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3948" w:rsidRDefault="00373948" w:rsidP="00373948">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8" o:title=""/>
          </v:shape>
          <o:OLEObject Type="Embed" ProgID="Word.Picture.8" ShapeID="_x0000_i1025" DrawAspect="Content" ObjectID="_1707806972" r:id="rId9"/>
        </w:object>
      </w:r>
    </w:p>
    <w:p w:rsidR="00373948" w:rsidRPr="00E500D4" w:rsidRDefault="00373948" w:rsidP="00373948">
      <w:pPr>
        <w:pStyle w:val="ShortT"/>
        <w:spacing w:before="240"/>
      </w:pPr>
      <w:r w:rsidRPr="00373948">
        <w:rPr>
          <w:bCs/>
        </w:rPr>
        <w:t>Autonomous Sanctions (Designated Persons and</w:t>
      </w:r>
      <w:r w:rsidR="00AD29FD">
        <w:rPr>
          <w:bCs/>
        </w:rPr>
        <w:t xml:space="preserve"> Entities and Declared Persons –</w:t>
      </w:r>
      <w:r w:rsidRPr="00373948">
        <w:rPr>
          <w:bCs/>
        </w:rPr>
        <w:t xml:space="preserve"> </w:t>
      </w:r>
      <w:r w:rsidR="00A42FC8" w:rsidRPr="00BB0C8D">
        <w:rPr>
          <w:bCs/>
        </w:rPr>
        <w:t>Russia and Ukraine</w:t>
      </w:r>
      <w:r w:rsidRPr="00373948">
        <w:rPr>
          <w:bCs/>
        </w:rPr>
        <w:t>) List 2014</w:t>
      </w:r>
    </w:p>
    <w:p w:rsidR="00373948" w:rsidRDefault="00373948" w:rsidP="00373948">
      <w:pPr>
        <w:pStyle w:val="MadeunderText"/>
      </w:pPr>
      <w:r>
        <w:t xml:space="preserve">made under </w:t>
      </w:r>
      <w:r w:rsidR="00AD29FD">
        <w:t xml:space="preserve">subregulation 6(1) of </w:t>
      </w:r>
      <w:r>
        <w:t>the</w:t>
      </w:r>
    </w:p>
    <w:p w:rsidR="00373948" w:rsidRPr="00373948" w:rsidRDefault="00373948" w:rsidP="00373948">
      <w:pPr>
        <w:pStyle w:val="CompiledMadeUnder"/>
        <w:spacing w:before="240"/>
      </w:pPr>
      <w:r>
        <w:t>Autonomous Sanctions Regulations 2011</w:t>
      </w:r>
    </w:p>
    <w:p w:rsidR="00373948" w:rsidRPr="00376CEF" w:rsidRDefault="00373948" w:rsidP="00373948">
      <w:pPr>
        <w:spacing w:before="1000"/>
        <w:rPr>
          <w:rFonts w:cs="Arial"/>
          <w:b/>
          <w:sz w:val="32"/>
          <w:szCs w:val="32"/>
        </w:rPr>
      </w:pPr>
      <w:r w:rsidRPr="00FE02ED">
        <w:rPr>
          <w:rFonts w:cs="Arial"/>
          <w:b/>
          <w:sz w:val="32"/>
          <w:szCs w:val="32"/>
        </w:rPr>
        <w:t xml:space="preserve">Compilation No. </w:t>
      </w:r>
      <w:r>
        <w:rPr>
          <w:rFonts w:cs="Arial"/>
          <w:b/>
          <w:sz w:val="32"/>
          <w:szCs w:val="32"/>
        </w:rPr>
        <w:fldChar w:fldCharType="begin"/>
      </w:r>
      <w:r>
        <w:rPr>
          <w:rFonts w:cs="Arial"/>
          <w:b/>
          <w:sz w:val="32"/>
          <w:szCs w:val="32"/>
        </w:rPr>
        <w:instrText xml:space="preserve"> DOCPROPERTY  CompilationNumber </w:instrText>
      </w:r>
      <w:r>
        <w:rPr>
          <w:rFonts w:cs="Arial"/>
          <w:b/>
          <w:sz w:val="32"/>
          <w:szCs w:val="32"/>
        </w:rPr>
        <w:fldChar w:fldCharType="separate"/>
      </w:r>
      <w:r w:rsidR="00CC086F">
        <w:rPr>
          <w:rFonts w:cs="Arial"/>
          <w:b/>
          <w:sz w:val="32"/>
          <w:szCs w:val="32"/>
        </w:rPr>
        <w:t>13</w:t>
      </w:r>
      <w:r>
        <w:rPr>
          <w:rFonts w:cs="Arial"/>
          <w:b/>
          <w:sz w:val="32"/>
          <w:szCs w:val="32"/>
        </w:rPr>
        <w:fldChar w:fldCharType="end"/>
      </w:r>
    </w:p>
    <w:p w:rsidR="00373948" w:rsidRDefault="00016098" w:rsidP="00882EAB">
      <w:pPr>
        <w:tabs>
          <w:tab w:val="left" w:pos="3600"/>
        </w:tabs>
        <w:spacing w:before="480"/>
        <w:rPr>
          <w:rFonts w:cs="Arial"/>
          <w:sz w:val="24"/>
        </w:rPr>
      </w:pPr>
      <w:r>
        <w:rPr>
          <w:rFonts w:cs="Arial"/>
          <w:b/>
          <w:sz w:val="24"/>
        </w:rPr>
        <w:t>Compilation date:</w:t>
      </w:r>
      <w:r w:rsidR="00882EAB">
        <w:rPr>
          <w:rFonts w:cs="Arial"/>
          <w:b/>
          <w:sz w:val="24"/>
        </w:rPr>
        <w:tab/>
      </w:r>
      <w:r w:rsidR="00373948" w:rsidRPr="00CC086F">
        <w:rPr>
          <w:rFonts w:cs="Arial"/>
          <w:sz w:val="24"/>
        </w:rPr>
        <w:fldChar w:fldCharType="begin"/>
      </w:r>
      <w:r w:rsidR="00373948" w:rsidRPr="00CC086F">
        <w:rPr>
          <w:rFonts w:cs="Arial"/>
          <w:sz w:val="24"/>
        </w:rPr>
        <w:instrText xml:space="preserve"> DOCPROPERTY StartDate \@ "d MMMM yyyy" \*MERGEFORMAT </w:instrText>
      </w:r>
      <w:r w:rsidR="00373948" w:rsidRPr="00CC086F">
        <w:rPr>
          <w:rFonts w:cs="Arial"/>
          <w:sz w:val="24"/>
        </w:rPr>
        <w:fldChar w:fldCharType="separate"/>
      </w:r>
      <w:r w:rsidR="00CC086F" w:rsidRPr="00CC086F">
        <w:rPr>
          <w:rFonts w:cs="Arial"/>
          <w:bCs/>
          <w:sz w:val="24"/>
          <w:lang w:val="en-US"/>
        </w:rPr>
        <w:t>3 March 2022</w:t>
      </w:r>
      <w:r w:rsidR="00373948" w:rsidRPr="00CC086F">
        <w:rPr>
          <w:rFonts w:cs="Arial"/>
          <w:sz w:val="24"/>
        </w:rPr>
        <w:fldChar w:fldCharType="end"/>
      </w:r>
    </w:p>
    <w:p w:rsidR="00373948" w:rsidRDefault="00373948" w:rsidP="00373948">
      <w:pPr>
        <w:spacing w:before="240"/>
        <w:rPr>
          <w:rFonts w:cs="Arial"/>
          <w:sz w:val="24"/>
        </w:rPr>
      </w:pPr>
      <w:r w:rsidRPr="00FD265D">
        <w:rPr>
          <w:rFonts w:cs="Arial"/>
          <w:b/>
          <w:sz w:val="24"/>
        </w:rPr>
        <w:t>Includes amendments up to:</w:t>
      </w:r>
      <w:r w:rsidRPr="00FD265D">
        <w:rPr>
          <w:rFonts w:cs="Arial"/>
          <w:b/>
          <w:sz w:val="24"/>
        </w:rPr>
        <w:tab/>
      </w:r>
      <w:r w:rsidRPr="00CC086F">
        <w:rPr>
          <w:rFonts w:cs="Arial"/>
          <w:sz w:val="24"/>
        </w:rPr>
        <w:fldChar w:fldCharType="begin"/>
      </w:r>
      <w:r w:rsidRPr="00CC086F">
        <w:rPr>
          <w:rFonts w:cs="Arial"/>
          <w:sz w:val="24"/>
        </w:rPr>
        <w:instrText xml:space="preserve"> DOCPROPERTY IncludesUpTo </w:instrText>
      </w:r>
      <w:r w:rsidRPr="00CC086F">
        <w:rPr>
          <w:rFonts w:cs="Arial"/>
          <w:sz w:val="24"/>
        </w:rPr>
        <w:fldChar w:fldCharType="separate"/>
      </w:r>
      <w:r w:rsidR="00CC086F" w:rsidRPr="00CC086F">
        <w:rPr>
          <w:rFonts w:cs="Arial"/>
          <w:sz w:val="24"/>
        </w:rPr>
        <w:t>F2022L00235</w:t>
      </w:r>
      <w:r w:rsidRPr="00CC086F">
        <w:rPr>
          <w:rFonts w:cs="Arial"/>
          <w:sz w:val="24"/>
        </w:rPr>
        <w:fldChar w:fldCharType="end"/>
      </w:r>
    </w:p>
    <w:p w:rsidR="00373948" w:rsidRDefault="00373948" w:rsidP="00882EAB">
      <w:pPr>
        <w:tabs>
          <w:tab w:val="left" w:pos="3600"/>
        </w:tabs>
        <w:spacing w:before="240" w:after="240"/>
        <w:rPr>
          <w:rFonts w:cs="Arial"/>
          <w:sz w:val="24"/>
        </w:rPr>
      </w:pPr>
      <w:r w:rsidRPr="00376CEF">
        <w:rPr>
          <w:rFonts w:cs="Arial"/>
          <w:b/>
          <w:sz w:val="24"/>
        </w:rPr>
        <w:t>Registered:</w:t>
      </w:r>
      <w:r w:rsidR="00882EAB">
        <w:rPr>
          <w:rFonts w:cs="Arial"/>
          <w:b/>
          <w:sz w:val="24"/>
        </w:rPr>
        <w:tab/>
      </w:r>
      <w:r w:rsidRPr="00CC086F">
        <w:rPr>
          <w:rFonts w:cs="Arial"/>
          <w:sz w:val="24"/>
        </w:rPr>
        <w:fldChar w:fldCharType="begin"/>
      </w:r>
      <w:r w:rsidRPr="00CC086F">
        <w:rPr>
          <w:rFonts w:cs="Arial"/>
          <w:sz w:val="24"/>
        </w:rPr>
        <w:instrText xml:space="preserve"> IF </w:instrText>
      </w:r>
      <w:r w:rsidRPr="00CC086F">
        <w:rPr>
          <w:rFonts w:cs="Arial"/>
          <w:sz w:val="24"/>
        </w:rPr>
        <w:fldChar w:fldCharType="begin"/>
      </w:r>
      <w:r w:rsidRPr="00CC086F">
        <w:rPr>
          <w:rFonts w:cs="Arial"/>
          <w:sz w:val="24"/>
        </w:rPr>
        <w:instrText xml:space="preserve"> DOCPROPERTY RegisteredDate </w:instrText>
      </w:r>
      <w:r w:rsidRPr="00CC086F">
        <w:rPr>
          <w:rFonts w:cs="Arial"/>
          <w:sz w:val="24"/>
        </w:rPr>
        <w:fldChar w:fldCharType="separate"/>
      </w:r>
      <w:r w:rsidR="00CC086F" w:rsidRPr="00CC086F">
        <w:rPr>
          <w:rFonts w:cs="Arial"/>
          <w:sz w:val="24"/>
        </w:rPr>
        <w:instrText>3 March 2022</w:instrText>
      </w:r>
      <w:r w:rsidRPr="00CC086F">
        <w:rPr>
          <w:rFonts w:cs="Arial"/>
          <w:sz w:val="24"/>
        </w:rPr>
        <w:fldChar w:fldCharType="end"/>
      </w:r>
      <w:r w:rsidRPr="00CC086F">
        <w:rPr>
          <w:rFonts w:cs="Arial"/>
          <w:sz w:val="24"/>
        </w:rPr>
        <w:instrText xml:space="preserve"> = #1/1/1901# "Unknown" </w:instrText>
      </w:r>
      <w:r w:rsidRPr="00CC086F">
        <w:rPr>
          <w:rFonts w:cs="Arial"/>
          <w:sz w:val="24"/>
        </w:rPr>
        <w:fldChar w:fldCharType="begin"/>
      </w:r>
      <w:r w:rsidRPr="00CC086F">
        <w:rPr>
          <w:rFonts w:cs="Arial"/>
          <w:sz w:val="24"/>
        </w:rPr>
        <w:instrText xml:space="preserve"> DOCPROPERTY RegisteredDate \@ "d MMMM yyyy" </w:instrText>
      </w:r>
      <w:r w:rsidRPr="00CC086F">
        <w:rPr>
          <w:rFonts w:cs="Arial"/>
          <w:sz w:val="24"/>
        </w:rPr>
        <w:fldChar w:fldCharType="separate"/>
      </w:r>
      <w:r w:rsidR="00CC086F" w:rsidRPr="00CC086F">
        <w:rPr>
          <w:rFonts w:cs="Arial"/>
          <w:sz w:val="24"/>
        </w:rPr>
        <w:instrText>3 March 2022</w:instrText>
      </w:r>
      <w:r w:rsidRPr="00CC086F">
        <w:rPr>
          <w:rFonts w:cs="Arial"/>
          <w:sz w:val="24"/>
        </w:rPr>
        <w:fldChar w:fldCharType="end"/>
      </w:r>
      <w:r w:rsidRPr="00CC086F">
        <w:rPr>
          <w:rFonts w:cs="Arial"/>
          <w:sz w:val="24"/>
        </w:rPr>
        <w:instrText xml:space="preserve"> \*MERGEFORMAT </w:instrText>
      </w:r>
      <w:r w:rsidRPr="00CC086F">
        <w:rPr>
          <w:rFonts w:cs="Arial"/>
          <w:sz w:val="24"/>
        </w:rPr>
        <w:fldChar w:fldCharType="separate"/>
      </w:r>
      <w:r w:rsidR="00CC086F" w:rsidRPr="00CC086F">
        <w:rPr>
          <w:rFonts w:cs="Arial"/>
          <w:bCs/>
          <w:noProof/>
          <w:sz w:val="24"/>
          <w:lang w:val="en-US"/>
        </w:rPr>
        <w:t>3 March 2022</w:t>
      </w:r>
      <w:r w:rsidRPr="00CC086F">
        <w:rPr>
          <w:rFonts w:cs="Arial"/>
          <w:sz w:val="24"/>
        </w:rPr>
        <w:fldChar w:fldCharType="end"/>
      </w:r>
    </w:p>
    <w:p w:rsidR="00373948" w:rsidRPr="00DA25EC" w:rsidRDefault="00373948" w:rsidP="00373948">
      <w:pPr>
        <w:pageBreakBefore/>
        <w:rPr>
          <w:rFonts w:cs="Arial"/>
          <w:b/>
          <w:sz w:val="32"/>
          <w:szCs w:val="32"/>
        </w:rPr>
      </w:pPr>
      <w:r w:rsidRPr="00DA25EC">
        <w:rPr>
          <w:rFonts w:cs="Arial"/>
          <w:b/>
          <w:sz w:val="32"/>
          <w:szCs w:val="32"/>
        </w:rPr>
        <w:lastRenderedPageBreak/>
        <w:t>About this compilation</w:t>
      </w:r>
    </w:p>
    <w:p w:rsidR="00373948" w:rsidRPr="00DA25EC" w:rsidRDefault="00373948" w:rsidP="00373948">
      <w:pPr>
        <w:spacing w:before="240"/>
        <w:rPr>
          <w:rFonts w:cs="Arial"/>
        </w:rPr>
      </w:pPr>
      <w:r w:rsidRPr="00DA25EC">
        <w:rPr>
          <w:rFonts w:cs="Arial"/>
          <w:b/>
          <w:szCs w:val="22"/>
        </w:rPr>
        <w:t>This compilation</w:t>
      </w:r>
    </w:p>
    <w:p w:rsidR="00373948" w:rsidRPr="00DA25EC" w:rsidRDefault="00373948" w:rsidP="00373948">
      <w:pPr>
        <w:spacing w:before="120" w:after="120"/>
        <w:rPr>
          <w:rFonts w:cs="Arial"/>
          <w:szCs w:val="22"/>
        </w:rPr>
      </w:pPr>
      <w:r w:rsidRPr="00DA25EC">
        <w:rPr>
          <w:rFonts w:cs="Arial"/>
          <w:szCs w:val="22"/>
        </w:rPr>
        <w:t xml:space="preserve">This is a compilation of the </w:t>
      </w:r>
      <w:r w:rsidRPr="00DA25EC">
        <w:rPr>
          <w:rFonts w:cs="Arial"/>
          <w:i/>
          <w:szCs w:val="22"/>
        </w:rPr>
        <w:fldChar w:fldCharType="begin"/>
      </w:r>
      <w:r w:rsidRPr="00DA25EC">
        <w:rPr>
          <w:rFonts w:cs="Arial"/>
          <w:i/>
          <w:szCs w:val="22"/>
        </w:rPr>
        <w:instrText xml:space="preserve"> STYLEREF  ShortT </w:instrText>
      </w:r>
      <w:r w:rsidRPr="00DA25EC">
        <w:rPr>
          <w:rFonts w:cs="Arial"/>
          <w:i/>
          <w:szCs w:val="22"/>
        </w:rPr>
        <w:fldChar w:fldCharType="separate"/>
      </w:r>
      <w:r w:rsidR="00CC086F">
        <w:rPr>
          <w:rFonts w:cs="Arial"/>
          <w:i/>
          <w:noProof/>
          <w:szCs w:val="22"/>
        </w:rPr>
        <w:t>Autonomous Sanctions (Designated Persons and Entities and Declared Persons – Russia and Ukraine) List 2014</w:t>
      </w:r>
      <w:r w:rsidRPr="00DA25EC">
        <w:rPr>
          <w:rFonts w:cs="Arial"/>
          <w:i/>
          <w:szCs w:val="22"/>
        </w:rPr>
        <w:fldChar w:fldCharType="end"/>
      </w:r>
      <w:r w:rsidRPr="00DA25EC">
        <w:rPr>
          <w:rFonts w:cs="Arial"/>
          <w:szCs w:val="22"/>
        </w:rPr>
        <w:t xml:space="preserve"> that shows the text of the law as amended and in force on </w:t>
      </w:r>
      <w:r w:rsidRPr="00CC086F">
        <w:rPr>
          <w:rFonts w:cs="Arial"/>
          <w:szCs w:val="22"/>
        </w:rPr>
        <w:fldChar w:fldCharType="begin"/>
      </w:r>
      <w:r w:rsidRPr="00CC086F">
        <w:rPr>
          <w:rFonts w:cs="Arial"/>
          <w:szCs w:val="22"/>
        </w:rPr>
        <w:instrText xml:space="preserve"> DOCPROPERTY StartDate \@ "d MMMM yyyy" </w:instrText>
      </w:r>
      <w:r w:rsidRPr="00CC086F">
        <w:rPr>
          <w:rFonts w:cs="Arial"/>
          <w:szCs w:val="22"/>
        </w:rPr>
        <w:fldChar w:fldCharType="separate"/>
      </w:r>
      <w:r w:rsidR="00CC086F" w:rsidRPr="00CC086F">
        <w:rPr>
          <w:rFonts w:cs="Arial"/>
          <w:szCs w:val="22"/>
        </w:rPr>
        <w:t>3 March 2022</w:t>
      </w:r>
      <w:r w:rsidRPr="00CC086F">
        <w:rPr>
          <w:rFonts w:cs="Arial"/>
          <w:szCs w:val="22"/>
        </w:rPr>
        <w:fldChar w:fldCharType="end"/>
      </w:r>
      <w:r w:rsidRPr="00DA25EC">
        <w:rPr>
          <w:rFonts w:cs="Arial"/>
          <w:szCs w:val="22"/>
        </w:rPr>
        <w:t xml:space="preserve"> (the </w:t>
      </w:r>
      <w:r w:rsidRPr="00DA25EC">
        <w:rPr>
          <w:rFonts w:cs="Arial"/>
          <w:b/>
          <w:i/>
          <w:szCs w:val="22"/>
        </w:rPr>
        <w:t>compilation date</w:t>
      </w:r>
      <w:r w:rsidRPr="00DA25EC">
        <w:rPr>
          <w:rFonts w:cs="Arial"/>
          <w:szCs w:val="22"/>
        </w:rPr>
        <w:t>).</w:t>
      </w:r>
    </w:p>
    <w:p w:rsidR="00373948" w:rsidRPr="00DA25EC" w:rsidRDefault="00373948" w:rsidP="00373948">
      <w:pPr>
        <w:spacing w:after="120"/>
        <w:rPr>
          <w:rFonts w:cs="Arial"/>
          <w:szCs w:val="22"/>
        </w:rPr>
      </w:pPr>
      <w:r w:rsidRPr="00DA25EC">
        <w:rPr>
          <w:rFonts w:cs="Arial"/>
          <w:szCs w:val="22"/>
        </w:rPr>
        <w:t xml:space="preserve">The notes at the end of this compilation (the </w:t>
      </w:r>
      <w:r w:rsidRPr="00DA25EC">
        <w:rPr>
          <w:rFonts w:cs="Arial"/>
          <w:b/>
          <w:i/>
          <w:szCs w:val="22"/>
        </w:rPr>
        <w:t>endnotes</w:t>
      </w:r>
      <w:r w:rsidRPr="00DA25EC">
        <w:rPr>
          <w:rFonts w:cs="Arial"/>
          <w:szCs w:val="22"/>
        </w:rPr>
        <w:t>) include information about amending laws and the amendment history of provisions of the compiled law.</w:t>
      </w:r>
    </w:p>
    <w:p w:rsidR="00373948" w:rsidRPr="00DA25EC" w:rsidRDefault="00373948" w:rsidP="00373948">
      <w:pPr>
        <w:tabs>
          <w:tab w:val="left" w:pos="5640"/>
        </w:tabs>
        <w:spacing w:before="120" w:after="120"/>
        <w:rPr>
          <w:rFonts w:cs="Arial"/>
          <w:b/>
          <w:szCs w:val="22"/>
        </w:rPr>
      </w:pPr>
      <w:r w:rsidRPr="00DA25EC">
        <w:rPr>
          <w:rFonts w:cs="Arial"/>
          <w:b/>
          <w:szCs w:val="22"/>
        </w:rPr>
        <w:t>Uncommenced amendments</w:t>
      </w:r>
    </w:p>
    <w:p w:rsidR="00373948" w:rsidRPr="00DA25EC" w:rsidRDefault="00373948" w:rsidP="00373948">
      <w:pPr>
        <w:spacing w:after="120"/>
        <w:rPr>
          <w:rFonts w:cs="Arial"/>
          <w:szCs w:val="22"/>
        </w:rPr>
      </w:pPr>
      <w:r w:rsidRPr="00DA25EC">
        <w:rPr>
          <w:rFonts w:cs="Arial"/>
          <w:szCs w:val="22"/>
        </w:rPr>
        <w:t xml:space="preserve">The effect of uncommenced amendments is not shown in the text of the compiled law. Any uncommenced amendments affecting the law are accessible on </w:t>
      </w:r>
      <w:r>
        <w:rPr>
          <w:rFonts w:cs="Arial"/>
          <w:szCs w:val="22"/>
        </w:rPr>
        <w:t>the Legislation Register</w:t>
      </w:r>
      <w:r w:rsidRPr="00DA25EC">
        <w:rPr>
          <w:rFonts w:cs="Arial"/>
          <w:szCs w:val="22"/>
        </w:rPr>
        <w:t xml:space="preserve"> (www.</w:t>
      </w:r>
      <w:r>
        <w:rPr>
          <w:rFonts w:cs="Arial"/>
          <w:szCs w:val="22"/>
        </w:rPr>
        <w:t>legislation</w:t>
      </w:r>
      <w:r w:rsidRPr="00DA25EC">
        <w:rPr>
          <w:rFonts w:cs="Arial"/>
          <w:szCs w:val="22"/>
        </w:rPr>
        <w:t xml:space="preserve">.gov.au). The details of amendments made up to, but not commenced at, the compilation date are underlined in the endnotes. For more information on any uncommenced amendments, see the series page on </w:t>
      </w:r>
      <w:r>
        <w:rPr>
          <w:rFonts w:cs="Arial"/>
          <w:szCs w:val="22"/>
        </w:rPr>
        <w:t>the Legislation Register</w:t>
      </w:r>
      <w:r w:rsidRPr="00DA25EC">
        <w:rPr>
          <w:rFonts w:cs="Arial"/>
          <w:szCs w:val="22"/>
        </w:rPr>
        <w:t xml:space="preserve"> for the compiled law.</w:t>
      </w:r>
    </w:p>
    <w:p w:rsidR="00373948" w:rsidRPr="00DA25EC" w:rsidRDefault="00373948" w:rsidP="00373948">
      <w:pPr>
        <w:spacing w:before="120" w:after="120"/>
        <w:rPr>
          <w:rFonts w:cs="Arial"/>
          <w:b/>
          <w:szCs w:val="22"/>
        </w:rPr>
      </w:pPr>
      <w:r w:rsidRPr="00DA25EC">
        <w:rPr>
          <w:rFonts w:cs="Arial"/>
          <w:b/>
          <w:szCs w:val="22"/>
        </w:rPr>
        <w:t>Application, saving and transitional provisions for provisions and amendments</w:t>
      </w:r>
    </w:p>
    <w:p w:rsidR="00373948" w:rsidRDefault="00373948" w:rsidP="00373948">
      <w:pPr>
        <w:spacing w:after="120"/>
        <w:rPr>
          <w:rFonts w:cs="Arial"/>
          <w:szCs w:val="22"/>
        </w:rPr>
      </w:pPr>
      <w:r w:rsidRPr="00DA25EC">
        <w:rPr>
          <w:rFonts w:cs="Arial"/>
          <w:szCs w:val="22"/>
        </w:rPr>
        <w:t>If the operation of a provision or amendment of the compiled law is affected by an application, saving or transitional provision that is not included in this compilation, details are included in the endnotes.</w:t>
      </w:r>
    </w:p>
    <w:p w:rsidR="00373948" w:rsidRDefault="00373948" w:rsidP="00373948">
      <w:pPr>
        <w:spacing w:after="120"/>
        <w:rPr>
          <w:rFonts w:cs="Arial"/>
          <w:b/>
          <w:szCs w:val="22"/>
        </w:rPr>
      </w:pPr>
      <w:r w:rsidRPr="003F3B80">
        <w:rPr>
          <w:rFonts w:cs="Arial"/>
          <w:b/>
          <w:szCs w:val="22"/>
        </w:rPr>
        <w:t>Editorial changes</w:t>
      </w:r>
    </w:p>
    <w:p w:rsidR="00373948" w:rsidRPr="003F3B80" w:rsidRDefault="00373948" w:rsidP="00373948">
      <w:pPr>
        <w:spacing w:after="120"/>
        <w:rPr>
          <w:rFonts w:cs="Arial"/>
          <w:szCs w:val="22"/>
        </w:rPr>
      </w:pPr>
      <w:r>
        <w:rPr>
          <w:rFonts w:cs="Arial"/>
          <w:szCs w:val="22"/>
        </w:rPr>
        <w:t>For more information about any editorial changes made in this compilation, see the endnotes.</w:t>
      </w:r>
    </w:p>
    <w:p w:rsidR="00373948" w:rsidRPr="00DA25EC" w:rsidRDefault="00373948" w:rsidP="00373948">
      <w:pPr>
        <w:spacing w:before="120" w:after="120"/>
        <w:rPr>
          <w:rFonts w:cs="Arial"/>
          <w:b/>
          <w:szCs w:val="22"/>
        </w:rPr>
      </w:pPr>
      <w:r w:rsidRPr="00DA25EC">
        <w:rPr>
          <w:rFonts w:cs="Arial"/>
          <w:b/>
          <w:szCs w:val="22"/>
        </w:rPr>
        <w:t>Modifications</w:t>
      </w:r>
    </w:p>
    <w:p w:rsidR="00373948" w:rsidRPr="00DA25EC" w:rsidRDefault="00373948" w:rsidP="00373948">
      <w:pPr>
        <w:spacing w:after="120"/>
        <w:rPr>
          <w:rFonts w:cs="Arial"/>
          <w:szCs w:val="22"/>
        </w:rPr>
      </w:pPr>
      <w:r w:rsidRPr="00DA25EC">
        <w:rPr>
          <w:rFonts w:cs="Arial"/>
          <w:szCs w:val="22"/>
        </w:rPr>
        <w:t xml:space="preserve">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w:t>
      </w:r>
      <w:r>
        <w:rPr>
          <w:rFonts w:cs="Arial"/>
          <w:szCs w:val="22"/>
        </w:rPr>
        <w:t>the Legislation Register</w:t>
      </w:r>
      <w:r w:rsidRPr="00DA25EC">
        <w:rPr>
          <w:rFonts w:cs="Arial"/>
          <w:szCs w:val="22"/>
        </w:rPr>
        <w:t xml:space="preserve"> for the compiled law.</w:t>
      </w:r>
    </w:p>
    <w:p w:rsidR="00373948" w:rsidRPr="00DA25EC" w:rsidRDefault="00373948" w:rsidP="00373948">
      <w:pPr>
        <w:spacing w:before="80" w:after="120"/>
        <w:rPr>
          <w:rFonts w:cs="Arial"/>
          <w:b/>
          <w:szCs w:val="22"/>
        </w:rPr>
      </w:pPr>
      <w:r w:rsidRPr="00DA25EC">
        <w:rPr>
          <w:rFonts w:cs="Arial"/>
          <w:b/>
          <w:szCs w:val="22"/>
        </w:rPr>
        <w:t>Self</w:t>
      </w:r>
      <w:r w:rsidR="001349AB">
        <w:rPr>
          <w:rFonts w:cs="Arial"/>
          <w:b/>
          <w:szCs w:val="22"/>
        </w:rPr>
        <w:noBreakHyphen/>
      </w:r>
      <w:r w:rsidRPr="00DA25EC">
        <w:rPr>
          <w:rFonts w:cs="Arial"/>
          <w:b/>
          <w:szCs w:val="22"/>
        </w:rPr>
        <w:t>repealing provisions</w:t>
      </w:r>
    </w:p>
    <w:p w:rsidR="00373948" w:rsidRPr="00B75B4D" w:rsidRDefault="00373948" w:rsidP="00373948">
      <w:pPr>
        <w:spacing w:after="120"/>
        <w:rPr>
          <w:rFonts w:cs="Arial"/>
          <w:szCs w:val="22"/>
        </w:rPr>
      </w:pPr>
      <w:r w:rsidRPr="00DA25EC">
        <w:rPr>
          <w:rFonts w:cs="Arial"/>
          <w:szCs w:val="22"/>
        </w:rPr>
        <w:t>If a provision of the compiled law has been repealed in accordance with a provision of the law, details are included in the endnotes.</w:t>
      </w:r>
    </w:p>
    <w:p w:rsidR="00373948" w:rsidRPr="00ED79B6" w:rsidRDefault="00373948" w:rsidP="00373948">
      <w:pPr>
        <w:pStyle w:val="Header"/>
        <w:tabs>
          <w:tab w:val="clear" w:pos="4150"/>
          <w:tab w:val="clear" w:pos="8307"/>
        </w:tabs>
      </w:pPr>
      <w:r w:rsidRPr="00ED79B6">
        <w:rPr>
          <w:rStyle w:val="CharChapNo"/>
        </w:rPr>
        <w:t xml:space="preserve"> </w:t>
      </w:r>
      <w:r w:rsidRPr="00ED79B6">
        <w:rPr>
          <w:rStyle w:val="CharChapText"/>
        </w:rPr>
        <w:t xml:space="preserve"> </w:t>
      </w:r>
    </w:p>
    <w:p w:rsidR="00373948" w:rsidRPr="00ED79B6" w:rsidRDefault="00373948" w:rsidP="00373948">
      <w:pPr>
        <w:pStyle w:val="Header"/>
        <w:tabs>
          <w:tab w:val="clear" w:pos="4150"/>
          <w:tab w:val="clear" w:pos="8307"/>
        </w:tabs>
      </w:pPr>
      <w:r w:rsidRPr="00ED79B6">
        <w:rPr>
          <w:rStyle w:val="CharPartNo"/>
        </w:rPr>
        <w:t xml:space="preserve"> </w:t>
      </w:r>
      <w:r w:rsidRPr="00ED79B6">
        <w:rPr>
          <w:rStyle w:val="CharPartText"/>
        </w:rPr>
        <w:t xml:space="preserve"> </w:t>
      </w:r>
    </w:p>
    <w:p w:rsidR="00373948" w:rsidRPr="00ED79B6" w:rsidRDefault="00373948" w:rsidP="00373948">
      <w:pPr>
        <w:pStyle w:val="Header"/>
        <w:tabs>
          <w:tab w:val="clear" w:pos="4150"/>
          <w:tab w:val="clear" w:pos="8307"/>
        </w:tabs>
      </w:pPr>
      <w:r w:rsidRPr="00ED79B6">
        <w:rPr>
          <w:rStyle w:val="CharDivNo"/>
        </w:rPr>
        <w:t xml:space="preserve"> </w:t>
      </w:r>
      <w:r w:rsidRPr="00ED79B6">
        <w:rPr>
          <w:rStyle w:val="CharDivText"/>
        </w:rPr>
        <w:t xml:space="preserve"> </w:t>
      </w:r>
    </w:p>
    <w:p w:rsidR="00D472F9" w:rsidRPr="006A3E2D" w:rsidRDefault="00D472F9" w:rsidP="00D472F9">
      <w:pPr>
        <w:sectPr w:rsidR="00D472F9" w:rsidRPr="006A3E2D" w:rsidSect="00F12689">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F063E1" w:rsidRDefault="0018482D" w:rsidP="00F063E1">
      <w:pPr>
        <w:outlineLvl w:val="0"/>
        <w:rPr>
          <w:sz w:val="36"/>
        </w:rPr>
      </w:pPr>
      <w:r w:rsidRPr="0018482D">
        <w:rPr>
          <w:sz w:val="36"/>
        </w:rPr>
        <w:lastRenderedPageBreak/>
        <w:t>Contents</w:t>
      </w:r>
    </w:p>
    <w:p w:rsidR="00146232" w:rsidRDefault="00F063E1">
      <w:pPr>
        <w:pStyle w:val="TOC2"/>
        <w:rPr>
          <w:rFonts w:asciiTheme="minorHAnsi" w:eastAsiaTheme="minorEastAsia" w:hAnsiTheme="minorHAnsi" w:cstheme="minorBidi"/>
          <w:b w:val="0"/>
          <w:noProof/>
          <w:kern w:val="0"/>
          <w:sz w:val="22"/>
          <w:szCs w:val="22"/>
        </w:rPr>
      </w:pPr>
      <w:r w:rsidRPr="004F00EA">
        <w:fldChar w:fldCharType="begin"/>
      </w:r>
      <w:r w:rsidRPr="00DD3DC0">
        <w:instrText xml:space="preserve"> TOC \o "1-9" </w:instrText>
      </w:r>
      <w:r w:rsidRPr="004F00EA">
        <w:fldChar w:fldCharType="separate"/>
      </w:r>
      <w:r w:rsidR="00146232">
        <w:rPr>
          <w:noProof/>
        </w:rPr>
        <w:t>Part 1—Preliminary</w:t>
      </w:r>
      <w:r w:rsidR="00146232" w:rsidRPr="00146232">
        <w:rPr>
          <w:b w:val="0"/>
          <w:noProof/>
          <w:sz w:val="18"/>
        </w:rPr>
        <w:tab/>
      </w:r>
      <w:r w:rsidR="00146232" w:rsidRPr="00146232">
        <w:rPr>
          <w:b w:val="0"/>
          <w:noProof/>
          <w:sz w:val="18"/>
        </w:rPr>
        <w:fldChar w:fldCharType="begin"/>
      </w:r>
      <w:r w:rsidR="00146232" w:rsidRPr="00146232">
        <w:rPr>
          <w:b w:val="0"/>
          <w:noProof/>
          <w:sz w:val="18"/>
        </w:rPr>
        <w:instrText xml:space="preserve"> PAGEREF _Toc96951737 \h </w:instrText>
      </w:r>
      <w:r w:rsidR="00146232" w:rsidRPr="00146232">
        <w:rPr>
          <w:b w:val="0"/>
          <w:noProof/>
          <w:sz w:val="18"/>
        </w:rPr>
      </w:r>
      <w:r w:rsidR="00146232" w:rsidRPr="00146232">
        <w:rPr>
          <w:b w:val="0"/>
          <w:noProof/>
          <w:sz w:val="18"/>
        </w:rPr>
        <w:fldChar w:fldCharType="separate"/>
      </w:r>
      <w:r w:rsidR="00CC086F">
        <w:rPr>
          <w:b w:val="0"/>
          <w:noProof/>
          <w:sz w:val="18"/>
        </w:rPr>
        <w:t>1</w:t>
      </w:r>
      <w:r w:rsidR="00146232" w:rsidRPr="00146232">
        <w:rPr>
          <w:b w:val="0"/>
          <w:noProof/>
          <w:sz w:val="18"/>
        </w:rPr>
        <w:fldChar w:fldCharType="end"/>
      </w:r>
    </w:p>
    <w:p w:rsidR="00146232" w:rsidRDefault="00146232">
      <w:pPr>
        <w:pStyle w:val="TOC5"/>
        <w:rPr>
          <w:rFonts w:asciiTheme="minorHAnsi" w:eastAsiaTheme="minorEastAsia" w:hAnsiTheme="minorHAnsi" w:cstheme="minorBidi"/>
          <w:noProof/>
          <w:kern w:val="0"/>
          <w:sz w:val="22"/>
          <w:szCs w:val="22"/>
        </w:rPr>
      </w:pPr>
      <w:r>
        <w:rPr>
          <w:noProof/>
        </w:rPr>
        <w:t>1</w:t>
      </w:r>
      <w:r>
        <w:rPr>
          <w:noProof/>
        </w:rPr>
        <w:tab/>
        <w:t>Name of Instrument</w:t>
      </w:r>
      <w:r w:rsidRPr="00146232">
        <w:rPr>
          <w:noProof/>
        </w:rPr>
        <w:tab/>
      </w:r>
      <w:r w:rsidRPr="00146232">
        <w:rPr>
          <w:noProof/>
        </w:rPr>
        <w:fldChar w:fldCharType="begin"/>
      </w:r>
      <w:r w:rsidRPr="00146232">
        <w:rPr>
          <w:noProof/>
        </w:rPr>
        <w:instrText xml:space="preserve"> PAGEREF _Toc96951738 \h </w:instrText>
      </w:r>
      <w:r w:rsidRPr="00146232">
        <w:rPr>
          <w:noProof/>
        </w:rPr>
      </w:r>
      <w:r w:rsidRPr="00146232">
        <w:rPr>
          <w:noProof/>
        </w:rPr>
        <w:fldChar w:fldCharType="separate"/>
      </w:r>
      <w:r w:rsidR="00CC086F">
        <w:rPr>
          <w:noProof/>
        </w:rPr>
        <w:t>1</w:t>
      </w:r>
      <w:r w:rsidRPr="00146232">
        <w:rPr>
          <w:noProof/>
        </w:rPr>
        <w:fldChar w:fldCharType="end"/>
      </w:r>
    </w:p>
    <w:p w:rsidR="00146232" w:rsidRDefault="00146232">
      <w:pPr>
        <w:pStyle w:val="TOC2"/>
        <w:rPr>
          <w:rFonts w:asciiTheme="minorHAnsi" w:eastAsiaTheme="minorEastAsia" w:hAnsiTheme="minorHAnsi" w:cstheme="minorBidi"/>
          <w:b w:val="0"/>
          <w:noProof/>
          <w:kern w:val="0"/>
          <w:sz w:val="22"/>
          <w:szCs w:val="22"/>
        </w:rPr>
      </w:pPr>
      <w:r>
        <w:rPr>
          <w:noProof/>
        </w:rPr>
        <w:t>Part 2—Designations of persons and entities and declarations of persons</w:t>
      </w:r>
      <w:r w:rsidRPr="00146232">
        <w:rPr>
          <w:b w:val="0"/>
          <w:noProof/>
          <w:sz w:val="18"/>
        </w:rPr>
        <w:tab/>
      </w:r>
      <w:r w:rsidRPr="00146232">
        <w:rPr>
          <w:b w:val="0"/>
          <w:noProof/>
          <w:sz w:val="18"/>
        </w:rPr>
        <w:fldChar w:fldCharType="begin"/>
      </w:r>
      <w:r w:rsidRPr="00146232">
        <w:rPr>
          <w:b w:val="0"/>
          <w:noProof/>
          <w:sz w:val="18"/>
        </w:rPr>
        <w:instrText xml:space="preserve"> PAGEREF _Toc96951739 \h </w:instrText>
      </w:r>
      <w:r w:rsidRPr="00146232">
        <w:rPr>
          <w:b w:val="0"/>
          <w:noProof/>
          <w:sz w:val="18"/>
        </w:rPr>
      </w:r>
      <w:r w:rsidRPr="00146232">
        <w:rPr>
          <w:b w:val="0"/>
          <w:noProof/>
          <w:sz w:val="18"/>
        </w:rPr>
        <w:fldChar w:fldCharType="separate"/>
      </w:r>
      <w:r w:rsidR="00CC086F">
        <w:rPr>
          <w:b w:val="0"/>
          <w:noProof/>
          <w:sz w:val="18"/>
        </w:rPr>
        <w:t>2</w:t>
      </w:r>
      <w:r w:rsidRPr="00146232">
        <w:rPr>
          <w:b w:val="0"/>
          <w:noProof/>
          <w:sz w:val="18"/>
        </w:rPr>
        <w:fldChar w:fldCharType="end"/>
      </w:r>
    </w:p>
    <w:p w:rsidR="00146232" w:rsidRDefault="00146232">
      <w:pPr>
        <w:pStyle w:val="TOC5"/>
        <w:rPr>
          <w:rFonts w:asciiTheme="minorHAnsi" w:eastAsiaTheme="minorEastAsia" w:hAnsiTheme="minorHAnsi" w:cstheme="minorBidi"/>
          <w:noProof/>
          <w:kern w:val="0"/>
          <w:sz w:val="22"/>
          <w:szCs w:val="22"/>
        </w:rPr>
      </w:pPr>
      <w:r>
        <w:rPr>
          <w:noProof/>
        </w:rPr>
        <w:t>3</w:t>
      </w:r>
      <w:r>
        <w:rPr>
          <w:noProof/>
        </w:rPr>
        <w:tab/>
        <w:t>Designated persons and entities and declared persons—Ukraine</w:t>
      </w:r>
      <w:r w:rsidRPr="00146232">
        <w:rPr>
          <w:noProof/>
        </w:rPr>
        <w:tab/>
      </w:r>
      <w:r w:rsidRPr="00146232">
        <w:rPr>
          <w:noProof/>
        </w:rPr>
        <w:fldChar w:fldCharType="begin"/>
      </w:r>
      <w:r w:rsidRPr="00146232">
        <w:rPr>
          <w:noProof/>
        </w:rPr>
        <w:instrText xml:space="preserve"> PAGEREF _Toc96951740 \h </w:instrText>
      </w:r>
      <w:r w:rsidRPr="00146232">
        <w:rPr>
          <w:noProof/>
        </w:rPr>
      </w:r>
      <w:r w:rsidRPr="00146232">
        <w:rPr>
          <w:noProof/>
        </w:rPr>
        <w:fldChar w:fldCharType="separate"/>
      </w:r>
      <w:r w:rsidR="00CC086F">
        <w:rPr>
          <w:noProof/>
        </w:rPr>
        <w:t>2</w:t>
      </w:r>
      <w:r w:rsidRPr="00146232">
        <w:rPr>
          <w:noProof/>
        </w:rPr>
        <w:fldChar w:fldCharType="end"/>
      </w:r>
    </w:p>
    <w:p w:rsidR="00146232" w:rsidRDefault="00146232">
      <w:pPr>
        <w:pStyle w:val="TOC5"/>
        <w:rPr>
          <w:rFonts w:asciiTheme="minorHAnsi" w:eastAsiaTheme="minorEastAsia" w:hAnsiTheme="minorHAnsi" w:cstheme="minorBidi"/>
          <w:noProof/>
          <w:kern w:val="0"/>
          <w:sz w:val="22"/>
          <w:szCs w:val="22"/>
        </w:rPr>
      </w:pPr>
      <w:r>
        <w:rPr>
          <w:noProof/>
        </w:rPr>
        <w:t>3A</w:t>
      </w:r>
      <w:r>
        <w:rPr>
          <w:noProof/>
        </w:rPr>
        <w:tab/>
        <w:t>Designated persons and entities and declared persons—Russia</w:t>
      </w:r>
      <w:r w:rsidRPr="00146232">
        <w:rPr>
          <w:noProof/>
        </w:rPr>
        <w:tab/>
      </w:r>
      <w:r w:rsidRPr="00146232">
        <w:rPr>
          <w:noProof/>
        </w:rPr>
        <w:fldChar w:fldCharType="begin"/>
      </w:r>
      <w:r w:rsidRPr="00146232">
        <w:rPr>
          <w:noProof/>
        </w:rPr>
        <w:instrText xml:space="preserve"> PAGEREF _Toc96951741 \h </w:instrText>
      </w:r>
      <w:r w:rsidRPr="00146232">
        <w:rPr>
          <w:noProof/>
        </w:rPr>
      </w:r>
      <w:r w:rsidRPr="00146232">
        <w:rPr>
          <w:noProof/>
        </w:rPr>
        <w:fldChar w:fldCharType="separate"/>
      </w:r>
      <w:r w:rsidR="00CC086F">
        <w:rPr>
          <w:noProof/>
        </w:rPr>
        <w:t>2</w:t>
      </w:r>
      <w:r w:rsidRPr="00146232">
        <w:rPr>
          <w:noProof/>
        </w:rPr>
        <w:fldChar w:fldCharType="end"/>
      </w:r>
    </w:p>
    <w:p w:rsidR="00146232" w:rsidRDefault="00146232">
      <w:pPr>
        <w:pStyle w:val="TOC2"/>
        <w:rPr>
          <w:rFonts w:asciiTheme="minorHAnsi" w:eastAsiaTheme="minorEastAsia" w:hAnsiTheme="minorHAnsi" w:cstheme="minorBidi"/>
          <w:b w:val="0"/>
          <w:noProof/>
          <w:kern w:val="0"/>
          <w:sz w:val="22"/>
          <w:szCs w:val="22"/>
        </w:rPr>
      </w:pPr>
      <w:r>
        <w:rPr>
          <w:noProof/>
        </w:rPr>
        <w:t>Part 3—Continuation of effect of designations and declarations</w:t>
      </w:r>
      <w:r w:rsidRPr="00146232">
        <w:rPr>
          <w:b w:val="0"/>
          <w:noProof/>
          <w:sz w:val="18"/>
        </w:rPr>
        <w:tab/>
      </w:r>
      <w:r w:rsidRPr="00146232">
        <w:rPr>
          <w:b w:val="0"/>
          <w:noProof/>
          <w:sz w:val="18"/>
        </w:rPr>
        <w:fldChar w:fldCharType="begin"/>
      </w:r>
      <w:r w:rsidRPr="00146232">
        <w:rPr>
          <w:b w:val="0"/>
          <w:noProof/>
          <w:sz w:val="18"/>
        </w:rPr>
        <w:instrText xml:space="preserve"> PAGEREF _Toc96951742 \h </w:instrText>
      </w:r>
      <w:r w:rsidRPr="00146232">
        <w:rPr>
          <w:b w:val="0"/>
          <w:noProof/>
          <w:sz w:val="18"/>
        </w:rPr>
      </w:r>
      <w:r w:rsidRPr="00146232">
        <w:rPr>
          <w:b w:val="0"/>
          <w:noProof/>
          <w:sz w:val="18"/>
        </w:rPr>
        <w:fldChar w:fldCharType="separate"/>
      </w:r>
      <w:r w:rsidR="00CC086F">
        <w:rPr>
          <w:b w:val="0"/>
          <w:noProof/>
          <w:sz w:val="18"/>
        </w:rPr>
        <w:t>3</w:t>
      </w:r>
      <w:r w:rsidRPr="00146232">
        <w:rPr>
          <w:b w:val="0"/>
          <w:noProof/>
          <w:sz w:val="18"/>
        </w:rPr>
        <w:fldChar w:fldCharType="end"/>
      </w:r>
    </w:p>
    <w:p w:rsidR="00146232" w:rsidRDefault="00146232">
      <w:pPr>
        <w:pStyle w:val="TOC5"/>
        <w:rPr>
          <w:rFonts w:asciiTheme="minorHAnsi" w:eastAsiaTheme="minorEastAsia" w:hAnsiTheme="minorHAnsi" w:cstheme="minorBidi"/>
          <w:noProof/>
          <w:kern w:val="0"/>
          <w:sz w:val="22"/>
          <w:szCs w:val="22"/>
        </w:rPr>
      </w:pPr>
      <w:r>
        <w:rPr>
          <w:noProof/>
        </w:rPr>
        <w:t>4</w:t>
      </w:r>
      <w:r>
        <w:rPr>
          <w:noProof/>
        </w:rPr>
        <w:tab/>
        <w:t>Purpose of this Part</w:t>
      </w:r>
      <w:r w:rsidRPr="00146232">
        <w:rPr>
          <w:noProof/>
        </w:rPr>
        <w:tab/>
      </w:r>
      <w:r w:rsidRPr="00146232">
        <w:rPr>
          <w:noProof/>
        </w:rPr>
        <w:fldChar w:fldCharType="begin"/>
      </w:r>
      <w:r w:rsidRPr="00146232">
        <w:rPr>
          <w:noProof/>
        </w:rPr>
        <w:instrText xml:space="preserve"> PAGEREF _Toc96951743 \h </w:instrText>
      </w:r>
      <w:r w:rsidRPr="00146232">
        <w:rPr>
          <w:noProof/>
        </w:rPr>
      </w:r>
      <w:r w:rsidRPr="00146232">
        <w:rPr>
          <w:noProof/>
        </w:rPr>
        <w:fldChar w:fldCharType="separate"/>
      </w:r>
      <w:r w:rsidR="00CC086F">
        <w:rPr>
          <w:noProof/>
        </w:rPr>
        <w:t>3</w:t>
      </w:r>
      <w:r w:rsidRPr="00146232">
        <w:rPr>
          <w:noProof/>
        </w:rPr>
        <w:fldChar w:fldCharType="end"/>
      </w:r>
    </w:p>
    <w:p w:rsidR="00146232" w:rsidRDefault="00146232">
      <w:pPr>
        <w:pStyle w:val="TOC5"/>
        <w:rPr>
          <w:rFonts w:asciiTheme="minorHAnsi" w:eastAsiaTheme="minorEastAsia" w:hAnsiTheme="minorHAnsi" w:cstheme="minorBidi"/>
          <w:noProof/>
          <w:kern w:val="0"/>
          <w:sz w:val="22"/>
          <w:szCs w:val="22"/>
        </w:rPr>
      </w:pPr>
      <w:r>
        <w:rPr>
          <w:noProof/>
        </w:rPr>
        <w:t>5</w:t>
      </w:r>
      <w:r>
        <w:rPr>
          <w:noProof/>
        </w:rPr>
        <w:tab/>
        <w:t xml:space="preserve">Continuation of effect of designations and declarations on and after date of making of the </w:t>
      </w:r>
      <w:r w:rsidRPr="00B07D93">
        <w:rPr>
          <w:i/>
          <w:iCs/>
          <w:noProof/>
        </w:rPr>
        <w:t>Autonomous Sanctions (Designated Persons and Entities and Declared Persons – Ukraine) Amendment (No.1) Instrument 2022</w:t>
      </w:r>
      <w:r w:rsidRPr="00146232">
        <w:rPr>
          <w:noProof/>
        </w:rPr>
        <w:tab/>
      </w:r>
      <w:r w:rsidRPr="00146232">
        <w:rPr>
          <w:noProof/>
        </w:rPr>
        <w:fldChar w:fldCharType="begin"/>
      </w:r>
      <w:r w:rsidRPr="00146232">
        <w:rPr>
          <w:noProof/>
        </w:rPr>
        <w:instrText xml:space="preserve"> PAGEREF _Toc96951744 \h </w:instrText>
      </w:r>
      <w:r w:rsidRPr="00146232">
        <w:rPr>
          <w:noProof/>
        </w:rPr>
      </w:r>
      <w:r w:rsidRPr="00146232">
        <w:rPr>
          <w:noProof/>
        </w:rPr>
        <w:fldChar w:fldCharType="separate"/>
      </w:r>
      <w:r w:rsidR="00CC086F">
        <w:rPr>
          <w:noProof/>
        </w:rPr>
        <w:t>3</w:t>
      </w:r>
      <w:r w:rsidRPr="00146232">
        <w:rPr>
          <w:noProof/>
        </w:rPr>
        <w:fldChar w:fldCharType="end"/>
      </w:r>
    </w:p>
    <w:p w:rsidR="00146232" w:rsidRDefault="00146232">
      <w:pPr>
        <w:pStyle w:val="TOC1"/>
        <w:rPr>
          <w:rFonts w:asciiTheme="minorHAnsi" w:eastAsiaTheme="minorEastAsia" w:hAnsiTheme="minorHAnsi" w:cstheme="minorBidi"/>
          <w:b w:val="0"/>
          <w:noProof/>
          <w:kern w:val="0"/>
          <w:sz w:val="22"/>
          <w:szCs w:val="22"/>
        </w:rPr>
      </w:pPr>
      <w:r>
        <w:rPr>
          <w:noProof/>
        </w:rPr>
        <w:t>Schedule 1—Designated persons and entities and declared persons—Ukraine</w:t>
      </w:r>
      <w:r w:rsidRPr="00146232">
        <w:rPr>
          <w:b w:val="0"/>
          <w:noProof/>
          <w:sz w:val="18"/>
        </w:rPr>
        <w:tab/>
      </w:r>
      <w:r w:rsidRPr="00146232">
        <w:rPr>
          <w:b w:val="0"/>
          <w:noProof/>
          <w:sz w:val="18"/>
        </w:rPr>
        <w:fldChar w:fldCharType="begin"/>
      </w:r>
      <w:r w:rsidRPr="00146232">
        <w:rPr>
          <w:b w:val="0"/>
          <w:noProof/>
          <w:sz w:val="18"/>
        </w:rPr>
        <w:instrText xml:space="preserve"> PAGEREF _Toc96951745 \h </w:instrText>
      </w:r>
      <w:r w:rsidRPr="00146232">
        <w:rPr>
          <w:b w:val="0"/>
          <w:noProof/>
          <w:sz w:val="18"/>
        </w:rPr>
      </w:r>
      <w:r w:rsidRPr="00146232">
        <w:rPr>
          <w:b w:val="0"/>
          <w:noProof/>
          <w:sz w:val="18"/>
        </w:rPr>
        <w:fldChar w:fldCharType="separate"/>
      </w:r>
      <w:r w:rsidR="00CC086F">
        <w:rPr>
          <w:b w:val="0"/>
          <w:noProof/>
          <w:sz w:val="18"/>
        </w:rPr>
        <w:t>4</w:t>
      </w:r>
      <w:r w:rsidRPr="00146232">
        <w:rPr>
          <w:b w:val="0"/>
          <w:noProof/>
          <w:sz w:val="18"/>
        </w:rPr>
        <w:fldChar w:fldCharType="end"/>
      </w:r>
    </w:p>
    <w:p w:rsidR="00146232" w:rsidRDefault="00146232">
      <w:pPr>
        <w:pStyle w:val="TOC2"/>
        <w:rPr>
          <w:rFonts w:asciiTheme="minorHAnsi" w:eastAsiaTheme="minorEastAsia" w:hAnsiTheme="minorHAnsi" w:cstheme="minorBidi"/>
          <w:b w:val="0"/>
          <w:noProof/>
          <w:kern w:val="0"/>
          <w:sz w:val="22"/>
          <w:szCs w:val="22"/>
        </w:rPr>
      </w:pPr>
      <w:r>
        <w:rPr>
          <w:noProof/>
        </w:rPr>
        <w:t>Part 1</w:t>
      </w:r>
      <w:r>
        <w:rPr>
          <w:rFonts w:asciiTheme="minorHAnsi" w:eastAsiaTheme="minorEastAsia" w:hAnsiTheme="minorHAnsi" w:cstheme="minorBidi"/>
          <w:b w:val="0"/>
          <w:noProof/>
          <w:kern w:val="0"/>
          <w:sz w:val="22"/>
          <w:szCs w:val="22"/>
        </w:rPr>
        <w:tab/>
      </w:r>
      <w:r>
        <w:rPr>
          <w:noProof/>
        </w:rPr>
        <w:t>Designated and declared persons</w:t>
      </w:r>
      <w:r w:rsidRPr="00146232">
        <w:rPr>
          <w:b w:val="0"/>
          <w:noProof/>
          <w:sz w:val="18"/>
        </w:rPr>
        <w:tab/>
      </w:r>
      <w:r w:rsidRPr="00146232">
        <w:rPr>
          <w:b w:val="0"/>
          <w:noProof/>
          <w:sz w:val="18"/>
        </w:rPr>
        <w:fldChar w:fldCharType="begin"/>
      </w:r>
      <w:r w:rsidRPr="00146232">
        <w:rPr>
          <w:b w:val="0"/>
          <w:noProof/>
          <w:sz w:val="18"/>
        </w:rPr>
        <w:instrText xml:space="preserve"> PAGEREF _Toc96951746 \h </w:instrText>
      </w:r>
      <w:r w:rsidRPr="00146232">
        <w:rPr>
          <w:b w:val="0"/>
          <w:noProof/>
          <w:sz w:val="18"/>
        </w:rPr>
      </w:r>
      <w:r w:rsidRPr="00146232">
        <w:rPr>
          <w:b w:val="0"/>
          <w:noProof/>
          <w:sz w:val="18"/>
        </w:rPr>
        <w:fldChar w:fldCharType="separate"/>
      </w:r>
      <w:r w:rsidR="00CC086F">
        <w:rPr>
          <w:b w:val="0"/>
          <w:noProof/>
          <w:sz w:val="18"/>
        </w:rPr>
        <w:t>4</w:t>
      </w:r>
      <w:r w:rsidRPr="00146232">
        <w:rPr>
          <w:b w:val="0"/>
          <w:noProof/>
          <w:sz w:val="18"/>
        </w:rPr>
        <w:fldChar w:fldCharType="end"/>
      </w:r>
    </w:p>
    <w:p w:rsidR="00146232" w:rsidRDefault="00146232">
      <w:pPr>
        <w:pStyle w:val="TOC2"/>
        <w:rPr>
          <w:rFonts w:asciiTheme="minorHAnsi" w:eastAsiaTheme="minorEastAsia" w:hAnsiTheme="minorHAnsi" w:cstheme="minorBidi"/>
          <w:b w:val="0"/>
          <w:noProof/>
          <w:kern w:val="0"/>
          <w:sz w:val="22"/>
          <w:szCs w:val="22"/>
        </w:rPr>
      </w:pPr>
      <w:r>
        <w:rPr>
          <w:noProof/>
        </w:rPr>
        <w:t>Part 2</w:t>
      </w:r>
      <w:r>
        <w:rPr>
          <w:rFonts w:asciiTheme="minorHAnsi" w:eastAsiaTheme="minorEastAsia" w:hAnsiTheme="minorHAnsi" w:cstheme="minorBidi"/>
          <w:b w:val="0"/>
          <w:noProof/>
          <w:kern w:val="0"/>
          <w:sz w:val="22"/>
          <w:szCs w:val="22"/>
        </w:rPr>
        <w:tab/>
      </w:r>
      <w:r>
        <w:rPr>
          <w:noProof/>
        </w:rPr>
        <w:t>Designated entities</w:t>
      </w:r>
      <w:r w:rsidRPr="00146232">
        <w:rPr>
          <w:b w:val="0"/>
          <w:noProof/>
          <w:sz w:val="18"/>
        </w:rPr>
        <w:tab/>
      </w:r>
      <w:r w:rsidRPr="00146232">
        <w:rPr>
          <w:b w:val="0"/>
          <w:noProof/>
          <w:sz w:val="18"/>
        </w:rPr>
        <w:fldChar w:fldCharType="begin"/>
      </w:r>
      <w:r w:rsidRPr="00146232">
        <w:rPr>
          <w:b w:val="0"/>
          <w:noProof/>
          <w:sz w:val="18"/>
        </w:rPr>
        <w:instrText xml:space="preserve"> PAGEREF _Toc96951747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pPr>
        <w:pStyle w:val="TOC1"/>
        <w:rPr>
          <w:rFonts w:asciiTheme="minorHAnsi" w:eastAsiaTheme="minorEastAsia" w:hAnsiTheme="minorHAnsi" w:cstheme="minorBidi"/>
          <w:b w:val="0"/>
          <w:noProof/>
          <w:kern w:val="0"/>
          <w:sz w:val="22"/>
          <w:szCs w:val="22"/>
        </w:rPr>
      </w:pPr>
      <w:r>
        <w:rPr>
          <w:noProof/>
        </w:rPr>
        <w:t>Schedule 2—Designated persons and entities and declared persons—Russia</w:t>
      </w:r>
      <w:r w:rsidRPr="00146232">
        <w:rPr>
          <w:b w:val="0"/>
          <w:noProof/>
          <w:sz w:val="18"/>
        </w:rPr>
        <w:tab/>
      </w:r>
      <w:r w:rsidRPr="00146232">
        <w:rPr>
          <w:b w:val="0"/>
          <w:noProof/>
          <w:sz w:val="18"/>
        </w:rPr>
        <w:fldChar w:fldCharType="begin"/>
      </w:r>
      <w:r w:rsidRPr="00146232">
        <w:rPr>
          <w:b w:val="0"/>
          <w:noProof/>
          <w:sz w:val="18"/>
        </w:rPr>
        <w:instrText xml:space="preserve"> PAGEREF _Toc96951748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pPr>
        <w:pStyle w:val="TOC2"/>
        <w:rPr>
          <w:rFonts w:asciiTheme="minorHAnsi" w:eastAsiaTheme="minorEastAsia" w:hAnsiTheme="minorHAnsi" w:cstheme="minorBidi"/>
          <w:b w:val="0"/>
          <w:noProof/>
          <w:kern w:val="0"/>
          <w:sz w:val="22"/>
          <w:szCs w:val="22"/>
        </w:rPr>
      </w:pPr>
      <w:r>
        <w:rPr>
          <w:noProof/>
        </w:rPr>
        <w:t>Part 1 Designated and declared persons</w:t>
      </w:r>
      <w:r w:rsidRPr="00146232">
        <w:rPr>
          <w:b w:val="0"/>
          <w:noProof/>
          <w:sz w:val="18"/>
        </w:rPr>
        <w:tab/>
      </w:r>
      <w:r w:rsidRPr="00146232">
        <w:rPr>
          <w:b w:val="0"/>
          <w:noProof/>
          <w:sz w:val="18"/>
        </w:rPr>
        <w:fldChar w:fldCharType="begin"/>
      </w:r>
      <w:r w:rsidRPr="00146232">
        <w:rPr>
          <w:b w:val="0"/>
          <w:noProof/>
          <w:sz w:val="18"/>
        </w:rPr>
        <w:instrText xml:space="preserve"> PAGEREF _Toc96951749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pPr>
        <w:pStyle w:val="TOC2"/>
        <w:rPr>
          <w:rFonts w:asciiTheme="minorHAnsi" w:eastAsiaTheme="minorEastAsia" w:hAnsiTheme="minorHAnsi" w:cstheme="minorBidi"/>
          <w:b w:val="0"/>
          <w:noProof/>
          <w:kern w:val="0"/>
          <w:sz w:val="22"/>
          <w:szCs w:val="22"/>
        </w:rPr>
      </w:pPr>
      <w:r>
        <w:rPr>
          <w:noProof/>
        </w:rPr>
        <w:t>Part 2—Designated entities</w:t>
      </w:r>
      <w:r w:rsidRPr="00146232">
        <w:rPr>
          <w:b w:val="0"/>
          <w:noProof/>
          <w:sz w:val="18"/>
        </w:rPr>
        <w:tab/>
      </w:r>
      <w:r w:rsidRPr="00146232">
        <w:rPr>
          <w:b w:val="0"/>
          <w:noProof/>
          <w:sz w:val="18"/>
        </w:rPr>
        <w:fldChar w:fldCharType="begin"/>
      </w:r>
      <w:r w:rsidRPr="00146232">
        <w:rPr>
          <w:b w:val="0"/>
          <w:noProof/>
          <w:sz w:val="18"/>
        </w:rPr>
        <w:instrText xml:space="preserve"> PAGEREF _Toc96951750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rsidP="00146232">
      <w:pPr>
        <w:pStyle w:val="TOC2"/>
        <w:rPr>
          <w:rFonts w:asciiTheme="minorHAnsi" w:eastAsiaTheme="minorEastAsia" w:hAnsiTheme="minorHAnsi" w:cstheme="minorBidi"/>
          <w:b w:val="0"/>
          <w:noProof/>
          <w:kern w:val="0"/>
          <w:sz w:val="22"/>
          <w:szCs w:val="22"/>
        </w:rPr>
      </w:pPr>
      <w:r>
        <w:rPr>
          <w:noProof/>
        </w:rPr>
        <w:t>Endnotes</w:t>
      </w:r>
      <w:r w:rsidRPr="00146232">
        <w:rPr>
          <w:b w:val="0"/>
          <w:noProof/>
          <w:sz w:val="18"/>
        </w:rPr>
        <w:tab/>
      </w:r>
      <w:r w:rsidRPr="00146232">
        <w:rPr>
          <w:b w:val="0"/>
          <w:noProof/>
          <w:sz w:val="18"/>
        </w:rPr>
        <w:fldChar w:fldCharType="begin"/>
      </w:r>
      <w:r w:rsidRPr="00146232">
        <w:rPr>
          <w:b w:val="0"/>
          <w:noProof/>
          <w:sz w:val="18"/>
        </w:rPr>
        <w:instrText xml:space="preserve"> PAGEREF _Toc96951751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pPr>
        <w:pStyle w:val="TOC3"/>
        <w:rPr>
          <w:rFonts w:asciiTheme="minorHAnsi" w:eastAsiaTheme="minorEastAsia" w:hAnsiTheme="minorHAnsi" w:cstheme="minorBidi"/>
          <w:b w:val="0"/>
          <w:noProof/>
          <w:kern w:val="0"/>
          <w:szCs w:val="22"/>
        </w:rPr>
      </w:pPr>
      <w:r>
        <w:rPr>
          <w:noProof/>
        </w:rPr>
        <w:t>Endnote 1—About the endnotes</w:t>
      </w:r>
      <w:r w:rsidRPr="00146232">
        <w:rPr>
          <w:b w:val="0"/>
          <w:noProof/>
          <w:sz w:val="18"/>
        </w:rPr>
        <w:tab/>
      </w:r>
      <w:r w:rsidRPr="00146232">
        <w:rPr>
          <w:b w:val="0"/>
          <w:noProof/>
          <w:sz w:val="18"/>
        </w:rPr>
        <w:fldChar w:fldCharType="begin"/>
      </w:r>
      <w:r w:rsidRPr="00146232">
        <w:rPr>
          <w:b w:val="0"/>
          <w:noProof/>
          <w:sz w:val="18"/>
        </w:rPr>
        <w:instrText xml:space="preserve"> PAGEREF _Toc96951752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pPr>
        <w:pStyle w:val="TOC3"/>
        <w:rPr>
          <w:rFonts w:asciiTheme="minorHAnsi" w:eastAsiaTheme="minorEastAsia" w:hAnsiTheme="minorHAnsi" w:cstheme="minorBidi"/>
          <w:b w:val="0"/>
          <w:noProof/>
          <w:kern w:val="0"/>
          <w:szCs w:val="22"/>
        </w:rPr>
      </w:pPr>
      <w:r>
        <w:rPr>
          <w:noProof/>
        </w:rPr>
        <w:t>Endnote 2—Abbreviation key</w:t>
      </w:r>
      <w:r w:rsidRPr="00146232">
        <w:rPr>
          <w:b w:val="0"/>
          <w:noProof/>
          <w:sz w:val="18"/>
        </w:rPr>
        <w:tab/>
      </w:r>
      <w:r w:rsidRPr="00146232">
        <w:rPr>
          <w:b w:val="0"/>
          <w:noProof/>
          <w:sz w:val="18"/>
        </w:rPr>
        <w:fldChar w:fldCharType="begin"/>
      </w:r>
      <w:r w:rsidRPr="00146232">
        <w:rPr>
          <w:b w:val="0"/>
          <w:noProof/>
          <w:sz w:val="18"/>
        </w:rPr>
        <w:instrText xml:space="preserve"> PAGEREF _Toc96951753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pPr>
        <w:pStyle w:val="TOC3"/>
        <w:rPr>
          <w:rFonts w:asciiTheme="minorHAnsi" w:eastAsiaTheme="minorEastAsia" w:hAnsiTheme="minorHAnsi" w:cstheme="minorBidi"/>
          <w:b w:val="0"/>
          <w:noProof/>
          <w:kern w:val="0"/>
          <w:szCs w:val="22"/>
        </w:rPr>
      </w:pPr>
      <w:r>
        <w:rPr>
          <w:noProof/>
        </w:rPr>
        <w:t>Endnote 3—Legislation history</w:t>
      </w:r>
      <w:r w:rsidRPr="00146232">
        <w:rPr>
          <w:b w:val="0"/>
          <w:noProof/>
          <w:sz w:val="18"/>
        </w:rPr>
        <w:tab/>
      </w:r>
      <w:r w:rsidRPr="00146232">
        <w:rPr>
          <w:b w:val="0"/>
          <w:noProof/>
          <w:sz w:val="18"/>
        </w:rPr>
        <w:fldChar w:fldCharType="begin"/>
      </w:r>
      <w:r w:rsidRPr="00146232">
        <w:rPr>
          <w:b w:val="0"/>
          <w:noProof/>
          <w:sz w:val="18"/>
        </w:rPr>
        <w:instrText xml:space="preserve"> PAGEREF _Toc96951754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Default="00146232">
      <w:pPr>
        <w:pStyle w:val="TOC3"/>
        <w:rPr>
          <w:rFonts w:asciiTheme="minorHAnsi" w:eastAsiaTheme="minorEastAsia" w:hAnsiTheme="minorHAnsi" w:cstheme="minorBidi"/>
          <w:b w:val="0"/>
          <w:noProof/>
          <w:kern w:val="0"/>
          <w:szCs w:val="22"/>
        </w:rPr>
      </w:pPr>
      <w:r>
        <w:rPr>
          <w:noProof/>
        </w:rPr>
        <w:t>Endnote 4—Amendment history</w:t>
      </w:r>
      <w:r w:rsidRPr="00146232">
        <w:rPr>
          <w:b w:val="0"/>
          <w:noProof/>
          <w:sz w:val="18"/>
        </w:rPr>
        <w:tab/>
      </w:r>
      <w:r w:rsidRPr="00146232">
        <w:rPr>
          <w:b w:val="0"/>
          <w:noProof/>
          <w:sz w:val="18"/>
        </w:rPr>
        <w:fldChar w:fldCharType="begin"/>
      </w:r>
      <w:r w:rsidRPr="00146232">
        <w:rPr>
          <w:b w:val="0"/>
          <w:noProof/>
          <w:sz w:val="18"/>
        </w:rPr>
        <w:instrText xml:space="preserve"> PAGEREF _Toc96951755 \h </w:instrText>
      </w:r>
      <w:r w:rsidRPr="00146232">
        <w:rPr>
          <w:b w:val="0"/>
          <w:noProof/>
          <w:sz w:val="18"/>
        </w:rPr>
      </w:r>
      <w:r w:rsidRPr="00146232">
        <w:rPr>
          <w:b w:val="0"/>
          <w:noProof/>
          <w:sz w:val="18"/>
        </w:rPr>
        <w:fldChar w:fldCharType="separate"/>
      </w:r>
      <w:r w:rsidR="00CC086F">
        <w:rPr>
          <w:b w:val="0"/>
          <w:noProof/>
          <w:sz w:val="18"/>
        </w:rPr>
        <w:t>10</w:t>
      </w:r>
      <w:r w:rsidRPr="00146232">
        <w:rPr>
          <w:b w:val="0"/>
          <w:noProof/>
          <w:sz w:val="18"/>
        </w:rPr>
        <w:fldChar w:fldCharType="end"/>
      </w:r>
    </w:p>
    <w:p w:rsidR="00146232" w:rsidRPr="007A1328" w:rsidRDefault="00F063E1" w:rsidP="00146232">
      <w:pPr>
        <w:tabs>
          <w:tab w:val="left" w:pos="7230"/>
        </w:tabs>
        <w:spacing w:before="120"/>
        <w:ind w:left="1440" w:right="1083" w:hanging="22"/>
        <w:outlineLvl w:val="0"/>
      </w:pPr>
      <w:r w:rsidRPr="004F00EA">
        <w:rPr>
          <w:rFonts w:eastAsia="Calibri" w:cs="Times New Roman"/>
          <w:sz w:val="18"/>
        </w:rPr>
        <w:fldChar w:fldCharType="end"/>
      </w:r>
      <w:bookmarkStart w:id="0" w:name="_Toc96951737"/>
    </w:p>
    <w:p w:rsidR="00146232" w:rsidRDefault="00146232" w:rsidP="00146232">
      <w:pPr>
        <w:sectPr w:rsidR="00146232" w:rsidSect="00F12689">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p>
    <w:p w:rsidR="004E40BF" w:rsidRPr="00DF22C2" w:rsidRDefault="004E40BF" w:rsidP="004E40BF">
      <w:pPr>
        <w:pStyle w:val="ActHead2"/>
      </w:pPr>
      <w:r w:rsidRPr="00DF22C2">
        <w:rPr>
          <w:rStyle w:val="CharPartNo"/>
        </w:rPr>
        <w:lastRenderedPageBreak/>
        <w:t>Part</w:t>
      </w:r>
      <w:r>
        <w:rPr>
          <w:rStyle w:val="CharPartNo"/>
        </w:rPr>
        <w:t xml:space="preserve"> </w:t>
      </w:r>
      <w:r w:rsidRPr="00DF22C2">
        <w:rPr>
          <w:rStyle w:val="CharPartNo"/>
        </w:rPr>
        <w:t>1</w:t>
      </w:r>
      <w:r w:rsidRPr="00DF22C2">
        <w:t>—</w:t>
      </w:r>
      <w:r w:rsidRPr="00DF22C2">
        <w:rPr>
          <w:rStyle w:val="CharPartText"/>
        </w:rPr>
        <w:t>Preliminary</w:t>
      </w:r>
      <w:bookmarkEnd w:id="0"/>
    </w:p>
    <w:p w:rsidR="004E40BF" w:rsidRPr="00DF22C2" w:rsidRDefault="004E40BF" w:rsidP="004E40BF">
      <w:pPr>
        <w:pStyle w:val="Header"/>
      </w:pPr>
      <w:r w:rsidRPr="00DF22C2">
        <w:rPr>
          <w:rStyle w:val="CharDivNo"/>
        </w:rPr>
        <w:t xml:space="preserve"> </w:t>
      </w:r>
      <w:r w:rsidRPr="00DF22C2">
        <w:rPr>
          <w:rStyle w:val="CharDivText"/>
        </w:rPr>
        <w:t xml:space="preserve"> </w:t>
      </w:r>
    </w:p>
    <w:p w:rsidR="00F063E1" w:rsidRPr="0041051E" w:rsidRDefault="00F063E1" w:rsidP="00F47288">
      <w:pPr>
        <w:pStyle w:val="ActHead5"/>
        <w:ind w:left="993" w:hanging="993"/>
      </w:pPr>
      <w:bookmarkStart w:id="1" w:name="_Toc96951738"/>
      <w:r w:rsidRPr="0041051E">
        <w:rPr>
          <w:rStyle w:val="CharSectno"/>
        </w:rPr>
        <w:t>1</w:t>
      </w:r>
      <w:r w:rsidR="00454A2C">
        <w:rPr>
          <w:rStyle w:val="CharSectno"/>
        </w:rPr>
        <w:t xml:space="preserve">  </w:t>
      </w:r>
      <w:r w:rsidRPr="0041051E">
        <w:t>Name of Instrument</w:t>
      </w:r>
      <w:bookmarkEnd w:id="1"/>
    </w:p>
    <w:p w:rsidR="00F063E1" w:rsidRPr="0041051E" w:rsidRDefault="00F063E1" w:rsidP="002C29CE">
      <w:pPr>
        <w:pStyle w:val="subsection"/>
      </w:pPr>
      <w:r w:rsidRPr="0041051E">
        <w:tab/>
      </w:r>
      <w:r w:rsidRPr="0041051E">
        <w:tab/>
        <w:t xml:space="preserve">This Instrument is the </w:t>
      </w:r>
      <w:r w:rsidRPr="002C29CE">
        <w:rPr>
          <w:i/>
        </w:rPr>
        <w:t xml:space="preserve">Autonomous Sanctions (Designated Persons and Entities and Declared Persons – </w:t>
      </w:r>
      <w:r w:rsidR="00A42FC8" w:rsidRPr="00554F54">
        <w:rPr>
          <w:i/>
        </w:rPr>
        <w:t>Russia and Ukraine</w:t>
      </w:r>
      <w:r w:rsidRPr="002C29CE">
        <w:rPr>
          <w:i/>
        </w:rPr>
        <w:t>) List 2014</w:t>
      </w:r>
      <w:r w:rsidRPr="0041051E">
        <w:t>.</w:t>
      </w:r>
    </w:p>
    <w:p w:rsidR="001937E0" w:rsidRPr="00DF22C2" w:rsidRDefault="001937E0" w:rsidP="002C29CE">
      <w:pPr>
        <w:pStyle w:val="ActHead2"/>
        <w:pageBreakBefore/>
      </w:pPr>
      <w:bookmarkStart w:id="2" w:name="_Toc96951739"/>
      <w:r w:rsidRPr="00DF22C2">
        <w:rPr>
          <w:rStyle w:val="CharPartNo"/>
        </w:rPr>
        <w:t>Part</w:t>
      </w:r>
      <w:r>
        <w:rPr>
          <w:rStyle w:val="CharPartNo"/>
        </w:rPr>
        <w:t xml:space="preserve"> </w:t>
      </w:r>
      <w:r w:rsidRPr="00DF22C2">
        <w:rPr>
          <w:rStyle w:val="CharPartNo"/>
        </w:rPr>
        <w:t>2</w:t>
      </w:r>
      <w:r w:rsidRPr="00DF22C2">
        <w:t>—</w:t>
      </w:r>
      <w:r w:rsidRPr="00DF22C2">
        <w:rPr>
          <w:rStyle w:val="CharPartText"/>
        </w:rPr>
        <w:t>Designations of persons and entities and declarations of persons</w:t>
      </w:r>
      <w:bookmarkEnd w:id="2"/>
    </w:p>
    <w:p w:rsidR="001937E0" w:rsidRPr="00DF22C2" w:rsidRDefault="001937E0" w:rsidP="001937E0">
      <w:pPr>
        <w:pStyle w:val="Header"/>
      </w:pPr>
      <w:r w:rsidRPr="00DF22C2">
        <w:rPr>
          <w:rStyle w:val="CharDivNo"/>
        </w:rPr>
        <w:t xml:space="preserve"> </w:t>
      </w:r>
      <w:r w:rsidRPr="00DF22C2">
        <w:rPr>
          <w:rStyle w:val="CharDivText"/>
        </w:rPr>
        <w:t xml:space="preserve"> </w:t>
      </w:r>
    </w:p>
    <w:p w:rsidR="009724F3" w:rsidRPr="00E025AC" w:rsidRDefault="009724F3" w:rsidP="00876909">
      <w:pPr>
        <w:pStyle w:val="ActHead5"/>
        <w:ind w:left="993" w:hanging="993"/>
      </w:pPr>
      <w:bookmarkStart w:id="3" w:name="_Toc96951740"/>
      <w:r w:rsidRPr="000E0824">
        <w:rPr>
          <w:rStyle w:val="CharSectno"/>
          <w:szCs w:val="24"/>
        </w:rPr>
        <w:t>3</w:t>
      </w:r>
      <w:r w:rsidR="00454A2C">
        <w:rPr>
          <w:szCs w:val="24"/>
        </w:rPr>
        <w:t xml:space="preserve">  </w:t>
      </w:r>
      <w:r w:rsidRPr="000E0824">
        <w:rPr>
          <w:szCs w:val="24"/>
        </w:rPr>
        <w:t>Designated persons and entities and declared persons</w:t>
      </w:r>
      <w:r w:rsidR="00A42FC8" w:rsidRPr="00A12DA4">
        <w:t>—Ukraine</w:t>
      </w:r>
      <w:bookmarkEnd w:id="3"/>
    </w:p>
    <w:p w:rsidR="00F063E1" w:rsidRDefault="00F063E1" w:rsidP="002C29CE">
      <w:pPr>
        <w:pStyle w:val="subsection"/>
      </w:pPr>
      <w:r>
        <w:tab/>
        <w:t>(1)</w:t>
      </w:r>
      <w:r>
        <w:tab/>
      </w:r>
      <w:r w:rsidR="00A42FC8" w:rsidRPr="00A12DA4">
        <w:t>For the purposes of paragraph</w:t>
      </w:r>
      <w:r w:rsidR="00141159">
        <w:t xml:space="preserve"> 6(a)</w:t>
      </w:r>
      <w:r>
        <w:t xml:space="preserve"> </w:t>
      </w:r>
      <w:r w:rsidRPr="0041051E">
        <w:t xml:space="preserve">of the </w:t>
      </w:r>
      <w:r>
        <w:rPr>
          <w:i/>
        </w:rPr>
        <w:t>Autonomous Sanctions Regulations 2011</w:t>
      </w:r>
      <w:r w:rsidRPr="0041051E">
        <w:t xml:space="preserve">, each </w:t>
      </w:r>
      <w:r w:rsidR="00A42FC8" w:rsidRPr="00A12DA4">
        <w:t>person or entity</w:t>
      </w:r>
      <w:r>
        <w:t xml:space="preserve"> </w:t>
      </w:r>
      <w:r w:rsidRPr="0041051E">
        <w:t xml:space="preserve">mentioned in an item </w:t>
      </w:r>
      <w:r w:rsidR="00A42FC8" w:rsidRPr="00A12DA4">
        <w:t>of a table</w:t>
      </w:r>
      <w:r w:rsidR="00A42FC8">
        <w:t xml:space="preserve"> </w:t>
      </w:r>
      <w:r w:rsidRPr="0041051E">
        <w:t>in Schedule 1</w:t>
      </w:r>
      <w:r>
        <w:t xml:space="preserve"> is </w:t>
      </w:r>
      <w:r w:rsidR="00A42FC8" w:rsidRPr="00A12DA4">
        <w:t xml:space="preserve">designated as a </w:t>
      </w:r>
      <w:r w:rsidR="00A42FC8" w:rsidRPr="00A12DA4">
        <w:rPr>
          <w:b/>
          <w:i/>
        </w:rPr>
        <w:t>designated person or entity</w:t>
      </w:r>
      <w:r>
        <w:t xml:space="preserve"> for Ukraine</w:t>
      </w:r>
      <w:r w:rsidRPr="0041051E">
        <w:t>.</w:t>
      </w:r>
    </w:p>
    <w:p w:rsidR="00F063E1" w:rsidRDefault="00F063E1" w:rsidP="002C29CE">
      <w:pPr>
        <w:pStyle w:val="subsection"/>
      </w:pPr>
      <w:r>
        <w:tab/>
        <w:t>(2)</w:t>
      </w:r>
      <w:r>
        <w:tab/>
      </w:r>
      <w:r w:rsidR="00A42FC8" w:rsidRPr="00A12DA4">
        <w:t>For the purposes of paragraph</w:t>
      </w:r>
      <w:r w:rsidR="00141159">
        <w:t xml:space="preserve"> 6(b)</w:t>
      </w:r>
      <w:r>
        <w:t xml:space="preserve"> of </w:t>
      </w:r>
      <w:r w:rsidRPr="0041051E">
        <w:t xml:space="preserve">the </w:t>
      </w:r>
      <w:r>
        <w:rPr>
          <w:i/>
        </w:rPr>
        <w:t>Autonomous Sanctions Regulations 2011</w:t>
      </w:r>
      <w:r w:rsidRPr="0041051E">
        <w:t xml:space="preserve">, each </w:t>
      </w:r>
      <w:r>
        <w:t>person</w:t>
      </w:r>
      <w:r w:rsidRPr="0041051E">
        <w:t xml:space="preserve"> mentioned in an </w:t>
      </w:r>
      <w:r w:rsidR="00A42FC8" w:rsidRPr="00A12DA4">
        <w:t>item of the table in Part 1 of</w:t>
      </w:r>
      <w:r w:rsidRPr="0041051E">
        <w:t xml:space="preserve"> Schedule 1</w:t>
      </w:r>
      <w:r>
        <w:t xml:space="preserve"> </w:t>
      </w:r>
      <w:r w:rsidR="00A42FC8" w:rsidRPr="00A12DA4">
        <w:t>is declared for the purpose of preventing the person from travelling to, entering or remaining in Australia</w:t>
      </w:r>
      <w:r w:rsidRPr="0041051E">
        <w:t>.</w:t>
      </w:r>
    </w:p>
    <w:p w:rsidR="00A42FC8" w:rsidRPr="00A12DA4" w:rsidRDefault="00A42FC8" w:rsidP="00A42FC8">
      <w:pPr>
        <w:pStyle w:val="ActHead5"/>
      </w:pPr>
      <w:bookmarkStart w:id="4" w:name="_Toc96951741"/>
      <w:bookmarkStart w:id="5" w:name="_Hlk96858701"/>
      <w:r w:rsidRPr="00A12DA4">
        <w:rPr>
          <w:rStyle w:val="CharSectno"/>
        </w:rPr>
        <w:t>3A</w:t>
      </w:r>
      <w:r w:rsidRPr="00A12DA4">
        <w:t xml:space="preserve">  Designated persons and entities and declared persons—Russia</w:t>
      </w:r>
      <w:bookmarkEnd w:id="4"/>
    </w:p>
    <w:p w:rsidR="00A42FC8" w:rsidRPr="00A12DA4" w:rsidRDefault="00A42FC8" w:rsidP="00A42FC8">
      <w:pPr>
        <w:pStyle w:val="subsection"/>
      </w:pPr>
      <w:r w:rsidRPr="00A12DA4">
        <w:tab/>
        <w:t>(1)</w:t>
      </w:r>
      <w:r w:rsidRPr="00A12DA4">
        <w:tab/>
        <w:t>For the purposes of paragraph 6(a) of the </w:t>
      </w:r>
      <w:r w:rsidRPr="00A12DA4">
        <w:rPr>
          <w:i/>
        </w:rPr>
        <w:t>Autonomous Sanctions Regulations 2011</w:t>
      </w:r>
      <w:r w:rsidRPr="00A12DA4">
        <w:t xml:space="preserve">, </w:t>
      </w:r>
      <w:r w:rsidRPr="005935AE">
        <w:rPr>
          <w:lang w:eastAsia="en-US"/>
        </w:rPr>
        <w:t xml:space="preserve">each person or entity </w:t>
      </w:r>
      <w:r>
        <w:rPr>
          <w:lang w:eastAsia="en-US"/>
        </w:rPr>
        <w:t>mentioned</w:t>
      </w:r>
      <w:r w:rsidRPr="005935AE">
        <w:rPr>
          <w:lang w:eastAsia="en-US"/>
        </w:rPr>
        <w:t xml:space="preserve"> in an item of a table</w:t>
      </w:r>
      <w:r w:rsidRPr="00A12DA4">
        <w:t xml:space="preserve"> in Schedule 2 is designated as a </w:t>
      </w:r>
      <w:r w:rsidRPr="00A12DA4">
        <w:rPr>
          <w:b/>
          <w:i/>
        </w:rPr>
        <w:t>designated person or entity</w:t>
      </w:r>
      <w:r w:rsidRPr="00A12DA4">
        <w:t xml:space="preserve"> for Russia.</w:t>
      </w:r>
    </w:p>
    <w:p w:rsidR="00A42FC8" w:rsidRPr="00A12DA4" w:rsidRDefault="00A42FC8" w:rsidP="00A42FC8">
      <w:pPr>
        <w:pStyle w:val="subsection"/>
      </w:pPr>
      <w:r w:rsidRPr="00A12DA4">
        <w:tab/>
        <w:t>(2)</w:t>
      </w:r>
      <w:r w:rsidRPr="00A12DA4">
        <w:tab/>
        <w:t>For the purposes of paragraph 6(b) of the </w:t>
      </w:r>
      <w:r w:rsidRPr="00A12DA4">
        <w:rPr>
          <w:i/>
        </w:rPr>
        <w:t>Autonomous Sanctions Regulations 2011</w:t>
      </w:r>
      <w:r w:rsidRPr="00A12DA4">
        <w:t xml:space="preserve">, each </w:t>
      </w:r>
      <w:r w:rsidRPr="005935AE">
        <w:rPr>
          <w:lang w:eastAsia="en-US"/>
        </w:rPr>
        <w:t xml:space="preserve">person </w:t>
      </w:r>
      <w:r>
        <w:rPr>
          <w:lang w:eastAsia="en-US"/>
        </w:rPr>
        <w:t>mentioned</w:t>
      </w:r>
      <w:r w:rsidRPr="005935AE">
        <w:rPr>
          <w:lang w:eastAsia="en-US"/>
        </w:rPr>
        <w:t xml:space="preserve"> in an item of the</w:t>
      </w:r>
      <w:r w:rsidRPr="00A12DA4">
        <w:t xml:space="preserve"> table in </w:t>
      </w:r>
      <w:r>
        <w:t>Part</w:t>
      </w:r>
      <w:r w:rsidRPr="00A12DA4">
        <w:t> 1 of Schedule 2 is declared for the purpose of preventing the person from travelling to, entering or remaining in Australia.</w:t>
      </w:r>
    </w:p>
    <w:p w:rsidR="001937E0" w:rsidRPr="00DF22C2" w:rsidRDefault="001937E0" w:rsidP="002C29CE">
      <w:pPr>
        <w:pStyle w:val="ActHead2"/>
        <w:pageBreakBefore/>
      </w:pPr>
      <w:bookmarkStart w:id="6" w:name="_Toc96951742"/>
      <w:r w:rsidRPr="00DF22C2">
        <w:rPr>
          <w:rStyle w:val="CharPartNo"/>
        </w:rPr>
        <w:t>Part</w:t>
      </w:r>
      <w:r>
        <w:rPr>
          <w:rStyle w:val="CharPartNo"/>
        </w:rPr>
        <w:t xml:space="preserve"> </w:t>
      </w:r>
      <w:r w:rsidRPr="00DF22C2">
        <w:rPr>
          <w:rStyle w:val="CharPartNo"/>
        </w:rPr>
        <w:t>3</w:t>
      </w:r>
      <w:r w:rsidRPr="00DF22C2">
        <w:t>—</w:t>
      </w:r>
      <w:r w:rsidRPr="00DF22C2">
        <w:rPr>
          <w:rStyle w:val="CharPartText"/>
        </w:rPr>
        <w:t>Continuation of effect of designations and declarations</w:t>
      </w:r>
      <w:bookmarkEnd w:id="6"/>
    </w:p>
    <w:p w:rsidR="001937E0" w:rsidRPr="00DF22C2" w:rsidRDefault="001937E0" w:rsidP="001937E0">
      <w:pPr>
        <w:pStyle w:val="Header"/>
      </w:pPr>
      <w:r w:rsidRPr="00DF22C2">
        <w:rPr>
          <w:rStyle w:val="CharDivNo"/>
        </w:rPr>
        <w:t xml:space="preserve"> </w:t>
      </w:r>
      <w:r w:rsidRPr="00DF22C2">
        <w:rPr>
          <w:rStyle w:val="CharDivText"/>
        </w:rPr>
        <w:t xml:space="preserve"> </w:t>
      </w:r>
    </w:p>
    <w:p w:rsidR="001937E0" w:rsidRPr="00DF22C2" w:rsidRDefault="001937E0" w:rsidP="001937E0">
      <w:pPr>
        <w:pStyle w:val="ActHead5"/>
      </w:pPr>
      <w:bookmarkStart w:id="7" w:name="_Toc96951743"/>
      <w:bookmarkEnd w:id="5"/>
      <w:r w:rsidRPr="00467343">
        <w:rPr>
          <w:rStyle w:val="CharSectno"/>
          <w:szCs w:val="24"/>
        </w:rPr>
        <w:t>4</w:t>
      </w:r>
      <w:r w:rsidRPr="00DF22C2">
        <w:t xml:space="preserve">  Purpose of this Part</w:t>
      </w:r>
      <w:bookmarkEnd w:id="7"/>
    </w:p>
    <w:p w:rsidR="001937E0" w:rsidRPr="00DF22C2" w:rsidRDefault="001937E0" w:rsidP="001937E0">
      <w:pPr>
        <w:pStyle w:val="subsection"/>
      </w:pPr>
      <w:r w:rsidRPr="00DF22C2">
        <w:tab/>
      </w:r>
      <w:r w:rsidRPr="00DF22C2">
        <w:tab/>
        <w:t>This Part</w:t>
      </w:r>
      <w:r>
        <w:t xml:space="preserve"> </w:t>
      </w:r>
      <w:r w:rsidRPr="00DF22C2">
        <w:t>is made for the purposes of subregulation</w:t>
      </w:r>
      <w:r>
        <w:t xml:space="preserve"> </w:t>
      </w:r>
      <w:r w:rsidRPr="00DF22C2">
        <w:t xml:space="preserve">9(3) of the </w:t>
      </w:r>
      <w:r w:rsidRPr="00DF22C2">
        <w:rPr>
          <w:i/>
        </w:rPr>
        <w:t>Autonomous Sanctions Regulations</w:t>
      </w:r>
      <w:r>
        <w:rPr>
          <w:i/>
        </w:rPr>
        <w:t xml:space="preserve"> </w:t>
      </w:r>
      <w:r w:rsidRPr="00DF22C2">
        <w:rPr>
          <w:i/>
        </w:rPr>
        <w:t>2011</w:t>
      </w:r>
      <w:r w:rsidRPr="00DF22C2">
        <w:t>.</w:t>
      </w:r>
    </w:p>
    <w:p w:rsidR="001937E0" w:rsidRPr="00DF22C2" w:rsidRDefault="001937E0" w:rsidP="001937E0">
      <w:pPr>
        <w:pStyle w:val="ActHead5"/>
      </w:pPr>
      <w:bookmarkStart w:id="8" w:name="_Toc96951744"/>
      <w:r w:rsidRPr="00467343">
        <w:rPr>
          <w:rStyle w:val="CharSectno"/>
          <w:szCs w:val="24"/>
        </w:rPr>
        <w:t>5</w:t>
      </w:r>
      <w:r w:rsidRPr="00DF22C2">
        <w:t xml:space="preserve">  Continuation of effect of designations and declarations on and after date of making of the </w:t>
      </w:r>
      <w:r w:rsidRPr="00612D0D">
        <w:rPr>
          <w:i/>
          <w:iCs/>
        </w:rPr>
        <w:t>Autonomous Sanctions (Designated Persons and Entities and Declared Persons – Ukraine) Amendment (No.1) Instrument 2022</w:t>
      </w:r>
      <w:bookmarkEnd w:id="8"/>
    </w:p>
    <w:p w:rsidR="001937E0" w:rsidRPr="00DF22C2" w:rsidRDefault="001937E0" w:rsidP="001937E0">
      <w:pPr>
        <w:pStyle w:val="subsection"/>
      </w:pPr>
      <w:r w:rsidRPr="00DF22C2">
        <w:tab/>
        <w:t>(1)</w:t>
      </w:r>
      <w:r w:rsidRPr="00DF22C2">
        <w:tab/>
        <w:t>The designation, under paragraph</w:t>
      </w:r>
      <w:r>
        <w:t xml:space="preserve"> </w:t>
      </w:r>
      <w:r w:rsidRPr="00DF22C2">
        <w:t xml:space="preserve">6(a) of the </w:t>
      </w:r>
      <w:r w:rsidRPr="00DF22C2">
        <w:rPr>
          <w:i/>
        </w:rPr>
        <w:t>Autonomous Sanctions Regulations</w:t>
      </w:r>
      <w:r>
        <w:rPr>
          <w:i/>
        </w:rPr>
        <w:t xml:space="preserve"> </w:t>
      </w:r>
      <w:r w:rsidRPr="00DF22C2">
        <w:rPr>
          <w:i/>
        </w:rPr>
        <w:t>2011</w:t>
      </w:r>
      <w:r w:rsidRPr="00DF22C2">
        <w:t xml:space="preserve">, of the persons mentioned in items </w:t>
      </w:r>
      <w:r>
        <w:t>154</w:t>
      </w:r>
      <w:r w:rsidRPr="00DF22C2">
        <w:t xml:space="preserve"> to</w:t>
      </w:r>
      <w:r>
        <w:t xml:space="preserve"> 163</w:t>
      </w:r>
      <w:r w:rsidRPr="00DF22C2">
        <w:t xml:space="preserve"> in Part</w:t>
      </w:r>
      <w:r>
        <w:t xml:space="preserve"> </w:t>
      </w:r>
      <w:r w:rsidRPr="00DF22C2">
        <w:t>1 of Schedule</w:t>
      </w:r>
      <w:r>
        <w:t xml:space="preserve"> </w:t>
      </w:r>
      <w:r w:rsidRPr="00DF22C2">
        <w:t>1 continues to have effect.</w:t>
      </w:r>
    </w:p>
    <w:p w:rsidR="004E40BF" w:rsidRDefault="001937E0" w:rsidP="004E40BF">
      <w:pPr>
        <w:pStyle w:val="subsection"/>
        <w:sectPr w:rsidR="004E40BF" w:rsidSect="00F12689">
          <w:headerReference w:type="even" r:id="rId21"/>
          <w:headerReference w:type="default" r:id="rId22"/>
          <w:footerReference w:type="even" r:id="rId23"/>
          <w:footerReference w:type="default" r:id="rId24"/>
          <w:headerReference w:type="first" r:id="rId25"/>
          <w:footerReference w:type="first" r:id="rId26"/>
          <w:pgSz w:w="11907" w:h="16839" w:code="9"/>
          <w:pgMar w:top="1440" w:right="1797" w:bottom="1440" w:left="1797" w:header="720" w:footer="720" w:gutter="0"/>
          <w:pgNumType w:start="1"/>
          <w:cols w:space="708"/>
          <w:docGrid w:linePitch="360"/>
        </w:sectPr>
      </w:pPr>
      <w:r w:rsidRPr="00467343">
        <w:tab/>
        <w:t>(2)</w:t>
      </w:r>
      <w:r w:rsidRPr="00467343">
        <w:tab/>
        <w:t xml:space="preserve">The declaration, under paragraph 6(b) of the </w:t>
      </w:r>
      <w:r w:rsidRPr="00835D14">
        <w:rPr>
          <w:i/>
        </w:rPr>
        <w:t>Autonomous Sanctions Regulations 2011</w:t>
      </w:r>
      <w:r w:rsidRPr="00467343">
        <w:t>, of the persons mentioned in items 154 to 163 in Part 1 of Schedule 1 continues to have effect</w:t>
      </w:r>
      <w:r w:rsidRPr="00DF22C2">
        <w:t>.</w:t>
      </w:r>
    </w:p>
    <w:p w:rsidR="004E40BF" w:rsidRPr="00A12DA4" w:rsidRDefault="004E40BF" w:rsidP="004E40BF">
      <w:pPr>
        <w:pStyle w:val="ActHead1"/>
        <w:pageBreakBefore/>
      </w:pPr>
      <w:bookmarkStart w:id="9" w:name="_Toc96951745"/>
      <w:r w:rsidRPr="00A12DA4">
        <w:rPr>
          <w:rStyle w:val="CharChapNo"/>
        </w:rPr>
        <w:t>Schedule 1</w:t>
      </w:r>
      <w:r w:rsidRPr="00A12DA4">
        <w:t>—</w:t>
      </w:r>
      <w:r w:rsidRPr="00A12DA4">
        <w:rPr>
          <w:rStyle w:val="CharChapText"/>
        </w:rPr>
        <w:t>Designated persons and entities and declared persons—Ukraine</w:t>
      </w:r>
      <w:bookmarkEnd w:id="9"/>
    </w:p>
    <w:p w:rsidR="00A42FC8" w:rsidRPr="00A12DA4" w:rsidRDefault="00A42FC8" w:rsidP="004E40BF">
      <w:pPr>
        <w:pStyle w:val="notemargin"/>
      </w:pPr>
      <w:r w:rsidRPr="00A12DA4">
        <w:t>Note:</w:t>
      </w:r>
      <w:r w:rsidRPr="00A12DA4">
        <w:tab/>
        <w:t>See section 3.</w:t>
      </w:r>
    </w:p>
    <w:p w:rsidR="00CA5F24" w:rsidRPr="007E245D" w:rsidRDefault="00CA5F24" w:rsidP="00CA5F24">
      <w:pPr>
        <w:pStyle w:val="ActHead2"/>
      </w:pPr>
      <w:bookmarkStart w:id="10" w:name="_Toc96951746"/>
      <w:r w:rsidRPr="007E245D">
        <w:rPr>
          <w:rStyle w:val="CharPartNo"/>
        </w:rPr>
        <w:t>Part 1</w:t>
      </w:r>
      <w:r w:rsidRPr="007E245D">
        <w:tab/>
      </w:r>
      <w:r w:rsidRPr="007E245D">
        <w:rPr>
          <w:rStyle w:val="CharPartText"/>
        </w:rPr>
        <w:t>Designated and declared persons</w:t>
      </w:r>
      <w:bookmarkEnd w:id="10"/>
    </w:p>
    <w:tbl>
      <w:tblPr>
        <w:tblW w:w="9033" w:type="dxa"/>
        <w:tblInd w:w="-39" w:type="dxa"/>
        <w:tblLook w:val="04A0" w:firstRow="1" w:lastRow="0" w:firstColumn="1" w:lastColumn="0" w:noHBand="0" w:noVBand="1"/>
      </w:tblPr>
      <w:tblGrid>
        <w:gridCol w:w="885"/>
        <w:gridCol w:w="41"/>
        <w:gridCol w:w="11"/>
        <w:gridCol w:w="30"/>
        <w:gridCol w:w="2470"/>
        <w:gridCol w:w="38"/>
        <w:gridCol w:w="14"/>
        <w:gridCol w:w="86"/>
        <w:gridCol w:w="5405"/>
        <w:gridCol w:w="26"/>
        <w:gridCol w:w="14"/>
        <w:gridCol w:w="13"/>
      </w:tblGrid>
      <w:tr w:rsidR="00F063E1" w:rsidRPr="006E7A0D" w:rsidTr="000374EE">
        <w:trPr>
          <w:gridAfter w:val="2"/>
          <w:wAfter w:w="27" w:type="dxa"/>
          <w:trHeight w:val="300"/>
        </w:trPr>
        <w:tc>
          <w:tcPr>
            <w:tcW w:w="926" w:type="dxa"/>
            <w:gridSpan w:val="2"/>
            <w:shd w:val="clear" w:color="auto" w:fill="auto"/>
            <w:noWrap/>
            <w:vAlign w:val="bottom"/>
            <w:hideMark/>
          </w:tcPr>
          <w:p w:rsidR="00F063E1" w:rsidRPr="006E7A0D" w:rsidRDefault="00F063E1" w:rsidP="008E1CA6">
            <w:pPr>
              <w:spacing w:before="120"/>
              <w:contextualSpacing/>
              <w:rPr>
                <w:rFonts w:cs="Times New Roman"/>
                <w:b/>
                <w:bCs/>
              </w:rPr>
            </w:pPr>
            <w:r w:rsidRPr="006E7A0D">
              <w:rPr>
                <w:rFonts w:cs="Times New Roman"/>
                <w:b/>
                <w:bCs/>
              </w:rPr>
              <w:t>Item</w:t>
            </w:r>
          </w:p>
        </w:tc>
        <w:tc>
          <w:tcPr>
            <w:tcW w:w="2549" w:type="dxa"/>
            <w:gridSpan w:val="4"/>
            <w:shd w:val="clear" w:color="auto" w:fill="auto"/>
            <w:noWrap/>
            <w:vAlign w:val="bottom"/>
            <w:hideMark/>
          </w:tcPr>
          <w:p w:rsidR="00F063E1" w:rsidRPr="006E7A0D" w:rsidRDefault="00F063E1" w:rsidP="008E1CA6">
            <w:pPr>
              <w:spacing w:before="120"/>
              <w:contextualSpacing/>
              <w:rPr>
                <w:rFonts w:cs="Times New Roman"/>
                <w:b/>
                <w:bCs/>
              </w:rPr>
            </w:pPr>
            <w:r w:rsidRPr="006E7A0D">
              <w:rPr>
                <w:rFonts w:cs="Times New Roman"/>
                <w:b/>
                <w:bCs/>
              </w:rPr>
              <w:t>Description</w:t>
            </w:r>
          </w:p>
        </w:tc>
        <w:tc>
          <w:tcPr>
            <w:tcW w:w="5531" w:type="dxa"/>
            <w:gridSpan w:val="4"/>
            <w:shd w:val="clear" w:color="auto" w:fill="auto"/>
            <w:noWrap/>
            <w:vAlign w:val="bottom"/>
            <w:hideMark/>
          </w:tcPr>
          <w:p w:rsidR="00F063E1" w:rsidRPr="006E7A0D" w:rsidRDefault="00F063E1" w:rsidP="008E1CA6">
            <w:pPr>
              <w:spacing w:before="120"/>
              <w:contextualSpacing/>
              <w:rPr>
                <w:rFonts w:cs="Times New Roman"/>
                <w:b/>
                <w:bCs/>
              </w:rPr>
            </w:pPr>
          </w:p>
        </w:tc>
      </w:tr>
      <w:tr w:rsidR="006A07D3" w:rsidRPr="002308D5" w:rsidTr="000374EE">
        <w:trPr>
          <w:gridAfter w:val="1"/>
          <w:wAfter w:w="13" w:type="dxa"/>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r w:rsidRPr="002308D5">
              <w:rPr>
                <w:rFonts w:cs="Times New Roman"/>
              </w:rPr>
              <w:tab/>
              <w:t xml:space="preserve"> </w:t>
            </w: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31" w:type="dxa"/>
            <w:gridSpan w:val="4"/>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1"/>
          <w:wAfter w:w="13" w:type="dxa"/>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Sergey Yur’yevich GLAZYEV </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Sergey Yurevich GLAZYEV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Yurievich Sergey GLAZYEV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Serhiy Yuriyovych HLAZEV</w:t>
            </w:r>
          </w:p>
        </w:tc>
      </w:tr>
      <w:tr w:rsidR="006A07D3" w:rsidRPr="002308D5" w:rsidTr="000374EE">
        <w:trPr>
          <w:gridAfter w:val="1"/>
          <w:wAfter w:w="13" w:type="dxa"/>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01/01/1961</w:t>
            </w:r>
          </w:p>
        </w:tc>
      </w:tr>
      <w:tr w:rsidR="006A07D3" w:rsidRPr="002308D5" w:rsidTr="000374EE">
        <w:trPr>
          <w:gridAfter w:val="1"/>
          <w:wAfter w:w="13" w:type="dxa"/>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31"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Zaporozhye, (Ukrainian SSR)</w:t>
            </w:r>
          </w:p>
        </w:tc>
      </w:tr>
      <w:tr w:rsidR="006A07D3" w:rsidRPr="002308D5" w:rsidTr="000374EE">
        <w:trPr>
          <w:gridAfter w:val="1"/>
          <w:wAfter w:w="13" w:type="dxa"/>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Former Presidential Adviser to President Putin. </w:t>
            </w:r>
            <w:r>
              <w:rPr>
                <w:rFonts w:cs="Times New Roman"/>
              </w:rPr>
              <w:t xml:space="preserve"> </w:t>
            </w:r>
            <w:r w:rsidRPr="002308D5">
              <w:rPr>
                <w:rFonts w:cs="Times New Roman"/>
              </w:rPr>
              <w:t xml:space="preserve">Publicly called for the annexation of Crimea. </w:t>
            </w:r>
          </w:p>
        </w:tc>
      </w:tr>
      <w:tr w:rsidR="006A07D3" w:rsidRPr="002308D5" w:rsidTr="000374EE">
        <w:trPr>
          <w:gridAfter w:val="1"/>
          <w:wAfter w:w="13" w:type="dxa"/>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31"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1"/>
          <w:wAfter w:w="13" w:type="dxa"/>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2</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Andrei Aleksandrovich KLISHAS</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Andrey Aleksandrovich KLISHAS</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Andriy Oleksandrovych KLISHAS</w:t>
            </w:r>
          </w:p>
        </w:tc>
      </w:tr>
      <w:tr w:rsidR="006A07D3" w:rsidRPr="002308D5" w:rsidTr="000374EE">
        <w:trPr>
          <w:gridAfter w:val="1"/>
          <w:wAfter w:w="13" w:type="dxa"/>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09/11/1972</w:t>
            </w:r>
          </w:p>
        </w:tc>
      </w:tr>
      <w:tr w:rsidR="006A07D3" w:rsidRPr="002308D5" w:rsidTr="000374EE">
        <w:trPr>
          <w:gridAfter w:val="1"/>
          <w:wAfter w:w="13" w:type="dxa"/>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31"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Sverdlovsk</w:t>
            </w:r>
          </w:p>
        </w:tc>
      </w:tr>
      <w:tr w:rsidR="006A07D3" w:rsidRPr="002308D5" w:rsidTr="000374EE">
        <w:trPr>
          <w:gridAfter w:val="1"/>
          <w:wAfter w:w="13" w:type="dxa"/>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Member of the Federation Council and Chairman of its Co</w:t>
            </w:r>
            <w:r>
              <w:rPr>
                <w:rFonts w:cs="Times New Roman"/>
              </w:rPr>
              <w:t xml:space="preserve">mmittee on Constitutional Law.  </w:t>
            </w:r>
            <w:r w:rsidRPr="002308D5">
              <w:rPr>
                <w:rFonts w:cs="Times New Roman"/>
              </w:rPr>
              <w:t xml:space="preserve">On 1 March 2014, publicly supported in the Federation Council the deployment of Russian forces in Ukraine.  </w:t>
            </w:r>
          </w:p>
        </w:tc>
      </w:tr>
      <w:tr w:rsidR="006A07D3" w:rsidRPr="002308D5" w:rsidTr="000374EE">
        <w:trPr>
          <w:gridAfter w:val="1"/>
          <w:wAfter w:w="13" w:type="dxa"/>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31"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1"/>
          <w:wAfter w:w="13" w:type="dxa"/>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3</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Valentina Ivanovna MATVIYENKO</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Valentyna Ivanivna MATVIENKO</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Valentina Ivanova MATVIYENKO    </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Valentina Ivanovna TYUTINA      </w:t>
            </w:r>
          </w:p>
        </w:tc>
      </w:tr>
      <w:tr w:rsidR="006A07D3" w:rsidRPr="002308D5" w:rsidTr="000374EE">
        <w:trPr>
          <w:gridAfter w:val="1"/>
          <w:wAfter w:w="13" w:type="dxa"/>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07/04/1949</w:t>
            </w:r>
          </w:p>
        </w:tc>
      </w:tr>
      <w:tr w:rsidR="006A07D3" w:rsidRPr="002308D5" w:rsidTr="000374EE">
        <w:trPr>
          <w:gridAfter w:val="1"/>
          <w:wAfter w:w="13" w:type="dxa"/>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31"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Shepetovka, Khmelnitsky (Kamenets- Podolsky) region (Ukrainian SSR)</w:t>
            </w:r>
          </w:p>
        </w:tc>
      </w:tr>
      <w:tr w:rsidR="006A07D3" w:rsidRPr="002308D5" w:rsidTr="000374EE">
        <w:trPr>
          <w:gridAfter w:val="1"/>
          <w:wAfter w:w="13" w:type="dxa"/>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Speaker of the Federation Council. Member of Russia’s Security Council. </w:t>
            </w:r>
            <w:r>
              <w:rPr>
                <w:rFonts w:cs="Times New Roman"/>
              </w:rPr>
              <w:t xml:space="preserve"> </w:t>
            </w:r>
            <w:r w:rsidRPr="002308D5">
              <w:rPr>
                <w:rFonts w:cs="Times New Roman"/>
              </w:rPr>
              <w:t xml:space="preserve">On 1 March 2014, she publicly supported in the Federation Council the deployment of Russian forces in Ukraine.  </w:t>
            </w:r>
          </w:p>
        </w:tc>
      </w:tr>
      <w:tr w:rsidR="006A07D3" w:rsidRPr="002308D5" w:rsidTr="000374EE">
        <w:trPr>
          <w:gridAfter w:val="1"/>
          <w:wAfter w:w="13" w:type="dxa"/>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31"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1"/>
          <w:wAfter w:w="13" w:type="dxa"/>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4</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Yelena Borisovna MIZULINA</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Elena Borisovna MIZULINA</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Olena Borysivna MIZULINA</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Elena Borisovna DMITRIYEVA</w:t>
            </w:r>
          </w:p>
        </w:tc>
      </w:tr>
      <w:tr w:rsidR="006A07D3" w:rsidRPr="002308D5" w:rsidTr="000374EE">
        <w:trPr>
          <w:gridAfter w:val="1"/>
          <w:wAfter w:w="13" w:type="dxa"/>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Date of Birth: </w:t>
            </w:r>
          </w:p>
        </w:tc>
        <w:tc>
          <w:tcPr>
            <w:tcW w:w="5531"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09/12/1954</w:t>
            </w:r>
          </w:p>
        </w:tc>
      </w:tr>
      <w:tr w:rsidR="006A07D3" w:rsidRPr="002308D5" w:rsidTr="000374EE">
        <w:trPr>
          <w:gridAfter w:val="1"/>
          <w:wAfter w:w="13" w:type="dxa"/>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31"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Bui, Kostroma region</w:t>
            </w:r>
          </w:p>
        </w:tc>
      </w:tr>
      <w:tr w:rsidR="006A07D3" w:rsidRPr="002308D5" w:rsidTr="000374EE">
        <w:trPr>
          <w:gridAfter w:val="1"/>
          <w:wAfter w:w="13" w:type="dxa"/>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Additional Information: </w:t>
            </w:r>
          </w:p>
        </w:tc>
        <w:tc>
          <w:tcPr>
            <w:tcW w:w="5531"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Member of the Federation Council from Omsk region. Senator and Deputy Chair of the Federation Council Committee on Constitutional Legislation and State Building</w:t>
            </w:r>
            <w:r w:rsidRPr="002308D5">
              <w:rPr>
                <w:rFonts w:cs="Times New Roman"/>
                <w:strike/>
              </w:rPr>
              <w:t xml:space="preserve"> </w:t>
            </w:r>
            <w:r w:rsidRPr="002308D5">
              <w:rPr>
                <w:rFonts w:cs="Times New Roman"/>
              </w:rPr>
              <w:t xml:space="preserve">since September 2015. </w:t>
            </w:r>
            <w:r>
              <w:rPr>
                <w:rFonts w:cs="Times New Roman"/>
              </w:rPr>
              <w:t xml:space="preserve"> </w:t>
            </w:r>
            <w:r w:rsidRPr="002308D5">
              <w:rPr>
                <w:rFonts w:cs="Times New Roman"/>
              </w:rPr>
              <w:t xml:space="preserve">Former Head of the Family Affairs Committee in the State Duma. </w:t>
            </w:r>
            <w:r>
              <w:rPr>
                <w:rFonts w:cs="Times New Roman"/>
              </w:rPr>
              <w:t xml:space="preserve"> </w:t>
            </w:r>
            <w:r w:rsidRPr="002308D5">
              <w:rPr>
                <w:rFonts w:cs="Times New Roman"/>
              </w:rPr>
              <w:t>Originator and co-sponsor of legislative proposals in Russia that allow regions of other countries to join Russia without their central authorities’ agreement.</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5</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Dmitry Olegovich ROGOZIN</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Dmitriy ROGOZIN</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Dmytro Olehovych ROHOZIN</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21/12/1963</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Moscow</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Former Deputy Prime Minister of the Russian Federation.  Publicly called for the annexation of Crimea. Director General in the Roscosmos State Corporation (since 2018).  </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6</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Leonid Eduardovich SLUTSKIY</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Leonid Eduardovich SLUTSKI</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Leonid SLUTSKY</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Leonid Eduardovych SLUTSKYI</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Leonid Eduardovich SLUTSKII</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04/01/1968</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Moscow</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Former Chairman of the Commonwealth of Independent States Committee of the State Duma.</w:t>
            </w:r>
            <w:r>
              <w:rPr>
                <w:rFonts w:eastAsia="Times New Roman" w:cs="Times New Roman"/>
                <w:lang w:eastAsia="en-AU"/>
              </w:rPr>
              <w:t xml:space="preserve"> </w:t>
            </w:r>
            <w:r w:rsidRPr="002308D5">
              <w:rPr>
                <w:rFonts w:eastAsia="Times New Roman" w:cs="Times New Roman"/>
                <w:lang w:eastAsia="en-AU"/>
              </w:rPr>
              <w:t xml:space="preserve"> Actively supported use of Russian Armed Forces in Ukraine and the annexation of Crimea. </w:t>
            </w:r>
            <w:r>
              <w:rPr>
                <w:rFonts w:eastAsia="Times New Roman" w:cs="Times New Roman"/>
                <w:lang w:eastAsia="en-AU"/>
              </w:rPr>
              <w:t xml:space="preserve"> </w:t>
            </w:r>
            <w:r w:rsidRPr="002308D5">
              <w:rPr>
                <w:rFonts w:eastAsia="Times New Roman" w:cs="Times New Roman"/>
                <w:lang w:eastAsia="en-AU"/>
              </w:rPr>
              <w:t>Currently Chairman of the State Duma International Affairs Committee.</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7</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Vladislav Yur’yevich SURKOV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Vladislav Yurievich SURKOV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Vladislav Yurevich DUDAEV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Aslambek Anarbekovich DUDAEV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Vladyslav Yuriiovych SURKOV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Aslanbek Andarbekovych DUDAEV</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Date of Birth: </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21/09/1964; alt DOB: 1962</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Solntsevo, Lipetsk region; </w:t>
            </w:r>
            <w:r w:rsidRPr="002308D5">
              <w:rPr>
                <w:rFonts w:cs="Times New Roman"/>
              </w:rPr>
              <w:br/>
              <w:t>alt POB: Duba-Yurt, Chechnya Republic, Shali District</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Former Presidential Aide to President Putin. </w:t>
            </w:r>
            <w:r>
              <w:rPr>
                <w:rFonts w:cs="Times New Roman"/>
              </w:rPr>
              <w:t xml:space="preserve"> </w:t>
            </w:r>
            <w:r w:rsidRPr="002308D5">
              <w:rPr>
                <w:rFonts w:cs="Times New Roman"/>
              </w:rPr>
              <w:t xml:space="preserve">Organiser of the process in Crimea by which local Crimean communities were mobilised to stage actions undermining the Ukrainian authorities in Crimea.  </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8</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Aleksandr Viktorovich VITKO</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Oleksandr Viktorovych VITKO</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13/09/1961</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Vitebsk (Belarusian SSR)</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Chief of the Russian Navy Staff, first Deputy Commander-in-Chief of the Russian Navy since December 2019. </w:t>
            </w:r>
            <w:r>
              <w:rPr>
                <w:rFonts w:cs="Times New Roman"/>
              </w:rPr>
              <w:t xml:space="preserve"> </w:t>
            </w:r>
            <w:r w:rsidRPr="002308D5">
              <w:rPr>
                <w:rFonts w:cs="Times New Roman"/>
              </w:rPr>
              <w:t>Former Commander of the Black Sea Fleet.</w:t>
            </w:r>
            <w:r>
              <w:rPr>
                <w:rFonts w:cs="Times New Roman"/>
              </w:rPr>
              <w:t xml:space="preserve"> </w:t>
            </w:r>
            <w:r w:rsidRPr="002308D5">
              <w:rPr>
                <w:rFonts w:cs="Times New Roman"/>
              </w:rPr>
              <w:t xml:space="preserve"> Responsible for commanding Russian forces that have occupied Ukrainian sovereign territory.  </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9</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Serhiy Valeriyovich AKSYONOV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Sergei Valerievich AKSENOV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Sergey Valeryevich AKSYONOV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Serhiy Valeryevich AKSYONOV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Serhii Veleriiovich AKSONOV</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26/11/1972</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Beltsy (Bălți), now Republic of Moldova</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 xml:space="preserve">Elected ‘Prime Minister of Crimea’ in the Crimean parliament on 27 February 2014 in the presence of pro-Russian gunmen. </w:t>
            </w:r>
            <w:r>
              <w:rPr>
                <w:rFonts w:eastAsia="Times New Roman" w:cs="Times New Roman"/>
                <w:lang w:eastAsia="en-AU"/>
              </w:rPr>
              <w:t xml:space="preserve"> </w:t>
            </w:r>
            <w:r w:rsidRPr="002308D5">
              <w:rPr>
                <w:rFonts w:eastAsia="Times New Roman" w:cs="Times New Roman"/>
                <w:lang w:eastAsia="en-AU"/>
              </w:rPr>
              <w:t xml:space="preserve">Actively lobbied for the referendum of 16 March 2014.  </w:t>
            </w:r>
            <w:r w:rsidRPr="002308D5">
              <w:rPr>
                <w:rFonts w:cs="Times New Roman"/>
              </w:rPr>
              <w:t xml:space="preserve">Re-elected as the Head of so-called ‘Republic of Crimea’ in September 2019 for a second five-year term (until 2024). </w:t>
            </w:r>
            <w:r w:rsidRPr="002308D5">
              <w:rPr>
                <w:rFonts w:eastAsia="Times New Roman" w:cs="Times New Roman"/>
                <w:lang w:eastAsia="en-AU"/>
              </w:rPr>
              <w:t>Combines the post with that of the ‘Prime Minister of Crimea’.</w:t>
            </w:r>
            <w:r>
              <w:rPr>
                <w:rFonts w:eastAsia="Times New Roman" w:cs="Times New Roman"/>
                <w:lang w:eastAsia="en-AU"/>
              </w:rPr>
              <w:t xml:space="preserve">  </w:t>
            </w:r>
            <w:r w:rsidRPr="002308D5">
              <w:rPr>
                <w:rFonts w:cs="Times New Roman"/>
              </w:rPr>
              <w:t xml:space="preserve">Member of the Russia State Council. </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10</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Volodomyr Andriyovych KONSTANTYNOV </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Vladimir Andreevich KONSTANTINOV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Vladimir Andreyevich KONSTANTINOV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Vladimir KONSTANTINOV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Volodomyr Andriyovych KONSTANTYNOV</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Volodmyr Andriyovych KONSTANTINOV</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19/03/1967; alt DOB: 19/11/1956</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Vladimirovka (a.k.a. Vladimirovca), Slobozia Region, Moldavian SSR (now Republic of Moldova); alt POB: Bogomol, Moldavian SSR</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Re-elected Chairman of the Crimean Parliament in September 2019 for a five-year term (until 2024). </w:t>
            </w:r>
            <w:r>
              <w:rPr>
                <w:rFonts w:cs="Times New Roman"/>
              </w:rPr>
              <w:t xml:space="preserve"> </w:t>
            </w:r>
            <w:r w:rsidRPr="002308D5">
              <w:rPr>
                <w:rFonts w:cs="Times New Roman"/>
              </w:rPr>
              <w:t xml:space="preserve">Played a relevant role in the decisions taken by the parliament concerning the referendum against the territorial integrity of Ukraine and called on voters to cast votes in favour of Crimean Independence.  </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11</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Viktor Volodymyrovich MEDVEDCHUK </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Viktor Volodymyrovych MEDVEDCHUK</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Viktor MEDVEDCHUK</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07/08/1954</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Pochyot, Krasnoyarsk Krai, Russia</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eastAsia="Times New Roman" w:cs="Times New Roman"/>
                <w:strike/>
                <w:lang w:eastAsia="en-AU"/>
              </w:rPr>
            </w:pPr>
            <w:r w:rsidRPr="002308D5">
              <w:rPr>
                <w:rFonts w:cs="Times New Roman"/>
              </w:rPr>
              <w:t xml:space="preserve">Member of the Parliament of Ukraine. Chairman of the pro-Russian political party ‘Opposition Platform - For Life’ since November 2018. </w:t>
            </w:r>
            <w:r>
              <w:rPr>
                <w:rFonts w:cs="Times New Roman"/>
              </w:rPr>
              <w:t xml:space="preserve"> </w:t>
            </w:r>
            <w:r w:rsidRPr="002308D5">
              <w:rPr>
                <w:rFonts w:cs="Times New Roman"/>
              </w:rPr>
              <w:t xml:space="preserve">Chairman of the Pro-Russian political organisation </w:t>
            </w:r>
            <w:r w:rsidRPr="002308D5">
              <w:rPr>
                <w:rFonts w:cs="Times New Roman"/>
                <w:i/>
              </w:rPr>
              <w:t xml:space="preserve">Ukrainian Choice, </w:t>
            </w:r>
            <w:r w:rsidRPr="002308D5">
              <w:rPr>
                <w:rFonts w:cs="Times New Roman"/>
              </w:rPr>
              <w:t>a group which has tried to undermine democratic processes in Ukraine.</w:t>
            </w:r>
            <w:r>
              <w:rPr>
                <w:rFonts w:cs="Times New Roman"/>
              </w:rPr>
              <w:t xml:space="preserve"> </w:t>
            </w:r>
            <w:r w:rsidRPr="002308D5">
              <w:rPr>
                <w:rFonts w:cs="Times New Roman"/>
              </w:rPr>
              <w:t xml:space="preserve"> Has provided support to former President Yanukovych. </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12</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Viktor Fedorovych YANUKOVYCH</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Victor YANUKOVYCH</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09/07/1950</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Yenakiyeve, Donetsk Region, Ukraine; </w:t>
            </w:r>
            <w:r w:rsidRPr="002308D5">
              <w:rPr>
                <w:rFonts w:cs="Times New Roman"/>
              </w:rPr>
              <w:br/>
              <w:t>alt POB: Makiivka, Donbas, Ukraine</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Former Ukrainian President. </w:t>
            </w:r>
            <w:r>
              <w:rPr>
                <w:rFonts w:cs="Times New Roman"/>
              </w:rPr>
              <w:t xml:space="preserve"> </w:t>
            </w:r>
            <w:r w:rsidRPr="002308D5">
              <w:rPr>
                <w:rFonts w:eastAsia="Times New Roman" w:cs="Times New Roman"/>
                <w:lang w:eastAsia="en-AU"/>
              </w:rPr>
              <w:t xml:space="preserve">Subject to criminal proceedings in Ukraine in connection with the embezzlement of Ukrainian State funds and their illegal transfer outside Ukraine. </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13</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Andrei Alexandrovich FURSENKO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Andrei FURSENKO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Andrey FURSENKO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Andrii Oleksandrovych FURSENKO</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17/07/1949</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St Petersburg, Russia</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Aide to the President of the Russian Federation. </w:t>
            </w:r>
            <w:r>
              <w:rPr>
                <w:rFonts w:cs="Times New Roman"/>
              </w:rPr>
              <w:t xml:space="preserve"> </w:t>
            </w:r>
            <w:r w:rsidRPr="002308D5">
              <w:rPr>
                <w:rFonts w:cs="Times New Roman"/>
              </w:rPr>
              <w:t xml:space="preserve">Former Minister for Education and Science and spoke in support of the integration of Crimea’s education system with that of Russia.  </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14</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Sergei Borisovich IVANOV</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Sergey IVANOV</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Lt Gen. Sergey Borisovich IVANOV</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Serhii Borysovych IVANOV</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31/01/1953</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St Petersburg, Russia</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 xml:space="preserve">Formerly Chief of Staff of the Presidential Executive Office. </w:t>
            </w:r>
            <w:r>
              <w:rPr>
                <w:rFonts w:eastAsia="Times New Roman" w:cs="Times New Roman"/>
                <w:lang w:eastAsia="en-AU"/>
              </w:rPr>
              <w:t xml:space="preserve"> </w:t>
            </w:r>
            <w:r w:rsidRPr="002308D5">
              <w:rPr>
                <w:rFonts w:eastAsia="Times New Roman" w:cs="Times New Roman"/>
                <w:lang w:eastAsia="en-AU"/>
              </w:rPr>
              <w:t xml:space="preserve">As such, responsible for setting Russia’s policy on Ukraine. </w:t>
            </w:r>
            <w:r>
              <w:rPr>
                <w:rFonts w:eastAsia="Times New Roman" w:cs="Times New Roman"/>
                <w:lang w:eastAsia="en-AU"/>
              </w:rPr>
              <w:t xml:space="preserve"> </w:t>
            </w:r>
            <w:r w:rsidRPr="002308D5">
              <w:rPr>
                <w:rFonts w:eastAsia="Times New Roman" w:cs="Times New Roman"/>
                <w:lang w:eastAsia="en-AU"/>
              </w:rPr>
              <w:t>Currently, Russian President's special envoy on environment and transport issues (since 12 August 2016). Retained permanent membership of the Russian Security Council.</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15</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Yuri Valentinovich KOVALCHUK </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Yuriy Valentynovych KOVALCHUK</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Date of Birth: </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25/07/1951</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Leningrad (now St Petersburg)</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tabs>
                <w:tab w:val="left" w:pos="1260"/>
              </w:tabs>
              <w:spacing w:line="276" w:lineRule="auto"/>
              <w:rPr>
                <w:rFonts w:eastAsia="Malgun Gothic" w:cs="Times New Roman"/>
              </w:rPr>
            </w:pPr>
            <w:r w:rsidRPr="002308D5">
              <w:rPr>
                <w:rFonts w:eastAsia="Malgun Gothic" w:cs="Times New Roman"/>
              </w:rPr>
              <w:t>Chairman and largest single shareholder in Bank Rossiya. Personal banker for senior officials, including President Putin.</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16</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Arkady Romanovich ROTENBERG </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Arkadii Romanovich ROTENBERG</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Arkadiy Romanovich ROTENBERG</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Arkadiy Romanovych ROTENBERH</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15/12/1951</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Leningrad (now St Petersburg)</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Listing Information:</w:t>
            </w:r>
          </w:p>
        </w:tc>
        <w:tc>
          <w:tcPr>
            <w:tcW w:w="5544" w:type="dxa"/>
            <w:gridSpan w:val="5"/>
            <w:shd w:val="clear" w:color="auto" w:fill="auto"/>
            <w:noWrap/>
            <w:hideMark/>
          </w:tcPr>
          <w:p w:rsidR="006A07D3" w:rsidRPr="002308D5" w:rsidRDefault="006A07D3" w:rsidP="008E1CA6">
            <w:pPr>
              <w:spacing w:before="120"/>
              <w:contextualSpacing/>
              <w:rPr>
                <w:rFonts w:eastAsia="Times New Roman" w:cs="Times New Roman"/>
                <w:lang w:eastAsia="en-AU"/>
              </w:rPr>
            </w:pPr>
            <w:r w:rsidRPr="002308D5">
              <w:rPr>
                <w:rFonts w:eastAsia="Times New Roman" w:cs="Times New Roman"/>
                <w:lang w:eastAsia="en-AU"/>
              </w:rPr>
              <w:t xml:space="preserve">Co-owner with Boris ROTENBERG of Stroygazmontazh Corporation (or SGM Group). </w:t>
            </w:r>
            <w:r>
              <w:rPr>
                <w:rFonts w:eastAsia="Times New Roman" w:cs="Times New Roman"/>
                <w:lang w:eastAsia="en-AU"/>
              </w:rPr>
              <w:t xml:space="preserve"> </w:t>
            </w:r>
            <w:r w:rsidRPr="002308D5">
              <w:rPr>
                <w:rFonts w:eastAsia="Times New Roman" w:cs="Times New Roman"/>
                <w:lang w:eastAsia="en-AU"/>
              </w:rPr>
              <w:t>Close financial</w:t>
            </w:r>
            <w:r>
              <w:rPr>
                <w:rFonts w:eastAsia="Times New Roman" w:cs="Times New Roman"/>
                <w:lang w:eastAsia="en-AU"/>
              </w:rPr>
              <w:t xml:space="preserve"> associate of President Putin.  </w:t>
            </w:r>
            <w:r w:rsidRPr="002308D5">
              <w:rPr>
                <w:rFonts w:cs="Times New Roman"/>
              </w:rPr>
              <w:t xml:space="preserve">Since March 2014, has </w:t>
            </w:r>
            <w:r w:rsidRPr="002308D5">
              <w:rPr>
                <w:rFonts w:eastAsia="Times New Roman" w:cs="Times New Roman"/>
                <w:lang w:eastAsia="en-AU"/>
              </w:rPr>
              <w:t xml:space="preserve">made billions of dollars through contracts from Gazprom and the Sochi Olympics awarded by Putin. </w:t>
            </w:r>
            <w:r>
              <w:rPr>
                <w:rFonts w:eastAsia="Times New Roman" w:cs="Times New Roman"/>
                <w:lang w:eastAsia="en-AU"/>
              </w:rPr>
              <w:t xml:space="preserve"> </w:t>
            </w:r>
            <w:r w:rsidRPr="002308D5">
              <w:rPr>
                <w:rFonts w:eastAsia="Times New Roman" w:cs="Times New Roman"/>
                <w:lang w:eastAsia="en-AU"/>
              </w:rPr>
              <w:t>SGM Group won a major tender for the construction of the Kerch bridge that links Crimea to mainland Russia.</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17</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Boris Romanovich ROTENBERG </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Borys Romanovych ROTENBERH</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Date of Birth: </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03/01/1957</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Leningrad (now St Petersburg)</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 xml:space="preserve">Co-owner with Arkady ROTENBERG of Stroygazmontazh Corporation (or SGM Group). </w:t>
            </w:r>
            <w:r>
              <w:rPr>
                <w:rFonts w:eastAsia="Times New Roman" w:cs="Times New Roman"/>
                <w:lang w:eastAsia="en-AU"/>
              </w:rPr>
              <w:t xml:space="preserve"> </w:t>
            </w:r>
            <w:r w:rsidRPr="002308D5">
              <w:rPr>
                <w:rFonts w:eastAsia="Times New Roman" w:cs="Times New Roman"/>
                <w:lang w:eastAsia="en-AU"/>
              </w:rPr>
              <w:t>Close financial</w:t>
            </w:r>
            <w:r>
              <w:rPr>
                <w:rFonts w:eastAsia="Times New Roman" w:cs="Times New Roman"/>
                <w:lang w:eastAsia="en-AU"/>
              </w:rPr>
              <w:t xml:space="preserve"> associate of President Putin.  </w:t>
            </w:r>
            <w:r w:rsidRPr="002308D5">
              <w:rPr>
                <w:rFonts w:cs="Times New Roman"/>
              </w:rPr>
              <w:t xml:space="preserve">Since March 2014, has </w:t>
            </w:r>
            <w:r w:rsidRPr="002308D5">
              <w:rPr>
                <w:rFonts w:eastAsia="Times New Roman" w:cs="Times New Roman"/>
                <w:lang w:eastAsia="en-AU"/>
              </w:rPr>
              <w:t xml:space="preserve">made billions of dollars through contracts from Gazprom and the Sochi Olympics awarded by Putin. </w:t>
            </w:r>
            <w:r>
              <w:rPr>
                <w:rFonts w:eastAsia="Times New Roman" w:cs="Times New Roman"/>
                <w:lang w:eastAsia="en-AU"/>
              </w:rPr>
              <w:t xml:space="preserve"> </w:t>
            </w:r>
            <w:r w:rsidRPr="002308D5">
              <w:rPr>
                <w:rFonts w:eastAsia="Times New Roman" w:cs="Times New Roman"/>
                <w:lang w:eastAsia="en-AU"/>
              </w:rPr>
              <w:t>SGM Group won a major tender for the construction of the Kerch bridge that</w:t>
            </w:r>
            <w:r w:rsidRPr="002308D5">
              <w:rPr>
                <w:rFonts w:eastAsia="Times New Roman" w:cs="Times New Roman"/>
                <w:strike/>
                <w:lang w:eastAsia="en-AU"/>
              </w:rPr>
              <w:t xml:space="preserve"> </w:t>
            </w:r>
            <w:r w:rsidRPr="002308D5">
              <w:rPr>
                <w:rFonts w:eastAsia="Times New Roman" w:cs="Times New Roman"/>
                <w:lang w:eastAsia="en-AU"/>
              </w:rPr>
              <w:t>links Crimea to mainland Russia.</w:t>
            </w:r>
          </w:p>
        </w:tc>
      </w:tr>
      <w:tr w:rsidR="006A07D3" w:rsidRPr="002308D5" w:rsidTr="000374EE">
        <w:trPr>
          <w:trHeight w:val="315"/>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18</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Gennady Nikolayevich TIMCHENKO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Gennady TIMCHENKO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Gennadiy Nikolayevich TIMCHENKO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Guennadi TIMTCHENKO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Gennadiy Nikolaevich TIMCHENKO</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Hennadiy  Mykolayovych TYMCHENKO</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09/11/1952</w:t>
            </w:r>
          </w:p>
        </w:tc>
      </w:tr>
      <w:tr w:rsidR="006A07D3" w:rsidRPr="002308D5" w:rsidTr="000374EE">
        <w:trPr>
          <w:trHeight w:val="315"/>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Leningrad (now St Petersburg); alt Armenia</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One of the founders of Gunvor, one of the world’s largest independent commodity trading companies involved in the oil and energy markets. </w:t>
            </w:r>
            <w:r>
              <w:rPr>
                <w:rFonts w:cs="Times New Roman"/>
              </w:rPr>
              <w:t xml:space="preserve"> </w:t>
            </w:r>
            <w:r w:rsidRPr="002308D5">
              <w:rPr>
                <w:rFonts w:cs="Times New Roman"/>
              </w:rPr>
              <w:t xml:space="preserve">Engaged in activities in the energy sector that have been directly linked to Putin, who has investments in Gunvor and might have access to Gunvor funds. </w:t>
            </w:r>
            <w:r>
              <w:rPr>
                <w:rFonts w:cs="Times New Roman"/>
              </w:rPr>
              <w:t xml:space="preserve"> </w:t>
            </w:r>
            <w:r w:rsidRPr="002308D5">
              <w:rPr>
                <w:rFonts w:cs="Times New Roman"/>
              </w:rPr>
              <w:t>Owner and manager of the Volga Group, one of the largest investment groups in Russia.</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19</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Vyacheslav </w:t>
            </w:r>
            <w:r w:rsidRPr="002308D5">
              <w:rPr>
                <w:rFonts w:cs="Times New Roman"/>
                <w:szCs w:val="24"/>
              </w:rPr>
              <w:t>Viktorovich</w:t>
            </w:r>
            <w:r w:rsidRPr="002308D5">
              <w:rPr>
                <w:rFonts w:cs="Calibri"/>
                <w:szCs w:val="24"/>
              </w:rPr>
              <w:t xml:space="preserve"> </w:t>
            </w:r>
            <w:r w:rsidRPr="002308D5">
              <w:rPr>
                <w:rFonts w:cs="Times New Roman"/>
              </w:rPr>
              <w:t>VOLODIN</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Vyacheslav VOLODIN</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Viacheslav Viktorovych VOLODIN</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04/02/1964</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eastAsia="Times New Roman" w:cs="Times New Roman"/>
                <w:lang w:eastAsia="en-AU"/>
              </w:rPr>
            </w:pPr>
            <w:r w:rsidRPr="002308D5">
              <w:rPr>
                <w:rFonts w:cs="Times New Roman"/>
              </w:rPr>
              <w:t>Alekseevka, Saratov Region, Russia</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 xml:space="preserve">State Duma speaker since 18 September 2016. </w:t>
            </w:r>
            <w:r>
              <w:rPr>
                <w:rFonts w:eastAsia="Times New Roman" w:cs="Times New Roman"/>
                <w:lang w:eastAsia="en-AU"/>
              </w:rPr>
              <w:t xml:space="preserve"> </w:t>
            </w:r>
            <w:r w:rsidRPr="002308D5">
              <w:rPr>
                <w:rFonts w:eastAsia="Times New Roman" w:cs="Times New Roman"/>
                <w:lang w:eastAsia="en-AU"/>
              </w:rPr>
              <w:t>Member of the Russian Security Council. Former First Deputy Chief of Staff of the Presidential Executive Office.</w:t>
            </w:r>
            <w:r>
              <w:rPr>
                <w:rFonts w:eastAsia="Times New Roman" w:cs="Times New Roman"/>
                <w:lang w:eastAsia="en-AU"/>
              </w:rPr>
              <w:t xml:space="preserve"> </w:t>
            </w:r>
            <w:r w:rsidRPr="002308D5">
              <w:rPr>
                <w:rFonts w:eastAsia="Times New Roman" w:cs="Times New Roman"/>
                <w:lang w:eastAsia="en-AU"/>
              </w:rPr>
              <w:t xml:space="preserve"> Responsible for overseeing the political integration of Crimea into the Russian Federation. </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4" w:type="dxa"/>
            <w:gridSpan w:val="5"/>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20</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Vladimir Ivanovich YAKUNIN </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Vladimir YAKUNIN</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Volodymyr Ivanovych YAKUNIN</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30/06/1948</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Vladimir Oblast, Russia; </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 xml:space="preserve">Former Chairman of the Board of state-owned Russian Railways. </w:t>
            </w:r>
            <w:r>
              <w:rPr>
                <w:rFonts w:eastAsia="Times New Roman" w:cs="Times New Roman"/>
                <w:lang w:eastAsia="en-AU"/>
              </w:rPr>
              <w:t xml:space="preserve"> </w:t>
            </w:r>
            <w:r w:rsidRPr="002308D5">
              <w:rPr>
                <w:rFonts w:eastAsia="Times New Roman" w:cs="Times New Roman"/>
                <w:lang w:eastAsia="en-AU"/>
              </w:rPr>
              <w:t xml:space="preserve">Continues "public and charity work" as a senior figure in several organisations. </w:t>
            </w:r>
            <w:r>
              <w:rPr>
                <w:rFonts w:eastAsia="Times New Roman" w:cs="Times New Roman"/>
                <w:lang w:eastAsia="en-AU"/>
              </w:rPr>
              <w:t xml:space="preserve"> </w:t>
            </w:r>
            <w:r w:rsidRPr="002308D5">
              <w:rPr>
                <w:rFonts w:eastAsia="Times New Roman" w:cs="Times New Roman"/>
                <w:lang w:eastAsia="en-AU"/>
              </w:rPr>
              <w:t>Close personal and financial associate of President Putin.</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r w:rsidRPr="002308D5">
              <w:rPr>
                <w:rFonts w:cs="Times New Roman"/>
              </w:rPr>
              <w:t>21</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Oleg Yevgenyvich BELAVENTSEV</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Oleg Evgenyevich BELAVENCEV</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Oleg BELAVENTSEV</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Oleh Yevhenovych BELAVENTSEV</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16/09/1949; alt DOB:15/09/1949</w:t>
            </w:r>
          </w:p>
        </w:tc>
      </w:tr>
      <w:tr w:rsidR="006A07D3" w:rsidRPr="002308D5" w:rsidTr="000374EE">
        <w:trPr>
          <w:trHeight w:val="300"/>
        </w:trPr>
        <w:tc>
          <w:tcPr>
            <w:tcW w:w="937" w:type="dxa"/>
            <w:gridSpan w:val="3"/>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6A07D3" w:rsidRPr="002308D5" w:rsidRDefault="006A07D3" w:rsidP="008E1CA6">
            <w:pPr>
              <w:spacing w:before="120"/>
              <w:contextualSpacing/>
              <w:rPr>
                <w:rFonts w:cs="Times New Roman"/>
              </w:rPr>
            </w:pPr>
            <w:r w:rsidRPr="002308D5">
              <w:rPr>
                <w:rFonts w:cs="Times New Roman"/>
              </w:rPr>
              <w:t>Moscow; alt POB: Ostrov, Pskov Region, Russia</w:t>
            </w:r>
          </w:p>
        </w:tc>
      </w:tr>
      <w:tr w:rsidR="006A07D3" w:rsidRPr="002308D5" w:rsidTr="000374EE">
        <w:trPr>
          <w:trHeight w:val="300"/>
        </w:trPr>
        <w:tc>
          <w:tcPr>
            <w:tcW w:w="937" w:type="dxa"/>
            <w:gridSpan w:val="3"/>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6A07D3" w:rsidRPr="002308D5" w:rsidRDefault="006A07D3" w:rsidP="008E1CA6">
            <w:pPr>
              <w:spacing w:before="120"/>
              <w:contextualSpacing/>
              <w:rPr>
                <w:rFonts w:cs="Times New Roman"/>
              </w:rPr>
            </w:pPr>
            <w:r w:rsidRPr="002308D5">
              <w:rPr>
                <w:rFonts w:cs="Times New Roman"/>
              </w:rPr>
              <w:t>Currently Presidential envoy to the North Caucasus Federal District (since 28 August 2016) and aide to Crimean leader Sergey Aksyonov</w:t>
            </w:r>
            <w:r w:rsidRPr="002308D5">
              <w:t xml:space="preserve">. </w:t>
            </w:r>
            <w:r>
              <w:t xml:space="preserve"> </w:t>
            </w:r>
            <w:r w:rsidRPr="002308D5">
              <w:rPr>
                <w:rFonts w:eastAsia="Times New Roman" w:cs="Times New Roman"/>
                <w:lang w:eastAsia="en-AU"/>
              </w:rPr>
              <w:t xml:space="preserve">Formerly Russia’s Presidential envoy to Crimea. </w:t>
            </w:r>
            <w:r>
              <w:rPr>
                <w:rFonts w:eastAsia="Times New Roman" w:cs="Times New Roman"/>
                <w:lang w:eastAsia="en-AU"/>
              </w:rPr>
              <w:t xml:space="preserve"> </w:t>
            </w:r>
            <w:r w:rsidRPr="002308D5">
              <w:rPr>
                <w:rFonts w:eastAsia="Times New Roman" w:cs="Times New Roman"/>
                <w:lang w:eastAsia="en-AU"/>
              </w:rPr>
              <w:t xml:space="preserve">Former non-permanent member of the Russian Security Council. </w:t>
            </w:r>
            <w:r>
              <w:rPr>
                <w:rFonts w:eastAsia="Times New Roman" w:cs="Times New Roman"/>
                <w:lang w:eastAsia="en-AU"/>
              </w:rPr>
              <w:t xml:space="preserve"> </w:t>
            </w:r>
            <w:r w:rsidRPr="002308D5">
              <w:rPr>
                <w:rFonts w:eastAsia="Times New Roman" w:cs="Times New Roman"/>
                <w:lang w:eastAsia="en-AU"/>
              </w:rPr>
              <w:t xml:space="preserve">Responsible for the implementation of the constitutional prerogatives of the Russian Head of State on the territory of the annexed Autonomous Republic of Crimea. </w:t>
            </w:r>
            <w:r>
              <w:rPr>
                <w:rFonts w:eastAsia="Times New Roman" w:cs="Times New Roman"/>
                <w:lang w:eastAsia="en-AU"/>
              </w:rPr>
              <w:t xml:space="preserve"> </w:t>
            </w:r>
            <w:r w:rsidRPr="002308D5">
              <w:rPr>
                <w:rFonts w:eastAsia="Times New Roman" w:cs="Times New Roman"/>
                <w:lang w:eastAsia="en-AU"/>
              </w:rPr>
              <w:t>Former Presidential envoy to the North Caucasus Federal District (August 2016 to June 2018).</w:t>
            </w:r>
          </w:p>
        </w:tc>
      </w:tr>
      <w:tr w:rsidR="006A07D3" w:rsidRPr="006E7A0D" w:rsidTr="000374EE">
        <w:trPr>
          <w:trHeight w:val="315"/>
        </w:trPr>
        <w:tc>
          <w:tcPr>
            <w:tcW w:w="937" w:type="dxa"/>
            <w:gridSpan w:val="3"/>
            <w:shd w:val="clear" w:color="auto" w:fill="auto"/>
            <w:noWrap/>
          </w:tcPr>
          <w:p w:rsidR="006A07D3" w:rsidRPr="006E7A0D" w:rsidRDefault="006A07D3" w:rsidP="008E1CA6">
            <w:pPr>
              <w:spacing w:before="120"/>
              <w:contextualSpacing/>
              <w:jc w:val="right"/>
              <w:rPr>
                <w:rFonts w:cs="Times New Roman"/>
              </w:rPr>
            </w:pPr>
          </w:p>
        </w:tc>
        <w:tc>
          <w:tcPr>
            <w:tcW w:w="2552" w:type="dxa"/>
            <w:gridSpan w:val="4"/>
            <w:shd w:val="clear" w:color="auto" w:fill="auto"/>
            <w:noWrap/>
          </w:tcPr>
          <w:p w:rsidR="006A07D3" w:rsidRPr="006E7A0D" w:rsidRDefault="006A07D3" w:rsidP="008E1CA6">
            <w:pPr>
              <w:spacing w:before="120"/>
              <w:contextualSpacing/>
              <w:rPr>
                <w:rFonts w:cs="Times New Roman"/>
              </w:rPr>
            </w:pPr>
          </w:p>
        </w:tc>
        <w:tc>
          <w:tcPr>
            <w:tcW w:w="5544" w:type="dxa"/>
            <w:gridSpan w:val="5"/>
            <w:shd w:val="clear" w:color="auto" w:fill="auto"/>
            <w:noWrap/>
          </w:tcPr>
          <w:p w:rsidR="006A07D3" w:rsidRPr="006E7A0D" w:rsidRDefault="006A07D3" w:rsidP="008E1CA6">
            <w:pPr>
              <w:spacing w:before="120"/>
              <w:contextualSpacing/>
              <w:rPr>
                <w:rFonts w:cs="Times New Roman"/>
              </w:rPr>
            </w:pP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23</w:t>
            </w: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Name of Individual</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Vladimir Michailovich DZHABAROV</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Major-General Volodymyr Mykhaylovych DZHABAROV</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Vladimir Mikhaylovich DZHABAROV</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Date of Birth:</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29/09/1952</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Samarcande, Uzbekistan</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Additional Information</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First Deputy Chairman, Federation Council International Affairs Committee. </w:t>
            </w:r>
            <w:r>
              <w:rPr>
                <w:rFonts w:cs="Times New Roman"/>
              </w:rPr>
              <w:t xml:space="preserve"> </w:t>
            </w:r>
            <w:r w:rsidRPr="002308D5">
              <w:rPr>
                <w:rFonts w:cs="Times New Roman"/>
              </w:rPr>
              <w:t>Supported use of Russian armed forces in Ukraine.</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p>
        </w:tc>
        <w:tc>
          <w:tcPr>
            <w:tcW w:w="5405" w:type="dxa"/>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00"/>
        </w:trPr>
        <w:tc>
          <w:tcPr>
            <w:tcW w:w="967"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24</w:t>
            </w:r>
          </w:p>
        </w:tc>
        <w:tc>
          <w:tcPr>
            <w:tcW w:w="2608"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40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Alexei Alexeyevich GROMOV</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Alexei GROMOV</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Aleksey Alekseevich GROMOV</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Oleksii Oleksiiovych HROMOV</w:t>
            </w:r>
          </w:p>
        </w:tc>
      </w:tr>
      <w:tr w:rsidR="006A07D3" w:rsidRPr="002308D5" w:rsidTr="000374EE">
        <w:trPr>
          <w:gridAfter w:val="3"/>
          <w:wAfter w:w="53" w:type="dxa"/>
          <w:trHeight w:val="300"/>
        </w:trPr>
        <w:tc>
          <w:tcPr>
            <w:tcW w:w="967" w:type="dxa"/>
            <w:gridSpan w:val="4"/>
            <w:shd w:val="clear" w:color="auto" w:fill="auto"/>
            <w:noWrap/>
            <w:hideMark/>
          </w:tcPr>
          <w:p w:rsidR="006A07D3" w:rsidRPr="002308D5" w:rsidRDefault="006A07D3" w:rsidP="008E1CA6">
            <w:pPr>
              <w:spacing w:before="120"/>
              <w:contextualSpacing/>
              <w:rPr>
                <w:rFonts w:cs="Times New Roman"/>
              </w:rPr>
            </w:pPr>
          </w:p>
        </w:tc>
        <w:tc>
          <w:tcPr>
            <w:tcW w:w="2608"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40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31/05/1960</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Zagorsk (Sergiev Posad), Moscow Region</w:t>
            </w:r>
          </w:p>
        </w:tc>
      </w:tr>
      <w:tr w:rsidR="006A07D3" w:rsidRPr="002308D5" w:rsidTr="000374EE">
        <w:trPr>
          <w:gridAfter w:val="3"/>
          <w:wAfter w:w="53" w:type="dxa"/>
          <w:trHeight w:val="300"/>
        </w:trPr>
        <w:tc>
          <w:tcPr>
            <w:tcW w:w="967" w:type="dxa"/>
            <w:gridSpan w:val="4"/>
            <w:shd w:val="clear" w:color="auto" w:fill="auto"/>
            <w:noWrap/>
            <w:hideMark/>
          </w:tcPr>
          <w:p w:rsidR="006A07D3" w:rsidRPr="002308D5" w:rsidRDefault="006A07D3" w:rsidP="008E1CA6">
            <w:pPr>
              <w:spacing w:before="120"/>
              <w:contextualSpacing/>
              <w:rPr>
                <w:rFonts w:cs="Times New Roman"/>
              </w:rPr>
            </w:pPr>
          </w:p>
        </w:tc>
        <w:tc>
          <w:tcPr>
            <w:tcW w:w="2608"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40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First Deputy Chief of Staff of the Presidential Executive Office; Member of the Government Commission for the Socio-Economic Development of Crimea and Sevastopol. Responsible for instructing Russian media outlets to take a line favourable with the separatists in Ukraine and the annexation of Crimea, therefore sup</w:t>
            </w:r>
            <w:r>
              <w:rPr>
                <w:rFonts w:cs="Times New Roman"/>
              </w:rPr>
              <w:t>porting the destabilisation of e</w:t>
            </w:r>
            <w:r w:rsidRPr="002308D5">
              <w:rPr>
                <w:rFonts w:cs="Times New Roman"/>
              </w:rPr>
              <w:t>astern Ukraine and the annexation of Crimea.</w:t>
            </w:r>
            <w:r w:rsidRPr="002308D5">
              <w:t xml:space="preserve">    </w:t>
            </w:r>
          </w:p>
        </w:tc>
      </w:tr>
      <w:tr w:rsidR="006A07D3" w:rsidRPr="002308D5" w:rsidTr="000374EE">
        <w:trPr>
          <w:gridAfter w:val="3"/>
          <w:wAfter w:w="53" w:type="dxa"/>
          <w:trHeight w:val="315"/>
        </w:trPr>
        <w:tc>
          <w:tcPr>
            <w:tcW w:w="967" w:type="dxa"/>
            <w:gridSpan w:val="4"/>
            <w:shd w:val="clear" w:color="auto" w:fill="auto"/>
            <w:noWrap/>
            <w:hideMark/>
          </w:tcPr>
          <w:p w:rsidR="006A07D3" w:rsidRPr="002308D5" w:rsidRDefault="006A07D3" w:rsidP="008E1CA6">
            <w:pPr>
              <w:spacing w:before="120"/>
              <w:contextualSpacing/>
              <w:rPr>
                <w:rFonts w:cs="Times New Roman"/>
              </w:rPr>
            </w:pPr>
          </w:p>
        </w:tc>
        <w:tc>
          <w:tcPr>
            <w:tcW w:w="2608" w:type="dxa"/>
            <w:gridSpan w:val="4"/>
            <w:shd w:val="clear" w:color="auto" w:fill="auto"/>
            <w:noWrap/>
            <w:hideMark/>
          </w:tcPr>
          <w:p w:rsidR="006A07D3" w:rsidRPr="002308D5" w:rsidRDefault="006A07D3" w:rsidP="008E1CA6">
            <w:pPr>
              <w:spacing w:before="120"/>
              <w:contextualSpacing/>
              <w:rPr>
                <w:rFonts w:cs="Times New Roman"/>
              </w:rPr>
            </w:pPr>
          </w:p>
        </w:tc>
        <w:tc>
          <w:tcPr>
            <w:tcW w:w="5405" w:type="dxa"/>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967"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25</w:t>
            </w:r>
          </w:p>
        </w:tc>
        <w:tc>
          <w:tcPr>
            <w:tcW w:w="2608"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40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Olga Fedorovna KOVITIDI</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Oleg Fedorovna KOVATIDI</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Olha Fedorivna KOVITIDI</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Olga KOVITIDI</w:t>
            </w:r>
          </w:p>
        </w:tc>
      </w:tr>
      <w:tr w:rsidR="006A07D3" w:rsidRPr="002308D5" w:rsidTr="000374EE">
        <w:trPr>
          <w:gridAfter w:val="3"/>
          <w:wAfter w:w="53" w:type="dxa"/>
          <w:trHeight w:val="300"/>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Olga Fedorovna KOVATIDI</w:t>
            </w:r>
          </w:p>
        </w:tc>
      </w:tr>
      <w:tr w:rsidR="006A07D3" w:rsidRPr="002308D5" w:rsidTr="000374EE">
        <w:trPr>
          <w:gridAfter w:val="3"/>
          <w:wAfter w:w="53" w:type="dxa"/>
          <w:trHeight w:val="315"/>
        </w:trPr>
        <w:tc>
          <w:tcPr>
            <w:tcW w:w="967" w:type="dxa"/>
            <w:gridSpan w:val="4"/>
            <w:shd w:val="clear" w:color="auto" w:fill="auto"/>
            <w:noWrap/>
            <w:hideMark/>
          </w:tcPr>
          <w:p w:rsidR="006A07D3" w:rsidRPr="002308D5" w:rsidRDefault="006A07D3" w:rsidP="008E1CA6">
            <w:pPr>
              <w:spacing w:before="120"/>
              <w:contextualSpacing/>
              <w:rPr>
                <w:rFonts w:cs="Times New Roman"/>
              </w:rPr>
            </w:pPr>
          </w:p>
        </w:tc>
        <w:tc>
          <w:tcPr>
            <w:tcW w:w="2608"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Date of Birth: </w:t>
            </w:r>
          </w:p>
        </w:tc>
        <w:tc>
          <w:tcPr>
            <w:tcW w:w="540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07/05/1962; alt DOB: 07/04/62</w:t>
            </w:r>
          </w:p>
        </w:tc>
      </w:tr>
      <w:tr w:rsidR="006A07D3" w:rsidRPr="002308D5" w:rsidTr="000374EE">
        <w:trPr>
          <w:gridAfter w:val="3"/>
          <w:wAfter w:w="53" w:type="dxa"/>
          <w:trHeight w:val="315"/>
        </w:trPr>
        <w:tc>
          <w:tcPr>
            <w:tcW w:w="967" w:type="dxa"/>
            <w:gridSpan w:val="4"/>
            <w:shd w:val="clear" w:color="auto" w:fill="auto"/>
            <w:noWrap/>
          </w:tcPr>
          <w:p w:rsidR="006A07D3" w:rsidRPr="002308D5" w:rsidRDefault="006A07D3" w:rsidP="008E1CA6">
            <w:pPr>
              <w:spacing w:before="120"/>
              <w:contextualSpacing/>
              <w:rPr>
                <w:rFonts w:cs="Times New Roman"/>
              </w:rPr>
            </w:pPr>
          </w:p>
        </w:tc>
        <w:tc>
          <w:tcPr>
            <w:tcW w:w="2608"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405" w:type="dxa"/>
            <w:shd w:val="clear" w:color="auto" w:fill="auto"/>
            <w:noWrap/>
          </w:tcPr>
          <w:p w:rsidR="006A07D3" w:rsidRPr="002308D5" w:rsidRDefault="006A07D3" w:rsidP="008E1CA6">
            <w:pPr>
              <w:spacing w:before="120"/>
              <w:contextualSpacing/>
              <w:rPr>
                <w:rFonts w:cs="Times New Roman"/>
              </w:rPr>
            </w:pPr>
            <w:r w:rsidRPr="002308D5">
              <w:rPr>
                <w:rFonts w:cs="Times New Roman"/>
              </w:rPr>
              <w:t>Simferopol, Ukrainian SSR</w:t>
            </w:r>
          </w:p>
        </w:tc>
      </w:tr>
      <w:tr w:rsidR="006A07D3" w:rsidRPr="002308D5" w:rsidTr="000374EE">
        <w:trPr>
          <w:gridAfter w:val="3"/>
          <w:wAfter w:w="53" w:type="dxa"/>
          <w:trHeight w:val="315"/>
        </w:trPr>
        <w:tc>
          <w:tcPr>
            <w:tcW w:w="967" w:type="dxa"/>
            <w:gridSpan w:val="4"/>
            <w:shd w:val="clear" w:color="auto" w:fill="auto"/>
            <w:noWrap/>
            <w:hideMark/>
          </w:tcPr>
          <w:p w:rsidR="006A07D3" w:rsidRPr="002308D5" w:rsidRDefault="006A07D3" w:rsidP="008E1CA6">
            <w:pPr>
              <w:spacing w:before="120"/>
              <w:contextualSpacing/>
              <w:rPr>
                <w:rFonts w:cs="Times New Roman"/>
              </w:rPr>
            </w:pPr>
          </w:p>
        </w:tc>
        <w:tc>
          <w:tcPr>
            <w:tcW w:w="2608"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40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Member of the Russian Federation Council representing Crimea.</w:t>
            </w:r>
            <w:r>
              <w:rPr>
                <w:rFonts w:cs="Times New Roman"/>
              </w:rPr>
              <w:t xml:space="preserve"> </w:t>
            </w:r>
            <w:r w:rsidRPr="002308D5">
              <w:rPr>
                <w:rFonts w:cs="Times New Roman"/>
              </w:rPr>
              <w:t xml:space="preserve"> </w:t>
            </w:r>
            <w:r w:rsidRPr="002308D5">
              <w:rPr>
                <w:rFonts w:eastAsia="Times New Roman" w:cs="Times New Roman"/>
                <w:lang w:eastAsia="en-AU"/>
              </w:rPr>
              <w:t>Member of the Federation Council Defence and Security Committee.</w:t>
            </w:r>
            <w:r>
              <w:rPr>
                <w:rFonts w:eastAsia="Times New Roman" w:cs="Times New Roman"/>
                <w:lang w:eastAsia="en-AU"/>
              </w:rPr>
              <w:t xml:space="preserve"> </w:t>
            </w:r>
            <w:r w:rsidRPr="002308D5">
              <w:rPr>
                <w:rFonts w:eastAsia="Times New Roman" w:cs="Times New Roman"/>
                <w:lang w:eastAsia="en-AU"/>
              </w:rPr>
              <w:t xml:space="preserve"> </w:t>
            </w:r>
            <w:r w:rsidRPr="002308D5">
              <w:rPr>
                <w:rFonts w:cs="Times New Roman"/>
              </w:rPr>
              <w:t>Former Deputy Prime Minister of Crimea. Re-appointed Senator of the Executive Branch of Crimea for a second five-year term in September 2019 (until 2024).</w:t>
            </w:r>
          </w:p>
        </w:tc>
      </w:tr>
      <w:tr w:rsidR="006A07D3" w:rsidRPr="002308D5" w:rsidTr="000374EE">
        <w:trPr>
          <w:gridAfter w:val="3"/>
          <w:wAfter w:w="53" w:type="dxa"/>
          <w:trHeight w:val="315"/>
        </w:trPr>
        <w:tc>
          <w:tcPr>
            <w:tcW w:w="967" w:type="dxa"/>
            <w:gridSpan w:val="4"/>
            <w:shd w:val="clear" w:color="auto" w:fill="auto"/>
            <w:noWrap/>
            <w:hideMark/>
          </w:tcPr>
          <w:p w:rsidR="006A07D3" w:rsidRPr="002308D5" w:rsidRDefault="006A07D3" w:rsidP="008E1CA6">
            <w:pPr>
              <w:spacing w:before="120"/>
              <w:contextualSpacing/>
              <w:rPr>
                <w:rFonts w:cs="Times New Roman"/>
              </w:rPr>
            </w:pPr>
          </w:p>
        </w:tc>
        <w:tc>
          <w:tcPr>
            <w:tcW w:w="2608" w:type="dxa"/>
            <w:gridSpan w:val="4"/>
            <w:shd w:val="clear" w:color="auto" w:fill="auto"/>
            <w:noWrap/>
            <w:hideMark/>
          </w:tcPr>
          <w:p w:rsidR="006A07D3" w:rsidRPr="002308D5" w:rsidRDefault="006A07D3" w:rsidP="008E1CA6">
            <w:pPr>
              <w:spacing w:before="120"/>
              <w:contextualSpacing/>
              <w:rPr>
                <w:rFonts w:cs="Times New Roman"/>
              </w:rPr>
            </w:pPr>
          </w:p>
        </w:tc>
        <w:tc>
          <w:tcPr>
            <w:tcW w:w="5405" w:type="dxa"/>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26</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Dmitry Nikolayevich KOZAK</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Dmitry KOZAK</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Dmitriy Nikolaevich KOZAK</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Dmytro Mykolaiovych KOZAK</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07/11/1958</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Bandurovo, Kirovograd region, Ukrainian SSR</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Since 24 Jan 2020, Deputy Head of the Russian Presidential Administration. </w:t>
            </w:r>
            <w:r>
              <w:rPr>
                <w:rFonts w:cs="Times New Roman"/>
              </w:rPr>
              <w:t xml:space="preserve"> </w:t>
            </w:r>
            <w:r w:rsidRPr="002308D5">
              <w:rPr>
                <w:rFonts w:cs="Times New Roman"/>
              </w:rPr>
              <w:t xml:space="preserve">Former Deputy Prime Minister of the Russian Federation. </w:t>
            </w:r>
            <w:r>
              <w:rPr>
                <w:rFonts w:cs="Times New Roman"/>
              </w:rPr>
              <w:t xml:space="preserve"> </w:t>
            </w:r>
            <w:r w:rsidRPr="002308D5">
              <w:rPr>
                <w:rFonts w:cs="Times New Roman"/>
              </w:rPr>
              <w:t xml:space="preserve">Responsible for overseeing the integration of the annexed Autonomous Republic of Crimea into the Russian Federation.  </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3"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27</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Vladimir Igorevich KOZHIN</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Volodymyr Ihorovych KOZHYN</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28/02/1959</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Troitsk, Chelyabinsk Oblast, Russia</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Member of the Russian Federation Council (since 19 September 2018). </w:t>
            </w:r>
            <w:r>
              <w:rPr>
                <w:rFonts w:cs="Times New Roman"/>
              </w:rPr>
              <w:t xml:space="preserve"> </w:t>
            </w:r>
            <w:r w:rsidRPr="002308D5">
              <w:rPr>
                <w:rFonts w:cs="Times New Roman"/>
              </w:rPr>
              <w:t xml:space="preserve">First Deputy Chair of the Federation Council Committee on Defence and Security. </w:t>
            </w:r>
            <w:r>
              <w:rPr>
                <w:rFonts w:cs="Times New Roman"/>
              </w:rPr>
              <w:t xml:space="preserve"> </w:t>
            </w:r>
            <w:r w:rsidRPr="002308D5">
              <w:rPr>
                <w:rFonts w:cs="Times New Roman"/>
              </w:rPr>
              <w:t xml:space="preserve">Former Head of Administration under the President of the Russian Federation during the annexation of Crimea. </w:t>
            </w:r>
            <w:r>
              <w:rPr>
                <w:rFonts w:cs="Times New Roman"/>
              </w:rPr>
              <w:t xml:space="preserve"> </w:t>
            </w:r>
            <w:r w:rsidRPr="002308D5">
              <w:rPr>
                <w:rFonts w:cs="Times New Roman"/>
              </w:rPr>
              <w:t xml:space="preserve">Former Presidential aide to President Putin. </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28</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Sergei Mikhailovich MIRONOV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Sergey Mikhaylovich MIRONOV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Sergei MIRONOV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Serhiy Mykhaylovych MYRONOV</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14/02/1953</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Pushkin, Leningrad region</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 xml:space="preserve">Member of the Russian Duma. Leader of Fair Russia faction since 2011. </w:t>
            </w:r>
            <w:r>
              <w:rPr>
                <w:rFonts w:eastAsia="Times New Roman" w:cs="Times New Roman"/>
                <w:lang w:eastAsia="en-AU"/>
              </w:rPr>
              <w:t xml:space="preserve"> </w:t>
            </w:r>
            <w:r w:rsidRPr="002308D5">
              <w:rPr>
                <w:rFonts w:eastAsia="Times New Roman" w:cs="Times New Roman"/>
                <w:lang w:eastAsia="en-AU"/>
              </w:rPr>
              <w:t>Initiator of the bill allowing the Russian Federation to admit in its composition, territories of a foreign country without the consent of that country or of an international treaty.</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3"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29</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Sergey Yevgenyevich NARYSHKIN</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Sergei NARYSHKIN</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Serhiy Yevhenovych NARYSHKIN</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27/10/1954</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Leningrad (now St Petersburg)</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eastAsia="Times New Roman" w:cs="Times New Roman"/>
                <w:lang w:eastAsia="en-AU"/>
              </w:rPr>
              <w:t xml:space="preserve">Former Speaker of the Russian Duma. </w:t>
            </w:r>
            <w:r>
              <w:rPr>
                <w:rFonts w:eastAsia="Times New Roman" w:cs="Times New Roman"/>
                <w:lang w:eastAsia="en-AU"/>
              </w:rPr>
              <w:t xml:space="preserve"> </w:t>
            </w:r>
            <w:r w:rsidRPr="002308D5">
              <w:rPr>
                <w:rFonts w:eastAsia="Times New Roman" w:cs="Times New Roman"/>
                <w:lang w:eastAsia="en-AU"/>
              </w:rPr>
              <w:t>Member of the National Security Council and of the United Russia Party.  Publicly supported the deployment of Russian forces in Ukraine.</w:t>
            </w:r>
            <w:r>
              <w:rPr>
                <w:rFonts w:eastAsia="Times New Roman" w:cs="Times New Roman"/>
                <w:lang w:eastAsia="en-AU"/>
              </w:rPr>
              <w:t xml:space="preserve"> </w:t>
            </w:r>
            <w:r w:rsidRPr="002308D5">
              <w:rPr>
                <w:rFonts w:eastAsia="Times New Roman" w:cs="Times New Roman"/>
                <w:lang w:eastAsia="en-AU"/>
              </w:rPr>
              <w:t xml:space="preserve"> Publicly supported the Russia-Crimea reunification treaty and the related federal constitutional law.  Head of the Foreign Intelligence Service of the Russian Federation since October 2016.</w:t>
            </w:r>
            <w:r>
              <w:rPr>
                <w:rFonts w:eastAsia="Times New Roman" w:cs="Times New Roman"/>
                <w:lang w:eastAsia="en-AU"/>
              </w:rPr>
              <w:t xml:space="preserve"> </w:t>
            </w:r>
            <w:r w:rsidRPr="002308D5">
              <w:rPr>
                <w:rFonts w:eastAsia="Times New Roman" w:cs="Times New Roman"/>
                <w:lang w:eastAsia="en-AU"/>
              </w:rPr>
              <w:t xml:space="preserve"> Permanent member of the Security Council of the Russian Federation.</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3"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30</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Viktor Alekseevic OZEROV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Viktor Oleksiyovych OZEROV</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05/01/1958</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Abakan, Khakassia</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Former Chairman of the Russian Federation Council Security and Defence Committee. </w:t>
            </w:r>
            <w:r>
              <w:rPr>
                <w:rFonts w:cs="Times New Roman"/>
              </w:rPr>
              <w:t xml:space="preserve"> </w:t>
            </w:r>
            <w:r w:rsidRPr="002308D5">
              <w:rPr>
                <w:rFonts w:cs="Times New Roman"/>
              </w:rPr>
              <w:t>On 1 March 2014 Ozerov supported the use of the Russian Armed Forces in Ukraine.</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3"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31</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Aleksei PUSHKOV </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Aleksei Konstantinovich PUSHKOV</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Oleksiy Kostyantynovych PUSHKOV</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10/08/1954</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Moscow, Russia; alt POB: Beijing, China</w:t>
            </w:r>
          </w:p>
        </w:tc>
      </w:tr>
      <w:tr w:rsidR="006A07D3" w:rsidRPr="002308D5" w:rsidTr="000374EE">
        <w:trPr>
          <w:gridAfter w:val="3"/>
          <w:wAfter w:w="53" w:type="dxa"/>
          <w:trHeight w:val="596"/>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Senator in the Russian State Duma. </w:t>
            </w:r>
            <w:r>
              <w:rPr>
                <w:rFonts w:cs="Times New Roman"/>
              </w:rPr>
              <w:t xml:space="preserve"> </w:t>
            </w:r>
            <w:r w:rsidRPr="002308D5">
              <w:rPr>
                <w:rFonts w:cs="Times New Roman"/>
              </w:rPr>
              <w:t xml:space="preserve">Member of the Federation Council Committee on Constitutional Legislation and Statehood Building since 29 September 2016. </w:t>
            </w:r>
            <w:r>
              <w:rPr>
                <w:rFonts w:cs="Times New Roman"/>
              </w:rPr>
              <w:t xml:space="preserve"> </w:t>
            </w:r>
            <w:r w:rsidRPr="002308D5">
              <w:rPr>
                <w:rFonts w:cs="Times New Roman"/>
              </w:rPr>
              <w:t xml:space="preserve">Former Deputy of the State Duma. </w:t>
            </w:r>
            <w:r>
              <w:rPr>
                <w:rFonts w:cs="Times New Roman"/>
              </w:rPr>
              <w:t xml:space="preserve"> </w:t>
            </w:r>
            <w:r w:rsidRPr="002308D5">
              <w:rPr>
                <w:rFonts w:cs="Times New Roman"/>
              </w:rPr>
              <w:t xml:space="preserve">Former Chair of the Duma International Relations Committee. Source of many statements undermining Ukraine’s territorial integrity. </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80"/>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32</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Nikolai Ivanovich RYZHKOV</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Nikolai RYZHKOV</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Mykola Ivanovych RYZHKOV</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28/08/1929</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Dyleevka, Donetsk region, Ukrainian SSR</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Member of the Russian Federation Council Committee for Federal Structure, Regional Policy, Local Government and Northern Affairs.</w:t>
            </w:r>
            <w:r>
              <w:rPr>
                <w:rFonts w:cs="Times New Roman"/>
              </w:rPr>
              <w:t xml:space="preserve"> </w:t>
            </w:r>
            <w:r w:rsidRPr="002308D5">
              <w:rPr>
                <w:rFonts w:cs="Times New Roman"/>
              </w:rPr>
              <w:t xml:space="preserve"> On 1 March 2014, Rhyzhkov publicly supported in the Federation Council the deployment of Russian forces in Ukraine. </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33</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Oleg Genrikhovich SAVELYEV</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Oleg SAVELYEV</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Oleh Henrikhovych SAVELEV</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27/10/1965</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Leningrad (now St Petersburg)</w:t>
            </w:r>
          </w:p>
        </w:tc>
      </w:tr>
      <w:tr w:rsidR="006A07D3" w:rsidRPr="002308D5" w:rsidTr="000374EE">
        <w:trPr>
          <w:gridAfter w:val="3"/>
          <w:wAfter w:w="53" w:type="dxa"/>
          <w:trHeight w:val="51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tabs>
                <w:tab w:val="left" w:pos="1260"/>
              </w:tabs>
            </w:pPr>
            <w:r w:rsidRPr="002308D5">
              <w:rPr>
                <w:rFonts w:cs="Times New Roman"/>
              </w:rPr>
              <w:t>Chief of Staff of the Audit Chamber of the Russian Federation since September 2019.</w:t>
            </w:r>
            <w:r>
              <w:rPr>
                <w:rFonts w:cs="Times New Roman"/>
              </w:rPr>
              <w:t xml:space="preserve"> </w:t>
            </w:r>
            <w:r w:rsidRPr="002308D5">
              <w:rPr>
                <w:rFonts w:cs="Times New Roman"/>
              </w:rPr>
              <w:t xml:space="preserve"> Former Minister for Crimean Affairs in the Russian Government. </w:t>
            </w:r>
            <w:r>
              <w:rPr>
                <w:rFonts w:cs="Times New Roman"/>
              </w:rPr>
              <w:t xml:space="preserve"> </w:t>
            </w:r>
            <w:r w:rsidRPr="002308D5">
              <w:rPr>
                <w:rFonts w:cs="Times New Roman"/>
              </w:rPr>
              <w:t xml:space="preserve">Responsible for integration of the annexed Autonomous Republic of Crimea into the Russian Federation. </w:t>
            </w:r>
            <w:r>
              <w:rPr>
                <w:rFonts w:cs="Times New Roman"/>
              </w:rPr>
              <w:t xml:space="preserve"> </w:t>
            </w:r>
            <w:r w:rsidRPr="002308D5">
              <w:rPr>
                <w:rFonts w:cs="Times New Roman"/>
              </w:rPr>
              <w:t xml:space="preserve">Former Deputy Head of the Russian government staff, responsible for the organisation of the work of the Governmental Commission on the socio-economic development of the so-called ‘Republic of Crimea’. </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34</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Aleksandr Borisovich TOTOONOV </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Alexander TOTOONOV</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Oleksandr Borysovych TOTOONOV</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03/03/1957; alt DOB: 03/04/1957</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Ordzhonikidze, North Ossetia Russia; alt POB: Vladikavkaz, North Ossetia-Alania Republic, Russia</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Former</w:t>
            </w:r>
            <w:r w:rsidRPr="002308D5">
              <w:rPr>
                <w:rFonts w:cstheme="minorHAnsi"/>
              </w:rPr>
              <w:t xml:space="preserve"> </w:t>
            </w:r>
            <w:r w:rsidRPr="002308D5">
              <w:rPr>
                <w:rFonts w:cs="Times New Roman"/>
              </w:rPr>
              <w:t xml:space="preserve">Member of Russian Federation Council Committee on Culture, Science, Information. </w:t>
            </w:r>
            <w:r>
              <w:rPr>
                <w:rFonts w:cs="Times New Roman"/>
              </w:rPr>
              <w:t xml:space="preserve"> </w:t>
            </w:r>
            <w:r w:rsidRPr="002308D5">
              <w:rPr>
                <w:rFonts w:cs="Times New Roman"/>
              </w:rPr>
              <w:t xml:space="preserve">Former Deputy Chairman of the Federation Council International Affairs Committee. </w:t>
            </w:r>
            <w:r>
              <w:rPr>
                <w:rFonts w:cs="Times New Roman"/>
              </w:rPr>
              <w:t xml:space="preserve"> </w:t>
            </w:r>
            <w:r w:rsidRPr="002308D5">
              <w:rPr>
                <w:rFonts w:cs="Times New Roman"/>
              </w:rPr>
              <w:t xml:space="preserve">On 1 March 2014, Totoonov publicly supported the deployment of Russian forces in Ukraine.  </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35</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Sergei Vladimirovich ZHELEZNYAK</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Sergei ZHELEZNYAK</w:t>
            </w:r>
          </w:p>
        </w:tc>
      </w:tr>
      <w:tr w:rsidR="006A07D3" w:rsidRPr="002308D5" w:rsidTr="000374EE">
        <w:trPr>
          <w:gridAfter w:val="3"/>
          <w:wAfter w:w="53" w:type="dxa"/>
          <w:trHeight w:val="8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Serhiy Volodymyrovych ZHELEZNYAK</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30/07/1970</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Leningrad (now St Petersburg)</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Member of the State Duma International Affairs Committee Former Deputy Speaker of the Russian State Duma.  Actively supported the use of Russian Armed Forces in Ukraine and the annexation of Crimea.  </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36</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Aleksei Mikhailovich CHALIY</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Oleksiy Mykhaylovych CHALYY</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Aleksei CHALIY</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Alexei CHALIY</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Mikhailovich Oleksiy CHALIY</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Date of Birth: </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13/06/1961</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Moscow; alt POB: Sevastopol, Crimea</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Became ‘Mayor of Sevastopol’ by popular acclamation on 23 February 2014 and accepted this ‘vote’ into office.</w:t>
            </w:r>
            <w:r>
              <w:rPr>
                <w:rFonts w:cs="Times New Roman"/>
              </w:rPr>
              <w:t xml:space="preserve"> </w:t>
            </w:r>
            <w:r w:rsidRPr="002308D5">
              <w:rPr>
                <w:rFonts w:cs="Times New Roman"/>
              </w:rPr>
              <w:t xml:space="preserve">Actively campaigned for Sevastopol to become a separate entity of Russia. </w:t>
            </w:r>
            <w:r>
              <w:rPr>
                <w:rFonts w:cs="Times New Roman"/>
              </w:rPr>
              <w:t xml:space="preserve"> </w:t>
            </w:r>
            <w:r w:rsidRPr="002308D5">
              <w:rPr>
                <w:rFonts w:cs="Times New Roman"/>
              </w:rPr>
              <w:t xml:space="preserve">He was one of the co-signatories of the ‘treaty on Crimea's accession to the Russian Federation’ of 18 March 2014. </w:t>
            </w:r>
            <w:r>
              <w:rPr>
                <w:rFonts w:cs="Times New Roman"/>
              </w:rPr>
              <w:t xml:space="preserve"> </w:t>
            </w:r>
            <w:r w:rsidRPr="002308D5">
              <w:rPr>
                <w:rFonts w:cs="Times New Roman"/>
              </w:rPr>
              <w:t xml:space="preserve">He was an acting ‘governor’ of Sevastopol from 1 to 14 April 2014 and former ‘elected’ Chairman of the Sevastopol Legislative Assembly. </w:t>
            </w:r>
            <w:r>
              <w:rPr>
                <w:rFonts w:cs="Times New Roman"/>
              </w:rPr>
              <w:t xml:space="preserve"> </w:t>
            </w:r>
            <w:r w:rsidRPr="002308D5">
              <w:rPr>
                <w:rFonts w:cs="Times New Roman"/>
              </w:rPr>
              <w:t xml:space="preserve">Member of the Sevastopol Legislative Assembly since 15 September 2014. Was also speaker of the Assembly from 22 September 2014 until he stepped down on 22 March 2016. </w:t>
            </w:r>
            <w:r>
              <w:rPr>
                <w:rFonts w:cs="Times New Roman"/>
              </w:rPr>
              <w:t xml:space="preserve"> </w:t>
            </w:r>
            <w:r w:rsidRPr="002308D5">
              <w:rPr>
                <w:rFonts w:cs="Times New Roman"/>
              </w:rPr>
              <w:t>Was awarded Russian State order ‘For Merit to the Fatherland’ — first degree for involvement in the annexation process.</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3"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37</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Igor Vsevolodovich GIRKIN</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Igor STRELKOV</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 xml:space="preserve">Igor GIRKIN </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Igor STRELKOV</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Igor Ivanovich STRELKOV</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Ihor STRELKOV</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Igor STRELOK</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Ihor Vsevolodovych HIRKIN</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Ihor Ivanovych STRELKOV</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Igor Vsevolodovich PERVIY</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17/12/1970</w:t>
            </w:r>
          </w:p>
        </w:tc>
      </w:tr>
      <w:tr w:rsidR="006A07D3" w:rsidRPr="002308D5" w:rsidTr="000374EE">
        <w:trPr>
          <w:gridAfter w:val="3"/>
          <w:wAfter w:w="53" w:type="dxa"/>
          <w:trHeight w:val="315"/>
        </w:trPr>
        <w:tc>
          <w:tcPr>
            <w:tcW w:w="885" w:type="dxa"/>
            <w:shd w:val="clear" w:color="auto" w:fill="auto"/>
            <w:noWrap/>
          </w:tcPr>
          <w:p w:rsidR="006A07D3" w:rsidRPr="002308D5" w:rsidRDefault="006A07D3" w:rsidP="008E1CA6">
            <w:pPr>
              <w:spacing w:before="120"/>
              <w:contextualSpacing/>
              <w:jc w:val="right"/>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Moscow</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vAlign w:val="center"/>
            <w:hideMark/>
          </w:tcPr>
          <w:p w:rsidR="006A07D3" w:rsidRPr="002308D5" w:rsidRDefault="006A07D3" w:rsidP="008E1CA6">
            <w:pPr>
              <w:spacing w:line="240" w:lineRule="auto"/>
              <w:rPr>
                <w:rFonts w:eastAsia="Times New Roman" w:cs="Times New Roman"/>
                <w:lang w:eastAsia="en-AU"/>
              </w:rPr>
            </w:pPr>
            <w:r w:rsidRPr="002308D5">
              <w:rPr>
                <w:rFonts w:eastAsia="Times New Roman" w:cs="Times New Roman"/>
                <w:lang w:eastAsia="en-AU"/>
              </w:rPr>
              <w:t>A suspected military employee of the Main Intelligence Directorate of the Armed Forces of the Russian Federation (GRU); leader of the so-called ‘Donetsk People’s Republic’.</w:t>
            </w:r>
            <w:r>
              <w:rPr>
                <w:rFonts w:eastAsia="Times New Roman" w:cs="Times New Roman"/>
                <w:lang w:eastAsia="en-AU"/>
              </w:rPr>
              <w:t xml:space="preserve"> </w:t>
            </w:r>
            <w:r w:rsidRPr="002308D5">
              <w:rPr>
                <w:rFonts w:eastAsia="Times New Roman" w:cs="Times New Roman"/>
                <w:lang w:eastAsia="en-AU"/>
              </w:rPr>
              <w:t xml:space="preserve"> Stepped down from role in Donetsk in August 2014. </w:t>
            </w:r>
            <w:r>
              <w:rPr>
                <w:rFonts w:eastAsia="Times New Roman" w:cs="Times New Roman"/>
                <w:lang w:eastAsia="en-AU"/>
              </w:rPr>
              <w:t xml:space="preserve"> </w:t>
            </w:r>
            <w:r w:rsidRPr="002308D5">
              <w:rPr>
                <w:rFonts w:eastAsia="Times New Roman" w:cs="Times New Roman"/>
                <w:lang w:eastAsia="en-AU"/>
              </w:rPr>
              <w:t xml:space="preserve">Returned to Russia and is believed to be in several left-wing "patriotic" organisations including Head of ‘Novorossia’ public movement. </w:t>
            </w:r>
            <w:r>
              <w:rPr>
                <w:rFonts w:eastAsia="Times New Roman" w:cs="Times New Roman"/>
                <w:lang w:eastAsia="en-AU"/>
              </w:rPr>
              <w:t xml:space="preserve"> </w:t>
            </w:r>
            <w:r w:rsidRPr="002308D5">
              <w:rPr>
                <w:rFonts w:eastAsia="Times New Roman" w:cs="Times New Roman"/>
                <w:lang w:eastAsia="en-AU"/>
              </w:rPr>
              <w:t>Former ‘Minister of Defence’ of the so-called ‘Donetsk People's Republic’. Remains active in supporting separatist activity in eastern Ukraine.</w:t>
            </w:r>
            <w:r>
              <w:rPr>
                <w:rFonts w:eastAsia="Times New Roman" w:cs="Times New Roman"/>
                <w:lang w:eastAsia="en-AU"/>
              </w:rPr>
              <w:t xml:space="preserve"> </w:t>
            </w:r>
            <w:r w:rsidRPr="002308D5">
              <w:rPr>
                <w:rFonts w:eastAsia="Times New Roman" w:cs="Times New Roman"/>
                <w:lang w:eastAsia="en-AU"/>
              </w:rPr>
              <w:t xml:space="preserve"> One of the organisers of the ‘Russian March’ in November 2016. </w:t>
            </w:r>
          </w:p>
        </w:tc>
      </w:tr>
      <w:tr w:rsidR="006A07D3" w:rsidRPr="002308D5" w:rsidTr="000374EE">
        <w:trPr>
          <w:gridAfter w:val="3"/>
          <w:wAfter w:w="53" w:type="dxa"/>
          <w:trHeight w:val="315"/>
        </w:trPr>
        <w:tc>
          <w:tcPr>
            <w:tcW w:w="885" w:type="dxa"/>
            <w:shd w:val="clear" w:color="auto" w:fill="auto"/>
            <w:noWrap/>
            <w:hideMark/>
          </w:tcPr>
          <w:p w:rsidR="006A07D3" w:rsidRPr="002308D5" w:rsidRDefault="006A07D3" w:rsidP="008E1CA6">
            <w:pPr>
              <w:spacing w:before="120"/>
              <w:contextualSpacing/>
              <w:jc w:val="right"/>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p>
        </w:tc>
        <w:tc>
          <w:tcPr>
            <w:tcW w:w="5543" w:type="dxa"/>
            <w:gridSpan w:val="4"/>
            <w:shd w:val="clear" w:color="auto" w:fill="auto"/>
            <w:noWrap/>
            <w:hideMark/>
          </w:tcPr>
          <w:p w:rsidR="006A07D3" w:rsidRPr="002308D5" w:rsidRDefault="006A07D3" w:rsidP="008E1CA6">
            <w:pPr>
              <w:spacing w:before="120"/>
              <w:contextualSpacing/>
              <w:rPr>
                <w:rFonts w:cs="Times New Roman"/>
              </w:rPr>
            </w:pP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r w:rsidRPr="002308D5">
              <w:rPr>
                <w:rFonts w:cs="Times New Roman"/>
              </w:rPr>
              <w:t>38</w:t>
            </w: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Name of Individual:</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Mikhail Grigorevich MALYSHEV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Also known as (aka):</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Mykhaylo Hryhorovych MALYSHEV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Mikhail MALYSHEV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Mikhail Grigoryevich MALYSHEV</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Mykhaylo Hryhorovych MALYSHEV</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Date of Birth:</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10/10/1955</w:t>
            </w:r>
          </w:p>
        </w:tc>
      </w:tr>
      <w:tr w:rsidR="006A07D3" w:rsidRPr="002308D5" w:rsidTr="000374EE">
        <w:trPr>
          <w:gridAfter w:val="3"/>
          <w:wAfter w:w="53" w:type="dxa"/>
          <w:trHeight w:val="300"/>
        </w:trPr>
        <w:tc>
          <w:tcPr>
            <w:tcW w:w="885" w:type="dxa"/>
            <w:shd w:val="clear" w:color="auto" w:fill="auto"/>
            <w:noWrap/>
          </w:tcPr>
          <w:p w:rsidR="006A07D3" w:rsidRPr="002308D5" w:rsidRDefault="006A07D3" w:rsidP="008E1CA6">
            <w:pPr>
              <w:spacing w:before="120"/>
              <w:contextualSpacing/>
              <w:rPr>
                <w:rFonts w:cs="Times New Roman"/>
              </w:rPr>
            </w:pPr>
          </w:p>
        </w:tc>
        <w:tc>
          <w:tcPr>
            <w:tcW w:w="2552"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Place of Birth:</w:t>
            </w:r>
          </w:p>
        </w:tc>
        <w:tc>
          <w:tcPr>
            <w:tcW w:w="5543" w:type="dxa"/>
            <w:gridSpan w:val="4"/>
            <w:shd w:val="clear" w:color="auto" w:fill="auto"/>
            <w:noWrap/>
          </w:tcPr>
          <w:p w:rsidR="006A07D3" w:rsidRPr="002308D5" w:rsidRDefault="006A07D3" w:rsidP="008E1CA6">
            <w:pPr>
              <w:spacing w:before="120"/>
              <w:contextualSpacing/>
              <w:rPr>
                <w:rFonts w:cs="Times New Roman"/>
              </w:rPr>
            </w:pPr>
            <w:r w:rsidRPr="002308D5">
              <w:rPr>
                <w:rFonts w:cs="Times New Roman"/>
              </w:rPr>
              <w:t>Simferopol, Crimea</w:t>
            </w:r>
          </w:p>
        </w:tc>
      </w:tr>
      <w:tr w:rsidR="006A07D3" w:rsidRPr="002308D5" w:rsidTr="000374EE">
        <w:trPr>
          <w:gridAfter w:val="3"/>
          <w:wAfter w:w="53" w:type="dxa"/>
          <w:trHeight w:val="300"/>
        </w:trPr>
        <w:tc>
          <w:tcPr>
            <w:tcW w:w="885" w:type="dxa"/>
            <w:shd w:val="clear" w:color="auto" w:fill="auto"/>
            <w:noWrap/>
            <w:hideMark/>
          </w:tcPr>
          <w:p w:rsidR="006A07D3" w:rsidRPr="002308D5" w:rsidRDefault="006A07D3" w:rsidP="008E1CA6">
            <w:pPr>
              <w:spacing w:before="120"/>
              <w:contextualSpacing/>
              <w:rPr>
                <w:rFonts w:cs="Times New Roman"/>
              </w:rPr>
            </w:pPr>
          </w:p>
        </w:tc>
        <w:tc>
          <w:tcPr>
            <w:tcW w:w="2552"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Additional Information:</w:t>
            </w:r>
          </w:p>
        </w:tc>
        <w:tc>
          <w:tcPr>
            <w:tcW w:w="5543" w:type="dxa"/>
            <w:gridSpan w:val="4"/>
            <w:shd w:val="clear" w:color="auto" w:fill="auto"/>
            <w:noWrap/>
            <w:hideMark/>
          </w:tcPr>
          <w:p w:rsidR="006A07D3" w:rsidRPr="002308D5" w:rsidRDefault="006A07D3" w:rsidP="008E1CA6">
            <w:pPr>
              <w:spacing w:before="120"/>
              <w:contextualSpacing/>
              <w:rPr>
                <w:rFonts w:cs="Times New Roman"/>
              </w:rPr>
            </w:pPr>
            <w:r w:rsidRPr="002308D5">
              <w:rPr>
                <w:rFonts w:cs="Times New Roman"/>
              </w:rPr>
              <w:t xml:space="preserve">Re-elected Chairman of the Crimea Electoral Commission for a second five-year term in May 2019 (until 2024).  Responsible for administering the Crimean referendum.  Responsible under the Russian system for signing referendum results. </w:t>
            </w:r>
            <w:r>
              <w:rPr>
                <w:rFonts w:cs="Times New Roman"/>
              </w:rPr>
              <w:t xml:space="preserve"> </w:t>
            </w:r>
            <w:r w:rsidRPr="002308D5">
              <w:rPr>
                <w:rFonts w:cs="Times New Roman"/>
              </w:rPr>
              <w:t>In the capacity of Chair of the Crimea Electoral Commission he participated in the organi</w:t>
            </w:r>
            <w:r>
              <w:rPr>
                <w:rFonts w:cs="Times New Roman"/>
              </w:rPr>
              <w:t>s</w:t>
            </w:r>
            <w:r w:rsidRPr="002308D5">
              <w:rPr>
                <w:rFonts w:cs="Times New Roman"/>
              </w:rPr>
              <w:t>ation of the Russian presidential elections of 18 March 2018 in the illegally annexed Crimea and Sevastopol.</w:t>
            </w:r>
          </w:p>
        </w:tc>
      </w:tr>
      <w:tr w:rsidR="00CE373F" w:rsidRPr="002308D5" w:rsidTr="000374EE">
        <w:trPr>
          <w:gridAfter w:val="3"/>
          <w:wAfter w:w="53" w:type="dxa"/>
          <w:trHeight w:val="300"/>
        </w:trPr>
        <w:tc>
          <w:tcPr>
            <w:tcW w:w="885" w:type="dxa"/>
            <w:shd w:val="clear" w:color="auto" w:fill="auto"/>
            <w:noWrap/>
          </w:tcPr>
          <w:p w:rsidR="00CE373F" w:rsidRPr="002308D5" w:rsidRDefault="00CE373F" w:rsidP="008E1CA6">
            <w:pPr>
              <w:spacing w:before="120"/>
              <w:contextualSpacing/>
              <w:rPr>
                <w:rFonts w:cs="Times New Roman"/>
              </w:rPr>
            </w:pPr>
          </w:p>
        </w:tc>
        <w:tc>
          <w:tcPr>
            <w:tcW w:w="2552" w:type="dxa"/>
            <w:gridSpan w:val="4"/>
            <w:shd w:val="clear" w:color="auto" w:fill="auto"/>
            <w:noWrap/>
          </w:tcPr>
          <w:p w:rsidR="00CE373F" w:rsidRPr="002308D5" w:rsidRDefault="00CE373F" w:rsidP="008E1CA6">
            <w:pPr>
              <w:spacing w:before="120"/>
              <w:contextualSpacing/>
              <w:rPr>
                <w:rFonts w:cs="Times New Roman"/>
              </w:rPr>
            </w:pPr>
          </w:p>
        </w:tc>
        <w:tc>
          <w:tcPr>
            <w:tcW w:w="5543" w:type="dxa"/>
            <w:gridSpan w:val="4"/>
            <w:shd w:val="clear" w:color="auto" w:fill="auto"/>
            <w:noWrap/>
          </w:tcPr>
          <w:p w:rsidR="00CE373F" w:rsidRPr="002308D5" w:rsidRDefault="00CE373F" w:rsidP="008E1CA6">
            <w:pPr>
              <w:spacing w:before="120"/>
              <w:contextualSpacing/>
              <w:rPr>
                <w:rFonts w:cs="Times New Roman"/>
              </w:rPr>
            </w:pP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40</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 xml:space="preserve">Vyacheslav Vladimirovich PONOMARYOV </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Viacheslav PONOMARIOV</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Viacheslav Vladimirovich PONOMAREV</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Vyacheslav PONOMARYOV</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Vachislav PONOMARYOV</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Viacheslav PONOMAROV</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Vyacheslav Volodymyrovich PONOMARYOV</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02/05/1965</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Sloviansk (Donetsk oblast)</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Former self-proclaimed “People’s Mayor” of Slovyansk. Responsible for capture of observers from the Organization for Security and Co-operation in Europe</w:t>
            </w:r>
            <w:r w:rsidRPr="0040337A">
              <w:rPr>
                <w:rFonts w:cs="Times New Roman"/>
              </w:rPr>
              <w:t>.</w:t>
            </w:r>
            <w:r w:rsidRPr="002308D5">
              <w:rPr>
                <w:rFonts w:cs="Times New Roman"/>
              </w:rPr>
              <w:t xml:space="preserve"> </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41</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Denis Vladimirovich PUSHILIN</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Denys Volodymyrovych PUSHYLIN</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Denis PUSHILIN</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Denis Volodymyrovych PUSHYLIN</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09/05/1982; alt DOB: 09/05/1981</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Makiiva (Donetsk Oblast)</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 xml:space="preserve">So-called ‘Head of the Donetsk People's Republic’ following the so-called elections of 11 November 2018. Former so-called Deputy Chairman of the ‘People's Council’ of the so-called ‘Donetsk People's Republic’. </w:t>
            </w:r>
            <w:r>
              <w:rPr>
                <w:rFonts w:cs="Times New Roman"/>
              </w:rPr>
              <w:t xml:space="preserve">Former </w:t>
            </w:r>
            <w:r w:rsidRPr="002308D5">
              <w:rPr>
                <w:rFonts w:cs="Times New Roman"/>
              </w:rPr>
              <w:t>Speaker of the Donetsk People's Republic "parliament", the People's Council</w:t>
            </w:r>
            <w:r w:rsidRPr="0040337A">
              <w:rPr>
                <w:rFonts w:cs="Times New Roman"/>
              </w:rPr>
              <w:t xml:space="preserve">. </w:t>
            </w:r>
            <w:r w:rsidRPr="002308D5">
              <w:rPr>
                <w:rFonts w:cs="Times New Roman"/>
              </w:rPr>
              <w:t>Donetsk People's Republic's representative in the Contact Group for the Minsk talks.</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p>
        </w:tc>
        <w:tc>
          <w:tcPr>
            <w:tcW w:w="5544" w:type="dxa"/>
            <w:gridSpan w:val="5"/>
            <w:shd w:val="clear" w:color="auto" w:fill="auto"/>
            <w:noWrap/>
            <w:hideMark/>
          </w:tcPr>
          <w:p w:rsidR="00E75DF1" w:rsidRPr="002308D5" w:rsidRDefault="00E75DF1" w:rsidP="008E1CA6">
            <w:pPr>
              <w:spacing w:before="120"/>
              <w:contextualSpacing/>
              <w:rPr>
                <w:rFonts w:cs="Times New Roman"/>
              </w:rPr>
            </w:pP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42</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Rustam Ilmirovich TEMIRGALIEV</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 xml:space="preserve">Rustam TEMIRGALIEV </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Rustem Ilmirovich TEMIRHALIYEV</w:t>
            </w:r>
            <w:r w:rsidRPr="002308D5" w:rsidDel="00484A50">
              <w:rPr>
                <w:rFonts w:cs="Times New Roman"/>
              </w:rPr>
              <w:t xml:space="preserve"> </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Rustam Ilmyrovych TEMIRHALIYEV</w:t>
            </w:r>
            <w:r w:rsidRPr="002308D5" w:rsidDel="00484A50">
              <w:rPr>
                <w:rFonts w:cs="Times New Roman"/>
              </w:rPr>
              <w:t xml:space="preserve"> </w:t>
            </w: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15/08/1976</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Ulan-Ude, Buryat ASSR (Russian SFSR)</w:t>
            </w: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Former Deputy Chairman of the Council of Ministers of Crimea; Crimean Deputy Prime Minister.</w:t>
            </w:r>
            <w:r>
              <w:rPr>
                <w:rFonts w:cs="Times New Roman"/>
              </w:rPr>
              <w:t xml:space="preserve"> </w:t>
            </w:r>
            <w:r w:rsidRPr="002308D5">
              <w:rPr>
                <w:rFonts w:cs="Times New Roman"/>
              </w:rPr>
              <w:t xml:space="preserve"> Played a relevant role in the decisions taken by the ‘Supreme Council’ in the Crimean Parliament concerning the referendum against the territorial integrity of Ukraine. </w:t>
            </w:r>
            <w:r>
              <w:rPr>
                <w:rFonts w:cs="Times New Roman"/>
              </w:rPr>
              <w:t xml:space="preserve"> </w:t>
            </w:r>
            <w:r w:rsidRPr="002308D5">
              <w:rPr>
                <w:rFonts w:cs="Times New Roman"/>
              </w:rPr>
              <w:t xml:space="preserve">He </w:t>
            </w:r>
            <w:r w:rsidRPr="0040337A">
              <w:rPr>
                <w:rFonts w:cs="Times New Roman"/>
              </w:rPr>
              <w:t>l</w:t>
            </w:r>
            <w:r w:rsidRPr="002308D5">
              <w:rPr>
                <w:rFonts w:cs="Times New Roman"/>
              </w:rPr>
              <w:t xml:space="preserve">obbied actively for integration of Crimea into the Russian Federation.  Dismissed on 11 June 2014. </w:t>
            </w:r>
            <w:r>
              <w:rPr>
                <w:rFonts w:cs="Times New Roman"/>
              </w:rPr>
              <w:t xml:space="preserve"> </w:t>
            </w:r>
            <w:r w:rsidRPr="002308D5">
              <w:rPr>
                <w:rFonts w:cs="Times New Roman"/>
              </w:rPr>
              <w:t xml:space="preserve">Became Tatarstan representative in Kazakhstan but was dismissed in March 2015 after a criminal case on suspicion of fraud was launched against him in Crimea in February 2015.  </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43</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 xml:space="preserve">Sergey Pavlovych TSEKOV </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Serhiy Pavlovych TSEKOV</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Sergey Pavlovich TSEKOV</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Sergey TSEKOV</w:t>
            </w: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 xml:space="preserve">28/03/1953; alt DOB: 28/09/1953; alt DOB: 29/09/1953; </w:t>
            </w:r>
          </w:p>
          <w:p w:rsidR="00E75DF1" w:rsidRPr="002308D5" w:rsidRDefault="00E75DF1" w:rsidP="008E1CA6">
            <w:pPr>
              <w:spacing w:before="120"/>
              <w:contextualSpacing/>
              <w:rPr>
                <w:rFonts w:cs="Times New Roman"/>
              </w:rPr>
            </w:pPr>
            <w:r w:rsidRPr="002308D5">
              <w:rPr>
                <w:rFonts w:cs="Times New Roman"/>
              </w:rPr>
              <w:t xml:space="preserve">alt DOB: 28/08/1953 </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eastAsia="Times New Roman" w:cs="Times New Roman"/>
                <w:lang w:eastAsia="en-AU"/>
              </w:rPr>
            </w:pPr>
            <w:r w:rsidRPr="002308D5">
              <w:rPr>
                <w:rFonts w:cs="Times New Roman"/>
              </w:rPr>
              <w:t>Simferopol, Crimea</w:t>
            </w: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tabs>
                <w:tab w:val="left" w:pos="1260"/>
              </w:tabs>
              <w:spacing w:line="276" w:lineRule="auto"/>
              <w:rPr>
                <w:rFonts w:eastAsia="Malgun Gothic" w:cs="Times New Roman"/>
              </w:rPr>
            </w:pPr>
            <w:r w:rsidRPr="002308D5">
              <w:rPr>
                <w:rFonts w:eastAsia="Malgun Gothic" w:cs="Times New Roman"/>
              </w:rPr>
              <w:t>Re-appointed in September 2019 as Member of the Federal Council of Russia representing the State Council of Crimea for a second five-year term (until 2024).</w:t>
            </w:r>
            <w:r>
              <w:rPr>
                <w:rFonts w:eastAsia="Malgun Gothic" w:cs="Times New Roman"/>
              </w:rPr>
              <w:t xml:space="preserve"> </w:t>
            </w:r>
            <w:r w:rsidRPr="002308D5">
              <w:rPr>
                <w:rFonts w:eastAsia="Malgun Gothic" w:cs="Times New Roman"/>
              </w:rPr>
              <w:t xml:space="preserve"> Former Vice Speaker of the Crimean Parliament. </w:t>
            </w:r>
            <w:r>
              <w:rPr>
                <w:rFonts w:eastAsia="Malgun Gothic" w:cs="Times New Roman"/>
              </w:rPr>
              <w:t xml:space="preserve"> </w:t>
            </w:r>
            <w:r w:rsidRPr="002308D5">
              <w:rPr>
                <w:rFonts w:eastAsia="Malgun Gothic" w:cs="Times New Roman"/>
              </w:rPr>
              <w:t xml:space="preserve">Initiated, together with Sergey Aksyonov, the unlawful dismissal of the government of the Autonomous Republic of Crimea.  One of the first Crimean Leaders to ask in public for the annexation of Crimea to Russia. </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jc w:val="right"/>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44</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Pyotr Anatoliyovych ZIMA</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Petro Anatoliyovych ZYMA</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Colonel Petro Anatoliyovych ZYMA</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Petr Anatolyevich ZIMA</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Petro ZYMA</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Petr ZIMA</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 xml:space="preserve">Date of Birth: </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29/03/1965; alt DOB: 18/01/1970</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Artemivsk (2016 renamed back to Bakhmut), Donetsk Oblast, Ukraine</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 xml:space="preserve">Appointed Head of Crimean SBU (Security Service of Ukraine) in 2014. </w:t>
            </w:r>
            <w:r>
              <w:rPr>
                <w:rFonts w:cs="Times New Roman"/>
              </w:rPr>
              <w:t xml:space="preserve"> </w:t>
            </w:r>
            <w:r w:rsidRPr="002308D5">
              <w:rPr>
                <w:rFonts w:cs="Times New Roman"/>
              </w:rPr>
              <w:t xml:space="preserve">Has given relevant information to the Russian Intelligence Service. </w:t>
            </w:r>
            <w:r>
              <w:rPr>
                <w:rFonts w:cs="Times New Roman"/>
              </w:rPr>
              <w:t xml:space="preserve"> </w:t>
            </w:r>
            <w:r w:rsidRPr="002308D5">
              <w:rPr>
                <w:rFonts w:cs="Times New Roman"/>
              </w:rPr>
              <w:t xml:space="preserve">Played a role in preventing Ukraine’s authorities from controlling the territory of Crimea. </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p>
        </w:tc>
        <w:tc>
          <w:tcPr>
            <w:tcW w:w="5544" w:type="dxa"/>
            <w:gridSpan w:val="5"/>
            <w:shd w:val="clear" w:color="auto" w:fill="auto"/>
            <w:noWrap/>
            <w:hideMark/>
          </w:tcPr>
          <w:p w:rsidR="00E75DF1" w:rsidRPr="002308D5" w:rsidRDefault="00E75DF1" w:rsidP="008E1CA6">
            <w:pPr>
              <w:spacing w:before="120"/>
              <w:contextualSpacing/>
              <w:rPr>
                <w:rFonts w:cs="Times New Roman"/>
              </w:rPr>
            </w:pP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45</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Aleksandr Viktorovich GALKIN</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Aleksandr GALKIN</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Oleksandr Viktorovych HALKIN</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Colonel-General Aleksandr Viktorovich GALKIN</w:t>
            </w: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22/03/1958</w:t>
            </w:r>
          </w:p>
        </w:tc>
      </w:tr>
      <w:tr w:rsidR="00E75DF1" w:rsidRPr="002308D5" w:rsidTr="000374EE">
        <w:trPr>
          <w:trHeight w:val="300"/>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Ordzhonikidze, North Ossetian ASSR</w:t>
            </w:r>
          </w:p>
        </w:tc>
      </w:tr>
      <w:tr w:rsidR="00E75DF1" w:rsidRPr="002308D5" w:rsidTr="000374EE">
        <w:trPr>
          <w:trHeight w:val="300"/>
        </w:trPr>
        <w:tc>
          <w:tcPr>
            <w:tcW w:w="937" w:type="dxa"/>
            <w:gridSpan w:val="3"/>
            <w:shd w:val="clear" w:color="auto" w:fill="auto"/>
            <w:noWrap/>
            <w:hideMark/>
          </w:tcPr>
          <w:p w:rsidR="00E75DF1" w:rsidRPr="002308D5" w:rsidRDefault="00E75DF1" w:rsidP="008E1CA6">
            <w:pPr>
              <w:spacing w:before="120"/>
              <w:contextualSpacing/>
              <w:jc w:val="right"/>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Aide to Defence Minister Sergei Shoigu since January 2017.</w:t>
            </w:r>
            <w:r>
              <w:rPr>
                <w:rFonts w:cs="Times New Roman"/>
              </w:rPr>
              <w:t xml:space="preserve"> </w:t>
            </w:r>
            <w:r w:rsidRPr="002308D5">
              <w:rPr>
                <w:rFonts w:cs="Times New Roman"/>
              </w:rPr>
              <w:t xml:space="preserve"> Former Commander of Russia’s Southern Military District (SMD). </w:t>
            </w:r>
            <w:r>
              <w:rPr>
                <w:rFonts w:cs="Times New Roman"/>
              </w:rPr>
              <w:t xml:space="preserve"> </w:t>
            </w:r>
            <w:r w:rsidRPr="002308D5">
              <w:rPr>
                <w:rFonts w:cs="Times New Roman"/>
              </w:rPr>
              <w:t>SMD forces are deployed in Crimea.  Responsible for part of the Russian military presence in Crimea.  Additionally, the Black Sea Fleet falls</w:t>
            </w:r>
            <w:r>
              <w:rPr>
                <w:rFonts w:cs="Times New Roman"/>
              </w:rPr>
              <w:t xml:space="preserve"> within the District’s control</w:t>
            </w:r>
            <w:r w:rsidRPr="002308D5">
              <w:rPr>
                <w:rFonts w:cs="Times New Roman"/>
              </w:rPr>
              <w:t xml:space="preserve">. </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jc w:val="right"/>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p>
        </w:tc>
        <w:tc>
          <w:tcPr>
            <w:tcW w:w="5544" w:type="dxa"/>
            <w:gridSpan w:val="5"/>
            <w:shd w:val="clear" w:color="auto" w:fill="auto"/>
            <w:noWrap/>
            <w:hideMark/>
          </w:tcPr>
          <w:p w:rsidR="00E75DF1" w:rsidRPr="002308D5" w:rsidRDefault="00E75DF1" w:rsidP="008E1CA6">
            <w:pPr>
              <w:spacing w:before="120"/>
              <w:contextualSpacing/>
              <w:rPr>
                <w:rFonts w:cs="Times New Roman"/>
              </w:rPr>
            </w:pP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46</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Anatoliy Alekseevich SIDOROV</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Anatoliy Oleksiyovych SYDOROV</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 xml:space="preserve">Date of Birth: </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02/07/1958</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eastAsia="Times New Roman" w:cs="Times New Roman"/>
                <w:lang w:eastAsia="en-AU"/>
              </w:rPr>
            </w:pPr>
            <w:r w:rsidRPr="002308D5">
              <w:rPr>
                <w:rFonts w:cs="Times New Roman"/>
              </w:rPr>
              <w:t>Siva, Perm region, USSR</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eastAsia="Times New Roman" w:cs="Times New Roman"/>
                <w:lang w:eastAsia="en-AU"/>
              </w:rPr>
              <w:t xml:space="preserve">Former Commander of Russia’s Western Military District, units of which are deployed in Crimea. </w:t>
            </w:r>
            <w:r>
              <w:rPr>
                <w:rFonts w:eastAsia="Times New Roman" w:cs="Times New Roman"/>
                <w:lang w:eastAsia="en-AU"/>
              </w:rPr>
              <w:t xml:space="preserve"> </w:t>
            </w:r>
            <w:r w:rsidRPr="002308D5">
              <w:rPr>
                <w:rFonts w:eastAsia="Times New Roman" w:cs="Times New Roman"/>
                <w:lang w:eastAsia="en-AU"/>
              </w:rPr>
              <w:t xml:space="preserve">Sidorov was responsible for part of the Russian military presence in Crimea. </w:t>
            </w:r>
            <w:r>
              <w:rPr>
                <w:rFonts w:eastAsia="Times New Roman" w:cs="Times New Roman"/>
                <w:lang w:eastAsia="en-AU"/>
              </w:rPr>
              <w:t xml:space="preserve"> </w:t>
            </w:r>
            <w:r w:rsidRPr="002308D5">
              <w:rPr>
                <w:rFonts w:eastAsia="Times New Roman" w:cs="Times New Roman"/>
                <w:lang w:eastAsia="en-AU"/>
              </w:rPr>
              <w:t>Chief of the Collective Security Treaty Organisation (CSTO) Joint Staff since 10 November 2015.</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p>
        </w:tc>
        <w:tc>
          <w:tcPr>
            <w:tcW w:w="5544" w:type="dxa"/>
            <w:gridSpan w:val="5"/>
            <w:shd w:val="clear" w:color="auto" w:fill="auto"/>
            <w:noWrap/>
            <w:hideMark/>
          </w:tcPr>
          <w:p w:rsidR="00E75DF1" w:rsidRPr="002308D5" w:rsidRDefault="00E75DF1" w:rsidP="008E1CA6">
            <w:pPr>
              <w:spacing w:before="120"/>
              <w:contextualSpacing/>
              <w:rPr>
                <w:rFonts w:cs="Times New Roman"/>
              </w:rPr>
            </w:pP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r w:rsidRPr="002308D5">
              <w:rPr>
                <w:rFonts w:cs="Times New Roman"/>
              </w:rPr>
              <w:t>47</w:t>
            </w: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Name of Individual:</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Deniz Valentinovich BEREZOVSKIY</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Also known as (aka):</w:t>
            </w:r>
          </w:p>
        </w:tc>
        <w:tc>
          <w:tcPr>
            <w:tcW w:w="5544" w:type="dxa"/>
            <w:gridSpan w:val="5"/>
            <w:shd w:val="clear" w:color="auto" w:fill="auto"/>
            <w:noWrap/>
          </w:tcPr>
          <w:p w:rsidR="00E75DF1" w:rsidRPr="002308D5" w:rsidRDefault="00E75DF1" w:rsidP="008E1CA6">
            <w:pPr>
              <w:tabs>
                <w:tab w:val="left" w:pos="1275"/>
              </w:tabs>
              <w:spacing w:before="120"/>
              <w:contextualSpacing/>
              <w:rPr>
                <w:rFonts w:cs="Times New Roman"/>
              </w:rPr>
            </w:pPr>
            <w:r w:rsidRPr="002308D5">
              <w:rPr>
                <w:rFonts w:cs="Times New Roman"/>
              </w:rPr>
              <w:t>Denis Valentinovich BEREZOVSKIY</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Denys Valentynovych BEREZOVSKYY</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 xml:space="preserve">Vice Admiral Denis Valentinovich BEREZOVSKIY  </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 xml:space="preserve">Denis BEREZOVSKIY  </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p>
        </w:tc>
        <w:tc>
          <w:tcPr>
            <w:tcW w:w="5544" w:type="dxa"/>
            <w:gridSpan w:val="5"/>
            <w:shd w:val="clear" w:color="auto" w:fill="auto"/>
            <w:noWrap/>
          </w:tcPr>
          <w:p w:rsidR="00E75DF1" w:rsidRPr="002308D5" w:rsidRDefault="00E75DF1" w:rsidP="008E1CA6">
            <w:pPr>
              <w:spacing w:before="120"/>
              <w:contextualSpacing/>
              <w:rPr>
                <w:rFonts w:cs="Times New Roman"/>
              </w:rPr>
            </w:pPr>
            <w:r w:rsidRPr="002308D5">
              <w:rPr>
                <w:rFonts w:cs="Times New Roman"/>
              </w:rPr>
              <w:t xml:space="preserve">Rear Admiral Denys Valentynovych BEREZOVSKYI                            </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jc w:val="right"/>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Date of Birth:</w:t>
            </w:r>
          </w:p>
        </w:tc>
        <w:tc>
          <w:tcPr>
            <w:tcW w:w="5544" w:type="dxa"/>
            <w:gridSpan w:val="5"/>
            <w:shd w:val="clear" w:color="auto" w:fill="auto"/>
            <w:noWrap/>
            <w:hideMark/>
          </w:tcPr>
          <w:p w:rsidR="00E75DF1" w:rsidRPr="002308D5" w:rsidRDefault="00E75DF1" w:rsidP="008E1CA6">
            <w:pPr>
              <w:spacing w:before="120"/>
              <w:contextualSpacing/>
              <w:rPr>
                <w:rFonts w:cs="Times New Roman"/>
              </w:rPr>
            </w:pPr>
            <w:r w:rsidRPr="002308D5">
              <w:rPr>
                <w:rFonts w:cs="Times New Roman"/>
              </w:rPr>
              <w:t>15/07/1974</w:t>
            </w:r>
          </w:p>
        </w:tc>
      </w:tr>
      <w:tr w:rsidR="00E75DF1" w:rsidRPr="002308D5" w:rsidTr="000374EE">
        <w:trPr>
          <w:trHeight w:val="315"/>
        </w:trPr>
        <w:tc>
          <w:tcPr>
            <w:tcW w:w="937" w:type="dxa"/>
            <w:gridSpan w:val="3"/>
            <w:shd w:val="clear" w:color="auto" w:fill="auto"/>
            <w:noWrap/>
          </w:tcPr>
          <w:p w:rsidR="00E75DF1" w:rsidRPr="002308D5" w:rsidRDefault="00E75DF1" w:rsidP="008E1CA6">
            <w:pPr>
              <w:spacing w:before="120"/>
              <w:contextualSpacing/>
              <w:jc w:val="right"/>
              <w:rPr>
                <w:rFonts w:cs="Times New Roman"/>
              </w:rPr>
            </w:pPr>
          </w:p>
        </w:tc>
        <w:tc>
          <w:tcPr>
            <w:tcW w:w="2552" w:type="dxa"/>
            <w:gridSpan w:val="4"/>
            <w:shd w:val="clear" w:color="auto" w:fill="auto"/>
            <w:noWrap/>
          </w:tcPr>
          <w:p w:rsidR="00E75DF1" w:rsidRPr="002308D5" w:rsidRDefault="00E75DF1" w:rsidP="008E1CA6">
            <w:pPr>
              <w:spacing w:before="120"/>
              <w:contextualSpacing/>
              <w:rPr>
                <w:rFonts w:cs="Times New Roman"/>
              </w:rPr>
            </w:pPr>
            <w:r w:rsidRPr="002308D5">
              <w:rPr>
                <w:rFonts w:cs="Times New Roman"/>
              </w:rPr>
              <w:t>Place of Birth:</w:t>
            </w:r>
          </w:p>
        </w:tc>
        <w:tc>
          <w:tcPr>
            <w:tcW w:w="5544" w:type="dxa"/>
            <w:gridSpan w:val="5"/>
            <w:shd w:val="clear" w:color="auto" w:fill="auto"/>
            <w:noWrap/>
          </w:tcPr>
          <w:p w:rsidR="00E75DF1" w:rsidRPr="002308D5" w:rsidRDefault="00E75DF1" w:rsidP="008E1CA6">
            <w:pPr>
              <w:spacing w:before="120"/>
              <w:contextualSpacing/>
              <w:rPr>
                <w:rFonts w:eastAsia="Times New Roman" w:cs="Times New Roman"/>
                <w:lang w:eastAsia="en-AU"/>
              </w:rPr>
            </w:pPr>
            <w:r w:rsidRPr="002308D5">
              <w:rPr>
                <w:rFonts w:cs="Times New Roman"/>
              </w:rPr>
              <w:t>Kharkiv, Ukrainian SSR</w:t>
            </w:r>
          </w:p>
        </w:tc>
      </w:tr>
      <w:tr w:rsidR="00E75DF1" w:rsidRPr="002308D5" w:rsidTr="000374EE">
        <w:trPr>
          <w:trHeight w:val="315"/>
        </w:trPr>
        <w:tc>
          <w:tcPr>
            <w:tcW w:w="937" w:type="dxa"/>
            <w:gridSpan w:val="3"/>
            <w:shd w:val="clear" w:color="auto" w:fill="auto"/>
            <w:noWrap/>
            <w:hideMark/>
          </w:tcPr>
          <w:p w:rsidR="00E75DF1" w:rsidRPr="002308D5" w:rsidRDefault="00E75DF1" w:rsidP="008E1CA6">
            <w:pPr>
              <w:spacing w:before="120"/>
              <w:contextualSpacing/>
              <w:rPr>
                <w:rFonts w:cs="Times New Roman"/>
              </w:rPr>
            </w:pPr>
          </w:p>
        </w:tc>
        <w:tc>
          <w:tcPr>
            <w:tcW w:w="2552" w:type="dxa"/>
            <w:gridSpan w:val="4"/>
            <w:shd w:val="clear" w:color="auto" w:fill="auto"/>
            <w:noWrap/>
            <w:hideMark/>
          </w:tcPr>
          <w:p w:rsidR="00E75DF1" w:rsidRPr="002308D5" w:rsidRDefault="00E75DF1" w:rsidP="008E1CA6">
            <w:pPr>
              <w:spacing w:before="120"/>
              <w:contextualSpacing/>
              <w:rPr>
                <w:rFonts w:cs="Times New Roman"/>
              </w:rPr>
            </w:pPr>
            <w:r w:rsidRPr="002308D5">
              <w:rPr>
                <w:rFonts w:cs="Times New Roman"/>
              </w:rPr>
              <w:t>Additional Information:</w:t>
            </w:r>
          </w:p>
        </w:tc>
        <w:tc>
          <w:tcPr>
            <w:tcW w:w="5544" w:type="dxa"/>
            <w:gridSpan w:val="5"/>
            <w:shd w:val="clear" w:color="auto" w:fill="auto"/>
            <w:noWrap/>
            <w:hideMark/>
          </w:tcPr>
          <w:p w:rsidR="00E75DF1" w:rsidRPr="002308D5" w:rsidRDefault="00E75DF1" w:rsidP="008E1CA6">
            <w:pPr>
              <w:tabs>
                <w:tab w:val="left" w:pos="1260"/>
              </w:tabs>
              <w:rPr>
                <w:rFonts w:cs="Times New Roman"/>
              </w:rPr>
            </w:pPr>
            <w:r w:rsidRPr="002308D5">
              <w:rPr>
                <w:rFonts w:cs="Times New Roman"/>
              </w:rPr>
              <w:t xml:space="preserve">Former Commander of Ukrainian Navy, who switched sides to support Russia. </w:t>
            </w:r>
            <w:r>
              <w:rPr>
                <w:rFonts w:cs="Times New Roman"/>
              </w:rPr>
              <w:t xml:space="preserve"> </w:t>
            </w:r>
            <w:r w:rsidRPr="002308D5">
              <w:rPr>
                <w:rFonts w:cs="Times New Roman"/>
              </w:rPr>
              <w:t xml:space="preserve">Former Deputy Commander of the Russian Black Sea Fleet until October 2015. </w:t>
            </w:r>
            <w:r>
              <w:rPr>
                <w:rFonts w:cs="Times New Roman"/>
              </w:rPr>
              <w:t xml:space="preserve"> </w:t>
            </w:r>
            <w:r w:rsidRPr="002308D5">
              <w:rPr>
                <w:rFonts w:cs="Times New Roman"/>
              </w:rPr>
              <w:t xml:space="preserve">In November 2018, was appointed Deputy Commander of the Pacific Russian Fleet. </w:t>
            </w:r>
            <w:r>
              <w:rPr>
                <w:rFonts w:cs="Times New Roman"/>
              </w:rPr>
              <w:t xml:space="preserve"> </w:t>
            </w:r>
            <w:r w:rsidRPr="002308D5">
              <w:rPr>
                <w:rFonts w:cs="Times New Roman"/>
              </w:rPr>
              <w:t xml:space="preserve">Received Vice-Admiral rank in February 2020. </w:t>
            </w:r>
          </w:p>
        </w:tc>
      </w:tr>
      <w:tr w:rsidR="00501B41" w:rsidRPr="00FF49C4" w:rsidDel="00501B41" w:rsidTr="000374EE">
        <w:trPr>
          <w:trHeight w:val="300"/>
        </w:trPr>
        <w:tc>
          <w:tcPr>
            <w:tcW w:w="937" w:type="dxa"/>
            <w:gridSpan w:val="3"/>
            <w:tcBorders>
              <w:top w:val="nil"/>
              <w:left w:val="nil"/>
              <w:bottom w:val="nil"/>
              <w:right w:val="nil"/>
            </w:tcBorders>
            <w:shd w:val="clear" w:color="auto" w:fill="auto"/>
            <w:vAlign w:val="center"/>
          </w:tcPr>
          <w:p w:rsidR="00501B41" w:rsidRPr="00FF49C4" w:rsidDel="00501B41" w:rsidRDefault="00501B41" w:rsidP="008E1CA6">
            <w:pPr>
              <w:contextualSpacing/>
              <w:rPr>
                <w:rFonts w:cs="Times New Roman"/>
                <w:color w:val="000000"/>
              </w:rPr>
            </w:pPr>
          </w:p>
        </w:tc>
        <w:tc>
          <w:tcPr>
            <w:tcW w:w="2552" w:type="dxa"/>
            <w:gridSpan w:val="4"/>
            <w:tcBorders>
              <w:top w:val="nil"/>
              <w:left w:val="nil"/>
              <w:bottom w:val="nil"/>
              <w:right w:val="nil"/>
            </w:tcBorders>
            <w:shd w:val="clear" w:color="auto" w:fill="auto"/>
          </w:tcPr>
          <w:p w:rsidR="00501B41" w:rsidRPr="00FF49C4" w:rsidDel="00501B41" w:rsidRDefault="00501B41" w:rsidP="008E1CA6">
            <w:pPr>
              <w:contextualSpacing/>
              <w:rPr>
                <w:rFonts w:cs="Times New Roman"/>
                <w:color w:val="000000"/>
              </w:rPr>
            </w:pPr>
          </w:p>
        </w:tc>
        <w:tc>
          <w:tcPr>
            <w:tcW w:w="5544" w:type="dxa"/>
            <w:gridSpan w:val="5"/>
            <w:tcBorders>
              <w:top w:val="nil"/>
              <w:left w:val="nil"/>
              <w:bottom w:val="nil"/>
              <w:right w:val="nil"/>
            </w:tcBorders>
            <w:shd w:val="clear" w:color="auto" w:fill="auto"/>
            <w:vAlign w:val="center"/>
          </w:tcPr>
          <w:p w:rsidR="00501B41" w:rsidRPr="00FF49C4" w:rsidDel="00501B41" w:rsidRDefault="00501B41" w:rsidP="008E1CA6">
            <w:pPr>
              <w:contextualSpacing/>
              <w:rPr>
                <w:rFonts w:cs="Times New Roman"/>
              </w:rPr>
            </w:pPr>
          </w:p>
        </w:tc>
      </w:tr>
      <w:tr w:rsidR="00501B41" w:rsidRPr="00FF49C4" w:rsidTr="000374EE">
        <w:trPr>
          <w:trHeight w:val="300"/>
        </w:trPr>
        <w:tc>
          <w:tcPr>
            <w:tcW w:w="937" w:type="dxa"/>
            <w:gridSpan w:val="3"/>
            <w:tcBorders>
              <w:top w:val="nil"/>
              <w:left w:val="nil"/>
              <w:bottom w:val="nil"/>
              <w:right w:val="nil"/>
            </w:tcBorders>
            <w:shd w:val="clear" w:color="auto" w:fill="auto"/>
          </w:tcPr>
          <w:p w:rsidR="00501B41" w:rsidRPr="00FF49C4" w:rsidRDefault="00501B41" w:rsidP="008E1CA6">
            <w:pPr>
              <w:contextualSpacing/>
              <w:rPr>
                <w:rFonts w:cs="Times New Roman"/>
                <w:color w:val="000000"/>
              </w:rPr>
            </w:pPr>
            <w:r w:rsidRPr="00A35CFB">
              <w:t>48</w:t>
            </w:r>
          </w:p>
        </w:tc>
        <w:tc>
          <w:tcPr>
            <w:tcW w:w="2552" w:type="dxa"/>
            <w:gridSpan w:val="4"/>
            <w:tcBorders>
              <w:top w:val="nil"/>
              <w:left w:val="nil"/>
              <w:bottom w:val="nil"/>
              <w:right w:val="nil"/>
            </w:tcBorders>
            <w:shd w:val="clear" w:color="auto" w:fill="auto"/>
          </w:tcPr>
          <w:p w:rsidR="00501B41" w:rsidRPr="00FF49C4" w:rsidRDefault="00501B41" w:rsidP="008E1CA6">
            <w:pPr>
              <w:contextualSpacing/>
              <w:rPr>
                <w:rFonts w:cs="Times New Roman"/>
                <w:color w:val="000000"/>
              </w:rPr>
            </w:pPr>
            <w:r w:rsidRPr="00A35CFB">
              <w:t>Name of Individual</w:t>
            </w:r>
          </w:p>
        </w:tc>
        <w:tc>
          <w:tcPr>
            <w:tcW w:w="5544" w:type="dxa"/>
            <w:gridSpan w:val="5"/>
            <w:tcBorders>
              <w:top w:val="nil"/>
              <w:left w:val="nil"/>
              <w:bottom w:val="nil"/>
              <w:right w:val="nil"/>
            </w:tcBorders>
            <w:shd w:val="clear" w:color="auto" w:fill="auto"/>
          </w:tcPr>
          <w:p w:rsidR="00501B41" w:rsidRPr="00FF49C4" w:rsidRDefault="00501B41" w:rsidP="008E1CA6">
            <w:pPr>
              <w:contextualSpacing/>
              <w:rPr>
                <w:rFonts w:cs="Times New Roman"/>
              </w:rPr>
            </w:pPr>
            <w:r w:rsidRPr="00A35CFB">
              <w:t>Sergey Orestovich BESEDA</w:t>
            </w:r>
          </w:p>
        </w:tc>
      </w:tr>
      <w:tr w:rsidR="00501B41" w:rsidRPr="00201A3B" w:rsidTr="000374EE">
        <w:trPr>
          <w:trHeight w:val="315"/>
        </w:trPr>
        <w:tc>
          <w:tcPr>
            <w:tcW w:w="937" w:type="dxa"/>
            <w:gridSpan w:val="3"/>
            <w:shd w:val="clear" w:color="auto" w:fill="auto"/>
            <w:noWrap/>
          </w:tcPr>
          <w:p w:rsidR="00501B41" w:rsidRPr="000717A2" w:rsidRDefault="00501B41" w:rsidP="008E1CA6">
            <w:pPr>
              <w:contextualSpacing/>
              <w:rPr>
                <w:rFonts w:cs="Times New Roman"/>
                <w:color w:val="000000"/>
              </w:rPr>
            </w:pPr>
          </w:p>
        </w:tc>
        <w:tc>
          <w:tcPr>
            <w:tcW w:w="2552" w:type="dxa"/>
            <w:gridSpan w:val="4"/>
            <w:shd w:val="clear" w:color="auto" w:fill="auto"/>
            <w:noWrap/>
          </w:tcPr>
          <w:p w:rsidR="00501B41" w:rsidRPr="000717A2" w:rsidRDefault="00501B41" w:rsidP="008E1CA6">
            <w:pPr>
              <w:contextualSpacing/>
              <w:rPr>
                <w:rFonts w:cs="Times New Roman"/>
                <w:color w:val="000000"/>
              </w:rPr>
            </w:pPr>
            <w:r w:rsidRPr="000717A2">
              <w:rPr>
                <w:rFonts w:cs="Times New Roman"/>
                <w:color w:val="000000"/>
              </w:rPr>
              <w:t>Also known as</w:t>
            </w:r>
          </w:p>
        </w:tc>
        <w:tc>
          <w:tcPr>
            <w:tcW w:w="5544" w:type="dxa"/>
            <w:gridSpan w:val="5"/>
            <w:shd w:val="clear" w:color="auto" w:fill="auto"/>
            <w:noWrap/>
          </w:tcPr>
          <w:p w:rsidR="00501B41" w:rsidRPr="000717A2" w:rsidRDefault="00501B41" w:rsidP="008E1CA6">
            <w:pPr>
              <w:contextualSpacing/>
              <w:rPr>
                <w:rFonts w:cs="Times New Roman"/>
                <w:color w:val="000000"/>
              </w:rPr>
            </w:pPr>
            <w:r w:rsidRPr="000717A2">
              <w:rPr>
                <w:rFonts w:cs="Times New Roman"/>
                <w:color w:val="000000"/>
              </w:rPr>
              <w:t>Sergei Orestovich Beseda</w:t>
            </w:r>
          </w:p>
          <w:p w:rsidR="00501B41" w:rsidRPr="000717A2" w:rsidRDefault="00501B41" w:rsidP="008E1CA6">
            <w:pPr>
              <w:contextualSpacing/>
              <w:rPr>
                <w:rFonts w:cs="Times New Roman"/>
                <w:color w:val="000000"/>
              </w:rPr>
            </w:pPr>
            <w:r w:rsidRPr="000717A2">
              <w:rPr>
                <w:rFonts w:cs="Times New Roman"/>
                <w:color w:val="000000"/>
              </w:rPr>
              <w:t>Sergei Beseda</w:t>
            </w:r>
          </w:p>
          <w:p w:rsidR="00501B41" w:rsidRPr="000717A2" w:rsidRDefault="00501B41" w:rsidP="008E1CA6">
            <w:pPr>
              <w:contextualSpacing/>
              <w:rPr>
                <w:rFonts w:cs="Times New Roman"/>
                <w:color w:val="000000"/>
              </w:rPr>
            </w:pPr>
            <w:r w:rsidRPr="000717A2">
              <w:rPr>
                <w:rFonts w:cs="Times New Roman"/>
                <w:color w:val="000000"/>
              </w:rPr>
              <w:t>Sergey Orestovoch BESEDA</w:t>
            </w:r>
          </w:p>
          <w:p w:rsidR="00501B41" w:rsidRPr="000717A2" w:rsidRDefault="00501B41" w:rsidP="008E1CA6">
            <w:pPr>
              <w:contextualSpacing/>
              <w:rPr>
                <w:rFonts w:cs="Times New Roman"/>
                <w:color w:val="000000"/>
              </w:rPr>
            </w:pPr>
            <w:r w:rsidRPr="000717A2">
              <w:rPr>
                <w:rFonts w:cs="Times New Roman"/>
                <w:color w:val="000000"/>
              </w:rPr>
              <w:t>Colonel-General Sergey Orestovich BESEDA</w:t>
            </w:r>
          </w:p>
          <w:p w:rsidR="00501B41" w:rsidRPr="000717A2" w:rsidRDefault="00501B41" w:rsidP="008E1CA6">
            <w:pPr>
              <w:contextualSpacing/>
              <w:rPr>
                <w:rFonts w:cs="Times New Roman"/>
                <w:color w:val="000000"/>
              </w:rPr>
            </w:pPr>
            <w:r w:rsidRPr="000717A2">
              <w:rPr>
                <w:rFonts w:cs="Times New Roman"/>
                <w:color w:val="000000"/>
              </w:rPr>
              <w:t>Serhiy Orestovych BESEDA</w:t>
            </w:r>
          </w:p>
        </w:tc>
      </w:tr>
      <w:tr w:rsidR="00501B41" w:rsidRPr="00E663B7" w:rsidTr="000374EE">
        <w:trPr>
          <w:trHeight w:val="315"/>
        </w:trPr>
        <w:tc>
          <w:tcPr>
            <w:tcW w:w="937" w:type="dxa"/>
            <w:gridSpan w:val="3"/>
            <w:shd w:val="clear" w:color="auto" w:fill="auto"/>
            <w:noWrap/>
          </w:tcPr>
          <w:p w:rsidR="00501B41" w:rsidRPr="00E663B7" w:rsidRDefault="00501B41" w:rsidP="008E1CA6">
            <w:pPr>
              <w:spacing w:before="120"/>
              <w:contextualSpacing/>
              <w:jc w:val="right"/>
              <w:rPr>
                <w:rFonts w:cs="Times New Roman"/>
              </w:rPr>
            </w:pPr>
          </w:p>
        </w:tc>
        <w:tc>
          <w:tcPr>
            <w:tcW w:w="2552" w:type="dxa"/>
            <w:gridSpan w:val="4"/>
            <w:shd w:val="clear" w:color="auto" w:fill="auto"/>
            <w:noWrap/>
          </w:tcPr>
          <w:p w:rsidR="00501B41" w:rsidRPr="00E663B7" w:rsidRDefault="00501B41"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17/05/1954</w:t>
            </w:r>
          </w:p>
        </w:tc>
      </w:tr>
      <w:tr w:rsidR="00501B41" w:rsidRPr="00E663B7" w:rsidTr="000374EE">
        <w:trPr>
          <w:trHeight w:val="315"/>
        </w:trPr>
        <w:tc>
          <w:tcPr>
            <w:tcW w:w="937" w:type="dxa"/>
            <w:gridSpan w:val="3"/>
            <w:shd w:val="clear" w:color="auto" w:fill="auto"/>
            <w:noWrap/>
          </w:tcPr>
          <w:p w:rsidR="00501B41" w:rsidRPr="00E663B7" w:rsidRDefault="00501B41" w:rsidP="008E1CA6">
            <w:pPr>
              <w:spacing w:before="120"/>
              <w:contextualSpacing/>
              <w:jc w:val="right"/>
              <w:rPr>
                <w:rFonts w:cs="Times New Roman"/>
              </w:rPr>
            </w:pPr>
          </w:p>
        </w:tc>
        <w:tc>
          <w:tcPr>
            <w:tcW w:w="2552" w:type="dxa"/>
            <w:gridSpan w:val="4"/>
            <w:shd w:val="clear" w:color="auto" w:fill="auto"/>
            <w:noWrap/>
          </w:tcPr>
          <w:p w:rsidR="00501B41" w:rsidRPr="00E663B7" w:rsidRDefault="00501B41"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Commander of the Fifth Service of the Federal Security Service (FSB) of the Russian Federation. As a senior FSB officer (Colonel-General), he heads a service which oversees intelligence operations and international activity. It is reported that the FSB has been involved in the funding and supporting of separatist activities in Crimea and eastern Ukraine.</w:t>
            </w:r>
          </w:p>
        </w:tc>
      </w:tr>
      <w:tr w:rsidR="00501B41" w:rsidRPr="00E663B7" w:rsidTr="000374EE">
        <w:trPr>
          <w:trHeight w:val="315"/>
        </w:trPr>
        <w:tc>
          <w:tcPr>
            <w:tcW w:w="937" w:type="dxa"/>
            <w:gridSpan w:val="3"/>
            <w:shd w:val="clear" w:color="auto" w:fill="auto"/>
            <w:noWrap/>
          </w:tcPr>
          <w:p w:rsidR="00501B41" w:rsidRPr="00E663B7" w:rsidRDefault="00501B41" w:rsidP="008E1CA6">
            <w:pPr>
              <w:spacing w:before="120"/>
              <w:contextualSpacing/>
              <w:jc w:val="right"/>
              <w:rPr>
                <w:rFonts w:cs="Times New Roman"/>
              </w:rPr>
            </w:pPr>
          </w:p>
        </w:tc>
        <w:tc>
          <w:tcPr>
            <w:tcW w:w="2552" w:type="dxa"/>
            <w:gridSpan w:val="4"/>
            <w:shd w:val="clear" w:color="auto" w:fill="auto"/>
            <w:noWrap/>
          </w:tcPr>
          <w:p w:rsidR="00501B41" w:rsidRPr="00E663B7" w:rsidRDefault="00501B41" w:rsidP="008E1CA6">
            <w:pPr>
              <w:spacing w:before="120"/>
              <w:contextualSpacing/>
              <w:rPr>
                <w:rFonts w:cs="Times New Roman"/>
              </w:rPr>
            </w:pPr>
          </w:p>
        </w:tc>
        <w:tc>
          <w:tcPr>
            <w:tcW w:w="5544" w:type="dxa"/>
            <w:gridSpan w:val="5"/>
            <w:shd w:val="clear" w:color="auto" w:fill="auto"/>
            <w:noWrap/>
          </w:tcPr>
          <w:p w:rsidR="00501B41" w:rsidRPr="00E663B7" w:rsidRDefault="00501B41" w:rsidP="008E1CA6">
            <w:pPr>
              <w:spacing w:before="120"/>
              <w:contextualSpacing/>
              <w:rPr>
                <w:rFonts w:eastAsia="Times New Roman" w:cs="Times New Roman"/>
                <w:lang w:eastAsia="en-AU"/>
              </w:rPr>
            </w:pPr>
          </w:p>
        </w:tc>
      </w:tr>
      <w:tr w:rsidR="00501B41" w:rsidRPr="00E663B7" w:rsidTr="000374EE">
        <w:trPr>
          <w:trHeight w:val="315"/>
        </w:trPr>
        <w:tc>
          <w:tcPr>
            <w:tcW w:w="937" w:type="dxa"/>
            <w:gridSpan w:val="3"/>
            <w:shd w:val="clear" w:color="auto" w:fill="auto"/>
            <w:noWrap/>
            <w:hideMark/>
          </w:tcPr>
          <w:p w:rsidR="00501B41" w:rsidRPr="000717A2" w:rsidRDefault="00501B41" w:rsidP="008E1CA6">
            <w:pPr>
              <w:contextualSpacing/>
            </w:pPr>
            <w:r w:rsidRPr="000717A2">
              <w:t>49</w:t>
            </w:r>
          </w:p>
        </w:tc>
        <w:tc>
          <w:tcPr>
            <w:tcW w:w="2552" w:type="dxa"/>
            <w:gridSpan w:val="4"/>
            <w:shd w:val="clear" w:color="auto" w:fill="auto"/>
            <w:noWrap/>
            <w:hideMark/>
          </w:tcPr>
          <w:p w:rsidR="00501B41" w:rsidRPr="00E663B7" w:rsidRDefault="00501B41"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 xml:space="preserve">Alexander Vasilyevich BORTNIKOV </w:t>
            </w:r>
          </w:p>
        </w:tc>
      </w:tr>
      <w:tr w:rsidR="00501B41" w:rsidRPr="00E663B7" w:rsidTr="000374EE">
        <w:trPr>
          <w:trHeight w:val="315"/>
        </w:trPr>
        <w:tc>
          <w:tcPr>
            <w:tcW w:w="937" w:type="dxa"/>
            <w:gridSpan w:val="3"/>
            <w:shd w:val="clear" w:color="auto" w:fill="auto"/>
            <w:noWrap/>
            <w:vAlign w:val="bottom"/>
          </w:tcPr>
          <w:p w:rsidR="00501B41" w:rsidRPr="00E663B7" w:rsidRDefault="00501B41" w:rsidP="008E1CA6">
            <w:pPr>
              <w:spacing w:before="120"/>
              <w:contextualSpacing/>
              <w:jc w:val="right"/>
              <w:rPr>
                <w:rFonts w:cs="Times New Roman"/>
              </w:rPr>
            </w:pPr>
          </w:p>
        </w:tc>
        <w:tc>
          <w:tcPr>
            <w:tcW w:w="2552" w:type="dxa"/>
            <w:gridSpan w:val="4"/>
            <w:shd w:val="clear" w:color="auto" w:fill="auto"/>
            <w:noWrap/>
          </w:tcPr>
          <w:p w:rsidR="00501B41" w:rsidRPr="00E663B7" w:rsidRDefault="00501B41"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Aleksandr Vasilievich BORTNIKOV</w:t>
            </w:r>
          </w:p>
        </w:tc>
      </w:tr>
      <w:tr w:rsidR="00501B41" w:rsidRPr="00E663B7" w:rsidTr="000374EE">
        <w:trPr>
          <w:trHeight w:val="315"/>
        </w:trPr>
        <w:tc>
          <w:tcPr>
            <w:tcW w:w="937" w:type="dxa"/>
            <w:gridSpan w:val="3"/>
            <w:shd w:val="clear" w:color="auto" w:fill="auto"/>
            <w:noWrap/>
          </w:tcPr>
          <w:p w:rsidR="00501B41" w:rsidRPr="00E663B7" w:rsidRDefault="00501B41" w:rsidP="008E1CA6">
            <w:pPr>
              <w:spacing w:before="120"/>
              <w:contextualSpacing/>
              <w:jc w:val="right"/>
              <w:rPr>
                <w:rFonts w:cs="Times New Roman"/>
              </w:rPr>
            </w:pPr>
          </w:p>
        </w:tc>
        <w:tc>
          <w:tcPr>
            <w:tcW w:w="2552" w:type="dxa"/>
            <w:gridSpan w:val="4"/>
            <w:shd w:val="clear" w:color="auto" w:fill="auto"/>
            <w:noWrap/>
          </w:tcPr>
          <w:p w:rsidR="00501B41" w:rsidRPr="00E663B7" w:rsidRDefault="00501B41" w:rsidP="008E1CA6">
            <w:pPr>
              <w:spacing w:before="120"/>
              <w:contextualSpacing/>
              <w:rPr>
                <w:rFonts w:cs="Times New Roman"/>
              </w:rPr>
            </w:pPr>
          </w:p>
        </w:tc>
        <w:tc>
          <w:tcPr>
            <w:tcW w:w="5544" w:type="dxa"/>
            <w:gridSpan w:val="5"/>
            <w:shd w:val="clear" w:color="auto" w:fill="auto"/>
            <w:noWrap/>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Oleksandr Vasylyovych BORTNIKOV</w:t>
            </w:r>
          </w:p>
        </w:tc>
      </w:tr>
      <w:tr w:rsidR="00501B41" w:rsidRPr="00E663B7" w:rsidTr="000374EE">
        <w:trPr>
          <w:trHeight w:val="315"/>
        </w:trPr>
        <w:tc>
          <w:tcPr>
            <w:tcW w:w="937" w:type="dxa"/>
            <w:gridSpan w:val="3"/>
            <w:shd w:val="clear" w:color="auto" w:fill="auto"/>
            <w:noWrap/>
            <w:hideMark/>
          </w:tcPr>
          <w:p w:rsidR="00501B41" w:rsidRPr="00E663B7" w:rsidRDefault="00501B41" w:rsidP="008E1CA6">
            <w:pPr>
              <w:spacing w:before="120"/>
              <w:contextualSpacing/>
              <w:jc w:val="right"/>
              <w:rPr>
                <w:rFonts w:cs="Times New Roman"/>
              </w:rPr>
            </w:pPr>
          </w:p>
        </w:tc>
        <w:tc>
          <w:tcPr>
            <w:tcW w:w="2552" w:type="dxa"/>
            <w:gridSpan w:val="4"/>
            <w:shd w:val="clear" w:color="auto" w:fill="auto"/>
            <w:noWrap/>
            <w:hideMark/>
          </w:tcPr>
          <w:p w:rsidR="00501B41" w:rsidRPr="00E663B7" w:rsidRDefault="00501B41" w:rsidP="008E1CA6">
            <w:pPr>
              <w:spacing w:before="120"/>
              <w:contextualSpacing/>
              <w:rPr>
                <w:rFonts w:cs="Times New Roman"/>
              </w:rPr>
            </w:pPr>
            <w:r w:rsidRPr="00E663B7">
              <w:rPr>
                <w:rFonts w:cs="Times New Roman"/>
              </w:rPr>
              <w:t xml:space="preserve">Date of Birth </w:t>
            </w:r>
          </w:p>
        </w:tc>
        <w:tc>
          <w:tcPr>
            <w:tcW w:w="5544" w:type="dxa"/>
            <w:gridSpan w:val="5"/>
            <w:shd w:val="clear" w:color="auto" w:fill="auto"/>
            <w:noWrap/>
            <w:hideMark/>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15/11/1951</w:t>
            </w:r>
          </w:p>
        </w:tc>
      </w:tr>
      <w:tr w:rsidR="00501B41" w:rsidRPr="00E663B7" w:rsidTr="000374EE">
        <w:trPr>
          <w:trHeight w:val="315"/>
        </w:trPr>
        <w:tc>
          <w:tcPr>
            <w:tcW w:w="937" w:type="dxa"/>
            <w:gridSpan w:val="3"/>
            <w:shd w:val="clear" w:color="auto" w:fill="auto"/>
            <w:noWrap/>
            <w:vAlign w:val="bottom"/>
          </w:tcPr>
          <w:p w:rsidR="00501B41" w:rsidRPr="00E663B7" w:rsidRDefault="00501B41" w:rsidP="008E1CA6">
            <w:pPr>
              <w:spacing w:before="120"/>
              <w:contextualSpacing/>
              <w:jc w:val="right"/>
              <w:rPr>
                <w:rFonts w:cs="Times New Roman"/>
              </w:rPr>
            </w:pPr>
          </w:p>
        </w:tc>
        <w:tc>
          <w:tcPr>
            <w:tcW w:w="2552" w:type="dxa"/>
            <w:gridSpan w:val="4"/>
            <w:shd w:val="clear" w:color="auto" w:fill="auto"/>
            <w:noWrap/>
          </w:tcPr>
          <w:p w:rsidR="00501B41" w:rsidRPr="00E663B7" w:rsidRDefault="00501B41"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Perm, Russia</w:t>
            </w:r>
          </w:p>
        </w:tc>
      </w:tr>
      <w:tr w:rsidR="00501B41" w:rsidRPr="00E663B7" w:rsidTr="000374EE">
        <w:trPr>
          <w:trHeight w:val="315"/>
        </w:trPr>
        <w:tc>
          <w:tcPr>
            <w:tcW w:w="937" w:type="dxa"/>
            <w:gridSpan w:val="3"/>
            <w:shd w:val="clear" w:color="auto" w:fill="auto"/>
            <w:noWrap/>
            <w:hideMark/>
          </w:tcPr>
          <w:p w:rsidR="00501B41" w:rsidRPr="00E663B7" w:rsidRDefault="00501B41" w:rsidP="008E1CA6">
            <w:pPr>
              <w:spacing w:before="120"/>
              <w:contextualSpacing/>
              <w:jc w:val="right"/>
              <w:rPr>
                <w:rFonts w:cs="Times New Roman"/>
              </w:rPr>
            </w:pPr>
          </w:p>
        </w:tc>
        <w:tc>
          <w:tcPr>
            <w:tcW w:w="2552" w:type="dxa"/>
            <w:gridSpan w:val="4"/>
            <w:shd w:val="clear" w:color="auto" w:fill="auto"/>
            <w:noWrap/>
            <w:hideMark/>
          </w:tcPr>
          <w:p w:rsidR="00501B41" w:rsidRPr="00E663B7" w:rsidRDefault="00501B41"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501B41" w:rsidRPr="00E663B7" w:rsidRDefault="00501B41" w:rsidP="008E1CA6">
            <w:pPr>
              <w:spacing w:before="120"/>
              <w:contextualSpacing/>
              <w:rPr>
                <w:rFonts w:eastAsia="Times New Roman" w:cs="Times New Roman"/>
                <w:lang w:eastAsia="en-AU"/>
              </w:rPr>
            </w:pPr>
            <w:r w:rsidRPr="00E663B7">
              <w:rPr>
                <w:rFonts w:eastAsia="Times New Roman" w:cs="Times New Roman"/>
                <w:lang w:eastAsia="en-AU"/>
              </w:rPr>
              <w:t>Permanent member of the Security Council of the Russian Federation; Director of the Federal Security Service (FSB). As a member of the Security Council, which provides advice on and coordinates national security affairs, he is involved in and shares responsibility for policy decisions which undermine or threaten the territorial integrity, sovereignty and independence of Ukraine.</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50</w:t>
            </w:r>
          </w:p>
        </w:tc>
        <w:tc>
          <w:tcPr>
            <w:tcW w:w="2552" w:type="dxa"/>
            <w:gridSpan w:val="4"/>
            <w:shd w:val="clear" w:color="auto" w:fill="auto"/>
            <w:noWrap/>
            <w:hideMark/>
          </w:tcPr>
          <w:p w:rsidR="00032483" w:rsidRPr="000717A2" w:rsidRDefault="00032483" w:rsidP="008E1CA6">
            <w:pPr>
              <w:contextualSpacing/>
            </w:pPr>
            <w:r w:rsidRPr="000717A2">
              <w:t>Name of Individual</w:t>
            </w:r>
          </w:p>
        </w:tc>
        <w:tc>
          <w:tcPr>
            <w:tcW w:w="5544" w:type="dxa"/>
            <w:gridSpan w:val="5"/>
            <w:shd w:val="clear" w:color="auto" w:fill="auto"/>
            <w:noWrap/>
            <w:hideMark/>
          </w:tcPr>
          <w:p w:rsidR="00032483" w:rsidRPr="000717A2" w:rsidRDefault="00032483" w:rsidP="008E1CA6">
            <w:pPr>
              <w:contextualSpacing/>
            </w:pPr>
            <w:bookmarkStart w:id="11" w:name="_Hlk38361839"/>
            <w:r w:rsidRPr="000717A2">
              <w:t xml:space="preserve">Mikhail Vladimirovich DEGTYAREV </w:t>
            </w:r>
            <w:bookmarkEnd w:id="11"/>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Mikhail Vladimirovich DEGTYARYOV</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Mykhaylo Volodymyrovych DEHTYAROV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10/07/1981</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Kuibyshev (Samara)</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Member of the State Duma. On 23 May 2014, he announced the inauguration of the ‘de facto embassy’ of the unrecognised, so-called, ‘People’s Republic</w:t>
            </w:r>
            <w:r>
              <w:rPr>
                <w:rFonts w:eastAsia="Times New Roman" w:cs="Times New Roman"/>
                <w:lang w:eastAsia="en-AU"/>
              </w:rPr>
              <w:t xml:space="preserve"> of Donetsk</w:t>
            </w:r>
            <w:r w:rsidRPr="00E663B7">
              <w:rPr>
                <w:rFonts w:eastAsia="Times New Roman" w:cs="Times New Roman"/>
                <w:lang w:eastAsia="en-AU"/>
              </w:rPr>
              <w:t xml:space="preserve">’ in Moscow. Currently, Head of the Sport, Tourism and Youth Affairs Committee in the State Duma.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51</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Mikhail Yefimovich FRADKOV</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Mikhail Efimovich FRADKOV</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Mykhaylo Yukhymovych FRADKOV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01/09/1950</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Kurumoch, Kuibyshev Region</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Formerly, permanent member of the Security Council of the Russian Federation and Director of the Foreign Intelligence Service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In November 2016, Fradkov became Chairman of the Board of Almaz-Antey concern. In January 2017, by decree of President Putin, he was appointed Head of the Russia Institute of Strategic Research.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sz w:val="14"/>
              </w:rPr>
            </w:pPr>
          </w:p>
        </w:tc>
        <w:tc>
          <w:tcPr>
            <w:tcW w:w="2552" w:type="dxa"/>
            <w:gridSpan w:val="4"/>
            <w:shd w:val="clear" w:color="auto" w:fill="auto"/>
            <w:noWrap/>
          </w:tcPr>
          <w:p w:rsidR="00032483" w:rsidRPr="00E663B7" w:rsidRDefault="00032483" w:rsidP="008E1CA6">
            <w:pPr>
              <w:spacing w:before="120"/>
              <w:contextualSpacing/>
              <w:rPr>
                <w:rFonts w:cs="Times New Roman"/>
                <w:sz w:val="14"/>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sz w:val="14"/>
                <w:lang w:eastAsia="en-AU"/>
              </w:rPr>
            </w:pPr>
          </w:p>
        </w:tc>
      </w:tr>
      <w:tr w:rsidR="00032483" w:rsidRPr="00E663B7" w:rsidTr="000374EE">
        <w:trPr>
          <w:trHeight w:val="315"/>
        </w:trPr>
        <w:tc>
          <w:tcPr>
            <w:tcW w:w="937" w:type="dxa"/>
            <w:gridSpan w:val="3"/>
            <w:shd w:val="clear" w:color="auto" w:fill="auto"/>
            <w:noWrap/>
          </w:tcPr>
          <w:p w:rsidR="00032483" w:rsidRPr="000717A2" w:rsidRDefault="00032483" w:rsidP="008E1CA6">
            <w:pPr>
              <w:contextualSpacing/>
            </w:pPr>
            <w:r w:rsidRPr="000717A2">
              <w:t>52</w:t>
            </w: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Valery Vasilevich GERASIMOV</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cs="Times New Roman"/>
              </w:rPr>
            </w:pPr>
            <w:r w:rsidRPr="00E663B7">
              <w:rPr>
                <w:rFonts w:cs="Times New Roman"/>
              </w:rPr>
              <w:t>Valeriy Vasylyovych HERASYMOV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08/09/1955</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Kazan, Tartarstan Republic, Russia</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Chief of the General Staff of the Armed Forces of the Russian Federation. First Deputy Minister of Defence of the Russian Federation and General of the Army. Responsible for the massive deployment of Russian troops along the border with Ukraine and lack of de-escalation of the situation.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53</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Boris Vyacheslavoich GRYZLOV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cs="Times New Roman"/>
              </w:rPr>
            </w:pPr>
            <w:r w:rsidRPr="00E663B7">
              <w:rPr>
                <w:rFonts w:cs="Times New Roman"/>
              </w:rPr>
              <w:t>Boris Viacheslavoich GRYZLOV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15/12/1950</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Vladivostok, Primorye Region, Russia</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Former permanent member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 One of Russia’s permanent representatives on the Contact Group for Ukraine settlement since December 2015. Chairman of the Board of the Tactical Missiles Corporation. Chairman of the Supreme Council of the United Russia party.</w:t>
            </w:r>
            <w:r w:rsidRPr="00E663B7">
              <w:t xml:space="preserve">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54</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Ramzan Akhmadovitch KADYROV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Ramzan Akhmatovich KADYROV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05/10/1976</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Tsentoroi, Chechen Republic</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President of the Republic of Chechnya. He was awarded a medal “for the liberation of Crimea” by the Acting Head of the so-called ‘Autonomous Republic of Crimea’ for the support he provided to the purported annexation of Crimea. Claimed to have raised over US$7 million to support separatists in eastern Ukraine and on 1 June 2014, he expressed his readiness to send 74 000 Chechen volunteers to Ukraine if requested to do so.</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55</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Sergei Ivanovich MENYAILO </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Sergey MENYAILO</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Serhiy Ivanovych MENYAYLO</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22/08/1960</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Alagir, North- Ossetian Autonomous SSR, RSFSR</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Former ‘Acting Governor’ of the Ukrainian city of Sevastopol purportedly annexed by Russia. Russian Presidential Envoy to the Siberian Federal District since July 2016. Member of the Security Council of the Russian Federation.</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56</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Sergei Ivanovich NEVEROV </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Sergey NEVEROV</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Serhiy Ivanovych NEVEROV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21/12/1961</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Tashtagol, USSR</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bookmarkStart w:id="12" w:name="_Hlk38364435"/>
            <w:r w:rsidRPr="00E663B7">
              <w:rPr>
                <w:rFonts w:eastAsia="Times New Roman" w:cs="Times New Roman"/>
                <w:lang w:eastAsia="en-AU"/>
              </w:rPr>
              <w:t>Former Deputy Chairman of Russian State Duma.  Member of the State Duma Committee on Family, Women and Children. Floor Leader of the United Russia party faction in the Russian State Duma.</w:t>
            </w:r>
            <w:r w:rsidRPr="00E663B7">
              <w:rPr>
                <w:rFonts w:cstheme="minorHAnsi"/>
              </w:rPr>
              <w:t xml:space="preserve">  </w:t>
            </w:r>
            <w:r w:rsidRPr="00E663B7">
              <w:rPr>
                <w:rFonts w:eastAsia="Times New Roman" w:cs="Times New Roman"/>
                <w:lang w:eastAsia="en-AU"/>
              </w:rPr>
              <w:t xml:space="preserve">Responsible for initiating legislation to integrate Crimea into the Russian Federation. </w:t>
            </w:r>
            <w:bookmarkEnd w:id="12"/>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57</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Rashid Gumorovich NURGALIEV </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Rashid Gumarovich NURGALIEV</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Rashid Gumarovich NURGALIYEV</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Rashyd Humarovych NURGALIEV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 xml:space="preserve">Date of Birth </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08/10/1956</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Zhetikara, Kazakh Soviet Socialist Republic</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bookmarkStart w:id="13" w:name="_Hlk38364512"/>
            <w:r w:rsidRPr="00E663B7">
              <w:rPr>
                <w:rFonts w:eastAsia="Times New Roman" w:cs="Times New Roman"/>
                <w:lang w:eastAsia="en-AU"/>
              </w:rPr>
              <w:t>Member and Deputy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bookmarkEnd w:id="13"/>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58</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Nikolai Platonovich PATRUSHEV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Mykola Platonovych PATRUSHEV</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General Nikolay Patonovich PATRUSHEV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center"/>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11/07/1951</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Leningrad (St Petersburg)</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Permanent member and Secretary of the Security Council of the Russian Federation.  As a member of the Security Council, which provides advice on and coordinates national security affairs, he was involved in, and shares responsibility for, policy decisions which undermine or threaten the territorial integrity, sovereignty and independence of Ukraine.</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59</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Vladimir Nikolaevich PLIGIN </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Volodomyr Mykolayovych PLIHIN</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19/05/1960</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Ignatovo, Vologodsk Oblast, USSR</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Former Chairman of the State Duma Constitutional Law and Nation Building Committee.  Responsible for facilitating the adoption of legislation on the purported annexation of Crimea into the Russian Federation.</w:t>
            </w:r>
            <w:r w:rsidRPr="00E663B7">
              <w:t xml:space="preserve"> </w:t>
            </w:r>
            <w:bookmarkStart w:id="14" w:name="_Hlk38364753"/>
            <w:r w:rsidRPr="00E663B7">
              <w:t xml:space="preserve"> </w:t>
            </w:r>
            <w:r w:rsidRPr="00E663B7">
              <w:rPr>
                <w:rFonts w:eastAsia="Times New Roman" w:cs="Times New Roman"/>
                <w:lang w:eastAsia="en-AU"/>
              </w:rPr>
              <w:t>Chairman of the Russian Association of Lawyers since December 2019.  Advisor to the Speaker of the Russian State Duma.</w:t>
            </w:r>
            <w:bookmarkEnd w:id="14"/>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60</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Nikolay Terentievich SHAMALOV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Mykola Terentiyovych SHAMALOV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24/01/1950</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Belarus; alt POB: Leningrad (now St Petersburg), Russian Federation; alt POB: Moscow, Russian Federation</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The second largest shareholder of Bank Rossiya, which is considered the personal bank of senior officials of the Russian Federation.  Since the purported annexation of Crimea, Bank Rossiya has opened branches across Crimea and Sevastopol, thereby consolidating their integration into the Russian Federation. Furthermore, Bank Rossiya has important stakes in the National Media Group which in its turn controls television stations which actively support the Russian government’s policies of destabilisation of Ukraine.</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15"/>
        </w:trPr>
        <w:tc>
          <w:tcPr>
            <w:tcW w:w="937" w:type="dxa"/>
            <w:gridSpan w:val="3"/>
            <w:shd w:val="clear" w:color="auto" w:fill="auto"/>
            <w:noWrap/>
            <w:hideMark/>
          </w:tcPr>
          <w:p w:rsidR="00032483" w:rsidRPr="000717A2" w:rsidRDefault="00032483" w:rsidP="008E1CA6">
            <w:pPr>
              <w:contextualSpacing/>
            </w:pPr>
            <w:r w:rsidRPr="000717A2">
              <w:t>61</w:t>
            </w: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Vladimir Anatolievich SHAMANOV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Volodymyr Anatoliyovych SHAMANOV</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Colonel-General Vladimir Anatolievich SHAMANOV</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15/02/1957; alt DOB: 15/02/1954</w:t>
            </w:r>
          </w:p>
        </w:tc>
      </w:tr>
      <w:tr w:rsidR="00032483" w:rsidRPr="00E663B7" w:rsidTr="000374EE">
        <w:trPr>
          <w:trHeight w:val="315"/>
        </w:trPr>
        <w:tc>
          <w:tcPr>
            <w:tcW w:w="937" w:type="dxa"/>
            <w:gridSpan w:val="3"/>
            <w:shd w:val="clear" w:color="auto" w:fill="auto"/>
            <w:noWrap/>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Barnaul, Russian Federation</w:t>
            </w:r>
          </w:p>
        </w:tc>
      </w:tr>
      <w:tr w:rsidR="00032483" w:rsidRPr="00E663B7" w:rsidTr="000374EE">
        <w:trPr>
          <w:trHeight w:val="315"/>
        </w:trPr>
        <w:tc>
          <w:tcPr>
            <w:tcW w:w="937" w:type="dxa"/>
            <w:gridSpan w:val="3"/>
            <w:shd w:val="clear" w:color="auto" w:fill="auto"/>
            <w:noWrap/>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noWrap/>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hideMark/>
          </w:tcPr>
          <w:p w:rsidR="00032483" w:rsidRPr="00E663B7" w:rsidRDefault="00032483" w:rsidP="008E1CA6">
            <w:pPr>
              <w:spacing w:before="120"/>
              <w:contextualSpacing/>
              <w:rPr>
                <w:rFonts w:eastAsia="Times New Roman" w:cs="Times New Roman"/>
                <w:lang w:eastAsia="en-AU"/>
              </w:rPr>
            </w:pPr>
            <w:r w:rsidRPr="00E663B7">
              <w:rPr>
                <w:rFonts w:eastAsia="Times New Roman" w:cs="Times New Roman"/>
                <w:lang w:eastAsia="en-AU"/>
              </w:rPr>
              <w:t xml:space="preserve">Head of the State Duma Defence Committee since September 2016.  Former Commander of the Russian Airborne Troops, Colonel-General, under which he held responsibility for the deployment of Russian airborne forces in Crimea. </w:t>
            </w:r>
          </w:p>
        </w:tc>
      </w:tr>
      <w:tr w:rsidR="00032483" w:rsidRPr="00E663B7" w:rsidTr="000374EE">
        <w:trPr>
          <w:trHeight w:val="315"/>
        </w:trPr>
        <w:tc>
          <w:tcPr>
            <w:tcW w:w="937" w:type="dxa"/>
            <w:gridSpan w:val="3"/>
            <w:shd w:val="clear" w:color="auto" w:fill="auto"/>
            <w:noWrap/>
          </w:tcPr>
          <w:p w:rsidR="00032483" w:rsidRPr="00E663B7" w:rsidRDefault="00032483" w:rsidP="008E1CA6">
            <w:pPr>
              <w:spacing w:before="120"/>
              <w:contextualSpacing/>
              <w:jc w:val="right"/>
              <w:rPr>
                <w:rFonts w:cs="Times New Roman"/>
              </w:rPr>
            </w:pPr>
          </w:p>
        </w:tc>
        <w:tc>
          <w:tcPr>
            <w:tcW w:w="2552" w:type="dxa"/>
            <w:gridSpan w:val="4"/>
            <w:shd w:val="clear" w:color="auto" w:fill="auto"/>
            <w:noWrap/>
          </w:tcPr>
          <w:p w:rsidR="00032483" w:rsidRPr="00E663B7" w:rsidRDefault="00032483" w:rsidP="008E1CA6">
            <w:pPr>
              <w:spacing w:before="120"/>
              <w:contextualSpacing/>
              <w:rPr>
                <w:rFonts w:cs="Times New Roman"/>
              </w:rPr>
            </w:pPr>
          </w:p>
        </w:tc>
        <w:tc>
          <w:tcPr>
            <w:tcW w:w="5544" w:type="dxa"/>
            <w:gridSpan w:val="5"/>
            <w:shd w:val="clear" w:color="auto" w:fill="auto"/>
            <w:noWrap/>
          </w:tcPr>
          <w:p w:rsidR="00032483" w:rsidRPr="00E663B7" w:rsidRDefault="00032483" w:rsidP="008E1CA6">
            <w:pPr>
              <w:spacing w:before="120"/>
              <w:contextualSpacing/>
              <w:rPr>
                <w:rFonts w:eastAsia="Times New Roman" w:cs="Times New Roman"/>
                <w:lang w:eastAsia="en-AU"/>
              </w:rPr>
            </w:pPr>
          </w:p>
        </w:tc>
      </w:tr>
      <w:tr w:rsidR="00032483" w:rsidRPr="00E663B7" w:rsidTr="000374EE">
        <w:trPr>
          <w:trHeight w:val="300"/>
        </w:trPr>
        <w:tc>
          <w:tcPr>
            <w:tcW w:w="937" w:type="dxa"/>
            <w:gridSpan w:val="3"/>
            <w:shd w:val="clear" w:color="auto" w:fill="auto"/>
            <w:hideMark/>
          </w:tcPr>
          <w:p w:rsidR="00032483" w:rsidRPr="000717A2" w:rsidRDefault="00032483" w:rsidP="008E1CA6">
            <w:pPr>
              <w:contextualSpacing/>
            </w:pPr>
            <w:r w:rsidRPr="000717A2">
              <w:t>62</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hideMark/>
          </w:tcPr>
          <w:p w:rsidR="00032483" w:rsidRPr="00E663B7" w:rsidRDefault="00032483" w:rsidP="008E1CA6">
            <w:pPr>
              <w:spacing w:before="120"/>
              <w:contextualSpacing/>
              <w:rPr>
                <w:rFonts w:cs="Times New Roman"/>
              </w:rPr>
            </w:pPr>
            <w:r w:rsidRPr="00E663B7">
              <w:rPr>
                <w:rFonts w:cs="Times New Roman"/>
              </w:rPr>
              <w:t>Sergey Vadimovich ABISOV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Sergiy Vadymovych ABISOV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Serhiy Vadymovych ABISOV</w:t>
            </w:r>
          </w:p>
        </w:tc>
      </w:tr>
      <w:tr w:rsidR="00032483" w:rsidRPr="00E663B7" w:rsidTr="000374EE">
        <w:trPr>
          <w:trHeight w:val="300"/>
        </w:trPr>
        <w:tc>
          <w:tcPr>
            <w:tcW w:w="937" w:type="dxa"/>
            <w:gridSpan w:val="3"/>
            <w:shd w:val="clear" w:color="auto" w:fill="auto"/>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hideMark/>
          </w:tcPr>
          <w:p w:rsidR="00032483" w:rsidRPr="00E663B7" w:rsidRDefault="00032483" w:rsidP="008E1CA6">
            <w:pPr>
              <w:spacing w:before="120"/>
              <w:ind w:left="209" w:hanging="209"/>
              <w:contextualSpacing/>
              <w:rPr>
                <w:rFonts w:cs="Times New Roman"/>
              </w:rPr>
            </w:pPr>
            <w:r w:rsidRPr="00E663B7">
              <w:rPr>
                <w:rFonts w:cs="Times New Roman"/>
              </w:rPr>
              <w:t>27/11/1967</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vAlign w:val="center"/>
          </w:tcPr>
          <w:p w:rsidR="00032483" w:rsidRPr="00E663B7" w:rsidRDefault="00032483" w:rsidP="008E1CA6">
            <w:pPr>
              <w:spacing w:before="120"/>
              <w:ind w:left="209" w:hanging="209"/>
              <w:contextualSpacing/>
              <w:rPr>
                <w:rFonts w:cs="Times New Roman"/>
              </w:rPr>
            </w:pPr>
            <w:r w:rsidRPr="00E663B7">
              <w:rPr>
                <w:rFonts w:cs="Times New Roman"/>
              </w:rPr>
              <w:t>Simferopol, Crimea, Ukraine</w:t>
            </w:r>
          </w:p>
        </w:tc>
      </w:tr>
      <w:tr w:rsidR="00032483" w:rsidRPr="00E663B7" w:rsidTr="000374EE">
        <w:trPr>
          <w:trHeight w:val="1427"/>
        </w:trPr>
        <w:tc>
          <w:tcPr>
            <w:tcW w:w="937" w:type="dxa"/>
            <w:gridSpan w:val="3"/>
            <w:shd w:val="clear" w:color="auto" w:fill="auto"/>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hideMark/>
          </w:tcPr>
          <w:p w:rsidR="00032483" w:rsidRPr="00E663B7" w:rsidRDefault="00032483" w:rsidP="008E1CA6">
            <w:pPr>
              <w:spacing w:before="120"/>
              <w:ind w:left="5"/>
              <w:contextualSpacing/>
              <w:rPr>
                <w:rFonts w:cs="Times New Roman"/>
              </w:rPr>
            </w:pPr>
            <w:r w:rsidRPr="00E663B7">
              <w:rPr>
                <w:rFonts w:cs="Times New Roman"/>
              </w:rPr>
              <w:t>Former so-called ‘Minister of Interior of the Republic of Crimea’. Through this role he undermined the territorial integrity, sovereignty and independence of Ukraine.</w:t>
            </w:r>
            <w:r w:rsidRPr="00E663B7">
              <w:t xml:space="preserve"> </w:t>
            </w:r>
            <w:r w:rsidRPr="00E663B7">
              <w:rPr>
                <w:rFonts w:cs="Times New Roman"/>
              </w:rPr>
              <w:t>Currently Aide to the ‘Chairman’ of the Council of Ministers of the so-called ‘Republic of Crimea’.</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63</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Vladimir ANTYUFEYEV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Vladimir SHEVTSOV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Vladimir Iurievici ANTIUFEEV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Vladimir Gheorghievici ALEXANDROV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Vadim SHEVSTOV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Vadim Antiufeev SEVTOV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Lt. Gen. Vladimir Yurevich ANTYUFEYEV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Volodymyr Yuriyovych ANTYUFEEV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19/02/1951</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Novosibirsk, Russian Federation</w:t>
            </w:r>
          </w:p>
        </w:tc>
      </w:tr>
      <w:tr w:rsidR="00032483" w:rsidRPr="00E663B7" w:rsidTr="000374EE">
        <w:trPr>
          <w:trHeight w:val="1336"/>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hideMark/>
          </w:tcPr>
          <w:p w:rsidR="00032483" w:rsidRPr="00E663B7" w:rsidRDefault="00032483" w:rsidP="008E1CA6">
            <w:pPr>
              <w:spacing w:before="120"/>
              <w:contextualSpacing/>
              <w:rPr>
                <w:rFonts w:cs="Times New Roman"/>
              </w:rPr>
            </w:pPr>
            <w:r w:rsidRPr="00E663B7">
              <w:rPr>
                <w:rFonts w:cs="Times New Roman"/>
              </w:rPr>
              <w:t xml:space="preserve">Former so-called ‘First Deputy Prime Minister of the People’s Republic of Donetsk’, responsible for security and law enforcement, until September 2014.  In this capacity, he was responsible for the separatist ‘governmental’ activities of the so called ‘People’s Republic of Donetsk’.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64</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bookmarkStart w:id="15" w:name="_Hlk38365680"/>
            <w:r w:rsidRPr="00E663B7">
              <w:rPr>
                <w:rFonts w:cs="Times New Roman"/>
              </w:rPr>
              <w:t xml:space="preserve">Marat Faatovich BASHIROV </w:t>
            </w:r>
            <w:bookmarkEnd w:id="15"/>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Marat Faatovych BASHYROV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hideMark/>
          </w:tcPr>
          <w:p w:rsidR="00032483" w:rsidRPr="00E663B7" w:rsidRDefault="00032483" w:rsidP="008E1CA6">
            <w:pPr>
              <w:spacing w:before="120"/>
              <w:contextualSpacing/>
              <w:rPr>
                <w:rFonts w:cs="Times New Roman"/>
              </w:rPr>
            </w:pPr>
            <w:r w:rsidRPr="00E663B7">
              <w:rPr>
                <w:rFonts w:cs="Times New Roman"/>
              </w:rPr>
              <w:t>20/01/1964</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Izhevsk, Russian Federation</w:t>
            </w:r>
          </w:p>
        </w:tc>
      </w:tr>
      <w:tr w:rsidR="00032483" w:rsidRPr="00E663B7" w:rsidTr="000374EE">
        <w:trPr>
          <w:trHeight w:val="1171"/>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hideMark/>
          </w:tcPr>
          <w:p w:rsidR="00032483" w:rsidRPr="00E663B7" w:rsidRDefault="00032483" w:rsidP="008E1CA6">
            <w:pPr>
              <w:spacing w:before="120"/>
              <w:contextualSpacing/>
              <w:rPr>
                <w:rFonts w:cs="Times New Roman"/>
              </w:rPr>
            </w:pPr>
            <w:bookmarkStart w:id="16" w:name="_Hlk38365693"/>
            <w:r w:rsidRPr="00E663B7">
              <w:rPr>
                <w:rFonts w:cs="Times New Roman"/>
              </w:rPr>
              <w:t>Former so-called ‘Acting Prime Minister of the People’s Republic of Luhansk’.  In this capacity, he was responsible for the separatist ‘governmental’ activities of the so-called ‘Government of the People’s Republic of Luhansk’.</w:t>
            </w:r>
            <w:bookmarkEnd w:id="16"/>
          </w:p>
        </w:tc>
      </w:tr>
      <w:tr w:rsidR="00032483" w:rsidRPr="00E663B7" w:rsidTr="000374EE">
        <w:trPr>
          <w:trHeight w:val="97"/>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65</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Fedir Dmytrovych BEREZIN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Fyodor Dmitrievich BEREZIN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Fedor BEREZIN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Fyodor BEREZIN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07/02/1960</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Donetsk, Ukraine</w:t>
            </w:r>
          </w:p>
        </w:tc>
      </w:tr>
      <w:tr w:rsidR="00032483" w:rsidRPr="00E663B7" w:rsidTr="000374EE">
        <w:trPr>
          <w:trHeight w:val="1438"/>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bookmarkStart w:id="17" w:name="_Hlk38365868"/>
            <w:r w:rsidRPr="00E663B7">
              <w:rPr>
                <w:rFonts w:cs="Times New Roman"/>
              </w:rPr>
              <w:t>Former so-called ‘Deputy Defence Minister of the People’s Republic of Donetsk’.  Current Chairman of the Board of ‘People’s Republic of Donetsk’ Writers' Union.  Member of 'parliament' of the self-proclaimed ‘People’s Republic of Donetsk’.  In taking on and acting in this capacity Berezin has supported actions and policies which undermine the territorial integrity, sovereignty and independence of Ukraine.</w:t>
            </w:r>
            <w:bookmarkEnd w:id="17"/>
          </w:p>
        </w:tc>
      </w:tr>
      <w:tr w:rsidR="00032483" w:rsidRPr="00E663B7" w:rsidTr="000374EE">
        <w:trPr>
          <w:trHeight w:val="8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80"/>
        </w:trPr>
        <w:tc>
          <w:tcPr>
            <w:tcW w:w="937" w:type="dxa"/>
            <w:gridSpan w:val="3"/>
            <w:shd w:val="clear" w:color="auto" w:fill="auto"/>
            <w:vAlign w:val="center"/>
            <w:hideMark/>
          </w:tcPr>
          <w:p w:rsidR="00032483" w:rsidRPr="000717A2" w:rsidRDefault="00032483" w:rsidP="008E1CA6">
            <w:pPr>
              <w:contextualSpacing/>
            </w:pPr>
            <w:r w:rsidRPr="000717A2">
              <w:t>66</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Igor Mykolaiovych BEZLER </w:t>
            </w:r>
          </w:p>
        </w:tc>
      </w:tr>
      <w:tr w:rsidR="00032483" w:rsidRPr="00E663B7" w:rsidTr="000374EE">
        <w:trPr>
          <w:trHeight w:val="8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Ihor Mykolayovych BEZLER</w:t>
            </w:r>
          </w:p>
        </w:tc>
      </w:tr>
      <w:tr w:rsidR="00032483" w:rsidRPr="00E663B7" w:rsidTr="000374EE">
        <w:trPr>
          <w:trHeight w:val="8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Igor Nikolaevich BEZLER</w:t>
            </w:r>
          </w:p>
        </w:tc>
      </w:tr>
      <w:tr w:rsidR="00032483" w:rsidRPr="00E663B7" w:rsidTr="000374EE">
        <w:trPr>
          <w:trHeight w:val="8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Bes (devil)  </w:t>
            </w:r>
          </w:p>
        </w:tc>
      </w:tr>
      <w:tr w:rsidR="00032483" w:rsidRPr="00E663B7" w:rsidTr="000374EE">
        <w:trPr>
          <w:trHeight w:val="8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Ihor BEZLER</w:t>
            </w:r>
          </w:p>
        </w:tc>
      </w:tr>
      <w:tr w:rsidR="00032483" w:rsidRPr="00E663B7" w:rsidTr="000374EE">
        <w:trPr>
          <w:trHeight w:val="8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Igor Nikolaevich BEREGOVOI</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30/12/1965</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Simferopol, Crimea, Ukraine</w:t>
            </w:r>
          </w:p>
        </w:tc>
      </w:tr>
      <w:tr w:rsidR="00032483" w:rsidRPr="00E663B7" w:rsidTr="000374EE">
        <w:trPr>
          <w:trHeight w:val="2041"/>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One of the former self-proclaimed military commanders of Horlivka until November 2014.  Took control of the Security Service of Ukraine’s Office in Donetsk region and seized the Ministry of Internal Affairs district station in the town of Horlivka.  In an interview published by “the Guardian” on 29 July 2014, Bezler declared that he summarily executes Ukrainian military personnel.  Has links to Igor Girkin/ Strelkov.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67</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Aleksandr Yurevich BORODAI</w:t>
            </w:r>
          </w:p>
        </w:tc>
      </w:tr>
      <w:tr w:rsidR="00032483" w:rsidRPr="00E663B7" w:rsidTr="000374EE">
        <w:trPr>
          <w:trHeight w:val="299"/>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Alexander BORODAI</w:t>
            </w:r>
          </w:p>
        </w:tc>
      </w:tr>
      <w:tr w:rsidR="00032483" w:rsidRPr="00E663B7" w:rsidTr="000374EE">
        <w:trPr>
          <w:trHeight w:val="299"/>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Yuriyovych BORODAY</w:t>
            </w:r>
          </w:p>
        </w:tc>
      </w:tr>
      <w:tr w:rsidR="00032483" w:rsidRPr="00E663B7" w:rsidTr="000374EE">
        <w:trPr>
          <w:trHeight w:val="8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25/07/1972</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Moscow, Russian Federation</w:t>
            </w:r>
          </w:p>
        </w:tc>
      </w:tr>
      <w:tr w:rsidR="00032483" w:rsidRPr="00E663B7" w:rsidTr="000374EE">
        <w:trPr>
          <w:trHeight w:val="648"/>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Formerly the so-called ‘Prime Minister of the People’s Republic of Donetsk’.  Responsible for the separatist ‘governmental’ activities of the so-called ‘Government of the People’s Republic of Donetsk’.  On 8 July 2014, stated ‘our military is conducting a special operation against the Ukrainian “fascists”’.  Signatory to the Memorandum of Understanding on ‘Novorossiya union’.  Currently, Head of the Donbass Volunteers’ Union, based in Russia. </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68</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Pavel Yurevich GUBAREV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Pavlo Yuriyovich GUBARIEV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Pavlo HUBARYEV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Pavlo Yuriyovych HUBAREV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10/02/1983; alt DOB: 10/03/1983</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Place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Sievierodonetsk, Ukraine</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One of the self-described leaders of the so-called ‘People’s Republic of Donetsk’.  He requested Russian intervention in eastern Ukraine, including through the deployment of Russian peacekeeping forces.  Gubarev is responsible for recruiting people for the armed forces of separatists.  Responsible for taking over the regional government building in Donetsk by pro-Russian forces.  Proclaimed himself the “people’s governor”.  Despite being arrested for threatening the territorial integrity of Ukraine, and subsequently released, he has continued to play a prominent role in separatist activities.</w:t>
            </w:r>
            <w:r w:rsidRPr="00E663B7">
              <w:t xml:space="preserve">  </w:t>
            </w:r>
            <w:r w:rsidRPr="00E663B7">
              <w:rPr>
                <w:rFonts w:cs="Times New Roman"/>
              </w:rPr>
              <w:t>Associated with Igor Girkin/Strelkov.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69</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Ekaterina Yurievna GUBAREVA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Kateryna Yuriyivna GUBARIEVA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Kateryna Yuriyivna HUBARIEVA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Yekaterina GUBAREVA</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05/07/1983; alt DOB: 10/03/1983</w:t>
            </w:r>
          </w:p>
        </w:tc>
      </w:tr>
      <w:tr w:rsidR="00032483" w:rsidRPr="00E663B7" w:rsidTr="000374EE">
        <w:trPr>
          <w:trHeight w:val="80"/>
        </w:trPr>
        <w:tc>
          <w:tcPr>
            <w:tcW w:w="937" w:type="dxa"/>
            <w:gridSpan w:val="3"/>
            <w:shd w:val="clear" w:color="auto" w:fill="auto"/>
            <w:vAlign w:val="bottom"/>
          </w:tcPr>
          <w:p w:rsidR="00032483" w:rsidRPr="00E663B7" w:rsidRDefault="00032483" w:rsidP="008E1CA6">
            <w:pPr>
              <w:spacing w:before="120" w:line="240" w:lineRule="auto"/>
              <w:contextualSpacing/>
              <w:jc w:val="right"/>
              <w:rPr>
                <w:rFonts w:cs="Times New Roman"/>
              </w:rPr>
            </w:pPr>
          </w:p>
        </w:tc>
        <w:tc>
          <w:tcPr>
            <w:tcW w:w="2552" w:type="dxa"/>
            <w:gridSpan w:val="4"/>
            <w:shd w:val="clear" w:color="auto" w:fill="auto"/>
          </w:tcPr>
          <w:p w:rsidR="00032483" w:rsidRPr="00E663B7" w:rsidRDefault="00032483" w:rsidP="008E1CA6">
            <w:pPr>
              <w:spacing w:before="120" w:line="240" w:lineRule="auto"/>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line="240" w:lineRule="auto"/>
              <w:contextualSpacing/>
              <w:rPr>
                <w:rFonts w:cs="Times New Roman"/>
              </w:rPr>
            </w:pPr>
            <w:r w:rsidRPr="00E663B7">
              <w:rPr>
                <w:rFonts w:cs="Times New Roman"/>
              </w:rPr>
              <w:t>Kakhovka, Kherson Oblast, Ukraine</w:t>
            </w:r>
          </w:p>
        </w:tc>
      </w:tr>
      <w:tr w:rsidR="00032483" w:rsidRPr="00E663B7" w:rsidTr="000374EE">
        <w:trPr>
          <w:trHeight w:val="8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In her former capacity as so-called ‘Minister of Foreign Affairs of the People’s Republic of Donetsk’ she was responsible </w:t>
            </w:r>
            <w:r>
              <w:rPr>
                <w:rFonts w:cs="Times New Roman"/>
              </w:rPr>
              <w:t>for</w:t>
            </w:r>
            <w:r w:rsidRPr="00E663B7">
              <w:rPr>
                <w:rFonts w:cs="Times New Roman"/>
              </w:rPr>
              <w:t xml:space="preserve"> defending the so-called ‘People’s Republic of Donetsk’.  In taking on and acting in this capacity she has therefore supported actions and policies which undermine the territorial integrity, sovereignty and independence of Ukraine. Former Member of the so-called ‘People's Council’ of the ‘People's Republic of Donetsk’.</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70</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Yurij IVAKIN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line="240" w:lineRule="auto"/>
              <w:contextualSpacing/>
              <w:rPr>
                <w:rFonts w:cs="Times New Roman"/>
              </w:rPr>
            </w:pPr>
            <w:r w:rsidRPr="00E663B7">
              <w:rPr>
                <w:rFonts w:cs="Times New Roman"/>
              </w:rPr>
              <w:t>Yuriy Volodymyrovych IVAKIN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vAlign w:val="center"/>
          </w:tcPr>
          <w:p w:rsidR="00032483" w:rsidRPr="00E663B7" w:rsidRDefault="00032483" w:rsidP="008E1CA6">
            <w:pPr>
              <w:spacing w:line="240" w:lineRule="auto"/>
              <w:contextualSpacing/>
              <w:rPr>
                <w:rFonts w:cs="Times New Roman"/>
              </w:rPr>
            </w:pPr>
            <w:r w:rsidRPr="00E663B7">
              <w:rPr>
                <w:rFonts w:cs="Times New Roman"/>
              </w:rPr>
              <w:t>Iurii Vladimirovich IVAKIN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vAlign w:val="center"/>
          </w:tcPr>
          <w:p w:rsidR="00032483" w:rsidRPr="00E663B7" w:rsidRDefault="00032483" w:rsidP="008E1CA6">
            <w:pPr>
              <w:spacing w:line="240" w:lineRule="auto"/>
              <w:contextualSpacing/>
              <w:rPr>
                <w:rFonts w:cs="Times New Roman"/>
              </w:rPr>
            </w:pPr>
            <w:r w:rsidRPr="00E663B7">
              <w:rPr>
                <w:rFonts w:cs="Times New Roman"/>
              </w:rPr>
              <w:t xml:space="preserve">Yurii IVAKIN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vAlign w:val="center"/>
          </w:tcPr>
          <w:p w:rsidR="00032483" w:rsidRPr="00E663B7" w:rsidRDefault="00032483" w:rsidP="008E1CA6">
            <w:pPr>
              <w:spacing w:line="240" w:lineRule="auto"/>
              <w:contextualSpacing/>
              <w:rPr>
                <w:rFonts w:cs="Times New Roman"/>
              </w:rPr>
            </w:pPr>
            <w:r w:rsidRPr="00E663B7">
              <w:rPr>
                <w:rFonts w:cs="Times New Roman"/>
              </w:rPr>
              <w:t>Yuriy Vladimirovich IVAKIN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13/08/1954</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tcPr>
          <w:p w:rsidR="00032483" w:rsidRPr="00E663B7" w:rsidRDefault="00032483" w:rsidP="008E1CA6">
            <w:pPr>
              <w:spacing w:line="240" w:lineRule="auto"/>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line="240" w:lineRule="auto"/>
              <w:contextualSpacing/>
              <w:rPr>
                <w:rFonts w:cs="Times New Roman"/>
              </w:rPr>
            </w:pPr>
            <w:r w:rsidRPr="00E663B7">
              <w:rPr>
                <w:rFonts w:cs="Times New Roman"/>
              </w:rPr>
              <w:t>Perevalsk, Luhansk oblast, Ukraine</w:t>
            </w:r>
          </w:p>
        </w:tc>
      </w:tr>
      <w:tr w:rsidR="00032483" w:rsidRPr="00E663B7" w:rsidTr="000374EE">
        <w:trPr>
          <w:trHeight w:val="12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Former so-called ‘Minister of Internal Affairs of the People’s Republic of Luhansk’.  Responsible for the separatist ‘governmental’ activities of the so-called ‘Government of the People’s Republic of Luhansk’.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71</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Petr Grigorievich JAROSH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 xml:space="preserve">Petro Hryhorovych YAROSH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Petro Hryhorovych IAROSH</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Petro Hryhoroych YAROSH</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30/01/1971</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tcPr>
          <w:p w:rsidR="00032483" w:rsidRPr="00E663B7" w:rsidRDefault="00032483" w:rsidP="008E1CA6">
            <w:pPr>
              <w:spacing w:line="240" w:lineRule="auto"/>
              <w:contextualSpacing/>
              <w:rPr>
                <w:rFonts w:cs="Times New Roman"/>
              </w:rPr>
            </w:pPr>
            <w:r w:rsidRPr="00E663B7">
              <w:rPr>
                <w:rFonts w:cs="Times New Roman"/>
              </w:rPr>
              <w:t>Place of Birth</w:t>
            </w: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Skvortsovo Village, Simferopol Region, Crimea, Ukraine</w:t>
            </w:r>
          </w:p>
        </w:tc>
      </w:tr>
      <w:tr w:rsidR="00032483" w:rsidRPr="00E663B7" w:rsidTr="000374EE">
        <w:trPr>
          <w:trHeight w:val="12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Former acting Head of the Crimea directorate of the Russian Federal Migration Service.  Responsible for the systematic and expedited issuance of Russian passports for the residents of Crimea.</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72</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Igor Evgenevich KAKIDZYANOV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Igor Evegenevich KHAKIMZYANOV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 xml:space="preserve">Ihor Yevhenovych KHAKIMZIANOV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 xml:space="preserve">Ihor Yevhenovych KAKIDZIANOV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Ihor Yevhenovyc KAKIDZIANOV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25/07/1980; alt DOB: 08/05/1981</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tcPr>
          <w:p w:rsidR="00032483" w:rsidRPr="00E663B7" w:rsidRDefault="00032483" w:rsidP="008E1CA6">
            <w:pPr>
              <w:spacing w:line="240" w:lineRule="auto"/>
              <w:contextualSpacing/>
              <w:rPr>
                <w:rFonts w:cs="Times New Roman"/>
              </w:rPr>
            </w:pPr>
            <w:r w:rsidRPr="00E663B7">
              <w:rPr>
                <w:rFonts w:cs="Times New Roman"/>
              </w:rPr>
              <w:t>Place of Birth</w:t>
            </w: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Makiivka, Donetsk oblast, Ukraine</w:t>
            </w:r>
          </w:p>
        </w:tc>
      </w:tr>
      <w:tr w:rsidR="00032483" w:rsidRPr="00E663B7" w:rsidTr="000374EE">
        <w:trPr>
          <w:trHeight w:val="643"/>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One of the former leaders of the armed forces of the self-proclaimed ‘People’s Republic of Donetsk’. </w:t>
            </w:r>
          </w:p>
        </w:tc>
      </w:tr>
      <w:tr w:rsidR="00032483" w:rsidRPr="00E663B7" w:rsidTr="000374EE">
        <w:trPr>
          <w:trHeight w:val="80"/>
        </w:trPr>
        <w:tc>
          <w:tcPr>
            <w:tcW w:w="937" w:type="dxa"/>
            <w:gridSpan w:val="3"/>
            <w:shd w:val="clear" w:color="auto" w:fill="auto"/>
            <w:vAlign w:val="center"/>
          </w:tcPr>
          <w:p w:rsidR="00032483" w:rsidRPr="00E663B7" w:rsidRDefault="00032483" w:rsidP="008E1CA6">
            <w:pPr>
              <w:spacing w:before="120"/>
              <w:contextualSpacing/>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80"/>
        </w:trPr>
        <w:tc>
          <w:tcPr>
            <w:tcW w:w="937" w:type="dxa"/>
            <w:gridSpan w:val="3"/>
            <w:shd w:val="clear" w:color="auto" w:fill="auto"/>
            <w:vAlign w:val="center"/>
            <w:hideMark/>
          </w:tcPr>
          <w:p w:rsidR="00032483" w:rsidRPr="000717A2" w:rsidRDefault="00032483" w:rsidP="008E1CA6">
            <w:pPr>
              <w:contextualSpacing/>
            </w:pPr>
            <w:r w:rsidRPr="000717A2">
              <w:t>73</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contextualSpacing/>
              <w:rPr>
                <w:rFonts w:cs="Times New Roman"/>
              </w:rPr>
            </w:pPr>
            <w:r w:rsidRPr="00E663B7">
              <w:rPr>
                <w:rFonts w:cs="Times New Roman"/>
              </w:rPr>
              <w:t xml:space="preserve">Alexandr Arkadievich KALYUSSKY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Alexandr Aleksandrovich KALYUSSKY</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Oleksandr Arkadiyovych KALYUSSKIY</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09/10/1975</w:t>
            </w:r>
          </w:p>
        </w:tc>
      </w:tr>
      <w:tr w:rsidR="00032483" w:rsidRPr="00E663B7" w:rsidTr="000374EE">
        <w:trPr>
          <w:trHeight w:val="12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Former so called ‘de facto Deputy Prime Minister for Social Affairs of the People’s Republic of Donetsk’.  Responsible for the separatist ‘governmental’ activities of the so-called ‘Government of the People’s Republic of Donetsk’.</w:t>
            </w:r>
          </w:p>
        </w:tc>
      </w:tr>
      <w:tr w:rsidR="008E1CA6" w:rsidRPr="00E663B7" w:rsidTr="000374EE">
        <w:trPr>
          <w:trHeight w:val="95"/>
        </w:trPr>
        <w:tc>
          <w:tcPr>
            <w:tcW w:w="937" w:type="dxa"/>
            <w:gridSpan w:val="3"/>
            <w:shd w:val="clear" w:color="auto" w:fill="auto"/>
            <w:vAlign w:val="center"/>
          </w:tcPr>
          <w:p w:rsidR="008E1CA6" w:rsidRPr="00E663B7" w:rsidRDefault="008E1CA6" w:rsidP="008E1CA6">
            <w:pPr>
              <w:spacing w:before="120"/>
              <w:contextualSpacing/>
              <w:rPr>
                <w:rFonts w:cs="Times New Roman"/>
              </w:rPr>
            </w:pPr>
          </w:p>
        </w:tc>
        <w:tc>
          <w:tcPr>
            <w:tcW w:w="2552" w:type="dxa"/>
            <w:gridSpan w:val="4"/>
            <w:shd w:val="clear" w:color="auto" w:fill="auto"/>
          </w:tcPr>
          <w:p w:rsidR="008E1CA6" w:rsidRPr="00E663B7" w:rsidRDefault="008E1CA6" w:rsidP="008E1CA6">
            <w:pPr>
              <w:spacing w:before="120"/>
              <w:contextualSpacing/>
              <w:rPr>
                <w:rFonts w:cs="Times New Roman"/>
              </w:rPr>
            </w:pPr>
          </w:p>
        </w:tc>
        <w:tc>
          <w:tcPr>
            <w:tcW w:w="5544" w:type="dxa"/>
            <w:gridSpan w:val="5"/>
            <w:shd w:val="clear" w:color="auto" w:fill="auto"/>
            <w:vAlign w:val="center"/>
          </w:tcPr>
          <w:p w:rsidR="008E1CA6" w:rsidRPr="00E663B7" w:rsidRDefault="008E1CA6"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74</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Aleksey Vyacheslavovich KARYAKIN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Oleksiy Vyacheslavovych KARYAKIN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Alexei KARYAKIN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Alexei KARYAKIN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line="240" w:lineRule="auto"/>
              <w:contextualSpacing/>
              <w:jc w:val="right"/>
              <w:rPr>
                <w:rFonts w:cs="Times New Roman"/>
              </w:rPr>
            </w:pPr>
          </w:p>
        </w:tc>
        <w:tc>
          <w:tcPr>
            <w:tcW w:w="2552" w:type="dxa"/>
            <w:gridSpan w:val="4"/>
            <w:shd w:val="clear" w:color="auto" w:fill="auto"/>
            <w:vAlign w:val="bottom"/>
          </w:tcPr>
          <w:p w:rsidR="00032483" w:rsidRPr="00E663B7" w:rsidRDefault="00032483" w:rsidP="008E1CA6">
            <w:pPr>
              <w:spacing w:line="240" w:lineRule="auto"/>
              <w:contextualSpacing/>
              <w:rPr>
                <w:rFonts w:cs="Times New Roman"/>
              </w:rPr>
            </w:pPr>
          </w:p>
        </w:tc>
        <w:tc>
          <w:tcPr>
            <w:tcW w:w="5544" w:type="dxa"/>
            <w:gridSpan w:val="5"/>
            <w:shd w:val="clear" w:color="auto" w:fill="auto"/>
          </w:tcPr>
          <w:p w:rsidR="00032483" w:rsidRPr="00E663B7" w:rsidRDefault="00032483" w:rsidP="008E1CA6">
            <w:pPr>
              <w:spacing w:line="240" w:lineRule="auto"/>
              <w:contextualSpacing/>
              <w:rPr>
                <w:rFonts w:cs="Times New Roman"/>
              </w:rPr>
            </w:pPr>
            <w:r w:rsidRPr="00E663B7">
              <w:rPr>
                <w:rFonts w:cs="Times New Roman"/>
              </w:rPr>
              <w:t>Alexei Vyacheslavovich KARYAKIN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07/04/1980; alt DOB: 07/04/1979</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Stakhanov, Luhansk region, Ukraine</w:t>
            </w:r>
          </w:p>
        </w:tc>
      </w:tr>
      <w:tr w:rsidR="00032483" w:rsidRPr="00E663B7" w:rsidTr="000374EE">
        <w:trPr>
          <w:trHeight w:val="2175"/>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Chairman of the 'Public Chamber the People's Republic of Luhansk’.  So-called ‘Supreme Council Chair of the People’s Republic of Luhansk’ until March 2016.  Responsible for the separatist ‘governmental’ activities of the ‘Supreme Council’ and responsible for asking the Russian Federation to recognise the independence of the ‘People’s Republic of Luhansk’. Signatory to the Memorandum of Understanding on the ‘Novorossiya union’.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75</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Valery Vladimirovich KAUROV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Valeriy Volodymyrovych KAUROV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Valerii Volodymyrovych KAUROV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Valeriy KAUROV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02/04/1956</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Odessa, Ukraine</w:t>
            </w:r>
          </w:p>
        </w:tc>
      </w:tr>
      <w:tr w:rsidR="00032483" w:rsidRPr="00E663B7" w:rsidTr="000374EE">
        <w:trPr>
          <w:trHeight w:val="15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The self-described “president” of the so called “Republic of Novorossiya” which has called on Russia to deploy troops to Ukraine.  In taking on and acting in this capacity he has therefore supported actions and policies which undermine the territorial integrity, sovereignty and independence of Ukraine.</w:t>
            </w:r>
            <w:r w:rsidRPr="00E663B7">
              <w:t xml:space="preserve"> </w:t>
            </w:r>
            <w:r w:rsidRPr="00E663B7">
              <w:rPr>
                <w:rFonts w:cs="Times New Roman"/>
              </w:rPr>
              <w:t>Remains active in supporting separatist actions and policies.</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76</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Alexander KHODAKOVSKY</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Oleksandr Serhiyovych KHODAKOVSKYY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Serhiyovych KHODAKOVSKYI</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Aleksandr Sergeevich KHODAKOVSKII</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Serhiyovych KHODAKOVSKIY</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18/12/1972</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Donetsk, Ukraine</w:t>
            </w:r>
          </w:p>
        </w:tc>
      </w:tr>
      <w:tr w:rsidR="00032483" w:rsidRPr="00E663B7" w:rsidTr="000374EE">
        <w:trPr>
          <w:trHeight w:val="12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Former so-called ‘Minister of Security of People’s Republic of Donetsk’.  Responsible for the separatist security activities of the so-called ‘Government of the People’s Republic of Donetsk’.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77</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Alexander Vitaliyovych KHRYAKOV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Aleksandr Vitalievich KHRYAKOV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Vitaliyovych KHRYAKOV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Aleksandr Vitaliyovych KHRYAKOV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KHRYAKOV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Alexandr KHRYAKOV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Alexander KHRYAKOV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06/11/1958</w:t>
            </w:r>
          </w:p>
        </w:tc>
      </w:tr>
      <w:tr w:rsidR="00032483" w:rsidRPr="00E663B7" w:rsidTr="000374EE">
        <w:trPr>
          <w:trHeight w:val="12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Former so-called ‘Information and Mass Communications Minister of the People’s Republic of Donetsk’.  Responsible for the pro-separatist propaganda activities of the so-called ‘Government of the People’s Republic of Donetsk’.  Currently, a member of the People’s Council (parliament) of the </w:t>
            </w:r>
            <w:r>
              <w:rPr>
                <w:rFonts w:cs="Times New Roman"/>
              </w:rPr>
              <w:t>‘P</w:t>
            </w:r>
            <w:r w:rsidRPr="00E663B7">
              <w:rPr>
                <w:rFonts w:cs="Times New Roman"/>
              </w:rPr>
              <w:t>eople’s Republic</w:t>
            </w:r>
            <w:r>
              <w:rPr>
                <w:rFonts w:cs="Times New Roman"/>
              </w:rPr>
              <w:t xml:space="preserve"> of Donetsk’</w:t>
            </w:r>
            <w:r w:rsidRPr="00E663B7">
              <w:rPr>
                <w:rFonts w:cs="Times New Roman"/>
              </w:rPr>
              <w:t xml:space="preserve">.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78</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Nikolay Ivanovich KOZITSYN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 xml:space="preserve">Nikolai KOZITSYN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 xml:space="preserve">Mykola Ivanovych KOZITSYN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Mykola KOZITSYN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Nikolay KOZITSYN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20/06/1956; alt DOB: 06/10/1956</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Djerzjinsk, Donetsk region, Ukraine</w:t>
            </w:r>
          </w:p>
        </w:tc>
      </w:tr>
      <w:tr w:rsidR="00032483" w:rsidRPr="00E663B7" w:rsidTr="000374EE">
        <w:trPr>
          <w:trHeight w:val="9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Commander of Cossack forces in the Don region.  Responsible for commanding separatists in eastern Ukraine fighting against the Ukrainian government forces.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79</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Oleg Grigorievich KOZYURA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Oleh Hryhorovych KOZYURA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Oleg Grigoryevich KOZYURA</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19/12/1962; alt DOB 30/12/1965</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Simferopol, Crimea, Ukraine; alt POB: Zaporizhia, Ukraine</w:t>
            </w:r>
          </w:p>
        </w:tc>
      </w:tr>
      <w:tr w:rsidR="00032483" w:rsidRPr="00E663B7" w:rsidTr="000374EE">
        <w:trPr>
          <w:trHeight w:val="12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hideMark/>
          </w:tcPr>
          <w:p w:rsidR="00032483" w:rsidRPr="00E663B7" w:rsidRDefault="00032483" w:rsidP="008E1CA6">
            <w:pPr>
              <w:spacing w:before="120"/>
              <w:contextualSpacing/>
              <w:rPr>
                <w:rFonts w:cs="Times New Roman"/>
              </w:rPr>
            </w:pPr>
            <w:r w:rsidRPr="00E663B7">
              <w:rPr>
                <w:rFonts w:cs="Times New Roman"/>
              </w:rPr>
              <w:t>Former acting Head of the Sevastopol division of the Federal Migration Service until August 2015.  Responsible for the systematic and expedited issuance of Russian passports for the residents of Crimea.</w:t>
            </w:r>
            <w:r w:rsidRPr="00E663B7">
              <w:t xml:space="preserve"> </w:t>
            </w:r>
            <w:r w:rsidRPr="00E663B7">
              <w:rPr>
                <w:rFonts w:cs="Times New Roman"/>
              </w:rPr>
              <w:t xml:space="preserve"> Chief of Staff of the Legislative Assembly of Sevastopol since October 2016.</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80</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Boris LITVINOV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tcPr>
          <w:p w:rsidR="00032483" w:rsidRPr="00E663B7" w:rsidRDefault="00032483" w:rsidP="008E1CA6">
            <w:pPr>
              <w:spacing w:before="120"/>
              <w:contextualSpacing/>
              <w:rPr>
                <w:rFonts w:cs="Times New Roman"/>
              </w:rPr>
            </w:pPr>
            <w:r w:rsidRPr="00E663B7">
              <w:rPr>
                <w:rFonts w:cs="Times New Roman"/>
              </w:rPr>
              <w:t>Borys Oleksiyovych LYTVYNOV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Boris </w:t>
            </w:r>
            <w:r w:rsidRPr="00E663B7">
              <w:rPr>
                <w:rFonts w:cs="Times New Roman"/>
                <w:shd w:val="clear" w:color="auto" w:fill="FFFFFF"/>
              </w:rPr>
              <w:t>Alexeïevitch</w:t>
            </w:r>
            <w:r w:rsidRPr="00E663B7">
              <w:rPr>
                <w:rFonts w:cs="Times New Roman"/>
              </w:rPr>
              <w:t xml:space="preserve"> LITVINOV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13/01/1954</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Dzerzhynsk, Donetsk oblast, Ukraine</w:t>
            </w:r>
          </w:p>
        </w:tc>
      </w:tr>
      <w:tr w:rsidR="00032483" w:rsidRPr="00E663B7" w:rsidTr="000374EE">
        <w:trPr>
          <w:trHeight w:val="21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Currently First Secretary of Communist Party of so-called ‘People’s Republic of Donetsk’.</w:t>
            </w:r>
            <w:r w:rsidRPr="00E663B7">
              <w:rPr>
                <w:rFonts w:cstheme="minorHAnsi"/>
              </w:rPr>
              <w:t xml:space="preserve">  </w:t>
            </w:r>
            <w:r w:rsidRPr="00E663B7">
              <w:rPr>
                <w:rFonts w:cs="Times New Roman"/>
              </w:rPr>
              <w:t xml:space="preserve">Former Chairman of the so-called ‘Supreme Council’ of the so-called ‘People’s Republic of Donetsk’ until May 2016.  He was </w:t>
            </w:r>
            <w:bookmarkStart w:id="18" w:name="_Hlk38378720"/>
            <w:r w:rsidRPr="00E663B7">
              <w:rPr>
                <w:rFonts w:cs="Times New Roman"/>
              </w:rPr>
              <w:t xml:space="preserve">responsible for developing </w:t>
            </w:r>
            <w:bookmarkEnd w:id="18"/>
            <w:r w:rsidRPr="00E663B7">
              <w:rPr>
                <w:rFonts w:cs="Times New Roman"/>
              </w:rPr>
              <w:t>policies relating to, and the organisation of, the illegal referendum leading to the proclamation of the so-called ‘People’s Republic of Donetsk’, which constituted a breach of the territorial integrity, sovereignty and independence of Ukraine.</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81</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Roman Viktorovich LYAGIN</w:t>
            </w:r>
          </w:p>
        </w:tc>
      </w:tr>
      <w:tr w:rsidR="00032483" w:rsidRPr="00E663B7" w:rsidTr="000374EE">
        <w:trPr>
          <w:trHeight w:val="300"/>
        </w:trPr>
        <w:tc>
          <w:tcPr>
            <w:tcW w:w="937" w:type="dxa"/>
            <w:gridSpan w:val="3"/>
            <w:shd w:val="clear" w:color="auto" w:fill="auto"/>
            <w:vAlign w:val="bottom"/>
          </w:tcPr>
          <w:p w:rsidR="00032483" w:rsidRPr="000717A2" w:rsidRDefault="00032483" w:rsidP="008E1CA6">
            <w:pPr>
              <w:contextualSpacing/>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Roman Viktorovych LIAHIN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30/05/1980</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Donetsk, Ukraine</w:t>
            </w:r>
          </w:p>
        </w:tc>
      </w:tr>
      <w:tr w:rsidR="00032483" w:rsidRPr="00E663B7" w:rsidTr="000374EE">
        <w:trPr>
          <w:trHeight w:val="895"/>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Former Head of the ‘People’s Republic of Donetsk’ Central Electoral Commission until April 2016.  Actively organised the referendum on 11 May 2014 on the self-determination of the ‘People’s Republic of Donetsk’.</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82</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Konstantin Valerevich MALOFEEV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Konstantin Valerievich MALOFEEV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Konstantin MALOFEYEV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03/07/1974</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Puschino, Moscow region, Russian Federation</w:t>
            </w:r>
          </w:p>
        </w:tc>
      </w:tr>
      <w:tr w:rsidR="00032483" w:rsidRPr="00E663B7" w:rsidTr="000374EE">
        <w:trPr>
          <w:trHeight w:val="2083"/>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Malofeev is known to be closely linked to Ukrainian separatists in eastern Ukraine and Crimea. Made a number of public statements supporting the annexation of Crimea and the incorporation of Ukraine into Russia and notably stated in June 2014 that ‘you can’t incorporate the whole of Ukraine into Russia.  The east (of Ukraine) maybe’.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83</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Aleksandr Sergeevich MALYKHIN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Alexander Sergeevich MALYHIN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Serhiyovych MALYKHIN</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Sergiyovych MALYKHIN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12/01/1981</w:t>
            </w:r>
          </w:p>
        </w:tc>
      </w:tr>
      <w:tr w:rsidR="00032483" w:rsidRPr="00E663B7" w:rsidTr="000374EE">
        <w:trPr>
          <w:trHeight w:val="105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Default="00032483" w:rsidP="008E1CA6">
            <w:pPr>
              <w:spacing w:before="120"/>
              <w:contextualSpacing/>
              <w:rPr>
                <w:rFonts w:cs="Times New Roman"/>
              </w:rPr>
            </w:pPr>
            <w:r w:rsidRPr="00E663B7">
              <w:rPr>
                <w:rFonts w:cs="Times New Roman"/>
              </w:rPr>
              <w:t xml:space="preserve">Former Head of the ‘People’s Republic of Luhansk’ Central Electoral Commission. Actively organised the illegal referendum on 11 May 2014 on the self-determination of the ‘People’s Republic of Luhansk’. </w:t>
            </w:r>
          </w:p>
          <w:p w:rsidR="00032483" w:rsidRDefault="00032483" w:rsidP="008E1CA6">
            <w:pPr>
              <w:spacing w:before="120"/>
              <w:contextualSpacing/>
              <w:rPr>
                <w:rFonts w:cs="Times New Roman"/>
              </w:rPr>
            </w:pPr>
          </w:p>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84</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Vasyl Oleksandrovych NIKITIN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Vasilii Aleksandrovich NIKITIN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Vasiliy Aleksandrovich NIKITIN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Vasiliy NIKITIN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25/11/1971</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Shargun, Uzbekistan</w:t>
            </w:r>
          </w:p>
        </w:tc>
      </w:tr>
      <w:tr w:rsidR="00032483" w:rsidRPr="00E663B7" w:rsidTr="000374EE">
        <w:trPr>
          <w:trHeight w:val="567"/>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Former so-called ‘First Deputy Prime Minister of the People’s Republic of Luhansk’ until January 2016. Also, formerly the so-called ‘Acting Prime Minister of the People’s Republic of Luhansk’, and former spokesman of the ‘Army of the Southeast’. Responsible for the separatist ‘governmental’ activities of the so-called ‘government of the People’s Republic of Luhansk’.  Responsible for the statement of the Army of the Southeast that the Ukrainian presidential election cannot take place in the ‘People’s Republic of Luhansk’ due to the ‘new’ status of the region. </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85</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Igor PLOTNITSKY</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Igor Venediktovich PLOTNITSKII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Ihor Venedyktovych PLOTNYTSKYY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Igor Venedyktovych PLOTNYTSKYY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Igor Venediktovich PLOTNITSKY</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25/06/1964; alt DOB: 24/06/1964; alt DOB: 26/06/1964</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Luhansk (possibly in Kelmentsi, Chernivtsi oblast), Ukraine</w:t>
            </w:r>
          </w:p>
        </w:tc>
      </w:tr>
      <w:tr w:rsidR="00032483" w:rsidRPr="00E663B7" w:rsidTr="000374EE">
        <w:trPr>
          <w:trHeight w:val="12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Former Head of the self-proclaimed ‘People’s Republic of Luhansk’ and so-called ‘Prime Minister of the People’s Republic of Luhansk’ and formerly so-called ‘Defence Minister of the People’s Republic of Luhansk’.  Responsible for the separatist ‘governmental’ activities of the so-called ‘Government of the People’s Republic of Luhansk’. Former Special Envoy of the so-called ‘People’s Republic of Luhansk’ on Minsk implementation.</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86</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Natalia Vladimirovna POKLONSKAYA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Natalia POKLONSKAYA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Natalya POKLONSKAYA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Nataliya Volodymyrivna POKLONSKA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Major-General Natalia Vladimirovna POKLONSKAYA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Natalya Vladimirovna DUBROVSKAYA</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18/03/1980</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Mikhailovka, Voroshilovgrad region, Ukrainian SSR; </w:t>
            </w:r>
            <w:r w:rsidRPr="00E663B7">
              <w:rPr>
                <w:rFonts w:cs="Times New Roman"/>
              </w:rPr>
              <w:br/>
              <w:t>alt POB Yevpatoria, Ukrainian SSR</w:t>
            </w:r>
          </w:p>
        </w:tc>
      </w:tr>
      <w:tr w:rsidR="00032483" w:rsidRPr="00E663B7" w:rsidTr="000374EE">
        <w:trPr>
          <w:trHeight w:val="6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As former Prosecutor of Crimea, Poklonskaya actively implemented Russia’s purported annexation of Crimea. Poklonskaya has been a member of the Russian State Duma since September 2016.  Currently Deputy Chair of the International Affairs Committee; formerly Deputy Head of the Security and Anti-Corruption Committee.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87</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Andriy Evgenevich PURGIN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Andrei Evgenevich PURGIN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Andriy Yevhenovych PURHIN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Andrej PURGIN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Andrei PURGIN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Andriy PURGIN</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Andrey Yevgenyevich PURGIN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26/01/1972</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Donetsk, Ukraine</w:t>
            </w:r>
          </w:p>
        </w:tc>
      </w:tr>
      <w:tr w:rsidR="00032483" w:rsidRPr="00E663B7" w:rsidTr="000374EE">
        <w:trPr>
          <w:trHeight w:val="1096"/>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Former so-called ‘First Deputy Prime Minister of the People’s Republic of Donetsk’.  Active participant and organiser of separatist actions; co-founder of a ‘Civic Initiative of Donbass for the Eurasian Union’. Former ‘Chairman’ of the ‘People's Council of the People's Republic of Donetsk’.</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88</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Igor Sergeievich SHEVCHENKO</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Ihor Sergiyovych SHEVCHENKO</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Igor Sergeivich SHEVCHENKO</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09/02/1979</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Sevastopol, Crimea, Ukraine</w:t>
            </w:r>
          </w:p>
        </w:tc>
      </w:tr>
      <w:tr w:rsidR="00032483" w:rsidRPr="00E663B7" w:rsidTr="000374EE">
        <w:trPr>
          <w:trHeight w:val="6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Former acting Prosecutor of Sevastopol and actively implemented Russia’s annexation of Sevastopol.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89</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Oksana Aleksandrovna TCHIGRINA</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Oksana Aleksandrovna CHIGRINA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Oksana Aleksandrovna CHYHRYNA</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23/07/1981; alt DOB: 01/08/1980</w:t>
            </w:r>
            <w:r w:rsidRPr="00E663B7">
              <w:rPr>
                <w:rFonts w:cstheme="minorHAnsi"/>
                <w:sz w:val="20"/>
              </w:rPr>
              <w:t xml:space="preserve">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Vordianske, Donetsk Region, Ukraine</w:t>
            </w:r>
          </w:p>
        </w:tc>
      </w:tr>
      <w:tr w:rsidR="00032483" w:rsidRPr="00E663B7" w:rsidTr="000374EE">
        <w:trPr>
          <w:trHeight w:val="662"/>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Default="00032483" w:rsidP="008E1CA6">
            <w:pPr>
              <w:ind w:right="142"/>
              <w:rPr>
                <w:rFonts w:cs="Times New Roman"/>
              </w:rPr>
            </w:pPr>
            <w:r w:rsidRPr="00E663B7">
              <w:rPr>
                <w:rFonts w:cs="Times New Roman"/>
              </w:rPr>
              <w:t xml:space="preserve">Currently a journalist with the GTRK Luhansk ‘state-run’ television and radio company.  Former Spokesperson of the so-called ‘government’ of the so-called ‘People’s Republic of Luhansk’ who made declarations justifying, inter alia, the shooting down of a Ukrainian military airplane, the taking of hostages and fighting activities by the illegal armed groups. Former spokesperson of the Press Service of ‘People’s Republic of Luhansk’. </w:t>
            </w:r>
          </w:p>
          <w:p w:rsidR="00032483" w:rsidRDefault="00032483" w:rsidP="008E1CA6">
            <w:pPr>
              <w:ind w:right="142"/>
              <w:rPr>
                <w:rFonts w:cs="Times New Roman"/>
              </w:rPr>
            </w:pPr>
          </w:p>
          <w:p w:rsidR="00032483" w:rsidRPr="00E663B7" w:rsidRDefault="00032483" w:rsidP="008E1CA6">
            <w:pPr>
              <w:ind w:right="142"/>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90</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Alexander Nikolayevich TKACHYOV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Alexander TKACHOV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Alexander TKACHEV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Aleksandr Nikolaevich TKACHEV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Mykolayovych TKACHEV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Oleksandr Mykolayovych TKACHOV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23/12/1960</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Vyselki, Krasnodar region, Russian Federation</w:t>
            </w:r>
          </w:p>
        </w:tc>
      </w:tr>
      <w:tr w:rsidR="00032483" w:rsidRPr="00E663B7" w:rsidTr="000374EE">
        <w:trPr>
          <w:trHeight w:val="1036"/>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Former Governor of the Krasnodar Krai.  He was awarded the medal “for the liberation of Crimea” by the Acting Head of the Autonomous Republic of Crimea for the support he provided to the purported annexation of Crimea.  On that occasion, the Acting Head of the Autonomous Republic of Crimea said that Tkachyov was one of the first to express his support to the new ‘leadership’ of Crimea.  Former Russian Agriculture Minister until May 2018. </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91</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Oleg TSARIOV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Oleh Anatoliyovych TSAROV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Oleg Anatolevich TSARYOV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Oleh TSAROV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Oleg Anatolevich TSAREV</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Oleg Anatolevich TSARYOV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02/06/1970</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Dnepropetrovsk, Ukraine</w:t>
            </w:r>
          </w:p>
        </w:tc>
      </w:tr>
      <w:tr w:rsidR="00032483" w:rsidRPr="00E663B7" w:rsidTr="000374EE">
        <w:trPr>
          <w:trHeight w:val="9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Former member of the Ukrainian Parliament.  Publicly called for the creation of the ‘Federal Republic of Novorossiya’, composed of south-eastern Ukrainian regions. Former ‘Speaker’ of the so-called ‘Parliament of Novorossiya’. Continues his involvement in leadership for the ‘People's Republics of Donetsk and Luhansk'.</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92</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Serhii Anatoliyovych ZDRILIUK</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 xml:space="preserve">‘Abwehr’                                </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‘Adler’</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vAlign w:val="bottom"/>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Serghiei ZDRILIUK</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Sergei ZDRILYUK</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Sergey ZDRILYUK</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Serhiy ZDRYLYUK</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23/06/1972; alt DOB: 23/07/1972</w:t>
            </w:r>
          </w:p>
        </w:tc>
      </w:tr>
      <w:tr w:rsidR="00032483" w:rsidRPr="00E663B7" w:rsidTr="000374EE">
        <w:trPr>
          <w:trHeight w:val="300"/>
        </w:trPr>
        <w:tc>
          <w:tcPr>
            <w:tcW w:w="937" w:type="dxa"/>
            <w:gridSpan w:val="3"/>
            <w:shd w:val="clear" w:color="auto" w:fill="auto"/>
            <w:vAlign w:val="bottom"/>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032483" w:rsidRPr="00E663B7" w:rsidRDefault="00032483" w:rsidP="008E1CA6">
            <w:pPr>
              <w:spacing w:before="120"/>
              <w:contextualSpacing/>
              <w:rPr>
                <w:rFonts w:cs="Times New Roman"/>
              </w:rPr>
            </w:pPr>
            <w:r w:rsidRPr="00E663B7">
              <w:rPr>
                <w:rFonts w:cs="Times New Roman"/>
              </w:rPr>
              <w:t>Vinnytsia region, Ukraine</w:t>
            </w:r>
          </w:p>
        </w:tc>
      </w:tr>
      <w:tr w:rsidR="00032483" w:rsidRPr="00E663B7" w:rsidTr="000374EE">
        <w:trPr>
          <w:trHeight w:val="1228"/>
        </w:trPr>
        <w:tc>
          <w:tcPr>
            <w:tcW w:w="937" w:type="dxa"/>
            <w:gridSpan w:val="3"/>
            <w:shd w:val="clear" w:color="auto" w:fill="auto"/>
            <w:vAlign w:val="center"/>
            <w:hideMark/>
          </w:tcPr>
          <w:p w:rsidR="00032483" w:rsidRPr="00E663B7" w:rsidRDefault="00032483" w:rsidP="008E1CA6">
            <w:pPr>
              <w:spacing w:before="120"/>
              <w:contextualSpacing/>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 xml:space="preserve">Senior aide to Igor Strelkov/Girkin.  In taking on and acting in this capacity, Zdriliuk has supported actions and policies which undermine the territorial integrity, sovereignty and independence of Ukraine. </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93</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Victor Yuriiovych ANOSOV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07/04/1980</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Member of a large armed insurgent group stationed in Slovyansk, Donetsk region, under the command of Igor Girkin/Strelkov.</w:t>
            </w:r>
          </w:p>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94</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Viacheslav Anatoliiovych APRAKSIMOV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Member of a large armed insurgent group stationed in Slovyansk, Donetsk region, under the command of Igor Girkin/Strelkov.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032483" w:rsidRPr="00E663B7" w:rsidTr="000374EE">
        <w:trPr>
          <w:trHeight w:val="300"/>
        </w:trPr>
        <w:tc>
          <w:tcPr>
            <w:tcW w:w="937" w:type="dxa"/>
            <w:gridSpan w:val="3"/>
            <w:shd w:val="clear" w:color="auto" w:fill="auto"/>
            <w:vAlign w:val="center"/>
            <w:hideMark/>
          </w:tcPr>
          <w:p w:rsidR="00032483" w:rsidRPr="000717A2" w:rsidRDefault="00032483" w:rsidP="008E1CA6">
            <w:pPr>
              <w:contextualSpacing/>
            </w:pPr>
            <w:r w:rsidRPr="000717A2">
              <w:t>95</w:t>
            </w: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Ruslan Yunirovish ILKAEV</w:t>
            </w:r>
          </w:p>
        </w:tc>
      </w:tr>
      <w:tr w:rsidR="00032483" w:rsidRPr="00E663B7" w:rsidTr="000374EE">
        <w:trPr>
          <w:trHeight w:val="300"/>
        </w:trPr>
        <w:tc>
          <w:tcPr>
            <w:tcW w:w="937" w:type="dxa"/>
            <w:gridSpan w:val="3"/>
            <w:shd w:val="clear" w:color="auto" w:fill="auto"/>
            <w:vAlign w:val="center"/>
            <w:hideMark/>
          </w:tcPr>
          <w:p w:rsidR="00032483" w:rsidRPr="00E663B7" w:rsidRDefault="00032483" w:rsidP="008E1CA6">
            <w:pPr>
              <w:spacing w:before="120"/>
              <w:contextualSpacing/>
              <w:jc w:val="right"/>
              <w:rPr>
                <w:rFonts w:cs="Times New Roman"/>
              </w:rPr>
            </w:pPr>
          </w:p>
        </w:tc>
        <w:tc>
          <w:tcPr>
            <w:tcW w:w="2552" w:type="dxa"/>
            <w:gridSpan w:val="4"/>
            <w:shd w:val="clear" w:color="auto" w:fill="auto"/>
            <w:hideMark/>
          </w:tcPr>
          <w:p w:rsidR="00032483" w:rsidRPr="00E663B7" w:rsidRDefault="00032483"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032483" w:rsidRPr="00E663B7" w:rsidRDefault="00032483" w:rsidP="008E1CA6">
            <w:pPr>
              <w:spacing w:before="120"/>
              <w:contextualSpacing/>
              <w:rPr>
                <w:rFonts w:cs="Times New Roman"/>
              </w:rPr>
            </w:pPr>
            <w:r w:rsidRPr="00E663B7">
              <w:rPr>
                <w:rFonts w:cs="Times New Roman"/>
              </w:rPr>
              <w:t>Member of a large armed insurgent group stationed in Slovyansk, Donetsk region, under the command of Igor Girkin/Strelkov.</w:t>
            </w:r>
          </w:p>
        </w:tc>
      </w:tr>
      <w:tr w:rsidR="00032483" w:rsidRPr="00E663B7" w:rsidTr="000374EE">
        <w:trPr>
          <w:trHeight w:val="300"/>
        </w:trPr>
        <w:tc>
          <w:tcPr>
            <w:tcW w:w="937" w:type="dxa"/>
            <w:gridSpan w:val="3"/>
            <w:shd w:val="clear" w:color="auto" w:fill="auto"/>
            <w:vAlign w:val="center"/>
          </w:tcPr>
          <w:p w:rsidR="00032483" w:rsidRPr="00E663B7" w:rsidRDefault="00032483" w:rsidP="008E1CA6">
            <w:pPr>
              <w:spacing w:before="120"/>
              <w:contextualSpacing/>
              <w:jc w:val="right"/>
              <w:rPr>
                <w:rFonts w:cs="Times New Roman"/>
              </w:rPr>
            </w:pPr>
          </w:p>
        </w:tc>
        <w:tc>
          <w:tcPr>
            <w:tcW w:w="2552" w:type="dxa"/>
            <w:gridSpan w:val="4"/>
            <w:shd w:val="clear" w:color="auto" w:fill="auto"/>
          </w:tcPr>
          <w:p w:rsidR="00032483" w:rsidRPr="00E663B7" w:rsidRDefault="00032483" w:rsidP="008E1CA6">
            <w:pPr>
              <w:spacing w:before="120"/>
              <w:contextualSpacing/>
              <w:rPr>
                <w:rFonts w:cs="Times New Roman"/>
              </w:rPr>
            </w:pPr>
          </w:p>
        </w:tc>
        <w:tc>
          <w:tcPr>
            <w:tcW w:w="5544" w:type="dxa"/>
            <w:gridSpan w:val="5"/>
            <w:shd w:val="clear" w:color="auto" w:fill="auto"/>
            <w:vAlign w:val="center"/>
          </w:tcPr>
          <w:p w:rsidR="00032483" w:rsidRPr="00E663B7" w:rsidRDefault="00032483" w:rsidP="008E1CA6">
            <w:pPr>
              <w:spacing w:before="120"/>
              <w:contextualSpacing/>
              <w:rPr>
                <w:rFonts w:cs="Times New Roman"/>
              </w:rPr>
            </w:pPr>
          </w:p>
        </w:tc>
      </w:tr>
      <w:tr w:rsidR="00201A3B" w:rsidRPr="00E663B7" w:rsidTr="000374EE">
        <w:trPr>
          <w:trHeight w:val="300"/>
        </w:trPr>
        <w:tc>
          <w:tcPr>
            <w:tcW w:w="937" w:type="dxa"/>
            <w:gridSpan w:val="3"/>
            <w:shd w:val="clear" w:color="auto" w:fill="auto"/>
            <w:vAlign w:val="center"/>
            <w:hideMark/>
          </w:tcPr>
          <w:p w:rsidR="00201A3B" w:rsidRPr="000717A2" w:rsidRDefault="00201A3B" w:rsidP="008E1CA6">
            <w:pPr>
              <w:contextualSpacing/>
            </w:pPr>
            <w:r w:rsidRPr="000717A2">
              <w:t>96</w:t>
            </w: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Victor Petrovich IVANOV</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spacing w:before="120"/>
              <w:contextualSpacing/>
              <w:jc w:val="right"/>
              <w:rPr>
                <w:rFonts w:cs="Times New Roman"/>
              </w:rPr>
            </w:pPr>
          </w:p>
        </w:tc>
        <w:tc>
          <w:tcPr>
            <w:tcW w:w="2552" w:type="dxa"/>
            <w:gridSpan w:val="4"/>
            <w:shd w:val="clear" w:color="auto" w:fill="auto"/>
            <w:vAlign w:val="bottom"/>
          </w:tcPr>
          <w:p w:rsidR="00201A3B" w:rsidRPr="00E663B7" w:rsidRDefault="00201A3B"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201A3B" w:rsidRPr="00E663B7" w:rsidRDefault="00201A3B" w:rsidP="008E1CA6">
            <w:pPr>
              <w:spacing w:before="120"/>
              <w:contextualSpacing/>
              <w:rPr>
                <w:rFonts w:cs="Times New Roman"/>
              </w:rPr>
            </w:pPr>
            <w:r w:rsidRPr="00E663B7">
              <w:rPr>
                <w:rFonts w:cs="Times New Roman"/>
              </w:rPr>
              <w:t>Viktor IVANOV</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spacing w:before="120"/>
              <w:contextualSpacing/>
              <w:jc w:val="right"/>
              <w:rPr>
                <w:rFonts w:cs="Times New Roman"/>
              </w:rPr>
            </w:pPr>
          </w:p>
        </w:tc>
        <w:tc>
          <w:tcPr>
            <w:tcW w:w="2552" w:type="dxa"/>
            <w:gridSpan w:val="4"/>
            <w:shd w:val="clear" w:color="auto" w:fill="auto"/>
            <w:vAlign w:val="bottom"/>
          </w:tcPr>
          <w:p w:rsidR="00201A3B" w:rsidRPr="00E663B7" w:rsidRDefault="00201A3B" w:rsidP="008E1CA6">
            <w:pPr>
              <w:spacing w:before="120"/>
              <w:contextualSpacing/>
              <w:rPr>
                <w:rFonts w:cs="Times New Roman"/>
              </w:rPr>
            </w:pPr>
          </w:p>
        </w:tc>
        <w:tc>
          <w:tcPr>
            <w:tcW w:w="5544" w:type="dxa"/>
            <w:gridSpan w:val="5"/>
            <w:shd w:val="clear" w:color="auto" w:fill="auto"/>
            <w:vAlign w:val="center"/>
          </w:tcPr>
          <w:p w:rsidR="00201A3B" w:rsidRPr="00E663B7" w:rsidRDefault="00201A3B" w:rsidP="008E1CA6">
            <w:pPr>
              <w:spacing w:before="120"/>
              <w:contextualSpacing/>
              <w:rPr>
                <w:rFonts w:cs="Times New Roman"/>
              </w:rPr>
            </w:pPr>
            <w:r w:rsidRPr="00E663B7">
              <w:rPr>
                <w:rFonts w:cs="Times New Roman"/>
              </w:rPr>
              <w:t>Viktor Petrovych IVANOV</w:t>
            </w:r>
          </w:p>
        </w:tc>
      </w:tr>
      <w:tr w:rsidR="00201A3B" w:rsidRPr="00E663B7" w:rsidTr="000374EE">
        <w:trPr>
          <w:trHeight w:val="300"/>
        </w:trPr>
        <w:tc>
          <w:tcPr>
            <w:tcW w:w="937" w:type="dxa"/>
            <w:gridSpan w:val="3"/>
            <w:shd w:val="clear" w:color="auto" w:fill="auto"/>
            <w:vAlign w:val="center"/>
            <w:hideMark/>
          </w:tcPr>
          <w:p w:rsidR="00201A3B" w:rsidRPr="00E663B7" w:rsidRDefault="00201A3B" w:rsidP="008E1CA6">
            <w:pPr>
              <w:spacing w:before="120"/>
              <w:contextualSpacing/>
              <w:jc w:val="right"/>
              <w:rPr>
                <w:rFonts w:cs="Times New Roman"/>
              </w:rPr>
            </w:pP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12/05/1950; alt DOB: 1952</w:t>
            </w:r>
          </w:p>
        </w:tc>
      </w:tr>
      <w:tr w:rsidR="00201A3B" w:rsidRPr="00E663B7" w:rsidTr="000374EE">
        <w:trPr>
          <w:trHeight w:val="300"/>
        </w:trPr>
        <w:tc>
          <w:tcPr>
            <w:tcW w:w="937" w:type="dxa"/>
            <w:gridSpan w:val="3"/>
            <w:shd w:val="clear" w:color="auto" w:fill="auto"/>
            <w:vAlign w:val="center"/>
            <w:hideMark/>
          </w:tcPr>
          <w:p w:rsidR="00201A3B" w:rsidRPr="00E663B7" w:rsidRDefault="00201A3B" w:rsidP="008E1CA6">
            <w:pPr>
              <w:spacing w:before="120"/>
              <w:contextualSpacing/>
              <w:jc w:val="right"/>
              <w:rPr>
                <w:rFonts w:cs="Times New Roman"/>
              </w:rPr>
            </w:pP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Until May 2016, member of the Security Council of the Russian Federation, which provides advice on and coordinates national security affairs. Ivanov was involved in and shares responsibility for policy decisions which undermine or threaten the territorial integrity, sovereignty and independence of Ukraine.</w:t>
            </w:r>
            <w:r w:rsidRPr="00E663B7">
              <w:t xml:space="preserve"> </w:t>
            </w:r>
          </w:p>
        </w:tc>
      </w:tr>
      <w:tr w:rsidR="00201A3B" w:rsidRPr="00E663B7" w:rsidTr="000374EE">
        <w:trPr>
          <w:trHeight w:val="300"/>
        </w:trPr>
        <w:tc>
          <w:tcPr>
            <w:tcW w:w="937" w:type="dxa"/>
            <w:gridSpan w:val="3"/>
            <w:shd w:val="clear" w:color="auto" w:fill="auto"/>
            <w:vAlign w:val="center"/>
          </w:tcPr>
          <w:p w:rsidR="00201A3B" w:rsidRPr="00E663B7" w:rsidRDefault="00201A3B" w:rsidP="008E1CA6">
            <w:pPr>
              <w:spacing w:before="120"/>
              <w:contextualSpacing/>
              <w:jc w:val="right"/>
              <w:rPr>
                <w:rFonts w:cs="Times New Roman"/>
              </w:rPr>
            </w:pPr>
          </w:p>
        </w:tc>
        <w:tc>
          <w:tcPr>
            <w:tcW w:w="2552" w:type="dxa"/>
            <w:gridSpan w:val="4"/>
            <w:shd w:val="clear" w:color="auto" w:fill="auto"/>
          </w:tcPr>
          <w:p w:rsidR="00201A3B" w:rsidRPr="00E663B7" w:rsidRDefault="00201A3B" w:rsidP="008E1CA6">
            <w:pPr>
              <w:spacing w:before="120"/>
              <w:contextualSpacing/>
              <w:rPr>
                <w:rFonts w:cs="Times New Roman"/>
              </w:rPr>
            </w:pPr>
          </w:p>
        </w:tc>
        <w:tc>
          <w:tcPr>
            <w:tcW w:w="5544" w:type="dxa"/>
            <w:gridSpan w:val="5"/>
            <w:shd w:val="clear" w:color="auto" w:fill="auto"/>
            <w:vAlign w:val="center"/>
          </w:tcPr>
          <w:p w:rsidR="00201A3B" w:rsidRPr="00E663B7" w:rsidRDefault="00201A3B" w:rsidP="008E1CA6">
            <w:pPr>
              <w:spacing w:before="120"/>
              <w:contextualSpacing/>
              <w:rPr>
                <w:rFonts w:cs="Times New Roman"/>
              </w:rPr>
            </w:pPr>
          </w:p>
        </w:tc>
      </w:tr>
      <w:tr w:rsidR="00201A3B" w:rsidRPr="00E663B7" w:rsidTr="000374EE">
        <w:trPr>
          <w:trHeight w:val="300"/>
        </w:trPr>
        <w:tc>
          <w:tcPr>
            <w:tcW w:w="937" w:type="dxa"/>
            <w:gridSpan w:val="3"/>
            <w:shd w:val="clear" w:color="auto" w:fill="auto"/>
            <w:vAlign w:val="center"/>
            <w:hideMark/>
          </w:tcPr>
          <w:p w:rsidR="00201A3B" w:rsidRPr="000717A2" w:rsidRDefault="00201A3B" w:rsidP="008E1CA6">
            <w:pPr>
              <w:contextualSpacing/>
            </w:pPr>
            <w:r w:rsidRPr="000717A2">
              <w:t>97</w:t>
            </w: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Alexander Akimovich</w:t>
            </w:r>
            <w:r w:rsidRPr="00E663B7">
              <w:rPr>
                <w:rFonts w:cstheme="minorHAnsi"/>
                <w:sz w:val="20"/>
              </w:rPr>
              <w:t xml:space="preserve"> </w:t>
            </w:r>
            <w:r w:rsidRPr="00E663B7">
              <w:rPr>
                <w:rFonts w:cs="Times New Roman"/>
              </w:rPr>
              <w:t>KARAMAN</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contextualSpacing/>
              <w:jc w:val="right"/>
              <w:rPr>
                <w:rFonts w:cs="Times New Roman"/>
              </w:rPr>
            </w:pPr>
          </w:p>
        </w:tc>
        <w:tc>
          <w:tcPr>
            <w:tcW w:w="2552" w:type="dxa"/>
            <w:gridSpan w:val="4"/>
            <w:shd w:val="clear" w:color="auto" w:fill="auto"/>
            <w:vAlign w:val="bottom"/>
          </w:tcPr>
          <w:p w:rsidR="00201A3B" w:rsidRPr="00E663B7" w:rsidRDefault="00201A3B" w:rsidP="008E1CA6">
            <w:pPr>
              <w:contextualSpacing/>
              <w:rPr>
                <w:rFonts w:cs="Times New Roman"/>
              </w:rPr>
            </w:pPr>
            <w:r w:rsidRPr="00E663B7">
              <w:rPr>
                <w:rFonts w:cs="Times New Roman"/>
              </w:rPr>
              <w:t>Also known as</w:t>
            </w:r>
          </w:p>
        </w:tc>
        <w:tc>
          <w:tcPr>
            <w:tcW w:w="5544" w:type="dxa"/>
            <w:gridSpan w:val="5"/>
            <w:shd w:val="clear" w:color="auto" w:fill="auto"/>
            <w:vAlign w:val="center"/>
          </w:tcPr>
          <w:p w:rsidR="00201A3B" w:rsidRPr="00E663B7" w:rsidRDefault="00201A3B" w:rsidP="008E1CA6">
            <w:pPr>
              <w:contextualSpacing/>
              <w:rPr>
                <w:rFonts w:cs="Times New Roman"/>
              </w:rPr>
            </w:pPr>
            <w:r w:rsidRPr="00E663B7">
              <w:rPr>
                <w:rFonts w:cs="Times New Roman"/>
              </w:rPr>
              <w:t xml:space="preserve">Aleksandr Akimovich KARAMAN                                   </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contextualSpacing/>
              <w:jc w:val="right"/>
              <w:rPr>
                <w:rFonts w:cs="Times New Roman"/>
              </w:rPr>
            </w:pPr>
          </w:p>
        </w:tc>
        <w:tc>
          <w:tcPr>
            <w:tcW w:w="2552" w:type="dxa"/>
            <w:gridSpan w:val="4"/>
            <w:shd w:val="clear" w:color="auto" w:fill="auto"/>
            <w:vAlign w:val="bottom"/>
          </w:tcPr>
          <w:p w:rsidR="00201A3B" w:rsidRPr="00E663B7" w:rsidRDefault="00201A3B" w:rsidP="008E1CA6">
            <w:pPr>
              <w:contextualSpacing/>
              <w:rPr>
                <w:rFonts w:cs="Times New Roman"/>
              </w:rPr>
            </w:pPr>
          </w:p>
        </w:tc>
        <w:tc>
          <w:tcPr>
            <w:tcW w:w="5544" w:type="dxa"/>
            <w:gridSpan w:val="5"/>
            <w:shd w:val="clear" w:color="auto" w:fill="auto"/>
            <w:vAlign w:val="center"/>
          </w:tcPr>
          <w:p w:rsidR="00201A3B" w:rsidRPr="00E663B7" w:rsidRDefault="00201A3B" w:rsidP="008E1CA6">
            <w:pPr>
              <w:contextualSpacing/>
              <w:rPr>
                <w:rFonts w:cs="Times New Roman"/>
              </w:rPr>
            </w:pPr>
            <w:r w:rsidRPr="00E663B7">
              <w:rPr>
                <w:rFonts w:cs="Times New Roman"/>
              </w:rPr>
              <w:t xml:space="preserve">Alexandru CARAMAN     </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contextualSpacing/>
              <w:jc w:val="right"/>
              <w:rPr>
                <w:rFonts w:cs="Times New Roman"/>
              </w:rPr>
            </w:pPr>
          </w:p>
        </w:tc>
        <w:tc>
          <w:tcPr>
            <w:tcW w:w="2552" w:type="dxa"/>
            <w:gridSpan w:val="4"/>
            <w:shd w:val="clear" w:color="auto" w:fill="auto"/>
            <w:vAlign w:val="bottom"/>
          </w:tcPr>
          <w:p w:rsidR="00201A3B" w:rsidRPr="00E663B7" w:rsidRDefault="00201A3B" w:rsidP="008E1CA6">
            <w:pPr>
              <w:contextualSpacing/>
              <w:rPr>
                <w:rFonts w:cs="Times New Roman"/>
              </w:rPr>
            </w:pPr>
          </w:p>
        </w:tc>
        <w:tc>
          <w:tcPr>
            <w:tcW w:w="5544" w:type="dxa"/>
            <w:gridSpan w:val="5"/>
            <w:shd w:val="clear" w:color="auto" w:fill="auto"/>
            <w:vAlign w:val="center"/>
          </w:tcPr>
          <w:p w:rsidR="00201A3B" w:rsidRPr="00E663B7" w:rsidRDefault="00201A3B" w:rsidP="008E1CA6">
            <w:pPr>
              <w:contextualSpacing/>
              <w:rPr>
                <w:rFonts w:cs="Times New Roman"/>
              </w:rPr>
            </w:pPr>
            <w:r w:rsidRPr="00E663B7">
              <w:rPr>
                <w:rFonts w:cs="Times New Roman"/>
              </w:rPr>
              <w:t xml:space="preserve">Oleksandr Akimovych KARAMAN     </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contextualSpacing/>
              <w:jc w:val="right"/>
              <w:rPr>
                <w:rFonts w:cs="Times New Roman"/>
              </w:rPr>
            </w:pPr>
          </w:p>
        </w:tc>
        <w:tc>
          <w:tcPr>
            <w:tcW w:w="2552" w:type="dxa"/>
            <w:gridSpan w:val="4"/>
            <w:shd w:val="clear" w:color="auto" w:fill="auto"/>
            <w:vAlign w:val="bottom"/>
          </w:tcPr>
          <w:p w:rsidR="00201A3B" w:rsidRPr="00E663B7" w:rsidRDefault="00201A3B" w:rsidP="008E1CA6">
            <w:pPr>
              <w:contextualSpacing/>
              <w:rPr>
                <w:rFonts w:cs="Times New Roman"/>
              </w:rPr>
            </w:pPr>
          </w:p>
        </w:tc>
        <w:tc>
          <w:tcPr>
            <w:tcW w:w="5544" w:type="dxa"/>
            <w:gridSpan w:val="5"/>
            <w:shd w:val="clear" w:color="auto" w:fill="auto"/>
            <w:vAlign w:val="center"/>
          </w:tcPr>
          <w:p w:rsidR="00201A3B" w:rsidRPr="00E663B7" w:rsidRDefault="00201A3B" w:rsidP="008E1CA6">
            <w:pPr>
              <w:contextualSpacing/>
              <w:rPr>
                <w:rFonts w:cs="Times New Roman"/>
              </w:rPr>
            </w:pPr>
            <w:r w:rsidRPr="00E663B7">
              <w:rPr>
                <w:rFonts w:cs="Times New Roman"/>
              </w:rPr>
              <w:t>Aleksandr KARAMAN</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contextualSpacing/>
              <w:jc w:val="right"/>
              <w:rPr>
                <w:rFonts w:cs="Times New Roman"/>
              </w:rPr>
            </w:pPr>
          </w:p>
        </w:tc>
        <w:tc>
          <w:tcPr>
            <w:tcW w:w="2552" w:type="dxa"/>
            <w:gridSpan w:val="4"/>
            <w:shd w:val="clear" w:color="auto" w:fill="auto"/>
            <w:vAlign w:val="bottom"/>
          </w:tcPr>
          <w:p w:rsidR="00201A3B" w:rsidRPr="00E663B7" w:rsidRDefault="00201A3B" w:rsidP="008E1CA6">
            <w:pPr>
              <w:contextualSpacing/>
              <w:rPr>
                <w:rFonts w:cs="Times New Roman"/>
              </w:rPr>
            </w:pPr>
            <w:r w:rsidRPr="00E663B7">
              <w:rPr>
                <w:rFonts w:cs="Times New Roman"/>
              </w:rPr>
              <w:t>Date of Birth</w:t>
            </w:r>
          </w:p>
        </w:tc>
        <w:tc>
          <w:tcPr>
            <w:tcW w:w="5544" w:type="dxa"/>
            <w:gridSpan w:val="5"/>
            <w:shd w:val="clear" w:color="auto" w:fill="auto"/>
            <w:vAlign w:val="center"/>
          </w:tcPr>
          <w:p w:rsidR="00201A3B" w:rsidRPr="00E663B7" w:rsidRDefault="00201A3B" w:rsidP="008E1CA6">
            <w:pPr>
              <w:contextualSpacing/>
              <w:rPr>
                <w:rFonts w:cs="Times New Roman"/>
              </w:rPr>
            </w:pPr>
            <w:r w:rsidRPr="00E663B7">
              <w:rPr>
                <w:rFonts w:cs="Times New Roman"/>
              </w:rPr>
              <w:t>26/07/1956; alt DOB: 26/06/1956</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contextualSpacing/>
              <w:jc w:val="right"/>
              <w:rPr>
                <w:rFonts w:cs="Times New Roman"/>
              </w:rPr>
            </w:pPr>
          </w:p>
        </w:tc>
        <w:tc>
          <w:tcPr>
            <w:tcW w:w="2552" w:type="dxa"/>
            <w:gridSpan w:val="4"/>
            <w:shd w:val="clear" w:color="auto" w:fill="auto"/>
          </w:tcPr>
          <w:p w:rsidR="00201A3B" w:rsidRPr="00E663B7" w:rsidRDefault="00201A3B" w:rsidP="008E1CA6">
            <w:pPr>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201A3B" w:rsidRPr="00E663B7" w:rsidRDefault="00201A3B" w:rsidP="008E1CA6">
            <w:pPr>
              <w:contextualSpacing/>
              <w:rPr>
                <w:rFonts w:cs="Times New Roman"/>
              </w:rPr>
            </w:pPr>
            <w:r w:rsidRPr="00E663B7">
              <w:rPr>
                <w:rFonts w:cs="Times New Roman"/>
              </w:rPr>
              <w:t>Cioburciu, Slobozia district, now Republic of Moldova</w:t>
            </w:r>
          </w:p>
        </w:tc>
      </w:tr>
      <w:tr w:rsidR="00201A3B" w:rsidRPr="00E663B7" w:rsidTr="000374EE">
        <w:trPr>
          <w:trHeight w:val="300"/>
        </w:trPr>
        <w:tc>
          <w:tcPr>
            <w:tcW w:w="937" w:type="dxa"/>
            <w:gridSpan w:val="3"/>
            <w:shd w:val="clear" w:color="auto" w:fill="auto"/>
            <w:vAlign w:val="center"/>
            <w:hideMark/>
          </w:tcPr>
          <w:p w:rsidR="00201A3B" w:rsidRPr="00E663B7" w:rsidRDefault="00201A3B" w:rsidP="008E1CA6">
            <w:pPr>
              <w:spacing w:before="120"/>
              <w:contextualSpacing/>
              <w:jc w:val="right"/>
              <w:rPr>
                <w:rFonts w:cs="Times New Roman"/>
              </w:rPr>
            </w:pP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 xml:space="preserve">Former Foreign Minister of the so-called ‘People’s Republic of Donetsk’, replaced Ekaterina Gubareva in August 2014. A Transnistria native, who previously served as Deputy Prime Minister on Social Policy. </w:t>
            </w:r>
          </w:p>
        </w:tc>
      </w:tr>
      <w:tr w:rsidR="00201A3B" w:rsidRPr="00E663B7" w:rsidTr="000374EE">
        <w:trPr>
          <w:trHeight w:val="300"/>
        </w:trPr>
        <w:tc>
          <w:tcPr>
            <w:tcW w:w="937" w:type="dxa"/>
            <w:gridSpan w:val="3"/>
            <w:shd w:val="clear" w:color="auto" w:fill="auto"/>
            <w:vAlign w:val="center"/>
          </w:tcPr>
          <w:p w:rsidR="00201A3B" w:rsidRPr="00E663B7" w:rsidRDefault="00201A3B" w:rsidP="008E1CA6">
            <w:pPr>
              <w:spacing w:before="120"/>
              <w:contextualSpacing/>
              <w:jc w:val="right"/>
              <w:rPr>
                <w:rFonts w:cs="Times New Roman"/>
              </w:rPr>
            </w:pPr>
          </w:p>
        </w:tc>
        <w:tc>
          <w:tcPr>
            <w:tcW w:w="2552" w:type="dxa"/>
            <w:gridSpan w:val="4"/>
            <w:shd w:val="clear" w:color="auto" w:fill="auto"/>
          </w:tcPr>
          <w:p w:rsidR="00201A3B" w:rsidRPr="00E663B7" w:rsidRDefault="00201A3B" w:rsidP="008E1CA6">
            <w:pPr>
              <w:spacing w:before="120"/>
              <w:contextualSpacing/>
              <w:rPr>
                <w:rFonts w:cs="Times New Roman"/>
              </w:rPr>
            </w:pPr>
          </w:p>
        </w:tc>
        <w:tc>
          <w:tcPr>
            <w:tcW w:w="5544" w:type="dxa"/>
            <w:gridSpan w:val="5"/>
            <w:shd w:val="clear" w:color="auto" w:fill="auto"/>
            <w:vAlign w:val="center"/>
          </w:tcPr>
          <w:p w:rsidR="00201A3B" w:rsidRPr="00E663B7" w:rsidRDefault="00201A3B" w:rsidP="008E1CA6">
            <w:pPr>
              <w:spacing w:before="120"/>
              <w:contextualSpacing/>
              <w:rPr>
                <w:rFonts w:cs="Times New Roman"/>
              </w:rPr>
            </w:pPr>
          </w:p>
        </w:tc>
      </w:tr>
      <w:tr w:rsidR="00201A3B" w:rsidRPr="00E663B7" w:rsidTr="000374EE">
        <w:trPr>
          <w:trHeight w:val="300"/>
        </w:trPr>
        <w:tc>
          <w:tcPr>
            <w:tcW w:w="937" w:type="dxa"/>
            <w:gridSpan w:val="3"/>
            <w:shd w:val="clear" w:color="auto" w:fill="auto"/>
            <w:vAlign w:val="center"/>
            <w:hideMark/>
          </w:tcPr>
          <w:p w:rsidR="00201A3B" w:rsidRPr="000717A2" w:rsidRDefault="00201A3B" w:rsidP="008E1CA6">
            <w:pPr>
              <w:contextualSpacing/>
            </w:pPr>
            <w:r w:rsidRPr="000717A2">
              <w:t>98</w:t>
            </w: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Name of Individual</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Valery Vladimirovich KULIKOV</w:t>
            </w:r>
          </w:p>
        </w:tc>
      </w:tr>
      <w:tr w:rsidR="00201A3B" w:rsidRPr="00E663B7" w:rsidTr="000374EE">
        <w:trPr>
          <w:trHeight w:val="300"/>
        </w:trPr>
        <w:tc>
          <w:tcPr>
            <w:tcW w:w="937" w:type="dxa"/>
            <w:gridSpan w:val="3"/>
            <w:shd w:val="clear" w:color="auto" w:fill="auto"/>
            <w:vAlign w:val="center"/>
          </w:tcPr>
          <w:p w:rsidR="00201A3B" w:rsidRPr="00E663B7" w:rsidRDefault="00201A3B" w:rsidP="008E1CA6">
            <w:pPr>
              <w:spacing w:before="120"/>
              <w:contextualSpacing/>
              <w:jc w:val="right"/>
              <w:rPr>
                <w:rFonts w:cs="Times New Roman"/>
              </w:rPr>
            </w:pPr>
          </w:p>
        </w:tc>
        <w:tc>
          <w:tcPr>
            <w:tcW w:w="2552" w:type="dxa"/>
            <w:gridSpan w:val="4"/>
            <w:shd w:val="clear" w:color="auto" w:fill="auto"/>
            <w:vAlign w:val="bottom"/>
          </w:tcPr>
          <w:p w:rsidR="00201A3B" w:rsidRPr="00E663B7" w:rsidRDefault="00201A3B" w:rsidP="008E1CA6">
            <w:pPr>
              <w:spacing w:before="120"/>
              <w:contextualSpacing/>
              <w:rPr>
                <w:rFonts w:cs="Times New Roman"/>
              </w:rPr>
            </w:pPr>
            <w:r w:rsidRPr="00E663B7">
              <w:rPr>
                <w:rFonts w:cs="Times New Roman"/>
              </w:rPr>
              <w:t>Also known as</w:t>
            </w:r>
          </w:p>
        </w:tc>
        <w:tc>
          <w:tcPr>
            <w:tcW w:w="5544" w:type="dxa"/>
            <w:gridSpan w:val="5"/>
            <w:shd w:val="clear" w:color="auto" w:fill="auto"/>
            <w:vAlign w:val="center"/>
          </w:tcPr>
          <w:p w:rsidR="00201A3B" w:rsidRPr="00E663B7" w:rsidRDefault="00201A3B" w:rsidP="008E1CA6">
            <w:pPr>
              <w:spacing w:before="120"/>
              <w:contextualSpacing/>
              <w:rPr>
                <w:rFonts w:cs="Times New Roman"/>
              </w:rPr>
            </w:pPr>
            <w:r w:rsidRPr="00E663B7">
              <w:rPr>
                <w:rFonts w:cs="Times New Roman"/>
              </w:rPr>
              <w:t>Valeriy Volodymyrovych KULYKOV</w:t>
            </w:r>
          </w:p>
        </w:tc>
      </w:tr>
      <w:tr w:rsidR="00201A3B" w:rsidRPr="00E663B7" w:rsidTr="000374EE">
        <w:trPr>
          <w:trHeight w:val="300"/>
        </w:trPr>
        <w:tc>
          <w:tcPr>
            <w:tcW w:w="937" w:type="dxa"/>
            <w:gridSpan w:val="3"/>
            <w:shd w:val="clear" w:color="auto" w:fill="auto"/>
            <w:vAlign w:val="center"/>
          </w:tcPr>
          <w:p w:rsidR="00201A3B" w:rsidRPr="00E663B7" w:rsidRDefault="00201A3B" w:rsidP="008E1CA6">
            <w:pPr>
              <w:spacing w:before="120"/>
              <w:contextualSpacing/>
              <w:jc w:val="right"/>
              <w:rPr>
                <w:rFonts w:cs="Times New Roman"/>
              </w:rPr>
            </w:pPr>
          </w:p>
        </w:tc>
        <w:tc>
          <w:tcPr>
            <w:tcW w:w="2552" w:type="dxa"/>
            <w:gridSpan w:val="4"/>
            <w:shd w:val="clear" w:color="auto" w:fill="auto"/>
          </w:tcPr>
          <w:p w:rsidR="00201A3B" w:rsidRPr="00E663B7" w:rsidRDefault="00201A3B" w:rsidP="008E1CA6">
            <w:pPr>
              <w:spacing w:before="120"/>
              <w:contextualSpacing/>
              <w:rPr>
                <w:rFonts w:cs="Times New Roman"/>
              </w:rPr>
            </w:pPr>
          </w:p>
        </w:tc>
        <w:tc>
          <w:tcPr>
            <w:tcW w:w="5544" w:type="dxa"/>
            <w:gridSpan w:val="5"/>
            <w:shd w:val="clear" w:color="auto" w:fill="auto"/>
            <w:vAlign w:val="center"/>
          </w:tcPr>
          <w:p w:rsidR="00201A3B" w:rsidRPr="00E663B7" w:rsidRDefault="00201A3B" w:rsidP="008E1CA6">
            <w:pPr>
              <w:spacing w:before="120"/>
              <w:contextualSpacing/>
              <w:rPr>
                <w:rFonts w:cs="Times New Roman"/>
              </w:rPr>
            </w:pPr>
            <w:r w:rsidRPr="00E663B7">
              <w:rPr>
                <w:rFonts w:cs="Times New Roman"/>
              </w:rPr>
              <w:t>Valeriy Volodymyrovych KULIKOV</w:t>
            </w:r>
          </w:p>
        </w:tc>
      </w:tr>
      <w:tr w:rsidR="00201A3B" w:rsidRPr="00E663B7" w:rsidTr="000374EE">
        <w:trPr>
          <w:trHeight w:val="300"/>
        </w:trPr>
        <w:tc>
          <w:tcPr>
            <w:tcW w:w="937" w:type="dxa"/>
            <w:gridSpan w:val="3"/>
            <w:shd w:val="clear" w:color="auto" w:fill="auto"/>
            <w:vAlign w:val="center"/>
          </w:tcPr>
          <w:p w:rsidR="00201A3B" w:rsidRPr="00E663B7" w:rsidRDefault="00201A3B" w:rsidP="008E1CA6">
            <w:pPr>
              <w:spacing w:before="120"/>
              <w:contextualSpacing/>
              <w:jc w:val="right"/>
              <w:rPr>
                <w:rFonts w:cs="Times New Roman"/>
              </w:rPr>
            </w:pPr>
          </w:p>
        </w:tc>
        <w:tc>
          <w:tcPr>
            <w:tcW w:w="2552" w:type="dxa"/>
            <w:gridSpan w:val="4"/>
            <w:shd w:val="clear" w:color="auto" w:fill="auto"/>
          </w:tcPr>
          <w:p w:rsidR="00201A3B" w:rsidRPr="00E663B7" w:rsidRDefault="00201A3B" w:rsidP="008E1CA6">
            <w:pPr>
              <w:spacing w:before="120"/>
              <w:contextualSpacing/>
              <w:rPr>
                <w:rFonts w:cs="Times New Roman"/>
              </w:rPr>
            </w:pPr>
          </w:p>
        </w:tc>
        <w:tc>
          <w:tcPr>
            <w:tcW w:w="5544" w:type="dxa"/>
            <w:gridSpan w:val="5"/>
            <w:shd w:val="clear" w:color="auto" w:fill="auto"/>
            <w:vAlign w:val="center"/>
          </w:tcPr>
          <w:p w:rsidR="00201A3B" w:rsidRPr="00E663B7" w:rsidRDefault="00201A3B" w:rsidP="008E1CA6">
            <w:pPr>
              <w:spacing w:before="120"/>
              <w:contextualSpacing/>
              <w:rPr>
                <w:rFonts w:cs="Times New Roman"/>
              </w:rPr>
            </w:pPr>
            <w:r w:rsidRPr="00E663B7">
              <w:rPr>
                <w:rFonts w:cs="Times New Roman"/>
              </w:rPr>
              <w:t>Vice Admiral Valeriy Vladimirovich KULIKOV</w:t>
            </w:r>
          </w:p>
        </w:tc>
      </w:tr>
      <w:tr w:rsidR="00201A3B" w:rsidRPr="00E663B7" w:rsidTr="000374EE">
        <w:trPr>
          <w:trHeight w:val="300"/>
        </w:trPr>
        <w:tc>
          <w:tcPr>
            <w:tcW w:w="937" w:type="dxa"/>
            <w:gridSpan w:val="3"/>
            <w:shd w:val="clear" w:color="auto" w:fill="auto"/>
            <w:vAlign w:val="center"/>
            <w:hideMark/>
          </w:tcPr>
          <w:p w:rsidR="00201A3B" w:rsidRPr="00E663B7" w:rsidRDefault="00201A3B" w:rsidP="008E1CA6">
            <w:pPr>
              <w:spacing w:before="120"/>
              <w:contextualSpacing/>
              <w:jc w:val="right"/>
              <w:rPr>
                <w:rFonts w:cs="Times New Roman"/>
              </w:rPr>
            </w:pP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Date of Birth</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01/09/1956</w:t>
            </w:r>
          </w:p>
        </w:tc>
      </w:tr>
      <w:tr w:rsidR="00201A3B" w:rsidRPr="00E663B7" w:rsidTr="000374EE">
        <w:trPr>
          <w:trHeight w:val="300"/>
        </w:trPr>
        <w:tc>
          <w:tcPr>
            <w:tcW w:w="937" w:type="dxa"/>
            <w:gridSpan w:val="3"/>
            <w:shd w:val="clear" w:color="auto" w:fill="auto"/>
            <w:vAlign w:val="bottom"/>
          </w:tcPr>
          <w:p w:rsidR="00201A3B" w:rsidRPr="00E663B7" w:rsidRDefault="00201A3B" w:rsidP="008E1CA6">
            <w:pPr>
              <w:contextualSpacing/>
              <w:jc w:val="right"/>
              <w:rPr>
                <w:rFonts w:cs="Times New Roman"/>
              </w:rPr>
            </w:pPr>
          </w:p>
        </w:tc>
        <w:tc>
          <w:tcPr>
            <w:tcW w:w="2552" w:type="dxa"/>
            <w:gridSpan w:val="4"/>
            <w:shd w:val="clear" w:color="auto" w:fill="auto"/>
          </w:tcPr>
          <w:p w:rsidR="00201A3B" w:rsidRPr="00E663B7" w:rsidRDefault="00201A3B" w:rsidP="008E1CA6">
            <w:pPr>
              <w:contextualSpacing/>
              <w:rPr>
                <w:rFonts w:cs="Times New Roman"/>
              </w:rPr>
            </w:pPr>
            <w:r w:rsidRPr="00E663B7">
              <w:rPr>
                <w:rFonts w:cs="Times New Roman"/>
              </w:rPr>
              <w:t xml:space="preserve">Place of Birth </w:t>
            </w:r>
          </w:p>
        </w:tc>
        <w:tc>
          <w:tcPr>
            <w:tcW w:w="5544" w:type="dxa"/>
            <w:gridSpan w:val="5"/>
            <w:shd w:val="clear" w:color="auto" w:fill="auto"/>
            <w:vAlign w:val="center"/>
          </w:tcPr>
          <w:p w:rsidR="00201A3B" w:rsidRPr="00E663B7" w:rsidRDefault="00201A3B" w:rsidP="008E1CA6">
            <w:pPr>
              <w:contextualSpacing/>
              <w:rPr>
                <w:rFonts w:cs="Times New Roman"/>
              </w:rPr>
            </w:pPr>
            <w:r w:rsidRPr="00E663B7">
              <w:rPr>
                <w:rFonts w:cs="Times New Roman"/>
              </w:rPr>
              <w:t>Zaporozhye, Ukrainian SSR (now Ukraine)</w:t>
            </w:r>
          </w:p>
        </w:tc>
      </w:tr>
      <w:tr w:rsidR="00201A3B" w:rsidRPr="00E663B7" w:rsidTr="000374EE">
        <w:trPr>
          <w:trHeight w:val="300"/>
        </w:trPr>
        <w:tc>
          <w:tcPr>
            <w:tcW w:w="937" w:type="dxa"/>
            <w:gridSpan w:val="3"/>
            <w:shd w:val="clear" w:color="auto" w:fill="auto"/>
            <w:vAlign w:val="center"/>
            <w:hideMark/>
          </w:tcPr>
          <w:p w:rsidR="00201A3B" w:rsidRPr="00E663B7" w:rsidRDefault="00201A3B" w:rsidP="008E1CA6">
            <w:pPr>
              <w:spacing w:before="120"/>
              <w:contextualSpacing/>
              <w:jc w:val="right"/>
              <w:rPr>
                <w:rFonts w:cs="Times New Roman"/>
              </w:rPr>
            </w:pPr>
          </w:p>
        </w:tc>
        <w:tc>
          <w:tcPr>
            <w:tcW w:w="2552" w:type="dxa"/>
            <w:gridSpan w:val="4"/>
            <w:shd w:val="clear" w:color="auto" w:fill="auto"/>
            <w:hideMark/>
          </w:tcPr>
          <w:p w:rsidR="00201A3B" w:rsidRPr="00E663B7" w:rsidRDefault="00201A3B"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vAlign w:val="center"/>
            <w:hideMark/>
          </w:tcPr>
          <w:p w:rsidR="00201A3B" w:rsidRPr="00E663B7" w:rsidRDefault="00201A3B" w:rsidP="008E1CA6">
            <w:pPr>
              <w:spacing w:before="120"/>
              <w:contextualSpacing/>
              <w:rPr>
                <w:rFonts w:cs="Times New Roman"/>
              </w:rPr>
            </w:pPr>
            <w:r w:rsidRPr="00E663B7">
              <w:rPr>
                <w:rFonts w:cs="Times New Roman"/>
              </w:rPr>
              <w:t>Former Deputy Commander of the Black Sea Fleet, Rear Admiral.  Responsible for commanding Russian forces that have occupied Ukrainian sovereign territory.  Currently a member of the Russian Federation Council Committee on Defence and Security, representing the annexed City of Sevastopol.</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eastAsia="Times New Roman" w:cs="Times New Roman"/>
                <w:lang w:eastAsia="en-AU"/>
              </w:rPr>
            </w:pP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0717A2" w:rsidRDefault="00201A3B" w:rsidP="008E1CA6">
            <w:pPr>
              <w:contextualSpacing/>
            </w:pPr>
            <w:r w:rsidRPr="000717A2">
              <w:t>99</w:t>
            </w: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Name of Individual</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Valerii Kostiantynovych MUSIIENKO</w:t>
            </w:r>
          </w:p>
        </w:tc>
      </w:tr>
      <w:tr w:rsidR="00201A3B" w:rsidRPr="00E663B7" w:rsidTr="000374EE">
        <w:trPr>
          <w:trHeight w:val="941"/>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Additional Information</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 xml:space="preserve">Member of a large armed insurgent group stationed in Slovyansk, Donetsk region, under the command of Igor Girkin/Strelkov.  </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eastAsia="Times New Roman" w:cs="Times New Roman"/>
                <w:lang w:eastAsia="en-AU"/>
              </w:rPr>
            </w:pP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0717A2" w:rsidRDefault="00201A3B" w:rsidP="008E1CA6">
            <w:pPr>
              <w:contextualSpacing/>
            </w:pPr>
            <w:r w:rsidRPr="000717A2">
              <w:t>100</w:t>
            </w: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Name of Individual</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Alexander Mihailovich NOSATOV</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vAlign w:val="bottom"/>
          </w:tcPr>
          <w:p w:rsidR="00201A3B" w:rsidRPr="00E663B7" w:rsidRDefault="00201A3B" w:rsidP="008E1CA6">
            <w:pPr>
              <w:spacing w:line="240" w:lineRule="auto"/>
              <w:rPr>
                <w:rFonts w:eastAsia="Times New Roman" w:cs="Times New Roman"/>
                <w:lang w:eastAsia="en-AU"/>
              </w:rPr>
            </w:pPr>
            <w:r w:rsidRPr="00E663B7">
              <w:rPr>
                <w:rFonts w:cs="Times New Roman"/>
              </w:rPr>
              <w:t>Also known as</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cs="Times New Roman"/>
              </w:rPr>
            </w:pPr>
            <w:r w:rsidRPr="00E663B7">
              <w:rPr>
                <w:rFonts w:cs="Times New Roman"/>
              </w:rPr>
              <w:t>Oleksandr Mykhaylovych NOSATOV</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cs="Times New Roman"/>
              </w:rPr>
            </w:pPr>
            <w:r w:rsidRPr="00E663B7">
              <w:rPr>
                <w:rFonts w:cs="Times New Roman"/>
              </w:rPr>
              <w:t>Alexander NOSATOV</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cs="Times New Roman"/>
              </w:rPr>
            </w:pPr>
            <w:r w:rsidRPr="00E663B7">
              <w:rPr>
                <w:rFonts w:cs="Times New Roman"/>
              </w:rPr>
              <w:t>Admiral Alexander Mihailovich NOSATOV</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Date of Birth</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27/03/1963</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 xml:space="preserve">Place of Birth </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Sevastopol, Ukrainian SSR, (now Ukraine)</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Additional Information</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Former Deputy Commander of the Black Sea Fleet, Rear Admiral. Responsible for commanding Russian forces that have occupied Ukrainian sovereign territory. Currently Admiral, Commander of the Russian Baltic fleet.</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eastAsia="Times New Roman" w:cs="Times New Roman"/>
                <w:lang w:eastAsia="en-AU"/>
              </w:rPr>
            </w:pP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0717A2" w:rsidRDefault="00201A3B" w:rsidP="008E1CA6">
            <w:pPr>
              <w:contextualSpacing/>
            </w:pPr>
            <w:r w:rsidRPr="000717A2">
              <w:t>101</w:t>
            </w: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Name of Individual</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German PROKOPIV</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vAlign w:val="bottom"/>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Also known as</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Herman PROKOPIV</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contextualSpacing/>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Li Van Chol</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contextualSpacing/>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cs="Times New Roman"/>
              </w:rPr>
            </w:pPr>
            <w:r w:rsidRPr="00E663B7">
              <w:rPr>
                <w:rFonts w:cs="Times New Roman"/>
              </w:rPr>
              <w:t>Ly Van Chol</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vAlign w:val="bottom"/>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Date of Birth</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06/07/1993</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 xml:space="preserve">Place of Birth </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Prague, Czech Republic</w:t>
            </w:r>
          </w:p>
        </w:tc>
      </w:tr>
      <w:tr w:rsidR="00201A3B" w:rsidRPr="00E663B7" w:rsidTr="000374EE">
        <w:trPr>
          <w:trHeight w:val="1619"/>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Additional Information</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Active leader of the Luhansk Guard.  Took part in the seizure of the building of the Luhansk regional office of the Security Service, and recorded a video addressed to President Putin and Russia from the occupied building.  Close links with the ‘Army of the South-East’.  Remains an active military fighter of the ‘People’s Republic of Luhansk’.</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eastAsia="Times New Roman" w:cs="Times New Roman"/>
                <w:lang w:eastAsia="en-AU"/>
              </w:rPr>
            </w:pP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0717A2" w:rsidRDefault="00201A3B" w:rsidP="008E1CA6">
            <w:pPr>
              <w:contextualSpacing/>
            </w:pPr>
            <w:r w:rsidRPr="000717A2">
              <w:t>102</w:t>
            </w: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Name of Individual</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Yurii Oleksandrovych PROTSENKO</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vAlign w:val="bottom"/>
          </w:tcPr>
          <w:p w:rsidR="00201A3B" w:rsidRPr="00E663B7" w:rsidRDefault="00201A3B" w:rsidP="008E1CA6">
            <w:pPr>
              <w:spacing w:line="240" w:lineRule="auto"/>
              <w:rPr>
                <w:rFonts w:eastAsia="Times New Roman" w:cs="Times New Roman"/>
                <w:lang w:eastAsia="en-AU"/>
              </w:rPr>
            </w:pPr>
            <w:r w:rsidRPr="00E663B7">
              <w:rPr>
                <w:rFonts w:cs="Times New Roman"/>
              </w:rPr>
              <w:t>Also known as</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eastAsia="Times New Roman" w:cs="Times New Roman"/>
                <w:lang w:eastAsia="en-AU"/>
              </w:rPr>
            </w:pPr>
            <w:r w:rsidRPr="00E663B7">
              <w:rPr>
                <w:rFonts w:cs="Times New Roman"/>
              </w:rPr>
              <w:t>Yuriy Aleksandrovich PROTSENKO</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Additional Information</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before="120"/>
              <w:contextualSpacing/>
              <w:rPr>
                <w:rFonts w:cs="Times New Roman"/>
              </w:rPr>
            </w:pPr>
            <w:r w:rsidRPr="00E663B7">
              <w:rPr>
                <w:rFonts w:eastAsia="Times New Roman" w:cs="Times New Roman"/>
                <w:lang w:eastAsia="en-AU"/>
              </w:rPr>
              <w:t xml:space="preserve">Member of a large armed insurgent group stationed in Slovyansk, Donetsk region, under the command of Igor Girkin (Igor Strelkov).  </w:t>
            </w:r>
            <w:r w:rsidRPr="00E663B7">
              <w:rPr>
                <w:rFonts w:cs="Times New Roman"/>
              </w:rPr>
              <w:t>Remains active in supporting separatist actions or policies.</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eastAsia="Times New Roman" w:cs="Times New Roman"/>
                <w:lang w:eastAsia="en-AU"/>
              </w:rPr>
            </w:pP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0717A2" w:rsidRDefault="00201A3B" w:rsidP="008E1CA6">
            <w:pPr>
              <w:contextualSpacing/>
            </w:pPr>
            <w:r w:rsidRPr="000717A2">
              <w:t>103</w:t>
            </w: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Name of Individual</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Sergey Gennadevich TSYPLAKOV</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vAlign w:val="bottom"/>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Also known as</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Serhiy Hennadiyovych TSYPLAKOV</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Date of Birth</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01/05/1983</w:t>
            </w:r>
          </w:p>
        </w:tc>
      </w:tr>
      <w:tr w:rsidR="00201A3B" w:rsidRPr="00E663B7" w:rsidTr="000374EE">
        <w:trPr>
          <w:trHeight w:val="300"/>
        </w:trPr>
        <w:tc>
          <w:tcPr>
            <w:tcW w:w="937" w:type="dxa"/>
            <w:gridSpan w:val="3"/>
            <w:tcBorders>
              <w:top w:val="nil"/>
              <w:left w:val="nil"/>
              <w:bottom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 xml:space="preserve">Place of Birth </w:t>
            </w: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Khartsyzsk, Donetsk region, Ukraine</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Additional Information</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 xml:space="preserve">Former so-called ‘Vice-President of the People’s Republic of Luhansk’.  Also one of the leaders of the organisation ‘People’s Militia of Donbass’. Former member of the ‘People’s Council’ (parliament) of the </w:t>
            </w:r>
            <w:r>
              <w:rPr>
                <w:rFonts w:eastAsia="Times New Roman" w:cs="Times New Roman"/>
                <w:lang w:eastAsia="en-AU"/>
              </w:rPr>
              <w:t>‘</w:t>
            </w:r>
            <w:r w:rsidRPr="00E663B7">
              <w:rPr>
                <w:rFonts w:eastAsia="Times New Roman" w:cs="Times New Roman"/>
                <w:lang w:eastAsia="en-AU"/>
              </w:rPr>
              <w:t>People’s Republic</w:t>
            </w:r>
            <w:r>
              <w:rPr>
                <w:rFonts w:eastAsia="Times New Roman" w:cs="Times New Roman"/>
                <w:lang w:eastAsia="en-AU"/>
              </w:rPr>
              <w:t xml:space="preserve"> of Donetsk’</w:t>
            </w:r>
            <w:r w:rsidRPr="00E663B7">
              <w:rPr>
                <w:rFonts w:eastAsia="Times New Roman" w:cs="Times New Roman"/>
                <w:lang w:eastAsia="en-AU"/>
              </w:rPr>
              <w:t>.</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rPr>
                <w:rFonts w:eastAsia="Times New Roman" w:cs="Times New Roman"/>
                <w:lang w:eastAsia="en-AU"/>
              </w:rPr>
            </w:pP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0717A2" w:rsidRDefault="00201A3B" w:rsidP="008E1CA6">
            <w:pPr>
              <w:contextualSpacing/>
            </w:pPr>
            <w:r w:rsidRPr="000717A2">
              <w:t>104</w:t>
            </w: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Name of Individual</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Lt. Gen. Igor Nikolaevich TURCHENYUK</w:t>
            </w:r>
          </w:p>
        </w:tc>
      </w:tr>
      <w:tr w:rsidR="00201A3B" w:rsidRPr="00E663B7" w:rsidTr="000374EE">
        <w:trPr>
          <w:trHeight w:val="300"/>
        </w:trPr>
        <w:tc>
          <w:tcPr>
            <w:tcW w:w="937" w:type="dxa"/>
            <w:gridSpan w:val="3"/>
            <w:tcBorders>
              <w:top w:val="nil"/>
              <w:left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right w:val="nil"/>
            </w:tcBorders>
            <w:shd w:val="clear" w:color="auto" w:fill="auto"/>
            <w:vAlign w:val="bottom"/>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Also known as</w:t>
            </w:r>
          </w:p>
        </w:tc>
        <w:tc>
          <w:tcPr>
            <w:tcW w:w="5544" w:type="dxa"/>
            <w:gridSpan w:val="5"/>
            <w:tcBorders>
              <w:top w:val="nil"/>
              <w:left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Lt. Gen. Igor Mykolayovich TURCHENYUK</w:t>
            </w:r>
          </w:p>
        </w:tc>
      </w:tr>
      <w:tr w:rsidR="00201A3B" w:rsidRPr="00E663B7" w:rsidTr="000374EE">
        <w:trPr>
          <w:trHeight w:val="300"/>
        </w:trPr>
        <w:tc>
          <w:tcPr>
            <w:tcW w:w="937" w:type="dxa"/>
            <w:gridSpan w:val="3"/>
            <w:tcBorders>
              <w:top w:val="nil"/>
              <w:left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right w:val="nil"/>
            </w:tcBorders>
            <w:shd w:val="clear" w:color="auto" w:fill="auto"/>
            <w:vAlign w:val="bottom"/>
          </w:tcPr>
          <w:p w:rsidR="00201A3B" w:rsidRPr="00E663B7" w:rsidRDefault="00201A3B" w:rsidP="008E1CA6">
            <w:pPr>
              <w:spacing w:line="240" w:lineRule="auto"/>
              <w:contextualSpacing/>
              <w:rPr>
                <w:rFonts w:cs="Times New Roman"/>
              </w:rPr>
            </w:pPr>
          </w:p>
        </w:tc>
        <w:tc>
          <w:tcPr>
            <w:tcW w:w="5544" w:type="dxa"/>
            <w:gridSpan w:val="5"/>
            <w:tcBorders>
              <w:top w:val="nil"/>
              <w:left w:val="nil"/>
              <w:right w:val="nil"/>
            </w:tcBorders>
            <w:shd w:val="clear" w:color="auto" w:fill="auto"/>
            <w:vAlign w:val="center"/>
          </w:tcPr>
          <w:p w:rsidR="00201A3B" w:rsidRPr="00E663B7" w:rsidRDefault="00201A3B" w:rsidP="008E1CA6">
            <w:pPr>
              <w:spacing w:line="240" w:lineRule="auto"/>
              <w:contextualSpacing/>
              <w:rPr>
                <w:rFonts w:cs="Times New Roman"/>
              </w:rPr>
            </w:pPr>
            <w:r w:rsidRPr="00E663B7">
              <w:rPr>
                <w:rFonts w:cs="Times New Roman"/>
              </w:rPr>
              <w:t>Igor Nikolaevich TURCHENYUK</w:t>
            </w:r>
          </w:p>
        </w:tc>
      </w:tr>
      <w:tr w:rsidR="00201A3B" w:rsidRPr="00E663B7" w:rsidTr="000374EE">
        <w:trPr>
          <w:trHeight w:val="300"/>
        </w:trPr>
        <w:tc>
          <w:tcPr>
            <w:tcW w:w="937" w:type="dxa"/>
            <w:gridSpan w:val="3"/>
            <w:tcBorders>
              <w:top w:val="nil"/>
              <w:left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right w:val="nil"/>
            </w:tcBorders>
            <w:shd w:val="clear" w:color="auto" w:fill="auto"/>
            <w:vAlign w:val="bottom"/>
          </w:tcPr>
          <w:p w:rsidR="00201A3B" w:rsidRPr="00E663B7" w:rsidRDefault="00201A3B" w:rsidP="008E1CA6">
            <w:pPr>
              <w:spacing w:line="240" w:lineRule="auto"/>
              <w:contextualSpacing/>
              <w:rPr>
                <w:rFonts w:cs="Times New Roman"/>
              </w:rPr>
            </w:pPr>
          </w:p>
        </w:tc>
        <w:tc>
          <w:tcPr>
            <w:tcW w:w="5544" w:type="dxa"/>
            <w:gridSpan w:val="5"/>
            <w:tcBorders>
              <w:top w:val="nil"/>
              <w:left w:val="nil"/>
              <w:right w:val="nil"/>
            </w:tcBorders>
            <w:shd w:val="clear" w:color="auto" w:fill="auto"/>
            <w:vAlign w:val="center"/>
          </w:tcPr>
          <w:p w:rsidR="00201A3B" w:rsidRPr="00E663B7" w:rsidRDefault="00201A3B" w:rsidP="008E1CA6">
            <w:pPr>
              <w:spacing w:line="240" w:lineRule="auto"/>
              <w:contextualSpacing/>
              <w:rPr>
                <w:rFonts w:cs="Times New Roman"/>
              </w:rPr>
            </w:pPr>
            <w:r w:rsidRPr="00E663B7">
              <w:rPr>
                <w:rFonts w:cs="Times New Roman"/>
              </w:rPr>
              <w:t>Ihor Mykolayovych TURCHENYUK</w:t>
            </w:r>
          </w:p>
        </w:tc>
      </w:tr>
      <w:tr w:rsidR="00201A3B" w:rsidRPr="00E663B7" w:rsidTr="000374EE">
        <w:trPr>
          <w:trHeight w:val="300"/>
        </w:trPr>
        <w:tc>
          <w:tcPr>
            <w:tcW w:w="937" w:type="dxa"/>
            <w:gridSpan w:val="3"/>
            <w:tcBorders>
              <w:top w:val="nil"/>
              <w:left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right w:val="nil"/>
            </w:tcBorders>
            <w:shd w:val="clear" w:color="auto" w:fill="auto"/>
            <w:vAlign w:val="bottom"/>
          </w:tcPr>
          <w:p w:rsidR="00201A3B" w:rsidRPr="00E663B7" w:rsidRDefault="00201A3B" w:rsidP="008E1CA6">
            <w:pPr>
              <w:spacing w:line="240" w:lineRule="auto"/>
              <w:contextualSpacing/>
              <w:rPr>
                <w:rFonts w:cs="Times New Roman"/>
              </w:rPr>
            </w:pPr>
          </w:p>
        </w:tc>
        <w:tc>
          <w:tcPr>
            <w:tcW w:w="5544" w:type="dxa"/>
            <w:gridSpan w:val="5"/>
            <w:tcBorders>
              <w:top w:val="nil"/>
              <w:left w:val="nil"/>
              <w:right w:val="nil"/>
            </w:tcBorders>
            <w:shd w:val="clear" w:color="auto" w:fill="auto"/>
            <w:vAlign w:val="center"/>
          </w:tcPr>
          <w:p w:rsidR="00201A3B" w:rsidRPr="00E663B7" w:rsidRDefault="00201A3B" w:rsidP="008E1CA6">
            <w:pPr>
              <w:spacing w:line="240" w:lineRule="auto"/>
              <w:contextualSpacing/>
              <w:rPr>
                <w:rFonts w:cs="Times New Roman"/>
              </w:rPr>
            </w:pPr>
            <w:r w:rsidRPr="00E663B7">
              <w:rPr>
                <w:rFonts w:cs="Times New Roman"/>
              </w:rPr>
              <w:t>Igor TURCHENYUK</w:t>
            </w:r>
          </w:p>
        </w:tc>
      </w:tr>
      <w:tr w:rsidR="00201A3B" w:rsidRPr="00E663B7" w:rsidTr="000374EE">
        <w:trPr>
          <w:trHeight w:val="300"/>
        </w:trPr>
        <w:tc>
          <w:tcPr>
            <w:tcW w:w="937" w:type="dxa"/>
            <w:gridSpan w:val="3"/>
            <w:tcBorders>
              <w:top w:val="nil"/>
              <w:left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right w:val="nil"/>
            </w:tcBorders>
            <w:shd w:val="clear" w:color="auto" w:fill="auto"/>
            <w:vAlign w:val="bottom"/>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Date of Birth</w:t>
            </w:r>
          </w:p>
        </w:tc>
        <w:tc>
          <w:tcPr>
            <w:tcW w:w="5544" w:type="dxa"/>
            <w:gridSpan w:val="5"/>
            <w:tcBorders>
              <w:top w:val="nil"/>
              <w:left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05/12/1959</w:t>
            </w:r>
          </w:p>
        </w:tc>
      </w:tr>
      <w:tr w:rsidR="00201A3B" w:rsidRPr="00E663B7" w:rsidTr="000374EE">
        <w:trPr>
          <w:trHeight w:val="380"/>
        </w:trPr>
        <w:tc>
          <w:tcPr>
            <w:tcW w:w="937" w:type="dxa"/>
            <w:gridSpan w:val="3"/>
            <w:tcBorders>
              <w:top w:val="nil"/>
              <w:left w:val="nil"/>
              <w:right w:val="nil"/>
            </w:tcBorders>
            <w:shd w:val="clear" w:color="auto" w:fill="auto"/>
            <w:vAlign w:val="bottom"/>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right w:val="nil"/>
            </w:tcBorders>
            <w:shd w:val="clear" w:color="auto" w:fill="auto"/>
          </w:tcPr>
          <w:p w:rsidR="00201A3B" w:rsidRPr="00E663B7" w:rsidRDefault="00201A3B" w:rsidP="008E1CA6">
            <w:pPr>
              <w:spacing w:line="240" w:lineRule="auto"/>
              <w:contextualSpacing/>
              <w:rPr>
                <w:rFonts w:eastAsia="Times New Roman" w:cs="Times New Roman"/>
                <w:lang w:eastAsia="en-AU"/>
              </w:rPr>
            </w:pPr>
            <w:r w:rsidRPr="00E663B7">
              <w:rPr>
                <w:rFonts w:cs="Times New Roman"/>
              </w:rPr>
              <w:t xml:space="preserve">Place of Birth </w:t>
            </w:r>
          </w:p>
        </w:tc>
        <w:tc>
          <w:tcPr>
            <w:tcW w:w="5544" w:type="dxa"/>
            <w:gridSpan w:val="5"/>
            <w:tcBorders>
              <w:top w:val="nil"/>
              <w:left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Osh, Kyrgyz SSR (now Kyrgyzstan)</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spacing w:line="240" w:lineRule="auto"/>
              <w:jc w:val="right"/>
              <w:rPr>
                <w:rFonts w:eastAsia="Times New Roman" w:cs="Times New Roman"/>
                <w:lang w:eastAsia="en-AU"/>
              </w:rPr>
            </w:pP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Additional Information</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rPr>
                <w:rFonts w:eastAsia="Times New Roman" w:cs="Times New Roman"/>
                <w:lang w:eastAsia="en-AU"/>
              </w:rPr>
            </w:pPr>
            <w:r w:rsidRPr="00E663B7">
              <w:rPr>
                <w:rFonts w:eastAsia="Times New Roman" w:cs="Times New Roman"/>
                <w:lang w:eastAsia="en-AU"/>
              </w:rPr>
              <w:t>Former de-facto Deputy Commander of the Southern Military District.  Currently he is the Head of Department of Public Administration and National Security at the Military Academy of the Russian General Staff.</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tcPr>
          <w:p w:rsidR="00201A3B" w:rsidRPr="00E663B7" w:rsidRDefault="00201A3B" w:rsidP="008E1CA6">
            <w:pPr>
              <w:spacing w:line="240" w:lineRule="auto"/>
              <w:contextualSpacing/>
              <w:jc w:val="right"/>
              <w:rPr>
                <w:rFonts w:eastAsia="Times New Roman" w:cs="Times New Roman"/>
                <w:lang w:eastAsia="en-AU"/>
              </w:rPr>
            </w:pPr>
          </w:p>
        </w:tc>
        <w:tc>
          <w:tcPr>
            <w:tcW w:w="2552" w:type="dxa"/>
            <w:gridSpan w:val="4"/>
            <w:tcBorders>
              <w:top w:val="nil"/>
              <w:left w:val="nil"/>
              <w:bottom w:val="nil"/>
              <w:right w:val="nil"/>
            </w:tcBorders>
            <w:shd w:val="clear" w:color="auto" w:fill="auto"/>
          </w:tcPr>
          <w:p w:rsidR="00201A3B" w:rsidRPr="00E663B7" w:rsidRDefault="00201A3B" w:rsidP="008E1CA6">
            <w:pPr>
              <w:spacing w:line="240" w:lineRule="auto"/>
              <w:contextualSpacing/>
              <w:rPr>
                <w:rFonts w:eastAsia="Times New Roman" w:cs="Times New Roman"/>
                <w:lang w:eastAsia="en-AU"/>
              </w:rPr>
            </w:pPr>
          </w:p>
        </w:tc>
        <w:tc>
          <w:tcPr>
            <w:tcW w:w="5544" w:type="dxa"/>
            <w:gridSpan w:val="5"/>
            <w:tcBorders>
              <w:top w:val="nil"/>
              <w:left w:val="nil"/>
              <w:bottom w:val="nil"/>
              <w:right w:val="nil"/>
            </w:tcBorders>
            <w:shd w:val="clear" w:color="auto" w:fill="auto"/>
            <w:vAlign w:val="center"/>
          </w:tcPr>
          <w:p w:rsidR="00201A3B" w:rsidRPr="00E663B7" w:rsidRDefault="00201A3B" w:rsidP="008E1CA6">
            <w:pPr>
              <w:spacing w:line="240" w:lineRule="auto"/>
              <w:contextualSpacing/>
              <w:rPr>
                <w:rFonts w:eastAsia="Times New Roman" w:cs="Times New Roman"/>
                <w:lang w:eastAsia="en-AU"/>
              </w:rPr>
            </w:pP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0717A2" w:rsidRDefault="00201A3B" w:rsidP="008E1CA6">
            <w:pPr>
              <w:contextualSpacing/>
            </w:pPr>
            <w:r w:rsidRPr="000717A2">
              <w:t>105</w:t>
            </w:r>
          </w:p>
        </w:tc>
        <w:tc>
          <w:tcPr>
            <w:tcW w:w="2552" w:type="dxa"/>
            <w:gridSpan w:val="4"/>
            <w:tcBorders>
              <w:top w:val="nil"/>
              <w:left w:val="nil"/>
              <w:bottom w:val="nil"/>
              <w:right w:val="nil"/>
            </w:tcBorders>
            <w:shd w:val="clear" w:color="auto" w:fill="auto"/>
            <w:hideMark/>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Name of Individual</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spacing w:line="240" w:lineRule="auto"/>
              <w:contextualSpacing/>
              <w:rPr>
                <w:rFonts w:eastAsia="Times New Roman" w:cs="Times New Roman"/>
                <w:lang w:eastAsia="en-AU"/>
              </w:rPr>
            </w:pPr>
            <w:r w:rsidRPr="00E663B7">
              <w:rPr>
                <w:rFonts w:eastAsia="Times New Roman" w:cs="Times New Roman"/>
                <w:lang w:eastAsia="en-AU"/>
              </w:rPr>
              <w:t>Oleh Anatoliiovych VASIN</w:t>
            </w:r>
          </w:p>
        </w:tc>
      </w:tr>
      <w:tr w:rsidR="00201A3B" w:rsidRPr="00E663B7" w:rsidTr="000374EE">
        <w:trPr>
          <w:trHeight w:val="300"/>
        </w:trPr>
        <w:tc>
          <w:tcPr>
            <w:tcW w:w="937" w:type="dxa"/>
            <w:gridSpan w:val="3"/>
            <w:tcBorders>
              <w:top w:val="nil"/>
              <w:left w:val="nil"/>
              <w:bottom w:val="nil"/>
              <w:right w:val="nil"/>
            </w:tcBorders>
            <w:shd w:val="clear" w:color="auto" w:fill="auto"/>
            <w:vAlign w:val="center"/>
            <w:hideMark/>
          </w:tcPr>
          <w:p w:rsidR="00201A3B" w:rsidRPr="00E663B7" w:rsidRDefault="00201A3B" w:rsidP="008E1CA6">
            <w:pPr>
              <w:contextualSpacing/>
              <w:jc w:val="right"/>
              <w:rPr>
                <w:rFonts w:cs="Times New Roman"/>
              </w:rPr>
            </w:pPr>
          </w:p>
        </w:tc>
        <w:tc>
          <w:tcPr>
            <w:tcW w:w="2552" w:type="dxa"/>
            <w:gridSpan w:val="4"/>
            <w:tcBorders>
              <w:top w:val="nil"/>
              <w:left w:val="nil"/>
              <w:bottom w:val="nil"/>
              <w:right w:val="nil"/>
            </w:tcBorders>
            <w:shd w:val="clear" w:color="auto" w:fill="auto"/>
            <w:hideMark/>
          </w:tcPr>
          <w:p w:rsidR="00201A3B" w:rsidRPr="00E663B7" w:rsidRDefault="00201A3B" w:rsidP="008E1CA6">
            <w:pPr>
              <w:contextualSpacing/>
              <w:rPr>
                <w:rFonts w:cs="Times New Roman"/>
              </w:rPr>
            </w:pPr>
            <w:r w:rsidRPr="00E663B7">
              <w:rPr>
                <w:rFonts w:cs="Times New Roman"/>
              </w:rPr>
              <w:t>Additional Information</w:t>
            </w:r>
          </w:p>
        </w:tc>
        <w:tc>
          <w:tcPr>
            <w:tcW w:w="5544" w:type="dxa"/>
            <w:gridSpan w:val="5"/>
            <w:tcBorders>
              <w:top w:val="nil"/>
              <w:left w:val="nil"/>
              <w:bottom w:val="nil"/>
              <w:right w:val="nil"/>
            </w:tcBorders>
            <w:shd w:val="clear" w:color="auto" w:fill="auto"/>
            <w:vAlign w:val="center"/>
            <w:hideMark/>
          </w:tcPr>
          <w:p w:rsidR="00201A3B" w:rsidRPr="00E663B7" w:rsidRDefault="00201A3B" w:rsidP="008E1CA6">
            <w:pPr>
              <w:contextualSpacing/>
              <w:rPr>
                <w:rFonts w:cs="Times New Roman"/>
              </w:rPr>
            </w:pPr>
            <w:r w:rsidRPr="00E663B7">
              <w:rPr>
                <w:rFonts w:cs="Times New Roman"/>
              </w:rPr>
              <w:t xml:space="preserve">Member of a large armed insurgent group stationed in Slovyansk, Donetsk region, under the command of Igor Girkin/Strelkov.  </w:t>
            </w:r>
          </w:p>
        </w:tc>
      </w:tr>
      <w:tr w:rsidR="00501B41" w:rsidRPr="00FF49C4" w:rsidTr="000374EE">
        <w:trPr>
          <w:trHeight w:val="300"/>
        </w:trPr>
        <w:tc>
          <w:tcPr>
            <w:tcW w:w="937" w:type="dxa"/>
            <w:gridSpan w:val="3"/>
            <w:tcBorders>
              <w:top w:val="nil"/>
              <w:left w:val="nil"/>
              <w:bottom w:val="nil"/>
              <w:right w:val="nil"/>
            </w:tcBorders>
            <w:shd w:val="clear" w:color="auto" w:fill="auto"/>
          </w:tcPr>
          <w:p w:rsidR="00501B41" w:rsidRPr="00A35CFB" w:rsidRDefault="00501B41" w:rsidP="008E1CA6">
            <w:pPr>
              <w:contextualSpacing/>
            </w:pPr>
          </w:p>
        </w:tc>
        <w:tc>
          <w:tcPr>
            <w:tcW w:w="2552" w:type="dxa"/>
            <w:gridSpan w:val="4"/>
            <w:tcBorders>
              <w:top w:val="nil"/>
              <w:left w:val="nil"/>
              <w:bottom w:val="nil"/>
              <w:right w:val="nil"/>
            </w:tcBorders>
            <w:shd w:val="clear" w:color="auto" w:fill="auto"/>
          </w:tcPr>
          <w:p w:rsidR="00501B41" w:rsidRPr="00A35CFB" w:rsidRDefault="00501B41" w:rsidP="008E1CA6">
            <w:pPr>
              <w:contextualSpacing/>
            </w:pPr>
          </w:p>
        </w:tc>
        <w:tc>
          <w:tcPr>
            <w:tcW w:w="5544" w:type="dxa"/>
            <w:gridSpan w:val="5"/>
            <w:tcBorders>
              <w:top w:val="nil"/>
              <w:left w:val="nil"/>
              <w:bottom w:val="nil"/>
              <w:right w:val="nil"/>
            </w:tcBorders>
            <w:shd w:val="clear" w:color="auto" w:fill="auto"/>
          </w:tcPr>
          <w:p w:rsidR="00501B41" w:rsidRPr="00A35CFB" w:rsidRDefault="00501B41" w:rsidP="008E1CA6">
            <w:pPr>
              <w:contextualSpacing/>
            </w:pPr>
          </w:p>
        </w:tc>
      </w:tr>
      <w:tr w:rsidR="005F37AC" w:rsidRPr="00FF49C4" w:rsidTr="000374EE">
        <w:trPr>
          <w:trHeight w:hRule="exact" w:val="284"/>
        </w:trPr>
        <w:tc>
          <w:tcPr>
            <w:tcW w:w="937" w:type="dxa"/>
            <w:gridSpan w:val="3"/>
            <w:tcBorders>
              <w:top w:val="nil"/>
              <w:left w:val="nil"/>
              <w:bottom w:val="nil"/>
            </w:tcBorders>
            <w:shd w:val="clear" w:color="auto" w:fill="auto"/>
            <w:vAlign w:val="center"/>
            <w:hideMark/>
          </w:tcPr>
          <w:p w:rsidR="005F37AC" w:rsidRPr="000717A2" w:rsidRDefault="005F37AC" w:rsidP="008E1CA6">
            <w:pPr>
              <w:spacing w:before="120"/>
              <w:contextualSpacing/>
              <w:rPr>
                <w:rFonts w:cs="Times New Roman"/>
                <w:color w:val="000000"/>
              </w:rPr>
            </w:pPr>
            <w:r w:rsidRPr="000717A2">
              <w:rPr>
                <w:rFonts w:cs="Times New Roman"/>
                <w:color w:val="000000"/>
              </w:rPr>
              <w:t>107</w:t>
            </w:r>
          </w:p>
        </w:tc>
        <w:tc>
          <w:tcPr>
            <w:tcW w:w="2552" w:type="dxa"/>
            <w:gridSpan w:val="4"/>
            <w:shd w:val="clear" w:color="auto" w:fill="auto"/>
            <w:hideMark/>
          </w:tcPr>
          <w:p w:rsidR="005F37AC" w:rsidRPr="00E663B7" w:rsidRDefault="005F37AC" w:rsidP="008E1CA6">
            <w:pPr>
              <w:spacing w:line="240" w:lineRule="auto"/>
              <w:rPr>
                <w:rFonts w:cs="Times New Roman"/>
              </w:rPr>
            </w:pPr>
            <w:r w:rsidRPr="00E663B7">
              <w:rPr>
                <w:rFonts w:cs="Times New Roman"/>
              </w:rPr>
              <w:t>Name of Individual</w:t>
            </w:r>
          </w:p>
        </w:tc>
        <w:tc>
          <w:tcPr>
            <w:tcW w:w="5544" w:type="dxa"/>
            <w:gridSpan w:val="5"/>
            <w:shd w:val="clear" w:color="auto" w:fill="auto"/>
            <w:hideMark/>
          </w:tcPr>
          <w:p w:rsidR="005F37AC" w:rsidRPr="00E663B7" w:rsidRDefault="005F37AC" w:rsidP="008E1CA6">
            <w:pPr>
              <w:spacing w:line="240" w:lineRule="auto"/>
              <w:rPr>
                <w:rFonts w:cs="Times New Roman"/>
              </w:rPr>
            </w:pPr>
            <w:r w:rsidRPr="00E663B7">
              <w:rPr>
                <w:rFonts w:cs="Times New Roman"/>
              </w:rPr>
              <w:t>Vladimir Volfovich ZHIRINOVSKY</w:t>
            </w:r>
          </w:p>
        </w:tc>
      </w:tr>
      <w:tr w:rsidR="005F37AC" w:rsidRPr="00A40231" w:rsidTr="000374EE">
        <w:trPr>
          <w:trHeight w:hRule="exact" w:val="284"/>
        </w:trPr>
        <w:tc>
          <w:tcPr>
            <w:tcW w:w="937" w:type="dxa"/>
            <w:gridSpan w:val="3"/>
            <w:tcBorders>
              <w:top w:val="nil"/>
              <w:left w:val="nil"/>
              <w:bottom w:val="nil"/>
            </w:tcBorders>
            <w:shd w:val="clear" w:color="auto" w:fill="auto"/>
            <w:vAlign w:val="center"/>
          </w:tcPr>
          <w:p w:rsidR="005F37AC" w:rsidRPr="00E663B7" w:rsidRDefault="005F37AC" w:rsidP="008E1CA6">
            <w:pPr>
              <w:jc w:val="right"/>
              <w:rPr>
                <w:rFonts w:cs="Times New Roman"/>
              </w:rPr>
            </w:pPr>
          </w:p>
        </w:tc>
        <w:tc>
          <w:tcPr>
            <w:tcW w:w="2552" w:type="dxa"/>
            <w:gridSpan w:val="4"/>
            <w:shd w:val="clear" w:color="auto" w:fill="auto"/>
            <w:vAlign w:val="bottom"/>
          </w:tcPr>
          <w:p w:rsidR="005F37AC" w:rsidRPr="00E663B7" w:rsidRDefault="005F37AC" w:rsidP="008E1CA6">
            <w:pPr>
              <w:spacing w:line="240" w:lineRule="auto"/>
              <w:rPr>
                <w:rFonts w:cs="Times New Roman"/>
              </w:rPr>
            </w:pPr>
            <w:r w:rsidRPr="00E663B7">
              <w:rPr>
                <w:rFonts w:cs="Times New Roman"/>
              </w:rPr>
              <w:t>Also known as</w:t>
            </w:r>
          </w:p>
        </w:tc>
        <w:tc>
          <w:tcPr>
            <w:tcW w:w="5544" w:type="dxa"/>
            <w:gridSpan w:val="5"/>
            <w:shd w:val="clear" w:color="auto" w:fill="auto"/>
          </w:tcPr>
          <w:p w:rsidR="005F37AC" w:rsidRPr="00E663B7" w:rsidRDefault="005F37AC" w:rsidP="008E1CA6">
            <w:pPr>
              <w:spacing w:line="240" w:lineRule="auto"/>
              <w:rPr>
                <w:rFonts w:cs="Times New Roman"/>
              </w:rPr>
            </w:pPr>
            <w:r w:rsidRPr="00E663B7">
              <w:rPr>
                <w:rFonts w:cs="Times New Roman"/>
              </w:rPr>
              <w:t>Vladimir Volfovich EIDELSHTEIN</w:t>
            </w:r>
          </w:p>
        </w:tc>
      </w:tr>
      <w:tr w:rsidR="005F37AC" w:rsidRPr="00A40231" w:rsidTr="000374EE">
        <w:trPr>
          <w:trHeight w:hRule="exact" w:val="284"/>
        </w:trPr>
        <w:tc>
          <w:tcPr>
            <w:tcW w:w="937" w:type="dxa"/>
            <w:gridSpan w:val="3"/>
            <w:tcBorders>
              <w:top w:val="nil"/>
              <w:left w:val="nil"/>
              <w:bottom w:val="nil"/>
            </w:tcBorders>
            <w:shd w:val="clear" w:color="auto" w:fill="auto"/>
            <w:vAlign w:val="center"/>
          </w:tcPr>
          <w:p w:rsidR="005F37AC" w:rsidRPr="00E663B7" w:rsidRDefault="005F37AC" w:rsidP="008E1CA6">
            <w:pPr>
              <w:jc w:val="right"/>
              <w:rPr>
                <w:rFonts w:cs="Times New Roman"/>
              </w:rPr>
            </w:pPr>
          </w:p>
        </w:tc>
        <w:tc>
          <w:tcPr>
            <w:tcW w:w="2552" w:type="dxa"/>
            <w:gridSpan w:val="4"/>
            <w:shd w:val="clear" w:color="auto" w:fill="auto"/>
          </w:tcPr>
          <w:p w:rsidR="005F37AC" w:rsidRPr="00E663B7" w:rsidRDefault="005F37AC" w:rsidP="008E1CA6">
            <w:pPr>
              <w:spacing w:line="240" w:lineRule="auto"/>
              <w:rPr>
                <w:rFonts w:cs="Times New Roman"/>
              </w:rPr>
            </w:pPr>
          </w:p>
        </w:tc>
        <w:tc>
          <w:tcPr>
            <w:tcW w:w="5544" w:type="dxa"/>
            <w:gridSpan w:val="5"/>
            <w:shd w:val="clear" w:color="auto" w:fill="auto"/>
          </w:tcPr>
          <w:p w:rsidR="005F37AC" w:rsidRPr="00E663B7" w:rsidRDefault="005F37AC" w:rsidP="008E1CA6">
            <w:pPr>
              <w:spacing w:line="240" w:lineRule="auto"/>
              <w:rPr>
                <w:rFonts w:cs="Times New Roman"/>
              </w:rPr>
            </w:pPr>
            <w:r w:rsidRPr="00E663B7">
              <w:rPr>
                <w:rFonts w:cs="Times New Roman"/>
              </w:rPr>
              <w:t>Volodomyr Volfovych ZHYRYNOVSKYI</w:t>
            </w:r>
          </w:p>
        </w:tc>
      </w:tr>
      <w:tr w:rsidR="005F37AC" w:rsidRPr="00FF49C4" w:rsidTr="000374EE">
        <w:trPr>
          <w:trHeight w:hRule="exact" w:val="284"/>
        </w:trPr>
        <w:tc>
          <w:tcPr>
            <w:tcW w:w="937" w:type="dxa"/>
            <w:gridSpan w:val="3"/>
            <w:tcBorders>
              <w:top w:val="nil"/>
              <w:left w:val="nil"/>
              <w:bottom w:val="nil"/>
            </w:tcBorders>
            <w:shd w:val="clear" w:color="auto" w:fill="auto"/>
            <w:vAlign w:val="center"/>
            <w:hideMark/>
          </w:tcPr>
          <w:p w:rsidR="005F37AC" w:rsidRPr="00E663B7" w:rsidRDefault="005F37AC" w:rsidP="008E1CA6">
            <w:pPr>
              <w:jc w:val="right"/>
              <w:rPr>
                <w:rFonts w:cs="Times New Roman"/>
              </w:rPr>
            </w:pPr>
          </w:p>
        </w:tc>
        <w:tc>
          <w:tcPr>
            <w:tcW w:w="2552" w:type="dxa"/>
            <w:gridSpan w:val="4"/>
            <w:shd w:val="clear" w:color="auto" w:fill="auto"/>
            <w:hideMark/>
          </w:tcPr>
          <w:p w:rsidR="005F37AC" w:rsidRPr="00E663B7" w:rsidRDefault="005F37AC" w:rsidP="008E1CA6">
            <w:pPr>
              <w:spacing w:line="240" w:lineRule="auto"/>
              <w:rPr>
                <w:rFonts w:cs="Times New Roman"/>
              </w:rPr>
            </w:pPr>
            <w:r w:rsidRPr="00E663B7">
              <w:rPr>
                <w:rFonts w:cs="Times New Roman"/>
              </w:rPr>
              <w:t>Date of Birth</w:t>
            </w:r>
          </w:p>
        </w:tc>
        <w:tc>
          <w:tcPr>
            <w:tcW w:w="5544" w:type="dxa"/>
            <w:gridSpan w:val="5"/>
            <w:shd w:val="clear" w:color="auto" w:fill="auto"/>
            <w:hideMark/>
          </w:tcPr>
          <w:p w:rsidR="005F37AC" w:rsidRPr="00E663B7" w:rsidRDefault="005F37AC" w:rsidP="008E1CA6">
            <w:pPr>
              <w:spacing w:line="240" w:lineRule="auto"/>
              <w:rPr>
                <w:rFonts w:cs="Times New Roman"/>
              </w:rPr>
            </w:pPr>
            <w:r w:rsidRPr="00E663B7">
              <w:rPr>
                <w:rFonts w:cs="Times New Roman"/>
              </w:rPr>
              <w:t>25/04/1946</w:t>
            </w:r>
          </w:p>
        </w:tc>
      </w:tr>
      <w:tr w:rsidR="005F37AC" w:rsidRPr="003D2E39" w:rsidTr="000374EE">
        <w:trPr>
          <w:trHeight w:hRule="exact" w:val="542"/>
        </w:trPr>
        <w:tc>
          <w:tcPr>
            <w:tcW w:w="937" w:type="dxa"/>
            <w:gridSpan w:val="3"/>
            <w:shd w:val="clear" w:color="auto" w:fill="auto"/>
            <w:vAlign w:val="bottom"/>
          </w:tcPr>
          <w:p w:rsidR="005F37AC" w:rsidRPr="00E663B7" w:rsidRDefault="005F37AC" w:rsidP="008E1CA6">
            <w:pPr>
              <w:contextualSpacing/>
              <w:jc w:val="right"/>
              <w:rPr>
                <w:rFonts w:cs="Times New Roman"/>
              </w:rPr>
            </w:pPr>
          </w:p>
        </w:tc>
        <w:tc>
          <w:tcPr>
            <w:tcW w:w="2552" w:type="dxa"/>
            <w:gridSpan w:val="4"/>
            <w:shd w:val="clear" w:color="auto" w:fill="auto"/>
          </w:tcPr>
          <w:p w:rsidR="005F37AC" w:rsidRPr="00E663B7" w:rsidRDefault="005F37AC" w:rsidP="008E1CA6">
            <w:pPr>
              <w:spacing w:line="240" w:lineRule="auto"/>
              <w:contextualSpacing/>
              <w:rPr>
                <w:rFonts w:cs="Times New Roman"/>
              </w:rPr>
            </w:pPr>
            <w:r w:rsidRPr="00E663B7">
              <w:rPr>
                <w:rFonts w:cs="Times New Roman"/>
              </w:rPr>
              <w:t xml:space="preserve">Place of Birth </w:t>
            </w:r>
          </w:p>
        </w:tc>
        <w:tc>
          <w:tcPr>
            <w:tcW w:w="5544" w:type="dxa"/>
            <w:gridSpan w:val="5"/>
            <w:shd w:val="clear" w:color="auto" w:fill="auto"/>
          </w:tcPr>
          <w:p w:rsidR="005F37AC" w:rsidRPr="00E663B7" w:rsidRDefault="005F37AC" w:rsidP="008E1CA6">
            <w:pPr>
              <w:spacing w:line="240" w:lineRule="auto"/>
              <w:contextualSpacing/>
              <w:rPr>
                <w:rFonts w:cs="Times New Roman"/>
              </w:rPr>
            </w:pPr>
            <w:r w:rsidRPr="00E663B7">
              <w:rPr>
                <w:rFonts w:cs="Times New Roman"/>
              </w:rPr>
              <w:t xml:space="preserve">Alma-Ata, Kazakh SSR (now Kazakhstan); </w:t>
            </w:r>
            <w:r w:rsidRPr="00E663B7">
              <w:rPr>
                <w:rFonts w:cs="Times New Roman"/>
              </w:rPr>
              <w:br/>
              <w:t>alt POB: Eidelshtein, Kazakhstan</w:t>
            </w:r>
          </w:p>
        </w:tc>
      </w:tr>
      <w:tr w:rsidR="005F37AC" w:rsidRPr="00FF49C4" w:rsidTr="000374EE">
        <w:trPr>
          <w:trHeight w:val="300"/>
        </w:trPr>
        <w:tc>
          <w:tcPr>
            <w:tcW w:w="937" w:type="dxa"/>
            <w:gridSpan w:val="3"/>
            <w:tcBorders>
              <w:top w:val="nil"/>
              <w:left w:val="nil"/>
              <w:bottom w:val="nil"/>
            </w:tcBorders>
            <w:shd w:val="clear" w:color="auto" w:fill="auto"/>
            <w:vAlign w:val="center"/>
            <w:hideMark/>
          </w:tcPr>
          <w:p w:rsidR="005F37AC" w:rsidRPr="00E663B7" w:rsidRDefault="005F37AC" w:rsidP="008E1CA6">
            <w:pPr>
              <w:jc w:val="right"/>
              <w:rPr>
                <w:rFonts w:cs="Times New Roman"/>
              </w:rPr>
            </w:pPr>
          </w:p>
        </w:tc>
        <w:tc>
          <w:tcPr>
            <w:tcW w:w="2552" w:type="dxa"/>
            <w:gridSpan w:val="4"/>
            <w:shd w:val="clear" w:color="auto" w:fill="auto"/>
            <w:hideMark/>
          </w:tcPr>
          <w:p w:rsidR="005F37AC" w:rsidRPr="00E663B7" w:rsidRDefault="005F37AC" w:rsidP="008E1CA6">
            <w:pPr>
              <w:spacing w:line="240" w:lineRule="auto"/>
              <w:rPr>
                <w:rFonts w:cs="Times New Roman"/>
              </w:rPr>
            </w:pPr>
            <w:r w:rsidRPr="00E663B7">
              <w:rPr>
                <w:rFonts w:cs="Times New Roman"/>
              </w:rPr>
              <w:t>Additional Information</w:t>
            </w:r>
          </w:p>
        </w:tc>
        <w:tc>
          <w:tcPr>
            <w:tcW w:w="5544" w:type="dxa"/>
            <w:gridSpan w:val="5"/>
            <w:shd w:val="clear" w:color="auto" w:fill="auto"/>
            <w:hideMark/>
          </w:tcPr>
          <w:p w:rsidR="005F37AC" w:rsidRPr="00E663B7" w:rsidRDefault="005F37AC" w:rsidP="008E1CA6">
            <w:pPr>
              <w:spacing w:line="240" w:lineRule="auto"/>
              <w:rPr>
                <w:rFonts w:cs="Times New Roman"/>
              </w:rPr>
            </w:pPr>
            <w:r w:rsidRPr="00E663B7">
              <w:rPr>
                <w:rFonts w:cs="Times New Roman"/>
              </w:rPr>
              <w:t xml:space="preserve">Founder and leader of the far-right Liberal Democratic Party of Russia.  Visited Crimea with a separatist message. Also a member of the State Duma.  He has actively supported the use of Russian Armed Forces in Ukraine and annexation of Crimea and has called for the split of Ukraine. </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vAlign w:val="bottom"/>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pPr>
              <w:pStyle w:val="Tabletext"/>
              <w:rPr>
                <w:sz w:val="22"/>
                <w:szCs w:val="22"/>
              </w:rPr>
            </w:pPr>
            <w:r w:rsidRPr="000374EE">
              <w:rPr>
                <w:sz w:val="22"/>
                <w:szCs w:val="22"/>
              </w:rPr>
              <w:t>108</w:t>
            </w: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Name of individual</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Vladimir Vasilyevich</w:t>
            </w:r>
            <w:r w:rsidRPr="000374EE">
              <w:rPr>
                <w:rFonts w:cs="Calibri"/>
                <w:sz w:val="22"/>
                <w:szCs w:val="22"/>
              </w:rPr>
              <w:t xml:space="preserve"> </w:t>
            </w:r>
            <w:r w:rsidRPr="000374EE">
              <w:rPr>
                <w:sz w:val="22"/>
                <w:szCs w:val="22"/>
              </w:rPr>
              <w:t>USTINOV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Also known as</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Volodymyr Vasylyovych USTYNOV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 xml:space="preserve">Vladimir USTINOV    </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Vladimir Vasilevich USTINOV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Date of birth</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25/02/1953</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588"/>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Place of birth</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Nikolayevsk-on-Amur, Khabarovsk region, Nikoaevskiy district, Russia</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588"/>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Additional information</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Presidential Envoy to the Southern Federal District of the Russian Federation</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63"/>
        </w:trPr>
        <w:tc>
          <w:tcPr>
            <w:tcW w:w="937" w:type="dxa"/>
            <w:gridSpan w:val="3"/>
            <w:tcBorders>
              <w:top w:val="nil"/>
              <w:bottom w:val="nil"/>
            </w:tcBorders>
            <w:shd w:val="clear" w:color="auto" w:fill="auto"/>
          </w:tcPr>
          <w:p w:rsidR="00F91B28" w:rsidRPr="000374EE" w:rsidRDefault="00F91B28" w:rsidP="008E1CA6">
            <w:pPr>
              <w:pStyle w:val="Tabletext"/>
              <w:rPr>
                <w:sz w:val="22"/>
                <w:szCs w:val="22"/>
              </w:rPr>
            </w:pPr>
          </w:p>
        </w:tc>
        <w:tc>
          <w:tcPr>
            <w:tcW w:w="2552" w:type="dxa"/>
            <w:gridSpan w:val="4"/>
            <w:tcBorders>
              <w:top w:val="nil"/>
              <w:bottom w:val="nil"/>
            </w:tcBorders>
            <w:shd w:val="clear" w:color="auto" w:fill="auto"/>
          </w:tcPr>
          <w:p w:rsidR="00F91B28" w:rsidRPr="000374EE" w:rsidRDefault="00F91B28" w:rsidP="008E1CA6">
            <w:pPr>
              <w:pStyle w:val="Tabletext"/>
              <w:rPr>
                <w:sz w:val="22"/>
                <w:szCs w:val="22"/>
              </w:rPr>
            </w:pPr>
          </w:p>
        </w:tc>
        <w:tc>
          <w:tcPr>
            <w:tcW w:w="5544" w:type="dxa"/>
            <w:gridSpan w:val="5"/>
            <w:tcBorders>
              <w:top w:val="nil"/>
              <w:bottom w:val="nil"/>
            </w:tcBorders>
            <w:shd w:val="clear" w:color="auto" w:fill="auto"/>
          </w:tcPr>
          <w:p w:rsidR="00F91B28" w:rsidRPr="000374EE" w:rsidRDefault="00F91B28" w:rsidP="008E1CA6">
            <w:pPr>
              <w:pStyle w:val="Tabletext"/>
              <w:rPr>
                <w:sz w:val="22"/>
                <w:szCs w:val="22"/>
              </w:rPr>
            </w:pP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109</w:t>
            </w: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Name of individual</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 xml:space="preserve">Dmitry </w:t>
            </w:r>
            <w:r w:rsidRPr="000374EE">
              <w:rPr>
                <w:caps/>
                <w:sz w:val="22"/>
                <w:szCs w:val="22"/>
              </w:rPr>
              <w:t>Ovsyannikov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Also known as</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Dmitry Vladimirovich OVSYANNIKOV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Dmitriy Vladimirovich OVSYANNIKOV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Date of birth</w:t>
            </w:r>
          </w:p>
        </w:tc>
        <w:tc>
          <w:tcPr>
            <w:tcW w:w="5544" w:type="dxa"/>
            <w:gridSpan w:val="5"/>
            <w:tcBorders>
              <w:top w:val="nil"/>
              <w:bottom w:val="nil"/>
            </w:tcBorders>
            <w:shd w:val="clear" w:color="auto" w:fill="auto"/>
            <w:vAlign w:val="center"/>
          </w:tcPr>
          <w:p w:rsidR="00C67719" w:rsidRPr="000374EE" w:rsidRDefault="00C67719" w:rsidP="008E1CA6">
            <w:pPr>
              <w:pStyle w:val="Tabletext"/>
              <w:rPr>
                <w:sz w:val="22"/>
                <w:szCs w:val="22"/>
              </w:rPr>
            </w:pPr>
            <w:r w:rsidRPr="000374EE">
              <w:rPr>
                <w:sz w:val="22"/>
                <w:szCs w:val="22"/>
              </w:rPr>
              <w:t>21/02/1977</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Place of birth</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Omsk, USSR</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Additional information</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Former Governor of the Ukrainian city of Sevastopol.  Made public statements supporting the illegal annexation of Crimea and Sevastopol and for Sevastopol to become the Southern capital of the Russian Federation</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63"/>
        </w:trPr>
        <w:tc>
          <w:tcPr>
            <w:tcW w:w="937" w:type="dxa"/>
            <w:gridSpan w:val="3"/>
            <w:tcBorders>
              <w:top w:val="nil"/>
              <w:bottom w:val="nil"/>
            </w:tcBorders>
            <w:shd w:val="clear" w:color="auto" w:fill="auto"/>
          </w:tcPr>
          <w:p w:rsidR="00F91B28" w:rsidRPr="000374EE" w:rsidRDefault="00F91B28" w:rsidP="008E1CA6">
            <w:pPr>
              <w:pStyle w:val="Tabletext"/>
              <w:rPr>
                <w:sz w:val="22"/>
                <w:szCs w:val="22"/>
              </w:rPr>
            </w:pPr>
          </w:p>
        </w:tc>
        <w:tc>
          <w:tcPr>
            <w:tcW w:w="2552" w:type="dxa"/>
            <w:gridSpan w:val="4"/>
            <w:tcBorders>
              <w:top w:val="nil"/>
              <w:bottom w:val="nil"/>
            </w:tcBorders>
            <w:shd w:val="clear" w:color="auto" w:fill="auto"/>
          </w:tcPr>
          <w:p w:rsidR="00F91B28" w:rsidRPr="000374EE" w:rsidRDefault="00F91B28" w:rsidP="008E1CA6">
            <w:pPr>
              <w:pStyle w:val="Tabletext"/>
              <w:rPr>
                <w:sz w:val="22"/>
                <w:szCs w:val="22"/>
              </w:rPr>
            </w:pPr>
          </w:p>
        </w:tc>
        <w:tc>
          <w:tcPr>
            <w:tcW w:w="5544" w:type="dxa"/>
            <w:gridSpan w:val="5"/>
            <w:tcBorders>
              <w:top w:val="nil"/>
              <w:bottom w:val="nil"/>
            </w:tcBorders>
            <w:shd w:val="clear" w:color="auto" w:fill="auto"/>
          </w:tcPr>
          <w:p w:rsidR="00F91B28" w:rsidRPr="000374EE" w:rsidRDefault="00F91B28" w:rsidP="008E1CA6">
            <w:pPr>
              <w:pStyle w:val="Tabletext"/>
              <w:rPr>
                <w:sz w:val="22"/>
                <w:szCs w:val="22"/>
              </w:rPr>
            </w:pP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110</w:t>
            </w: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Name of individual</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 xml:space="preserve">Colonel-General Alexander </w:t>
            </w:r>
            <w:r w:rsidRPr="000374EE">
              <w:rPr>
                <w:caps/>
                <w:sz w:val="22"/>
                <w:szCs w:val="22"/>
              </w:rPr>
              <w:t>Dvornikov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Also known as</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Aleksandr Vladimirovich DVORNIKOV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p>
        </w:tc>
        <w:tc>
          <w:tcPr>
            <w:tcW w:w="5544" w:type="dxa"/>
            <w:gridSpan w:val="5"/>
            <w:tcBorders>
              <w:top w:val="nil"/>
              <w:bottom w:val="nil"/>
            </w:tcBorders>
            <w:shd w:val="clear" w:color="auto" w:fill="auto"/>
            <w:vAlign w:val="center"/>
          </w:tcPr>
          <w:p w:rsidR="00C67719" w:rsidRPr="000374EE" w:rsidRDefault="00C67719" w:rsidP="008E1CA6">
            <w:pPr>
              <w:pStyle w:val="Tabletext"/>
              <w:rPr>
                <w:sz w:val="22"/>
                <w:szCs w:val="22"/>
              </w:rPr>
            </w:pPr>
            <w:r w:rsidRPr="000374EE">
              <w:rPr>
                <w:sz w:val="22"/>
                <w:szCs w:val="22"/>
              </w:rPr>
              <w:t>Colonel-General Aleksandr Vladimirovich DVORNIKOV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Oleksandr Volodymyrovych DVORNIKOV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Date of birth</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22/08/1961</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Place of birth</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Ussuriysk, Primorskiy Krai, Russia</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szCs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Additional Information</w:t>
            </w:r>
          </w:p>
        </w:tc>
        <w:tc>
          <w:tcPr>
            <w:tcW w:w="5544" w:type="dxa"/>
            <w:gridSpan w:val="5"/>
            <w:tcBorders>
              <w:top w:val="nil"/>
              <w:bottom w:val="nil"/>
            </w:tcBorders>
            <w:shd w:val="clear" w:color="auto" w:fill="auto"/>
          </w:tcPr>
          <w:p w:rsidR="00C67719" w:rsidRPr="000374EE" w:rsidRDefault="00C67719" w:rsidP="008E1CA6">
            <w:pPr>
              <w:pStyle w:val="Tabletext"/>
              <w:rPr>
                <w:sz w:val="22"/>
                <w:szCs w:val="22"/>
              </w:rPr>
            </w:pPr>
            <w:r w:rsidRPr="000374EE">
              <w:rPr>
                <w:sz w:val="22"/>
                <w:szCs w:val="22"/>
              </w:rPr>
              <w:t>Commander of the Southern Military District (since September 2016).  Responsible for military forces in the region, including illegally annexed Crimea and Sevastopol</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F91B28" w:rsidRPr="000374EE" w:rsidRDefault="00F91B28" w:rsidP="008E1CA6">
            <w:pPr>
              <w:pStyle w:val="Tabletext"/>
              <w:rPr>
                <w:sz w:val="22"/>
                <w:szCs w:val="22"/>
              </w:rPr>
            </w:pPr>
          </w:p>
        </w:tc>
        <w:tc>
          <w:tcPr>
            <w:tcW w:w="2552" w:type="dxa"/>
            <w:gridSpan w:val="4"/>
            <w:tcBorders>
              <w:top w:val="nil"/>
              <w:bottom w:val="nil"/>
            </w:tcBorders>
            <w:shd w:val="clear" w:color="auto" w:fill="auto"/>
          </w:tcPr>
          <w:p w:rsidR="00F91B28" w:rsidRPr="000374EE" w:rsidRDefault="00F91B28" w:rsidP="008E1CA6">
            <w:pPr>
              <w:pStyle w:val="Tabletext"/>
              <w:rPr>
                <w:sz w:val="22"/>
                <w:szCs w:val="22"/>
              </w:rPr>
            </w:pPr>
          </w:p>
        </w:tc>
        <w:tc>
          <w:tcPr>
            <w:tcW w:w="5544" w:type="dxa"/>
            <w:gridSpan w:val="5"/>
            <w:tcBorders>
              <w:top w:val="nil"/>
              <w:bottom w:val="nil"/>
            </w:tcBorders>
            <w:shd w:val="clear" w:color="auto" w:fill="auto"/>
          </w:tcPr>
          <w:p w:rsidR="00F91B28" w:rsidRPr="000374EE" w:rsidRDefault="00F91B28" w:rsidP="008E1CA6">
            <w:pPr>
              <w:pStyle w:val="Tabletext"/>
              <w:rPr>
                <w:sz w:val="22"/>
                <w:szCs w:val="22"/>
              </w:rPr>
            </w:pP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pPr>
              <w:pStyle w:val="Tabletext"/>
              <w:rPr>
                <w:sz w:val="22"/>
              </w:rPr>
            </w:pPr>
            <w:r w:rsidRPr="000374EE">
              <w:rPr>
                <w:sz w:val="22"/>
              </w:rPr>
              <w:t>111</w:t>
            </w:r>
          </w:p>
        </w:tc>
        <w:tc>
          <w:tcPr>
            <w:tcW w:w="2552" w:type="dxa"/>
            <w:gridSpan w:val="4"/>
            <w:tcBorders>
              <w:top w:val="nil"/>
              <w:bottom w:val="nil"/>
            </w:tcBorders>
            <w:shd w:val="clear" w:color="auto" w:fill="auto"/>
          </w:tcPr>
          <w:p w:rsidR="00C67719" w:rsidRPr="000374EE" w:rsidRDefault="00C67719" w:rsidP="008E1CA6">
            <w:pPr>
              <w:pStyle w:val="Tabletext"/>
              <w:rPr>
                <w:sz w:val="22"/>
              </w:rPr>
            </w:pPr>
            <w:r w:rsidRPr="000374EE">
              <w:rPr>
                <w:sz w:val="22"/>
              </w:rPr>
              <w:t>Name of individual</w:t>
            </w:r>
          </w:p>
        </w:tc>
        <w:tc>
          <w:tcPr>
            <w:tcW w:w="5544" w:type="dxa"/>
            <w:gridSpan w:val="5"/>
            <w:tcBorders>
              <w:top w:val="nil"/>
              <w:bottom w:val="nil"/>
            </w:tcBorders>
            <w:shd w:val="clear" w:color="auto" w:fill="auto"/>
          </w:tcPr>
          <w:p w:rsidR="00C67719" w:rsidRPr="000374EE" w:rsidRDefault="00C67719" w:rsidP="008E1CA6">
            <w:pPr>
              <w:pStyle w:val="Tabletext"/>
              <w:rPr>
                <w:sz w:val="22"/>
              </w:rPr>
            </w:pPr>
            <w:r w:rsidRPr="000374EE">
              <w:rPr>
                <w:sz w:val="22"/>
              </w:rPr>
              <w:t xml:space="preserve">Colonel-General Andrei </w:t>
            </w:r>
            <w:r w:rsidRPr="000374EE">
              <w:rPr>
                <w:sz w:val="22"/>
                <w:szCs w:val="24"/>
              </w:rPr>
              <w:t>Valeryevich</w:t>
            </w:r>
            <w:r w:rsidRPr="000374EE">
              <w:rPr>
                <w:rFonts w:cs="Calibri"/>
                <w:sz w:val="22"/>
                <w:szCs w:val="24"/>
              </w:rPr>
              <w:t xml:space="preserve"> </w:t>
            </w:r>
            <w:r w:rsidRPr="000374EE">
              <w:rPr>
                <w:caps/>
                <w:sz w:val="22"/>
              </w:rPr>
              <w:t>Kartapolov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r w:rsidRPr="000374EE">
              <w:rPr>
                <w:sz w:val="22"/>
              </w:rPr>
              <w:t>Also known as</w:t>
            </w:r>
          </w:p>
        </w:tc>
        <w:tc>
          <w:tcPr>
            <w:tcW w:w="5544" w:type="dxa"/>
            <w:gridSpan w:val="5"/>
            <w:tcBorders>
              <w:top w:val="nil"/>
              <w:bottom w:val="nil"/>
            </w:tcBorders>
            <w:shd w:val="clear" w:color="auto" w:fill="auto"/>
          </w:tcPr>
          <w:p w:rsidR="00C67719" w:rsidRPr="000374EE" w:rsidRDefault="00C67719" w:rsidP="008E1CA6">
            <w:pPr>
              <w:pStyle w:val="Tabletext"/>
              <w:rPr>
                <w:sz w:val="22"/>
              </w:rPr>
            </w:pPr>
            <w:r w:rsidRPr="000374EE">
              <w:rPr>
                <w:sz w:val="22"/>
              </w:rPr>
              <w:t>Andrei Valeryevich KARTAPOLOV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p>
        </w:tc>
        <w:tc>
          <w:tcPr>
            <w:tcW w:w="5544" w:type="dxa"/>
            <w:gridSpan w:val="5"/>
            <w:tcBorders>
              <w:top w:val="nil"/>
              <w:bottom w:val="nil"/>
            </w:tcBorders>
            <w:shd w:val="clear" w:color="auto" w:fill="auto"/>
          </w:tcPr>
          <w:p w:rsidR="00C67719" w:rsidRPr="000374EE" w:rsidRDefault="00C67719" w:rsidP="008E1CA6">
            <w:pPr>
              <w:pStyle w:val="Tabletext"/>
              <w:rPr>
                <w:sz w:val="22"/>
              </w:rPr>
            </w:pPr>
            <w:r w:rsidRPr="000374EE">
              <w:rPr>
                <w:sz w:val="22"/>
              </w:rPr>
              <w:t>Andrei KARTAPOLOV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p>
        </w:tc>
        <w:tc>
          <w:tcPr>
            <w:tcW w:w="5544" w:type="dxa"/>
            <w:gridSpan w:val="5"/>
            <w:tcBorders>
              <w:top w:val="nil"/>
              <w:bottom w:val="nil"/>
            </w:tcBorders>
            <w:shd w:val="clear" w:color="auto" w:fill="auto"/>
            <w:vAlign w:val="center"/>
          </w:tcPr>
          <w:p w:rsidR="00C67719" w:rsidRPr="000374EE" w:rsidRDefault="00C67719" w:rsidP="008E1CA6">
            <w:pPr>
              <w:pStyle w:val="Tabletext"/>
              <w:rPr>
                <w:sz w:val="22"/>
              </w:rPr>
            </w:pPr>
            <w:r w:rsidRPr="000374EE">
              <w:rPr>
                <w:sz w:val="22"/>
              </w:rPr>
              <w:t>Andrey Valerievich KARTAPOLOV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p>
        </w:tc>
        <w:tc>
          <w:tcPr>
            <w:tcW w:w="5544" w:type="dxa"/>
            <w:gridSpan w:val="5"/>
            <w:tcBorders>
              <w:top w:val="nil"/>
              <w:bottom w:val="nil"/>
            </w:tcBorders>
            <w:shd w:val="clear" w:color="auto" w:fill="auto"/>
            <w:vAlign w:val="center"/>
          </w:tcPr>
          <w:p w:rsidR="00C67719" w:rsidRPr="000374EE" w:rsidRDefault="00C67719" w:rsidP="008E1CA6">
            <w:pPr>
              <w:pStyle w:val="Tabletext"/>
              <w:rPr>
                <w:sz w:val="22"/>
              </w:rPr>
            </w:pPr>
            <w:r w:rsidRPr="000374EE">
              <w:rPr>
                <w:sz w:val="22"/>
              </w:rPr>
              <w:t>Andriy Valeriyovych KARTAPOLOV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p>
        </w:tc>
        <w:tc>
          <w:tcPr>
            <w:tcW w:w="5544" w:type="dxa"/>
            <w:gridSpan w:val="5"/>
            <w:tcBorders>
              <w:top w:val="nil"/>
              <w:bottom w:val="nil"/>
            </w:tcBorders>
            <w:shd w:val="clear" w:color="auto" w:fill="auto"/>
            <w:vAlign w:val="center"/>
          </w:tcPr>
          <w:p w:rsidR="00C67719" w:rsidRPr="000374EE" w:rsidRDefault="00C67719" w:rsidP="008E1CA6">
            <w:pPr>
              <w:pStyle w:val="Tabletext"/>
              <w:rPr>
                <w:sz w:val="22"/>
              </w:rPr>
            </w:pPr>
            <w:r w:rsidRPr="000374EE">
              <w:rPr>
                <w:sz w:val="22"/>
              </w:rPr>
              <w:t>Colonel-General Andrei KARTAPOLOV</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r w:rsidRPr="000374EE">
              <w:rPr>
                <w:sz w:val="22"/>
              </w:rPr>
              <w:t>Date of birth</w:t>
            </w:r>
          </w:p>
        </w:tc>
        <w:tc>
          <w:tcPr>
            <w:tcW w:w="5544" w:type="dxa"/>
            <w:gridSpan w:val="5"/>
            <w:tcBorders>
              <w:top w:val="nil"/>
              <w:bottom w:val="nil"/>
            </w:tcBorders>
            <w:shd w:val="clear" w:color="auto" w:fill="auto"/>
          </w:tcPr>
          <w:p w:rsidR="00C67719" w:rsidRPr="000374EE" w:rsidRDefault="00C67719" w:rsidP="008E1CA6">
            <w:pPr>
              <w:pStyle w:val="Tabletext"/>
              <w:rPr>
                <w:sz w:val="22"/>
              </w:rPr>
            </w:pPr>
            <w:r w:rsidRPr="000374EE">
              <w:rPr>
                <w:sz w:val="22"/>
              </w:rPr>
              <w:t>9/11/1963</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r w:rsidRPr="000374EE">
              <w:rPr>
                <w:sz w:val="22"/>
              </w:rPr>
              <w:t>Place of birth</w:t>
            </w:r>
          </w:p>
        </w:tc>
        <w:tc>
          <w:tcPr>
            <w:tcW w:w="5544" w:type="dxa"/>
            <w:gridSpan w:val="5"/>
            <w:tcBorders>
              <w:top w:val="nil"/>
              <w:bottom w:val="nil"/>
            </w:tcBorders>
            <w:shd w:val="clear" w:color="auto" w:fill="auto"/>
          </w:tcPr>
          <w:p w:rsidR="00C67719" w:rsidRPr="000374EE" w:rsidRDefault="00C67719" w:rsidP="008E1CA6">
            <w:pPr>
              <w:pStyle w:val="Tabletext"/>
              <w:rPr>
                <w:sz w:val="22"/>
              </w:rPr>
            </w:pPr>
            <w:r w:rsidRPr="000374EE">
              <w:rPr>
                <w:sz w:val="22"/>
              </w:rPr>
              <w:t xml:space="preserve">Former German Democratic Republic (DDR);  </w:t>
            </w:r>
            <w:r w:rsidRPr="000374EE">
              <w:rPr>
                <w:sz w:val="22"/>
              </w:rPr>
              <w:br/>
              <w:t>alt POB: Weimar, Thuringia, Germany</w:t>
            </w:r>
          </w:p>
        </w:tc>
      </w:tr>
      <w:tr w:rsidR="00C6771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rPr>
          <w:trHeight w:val="327"/>
        </w:trPr>
        <w:tc>
          <w:tcPr>
            <w:tcW w:w="937" w:type="dxa"/>
            <w:gridSpan w:val="3"/>
            <w:tcBorders>
              <w:top w:val="nil"/>
              <w:bottom w:val="nil"/>
            </w:tcBorders>
            <w:shd w:val="clear" w:color="auto" w:fill="auto"/>
          </w:tcPr>
          <w:p w:rsidR="00C67719" w:rsidRPr="000374EE" w:rsidRDefault="00C67719" w:rsidP="008E1CA6">
            <w:pPr>
              <w:pStyle w:val="Tabletext"/>
              <w:rPr>
                <w:sz w:val="22"/>
              </w:rPr>
            </w:pPr>
          </w:p>
        </w:tc>
        <w:tc>
          <w:tcPr>
            <w:tcW w:w="2552" w:type="dxa"/>
            <w:gridSpan w:val="4"/>
            <w:tcBorders>
              <w:top w:val="nil"/>
              <w:bottom w:val="nil"/>
            </w:tcBorders>
            <w:shd w:val="clear" w:color="auto" w:fill="auto"/>
          </w:tcPr>
          <w:p w:rsidR="00C67719" w:rsidRPr="000374EE" w:rsidRDefault="00C67719" w:rsidP="008E1CA6">
            <w:pPr>
              <w:pStyle w:val="Tabletext"/>
              <w:rPr>
                <w:sz w:val="22"/>
              </w:rPr>
            </w:pPr>
            <w:r w:rsidRPr="000374EE">
              <w:rPr>
                <w:sz w:val="22"/>
              </w:rPr>
              <w:t xml:space="preserve">Additional information </w:t>
            </w:r>
          </w:p>
        </w:tc>
        <w:tc>
          <w:tcPr>
            <w:tcW w:w="5544" w:type="dxa"/>
            <w:gridSpan w:val="5"/>
            <w:tcBorders>
              <w:top w:val="nil"/>
              <w:bottom w:val="nil"/>
            </w:tcBorders>
            <w:shd w:val="clear" w:color="auto" w:fill="auto"/>
          </w:tcPr>
          <w:p w:rsidR="00C67719" w:rsidRPr="000374EE" w:rsidRDefault="00C67719" w:rsidP="008E1CA6">
            <w:pPr>
              <w:pStyle w:val="Tabletext"/>
              <w:rPr>
                <w:sz w:val="22"/>
              </w:rPr>
            </w:pPr>
            <w:r w:rsidRPr="000374EE">
              <w:rPr>
                <w:sz w:val="22"/>
              </w:rPr>
              <w:t>Former Commander of the Western Military District (appointed in November 2015).  Actively involved in shaping and implementing the military campaign of the Russian forces in Ukraine.  Deputy Minister of Defence since July 2018</w:t>
            </w:r>
          </w:p>
        </w:tc>
      </w:tr>
      <w:tr w:rsidR="00C67719" w:rsidTr="000374EE">
        <w:tblPrEx>
          <w:tblBorders>
            <w:top w:val="single" w:sz="4" w:space="0" w:color="auto"/>
            <w:bottom w:val="single" w:sz="2" w:space="0" w:color="auto"/>
            <w:insideH w:val="single" w:sz="2" w:space="0" w:color="auto"/>
          </w:tblBorders>
        </w:tblPrEx>
        <w:tc>
          <w:tcPr>
            <w:tcW w:w="937" w:type="dxa"/>
            <w:gridSpan w:val="3"/>
            <w:tcBorders>
              <w:top w:val="nil"/>
              <w:left w:val="nil"/>
              <w:bottom w:val="nil"/>
              <w:right w:val="nil"/>
            </w:tcBorders>
          </w:tcPr>
          <w:p w:rsidR="00C67719" w:rsidRPr="000374EE" w:rsidRDefault="00C67719" w:rsidP="008E1CA6">
            <w:pPr>
              <w:pStyle w:val="Tabletext"/>
              <w:rPr>
                <w:sz w:val="22"/>
                <w:lang w:eastAsia="en-US"/>
              </w:rPr>
            </w:pPr>
          </w:p>
        </w:tc>
        <w:tc>
          <w:tcPr>
            <w:tcW w:w="2552" w:type="dxa"/>
            <w:gridSpan w:val="4"/>
            <w:tcBorders>
              <w:top w:val="nil"/>
              <w:left w:val="nil"/>
              <w:bottom w:val="nil"/>
              <w:right w:val="nil"/>
            </w:tcBorders>
          </w:tcPr>
          <w:p w:rsidR="00C67719" w:rsidRPr="000374EE" w:rsidRDefault="00C67719" w:rsidP="008E1CA6">
            <w:pPr>
              <w:pStyle w:val="Tabletext"/>
              <w:rPr>
                <w:sz w:val="22"/>
                <w:lang w:eastAsia="en-US"/>
              </w:rPr>
            </w:pPr>
          </w:p>
        </w:tc>
        <w:tc>
          <w:tcPr>
            <w:tcW w:w="5544" w:type="dxa"/>
            <w:gridSpan w:val="5"/>
            <w:tcBorders>
              <w:top w:val="nil"/>
              <w:left w:val="nil"/>
              <w:bottom w:val="nil"/>
              <w:right w:val="nil"/>
            </w:tcBorders>
          </w:tcPr>
          <w:p w:rsidR="00C67719" w:rsidRPr="000374EE" w:rsidRDefault="00C67719" w:rsidP="008E1CA6">
            <w:pPr>
              <w:pStyle w:val="Tabletext"/>
              <w:rPr>
                <w:sz w:val="22"/>
                <w:lang w:eastAsia="en-US"/>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0374EE">
            <w:pPr>
              <w:spacing w:before="120"/>
              <w:contextualSpacing/>
              <w:rPr>
                <w:rFonts w:cs="Times New Roman"/>
                <w:color w:val="000000"/>
              </w:rPr>
            </w:pPr>
            <w:r w:rsidRPr="000717A2">
              <w:rPr>
                <w:rFonts w:cs="Times New Roman"/>
                <w:color w:val="000000"/>
              </w:rPr>
              <w:t>112</w:t>
            </w:r>
          </w:p>
        </w:tc>
        <w:tc>
          <w:tcPr>
            <w:tcW w:w="2552" w:type="dxa"/>
            <w:gridSpan w:val="4"/>
            <w:shd w:val="clear" w:color="auto" w:fill="auto"/>
            <w:noWrap/>
            <w:vAlign w:val="bottom"/>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Georgiy L'vovich MURADOV</w:t>
            </w:r>
          </w:p>
        </w:tc>
      </w:tr>
      <w:tr w:rsidR="005F37AC"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Heorhiy Lvovych MURADOV</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19/11/1954</w:t>
            </w:r>
          </w:p>
        </w:tc>
      </w:tr>
      <w:tr w:rsidR="005F37AC" w:rsidRPr="00182088"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Kochmes, Komi ASSR</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 xml:space="preserve">So-called Deputy Prime Minister of the ‘Republic of Crimea’ since August 2014.  Former Plenipotentiary Representative of Crimea to the President of the Russian Federation.  He has played an important role in consolidating Russian institutional control over Crimea since the illegal annexation. </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FFFFFF" w:themeFill="background1"/>
            <w:noWrap/>
            <w:vAlign w:val="bottom"/>
            <w:hideMark/>
          </w:tcPr>
          <w:p w:rsidR="005F37AC" w:rsidRPr="000717A2" w:rsidRDefault="005F37AC" w:rsidP="008E1CA6">
            <w:pPr>
              <w:spacing w:before="120"/>
              <w:contextualSpacing/>
              <w:rPr>
                <w:rFonts w:cs="Times New Roman"/>
                <w:color w:val="000000"/>
              </w:rPr>
            </w:pPr>
            <w:r w:rsidRPr="000717A2">
              <w:rPr>
                <w:rFonts w:cs="Times New Roman"/>
                <w:color w:val="000000"/>
              </w:rPr>
              <w:t>113</w:t>
            </w: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Mikhail Sergeyevich SHEREMET</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Mykhaylo Serhiyovych SHEREMET</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23/05/1971</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Dzhankoy, Crimea, Ukraine</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 xml:space="preserve">Representative of the ‘Republic of Crimea’ in the Russian State Duma.  Former First Deputy Prime Minister of the ‘Republic of Crimea’. Sheremet played a key role in the organisation and implementation of the 16 March 2014 referendum in Crimea on unification with Russia.  At the time of the referendum, Sheremet reportedly commanded the pro-Moscow 'self-defence forces' in Crimea. </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FFFFFF" w:themeFill="background1"/>
            <w:noWrap/>
            <w:vAlign w:val="bottom"/>
          </w:tcPr>
          <w:p w:rsidR="005F37AC" w:rsidRPr="000717A2" w:rsidRDefault="005F37AC">
            <w:pPr>
              <w:spacing w:before="120"/>
              <w:contextualSpacing/>
              <w:rPr>
                <w:rFonts w:cs="Times New Roman"/>
                <w:color w:val="000000"/>
              </w:rPr>
            </w:pPr>
            <w:r w:rsidRPr="000717A2">
              <w:rPr>
                <w:rFonts w:cs="Times New Roman"/>
                <w:color w:val="000000"/>
              </w:rPr>
              <w:t>114</w:t>
            </w: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Oleg Anatolievich KAMSHILOV</w:t>
            </w:r>
          </w:p>
        </w:tc>
      </w:tr>
      <w:tr w:rsidR="005F37AC"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Oleh Anatoliyovych KAMSHYLOV</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01/01/1969</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Piketnoy Marjanovsky District, Omsk Region, Russian Federation</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Prosecutor of Crimea.</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FFFFFF" w:themeFill="background1"/>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115</w:t>
            </w: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Konstantin Mikhailovich BAKHAREV</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Kostyantyn Mykhaylovych BAKHARYEV</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20/10/1972</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Simferopol, Ukrainian SSR (now Ukraine)</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FFFFFF" w:themeFill="background1"/>
            <w:noWrap/>
          </w:tcPr>
          <w:p w:rsidR="005F37AC" w:rsidRDefault="005F37AC" w:rsidP="008E1CA6">
            <w:pPr>
              <w:rPr>
                <w:rFonts w:cs="Times New Roman"/>
              </w:rPr>
            </w:pPr>
            <w:r w:rsidRPr="00E663B7">
              <w:rPr>
                <w:rFonts w:cs="Times New Roman"/>
              </w:rPr>
              <w:t>Representative of the ‘Republic of Crimea’ in the Russian State Duma. Member of the Duma Committee on Financial Markets.</w:t>
            </w:r>
          </w:p>
          <w:p w:rsidR="005F37AC" w:rsidRPr="00E663B7" w:rsidRDefault="005F37AC" w:rsidP="008E1CA6">
            <w:pPr>
              <w:rPr>
                <w:rFonts w:cs="Times New Roman"/>
              </w:rPr>
            </w:pPr>
            <w:r w:rsidRPr="00E663B7">
              <w:rPr>
                <w:rFonts w:cs="Times New Roman"/>
              </w:rPr>
              <w:t xml:space="preserve"> </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FFFFFF" w:themeFill="background1"/>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116</w:t>
            </w: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Ruslan Ismailovich BALBEK</w:t>
            </w:r>
          </w:p>
        </w:tc>
      </w:tr>
      <w:tr w:rsidR="005F37AC" w:rsidRPr="003D2E39"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FFFFFF" w:themeFill="background1"/>
            <w:noWrap/>
          </w:tcPr>
          <w:p w:rsidR="005F37AC" w:rsidRPr="00E663B7" w:rsidRDefault="005F37AC" w:rsidP="008E1CA6">
            <w:pPr>
              <w:rPr>
                <w:rFonts w:cs="Times New Roman"/>
                <w:b/>
                <w:bCs/>
              </w:rPr>
            </w:pPr>
            <w:r w:rsidRPr="00E663B7">
              <w:rPr>
                <w:rFonts w:cs="Times New Roman"/>
              </w:rPr>
              <w:t>20/08/1977; alt DOB: 28/08/1977</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Bekabad, Tashkent Region, Uzbekistan SSR (now Uzbekistan)</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Representative of the ‘Republic of Crimea’ in the Russian State Duma. Deputy Chairperson of the Duma Committee on ethnic affairs. In 2014 Balbek was appointed as a Deputy Chairperson of the Council of Ministers of the so-called ‘Republic of Crimea’ and worked in this capacity for the integration of the illegally annexed Crimean peninsula into the Russian Federation.</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FFFFFF" w:themeFill="background1"/>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117</w:t>
            </w: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Dmitry Anatolievich BELIK</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Dmytro Anatoliyovych BELIK</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17/10/1969; alt DOB: 16/10/1969</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Kular Ust-Yansky District, Yakut, Autonomous SSR</w:t>
            </w:r>
          </w:p>
        </w:tc>
      </w:tr>
      <w:tr w:rsidR="005F37AC" w:rsidRPr="00FF49C4" w:rsidTr="000374EE">
        <w:trPr>
          <w:trHeight w:val="80"/>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Representative of Sevastopol in the Russian State Duma. Member of the Duma Committee on Control and Regulation. In 2014 Belik was appointed as a Deputy Chairperson of the State Council of the so-called ‘Republic of Crimea’.</w:t>
            </w:r>
          </w:p>
        </w:tc>
      </w:tr>
      <w:tr w:rsidR="005F37AC" w:rsidRPr="00FF49C4" w:rsidTr="000374EE">
        <w:trPr>
          <w:trHeight w:val="80"/>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FFFFFF" w:themeFill="background1"/>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118</w:t>
            </w: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Andrey Dmitrievich KOZENKO</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Andrei Dmitrievich KOZENKO</w:t>
            </w:r>
          </w:p>
        </w:tc>
      </w:tr>
      <w:tr w:rsidR="005F37AC"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Andrii Dmytrovych KOZENKO</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03/08/1981</w:t>
            </w:r>
          </w:p>
        </w:tc>
      </w:tr>
      <w:tr w:rsidR="005F37AC" w:rsidRPr="00842ED1"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Simferopol, Ukrainian SSR (now Ukraine)</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FFFFFF" w:themeFill="background1"/>
            <w:noWrap/>
          </w:tcPr>
          <w:p w:rsidR="005F37AC" w:rsidRPr="00E663B7" w:rsidRDefault="005F37AC" w:rsidP="008E1CA6">
            <w:pPr>
              <w:rPr>
                <w:rFonts w:cs="Times New Roman"/>
              </w:rPr>
            </w:pPr>
            <w:r w:rsidRPr="00E663B7">
              <w:rPr>
                <w:rFonts w:cs="Times New Roman"/>
              </w:rPr>
              <w:t xml:space="preserve">Representative of the ‘Republic of Crimea’ in the Russian State Duma. Member of Duma Committee on Financial Markets. In 2014 Kozenko was appointed as a Deputy Chairperson of the State Council of the so-called ‘Republic of Crimea’. </w:t>
            </w:r>
          </w:p>
        </w:tc>
      </w:tr>
      <w:tr w:rsidR="005F37AC" w:rsidRPr="00FF49C4" w:rsidTr="000374EE">
        <w:trPr>
          <w:trHeight w:val="315"/>
        </w:trPr>
        <w:tc>
          <w:tcPr>
            <w:tcW w:w="937" w:type="dxa"/>
            <w:gridSpan w:val="3"/>
            <w:shd w:val="clear" w:color="auto" w:fill="FFFFFF" w:themeFill="background1"/>
            <w:noWrap/>
            <w:vAlign w:val="bottom"/>
          </w:tcPr>
          <w:p w:rsidR="005F37AC" w:rsidRPr="00E663B7" w:rsidRDefault="005F37AC" w:rsidP="008E1CA6">
            <w:pPr>
              <w:jc w:val="right"/>
              <w:rPr>
                <w:rFonts w:cs="Times New Roman"/>
              </w:rPr>
            </w:pPr>
          </w:p>
        </w:tc>
        <w:tc>
          <w:tcPr>
            <w:tcW w:w="2552" w:type="dxa"/>
            <w:gridSpan w:val="4"/>
            <w:shd w:val="clear" w:color="auto" w:fill="FFFFFF" w:themeFill="background1"/>
            <w:noWrap/>
          </w:tcPr>
          <w:p w:rsidR="005F37AC" w:rsidRPr="00E663B7" w:rsidRDefault="005F37AC" w:rsidP="008E1CA6">
            <w:pPr>
              <w:rPr>
                <w:rFonts w:cs="Times New Roman"/>
              </w:rPr>
            </w:pPr>
          </w:p>
        </w:tc>
        <w:tc>
          <w:tcPr>
            <w:tcW w:w="5544" w:type="dxa"/>
            <w:gridSpan w:val="5"/>
            <w:shd w:val="clear" w:color="auto" w:fill="FFFFFF" w:themeFill="background1"/>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119</w:t>
            </w: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Svetlana Borisovna SAVCHENKO</w:t>
            </w:r>
          </w:p>
        </w:tc>
      </w:tr>
      <w:tr w:rsidR="005F37AC" w:rsidRPr="00873C66"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Svitlana Borysivna SAVCHENKO</w:t>
            </w:r>
          </w:p>
        </w:tc>
      </w:tr>
      <w:tr w:rsidR="005F37AC" w:rsidRPr="00873C66"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Svetlana SAVCHENKO</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24/06/1965</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Belogorsk Ukrainian SSR (now Ukraine)</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 xml:space="preserve">Representative of the ‘Republic of Crimea’ in the Russian State Duma. Member of the Duma Committee on Culture. She was a member of the ‘Supreme Council of the Autonomous Republic of Crimea’ since 2012 and as of March 2014 supported the integration of the illegally annexed Crimea and Sevastopol into the Russian Federation. In September 2014 Savchenko was elected to the State Council of the so-called ‘Republic of Crimea’. </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120</w:t>
            </w: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Pavel Valentinovich SHPEROV</w:t>
            </w:r>
          </w:p>
        </w:tc>
      </w:tr>
      <w:tr w:rsidR="005F37AC"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Pavlo Valentynovych SHPEROV</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04/07/1971</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Simferopol Ukrainian SSR (now Ukraine)</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 xml:space="preserve">Representative of the ‘Republic of Crimea’ in the Russian State Duma. Member of the Duma Committee for CIS Affairs, Eurasian Integration and Relations with Compatriots. In September 2014 Shperov was elected to the State Council of the so-called ‘Republic of Crimea’. </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121</w:t>
            </w: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Ravil Zakarievich KHALIKOV</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Ravil Zakariyovych KHALIKOV</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23/02/1969</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Belozernoe village, Romodanovskiy rayon, USSR</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 xml:space="preserve">Former First Deputy Prime Minister and Prosecutor-General of the self-proclaimed </w:t>
            </w:r>
            <w:r>
              <w:rPr>
                <w:rFonts w:cs="Times New Roman"/>
              </w:rPr>
              <w:t>‘</w:t>
            </w:r>
            <w:r w:rsidRPr="00E663B7">
              <w:rPr>
                <w:rFonts w:cs="Times New Roman"/>
              </w:rPr>
              <w:t>People's Republic</w:t>
            </w:r>
            <w:r>
              <w:rPr>
                <w:rFonts w:cs="Times New Roman"/>
              </w:rPr>
              <w:t xml:space="preserve"> of Donetsk</w:t>
            </w:r>
            <w:r w:rsidRPr="00E663B7">
              <w:rPr>
                <w:rFonts w:cs="Times New Roman"/>
              </w:rPr>
              <w:t>'. In taking on and acting in this capacity, he has therefore actively supported actions and policies which undermine the territorial integrity, sovereignty and independence of Ukraine. Currently ‘aide’ to the head of the Moscow branch of the Investigative Committee of Russian Federation (GSU SK).</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122</w:t>
            </w: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Natalya Yurevna NIKONOROVA</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Natalya Yurievna NIKONOROVA</w:t>
            </w:r>
          </w:p>
        </w:tc>
      </w:tr>
      <w:tr w:rsidR="005F37AC" w:rsidRPr="00A1585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Natalya Yuryevna NIKONOROVA</w:t>
            </w:r>
          </w:p>
        </w:tc>
      </w:tr>
      <w:tr w:rsidR="005F37AC" w:rsidRPr="00A1585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Nataliia Yuriivna NIKONOROVA</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28/09/1984</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 xml:space="preserve">‘Foreign Minister’ of the self-proclaimed </w:t>
            </w:r>
            <w:r>
              <w:rPr>
                <w:rFonts w:cs="Times New Roman"/>
              </w:rPr>
              <w:t>‘</w:t>
            </w:r>
            <w:r w:rsidRPr="00E663B7">
              <w:rPr>
                <w:rFonts w:cs="Times New Roman"/>
              </w:rPr>
              <w:t>People's Republic</w:t>
            </w:r>
            <w:r>
              <w:rPr>
                <w:rFonts w:cs="Times New Roman"/>
              </w:rPr>
              <w:t xml:space="preserve"> of Donetsk’</w:t>
            </w:r>
            <w:r w:rsidRPr="00E663B7">
              <w:rPr>
                <w:rFonts w:cs="Times New Roman"/>
              </w:rPr>
              <w:t xml:space="preserve"> from February 2016.</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123</w:t>
            </w:r>
          </w:p>
        </w:tc>
        <w:tc>
          <w:tcPr>
            <w:tcW w:w="2552" w:type="dxa"/>
            <w:gridSpan w:val="4"/>
            <w:shd w:val="clear" w:color="auto" w:fill="auto"/>
            <w:noWrap/>
          </w:tcPr>
          <w:p w:rsidR="005F37AC" w:rsidRPr="00E663B7" w:rsidRDefault="005F37AC" w:rsidP="008E1CA6">
            <w:pPr>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Vladimir Petrovich KONONOV</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vAlign w:val="bottom"/>
          </w:tcPr>
          <w:p w:rsidR="005F37AC" w:rsidRPr="00E663B7" w:rsidRDefault="005F37AC" w:rsidP="008E1CA6">
            <w:pPr>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Volodymyr Petrovych KONONOV</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Volodimir KONONOV</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Vladimir KONONOV</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jc w:val="right"/>
              <w:rPr>
                <w:rFonts w:cs="Times New Roman"/>
              </w:rPr>
            </w:pPr>
          </w:p>
        </w:tc>
        <w:tc>
          <w:tcPr>
            <w:tcW w:w="2552" w:type="dxa"/>
            <w:gridSpan w:val="4"/>
            <w:shd w:val="clear" w:color="auto" w:fill="auto"/>
            <w:noWrap/>
          </w:tcPr>
          <w:p w:rsidR="005F37AC" w:rsidRPr="00E663B7" w:rsidRDefault="005F37AC" w:rsidP="008E1CA6">
            <w:pPr>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Vladimir P. KONONOV</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‘Tsar’</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14/10/1974</w:t>
            </w:r>
          </w:p>
        </w:tc>
      </w:tr>
      <w:tr w:rsidR="005F37AC" w:rsidRPr="00842ED1"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Gorsky, Luhansk Oblast, Ukraine</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Former Defence Minister of the self-proclaimed ‘People's Republic of Donetsk' (he replaced Igor Girkin/Strelkov as the Defence Minister of the ‘People's Republic of Donetsk'). He has reportedly commanded a division of separatist fighters in Donetsk. Also known as 'Tsar'.</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124</w:t>
            </w: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Eduard Aleksandrovich BASURIN</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tabs>
                <w:tab w:val="left" w:pos="900"/>
              </w:tabs>
              <w:rPr>
                <w:rFonts w:cs="Times New Roman"/>
              </w:rPr>
            </w:pPr>
            <w:r w:rsidRPr="00E663B7">
              <w:rPr>
                <w:rFonts w:cs="Times New Roman"/>
              </w:rPr>
              <w:t>Eduard Oleksandrovych BASURIN</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Eduard BASURIN</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27/06/1966; alt DOB: 21/06/1966</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Donetsk, Ukraine</w:t>
            </w:r>
          </w:p>
        </w:tc>
      </w:tr>
      <w:tr w:rsidR="005F37AC" w:rsidRPr="00723453"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Spokesperson and Deputy Head of the ‘People's Militia’ of the so-called ‘People's Republic of Donetsk’. Former Deputy Defence Minister of the self-proclaimed ‘People's Republic of Donetsk’.</w:t>
            </w:r>
            <w:r w:rsidRPr="00E663B7">
              <w:t xml:space="preserve"> </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125</w:t>
            </w: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Oleg Vladimirovich BEREZA</w:t>
            </w:r>
          </w:p>
        </w:tc>
      </w:tr>
      <w:tr w:rsidR="005F37A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Oleh Volodomyrovych BERYOZA</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Date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01/03/1977</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Novgorod, Russia</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Former Minister of Internal Affairs of the self-proclaimed ‘People's Republic of Donetsk’.</w:t>
            </w:r>
            <w:r w:rsidRPr="00E663B7">
              <w:t xml:space="preserve"> </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126</w:t>
            </w: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Ekaterina Vladimirovna FILIPPOVA</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Kateryna Volodymyrivna FILIPPOVA</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Ekaterina FILIPPOVA</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Ekaterina Vladimirovna GOGIASHVILI</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20/01/1988</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Krasnoarmeisk, Saratov Oblast, Russian Federation</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Former Justice Minister of the self-proclaimed ‘People's Republic of Donetsk’. Currently Director for the Department for the Organisation of Work of the so-called 'Council of Ministers of the People's Republic of Donetsk’.</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127</w:t>
            </w: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Andrey Yurevich PINCHUK</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Andriy Yuriyovych PINCHUK</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27/12/1977 (approx.)</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 xml:space="preserve">Former Minister of State Security of the self-proclaimed ‘People's Republic of Donetsk’. Associated with Vladimir Antyufeyev, who is responsible for separatist activities.  Executive director of the Union of Donbas volunteers. </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128</w:t>
            </w: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Alexander Yurievich TIMOFEYEV</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Aleksandr Yurievich TIMOFEEV</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Oleksandr Yuriyovych TYMOFEYEV</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Aleksandr Yuryevich TIMOFEYEV</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Oleksandr Yuriyovich TYMOFEEV</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5F37AC" w:rsidRPr="00E663B7" w:rsidRDefault="005F37AC" w:rsidP="008E1CA6">
            <w:pPr>
              <w:ind w:right="-111"/>
              <w:rPr>
                <w:rFonts w:cs="Times New Roman"/>
              </w:rPr>
            </w:pPr>
            <w:r w:rsidRPr="00E663B7">
              <w:rPr>
                <w:rFonts w:cs="Times New Roman"/>
              </w:rPr>
              <w:t>15/05/1971; alt DOB: 27/01/1974</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Nevinnomyssk, Stavropol Krai, Russian Federation</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 xml:space="preserve">Former ‘Minister of Revenue and Taxes’ of the self-proclaimed ‘People's Republic of Donetsk’. </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5F37AC" w:rsidRPr="00FF49C4" w:rsidTr="000374EE">
        <w:trPr>
          <w:trHeight w:val="315"/>
        </w:trPr>
        <w:tc>
          <w:tcPr>
            <w:tcW w:w="937" w:type="dxa"/>
            <w:gridSpan w:val="3"/>
            <w:shd w:val="clear" w:color="auto" w:fill="auto"/>
            <w:noWrap/>
            <w:vAlign w:val="bottom"/>
          </w:tcPr>
          <w:p w:rsidR="005F37AC" w:rsidRPr="000717A2" w:rsidRDefault="005F37AC" w:rsidP="008E1CA6">
            <w:pPr>
              <w:spacing w:before="120"/>
              <w:contextualSpacing/>
              <w:rPr>
                <w:rFonts w:cs="Times New Roman"/>
                <w:color w:val="000000"/>
              </w:rPr>
            </w:pPr>
            <w:r w:rsidRPr="000717A2">
              <w:rPr>
                <w:rFonts w:cs="Times New Roman"/>
                <w:color w:val="000000"/>
              </w:rPr>
              <w:t>129</w:t>
            </w: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Igor Yuriyovich ANTIPOV</w:t>
            </w:r>
          </w:p>
        </w:tc>
      </w:tr>
      <w:tr w:rsidR="005F37AC" w:rsidRPr="00EC3C5C"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vAlign w:val="bottom"/>
          </w:tcPr>
          <w:p w:rsidR="005F37AC" w:rsidRPr="00E663B7" w:rsidRDefault="005F37AC"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Ihor ANTIPOV</w:t>
            </w:r>
          </w:p>
        </w:tc>
      </w:tr>
      <w:tr w:rsidR="005F37AC" w:rsidRPr="00016AD9"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spacing w:after="60"/>
              <w:rPr>
                <w:rFonts w:cs="Times New Roman"/>
              </w:rPr>
            </w:pPr>
            <w:r w:rsidRPr="00E663B7">
              <w:rPr>
                <w:rFonts w:cs="Times New Roman"/>
              </w:rPr>
              <w:t xml:space="preserve">Igor Yurievich ANTIPOV </w:t>
            </w:r>
          </w:p>
        </w:tc>
      </w:tr>
      <w:tr w:rsidR="005F37AC" w:rsidRPr="00016AD9"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Igor Yurevich ANTIPOV</w:t>
            </w:r>
          </w:p>
        </w:tc>
      </w:tr>
      <w:tr w:rsidR="005F37AC" w:rsidRPr="00016AD9"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Ihor Yuriiovych ANTYPOV</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26/05/1961; alt DOB: 06/12/1964</w:t>
            </w:r>
          </w:p>
        </w:tc>
      </w:tr>
      <w:tr w:rsidR="005F37AC" w:rsidRPr="00016AD9"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Moscow, Russian Federation;</w:t>
            </w:r>
          </w:p>
          <w:p w:rsidR="005F37AC" w:rsidRPr="00E663B7" w:rsidRDefault="005F37AC" w:rsidP="008E1CA6">
            <w:pPr>
              <w:rPr>
                <w:rFonts w:cs="Times New Roman"/>
              </w:rPr>
            </w:pPr>
            <w:r w:rsidRPr="00E663B7">
              <w:rPr>
                <w:rFonts w:cs="Times New Roman"/>
              </w:rPr>
              <w:t>alt POB: Vesela Dolyna, Donetsk Region, Ukraine</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5F37AC" w:rsidRPr="00E663B7" w:rsidRDefault="005F37AC" w:rsidP="008E1CA6">
            <w:pPr>
              <w:rPr>
                <w:rFonts w:cs="Times New Roman"/>
              </w:rPr>
            </w:pPr>
            <w:r w:rsidRPr="00E663B7">
              <w:rPr>
                <w:rFonts w:cs="Times New Roman"/>
              </w:rPr>
              <w:t>Information Minister of the self-proclaimed ‘People's Republic of Donetsk’.</w:t>
            </w:r>
          </w:p>
        </w:tc>
      </w:tr>
      <w:tr w:rsidR="005F37AC" w:rsidRPr="00FF49C4" w:rsidTr="000374EE">
        <w:trPr>
          <w:trHeight w:val="315"/>
        </w:trPr>
        <w:tc>
          <w:tcPr>
            <w:tcW w:w="937" w:type="dxa"/>
            <w:gridSpan w:val="3"/>
            <w:shd w:val="clear" w:color="auto" w:fill="auto"/>
            <w:noWrap/>
            <w:vAlign w:val="bottom"/>
          </w:tcPr>
          <w:p w:rsidR="005F37AC" w:rsidRPr="00E663B7" w:rsidRDefault="005F37AC" w:rsidP="008E1CA6">
            <w:pPr>
              <w:spacing w:before="120"/>
              <w:contextualSpacing/>
              <w:jc w:val="right"/>
              <w:rPr>
                <w:rFonts w:cs="Times New Roman"/>
              </w:rPr>
            </w:pPr>
          </w:p>
        </w:tc>
        <w:tc>
          <w:tcPr>
            <w:tcW w:w="2552" w:type="dxa"/>
            <w:gridSpan w:val="4"/>
            <w:shd w:val="clear" w:color="auto" w:fill="auto"/>
            <w:noWrap/>
          </w:tcPr>
          <w:p w:rsidR="005F37AC" w:rsidRPr="00E663B7" w:rsidRDefault="005F37AC" w:rsidP="008E1CA6">
            <w:pPr>
              <w:spacing w:before="120"/>
              <w:contextualSpacing/>
              <w:rPr>
                <w:rFonts w:cs="Times New Roman"/>
              </w:rPr>
            </w:pPr>
          </w:p>
        </w:tc>
        <w:tc>
          <w:tcPr>
            <w:tcW w:w="5544" w:type="dxa"/>
            <w:gridSpan w:val="5"/>
            <w:shd w:val="clear" w:color="auto" w:fill="auto"/>
            <w:noWrap/>
          </w:tcPr>
          <w:p w:rsidR="005F37AC" w:rsidRPr="00E663B7" w:rsidRDefault="005F37AC"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130</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Viktor Vyacheslavovich YATSENKO</w:t>
            </w:r>
          </w:p>
        </w:tc>
      </w:tr>
      <w:tr w:rsidR="003C6BCF" w:rsidRPr="00EC3C5C"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Viktor Viacheslavovych YATSENKO</w:t>
            </w:r>
          </w:p>
        </w:tc>
      </w:tr>
      <w:tr w:rsidR="003C6BCF" w:rsidRPr="00EC3C5C"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Victor Vyacheslavovich YATSENKO</w:t>
            </w:r>
          </w:p>
        </w:tc>
      </w:tr>
      <w:tr w:rsidR="003C6BCF" w:rsidRPr="00EC3C5C"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Victor V. YATSENKO</w:t>
            </w:r>
          </w:p>
        </w:tc>
      </w:tr>
      <w:tr w:rsidR="003C6BCF" w:rsidRPr="00EC3C5C"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Viktor IATSENKO</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22/04/1985</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Kherson,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Communications Minister of the self-proclaimed ‘People's Republic of Donetsk’.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131</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Igor Vladimirovich KOSTENOK</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Ihor Vladymyrovych KOSTENOK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Ihor Volodomyrovych KOSTENOK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15/03/1961</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Vodyanske, Dobropillia Rayon, Donetsk oblast,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Default="003C6BCF" w:rsidP="008E1CA6">
            <w:pPr>
              <w:rPr>
                <w:rFonts w:cs="Times New Roman"/>
              </w:rPr>
            </w:pPr>
            <w:r w:rsidRPr="00E663B7">
              <w:rPr>
                <w:rFonts w:cs="Times New Roman"/>
              </w:rPr>
              <w:t xml:space="preserve">Currently working for the ‘Donetsk Academy of Management and Civil Service’ as the Personal advisor to the ‘Prime Minister’ of the self-proclaimed ‘People's Republic of Donetsk’. Former ‘Minister of Education’ of the self-proclaimed ‘People's Republic of Donetsk’. </w:t>
            </w:r>
          </w:p>
          <w:p w:rsidR="003C6BCF" w:rsidRDefault="003C6BCF" w:rsidP="008E1CA6">
            <w:pPr>
              <w:rPr>
                <w:rFonts w:cs="Times New Roman"/>
              </w:rPr>
            </w:pPr>
          </w:p>
          <w:p w:rsidR="003C6BCF" w:rsidRDefault="003C6BCF" w:rsidP="008E1CA6">
            <w:pPr>
              <w:rPr>
                <w:rFonts w:cs="Times New Roman"/>
              </w:rPr>
            </w:pPr>
          </w:p>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132</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Andrey Nikolaevich RODKIN</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Andrei RODKIN</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Andrey RODKIN</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Andrei Nikolaevich RODKIN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Andrii Mykolaiovych RODKIN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23/09/1976</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Moscow, Russian Federation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Former Moscow Representative of the self-proclaimed ‘People's Republic of Donetsk’. One of the former leaders of the Union of Donbas volunteers.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133</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Evgeny Eduardovich MIKHAYLOV</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Yevgeniy Eduardovich MIKHAYLOV</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Yevhen Eduardovych MYCHAYLOV</w:t>
            </w:r>
          </w:p>
        </w:tc>
      </w:tr>
      <w:tr w:rsidR="003C6BCF" w:rsidRPr="00B25E86"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Yevgeniy MIKHAYLOV</w:t>
            </w:r>
          </w:p>
        </w:tc>
      </w:tr>
      <w:tr w:rsidR="003C6BCF" w:rsidRPr="00B25E86"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Yevhenii Eduardovych MIKHAILOV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17/03/1963</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Arkhangelsk, Russian Federation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so-called ‘Minister of the Council of Ministers’ (Head of the Administration for Government Affairs) of the self-proclaimed ‘People's Republic of Donetsk’.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134</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Aleksandr Igorevich KOFMAN</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Oleksandr KOFMAN</w:t>
            </w:r>
          </w:p>
        </w:tc>
      </w:tr>
      <w:tr w:rsidR="003C6BCF" w:rsidRPr="00B25E86"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Oleksandr Ihorovych KOFMAN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30/08/1977</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Makiivka, Donetsk oblast, Ukraine</w:t>
            </w:r>
          </w:p>
        </w:tc>
      </w:tr>
      <w:tr w:rsidR="003C6BCF" w:rsidRPr="0022151C"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Currently Chairman of the 'Public Chamber of the People's Republic of Donetsk’.  Former First Deputy Speaker of Parliament and Former Foreign Minister of the self-proclaimed ‘People's Republic of Donetsk’.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135</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Evgeny Vyacheslavovich ORLOV</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Yevgeniy Vyacheslavovich ORLOV</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Yevhen Vyacheslavovych ORLOV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Yevhen Viacheslavovych ORLOV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10/05/1980; alt DOB: 21/10/1983</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Snezhnoye, Donetsk region,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Currently ‘Deputy Chairman’ of the ‘People's Republic of Donetsk National Assembly Committee on Industry and Trade’.  Former Member of Parliament of the self-proclaimed ‘People's Republic of Donetsk’.  Former Chairman of the public movement ‘Free Donbass’.</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136</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Yuri Viktorovich SIVOKONENKO</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Yuriy Viktorovich SIVOKONENKO </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Yuriy SIVOKONENKO</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Yury SIVOKONENKO</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Yury SYVOKONENKO</w:t>
            </w:r>
          </w:p>
        </w:tc>
      </w:tr>
      <w:tr w:rsidR="003C6BCF"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Yuriy Viktorovych SIVOKONENKO</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07/08/1957; alt DOB: 08/07/1957</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Stalino city (now Donetsk),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Member of the ‘parliament’ of the so-called ‘People's Republic of Donetsk’. Chairman of the Union of Veterans of the Donbass Berkut.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137</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Petr Alekseyovich SAVCHENKO</w:t>
            </w:r>
          </w:p>
        </w:tc>
      </w:tr>
      <w:tr w:rsidR="003C6BCF" w:rsidRPr="0084016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Peter SAVCHENKO</w:t>
            </w:r>
          </w:p>
        </w:tc>
      </w:tr>
      <w:tr w:rsidR="003C6BCF" w:rsidRPr="0084016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Petro Oleksiiovych SAVCHENKO</w:t>
            </w:r>
          </w:p>
        </w:tc>
      </w:tr>
      <w:tr w:rsidR="003C6BCF" w:rsidRPr="0084016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Petro Oleksiyovych SAVCHENKO</w:t>
            </w:r>
          </w:p>
        </w:tc>
      </w:tr>
      <w:tr w:rsidR="003C6BCF" w:rsidRPr="0084016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Peter A. SAVCHENKO</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23/02/1968</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Finance Minister of the so-called ‘People's Republic of Donetsk’ and former member of the 'People's Council of the ‘People's Republic of Donetsk’. Linked to PROFAKTOR, TOV.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138</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Ivanovich KOZLOV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07/11/1963</w:t>
            </w:r>
          </w:p>
        </w:tc>
      </w:tr>
      <w:tr w:rsidR="003C6BCF"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Krasnodon, Luhansk Oblast, USSR</w:t>
            </w:r>
          </w:p>
        </w:tc>
      </w:tr>
      <w:tr w:rsidR="003C6BCF" w:rsidRPr="00FF49C4" w:rsidTr="000374EE">
        <w:trPr>
          <w:trHeight w:val="139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‘Prime Minister’ of the self-proclaimed ‘People's Republic of Luhansk' from 25 December 2015.  He is a major general of the ‘People's Militia of the People's Republic of Luhansk’.  Kozlov succeeded Gennady Tsypkalov. Prior to his appointment he held the position of the ‘Vice-Commander of the Corps of the Republic’.</w:t>
            </w:r>
          </w:p>
        </w:tc>
      </w:tr>
      <w:tr w:rsidR="003C6BCF" w:rsidRPr="00FF49C4" w:rsidTr="000374EE">
        <w:trPr>
          <w:trHeight w:val="80"/>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139</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Dmitry Aleksandrovich SEMYONOV</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Dmitrii Aleksandrovich SEMENOV</w:t>
            </w:r>
          </w:p>
        </w:tc>
      </w:tr>
      <w:tr w:rsidR="003C6BCF" w:rsidRPr="00E47C23"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Dmytro Oleksandrovych SEMENOV</w:t>
            </w:r>
          </w:p>
        </w:tc>
      </w:tr>
      <w:tr w:rsidR="003C6BCF" w:rsidRPr="00E47C23"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Dmitry SEMYONOV</w:t>
            </w:r>
          </w:p>
        </w:tc>
      </w:tr>
      <w:tr w:rsidR="003C6BCF" w:rsidRPr="0084016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03/02/1963; alt DOB: 01/06/1977</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Moscow, Russian Federation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‘Deputy Prime Minister for Finances’ of the self-proclaimed ‘People's Republic of Luhansk'.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140</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Oleg Evgenevich BUGROV</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Oleh Yevhenovych BUHROV</w:t>
            </w:r>
          </w:p>
        </w:tc>
      </w:tr>
      <w:tr w:rsidR="003C6BCF" w:rsidRPr="0084016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29/08/1969; alt DOB: 26/06/1973</w:t>
            </w:r>
          </w:p>
        </w:tc>
      </w:tr>
      <w:tr w:rsidR="003C6BCF" w:rsidRPr="0038484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Sverdlovsk, Luhansk,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‘Defence Minister’ of the self-proclaimed ‘People's Republic of Luhansk'.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141</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Alexandr Vasilievich SHUBIN</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Aleksandr SHUBIN</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Alexandr SHUBIN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20/05/1972; alt DOB: 30/05/1972</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Luhansk, Ukraine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Former ‘Deputy Defence Minister’ of the self-proclaimed ‘People's Republic of Luhansk'.  Former ‘Chairman’ of the ‘Central Election Commission’ of the ‘People's Republic of Luhansk'.  Former ‘Minister of Justice’ of the ‘People's Republic of Luhansk'.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142</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Igor Aleksandrovich KORNET</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Ihor KORNET</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Igor KORNET</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Ihor Oleksandrovych KORNET</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29/04/1973</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Minister of Internal Affairs of the self-proclaimed ‘People's Republic of Luhansk'.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143</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Zaur Raufovich ISMAILOV</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Zaur Raufovych ISMAYILOV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Zaur Ismailov RAUFOVICH</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25/07/1978; alt DOB: 23/03/1975; alt DOB: 25/07/1975</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Krasny Luch, Voroshilovgrad, Luhansk region,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‘Minister of Justice’ of the ‘People's Republic of Luhansk’.  Former ‘Prosecutor General’ of the self-proclaimed ‘People's Republic of Luhansk'.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144</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Evgeny Vladimirovich MANUILOV</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Yevgeny MANUILOV</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Evgeny MANUILOV</w:t>
            </w:r>
          </w:p>
        </w:tc>
      </w:tr>
      <w:tr w:rsidR="003C6BCF" w:rsidRPr="00455BB8"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Evgenii Vladimirovich MANUILOV</w:t>
            </w:r>
          </w:p>
        </w:tc>
      </w:tr>
      <w:tr w:rsidR="003C6BCF" w:rsidRPr="00455BB8"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Yevhen Volodymyrovych NANUYLOV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05/01/1967</w:t>
            </w:r>
          </w:p>
        </w:tc>
      </w:tr>
      <w:tr w:rsidR="003C6BCF"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Baranykivka, Luhansk Oblast, Bilovodsk Raion,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‘Minister of Income and Taxes’ of the self-proclaimed ‘People's Republic of Luhansk'.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145</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Yurievich KOZYAKOV</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Serhiy Yuriyovych KOZYAKOV</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Serhiy KOZYAKOV</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KOZYAKOV</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Serhiy Yurievich KOZYAKOV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29/09/1982; alt DOB: 23/09/1982</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Former Minister of Justice and </w:t>
            </w:r>
            <w:r w:rsidRPr="00E663B7">
              <w:rPr>
                <w:rFonts w:cs="Times New Roman"/>
                <w:strike/>
              </w:rPr>
              <w:t>F</w:t>
            </w:r>
            <w:r w:rsidRPr="00E663B7">
              <w:rPr>
                <w:rFonts w:cs="Times New Roman"/>
              </w:rPr>
              <w:t>former ‘Head’ of the ‘Central Electoral Commission’ of the self-proclaimed ‘People's Republic of Luhansk'.  He was responsible for organising the illegal ‘elections’ of 2 November 2014 in the ‘People's Republic of Luhansk'.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146</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Olga Igoreva BESEDINA</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Olha Ihorivna BESEDINA</w:t>
            </w:r>
          </w:p>
        </w:tc>
      </w:tr>
      <w:tr w:rsidR="003C6BCF" w:rsidRPr="00455BB8"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Olga BESEDINA</w:t>
            </w:r>
          </w:p>
        </w:tc>
      </w:tr>
      <w:tr w:rsidR="003C6BCF" w:rsidRPr="00455BB8"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spacing w:after="60"/>
              <w:rPr>
                <w:rFonts w:cs="Times New Roman"/>
              </w:rPr>
            </w:pPr>
            <w:r w:rsidRPr="00E663B7">
              <w:rPr>
                <w:rFonts w:cs="Times New Roman"/>
              </w:rPr>
              <w:t>Olha Ihorivna BIESIEDINA</w:t>
            </w:r>
          </w:p>
        </w:tc>
      </w:tr>
      <w:tr w:rsidR="003C6BCF" w:rsidRPr="00455BB8"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Olga Igoreva BESEDINA</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10/12/1976</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Luhansk,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‘Minister for Economic Development and Trade’ of the self-proclaimed ‘People's Republic of Luhansk'.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147</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Lesya Mikhailovna LAPTEVA</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Lesya Mikhaylovna LAPTEVA</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Lesya Mykhaylivna LAPTIEVA</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11/03/1976</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Dzhambul/ Jambul (currently known as Taraz), Kazakhstan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‘Minister of Education, Science, Culture and Religion’ of the self-proclaimed 'People's Republic</w:t>
            </w:r>
            <w:r>
              <w:rPr>
                <w:rFonts w:cs="Times New Roman"/>
              </w:rPr>
              <w:t xml:space="preserve"> of Luhansk</w:t>
            </w:r>
            <w:r w:rsidRPr="00E663B7">
              <w:rPr>
                <w:rFonts w:cs="Times New Roman"/>
              </w:rPr>
              <w:t>'.</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148</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Larisa Leonidovna AIRAPETYAN</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Larysa AYRAPETYAN</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Larisa AIRAPETYAN </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Larysa AIRAPETYAN</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Larysa Leonidivna AYRAPETYAN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21/02/1970</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Former ‘Minister of Healthcare’ of the self-proclaimed ‘People's Republic of Luhansk'.  Stood as a candidate in the illegal ‘elections’ of 2 November 2014 to the post of ‘Head’ of the ‘People's Republic of Luhansk'.</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149</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Vladislav Nykolayevich DEYNEGO</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Vladyslav Mykolayovych DEYNEGO </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Vladislav Nikolayevich DEYNEGO</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Vladyslav Nykolayevych DEYNEGO</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12/03/1964</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Romny, Sumy oblast,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‘Minister of Foreign Affairs’ of the so-called ‘People's Republic of Luhansk'.  Former ‘Deputy Head of Parliament’ of the self-proclaimed ‘People's Republic of Luhansk'.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150</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Andrey Nikolaevich SERDYUKOV</w:t>
            </w:r>
          </w:p>
        </w:tc>
      </w:tr>
      <w:tr w:rsidR="003C6BCF" w:rsidRPr="008A65A3"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Colonel-General Andriy Mykolayovych SERDYUKOV</w:t>
            </w:r>
          </w:p>
        </w:tc>
      </w:tr>
      <w:tr w:rsidR="003C6BCF" w:rsidRPr="008A65A3"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Andrei Nikolayevich SERDYUKOV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04/03/1962</w:t>
            </w:r>
          </w:p>
        </w:tc>
      </w:tr>
      <w:tr w:rsidR="003C6BCF"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Uglegorsky, Tatsinsky District, Rostov Oblast, USSR</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Commander (Colonel-General) of the Russian Airborne Troops. Led troops in the annexation of Crimea and commanded Russian troops in the Donbass.</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151</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Miroslav Vladimirovich RUDENKO</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Myroslav Volodymyrovych RUDENKO</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Myroslav RUDENKO</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Miroslav RUDENKO</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21/01/1983</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Debaltsevo, Donetsk Region, Ukraine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‘Deputy’ of the ‘People ́s Council’ of the self-proclaimed 'People's Republic of Donetsk'.  Former ‘Commander’ of the ‘Donbass People's Militia’.  </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152</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Yurevich IGNATOV</w:t>
            </w:r>
          </w:p>
        </w:tc>
      </w:tr>
      <w:tr w:rsidR="003C6BCF" w:rsidRPr="00081CD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r w:rsidRPr="00E663B7">
              <w:rPr>
                <w:rFonts w:cs="Times New Roman"/>
              </w:rPr>
              <w:t>Also known as</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IGNATOV</w:t>
            </w:r>
          </w:p>
        </w:tc>
      </w:tr>
      <w:tr w:rsidR="003C6BCF" w:rsidRPr="00081CD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Yurevich KUZOVLEV</w:t>
            </w:r>
          </w:p>
        </w:tc>
      </w:tr>
      <w:tr w:rsidR="003C6BCF" w:rsidRPr="00081CD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KUZOVLEV</w:t>
            </w:r>
          </w:p>
        </w:tc>
      </w:tr>
      <w:tr w:rsidR="003C6BCF" w:rsidRPr="00081CD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Lt. Gen. Serhiy Yuriyovych KOZOVLEV</w:t>
            </w:r>
          </w:p>
        </w:tc>
      </w:tr>
      <w:tr w:rsidR="003C6BCF" w:rsidRPr="00081CD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TAMBOV</w:t>
            </w:r>
          </w:p>
        </w:tc>
      </w:tr>
      <w:tr w:rsidR="003C6BCF" w:rsidRPr="00081CDA"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vAlign w:val="bottom"/>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Sergey Yurevich TAMBOV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07/01/1967</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Michurinsk, Tambov oblast, Russian Federation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Chief of Staff and First Deputy Commander of the Russian Southern Military District (under the name of Kuzovlev).  Former ‘Commander-in-chief’ of the self-established militia of the self-proclaimed 'People's Republic of Luhansk'. Former Commander of 8th Army of the Russian Armed Force.</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p>
        </w:tc>
      </w:tr>
      <w:tr w:rsidR="003C6BCF" w:rsidRPr="00FF49C4" w:rsidTr="000374EE">
        <w:trPr>
          <w:trHeight w:val="315"/>
        </w:trPr>
        <w:tc>
          <w:tcPr>
            <w:tcW w:w="937" w:type="dxa"/>
            <w:gridSpan w:val="3"/>
            <w:shd w:val="clear" w:color="auto" w:fill="auto"/>
            <w:noWrap/>
            <w:vAlign w:val="bottom"/>
          </w:tcPr>
          <w:p w:rsidR="003C6BCF" w:rsidRPr="000717A2" w:rsidRDefault="003C6BCF" w:rsidP="008E1CA6">
            <w:pPr>
              <w:spacing w:before="120"/>
              <w:contextualSpacing/>
              <w:rPr>
                <w:rFonts w:cs="Times New Roman"/>
                <w:color w:val="000000"/>
              </w:rPr>
            </w:pPr>
            <w:r w:rsidRPr="000717A2">
              <w:rPr>
                <w:rFonts w:cs="Times New Roman"/>
                <w:color w:val="000000"/>
              </w:rPr>
              <w:t>153</w:t>
            </w: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Name of Individual</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Alexey Yurevich MILCHAKOV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Also known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Serbian FRITZ</w:t>
            </w:r>
          </w:p>
        </w:tc>
      </w:tr>
      <w:tr w:rsidR="003C6BCF" w:rsidRPr="0064027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‘Serbian’</w:t>
            </w:r>
          </w:p>
        </w:tc>
      </w:tr>
      <w:tr w:rsidR="003C6BCF" w:rsidRPr="0064027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‘Fritz’</w:t>
            </w:r>
          </w:p>
        </w:tc>
      </w:tr>
      <w:tr w:rsidR="003C6BCF" w:rsidRPr="00640271"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Alexei MILCHAKOV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Oleksiy MILCHAKOV</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Date of Birth</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30/04/1991</w:t>
            </w:r>
          </w:p>
        </w:tc>
      </w:tr>
      <w:tr w:rsidR="003C6BCF" w:rsidRPr="003157C5"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 xml:space="preserve">Place of Birth </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St Petersberg, Russian Federation</w:t>
            </w:r>
          </w:p>
        </w:tc>
      </w:tr>
      <w:tr w:rsidR="003C6BCF" w:rsidRPr="00FF49C4" w:rsidTr="000374EE">
        <w:trPr>
          <w:trHeight w:val="315"/>
        </w:trPr>
        <w:tc>
          <w:tcPr>
            <w:tcW w:w="937" w:type="dxa"/>
            <w:gridSpan w:val="3"/>
            <w:shd w:val="clear" w:color="auto" w:fill="auto"/>
            <w:noWrap/>
            <w:vAlign w:val="bottom"/>
          </w:tcPr>
          <w:p w:rsidR="003C6BCF" w:rsidRPr="00E663B7" w:rsidRDefault="003C6BCF" w:rsidP="008E1CA6">
            <w:pPr>
              <w:spacing w:before="120"/>
              <w:contextualSpacing/>
              <w:jc w:val="right"/>
              <w:rPr>
                <w:rFonts w:cs="Times New Roman"/>
              </w:rPr>
            </w:pPr>
          </w:p>
        </w:tc>
        <w:tc>
          <w:tcPr>
            <w:tcW w:w="2552" w:type="dxa"/>
            <w:gridSpan w:val="4"/>
            <w:shd w:val="clear" w:color="auto" w:fill="auto"/>
            <w:noWrap/>
          </w:tcPr>
          <w:p w:rsidR="003C6BCF" w:rsidRPr="00E663B7" w:rsidRDefault="003C6BCF" w:rsidP="008E1CA6">
            <w:pPr>
              <w:spacing w:before="120"/>
              <w:contextualSpacing/>
              <w:rPr>
                <w:rFonts w:cs="Times New Roman"/>
              </w:rPr>
            </w:pPr>
            <w:r w:rsidRPr="00E663B7">
              <w:rPr>
                <w:rFonts w:cs="Times New Roman"/>
              </w:rPr>
              <w:t>Additional Information</w:t>
            </w:r>
          </w:p>
        </w:tc>
        <w:tc>
          <w:tcPr>
            <w:tcW w:w="5544" w:type="dxa"/>
            <w:gridSpan w:val="5"/>
            <w:shd w:val="clear" w:color="auto" w:fill="auto"/>
            <w:noWrap/>
          </w:tcPr>
          <w:p w:rsidR="003C6BCF" w:rsidRPr="00E663B7" w:rsidRDefault="003C6BCF" w:rsidP="008E1CA6">
            <w:pPr>
              <w:rPr>
                <w:rFonts w:cs="Times New Roman"/>
              </w:rPr>
            </w:pPr>
            <w:r w:rsidRPr="00E663B7">
              <w:rPr>
                <w:rFonts w:cs="Times New Roman"/>
              </w:rPr>
              <w:t xml:space="preserve">Commander of the 'Rusich' unit, an armed separatist group involved in the fighting in eastern Ukraine. </w:t>
            </w:r>
          </w:p>
        </w:tc>
      </w:tr>
      <w:tr w:rsidR="00373948" w:rsidRPr="0078211E" w:rsidTr="000374EE">
        <w:trPr>
          <w:trHeight w:val="300"/>
        </w:trPr>
        <w:tc>
          <w:tcPr>
            <w:tcW w:w="937" w:type="dxa"/>
            <w:gridSpan w:val="3"/>
            <w:shd w:val="clear" w:color="auto" w:fill="auto"/>
            <w:noWrap/>
            <w:vAlign w:val="bottom"/>
          </w:tcPr>
          <w:p w:rsidR="00373948" w:rsidRPr="0078211E" w:rsidRDefault="00373948" w:rsidP="008E1CA6">
            <w:pPr>
              <w:rPr>
                <w:b/>
                <w:bCs/>
                <w:color w:val="000000"/>
                <w:szCs w:val="22"/>
              </w:rPr>
            </w:pPr>
          </w:p>
        </w:tc>
        <w:tc>
          <w:tcPr>
            <w:tcW w:w="2552" w:type="dxa"/>
            <w:gridSpan w:val="4"/>
            <w:shd w:val="clear" w:color="auto" w:fill="auto"/>
            <w:noWrap/>
            <w:vAlign w:val="bottom"/>
          </w:tcPr>
          <w:p w:rsidR="00373948" w:rsidRPr="0078211E" w:rsidRDefault="00373948" w:rsidP="008E1CA6">
            <w:pPr>
              <w:rPr>
                <w:b/>
                <w:bCs/>
                <w:color w:val="000000"/>
                <w:szCs w:val="22"/>
              </w:rPr>
            </w:pPr>
          </w:p>
        </w:tc>
        <w:tc>
          <w:tcPr>
            <w:tcW w:w="5544" w:type="dxa"/>
            <w:gridSpan w:val="5"/>
            <w:shd w:val="clear" w:color="auto" w:fill="auto"/>
            <w:noWrap/>
            <w:vAlign w:val="bottom"/>
          </w:tcPr>
          <w:p w:rsidR="00373948" w:rsidRPr="0078211E" w:rsidRDefault="00373948" w:rsidP="008E1CA6">
            <w:pPr>
              <w:rPr>
                <w:b/>
                <w:bCs/>
                <w:color w:val="000000"/>
                <w:szCs w:val="22"/>
              </w:rPr>
            </w:pP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r w:rsidRPr="0078211E">
              <w:rPr>
                <w:color w:val="000000"/>
                <w:szCs w:val="22"/>
              </w:rPr>
              <w:t>1</w:t>
            </w:r>
            <w:r>
              <w:rPr>
                <w:color w:val="000000"/>
                <w:szCs w:val="22"/>
              </w:rPr>
              <w:t>54</w:t>
            </w: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Sergey Nikolayevich Stankevich</w:t>
            </w: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27</w:t>
            </w:r>
            <w:r>
              <w:rPr>
                <w:color w:val="000000"/>
                <w:szCs w:val="22"/>
              </w:rPr>
              <w:t>.</w:t>
            </w:r>
            <w:r w:rsidRPr="0078211E">
              <w:rPr>
                <w:color w:val="000000"/>
                <w:szCs w:val="22"/>
              </w:rPr>
              <w:t>1</w:t>
            </w:r>
            <w:r>
              <w:rPr>
                <w:color w:val="000000"/>
                <w:szCs w:val="22"/>
              </w:rPr>
              <w:t>.</w:t>
            </w:r>
            <w:r w:rsidRPr="0078211E">
              <w:rPr>
                <w:color w:val="000000"/>
                <w:szCs w:val="22"/>
              </w:rPr>
              <w:t>1963</w:t>
            </w: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r>
              <w:rPr>
                <w:color w:val="000000"/>
                <w:szCs w:val="22"/>
              </w:rPr>
              <w:t>155</w:t>
            </w: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Andrey Borisovich Shein</w:t>
            </w:r>
          </w:p>
        </w:tc>
      </w:tr>
      <w:tr w:rsidR="00373948" w:rsidRPr="0078211E" w:rsidTr="000374EE">
        <w:trPr>
          <w:trHeight w:val="300"/>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10.6.1971</w:t>
            </w: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r>
              <w:rPr>
                <w:color w:val="000000"/>
                <w:szCs w:val="22"/>
              </w:rPr>
              <w:t>156</w:t>
            </w: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Pr>
                <w:color w:val="000000"/>
                <w:szCs w:val="22"/>
              </w:rPr>
              <w:t>Oleksii</w:t>
            </w:r>
            <w:r w:rsidRPr="0078211E">
              <w:rPr>
                <w:color w:val="000000"/>
                <w:szCs w:val="22"/>
              </w:rPr>
              <w:t xml:space="preserve"> Mykhailovych Saliaiev </w:t>
            </w: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Alekseii Mikhailovich Saliaiev</w:t>
            </w: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22.8.1978</w:t>
            </w: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00"/>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hideMark/>
          </w:tcPr>
          <w:p w:rsidR="00373948" w:rsidRPr="0078211E" w:rsidRDefault="00373948" w:rsidP="008E1CA6">
            <w:pPr>
              <w:rPr>
                <w:color w:val="000000"/>
                <w:szCs w:val="22"/>
              </w:rPr>
            </w:pPr>
            <w:r>
              <w:rPr>
                <w:color w:val="000000"/>
                <w:szCs w:val="22"/>
              </w:rPr>
              <w:t>157</w:t>
            </w: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 xml:space="preserve">Andrii Shypitsyn </w:t>
            </w:r>
          </w:p>
        </w:tc>
      </w:tr>
      <w:tr w:rsidR="00373948" w:rsidRPr="0078211E" w:rsidTr="000374EE">
        <w:trPr>
          <w:trHeight w:val="315"/>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Andrei Shipitsin</w:t>
            </w:r>
          </w:p>
        </w:tc>
      </w:tr>
      <w:tr w:rsidR="00373948" w:rsidRPr="0078211E" w:rsidTr="000374EE">
        <w:trPr>
          <w:trHeight w:val="315"/>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25.12.1969</w:t>
            </w:r>
          </w:p>
        </w:tc>
      </w:tr>
      <w:tr w:rsidR="00373948" w:rsidRPr="0078211E" w:rsidTr="000374EE">
        <w:trPr>
          <w:trHeight w:val="315"/>
        </w:trPr>
        <w:tc>
          <w:tcPr>
            <w:tcW w:w="937" w:type="dxa"/>
            <w:gridSpan w:val="3"/>
            <w:shd w:val="clear" w:color="auto" w:fill="auto"/>
            <w:noWrap/>
            <w:hideMark/>
          </w:tcPr>
          <w:p w:rsidR="00373948" w:rsidRPr="0078211E" w:rsidRDefault="00373948" w:rsidP="008E1CA6">
            <w:pPr>
              <w:rPr>
                <w:color w:val="000000"/>
                <w:szCs w:val="22"/>
              </w:rPr>
            </w:pPr>
          </w:p>
        </w:tc>
        <w:tc>
          <w:tcPr>
            <w:tcW w:w="2552" w:type="dxa"/>
            <w:gridSpan w:val="4"/>
            <w:shd w:val="clear" w:color="auto" w:fill="auto"/>
            <w:noWrap/>
            <w:hideMark/>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r>
              <w:rPr>
                <w:color w:val="000000"/>
                <w:szCs w:val="22"/>
              </w:rPr>
              <w:t>158</w:t>
            </w: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 xml:space="preserve">Oleksii Volodymyrovych Shatokhin </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Aleksey Vladimirovich Shatohyn</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Pr>
                <w:color w:val="000000"/>
                <w:szCs w:val="22"/>
              </w:rPr>
              <w:t>26.1</w:t>
            </w:r>
            <w:r w:rsidRPr="0078211E">
              <w:rPr>
                <w:color w:val="000000"/>
                <w:szCs w:val="22"/>
              </w:rPr>
              <w:t>.1971</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r>
              <w:rPr>
                <w:color w:val="000000"/>
                <w:szCs w:val="22"/>
              </w:rPr>
              <w:t>159</w:t>
            </w: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Ruslan Romashkin</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15.6.1976</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r>
              <w:rPr>
                <w:color w:val="000000"/>
                <w:szCs w:val="22"/>
              </w:rPr>
              <w:t>160</w:t>
            </w: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 xml:space="preserve">Serhii Shcherbakov </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Sergey Shcherbakov</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2.11.1986</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r>
              <w:rPr>
                <w:color w:val="000000"/>
                <w:szCs w:val="22"/>
              </w:rPr>
              <w:t>161</w:t>
            </w: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 xml:space="preserve">Leonid Ivanovich Pasechnik </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Leonid Ivanovych Pasichnyk</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15.3.1970</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r w:rsidRPr="003B02D0">
              <w:rPr>
                <w:color w:val="000000"/>
                <w:szCs w:val="22"/>
              </w:rPr>
              <w:t>Place of birth: Voroshilovgrad – Luhansk, Voroshilovghrad Oblast, Ukrainian SSR</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r>
              <w:rPr>
                <w:color w:val="000000"/>
                <w:szCs w:val="22"/>
              </w:rPr>
              <w:t>162</w:t>
            </w: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 xml:space="preserve">Vladimir Anatolievich Bidyovka </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Vladimir Anatolievich Bidevka; Volodymyr Anatoliyovych Bidiovka</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7.3.1981</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r w:rsidRPr="003B02D0">
              <w:rPr>
                <w:color w:val="000000"/>
                <w:szCs w:val="22"/>
              </w:rPr>
              <w:t>Makeevka – Donetsk Oblast</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r>
              <w:rPr>
                <w:color w:val="000000"/>
                <w:szCs w:val="22"/>
              </w:rPr>
              <w:t>163</w:t>
            </w: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Name of Individual:</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Denis Nikolaevich Miroshnichenko</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Also known as (aka):</w:t>
            </w:r>
          </w:p>
        </w:tc>
        <w:tc>
          <w:tcPr>
            <w:tcW w:w="5544" w:type="dxa"/>
            <w:gridSpan w:val="5"/>
            <w:shd w:val="clear" w:color="auto" w:fill="auto"/>
            <w:noWrap/>
          </w:tcPr>
          <w:p w:rsidR="00373948" w:rsidRPr="0078211E" w:rsidRDefault="00373948" w:rsidP="008E1CA6">
            <w:pPr>
              <w:rPr>
                <w:color w:val="000000"/>
                <w:szCs w:val="22"/>
              </w:rPr>
            </w:pP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Date of Birth:</w:t>
            </w:r>
          </w:p>
        </w:tc>
        <w:tc>
          <w:tcPr>
            <w:tcW w:w="5544" w:type="dxa"/>
            <w:gridSpan w:val="5"/>
            <w:shd w:val="clear" w:color="auto" w:fill="auto"/>
            <w:noWrap/>
          </w:tcPr>
          <w:p w:rsidR="00373948" w:rsidRPr="0078211E" w:rsidRDefault="00373948" w:rsidP="008E1CA6">
            <w:pPr>
              <w:rPr>
                <w:color w:val="000000"/>
                <w:szCs w:val="22"/>
              </w:rPr>
            </w:pPr>
            <w:r w:rsidRPr="0078211E">
              <w:rPr>
                <w:color w:val="000000"/>
                <w:szCs w:val="22"/>
              </w:rPr>
              <w:t>8.12.1987</w:t>
            </w:r>
          </w:p>
        </w:tc>
      </w:tr>
      <w:tr w:rsidR="00373948" w:rsidRPr="0078211E" w:rsidTr="000374EE">
        <w:trPr>
          <w:trHeight w:val="315"/>
        </w:trPr>
        <w:tc>
          <w:tcPr>
            <w:tcW w:w="937" w:type="dxa"/>
            <w:gridSpan w:val="3"/>
            <w:shd w:val="clear" w:color="auto" w:fill="auto"/>
            <w:noWrap/>
          </w:tcPr>
          <w:p w:rsidR="00373948" w:rsidRPr="0078211E" w:rsidRDefault="00373948" w:rsidP="008E1CA6">
            <w:pPr>
              <w:rPr>
                <w:color w:val="000000"/>
                <w:szCs w:val="22"/>
              </w:rPr>
            </w:pPr>
          </w:p>
        </w:tc>
        <w:tc>
          <w:tcPr>
            <w:tcW w:w="2552" w:type="dxa"/>
            <w:gridSpan w:val="4"/>
            <w:shd w:val="clear" w:color="auto" w:fill="auto"/>
            <w:noWrap/>
          </w:tcPr>
          <w:p w:rsidR="00373948" w:rsidRPr="0078211E" w:rsidRDefault="00373948" w:rsidP="008E1CA6">
            <w:pPr>
              <w:rPr>
                <w:color w:val="000000"/>
                <w:szCs w:val="22"/>
              </w:rPr>
            </w:pPr>
            <w:r w:rsidRPr="0078211E">
              <w:rPr>
                <w:color w:val="000000"/>
                <w:szCs w:val="22"/>
              </w:rPr>
              <w:t>Additional Information:</w:t>
            </w:r>
          </w:p>
        </w:tc>
        <w:tc>
          <w:tcPr>
            <w:tcW w:w="5544" w:type="dxa"/>
            <w:gridSpan w:val="5"/>
            <w:shd w:val="clear" w:color="auto" w:fill="auto"/>
            <w:noWrap/>
          </w:tcPr>
          <w:p w:rsidR="00373948" w:rsidRPr="0078211E" w:rsidRDefault="00373948" w:rsidP="008E1CA6">
            <w:pPr>
              <w:rPr>
                <w:color w:val="000000"/>
                <w:szCs w:val="22"/>
              </w:rPr>
            </w:pPr>
            <w:r w:rsidRPr="003B02D0">
              <w:rPr>
                <w:color w:val="000000"/>
                <w:szCs w:val="22"/>
              </w:rPr>
              <w:t>Place of birth: Luhansk</w:t>
            </w:r>
          </w:p>
        </w:tc>
      </w:tr>
      <w:tr w:rsidR="00F46A07" w:rsidRPr="0078211E" w:rsidTr="000374EE">
        <w:trPr>
          <w:trHeight w:val="315"/>
        </w:trPr>
        <w:tc>
          <w:tcPr>
            <w:tcW w:w="937" w:type="dxa"/>
            <w:gridSpan w:val="3"/>
            <w:shd w:val="clear" w:color="auto" w:fill="auto"/>
            <w:noWrap/>
          </w:tcPr>
          <w:p w:rsidR="00F46A07" w:rsidRPr="0078211E" w:rsidRDefault="00F46A07" w:rsidP="008E1CA6">
            <w:pPr>
              <w:rPr>
                <w:color w:val="000000"/>
                <w:szCs w:val="22"/>
              </w:rPr>
            </w:pPr>
          </w:p>
        </w:tc>
        <w:tc>
          <w:tcPr>
            <w:tcW w:w="2552" w:type="dxa"/>
            <w:gridSpan w:val="4"/>
            <w:shd w:val="clear" w:color="auto" w:fill="auto"/>
            <w:noWrap/>
          </w:tcPr>
          <w:p w:rsidR="00F46A07" w:rsidRPr="0078211E" w:rsidRDefault="00F46A07" w:rsidP="008E1CA6">
            <w:pPr>
              <w:rPr>
                <w:color w:val="000000"/>
                <w:szCs w:val="22"/>
              </w:rPr>
            </w:pPr>
          </w:p>
        </w:tc>
        <w:tc>
          <w:tcPr>
            <w:tcW w:w="5544" w:type="dxa"/>
            <w:gridSpan w:val="5"/>
            <w:shd w:val="clear" w:color="auto" w:fill="auto"/>
            <w:noWrap/>
          </w:tcPr>
          <w:p w:rsidR="00F46A07" w:rsidRPr="003B02D0" w:rsidRDefault="00F46A07" w:rsidP="008E1CA6">
            <w:pPr>
              <w:rPr>
                <w:color w:val="000000"/>
                <w:szCs w:val="22"/>
              </w:rPr>
            </w:pPr>
          </w:p>
        </w:tc>
      </w:tr>
      <w:tr w:rsidR="00FA0572" w:rsidRPr="0078211E" w:rsidTr="000374EE">
        <w:trPr>
          <w:trHeight w:val="315"/>
        </w:trPr>
        <w:tc>
          <w:tcPr>
            <w:tcW w:w="937" w:type="dxa"/>
            <w:gridSpan w:val="3"/>
            <w:shd w:val="clear" w:color="auto" w:fill="auto"/>
            <w:noWrap/>
          </w:tcPr>
          <w:p w:rsidR="00FA0572" w:rsidRPr="0078211E" w:rsidRDefault="00542389" w:rsidP="008E1CA6">
            <w:pPr>
              <w:rPr>
                <w:color w:val="000000"/>
                <w:szCs w:val="22"/>
              </w:rPr>
            </w:pPr>
            <w:r>
              <w:rPr>
                <w:color w:val="000000"/>
                <w:szCs w:val="22"/>
              </w:rPr>
              <w:t>164</w:t>
            </w: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Name of Individual:</w:t>
            </w:r>
          </w:p>
        </w:tc>
        <w:tc>
          <w:tcPr>
            <w:tcW w:w="5544" w:type="dxa"/>
            <w:gridSpan w:val="5"/>
            <w:shd w:val="clear" w:color="auto" w:fill="auto"/>
            <w:noWrap/>
          </w:tcPr>
          <w:p w:rsidR="00FA0572" w:rsidRPr="003B02D0" w:rsidRDefault="00FA0572" w:rsidP="008E1CA6">
            <w:pPr>
              <w:rPr>
                <w:color w:val="000000"/>
                <w:szCs w:val="22"/>
              </w:rPr>
            </w:pPr>
            <w:r w:rsidRPr="005B4B57">
              <w:rPr>
                <w:color w:val="000000"/>
                <w:szCs w:val="22"/>
              </w:rPr>
              <w:t>Ekaterina Borisovna ALTABAEVA</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Also known as (aka):</w:t>
            </w:r>
          </w:p>
        </w:tc>
        <w:tc>
          <w:tcPr>
            <w:tcW w:w="5544" w:type="dxa"/>
            <w:gridSpan w:val="5"/>
            <w:shd w:val="clear" w:color="auto" w:fill="auto"/>
            <w:noWrap/>
          </w:tcPr>
          <w:p w:rsidR="00FA0572" w:rsidRPr="003B02D0" w:rsidRDefault="00FA0572" w:rsidP="008E1CA6">
            <w:pPr>
              <w:rPr>
                <w:color w:val="000000"/>
                <w:szCs w:val="22"/>
              </w:rPr>
            </w:pPr>
            <w:r w:rsidRPr="00333757">
              <w:rPr>
                <w:color w:val="000000"/>
                <w:szCs w:val="22"/>
              </w:rPr>
              <w:t>Kateryna Borysivna A</w:t>
            </w:r>
            <w:r>
              <w:rPr>
                <w:color w:val="000000"/>
                <w:szCs w:val="22"/>
              </w:rPr>
              <w:t xml:space="preserve">ltabaeva </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Date of Birth:</w:t>
            </w:r>
          </w:p>
        </w:tc>
        <w:tc>
          <w:tcPr>
            <w:tcW w:w="5544" w:type="dxa"/>
            <w:gridSpan w:val="5"/>
            <w:shd w:val="clear" w:color="auto" w:fill="auto"/>
            <w:noWrap/>
          </w:tcPr>
          <w:p w:rsidR="00FA0572" w:rsidRPr="003B02D0" w:rsidRDefault="00FA0572" w:rsidP="008E1CA6">
            <w:pPr>
              <w:rPr>
                <w:color w:val="000000"/>
                <w:szCs w:val="22"/>
              </w:rPr>
            </w:pPr>
            <w:r>
              <w:rPr>
                <w:color w:val="000000"/>
                <w:szCs w:val="22"/>
              </w:rPr>
              <w:t>27/</w:t>
            </w:r>
            <w:r w:rsidRPr="00333757">
              <w:rPr>
                <w:color w:val="000000"/>
                <w:szCs w:val="22"/>
              </w:rPr>
              <w:t>05</w:t>
            </w:r>
            <w:r>
              <w:rPr>
                <w:color w:val="000000"/>
                <w:szCs w:val="22"/>
              </w:rPr>
              <w:t>/</w:t>
            </w:r>
            <w:r w:rsidRPr="00333757">
              <w:rPr>
                <w:color w:val="000000"/>
                <w:szCs w:val="22"/>
              </w:rPr>
              <w:t>1956</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Pr>
                <w:color w:val="000000"/>
                <w:szCs w:val="22"/>
              </w:rPr>
              <w:t>Place of Birth:</w:t>
            </w:r>
          </w:p>
        </w:tc>
        <w:tc>
          <w:tcPr>
            <w:tcW w:w="5544" w:type="dxa"/>
            <w:gridSpan w:val="5"/>
            <w:shd w:val="clear" w:color="auto" w:fill="auto"/>
            <w:noWrap/>
          </w:tcPr>
          <w:p w:rsidR="00FA0572" w:rsidRPr="003B02D0" w:rsidRDefault="00FA0572" w:rsidP="008E1CA6">
            <w:pPr>
              <w:rPr>
                <w:color w:val="000000"/>
                <w:szCs w:val="22"/>
              </w:rPr>
            </w:pPr>
            <w:r w:rsidRPr="00C46005">
              <w:rPr>
                <w:color w:val="000000"/>
                <w:szCs w:val="22"/>
              </w:rPr>
              <w:t>Uglich, USSR</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Additional Information:</w:t>
            </w:r>
          </w:p>
        </w:tc>
        <w:tc>
          <w:tcPr>
            <w:tcW w:w="5544" w:type="dxa"/>
            <w:gridSpan w:val="5"/>
            <w:shd w:val="clear" w:color="auto" w:fill="auto"/>
            <w:noWrap/>
          </w:tcPr>
          <w:p w:rsidR="00FA0572" w:rsidRPr="003B02D0" w:rsidRDefault="00FA0572" w:rsidP="008E1CA6">
            <w:pPr>
              <w:rPr>
                <w:color w:val="000000"/>
                <w:szCs w:val="22"/>
              </w:rPr>
            </w:pPr>
            <w:r w:rsidRPr="00D46058">
              <w:rPr>
                <w:color w:val="000000"/>
                <w:szCs w:val="22"/>
              </w:rPr>
              <w:t xml:space="preserve">Member of the Federation Council </w:t>
            </w:r>
            <w:r>
              <w:rPr>
                <w:color w:val="000000"/>
                <w:szCs w:val="22"/>
              </w:rPr>
              <w:t xml:space="preserve">of the Russian Federation from </w:t>
            </w:r>
            <w:r w:rsidRPr="00D46058">
              <w:rPr>
                <w:color w:val="000000"/>
                <w:szCs w:val="22"/>
              </w:rPr>
              <w:t>Sevastopol</w:t>
            </w:r>
            <w:r>
              <w:rPr>
                <w:color w:val="000000"/>
                <w:szCs w:val="22"/>
              </w:rPr>
              <w:t xml:space="preserve"> commencing </w:t>
            </w:r>
            <w:r>
              <w:rPr>
                <w:color w:val="000000"/>
                <w:szCs w:val="22"/>
              </w:rPr>
              <w:br/>
              <w:t>14 September 2019</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p>
        </w:tc>
        <w:tc>
          <w:tcPr>
            <w:tcW w:w="5544" w:type="dxa"/>
            <w:gridSpan w:val="5"/>
            <w:shd w:val="clear" w:color="auto" w:fill="auto"/>
            <w:noWrap/>
          </w:tcPr>
          <w:p w:rsidR="00FA0572" w:rsidRPr="003B02D0" w:rsidRDefault="00FA0572" w:rsidP="008E1CA6">
            <w:pPr>
              <w:rPr>
                <w:color w:val="000000"/>
                <w:szCs w:val="22"/>
              </w:rPr>
            </w:pPr>
          </w:p>
        </w:tc>
      </w:tr>
      <w:tr w:rsidR="00FA0572" w:rsidRPr="0078211E" w:rsidTr="000374EE">
        <w:trPr>
          <w:trHeight w:val="315"/>
        </w:trPr>
        <w:tc>
          <w:tcPr>
            <w:tcW w:w="937" w:type="dxa"/>
            <w:gridSpan w:val="3"/>
            <w:shd w:val="clear" w:color="auto" w:fill="auto"/>
            <w:noWrap/>
          </w:tcPr>
          <w:p w:rsidR="00FA0572" w:rsidRPr="0078211E" w:rsidRDefault="00542389" w:rsidP="008E1CA6">
            <w:pPr>
              <w:rPr>
                <w:color w:val="000000"/>
                <w:szCs w:val="22"/>
              </w:rPr>
            </w:pPr>
            <w:r>
              <w:rPr>
                <w:color w:val="000000"/>
                <w:szCs w:val="22"/>
              </w:rPr>
              <w:t>165</w:t>
            </w: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Name of Individual:</w:t>
            </w:r>
          </w:p>
        </w:tc>
        <w:tc>
          <w:tcPr>
            <w:tcW w:w="5544" w:type="dxa"/>
            <w:gridSpan w:val="5"/>
            <w:shd w:val="clear" w:color="auto" w:fill="auto"/>
            <w:noWrap/>
          </w:tcPr>
          <w:p w:rsidR="00FA0572" w:rsidRPr="003B02D0" w:rsidRDefault="00FA0572" w:rsidP="008E1CA6">
            <w:pPr>
              <w:rPr>
                <w:color w:val="000000"/>
                <w:szCs w:val="22"/>
              </w:rPr>
            </w:pPr>
            <w:r w:rsidRPr="005B4B57">
              <w:rPr>
                <w:color w:val="000000"/>
                <w:szCs w:val="22"/>
              </w:rPr>
              <w:t>Lidia Aleksandrovna BASOVA</w:t>
            </w:r>
            <w:r w:rsidRPr="00333757" w:rsidDel="00957957">
              <w:rPr>
                <w:color w:val="000000"/>
                <w:szCs w:val="22"/>
              </w:rPr>
              <w:t xml:space="preserve"> </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Also known as (aka):</w:t>
            </w:r>
          </w:p>
        </w:tc>
        <w:tc>
          <w:tcPr>
            <w:tcW w:w="5544" w:type="dxa"/>
            <w:gridSpan w:val="5"/>
            <w:shd w:val="clear" w:color="auto" w:fill="auto"/>
            <w:noWrap/>
          </w:tcPr>
          <w:p w:rsidR="00FA0572" w:rsidRPr="003B02D0" w:rsidRDefault="00FA0572" w:rsidP="008E1CA6">
            <w:pPr>
              <w:rPr>
                <w:color w:val="000000"/>
                <w:szCs w:val="22"/>
              </w:rPr>
            </w:pPr>
            <w:r w:rsidRPr="00333757">
              <w:rPr>
                <w:color w:val="000000"/>
                <w:szCs w:val="22"/>
              </w:rPr>
              <w:t>Lidiya Oleksandrivna Basova</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Date of Birth:</w:t>
            </w:r>
          </w:p>
        </w:tc>
        <w:tc>
          <w:tcPr>
            <w:tcW w:w="5544" w:type="dxa"/>
            <w:gridSpan w:val="5"/>
            <w:shd w:val="clear" w:color="auto" w:fill="auto"/>
            <w:noWrap/>
          </w:tcPr>
          <w:p w:rsidR="00FA0572" w:rsidRPr="003B02D0" w:rsidRDefault="00FA0572" w:rsidP="008E1CA6">
            <w:pPr>
              <w:rPr>
                <w:color w:val="000000"/>
                <w:szCs w:val="22"/>
              </w:rPr>
            </w:pPr>
            <w:r w:rsidRPr="00333757">
              <w:rPr>
                <w:color w:val="000000"/>
                <w:szCs w:val="22"/>
              </w:rPr>
              <w:t xml:space="preserve">1972 </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Additional Information:</w:t>
            </w:r>
          </w:p>
        </w:tc>
        <w:tc>
          <w:tcPr>
            <w:tcW w:w="5544" w:type="dxa"/>
            <w:gridSpan w:val="5"/>
            <w:shd w:val="clear" w:color="auto" w:fill="auto"/>
            <w:noWrap/>
          </w:tcPr>
          <w:p w:rsidR="00FA0572" w:rsidRPr="003B02D0" w:rsidRDefault="00FA0572" w:rsidP="008E1CA6">
            <w:pPr>
              <w:rPr>
                <w:color w:val="000000"/>
                <w:szCs w:val="22"/>
              </w:rPr>
            </w:pPr>
            <w:r>
              <w:rPr>
                <w:color w:val="000000"/>
                <w:szCs w:val="22"/>
              </w:rPr>
              <w:t>Deputy Chair</w:t>
            </w:r>
            <w:r w:rsidRPr="00D46058">
              <w:rPr>
                <w:color w:val="000000"/>
                <w:szCs w:val="22"/>
              </w:rPr>
              <w:t xml:space="preserve"> of the </w:t>
            </w:r>
            <w:r>
              <w:rPr>
                <w:color w:val="000000"/>
                <w:szCs w:val="22"/>
              </w:rPr>
              <w:t>Sevastopol Electoral Commission as at 20 January 2020</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p>
        </w:tc>
        <w:tc>
          <w:tcPr>
            <w:tcW w:w="5544" w:type="dxa"/>
            <w:gridSpan w:val="5"/>
            <w:shd w:val="clear" w:color="auto" w:fill="auto"/>
            <w:noWrap/>
          </w:tcPr>
          <w:p w:rsidR="00FA0572" w:rsidRPr="003B02D0" w:rsidRDefault="00FA0572" w:rsidP="008E1CA6">
            <w:pPr>
              <w:rPr>
                <w:color w:val="000000"/>
                <w:szCs w:val="22"/>
              </w:rPr>
            </w:pPr>
          </w:p>
        </w:tc>
      </w:tr>
      <w:tr w:rsidR="00FA0572" w:rsidRPr="0078211E" w:rsidTr="000374EE">
        <w:trPr>
          <w:trHeight w:val="315"/>
        </w:trPr>
        <w:tc>
          <w:tcPr>
            <w:tcW w:w="937" w:type="dxa"/>
            <w:gridSpan w:val="3"/>
            <w:shd w:val="clear" w:color="auto" w:fill="auto"/>
            <w:noWrap/>
          </w:tcPr>
          <w:p w:rsidR="00FA0572" w:rsidRPr="0078211E" w:rsidRDefault="00542389" w:rsidP="008E1CA6">
            <w:pPr>
              <w:rPr>
                <w:color w:val="000000"/>
                <w:szCs w:val="22"/>
              </w:rPr>
            </w:pPr>
            <w:r>
              <w:rPr>
                <w:color w:val="000000"/>
                <w:szCs w:val="22"/>
              </w:rPr>
              <w:t>166</w:t>
            </w: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Name of Individual:</w:t>
            </w:r>
          </w:p>
        </w:tc>
        <w:tc>
          <w:tcPr>
            <w:tcW w:w="5544" w:type="dxa"/>
            <w:gridSpan w:val="5"/>
            <w:shd w:val="clear" w:color="auto" w:fill="auto"/>
            <w:noWrap/>
          </w:tcPr>
          <w:p w:rsidR="00FA0572" w:rsidRPr="003B02D0" w:rsidRDefault="00FA0572" w:rsidP="008E1CA6">
            <w:pPr>
              <w:rPr>
                <w:color w:val="000000"/>
                <w:szCs w:val="22"/>
              </w:rPr>
            </w:pPr>
            <w:r w:rsidRPr="005B4B57">
              <w:rPr>
                <w:color w:val="000000"/>
                <w:szCs w:val="22"/>
              </w:rPr>
              <w:t>Sergei Andreevich DANILENKO</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Date of Birth:</w:t>
            </w:r>
          </w:p>
        </w:tc>
        <w:tc>
          <w:tcPr>
            <w:tcW w:w="5544" w:type="dxa"/>
            <w:gridSpan w:val="5"/>
            <w:shd w:val="clear" w:color="auto" w:fill="auto"/>
            <w:noWrap/>
          </w:tcPr>
          <w:p w:rsidR="00FA0572" w:rsidRPr="003B02D0" w:rsidRDefault="00FA0572" w:rsidP="008E1CA6">
            <w:pPr>
              <w:rPr>
                <w:color w:val="000000"/>
                <w:szCs w:val="22"/>
              </w:rPr>
            </w:pPr>
            <w:r>
              <w:rPr>
                <w:color w:val="000000"/>
                <w:szCs w:val="22"/>
              </w:rPr>
              <w:t>14/03/</w:t>
            </w:r>
            <w:r w:rsidRPr="00333757">
              <w:rPr>
                <w:color w:val="000000"/>
                <w:szCs w:val="22"/>
              </w:rPr>
              <w:t>1960</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Pr>
                <w:color w:val="000000"/>
                <w:szCs w:val="22"/>
              </w:rPr>
              <w:t>Place of Birth:</w:t>
            </w:r>
          </w:p>
        </w:tc>
        <w:tc>
          <w:tcPr>
            <w:tcW w:w="5544" w:type="dxa"/>
            <w:gridSpan w:val="5"/>
            <w:shd w:val="clear" w:color="auto" w:fill="auto"/>
            <w:noWrap/>
          </w:tcPr>
          <w:p w:rsidR="00FA0572" w:rsidRPr="003B02D0" w:rsidRDefault="00FA0572" w:rsidP="008E1CA6">
            <w:pPr>
              <w:rPr>
                <w:color w:val="000000"/>
                <w:szCs w:val="22"/>
              </w:rPr>
            </w:pPr>
            <w:r w:rsidRPr="005B4B57">
              <w:rPr>
                <w:color w:val="000000"/>
                <w:szCs w:val="22"/>
              </w:rPr>
              <w:t>Krasnodar, USSR</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Additional Information:</w:t>
            </w:r>
          </w:p>
        </w:tc>
        <w:tc>
          <w:tcPr>
            <w:tcW w:w="5544" w:type="dxa"/>
            <w:gridSpan w:val="5"/>
            <w:shd w:val="clear" w:color="auto" w:fill="auto"/>
            <w:noWrap/>
          </w:tcPr>
          <w:p w:rsidR="00FA0572" w:rsidRPr="003B02D0" w:rsidRDefault="00FA0572" w:rsidP="008E1CA6">
            <w:pPr>
              <w:rPr>
                <w:color w:val="000000"/>
                <w:szCs w:val="22"/>
              </w:rPr>
            </w:pPr>
            <w:r>
              <w:rPr>
                <w:color w:val="000000"/>
                <w:szCs w:val="22"/>
              </w:rPr>
              <w:t>Chair</w:t>
            </w:r>
            <w:r w:rsidRPr="00D46058">
              <w:rPr>
                <w:color w:val="000000"/>
                <w:szCs w:val="22"/>
              </w:rPr>
              <w:t xml:space="preserve"> of the Sevastopol Electoral Commission</w:t>
            </w:r>
            <w:r>
              <w:rPr>
                <w:color w:val="000000"/>
                <w:szCs w:val="22"/>
              </w:rPr>
              <w:t xml:space="preserve"> as at </w:t>
            </w:r>
            <w:r>
              <w:rPr>
                <w:color w:val="000000"/>
                <w:szCs w:val="22"/>
              </w:rPr>
              <w:br/>
              <w:t>20 January 2020</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p>
        </w:tc>
        <w:tc>
          <w:tcPr>
            <w:tcW w:w="5544" w:type="dxa"/>
            <w:gridSpan w:val="5"/>
            <w:shd w:val="clear" w:color="auto" w:fill="auto"/>
            <w:noWrap/>
          </w:tcPr>
          <w:p w:rsidR="00FA0572" w:rsidRPr="003B02D0" w:rsidRDefault="00FA0572" w:rsidP="008E1CA6">
            <w:pPr>
              <w:rPr>
                <w:color w:val="000000"/>
                <w:szCs w:val="22"/>
              </w:rPr>
            </w:pPr>
          </w:p>
        </w:tc>
      </w:tr>
      <w:tr w:rsidR="00FA0572" w:rsidRPr="0078211E" w:rsidTr="000374EE">
        <w:trPr>
          <w:trHeight w:val="315"/>
        </w:trPr>
        <w:tc>
          <w:tcPr>
            <w:tcW w:w="937" w:type="dxa"/>
            <w:gridSpan w:val="3"/>
            <w:shd w:val="clear" w:color="auto" w:fill="auto"/>
            <w:noWrap/>
          </w:tcPr>
          <w:p w:rsidR="00FA0572" w:rsidRPr="0078211E" w:rsidRDefault="00542389" w:rsidP="008E1CA6">
            <w:pPr>
              <w:rPr>
                <w:color w:val="000000"/>
                <w:szCs w:val="22"/>
              </w:rPr>
            </w:pPr>
            <w:r>
              <w:rPr>
                <w:color w:val="000000"/>
                <w:szCs w:val="22"/>
              </w:rPr>
              <w:t>167</w:t>
            </w: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Name of Individual:</w:t>
            </w:r>
          </w:p>
        </w:tc>
        <w:tc>
          <w:tcPr>
            <w:tcW w:w="5544" w:type="dxa"/>
            <w:gridSpan w:val="5"/>
            <w:shd w:val="clear" w:color="auto" w:fill="auto"/>
            <w:noWrap/>
          </w:tcPr>
          <w:p w:rsidR="00FA0572" w:rsidRPr="003B02D0" w:rsidRDefault="00FA0572" w:rsidP="008E1CA6">
            <w:pPr>
              <w:rPr>
                <w:color w:val="000000"/>
                <w:szCs w:val="22"/>
              </w:rPr>
            </w:pPr>
            <w:r w:rsidRPr="00F46A07">
              <w:rPr>
                <w:color w:val="000000"/>
                <w:szCs w:val="22"/>
              </w:rPr>
              <w:t>Yuriy Mikhailovich GOTSANYUK</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Also known as (aka):</w:t>
            </w:r>
          </w:p>
        </w:tc>
        <w:tc>
          <w:tcPr>
            <w:tcW w:w="5544" w:type="dxa"/>
            <w:gridSpan w:val="5"/>
            <w:shd w:val="clear" w:color="auto" w:fill="auto"/>
            <w:noWrap/>
          </w:tcPr>
          <w:p w:rsidR="00FA0572" w:rsidRPr="003B02D0" w:rsidRDefault="00FA0572" w:rsidP="008E1CA6">
            <w:pPr>
              <w:rPr>
                <w:color w:val="000000"/>
                <w:szCs w:val="22"/>
              </w:rPr>
            </w:pPr>
            <w:r w:rsidRPr="00333757">
              <w:rPr>
                <w:color w:val="000000"/>
                <w:szCs w:val="22"/>
              </w:rPr>
              <w:t>Iurii Mykhailovych H</w:t>
            </w:r>
            <w:r>
              <w:rPr>
                <w:color w:val="000000"/>
                <w:szCs w:val="22"/>
              </w:rPr>
              <w:t xml:space="preserve">otsaniuk </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Date of Birth:</w:t>
            </w:r>
          </w:p>
        </w:tc>
        <w:tc>
          <w:tcPr>
            <w:tcW w:w="5544" w:type="dxa"/>
            <w:gridSpan w:val="5"/>
            <w:shd w:val="clear" w:color="auto" w:fill="auto"/>
            <w:noWrap/>
          </w:tcPr>
          <w:p w:rsidR="00FA0572" w:rsidRPr="003B02D0" w:rsidRDefault="00FA0572" w:rsidP="008E1CA6">
            <w:pPr>
              <w:rPr>
                <w:color w:val="000000"/>
                <w:szCs w:val="22"/>
              </w:rPr>
            </w:pPr>
            <w:r>
              <w:rPr>
                <w:color w:val="000000"/>
                <w:szCs w:val="22"/>
              </w:rPr>
              <w:t>18/07/</w:t>
            </w:r>
            <w:r w:rsidRPr="00333757">
              <w:rPr>
                <w:color w:val="000000"/>
                <w:szCs w:val="22"/>
              </w:rPr>
              <w:t>1966</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Pr>
                <w:color w:val="000000"/>
                <w:szCs w:val="22"/>
              </w:rPr>
              <w:t>Place of Birth:</w:t>
            </w:r>
          </w:p>
        </w:tc>
        <w:tc>
          <w:tcPr>
            <w:tcW w:w="5544" w:type="dxa"/>
            <w:gridSpan w:val="5"/>
            <w:shd w:val="clear" w:color="auto" w:fill="auto"/>
            <w:noWrap/>
          </w:tcPr>
          <w:p w:rsidR="00FA0572" w:rsidRPr="003B02D0" w:rsidRDefault="00FA0572" w:rsidP="008E1CA6">
            <w:pPr>
              <w:rPr>
                <w:color w:val="000000"/>
                <w:szCs w:val="22"/>
              </w:rPr>
            </w:pPr>
            <w:r>
              <w:rPr>
                <w:color w:val="000000"/>
                <w:szCs w:val="22"/>
              </w:rPr>
              <w:t>USSR</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Additional Information:</w:t>
            </w:r>
          </w:p>
        </w:tc>
        <w:tc>
          <w:tcPr>
            <w:tcW w:w="5544" w:type="dxa"/>
            <w:gridSpan w:val="5"/>
            <w:shd w:val="clear" w:color="auto" w:fill="auto"/>
            <w:noWrap/>
          </w:tcPr>
          <w:p w:rsidR="00FA0572" w:rsidRPr="003B02D0" w:rsidRDefault="00FA0572" w:rsidP="008E1CA6">
            <w:pPr>
              <w:rPr>
                <w:color w:val="000000"/>
                <w:szCs w:val="22"/>
              </w:rPr>
            </w:pPr>
            <w:r>
              <w:rPr>
                <w:color w:val="000000"/>
                <w:szCs w:val="22"/>
              </w:rPr>
              <w:t>“</w:t>
            </w:r>
            <w:r w:rsidRPr="00D46058">
              <w:rPr>
                <w:color w:val="000000"/>
                <w:szCs w:val="22"/>
              </w:rPr>
              <w:t>P</w:t>
            </w:r>
            <w:r>
              <w:rPr>
                <w:color w:val="000000"/>
                <w:szCs w:val="22"/>
              </w:rPr>
              <w:t>rime Minister” of the so</w:t>
            </w:r>
            <w:r w:rsidR="001349AB">
              <w:rPr>
                <w:color w:val="000000"/>
                <w:szCs w:val="22"/>
              </w:rPr>
              <w:noBreakHyphen/>
            </w:r>
            <w:r>
              <w:rPr>
                <w:color w:val="000000"/>
                <w:szCs w:val="22"/>
              </w:rPr>
              <w:t>called “</w:t>
            </w:r>
            <w:r w:rsidRPr="00D46058">
              <w:rPr>
                <w:color w:val="000000"/>
                <w:szCs w:val="22"/>
              </w:rPr>
              <w:t>Republic of Crimea</w:t>
            </w:r>
            <w:r>
              <w:rPr>
                <w:color w:val="000000"/>
                <w:szCs w:val="22"/>
              </w:rPr>
              <w:t>” commencing 1 October 2019</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p>
        </w:tc>
        <w:tc>
          <w:tcPr>
            <w:tcW w:w="5544" w:type="dxa"/>
            <w:gridSpan w:val="5"/>
            <w:shd w:val="clear" w:color="auto" w:fill="auto"/>
            <w:noWrap/>
          </w:tcPr>
          <w:p w:rsidR="00FA0572" w:rsidRPr="003B02D0" w:rsidRDefault="00FA0572" w:rsidP="008E1CA6">
            <w:pPr>
              <w:rPr>
                <w:color w:val="000000"/>
                <w:szCs w:val="22"/>
              </w:rPr>
            </w:pPr>
          </w:p>
        </w:tc>
      </w:tr>
      <w:tr w:rsidR="00FA0572" w:rsidRPr="0078211E" w:rsidTr="000374EE">
        <w:trPr>
          <w:trHeight w:val="315"/>
        </w:trPr>
        <w:tc>
          <w:tcPr>
            <w:tcW w:w="937" w:type="dxa"/>
            <w:gridSpan w:val="3"/>
            <w:shd w:val="clear" w:color="auto" w:fill="auto"/>
            <w:noWrap/>
          </w:tcPr>
          <w:p w:rsidR="00FA0572" w:rsidRPr="0078211E" w:rsidRDefault="00542389" w:rsidP="008E1CA6">
            <w:pPr>
              <w:rPr>
                <w:color w:val="000000"/>
                <w:szCs w:val="22"/>
              </w:rPr>
            </w:pPr>
            <w:r>
              <w:rPr>
                <w:color w:val="000000"/>
                <w:szCs w:val="22"/>
              </w:rPr>
              <w:t>168</w:t>
            </w: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Name of Individual:</w:t>
            </w:r>
          </w:p>
        </w:tc>
        <w:tc>
          <w:tcPr>
            <w:tcW w:w="5544" w:type="dxa"/>
            <w:gridSpan w:val="5"/>
            <w:shd w:val="clear" w:color="auto" w:fill="auto"/>
            <w:noWrap/>
          </w:tcPr>
          <w:p w:rsidR="00FA0572" w:rsidRPr="003B02D0" w:rsidRDefault="00FA0572" w:rsidP="008E1CA6">
            <w:pPr>
              <w:rPr>
                <w:color w:val="000000"/>
                <w:szCs w:val="22"/>
              </w:rPr>
            </w:pPr>
            <w:r w:rsidRPr="00F46A07">
              <w:rPr>
                <w:color w:val="000000"/>
                <w:szCs w:val="22"/>
              </w:rPr>
              <w:t>Vladimir Vladimirovich NEMTSEV</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Also known as (aka):</w:t>
            </w:r>
          </w:p>
        </w:tc>
        <w:tc>
          <w:tcPr>
            <w:tcW w:w="5544" w:type="dxa"/>
            <w:gridSpan w:val="5"/>
            <w:shd w:val="clear" w:color="auto" w:fill="auto"/>
            <w:noWrap/>
          </w:tcPr>
          <w:p w:rsidR="00FA0572" w:rsidRPr="003B02D0" w:rsidRDefault="00FA0572" w:rsidP="008E1CA6">
            <w:pPr>
              <w:rPr>
                <w:color w:val="000000"/>
                <w:szCs w:val="22"/>
              </w:rPr>
            </w:pPr>
            <w:r w:rsidRPr="006D02E2">
              <w:rPr>
                <w:color w:val="000000"/>
                <w:szCs w:val="22"/>
              </w:rPr>
              <w:t>Volodymyr Volodymyrovych N</w:t>
            </w:r>
            <w:r>
              <w:rPr>
                <w:color w:val="000000"/>
                <w:szCs w:val="22"/>
              </w:rPr>
              <w:t xml:space="preserve">emtsev </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Date of Birth:</w:t>
            </w:r>
          </w:p>
        </w:tc>
        <w:tc>
          <w:tcPr>
            <w:tcW w:w="5544" w:type="dxa"/>
            <w:gridSpan w:val="5"/>
            <w:shd w:val="clear" w:color="auto" w:fill="auto"/>
            <w:noWrap/>
          </w:tcPr>
          <w:p w:rsidR="00FA0572" w:rsidRPr="003B02D0" w:rsidRDefault="00FA0572" w:rsidP="008E1CA6">
            <w:pPr>
              <w:rPr>
                <w:color w:val="000000"/>
                <w:szCs w:val="22"/>
              </w:rPr>
            </w:pPr>
            <w:r>
              <w:rPr>
                <w:color w:val="000000"/>
                <w:szCs w:val="22"/>
              </w:rPr>
              <w:t>15/11/</w:t>
            </w:r>
            <w:r w:rsidRPr="006D02E2">
              <w:rPr>
                <w:color w:val="000000"/>
                <w:szCs w:val="22"/>
              </w:rPr>
              <w:t>1971</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Pr>
                <w:color w:val="000000"/>
                <w:szCs w:val="22"/>
              </w:rPr>
              <w:t>Place of Birth:</w:t>
            </w:r>
          </w:p>
        </w:tc>
        <w:tc>
          <w:tcPr>
            <w:tcW w:w="5544" w:type="dxa"/>
            <w:gridSpan w:val="5"/>
            <w:shd w:val="clear" w:color="auto" w:fill="auto"/>
            <w:noWrap/>
          </w:tcPr>
          <w:p w:rsidR="00FA0572" w:rsidRPr="003B02D0" w:rsidRDefault="00FA0572" w:rsidP="008E1CA6">
            <w:pPr>
              <w:rPr>
                <w:color w:val="000000"/>
                <w:szCs w:val="22"/>
              </w:rPr>
            </w:pPr>
            <w:r w:rsidRPr="00C46005">
              <w:rPr>
                <w:color w:val="000000"/>
                <w:szCs w:val="22"/>
              </w:rPr>
              <w:t>Sevastopol, USSR</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Additional Information:</w:t>
            </w:r>
          </w:p>
        </w:tc>
        <w:tc>
          <w:tcPr>
            <w:tcW w:w="5544" w:type="dxa"/>
            <w:gridSpan w:val="5"/>
            <w:shd w:val="clear" w:color="auto" w:fill="auto"/>
            <w:noWrap/>
          </w:tcPr>
          <w:p w:rsidR="00FA0572" w:rsidRPr="003B02D0" w:rsidRDefault="00FA0572" w:rsidP="008E1CA6">
            <w:pPr>
              <w:rPr>
                <w:color w:val="000000"/>
                <w:szCs w:val="22"/>
              </w:rPr>
            </w:pPr>
            <w:r>
              <w:rPr>
                <w:color w:val="000000"/>
                <w:szCs w:val="22"/>
              </w:rPr>
              <w:t>“</w:t>
            </w:r>
            <w:r w:rsidRPr="006D02E2">
              <w:rPr>
                <w:color w:val="000000"/>
                <w:szCs w:val="22"/>
              </w:rPr>
              <w:t>Chairman</w:t>
            </w:r>
            <w:r>
              <w:rPr>
                <w:color w:val="000000"/>
                <w:szCs w:val="22"/>
              </w:rPr>
              <w:t>”</w:t>
            </w:r>
            <w:r w:rsidRPr="006D02E2">
              <w:rPr>
                <w:color w:val="000000"/>
                <w:szCs w:val="22"/>
              </w:rPr>
              <w:t xml:space="preserve"> of the so</w:t>
            </w:r>
            <w:r w:rsidR="001349AB">
              <w:rPr>
                <w:color w:val="000000"/>
                <w:szCs w:val="22"/>
              </w:rPr>
              <w:noBreakHyphen/>
            </w:r>
            <w:r w:rsidRPr="006D02E2">
              <w:rPr>
                <w:color w:val="000000"/>
                <w:szCs w:val="22"/>
              </w:rPr>
              <w:t xml:space="preserve">called </w:t>
            </w:r>
            <w:r>
              <w:rPr>
                <w:color w:val="000000"/>
                <w:szCs w:val="22"/>
              </w:rPr>
              <w:t>“</w:t>
            </w:r>
            <w:r w:rsidRPr="006D02E2">
              <w:rPr>
                <w:color w:val="000000"/>
                <w:szCs w:val="22"/>
              </w:rPr>
              <w:t>Legislative Assembly</w:t>
            </w:r>
            <w:r>
              <w:rPr>
                <w:color w:val="000000"/>
                <w:szCs w:val="22"/>
              </w:rPr>
              <w:t>”</w:t>
            </w:r>
            <w:r w:rsidRPr="006D02E2">
              <w:rPr>
                <w:color w:val="000000"/>
                <w:szCs w:val="22"/>
              </w:rPr>
              <w:t xml:space="preserve"> of Sevastopol</w:t>
            </w:r>
            <w:r>
              <w:rPr>
                <w:color w:val="000000"/>
                <w:szCs w:val="22"/>
              </w:rPr>
              <w:t xml:space="preserve"> commencing 14 September 2019</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p>
        </w:tc>
        <w:tc>
          <w:tcPr>
            <w:tcW w:w="5544" w:type="dxa"/>
            <w:gridSpan w:val="5"/>
            <w:shd w:val="clear" w:color="auto" w:fill="auto"/>
            <w:noWrap/>
          </w:tcPr>
          <w:p w:rsidR="00FA0572" w:rsidRPr="003B02D0" w:rsidRDefault="00FA0572" w:rsidP="008E1CA6">
            <w:pPr>
              <w:rPr>
                <w:color w:val="000000"/>
                <w:szCs w:val="22"/>
              </w:rPr>
            </w:pPr>
          </w:p>
        </w:tc>
      </w:tr>
      <w:tr w:rsidR="00FA0572" w:rsidRPr="0078211E" w:rsidTr="000374EE">
        <w:trPr>
          <w:trHeight w:val="315"/>
        </w:trPr>
        <w:tc>
          <w:tcPr>
            <w:tcW w:w="937" w:type="dxa"/>
            <w:gridSpan w:val="3"/>
            <w:shd w:val="clear" w:color="auto" w:fill="auto"/>
            <w:noWrap/>
          </w:tcPr>
          <w:p w:rsidR="00FA0572" w:rsidRPr="0078211E" w:rsidRDefault="00542389" w:rsidP="008E1CA6">
            <w:pPr>
              <w:rPr>
                <w:color w:val="000000"/>
                <w:szCs w:val="22"/>
              </w:rPr>
            </w:pPr>
            <w:r>
              <w:rPr>
                <w:color w:val="000000"/>
                <w:szCs w:val="22"/>
              </w:rPr>
              <w:t>169</w:t>
            </w: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Name of Individual:</w:t>
            </w:r>
          </w:p>
        </w:tc>
        <w:tc>
          <w:tcPr>
            <w:tcW w:w="5544" w:type="dxa"/>
            <w:gridSpan w:val="5"/>
            <w:shd w:val="clear" w:color="auto" w:fill="auto"/>
            <w:noWrap/>
          </w:tcPr>
          <w:p w:rsidR="00FA0572" w:rsidRPr="003B02D0" w:rsidRDefault="00FA0572" w:rsidP="008E1CA6">
            <w:pPr>
              <w:rPr>
                <w:color w:val="000000"/>
                <w:szCs w:val="22"/>
              </w:rPr>
            </w:pPr>
            <w:r w:rsidRPr="00F46A07">
              <w:rPr>
                <w:color w:val="000000"/>
                <w:szCs w:val="22"/>
              </w:rPr>
              <w:t>Ekaterina Eduardovna PYRKOVA</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Also known as (aka):</w:t>
            </w:r>
          </w:p>
        </w:tc>
        <w:tc>
          <w:tcPr>
            <w:tcW w:w="5544" w:type="dxa"/>
            <w:gridSpan w:val="5"/>
            <w:shd w:val="clear" w:color="auto" w:fill="auto"/>
            <w:noWrap/>
          </w:tcPr>
          <w:p w:rsidR="00FA0572" w:rsidRPr="003B02D0" w:rsidRDefault="00FA0572" w:rsidP="008E1CA6">
            <w:pPr>
              <w:rPr>
                <w:color w:val="000000"/>
                <w:szCs w:val="22"/>
              </w:rPr>
            </w:pPr>
            <w:r>
              <w:rPr>
                <w:color w:val="000000"/>
                <w:szCs w:val="22"/>
              </w:rPr>
              <w:t>Kateryna Eduardivna Pyrkova</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Date of Birth:</w:t>
            </w:r>
          </w:p>
        </w:tc>
        <w:tc>
          <w:tcPr>
            <w:tcW w:w="5544" w:type="dxa"/>
            <w:gridSpan w:val="5"/>
            <w:shd w:val="clear" w:color="auto" w:fill="auto"/>
            <w:noWrap/>
          </w:tcPr>
          <w:p w:rsidR="00FA0572" w:rsidRPr="003B02D0" w:rsidRDefault="00FA0572" w:rsidP="008E1CA6">
            <w:pPr>
              <w:rPr>
                <w:color w:val="000000"/>
                <w:szCs w:val="22"/>
              </w:rPr>
            </w:pPr>
            <w:r w:rsidRPr="00C46005">
              <w:rPr>
                <w:color w:val="000000"/>
                <w:szCs w:val="22"/>
              </w:rPr>
              <w:t>22/08/1967</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Pr>
                <w:color w:val="000000"/>
                <w:szCs w:val="22"/>
              </w:rPr>
              <w:t>Place of Birth:</w:t>
            </w:r>
          </w:p>
        </w:tc>
        <w:tc>
          <w:tcPr>
            <w:tcW w:w="5544" w:type="dxa"/>
            <w:gridSpan w:val="5"/>
            <w:shd w:val="clear" w:color="auto" w:fill="auto"/>
            <w:noWrap/>
          </w:tcPr>
          <w:p w:rsidR="00FA0572" w:rsidRPr="003B02D0" w:rsidRDefault="00FA0572" w:rsidP="008E1CA6">
            <w:pPr>
              <w:rPr>
                <w:color w:val="000000"/>
                <w:szCs w:val="22"/>
              </w:rPr>
            </w:pPr>
            <w:r w:rsidRPr="00C46005">
              <w:rPr>
                <w:color w:val="000000"/>
                <w:szCs w:val="22"/>
              </w:rPr>
              <w:t>Sevastopol, USSR</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Additional Information:</w:t>
            </w:r>
          </w:p>
        </w:tc>
        <w:tc>
          <w:tcPr>
            <w:tcW w:w="5544" w:type="dxa"/>
            <w:gridSpan w:val="5"/>
            <w:shd w:val="clear" w:color="auto" w:fill="auto"/>
            <w:noWrap/>
          </w:tcPr>
          <w:p w:rsidR="00FA0572" w:rsidRPr="003B02D0" w:rsidRDefault="00FA0572" w:rsidP="008E1CA6">
            <w:pPr>
              <w:rPr>
                <w:color w:val="000000"/>
                <w:szCs w:val="22"/>
              </w:rPr>
            </w:pPr>
            <w:r w:rsidRPr="00D46058">
              <w:rPr>
                <w:color w:val="000000"/>
                <w:szCs w:val="22"/>
              </w:rPr>
              <w:t xml:space="preserve">Secretary of the Sevastopol Electoral </w:t>
            </w:r>
            <w:r>
              <w:rPr>
                <w:color w:val="000000"/>
                <w:szCs w:val="22"/>
              </w:rPr>
              <w:t>Commission as at 20 January 2020</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p>
        </w:tc>
        <w:tc>
          <w:tcPr>
            <w:tcW w:w="5544" w:type="dxa"/>
            <w:gridSpan w:val="5"/>
            <w:shd w:val="clear" w:color="auto" w:fill="auto"/>
            <w:noWrap/>
          </w:tcPr>
          <w:p w:rsidR="00FA0572" w:rsidRPr="003B02D0" w:rsidRDefault="00FA0572" w:rsidP="008E1CA6">
            <w:pPr>
              <w:rPr>
                <w:color w:val="000000"/>
                <w:szCs w:val="22"/>
              </w:rPr>
            </w:pPr>
          </w:p>
        </w:tc>
      </w:tr>
      <w:tr w:rsidR="00FA0572" w:rsidRPr="0078211E" w:rsidTr="000374EE">
        <w:trPr>
          <w:trHeight w:val="315"/>
        </w:trPr>
        <w:tc>
          <w:tcPr>
            <w:tcW w:w="937" w:type="dxa"/>
            <w:gridSpan w:val="3"/>
            <w:shd w:val="clear" w:color="auto" w:fill="auto"/>
            <w:noWrap/>
          </w:tcPr>
          <w:p w:rsidR="00FA0572" w:rsidRPr="0078211E" w:rsidRDefault="00542389" w:rsidP="008E1CA6">
            <w:pPr>
              <w:rPr>
                <w:color w:val="000000"/>
                <w:szCs w:val="22"/>
              </w:rPr>
            </w:pPr>
            <w:r>
              <w:rPr>
                <w:color w:val="000000"/>
                <w:szCs w:val="22"/>
              </w:rPr>
              <w:t>170</w:t>
            </w: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Name of Individual:</w:t>
            </w:r>
          </w:p>
        </w:tc>
        <w:tc>
          <w:tcPr>
            <w:tcW w:w="5544" w:type="dxa"/>
            <w:gridSpan w:val="5"/>
            <w:shd w:val="clear" w:color="auto" w:fill="auto"/>
            <w:noWrap/>
          </w:tcPr>
          <w:p w:rsidR="00FA0572" w:rsidRPr="003B02D0" w:rsidRDefault="00FA0572" w:rsidP="008E1CA6">
            <w:pPr>
              <w:rPr>
                <w:color w:val="000000"/>
                <w:szCs w:val="22"/>
              </w:rPr>
            </w:pPr>
            <w:r w:rsidRPr="00333757">
              <w:rPr>
                <w:color w:val="000000"/>
                <w:szCs w:val="22"/>
              </w:rPr>
              <w:t>Mi</w:t>
            </w:r>
            <w:r w:rsidRPr="00F46A07">
              <w:rPr>
                <w:color w:val="000000"/>
                <w:szCs w:val="22"/>
              </w:rPr>
              <w:t>khail Vladimirovich RAZVOZHAEV</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Also known as (aka):</w:t>
            </w:r>
          </w:p>
        </w:tc>
        <w:tc>
          <w:tcPr>
            <w:tcW w:w="5544" w:type="dxa"/>
            <w:gridSpan w:val="5"/>
            <w:shd w:val="clear" w:color="auto" w:fill="auto"/>
            <w:noWrap/>
          </w:tcPr>
          <w:p w:rsidR="00FA0572" w:rsidRPr="003B02D0" w:rsidRDefault="00FA0572" w:rsidP="008E1CA6">
            <w:pPr>
              <w:rPr>
                <w:color w:val="000000"/>
                <w:szCs w:val="22"/>
              </w:rPr>
            </w:pPr>
            <w:r w:rsidRPr="00333757">
              <w:rPr>
                <w:color w:val="000000"/>
                <w:szCs w:val="22"/>
              </w:rPr>
              <w:t>Mykhailo Volodymyrovich Razovozhaev</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Date of Birth:</w:t>
            </w:r>
          </w:p>
        </w:tc>
        <w:tc>
          <w:tcPr>
            <w:tcW w:w="5544" w:type="dxa"/>
            <w:gridSpan w:val="5"/>
            <w:shd w:val="clear" w:color="auto" w:fill="auto"/>
            <w:noWrap/>
          </w:tcPr>
          <w:p w:rsidR="00FA0572" w:rsidRPr="003B02D0" w:rsidRDefault="00FA0572" w:rsidP="008E1CA6">
            <w:pPr>
              <w:rPr>
                <w:color w:val="000000"/>
                <w:szCs w:val="22"/>
              </w:rPr>
            </w:pPr>
            <w:r>
              <w:rPr>
                <w:color w:val="000000"/>
                <w:szCs w:val="22"/>
              </w:rPr>
              <w:t>30/12/</w:t>
            </w:r>
            <w:r w:rsidRPr="00333757">
              <w:rPr>
                <w:color w:val="000000"/>
                <w:szCs w:val="22"/>
              </w:rPr>
              <w:t>1980</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Pr>
                <w:color w:val="000000"/>
                <w:szCs w:val="22"/>
              </w:rPr>
              <w:t>Place of Birth:</w:t>
            </w:r>
          </w:p>
        </w:tc>
        <w:tc>
          <w:tcPr>
            <w:tcW w:w="5544" w:type="dxa"/>
            <w:gridSpan w:val="5"/>
            <w:shd w:val="clear" w:color="auto" w:fill="auto"/>
            <w:noWrap/>
          </w:tcPr>
          <w:p w:rsidR="00FA0572" w:rsidRPr="003B02D0" w:rsidRDefault="00FA0572" w:rsidP="008E1CA6">
            <w:pPr>
              <w:rPr>
                <w:color w:val="000000"/>
                <w:szCs w:val="22"/>
              </w:rPr>
            </w:pPr>
            <w:r w:rsidRPr="00C46005">
              <w:rPr>
                <w:color w:val="000000"/>
                <w:szCs w:val="22"/>
              </w:rPr>
              <w:t>Krasnoyarsk, USSR</w:t>
            </w:r>
          </w:p>
        </w:tc>
      </w:tr>
      <w:tr w:rsidR="00FA0572" w:rsidRPr="0078211E" w:rsidTr="000374EE">
        <w:trPr>
          <w:trHeight w:val="315"/>
        </w:trPr>
        <w:tc>
          <w:tcPr>
            <w:tcW w:w="937" w:type="dxa"/>
            <w:gridSpan w:val="3"/>
            <w:shd w:val="clear" w:color="auto" w:fill="auto"/>
            <w:noWrap/>
          </w:tcPr>
          <w:p w:rsidR="00FA0572" w:rsidRPr="0078211E" w:rsidRDefault="00FA0572" w:rsidP="008E1CA6">
            <w:pPr>
              <w:rPr>
                <w:color w:val="000000"/>
                <w:szCs w:val="22"/>
              </w:rPr>
            </w:pPr>
          </w:p>
        </w:tc>
        <w:tc>
          <w:tcPr>
            <w:tcW w:w="2552" w:type="dxa"/>
            <w:gridSpan w:val="4"/>
            <w:shd w:val="clear" w:color="auto" w:fill="auto"/>
            <w:noWrap/>
          </w:tcPr>
          <w:p w:rsidR="00FA0572" w:rsidRPr="0078211E" w:rsidRDefault="00FA0572" w:rsidP="008E1CA6">
            <w:pPr>
              <w:rPr>
                <w:color w:val="000000"/>
                <w:szCs w:val="22"/>
              </w:rPr>
            </w:pPr>
            <w:r w:rsidRPr="00BD5874">
              <w:rPr>
                <w:color w:val="000000"/>
                <w:szCs w:val="22"/>
              </w:rPr>
              <w:t>Additional Information:</w:t>
            </w:r>
          </w:p>
        </w:tc>
        <w:tc>
          <w:tcPr>
            <w:tcW w:w="5544" w:type="dxa"/>
            <w:gridSpan w:val="5"/>
            <w:shd w:val="clear" w:color="auto" w:fill="auto"/>
            <w:noWrap/>
          </w:tcPr>
          <w:p w:rsidR="00FA0572" w:rsidRPr="003B02D0" w:rsidRDefault="00FA0572" w:rsidP="008E1CA6">
            <w:pPr>
              <w:rPr>
                <w:color w:val="000000"/>
                <w:szCs w:val="22"/>
              </w:rPr>
            </w:pPr>
            <w:r>
              <w:rPr>
                <w:color w:val="000000"/>
                <w:szCs w:val="22"/>
              </w:rPr>
              <w:t>Acting “</w:t>
            </w:r>
            <w:r w:rsidRPr="00D46058">
              <w:rPr>
                <w:color w:val="000000"/>
                <w:szCs w:val="22"/>
              </w:rPr>
              <w:t>Governor</w:t>
            </w:r>
            <w:r>
              <w:rPr>
                <w:color w:val="000000"/>
                <w:szCs w:val="22"/>
              </w:rPr>
              <w:t xml:space="preserve">” </w:t>
            </w:r>
            <w:r w:rsidRPr="00D46058">
              <w:rPr>
                <w:color w:val="000000"/>
                <w:szCs w:val="22"/>
              </w:rPr>
              <w:t>of Sevasto</w:t>
            </w:r>
            <w:r>
              <w:rPr>
                <w:color w:val="000000"/>
                <w:szCs w:val="22"/>
              </w:rPr>
              <w:t>pol commencing</w:t>
            </w:r>
            <w:r>
              <w:rPr>
                <w:color w:val="000000"/>
                <w:szCs w:val="22"/>
              </w:rPr>
              <w:br/>
              <w:t>11 July 2019</w:t>
            </w:r>
          </w:p>
        </w:tc>
      </w:tr>
      <w:tr w:rsidR="00F91B28" w:rsidRPr="0078211E" w:rsidTr="000374EE">
        <w:trPr>
          <w:trHeight w:val="315"/>
        </w:trPr>
        <w:tc>
          <w:tcPr>
            <w:tcW w:w="937" w:type="dxa"/>
            <w:gridSpan w:val="3"/>
            <w:shd w:val="clear" w:color="auto" w:fill="auto"/>
            <w:noWrap/>
          </w:tcPr>
          <w:p w:rsidR="00F91B28" w:rsidRPr="0078211E" w:rsidRDefault="00F91B28" w:rsidP="008E1CA6">
            <w:pPr>
              <w:rPr>
                <w:color w:val="000000"/>
                <w:szCs w:val="22"/>
              </w:rPr>
            </w:pPr>
          </w:p>
        </w:tc>
        <w:tc>
          <w:tcPr>
            <w:tcW w:w="2552" w:type="dxa"/>
            <w:gridSpan w:val="4"/>
            <w:shd w:val="clear" w:color="auto" w:fill="auto"/>
            <w:noWrap/>
          </w:tcPr>
          <w:p w:rsidR="00F91B28" w:rsidRPr="00BD5874" w:rsidRDefault="00F91B28" w:rsidP="008E1CA6">
            <w:pPr>
              <w:rPr>
                <w:color w:val="000000"/>
                <w:szCs w:val="22"/>
              </w:rPr>
            </w:pPr>
          </w:p>
        </w:tc>
        <w:tc>
          <w:tcPr>
            <w:tcW w:w="5544" w:type="dxa"/>
            <w:gridSpan w:val="5"/>
            <w:shd w:val="clear" w:color="auto" w:fill="auto"/>
            <w:noWrap/>
          </w:tcPr>
          <w:p w:rsidR="00F91B28" w:rsidRDefault="00F91B28" w:rsidP="008E1CA6">
            <w:pPr>
              <w:rPr>
                <w:color w:val="000000"/>
                <w:szCs w:val="22"/>
              </w:rPr>
            </w:pP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F91B28" w:rsidRPr="00E025AC" w:rsidRDefault="00F91B28" w:rsidP="000374EE">
            <w:r>
              <w:t>171</w:t>
            </w:r>
          </w:p>
        </w:tc>
        <w:tc>
          <w:tcPr>
            <w:tcW w:w="2552" w:type="dxa"/>
            <w:gridSpan w:val="4"/>
            <w:tcBorders>
              <w:top w:val="nil"/>
              <w:bottom w:val="nil"/>
            </w:tcBorders>
            <w:shd w:val="clear" w:color="auto" w:fill="auto"/>
          </w:tcPr>
          <w:p w:rsidR="00F91B28" w:rsidRPr="000374EE" w:rsidRDefault="00F91B28" w:rsidP="008E1CA6">
            <w:pPr>
              <w:pStyle w:val="Tabletext"/>
              <w:rPr>
                <w:sz w:val="22"/>
              </w:rPr>
            </w:pPr>
            <w:r w:rsidRPr="000374EE">
              <w:rPr>
                <w:sz w:val="22"/>
              </w:rPr>
              <w:t>Name of individual</w:t>
            </w:r>
          </w:p>
        </w:tc>
        <w:tc>
          <w:tcPr>
            <w:tcW w:w="5544" w:type="dxa"/>
            <w:gridSpan w:val="5"/>
            <w:tcBorders>
              <w:top w:val="nil"/>
              <w:bottom w:val="nil"/>
            </w:tcBorders>
            <w:shd w:val="clear" w:color="auto" w:fill="auto"/>
          </w:tcPr>
          <w:p w:rsidR="00F91B28" w:rsidRPr="000374EE" w:rsidRDefault="00F91B28" w:rsidP="008E1CA6">
            <w:pPr>
              <w:pStyle w:val="Tabletext"/>
              <w:rPr>
                <w:sz w:val="22"/>
              </w:rPr>
            </w:pPr>
            <w:r w:rsidRPr="000374EE">
              <w:rPr>
                <w:sz w:val="22"/>
              </w:rPr>
              <w:t>Alexander Nikolaevich GANOV</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F91B28" w:rsidRPr="00E025AC" w:rsidRDefault="00F91B28" w:rsidP="008E1CA6">
            <w:pPr>
              <w:pStyle w:val="Tabletext"/>
            </w:pPr>
          </w:p>
        </w:tc>
        <w:tc>
          <w:tcPr>
            <w:tcW w:w="2552" w:type="dxa"/>
            <w:gridSpan w:val="4"/>
            <w:tcBorders>
              <w:top w:val="nil"/>
              <w:bottom w:val="nil"/>
            </w:tcBorders>
            <w:shd w:val="clear" w:color="auto" w:fill="auto"/>
          </w:tcPr>
          <w:p w:rsidR="00F91B28" w:rsidRPr="000374EE" w:rsidRDefault="00F91B28" w:rsidP="008E1CA6">
            <w:pPr>
              <w:pStyle w:val="Tabletext"/>
              <w:rPr>
                <w:sz w:val="22"/>
              </w:rPr>
            </w:pPr>
            <w:r w:rsidRPr="000374EE">
              <w:rPr>
                <w:sz w:val="22"/>
              </w:rPr>
              <w:t>Date of birth</w:t>
            </w:r>
          </w:p>
        </w:tc>
        <w:tc>
          <w:tcPr>
            <w:tcW w:w="5544" w:type="dxa"/>
            <w:gridSpan w:val="5"/>
            <w:tcBorders>
              <w:top w:val="nil"/>
              <w:bottom w:val="nil"/>
            </w:tcBorders>
            <w:shd w:val="clear" w:color="auto" w:fill="auto"/>
          </w:tcPr>
          <w:p w:rsidR="00F91B28" w:rsidRPr="000374EE" w:rsidRDefault="00F91B28" w:rsidP="008E1CA6">
            <w:pPr>
              <w:pStyle w:val="Tabletext"/>
              <w:rPr>
                <w:sz w:val="22"/>
              </w:rPr>
            </w:pPr>
            <w:r w:rsidRPr="000374EE">
              <w:rPr>
                <w:sz w:val="22"/>
              </w:rPr>
              <w:t>24/10/1974</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F91B28" w:rsidRPr="00E025AC" w:rsidRDefault="00F91B28" w:rsidP="008E1CA6">
            <w:pPr>
              <w:pStyle w:val="Tabletext"/>
            </w:pPr>
          </w:p>
        </w:tc>
        <w:tc>
          <w:tcPr>
            <w:tcW w:w="2552" w:type="dxa"/>
            <w:gridSpan w:val="4"/>
            <w:tcBorders>
              <w:top w:val="nil"/>
              <w:bottom w:val="nil"/>
            </w:tcBorders>
            <w:shd w:val="clear" w:color="auto" w:fill="auto"/>
          </w:tcPr>
          <w:p w:rsidR="00F91B28" w:rsidRPr="000374EE" w:rsidRDefault="00F91B28" w:rsidP="008E1CA6">
            <w:pPr>
              <w:pStyle w:val="Tabletext"/>
              <w:rPr>
                <w:sz w:val="22"/>
              </w:rPr>
            </w:pPr>
            <w:r w:rsidRPr="000374EE">
              <w:rPr>
                <w:sz w:val="22"/>
              </w:rPr>
              <w:t>Place of birth</w:t>
            </w:r>
          </w:p>
        </w:tc>
        <w:tc>
          <w:tcPr>
            <w:tcW w:w="5544" w:type="dxa"/>
            <w:gridSpan w:val="5"/>
            <w:tcBorders>
              <w:top w:val="nil"/>
              <w:bottom w:val="nil"/>
            </w:tcBorders>
            <w:shd w:val="clear" w:color="auto" w:fill="auto"/>
          </w:tcPr>
          <w:p w:rsidR="00F91B28" w:rsidRPr="000374EE" w:rsidRDefault="00F91B28" w:rsidP="008E1CA6">
            <w:pPr>
              <w:pStyle w:val="Tabletext"/>
              <w:rPr>
                <w:sz w:val="22"/>
              </w:rPr>
            </w:pPr>
            <w:r w:rsidRPr="000374EE">
              <w:rPr>
                <w:sz w:val="22"/>
              </w:rPr>
              <w:t>Voroezh, Russia (USSR)</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F91B28" w:rsidRPr="00E025AC" w:rsidRDefault="00F91B28" w:rsidP="008E1CA6">
            <w:pPr>
              <w:pStyle w:val="Tabletext"/>
            </w:pPr>
          </w:p>
        </w:tc>
        <w:tc>
          <w:tcPr>
            <w:tcW w:w="2552" w:type="dxa"/>
            <w:gridSpan w:val="4"/>
            <w:tcBorders>
              <w:top w:val="nil"/>
              <w:bottom w:val="nil"/>
            </w:tcBorders>
            <w:shd w:val="clear" w:color="auto" w:fill="auto"/>
          </w:tcPr>
          <w:p w:rsidR="00F91B28" w:rsidRPr="000374EE" w:rsidRDefault="00F91B28" w:rsidP="008E1CA6">
            <w:pPr>
              <w:pStyle w:val="Tabletext"/>
              <w:rPr>
                <w:sz w:val="22"/>
              </w:rPr>
            </w:pPr>
            <w:r w:rsidRPr="000374EE">
              <w:rPr>
                <w:sz w:val="22"/>
              </w:rPr>
              <w:t>Citizenship</w:t>
            </w:r>
          </w:p>
        </w:tc>
        <w:tc>
          <w:tcPr>
            <w:tcW w:w="5544" w:type="dxa"/>
            <w:gridSpan w:val="5"/>
            <w:tcBorders>
              <w:top w:val="nil"/>
              <w:bottom w:val="nil"/>
            </w:tcBorders>
            <w:shd w:val="clear" w:color="auto" w:fill="auto"/>
          </w:tcPr>
          <w:p w:rsidR="00F91B28" w:rsidRPr="000374EE" w:rsidRDefault="00F91B28" w:rsidP="008E1CA6">
            <w:pPr>
              <w:pStyle w:val="Tabletext"/>
              <w:rPr>
                <w:sz w:val="22"/>
              </w:rPr>
            </w:pPr>
            <w:r w:rsidRPr="000374EE">
              <w:rPr>
                <w:sz w:val="22"/>
              </w:rPr>
              <w:t>Russian</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F91B28" w:rsidRPr="00E025AC" w:rsidRDefault="00F91B28" w:rsidP="008E1CA6">
            <w:pPr>
              <w:pStyle w:val="Tabletext"/>
            </w:pPr>
          </w:p>
        </w:tc>
        <w:tc>
          <w:tcPr>
            <w:tcW w:w="2552" w:type="dxa"/>
            <w:gridSpan w:val="4"/>
            <w:tcBorders>
              <w:top w:val="nil"/>
              <w:bottom w:val="nil"/>
            </w:tcBorders>
            <w:shd w:val="clear" w:color="auto" w:fill="auto"/>
          </w:tcPr>
          <w:p w:rsidR="00F91B28" w:rsidRPr="000374EE" w:rsidRDefault="00F91B28" w:rsidP="008E1CA6">
            <w:pPr>
              <w:pStyle w:val="Tabletext"/>
              <w:rPr>
                <w:sz w:val="22"/>
              </w:rPr>
            </w:pPr>
            <w:r w:rsidRPr="000374EE">
              <w:rPr>
                <w:sz w:val="22"/>
              </w:rPr>
              <w:t>Instrument of first designation and declaration</w:t>
            </w:r>
          </w:p>
        </w:tc>
        <w:tc>
          <w:tcPr>
            <w:tcW w:w="5544" w:type="dxa"/>
            <w:gridSpan w:val="5"/>
            <w:tcBorders>
              <w:top w:val="nil"/>
              <w:bottom w:val="nil"/>
            </w:tcBorders>
            <w:shd w:val="clear" w:color="auto" w:fill="auto"/>
          </w:tcPr>
          <w:p w:rsidR="00F91B28" w:rsidRPr="000374EE" w:rsidRDefault="00F91B28" w:rsidP="008E1CA6">
            <w:pPr>
              <w:pStyle w:val="Tabletext"/>
              <w:rPr>
                <w:sz w:val="22"/>
              </w:rPr>
            </w:pPr>
            <w:r w:rsidRPr="000374EE">
              <w:rPr>
                <w:i/>
                <w:iCs/>
                <w:sz w:val="22"/>
              </w:rPr>
              <w:t>Autonomous Sanctions (Designated Persons and Entities and Declared Persons—Ukraine) Amendment (No. 1) Instrument 2021</w:t>
            </w:r>
          </w:p>
        </w:tc>
      </w:tr>
      <w:tr w:rsidR="00F91B28"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F91B28" w:rsidRPr="00E025AC" w:rsidRDefault="00F91B28" w:rsidP="008E1CA6">
            <w:pPr>
              <w:pStyle w:val="Tabletext"/>
            </w:pPr>
          </w:p>
        </w:tc>
        <w:tc>
          <w:tcPr>
            <w:tcW w:w="2552" w:type="dxa"/>
            <w:gridSpan w:val="4"/>
            <w:tcBorders>
              <w:top w:val="nil"/>
              <w:bottom w:val="nil"/>
            </w:tcBorders>
            <w:shd w:val="clear" w:color="auto" w:fill="auto"/>
          </w:tcPr>
          <w:p w:rsidR="00F91B28" w:rsidRPr="000374EE" w:rsidRDefault="00F91B28" w:rsidP="008E1CA6">
            <w:pPr>
              <w:pStyle w:val="Tabletext"/>
              <w:rPr>
                <w:sz w:val="22"/>
              </w:rPr>
            </w:pPr>
            <w:r w:rsidRPr="000374EE">
              <w:rPr>
                <w:sz w:val="22"/>
              </w:rPr>
              <w:t>Additional information</w:t>
            </w:r>
          </w:p>
        </w:tc>
        <w:tc>
          <w:tcPr>
            <w:tcW w:w="5544" w:type="dxa"/>
            <w:gridSpan w:val="5"/>
            <w:tcBorders>
              <w:top w:val="nil"/>
              <w:bottom w:val="nil"/>
            </w:tcBorders>
            <w:shd w:val="clear" w:color="auto" w:fill="auto"/>
          </w:tcPr>
          <w:p w:rsidR="00F91B28" w:rsidRPr="000374EE" w:rsidRDefault="00F91B28" w:rsidP="008E1CA6">
            <w:pPr>
              <w:pStyle w:val="Tabletext"/>
              <w:rPr>
                <w:sz w:val="22"/>
              </w:rPr>
            </w:pPr>
            <w:r w:rsidRPr="000374EE">
              <w:rPr>
                <w:sz w:val="22"/>
              </w:rPr>
              <w:t>Ganov is the Director General of JSC TC Grand Service Express, a Russian company that provides rail services between Russia and Crimea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E025AC" w:rsidRDefault="00141159" w:rsidP="002C29CE"/>
        </w:tc>
        <w:tc>
          <w:tcPr>
            <w:tcW w:w="2552" w:type="dxa"/>
            <w:gridSpan w:val="4"/>
            <w:tcBorders>
              <w:top w:val="nil"/>
              <w:bottom w:val="nil"/>
            </w:tcBorders>
            <w:shd w:val="clear" w:color="auto" w:fill="auto"/>
          </w:tcPr>
          <w:p w:rsidR="00141159" w:rsidRPr="000374EE" w:rsidRDefault="00141159" w:rsidP="008E1CA6">
            <w:pPr>
              <w:pStyle w:val="Tabletext"/>
              <w:rPr>
                <w:sz w:val="22"/>
              </w:rPr>
            </w:pPr>
          </w:p>
        </w:tc>
        <w:tc>
          <w:tcPr>
            <w:tcW w:w="5544" w:type="dxa"/>
            <w:gridSpan w:val="5"/>
            <w:tcBorders>
              <w:top w:val="nil"/>
              <w:bottom w:val="nil"/>
            </w:tcBorders>
            <w:shd w:val="clear" w:color="auto" w:fill="auto"/>
          </w:tcPr>
          <w:p w:rsidR="00141159" w:rsidRPr="000374EE" w:rsidRDefault="00141159" w:rsidP="008E1CA6">
            <w:pPr>
              <w:pStyle w:val="Tabletext"/>
              <w:rPr>
                <w:sz w:val="22"/>
              </w:rPr>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E025AC" w:rsidRDefault="00141159" w:rsidP="002C29CE">
            <w:r w:rsidRPr="002C29CE">
              <w:t>172</w:t>
            </w:r>
          </w:p>
        </w:tc>
        <w:tc>
          <w:tcPr>
            <w:tcW w:w="2552" w:type="dxa"/>
            <w:gridSpan w:val="4"/>
            <w:tcBorders>
              <w:top w:val="nil"/>
              <w:bottom w:val="nil"/>
            </w:tcBorders>
            <w:shd w:val="clear" w:color="auto" w:fill="auto"/>
          </w:tcPr>
          <w:p w:rsidR="00141159" w:rsidRPr="000374E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0374EE" w:rsidRDefault="00141159" w:rsidP="00141159">
            <w:pPr>
              <w:pStyle w:val="Tabletext"/>
              <w:rPr>
                <w:sz w:val="22"/>
              </w:rPr>
            </w:pPr>
            <w:r w:rsidRPr="002C29CE">
              <w:rPr>
                <w:sz w:val="22"/>
              </w:rPr>
              <w:t>Dmitry Anatolyevich MEDVEDEV</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BC386B"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14/09/1965</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BC386B"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Saint Petersburg, Russia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BC386B"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BC386B"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BC386B"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Deputy Chairman, Security Council of the Russian Federation (as at February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BC386B"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p>
        </w:tc>
        <w:tc>
          <w:tcPr>
            <w:tcW w:w="5544" w:type="dxa"/>
            <w:gridSpan w:val="5"/>
            <w:tcBorders>
              <w:top w:val="nil"/>
              <w:bottom w:val="nil"/>
            </w:tcBorders>
            <w:shd w:val="clear" w:color="auto" w:fill="auto"/>
          </w:tcPr>
          <w:p w:rsidR="00141159" w:rsidRDefault="00141159" w:rsidP="00141159">
            <w:pPr>
              <w:pStyle w:val="Tabletext"/>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Pr="00BC386B" w:rsidRDefault="00141159" w:rsidP="002C29CE">
            <w:r w:rsidRPr="002C29CE">
              <w:t>173</w:t>
            </w:r>
          </w:p>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Yury Yakovlevich CHAIKA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21/05/1951</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Nikolayevsk-on-Amur, Russia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 xml:space="preserve">Non-permanent member of the Security Council of the Russian Federation; Presidential Plenipotentiary Envoy to the North Caucasian Federal District (as at February 2022) </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p>
        </w:tc>
        <w:tc>
          <w:tcPr>
            <w:tcW w:w="5544" w:type="dxa"/>
            <w:gridSpan w:val="5"/>
            <w:tcBorders>
              <w:top w:val="nil"/>
              <w:bottom w:val="nil"/>
            </w:tcBorders>
            <w:shd w:val="clear" w:color="auto" w:fill="auto"/>
          </w:tcPr>
          <w:p w:rsidR="00141159" w:rsidRPr="00DB1628" w:rsidRDefault="00141159" w:rsidP="00141159">
            <w:pPr>
              <w:pStyle w:val="Tabletext"/>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r w:rsidRPr="002C29CE">
              <w:t>174</w:t>
            </w:r>
          </w:p>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Aleksander Vladimirovich GUTSAN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06/06/1960</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Siversky, Russia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Plenipotentiary Representative of the President of the Russian Federation in the North-Western Federal District; Member of the Security Council of the Russian Federation (as at February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p>
        </w:tc>
        <w:tc>
          <w:tcPr>
            <w:tcW w:w="5544" w:type="dxa"/>
            <w:gridSpan w:val="5"/>
            <w:tcBorders>
              <w:top w:val="nil"/>
              <w:bottom w:val="nil"/>
            </w:tcBorders>
            <w:shd w:val="clear" w:color="auto" w:fill="auto"/>
          </w:tcPr>
          <w:p w:rsidR="00141159" w:rsidRPr="003F4DF0" w:rsidRDefault="00141159" w:rsidP="00141159">
            <w:pPr>
              <w:pStyle w:val="Tabletext"/>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r w:rsidRPr="002C29CE">
              <w:t>175</w:t>
            </w:r>
          </w:p>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Igor Anatolyevich KOMAROV</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25/05/1964</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Engels, Russia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Plenipotentiary Representative of the President of the Russian Federation in the Volga Federal District; Member of the Security Council of the Russian Federation (as at February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p>
        </w:tc>
        <w:tc>
          <w:tcPr>
            <w:tcW w:w="5544" w:type="dxa"/>
            <w:gridSpan w:val="5"/>
            <w:tcBorders>
              <w:top w:val="nil"/>
              <w:bottom w:val="nil"/>
            </w:tcBorders>
            <w:shd w:val="clear" w:color="auto" w:fill="auto"/>
          </w:tcPr>
          <w:p w:rsidR="00141159" w:rsidRPr="007D4725" w:rsidRDefault="00141159" w:rsidP="00141159">
            <w:pPr>
              <w:pStyle w:val="Tabletext"/>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r w:rsidRPr="002C29CE">
              <w:t>176</w:t>
            </w:r>
          </w:p>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Anatoly Anatolyevich SERYSHEV</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19/07/1965</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Koblyakovo, Russia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Plenipotentiary Representative of the President of the Russian Federation in the Siberian Federal District; Member of the Security Council of the Russian Federation (as at February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141159"/>
        </w:tc>
        <w:tc>
          <w:tcPr>
            <w:tcW w:w="2552" w:type="dxa"/>
            <w:gridSpan w:val="4"/>
            <w:tcBorders>
              <w:top w:val="nil"/>
              <w:bottom w:val="nil"/>
            </w:tcBorders>
            <w:shd w:val="clear" w:color="auto" w:fill="auto"/>
          </w:tcPr>
          <w:p w:rsidR="00141159" w:rsidRPr="00141159" w:rsidRDefault="00141159" w:rsidP="00141159">
            <w:pPr>
              <w:pStyle w:val="Tabletext"/>
              <w:rPr>
                <w:sz w:val="22"/>
              </w:rPr>
            </w:pPr>
          </w:p>
        </w:tc>
        <w:tc>
          <w:tcPr>
            <w:tcW w:w="5544" w:type="dxa"/>
            <w:gridSpan w:val="5"/>
            <w:tcBorders>
              <w:top w:val="nil"/>
              <w:bottom w:val="nil"/>
            </w:tcBorders>
            <w:shd w:val="clear" w:color="auto" w:fill="auto"/>
          </w:tcPr>
          <w:p w:rsidR="00141159" w:rsidRPr="00141159" w:rsidRDefault="00141159" w:rsidP="00141159">
            <w:pPr>
              <w:pStyle w:val="Tabletext"/>
              <w:rPr>
                <w:sz w:val="22"/>
              </w:rPr>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r w:rsidRPr="002C29CE">
              <w:t>177</w:t>
            </w:r>
          </w:p>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Igor Olegovich SHCHEGOLEV</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10/11/1965</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Vinnitsa, Ukraine</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Plenipotentiary Representative of the President of the Russian Federation in the Central Federal District;Member of the Security Council of the Russian Federation (as at February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p>
        </w:tc>
        <w:tc>
          <w:tcPr>
            <w:tcW w:w="5544" w:type="dxa"/>
            <w:gridSpan w:val="5"/>
            <w:tcBorders>
              <w:top w:val="nil"/>
              <w:bottom w:val="nil"/>
            </w:tcBorders>
            <w:shd w:val="clear" w:color="auto" w:fill="auto"/>
          </w:tcPr>
          <w:p w:rsidR="00141159" w:rsidRPr="008943AC" w:rsidRDefault="00141159" w:rsidP="00141159">
            <w:pPr>
              <w:pStyle w:val="Tabletext"/>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r w:rsidRPr="002C29CE">
              <w:t>178</w:t>
            </w:r>
          </w:p>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Viktor Vasilyevich ZOLOTOV</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27/01/1954</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Sasovo, Russia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Director of the National Guard; Member of the Security Council of the Russian Federation (as at February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p>
        </w:tc>
        <w:tc>
          <w:tcPr>
            <w:tcW w:w="5544" w:type="dxa"/>
            <w:gridSpan w:val="5"/>
            <w:tcBorders>
              <w:top w:val="nil"/>
              <w:bottom w:val="nil"/>
            </w:tcBorders>
            <w:shd w:val="clear" w:color="auto" w:fill="auto"/>
          </w:tcPr>
          <w:p w:rsidR="00141159" w:rsidRPr="002C29CE" w:rsidRDefault="00141159" w:rsidP="00141159">
            <w:pPr>
              <w:pStyle w:val="Tabletext"/>
              <w:rPr>
                <w:sz w:val="22"/>
              </w:rPr>
            </w:pP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r w:rsidRPr="002C29CE">
              <w:t>179</w:t>
            </w:r>
          </w:p>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Name of individual</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Vladimir Vladimirovich YAKUSHEV</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Date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14/06/1968</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Place of birth</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Neftekamsk, Russia</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Citizenship</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Russian</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Instrument of first designation and declaration</w:t>
            </w:r>
          </w:p>
        </w:tc>
        <w:tc>
          <w:tcPr>
            <w:tcW w:w="5544" w:type="dxa"/>
            <w:gridSpan w:val="5"/>
            <w:tcBorders>
              <w:top w:val="nil"/>
              <w:bottom w:val="nil"/>
            </w:tcBorders>
            <w:shd w:val="clear" w:color="auto" w:fill="auto"/>
          </w:tcPr>
          <w:p w:rsidR="00141159" w:rsidRPr="002C29CE" w:rsidRDefault="00141159" w:rsidP="00141159">
            <w:pPr>
              <w:pStyle w:val="Tabletext"/>
              <w:rPr>
                <w:i/>
                <w:iCs/>
                <w:sz w:val="22"/>
              </w:rPr>
            </w:pPr>
            <w:r w:rsidRPr="002C29CE">
              <w:rPr>
                <w:i/>
                <w:iCs/>
                <w:sz w:val="22"/>
              </w:rPr>
              <w:t>Autonomous Sanctions (Designated Persons and Entities and Declared Persons—Ukraine) Amendment (No. 1) Instrument 2022</w:t>
            </w:r>
          </w:p>
        </w:tc>
      </w:tr>
      <w:tr w:rsidR="00141159"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41159" w:rsidRDefault="00141159" w:rsidP="002C29CE"/>
        </w:tc>
        <w:tc>
          <w:tcPr>
            <w:tcW w:w="2552" w:type="dxa"/>
            <w:gridSpan w:val="4"/>
            <w:tcBorders>
              <w:top w:val="nil"/>
              <w:bottom w:val="nil"/>
            </w:tcBorders>
            <w:shd w:val="clear" w:color="auto" w:fill="auto"/>
          </w:tcPr>
          <w:p w:rsidR="00141159" w:rsidRPr="002C29CE" w:rsidRDefault="00141159" w:rsidP="00141159">
            <w:pPr>
              <w:pStyle w:val="Tabletext"/>
              <w:rPr>
                <w:sz w:val="22"/>
              </w:rPr>
            </w:pPr>
            <w:r w:rsidRPr="002C29CE">
              <w:rPr>
                <w:sz w:val="22"/>
              </w:rPr>
              <w:t>Additional information</w:t>
            </w:r>
          </w:p>
        </w:tc>
        <w:tc>
          <w:tcPr>
            <w:tcW w:w="5544" w:type="dxa"/>
            <w:gridSpan w:val="5"/>
            <w:tcBorders>
              <w:top w:val="nil"/>
              <w:bottom w:val="nil"/>
            </w:tcBorders>
            <w:shd w:val="clear" w:color="auto" w:fill="auto"/>
          </w:tcPr>
          <w:p w:rsidR="00141159" w:rsidRPr="002C29CE" w:rsidRDefault="00141159" w:rsidP="00141159">
            <w:pPr>
              <w:pStyle w:val="Tabletext"/>
              <w:rPr>
                <w:sz w:val="22"/>
              </w:rPr>
            </w:pPr>
            <w:r w:rsidRPr="002C29CE">
              <w:rPr>
                <w:sz w:val="22"/>
              </w:rPr>
              <w:t>Plenipotentiary Representative of the President of the Russian Federation in the Ural Federal District; Member of the Security Council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Default="001937E0" w:rsidP="00141159"/>
        </w:tc>
        <w:tc>
          <w:tcPr>
            <w:tcW w:w="2552" w:type="dxa"/>
            <w:gridSpan w:val="4"/>
            <w:tcBorders>
              <w:top w:val="nil"/>
              <w:bottom w:val="nil"/>
            </w:tcBorders>
            <w:shd w:val="clear" w:color="auto" w:fill="auto"/>
          </w:tcPr>
          <w:p w:rsidR="001937E0" w:rsidRPr="00141159" w:rsidRDefault="001937E0" w:rsidP="00141159">
            <w:pPr>
              <w:pStyle w:val="Tabletext"/>
              <w:rPr>
                <w:sz w:val="22"/>
              </w:rPr>
            </w:pPr>
          </w:p>
        </w:tc>
        <w:tc>
          <w:tcPr>
            <w:tcW w:w="5544" w:type="dxa"/>
            <w:gridSpan w:val="5"/>
            <w:tcBorders>
              <w:top w:val="nil"/>
              <w:bottom w:val="nil"/>
            </w:tcBorders>
            <w:shd w:val="clear" w:color="auto" w:fill="auto"/>
          </w:tcPr>
          <w:p w:rsidR="001937E0" w:rsidRPr="00141159" w:rsidRDefault="001937E0" w:rsidP="00141159">
            <w:pPr>
              <w:pStyle w:val="Tabletext"/>
              <w:rPr>
                <w:sz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szCs w:val="22"/>
              </w:rPr>
            </w:pPr>
            <w:r w:rsidRPr="002C29CE">
              <w:rPr>
                <w:rFonts w:eastAsia="Times New Roman" w:cs="Times New Roman"/>
                <w:szCs w:val="22"/>
                <w:lang w:eastAsia="en-AU"/>
              </w:rPr>
              <w:t>180</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Anton Eduardovich VAINO</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17/02/1972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Tallinn, Estonia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iCs/>
                <w:sz w:val="22"/>
                <w:szCs w:val="22"/>
              </w:rPr>
              <w:t>Chief of Staff of the Presidential Executive Office</w:t>
            </w:r>
            <w:r w:rsidRPr="002C29CE">
              <w:rPr>
                <w:sz w:val="22"/>
                <w:szCs w:val="22"/>
              </w:rPr>
              <w:t xml:space="preserv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iCs/>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181</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iCs/>
                <w:sz w:val="22"/>
                <w:szCs w:val="22"/>
              </w:rPr>
            </w:pPr>
            <w:r w:rsidRPr="002C29CE">
              <w:rPr>
                <w:sz w:val="22"/>
                <w:szCs w:val="22"/>
              </w:rPr>
              <w:t>Konstantin Fyodorovich ZATULIN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07/09/1958</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Batumi, Georgia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Chairman of the Committee for Commonwealth of Independent States Affairs, Eurasian Integration and Relations with Compatriots of the State Duma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182</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Dmitry Valerievich UTKIN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11/06/1970</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Asbest,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Founder and Commander, Wagner Group</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183</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Yevgeny Viktorovich PRIGOZHIN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01/06/1961</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Saint Petersburg,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Owner and Financier, Wagner Group</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184</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Yakov Vladimirovich REZANTSEV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17/06/1973</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Elbanka,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Commander of the 49th Combined Arms Army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185</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Aleksander Pavlovich LAPIN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01/01/1964</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Kazan,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Commander of the Central Military District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186</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Alexander Alexandrovich ZHURAVLYOV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05/12/1965</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Golyshmanovo,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Commander of the Western Military District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187</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Andrey Sergeyevich IVANAYEV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19/01/1972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Uralsk, Kazakhstan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Commander of the 20</w:t>
            </w:r>
            <w:r w:rsidRPr="002C29CE">
              <w:rPr>
                <w:sz w:val="22"/>
                <w:szCs w:val="22"/>
                <w:vertAlign w:val="superscript"/>
              </w:rPr>
              <w:t>th</w:t>
            </w:r>
            <w:r w:rsidRPr="002C29CE">
              <w:rPr>
                <w:sz w:val="22"/>
                <w:szCs w:val="22"/>
              </w:rPr>
              <w:t xml:space="preserve"> Combined Arms Army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188</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Sergey Aleksandrovich KISEL</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27/03/1971</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Kyzyl-Orda, Kazakhstan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Commander of the 1</w:t>
            </w:r>
            <w:r w:rsidRPr="002C29CE">
              <w:rPr>
                <w:sz w:val="22"/>
                <w:szCs w:val="22"/>
                <w:vertAlign w:val="superscript"/>
              </w:rPr>
              <w:t>st</w:t>
            </w:r>
            <w:r w:rsidRPr="002C29CE">
              <w:rPr>
                <w:sz w:val="22"/>
                <w:szCs w:val="22"/>
              </w:rPr>
              <w:t xml:space="preserve"> Guards Tank Army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189</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Sergey Borisovich RYZHKOV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25/10/1968</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Voronezh,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Commander of the 41</w:t>
            </w:r>
            <w:r w:rsidRPr="002C29CE">
              <w:rPr>
                <w:sz w:val="22"/>
                <w:szCs w:val="22"/>
                <w:vertAlign w:val="superscript"/>
              </w:rPr>
              <w:t>st</w:t>
            </w:r>
            <w:r w:rsidRPr="002C29CE">
              <w:rPr>
                <w:sz w:val="22"/>
                <w:szCs w:val="22"/>
              </w:rPr>
              <w:t xml:space="preserve"> Combined Arms Army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190</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Rustam Usmanovich MURADOV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21/03/1973</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Chinar,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Commander of the Southern Military District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191</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Andrey Ivanovich SYCHEVOY</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16/05/1969</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Troitskaya,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Commander of the 8</w:t>
            </w:r>
            <w:r w:rsidRPr="002C29CE">
              <w:rPr>
                <w:sz w:val="22"/>
                <w:szCs w:val="22"/>
                <w:vertAlign w:val="superscript"/>
              </w:rPr>
              <w:t>th</w:t>
            </w:r>
            <w:r w:rsidRPr="002C29CE">
              <w:rPr>
                <w:sz w:val="22"/>
                <w:szCs w:val="22"/>
              </w:rPr>
              <w:t xml:space="preserve"> Combined Arms Army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192</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Aleksey Vladimirovich ZAVIZON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13/05/1965</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Narva, Estonia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First Deputy Commander of the Western Military District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193</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Sergey Yurevich KUZOVLEV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07/01/1967</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Michurinsk,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Chief of Staff and First Deputy Commander of the Southern Military District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194</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Ruslan Khadzhismelovich TSALIKOV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31/7/1956</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Ordzhonikidze (now Vladikavkaz),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195</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Nikolay Aleksandrovich PANKOV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02/12/1954</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Mar’yino,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State Secretary and 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196</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Gennady Valeryevich ZHIDKO</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12/9/1965</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Yangiabad, Uzbekistan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Head of the Main Military-Political Directorate of the Armed Forces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197</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Yuriy Eduardovich SADOVENKO</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11/09/1969</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Zhytomyr, Ukraine</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198</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Dmitry Vitalyevich BULGAKOV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20/10/1954</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Verkhneye Gurovo,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199</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Yunus-Bek Bamatgireyevich EVKUROV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23/07/1963</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Tarskoye,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200</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Timur Vadimovich IVANOV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15/08/1975</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Moscow,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201</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Alexander Vasilyevich FOMIN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25/05/1959</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Leninogorsk,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202</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Tatiana SHEVTSOVA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22/07/1969</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Kozelsk,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203</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Pavel Anatolyevich POPOV</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01/01/1957</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Krasnoyarsk,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1937E0"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1937E0" w:rsidRDefault="001937E0" w:rsidP="001937E0">
            <w:pPr>
              <w:pStyle w:val="Tabletext"/>
              <w:rPr>
                <w:sz w:val="22"/>
                <w:szCs w:val="22"/>
              </w:rPr>
            </w:pPr>
          </w:p>
        </w:tc>
        <w:tc>
          <w:tcPr>
            <w:tcW w:w="5544" w:type="dxa"/>
            <w:gridSpan w:val="5"/>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r w:rsidRPr="002C29CE">
              <w:rPr>
                <w:rFonts w:eastAsia="Times New Roman" w:cs="Times New Roman"/>
                <w:szCs w:val="22"/>
                <w:lang w:eastAsia="en-AU"/>
              </w:rPr>
              <w:t>204</w:t>
            </w: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individual</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Aleksey Yurievich KRIVORUCHKO</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Date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17/07/1975</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Place of birth</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Stavropol,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Citizenship</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Russian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 and declaration</w:t>
            </w:r>
          </w:p>
        </w:tc>
        <w:tc>
          <w:tcPr>
            <w:tcW w:w="5544" w:type="dxa"/>
            <w:gridSpan w:val="5"/>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1937E0" w:rsidRPr="002C29CE" w:rsidRDefault="001937E0" w:rsidP="001937E0">
            <w:pPr>
              <w:rPr>
                <w:rFonts w:eastAsia="Times New Roman" w:cs="Times New Roman"/>
                <w:szCs w:val="22"/>
                <w:lang w:eastAsia="en-AU"/>
              </w:rPr>
            </w:pPr>
          </w:p>
        </w:tc>
        <w:tc>
          <w:tcPr>
            <w:tcW w:w="2552" w:type="dxa"/>
            <w:gridSpan w:val="4"/>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544" w:type="dxa"/>
            <w:gridSpan w:val="5"/>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Deputy Minister of Defence of the Russian Federation (as at February 2022)</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0B0032" w:rsidRDefault="00A42FC8" w:rsidP="00A42FC8">
            <w:pPr>
              <w:rPr>
                <w:rFonts w:eastAsia="Times New Roman" w:cs="Times New Roman"/>
                <w:szCs w:val="22"/>
                <w:lang w:eastAsia="en-AU"/>
              </w:rPr>
            </w:pPr>
          </w:p>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0B0032" w:rsidRDefault="00A42FC8" w:rsidP="00A42FC8">
            <w:pPr>
              <w:rPr>
                <w:rFonts w:eastAsia="Times New Roman" w:cs="Times New Roman"/>
                <w:szCs w:val="22"/>
                <w:lang w:eastAsia="en-AU"/>
              </w:rPr>
            </w:pPr>
            <w:r>
              <w:t>205</w:t>
            </w:r>
          </w:p>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r w:rsidRPr="00C0230A">
              <w:rPr>
                <w:sz w:val="22"/>
                <w:szCs w:val="22"/>
              </w:rPr>
              <w:t>Gennady Andreevich ZYUGANOV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26 June 1944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206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Yury Vyacheslavovich AFONIN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22 March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207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Vladimir KASHIN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10 August 1948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208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Dmitry NOVIKOV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12 September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209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Nikolay KHARITONOV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30 October 1948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Nikolai KOLOMEYTSEV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 September 1956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Sergey SHARGUNOV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12 May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Vadim KUMIN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 January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Yury SINELSHCHIKOV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26 September 1947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Kazbek TAYSAYEV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12 February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Alexey KURINNY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18 January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Anzhelika GLAZKOVA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28 December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Alexander YUSHCHENKO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19 November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Vyacheslav MARKHAYEV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 June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219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Anatoly BIFOV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7 January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Nikolay AREFYEV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11 March 1949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Boris KOMOTSKY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31 January 1956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Irina FILATOVA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8 August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Sergey LEVCHENKO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 November 1953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Artyom PROKOFYEV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31 December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Maria DROBOT</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21 March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Ivan BABICH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 September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Nikolay OSADCHY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8 December 1957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Alexey KORNIYENKO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22 July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229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Sergey GAVRILOV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27 January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Nikolay IVANOV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17 January 1957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Roman LVABIKHOV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7 May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Vladimir ISAKOV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25 February 1987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Renat SULEYMANOV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24 December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Vladimir BLOTSKY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10 November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Sergey PANTELEYEV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4 July 1951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Georgy KAMNEV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5 January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237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Nikolay VASILYEV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28 March 1958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rsidRPr="007D13AE">
              <w:t>238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Boris IVANYUZHENKOV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7D13AE"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28 February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7D13AE"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7D13AE"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7D13AE"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7D13AE"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Pr="007D13AE" w:rsidRDefault="00A42FC8" w:rsidP="00A42FC8">
            <w:r>
              <w:t>239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Viktor SOBOLEV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23 February 1950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Mikhail AVDEYEV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6 March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Nina OSTANINA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26 December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Yevgeny BESSONOV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26 November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Nikolay YERZERSKY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8 May 1956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Sergei OBUKHOV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5 October 1958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Denis PARFYONOV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22 September 1987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Andrei Anatolyevich ALEKHIN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9 February 1959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Petr REVOLDOVICH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22 September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Sergei KAZANKOV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9 October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249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Oleg LEBEDEV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12 October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Mikhail MATVEYEV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13 May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Maria PRUSAKOVA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4 September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Oleg SMOLIN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10 February 1952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Mikhail SHCHAPOV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20 September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Sergei KARGINOV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5 September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Yarsolav NILOV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20 March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Vladimir SIPYAGIN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19 February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Vasily VLASOV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27 June 1995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Boris CHERNYSHOV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25 June 1991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259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Andrey LUGOVOY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19 September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Dmitry SVISHCHEV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22 May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Valery SELEZNVYOV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5 September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Kaplan PANESH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4 September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Arkady SVISTUNOV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28 April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Stanislav NAUMOV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4 October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Vladimir KOSHELEV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 October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Ivan MUSATOV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14 February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Yevgeny MARKOV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8 November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Ivan SUKHAREV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10 June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269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Boris PAYKIN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26 March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Yuri NAPSO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17 April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Aleksei DIDENKO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30 March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Aleksei ZHURAVLYEV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30 June 1962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Sergei LEONOV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9 May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Gennady SEMIGIN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23 March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Aleksandr TERENTYEV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 January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Fedot TUMUSOV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30 June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Timur KANOKOV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24 September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Igor ANANSKIKH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6 September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279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Vadim BELOUSOV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 October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Dmitry GUSEV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23 July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Aleksandr REMEZKOV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7 April 1962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Andrei KUZNETSOV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29 May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Sergei KABYSHEV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4 September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Mikhail DELYAGIN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18 March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Oleg NILOV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8 May 1962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Nikolai BURLYAYEV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 August 1946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Anatoli AKSAKOV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28 November 1957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Aleksandr AKSYONENKO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8 March 1986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289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Anatoly WASSERMAN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9 December 1952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Valery GARTUNG</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12 November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Yuri GRIGORYEVICH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20 September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Dmitri KUZNETSOV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5 March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Yana LANTRATOVA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14 December 1988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Anatoli LISITSYN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26 June 1947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Galina KHOVANSKAYA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23 August 1943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Sergey YAKHNYUK</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 July 1962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Alexander YAKUBOVSKY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7 May 1985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Azat Ferdinandovich YAGAFAROV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4 April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299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sz w:val="22"/>
                <w:szCs w:val="22"/>
              </w:rPr>
            </w:pPr>
            <w:r w:rsidRPr="00C0230A">
              <w:rPr>
                <w:sz w:val="22"/>
                <w:szCs w:val="22"/>
              </w:rPr>
              <w:t>Aleksandr SHCHERBAKOV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sz w:val="22"/>
                <w:szCs w:val="22"/>
              </w:rPr>
            </w:pPr>
            <w:r w:rsidRPr="00C0230A">
              <w:rPr>
                <w:sz w:val="22"/>
                <w:szCs w:val="22"/>
              </w:rPr>
              <w:t>12 May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Nikolai SHCHEGLOV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16 March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Adalbi SHHAGOSHEV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6 June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Vadim SHUVALOV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17 February 1958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Igor SHUBIN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20 December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Nadezhda SHKOLKINA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12 May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Anton SHIPULIN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21 August 1987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Yuri SHYYTKIN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24 May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Sergey CHIZHOV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16 March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Alexey CHERNYAK</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27 August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309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Sergei TCHEPIKOV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30 January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Nikita Yurevich CHAPLIN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28 July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Elena Moiseevna TSUNAEVA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13 January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Nikolay Grigorevich TSED</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6 January 1959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Murat KHASANOV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10 December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Ekaterina Vladimirovna KHARCHENKO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11 August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Sultan KHAMZAEV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24 May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Tamara FROLOVA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 November 1959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Vyacheslav Vasilevich FOMICHEV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26 April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tcPr>
          <w:p w:rsidR="00A42FC8" w:rsidRPr="00C0230A" w:rsidRDefault="00A42FC8" w:rsidP="00A42FC8">
            <w:pPr>
              <w:pStyle w:val="Tabletext"/>
              <w:rPr>
                <w:sz w:val="22"/>
                <w:szCs w:val="22"/>
              </w:rPr>
            </w:pPr>
            <w:r w:rsidRPr="00C0230A">
              <w:rPr>
                <w:i/>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tcPr>
          <w:p w:rsidR="00A42FC8" w:rsidRPr="00C0230A" w:rsidRDefault="00A42FC8" w:rsidP="00A42FC8">
            <w:pPr>
              <w:pStyle w:val="Tabletext"/>
              <w:rPr>
                <w:i/>
                <w:sz w:val="22"/>
                <w:szCs w:val="22"/>
              </w:rPr>
            </w:pPr>
            <w:r w:rsidRPr="00C0230A">
              <w:rPr>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tcPr>
          <w:p w:rsidR="00A42FC8" w:rsidRPr="007B5661" w:rsidRDefault="00A42FC8" w:rsidP="00A42FC8">
            <w:pPr>
              <w:pStyle w:val="Tabletext"/>
              <w:rPr>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sz w:val="22"/>
                <w:szCs w:val="22"/>
              </w:rPr>
            </w:pPr>
            <w:r w:rsidRPr="00C0230A">
              <w:rPr>
                <w:color w:val="000000"/>
                <w:sz w:val="22"/>
                <w:szCs w:val="22"/>
              </w:rPr>
              <w:t>Vyacheslav FETISOV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April 1958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319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Pavel FEDYAEV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31 July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Yevgeny FYODOROV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May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Airat FARRAKHOV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February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Oksana FADINA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 July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Rimma AMIROVNA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 January 1952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Larisa TUTOVA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18 October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Artyom TUROV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March 1984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Fedorovich TRIFONOV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May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Pyotr Olegovich TOLSTOY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June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Aleksandr Pavlovich TETERDINKO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November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329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Roman TERYUSHKOV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December 1979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Mikhail TERENTYEV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14 May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TEN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August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Muslim BARISOVICH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January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Michail Vasilevich TARASENKO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21 November 1947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Artur TAYMAZOV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July 1979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Ekaterina STENYAKINA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May 1985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Mikhail STARSHINOV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12 December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Aleksandr Yurevich SPIRIDONOV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 January 1989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Anatolevich SOLOVEV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May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339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SOKOL</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December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 xml:space="preserve">Viktor Vladimirovich SMIRNOV </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September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Valeriy SKRUG</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June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Andrei SKOCH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30 January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Gennadiy SKYLAR</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May 1952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Aleksandr Anatolevich SKACHKOV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21 November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Aleksey SITNIKOV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19 June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Pavel Vladimirovich SIMIGIN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July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Leonid Jakovlevitch SIMANOVSKIY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19 July 1949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Vladimir Borisovich SENIN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July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349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Viktor SELIVERSTOV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 August 1954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Aydyn Nikolaevich SARYGLAR</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February 1988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Yuliya Vladimirovna SARANOVA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21 October 1988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Shamsail SARALIYEV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November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Aleksandr SAMOKUTYAEV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March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Vladimir Igorevich SAMOKISH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September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Alla Leonidovna SALAEVA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14 September 1979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Oleg SAVCHENKO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October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Dmitry SAVELYEV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May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Khizri ABAKAROV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28 June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359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Bekkhan AGAYEV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29 March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Rahim ASIMOV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August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Elvira AITKULOVA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19 August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Nikolay ALEXEYENKO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29 November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ALTUKHOV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23 February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ALSHEVSKIH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14 May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Olga AMELCHENKOVA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September 1990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ANIKEYEV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December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Grigori WIKTOROWITSCH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28 February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Igor ANTROPENKO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December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369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Olga ANUFRIYEVA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18 August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Valentina ARTAMONOVA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December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Aljona Igorevna ARSCHINOVA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 March 1985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Rinat AYUPOV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August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Leonid BABASHOV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31 January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Timofey BAZHENOV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January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Zarif BAIGUSKAROV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30 June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Bekkhan BARAKHOYEV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August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Anton BASANSKY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July 1987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Rima Akberdinowna BATALOVA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January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379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Vitaly BAKHMETYEV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12 August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Badma BASHANKAYEV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June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Irina BELYCH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August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Svetlana BESSARAB</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7 December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Daniil BESSARABOV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July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BIDONKO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18 August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Artyom BICHAYEV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April 1990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Irek Borissowitsch BOGUSLAWSKI</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September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Jelena BONDARENKO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June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BORISSOV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August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389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BORODAI</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July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Nikolay BORTSOV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May 1945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BOYARSKIY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24 January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Nikolai BRYKIN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November 1959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Nikolai BUDUYEV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24 March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Vadim BULAVINOV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March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BURLAKOV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May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Vladimir BURMATOV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18 August 1981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Maria Valerjevna BUTINA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November 1988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Tatiana BUTSKAYA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May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399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Ernest VALEEV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7 April 1950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Oleg VALENCHUK</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14 September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Nikolai VALUEEV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21 August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Maria VASILKOVA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February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Alexey VELLER</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January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VEREMEENKO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September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Roman VODYANOV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November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Ilya VOLFSON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June 1981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VOROBEV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24 July 1985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Anatoliy VORONOVSKIY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28 December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409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Anatoli VYBORNY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June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Abdulkhakim GADZHIYEV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February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Murad GADZHIYEV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31 July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Ruslan GADZHIYEV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29 August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Oleg GARIN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December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Dzhamaladin GASANOV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August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Zaur GEKKIEV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12 February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Olga GERMANOVA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September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Anton GETTA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29 April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Dinar GILMUTDINOV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August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419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Ildar GILMUTDINOV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 September 1962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Andrei GIMBATOV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19 July 1979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Boris GLADKIKH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February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Aleksey GOVYRIN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May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Oleg GOLIKOV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21 October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Nikolay GONCHAROV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January 1984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Anton GORELKIN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December 1982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GOROKHOV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January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GURULEV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October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Galina DANCHIKOVA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August 1954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429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Ivan DEMTSCHENKO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27 September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Viktor DERYABKIN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May 1954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Viktor DSJUBA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August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Oleg DIMOV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March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Akhmed DOGAYEV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18 August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Nikolay DOLUDA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June 1952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DOROSHENKO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March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Yuliya NIKOLAEVNA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March 1990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DROZDOV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November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Tatyana DYAKONOVA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April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439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Yelena YEVTYUKHOVA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7 August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Aleksey YEZUBOV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February 1948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Vitali JEFIMOW</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April 1940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Svetlana ZHUROVA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7 January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Konstantin ZAKHAROV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31 March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Viktor SUBAREV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February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Oleg IVANINSKIY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June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Vladimir IVANOV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February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Maxim Anatolyevich IVANOV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24 November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Maksim Yevgenevich IVANOV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23 May 1987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449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Irina IVENSKIKH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July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Leonid IVLEV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May 1953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Viktor IGNATOV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15 October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Igor IGOSHIN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December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Valdimir ILYNIKH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May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ILTYAKOV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October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Andrei ISSAJEV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October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Dmitry ISLAMOV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December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Dmitry KADENKOV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 May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Viktor KAZAKOV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April 1949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459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Rustam KALIMULLIN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 January 1958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Alexei KANAYEV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30 September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Georgy KARLOV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January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Anatoly KARPOV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23 May 1951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KARTAPOLOV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November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Igor KASTYUKEVICH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6 December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Pavel KACHKAEV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October 1951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Ivan KVITKA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May 1967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Viktor KIDYAEV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July 1956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 xml:space="preserve">Mikhail KIZEEV </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31 March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469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Mikhail KISLYAKOV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18 November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KOGAN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February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Alfia KOGOGINA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February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Aleksandr KOZLOVSKIY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May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KOLESNIK</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February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Oleg KOLESNIKOV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September 1968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KOLUNOV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March 1973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Vladimir KONONOV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March 1958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Olga KOROBOVA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15 September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Natalya KOSTENKO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August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479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KOTKIN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March 1956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Denis KRAVCHENKO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April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Anton KRASNOSHTANOV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June 1986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KRIVONOSOV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29 May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Mikhail KUZMIN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August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Tatyana KUSAYKO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15 January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Vitaliy KUSHNAREV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May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Alexei LAVRINENKO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20 August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Dmitriy LAMEYKIN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27 February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Yevgeniy LEBEDEV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12 December 1957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489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Anatoliy LESUN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27 February 1959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Ruslan ABDULVAKHIEVICH LECHKHADZHIEV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 July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Sergei LISSOVSKI</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25 April 1960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Vitali LICHACHOW</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February 1964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Tatyana LOBACH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January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Vyacheslav LOGINOV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January 1979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Ivan LOOR</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December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 xml:space="preserve">Dmitriy LOTSMANOV </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 March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Roman LYUBARSKIY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July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MAZHUGA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6 August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499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Denis MAIDANOV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February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Vyatscheslav MAKAROV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7 May 1955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Zurab MAKIYEV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30 September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MAXIMOV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15 November 1946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Rafael MARDANSHIN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24 December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Andrey MARKOV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30 June 1972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Aidar METSHIN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27 August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Vitaly MILONOV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23 January 1974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MOROZOV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6 September 1959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Natalya NAZAROVA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December 1953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509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Anton NEMKIN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22 August 1983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Nikolay NIKOLAEV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 April 1970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Vyacheslav NIKONOV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June 1956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Evgeniy NIFANTIEV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14 September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Nurbagand NURBAGANDOV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19 March 1957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Yuliya OGLOBLINA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 November 1989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Leonid OGUL</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26 October 1963</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Natalya ORLOVA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29 August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Gennadiy PANIN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13 June 1981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Nikolay PANKOV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January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519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Irina Aleksandrovna PANKINA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March 1986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Evgeny PERVYSHOV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May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Vyacheslav PETROV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August 1969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Sergey PETROV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19 April 1965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Yury PETROV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10 April 1947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Nikolay PETRUNIN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27 February 1976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Valentina PIVNENKO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14 June 1947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Olga PILIPENKO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January 1966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Dmitri PIROG</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27 June 1980</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Vladimir PLOTNIKOV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30 November 1961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529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Dmitriy VIKTOROVICH</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4 October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Nataliya POLUYANOVA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March 1981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Arkady PONOMAREV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16 May 1956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Yevgeny POPOV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September 1978</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Aleksandr PROKOPYEV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5 August 1986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534</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Roman PTITSYN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September 1975</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535</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Vladislav REZNIK</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17 May 1954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536</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Vladimir RESIN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21 February 1936</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537</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Victoria RODINA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29 October 1989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538</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Irina RODNINA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12 September 1949</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539</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Roman ROMANENKO</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9 August 1971</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540</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Mikhail ROMANOV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3 November 1984</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541</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Igor RUDENSKY</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11 September 1962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542</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Alexander RUMYANTSEV</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12 February 1947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A42FC8" w:rsidRPr="007B5661"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7B5661" w:rsidRDefault="00A42FC8" w:rsidP="00A42FC8">
            <w:pPr>
              <w:pStyle w:val="Tabletext"/>
              <w:rPr>
                <w:sz w:val="22"/>
                <w:szCs w:val="22"/>
              </w:rPr>
            </w:pPr>
          </w:p>
        </w:tc>
        <w:tc>
          <w:tcPr>
            <w:tcW w:w="5544" w:type="dxa"/>
            <w:gridSpan w:val="5"/>
            <w:tcBorders>
              <w:top w:val="nil"/>
              <w:bottom w:val="nil"/>
            </w:tcBorders>
            <w:shd w:val="clear" w:color="auto" w:fill="auto"/>
            <w:vAlign w:val="center"/>
          </w:tcPr>
          <w:p w:rsidR="00A42FC8" w:rsidRPr="007B5661" w:rsidRDefault="00A42FC8" w:rsidP="00A42FC8">
            <w:pPr>
              <w:pStyle w:val="Tabletext"/>
              <w:rPr>
                <w:color w:val="000000"/>
                <w:sz w:val="22"/>
                <w:szCs w:val="22"/>
              </w:rPr>
            </w:pP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r>
              <w:t>543</w:t>
            </w:r>
          </w:p>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Name of individual</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Zhanna RYABTSEVA</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Date of birth</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8 December 1977</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Citizenship</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color w:val="000000"/>
                <w:sz w:val="22"/>
                <w:szCs w:val="22"/>
              </w:rPr>
              <w:t>Russian</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Instrument of first designation and declaration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color w:val="000000"/>
                <w:sz w:val="22"/>
                <w:szCs w:val="22"/>
              </w:rPr>
            </w:pPr>
            <w:r w:rsidRPr="00C0230A">
              <w:rPr>
                <w:i/>
                <w:iCs/>
                <w:color w:val="000000"/>
                <w:sz w:val="22"/>
                <w:szCs w:val="22"/>
              </w:rPr>
              <w:t>Autonomous Sanctions (Designated Persons and Entities and Declared Persons—Ukraine) Amendment (No. 4) Instrument 2022</w:t>
            </w:r>
          </w:p>
        </w:tc>
      </w:tr>
      <w:tr w:rsidR="00A42FC8" w:rsidRPr="00C0230A" w:rsidTr="00A42FC8">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A42FC8" w:rsidRDefault="00A42FC8" w:rsidP="00A42FC8"/>
        </w:tc>
        <w:tc>
          <w:tcPr>
            <w:tcW w:w="2552" w:type="dxa"/>
            <w:gridSpan w:val="4"/>
            <w:tcBorders>
              <w:top w:val="nil"/>
              <w:bottom w:val="nil"/>
            </w:tcBorders>
            <w:shd w:val="clear" w:color="auto" w:fill="auto"/>
          </w:tcPr>
          <w:p w:rsidR="00A42FC8" w:rsidRPr="00C0230A" w:rsidRDefault="00A42FC8" w:rsidP="00A42FC8">
            <w:pPr>
              <w:pStyle w:val="Tabletext"/>
              <w:rPr>
                <w:sz w:val="22"/>
                <w:szCs w:val="22"/>
              </w:rPr>
            </w:pPr>
            <w:r w:rsidRPr="00C0230A">
              <w:rPr>
                <w:sz w:val="22"/>
                <w:szCs w:val="22"/>
              </w:rPr>
              <w:t>Additional information</w:t>
            </w:r>
          </w:p>
        </w:tc>
        <w:tc>
          <w:tcPr>
            <w:tcW w:w="5544" w:type="dxa"/>
            <w:gridSpan w:val="5"/>
            <w:tcBorders>
              <w:top w:val="nil"/>
              <w:bottom w:val="nil"/>
            </w:tcBorders>
            <w:shd w:val="clear" w:color="auto" w:fill="auto"/>
            <w:vAlign w:val="center"/>
          </w:tcPr>
          <w:p w:rsidR="00A42FC8" w:rsidRPr="00C0230A" w:rsidRDefault="00A42FC8" w:rsidP="00A42FC8">
            <w:pPr>
              <w:pStyle w:val="Tabletext"/>
              <w:rPr>
                <w:i/>
                <w:iCs/>
                <w:color w:val="000000"/>
                <w:sz w:val="22"/>
                <w:szCs w:val="22"/>
              </w:rPr>
            </w:pPr>
            <w:r w:rsidRPr="00C0230A">
              <w:rPr>
                <w:color w:val="000000"/>
                <w:sz w:val="22"/>
                <w:szCs w:val="22"/>
              </w:rPr>
              <w:t>Member of the State Duma of the Federal Assembly of the Russian Federation</w:t>
            </w:r>
          </w:p>
        </w:tc>
      </w:tr>
      <w:tr w:rsidR="000F5202" w:rsidRPr="00776ED1"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Default="000F5202" w:rsidP="000F5202"/>
        </w:tc>
        <w:tc>
          <w:tcPr>
            <w:tcW w:w="2552" w:type="dxa"/>
            <w:gridSpan w:val="4"/>
            <w:tcBorders>
              <w:top w:val="nil"/>
              <w:bottom w:val="nil"/>
            </w:tcBorders>
            <w:shd w:val="clear" w:color="auto" w:fill="auto"/>
          </w:tcPr>
          <w:p w:rsidR="000F5202" w:rsidRPr="00776ED1" w:rsidRDefault="000F5202" w:rsidP="000F5202">
            <w:pPr>
              <w:pStyle w:val="Tabletext"/>
              <w:rPr>
                <w:sz w:val="22"/>
                <w:szCs w:val="22"/>
              </w:rPr>
            </w:pPr>
          </w:p>
        </w:tc>
        <w:tc>
          <w:tcPr>
            <w:tcW w:w="5544" w:type="dxa"/>
            <w:gridSpan w:val="5"/>
            <w:tcBorders>
              <w:top w:val="nil"/>
              <w:bottom w:val="nil"/>
            </w:tcBorders>
            <w:shd w:val="clear" w:color="auto" w:fill="auto"/>
            <w:vAlign w:val="center"/>
          </w:tcPr>
          <w:p w:rsidR="000F5202" w:rsidRPr="00776ED1" w:rsidRDefault="000F5202" w:rsidP="000F5202">
            <w:pPr>
              <w:pStyle w:val="Tabletext"/>
              <w:rPr>
                <w:color w:val="000000"/>
                <w:sz w:val="22"/>
                <w:szCs w:val="22"/>
              </w:rPr>
            </w:pPr>
          </w:p>
        </w:tc>
      </w:tr>
      <w:tr w:rsidR="000F5202" w:rsidRPr="004319D6"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Default="000F5202" w:rsidP="000F5202">
            <w:r w:rsidRPr="00BD129B">
              <w:t>54</w:t>
            </w:r>
            <w:r>
              <w:t>4</w:t>
            </w:r>
          </w:p>
        </w:tc>
        <w:tc>
          <w:tcPr>
            <w:tcW w:w="2552" w:type="dxa"/>
            <w:gridSpan w:val="4"/>
            <w:tcBorders>
              <w:top w:val="nil"/>
              <w:bottom w:val="nil"/>
            </w:tcBorders>
            <w:shd w:val="clear" w:color="auto" w:fill="auto"/>
          </w:tcPr>
          <w:p w:rsidR="000F5202" w:rsidRPr="004319D6" w:rsidRDefault="000F5202" w:rsidP="000F5202">
            <w:pPr>
              <w:pStyle w:val="Tabletext"/>
              <w:rPr>
                <w:sz w:val="22"/>
                <w:szCs w:val="22"/>
              </w:rPr>
            </w:pPr>
            <w:r w:rsidRPr="004F00EA">
              <w:rPr>
                <w:sz w:val="22"/>
                <w:szCs w:val="22"/>
              </w:rPr>
              <w:t>Name of individual</w:t>
            </w:r>
          </w:p>
        </w:tc>
        <w:tc>
          <w:tcPr>
            <w:tcW w:w="5544" w:type="dxa"/>
            <w:gridSpan w:val="5"/>
            <w:tcBorders>
              <w:top w:val="nil"/>
              <w:bottom w:val="nil"/>
            </w:tcBorders>
            <w:shd w:val="clear" w:color="auto" w:fill="auto"/>
          </w:tcPr>
          <w:p w:rsidR="000F5202" w:rsidRPr="004319D6" w:rsidRDefault="000F5202" w:rsidP="000F5202">
            <w:pPr>
              <w:pStyle w:val="Tabletext"/>
              <w:rPr>
                <w:color w:val="000000"/>
                <w:sz w:val="22"/>
                <w:szCs w:val="22"/>
              </w:rPr>
            </w:pPr>
            <w:r w:rsidRPr="004F00EA">
              <w:rPr>
                <w:rFonts w:ascii="Times" w:hAnsi="Times" w:cs="Times"/>
                <w:color w:val="000000"/>
                <w:sz w:val="22"/>
                <w:szCs w:val="22"/>
              </w:rPr>
              <w:t>Viktor KHRENIN</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Date of birth</w:t>
            </w:r>
          </w:p>
        </w:tc>
        <w:tc>
          <w:tcPr>
            <w:tcW w:w="5544" w:type="dxa"/>
            <w:gridSpan w:val="5"/>
            <w:tcBorders>
              <w:top w:val="nil"/>
              <w:bottom w:val="nil"/>
            </w:tcBorders>
            <w:shd w:val="clear" w:color="auto" w:fill="auto"/>
          </w:tcPr>
          <w:p w:rsidR="000F5202" w:rsidRPr="004F00EA" w:rsidRDefault="000F5202" w:rsidP="000F5202">
            <w:pPr>
              <w:pStyle w:val="Tabletext"/>
              <w:rPr>
                <w:rFonts w:ascii="Times" w:hAnsi="Times" w:cs="Times"/>
                <w:color w:val="000000"/>
                <w:sz w:val="22"/>
                <w:szCs w:val="22"/>
              </w:rPr>
            </w:pPr>
            <w:r w:rsidRPr="004F00EA">
              <w:rPr>
                <w:rFonts w:ascii="Times" w:hAnsi="Times" w:cs="Times"/>
                <w:color w:val="000000"/>
                <w:sz w:val="22"/>
                <w:szCs w:val="22"/>
              </w:rPr>
              <w:t>1 August 1971</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Place of birth</w:t>
            </w:r>
          </w:p>
        </w:tc>
        <w:tc>
          <w:tcPr>
            <w:tcW w:w="5544" w:type="dxa"/>
            <w:gridSpan w:val="5"/>
            <w:tcBorders>
              <w:top w:val="nil"/>
              <w:bottom w:val="nil"/>
            </w:tcBorders>
            <w:shd w:val="clear" w:color="auto" w:fill="auto"/>
          </w:tcPr>
          <w:p w:rsidR="000F5202" w:rsidRPr="004F00EA" w:rsidRDefault="000F5202" w:rsidP="000F5202">
            <w:pPr>
              <w:pStyle w:val="Tabletext"/>
              <w:rPr>
                <w:rFonts w:ascii="Times" w:hAnsi="Times" w:cs="Times"/>
                <w:color w:val="000000"/>
                <w:sz w:val="22"/>
                <w:szCs w:val="22"/>
              </w:rPr>
            </w:pPr>
            <w:r w:rsidRPr="004F00EA">
              <w:rPr>
                <w:rFonts w:ascii="Times" w:hAnsi="Times" w:cs="Times"/>
                <w:color w:val="000000"/>
                <w:sz w:val="22"/>
                <w:szCs w:val="22"/>
              </w:rPr>
              <w:t>Navahrudak, Belarus</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Instrument of first designation and declaration</w:t>
            </w:r>
          </w:p>
        </w:tc>
        <w:tc>
          <w:tcPr>
            <w:tcW w:w="5544" w:type="dxa"/>
            <w:gridSpan w:val="5"/>
            <w:tcBorders>
              <w:top w:val="nil"/>
              <w:bottom w:val="nil"/>
            </w:tcBorders>
            <w:shd w:val="clear" w:color="auto" w:fill="auto"/>
          </w:tcPr>
          <w:p w:rsidR="000F5202" w:rsidRPr="004F00EA" w:rsidRDefault="000F5202" w:rsidP="000F5202">
            <w:pPr>
              <w:pStyle w:val="Tabletext"/>
              <w:rPr>
                <w:rFonts w:ascii="Times" w:hAnsi="Times" w:cs="Times"/>
                <w:color w:val="000000"/>
                <w:sz w:val="22"/>
                <w:szCs w:val="22"/>
              </w:rPr>
            </w:pPr>
            <w:r w:rsidRPr="004F00EA">
              <w:rPr>
                <w:i/>
                <w:sz w:val="22"/>
                <w:szCs w:val="22"/>
              </w:rPr>
              <w:t>Autonomous Sanctions (Designated Persons and Entities and Declared Persons—Russia and Ukraine) Amendment (No. 1) Instrument 2022</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Additional information</w:t>
            </w:r>
          </w:p>
        </w:tc>
        <w:tc>
          <w:tcPr>
            <w:tcW w:w="5544" w:type="dxa"/>
            <w:gridSpan w:val="5"/>
            <w:tcBorders>
              <w:top w:val="nil"/>
              <w:bottom w:val="nil"/>
            </w:tcBorders>
            <w:shd w:val="clear" w:color="auto" w:fill="auto"/>
          </w:tcPr>
          <w:p w:rsidR="000F5202" w:rsidRPr="004F00EA" w:rsidRDefault="000F5202" w:rsidP="000F5202">
            <w:pPr>
              <w:pStyle w:val="Tabletext"/>
              <w:rPr>
                <w:sz w:val="22"/>
                <w:szCs w:val="22"/>
              </w:rPr>
            </w:pPr>
            <w:r w:rsidRPr="004F00EA">
              <w:rPr>
                <w:rFonts w:ascii="Times" w:hAnsi="Times" w:cs="Times"/>
                <w:color w:val="000000"/>
                <w:sz w:val="22"/>
                <w:szCs w:val="22"/>
              </w:rPr>
              <w:t>Belarusian Minister of Defence</w:t>
            </w:r>
            <w:r w:rsidRPr="004F00EA">
              <w:rPr>
                <w:sz w:val="22"/>
                <w:szCs w:val="22"/>
              </w:rPr>
              <w:t xml:space="preserve"> </w:t>
            </w:r>
          </w:p>
          <w:p w:rsidR="000F5202" w:rsidRPr="004F00EA" w:rsidRDefault="000F5202" w:rsidP="000F5202">
            <w:pPr>
              <w:pStyle w:val="Tabletext"/>
              <w:rPr>
                <w:i/>
                <w:sz w:val="22"/>
                <w:szCs w:val="22"/>
              </w:rPr>
            </w:pPr>
          </w:p>
        </w:tc>
      </w:tr>
      <w:tr w:rsidR="000F5202" w:rsidRPr="004319D6"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319D6" w:rsidRDefault="000F5202" w:rsidP="000F5202">
            <w:pPr>
              <w:pStyle w:val="Tabletext"/>
              <w:rPr>
                <w:sz w:val="22"/>
                <w:szCs w:val="22"/>
              </w:rPr>
            </w:pPr>
          </w:p>
        </w:tc>
        <w:tc>
          <w:tcPr>
            <w:tcW w:w="5544" w:type="dxa"/>
            <w:gridSpan w:val="5"/>
            <w:tcBorders>
              <w:top w:val="nil"/>
              <w:bottom w:val="nil"/>
            </w:tcBorders>
            <w:shd w:val="clear" w:color="auto" w:fill="auto"/>
          </w:tcPr>
          <w:p w:rsidR="000F5202" w:rsidRPr="004319D6" w:rsidRDefault="000F5202" w:rsidP="000F5202">
            <w:pPr>
              <w:pStyle w:val="Tabletext"/>
              <w:rPr>
                <w:rFonts w:ascii="Times" w:hAnsi="Times" w:cs="Times"/>
                <w:color w:val="000000"/>
                <w:sz w:val="22"/>
                <w:szCs w:val="22"/>
              </w:rPr>
            </w:pP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r w:rsidRPr="00BD129B">
              <w:t>54</w:t>
            </w:r>
            <w:r>
              <w:t>5</w:t>
            </w:r>
          </w:p>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Name of individual</w:t>
            </w:r>
          </w:p>
        </w:tc>
        <w:tc>
          <w:tcPr>
            <w:tcW w:w="5544" w:type="dxa"/>
            <w:gridSpan w:val="5"/>
            <w:tcBorders>
              <w:top w:val="nil"/>
              <w:bottom w:val="nil"/>
            </w:tcBorders>
            <w:shd w:val="clear" w:color="auto" w:fill="auto"/>
          </w:tcPr>
          <w:p w:rsidR="000F5202" w:rsidRPr="004F00EA" w:rsidRDefault="000F5202" w:rsidP="000F5202">
            <w:pPr>
              <w:pStyle w:val="Tabletext"/>
              <w:rPr>
                <w:rFonts w:ascii="Times" w:hAnsi="Times" w:cs="Times"/>
                <w:color w:val="000000"/>
                <w:sz w:val="22"/>
                <w:szCs w:val="22"/>
              </w:rPr>
            </w:pPr>
            <w:r w:rsidRPr="004F00EA">
              <w:rPr>
                <w:rFonts w:ascii="Times" w:hAnsi="Times" w:cs="Times"/>
                <w:color w:val="000000"/>
                <w:sz w:val="22"/>
                <w:szCs w:val="22"/>
              </w:rPr>
              <w:t>Aleksander VOLFOVICH</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Date of birth</w:t>
            </w:r>
          </w:p>
        </w:tc>
        <w:tc>
          <w:tcPr>
            <w:tcW w:w="5544" w:type="dxa"/>
            <w:gridSpan w:val="5"/>
            <w:tcBorders>
              <w:top w:val="nil"/>
              <w:bottom w:val="nil"/>
            </w:tcBorders>
            <w:shd w:val="clear" w:color="auto" w:fill="auto"/>
          </w:tcPr>
          <w:p w:rsidR="000F5202" w:rsidRPr="004F00EA" w:rsidRDefault="000F5202" w:rsidP="000F5202">
            <w:pPr>
              <w:pStyle w:val="Tabletext"/>
              <w:rPr>
                <w:rFonts w:ascii="Times" w:hAnsi="Times" w:cs="Times"/>
                <w:color w:val="000000"/>
                <w:sz w:val="22"/>
                <w:szCs w:val="22"/>
              </w:rPr>
            </w:pPr>
            <w:r w:rsidRPr="004F00EA">
              <w:rPr>
                <w:sz w:val="22"/>
                <w:szCs w:val="22"/>
              </w:rPr>
              <w:t>28 June 1967</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Place of birth</w:t>
            </w:r>
          </w:p>
        </w:tc>
        <w:tc>
          <w:tcPr>
            <w:tcW w:w="5544" w:type="dxa"/>
            <w:gridSpan w:val="5"/>
            <w:tcBorders>
              <w:top w:val="nil"/>
              <w:bottom w:val="nil"/>
            </w:tcBorders>
            <w:shd w:val="clear" w:color="auto" w:fill="auto"/>
          </w:tcPr>
          <w:p w:rsidR="000F5202" w:rsidRPr="004F00EA" w:rsidRDefault="000F5202" w:rsidP="000F5202">
            <w:pPr>
              <w:pStyle w:val="Tabletext"/>
              <w:rPr>
                <w:sz w:val="22"/>
                <w:szCs w:val="22"/>
              </w:rPr>
            </w:pPr>
            <w:r w:rsidRPr="004F00EA">
              <w:rPr>
                <w:rFonts w:ascii="Times" w:hAnsi="Times" w:cs="Times"/>
                <w:color w:val="000000"/>
                <w:sz w:val="22"/>
                <w:szCs w:val="22"/>
              </w:rPr>
              <w:t>Kazan, Russia</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Instrument of first designation and declaration</w:t>
            </w:r>
          </w:p>
        </w:tc>
        <w:tc>
          <w:tcPr>
            <w:tcW w:w="5544" w:type="dxa"/>
            <w:gridSpan w:val="5"/>
            <w:tcBorders>
              <w:top w:val="nil"/>
              <w:bottom w:val="nil"/>
            </w:tcBorders>
            <w:shd w:val="clear" w:color="auto" w:fill="auto"/>
          </w:tcPr>
          <w:p w:rsidR="000F5202" w:rsidRPr="004F00EA" w:rsidRDefault="000F5202" w:rsidP="000F5202">
            <w:pPr>
              <w:pStyle w:val="Tabletext"/>
              <w:rPr>
                <w:rFonts w:ascii="Times" w:hAnsi="Times" w:cs="Times"/>
                <w:color w:val="000000"/>
                <w:sz w:val="22"/>
                <w:szCs w:val="22"/>
              </w:rPr>
            </w:pPr>
            <w:r w:rsidRPr="004F00EA">
              <w:rPr>
                <w:i/>
                <w:sz w:val="22"/>
                <w:szCs w:val="22"/>
              </w:rPr>
              <w:t>Autonomous Sanctions (Designated Persons and Entities and Declared Persons—Russia and Ukraine) Amendment (No. 1) Instrument 2022</w:t>
            </w:r>
          </w:p>
        </w:tc>
      </w:tr>
      <w:tr w:rsidR="000F5202" w:rsidRPr="004F00EA" w:rsidTr="000F5202">
        <w:tblPrEx>
          <w:tblBorders>
            <w:top w:val="single" w:sz="4" w:space="0" w:color="auto"/>
            <w:bottom w:val="single" w:sz="2" w:space="0" w:color="auto"/>
            <w:insideH w:val="single" w:sz="2" w:space="0" w:color="auto"/>
          </w:tblBorders>
          <w:tblLook w:val="0000" w:firstRow="0" w:lastRow="0" w:firstColumn="0" w:lastColumn="0" w:noHBand="0" w:noVBand="0"/>
        </w:tblPrEx>
        <w:tc>
          <w:tcPr>
            <w:tcW w:w="937" w:type="dxa"/>
            <w:gridSpan w:val="3"/>
            <w:tcBorders>
              <w:top w:val="nil"/>
              <w:bottom w:val="nil"/>
            </w:tcBorders>
            <w:shd w:val="clear" w:color="auto" w:fill="auto"/>
          </w:tcPr>
          <w:p w:rsidR="000F5202" w:rsidRPr="00BD129B" w:rsidRDefault="000F5202" w:rsidP="000F5202"/>
        </w:tc>
        <w:tc>
          <w:tcPr>
            <w:tcW w:w="2552" w:type="dxa"/>
            <w:gridSpan w:val="4"/>
            <w:tcBorders>
              <w:top w:val="nil"/>
              <w:bottom w:val="nil"/>
            </w:tcBorders>
            <w:shd w:val="clear" w:color="auto" w:fill="auto"/>
          </w:tcPr>
          <w:p w:rsidR="000F5202" w:rsidRPr="004F00EA" w:rsidRDefault="000F5202" w:rsidP="000F5202">
            <w:pPr>
              <w:pStyle w:val="Tabletext"/>
              <w:rPr>
                <w:sz w:val="22"/>
                <w:szCs w:val="22"/>
              </w:rPr>
            </w:pPr>
            <w:r w:rsidRPr="004F00EA">
              <w:rPr>
                <w:sz w:val="22"/>
                <w:szCs w:val="22"/>
              </w:rPr>
              <w:t>Additional information</w:t>
            </w:r>
          </w:p>
        </w:tc>
        <w:tc>
          <w:tcPr>
            <w:tcW w:w="5544" w:type="dxa"/>
            <w:gridSpan w:val="5"/>
            <w:tcBorders>
              <w:top w:val="nil"/>
              <w:bottom w:val="nil"/>
            </w:tcBorders>
            <w:shd w:val="clear" w:color="auto" w:fill="auto"/>
          </w:tcPr>
          <w:p w:rsidR="000F5202" w:rsidRPr="004F00EA" w:rsidRDefault="000F5202" w:rsidP="000F5202">
            <w:pPr>
              <w:pStyle w:val="Tabletext"/>
              <w:rPr>
                <w:i/>
                <w:sz w:val="22"/>
                <w:szCs w:val="22"/>
              </w:rPr>
            </w:pPr>
            <w:r w:rsidRPr="004F00EA">
              <w:rPr>
                <w:rFonts w:ascii="Times" w:hAnsi="Times" w:cs="Times"/>
                <w:color w:val="000000"/>
                <w:sz w:val="22"/>
                <w:szCs w:val="22"/>
              </w:rPr>
              <w:t>State Secretary of Security Council of Belarus</w:t>
            </w:r>
          </w:p>
        </w:tc>
      </w:tr>
    </w:tbl>
    <w:p w:rsidR="007E23ED" w:rsidRPr="007E245D" w:rsidRDefault="007E23ED" w:rsidP="007E23ED">
      <w:pPr>
        <w:pStyle w:val="ActHead2"/>
        <w:pageBreakBefore/>
      </w:pPr>
      <w:bookmarkStart w:id="19" w:name="_Toc96951747"/>
      <w:r w:rsidRPr="007E245D">
        <w:rPr>
          <w:rStyle w:val="CharPartNo"/>
        </w:rPr>
        <w:t>Part 2</w:t>
      </w:r>
      <w:r w:rsidRPr="007E245D">
        <w:tab/>
      </w:r>
      <w:r w:rsidRPr="007E245D">
        <w:rPr>
          <w:rStyle w:val="CharPartText"/>
        </w:rPr>
        <w:t>Designated entities</w:t>
      </w:r>
      <w:bookmarkEnd w:id="19"/>
    </w:p>
    <w:p w:rsidR="00CA5F24" w:rsidRPr="00CA5F24" w:rsidRDefault="00CA5F24" w:rsidP="00CA5F24"/>
    <w:tbl>
      <w:tblPr>
        <w:tblW w:w="8652" w:type="dxa"/>
        <w:tblInd w:w="-39" w:type="dxa"/>
        <w:tblLook w:val="04A0" w:firstRow="1" w:lastRow="0" w:firstColumn="1" w:lastColumn="0" w:noHBand="0" w:noVBand="1"/>
      </w:tblPr>
      <w:tblGrid>
        <w:gridCol w:w="796"/>
        <w:gridCol w:w="2607"/>
        <w:gridCol w:w="5249"/>
      </w:tblGrid>
      <w:tr w:rsidR="00F063E1" w:rsidRPr="00A93A53" w:rsidTr="00840B50">
        <w:trPr>
          <w:trHeight w:val="300"/>
        </w:trPr>
        <w:tc>
          <w:tcPr>
            <w:tcW w:w="796" w:type="dxa"/>
            <w:shd w:val="clear" w:color="auto" w:fill="auto"/>
            <w:noWrap/>
            <w:vAlign w:val="bottom"/>
            <w:hideMark/>
          </w:tcPr>
          <w:p w:rsidR="00F063E1" w:rsidRPr="00A93A53" w:rsidRDefault="00F063E1">
            <w:pPr>
              <w:spacing w:before="120"/>
              <w:contextualSpacing/>
              <w:rPr>
                <w:rFonts w:cs="Times New Roman"/>
                <w:b/>
                <w:bCs/>
                <w:color w:val="000000"/>
              </w:rPr>
            </w:pPr>
            <w:r w:rsidRPr="00A93A53">
              <w:rPr>
                <w:rFonts w:cs="Times New Roman"/>
                <w:b/>
                <w:bCs/>
                <w:color w:val="000000"/>
              </w:rPr>
              <w:t>Item</w:t>
            </w:r>
          </w:p>
        </w:tc>
        <w:tc>
          <w:tcPr>
            <w:tcW w:w="2607" w:type="dxa"/>
            <w:shd w:val="clear" w:color="auto" w:fill="auto"/>
            <w:noWrap/>
            <w:vAlign w:val="bottom"/>
            <w:hideMark/>
          </w:tcPr>
          <w:p w:rsidR="00F063E1" w:rsidRPr="00A93A53" w:rsidRDefault="00F063E1">
            <w:pPr>
              <w:spacing w:before="120"/>
              <w:contextualSpacing/>
              <w:rPr>
                <w:rFonts w:cs="Times New Roman"/>
                <w:b/>
                <w:bCs/>
                <w:color w:val="000000"/>
              </w:rPr>
            </w:pPr>
            <w:r w:rsidRPr="00A93A53">
              <w:rPr>
                <w:rFonts w:cs="Times New Roman"/>
                <w:b/>
                <w:bCs/>
                <w:color w:val="000000"/>
              </w:rPr>
              <w:t>Description</w:t>
            </w:r>
          </w:p>
        </w:tc>
        <w:tc>
          <w:tcPr>
            <w:tcW w:w="5249" w:type="dxa"/>
            <w:shd w:val="clear" w:color="auto" w:fill="auto"/>
            <w:noWrap/>
            <w:vAlign w:val="bottom"/>
            <w:hideMark/>
          </w:tcPr>
          <w:p w:rsidR="00F063E1" w:rsidRPr="00A93A53" w:rsidRDefault="00F063E1">
            <w:pPr>
              <w:spacing w:before="120"/>
              <w:contextualSpacing/>
              <w:rPr>
                <w:rFonts w:cs="Times New Roman"/>
                <w:b/>
                <w:bCs/>
                <w:color w:val="000000"/>
              </w:rPr>
            </w:pP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r w:rsidRPr="002308D5">
              <w:rPr>
                <w:rFonts w:cs="Times New Roman"/>
              </w:rPr>
              <w:t>1</w:t>
            </w: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pPr>
              <w:spacing w:before="120"/>
              <w:contextualSpacing/>
              <w:rPr>
                <w:rFonts w:cs="Times New Roman"/>
                <w:bCs/>
              </w:rPr>
            </w:pPr>
            <w:r w:rsidRPr="00B537F5">
              <w:rPr>
                <w:rFonts w:cs="Times New Roman"/>
                <w:bCs/>
              </w:rPr>
              <w:t>Bank Rossiya</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r w:rsidRPr="002308D5">
              <w:rPr>
                <w:rFonts w:cs="Times New Roman"/>
              </w:rPr>
              <w:t>Also known as (aka):</w:t>
            </w: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Aktsionerny Bank Russian Federation</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AB Rossiya, OAO</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Otkrytoe Aktsionernoe Obshchestvo Aktsionerny Bank Rossiya</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Open Joint Stock Company Rosiya Joint-Stock Bank</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Joint-Stock Bank Rossiya</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highlight w:val="yellow"/>
              </w:rPr>
            </w:pPr>
            <w:r w:rsidRPr="002308D5">
              <w:rPr>
                <w:rFonts w:cs="Times New Roman"/>
              </w:rPr>
              <w:t>Address:</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2 Liter A Pl. Tastrelli, St Petersburg 191124, Russian Federation</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Personal bank for senior officials of the Russian Federation.</w:t>
            </w:r>
            <w:r w:rsidRPr="002308D5">
              <w:rPr>
                <w:rFonts w:cs="Times New Roman"/>
              </w:rPr>
              <w:br/>
              <w:t>Registration ID: 1027800000084 (Russia)</w:t>
            </w:r>
            <w:r w:rsidRPr="002308D5">
              <w:rPr>
                <w:rFonts w:cs="Times New Roman"/>
              </w:rPr>
              <w:br/>
              <w:t>Government Gazette Number: 09804148 (Russia)</w:t>
            </w:r>
            <w:r w:rsidRPr="002308D5">
              <w:rPr>
                <w:rFonts w:cs="Times New Roman"/>
              </w:rPr>
              <w:br/>
              <w:t>Tax ID No.: 7831000122 (Russia)</w:t>
            </w:r>
            <w:r w:rsidRPr="002308D5">
              <w:rPr>
                <w:rFonts w:cs="Times New Roman"/>
              </w:rPr>
              <w:br/>
              <w:t xml:space="preserve">Email: </w:t>
            </w:r>
            <w:r w:rsidRPr="00D71ACB">
              <w:rPr>
                <w:rFonts w:cs="Times New Roman"/>
              </w:rPr>
              <w:t>bank@abr.ru</w:t>
            </w:r>
            <w:r w:rsidRPr="002308D5">
              <w:rPr>
                <w:rFonts w:cs="Times New Roman"/>
              </w:rPr>
              <w:br/>
              <w:t xml:space="preserve">Website: </w:t>
            </w:r>
            <w:r w:rsidRPr="00D71ACB">
              <w:rPr>
                <w:rFonts w:cs="Times New Roman"/>
              </w:rPr>
              <w:t>www.abr.ru</w:t>
            </w:r>
            <w:r w:rsidRPr="002308D5">
              <w:rPr>
                <w:rFonts w:cs="Times New Roman"/>
              </w:rPr>
              <w:br/>
              <w:t>SWIFT/BIC: ROSYRU2P</w:t>
            </w:r>
          </w:p>
          <w:p w:rsidR="004324C8" w:rsidRPr="002308D5" w:rsidRDefault="004324C8">
            <w:pPr>
              <w:spacing w:before="120"/>
              <w:contextualSpacing/>
              <w:rPr>
                <w:rFonts w:cs="Times New Roman"/>
              </w:rPr>
            </w:pPr>
            <w:r w:rsidRPr="002308D5">
              <w:rPr>
                <w:rFonts w:cs="Times New Roman"/>
              </w:rPr>
              <w:t>SWIFT/BIC: ROSYRU2PXXX</w:t>
            </w:r>
          </w:p>
          <w:p w:rsidR="004324C8" w:rsidRPr="002308D5" w:rsidRDefault="004324C8">
            <w:pPr>
              <w:spacing w:before="120"/>
              <w:contextualSpacing/>
              <w:rPr>
                <w:rFonts w:cs="Times New Roman"/>
              </w:rPr>
            </w:pPr>
            <w:r w:rsidRPr="002308D5">
              <w:rPr>
                <w:rFonts w:cs="Times New Roman"/>
              </w:rPr>
              <w:t>Legal Entity Identifier (LEI): 534006WDUE2J9S01D70</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p>
        </w:tc>
        <w:tc>
          <w:tcPr>
            <w:tcW w:w="5249" w:type="dxa"/>
            <w:shd w:val="clear" w:color="auto" w:fill="auto"/>
            <w:noWrap/>
            <w:hideMark/>
          </w:tcPr>
          <w:p w:rsidR="004324C8" w:rsidRPr="002308D5" w:rsidRDefault="004324C8">
            <w:pPr>
              <w:spacing w:before="120"/>
              <w:contextualSpacing/>
              <w:rPr>
                <w:rFonts w:cs="Times New Roman"/>
              </w:rPr>
            </w:pPr>
          </w:p>
        </w:tc>
      </w:tr>
      <w:tr w:rsidR="004324C8" w:rsidRPr="002308D5" w:rsidTr="00840B50">
        <w:trPr>
          <w:trHeight w:val="300"/>
        </w:trPr>
        <w:tc>
          <w:tcPr>
            <w:tcW w:w="796" w:type="dxa"/>
            <w:shd w:val="clear" w:color="auto" w:fill="auto"/>
            <w:noWrap/>
            <w:hideMark/>
          </w:tcPr>
          <w:p w:rsidR="004324C8" w:rsidRPr="002308D5" w:rsidRDefault="004324C8">
            <w:pPr>
              <w:spacing w:before="120"/>
              <w:contextualSpacing/>
              <w:jc w:val="right"/>
              <w:rPr>
                <w:rFonts w:cs="Times New Roman"/>
              </w:rPr>
            </w:pPr>
            <w:r w:rsidRPr="002308D5">
              <w:rPr>
                <w:rFonts w:cs="Times New Roman"/>
              </w:rPr>
              <w:t>2</w:t>
            </w: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Name of Entity:</w:t>
            </w:r>
          </w:p>
        </w:tc>
        <w:tc>
          <w:tcPr>
            <w:tcW w:w="5249" w:type="dxa"/>
            <w:shd w:val="clear" w:color="auto" w:fill="auto"/>
            <w:hideMark/>
          </w:tcPr>
          <w:p w:rsidR="004324C8" w:rsidRPr="00B537F5" w:rsidRDefault="004324C8">
            <w:pPr>
              <w:spacing w:before="120"/>
              <w:contextualSpacing/>
              <w:rPr>
                <w:rFonts w:cs="Times New Roman"/>
                <w:bCs/>
              </w:rPr>
            </w:pPr>
            <w:r w:rsidRPr="00B537F5">
              <w:rPr>
                <w:rFonts w:cs="Times New Roman"/>
                <w:bCs/>
              </w:rPr>
              <w:t>Invest Capital Bank</w:t>
            </w:r>
          </w:p>
        </w:tc>
      </w:tr>
      <w:tr w:rsidR="004324C8" w:rsidRPr="002308D5" w:rsidTr="00840B50">
        <w:trPr>
          <w:trHeight w:val="271"/>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r w:rsidRPr="002308D5">
              <w:rPr>
                <w:rFonts w:cs="Times New Roman"/>
              </w:rPr>
              <w:t>Also known as (aka):</w:t>
            </w:r>
          </w:p>
        </w:tc>
        <w:tc>
          <w:tcPr>
            <w:tcW w:w="5249" w:type="dxa"/>
            <w:shd w:val="clear" w:color="auto" w:fill="auto"/>
          </w:tcPr>
          <w:p w:rsidR="004324C8" w:rsidRPr="002308D5" w:rsidRDefault="004324C8">
            <w:pPr>
              <w:spacing w:before="120"/>
              <w:contextualSpacing/>
              <w:rPr>
                <w:rFonts w:cs="Times New Roman"/>
              </w:rPr>
            </w:pPr>
            <w:r w:rsidRPr="002308D5">
              <w:rPr>
                <w:rFonts w:cs="Times New Roman"/>
              </w:rPr>
              <w:t xml:space="preserve">Investcapitalbank </w:t>
            </w:r>
          </w:p>
        </w:tc>
      </w:tr>
      <w:tr w:rsidR="004324C8" w:rsidRPr="002308D5" w:rsidTr="00840B50">
        <w:trPr>
          <w:trHeight w:val="271"/>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tcPr>
          <w:p w:rsidR="004324C8" w:rsidRPr="002308D5" w:rsidRDefault="004324C8">
            <w:pPr>
              <w:spacing w:before="120"/>
              <w:contextualSpacing/>
              <w:rPr>
                <w:rFonts w:cs="Times New Roman"/>
              </w:rPr>
            </w:pPr>
            <w:r w:rsidRPr="002308D5">
              <w:rPr>
                <w:rFonts w:cs="Times New Roman"/>
              </w:rPr>
              <w:t>OJSC Investcapitalbank</w:t>
            </w:r>
          </w:p>
        </w:tc>
      </w:tr>
      <w:tr w:rsidR="004324C8" w:rsidRPr="002308D5" w:rsidTr="00840B50">
        <w:trPr>
          <w:trHeight w:val="271"/>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tcPr>
          <w:p w:rsidR="004324C8" w:rsidRPr="002308D5" w:rsidRDefault="004324C8">
            <w:pPr>
              <w:spacing w:before="120"/>
              <w:contextualSpacing/>
              <w:rPr>
                <w:rFonts w:cs="Times New Roman"/>
              </w:rPr>
            </w:pPr>
            <w:r w:rsidRPr="002308D5">
              <w:rPr>
                <w:rFonts w:cs="Times New Roman"/>
              </w:rPr>
              <w:t>Joint Stock Company Invest Capital Bank</w:t>
            </w:r>
          </w:p>
        </w:tc>
      </w:tr>
      <w:tr w:rsidR="004324C8" w:rsidRPr="002308D5" w:rsidTr="00840B50">
        <w:trPr>
          <w:trHeight w:val="271"/>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tcPr>
          <w:p w:rsidR="004324C8" w:rsidRPr="002308D5" w:rsidRDefault="004324C8">
            <w:pPr>
              <w:spacing w:before="120"/>
              <w:contextualSpacing/>
              <w:rPr>
                <w:rFonts w:cs="Times New Roman"/>
              </w:rPr>
            </w:pPr>
            <w:r w:rsidRPr="002308D5">
              <w:rPr>
                <w:rFonts w:cs="Times New Roman"/>
              </w:rPr>
              <w:t>Bank Investitsionniy Kapital</w:t>
            </w:r>
          </w:p>
        </w:tc>
      </w:tr>
      <w:tr w:rsidR="004324C8" w:rsidRPr="002308D5" w:rsidTr="00840B50">
        <w:trPr>
          <w:trHeight w:val="271"/>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hideMark/>
          </w:tcPr>
          <w:p w:rsidR="004324C8" w:rsidRPr="002308D5" w:rsidRDefault="004324C8">
            <w:pPr>
              <w:spacing w:before="120"/>
              <w:contextualSpacing/>
              <w:rPr>
                <w:rFonts w:cs="Times New Roman"/>
              </w:rPr>
            </w:pPr>
            <w:r w:rsidRPr="002308D5">
              <w:rPr>
                <w:rFonts w:cs="Times New Roman"/>
              </w:rPr>
              <w:t>100/1, Dostoevskogo Street, Ufa 450077, Bashkhortostan Republic, Russian Federation</w:t>
            </w:r>
          </w:p>
        </w:tc>
      </w:tr>
      <w:tr w:rsidR="004324C8" w:rsidRPr="002308D5" w:rsidTr="00840B50">
        <w:trPr>
          <w:trHeight w:val="900"/>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hideMark/>
          </w:tcPr>
          <w:p w:rsidR="004324C8" w:rsidRPr="002308D5" w:rsidRDefault="004324C8">
            <w:pPr>
              <w:spacing w:before="120"/>
              <w:contextualSpacing/>
              <w:rPr>
                <w:rFonts w:cs="Times New Roman"/>
              </w:rPr>
            </w:pPr>
            <w:r w:rsidRPr="002308D5">
              <w:rPr>
                <w:rFonts w:cs="Times New Roman"/>
              </w:rPr>
              <w:t xml:space="preserve">Controlled by Arkady and Boris Rotenberg; Website: www.investcapitalbank.ru </w:t>
            </w:r>
          </w:p>
          <w:p w:rsidR="004324C8" w:rsidRPr="002308D5" w:rsidRDefault="004324C8">
            <w:pPr>
              <w:spacing w:line="256" w:lineRule="auto"/>
              <w:ind w:right="142"/>
              <w:rPr>
                <w:rFonts w:cs="Times New Roman"/>
              </w:rPr>
            </w:pPr>
            <w:r w:rsidRPr="002308D5">
              <w:rPr>
                <w:rFonts w:cs="Times New Roman"/>
              </w:rPr>
              <w:t>Bank Identifier Code (BIC): INAKRU41</w:t>
            </w:r>
          </w:p>
          <w:p w:rsidR="004324C8" w:rsidRPr="002308D5" w:rsidRDefault="004324C8">
            <w:pPr>
              <w:spacing w:line="256" w:lineRule="auto"/>
              <w:ind w:right="142"/>
              <w:rPr>
                <w:rFonts w:cs="Times New Roman"/>
              </w:rPr>
            </w:pPr>
            <w:r w:rsidRPr="002308D5">
              <w:rPr>
                <w:rFonts w:cs="Times New Roman"/>
              </w:rPr>
              <w:t>Registration ID: 1060200012685 (Russia)</w:t>
            </w:r>
          </w:p>
          <w:p w:rsidR="004324C8" w:rsidRPr="002308D5" w:rsidRDefault="004324C8">
            <w:pPr>
              <w:spacing w:before="120"/>
              <w:contextualSpacing/>
              <w:rPr>
                <w:rFonts w:cs="Times New Roman"/>
              </w:rPr>
            </w:pPr>
            <w:r w:rsidRPr="002308D5">
              <w:rPr>
                <w:rFonts w:cs="Times New Roman"/>
              </w:rPr>
              <w:t>Tax ID No.: 0278129399 (Russia)</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b/>
                <w:bCs/>
              </w:rPr>
            </w:pP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r w:rsidRPr="002308D5">
              <w:rPr>
                <w:rFonts w:cs="Times New Roman"/>
              </w:rPr>
              <w:t>3</w:t>
            </w:r>
          </w:p>
        </w:tc>
        <w:tc>
          <w:tcPr>
            <w:tcW w:w="2607"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rsidP="000374EE">
            <w:pPr>
              <w:spacing w:before="120"/>
              <w:contextualSpacing/>
              <w:rPr>
                <w:rFonts w:cs="Times New Roman"/>
                <w:bCs/>
              </w:rPr>
            </w:pPr>
            <w:r w:rsidRPr="00B537F5">
              <w:rPr>
                <w:rFonts w:cs="Times New Roman"/>
                <w:bCs/>
              </w:rPr>
              <w:t>SMP Bank</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r w:rsidRPr="002308D5">
              <w:rPr>
                <w:rFonts w:cs="Times New Roman"/>
              </w:rPr>
              <w:t>Also known as (aka):</w:t>
            </w:r>
          </w:p>
        </w:tc>
        <w:tc>
          <w:tcPr>
            <w:tcW w:w="5249" w:type="dxa"/>
            <w:shd w:val="clear" w:color="auto" w:fill="auto"/>
            <w:noWrap/>
          </w:tcPr>
          <w:p w:rsidR="004324C8" w:rsidRPr="002308D5" w:rsidRDefault="004324C8" w:rsidP="000374EE">
            <w:pPr>
              <w:spacing w:before="120"/>
              <w:contextualSpacing/>
              <w:rPr>
                <w:rFonts w:cs="Times New Roman"/>
              </w:rPr>
            </w:pPr>
            <w:r w:rsidRPr="002308D5">
              <w:rPr>
                <w:rFonts w:cs="Times New Roman"/>
              </w:rPr>
              <w:t>SMP Bank Open Joint-Stock Company</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p>
        </w:tc>
        <w:tc>
          <w:tcPr>
            <w:tcW w:w="5249" w:type="dxa"/>
            <w:shd w:val="clear" w:color="auto" w:fill="auto"/>
            <w:noWrap/>
          </w:tcPr>
          <w:p w:rsidR="004324C8" w:rsidRPr="002308D5" w:rsidRDefault="004324C8" w:rsidP="000374EE">
            <w:pPr>
              <w:spacing w:before="120"/>
              <w:contextualSpacing/>
              <w:rPr>
                <w:rFonts w:cs="Times New Roman"/>
              </w:rPr>
            </w:pPr>
            <w:r w:rsidRPr="002308D5">
              <w:rPr>
                <w:rFonts w:cs="Times New Roman"/>
              </w:rPr>
              <w:t>Back Severny Morskoy Put</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p>
        </w:tc>
        <w:tc>
          <w:tcPr>
            <w:tcW w:w="5249" w:type="dxa"/>
            <w:shd w:val="clear" w:color="auto" w:fill="auto"/>
            <w:noWrap/>
          </w:tcPr>
          <w:p w:rsidR="004324C8" w:rsidRPr="002308D5" w:rsidRDefault="004324C8" w:rsidP="000374EE">
            <w:pPr>
              <w:spacing w:before="120"/>
              <w:contextualSpacing/>
              <w:rPr>
                <w:rFonts w:cs="Times New Roman"/>
              </w:rPr>
            </w:pPr>
            <w:r w:rsidRPr="002308D5">
              <w:rPr>
                <w:rFonts w:cs="Times New Roman"/>
              </w:rPr>
              <w:t>Open Joint Stock Company Bank Severniy morskoy put</w:t>
            </w: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p>
        </w:tc>
        <w:tc>
          <w:tcPr>
            <w:tcW w:w="2607"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Address:</w:t>
            </w:r>
          </w:p>
        </w:tc>
        <w:tc>
          <w:tcPr>
            <w:tcW w:w="5249"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71/11 Sadovnicheskaya Street, Moscow 115035, Russian Federation</w:t>
            </w: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p>
        </w:tc>
        <w:tc>
          <w:tcPr>
            <w:tcW w:w="2607"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Controlled by Arkady and Boris Rotenberg</w:t>
            </w:r>
            <w:r w:rsidRPr="002308D5">
              <w:rPr>
                <w:rFonts w:cs="Times New Roman"/>
              </w:rPr>
              <w:br/>
              <w:t xml:space="preserve">Email: </w:t>
            </w:r>
            <w:r w:rsidRPr="00E53DDB">
              <w:rPr>
                <w:rFonts w:cs="Times New Roman"/>
              </w:rPr>
              <w:t>smpbank@smpbank.ru</w:t>
            </w:r>
            <w:r w:rsidRPr="000374EE">
              <w:rPr>
                <w:rStyle w:val="Hyperlink"/>
                <w:rFonts w:cs="Times New Roman"/>
                <w:u w:val="none"/>
              </w:rPr>
              <w:br/>
            </w:r>
            <w:r w:rsidRPr="002308D5">
              <w:rPr>
                <w:rFonts w:cs="Times New Roman"/>
              </w:rPr>
              <w:t xml:space="preserve">Website: </w:t>
            </w:r>
            <w:r w:rsidRPr="00E53DDB">
              <w:rPr>
                <w:rFonts w:cs="Times New Roman"/>
              </w:rPr>
              <w:t>www.smpbank.ru</w:t>
            </w:r>
            <w:r w:rsidRPr="000374EE">
              <w:rPr>
                <w:rStyle w:val="Hyperlink"/>
                <w:rFonts w:cs="Times New Roman"/>
                <w:u w:val="none"/>
              </w:rPr>
              <w:br/>
            </w:r>
            <w:r w:rsidRPr="002308D5">
              <w:rPr>
                <w:rFonts w:cs="Times New Roman"/>
              </w:rPr>
              <w:t xml:space="preserve">SWIFT/BIC: SMBKRUMM </w:t>
            </w:r>
          </w:p>
          <w:p w:rsidR="004324C8" w:rsidRPr="002308D5" w:rsidRDefault="004324C8" w:rsidP="000374EE">
            <w:pPr>
              <w:spacing w:line="256" w:lineRule="auto"/>
              <w:ind w:right="142"/>
              <w:rPr>
                <w:rFonts w:cs="Times New Roman"/>
              </w:rPr>
            </w:pPr>
            <w:r w:rsidRPr="002308D5">
              <w:rPr>
                <w:rFonts w:cs="Times New Roman"/>
              </w:rPr>
              <w:t xml:space="preserve">SWIFT/BIC: SMBKRUMMXXX  </w:t>
            </w:r>
          </w:p>
          <w:p w:rsidR="004324C8" w:rsidRPr="002308D5" w:rsidRDefault="004324C8" w:rsidP="000374EE">
            <w:pPr>
              <w:spacing w:line="256" w:lineRule="auto"/>
              <w:ind w:right="142"/>
              <w:rPr>
                <w:rFonts w:cs="Times New Roman"/>
              </w:rPr>
            </w:pPr>
            <w:r w:rsidRPr="002308D5">
              <w:rPr>
                <w:rFonts w:cs="Times New Roman"/>
              </w:rPr>
              <w:t>Registration ID: 1097711000078 (Russia)</w:t>
            </w:r>
          </w:p>
          <w:p w:rsidR="004324C8" w:rsidRPr="002308D5" w:rsidRDefault="004324C8" w:rsidP="000374EE">
            <w:pPr>
              <w:spacing w:line="256" w:lineRule="auto"/>
              <w:ind w:right="142"/>
              <w:rPr>
                <w:rFonts w:cs="Times New Roman"/>
              </w:rPr>
            </w:pPr>
            <w:r w:rsidRPr="002308D5">
              <w:rPr>
                <w:rFonts w:cs="Times New Roman"/>
              </w:rPr>
              <w:t>Tax ID No.: 7750005482 (Russia)</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p>
        </w:tc>
        <w:tc>
          <w:tcPr>
            <w:tcW w:w="5249" w:type="dxa"/>
            <w:shd w:val="clear" w:color="auto" w:fill="auto"/>
            <w:noWrap/>
            <w:hideMark/>
          </w:tcPr>
          <w:p w:rsidR="004324C8" w:rsidRPr="002308D5" w:rsidRDefault="004324C8">
            <w:pPr>
              <w:spacing w:before="120"/>
              <w:contextualSpacing/>
              <w:rPr>
                <w:rFonts w:cs="Times New Roman"/>
              </w:rPr>
            </w:pP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r w:rsidRPr="002308D5">
              <w:rPr>
                <w:rFonts w:cs="Times New Roman"/>
              </w:rPr>
              <w:t>4</w:t>
            </w: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pPr>
              <w:spacing w:before="120"/>
              <w:contextualSpacing/>
              <w:rPr>
                <w:rFonts w:cs="Times New Roman"/>
                <w:bCs/>
              </w:rPr>
            </w:pPr>
            <w:r w:rsidRPr="00B537F5">
              <w:rPr>
                <w:rFonts w:cs="Times New Roman"/>
                <w:bCs/>
              </w:rPr>
              <w:t>Stroygazmontazh</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Also known as (aka):</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SGM Group</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Limited Liability Company</w:t>
            </w:r>
            <w:r w:rsidRPr="002308D5">
              <w:rPr>
                <w:rFonts w:cs="Times New Roman"/>
                <w:b/>
              </w:rPr>
              <w:t xml:space="preserve"> </w:t>
            </w:r>
            <w:r w:rsidRPr="002308D5">
              <w:rPr>
                <w:rFonts w:cs="Times New Roman"/>
              </w:rPr>
              <w:t>StroyGazMontazh</w:t>
            </w:r>
            <w:r w:rsidRPr="002308D5">
              <w:rPr>
                <w:rFonts w:cs="Times New Roman"/>
                <w:b/>
              </w:rPr>
              <w:t xml:space="preserve"> </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imes New Roman"/>
              </w:rPr>
            </w:pPr>
            <w:r w:rsidRPr="002308D5">
              <w:rPr>
                <w:rFonts w:cs="Times New Roman"/>
              </w:rPr>
              <w:t>StroyGazMontazh Corporation</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heme="minorHAnsi"/>
                <w:sz w:val="20"/>
              </w:rPr>
            </w:pPr>
            <w:r w:rsidRPr="002308D5">
              <w:rPr>
                <w:rFonts w:cs="Times New Roman"/>
              </w:rPr>
              <w:t>SGM LLC</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imes New Roman"/>
              </w:rPr>
            </w:pPr>
            <w:r w:rsidRPr="002308D5">
              <w:rPr>
                <w:rFonts w:cs="Times New Roman"/>
              </w:rPr>
              <w:t>StroyGazMontazh Limited Liability Company</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imes New Roman"/>
              </w:rPr>
            </w:pPr>
            <w:r w:rsidRPr="002308D5">
              <w:rPr>
                <w:rFonts w:cs="Times New Roman"/>
              </w:rPr>
              <w:t>StroyGazMontazh Corporation (SGM Group)</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imes New Roman"/>
              </w:rPr>
            </w:pPr>
            <w:r w:rsidRPr="002308D5">
              <w:rPr>
                <w:rFonts w:cs="Times New Roman"/>
              </w:rPr>
              <w:t>Stroigazmontazh LLC (SGM Group)</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imes New Roman"/>
              </w:rPr>
            </w:pPr>
            <w:r w:rsidRPr="002308D5">
              <w:rPr>
                <w:rFonts w:cs="Times New Roman"/>
              </w:rPr>
              <w:t>Stroygazmontazh Corporation (SGM Group) OOO</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imes New Roman"/>
              </w:rPr>
            </w:pPr>
            <w:r w:rsidRPr="002308D5">
              <w:rPr>
                <w:rFonts w:cs="Times New Roman"/>
              </w:rPr>
              <w:t>Stroygazmontazh Corporation OOO</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tabs>
                <w:tab w:val="left" w:pos="1545"/>
              </w:tabs>
              <w:spacing w:before="120"/>
              <w:contextualSpacing/>
              <w:rPr>
                <w:rFonts w:cs="Times New Roman"/>
              </w:rPr>
            </w:pPr>
            <w:r w:rsidRPr="002308D5">
              <w:rPr>
                <w:rFonts w:cs="Times New Roman"/>
              </w:rPr>
              <w:t>Stroygazmontazh LLC</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53 Prospekt Vernadskogo, Moscow, 119415, Russian Federation</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 xml:space="preserve">Gas pipeline construction company owned or controlled by Arkady Rotenberg. </w:t>
            </w:r>
            <w:r>
              <w:rPr>
                <w:rFonts w:cs="Times New Roman"/>
              </w:rPr>
              <w:t xml:space="preserve"> </w:t>
            </w:r>
            <w:r w:rsidRPr="002308D5">
              <w:rPr>
                <w:rFonts w:cs="Times New Roman"/>
              </w:rPr>
              <w:t>Rotenberg created SGM Group in 2008 after acquiring multiple Gazprom contractors.</w:t>
            </w:r>
            <w:r w:rsidRPr="002308D5">
              <w:rPr>
                <w:rFonts w:cs="Times New Roman"/>
              </w:rPr>
              <w:br/>
              <w:t>SGM Group won a major tender for the construction of the Kerch bridge that links Crimea to mainland Russia.</w:t>
            </w:r>
          </w:p>
          <w:p w:rsidR="004324C8" w:rsidRPr="002308D5" w:rsidRDefault="004324C8">
            <w:pPr>
              <w:rPr>
                <w:rFonts w:cs="Times New Roman"/>
              </w:rPr>
            </w:pPr>
            <w:r w:rsidRPr="002308D5">
              <w:rPr>
                <w:rFonts w:cs="Times New Roman"/>
              </w:rPr>
              <w:t>Registration ID: 1027800000084 (Russia)</w:t>
            </w:r>
            <w:r w:rsidRPr="002308D5">
              <w:rPr>
                <w:rFonts w:cs="Times New Roman"/>
              </w:rPr>
              <w:br/>
              <w:t>Government Gazette Number: 09804148 (Russia)</w:t>
            </w:r>
            <w:r w:rsidRPr="002308D5">
              <w:rPr>
                <w:rFonts w:cs="Times New Roman"/>
              </w:rPr>
              <w:br/>
              <w:t>Tax ID No.: 7831000122 (Russia)</w:t>
            </w:r>
          </w:p>
          <w:p w:rsidR="004324C8" w:rsidRPr="002308D5" w:rsidRDefault="004324C8">
            <w:pPr>
              <w:spacing w:before="120"/>
              <w:contextualSpacing/>
              <w:rPr>
                <w:rFonts w:cs="Times New Roman"/>
              </w:rPr>
            </w:pPr>
            <w:r w:rsidRPr="002308D5">
              <w:rPr>
                <w:rFonts w:cs="Times New Roman"/>
              </w:rPr>
              <w:t xml:space="preserve">Email: </w:t>
            </w:r>
            <w:r w:rsidRPr="007F3B3D">
              <w:rPr>
                <w:rFonts w:cs="Times New Roman"/>
              </w:rPr>
              <w:t>info@ooosgm.ru</w:t>
            </w:r>
            <w:r w:rsidRPr="000374EE">
              <w:rPr>
                <w:rStyle w:val="Hyperlink"/>
                <w:rFonts w:cs="Times New Roman"/>
                <w:u w:val="none"/>
              </w:rPr>
              <w:br/>
            </w:r>
            <w:r w:rsidRPr="002308D5">
              <w:rPr>
                <w:rFonts w:cs="Times New Roman"/>
              </w:rPr>
              <w:t xml:space="preserve">Website: </w:t>
            </w:r>
            <w:r w:rsidRPr="007F3B3D">
              <w:rPr>
                <w:rFonts w:cs="Times New Roman"/>
              </w:rPr>
              <w:t>www.ooosgm.com</w:t>
            </w:r>
            <w:r w:rsidRPr="007F3B3D">
              <w:rPr>
                <w:rStyle w:val="Hyperlink"/>
                <w:rFonts w:cs="Times New Roman"/>
                <w:color w:val="auto"/>
                <w:u w:val="none"/>
              </w:rPr>
              <w:t xml:space="preserve"> ; </w:t>
            </w:r>
            <w:r w:rsidRPr="007F3B3D">
              <w:rPr>
                <w:rFonts w:cs="Times New Roman"/>
              </w:rPr>
              <w:t>www.ooosgm.ru</w:t>
            </w:r>
            <w:r w:rsidRPr="000374EE">
              <w:rPr>
                <w:rStyle w:val="Hyperlink"/>
                <w:rFonts w:cs="Times New Roman"/>
                <w:u w:val="none"/>
              </w:rPr>
              <w:br/>
            </w:r>
          </w:p>
        </w:tc>
      </w:tr>
      <w:tr w:rsidR="0057438D" w:rsidRPr="002308D5" w:rsidTr="00840B50">
        <w:trPr>
          <w:trHeight w:val="315"/>
        </w:trPr>
        <w:tc>
          <w:tcPr>
            <w:tcW w:w="796" w:type="dxa"/>
            <w:shd w:val="clear" w:color="auto" w:fill="auto"/>
            <w:noWrap/>
          </w:tcPr>
          <w:p w:rsidR="0057438D" w:rsidRPr="002308D5" w:rsidRDefault="0057438D">
            <w:pPr>
              <w:spacing w:before="120"/>
              <w:contextualSpacing/>
              <w:jc w:val="right"/>
              <w:rPr>
                <w:rFonts w:cs="Times New Roman"/>
              </w:rPr>
            </w:pPr>
          </w:p>
        </w:tc>
        <w:tc>
          <w:tcPr>
            <w:tcW w:w="2607" w:type="dxa"/>
            <w:shd w:val="clear" w:color="auto" w:fill="auto"/>
            <w:noWrap/>
          </w:tcPr>
          <w:p w:rsidR="0057438D" w:rsidRPr="002308D5" w:rsidRDefault="0057438D">
            <w:pPr>
              <w:spacing w:before="120"/>
              <w:contextualSpacing/>
              <w:rPr>
                <w:rFonts w:cs="Times New Roman"/>
              </w:rPr>
            </w:pPr>
          </w:p>
        </w:tc>
        <w:tc>
          <w:tcPr>
            <w:tcW w:w="5249" w:type="dxa"/>
            <w:shd w:val="clear" w:color="auto" w:fill="auto"/>
            <w:noWrap/>
          </w:tcPr>
          <w:p w:rsidR="0057438D" w:rsidRPr="00B537F5" w:rsidRDefault="0057438D">
            <w:pPr>
              <w:spacing w:before="120"/>
              <w:contextualSpacing/>
              <w:rPr>
                <w:rFonts w:cs="Times New Roman"/>
                <w:bCs/>
              </w:rPr>
            </w:pP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r w:rsidRPr="002308D5">
              <w:rPr>
                <w:rFonts w:cs="Times New Roman"/>
              </w:rPr>
              <w:t>5</w:t>
            </w:r>
          </w:p>
        </w:tc>
        <w:tc>
          <w:tcPr>
            <w:tcW w:w="2607"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rsidP="000374EE">
            <w:pPr>
              <w:spacing w:before="120"/>
              <w:contextualSpacing/>
              <w:rPr>
                <w:rFonts w:cs="Times New Roman"/>
                <w:bCs/>
              </w:rPr>
            </w:pPr>
            <w:r w:rsidRPr="00B537F5">
              <w:rPr>
                <w:rFonts w:cs="Times New Roman"/>
                <w:bCs/>
              </w:rPr>
              <w:t xml:space="preserve">Aquanika </w:t>
            </w: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p>
        </w:tc>
        <w:tc>
          <w:tcPr>
            <w:tcW w:w="2607"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Also known as (aka):</w:t>
            </w:r>
          </w:p>
        </w:tc>
        <w:tc>
          <w:tcPr>
            <w:tcW w:w="5249"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Russkoye Vremya LLC</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p>
        </w:tc>
        <w:tc>
          <w:tcPr>
            <w:tcW w:w="5249" w:type="dxa"/>
            <w:shd w:val="clear" w:color="auto" w:fill="auto"/>
            <w:noWrap/>
          </w:tcPr>
          <w:p w:rsidR="004324C8" w:rsidRPr="002308D5" w:rsidRDefault="004324C8" w:rsidP="000374EE">
            <w:pPr>
              <w:spacing w:before="120"/>
              <w:contextualSpacing/>
              <w:rPr>
                <w:rFonts w:cs="Times New Roman"/>
              </w:rPr>
            </w:pPr>
            <w:r w:rsidRPr="002308D5">
              <w:rPr>
                <w:rFonts w:cs="Times New Roman"/>
              </w:rPr>
              <w:t>Aquanika LLC</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Russkoye Vremya LLC</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Russkoe Vremya OOO</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Obshchestvo S Ogranichennoi Otvetstvennostyu Russkoe Vremya</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47A, Sevastopolskiy Ave, of. 304, Moscow 117186, Russian Federation</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1/2 Rodnikovaya ul., Savasleika s., Kulebakski raion, Nizhegorodskaya oblast 607007, Russian Federation</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Kolomenskiy Proezd, 14/4, Moscow, 115446, Russian Federation</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Varshavskoe Shosse, 133/2/2/270, Moscow, 117535, Russian Federation</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 xml:space="preserve">Russia-based mineral water and soft drink company. Owned or controlled by the Volga Group and Gennady Nikolayevich Timchenko. </w:t>
            </w:r>
            <w:r w:rsidRPr="002308D5">
              <w:rPr>
                <w:rFonts w:cs="Times New Roman"/>
              </w:rPr>
              <w:br/>
              <w:t>Registration ID: 1075247000036</w:t>
            </w:r>
          </w:p>
          <w:p w:rsidR="004324C8" w:rsidRPr="002308D5" w:rsidRDefault="004324C8">
            <w:pPr>
              <w:spacing w:before="120"/>
              <w:contextualSpacing/>
              <w:rPr>
                <w:rFonts w:cs="Times New Roman"/>
              </w:rPr>
            </w:pPr>
            <w:r w:rsidRPr="002308D5">
              <w:rPr>
                <w:rFonts w:cs="Times New Roman"/>
              </w:rPr>
              <w:t>Tax ID No.: 5251112051 (Russia)</w:t>
            </w:r>
            <w:r w:rsidRPr="002308D5">
              <w:rPr>
                <w:rFonts w:cs="Times New Roman"/>
              </w:rPr>
              <w:br/>
              <w:t xml:space="preserve">Email: </w:t>
            </w:r>
            <w:r w:rsidRPr="00E71012">
              <w:rPr>
                <w:rFonts w:cs="Times New Roman"/>
              </w:rPr>
              <w:t>office@aquanika.com</w:t>
            </w:r>
            <w:r w:rsidRPr="000374EE">
              <w:rPr>
                <w:rStyle w:val="Hyperlink"/>
                <w:rFonts w:cs="Times New Roman"/>
                <w:u w:val="none"/>
              </w:rPr>
              <w:br/>
            </w:r>
            <w:r w:rsidRPr="002308D5">
              <w:rPr>
                <w:rFonts w:cs="Times New Roman"/>
              </w:rPr>
              <w:t xml:space="preserve">Website: </w:t>
            </w:r>
            <w:r w:rsidRPr="00E71012">
              <w:rPr>
                <w:rFonts w:cs="Times New Roman"/>
              </w:rPr>
              <w:t>www.aquanika.com</w:t>
            </w:r>
            <w:r w:rsidRPr="00E71012">
              <w:rPr>
                <w:rStyle w:val="Hyperlink"/>
                <w:rFonts w:cs="Times New Roman"/>
                <w:color w:val="auto"/>
                <w:u w:val="none"/>
              </w:rPr>
              <w:t xml:space="preserve">; </w:t>
            </w:r>
            <w:r w:rsidRPr="00E71012">
              <w:rPr>
                <w:rFonts w:cs="Times New Roman"/>
              </w:rPr>
              <w:t>www.aquanikacompany.ru</w:t>
            </w:r>
            <w:r w:rsidRPr="002308D5">
              <w:rPr>
                <w:rFonts w:cs="Times New Roman"/>
              </w:rPr>
              <w:t xml:space="preserve">  </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r w:rsidRPr="002308D5">
              <w:rPr>
                <w:rFonts w:cs="Times New Roman"/>
              </w:rPr>
              <w:t>6</w:t>
            </w: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pPr>
              <w:spacing w:before="120"/>
              <w:contextualSpacing/>
              <w:rPr>
                <w:rFonts w:cs="Times New Roman"/>
                <w:bCs/>
              </w:rPr>
            </w:pPr>
            <w:r w:rsidRPr="00B537F5">
              <w:rPr>
                <w:rFonts w:cs="Times New Roman"/>
                <w:bCs/>
              </w:rPr>
              <w:t>Avia Group LLC</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r w:rsidRPr="002308D5">
              <w:rPr>
                <w:rFonts w:cs="Times New Roman"/>
              </w:rPr>
              <w:t>Also known as (aka):</w:t>
            </w: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Avia Group Ltd</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Avia Group Limited Liability Company</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LTD Avia Group</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Terminal Aeroport Sheremetyevo Khimki, 141400 Moskovskaya obl, Russian Federation</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80C65" w:rsidRDefault="004324C8">
            <w:pPr>
              <w:spacing w:before="120"/>
              <w:contextualSpacing/>
              <w:rPr>
                <w:rStyle w:val="Hyperlink"/>
                <w:rFonts w:cs="Times New Roman"/>
                <w:color w:val="auto"/>
                <w:u w:val="none"/>
              </w:rPr>
            </w:pPr>
            <w:r w:rsidRPr="002308D5">
              <w:rPr>
                <w:rFonts w:cs="Times New Roman"/>
              </w:rPr>
              <w:t>Involved in ground infrastructure for the Business Aviation Centre at Sheremetyevo International Airport in Moscow offering aircraft maintenance services, including aircraft storage and organi</w:t>
            </w:r>
            <w:r>
              <w:rPr>
                <w:rFonts w:cs="Times New Roman"/>
              </w:rPr>
              <w:t>s</w:t>
            </w:r>
            <w:r w:rsidRPr="002308D5">
              <w:rPr>
                <w:rFonts w:cs="Times New Roman"/>
              </w:rPr>
              <w:t xml:space="preserve">ation support services for flight operations.  </w:t>
            </w:r>
            <w:r w:rsidRPr="002308D5">
              <w:rPr>
                <w:rFonts w:cs="Times New Roman"/>
              </w:rPr>
              <w:br/>
              <w:t xml:space="preserve">Website: </w:t>
            </w:r>
            <w:r w:rsidRPr="00280C65">
              <w:rPr>
                <w:rFonts w:cs="Times New Roman"/>
              </w:rPr>
              <w:t>http://www.avia-group.su/</w:t>
            </w:r>
            <w:r w:rsidRPr="00280C65">
              <w:rPr>
                <w:rStyle w:val="Hyperlink"/>
                <w:rFonts w:cs="Times New Roman"/>
                <w:color w:val="auto"/>
                <w:u w:val="none"/>
              </w:rPr>
              <w:t xml:space="preserve">; </w:t>
            </w:r>
          </w:p>
          <w:p w:rsidR="004324C8" w:rsidRPr="002308D5" w:rsidRDefault="004324C8">
            <w:pPr>
              <w:spacing w:line="256" w:lineRule="auto"/>
              <w:ind w:right="142"/>
              <w:rPr>
                <w:rFonts w:cs="Times New Roman"/>
              </w:rPr>
            </w:pPr>
            <w:r w:rsidRPr="00280C65">
              <w:rPr>
                <w:rFonts w:cs="Times New Roman"/>
              </w:rPr>
              <w:t>https://a-group.aero/</w:t>
            </w:r>
          </w:p>
          <w:p w:rsidR="004324C8" w:rsidRPr="002308D5" w:rsidRDefault="004324C8">
            <w:pPr>
              <w:spacing w:line="256" w:lineRule="auto"/>
              <w:ind w:right="142"/>
              <w:rPr>
                <w:rFonts w:cs="Times New Roman"/>
              </w:rPr>
            </w:pPr>
            <w:r w:rsidRPr="002308D5">
              <w:rPr>
                <w:rFonts w:cs="Times New Roman"/>
              </w:rPr>
              <w:t>Registration ID: 1065047051343 (Russia)</w:t>
            </w:r>
          </w:p>
          <w:p w:rsidR="004324C8" w:rsidRPr="002308D5" w:rsidRDefault="004324C8">
            <w:pPr>
              <w:spacing w:before="120"/>
              <w:contextualSpacing/>
              <w:rPr>
                <w:rFonts w:cs="Times New Roman"/>
              </w:rPr>
            </w:pPr>
            <w:r w:rsidRPr="002308D5">
              <w:rPr>
                <w:rFonts w:cs="Times New Roman"/>
              </w:rPr>
              <w:t>Tax ID No.: 5047074511 (Russia)</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r w:rsidRPr="002308D5">
              <w:rPr>
                <w:rFonts w:cs="Times New Roman"/>
              </w:rPr>
              <w:t>7</w:t>
            </w:r>
          </w:p>
        </w:tc>
        <w:tc>
          <w:tcPr>
            <w:tcW w:w="2607" w:type="dxa"/>
            <w:shd w:val="clear" w:color="auto" w:fill="auto"/>
            <w:noWrap/>
          </w:tcPr>
          <w:p w:rsidR="004324C8" w:rsidRPr="002308D5" w:rsidRDefault="004324C8" w:rsidP="000374EE">
            <w:pPr>
              <w:rPr>
                <w:rFonts w:cs="Calibri"/>
                <w:b/>
                <w:szCs w:val="24"/>
              </w:rPr>
            </w:pPr>
            <w:r w:rsidRPr="002308D5">
              <w:rPr>
                <w:rFonts w:cs="Times New Roman"/>
              </w:rPr>
              <w:t>Name of Entity:</w:t>
            </w:r>
          </w:p>
        </w:tc>
        <w:tc>
          <w:tcPr>
            <w:tcW w:w="5249" w:type="dxa"/>
            <w:shd w:val="clear" w:color="auto" w:fill="auto"/>
            <w:noWrap/>
          </w:tcPr>
          <w:p w:rsidR="004324C8" w:rsidRPr="002308D5" w:rsidRDefault="004324C8" w:rsidP="000374EE">
            <w:pPr>
              <w:spacing w:before="120"/>
              <w:contextualSpacing/>
              <w:rPr>
                <w:rFonts w:cs="Times New Roman"/>
              </w:rPr>
            </w:pPr>
            <w:r w:rsidRPr="002308D5">
              <w:rPr>
                <w:rFonts w:cs="Times New Roman"/>
              </w:rPr>
              <w:t>Avia Group Nord LLC</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rPr>
                <w:rFonts w:cs="Times New Roman"/>
              </w:rPr>
            </w:pPr>
            <w:r w:rsidRPr="002308D5">
              <w:rPr>
                <w:rFonts w:cs="Times New Roman"/>
              </w:rPr>
              <w:t>Also known as (aka):</w:t>
            </w:r>
          </w:p>
        </w:tc>
        <w:tc>
          <w:tcPr>
            <w:tcW w:w="5249" w:type="dxa"/>
            <w:shd w:val="clear" w:color="auto" w:fill="auto"/>
            <w:noWrap/>
          </w:tcPr>
          <w:p w:rsidR="004324C8" w:rsidRPr="002308D5" w:rsidRDefault="004324C8" w:rsidP="000374EE">
            <w:pPr>
              <w:spacing w:before="120"/>
              <w:contextualSpacing/>
              <w:rPr>
                <w:rFonts w:cs="Times New Roman"/>
              </w:rPr>
            </w:pPr>
            <w:r w:rsidRPr="002308D5">
              <w:rPr>
                <w:rFonts w:cs="Times New Roman"/>
              </w:rPr>
              <w:t>Avia Group Nord Limited Liability Company</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rPr>
                <w:rFonts w:cs="Times New Roman"/>
              </w:rPr>
            </w:pPr>
          </w:p>
        </w:tc>
        <w:tc>
          <w:tcPr>
            <w:tcW w:w="5249" w:type="dxa"/>
            <w:shd w:val="clear" w:color="auto" w:fill="auto"/>
            <w:noWrap/>
          </w:tcPr>
          <w:p w:rsidR="004324C8" w:rsidRPr="002308D5" w:rsidRDefault="004324C8" w:rsidP="000374EE">
            <w:pPr>
              <w:spacing w:before="120"/>
              <w:contextualSpacing/>
              <w:rPr>
                <w:rFonts w:cs="Times New Roman"/>
              </w:rPr>
            </w:pPr>
            <w:r w:rsidRPr="002308D5">
              <w:rPr>
                <w:rFonts w:cs="Times New Roman"/>
              </w:rPr>
              <w:t xml:space="preserve">LTD Avia Group Nord </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17A, Stratoyava St., St Petersburg, Russian Federation</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tcPr>
          <w:p w:rsidR="004324C8" w:rsidRPr="000374EE" w:rsidRDefault="004324C8">
            <w:pPr>
              <w:tabs>
                <w:tab w:val="left" w:pos="1260"/>
              </w:tabs>
              <w:rPr>
                <w:rStyle w:val="Hyperlink"/>
                <w:rFonts w:cs="Times New Roman"/>
                <w:color w:val="auto"/>
                <w:u w:val="none"/>
                <w:shd w:val="clear" w:color="auto" w:fill="FFFFFF"/>
              </w:rPr>
            </w:pPr>
            <w:r w:rsidRPr="002308D5">
              <w:rPr>
                <w:rFonts w:cs="Times New Roman"/>
              </w:rPr>
              <w:t xml:space="preserve">Provides management services for corporate aviation at Pulkovo International Airport in Saint Petersburg. Website: </w:t>
            </w:r>
            <w:r w:rsidRPr="00751298">
              <w:rPr>
                <w:rFonts w:cs="Times New Roman"/>
                <w:shd w:val="clear" w:color="auto" w:fill="FFFFFF"/>
              </w:rPr>
              <w:t>http://www.ag-nord.ru</w:t>
            </w:r>
          </w:p>
          <w:p w:rsidR="004324C8" w:rsidRPr="00751298" w:rsidRDefault="004324C8">
            <w:pPr>
              <w:spacing w:line="256" w:lineRule="auto"/>
              <w:ind w:right="142"/>
              <w:rPr>
                <w:rFonts w:cs="Times New Roman"/>
              </w:rPr>
            </w:pPr>
            <w:r w:rsidRPr="00751298">
              <w:rPr>
                <w:rFonts w:cs="Times New Roman"/>
              </w:rPr>
              <w:t>Website: https://a-group.aero/</w:t>
            </w:r>
          </w:p>
          <w:p w:rsidR="004324C8" w:rsidRPr="002308D5" w:rsidRDefault="004324C8">
            <w:pPr>
              <w:spacing w:line="256" w:lineRule="auto"/>
              <w:ind w:right="142"/>
              <w:rPr>
                <w:rFonts w:cs="Times New Roman"/>
              </w:rPr>
            </w:pPr>
            <w:r w:rsidRPr="002308D5">
              <w:rPr>
                <w:rFonts w:cs="Times New Roman"/>
              </w:rPr>
              <w:t>Registration ID: 1107847114572 (Russia)</w:t>
            </w:r>
          </w:p>
          <w:p w:rsidR="004324C8" w:rsidRPr="002308D5" w:rsidRDefault="004324C8">
            <w:pPr>
              <w:spacing w:line="256" w:lineRule="auto"/>
              <w:ind w:right="142"/>
              <w:rPr>
                <w:rFonts w:cs="Times New Roman"/>
              </w:rPr>
            </w:pPr>
            <w:r w:rsidRPr="002308D5">
              <w:rPr>
                <w:rFonts w:cs="Times New Roman"/>
              </w:rPr>
              <w:t>Tax ID No.: 7841424184 (Russia)</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p>
        </w:tc>
        <w:tc>
          <w:tcPr>
            <w:tcW w:w="5249" w:type="dxa"/>
            <w:shd w:val="clear" w:color="auto" w:fill="auto"/>
            <w:noWrap/>
            <w:hideMark/>
          </w:tcPr>
          <w:p w:rsidR="004324C8" w:rsidRPr="002308D5" w:rsidRDefault="004324C8">
            <w:pPr>
              <w:spacing w:before="120"/>
              <w:contextualSpacing/>
              <w:rPr>
                <w:rFonts w:cs="Times New Roman"/>
              </w:rPr>
            </w:pP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r w:rsidRPr="002308D5">
              <w:rPr>
                <w:rFonts w:cs="Times New Roman"/>
              </w:rPr>
              <w:t>8</w:t>
            </w: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pPr>
              <w:spacing w:before="120"/>
              <w:contextualSpacing/>
              <w:rPr>
                <w:rFonts w:cs="Times New Roman"/>
                <w:bCs/>
              </w:rPr>
            </w:pPr>
            <w:r w:rsidRPr="00B537F5">
              <w:rPr>
                <w:rFonts w:cs="Times New Roman"/>
                <w:bCs/>
              </w:rPr>
              <w:t>Stroytransgaz Group</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r w:rsidRPr="002308D5">
              <w:rPr>
                <w:rFonts w:cs="Times New Roman"/>
              </w:rPr>
              <w:t>Also known as (aka):</w:t>
            </w: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Stroytransgaz</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STG Group</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3 Begovaya Street, Building #1, Moscow 125284, Russian Federation</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A Russian construction group, comprising a number of business entities that specialise in different aspects of the construction industry.  Stroytransgaz is owned or controlled by the Volga Group and Gennady Nikolayevich Timchenko.</w:t>
            </w:r>
            <w:r w:rsidRPr="002308D5">
              <w:rPr>
                <w:rFonts w:cs="Times New Roman"/>
              </w:rPr>
              <w:br/>
              <w:t xml:space="preserve">Website: </w:t>
            </w:r>
            <w:r w:rsidRPr="00D93BEE">
              <w:rPr>
                <w:rFonts w:cs="Times New Roman"/>
              </w:rPr>
              <w:t>www.stroytransgaz.ru</w:t>
            </w:r>
            <w:r w:rsidRPr="002308D5">
              <w:rPr>
                <w:rFonts w:cs="Times New Roman"/>
              </w:rPr>
              <w:t xml:space="preserve"> </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p>
        </w:tc>
        <w:tc>
          <w:tcPr>
            <w:tcW w:w="5249" w:type="dxa"/>
            <w:shd w:val="clear" w:color="auto" w:fill="auto"/>
            <w:noWrap/>
            <w:hideMark/>
          </w:tcPr>
          <w:p w:rsidR="004324C8" w:rsidRPr="002308D5" w:rsidRDefault="004324C8">
            <w:pPr>
              <w:spacing w:before="120"/>
              <w:contextualSpacing/>
              <w:rPr>
                <w:rFonts w:cs="Times New Roman"/>
              </w:rPr>
            </w:pP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r w:rsidRPr="002308D5">
              <w:rPr>
                <w:rFonts w:cs="Times New Roman"/>
              </w:rPr>
              <w:t>9</w:t>
            </w: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pPr>
              <w:spacing w:before="120"/>
              <w:contextualSpacing/>
              <w:rPr>
                <w:rFonts w:cs="Times New Roman"/>
                <w:bCs/>
              </w:rPr>
            </w:pPr>
            <w:r w:rsidRPr="00B537F5">
              <w:rPr>
                <w:rFonts w:cs="Times New Roman"/>
                <w:bCs/>
              </w:rPr>
              <w:t>The Volga Group</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r w:rsidRPr="002308D5">
              <w:rPr>
                <w:rFonts w:cs="Times New Roman"/>
              </w:rPr>
              <w:t>Also known as (aka):</w:t>
            </w: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Volga Group Investments</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Volga Resources Group</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Volga Resources</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3, rue de la Reine L-2418, Luxembourg</w:t>
            </w:r>
          </w:p>
        </w:tc>
      </w:tr>
      <w:tr w:rsidR="004324C8" w:rsidRPr="002308D5" w:rsidTr="00840B50">
        <w:trPr>
          <w:trHeight w:val="315"/>
        </w:trPr>
        <w:tc>
          <w:tcPr>
            <w:tcW w:w="796" w:type="dxa"/>
            <w:shd w:val="clear" w:color="auto" w:fill="auto"/>
            <w:noWrap/>
          </w:tcPr>
          <w:p w:rsidR="004324C8" w:rsidRPr="002308D5" w:rsidRDefault="004324C8">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 xml:space="preserve">58, Rue Charles Martel, L-2134, Luxembourg  </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 xml:space="preserve">An investment strategy group that is owned or controlled by Gennady Timchenko. </w:t>
            </w:r>
          </w:p>
          <w:p w:rsidR="004324C8" w:rsidRPr="002308D5" w:rsidRDefault="004324C8">
            <w:pPr>
              <w:spacing w:line="256" w:lineRule="auto"/>
              <w:ind w:right="142"/>
              <w:rPr>
                <w:rFonts w:cs="Times New Roman"/>
              </w:rPr>
            </w:pPr>
            <w:r w:rsidRPr="002308D5">
              <w:rPr>
                <w:rFonts w:cs="Times New Roman"/>
              </w:rPr>
              <w:t xml:space="preserve">Website: </w:t>
            </w:r>
            <w:r w:rsidRPr="00966EB2">
              <w:rPr>
                <w:rFonts w:cs="Times New Roman"/>
              </w:rPr>
              <w:t>http://volga-resources.ru/</w:t>
            </w:r>
            <w:r w:rsidRPr="005A0D4D">
              <w:rPr>
                <w:rFonts w:cs="Times New Roman"/>
              </w:rPr>
              <w:t xml:space="preserve"> </w:t>
            </w:r>
          </w:p>
          <w:p w:rsidR="004324C8" w:rsidRPr="005A0D4D" w:rsidRDefault="004324C8">
            <w:pPr>
              <w:spacing w:line="256" w:lineRule="auto"/>
              <w:ind w:right="142"/>
              <w:rPr>
                <w:rFonts w:cs="Times New Roman"/>
              </w:rPr>
            </w:pPr>
            <w:r w:rsidRPr="002308D5">
              <w:rPr>
                <w:rFonts w:cs="Times New Roman"/>
              </w:rPr>
              <w:t xml:space="preserve">Website: </w:t>
            </w:r>
            <w:r w:rsidRPr="00966EB2">
              <w:rPr>
                <w:rFonts w:cs="Times New Roman"/>
              </w:rPr>
              <w:t>http://volga-group.com/en/</w:t>
            </w:r>
          </w:p>
          <w:p w:rsidR="004324C8" w:rsidRPr="002308D5" w:rsidRDefault="004324C8">
            <w:pPr>
              <w:spacing w:line="256" w:lineRule="auto"/>
              <w:ind w:right="142"/>
              <w:rPr>
                <w:rFonts w:cs="Times New Roman"/>
              </w:rPr>
            </w:pPr>
            <w:r w:rsidRPr="002308D5">
              <w:rPr>
                <w:rFonts w:cs="Times New Roman"/>
              </w:rPr>
              <w:t>Company Identification No.: B127651</w:t>
            </w:r>
          </w:p>
        </w:tc>
      </w:tr>
      <w:tr w:rsidR="004324C8" w:rsidRPr="002308D5" w:rsidTr="00840B50">
        <w:trPr>
          <w:trHeight w:val="300"/>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p>
        </w:tc>
        <w:tc>
          <w:tcPr>
            <w:tcW w:w="5249" w:type="dxa"/>
            <w:shd w:val="clear" w:color="auto" w:fill="auto"/>
            <w:hideMark/>
          </w:tcPr>
          <w:p w:rsidR="004324C8" w:rsidRPr="002308D5" w:rsidRDefault="004324C8">
            <w:pPr>
              <w:spacing w:before="120"/>
              <w:contextualSpacing/>
              <w:rPr>
                <w:rFonts w:cs="Times New Roman"/>
              </w:rPr>
            </w:pPr>
          </w:p>
        </w:tc>
      </w:tr>
      <w:tr w:rsidR="004324C8" w:rsidRPr="002308D5" w:rsidTr="00840B50">
        <w:trPr>
          <w:trHeight w:val="300"/>
        </w:trPr>
        <w:tc>
          <w:tcPr>
            <w:tcW w:w="796" w:type="dxa"/>
            <w:shd w:val="clear" w:color="auto" w:fill="auto"/>
            <w:noWrap/>
            <w:hideMark/>
          </w:tcPr>
          <w:p w:rsidR="004324C8" w:rsidRPr="002308D5" w:rsidRDefault="004324C8" w:rsidP="000374EE">
            <w:pPr>
              <w:spacing w:before="120"/>
              <w:contextualSpacing/>
              <w:jc w:val="right"/>
              <w:rPr>
                <w:rFonts w:cs="Times New Roman"/>
              </w:rPr>
            </w:pPr>
            <w:r w:rsidRPr="002308D5">
              <w:rPr>
                <w:rFonts w:cs="Times New Roman"/>
              </w:rPr>
              <w:t>10</w:t>
            </w:r>
          </w:p>
        </w:tc>
        <w:tc>
          <w:tcPr>
            <w:tcW w:w="2607" w:type="dxa"/>
            <w:shd w:val="clear" w:color="auto" w:fill="auto"/>
            <w:noWrap/>
            <w:hideMark/>
          </w:tcPr>
          <w:p w:rsidR="004324C8" w:rsidRPr="002308D5" w:rsidRDefault="004324C8" w:rsidP="000374EE">
            <w:pPr>
              <w:spacing w:before="120"/>
              <w:contextualSpacing/>
              <w:rPr>
                <w:rFonts w:cs="Times New Roman"/>
              </w:rPr>
            </w:pPr>
            <w:r w:rsidRPr="002308D5">
              <w:rPr>
                <w:rFonts w:cs="Times New Roman"/>
              </w:rPr>
              <w:t>Name of Entity:</w:t>
            </w:r>
          </w:p>
        </w:tc>
        <w:tc>
          <w:tcPr>
            <w:tcW w:w="5249" w:type="dxa"/>
            <w:shd w:val="clear" w:color="auto" w:fill="auto"/>
            <w:hideMark/>
          </w:tcPr>
          <w:p w:rsidR="004324C8" w:rsidRPr="00B537F5" w:rsidRDefault="004324C8" w:rsidP="000374EE">
            <w:pPr>
              <w:spacing w:before="120"/>
              <w:contextualSpacing/>
              <w:rPr>
                <w:rFonts w:cs="Times New Roman"/>
                <w:bCs/>
              </w:rPr>
            </w:pPr>
            <w:r w:rsidRPr="00B537F5">
              <w:rPr>
                <w:rFonts w:cs="Times New Roman"/>
                <w:bCs/>
              </w:rPr>
              <w:t>Transoil</w:t>
            </w:r>
          </w:p>
        </w:tc>
      </w:tr>
      <w:tr w:rsidR="004324C8" w:rsidRPr="002308D5" w:rsidTr="00840B50">
        <w:trPr>
          <w:trHeight w:val="300"/>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r w:rsidRPr="002308D5">
              <w:rPr>
                <w:rFonts w:cs="Times New Roman"/>
              </w:rPr>
              <w:t>Also known as (aka):</w:t>
            </w:r>
          </w:p>
        </w:tc>
        <w:tc>
          <w:tcPr>
            <w:tcW w:w="5249" w:type="dxa"/>
            <w:shd w:val="clear" w:color="auto" w:fill="auto"/>
          </w:tcPr>
          <w:p w:rsidR="004324C8" w:rsidRPr="002308D5" w:rsidRDefault="004324C8" w:rsidP="000374EE">
            <w:pPr>
              <w:spacing w:before="120"/>
              <w:contextualSpacing/>
              <w:rPr>
                <w:rFonts w:cs="Times New Roman"/>
              </w:rPr>
            </w:pPr>
            <w:r w:rsidRPr="002308D5">
              <w:rPr>
                <w:rFonts w:cs="Times New Roman"/>
              </w:rPr>
              <w:t>Limited Liability Company Transoil</w:t>
            </w:r>
          </w:p>
        </w:tc>
      </w:tr>
      <w:tr w:rsidR="004324C8" w:rsidRPr="002308D5" w:rsidTr="00840B50">
        <w:trPr>
          <w:trHeight w:val="300"/>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p>
        </w:tc>
        <w:tc>
          <w:tcPr>
            <w:tcW w:w="5249" w:type="dxa"/>
            <w:shd w:val="clear" w:color="auto" w:fill="auto"/>
          </w:tcPr>
          <w:p w:rsidR="004324C8" w:rsidRPr="002308D5" w:rsidRDefault="004324C8" w:rsidP="000374EE">
            <w:pPr>
              <w:spacing w:before="120"/>
              <w:contextualSpacing/>
              <w:rPr>
                <w:rFonts w:cs="Times New Roman"/>
              </w:rPr>
            </w:pPr>
            <w:r w:rsidRPr="002308D5">
              <w:rPr>
                <w:rFonts w:cs="Times New Roman"/>
              </w:rPr>
              <w:t>Transoil LLC</w:t>
            </w:r>
          </w:p>
        </w:tc>
      </w:tr>
      <w:tr w:rsidR="004324C8" w:rsidRPr="002308D5" w:rsidTr="00840B50">
        <w:trPr>
          <w:trHeight w:val="300"/>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p>
        </w:tc>
        <w:tc>
          <w:tcPr>
            <w:tcW w:w="5249" w:type="dxa"/>
            <w:shd w:val="clear" w:color="auto" w:fill="auto"/>
          </w:tcPr>
          <w:p w:rsidR="004324C8" w:rsidRPr="002308D5" w:rsidRDefault="004324C8" w:rsidP="000374EE">
            <w:pPr>
              <w:spacing w:before="120"/>
              <w:contextualSpacing/>
              <w:rPr>
                <w:rFonts w:cs="Times New Roman"/>
              </w:rPr>
            </w:pPr>
            <w:r w:rsidRPr="002308D5">
              <w:rPr>
                <w:rFonts w:cs="Times New Roman"/>
              </w:rPr>
              <w:t>Obshchestvo S Organichennoi Otvetstvennostyu Transoil</w:t>
            </w:r>
          </w:p>
        </w:tc>
      </w:tr>
      <w:tr w:rsidR="004324C8" w:rsidRPr="002308D5" w:rsidTr="00840B50">
        <w:trPr>
          <w:trHeight w:val="300"/>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p>
        </w:tc>
        <w:tc>
          <w:tcPr>
            <w:tcW w:w="5249" w:type="dxa"/>
            <w:shd w:val="clear" w:color="auto" w:fill="auto"/>
          </w:tcPr>
          <w:p w:rsidR="004324C8" w:rsidRPr="002308D5" w:rsidRDefault="004324C8" w:rsidP="000374EE">
            <w:pPr>
              <w:spacing w:before="120"/>
              <w:contextualSpacing/>
              <w:rPr>
                <w:rFonts w:cs="Times New Roman"/>
              </w:rPr>
            </w:pPr>
            <w:r w:rsidRPr="002308D5">
              <w:rPr>
                <w:rFonts w:cs="Times New Roman"/>
              </w:rPr>
              <w:t>Transoyl SNG Ltd</w:t>
            </w:r>
          </w:p>
        </w:tc>
      </w:tr>
      <w:tr w:rsidR="004324C8" w:rsidRPr="002308D5" w:rsidTr="00840B50">
        <w:trPr>
          <w:trHeight w:val="300"/>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rsidP="000374EE">
            <w:pPr>
              <w:spacing w:before="120"/>
              <w:contextualSpacing/>
              <w:rPr>
                <w:rFonts w:cs="Times New Roman"/>
              </w:rPr>
            </w:pPr>
          </w:p>
        </w:tc>
        <w:tc>
          <w:tcPr>
            <w:tcW w:w="5249" w:type="dxa"/>
            <w:shd w:val="clear" w:color="auto" w:fill="auto"/>
          </w:tcPr>
          <w:p w:rsidR="004324C8" w:rsidRPr="002308D5" w:rsidRDefault="004324C8" w:rsidP="000374EE">
            <w:pPr>
              <w:spacing w:before="120"/>
              <w:contextualSpacing/>
              <w:rPr>
                <w:rFonts w:cs="Times New Roman"/>
              </w:rPr>
            </w:pPr>
            <w:r w:rsidRPr="002308D5">
              <w:rPr>
                <w:rFonts w:cs="Times New Roman"/>
              </w:rPr>
              <w:t>Transoi</w:t>
            </w:r>
          </w:p>
        </w:tc>
      </w:tr>
      <w:tr w:rsidR="004324C8" w:rsidRPr="002308D5" w:rsidTr="00840B50">
        <w:trPr>
          <w:trHeight w:val="300"/>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hideMark/>
          </w:tcPr>
          <w:p w:rsidR="004324C8" w:rsidRPr="002308D5" w:rsidRDefault="004324C8">
            <w:pPr>
              <w:spacing w:before="120"/>
              <w:contextualSpacing/>
              <w:rPr>
                <w:rFonts w:cs="Times New Roman"/>
              </w:rPr>
            </w:pPr>
            <w:r w:rsidRPr="002308D5">
              <w:rPr>
                <w:rFonts w:cs="Times New Roman"/>
              </w:rPr>
              <w:t>18A, Petrogradskaya nab., St Petersburg, 197046, Russian Federation</w:t>
            </w:r>
          </w:p>
        </w:tc>
      </w:tr>
      <w:tr w:rsidR="004324C8" w:rsidRPr="002308D5" w:rsidTr="00840B50">
        <w:trPr>
          <w:trHeight w:val="300"/>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hideMark/>
          </w:tcPr>
          <w:p w:rsidR="004324C8" w:rsidRPr="002308D5" w:rsidRDefault="004324C8">
            <w:pPr>
              <w:spacing w:before="120"/>
              <w:rPr>
                <w:rFonts w:cs="Times New Roman"/>
              </w:rPr>
            </w:pPr>
            <w:r w:rsidRPr="002308D5">
              <w:rPr>
                <w:rFonts w:cs="Times New Roman"/>
              </w:rPr>
              <w:t>Russia-based rail freight operator that specialises in the transportation of oil and oil products.</w:t>
            </w:r>
            <w:r>
              <w:rPr>
                <w:rFonts w:cs="Times New Roman"/>
              </w:rPr>
              <w:t xml:space="preserve">  </w:t>
            </w:r>
            <w:r w:rsidRPr="002308D5">
              <w:rPr>
                <w:rFonts w:cs="Times New Roman"/>
              </w:rPr>
              <w:t>Transoil is owned or controlled by the Volga Group.</w:t>
            </w:r>
            <w:r w:rsidRPr="002308D5">
              <w:rPr>
                <w:rFonts w:cs="Times New Roman"/>
              </w:rPr>
              <w:br/>
              <w:t>Registration ID: 1037835069986 (Russia)</w:t>
            </w:r>
            <w:r w:rsidRPr="002308D5">
              <w:rPr>
                <w:rFonts w:cs="Times New Roman"/>
              </w:rPr>
              <w:br/>
              <w:t>Tax ID No.: 7816228080 (Russia)</w:t>
            </w:r>
          </w:p>
          <w:p w:rsidR="004324C8" w:rsidRPr="002308D5" w:rsidRDefault="004324C8">
            <w:pPr>
              <w:spacing w:before="120"/>
              <w:contextualSpacing/>
              <w:rPr>
                <w:rFonts w:cs="Times New Roman"/>
              </w:rPr>
            </w:pPr>
            <w:r w:rsidRPr="002308D5">
              <w:rPr>
                <w:rFonts w:cs="Times New Roman"/>
              </w:rPr>
              <w:t xml:space="preserve">Email: </w:t>
            </w:r>
            <w:r w:rsidRPr="00296C5D">
              <w:rPr>
                <w:rFonts w:cs="Times New Roman"/>
              </w:rPr>
              <w:t>info@toil.spb.ru</w:t>
            </w:r>
            <w:r w:rsidRPr="002308D5">
              <w:rPr>
                <w:rFonts w:cs="Times New Roman"/>
              </w:rPr>
              <w:br/>
              <w:t xml:space="preserve">Website: </w:t>
            </w:r>
            <w:r w:rsidRPr="00296C5D">
              <w:rPr>
                <w:rFonts w:cs="Times New Roman"/>
              </w:rPr>
              <w:t>www.transoil-spb.ru</w:t>
            </w:r>
            <w:r w:rsidRPr="000374EE">
              <w:rPr>
                <w:rStyle w:val="Hyperlink"/>
                <w:rFonts w:cs="Times New Roman"/>
                <w:u w:val="none"/>
              </w:rPr>
              <w:br/>
            </w:r>
            <w:r w:rsidRPr="00296C5D">
              <w:rPr>
                <w:rFonts w:cs="Times New Roman"/>
              </w:rPr>
              <w:t>www.transoil.com</w:t>
            </w:r>
            <w:r w:rsidRPr="002308D5">
              <w:rPr>
                <w:rFonts w:cs="Times New Roman"/>
              </w:rPr>
              <w:t xml:space="preserve"> </w:t>
            </w:r>
          </w:p>
        </w:tc>
      </w:tr>
      <w:tr w:rsidR="004324C8" w:rsidRPr="002308D5" w:rsidTr="00840B50">
        <w:trPr>
          <w:trHeight w:val="315"/>
        </w:trPr>
        <w:tc>
          <w:tcPr>
            <w:tcW w:w="796" w:type="dxa"/>
            <w:shd w:val="clear" w:color="auto" w:fill="auto"/>
            <w:noWrap/>
            <w:hideMark/>
          </w:tcPr>
          <w:p w:rsidR="004324C8" w:rsidRPr="002308D5" w:rsidRDefault="004324C8">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p>
        </w:tc>
        <w:tc>
          <w:tcPr>
            <w:tcW w:w="5249" w:type="dxa"/>
            <w:shd w:val="clear" w:color="auto" w:fill="auto"/>
            <w:noWrap/>
            <w:hideMark/>
          </w:tcPr>
          <w:p w:rsidR="004324C8" w:rsidRPr="002308D5" w:rsidRDefault="004324C8">
            <w:pPr>
              <w:spacing w:before="120"/>
              <w:contextualSpacing/>
              <w:rPr>
                <w:rFonts w:cs="Times New Roman"/>
              </w:rPr>
            </w:pP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r w:rsidRPr="002308D5">
              <w:rPr>
                <w:rFonts w:cs="Times New Roman"/>
              </w:rPr>
              <w:t>11</w:t>
            </w: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Name of Entity:</w:t>
            </w:r>
          </w:p>
        </w:tc>
        <w:tc>
          <w:tcPr>
            <w:tcW w:w="5249" w:type="dxa"/>
            <w:shd w:val="clear" w:color="auto" w:fill="auto"/>
            <w:noWrap/>
            <w:hideMark/>
          </w:tcPr>
          <w:p w:rsidR="004324C8" w:rsidRPr="00B537F5" w:rsidRDefault="004324C8">
            <w:pPr>
              <w:spacing w:before="120"/>
              <w:contextualSpacing/>
              <w:rPr>
                <w:rFonts w:cs="Times New Roman"/>
                <w:bCs/>
              </w:rPr>
            </w:pPr>
            <w:r w:rsidRPr="00B537F5">
              <w:rPr>
                <w:rFonts w:cs="Times New Roman"/>
                <w:bCs/>
              </w:rPr>
              <w:t>Chernomorneftegaz</w:t>
            </w: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Also known as (aka):</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Crimean Oil and Gas Company</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State Unitary Enterprise of the ‘Republic of Crimea’ ‘Chernomorneftegaz’</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NJSC Chornomornaftogaz</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Chornomornaftogaz State Joint Stock Company</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PJSC Chornomornaftogaz</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Chornomornaftogaz of the Republic of Crimea</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State Owned Unitary Enterprise of the Republic of Crimea Chernomorneftegaz</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SOUE RC Chernomorneftegaz</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RC Chernomorneftegaz</w:t>
            </w: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Address:</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szCs w:val="24"/>
              </w:rPr>
              <w:t>Prospekt Kirov 52, Simferopol, Crimea, 295000</w:t>
            </w:r>
          </w:p>
        </w:tc>
      </w:tr>
      <w:tr w:rsidR="004324C8" w:rsidRPr="002308D5" w:rsidTr="00840B50">
        <w:trPr>
          <w:trHeight w:val="315"/>
        </w:trPr>
        <w:tc>
          <w:tcPr>
            <w:tcW w:w="796" w:type="dxa"/>
            <w:shd w:val="clear" w:color="auto" w:fill="auto"/>
            <w:noWrap/>
          </w:tcPr>
          <w:p w:rsidR="004324C8" w:rsidRPr="002308D5" w:rsidRDefault="004324C8" w:rsidP="000374EE">
            <w:pPr>
              <w:spacing w:before="120"/>
              <w:contextualSpacing/>
              <w:jc w:val="right"/>
              <w:rPr>
                <w:rFonts w:cs="Times New Roman"/>
              </w:rPr>
            </w:pPr>
          </w:p>
        </w:tc>
        <w:tc>
          <w:tcPr>
            <w:tcW w:w="2607" w:type="dxa"/>
            <w:shd w:val="clear" w:color="auto" w:fill="auto"/>
            <w:noWrap/>
          </w:tcPr>
          <w:p w:rsidR="004324C8" w:rsidRPr="002308D5" w:rsidRDefault="004324C8">
            <w:pPr>
              <w:spacing w:before="120"/>
              <w:contextualSpacing/>
              <w:rPr>
                <w:rFonts w:cs="Times New Roman"/>
                <w:highlight w:val="yellow"/>
              </w:rPr>
            </w:pPr>
          </w:p>
        </w:tc>
        <w:tc>
          <w:tcPr>
            <w:tcW w:w="5249" w:type="dxa"/>
            <w:shd w:val="clear" w:color="auto" w:fill="auto"/>
            <w:noWrap/>
          </w:tcPr>
          <w:p w:rsidR="004324C8" w:rsidRPr="002308D5" w:rsidRDefault="004324C8">
            <w:pPr>
              <w:spacing w:before="120"/>
              <w:contextualSpacing/>
              <w:rPr>
                <w:rFonts w:cs="Times New Roman"/>
              </w:rPr>
            </w:pPr>
            <w:r w:rsidRPr="002308D5">
              <w:rPr>
                <w:rFonts w:cs="Times New Roman"/>
              </w:rPr>
              <w:t xml:space="preserve">Zalki Street, 1/9, Simferopol, Crimea, 295053   </w:t>
            </w:r>
          </w:p>
        </w:tc>
      </w:tr>
      <w:tr w:rsidR="004324C8" w:rsidRPr="002308D5" w:rsidTr="00840B50">
        <w:trPr>
          <w:trHeight w:val="315"/>
        </w:trPr>
        <w:tc>
          <w:tcPr>
            <w:tcW w:w="796" w:type="dxa"/>
            <w:shd w:val="clear" w:color="auto" w:fill="auto"/>
            <w:noWrap/>
            <w:hideMark/>
          </w:tcPr>
          <w:p w:rsidR="004324C8" w:rsidRPr="002308D5" w:rsidRDefault="004324C8" w:rsidP="000374EE">
            <w:pPr>
              <w:spacing w:before="120"/>
              <w:contextualSpacing/>
              <w:jc w:val="right"/>
              <w:rPr>
                <w:rFonts w:cs="Times New Roman"/>
              </w:rPr>
            </w:pPr>
          </w:p>
        </w:tc>
        <w:tc>
          <w:tcPr>
            <w:tcW w:w="2607" w:type="dxa"/>
            <w:shd w:val="clear" w:color="auto" w:fill="auto"/>
            <w:noWrap/>
            <w:hideMark/>
          </w:tcPr>
          <w:p w:rsidR="004324C8" w:rsidRPr="002308D5" w:rsidRDefault="004324C8">
            <w:pPr>
              <w:spacing w:before="120"/>
              <w:contextualSpacing/>
              <w:rPr>
                <w:rFonts w:cs="Times New Roman"/>
              </w:rPr>
            </w:pPr>
            <w:r w:rsidRPr="002308D5">
              <w:rPr>
                <w:rFonts w:cs="Times New Roman"/>
              </w:rPr>
              <w:t>Additional Information:</w:t>
            </w:r>
          </w:p>
        </w:tc>
        <w:tc>
          <w:tcPr>
            <w:tcW w:w="5249" w:type="dxa"/>
            <w:shd w:val="clear" w:color="auto" w:fill="auto"/>
            <w:noWrap/>
            <w:hideMark/>
          </w:tcPr>
          <w:p w:rsidR="004324C8" w:rsidRPr="002308D5" w:rsidRDefault="004324C8">
            <w:pPr>
              <w:spacing w:before="120"/>
              <w:contextualSpacing/>
              <w:rPr>
                <w:rFonts w:cs="Times New Roman"/>
              </w:rPr>
            </w:pPr>
            <w:r w:rsidRPr="002308D5">
              <w:rPr>
                <w:rFonts w:cs="Times New Roman"/>
              </w:rPr>
              <w:t>On 18 March 2014 the Crimean Parliament transferred the seized Crimean assets of a subsidiary of a Ukrainian state-owned gas company to Chernomorneftegaz.</w:t>
            </w:r>
            <w:r w:rsidRPr="002308D5">
              <w:rPr>
                <w:rFonts w:cs="Times New Roman"/>
              </w:rPr>
              <w:br/>
              <w:t xml:space="preserve">The enterprise is thus effectively confiscated by the Crimean ‘authorities’. </w:t>
            </w:r>
            <w:r w:rsidRPr="002308D5">
              <w:rPr>
                <w:rFonts w:cs="Times New Roman"/>
              </w:rPr>
              <w:br/>
              <w:t xml:space="preserve">Re-registered on 29 November 2014 as State Unitary Enterprise of the ‘Republic of Crimea’ ‘Chernomorneftegaz’. </w:t>
            </w:r>
            <w:r w:rsidRPr="002308D5">
              <w:rPr>
                <w:rFonts w:cs="Times New Roman"/>
              </w:rPr>
              <w:br/>
              <w:t>Formerly known as PJSC ‘Chernomorneftegaz’.</w:t>
            </w:r>
          </w:p>
          <w:p w:rsidR="004324C8" w:rsidRPr="002308D5" w:rsidRDefault="004324C8">
            <w:pPr>
              <w:spacing w:before="120"/>
              <w:contextualSpacing/>
              <w:rPr>
                <w:rFonts w:cs="Times New Roman"/>
              </w:rPr>
            </w:pPr>
            <w:r w:rsidRPr="002308D5">
              <w:rPr>
                <w:rFonts w:cs="Times New Roman"/>
              </w:rPr>
              <w:t xml:space="preserve">Phone: +7 (3652) 66-70-00 </w:t>
            </w:r>
          </w:p>
          <w:p w:rsidR="004324C8" w:rsidRPr="002308D5" w:rsidRDefault="004324C8">
            <w:pPr>
              <w:spacing w:before="120"/>
              <w:contextualSpacing/>
              <w:rPr>
                <w:rFonts w:cs="Times New Roman"/>
              </w:rPr>
            </w:pPr>
            <w:r w:rsidRPr="002308D5">
              <w:rPr>
                <w:rFonts w:cs="Times New Roman"/>
              </w:rPr>
              <w:t>Phone: +7 (3652) 66-78-00</w:t>
            </w:r>
          </w:p>
          <w:p w:rsidR="004324C8" w:rsidRPr="002308D5" w:rsidRDefault="004324C8">
            <w:pPr>
              <w:spacing w:before="120"/>
              <w:contextualSpacing/>
              <w:rPr>
                <w:rFonts w:cs="Times New Roman"/>
              </w:rPr>
            </w:pPr>
            <w:r w:rsidRPr="002308D5">
              <w:rPr>
                <w:rFonts w:cs="Times New Roman"/>
              </w:rPr>
              <w:t>Website: http://gas.crimea.ru/</w:t>
            </w:r>
          </w:p>
          <w:p w:rsidR="004324C8" w:rsidRPr="002308D5" w:rsidRDefault="004324C8">
            <w:pPr>
              <w:spacing w:before="120"/>
              <w:contextualSpacing/>
              <w:rPr>
                <w:rFonts w:cs="Times New Roman"/>
              </w:rPr>
            </w:pPr>
            <w:r w:rsidRPr="002308D5">
              <w:rPr>
                <w:rFonts w:cs="Times New Roman"/>
              </w:rPr>
              <w:t xml:space="preserve">Email: office@gas.crimea.ru </w:t>
            </w:r>
          </w:p>
          <w:p w:rsidR="004324C8" w:rsidRPr="002308D5" w:rsidRDefault="004324C8">
            <w:pPr>
              <w:spacing w:before="120"/>
              <w:contextualSpacing/>
              <w:rPr>
                <w:rFonts w:cs="Times New Roman"/>
              </w:rPr>
            </w:pPr>
            <w:r w:rsidRPr="002308D5">
              <w:rPr>
                <w:rFonts w:cs="Times New Roman"/>
              </w:rPr>
              <w:t>Registration ID: 1149102099717 (Russia)</w:t>
            </w:r>
          </w:p>
          <w:p w:rsidR="004324C8" w:rsidRPr="002308D5" w:rsidRDefault="004324C8">
            <w:pPr>
              <w:spacing w:before="120"/>
              <w:contextualSpacing/>
              <w:rPr>
                <w:rFonts w:cs="Times New Roman"/>
              </w:rPr>
            </w:pPr>
            <w:r w:rsidRPr="002308D5">
              <w:rPr>
                <w:rFonts w:cs="Times New Roman"/>
              </w:rPr>
              <w:t>Tax ID No.: 9102048801 (Russia)</w:t>
            </w:r>
          </w:p>
        </w:tc>
      </w:tr>
      <w:tr w:rsidR="0057438D" w:rsidRPr="00A93A53" w:rsidTr="00840B50">
        <w:trPr>
          <w:trHeight w:val="315"/>
        </w:trPr>
        <w:tc>
          <w:tcPr>
            <w:tcW w:w="796" w:type="dxa"/>
            <w:shd w:val="clear" w:color="auto" w:fill="auto"/>
            <w:noWrap/>
          </w:tcPr>
          <w:p w:rsidR="0057438D" w:rsidRPr="00A93A53" w:rsidRDefault="0057438D">
            <w:pPr>
              <w:spacing w:before="120"/>
              <w:contextualSpacing/>
              <w:jc w:val="right"/>
              <w:rPr>
                <w:rFonts w:cs="Times New Roman"/>
                <w:color w:val="000000"/>
              </w:rPr>
            </w:pPr>
          </w:p>
        </w:tc>
        <w:tc>
          <w:tcPr>
            <w:tcW w:w="2607" w:type="dxa"/>
            <w:shd w:val="clear" w:color="auto" w:fill="auto"/>
            <w:noWrap/>
          </w:tcPr>
          <w:p w:rsidR="0057438D" w:rsidRPr="00A93A53" w:rsidRDefault="0057438D">
            <w:pPr>
              <w:spacing w:before="120"/>
              <w:contextualSpacing/>
              <w:rPr>
                <w:rFonts w:cs="Times New Roman"/>
                <w:color w:val="000000"/>
              </w:rPr>
            </w:pPr>
          </w:p>
        </w:tc>
        <w:tc>
          <w:tcPr>
            <w:tcW w:w="5249" w:type="dxa"/>
            <w:shd w:val="clear" w:color="auto" w:fill="auto"/>
            <w:noWrap/>
          </w:tcPr>
          <w:p w:rsidR="0057438D" w:rsidRPr="00A93A53" w:rsidRDefault="0057438D">
            <w:pPr>
              <w:spacing w:before="120"/>
              <w:contextualSpacing/>
              <w:rPr>
                <w:rFonts w:cs="Times New Roman"/>
                <w:color w:val="000000"/>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12</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bookmarkStart w:id="20" w:name="_Hlk38624607"/>
            <w:r w:rsidRPr="00E663B7">
              <w:rPr>
                <w:rFonts w:cs="Times New Roman"/>
              </w:rPr>
              <w:t>Almaz-Antey</w:t>
            </w:r>
            <w:bookmarkEnd w:id="20"/>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Joint-Stock Company Almaz-Antey Air and Space Defence Corporation</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Concern Almaz-Antey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Almaz-Antey Corp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Almaz-Antey Defense Corporation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Almaz-Antey JSC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Almaz-Antey GSKB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Almaz-Antey GSKB Imeni Academician A.A. Raspletin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Almaz-Antey MSDB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Almaz-Antey PVO 'Air Defense' Concern Lead Systems Design Bureau OAO 'Open Joint-Stock Company' Imeni Academician A.A. Raspletin                                  </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Golovnoye Sistemnoye Konstruktorskoye Byuro Open Joint-Stock Company of Almaz-Antey PVO Concern Imeni Academician A.A. Raspletin                                  </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Default="00B75302">
            <w:pPr>
              <w:rPr>
                <w:rFonts w:cs="Times New Roman"/>
              </w:rPr>
            </w:pPr>
            <w:r w:rsidRPr="00E663B7">
              <w:rPr>
                <w:rFonts w:cs="Times New Roman"/>
              </w:rPr>
              <w:t>JSC 'Almaz-Antey' MSDB</w:t>
            </w:r>
          </w:p>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41 ul.Vereiskaya, Moscow 121471, Russian Federation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16-80, Leningradsky Prospect, Moscow, 125190, Russian Federation</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Military defence manufacturer. Parent company of the manufacturer of SA-11 (“Buk”) surface-to-air missiles, used by separatists in eastern Ukraine and believed responsible for the shooting down of Malaysian Airlines flight MH17. Almaz-Antey is a Russian State-owned company.</w:t>
            </w:r>
          </w:p>
          <w:p w:rsidR="00B75302" w:rsidRPr="00E663B7" w:rsidRDefault="00B75302">
            <w:pPr>
              <w:spacing w:before="120"/>
              <w:contextualSpacing/>
              <w:rPr>
                <w:rFonts w:cs="Times New Roman"/>
              </w:rPr>
            </w:pPr>
            <w:r w:rsidRPr="00E663B7">
              <w:rPr>
                <w:rFonts w:cs="Times New Roman"/>
              </w:rPr>
              <w:t xml:space="preserve">Email: antey@almaz-antey.ru </w:t>
            </w:r>
          </w:p>
          <w:p w:rsidR="00B75302" w:rsidRPr="00E663B7" w:rsidRDefault="00B75302">
            <w:pPr>
              <w:spacing w:before="120"/>
              <w:contextualSpacing/>
              <w:rPr>
                <w:rFonts w:cs="Times New Roman"/>
              </w:rPr>
            </w:pPr>
            <w:r w:rsidRPr="00E663B7">
              <w:rPr>
                <w:rFonts w:cs="Times New Roman"/>
              </w:rPr>
              <w:t xml:space="preserve">Website: www.almaz-antey.ru </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p>
        </w:tc>
        <w:tc>
          <w:tcPr>
            <w:tcW w:w="5249" w:type="dxa"/>
            <w:shd w:val="clear" w:color="auto" w:fill="auto"/>
            <w:noWrap/>
            <w:hideMark/>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rPr>
                <w:rFonts w:cs="Times New Roman"/>
              </w:rPr>
              <w:t>13</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Army of the Southeast</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Illegal armed separatist group which is considered to be one of the most important in Eastern Ukraine.  Responsible for occupying the building of the Security Service in the Luhansk region. Associated with Mr Valeriy Bolotov, a former leader of the group. Associated with Mr Vasyl Nikitin, responsible for the separatist governmental activities of the so-called ‘Government of the People’s Republic of Luhansk’. Recruitment: http://lugansk-online.info/statements</w:t>
            </w:r>
          </w:p>
          <w:p w:rsidR="00B75302" w:rsidRPr="00E663B7" w:rsidRDefault="00B75302">
            <w:pPr>
              <w:spacing w:before="120"/>
              <w:contextualSpacing/>
              <w:rPr>
                <w:rFonts w:cs="Times New Roman"/>
              </w:rPr>
            </w:pPr>
            <w:r w:rsidRPr="00E663B7">
              <w:rPr>
                <w:rFonts w:cs="Times New Roman"/>
              </w:rPr>
              <w:t>Social media: http://vk.com/lugansksbu ; https://vk.com/sigma_orel</w:t>
            </w:r>
          </w:p>
        </w:tc>
      </w:tr>
      <w:tr w:rsidR="00B75302" w:rsidRPr="00E663B7" w:rsidTr="00840B50">
        <w:trPr>
          <w:trHeight w:hRule="exact" w:val="284"/>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p>
        </w:tc>
        <w:tc>
          <w:tcPr>
            <w:tcW w:w="5249" w:type="dxa"/>
            <w:shd w:val="clear" w:color="auto" w:fill="auto"/>
            <w:noWrap/>
            <w:hideMark/>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14</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Azov Distillery Plant</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 xml:space="preserve">Crimean Republican Enterprise Azov Distillery Plant                                              </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Crimean Republican Enterprise Azov Distillery</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Azovsky Likerovo-Dochny Zavod</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Crimean Republican Enterprise Azovsky Likerovodochny Zavod</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Krymske Respublikanske Pidpryemstvo Azovsky Likerogorilchany Zavod</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Azovsky Likerogorilchany Zavod, Krymske Respublikanske Pidpryemstvo</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Crimean Enterprise Azov Distillery Plant</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Republikanisches Unternehmen Der Krim “Brennerei Azov”</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40 Zeleznodorozh-naya str., 96178 town of Azovskoye, Jakoysky district,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Bud. 40 vul. Zaliznychna, Smt Azovske, Dzhankoisky R-N, Crimea, 96178, Ukraine </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40 Railway St., Azov, Dzhankoy District, 96178,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Kievska Street, 81 Town of Azov, Jankoysky district Russian Federation 96178</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eastAsia="Times New Roman" w:cs="Times New Roman"/>
                <w:lang w:eastAsia="en-AU"/>
              </w:rPr>
            </w:pPr>
            <w:r w:rsidRPr="00E663B7">
              <w:rPr>
                <w:rFonts w:eastAsia="Times New Roman" w:cs="Times New Roman"/>
                <w:lang w:eastAsia="en-AU"/>
              </w:rPr>
              <w:t>The ownership of the entity was transferred contrary to Ukrainian law.  On 9 April 2014 the ‘Presidium of the Parliament of Crimea’ adopted decision No 1991-6/14 which resulted in the enterprise being effectively confiscated by the Crimean ‘authorities’.</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15</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Donbass People’s Militia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So-called ‘Donbas People's Militia’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People's Militia of Donbass</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Donetsk. Prospect Zasyadko.13</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Illegal armed separatist group responsible for fighting against the Ukrainian government forces in the eastern Ukraine, thus threatening the stability or security of Ukraine.  Inter alia, the militant group seized control of several government buildings in eastern Ukraine in early April 2014, thus undermining the territorial integrity, sovereignty and independence of Ukraine.  Its former leader Mr Pavel Gubarev, is responsible for taking over the regional government building in Donetsk with pro-Russian forces and proclaiming himself the people’s governor. </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Email: voenkom.dnr@mail.ru ; mobilisation@novorossia.co ; polkdonbassa@mail.ru ; vknovoros@yandex.ru</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 xml:space="preserve">Social media: http://vk.com/polkdonbassa </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 xml:space="preserve">Telephone: +38 099 445 63 78; +38 063 688 60 01; </w:t>
            </w:r>
          </w:p>
          <w:p w:rsidR="00B75302" w:rsidRPr="00E663B7" w:rsidRDefault="00B75302">
            <w:pPr>
              <w:spacing w:before="120"/>
              <w:contextualSpacing/>
              <w:rPr>
                <w:rFonts w:cs="Times New Roman"/>
              </w:rPr>
            </w:pPr>
            <w:r w:rsidRPr="00E663B7">
              <w:rPr>
                <w:rFonts w:cs="Times New Roman"/>
              </w:rPr>
              <w:t>+38 067 145 14 99; +38 094 912 96 60; +38 062 213 26 60.</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16</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Factory of Sparkling Wine Novy Svet – State Enterprise</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 xml:space="preserve">Joint-stock company Sparkling wine plant ‘Novy Svet’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Formerly known as State unitary enterprise of the ‘Republic of Crimea’ Sparkling wine plant ‘Novy Svet’</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Gosudarstvenoye Predpriyatiye Zavod Shampanskykh Vin Novy Svet</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Derzhavne Pidpryemstvo Zavod Shampanskykh Vyn Novy Svit</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Zavod Shampanskykh Vyn Novy Svit, DP</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State Enterprise Factory Of Sparkling Wines New World</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Novy Svet Winery</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Novy Svet Winery State Enterprise</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1 Shalyapina str., 98032 Sudak, Novy Svet</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298032, Crimea, Sudak, Novy Svet, str. Shalapina 1.</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Bud. 1 vul. Shalyapina Smt, Sudak, Crimea, 98032, Ukraine, Novy Svit</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The ownership of the entity was transferred contrary to the Ukrainian law.  On 9 April the ‘Presidium of the Parliament of Crimea’ adopted decision No 1991-6/14 which resulted in the enterprise being effectively confiscated by the Crimean ‘authorities’.</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p>
        </w:tc>
        <w:tc>
          <w:tcPr>
            <w:tcW w:w="5249" w:type="dxa"/>
            <w:shd w:val="clear" w:color="auto" w:fill="auto"/>
            <w:noWrap/>
            <w:hideMark/>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br w:type="page"/>
            </w:r>
            <w:r w:rsidRPr="00E663B7">
              <w:rPr>
                <w:rFonts w:cs="Times New Roman"/>
              </w:rPr>
              <w:t>17</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Federal State of Novorossiya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Federativnoye Gosudarstvo Novorossiya</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On 24 May 2014, the so called “People’s Republics” of Donetsk and Luhansk signed an agreement on the creation of the unrecognised so called “Federal State of Novorossiya”.  This is in breach of Ukrainian constitutional law, and, as a consequence, of international law. </w:t>
            </w:r>
          </w:p>
          <w:p w:rsidR="00B75302" w:rsidRPr="00E663B7" w:rsidRDefault="00B75302">
            <w:pPr>
              <w:spacing w:before="120"/>
              <w:contextualSpacing/>
              <w:rPr>
                <w:rFonts w:cs="Times New Roman"/>
              </w:rPr>
            </w:pPr>
            <w:r w:rsidRPr="00E663B7">
              <w:rPr>
                <w:rFonts w:cs="Times New Roman"/>
              </w:rPr>
              <w:t xml:space="preserve">Websites: </w:t>
            </w:r>
          </w:p>
          <w:p w:rsidR="00B75302" w:rsidRPr="00E663B7" w:rsidRDefault="00B75302">
            <w:pPr>
              <w:spacing w:before="120"/>
              <w:contextualSpacing/>
              <w:rPr>
                <w:rFonts w:cs="Times New Roman"/>
              </w:rPr>
            </w:pPr>
            <w:r w:rsidRPr="00E663B7">
              <w:rPr>
                <w:rFonts w:cs="Times New Roman"/>
              </w:rPr>
              <w:t>http://novorossia.su/official</w:t>
            </w:r>
          </w:p>
          <w:p w:rsidR="00B75302" w:rsidRPr="00E663B7" w:rsidRDefault="00B75302">
            <w:pPr>
              <w:spacing w:before="120"/>
              <w:contextualSpacing/>
              <w:rPr>
                <w:rFonts w:cs="Times New Roman"/>
              </w:rPr>
            </w:pPr>
            <w:r w:rsidRPr="00E663B7">
              <w:rPr>
                <w:rFonts w:cs="Times New Roman"/>
              </w:rPr>
              <w:t xml:space="preserve">http://novopressa.ru/ </w:t>
            </w:r>
          </w:p>
          <w:p w:rsidR="00B75302" w:rsidRPr="00E663B7" w:rsidRDefault="00B75302">
            <w:pPr>
              <w:spacing w:before="120"/>
              <w:contextualSpacing/>
              <w:rPr>
                <w:rFonts w:cs="Times New Roman"/>
              </w:rPr>
            </w:pPr>
            <w:r w:rsidRPr="00E663B7">
              <w:rPr>
                <w:rFonts w:cs="Times New Roman"/>
              </w:rPr>
              <w:t xml:space="preserve">http://novorossia-tv.ru/ </w:t>
            </w:r>
          </w:p>
          <w:p w:rsidR="00B75302" w:rsidRPr="00E663B7" w:rsidRDefault="00B75302">
            <w:pPr>
              <w:spacing w:before="120"/>
              <w:contextualSpacing/>
              <w:rPr>
                <w:rFonts w:cs="Times New Roman"/>
              </w:rPr>
            </w:pPr>
            <w:r w:rsidRPr="00E663B7">
              <w:rPr>
                <w:rFonts w:cs="Times New Roman"/>
              </w:rPr>
              <w:t xml:space="preserve">http://novorossia.today/ </w:t>
            </w:r>
          </w:p>
          <w:p w:rsidR="00B75302" w:rsidRPr="00E663B7" w:rsidRDefault="00B75302">
            <w:pPr>
              <w:spacing w:before="120"/>
              <w:contextualSpacing/>
              <w:rPr>
                <w:rFonts w:cs="Times New Roman"/>
              </w:rPr>
            </w:pPr>
            <w:r w:rsidRPr="00E663B7">
              <w:rPr>
                <w:rFonts w:cs="Times New Roman"/>
              </w:rPr>
              <w:t xml:space="preserve">http://novorossiia.ru/ </w:t>
            </w:r>
          </w:p>
          <w:p w:rsidR="00B75302" w:rsidRPr="00E663B7" w:rsidRDefault="00B75302">
            <w:pPr>
              <w:spacing w:before="120"/>
              <w:contextualSpacing/>
              <w:rPr>
                <w:rFonts w:cs="Times New Roman"/>
              </w:rPr>
            </w:pPr>
            <w:r w:rsidRPr="00E663B7">
              <w:rPr>
                <w:rFonts w:cs="Times New Roman"/>
              </w:rPr>
              <w:t>https://www.novorosinform.org/</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p>
        </w:tc>
        <w:tc>
          <w:tcPr>
            <w:tcW w:w="5249" w:type="dxa"/>
            <w:shd w:val="clear" w:color="auto" w:fill="auto"/>
            <w:noWrap/>
            <w:hideMark/>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18</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Feodosiya Enterprise</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Feodosiya Enterprise On Providing Oil Products</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Feodosiyske Company for The Oil</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Theodosiya Oil Terminal</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Feodosia Oil Products Supply Co.</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Feodosiya Petrol Products Supply State Enterprise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Feodossyskoje Predprijatije po obespetscheniju nefteproduktami</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Feodosiia Enterprise on Supply of Oil Products</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PZNP SE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Petrol Products Supply - State Enterprise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Crimean Fuel Alliance of Republic of Crimea - State Unitary Enterprise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RK KTA SUE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Limtied Liability Company Port Feodosia</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Ulitsa Geologicheskaya 2, Feodosiia, Crimea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Feodosia, Str. Geological 2, Crimea, 98107, Ukraine</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On 25 March 2014, the ‘Parliament of Crimea’ adopted a resolution declaring the appropriation of assets belonging to Feodosiya enterprise on behalf of the ‘Republic of Crimea’.  The enterprise is thus effectively confiscated by the Crimean ‘authorities’. </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rPr>
                <w:rFonts w:cs="Times New Roman"/>
              </w:rPr>
              <w:t>19</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International Union of Public Associations ‘Great Don Army’</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346465 Russia Rostov Region. October (C) District. St Zaplavskaya. Str Shosseynaya 1</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Voroshilovskiy Prospekt 12/85-87/13, Rostov-on-Don</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sz w:val="20"/>
              </w:rPr>
            </w:pPr>
            <w:r w:rsidRPr="00E663B7">
              <w:rPr>
                <w:rFonts w:cs="Times New Roman"/>
              </w:rPr>
              <w:t>The ‘Great Don Army’ established the ‘Cossack National Guard’, responsible for fighting against the Ukrainian government forces in eastern Ukraine, thus undermining the territorial integrity, sovereignty and independence of Ukraine as well as threatening the stability and security of Ukraine.  Associated with Mr Nikolay KOZITSY, who is Commander of Cossack forces and responsible for commanding separatists in eastern Ukraine fighting against the Ukrainian government forces.</w:t>
            </w:r>
            <w:r w:rsidRPr="00E663B7">
              <w:rPr>
                <w:rFonts w:cs="Times New Roman"/>
                <w:sz w:val="20"/>
              </w:rPr>
              <w:t xml:space="preserve"> </w:t>
            </w:r>
          </w:p>
          <w:p w:rsidR="00B75302" w:rsidRPr="00E663B7" w:rsidRDefault="00B75302">
            <w:pPr>
              <w:spacing w:before="120"/>
              <w:contextualSpacing/>
              <w:rPr>
                <w:rFonts w:cs="Times New Roman"/>
              </w:rPr>
            </w:pPr>
            <w:r w:rsidRPr="00E663B7">
              <w:rPr>
                <w:rFonts w:cs="Times New Roman"/>
              </w:rPr>
              <w:t>Website: http://vvd2003.narod.ru/</w:t>
            </w:r>
          </w:p>
          <w:p w:rsidR="00B75302" w:rsidRPr="00E663B7" w:rsidRDefault="00B75302">
            <w:pPr>
              <w:spacing w:before="120"/>
              <w:contextualSpacing/>
              <w:rPr>
                <w:rFonts w:cs="Times New Roman"/>
              </w:rPr>
            </w:pPr>
            <w:r w:rsidRPr="00E663B7">
              <w:rPr>
                <w:rFonts w:cs="Times New Roman"/>
              </w:rPr>
              <w:t>Social media: http://vk.com/kazak_nac_guard</w:t>
            </w:r>
          </w:p>
          <w:p w:rsidR="00B75302" w:rsidRPr="00E663B7" w:rsidRDefault="00B75302">
            <w:pPr>
              <w:spacing w:before="120"/>
              <w:contextualSpacing/>
              <w:rPr>
                <w:rFonts w:cs="Times New Roman"/>
              </w:rPr>
            </w:pPr>
            <w:r w:rsidRPr="00E663B7">
              <w:rPr>
                <w:rFonts w:cs="Times New Roman"/>
              </w:rPr>
              <w:t>Telephone: +7 8 908 178 65 57</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20</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Kerch Ferry – State Ferry Enterprise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State Shipping Company Kerch Sea Ferry</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Kerchenskaya paromnaya pereprava</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Kerch Ferry SE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Kerch Ferry – State Enterpise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State ferry enterprise “Kerch Ferry”</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Address </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16 Tselibernaya Street, 98307 Kerch, Crimea</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The ownership of the entity was transferred contrary to Ukrainian law.  On 17 March 2014, the ‘Parliament of Crimea’ adopted resolution No. 1757-6/14 and on 24 March 2014, the ‘Presidium of the Parliament of Crimea’ adopted decision No. 1802-6/14 which resulted in the enterprise being effectively confiscated by the Crimean ‘authorities’. Kerch Ferry – State Ferry Enterprise is now ‘owned’ by Crimean Sea Ports. </w:t>
            </w:r>
          </w:p>
          <w:p w:rsidR="00B75302" w:rsidRPr="00E663B7" w:rsidRDefault="00B75302">
            <w:pPr>
              <w:spacing w:before="120"/>
              <w:contextualSpacing/>
              <w:rPr>
                <w:rFonts w:cs="Times New Roman"/>
              </w:rPr>
            </w:pPr>
            <w:r w:rsidRPr="00E663B7">
              <w:rPr>
                <w:rFonts w:cs="Times New Roman"/>
              </w:rPr>
              <w:t>Registration ID 14333981 (Ukraine)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21</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Kerch Commercial Sea Port – State Enterprise</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vAlign w:val="bottom"/>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Limited Liability Company 'Kerch Seaport'/'Kamysh-Burun'</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Kerch Commercial Seaport</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Kerch Merchant Sea Port</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Kerch Sea Port</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Port of Kerch</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Seaport of Kerch</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Address </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28 Kirova Str., 98312, Kerch, Crimea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Kirova Street 28, Kerch, Crimea, 98312, Ukraine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28, Kirov Str., Kerch, Crimea, 98312, Ukraine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Ul. Kirov, 28, Kerch, Crimea, 98312, Ukraine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ul Kirova 28, Kerch, 98312, Ukraine</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The ownership of the entity was transferred contrary to Ukrainian law.  On 17 March 2014, the ‘Parliament of Crimea’ adopted Resolution No. 1757-6/14 which resulted in the enterprise being effectively confiscated by the Crimean ‘authorities’. Kerch Commercial Sea Port – State Enterprise is now ‘owned’ by Crimean Sea Ports. </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Website: http://www.ukrport.org.ua</w:t>
            </w:r>
          </w:p>
          <w:p w:rsidR="00B75302" w:rsidRPr="00E663B7" w:rsidRDefault="00B75302">
            <w:pPr>
              <w:spacing w:before="120"/>
              <w:contextualSpacing/>
              <w:rPr>
                <w:rFonts w:cs="Times New Roman"/>
              </w:rPr>
            </w:pPr>
            <w:r w:rsidRPr="00E663B7">
              <w:rPr>
                <w:rFonts w:cs="Times New Roman"/>
              </w:rPr>
              <w:t>Website: http://www.kerchport.com</w:t>
            </w:r>
          </w:p>
          <w:p w:rsidR="00B75302" w:rsidRPr="00E663B7" w:rsidRDefault="00B75302">
            <w:pPr>
              <w:spacing w:before="120"/>
              <w:contextualSpacing/>
              <w:rPr>
                <w:rFonts w:cs="Times New Roman"/>
              </w:rPr>
            </w:pPr>
            <w:r w:rsidRPr="00E663B7">
              <w:rPr>
                <w:rFonts w:cs="Times New Roman"/>
              </w:rPr>
              <w:t>Email Address: referent.port@mail.ru</w:t>
            </w:r>
          </w:p>
          <w:p w:rsidR="00B75302" w:rsidRPr="00E663B7" w:rsidRDefault="00B75302">
            <w:pPr>
              <w:spacing w:before="120"/>
              <w:contextualSpacing/>
              <w:rPr>
                <w:rFonts w:cs="Times New Roman"/>
              </w:rPr>
            </w:pPr>
            <w:r w:rsidRPr="00E663B7">
              <w:rPr>
                <w:rFonts w:cs="Times New Roman"/>
              </w:rPr>
              <w:t>Email Address: kmtp@kerch.sf.ukrtel.net</w:t>
            </w:r>
          </w:p>
          <w:p w:rsidR="00B75302" w:rsidRPr="00E663B7" w:rsidRDefault="00B75302">
            <w:pPr>
              <w:spacing w:before="120"/>
              <w:contextualSpacing/>
              <w:rPr>
                <w:rFonts w:cs="Times New Roman"/>
              </w:rPr>
            </w:pPr>
            <w:r w:rsidRPr="00E663B7">
              <w:rPr>
                <w:rFonts w:cs="Times New Roman"/>
              </w:rPr>
              <w:t>Email Address: kmtp@trport.kerch.crimea.com</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rPr>
                <w:rFonts w:cs="Times New Roman"/>
              </w:rPr>
              <w:t>22</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Luhansk Guard</w:t>
            </w:r>
          </w:p>
        </w:tc>
      </w:tr>
      <w:tr w:rsidR="00B75302" w:rsidRPr="00E663B7" w:rsidTr="00840B50">
        <w:trPr>
          <w:trHeight w:val="315"/>
        </w:trPr>
        <w:tc>
          <w:tcPr>
            <w:tcW w:w="796" w:type="dxa"/>
            <w:shd w:val="clear" w:color="auto" w:fill="auto"/>
            <w:noWrap/>
            <w:hideMark/>
          </w:tcPr>
          <w:p w:rsidR="00B75302" w:rsidRPr="00E663B7" w:rsidRDefault="00B75302">
            <w:pPr>
              <w:jc w:val="right"/>
              <w:rPr>
                <w:rFonts w:cs="Times New Roman"/>
              </w:rPr>
            </w:pPr>
          </w:p>
        </w:tc>
        <w:tc>
          <w:tcPr>
            <w:tcW w:w="2607" w:type="dxa"/>
            <w:shd w:val="clear" w:color="auto" w:fill="auto"/>
            <w:noWrap/>
            <w:vAlign w:val="bottom"/>
            <w:hideMark/>
          </w:tcPr>
          <w:p w:rsidR="00B75302" w:rsidRPr="00E663B7" w:rsidRDefault="00B75302">
            <w:pPr>
              <w:rPr>
                <w:rFonts w:cs="Times New Roman"/>
              </w:rPr>
            </w:pPr>
            <w:r w:rsidRPr="00E663B7">
              <w:rPr>
                <w:rFonts w:cs="Times New Roman"/>
              </w:rPr>
              <w:t>Also known as</w:t>
            </w:r>
          </w:p>
        </w:tc>
        <w:tc>
          <w:tcPr>
            <w:tcW w:w="5249" w:type="dxa"/>
            <w:shd w:val="clear" w:color="auto" w:fill="auto"/>
            <w:noWrap/>
            <w:hideMark/>
          </w:tcPr>
          <w:p w:rsidR="00B75302" w:rsidRPr="00E663B7" w:rsidRDefault="00B75302">
            <w:pPr>
              <w:rPr>
                <w:rFonts w:cs="Times New Roman"/>
              </w:rPr>
            </w:pPr>
            <w:r w:rsidRPr="00E663B7">
              <w:rPr>
                <w:rFonts w:cs="Times New Roman"/>
              </w:rPr>
              <w:t>Lugansk Guard</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Self-defence militia of Luhansk, responsible for training separatists to fight against the Ukrainian government forces in eastern Ukraine, thus threatening the stability or security of Ukraine.  </w:t>
            </w:r>
          </w:p>
          <w:p w:rsidR="00B75302" w:rsidRPr="00E663B7" w:rsidRDefault="00B75302">
            <w:pPr>
              <w:spacing w:before="120"/>
              <w:contextualSpacing/>
              <w:rPr>
                <w:rFonts w:cs="Times New Roman"/>
              </w:rPr>
            </w:pPr>
            <w:r w:rsidRPr="00E663B7">
              <w:rPr>
                <w:rFonts w:cs="Times New Roman"/>
              </w:rPr>
              <w:t>Social media: https://vk.com/luguard; https://vk.com/luguardnews ; http://vk.com/club68692201</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p>
        </w:tc>
        <w:tc>
          <w:tcPr>
            <w:tcW w:w="5249" w:type="dxa"/>
            <w:shd w:val="clear" w:color="auto" w:fill="auto"/>
            <w:noWrap/>
            <w:hideMark/>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23</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Magarach of the National Institute of Wine – State Enterprise</w:t>
            </w:r>
          </w:p>
        </w:tc>
      </w:tr>
      <w:tr w:rsidR="00B75302" w:rsidRPr="00E663B7" w:rsidTr="00840B50">
        <w:trPr>
          <w:trHeight w:val="315"/>
        </w:trPr>
        <w:tc>
          <w:tcPr>
            <w:tcW w:w="796" w:type="dxa"/>
            <w:shd w:val="clear" w:color="auto" w:fill="auto"/>
            <w:noWrap/>
          </w:tcPr>
          <w:p w:rsidR="00B75302" w:rsidRPr="00E663B7" w:rsidRDefault="00B75302" w:rsidP="000374EE">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Also known as</w:t>
            </w: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All-Russia National Research Institute of Wine Growing and Making Magarach</w:t>
            </w:r>
          </w:p>
        </w:tc>
      </w:tr>
      <w:tr w:rsidR="00B75302" w:rsidRPr="00E663B7" w:rsidTr="00840B50">
        <w:trPr>
          <w:trHeight w:val="315"/>
        </w:trPr>
        <w:tc>
          <w:tcPr>
            <w:tcW w:w="796" w:type="dxa"/>
            <w:shd w:val="clear" w:color="auto" w:fill="auto"/>
            <w:noWrap/>
            <w:vAlign w:val="bottom"/>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Federal state budget institution for science and research ‘All- Russia national scientific research institute for wine growing and wine making “Magarach” Russian Academy of Sciences’</w:t>
            </w:r>
          </w:p>
        </w:tc>
      </w:tr>
      <w:tr w:rsidR="00B75302" w:rsidRPr="00E663B7" w:rsidTr="00840B50">
        <w:trPr>
          <w:trHeight w:val="315"/>
        </w:trPr>
        <w:tc>
          <w:tcPr>
            <w:tcW w:w="796" w:type="dxa"/>
            <w:shd w:val="clear" w:color="auto" w:fill="auto"/>
            <w:noWrap/>
            <w:vAlign w:val="bottom"/>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State Enterprise Agricultural Company Magarach National Institute of Vine and Wine Magarach</w:t>
            </w:r>
          </w:p>
        </w:tc>
      </w:tr>
      <w:tr w:rsidR="00B75302" w:rsidRPr="00E663B7" w:rsidTr="00840B50">
        <w:trPr>
          <w:trHeight w:val="315"/>
        </w:trPr>
        <w:tc>
          <w:tcPr>
            <w:tcW w:w="796" w:type="dxa"/>
            <w:shd w:val="clear" w:color="auto" w:fill="auto"/>
            <w:noWrap/>
            <w:vAlign w:val="bottom"/>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Gosudarstvenoye Predpriyatiye Agro-Firma Magarach Nacionalnogo Instituta Vinograda I Vina Magarach</w:t>
            </w:r>
          </w:p>
        </w:tc>
      </w:tr>
      <w:tr w:rsidR="00B75302" w:rsidRPr="00E663B7" w:rsidTr="00840B50">
        <w:trPr>
          <w:trHeight w:val="315"/>
        </w:trPr>
        <w:tc>
          <w:tcPr>
            <w:tcW w:w="796" w:type="dxa"/>
            <w:shd w:val="clear" w:color="auto" w:fill="auto"/>
            <w:noWrap/>
            <w:vAlign w:val="bottom"/>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Magarach Agricultural Company of National Institute of Wine and Grapes Magarach</w:t>
            </w:r>
          </w:p>
        </w:tc>
      </w:tr>
      <w:tr w:rsidR="00B75302" w:rsidRPr="00E663B7" w:rsidTr="00840B50">
        <w:trPr>
          <w:trHeight w:val="315"/>
        </w:trPr>
        <w:tc>
          <w:tcPr>
            <w:tcW w:w="796" w:type="dxa"/>
            <w:shd w:val="clear" w:color="auto" w:fill="auto"/>
            <w:noWrap/>
            <w:vAlign w:val="bottom"/>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Derzhavne Pidpryemstvo Agrofirma Magarach Natsionalnogo Instytutu Vynogradu I Vyna Magarach</w:t>
            </w:r>
          </w:p>
        </w:tc>
      </w:tr>
      <w:tr w:rsidR="00B75302" w:rsidRPr="00E663B7" w:rsidTr="00840B50">
        <w:trPr>
          <w:trHeight w:val="315"/>
        </w:trPr>
        <w:tc>
          <w:tcPr>
            <w:tcW w:w="796" w:type="dxa"/>
            <w:shd w:val="clear" w:color="auto" w:fill="auto"/>
            <w:noWrap/>
            <w:vAlign w:val="bottom"/>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Agrofirma Magarach Natsionalnogo Instytutu Vynogradu I Vyna Magarach, Dp</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Address </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9 Chapayeva str., 98433 Vilino, Bakhchisarayski district</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Bud. 9 vul. Chapaeva, S.Viline, Bakhchysaraisky R-N, Crimea, 98433,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9 Chapayeva str., Vilino, Bakhchisaray Region, Crimea, 98433, Ukraine</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The ownership of the entity was transferred contrary to Ukrainian law.  On 9 April 2014, the ‘Presidium of the Parliament of Crimea’ adopted decision No 1991-6/14 which resulted in the enterprise being effectively confiscated by the Crimean ‘authorities’. The entity is also known as All-Russia National Research Institute of Wine Growing and Making Magarach and is administered under the Russian Academy of Sciences.</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24</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National Association of Producers “Massandra” – State Concern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State Unitary Enterprise of the ‘Republic of Crimea’ ‘Production- Agrarian Union “Massandra”’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Gosudarstvennoye unitarnoe predpriyatiye Respubliki Krym Proizvodstvenno agrarnoye obyedinenye Massandra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Nacionalnoye proizvodstvenno agrarnoye obyedinenye Massandra)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State Concern National Production and Agricultural Association Massandra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State Concern National Association of Producers Massandra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Nacionalnoye Proiz-Vodstvenno Agrarnoye Obyedinenye Massandra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Massandra State Concern, National Production and Agrarian Union, Ojsc</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Massandra National Industrial Agrarian Associaton of Wine Industry</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6, str. Mira, Massandra 98600 city of Yalta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298650, Crimea, Yalta, Massandra, str. Vinodela Egorova 9.</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6, Mira str., Massandra, Yalta, Crimea, 98650,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Mira str, h. 6, Massandra, Yalta, Crimea, 98600,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6, Myra st., Massandra, Crimea, 98650, Ukraine</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The ownership of the entity was transferred contrary to Ukrainian law.  On 9 April 2014, the ‘Presidium of the Parliament of Crimea’ adopted decision No 1991-6/14 which resulted in the enterprise being effectively confiscated by the Crimean ‘authorities’.</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Website: http://massandra.su</w:t>
            </w:r>
          </w:p>
          <w:p w:rsidR="00B75302" w:rsidRPr="00E663B7" w:rsidRDefault="00B75302">
            <w:pPr>
              <w:spacing w:before="120"/>
              <w:contextualSpacing/>
              <w:rPr>
                <w:rFonts w:cs="Times New Roman"/>
              </w:rPr>
            </w:pPr>
            <w:r w:rsidRPr="00E663B7">
              <w:rPr>
                <w:rFonts w:cs="Times New Roman"/>
              </w:rPr>
              <w:t>Email Address: impex@massandra.ua</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25</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People’s Republic of Donetsk</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Donetsk People's Republic</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Donétskaya naródnaya respúblika</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Donetsk Region, Ukraine</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Has asserted governmental authority over a part or region of Ukraine without the authorisation of the Government of Ukraine. Responsible for organizing the illegal referendum on 11 May 2014. Declaration of independence on 12 May 2014. It is also involved in the recruitment to illegal armed separatist groups, thus threatening the stability or security of Ukraine. </w:t>
            </w:r>
          </w:p>
          <w:p w:rsidR="00B75302" w:rsidRPr="00E663B7" w:rsidRDefault="00B75302">
            <w:pPr>
              <w:spacing w:before="120"/>
              <w:contextualSpacing/>
              <w:rPr>
                <w:rFonts w:cs="Times New Roman"/>
              </w:rPr>
            </w:pPr>
            <w:r w:rsidRPr="00E663B7">
              <w:rPr>
                <w:rFonts w:cs="Times New Roman"/>
              </w:rPr>
              <w:t xml:space="preserve">Websites: </w:t>
            </w:r>
          </w:p>
          <w:p w:rsidR="00B75302" w:rsidRPr="00E663B7" w:rsidRDefault="00B75302">
            <w:pPr>
              <w:spacing w:before="120"/>
              <w:contextualSpacing/>
              <w:rPr>
                <w:rFonts w:cs="Times New Roman"/>
              </w:rPr>
            </w:pPr>
            <w:r w:rsidRPr="00E663B7">
              <w:rPr>
                <w:rFonts w:cs="Times New Roman"/>
              </w:rPr>
              <w:t xml:space="preserve">http://dnr-online.ru; </w:t>
            </w:r>
          </w:p>
          <w:p w:rsidR="00B75302" w:rsidRPr="00E663B7" w:rsidRDefault="00B75302">
            <w:pPr>
              <w:spacing w:before="120"/>
              <w:contextualSpacing/>
              <w:rPr>
                <w:rFonts w:cs="Times New Roman"/>
              </w:rPr>
            </w:pPr>
            <w:r w:rsidRPr="00E663B7">
              <w:rPr>
                <w:rFonts w:cs="Times New Roman"/>
              </w:rPr>
              <w:t xml:space="preserve">https://dnr-online.ru/ </w:t>
            </w:r>
          </w:p>
          <w:p w:rsidR="00B75302" w:rsidRPr="00E663B7" w:rsidRDefault="00B75302">
            <w:pPr>
              <w:spacing w:before="120"/>
              <w:contextualSpacing/>
              <w:rPr>
                <w:rFonts w:cs="Times New Roman"/>
              </w:rPr>
            </w:pPr>
            <w:r w:rsidRPr="00E663B7">
              <w:rPr>
                <w:rFonts w:cs="Times New Roman"/>
              </w:rPr>
              <w:t xml:space="preserve">http://smdnr.ru/ </w:t>
            </w:r>
          </w:p>
          <w:p w:rsidR="00B75302" w:rsidRPr="00E663B7" w:rsidRDefault="00B75302">
            <w:pPr>
              <w:spacing w:before="120"/>
              <w:contextualSpacing/>
              <w:rPr>
                <w:rFonts w:cs="Times New Roman"/>
              </w:rPr>
            </w:pPr>
            <w:r w:rsidRPr="00E663B7">
              <w:rPr>
                <w:rFonts w:cs="Times New Roman"/>
              </w:rPr>
              <w:t xml:space="preserve">https://dnrsovet.su/ </w:t>
            </w:r>
          </w:p>
          <w:p w:rsidR="00B75302" w:rsidRPr="00E663B7" w:rsidRDefault="00B75302">
            <w:pPr>
              <w:spacing w:before="120"/>
              <w:contextualSpacing/>
              <w:rPr>
                <w:rFonts w:cs="Times New Roman"/>
              </w:rPr>
            </w:pPr>
            <w:r w:rsidRPr="00E663B7">
              <w:rPr>
                <w:rFonts w:cs="Times New Roman"/>
              </w:rPr>
              <w:t>https://denis-pushilin.ru/</w:t>
            </w:r>
          </w:p>
          <w:p w:rsidR="00B75302" w:rsidRPr="00E663B7" w:rsidRDefault="00B75302">
            <w:pPr>
              <w:spacing w:before="120"/>
              <w:contextualSpacing/>
              <w:rPr>
                <w:rFonts w:cs="Times New Roman"/>
              </w:rPr>
            </w:pPr>
            <w:r w:rsidRPr="00E663B7">
              <w:rPr>
                <w:rFonts w:cs="Times New Roman"/>
              </w:rPr>
              <w:t>Social media: https://twitter.com/dnrpress, http://vk.com/dnrnews</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rPr>
                <w:rFonts w:cs="Times New Roman"/>
              </w:rPr>
              <w:t>26</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People’s Republic of Luhansk</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Lugansk People's Republic</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Luganskaya narodnaya respublika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Luhansk People's Republic</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Luhansk Region, Ukraine</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Established on 27 April 2014, has asserted governmental authority over a part or region of Ukraine without the authorisation of the Government of Ukraine. Responsible for organising the illegal referendum on 11 May 2014. Declaration of independence on 12 May 2014. It is also involved in the recruitment to the separatist ‘Army of Southeast’ and other illegal armed separatist groups, thus undermining the stability or security of Ukraine.</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 xml:space="preserve">Websites: </w:t>
            </w:r>
          </w:p>
          <w:p w:rsidR="00B75302" w:rsidRPr="00E663B7" w:rsidRDefault="00B75302">
            <w:pPr>
              <w:spacing w:before="120"/>
              <w:contextualSpacing/>
              <w:rPr>
                <w:rFonts w:cs="Times New Roman"/>
              </w:rPr>
            </w:pPr>
            <w:r w:rsidRPr="00E663B7">
              <w:rPr>
                <w:rFonts w:cs="Times New Roman"/>
              </w:rPr>
              <w:t xml:space="preserve">http://lugansk-online.info </w:t>
            </w:r>
          </w:p>
          <w:p w:rsidR="00B75302" w:rsidRPr="00E663B7" w:rsidRDefault="00B75302">
            <w:pPr>
              <w:spacing w:before="120"/>
              <w:contextualSpacing/>
              <w:rPr>
                <w:rFonts w:cs="Times New Roman"/>
              </w:rPr>
            </w:pPr>
            <w:r w:rsidRPr="00E663B7">
              <w:rPr>
                <w:rFonts w:cs="Times New Roman"/>
              </w:rPr>
              <w:t xml:space="preserve">https://glava-lnr.info/  </w:t>
            </w:r>
          </w:p>
          <w:p w:rsidR="00B75302" w:rsidRPr="00E663B7" w:rsidRDefault="00B75302">
            <w:pPr>
              <w:spacing w:before="120"/>
              <w:contextualSpacing/>
              <w:rPr>
                <w:rFonts w:cs="Times New Roman"/>
              </w:rPr>
            </w:pPr>
            <w:r w:rsidRPr="00E663B7">
              <w:rPr>
                <w:rFonts w:cs="Times New Roman"/>
              </w:rPr>
              <w:t xml:space="preserve">https://sovminlnr.ru/ </w:t>
            </w:r>
          </w:p>
          <w:p w:rsidR="00B75302" w:rsidRPr="00E663B7" w:rsidRDefault="00B75302">
            <w:pPr>
              <w:spacing w:before="120"/>
              <w:contextualSpacing/>
              <w:rPr>
                <w:rFonts w:cs="Times New Roman"/>
              </w:rPr>
            </w:pPr>
            <w:r w:rsidRPr="00E663B7">
              <w:rPr>
                <w:rFonts w:cs="Times New Roman"/>
              </w:rPr>
              <w:t>https://nslnr.su/</w:t>
            </w:r>
          </w:p>
          <w:p w:rsidR="00B75302" w:rsidRPr="00E663B7" w:rsidRDefault="00B75302">
            <w:pPr>
              <w:spacing w:before="120"/>
              <w:contextualSpacing/>
              <w:rPr>
                <w:rFonts w:cs="Times New Roman"/>
              </w:rPr>
            </w:pPr>
            <w:r w:rsidRPr="00E663B7">
              <w:rPr>
                <w:rFonts w:cs="Times New Roman"/>
              </w:rPr>
              <w:t>https://glava-lnr.su/content/konstituciya</w:t>
            </w:r>
          </w:p>
          <w:p w:rsidR="00B75302" w:rsidRPr="00E663B7" w:rsidRDefault="00B75302">
            <w:pPr>
              <w:spacing w:before="120"/>
              <w:contextualSpacing/>
              <w:rPr>
                <w:rFonts w:cs="Times New Roman"/>
              </w:rPr>
            </w:pPr>
            <w:r w:rsidRPr="00E663B7">
              <w:rPr>
                <w:rFonts w:cs="Times New Roman"/>
              </w:rPr>
              <w:t>Phone Number: +38 099 160 74 14</w:t>
            </w:r>
          </w:p>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rPr>
                <w:rFonts w:cs="Times New Roman"/>
              </w:rPr>
              <w:t>27</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Resort ‘Nizhnyaya Oreanda’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Federal State Budgetary Enterprise ‘Sanatorium Nizhnyaya Oreanda’ of the Administration of the President of the Russian Federation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Federalnoe Gosudarstvennoe Byudzhetnoe Uchrezhdenie Sanatori Nizhnyaya Oreanda Upravleniya Delami Prezidenta Rossiskoi Fe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Fgbu Sanatori Nizhnyaya Oreanda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Sanatorium Nizhnyaya Oreanda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Federalnoe Gosudarstvennoe Byudzhetnoe Uchrezhdenie Sanatori Nizhnyaya Oreanda Upravleniya</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Resort ‘Nizhnyaya Oreanda’, 08655, Yalta, Oreanda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Resort ‘Nizhnyaya Oreanda’, 298658, Yalta, Oreanda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Pgt Oreanda, Dom 12, Yalta, Crimea, 298658, Ukraine </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Oreanda - 12, Yalta, 298658, Region: Crimea</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The ownership of the entity was transferred contrary to Ukrainian law.  On 21 March 2014, the ‘Presidium of the Parliament of Crimea’ adopted a decision No. 1767-6/14 declaring the appropriation of assets belonging to the resort ‘Nizhnyaya Oreanda’ on behalf of the ‘Republic of Crimea’.  The enterprise was thus effectively confiscated by the Crimean ‘authorities’.</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Re-registered on 9 October 2014 as Federal State Budgetary Enterprise ‘Sanatorium Nizhnyaya Oreanda’ of the Administration of the President of the Russian Federation. Founder: The Administration of the President of the Russian Federation.</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Website: http://www.oreanda.biz</w:t>
            </w:r>
          </w:p>
          <w:p w:rsidR="00B75302" w:rsidRPr="00E663B7" w:rsidRDefault="00B75302">
            <w:pPr>
              <w:spacing w:before="120"/>
              <w:contextualSpacing/>
              <w:rPr>
                <w:rFonts w:cs="Times New Roman"/>
              </w:rPr>
            </w:pPr>
            <w:r w:rsidRPr="00E663B7">
              <w:rPr>
                <w:rFonts w:cs="Times New Roman"/>
              </w:rPr>
              <w:t>Email: marketing@oreanda-resort.ru ; info@oreanda.biz</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Phone: +7 (3654) 31-25-48</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Registration ID 1149102054221</w:t>
            </w:r>
          </w:p>
          <w:p w:rsidR="00B75302" w:rsidRPr="00E663B7" w:rsidRDefault="00B75302">
            <w:pPr>
              <w:spacing w:before="120"/>
              <w:contextualSpacing/>
              <w:rPr>
                <w:rFonts w:cs="Times New Roman"/>
              </w:rPr>
            </w:pPr>
            <w:r w:rsidRPr="00E663B7">
              <w:rPr>
                <w:rFonts w:cs="Times New Roman"/>
              </w:rPr>
              <w:t>Government Gazette Number 00705605</w:t>
            </w:r>
          </w:p>
          <w:p w:rsidR="00B75302" w:rsidRPr="00E663B7" w:rsidRDefault="00B75302">
            <w:pPr>
              <w:spacing w:before="120"/>
              <w:contextualSpacing/>
              <w:rPr>
                <w:rFonts w:cs="Times New Roman"/>
              </w:rPr>
            </w:pPr>
            <w:r w:rsidRPr="00E663B7">
              <w:rPr>
                <w:rFonts w:cs="Times New Roman"/>
              </w:rPr>
              <w:t>Tax ID No. 9103006321</w:t>
            </w:r>
          </w:p>
          <w:p w:rsidR="00B75302" w:rsidRPr="00E663B7" w:rsidRDefault="00B75302">
            <w:pPr>
              <w:spacing w:before="120"/>
              <w:contextualSpacing/>
              <w:rPr>
                <w:rFonts w:cs="Times New Roman"/>
                <w:sz w:val="12"/>
                <w:szCs w:val="12"/>
              </w:rPr>
            </w:pP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28</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Russian National Commercial Bank</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RNCB</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Rossiski Natsionalny Kommercheski Bank Otkrytoe Aktsionernoe Obshchestvo</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RNKB OAO</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Russian Federation, 127 030 Moscow, Krasnoproletarskaya street 9/5</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295000, Simferopol, Naberezhnaja str named after 60th anniversary of USSR, 34</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d. 9 korp. 5 ul.Krasnoproletarskaya, Moscow, 127030, Russian Federation</w:t>
            </w:r>
          </w:p>
        </w:tc>
      </w:tr>
      <w:tr w:rsidR="00B75302" w:rsidRPr="00E663B7" w:rsidTr="00840B50">
        <w:trPr>
          <w:trHeight w:val="1654"/>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After the illegal annexation of Crimea, Russian National Commercial Bank (RNCB) became fully owned by the so-called ‘Republic of Crimea’. In January 2016, it became a property of Federal Agency for State Property Management, also known as Rosimushchestvo. It has become the dominant player in the market, although it had no presence in Crimea before the purported annexation.  By buying or taking over from branches of retreating banks operating in Crimea, RNCB supported materially and financially the actions of the Russian government to integrate Crimea into the Russian Federation. License of the Central Bank of Russia No. 1354.</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Website: http://www.rncb.ru</w:t>
            </w:r>
          </w:p>
          <w:p w:rsidR="00B75302" w:rsidRPr="00E663B7" w:rsidRDefault="00B75302">
            <w:pPr>
              <w:spacing w:before="120"/>
              <w:contextualSpacing/>
              <w:rPr>
                <w:rFonts w:cs="Times New Roman"/>
              </w:rPr>
            </w:pPr>
            <w:r w:rsidRPr="00E663B7">
              <w:rPr>
                <w:rFonts w:cs="Times New Roman"/>
              </w:rPr>
              <w:t>Email Address: rncb@rncb.ru</w:t>
            </w:r>
          </w:p>
        </w:tc>
      </w:tr>
      <w:tr w:rsidR="00B75302" w:rsidRPr="00E663B7" w:rsidTr="00840B50">
        <w:trPr>
          <w:trHeight w:val="80"/>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80"/>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29</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Sevastopol Commercial Seaport </w:t>
            </w:r>
          </w:p>
        </w:tc>
      </w:tr>
      <w:tr w:rsidR="00B75302" w:rsidRPr="00E663B7" w:rsidTr="00840B50">
        <w:trPr>
          <w:trHeight w:val="80"/>
        </w:trPr>
        <w:tc>
          <w:tcPr>
            <w:tcW w:w="796" w:type="dxa"/>
            <w:shd w:val="clear" w:color="auto" w:fill="auto"/>
            <w:noWrap/>
          </w:tcPr>
          <w:p w:rsidR="00B75302" w:rsidRPr="00E663B7" w:rsidRDefault="00B75302" w:rsidP="000374EE">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Also known as</w:t>
            </w: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Sevastopol Sea Port</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State Unitary Enterprise of the City of Sevastopol, ‘Sevastopol seaport’</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Sevastopol Sea Trade Port</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Sevastopol Merchant Sea Port</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State Enterprise Sevastopol Commercial Seaport</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Sevastopol Commercial Seaport</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Sevastopol Sea Port</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Port of Sevastopol</w:t>
            </w:r>
          </w:p>
        </w:tc>
      </w:tr>
      <w:tr w:rsidR="00B75302" w:rsidRPr="00E663B7" w:rsidTr="00840B50">
        <w:trPr>
          <w:trHeight w:val="80"/>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Seaport of Sevastopol</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Address </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3 Place Nakhimova, 99011 Sevastopol</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 xml:space="preserve">5, Nakhimova square, Sevastopol, Crimea, 99011, Ukraine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Nahimova Square 5, Sevastopol, Crimea, 99011, Ukraine</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The ownership of the entity was transferred contrary to Ukrainian law.  On 17 March 2014 the ‘Parliament of Crimea’ adopted resolution No. 1757-6/14 declaring the appropriation of assets belonging to the state enterprise ‘Sevastopol Commercial Seaport’ on behalf of the ‘Republic of Crimea’.  The enterprise was thus effectively confiscated by the Crimean ‘authorities’. </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Re-registered on 6.6.2014 as State Unitary Enterprise of the City of Sevastopol ‘Sevastopol seaport’. Founder: The Government of Sevastopol</w:t>
            </w:r>
          </w:p>
          <w:p w:rsidR="00B75302" w:rsidRPr="00E663B7" w:rsidRDefault="00B75302">
            <w:pPr>
              <w:spacing w:before="120"/>
              <w:contextualSpacing/>
              <w:rPr>
                <w:rFonts w:cs="Times New Roman"/>
              </w:rPr>
            </w:pPr>
          </w:p>
          <w:p w:rsidR="00B75302" w:rsidRPr="00E663B7" w:rsidRDefault="00B75302">
            <w:pPr>
              <w:ind w:right="142"/>
              <w:rPr>
                <w:rFonts w:cs="Times New Roman"/>
              </w:rPr>
            </w:pPr>
            <w:r w:rsidRPr="00E663B7">
              <w:rPr>
                <w:rFonts w:cs="Times New Roman"/>
              </w:rPr>
              <w:t>Website: http://www.sevmp.ru/</w:t>
            </w:r>
          </w:p>
          <w:p w:rsidR="00B75302" w:rsidRPr="00E663B7" w:rsidRDefault="00B75302">
            <w:pPr>
              <w:spacing w:before="120"/>
              <w:contextualSpacing/>
              <w:rPr>
                <w:rFonts w:cs="Times New Roman"/>
              </w:rPr>
            </w:pPr>
            <w:r w:rsidRPr="00E663B7">
              <w:rPr>
                <w:rFonts w:cs="Times New Roman"/>
              </w:rPr>
              <w:t>Email Address:</w:t>
            </w:r>
          </w:p>
          <w:p w:rsidR="00B75302" w:rsidRPr="00E663B7" w:rsidRDefault="00B75302">
            <w:pPr>
              <w:spacing w:before="120"/>
              <w:contextualSpacing/>
              <w:rPr>
                <w:rFonts w:cs="Times New Roman"/>
              </w:rPr>
            </w:pPr>
            <w:r w:rsidRPr="00E663B7">
              <w:rPr>
                <w:rFonts w:cs="Times New Roman"/>
              </w:rPr>
              <w:t>Sevport@stel.sebastopol.ua</w:t>
            </w:r>
          </w:p>
          <w:p w:rsidR="00B75302" w:rsidRPr="00E663B7" w:rsidRDefault="00B75302">
            <w:pPr>
              <w:spacing w:before="120"/>
              <w:contextualSpacing/>
              <w:rPr>
                <w:rFonts w:cs="Times New Roman"/>
              </w:rPr>
            </w:pPr>
            <w:r w:rsidRPr="00E663B7">
              <w:rPr>
                <w:rFonts w:cs="Times New Roman"/>
              </w:rPr>
              <w:t>sevampu@ukr.net</w:t>
            </w:r>
          </w:p>
          <w:p w:rsidR="00B75302" w:rsidRPr="00E663B7" w:rsidRDefault="00B75302">
            <w:pPr>
              <w:spacing w:before="120"/>
              <w:contextualSpacing/>
              <w:rPr>
                <w:rFonts w:cs="Times New Roman"/>
              </w:rPr>
            </w:pPr>
            <w:r w:rsidRPr="00E663B7">
              <w:rPr>
                <w:rFonts w:cs="Times New Roman"/>
              </w:rPr>
              <w:t>mail@morport.sebastopol.ua</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p>
        </w:tc>
        <w:tc>
          <w:tcPr>
            <w:tcW w:w="5249" w:type="dxa"/>
            <w:shd w:val="clear" w:color="auto" w:fill="auto"/>
            <w:noWrap/>
            <w:hideMark/>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r w:rsidRPr="00E663B7">
              <w:rPr>
                <w:rFonts w:cs="Times New Roman"/>
              </w:rPr>
              <w:t>30</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SOBOL</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Crimea, Simferopol, str. Kiev, 4 (area bus station ‘Central’)</w:t>
            </w:r>
          </w:p>
        </w:tc>
      </w:tr>
      <w:tr w:rsidR="00B75302" w:rsidRPr="00E663B7" w:rsidTr="00840B50">
        <w:trPr>
          <w:trHeight w:val="315"/>
        </w:trPr>
        <w:tc>
          <w:tcPr>
            <w:tcW w:w="796" w:type="dxa"/>
            <w:shd w:val="clear" w:color="auto" w:fill="auto"/>
            <w:noWrap/>
            <w:hideMark/>
          </w:tcPr>
          <w:p w:rsidR="00B75302" w:rsidRPr="00E663B7" w:rsidRDefault="00B75302" w:rsidP="000374EE">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 xml:space="preserve">Radical paramilitary organisation, responsible for openly supporting use of force to end Ukraine’s control over Crimea.  Responsible for training separatists to fight against Ukrainian government forces in eastern Ukraine. </w:t>
            </w:r>
          </w:p>
          <w:p w:rsidR="00B75302" w:rsidRPr="000374EE" w:rsidRDefault="00B75302">
            <w:pPr>
              <w:spacing w:before="120"/>
              <w:contextualSpacing/>
              <w:rPr>
                <w:rStyle w:val="Hyperlink"/>
                <w:rFonts w:cs="Times New Roman"/>
                <w:u w:val="none"/>
              </w:rPr>
            </w:pPr>
            <w:r w:rsidRPr="00E663B7">
              <w:rPr>
                <w:rFonts w:cs="Times New Roman"/>
              </w:rPr>
              <w:t>Website: http://soboli.net</w:t>
            </w:r>
          </w:p>
          <w:p w:rsidR="00B75302" w:rsidRPr="00E663B7" w:rsidRDefault="00B75302">
            <w:pPr>
              <w:spacing w:before="120"/>
              <w:contextualSpacing/>
              <w:rPr>
                <w:rFonts w:cs="Times New Roman"/>
              </w:rPr>
            </w:pPr>
            <w:r w:rsidRPr="00E663B7">
              <w:rPr>
                <w:rFonts w:cs="Times New Roman"/>
              </w:rPr>
              <w:t xml:space="preserve">Social media: http://vk.com/sobolipress </w:t>
            </w:r>
          </w:p>
          <w:p w:rsidR="00B75302" w:rsidRPr="00E663B7" w:rsidRDefault="00B75302">
            <w:pPr>
              <w:spacing w:before="120"/>
              <w:contextualSpacing/>
              <w:rPr>
                <w:rFonts w:cs="Times New Roman"/>
              </w:rPr>
            </w:pPr>
            <w:r w:rsidRPr="00E663B7">
              <w:rPr>
                <w:rFonts w:cs="Times New Roman"/>
              </w:rPr>
              <w:t xml:space="preserve">Phone number: (0652) 60 23 93 </w:t>
            </w:r>
          </w:p>
          <w:p w:rsidR="00B75302" w:rsidRPr="00E663B7" w:rsidRDefault="00B75302">
            <w:pPr>
              <w:spacing w:before="120"/>
              <w:contextualSpacing/>
              <w:rPr>
                <w:rFonts w:cs="Times New Roman"/>
              </w:rPr>
            </w:pPr>
            <w:r w:rsidRPr="00E663B7">
              <w:rPr>
                <w:rFonts w:cs="Times New Roman"/>
              </w:rPr>
              <w:t>Email: SoboliPress@gmail.com</w:t>
            </w:r>
          </w:p>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rPr>
                <w:rFonts w:cs="Times New Roman"/>
              </w:rPr>
              <w:t>31</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Universal-Avia – State Enterprise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auto"/>
            <w:noWrap/>
          </w:tcPr>
          <w:p w:rsidR="00B75302" w:rsidRPr="00E663B7" w:rsidRDefault="00B75302">
            <w:pPr>
              <w:rPr>
                <w:rFonts w:cs="Times New Roman"/>
              </w:rPr>
            </w:pPr>
            <w:r w:rsidRPr="00E663B7">
              <w:rPr>
                <w:rFonts w:cs="Times New Roman"/>
              </w:rPr>
              <w:t>State Unitary Enterprise of the ‘Republic of Crimea’ ‘Universal-Avia’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Crimean State Aviation Enterprise Universal-Avia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Universal-Avia, Gup Rk</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Universal-Avia, Crimea State Aviation Enterprise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Gosudarstvenoye Predpriyatiye Universal-Avia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Gosudarstvennoe Unitarnoe Predpriyatie Respubliki Krym Universal-Avia</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Gosudarstvennoe Unitarnoe Predpriyatie Respubliki Krym Universal</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5, Aeroflotskaya street, 95024 Simferopol, Crimea</w:t>
            </w: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The ownership of the entity was transferred contrary to Ukrainian law.  On 24 March 2014, the ‘Presidium of the Parliament of Crimea’ adopted decision No. 1767-6/14 declaring the appropriation of assets belonging to the state enterprise ‘Universal-Aria’ on behalf of the ‘Republic of Crimea’.  The enterprise was thus effectively confiscated by the Crimean ‘authorities’.</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Re-registered on 15.1.2015 as State Unitary Enterprise of the ‘Republic of Crimea’ ‘Universal-Avia’. Founder: The Ministry of Transportation of the ‘Republic of Crimea’.</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Formerly known as State enterprise Universal -Avia Gosudarstvenoye predpriyatiye ‘Universal- Avia’</w:t>
            </w:r>
          </w:p>
          <w:p w:rsidR="00B75302" w:rsidRPr="00E663B7" w:rsidRDefault="00B75302">
            <w:pPr>
              <w:spacing w:before="120"/>
              <w:contextualSpacing/>
              <w:rPr>
                <w:rFonts w:cs="Times New Roman"/>
              </w:rPr>
            </w:pPr>
          </w:p>
          <w:p w:rsidR="00B75302" w:rsidRPr="00E663B7" w:rsidRDefault="00B75302">
            <w:pPr>
              <w:spacing w:before="120"/>
              <w:contextualSpacing/>
              <w:rPr>
                <w:rFonts w:cs="Times New Roman"/>
              </w:rPr>
            </w:pPr>
            <w:r w:rsidRPr="00E663B7">
              <w:rPr>
                <w:rFonts w:cs="Times New Roman"/>
              </w:rPr>
              <w:t xml:space="preserve">Tel. 24-80-89, 8 (978) 719- 55-30 </w:t>
            </w:r>
          </w:p>
          <w:p w:rsidR="00B75302" w:rsidRPr="00E663B7" w:rsidRDefault="00B75302">
            <w:pPr>
              <w:spacing w:before="120"/>
              <w:contextualSpacing/>
              <w:rPr>
                <w:rFonts w:cs="Times New Roman"/>
              </w:rPr>
            </w:pPr>
            <w:r w:rsidRPr="00E663B7">
              <w:rPr>
                <w:rFonts w:cs="Times New Roman"/>
              </w:rPr>
              <w:t xml:space="preserve">Email: </w:t>
            </w:r>
            <w:r w:rsidRPr="000C1AAE">
              <w:t>unavia_omts@mail.ru</w:t>
            </w:r>
          </w:p>
        </w:tc>
      </w:tr>
      <w:tr w:rsidR="00882EAB" w:rsidRPr="00E663B7" w:rsidTr="00840B50">
        <w:trPr>
          <w:trHeight w:val="315"/>
        </w:trPr>
        <w:tc>
          <w:tcPr>
            <w:tcW w:w="796" w:type="dxa"/>
            <w:shd w:val="clear" w:color="auto" w:fill="auto"/>
            <w:noWrap/>
          </w:tcPr>
          <w:p w:rsidR="00882EAB" w:rsidRPr="00E663B7" w:rsidRDefault="00882EAB">
            <w:pPr>
              <w:spacing w:before="120"/>
              <w:contextualSpacing/>
              <w:jc w:val="right"/>
              <w:rPr>
                <w:rFonts w:cs="Times New Roman"/>
              </w:rPr>
            </w:pPr>
          </w:p>
        </w:tc>
        <w:tc>
          <w:tcPr>
            <w:tcW w:w="2607" w:type="dxa"/>
            <w:shd w:val="clear" w:color="auto" w:fill="auto"/>
            <w:noWrap/>
          </w:tcPr>
          <w:p w:rsidR="00882EAB" w:rsidRPr="00E663B7" w:rsidRDefault="00882EAB">
            <w:pPr>
              <w:spacing w:before="120"/>
              <w:contextualSpacing/>
              <w:rPr>
                <w:rFonts w:cs="Times New Roman"/>
              </w:rPr>
            </w:pPr>
          </w:p>
        </w:tc>
        <w:tc>
          <w:tcPr>
            <w:tcW w:w="5249" w:type="dxa"/>
            <w:shd w:val="clear" w:color="auto" w:fill="auto"/>
            <w:noWrap/>
          </w:tcPr>
          <w:p w:rsidR="00882EAB" w:rsidRPr="00E663B7" w:rsidRDefault="00882EAB">
            <w:pPr>
              <w:spacing w:before="120"/>
              <w:contextualSpacing/>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spacing w:before="120"/>
              <w:contextualSpacing/>
              <w:jc w:val="right"/>
              <w:rPr>
                <w:rFonts w:cs="Times New Roman"/>
              </w:rPr>
            </w:pPr>
            <w:r w:rsidRPr="00E663B7">
              <w:rPr>
                <w:rFonts w:cs="Times New Roman"/>
              </w:rPr>
              <w:t>32</w:t>
            </w: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Vostok Battalion</w:t>
            </w:r>
          </w:p>
        </w:tc>
      </w:tr>
      <w:tr w:rsidR="00B75302" w:rsidRPr="00E663B7" w:rsidTr="00840B50">
        <w:trPr>
          <w:trHeight w:val="824"/>
        </w:trPr>
        <w:tc>
          <w:tcPr>
            <w:tcW w:w="796" w:type="dxa"/>
            <w:shd w:val="clear" w:color="auto" w:fill="auto"/>
            <w:noWrap/>
            <w:hideMark/>
          </w:tcPr>
          <w:p w:rsidR="00B75302" w:rsidRPr="00E663B7" w:rsidRDefault="00B75302">
            <w:pPr>
              <w:spacing w:before="120"/>
              <w:contextualSpacing/>
              <w:jc w:val="right"/>
              <w:rPr>
                <w:rFonts w:cs="Times New Roman"/>
              </w:rPr>
            </w:pPr>
          </w:p>
        </w:tc>
        <w:tc>
          <w:tcPr>
            <w:tcW w:w="2607" w:type="dxa"/>
            <w:shd w:val="clear" w:color="auto" w:fill="auto"/>
            <w:noWrap/>
            <w:hideMark/>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hideMark/>
          </w:tcPr>
          <w:p w:rsidR="00B75302" w:rsidRPr="00E663B7" w:rsidRDefault="00B75302">
            <w:pPr>
              <w:spacing w:before="120"/>
              <w:contextualSpacing/>
              <w:rPr>
                <w:rFonts w:cs="Times New Roman"/>
              </w:rPr>
            </w:pPr>
            <w:r w:rsidRPr="00E663B7">
              <w:rPr>
                <w:rFonts w:cs="Times New Roman"/>
              </w:rPr>
              <w:t>Illegal armed separatist group which is considered to be one of the most important in eastern Ukraine.  Actively participated in the military operations against Ukrainian government forces in eastern Ukraine resulting in the seizure of Donetsk Airport. Part of the so-called ‘1st Army Corps’ of the Armed Forces of ‘People's Republic of Donetsk’.</w:t>
            </w:r>
          </w:p>
          <w:p w:rsidR="00B75302" w:rsidRPr="00E663B7" w:rsidRDefault="00B75302">
            <w:pPr>
              <w:spacing w:before="120"/>
              <w:contextualSpacing/>
              <w:rPr>
                <w:rFonts w:cs="Times New Roman"/>
              </w:rPr>
            </w:pPr>
            <w:r w:rsidRPr="00E663B7">
              <w:rPr>
                <w:rFonts w:cs="Times New Roman"/>
              </w:rPr>
              <w:t xml:space="preserve">Website: http://patriot-donetsk.ru/ </w:t>
            </w:r>
          </w:p>
          <w:p w:rsidR="00B75302" w:rsidRPr="00E663B7" w:rsidRDefault="00B75302">
            <w:pPr>
              <w:spacing w:before="120"/>
              <w:contextualSpacing/>
              <w:rPr>
                <w:rFonts w:cs="Times New Roman"/>
              </w:rPr>
            </w:pPr>
            <w:r w:rsidRPr="00E663B7">
              <w:rPr>
                <w:rFonts w:cs="Times New Roman"/>
              </w:rPr>
              <w:t>Email: info.patriot.donbassa@gmail.com</w:t>
            </w:r>
          </w:p>
          <w:p w:rsidR="00B75302" w:rsidRPr="00E663B7" w:rsidRDefault="00B75302">
            <w:pPr>
              <w:spacing w:before="120"/>
              <w:contextualSpacing/>
              <w:rPr>
                <w:rFonts w:cs="Times New Roman"/>
              </w:rPr>
            </w:pPr>
            <w:r w:rsidRPr="00E663B7">
              <w:rPr>
                <w:rFonts w:cs="Times New Roman"/>
              </w:rPr>
              <w:t>Social media: http://vk.com/patriotic_forces_of_donbas/.</w:t>
            </w:r>
          </w:p>
        </w:tc>
      </w:tr>
      <w:tr w:rsidR="00B9714C" w:rsidRPr="00E663B7" w:rsidTr="000374EE">
        <w:trPr>
          <w:trHeight w:val="156"/>
        </w:trPr>
        <w:tc>
          <w:tcPr>
            <w:tcW w:w="796" w:type="dxa"/>
            <w:shd w:val="clear" w:color="auto" w:fill="auto"/>
            <w:noWrap/>
          </w:tcPr>
          <w:p w:rsidR="00B9714C" w:rsidRPr="00E663B7" w:rsidRDefault="00B9714C" w:rsidP="00B9714C">
            <w:pPr>
              <w:spacing w:before="120"/>
              <w:contextualSpacing/>
              <w:jc w:val="right"/>
              <w:rPr>
                <w:rFonts w:cs="Times New Roman"/>
              </w:rPr>
            </w:pPr>
          </w:p>
        </w:tc>
        <w:tc>
          <w:tcPr>
            <w:tcW w:w="2607" w:type="dxa"/>
            <w:shd w:val="clear" w:color="auto" w:fill="auto"/>
            <w:noWrap/>
          </w:tcPr>
          <w:p w:rsidR="00B9714C" w:rsidRPr="00E663B7" w:rsidRDefault="00B9714C" w:rsidP="00B9714C">
            <w:pPr>
              <w:spacing w:before="120"/>
              <w:contextualSpacing/>
              <w:rPr>
                <w:rFonts w:cs="Times New Roman"/>
              </w:rPr>
            </w:pPr>
          </w:p>
        </w:tc>
        <w:tc>
          <w:tcPr>
            <w:tcW w:w="5249" w:type="dxa"/>
            <w:shd w:val="clear" w:color="auto" w:fill="auto"/>
            <w:noWrap/>
          </w:tcPr>
          <w:p w:rsidR="00B9714C" w:rsidRPr="00E663B7" w:rsidRDefault="00B9714C" w:rsidP="00B9714C">
            <w:pPr>
              <w:spacing w:before="120"/>
              <w:contextualSpacing/>
              <w:rPr>
                <w:rFonts w:cs="Times New Roman"/>
              </w:rPr>
            </w:pP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r w:rsidRPr="00E663B7">
              <w:rPr>
                <w:rFonts w:cs="Times New Roman"/>
              </w:rPr>
              <w:t>33</w:t>
            </w:r>
          </w:p>
        </w:tc>
        <w:tc>
          <w:tcPr>
            <w:tcW w:w="2607" w:type="dxa"/>
            <w:shd w:val="clear" w:color="auto" w:fill="auto"/>
            <w:noWrap/>
          </w:tcPr>
          <w:p w:rsidR="00B75302" w:rsidRPr="00E663B7" w:rsidRDefault="00B75302">
            <w:pPr>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Oplot Batallion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auto"/>
            <w:noWrap/>
          </w:tcPr>
          <w:p w:rsidR="00B75302" w:rsidRPr="00E663B7" w:rsidRDefault="00B75302">
            <w:pPr>
              <w:rPr>
                <w:rFonts w:cs="Times New Roman"/>
              </w:rPr>
            </w:pPr>
            <w:r w:rsidRPr="00E663B7">
              <w:rPr>
                <w:rFonts w:cs="Times New Roman"/>
              </w:rPr>
              <w:t>5th Separate Motor Rifle Brigade</w:t>
            </w:r>
          </w:p>
        </w:tc>
      </w:tr>
      <w:tr w:rsidR="00B75302" w:rsidRPr="00E663B7" w:rsidTr="00840B50">
        <w:trPr>
          <w:trHeight w:val="315"/>
        </w:trPr>
        <w:tc>
          <w:tcPr>
            <w:tcW w:w="796" w:type="dxa"/>
            <w:shd w:val="clear" w:color="auto" w:fill="auto"/>
            <w:noWrap/>
            <w:hideMark/>
          </w:tcPr>
          <w:p w:rsidR="00B75302" w:rsidRPr="00E663B7" w:rsidRDefault="00B75302">
            <w:pPr>
              <w:jc w:val="right"/>
              <w:rPr>
                <w:rFonts w:cs="Times New Roman"/>
              </w:rPr>
            </w:pPr>
          </w:p>
        </w:tc>
        <w:tc>
          <w:tcPr>
            <w:tcW w:w="2607" w:type="dxa"/>
            <w:shd w:val="clear" w:color="auto" w:fill="auto"/>
            <w:noWrap/>
            <w:hideMark/>
          </w:tcPr>
          <w:p w:rsidR="00B75302" w:rsidRPr="00E663B7" w:rsidRDefault="00B75302">
            <w:pPr>
              <w:rPr>
                <w:rFonts w:cs="Times New Roman"/>
              </w:rPr>
            </w:pPr>
            <w:r w:rsidRPr="00E663B7">
              <w:rPr>
                <w:rFonts w:cs="Times New Roman"/>
              </w:rPr>
              <w:t>Address</w:t>
            </w:r>
          </w:p>
        </w:tc>
        <w:tc>
          <w:tcPr>
            <w:tcW w:w="5249" w:type="dxa"/>
            <w:shd w:val="clear" w:color="auto" w:fill="auto"/>
            <w:noWrap/>
            <w:hideMark/>
          </w:tcPr>
          <w:p w:rsidR="00B75302" w:rsidRPr="00E663B7" w:rsidRDefault="00B75302">
            <w:pPr>
              <w:rPr>
                <w:rFonts w:cs="Times New Roman"/>
              </w:rPr>
            </w:pPr>
            <w:r w:rsidRPr="00E663B7">
              <w:rPr>
                <w:rFonts w:cs="Times New Roman"/>
              </w:rPr>
              <w:t>Donetsk,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Kharkiv,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An armed group in eastern Ukraine, subordinate to the ‘Ministry of Internal Affairs’ of the self-proclaimed ‘People's Republic of Donetsk'.</w:t>
            </w:r>
          </w:p>
          <w:p w:rsidR="00B75302" w:rsidRPr="00E663B7" w:rsidRDefault="00B75302">
            <w:pPr>
              <w:rPr>
                <w:rFonts w:cs="Times New Roman"/>
              </w:rPr>
            </w:pPr>
            <w:r w:rsidRPr="00E663B7">
              <w:rPr>
                <w:rFonts w:cs="Times New Roman"/>
              </w:rPr>
              <w:t>Also referred to as the 5th Separate Motor Rifle Brigade, which since October 2018 is named after Alexander Zakharchenko. Reportedly part of the so-called ‘1st Army Corps’ of the ‘People's Republic of Donetsk’.</w:t>
            </w:r>
          </w:p>
          <w:p w:rsidR="00B75302" w:rsidRPr="00E663B7" w:rsidRDefault="00B75302">
            <w:pPr>
              <w:rPr>
                <w:rFonts w:cs="Times New Roman"/>
              </w:rPr>
            </w:pPr>
            <w:r w:rsidRPr="00E663B7">
              <w:rPr>
                <w:rFonts w:cs="Times New Roman"/>
              </w:rPr>
              <w:t>Social media page: http://vk.com/oplot_info</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hideMark/>
          </w:tcPr>
          <w:p w:rsidR="00B75302" w:rsidRPr="00E663B7" w:rsidRDefault="00B75302">
            <w:pPr>
              <w:jc w:val="right"/>
              <w:rPr>
                <w:rFonts w:cs="Times New Roman"/>
              </w:rPr>
            </w:pPr>
            <w:r w:rsidRPr="00E663B7">
              <w:rPr>
                <w:rFonts w:cs="Times New Roman"/>
              </w:rPr>
              <w:t>34</w:t>
            </w:r>
          </w:p>
        </w:tc>
        <w:tc>
          <w:tcPr>
            <w:tcW w:w="2607" w:type="dxa"/>
            <w:shd w:val="clear" w:color="auto" w:fill="FFFFFF" w:themeFill="background1"/>
            <w:noWrap/>
          </w:tcPr>
          <w:p w:rsidR="00B75302" w:rsidRPr="00E663B7" w:rsidRDefault="00B75302">
            <w:pPr>
              <w:rPr>
                <w:rFonts w:cs="Times New Roman"/>
              </w:rPr>
            </w:pPr>
            <w:r w:rsidRPr="00E663B7">
              <w:rPr>
                <w:rFonts w:cs="Times New Roman"/>
              </w:rPr>
              <w:t>Name of Entity</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Cossack National Guard</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Additional Information</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An armed group in eastern Ukraine. Commanded by, and therefore associated with, a listed person Nikolay KOZITSYN. Reportedly part of the so-called ‘2nd Army Corps’ of the ‘People's Republic of Luhansk’.</w:t>
            </w:r>
          </w:p>
          <w:p w:rsidR="00B75302" w:rsidRPr="00E663B7" w:rsidRDefault="00B75302">
            <w:pPr>
              <w:rPr>
                <w:rFonts w:cs="Times New Roman"/>
              </w:rPr>
            </w:pPr>
            <w:r w:rsidRPr="00E663B7">
              <w:rPr>
                <w:rFonts w:cs="Times New Roman"/>
              </w:rPr>
              <w:t>It is also a part of the listed entity ‘Great Don Army’.</w:t>
            </w:r>
          </w:p>
          <w:p w:rsidR="00B75302" w:rsidRPr="00E663B7" w:rsidRDefault="00B75302">
            <w:pPr>
              <w:rPr>
                <w:rFonts w:cs="Times New Roman"/>
              </w:rPr>
            </w:pPr>
            <w:r w:rsidRPr="00E663B7">
              <w:rPr>
                <w:rFonts w:cs="Times New Roman"/>
              </w:rPr>
              <w:t>Website: https://vk.com/kazak_nac_ guard</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r w:rsidRPr="00E663B7">
              <w:rPr>
                <w:rFonts w:cs="Times New Roman"/>
              </w:rPr>
              <w:t>35</w:t>
            </w:r>
          </w:p>
        </w:tc>
        <w:tc>
          <w:tcPr>
            <w:tcW w:w="2607" w:type="dxa"/>
            <w:shd w:val="clear" w:color="auto" w:fill="FFFFFF" w:themeFill="background1"/>
            <w:noWrap/>
          </w:tcPr>
          <w:p w:rsidR="00B75302" w:rsidRPr="00E663B7" w:rsidRDefault="00B75302">
            <w:pPr>
              <w:rPr>
                <w:rFonts w:cs="Times New Roman"/>
              </w:rPr>
            </w:pPr>
            <w:r w:rsidRPr="00E663B7">
              <w:rPr>
                <w:rFonts w:cs="Times New Roman"/>
              </w:rPr>
              <w:t>Name of Entity</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Kalmius Battalion</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Separate Artillery Brigade</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r w:rsidRPr="00E663B7">
              <w:rPr>
                <w:rFonts w:cs="Times New Roman"/>
              </w:rPr>
              <w:t>Separate Artillery Guard Brigade (unit 08802)</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Additional Information</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An armed group in eastern Ukraine.</w:t>
            </w:r>
            <w:r w:rsidRPr="00E663B7">
              <w:t xml:space="preserve"> </w:t>
            </w:r>
            <w:r w:rsidRPr="00E663B7">
              <w:rPr>
                <w:rFonts w:cs="Times New Roman"/>
              </w:rPr>
              <w:t>Also referred to as the Separate Artillery Brigade, part of the so-called ‘1st Army Corps’ of the ‘People's Republic of Donetsk’.</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p>
        </w:tc>
      </w:tr>
      <w:tr w:rsidR="00B75302" w:rsidRPr="00E663B7" w:rsidTr="00840B50">
        <w:trPr>
          <w:trHeight w:val="315"/>
        </w:trPr>
        <w:tc>
          <w:tcPr>
            <w:tcW w:w="796" w:type="dxa"/>
            <w:shd w:val="clear" w:color="auto" w:fill="FFFFFF" w:themeFill="background1"/>
            <w:noWrap/>
          </w:tcPr>
          <w:p w:rsidR="00B75302" w:rsidRPr="00E663B7" w:rsidRDefault="00B75302" w:rsidP="000374EE">
            <w:pPr>
              <w:jc w:val="right"/>
              <w:rPr>
                <w:rFonts w:cs="Times New Roman"/>
              </w:rPr>
            </w:pPr>
            <w:r w:rsidRPr="00E663B7">
              <w:rPr>
                <w:rFonts w:cs="Times New Roman"/>
              </w:rPr>
              <w:t>36</w:t>
            </w:r>
          </w:p>
        </w:tc>
        <w:tc>
          <w:tcPr>
            <w:tcW w:w="2607" w:type="dxa"/>
            <w:shd w:val="clear" w:color="auto" w:fill="FFFFFF" w:themeFill="background1"/>
            <w:noWrap/>
          </w:tcPr>
          <w:p w:rsidR="00B75302" w:rsidRPr="00E663B7" w:rsidRDefault="00B75302">
            <w:pPr>
              <w:rPr>
                <w:rFonts w:cs="Times New Roman"/>
              </w:rPr>
            </w:pPr>
            <w:r w:rsidRPr="00E663B7">
              <w:rPr>
                <w:rFonts w:cs="Times New Roman"/>
              </w:rPr>
              <w:t>Name of Entity</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Prizrak Brigade</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auto"/>
            <w:noWrap/>
          </w:tcPr>
          <w:p w:rsidR="00B75302" w:rsidRPr="00E663B7" w:rsidRDefault="00B75302">
            <w:pPr>
              <w:rPr>
                <w:rFonts w:cs="Times New Roman"/>
              </w:rPr>
            </w:pPr>
            <w:r w:rsidRPr="00E663B7">
              <w:rPr>
                <w:rFonts w:cs="Times New Roman"/>
              </w:rPr>
              <w:t>14th Motorized Rifle Battalion</w:t>
            </w:r>
          </w:p>
        </w:tc>
      </w:tr>
      <w:tr w:rsidR="00B75302" w:rsidRPr="00E663B7" w:rsidTr="00840B50">
        <w:trPr>
          <w:trHeight w:val="315"/>
        </w:trPr>
        <w:tc>
          <w:tcPr>
            <w:tcW w:w="796" w:type="dxa"/>
            <w:shd w:val="clear" w:color="auto" w:fill="FFFFFF" w:themeFill="background1"/>
            <w:noWrap/>
          </w:tcPr>
          <w:p w:rsidR="00B75302" w:rsidRPr="00E663B7" w:rsidRDefault="00B75302" w:rsidP="000374EE">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Additional Information</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An armed group in eastern Ukraine. Part of the so-called ‘2nd Army Corps’ of the ‘People's Republic of Luhansk’.</w:t>
            </w:r>
          </w:p>
          <w:p w:rsidR="00B75302" w:rsidRPr="00E663B7" w:rsidRDefault="00B75302">
            <w:pPr>
              <w:rPr>
                <w:rFonts w:cs="Times New Roman"/>
              </w:rPr>
            </w:pPr>
            <w:r w:rsidRPr="00E663B7">
              <w:rPr>
                <w:rFonts w:cs="Times New Roman"/>
              </w:rPr>
              <w:t xml:space="preserve">Email: mail@prizrak.info </w:t>
            </w:r>
          </w:p>
          <w:p w:rsidR="00B75302" w:rsidRPr="00E663B7" w:rsidRDefault="00B75302">
            <w:pPr>
              <w:rPr>
                <w:rFonts w:cs="Times New Roman"/>
              </w:rPr>
            </w:pPr>
            <w:r w:rsidRPr="00E663B7">
              <w:rPr>
                <w:rFonts w:cs="Times New Roman"/>
              </w:rPr>
              <w:t>Тel: 8985 130 9920</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r w:rsidRPr="00E663B7">
              <w:rPr>
                <w:rFonts w:cs="Times New Roman"/>
              </w:rPr>
              <w:t>37</w:t>
            </w:r>
          </w:p>
        </w:tc>
        <w:tc>
          <w:tcPr>
            <w:tcW w:w="2607" w:type="dxa"/>
            <w:shd w:val="clear" w:color="auto" w:fill="FFFFFF" w:themeFill="background1"/>
            <w:noWrap/>
          </w:tcPr>
          <w:p w:rsidR="00B75302" w:rsidRPr="00E663B7" w:rsidRDefault="00B75302">
            <w:pPr>
              <w:rPr>
                <w:rFonts w:cs="Times New Roman"/>
              </w:rPr>
            </w:pPr>
            <w:r w:rsidRPr="00E663B7">
              <w:rPr>
                <w:rFonts w:cs="Times New Roman"/>
              </w:rPr>
              <w:t>Name of Entity</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Smert (Death) Battalion</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Additional Information</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An armed group in eastern Ukraine. Part of the so-called ‘2nd Army Corps’ of the ‘People's Republic of Luhansk’.</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r w:rsidRPr="00E663B7">
              <w:rPr>
                <w:rFonts w:cs="Times New Roman"/>
              </w:rPr>
              <w:t>38</w:t>
            </w:r>
          </w:p>
        </w:tc>
        <w:tc>
          <w:tcPr>
            <w:tcW w:w="2607" w:type="dxa"/>
            <w:shd w:val="clear" w:color="auto" w:fill="FFFFFF" w:themeFill="background1"/>
            <w:noWrap/>
          </w:tcPr>
          <w:p w:rsidR="00B75302" w:rsidRPr="00E663B7" w:rsidRDefault="00B75302">
            <w:pPr>
              <w:rPr>
                <w:rFonts w:cs="Times New Roman"/>
              </w:rPr>
            </w:pPr>
            <w:r w:rsidRPr="00E663B7">
              <w:rPr>
                <w:rFonts w:cs="Times New Roman"/>
              </w:rPr>
              <w:t>Name of Entity</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Somali Battalion</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Separate Guards Motorised Rifle Assault Battalion</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Additional Information</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An armed group in eastern Ukraine. Part of the so-called ‘1st Army Corps’ of the ‘People's Republic of Donetsk’.</w:t>
            </w:r>
          </w:p>
        </w:tc>
      </w:tr>
      <w:tr w:rsidR="00B75302" w:rsidRPr="00E663B7" w:rsidTr="00840B50">
        <w:trPr>
          <w:trHeight w:val="80"/>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r w:rsidRPr="00E663B7">
              <w:rPr>
                <w:rFonts w:cs="Times New Roman"/>
              </w:rPr>
              <w:t>39</w:t>
            </w:r>
          </w:p>
        </w:tc>
        <w:tc>
          <w:tcPr>
            <w:tcW w:w="2607" w:type="dxa"/>
            <w:shd w:val="clear" w:color="auto" w:fill="FFFFFF" w:themeFill="background1"/>
            <w:noWrap/>
          </w:tcPr>
          <w:p w:rsidR="00B75302" w:rsidRPr="00E663B7" w:rsidRDefault="00B75302">
            <w:pPr>
              <w:rPr>
                <w:rFonts w:cs="Times New Roman"/>
              </w:rPr>
            </w:pPr>
            <w:r w:rsidRPr="00E663B7">
              <w:rPr>
                <w:rFonts w:cs="Times New Roman"/>
              </w:rPr>
              <w:t>Name of Entity</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Sparta Battalion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auto"/>
            <w:noWrap/>
          </w:tcPr>
          <w:p w:rsidR="00B75302" w:rsidRPr="00E663B7" w:rsidRDefault="00B75302">
            <w:pPr>
              <w:rPr>
                <w:rFonts w:cs="Times New Roman"/>
              </w:rPr>
            </w:pPr>
            <w:r w:rsidRPr="00E663B7">
              <w:rPr>
                <w:rFonts w:cs="Times New Roman"/>
              </w:rPr>
              <w:t>Military unit 08806</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Battalion ‘Gvardeysky’</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Separate Guard Reconnaisance Battalion “Sparta”</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r w:rsidRPr="00E663B7">
              <w:rPr>
                <w:rFonts w:cs="Times New Roman"/>
              </w:rPr>
              <w:t>Additional Information</w:t>
            </w:r>
          </w:p>
        </w:tc>
        <w:tc>
          <w:tcPr>
            <w:tcW w:w="5249" w:type="dxa"/>
            <w:shd w:val="clear" w:color="auto" w:fill="FFFFFF" w:themeFill="background1"/>
            <w:noWrap/>
          </w:tcPr>
          <w:p w:rsidR="00B75302" w:rsidRPr="00E663B7" w:rsidRDefault="00B75302">
            <w:pPr>
              <w:rPr>
                <w:rFonts w:cs="Times New Roman"/>
              </w:rPr>
            </w:pPr>
            <w:r w:rsidRPr="00E663B7">
              <w:rPr>
                <w:rFonts w:cs="Times New Roman"/>
              </w:rPr>
              <w:t>An armed group in eastern Ukraine. Part of the so-called ‘1st Army Corps’ of the ‘People's Republic of Donetsk’. In November 2017, the unit was named in honour of the assassinated separatist military commander Arsen Pavlov (aka Motorola).</w:t>
            </w:r>
          </w:p>
        </w:tc>
      </w:tr>
      <w:tr w:rsidR="00B75302" w:rsidRPr="00E663B7" w:rsidTr="00840B50">
        <w:trPr>
          <w:trHeight w:val="315"/>
        </w:trPr>
        <w:tc>
          <w:tcPr>
            <w:tcW w:w="796" w:type="dxa"/>
            <w:shd w:val="clear" w:color="auto" w:fill="FFFFFF" w:themeFill="background1"/>
            <w:noWrap/>
          </w:tcPr>
          <w:p w:rsidR="00B75302" w:rsidRPr="00E663B7" w:rsidRDefault="00B75302">
            <w:pPr>
              <w:jc w:val="right"/>
              <w:rPr>
                <w:rFonts w:cs="Times New Roman"/>
              </w:rPr>
            </w:pPr>
          </w:p>
        </w:tc>
        <w:tc>
          <w:tcPr>
            <w:tcW w:w="2607" w:type="dxa"/>
            <w:shd w:val="clear" w:color="auto" w:fill="FFFFFF" w:themeFill="background1"/>
            <w:noWrap/>
          </w:tcPr>
          <w:p w:rsidR="00B75302" w:rsidRPr="00E663B7" w:rsidRDefault="00B75302">
            <w:pPr>
              <w:rPr>
                <w:rFonts w:cs="Times New Roman"/>
              </w:rPr>
            </w:pPr>
          </w:p>
        </w:tc>
        <w:tc>
          <w:tcPr>
            <w:tcW w:w="5249" w:type="dxa"/>
            <w:shd w:val="clear" w:color="auto" w:fill="FFFFFF" w:themeFill="background1"/>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r w:rsidRPr="00E663B7">
              <w:rPr>
                <w:rFonts w:cs="Times New Roman"/>
              </w:rPr>
              <w:t>40</w:t>
            </w:r>
          </w:p>
        </w:tc>
        <w:tc>
          <w:tcPr>
            <w:tcW w:w="2607" w:type="dxa"/>
            <w:shd w:val="clear" w:color="auto" w:fill="auto"/>
            <w:noWrap/>
          </w:tcPr>
          <w:p w:rsidR="00B75302" w:rsidRPr="00E663B7" w:rsidRDefault="00B75302">
            <w:pPr>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Zarya Battalion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An armed group in eastern Ukraine. Reportedly part of the so-called ‘2nd Army Corps’ of the ‘People's Republic of Luhansk’.</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r w:rsidRPr="00E663B7">
              <w:rPr>
                <w:rFonts w:cs="Times New Roman"/>
              </w:rPr>
              <w:t>41</w:t>
            </w:r>
          </w:p>
        </w:tc>
        <w:tc>
          <w:tcPr>
            <w:tcW w:w="2607" w:type="dxa"/>
            <w:shd w:val="clear" w:color="auto" w:fill="auto"/>
            <w:noWrap/>
          </w:tcPr>
          <w:p w:rsidR="00B75302" w:rsidRPr="00E663B7" w:rsidRDefault="00B75302">
            <w:pPr>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Donetsk Republic (Public Organisation)</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 xml:space="preserve">Universitetskaya 19, Donetsk, Ukraine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Public ‘organisation’ that presented candidates in the ‘elections’ of the ‘People's Republic of Donetsk’ on 2 November 2014 and 11 November 2018. These ‘elections’ were in breach of Ukrainian law and therefore illegal. Organisation founded and formerly headed by listed individual Andriy Purgin - the ‘winner’ of the illegal parliamentary elections in the self-proclaimed ‘People's Republic of Donetsk’. Now headed by the leader of the ‘People's Republic of Donetsk’, listed individual Denis Vladimirovich PUSHILIN.</w:t>
            </w:r>
          </w:p>
          <w:p w:rsidR="00B75302" w:rsidRPr="00E663B7" w:rsidRDefault="00B75302">
            <w:pPr>
              <w:rPr>
                <w:rFonts w:cs="Times New Roman"/>
              </w:rPr>
            </w:pPr>
            <w:r w:rsidRPr="00E663B7">
              <w:rPr>
                <w:rFonts w:cs="Times New Roman"/>
              </w:rPr>
              <w:t>Website:  http://oddr.info/ ; https://vk.com/od_dr</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r w:rsidRPr="00E663B7">
              <w:rPr>
                <w:rFonts w:cs="Times New Roman"/>
              </w:rPr>
              <w:t>42</w:t>
            </w:r>
          </w:p>
        </w:tc>
        <w:tc>
          <w:tcPr>
            <w:tcW w:w="2607" w:type="dxa"/>
            <w:shd w:val="clear" w:color="auto" w:fill="auto"/>
            <w:noWrap/>
          </w:tcPr>
          <w:p w:rsidR="00B75302" w:rsidRPr="00E663B7" w:rsidRDefault="00B75302">
            <w:pPr>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 xml:space="preserve">Luganskiy Ekonomicheskiy Soyuz </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Lugansk Economic Union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Luhansk Economic Union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Kotyubynskoho street 13, Luhansk, Ukraine</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Political party headed by Oleg Akimov - one of the participants in the parliamentary ‘elections’ in the self-proclaimed ‘People's Republic of Luhansk' on 2 November 2014 and 11 November 2018. These ‘elections’ are in breach of Ukrainian law and therefore illegal.</w:t>
            </w:r>
          </w:p>
          <w:p w:rsidR="00B75302" w:rsidRPr="00E663B7" w:rsidRDefault="00B75302">
            <w:pPr>
              <w:rPr>
                <w:rFonts w:cs="Times New Roman"/>
              </w:rPr>
            </w:pPr>
            <w:r w:rsidRPr="00E663B7">
              <w:rPr>
                <w:rFonts w:cs="Times New Roman"/>
              </w:rPr>
              <w:t>Website: https://nslnr.su/about/obshchestvennye-organizatsii/337/</w:t>
            </w:r>
          </w:p>
          <w:p w:rsidR="00B75302" w:rsidRPr="00E663B7" w:rsidRDefault="00B75302">
            <w:pPr>
              <w:rPr>
                <w:rFonts w:cs="Times New Roman"/>
              </w:rPr>
            </w:pPr>
            <w:r w:rsidRPr="00E663B7">
              <w:rPr>
                <w:rFonts w:cs="Times New Roman"/>
              </w:rPr>
              <w:t>Social media: https://vk.com/public97306393</w:t>
            </w:r>
          </w:p>
          <w:p w:rsidR="00B75302" w:rsidRPr="00E663B7" w:rsidRDefault="00B75302">
            <w:pPr>
              <w:rPr>
                <w:rFonts w:cs="Times New Roman"/>
              </w:rPr>
            </w:pPr>
            <w:r w:rsidRPr="00E663B7">
              <w:rPr>
                <w:rFonts w:cs="Times New Roman"/>
              </w:rPr>
              <w:t>Phone: +380 642 50 2585</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r w:rsidRPr="00E663B7">
              <w:rPr>
                <w:rFonts w:cs="Times New Roman"/>
              </w:rPr>
              <w:t>43</w:t>
            </w:r>
          </w:p>
        </w:tc>
        <w:tc>
          <w:tcPr>
            <w:tcW w:w="2607" w:type="dxa"/>
            <w:shd w:val="clear" w:color="auto" w:fill="auto"/>
            <w:noWrap/>
          </w:tcPr>
          <w:p w:rsidR="00B75302" w:rsidRPr="00E663B7" w:rsidRDefault="00B75302">
            <w:pPr>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 xml:space="preserve">Mir Luganshchine </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Also known as</w:t>
            </w:r>
          </w:p>
        </w:tc>
        <w:tc>
          <w:tcPr>
            <w:tcW w:w="5249" w:type="dxa"/>
            <w:shd w:val="clear" w:color="auto" w:fill="auto"/>
            <w:noWrap/>
          </w:tcPr>
          <w:p w:rsidR="00B75302" w:rsidRPr="00E663B7" w:rsidRDefault="00B75302">
            <w:pPr>
              <w:rPr>
                <w:rFonts w:cs="Times New Roman"/>
              </w:rPr>
            </w:pPr>
            <w:r w:rsidRPr="00E663B7">
              <w:rPr>
                <w:rFonts w:cs="Times New Roman"/>
              </w:rPr>
              <w:t>Peace to Lugansk</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Peace to Luhansk Region</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Mir Luganschine</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Karl Marx Street 7, Luhansk, Ukraine</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Political organisation that presented candidates in the so-called ‘elections’ of the so-called ‘People's Republic of Luhansk' on 2 November 2014 and 11 November 2018. These ‘elections’ are in breach of Ukrainian law and therefore illegal. Headed by the current leader of the ‘People's Republic of Luhansk', listed individual Leonid PASECHNIK. Formerly headed by listed individual Igor PLOTNITSKIY.</w:t>
            </w:r>
          </w:p>
          <w:p w:rsidR="00B75302" w:rsidRPr="00E663B7" w:rsidRDefault="00B75302">
            <w:pPr>
              <w:rPr>
                <w:rFonts w:cs="Times New Roman"/>
              </w:rPr>
            </w:pPr>
            <w:r w:rsidRPr="00E663B7">
              <w:rPr>
                <w:rFonts w:cs="Times New Roman"/>
              </w:rPr>
              <w:t>Website: https://mir-lug.info/novosti/</w:t>
            </w:r>
          </w:p>
          <w:p w:rsidR="00B75302" w:rsidRPr="00E663B7" w:rsidRDefault="00B75302">
            <w:pPr>
              <w:rPr>
                <w:rFonts w:cs="Times New Roman"/>
              </w:rPr>
            </w:pPr>
            <w:r w:rsidRPr="00E663B7">
              <w:rPr>
                <w:rFonts w:cs="Times New Roman"/>
              </w:rPr>
              <w:t>Email: info@mir-lug.info</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r w:rsidRPr="00E663B7">
              <w:rPr>
                <w:rFonts w:cs="Times New Roman"/>
              </w:rPr>
              <w:t>44</w:t>
            </w:r>
          </w:p>
        </w:tc>
        <w:tc>
          <w:tcPr>
            <w:tcW w:w="2607" w:type="dxa"/>
            <w:shd w:val="clear" w:color="auto" w:fill="auto"/>
            <w:noWrap/>
          </w:tcPr>
          <w:p w:rsidR="00B75302" w:rsidRPr="00E663B7" w:rsidRDefault="00B75302">
            <w:pPr>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Narodniy Soyuz (People's Union)</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Political organisation</w:t>
            </w:r>
            <w:r w:rsidRPr="00E663B7">
              <w:t xml:space="preserve"> </w:t>
            </w:r>
            <w:r w:rsidRPr="00E663B7">
              <w:rPr>
                <w:rFonts w:cs="Times New Roman"/>
              </w:rPr>
              <w:t xml:space="preserve">that presented candidates in the illegal parliamentary elections in the self-proclaimed ‘People's Republic of Luhansk'. </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r w:rsidRPr="00E663B7">
              <w:rPr>
                <w:rFonts w:cs="Times New Roman"/>
              </w:rPr>
              <w:t>45</w:t>
            </w: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 xml:space="preserve">Public Movement ‘Novorossiya’ </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auto"/>
            <w:noWrap/>
          </w:tcPr>
          <w:p w:rsidR="00B75302" w:rsidRPr="00E663B7" w:rsidRDefault="00B75302">
            <w:pPr>
              <w:rPr>
                <w:rFonts w:cs="Times New Roman"/>
              </w:rPr>
            </w:pPr>
            <w:r w:rsidRPr="00E663B7">
              <w:rPr>
                <w:rFonts w:cs="Times New Roman"/>
              </w:rPr>
              <w:t>Movement ‘Novorossiya’ of Igor STRELKOV</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Novorossiya</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The Public Movement ‘Novorossiya’/‘New Russia’ was established in November 2014 in Russia and is headed by Russian officer and listed individual Igor Strelkov/Girkin. According to its stated objectives, it aims at providing all-round, effective assistance to ‘Novorossiya’, including by helping militia fighting in eastern Ukraine, thereby supporting policies undermining the territorial integrity, sovereignty and independence of Ukraine.</w:t>
            </w:r>
          </w:p>
          <w:p w:rsidR="00B75302" w:rsidRPr="00E663B7" w:rsidRDefault="00B75302">
            <w:pPr>
              <w:rPr>
                <w:rFonts w:cs="Times New Roman"/>
              </w:rPr>
            </w:pPr>
            <w:r w:rsidRPr="00E663B7">
              <w:rPr>
                <w:rFonts w:cs="Times New Roman"/>
              </w:rPr>
              <w:t xml:space="preserve">Website: http://novorossia.pro/ </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rsidP="000374EE">
            <w:pPr>
              <w:spacing w:before="120"/>
              <w:contextualSpacing/>
              <w:jc w:val="right"/>
              <w:rPr>
                <w:rFonts w:cs="Times New Roman"/>
              </w:rPr>
            </w:pPr>
            <w:r w:rsidRPr="00E663B7">
              <w:rPr>
                <w:rFonts w:cs="Times New Roman"/>
              </w:rPr>
              <w:t>46</w:t>
            </w: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Svobodniy Donbass</w:t>
            </w:r>
          </w:p>
        </w:tc>
      </w:tr>
      <w:tr w:rsidR="00B75302" w:rsidRPr="00E663B7" w:rsidTr="00840B50">
        <w:trPr>
          <w:trHeight w:val="315"/>
        </w:trPr>
        <w:tc>
          <w:tcPr>
            <w:tcW w:w="796" w:type="dxa"/>
            <w:shd w:val="clear" w:color="auto" w:fill="auto"/>
            <w:noWrap/>
          </w:tcPr>
          <w:p w:rsidR="00B75302" w:rsidRPr="00E663B7" w:rsidRDefault="00B75302" w:rsidP="000374EE">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 xml:space="preserve">Also known as </w:t>
            </w:r>
          </w:p>
        </w:tc>
        <w:tc>
          <w:tcPr>
            <w:tcW w:w="5249" w:type="dxa"/>
            <w:shd w:val="clear" w:color="auto" w:fill="auto"/>
            <w:noWrap/>
          </w:tcPr>
          <w:p w:rsidR="00B75302" w:rsidRPr="00E663B7" w:rsidRDefault="00B75302">
            <w:pPr>
              <w:rPr>
                <w:rFonts w:cs="Times New Roman"/>
              </w:rPr>
            </w:pPr>
            <w:r w:rsidRPr="00E663B7">
              <w:rPr>
                <w:rFonts w:cs="Times New Roman"/>
              </w:rPr>
              <w:t>Free Donbass</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Free Donbas</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Svobodny Donbass</w:t>
            </w:r>
          </w:p>
        </w:tc>
      </w:tr>
      <w:tr w:rsidR="00B75302" w:rsidRPr="00E663B7" w:rsidTr="00840B50">
        <w:trPr>
          <w:trHeight w:val="315"/>
        </w:trPr>
        <w:tc>
          <w:tcPr>
            <w:tcW w:w="796" w:type="dxa"/>
            <w:shd w:val="clear" w:color="auto" w:fill="auto"/>
            <w:noWrap/>
          </w:tcPr>
          <w:p w:rsidR="00B75302" w:rsidRPr="00E663B7" w:rsidRDefault="00B75302" w:rsidP="000374EE">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Sovetskaya street 79, Luhansk, Ukraine</w:t>
            </w:r>
          </w:p>
        </w:tc>
      </w:tr>
      <w:tr w:rsidR="00B75302" w:rsidRPr="00E663B7" w:rsidTr="00840B50">
        <w:trPr>
          <w:trHeight w:val="315"/>
        </w:trPr>
        <w:tc>
          <w:tcPr>
            <w:tcW w:w="796" w:type="dxa"/>
            <w:shd w:val="clear" w:color="auto" w:fill="auto"/>
            <w:noWrap/>
          </w:tcPr>
          <w:p w:rsidR="00B75302" w:rsidRPr="00E663B7" w:rsidRDefault="00B75302" w:rsidP="000374EE">
            <w:pPr>
              <w:spacing w:before="120"/>
              <w:contextualSpacing/>
              <w:jc w:val="right"/>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Political organisation that presented candidates in the ‘elections’ in the self-proclaimed 'People's Republic of Donetsk' on 2 November 2014 and 11 November 2018. These elections are in breach of Ukrainian law and therefore illegal.</w:t>
            </w:r>
          </w:p>
          <w:p w:rsidR="00B75302" w:rsidRPr="00E663B7" w:rsidRDefault="00B75302">
            <w:pPr>
              <w:rPr>
                <w:rFonts w:eastAsia="Times New Roman" w:cs="Times New Roman"/>
                <w:lang w:eastAsia="en-AU"/>
              </w:rPr>
            </w:pPr>
            <w:r w:rsidRPr="00E663B7">
              <w:rPr>
                <w:rFonts w:cs="Times New Roman"/>
              </w:rPr>
              <w:t xml:space="preserve">Formerly headed by listed individual Evgeny ORLOV. </w:t>
            </w:r>
            <w:r w:rsidRPr="00E663B7">
              <w:rPr>
                <w:rFonts w:cs="Times New Roman"/>
              </w:rPr>
              <w:br/>
              <w:t>Website: http://www.odsd.ru/ ; https://www.facebook.com/groups/936662983078162/</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pPr>
              <w:spacing w:before="120"/>
              <w:contextualSpacing/>
              <w:jc w:val="right"/>
              <w:rPr>
                <w:rFonts w:cs="Times New Roman"/>
              </w:rPr>
            </w:pPr>
            <w:r w:rsidRPr="00E663B7">
              <w:rPr>
                <w:rFonts w:cs="Times New Roman"/>
              </w:rPr>
              <w:t>47</w:t>
            </w: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Crimean Sea Ports</w:t>
            </w:r>
          </w:p>
        </w:tc>
      </w:tr>
      <w:tr w:rsidR="00B75302" w:rsidRPr="00E663B7" w:rsidTr="00840B50">
        <w:trPr>
          <w:trHeight w:val="315"/>
        </w:trPr>
        <w:tc>
          <w:tcPr>
            <w:tcW w:w="796" w:type="dxa"/>
            <w:shd w:val="clear" w:color="auto" w:fill="auto"/>
            <w:noWrap/>
          </w:tcPr>
          <w:p w:rsidR="00B75302" w:rsidRPr="00E663B7" w:rsidRDefault="00B75302">
            <w:pPr>
              <w:jc w:val="right"/>
              <w:rPr>
                <w:rFonts w:cs="Times New Roman"/>
              </w:rPr>
            </w:pPr>
          </w:p>
        </w:tc>
        <w:tc>
          <w:tcPr>
            <w:tcW w:w="2607" w:type="dxa"/>
            <w:shd w:val="clear" w:color="auto" w:fill="auto"/>
            <w:noWrap/>
          </w:tcPr>
          <w:p w:rsidR="00B75302" w:rsidRPr="00E663B7" w:rsidRDefault="00B75302">
            <w:pPr>
              <w:rPr>
                <w:rFonts w:cs="Times New Roman"/>
              </w:rPr>
            </w:pPr>
            <w:r w:rsidRPr="00E663B7">
              <w:rPr>
                <w:rFonts w:cs="Times New Roman"/>
              </w:rPr>
              <w:t xml:space="preserve">Also known as </w:t>
            </w:r>
          </w:p>
        </w:tc>
        <w:tc>
          <w:tcPr>
            <w:tcW w:w="5249" w:type="dxa"/>
            <w:shd w:val="clear" w:color="auto" w:fill="auto"/>
            <w:noWrap/>
          </w:tcPr>
          <w:p w:rsidR="00B75302" w:rsidRPr="00E663B7" w:rsidRDefault="00B75302">
            <w:pPr>
              <w:rPr>
                <w:rFonts w:cs="Times New Roman"/>
              </w:rPr>
            </w:pPr>
            <w:r w:rsidRPr="00E663B7">
              <w:rPr>
                <w:rFonts w:cs="Times New Roman"/>
              </w:rPr>
              <w:t xml:space="preserve">‘State Unitary Enterprise of the Crimean Republic “Crimean Sea Ports”’ including branches: </w:t>
            </w:r>
          </w:p>
          <w:p w:rsidR="00B75302" w:rsidRPr="00E663B7" w:rsidRDefault="00B75302">
            <w:pPr>
              <w:rPr>
                <w:rFonts w:cs="Times New Roman"/>
              </w:rPr>
            </w:pPr>
            <w:r w:rsidRPr="00E663B7">
              <w:rPr>
                <w:rFonts w:cs="Times New Roman"/>
              </w:rPr>
              <w:t xml:space="preserve">Feodosia Commercial Port </w:t>
            </w:r>
          </w:p>
          <w:p w:rsidR="00B75302" w:rsidRPr="00E663B7" w:rsidRDefault="00B75302">
            <w:pPr>
              <w:rPr>
                <w:rFonts w:cs="Times New Roman"/>
              </w:rPr>
            </w:pPr>
            <w:r w:rsidRPr="00E663B7">
              <w:rPr>
                <w:rFonts w:cs="Times New Roman"/>
              </w:rPr>
              <w:t>Kerch Ferry</w:t>
            </w:r>
          </w:p>
          <w:p w:rsidR="00B75302" w:rsidRPr="00E663B7" w:rsidRDefault="00B75302">
            <w:pPr>
              <w:rPr>
                <w:rFonts w:cs="Times New Roman"/>
              </w:rPr>
            </w:pPr>
            <w:r w:rsidRPr="00E663B7">
              <w:rPr>
                <w:rFonts w:cs="Times New Roman"/>
              </w:rPr>
              <w:t>Kerch Commercial Port</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RK KMP</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Sue RK ‘Crimean Ports’</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rPr>
                <w:rFonts w:cs="Times New Roman"/>
              </w:rPr>
            </w:pPr>
            <w:r w:rsidRPr="00E663B7">
              <w:rPr>
                <w:rFonts w:cs="Times New Roman"/>
              </w:rPr>
              <w:t>‘State Unitary Enterprise of the Crimean Republic ‘Crimean Ports’</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Address</w:t>
            </w:r>
          </w:p>
        </w:tc>
        <w:tc>
          <w:tcPr>
            <w:tcW w:w="5249" w:type="dxa"/>
            <w:shd w:val="clear" w:color="auto" w:fill="auto"/>
            <w:noWrap/>
          </w:tcPr>
          <w:p w:rsidR="00B75302" w:rsidRPr="00E663B7" w:rsidRDefault="00B75302">
            <w:pPr>
              <w:rPr>
                <w:rFonts w:cs="Times New Roman"/>
              </w:rPr>
            </w:pPr>
            <w:r w:rsidRPr="00E663B7">
              <w:rPr>
                <w:rFonts w:cs="Times New Roman"/>
              </w:rPr>
              <w:t>28 Kirova Street Kerch 298312 Crimea, Ukraine</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spacing w:before="120"/>
              <w:contextualSpacing/>
              <w:rPr>
                <w:rFonts w:cs="Times New Roman"/>
              </w:rPr>
            </w:pPr>
            <w:r w:rsidRPr="00E663B7">
              <w:rPr>
                <w:rFonts w:cs="Times New Roman"/>
              </w:rPr>
              <w:t xml:space="preserve">State-owned entity which ‘owns’ designated entities Feodosia Enterprise, Kerch Ferry and Kerch Commercial Port.  </w:t>
            </w:r>
          </w:p>
          <w:p w:rsidR="00B75302" w:rsidRPr="00E663B7" w:rsidRDefault="00B75302">
            <w:pPr>
              <w:spacing w:before="120"/>
              <w:contextualSpacing/>
              <w:rPr>
                <w:rFonts w:cs="Times New Roman"/>
              </w:rPr>
            </w:pPr>
            <w:r w:rsidRPr="00E663B7">
              <w:rPr>
                <w:rFonts w:cs="Times New Roman"/>
              </w:rPr>
              <w:t>The ownership of the entity was transferred contrary to Ukrainian law.  On 17 March 2014, the ‘Presidium of the Parliament of Crimea’ adopted Resolution No 1757- 6/14 and Resolution No 1865-6/14 on 26 March 2014 declaring the appropriation of assets belonging to several State enterprises which were merged into the ‘State Unitary Enterprise of the Crimean Republic “Crimean Sea Ports”’ on behalf of the ‘Republic of Crimea’. Those enterprises were thus effectively confiscated by the Crimean ‘authorities’ and the ‘Crimean Sea Ports’ has benefited from the illegal transfer of their ownership.</w:t>
            </w:r>
          </w:p>
          <w:p w:rsidR="00B75302" w:rsidRPr="00E663B7" w:rsidRDefault="00B75302">
            <w:pPr>
              <w:rPr>
                <w:rFonts w:cs="Times New Roman"/>
              </w:rPr>
            </w:pPr>
            <w:r w:rsidRPr="00E663B7">
              <w:rPr>
                <w:rFonts w:cs="Times New Roman"/>
              </w:rPr>
              <w:t>Email: info@crimeaport.ru</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p>
        </w:tc>
        <w:tc>
          <w:tcPr>
            <w:tcW w:w="5249" w:type="dxa"/>
            <w:shd w:val="clear" w:color="auto" w:fill="auto"/>
            <w:noWrap/>
          </w:tcPr>
          <w:p w:rsidR="00B75302" w:rsidRPr="00E663B7" w:rsidRDefault="00B75302">
            <w:pPr>
              <w:rPr>
                <w:rFonts w:cs="Times New Roman"/>
              </w:rPr>
            </w:pPr>
          </w:p>
        </w:tc>
      </w:tr>
      <w:tr w:rsidR="00B75302" w:rsidRPr="00E663B7" w:rsidTr="00840B50">
        <w:trPr>
          <w:trHeight w:val="315"/>
        </w:trPr>
        <w:tc>
          <w:tcPr>
            <w:tcW w:w="796" w:type="dxa"/>
            <w:shd w:val="clear" w:color="auto" w:fill="auto"/>
            <w:noWrap/>
          </w:tcPr>
          <w:p w:rsidR="00B75302" w:rsidRPr="00E663B7" w:rsidRDefault="00B75302" w:rsidP="000374EE">
            <w:pPr>
              <w:spacing w:before="120"/>
              <w:contextualSpacing/>
              <w:jc w:val="right"/>
              <w:rPr>
                <w:rFonts w:cs="Times New Roman"/>
              </w:rPr>
            </w:pPr>
            <w:r w:rsidRPr="00E663B7">
              <w:rPr>
                <w:rFonts w:cs="Times New Roman"/>
              </w:rPr>
              <w:t>48</w:t>
            </w: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Name of Entity</w:t>
            </w:r>
          </w:p>
        </w:tc>
        <w:tc>
          <w:tcPr>
            <w:tcW w:w="5249" w:type="dxa"/>
            <w:shd w:val="clear" w:color="auto" w:fill="auto"/>
            <w:noWrap/>
          </w:tcPr>
          <w:p w:rsidR="00B75302" w:rsidRPr="00E663B7" w:rsidRDefault="00B75302">
            <w:pPr>
              <w:rPr>
                <w:rFonts w:cs="Times New Roman"/>
              </w:rPr>
            </w:pPr>
            <w:r w:rsidRPr="00E663B7">
              <w:rPr>
                <w:rFonts w:cs="Times New Roman"/>
              </w:rPr>
              <w:t>People’s Militia of the Luhansk People’s Republic</w:t>
            </w:r>
          </w:p>
        </w:tc>
      </w:tr>
      <w:tr w:rsidR="00B75302" w:rsidRPr="00E663B7" w:rsidTr="00840B50">
        <w:trPr>
          <w:trHeight w:val="315"/>
        </w:trPr>
        <w:tc>
          <w:tcPr>
            <w:tcW w:w="796" w:type="dxa"/>
            <w:shd w:val="clear" w:color="auto" w:fill="auto"/>
            <w:noWrap/>
          </w:tcPr>
          <w:p w:rsidR="00B75302" w:rsidRPr="00E663B7" w:rsidRDefault="00B75302">
            <w:pPr>
              <w:spacing w:before="120"/>
              <w:contextualSpacing/>
              <w:rPr>
                <w:rFonts w:cs="Times New Roman"/>
              </w:rPr>
            </w:pPr>
          </w:p>
        </w:tc>
        <w:tc>
          <w:tcPr>
            <w:tcW w:w="2607" w:type="dxa"/>
            <w:shd w:val="clear" w:color="auto" w:fill="auto"/>
            <w:noWrap/>
          </w:tcPr>
          <w:p w:rsidR="00B75302" w:rsidRPr="00E663B7" w:rsidRDefault="00B75302">
            <w:pPr>
              <w:spacing w:before="120"/>
              <w:contextualSpacing/>
              <w:rPr>
                <w:rFonts w:cs="Times New Roman"/>
              </w:rPr>
            </w:pPr>
            <w:r w:rsidRPr="00E663B7">
              <w:rPr>
                <w:rFonts w:cs="Times New Roman"/>
              </w:rPr>
              <w:t>Additional Information</w:t>
            </w:r>
          </w:p>
        </w:tc>
        <w:tc>
          <w:tcPr>
            <w:tcW w:w="5249" w:type="dxa"/>
            <w:shd w:val="clear" w:color="auto" w:fill="auto"/>
            <w:noWrap/>
          </w:tcPr>
          <w:p w:rsidR="00B75302" w:rsidRPr="00E663B7" w:rsidRDefault="00B75302">
            <w:pPr>
              <w:rPr>
                <w:rFonts w:cs="Times New Roman"/>
              </w:rPr>
            </w:pPr>
            <w:r w:rsidRPr="00E663B7">
              <w:rPr>
                <w:rFonts w:cs="Times New Roman"/>
              </w:rPr>
              <w:t>Military armed forces of the self-proclaimed ‘People’s Republic of Luhansk’.</w:t>
            </w:r>
          </w:p>
        </w:tc>
      </w:tr>
      <w:tr w:rsidR="00840B50" w:rsidRPr="00E663B7" w:rsidTr="00840B50">
        <w:trPr>
          <w:trHeight w:val="315"/>
        </w:trPr>
        <w:tc>
          <w:tcPr>
            <w:tcW w:w="796" w:type="dxa"/>
            <w:shd w:val="clear" w:color="auto" w:fill="auto"/>
            <w:noWrap/>
          </w:tcPr>
          <w:p w:rsidR="00840B50" w:rsidRPr="00C94DCE" w:rsidRDefault="00840B50">
            <w:pPr>
              <w:spacing w:before="120"/>
              <w:contextualSpacing/>
              <w:rPr>
                <w:rFonts w:cs="Times New Roman"/>
                <w:szCs w:val="22"/>
              </w:rPr>
            </w:pPr>
          </w:p>
        </w:tc>
        <w:tc>
          <w:tcPr>
            <w:tcW w:w="2607" w:type="dxa"/>
            <w:shd w:val="clear" w:color="auto" w:fill="auto"/>
            <w:noWrap/>
          </w:tcPr>
          <w:p w:rsidR="00840B50" w:rsidRPr="00C94DCE" w:rsidRDefault="00840B50">
            <w:pPr>
              <w:spacing w:before="120"/>
              <w:contextualSpacing/>
              <w:rPr>
                <w:rFonts w:cs="Times New Roman"/>
                <w:szCs w:val="22"/>
              </w:rPr>
            </w:pPr>
          </w:p>
        </w:tc>
        <w:tc>
          <w:tcPr>
            <w:tcW w:w="5249" w:type="dxa"/>
            <w:shd w:val="clear" w:color="auto" w:fill="auto"/>
            <w:noWrap/>
          </w:tcPr>
          <w:p w:rsidR="00840B50" w:rsidRPr="00C94DCE" w:rsidRDefault="00840B50">
            <w:pPr>
              <w:rPr>
                <w:rFonts w:cs="Times New Roman"/>
                <w:szCs w:val="22"/>
              </w:rPr>
            </w:pP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r w:rsidRPr="00C94DCE">
              <w:rPr>
                <w:rFonts w:cs="Times New Roman"/>
                <w:szCs w:val="22"/>
              </w:rPr>
              <w:t>49</w:t>
            </w: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Name of entity</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Joint-stock company ‘Lenpromtransproyekt’</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Address</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Ave. Kondratyevskiy 15, Saint Petersburg, Korpus 5 Stroyeniye 1, the room 223, 195197, Russia</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Instrument of first designation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i/>
                <w:iCs/>
                <w:sz w:val="22"/>
                <w:szCs w:val="22"/>
              </w:rPr>
              <w:t>Autonomous Sanctions (Designated Persons and Entities and Declared Persons—Ukraine) Amendment (No. 1) Instrument 2021</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Additional information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Business registration number 1027809210054</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pPr>
              <w:jc w:val="right"/>
              <w:rPr>
                <w:rFonts w:cs="Times New Roman"/>
                <w:szCs w:val="22"/>
              </w:rPr>
            </w:pPr>
          </w:p>
        </w:tc>
        <w:tc>
          <w:tcPr>
            <w:tcW w:w="2607" w:type="dxa"/>
            <w:tcBorders>
              <w:top w:val="nil"/>
              <w:bottom w:val="nil"/>
            </w:tcBorders>
            <w:shd w:val="clear" w:color="auto" w:fill="auto"/>
          </w:tcPr>
          <w:p w:rsidR="00840B50" w:rsidRPr="000374EE" w:rsidRDefault="00840B50">
            <w:pPr>
              <w:pStyle w:val="Tabletext"/>
              <w:rPr>
                <w:sz w:val="22"/>
                <w:szCs w:val="22"/>
              </w:rPr>
            </w:pPr>
          </w:p>
        </w:tc>
        <w:tc>
          <w:tcPr>
            <w:tcW w:w="5249" w:type="dxa"/>
            <w:tcBorders>
              <w:top w:val="nil"/>
              <w:bottom w:val="nil"/>
            </w:tcBorders>
            <w:shd w:val="clear" w:color="auto" w:fill="auto"/>
          </w:tcPr>
          <w:p w:rsidR="00840B50" w:rsidRPr="000374EE" w:rsidRDefault="00840B50">
            <w:pPr>
              <w:pStyle w:val="Tabletext"/>
              <w:rPr>
                <w:sz w:val="22"/>
                <w:szCs w:val="22"/>
              </w:rPr>
            </w:pP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r w:rsidRPr="00C94DCE">
              <w:rPr>
                <w:rFonts w:cs="Times New Roman"/>
                <w:szCs w:val="22"/>
              </w:rPr>
              <w:t>50</w:t>
            </w: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Name of entity</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Joint-stock company ‘The Berkatit-Tommot-Yakutsk Railway Line’s Construction Directorate’</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Address</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Mayakovskogo St. 14, Alansky District, Aldan, 678900, Russia</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Instrument of first designation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i/>
                <w:iCs/>
                <w:sz w:val="22"/>
                <w:szCs w:val="22"/>
              </w:rPr>
              <w:t>Autonomous Sanctions (Designated Persons and Entities and Declared Persons—Ukraine) Amendment (No. 1) Instrument 2021</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Additional information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Business registration number 1121402000213</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pPr>
              <w:jc w:val="right"/>
              <w:rPr>
                <w:rFonts w:cs="Times New Roman"/>
                <w:szCs w:val="22"/>
              </w:rPr>
            </w:pPr>
          </w:p>
        </w:tc>
        <w:tc>
          <w:tcPr>
            <w:tcW w:w="2607" w:type="dxa"/>
            <w:tcBorders>
              <w:top w:val="nil"/>
              <w:bottom w:val="nil"/>
            </w:tcBorders>
            <w:shd w:val="clear" w:color="auto" w:fill="auto"/>
          </w:tcPr>
          <w:p w:rsidR="00840B50" w:rsidRPr="000374EE" w:rsidRDefault="00840B50">
            <w:pPr>
              <w:pStyle w:val="Tabletext"/>
              <w:rPr>
                <w:sz w:val="22"/>
                <w:szCs w:val="22"/>
              </w:rPr>
            </w:pPr>
          </w:p>
        </w:tc>
        <w:tc>
          <w:tcPr>
            <w:tcW w:w="5249" w:type="dxa"/>
            <w:tcBorders>
              <w:top w:val="nil"/>
              <w:bottom w:val="nil"/>
            </w:tcBorders>
            <w:shd w:val="clear" w:color="auto" w:fill="auto"/>
          </w:tcPr>
          <w:p w:rsidR="00840B50" w:rsidRPr="000374EE" w:rsidRDefault="00840B50">
            <w:pPr>
              <w:pStyle w:val="Tabletext"/>
              <w:rPr>
                <w:sz w:val="22"/>
                <w:szCs w:val="22"/>
              </w:rPr>
            </w:pP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r w:rsidRPr="00C94DCE">
              <w:rPr>
                <w:rFonts w:cs="Times New Roman"/>
                <w:szCs w:val="22"/>
              </w:rPr>
              <w:t>51</w:t>
            </w: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Name of entity</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Federal United Enterprise ‘Crimea Railway’</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Address</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Pavlenko St 34, Simferopol, 95006, Ukraine</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Instrument of first designation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i/>
                <w:iCs/>
                <w:sz w:val="22"/>
                <w:szCs w:val="22"/>
              </w:rPr>
              <w:t>Autonomous Sanctions (Designated Persons and Entities and Declared Persons—Ukraine) Amendment (No. 1) Instrument 2021</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Additional information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Business registration number 9102157783</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pPr>
              <w:jc w:val="right"/>
              <w:rPr>
                <w:rFonts w:cs="Times New Roman"/>
                <w:szCs w:val="22"/>
              </w:rPr>
            </w:pPr>
          </w:p>
        </w:tc>
        <w:tc>
          <w:tcPr>
            <w:tcW w:w="2607" w:type="dxa"/>
            <w:tcBorders>
              <w:top w:val="nil"/>
              <w:bottom w:val="nil"/>
            </w:tcBorders>
            <w:shd w:val="clear" w:color="auto" w:fill="auto"/>
          </w:tcPr>
          <w:p w:rsidR="00840B50" w:rsidRPr="000374EE" w:rsidRDefault="00840B50">
            <w:pPr>
              <w:pStyle w:val="Tabletext"/>
              <w:rPr>
                <w:sz w:val="22"/>
                <w:szCs w:val="22"/>
              </w:rPr>
            </w:pPr>
          </w:p>
        </w:tc>
        <w:tc>
          <w:tcPr>
            <w:tcW w:w="5249" w:type="dxa"/>
            <w:tcBorders>
              <w:top w:val="nil"/>
              <w:bottom w:val="nil"/>
            </w:tcBorders>
            <w:shd w:val="clear" w:color="auto" w:fill="auto"/>
          </w:tcPr>
          <w:p w:rsidR="00840B50" w:rsidRPr="000374EE" w:rsidRDefault="00840B50">
            <w:pPr>
              <w:pStyle w:val="Tabletext"/>
              <w:rPr>
                <w:sz w:val="22"/>
                <w:szCs w:val="22"/>
              </w:rPr>
            </w:pP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r w:rsidRPr="00C94DCE">
              <w:rPr>
                <w:rFonts w:cs="Times New Roman"/>
                <w:szCs w:val="22"/>
              </w:rPr>
              <w:t>52</w:t>
            </w: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Name of entity</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 xml:space="preserve">First Crimean Insurance Company </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Address</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Butakova Ln, 4, Sevastopol, Ukraine</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Instrument of first designation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i/>
                <w:iCs/>
                <w:sz w:val="22"/>
                <w:szCs w:val="22"/>
              </w:rPr>
              <w:t>Autonomous Sanctions (Designated Persons and Entities and Declared Persons—Ukraine) Amendment (No. 1) Instrument 2021</w:t>
            </w:r>
          </w:p>
        </w:tc>
      </w:tr>
      <w:tr w:rsidR="00840B5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840B50" w:rsidRPr="00C94DCE" w:rsidRDefault="00840B50" w:rsidP="000374EE">
            <w:pPr>
              <w:jc w:val="right"/>
              <w:rPr>
                <w:szCs w:val="22"/>
              </w:rPr>
            </w:pPr>
          </w:p>
        </w:tc>
        <w:tc>
          <w:tcPr>
            <w:tcW w:w="2607"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Additional information</w:t>
            </w:r>
          </w:p>
        </w:tc>
        <w:tc>
          <w:tcPr>
            <w:tcW w:w="5249" w:type="dxa"/>
            <w:tcBorders>
              <w:top w:val="nil"/>
              <w:bottom w:val="nil"/>
            </w:tcBorders>
            <w:shd w:val="clear" w:color="auto" w:fill="auto"/>
          </w:tcPr>
          <w:p w:rsidR="00840B50" w:rsidRPr="000374EE" w:rsidRDefault="00840B50">
            <w:pPr>
              <w:pStyle w:val="Tabletext"/>
              <w:rPr>
                <w:sz w:val="22"/>
                <w:szCs w:val="22"/>
              </w:rPr>
            </w:pPr>
            <w:r w:rsidRPr="000374EE">
              <w:rPr>
                <w:sz w:val="22"/>
                <w:szCs w:val="22"/>
              </w:rPr>
              <w:t>Business Registration number 1149102007933</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C94DCE" w:rsidRDefault="001937E0" w:rsidP="000374EE">
            <w:pPr>
              <w:jc w:val="right"/>
              <w:rPr>
                <w:szCs w:val="22"/>
              </w:rPr>
            </w:pPr>
          </w:p>
        </w:tc>
        <w:tc>
          <w:tcPr>
            <w:tcW w:w="2607" w:type="dxa"/>
            <w:tcBorders>
              <w:top w:val="nil"/>
              <w:bottom w:val="nil"/>
            </w:tcBorders>
            <w:shd w:val="clear" w:color="auto" w:fill="auto"/>
          </w:tcPr>
          <w:p w:rsidR="001937E0" w:rsidRPr="000374EE" w:rsidRDefault="001937E0">
            <w:pPr>
              <w:pStyle w:val="Tabletext"/>
              <w:rPr>
                <w:sz w:val="22"/>
                <w:szCs w:val="22"/>
              </w:rPr>
            </w:pPr>
          </w:p>
        </w:tc>
        <w:tc>
          <w:tcPr>
            <w:tcW w:w="5249" w:type="dxa"/>
            <w:tcBorders>
              <w:top w:val="nil"/>
              <w:bottom w:val="nil"/>
            </w:tcBorders>
            <w:shd w:val="clear" w:color="auto" w:fill="auto"/>
          </w:tcPr>
          <w:p w:rsidR="001937E0" w:rsidRPr="000374EE" w:rsidRDefault="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szCs w:val="22"/>
              </w:rPr>
            </w:pPr>
            <w:r w:rsidRPr="002C29CE">
              <w:rPr>
                <w:rFonts w:eastAsia="Times New Roman" w:cs="Times New Roman"/>
                <w:szCs w:val="22"/>
                <w:lang w:eastAsia="en-AU"/>
              </w:rPr>
              <w:t>53</w:t>
            </w:r>
          </w:p>
        </w:tc>
        <w:tc>
          <w:tcPr>
            <w:tcW w:w="2607" w:type="dxa"/>
            <w:tcBorders>
              <w:top w:val="nil"/>
              <w:bottom w:val="nil"/>
            </w:tcBorders>
            <w:shd w:val="clear" w:color="auto" w:fill="auto"/>
          </w:tcPr>
          <w:p w:rsidR="001937E0" w:rsidRPr="001937E0" w:rsidRDefault="001937E0" w:rsidP="001937E0">
            <w:pPr>
              <w:pStyle w:val="Tabletext"/>
              <w:rPr>
                <w:sz w:val="22"/>
                <w:szCs w:val="22"/>
              </w:rPr>
            </w:pPr>
            <w:r w:rsidRPr="002C29CE">
              <w:rPr>
                <w:sz w:val="22"/>
                <w:szCs w:val="22"/>
              </w:rPr>
              <w:t>Name of entity</w:t>
            </w:r>
          </w:p>
        </w:tc>
        <w:tc>
          <w:tcPr>
            <w:tcW w:w="5249" w:type="dxa"/>
            <w:tcBorders>
              <w:top w:val="nil"/>
              <w:bottom w:val="nil"/>
            </w:tcBorders>
            <w:shd w:val="clear" w:color="auto" w:fill="auto"/>
          </w:tcPr>
          <w:p w:rsidR="001937E0" w:rsidRPr="001937E0" w:rsidRDefault="001937E0" w:rsidP="001937E0">
            <w:pPr>
              <w:pStyle w:val="Tabletext"/>
              <w:rPr>
                <w:sz w:val="22"/>
                <w:szCs w:val="22"/>
              </w:rPr>
            </w:pPr>
            <w:r w:rsidRPr="002C29CE">
              <w:rPr>
                <w:sz w:val="22"/>
                <w:szCs w:val="22"/>
              </w:rPr>
              <w:t>Tactical Missiles Corporation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Address</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7, Ilicha St, Korolev, Moscow Oblast, 141080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Website: www.ktrv.ru</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1937E0" w:rsidRDefault="001937E0" w:rsidP="001937E0">
            <w:pPr>
              <w:pStyle w:val="Tabletext"/>
              <w:rPr>
                <w:sz w:val="22"/>
                <w:szCs w:val="22"/>
              </w:rPr>
            </w:pPr>
          </w:p>
        </w:tc>
        <w:tc>
          <w:tcPr>
            <w:tcW w:w="5249" w:type="dxa"/>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r w:rsidRPr="002C29CE">
              <w:rPr>
                <w:rFonts w:eastAsia="Times New Roman" w:cs="Times New Roman"/>
                <w:szCs w:val="22"/>
                <w:lang w:eastAsia="en-AU"/>
              </w:rPr>
              <w:t>54</w:t>
            </w: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entity</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rFonts w:cstheme="minorHAnsi"/>
                <w:sz w:val="22"/>
                <w:szCs w:val="22"/>
              </w:rPr>
              <w:t>Kronshtadt</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Address</w:t>
            </w:r>
          </w:p>
        </w:tc>
        <w:tc>
          <w:tcPr>
            <w:tcW w:w="5249" w:type="dxa"/>
            <w:tcBorders>
              <w:top w:val="nil"/>
              <w:bottom w:val="nil"/>
            </w:tcBorders>
            <w:shd w:val="clear" w:color="auto" w:fill="auto"/>
          </w:tcPr>
          <w:p w:rsidR="001937E0" w:rsidRPr="002C29CE" w:rsidRDefault="001937E0" w:rsidP="001937E0">
            <w:pPr>
              <w:pStyle w:val="Tabletext"/>
              <w:rPr>
                <w:rFonts w:cstheme="minorHAnsi"/>
                <w:sz w:val="22"/>
                <w:szCs w:val="22"/>
              </w:rPr>
            </w:pPr>
            <w:r w:rsidRPr="002C29CE">
              <w:rPr>
                <w:sz w:val="22"/>
                <w:szCs w:val="22"/>
              </w:rPr>
              <w:t>d. 18 k. 9 etazh/pomeshch. 13/36, prospekt Andropova Moscow, Moscow, 115432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Website: www.kronshtadt.ru</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1937E0" w:rsidRDefault="001937E0" w:rsidP="001937E0">
            <w:pPr>
              <w:pStyle w:val="Tabletext"/>
              <w:rPr>
                <w:sz w:val="22"/>
                <w:szCs w:val="22"/>
              </w:rPr>
            </w:pPr>
          </w:p>
        </w:tc>
        <w:tc>
          <w:tcPr>
            <w:tcW w:w="5249" w:type="dxa"/>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r w:rsidRPr="002C29CE">
              <w:rPr>
                <w:rFonts w:eastAsia="Times New Roman" w:cs="Times New Roman"/>
                <w:szCs w:val="22"/>
                <w:lang w:eastAsia="en-AU"/>
              </w:rPr>
              <w:t>55</w:t>
            </w: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entity</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rFonts w:cstheme="minorHAnsi"/>
                <w:sz w:val="22"/>
                <w:szCs w:val="22"/>
              </w:rPr>
              <w:t>Rostec</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Address</w:t>
            </w:r>
          </w:p>
        </w:tc>
        <w:tc>
          <w:tcPr>
            <w:tcW w:w="5249" w:type="dxa"/>
            <w:tcBorders>
              <w:top w:val="nil"/>
              <w:bottom w:val="nil"/>
            </w:tcBorders>
            <w:shd w:val="clear" w:color="auto" w:fill="auto"/>
          </w:tcPr>
          <w:p w:rsidR="001937E0" w:rsidRPr="002C29CE" w:rsidRDefault="001937E0" w:rsidP="001937E0">
            <w:pPr>
              <w:pStyle w:val="Tabletext"/>
              <w:rPr>
                <w:rFonts w:cstheme="minorHAnsi"/>
                <w:sz w:val="22"/>
                <w:szCs w:val="22"/>
              </w:rPr>
            </w:pPr>
            <w:r w:rsidRPr="002C29CE">
              <w:rPr>
                <w:sz w:val="22"/>
                <w:szCs w:val="22"/>
              </w:rPr>
              <w:t>24 Usacheva Street, Moscow, 119048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 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Website: www.rostec.ru/en/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1937E0" w:rsidRDefault="001937E0" w:rsidP="001937E0">
            <w:pPr>
              <w:pStyle w:val="Tabletext"/>
              <w:rPr>
                <w:sz w:val="22"/>
                <w:szCs w:val="22"/>
              </w:rPr>
            </w:pPr>
          </w:p>
        </w:tc>
        <w:tc>
          <w:tcPr>
            <w:tcW w:w="5249" w:type="dxa"/>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r w:rsidRPr="002C29CE">
              <w:rPr>
                <w:rFonts w:eastAsia="Times New Roman" w:cs="Times New Roman"/>
                <w:szCs w:val="22"/>
                <w:lang w:eastAsia="en-AU"/>
              </w:rPr>
              <w:t>56</w:t>
            </w: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Name of entity</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rFonts w:cstheme="minorHAnsi"/>
                <w:sz w:val="22"/>
                <w:szCs w:val="22"/>
              </w:rPr>
              <w:t xml:space="preserve">Rosoboronexport </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Address</w:t>
            </w:r>
          </w:p>
        </w:tc>
        <w:tc>
          <w:tcPr>
            <w:tcW w:w="5249" w:type="dxa"/>
            <w:tcBorders>
              <w:top w:val="nil"/>
              <w:bottom w:val="nil"/>
            </w:tcBorders>
            <w:shd w:val="clear" w:color="auto" w:fill="auto"/>
          </w:tcPr>
          <w:p w:rsidR="001937E0" w:rsidRPr="002C29CE" w:rsidRDefault="001937E0" w:rsidP="001937E0">
            <w:pPr>
              <w:pStyle w:val="Tabletext"/>
              <w:rPr>
                <w:rFonts w:cstheme="minorHAnsi"/>
                <w:sz w:val="22"/>
                <w:szCs w:val="22"/>
              </w:rPr>
            </w:pPr>
            <w:r w:rsidRPr="002C29CE">
              <w:rPr>
                <w:sz w:val="22"/>
                <w:szCs w:val="22"/>
              </w:rPr>
              <w:t xml:space="preserve">Strada Strominka 27, Moscow 107076 Russia </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Instrument of first designation</w:t>
            </w:r>
          </w:p>
        </w:tc>
        <w:tc>
          <w:tcPr>
            <w:tcW w:w="5249" w:type="dxa"/>
            <w:tcBorders>
              <w:top w:val="nil"/>
              <w:bottom w:val="nil"/>
            </w:tcBorders>
            <w:shd w:val="clear" w:color="auto" w:fill="auto"/>
          </w:tcPr>
          <w:p w:rsidR="001937E0" w:rsidRPr="002C29CE" w:rsidRDefault="001937E0" w:rsidP="001937E0">
            <w:pPr>
              <w:pStyle w:val="Tabletext"/>
              <w:rPr>
                <w:sz w:val="22"/>
                <w:szCs w:val="22"/>
              </w:rPr>
            </w:pPr>
            <w:r w:rsidRPr="002C29CE">
              <w:rPr>
                <w:i/>
                <w:sz w:val="22"/>
                <w:szCs w:val="22"/>
              </w:rPr>
              <w:t>Autonomous Sanctions (Designated Persons and Entities and Declared Persons—Ukraine) Amendment (No.2)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2C29CE" w:rsidRDefault="001937E0" w:rsidP="001937E0">
            <w:pPr>
              <w:pStyle w:val="Tabletext"/>
              <w:rPr>
                <w:sz w:val="22"/>
                <w:szCs w:val="22"/>
              </w:rPr>
            </w:pPr>
            <w:r w:rsidRPr="002C29CE">
              <w:rPr>
                <w:sz w:val="22"/>
                <w:szCs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sz w:val="22"/>
                <w:szCs w:val="22"/>
              </w:rPr>
            </w:pPr>
            <w:r w:rsidRPr="002C29CE">
              <w:rPr>
                <w:sz w:val="22"/>
                <w:szCs w:val="22"/>
              </w:rPr>
              <w:t>Website: www.roe.ru/eng</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szCs w:val="22"/>
                <w:lang w:eastAsia="en-AU"/>
              </w:rPr>
            </w:pPr>
          </w:p>
        </w:tc>
        <w:tc>
          <w:tcPr>
            <w:tcW w:w="2607" w:type="dxa"/>
            <w:tcBorders>
              <w:top w:val="nil"/>
              <w:bottom w:val="nil"/>
            </w:tcBorders>
            <w:shd w:val="clear" w:color="auto" w:fill="auto"/>
          </w:tcPr>
          <w:p w:rsidR="001937E0" w:rsidRPr="001937E0" w:rsidRDefault="001937E0" w:rsidP="001937E0">
            <w:pPr>
              <w:pStyle w:val="Tabletext"/>
              <w:rPr>
                <w:sz w:val="22"/>
                <w:szCs w:val="22"/>
              </w:rPr>
            </w:pPr>
          </w:p>
        </w:tc>
        <w:tc>
          <w:tcPr>
            <w:tcW w:w="5249" w:type="dxa"/>
            <w:tcBorders>
              <w:top w:val="nil"/>
              <w:bottom w:val="nil"/>
            </w:tcBorders>
            <w:shd w:val="clear" w:color="auto" w:fill="auto"/>
          </w:tcPr>
          <w:p w:rsidR="001937E0" w:rsidRPr="001937E0" w:rsidRDefault="001937E0" w:rsidP="001937E0">
            <w:pPr>
              <w:pStyle w:val="Tabletext"/>
              <w:rPr>
                <w:sz w:val="22"/>
                <w:szCs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szCs w:val="22"/>
                <w:lang w:eastAsia="en-AU"/>
              </w:rPr>
            </w:pPr>
            <w:r w:rsidRPr="002C29CE">
              <w:rPr>
                <w:rFonts w:eastAsia="Times New Roman" w:cs="Times New Roman"/>
                <w:lang w:eastAsia="en-AU"/>
              </w:rPr>
              <w:t>57</w:t>
            </w:r>
          </w:p>
        </w:tc>
        <w:tc>
          <w:tcPr>
            <w:tcW w:w="2607" w:type="dxa"/>
            <w:tcBorders>
              <w:top w:val="nil"/>
              <w:bottom w:val="nil"/>
            </w:tcBorders>
            <w:shd w:val="clear" w:color="auto" w:fill="auto"/>
          </w:tcPr>
          <w:p w:rsidR="001937E0" w:rsidRPr="001937E0" w:rsidRDefault="001937E0" w:rsidP="001937E0">
            <w:pPr>
              <w:pStyle w:val="Tabletext"/>
              <w:rPr>
                <w:sz w:val="22"/>
                <w:szCs w:val="22"/>
              </w:rPr>
            </w:pPr>
            <w:r w:rsidRPr="002C29CE">
              <w:rPr>
                <w:sz w:val="22"/>
              </w:rPr>
              <w:t>Name of entity</w:t>
            </w:r>
          </w:p>
        </w:tc>
        <w:tc>
          <w:tcPr>
            <w:tcW w:w="5249" w:type="dxa"/>
            <w:tcBorders>
              <w:top w:val="nil"/>
              <w:bottom w:val="nil"/>
            </w:tcBorders>
            <w:shd w:val="clear" w:color="auto" w:fill="auto"/>
          </w:tcPr>
          <w:p w:rsidR="001937E0" w:rsidRPr="001937E0" w:rsidRDefault="001937E0" w:rsidP="001937E0">
            <w:pPr>
              <w:pStyle w:val="Tabletext"/>
              <w:rPr>
                <w:sz w:val="22"/>
                <w:szCs w:val="22"/>
              </w:rPr>
            </w:pPr>
            <w:r w:rsidRPr="002C29CE">
              <w:rPr>
                <w:sz w:val="22"/>
              </w:rPr>
              <w:t>Industrial Savings Bank (IS Bank)</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Address</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sz w:val="22"/>
              </w:rPr>
              <w:t>1) Dmitrovskiy Pereulok, 7, Moscow 107031, Russia; 2) Eldoradovsky Per 7, Moscow, 1251677, Russia</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Instrument of first designation and declaration</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i/>
                <w:iCs/>
                <w:sz w:val="22"/>
              </w:rPr>
              <w:t>Autonomous Sanctions (Designated Persons and Entities and Declared Persons – Ukraine) Amendment (No. 3)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iCs/>
                <w:sz w:val="22"/>
              </w:rPr>
            </w:pPr>
            <w:r w:rsidRPr="002C29CE">
              <w:rPr>
                <w:sz w:val="22"/>
              </w:rPr>
              <w:t>www.isbank.ru</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1937E0" w:rsidRDefault="001937E0" w:rsidP="001937E0">
            <w:pPr>
              <w:pStyle w:val="Tabletext"/>
              <w:rPr>
                <w:sz w:val="22"/>
              </w:rPr>
            </w:pPr>
          </w:p>
        </w:tc>
        <w:tc>
          <w:tcPr>
            <w:tcW w:w="5249" w:type="dxa"/>
            <w:tcBorders>
              <w:top w:val="nil"/>
              <w:bottom w:val="nil"/>
            </w:tcBorders>
            <w:shd w:val="clear" w:color="auto" w:fill="auto"/>
          </w:tcPr>
          <w:p w:rsidR="001937E0" w:rsidRPr="001937E0" w:rsidRDefault="001937E0" w:rsidP="001937E0">
            <w:pPr>
              <w:pStyle w:val="Tabletext"/>
              <w:rPr>
                <w:sz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r w:rsidRPr="002C29CE">
              <w:rPr>
                <w:rFonts w:eastAsia="Times New Roman" w:cs="Times New Roman"/>
                <w:lang w:eastAsia="en-AU"/>
              </w:rPr>
              <w:t>58</w:t>
            </w: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Name of entity</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sz w:val="22"/>
              </w:rPr>
              <w:t>Genbank</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Address</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sz w:val="22"/>
              </w:rPr>
              <w:t xml:space="preserve">Sevastopolskaya Street, 13 Simeferopol, Crimea 295011 </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Instrument of first designation and declaration</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i/>
                <w:iCs/>
                <w:sz w:val="22"/>
              </w:rPr>
              <w:t>Autonomous Sanctions (Designated Persons and Entities and Declared Persons – Ukraine) Amendment (No. 3)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iCs/>
                <w:sz w:val="22"/>
              </w:rPr>
            </w:pPr>
            <w:r w:rsidRPr="002C29CE">
              <w:rPr>
                <w:sz w:val="22"/>
              </w:rPr>
              <w:t xml:space="preserve">www.genbank.ru </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1937E0" w:rsidRDefault="001937E0" w:rsidP="001937E0">
            <w:pPr>
              <w:pStyle w:val="Tabletext"/>
              <w:rPr>
                <w:sz w:val="22"/>
              </w:rPr>
            </w:pPr>
          </w:p>
        </w:tc>
        <w:tc>
          <w:tcPr>
            <w:tcW w:w="5249" w:type="dxa"/>
            <w:tcBorders>
              <w:top w:val="nil"/>
              <w:bottom w:val="nil"/>
            </w:tcBorders>
            <w:shd w:val="clear" w:color="auto" w:fill="auto"/>
          </w:tcPr>
          <w:p w:rsidR="001937E0" w:rsidRPr="001937E0" w:rsidRDefault="001937E0" w:rsidP="001937E0">
            <w:pPr>
              <w:pStyle w:val="Tabletext"/>
              <w:rPr>
                <w:sz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r w:rsidRPr="002C29CE">
              <w:rPr>
                <w:rFonts w:eastAsia="Times New Roman" w:cs="Times New Roman"/>
                <w:lang w:eastAsia="en-AU"/>
              </w:rPr>
              <w:t>59</w:t>
            </w: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Name of entity</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sz w:val="22"/>
              </w:rPr>
              <w:t>Black Sea Bank for Development and Reconstruction</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Address</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sz w:val="22"/>
              </w:rPr>
              <w:t>Bolshevistskaya Street, 24 Simeferopol Crimea 295001</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Instrument of first designation and declaration</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i/>
                <w:iCs/>
                <w:sz w:val="22"/>
              </w:rPr>
              <w:t>Autonomous Sanctions (Designated Persons and Entities and Declared Persons – Ukraine) Amendment (No. 3)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iCs/>
                <w:sz w:val="22"/>
              </w:rPr>
            </w:pPr>
            <w:r w:rsidRPr="002C29CE">
              <w:rPr>
                <w:sz w:val="22"/>
              </w:rPr>
              <w:t xml:space="preserve">Website: www.chbrr.crimea.com </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1937E0"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1937E0" w:rsidRDefault="001937E0" w:rsidP="001937E0">
            <w:pPr>
              <w:pStyle w:val="Tabletext"/>
              <w:rPr>
                <w:sz w:val="22"/>
              </w:rPr>
            </w:pPr>
          </w:p>
        </w:tc>
        <w:tc>
          <w:tcPr>
            <w:tcW w:w="5249" w:type="dxa"/>
            <w:tcBorders>
              <w:top w:val="nil"/>
              <w:bottom w:val="nil"/>
            </w:tcBorders>
            <w:shd w:val="clear" w:color="auto" w:fill="auto"/>
          </w:tcPr>
          <w:p w:rsidR="001937E0" w:rsidRPr="001937E0" w:rsidRDefault="001937E0" w:rsidP="001937E0">
            <w:pPr>
              <w:pStyle w:val="Tabletext"/>
              <w:rPr>
                <w:sz w:val="22"/>
              </w:rPr>
            </w:pP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r w:rsidRPr="002C29CE">
              <w:rPr>
                <w:rFonts w:eastAsia="Times New Roman" w:cs="Times New Roman"/>
                <w:lang w:eastAsia="en-AU"/>
              </w:rPr>
              <w:t>60</w:t>
            </w: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Name of entity</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sz w:val="22"/>
              </w:rPr>
              <w:t>Promsvyazbank</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Address</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sz w:val="22"/>
              </w:rPr>
              <w:t>Building 22, Smirnovskaya Street 10, Moscow, Russia 109052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Instrument of first designation and declaration</w:t>
            </w:r>
          </w:p>
        </w:tc>
        <w:tc>
          <w:tcPr>
            <w:tcW w:w="5249" w:type="dxa"/>
            <w:tcBorders>
              <w:top w:val="nil"/>
              <w:bottom w:val="nil"/>
            </w:tcBorders>
            <w:shd w:val="clear" w:color="auto" w:fill="auto"/>
          </w:tcPr>
          <w:p w:rsidR="001937E0" w:rsidRPr="002C29CE" w:rsidRDefault="001937E0" w:rsidP="001937E0">
            <w:pPr>
              <w:pStyle w:val="Tabletext"/>
              <w:rPr>
                <w:sz w:val="22"/>
              </w:rPr>
            </w:pPr>
            <w:r w:rsidRPr="002C29CE">
              <w:rPr>
                <w:i/>
                <w:iCs/>
                <w:sz w:val="22"/>
              </w:rPr>
              <w:t>Autonomous Sanctions (Designated Persons and Entities and Declared Persons – Ukraine) Amendment (No. 3) Instrument 2022</w:t>
            </w:r>
          </w:p>
        </w:tc>
      </w:tr>
      <w:tr w:rsidR="001937E0" w:rsidRPr="00E025AC" w:rsidTr="000374EE">
        <w:tblPrEx>
          <w:tblBorders>
            <w:top w:val="single" w:sz="4" w:space="0" w:color="auto"/>
            <w:bottom w:val="single" w:sz="2" w:space="0" w:color="auto"/>
            <w:insideH w:val="single" w:sz="2" w:space="0" w:color="auto"/>
          </w:tblBorders>
          <w:tblLook w:val="0000" w:firstRow="0" w:lastRow="0" w:firstColumn="0" w:lastColumn="0" w:noHBand="0" w:noVBand="0"/>
        </w:tblPrEx>
        <w:tc>
          <w:tcPr>
            <w:tcW w:w="796" w:type="dxa"/>
            <w:tcBorders>
              <w:top w:val="nil"/>
              <w:bottom w:val="nil"/>
            </w:tcBorders>
            <w:shd w:val="clear" w:color="auto" w:fill="auto"/>
          </w:tcPr>
          <w:p w:rsidR="001937E0" w:rsidRPr="002C29CE" w:rsidRDefault="001937E0" w:rsidP="001937E0">
            <w:pPr>
              <w:jc w:val="right"/>
              <w:rPr>
                <w:rFonts w:eastAsia="Times New Roman" w:cs="Times New Roman"/>
                <w:lang w:eastAsia="en-AU"/>
              </w:rPr>
            </w:pPr>
          </w:p>
        </w:tc>
        <w:tc>
          <w:tcPr>
            <w:tcW w:w="2607" w:type="dxa"/>
            <w:tcBorders>
              <w:top w:val="nil"/>
              <w:bottom w:val="nil"/>
            </w:tcBorders>
            <w:shd w:val="clear" w:color="auto" w:fill="auto"/>
          </w:tcPr>
          <w:p w:rsidR="001937E0" w:rsidRPr="002C29CE" w:rsidRDefault="001937E0" w:rsidP="001937E0">
            <w:pPr>
              <w:pStyle w:val="Tabletext"/>
              <w:rPr>
                <w:sz w:val="22"/>
              </w:rPr>
            </w:pPr>
            <w:r w:rsidRPr="002C29CE">
              <w:rPr>
                <w:sz w:val="22"/>
              </w:rPr>
              <w:t>Additional information</w:t>
            </w:r>
          </w:p>
        </w:tc>
        <w:tc>
          <w:tcPr>
            <w:tcW w:w="5249" w:type="dxa"/>
            <w:tcBorders>
              <w:top w:val="nil"/>
              <w:bottom w:val="nil"/>
            </w:tcBorders>
            <w:shd w:val="clear" w:color="auto" w:fill="auto"/>
          </w:tcPr>
          <w:p w:rsidR="001937E0" w:rsidRPr="002C29CE" w:rsidRDefault="001937E0" w:rsidP="001937E0">
            <w:pPr>
              <w:pStyle w:val="Tabletext"/>
              <w:rPr>
                <w:i/>
                <w:iCs/>
                <w:sz w:val="22"/>
              </w:rPr>
            </w:pPr>
            <w:r w:rsidRPr="002C29CE">
              <w:rPr>
                <w:sz w:val="22"/>
              </w:rPr>
              <w:t xml:space="preserve">www.psbank.ru </w:t>
            </w:r>
          </w:p>
        </w:tc>
      </w:tr>
    </w:tbl>
    <w:p w:rsidR="00FD36DC" w:rsidRPr="00A12DA4" w:rsidRDefault="00FD36DC" w:rsidP="00FD36DC">
      <w:pPr>
        <w:pStyle w:val="ActHead1"/>
        <w:pageBreakBefore/>
      </w:pPr>
      <w:bookmarkStart w:id="21" w:name="_Toc96951748"/>
      <w:r w:rsidRPr="00A12DA4">
        <w:rPr>
          <w:rStyle w:val="CharChapNo"/>
        </w:rPr>
        <w:t>Schedule 2</w:t>
      </w:r>
      <w:r w:rsidRPr="00A12DA4">
        <w:t>—</w:t>
      </w:r>
      <w:r w:rsidRPr="00A12DA4">
        <w:rPr>
          <w:rStyle w:val="CharChapText"/>
        </w:rPr>
        <w:t>Designated persons and entities and declared persons—Russia</w:t>
      </w:r>
      <w:bookmarkEnd w:id="21"/>
    </w:p>
    <w:p w:rsidR="00FD36DC" w:rsidRPr="00A12DA4" w:rsidRDefault="00FD36DC" w:rsidP="00FD36DC">
      <w:pPr>
        <w:pStyle w:val="notemargin"/>
      </w:pPr>
      <w:r w:rsidRPr="00A12DA4">
        <w:t>Note:</w:t>
      </w:r>
      <w:r w:rsidRPr="00A12DA4">
        <w:tab/>
        <w:t>See section 3A.</w:t>
      </w:r>
    </w:p>
    <w:p w:rsidR="00FD36DC" w:rsidRPr="00FD36DC" w:rsidRDefault="00FD36DC" w:rsidP="00FD36DC">
      <w:pPr>
        <w:pStyle w:val="Header"/>
      </w:pPr>
      <w:bookmarkStart w:id="22" w:name="f_Check_Lines_below"/>
      <w:bookmarkEnd w:id="22"/>
      <w:r w:rsidRPr="00FD36DC">
        <w:t xml:space="preserve">  </w:t>
      </w:r>
    </w:p>
    <w:p w:rsidR="00FD36DC" w:rsidRPr="00A12DA4" w:rsidRDefault="00FD36DC" w:rsidP="00FD36DC">
      <w:pPr>
        <w:pStyle w:val="Header"/>
      </w:pPr>
      <w:r w:rsidRPr="00A12DA4">
        <w:rPr>
          <w:rStyle w:val="CharDivNo"/>
        </w:rPr>
        <w:t xml:space="preserve"> </w:t>
      </w:r>
      <w:r w:rsidRPr="00A12DA4">
        <w:rPr>
          <w:rStyle w:val="CharDivText"/>
        </w:rPr>
        <w:t xml:space="preserve"> </w:t>
      </w:r>
    </w:p>
    <w:p w:rsidR="00FD36DC" w:rsidRPr="00FD36DC" w:rsidRDefault="00FD36DC" w:rsidP="00F107CF">
      <w:pPr>
        <w:pStyle w:val="ActHead2"/>
        <w:rPr>
          <w:rStyle w:val="CharPartText"/>
          <w:szCs w:val="32"/>
        </w:rPr>
      </w:pPr>
      <w:bookmarkStart w:id="23" w:name="_Toc96951749"/>
      <w:r w:rsidRPr="00FD36DC">
        <w:rPr>
          <w:rStyle w:val="CharPartNo"/>
          <w:szCs w:val="32"/>
        </w:rPr>
        <w:t>Part 1</w:t>
      </w:r>
      <w:r w:rsidRPr="00FD36DC">
        <w:t xml:space="preserve"> </w:t>
      </w:r>
      <w:r w:rsidRPr="00FD36DC">
        <w:rPr>
          <w:rStyle w:val="CharPartText"/>
          <w:szCs w:val="32"/>
        </w:rPr>
        <w:t>Designated and declared persons</w:t>
      </w:r>
      <w:bookmarkEnd w:id="23"/>
    </w:p>
    <w:p w:rsidR="00C0230A" w:rsidRPr="00A12DA4" w:rsidRDefault="00C0230A" w:rsidP="00C0230A">
      <w:pPr>
        <w:pStyle w:val="subsection"/>
      </w:pPr>
      <w:r w:rsidRPr="00A12DA4">
        <w:tab/>
      </w:r>
      <w:r w:rsidRPr="00A12DA4">
        <w:tab/>
      </w:r>
    </w:p>
    <w:tbl>
      <w:tblPr>
        <w:tblW w:w="8312" w:type="dxa"/>
        <w:tblInd w:w="221"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88"/>
        <w:gridCol w:w="2976"/>
        <w:gridCol w:w="4348"/>
      </w:tblGrid>
      <w:tr w:rsidR="00C0230A" w:rsidRPr="00A12DA4" w:rsidTr="00C0230A">
        <w:trPr>
          <w:tblHeader/>
        </w:trPr>
        <w:tc>
          <w:tcPr>
            <w:tcW w:w="988" w:type="dxa"/>
            <w:tcBorders>
              <w:top w:val="single" w:sz="12" w:space="0" w:color="auto"/>
              <w:bottom w:val="single" w:sz="12" w:space="0" w:color="auto"/>
            </w:tcBorders>
            <w:shd w:val="clear" w:color="auto" w:fill="auto"/>
          </w:tcPr>
          <w:p w:rsidR="00C0230A" w:rsidRPr="00A12DA4" w:rsidRDefault="00C0230A" w:rsidP="00C0230A">
            <w:pPr>
              <w:pStyle w:val="TableHeading"/>
            </w:pPr>
            <w:r w:rsidRPr="00A12DA4">
              <w:t>Item</w:t>
            </w:r>
          </w:p>
        </w:tc>
        <w:tc>
          <w:tcPr>
            <w:tcW w:w="2976" w:type="dxa"/>
            <w:tcBorders>
              <w:top w:val="single" w:sz="12" w:space="0" w:color="auto"/>
              <w:bottom w:val="single" w:sz="12" w:space="0" w:color="auto"/>
            </w:tcBorders>
            <w:shd w:val="clear" w:color="auto" w:fill="auto"/>
          </w:tcPr>
          <w:p w:rsidR="00C0230A" w:rsidRPr="00A12DA4" w:rsidRDefault="00C0230A" w:rsidP="00C0230A">
            <w:pPr>
              <w:pStyle w:val="TableHeading"/>
            </w:pPr>
            <w:r w:rsidRPr="00A12DA4">
              <w:t>Description</w:t>
            </w:r>
          </w:p>
        </w:tc>
        <w:tc>
          <w:tcPr>
            <w:tcW w:w="4348" w:type="dxa"/>
            <w:tcBorders>
              <w:top w:val="single" w:sz="12" w:space="0" w:color="auto"/>
              <w:bottom w:val="single" w:sz="12" w:space="0" w:color="auto"/>
            </w:tcBorders>
            <w:shd w:val="clear" w:color="auto" w:fill="auto"/>
          </w:tcPr>
          <w:p w:rsidR="00C0230A" w:rsidRPr="00A12DA4" w:rsidRDefault="00C0230A" w:rsidP="00C0230A">
            <w:pPr>
              <w:pStyle w:val="TableHeading"/>
            </w:pPr>
          </w:p>
        </w:tc>
      </w:tr>
      <w:tr w:rsidR="00C0230A" w:rsidRPr="00A12DA4" w:rsidTr="00C0230A">
        <w:tc>
          <w:tcPr>
            <w:tcW w:w="988" w:type="dxa"/>
            <w:tcBorders>
              <w:top w:val="single" w:sz="12" w:space="0" w:color="auto"/>
              <w:bottom w:val="nil"/>
            </w:tcBorders>
            <w:shd w:val="clear" w:color="auto" w:fill="auto"/>
          </w:tcPr>
          <w:p w:rsidR="00C0230A" w:rsidRPr="00A12DA4" w:rsidRDefault="00C0230A" w:rsidP="00C0230A">
            <w:pPr>
              <w:pStyle w:val="Tabletext"/>
            </w:pPr>
            <w:r w:rsidRPr="00A12DA4">
              <w:t>1</w:t>
            </w:r>
          </w:p>
        </w:tc>
        <w:tc>
          <w:tcPr>
            <w:tcW w:w="2976" w:type="dxa"/>
            <w:tcBorders>
              <w:top w:val="single" w:sz="12" w:space="0" w:color="auto"/>
              <w:bottom w:val="nil"/>
            </w:tcBorders>
            <w:shd w:val="clear" w:color="auto" w:fill="auto"/>
          </w:tcPr>
          <w:p w:rsidR="00C0230A" w:rsidRPr="00A12DA4" w:rsidRDefault="00C0230A" w:rsidP="00C0230A">
            <w:pPr>
              <w:pStyle w:val="Tabletext"/>
            </w:pPr>
            <w:r w:rsidRPr="00A12DA4">
              <w:t>Name of individual</w:t>
            </w:r>
          </w:p>
        </w:tc>
        <w:tc>
          <w:tcPr>
            <w:tcW w:w="4348" w:type="dxa"/>
            <w:tcBorders>
              <w:top w:val="single" w:sz="12" w:space="0" w:color="auto"/>
              <w:bottom w:val="nil"/>
            </w:tcBorders>
            <w:shd w:val="clear" w:color="auto" w:fill="auto"/>
          </w:tcPr>
          <w:p w:rsidR="00C0230A" w:rsidRPr="00A12DA4" w:rsidRDefault="00C0230A" w:rsidP="00C0230A">
            <w:pPr>
              <w:pStyle w:val="Tabletext"/>
            </w:pPr>
            <w:r w:rsidRPr="00A50ACB">
              <w:t>Denis Aleksandrovich BORTNIKOV</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19 November 1974</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Leningrad Region,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C0230A">
        <w:tc>
          <w:tcPr>
            <w:tcW w:w="988" w:type="dxa"/>
            <w:tcBorders>
              <w:top w:val="nil"/>
              <w:bottom w:val="single" w:sz="2" w:space="0" w:color="auto"/>
            </w:tcBorders>
            <w:shd w:val="clear" w:color="auto" w:fill="auto"/>
          </w:tcPr>
          <w:p w:rsidR="00C0230A" w:rsidRPr="00A12DA4" w:rsidRDefault="00C0230A" w:rsidP="00C0230A">
            <w:pPr>
              <w:pStyle w:val="Tabletext"/>
            </w:pPr>
          </w:p>
        </w:tc>
        <w:tc>
          <w:tcPr>
            <w:tcW w:w="2976" w:type="dxa"/>
            <w:tcBorders>
              <w:top w:val="nil"/>
              <w:bottom w:val="single" w:sz="2" w:space="0" w:color="auto"/>
            </w:tcBorders>
            <w:shd w:val="clear" w:color="auto" w:fill="auto"/>
          </w:tcPr>
          <w:p w:rsidR="00C0230A" w:rsidRPr="00A12DA4" w:rsidRDefault="00C0230A" w:rsidP="00C0230A">
            <w:pPr>
              <w:pStyle w:val="Tabletext"/>
            </w:pPr>
            <w:r w:rsidRPr="00A12DA4">
              <w:t>Additional information</w:t>
            </w:r>
          </w:p>
        </w:tc>
        <w:tc>
          <w:tcPr>
            <w:tcW w:w="4348" w:type="dxa"/>
            <w:tcBorders>
              <w:top w:val="nil"/>
              <w:bottom w:val="single" w:sz="2" w:space="0" w:color="auto"/>
            </w:tcBorders>
            <w:shd w:val="clear" w:color="auto" w:fill="auto"/>
          </w:tcPr>
          <w:p w:rsidR="00C0230A" w:rsidRPr="00A12DA4" w:rsidRDefault="00C0230A" w:rsidP="00C0230A">
            <w:pPr>
              <w:pStyle w:val="Tabletext"/>
            </w:pPr>
            <w:r w:rsidRPr="00A50ACB">
              <w:t>Deputy President and Chairman of Russia’s state-owned VTB Bank Management Board</w:t>
            </w:r>
          </w:p>
        </w:tc>
      </w:tr>
      <w:tr w:rsidR="00C0230A" w:rsidRPr="00A12DA4" w:rsidTr="00C0230A">
        <w:tc>
          <w:tcPr>
            <w:tcW w:w="988" w:type="dxa"/>
            <w:tcBorders>
              <w:top w:val="single" w:sz="2" w:space="0" w:color="auto"/>
              <w:bottom w:val="nil"/>
            </w:tcBorders>
            <w:shd w:val="clear" w:color="auto" w:fill="auto"/>
          </w:tcPr>
          <w:p w:rsidR="00C0230A" w:rsidRPr="00A12DA4" w:rsidRDefault="00C0230A" w:rsidP="00C0230A">
            <w:pPr>
              <w:pStyle w:val="Tabletext"/>
            </w:pPr>
            <w:r w:rsidRPr="00A12DA4">
              <w:t>2</w:t>
            </w:r>
          </w:p>
        </w:tc>
        <w:tc>
          <w:tcPr>
            <w:tcW w:w="2976" w:type="dxa"/>
            <w:tcBorders>
              <w:top w:val="single" w:sz="2" w:space="0" w:color="auto"/>
              <w:bottom w:val="nil"/>
            </w:tcBorders>
            <w:shd w:val="clear" w:color="auto" w:fill="auto"/>
          </w:tcPr>
          <w:p w:rsidR="00C0230A" w:rsidRPr="00A12DA4" w:rsidRDefault="00C0230A" w:rsidP="00C0230A">
            <w:pPr>
              <w:pStyle w:val="Tabletext"/>
            </w:pPr>
            <w:r w:rsidRPr="00A12DA4">
              <w:t>Name of individual</w:t>
            </w:r>
          </w:p>
        </w:tc>
        <w:tc>
          <w:tcPr>
            <w:tcW w:w="4348" w:type="dxa"/>
            <w:tcBorders>
              <w:top w:val="single" w:sz="2" w:space="0" w:color="auto"/>
              <w:bottom w:val="nil"/>
            </w:tcBorders>
            <w:shd w:val="clear" w:color="auto" w:fill="auto"/>
          </w:tcPr>
          <w:p w:rsidR="00C0230A" w:rsidRPr="00A12DA4" w:rsidRDefault="00C0230A" w:rsidP="00C0230A">
            <w:pPr>
              <w:pStyle w:val="Tabletext"/>
            </w:pPr>
            <w:r w:rsidRPr="00A50ACB">
              <w:t>Vladimir Sergeevich KIRIYENKO</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27 May 1983</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Nizhny Novgorod,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C0230A">
        <w:tc>
          <w:tcPr>
            <w:tcW w:w="988" w:type="dxa"/>
            <w:tcBorders>
              <w:top w:val="nil"/>
            </w:tcBorders>
            <w:shd w:val="clear" w:color="auto" w:fill="auto"/>
          </w:tcPr>
          <w:p w:rsidR="00C0230A" w:rsidRPr="00A12DA4" w:rsidRDefault="00C0230A" w:rsidP="00C0230A">
            <w:pPr>
              <w:pStyle w:val="Tabletext"/>
            </w:pPr>
          </w:p>
        </w:tc>
        <w:tc>
          <w:tcPr>
            <w:tcW w:w="2976" w:type="dxa"/>
            <w:tcBorders>
              <w:top w:val="nil"/>
            </w:tcBorders>
            <w:shd w:val="clear" w:color="auto" w:fill="auto"/>
          </w:tcPr>
          <w:p w:rsidR="00C0230A" w:rsidRPr="00A12DA4" w:rsidRDefault="00C0230A" w:rsidP="00C0230A">
            <w:pPr>
              <w:pStyle w:val="Tabletext"/>
            </w:pPr>
            <w:r w:rsidRPr="00A12DA4">
              <w:t>Additional information</w:t>
            </w:r>
          </w:p>
        </w:tc>
        <w:tc>
          <w:tcPr>
            <w:tcW w:w="4348" w:type="dxa"/>
            <w:tcBorders>
              <w:top w:val="nil"/>
            </w:tcBorders>
            <w:shd w:val="clear" w:color="auto" w:fill="auto"/>
          </w:tcPr>
          <w:p w:rsidR="00C0230A" w:rsidRPr="00A12DA4" w:rsidRDefault="00C0230A" w:rsidP="00C0230A">
            <w:pPr>
              <w:pStyle w:val="Tabletext"/>
            </w:pPr>
            <w:r w:rsidRPr="00A50ACB">
              <w:t>CEO of VK Group</w:t>
            </w:r>
          </w:p>
        </w:tc>
      </w:tr>
      <w:tr w:rsidR="00C0230A" w:rsidRPr="00A12DA4" w:rsidTr="00C0230A">
        <w:tc>
          <w:tcPr>
            <w:tcW w:w="988" w:type="dxa"/>
            <w:tcBorders>
              <w:bottom w:val="nil"/>
            </w:tcBorders>
            <w:shd w:val="clear" w:color="auto" w:fill="auto"/>
          </w:tcPr>
          <w:p w:rsidR="00C0230A" w:rsidRPr="00A12DA4" w:rsidRDefault="00C0230A" w:rsidP="00C0230A">
            <w:pPr>
              <w:pStyle w:val="Tabletext"/>
            </w:pPr>
            <w:r w:rsidRPr="00A12DA4">
              <w:t>3</w:t>
            </w:r>
          </w:p>
        </w:tc>
        <w:tc>
          <w:tcPr>
            <w:tcW w:w="2976" w:type="dxa"/>
            <w:tcBorders>
              <w:bottom w:val="nil"/>
            </w:tcBorders>
            <w:shd w:val="clear" w:color="auto" w:fill="auto"/>
          </w:tcPr>
          <w:p w:rsidR="00C0230A" w:rsidRPr="00A12DA4" w:rsidRDefault="00C0230A" w:rsidP="00C0230A">
            <w:pPr>
              <w:pStyle w:val="Tabletext"/>
            </w:pPr>
            <w:r w:rsidRPr="00A12DA4">
              <w:t>Name of individual</w:t>
            </w:r>
          </w:p>
        </w:tc>
        <w:tc>
          <w:tcPr>
            <w:tcW w:w="4348" w:type="dxa"/>
            <w:tcBorders>
              <w:bottom w:val="nil"/>
            </w:tcBorders>
            <w:shd w:val="clear" w:color="auto" w:fill="auto"/>
          </w:tcPr>
          <w:p w:rsidR="00C0230A" w:rsidRPr="00A12DA4" w:rsidRDefault="00C0230A" w:rsidP="00C0230A">
            <w:pPr>
              <w:pStyle w:val="Tabletext"/>
            </w:pPr>
            <w:r w:rsidRPr="00A50ACB">
              <w:t>Petr Mikhailovich FRADKOV</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Also known as</w:t>
            </w:r>
          </w:p>
        </w:tc>
        <w:tc>
          <w:tcPr>
            <w:tcW w:w="4348" w:type="dxa"/>
            <w:tcBorders>
              <w:top w:val="nil"/>
              <w:bottom w:val="nil"/>
            </w:tcBorders>
            <w:shd w:val="clear" w:color="auto" w:fill="auto"/>
          </w:tcPr>
          <w:p w:rsidR="00C0230A" w:rsidRPr="00A50ACB" w:rsidRDefault="00C0230A" w:rsidP="00C0230A">
            <w:pPr>
              <w:pStyle w:val="Tabletext"/>
            </w:pPr>
            <w:r w:rsidRPr="00A50ACB">
              <w:t>Petr Mikhaylovich FRADKOV</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7 February 1978</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Moscow,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C0230A">
        <w:tc>
          <w:tcPr>
            <w:tcW w:w="988" w:type="dxa"/>
            <w:tcBorders>
              <w:top w:val="nil"/>
            </w:tcBorders>
            <w:shd w:val="clear" w:color="auto" w:fill="auto"/>
          </w:tcPr>
          <w:p w:rsidR="00C0230A" w:rsidRPr="00A12DA4" w:rsidRDefault="00C0230A" w:rsidP="00C0230A">
            <w:pPr>
              <w:pStyle w:val="Tabletext"/>
            </w:pPr>
          </w:p>
        </w:tc>
        <w:tc>
          <w:tcPr>
            <w:tcW w:w="2976" w:type="dxa"/>
            <w:tcBorders>
              <w:top w:val="nil"/>
            </w:tcBorders>
            <w:shd w:val="clear" w:color="auto" w:fill="auto"/>
          </w:tcPr>
          <w:p w:rsidR="00C0230A" w:rsidRPr="00A12DA4" w:rsidRDefault="00C0230A" w:rsidP="00C0230A">
            <w:pPr>
              <w:pStyle w:val="Tabletext"/>
            </w:pPr>
            <w:r w:rsidRPr="00A12DA4">
              <w:t>Additional information</w:t>
            </w:r>
          </w:p>
        </w:tc>
        <w:tc>
          <w:tcPr>
            <w:tcW w:w="4348" w:type="dxa"/>
            <w:tcBorders>
              <w:top w:val="nil"/>
            </w:tcBorders>
            <w:shd w:val="clear" w:color="auto" w:fill="auto"/>
          </w:tcPr>
          <w:p w:rsidR="00C0230A" w:rsidRPr="00A12DA4" w:rsidRDefault="00C0230A" w:rsidP="00C0230A">
            <w:pPr>
              <w:pStyle w:val="Tabletext"/>
            </w:pPr>
            <w:r w:rsidRPr="00A50ACB">
              <w:t>Chairman and CEO of Promsvyazbank and General Director of the Russian Export Center</w:t>
            </w:r>
          </w:p>
        </w:tc>
      </w:tr>
      <w:tr w:rsidR="00C0230A" w:rsidRPr="00A12DA4" w:rsidTr="00C0230A">
        <w:tc>
          <w:tcPr>
            <w:tcW w:w="988" w:type="dxa"/>
            <w:tcBorders>
              <w:bottom w:val="nil"/>
            </w:tcBorders>
            <w:shd w:val="clear" w:color="auto" w:fill="auto"/>
          </w:tcPr>
          <w:p w:rsidR="00C0230A" w:rsidRPr="00A12DA4" w:rsidRDefault="00C0230A" w:rsidP="00C0230A">
            <w:pPr>
              <w:pStyle w:val="Tabletext"/>
            </w:pPr>
            <w:r w:rsidRPr="00A12DA4">
              <w:t>4</w:t>
            </w:r>
          </w:p>
        </w:tc>
        <w:tc>
          <w:tcPr>
            <w:tcW w:w="2976" w:type="dxa"/>
            <w:tcBorders>
              <w:bottom w:val="nil"/>
            </w:tcBorders>
            <w:shd w:val="clear" w:color="auto" w:fill="auto"/>
          </w:tcPr>
          <w:p w:rsidR="00C0230A" w:rsidRPr="00A12DA4" w:rsidRDefault="00C0230A" w:rsidP="00C0230A">
            <w:pPr>
              <w:pStyle w:val="Tabletext"/>
            </w:pPr>
            <w:r w:rsidRPr="00A12DA4">
              <w:t>Name of individual</w:t>
            </w:r>
          </w:p>
        </w:tc>
        <w:tc>
          <w:tcPr>
            <w:tcW w:w="4348" w:type="dxa"/>
            <w:tcBorders>
              <w:bottom w:val="nil"/>
            </w:tcBorders>
            <w:shd w:val="clear" w:color="auto" w:fill="auto"/>
          </w:tcPr>
          <w:p w:rsidR="00C0230A" w:rsidRPr="00A12DA4" w:rsidRDefault="00C0230A" w:rsidP="00C0230A">
            <w:pPr>
              <w:pStyle w:val="Tabletext"/>
            </w:pPr>
            <w:r w:rsidRPr="00A50ACB">
              <w:t>Igor Arkadyevich ROTENBERG</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9 September 1974</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Saint Petersburg,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C0230A">
        <w:tc>
          <w:tcPr>
            <w:tcW w:w="988" w:type="dxa"/>
            <w:tcBorders>
              <w:top w:val="nil"/>
            </w:tcBorders>
            <w:shd w:val="clear" w:color="auto" w:fill="auto"/>
          </w:tcPr>
          <w:p w:rsidR="00C0230A" w:rsidRPr="00A12DA4" w:rsidRDefault="00C0230A" w:rsidP="00C0230A">
            <w:pPr>
              <w:pStyle w:val="Tabletext"/>
            </w:pPr>
          </w:p>
        </w:tc>
        <w:tc>
          <w:tcPr>
            <w:tcW w:w="2976" w:type="dxa"/>
            <w:tcBorders>
              <w:top w:val="nil"/>
            </w:tcBorders>
            <w:shd w:val="clear" w:color="auto" w:fill="auto"/>
          </w:tcPr>
          <w:p w:rsidR="00C0230A" w:rsidRPr="00A12DA4" w:rsidRDefault="00C0230A" w:rsidP="00C0230A">
            <w:pPr>
              <w:pStyle w:val="Tabletext"/>
            </w:pPr>
            <w:r w:rsidRPr="00A12DA4">
              <w:t>Additional information</w:t>
            </w:r>
          </w:p>
        </w:tc>
        <w:tc>
          <w:tcPr>
            <w:tcW w:w="4348" w:type="dxa"/>
            <w:tcBorders>
              <w:top w:val="nil"/>
            </w:tcBorders>
            <w:shd w:val="clear" w:color="auto" w:fill="auto"/>
          </w:tcPr>
          <w:p w:rsidR="00C0230A" w:rsidRPr="00A12DA4" w:rsidRDefault="00C0230A" w:rsidP="00C0230A">
            <w:pPr>
              <w:pStyle w:val="Tabletext"/>
            </w:pPr>
            <w:r w:rsidRPr="00A50ACB">
              <w:t>Chairman of the Board of Directors of the National Telematic Systems</w:t>
            </w:r>
          </w:p>
        </w:tc>
      </w:tr>
      <w:tr w:rsidR="00C0230A" w:rsidRPr="00A12DA4" w:rsidTr="00C0230A">
        <w:tc>
          <w:tcPr>
            <w:tcW w:w="988" w:type="dxa"/>
            <w:tcBorders>
              <w:bottom w:val="nil"/>
            </w:tcBorders>
            <w:shd w:val="clear" w:color="auto" w:fill="auto"/>
          </w:tcPr>
          <w:p w:rsidR="00C0230A" w:rsidRPr="00A12DA4" w:rsidRDefault="00C0230A" w:rsidP="00C0230A">
            <w:pPr>
              <w:pStyle w:val="Tabletext"/>
            </w:pPr>
            <w:r w:rsidRPr="00A12DA4">
              <w:t>5</w:t>
            </w:r>
          </w:p>
        </w:tc>
        <w:tc>
          <w:tcPr>
            <w:tcW w:w="2976" w:type="dxa"/>
            <w:tcBorders>
              <w:bottom w:val="nil"/>
            </w:tcBorders>
            <w:shd w:val="clear" w:color="auto" w:fill="auto"/>
          </w:tcPr>
          <w:p w:rsidR="00C0230A" w:rsidRPr="00A12DA4" w:rsidRDefault="00C0230A" w:rsidP="00C0230A">
            <w:pPr>
              <w:pStyle w:val="Tabletext"/>
            </w:pPr>
            <w:r w:rsidRPr="00A12DA4">
              <w:t>Name of individual</w:t>
            </w:r>
          </w:p>
        </w:tc>
        <w:tc>
          <w:tcPr>
            <w:tcW w:w="4348" w:type="dxa"/>
            <w:tcBorders>
              <w:bottom w:val="nil"/>
            </w:tcBorders>
            <w:shd w:val="clear" w:color="auto" w:fill="auto"/>
          </w:tcPr>
          <w:p w:rsidR="00C0230A" w:rsidRPr="00A12DA4" w:rsidRDefault="00C0230A" w:rsidP="00C0230A">
            <w:pPr>
              <w:pStyle w:val="Tabletext"/>
            </w:pPr>
            <w:r w:rsidRPr="00A50ACB">
              <w:t>Elena Aleksandrovna GEORGIEVA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15 February 1977</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Moscow,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C0230A">
        <w:tc>
          <w:tcPr>
            <w:tcW w:w="988" w:type="dxa"/>
            <w:tcBorders>
              <w:top w:val="nil"/>
            </w:tcBorders>
            <w:shd w:val="clear" w:color="auto" w:fill="auto"/>
          </w:tcPr>
          <w:p w:rsidR="00C0230A" w:rsidRPr="00A12DA4" w:rsidRDefault="00C0230A" w:rsidP="00C0230A">
            <w:pPr>
              <w:pStyle w:val="Tabletext"/>
            </w:pPr>
          </w:p>
        </w:tc>
        <w:tc>
          <w:tcPr>
            <w:tcW w:w="2976" w:type="dxa"/>
            <w:tcBorders>
              <w:top w:val="nil"/>
            </w:tcBorders>
            <w:shd w:val="clear" w:color="auto" w:fill="auto"/>
          </w:tcPr>
          <w:p w:rsidR="00C0230A" w:rsidRPr="00A12DA4" w:rsidRDefault="00C0230A" w:rsidP="00C0230A">
            <w:pPr>
              <w:pStyle w:val="Tabletext"/>
            </w:pPr>
            <w:r w:rsidRPr="00A12DA4">
              <w:t>Additional information</w:t>
            </w:r>
          </w:p>
        </w:tc>
        <w:tc>
          <w:tcPr>
            <w:tcW w:w="4348" w:type="dxa"/>
            <w:tcBorders>
              <w:top w:val="nil"/>
            </w:tcBorders>
            <w:shd w:val="clear" w:color="auto" w:fill="auto"/>
          </w:tcPr>
          <w:p w:rsidR="00C0230A" w:rsidRPr="00A12DA4" w:rsidRDefault="00C0230A" w:rsidP="00C0230A">
            <w:pPr>
              <w:pStyle w:val="Tabletext"/>
            </w:pPr>
            <w:r w:rsidRPr="00A50ACB">
              <w:t>Chair of the Board of Novikombank</w:t>
            </w:r>
          </w:p>
        </w:tc>
      </w:tr>
      <w:tr w:rsidR="00C0230A" w:rsidRPr="00A12DA4" w:rsidTr="00C0230A">
        <w:tc>
          <w:tcPr>
            <w:tcW w:w="988" w:type="dxa"/>
            <w:tcBorders>
              <w:bottom w:val="nil"/>
            </w:tcBorders>
            <w:shd w:val="clear" w:color="auto" w:fill="auto"/>
          </w:tcPr>
          <w:p w:rsidR="00C0230A" w:rsidRPr="00A12DA4" w:rsidRDefault="00C0230A" w:rsidP="00C0230A">
            <w:pPr>
              <w:pStyle w:val="Tabletext"/>
            </w:pPr>
            <w:r w:rsidRPr="00A12DA4">
              <w:t>6</w:t>
            </w:r>
          </w:p>
        </w:tc>
        <w:tc>
          <w:tcPr>
            <w:tcW w:w="2976" w:type="dxa"/>
            <w:tcBorders>
              <w:bottom w:val="nil"/>
            </w:tcBorders>
            <w:shd w:val="clear" w:color="auto" w:fill="auto"/>
          </w:tcPr>
          <w:p w:rsidR="00C0230A" w:rsidRPr="00A12DA4" w:rsidRDefault="00C0230A" w:rsidP="00C0230A">
            <w:pPr>
              <w:pStyle w:val="Tabletext"/>
            </w:pPr>
            <w:r w:rsidRPr="00A12DA4">
              <w:t>Name of individual</w:t>
            </w:r>
          </w:p>
        </w:tc>
        <w:tc>
          <w:tcPr>
            <w:tcW w:w="4348" w:type="dxa"/>
            <w:tcBorders>
              <w:bottom w:val="nil"/>
            </w:tcBorders>
            <w:shd w:val="clear" w:color="auto" w:fill="auto"/>
          </w:tcPr>
          <w:p w:rsidR="00C0230A" w:rsidRPr="00A12DA4" w:rsidRDefault="00C0230A" w:rsidP="00C0230A">
            <w:pPr>
              <w:pStyle w:val="Tabletext"/>
            </w:pPr>
            <w:r w:rsidRPr="00A50ACB">
              <w:t>Yury Borisovich SLYUSAR</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20 July 1974</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Rostov-on-Don,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C0230A">
        <w:tc>
          <w:tcPr>
            <w:tcW w:w="988" w:type="dxa"/>
            <w:tcBorders>
              <w:top w:val="nil"/>
            </w:tcBorders>
            <w:shd w:val="clear" w:color="auto" w:fill="auto"/>
          </w:tcPr>
          <w:p w:rsidR="00C0230A" w:rsidRPr="00A12DA4" w:rsidRDefault="00C0230A" w:rsidP="00C0230A">
            <w:pPr>
              <w:pStyle w:val="Tabletext"/>
            </w:pPr>
          </w:p>
        </w:tc>
        <w:tc>
          <w:tcPr>
            <w:tcW w:w="2976" w:type="dxa"/>
            <w:tcBorders>
              <w:top w:val="nil"/>
            </w:tcBorders>
            <w:shd w:val="clear" w:color="auto" w:fill="auto"/>
          </w:tcPr>
          <w:p w:rsidR="00C0230A" w:rsidRPr="00A12DA4" w:rsidRDefault="00C0230A" w:rsidP="00C0230A">
            <w:pPr>
              <w:pStyle w:val="Tabletext"/>
            </w:pPr>
            <w:r w:rsidRPr="00A12DA4">
              <w:t>Additional information</w:t>
            </w:r>
          </w:p>
        </w:tc>
        <w:tc>
          <w:tcPr>
            <w:tcW w:w="4348" w:type="dxa"/>
            <w:tcBorders>
              <w:top w:val="nil"/>
            </w:tcBorders>
            <w:shd w:val="clear" w:color="auto" w:fill="auto"/>
          </w:tcPr>
          <w:p w:rsidR="00C0230A" w:rsidRPr="00A12DA4" w:rsidRDefault="00C0230A" w:rsidP="00C0230A">
            <w:pPr>
              <w:pStyle w:val="Tabletext"/>
            </w:pPr>
            <w:r w:rsidRPr="00A50ACB">
              <w:t>General Director of the United Aircraft Corporation</w:t>
            </w:r>
          </w:p>
        </w:tc>
      </w:tr>
      <w:tr w:rsidR="00C0230A" w:rsidRPr="00A12DA4" w:rsidTr="00C0230A">
        <w:tc>
          <w:tcPr>
            <w:tcW w:w="988" w:type="dxa"/>
            <w:tcBorders>
              <w:bottom w:val="nil"/>
            </w:tcBorders>
            <w:shd w:val="clear" w:color="auto" w:fill="auto"/>
          </w:tcPr>
          <w:p w:rsidR="00C0230A" w:rsidRPr="00A12DA4" w:rsidRDefault="00C0230A" w:rsidP="00C0230A">
            <w:pPr>
              <w:pStyle w:val="Tabletext"/>
            </w:pPr>
            <w:r w:rsidRPr="00A12DA4">
              <w:t>7</w:t>
            </w:r>
          </w:p>
        </w:tc>
        <w:tc>
          <w:tcPr>
            <w:tcW w:w="2976" w:type="dxa"/>
            <w:tcBorders>
              <w:bottom w:val="nil"/>
            </w:tcBorders>
            <w:shd w:val="clear" w:color="auto" w:fill="auto"/>
          </w:tcPr>
          <w:p w:rsidR="00C0230A" w:rsidRPr="00A12DA4" w:rsidRDefault="00C0230A" w:rsidP="00C0230A">
            <w:pPr>
              <w:pStyle w:val="Tabletext"/>
            </w:pPr>
            <w:r w:rsidRPr="00A12DA4">
              <w:t>Name of individual</w:t>
            </w:r>
          </w:p>
        </w:tc>
        <w:tc>
          <w:tcPr>
            <w:tcW w:w="4348" w:type="dxa"/>
            <w:tcBorders>
              <w:bottom w:val="nil"/>
            </w:tcBorders>
            <w:shd w:val="clear" w:color="auto" w:fill="auto"/>
          </w:tcPr>
          <w:p w:rsidR="00C0230A" w:rsidRPr="00A12DA4" w:rsidRDefault="00C0230A" w:rsidP="00C0230A">
            <w:pPr>
              <w:pStyle w:val="Tabletext"/>
            </w:pPr>
            <w:r w:rsidRPr="00A50ACB">
              <w:t>Kirill Nikolayevich SHAMALOV</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28 March 1982</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Saint Petersburg,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C0230A">
        <w:tc>
          <w:tcPr>
            <w:tcW w:w="988" w:type="dxa"/>
            <w:tcBorders>
              <w:top w:val="nil"/>
            </w:tcBorders>
            <w:shd w:val="clear" w:color="auto" w:fill="auto"/>
          </w:tcPr>
          <w:p w:rsidR="00C0230A" w:rsidRPr="00A12DA4" w:rsidRDefault="00C0230A" w:rsidP="00C0230A">
            <w:pPr>
              <w:pStyle w:val="Tabletext"/>
            </w:pPr>
          </w:p>
        </w:tc>
        <w:tc>
          <w:tcPr>
            <w:tcW w:w="2976" w:type="dxa"/>
            <w:tcBorders>
              <w:top w:val="nil"/>
            </w:tcBorders>
            <w:shd w:val="clear" w:color="auto" w:fill="auto"/>
          </w:tcPr>
          <w:p w:rsidR="00C0230A" w:rsidRPr="00A12DA4" w:rsidRDefault="00C0230A" w:rsidP="00C0230A">
            <w:pPr>
              <w:pStyle w:val="Tabletext"/>
            </w:pPr>
            <w:r w:rsidRPr="00A12DA4">
              <w:t>Additional information</w:t>
            </w:r>
          </w:p>
        </w:tc>
        <w:tc>
          <w:tcPr>
            <w:tcW w:w="4348" w:type="dxa"/>
            <w:tcBorders>
              <w:top w:val="nil"/>
            </w:tcBorders>
            <w:shd w:val="clear" w:color="auto" w:fill="auto"/>
          </w:tcPr>
          <w:p w:rsidR="00C0230A" w:rsidRPr="00A12DA4" w:rsidRDefault="00C0230A" w:rsidP="00C0230A">
            <w:pPr>
              <w:pStyle w:val="Tabletext"/>
            </w:pPr>
            <w:r w:rsidRPr="00A50ACB">
              <w:t>Deputy Chairman of SIBUR’s Management Board</w:t>
            </w:r>
          </w:p>
        </w:tc>
      </w:tr>
      <w:tr w:rsidR="00C0230A" w:rsidRPr="00A12DA4" w:rsidTr="00C0230A">
        <w:tc>
          <w:tcPr>
            <w:tcW w:w="988" w:type="dxa"/>
            <w:tcBorders>
              <w:bottom w:val="nil"/>
            </w:tcBorders>
            <w:shd w:val="clear" w:color="auto" w:fill="auto"/>
          </w:tcPr>
          <w:p w:rsidR="00C0230A" w:rsidRPr="00A12DA4" w:rsidRDefault="00C0230A" w:rsidP="00C0230A">
            <w:pPr>
              <w:pStyle w:val="Tabletext"/>
            </w:pPr>
            <w:r w:rsidRPr="00A12DA4">
              <w:t>8</w:t>
            </w:r>
          </w:p>
        </w:tc>
        <w:tc>
          <w:tcPr>
            <w:tcW w:w="2976" w:type="dxa"/>
            <w:tcBorders>
              <w:bottom w:val="nil"/>
            </w:tcBorders>
            <w:shd w:val="clear" w:color="auto" w:fill="auto"/>
          </w:tcPr>
          <w:p w:rsidR="00C0230A" w:rsidRPr="00A12DA4" w:rsidRDefault="00C0230A" w:rsidP="00C0230A">
            <w:pPr>
              <w:pStyle w:val="Tabletext"/>
            </w:pPr>
            <w:r w:rsidRPr="00A12DA4">
              <w:t>Name of individual</w:t>
            </w:r>
          </w:p>
        </w:tc>
        <w:tc>
          <w:tcPr>
            <w:tcW w:w="4348" w:type="dxa"/>
            <w:tcBorders>
              <w:bottom w:val="nil"/>
            </w:tcBorders>
            <w:shd w:val="clear" w:color="auto" w:fill="auto"/>
          </w:tcPr>
          <w:p w:rsidR="00C0230A" w:rsidRPr="00A12DA4" w:rsidRDefault="00C0230A" w:rsidP="00C0230A">
            <w:pPr>
              <w:pStyle w:val="Tabletext"/>
            </w:pPr>
            <w:r w:rsidRPr="00A50ACB">
              <w:t>Igor Ivanovich SECHIN</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Date of birth</w:t>
            </w:r>
          </w:p>
        </w:tc>
        <w:tc>
          <w:tcPr>
            <w:tcW w:w="4348" w:type="dxa"/>
            <w:tcBorders>
              <w:top w:val="nil"/>
              <w:bottom w:val="nil"/>
            </w:tcBorders>
            <w:shd w:val="clear" w:color="auto" w:fill="auto"/>
          </w:tcPr>
          <w:p w:rsidR="00C0230A" w:rsidRPr="00A12DA4" w:rsidRDefault="00C0230A" w:rsidP="00C0230A">
            <w:pPr>
              <w:pStyle w:val="Tabletext"/>
            </w:pPr>
            <w:r>
              <w:t>7 September 1960</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t>Place of birth</w:t>
            </w:r>
          </w:p>
        </w:tc>
        <w:tc>
          <w:tcPr>
            <w:tcW w:w="4348" w:type="dxa"/>
            <w:tcBorders>
              <w:top w:val="nil"/>
              <w:bottom w:val="nil"/>
            </w:tcBorders>
            <w:shd w:val="clear" w:color="auto" w:fill="auto"/>
          </w:tcPr>
          <w:p w:rsidR="00C0230A" w:rsidRPr="00A12DA4" w:rsidRDefault="00C0230A" w:rsidP="00C0230A">
            <w:pPr>
              <w:pStyle w:val="Tabletext"/>
            </w:pPr>
            <w:r w:rsidRPr="00A50ACB">
              <w:t>Saint Petersburg, Russia</w:t>
            </w:r>
          </w:p>
        </w:tc>
      </w:tr>
      <w:tr w:rsidR="00C0230A" w:rsidRPr="00A12DA4" w:rsidTr="00C0230A">
        <w:tc>
          <w:tcPr>
            <w:tcW w:w="988" w:type="dxa"/>
            <w:tcBorders>
              <w:top w:val="nil"/>
              <w:bottom w:val="nil"/>
            </w:tcBorders>
            <w:shd w:val="clear" w:color="auto" w:fill="auto"/>
          </w:tcPr>
          <w:p w:rsidR="00C0230A" w:rsidRPr="00A12DA4" w:rsidRDefault="00C0230A" w:rsidP="00C0230A">
            <w:pPr>
              <w:pStyle w:val="Tabletext"/>
            </w:pPr>
          </w:p>
        </w:tc>
        <w:tc>
          <w:tcPr>
            <w:tcW w:w="2976" w:type="dxa"/>
            <w:tcBorders>
              <w:top w:val="nil"/>
              <w:bottom w:val="nil"/>
            </w:tcBorders>
            <w:shd w:val="clear" w:color="auto" w:fill="auto"/>
          </w:tcPr>
          <w:p w:rsidR="00C0230A" w:rsidRPr="00A12DA4" w:rsidRDefault="00C0230A" w:rsidP="00C0230A">
            <w:pPr>
              <w:pStyle w:val="Tabletext"/>
            </w:pPr>
            <w:r w:rsidRPr="00A12DA4">
              <w:t>Instrument of first designation and declaration</w:t>
            </w:r>
          </w:p>
        </w:tc>
        <w:tc>
          <w:tcPr>
            <w:tcW w:w="4348" w:type="dxa"/>
            <w:tcBorders>
              <w:top w:val="nil"/>
              <w:bottom w:val="nil"/>
            </w:tcBorders>
            <w:shd w:val="clear" w:color="auto" w:fill="auto"/>
          </w:tcPr>
          <w:p w:rsidR="00C0230A" w:rsidRPr="00A12DA4" w:rsidRDefault="00C0230A" w:rsidP="00C0230A">
            <w:pPr>
              <w:pStyle w:val="Tabletext"/>
              <w:rPr>
                <w:i/>
              </w:rPr>
            </w:pPr>
            <w:r w:rsidRPr="00A12DA4">
              <w:rPr>
                <w:i/>
              </w:rPr>
              <w:t>Autonomous Sanctions (Designated Persons and Entities and Declared Persons—Ukraine) Amendment (No. 4) Instrument 2022</w:t>
            </w:r>
          </w:p>
        </w:tc>
      </w:tr>
      <w:tr w:rsidR="00C0230A" w:rsidRPr="00A12DA4" w:rsidTr="004F00EA">
        <w:tc>
          <w:tcPr>
            <w:tcW w:w="988" w:type="dxa"/>
            <w:tcBorders>
              <w:top w:val="nil"/>
              <w:bottom w:val="single" w:sz="4" w:space="0" w:color="auto"/>
            </w:tcBorders>
            <w:shd w:val="clear" w:color="auto" w:fill="auto"/>
          </w:tcPr>
          <w:p w:rsidR="00C0230A" w:rsidRPr="00A12DA4" w:rsidRDefault="00C0230A" w:rsidP="00C0230A">
            <w:pPr>
              <w:pStyle w:val="Tabletext"/>
            </w:pPr>
          </w:p>
        </w:tc>
        <w:tc>
          <w:tcPr>
            <w:tcW w:w="2976" w:type="dxa"/>
            <w:tcBorders>
              <w:top w:val="nil"/>
              <w:bottom w:val="single" w:sz="4" w:space="0" w:color="auto"/>
            </w:tcBorders>
            <w:shd w:val="clear" w:color="auto" w:fill="auto"/>
          </w:tcPr>
          <w:p w:rsidR="00C0230A" w:rsidRPr="00A12DA4" w:rsidRDefault="00C0230A" w:rsidP="00C0230A">
            <w:pPr>
              <w:pStyle w:val="Tabletext"/>
            </w:pPr>
            <w:r w:rsidRPr="00A12DA4">
              <w:t>Additional information</w:t>
            </w:r>
          </w:p>
        </w:tc>
        <w:tc>
          <w:tcPr>
            <w:tcW w:w="4348" w:type="dxa"/>
            <w:tcBorders>
              <w:top w:val="nil"/>
              <w:bottom w:val="single" w:sz="4" w:space="0" w:color="auto"/>
            </w:tcBorders>
            <w:shd w:val="clear" w:color="auto" w:fill="auto"/>
          </w:tcPr>
          <w:p w:rsidR="00C0230A" w:rsidRPr="00A12DA4" w:rsidRDefault="00C0230A" w:rsidP="00C0230A">
            <w:pPr>
              <w:pStyle w:val="Tabletext"/>
            </w:pPr>
            <w:r w:rsidRPr="00A50ACB">
              <w:t>CEO, President and Chairman at Rosneft</w:t>
            </w:r>
          </w:p>
        </w:tc>
      </w:tr>
      <w:tr w:rsidR="000F5202" w:rsidRPr="00A12DA4" w:rsidTr="004F00EA">
        <w:tc>
          <w:tcPr>
            <w:tcW w:w="988" w:type="dxa"/>
            <w:tcBorders>
              <w:top w:val="single" w:sz="4" w:space="0" w:color="auto"/>
              <w:bottom w:val="nil"/>
            </w:tcBorders>
            <w:shd w:val="clear" w:color="auto" w:fill="auto"/>
          </w:tcPr>
          <w:p w:rsidR="000F5202" w:rsidRPr="00A12DA4" w:rsidRDefault="000F5202" w:rsidP="000F5202">
            <w:pPr>
              <w:pStyle w:val="Tabletext"/>
            </w:pPr>
            <w:r w:rsidRPr="00BD129B">
              <w:t>9</w:t>
            </w:r>
          </w:p>
        </w:tc>
        <w:tc>
          <w:tcPr>
            <w:tcW w:w="2976" w:type="dxa"/>
            <w:tcBorders>
              <w:top w:val="single" w:sz="4" w:space="0" w:color="auto"/>
              <w:bottom w:val="nil"/>
            </w:tcBorders>
            <w:shd w:val="clear" w:color="auto" w:fill="auto"/>
          </w:tcPr>
          <w:p w:rsidR="000F5202" w:rsidRPr="00A12DA4" w:rsidRDefault="000F5202" w:rsidP="000F5202">
            <w:pPr>
              <w:pStyle w:val="Tabletext"/>
            </w:pPr>
            <w:r w:rsidRPr="00BD129B">
              <w:t>Name of individual</w:t>
            </w:r>
          </w:p>
        </w:tc>
        <w:tc>
          <w:tcPr>
            <w:tcW w:w="4348" w:type="dxa"/>
            <w:tcBorders>
              <w:top w:val="single" w:sz="4" w:space="0" w:color="auto"/>
              <w:bottom w:val="nil"/>
            </w:tcBorders>
            <w:shd w:val="clear" w:color="auto" w:fill="auto"/>
          </w:tcPr>
          <w:p w:rsidR="000F5202" w:rsidRPr="00A50ACB" w:rsidRDefault="000F5202" w:rsidP="000F5202">
            <w:pPr>
              <w:pStyle w:val="Tabletext"/>
            </w:pPr>
            <w:r w:rsidRPr="00132EB7">
              <w:rPr>
                <w:rFonts w:ascii="Times" w:hAnsi="Times" w:cs="Times"/>
                <w:color w:val="000000"/>
              </w:rPr>
              <w:t>Dmitry PANTUS</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Date of birth</w:t>
            </w:r>
          </w:p>
        </w:tc>
        <w:tc>
          <w:tcPr>
            <w:tcW w:w="4348" w:type="dxa"/>
            <w:tcBorders>
              <w:top w:val="nil"/>
              <w:bottom w:val="nil"/>
            </w:tcBorders>
            <w:shd w:val="clear" w:color="auto" w:fill="auto"/>
          </w:tcPr>
          <w:p w:rsidR="000F5202" w:rsidRPr="00A50ACB" w:rsidRDefault="000F5202" w:rsidP="000F5202">
            <w:pPr>
              <w:pStyle w:val="Tabletext"/>
            </w:pPr>
            <w:r>
              <w:t>6 September 1982</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t>Place of birth</w:t>
            </w:r>
          </w:p>
        </w:tc>
        <w:tc>
          <w:tcPr>
            <w:tcW w:w="4348" w:type="dxa"/>
            <w:tcBorders>
              <w:top w:val="nil"/>
              <w:bottom w:val="nil"/>
            </w:tcBorders>
            <w:shd w:val="clear" w:color="auto" w:fill="auto"/>
          </w:tcPr>
          <w:p w:rsidR="000F5202" w:rsidRPr="00A50ACB" w:rsidRDefault="000F5202" w:rsidP="000F5202">
            <w:pPr>
              <w:pStyle w:val="Tabletext"/>
            </w:pPr>
            <w:r w:rsidRPr="00132EB7">
              <w:rPr>
                <w:rFonts w:ascii="Times" w:hAnsi="Times" w:cs="Times"/>
                <w:color w:val="000000"/>
              </w:rPr>
              <w:t xml:space="preserve">Byarozawka, </w:t>
            </w:r>
            <w:r w:rsidRPr="00D720B3">
              <w:rPr>
                <w:rFonts w:ascii="Times" w:hAnsi="Times" w:cs="Times"/>
                <w:color w:val="000000"/>
              </w:rPr>
              <w:t>Belarus</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Instrument of first designation and declaration</w:t>
            </w:r>
          </w:p>
        </w:tc>
        <w:tc>
          <w:tcPr>
            <w:tcW w:w="4348" w:type="dxa"/>
            <w:tcBorders>
              <w:top w:val="nil"/>
              <w:bottom w:val="nil"/>
            </w:tcBorders>
            <w:shd w:val="clear" w:color="auto" w:fill="auto"/>
          </w:tcPr>
          <w:p w:rsidR="000F5202" w:rsidRPr="00A50ACB" w:rsidRDefault="000F5202" w:rsidP="000F5202">
            <w:pPr>
              <w:pStyle w:val="Tabletext"/>
            </w:pPr>
            <w:r w:rsidRPr="00BD129B">
              <w:rPr>
                <w:i/>
              </w:rPr>
              <w:t>Autonomous Sanctions (Designated Persons and Entities and Declared Persons—Russia and Ukraine) Amendment (No. 1) Instrument 2022</w:t>
            </w:r>
          </w:p>
        </w:tc>
      </w:tr>
      <w:tr w:rsidR="000F5202" w:rsidRPr="00A12DA4" w:rsidTr="00F25806">
        <w:tc>
          <w:tcPr>
            <w:tcW w:w="988" w:type="dxa"/>
            <w:tcBorders>
              <w:top w:val="nil"/>
              <w:bottom w:val="single" w:sz="4" w:space="0" w:color="auto"/>
            </w:tcBorders>
            <w:shd w:val="clear" w:color="auto" w:fill="auto"/>
          </w:tcPr>
          <w:p w:rsidR="000F5202" w:rsidRPr="00A12DA4" w:rsidRDefault="000F5202" w:rsidP="000F5202">
            <w:pPr>
              <w:pStyle w:val="Tabletext"/>
            </w:pPr>
          </w:p>
        </w:tc>
        <w:tc>
          <w:tcPr>
            <w:tcW w:w="2976" w:type="dxa"/>
            <w:tcBorders>
              <w:top w:val="nil"/>
              <w:bottom w:val="single" w:sz="4" w:space="0" w:color="auto"/>
            </w:tcBorders>
            <w:shd w:val="clear" w:color="auto" w:fill="auto"/>
          </w:tcPr>
          <w:p w:rsidR="000F5202" w:rsidRPr="00A12DA4" w:rsidRDefault="000F5202" w:rsidP="000F5202">
            <w:pPr>
              <w:pStyle w:val="Tabletext"/>
            </w:pPr>
            <w:r w:rsidRPr="00BD129B">
              <w:t>Additional information</w:t>
            </w:r>
          </w:p>
        </w:tc>
        <w:tc>
          <w:tcPr>
            <w:tcW w:w="4348" w:type="dxa"/>
            <w:tcBorders>
              <w:top w:val="nil"/>
              <w:bottom w:val="single" w:sz="4" w:space="0" w:color="auto"/>
            </w:tcBorders>
            <w:shd w:val="clear" w:color="auto" w:fill="auto"/>
          </w:tcPr>
          <w:p w:rsidR="000F5202" w:rsidRPr="00A50ACB" w:rsidRDefault="000F5202" w:rsidP="000F5202">
            <w:pPr>
              <w:pStyle w:val="Tabletext"/>
            </w:pPr>
            <w:r w:rsidRPr="00132EB7">
              <w:rPr>
                <w:rFonts w:ascii="Times" w:hAnsi="Times" w:cs="Times"/>
                <w:color w:val="000000"/>
              </w:rPr>
              <w:t>Chairman of State Authority for Military Industry</w:t>
            </w:r>
          </w:p>
        </w:tc>
      </w:tr>
      <w:tr w:rsidR="000F5202" w:rsidRPr="00A12DA4" w:rsidTr="00F25806">
        <w:tc>
          <w:tcPr>
            <w:tcW w:w="988" w:type="dxa"/>
            <w:tcBorders>
              <w:top w:val="single" w:sz="4" w:space="0" w:color="auto"/>
              <w:bottom w:val="nil"/>
            </w:tcBorders>
            <w:shd w:val="clear" w:color="auto" w:fill="auto"/>
          </w:tcPr>
          <w:p w:rsidR="000F5202" w:rsidRPr="00A12DA4" w:rsidRDefault="000F5202" w:rsidP="000F5202">
            <w:pPr>
              <w:pStyle w:val="Tabletext"/>
            </w:pPr>
            <w:r w:rsidRPr="00BD129B">
              <w:t>10</w:t>
            </w:r>
          </w:p>
        </w:tc>
        <w:tc>
          <w:tcPr>
            <w:tcW w:w="2976" w:type="dxa"/>
            <w:tcBorders>
              <w:top w:val="single" w:sz="4" w:space="0" w:color="auto"/>
              <w:bottom w:val="nil"/>
            </w:tcBorders>
            <w:shd w:val="clear" w:color="auto" w:fill="auto"/>
          </w:tcPr>
          <w:p w:rsidR="000F5202" w:rsidRPr="00A12DA4" w:rsidRDefault="000F5202" w:rsidP="000F5202">
            <w:pPr>
              <w:pStyle w:val="Tabletext"/>
            </w:pPr>
            <w:r w:rsidRPr="00BD129B">
              <w:t>Name of individual</w:t>
            </w:r>
          </w:p>
        </w:tc>
        <w:tc>
          <w:tcPr>
            <w:tcW w:w="4348" w:type="dxa"/>
            <w:tcBorders>
              <w:top w:val="single" w:sz="4" w:space="0" w:color="auto"/>
              <w:bottom w:val="nil"/>
            </w:tcBorders>
            <w:shd w:val="clear" w:color="auto" w:fill="auto"/>
          </w:tcPr>
          <w:p w:rsidR="000F5202" w:rsidRPr="00A50ACB" w:rsidRDefault="000F5202" w:rsidP="000F5202">
            <w:pPr>
              <w:pStyle w:val="Tabletext"/>
            </w:pPr>
            <w:r w:rsidRPr="00132EB7">
              <w:rPr>
                <w:rFonts w:ascii="Times" w:hAnsi="Times" w:cs="Times"/>
                <w:color w:val="000000"/>
              </w:rPr>
              <w:t>Viachaslau RASSALAI</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Date of birth</w:t>
            </w:r>
          </w:p>
        </w:tc>
        <w:tc>
          <w:tcPr>
            <w:tcW w:w="4348" w:type="dxa"/>
            <w:tcBorders>
              <w:top w:val="nil"/>
              <w:bottom w:val="nil"/>
            </w:tcBorders>
            <w:shd w:val="clear" w:color="auto" w:fill="auto"/>
          </w:tcPr>
          <w:p w:rsidR="000F5202" w:rsidRPr="00A50ACB" w:rsidRDefault="000F5202" w:rsidP="000F5202">
            <w:pPr>
              <w:pStyle w:val="Tabletext"/>
            </w:pPr>
            <w:r>
              <w:t>17 October 1981</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t>Place of birth</w:t>
            </w:r>
          </w:p>
        </w:tc>
        <w:tc>
          <w:tcPr>
            <w:tcW w:w="4348" w:type="dxa"/>
            <w:tcBorders>
              <w:top w:val="nil"/>
              <w:bottom w:val="nil"/>
            </w:tcBorders>
            <w:shd w:val="clear" w:color="auto" w:fill="auto"/>
          </w:tcPr>
          <w:p w:rsidR="000F5202" w:rsidRPr="00A50ACB" w:rsidRDefault="000F5202" w:rsidP="000F5202">
            <w:pPr>
              <w:pStyle w:val="Tabletext"/>
            </w:pPr>
            <w:r>
              <w:rPr>
                <w:rFonts w:ascii="Times" w:hAnsi="Times" w:cs="Times"/>
                <w:color w:val="000000"/>
              </w:rPr>
              <w:t>Minsk</w:t>
            </w:r>
            <w:r w:rsidRPr="00132EB7">
              <w:rPr>
                <w:rFonts w:ascii="Times" w:hAnsi="Times" w:cs="Times"/>
                <w:color w:val="000000"/>
              </w:rPr>
              <w:t xml:space="preserve">, </w:t>
            </w:r>
            <w:r w:rsidRPr="00D720B3">
              <w:rPr>
                <w:rFonts w:ascii="Times" w:hAnsi="Times" w:cs="Times"/>
                <w:color w:val="000000"/>
              </w:rPr>
              <w:t>Belarus</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Instrument of first designation and declaration</w:t>
            </w:r>
          </w:p>
        </w:tc>
        <w:tc>
          <w:tcPr>
            <w:tcW w:w="4348" w:type="dxa"/>
            <w:tcBorders>
              <w:top w:val="nil"/>
              <w:bottom w:val="nil"/>
            </w:tcBorders>
            <w:shd w:val="clear" w:color="auto" w:fill="auto"/>
          </w:tcPr>
          <w:p w:rsidR="000F5202" w:rsidRPr="00A50ACB" w:rsidRDefault="000F5202" w:rsidP="000F5202">
            <w:pPr>
              <w:pStyle w:val="Tabletext"/>
            </w:pPr>
            <w:r w:rsidRPr="00BD129B">
              <w:rPr>
                <w:i/>
              </w:rPr>
              <w:t>Autonomous Sanctions (Designated Persons and Entities and Declared Persons—Russia and Ukraine) Amendment (No. 1) Instrument 2022</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Additional information</w:t>
            </w:r>
          </w:p>
        </w:tc>
        <w:tc>
          <w:tcPr>
            <w:tcW w:w="4348" w:type="dxa"/>
            <w:tcBorders>
              <w:top w:val="nil"/>
              <w:bottom w:val="nil"/>
            </w:tcBorders>
            <w:shd w:val="clear" w:color="auto" w:fill="auto"/>
          </w:tcPr>
          <w:p w:rsidR="000F5202" w:rsidRPr="00A50ACB" w:rsidRDefault="000F5202" w:rsidP="000F5202">
            <w:pPr>
              <w:pStyle w:val="Tabletext"/>
            </w:pPr>
            <w:r w:rsidRPr="00132EB7">
              <w:rPr>
                <w:rFonts w:ascii="Times" w:hAnsi="Times" w:cs="Times"/>
                <w:color w:val="000000"/>
              </w:rPr>
              <w:t>Deputy Chairman of State Authority for Military Industry</w:t>
            </w:r>
          </w:p>
        </w:tc>
      </w:tr>
      <w:tr w:rsidR="000F5202" w:rsidRPr="00A12DA4" w:rsidTr="00F25806">
        <w:tc>
          <w:tcPr>
            <w:tcW w:w="988" w:type="dxa"/>
            <w:tcBorders>
              <w:top w:val="single" w:sz="4" w:space="0" w:color="auto"/>
              <w:bottom w:val="nil"/>
            </w:tcBorders>
            <w:shd w:val="clear" w:color="auto" w:fill="auto"/>
          </w:tcPr>
          <w:p w:rsidR="000F5202" w:rsidRPr="00A12DA4" w:rsidRDefault="000F5202" w:rsidP="000F5202">
            <w:pPr>
              <w:pStyle w:val="Tabletext"/>
            </w:pPr>
            <w:r>
              <w:t>11</w:t>
            </w:r>
          </w:p>
        </w:tc>
        <w:tc>
          <w:tcPr>
            <w:tcW w:w="2976" w:type="dxa"/>
            <w:tcBorders>
              <w:top w:val="single" w:sz="4" w:space="0" w:color="auto"/>
              <w:bottom w:val="nil"/>
            </w:tcBorders>
            <w:shd w:val="clear" w:color="auto" w:fill="auto"/>
          </w:tcPr>
          <w:p w:rsidR="000F5202" w:rsidRPr="00A12DA4" w:rsidRDefault="000F5202" w:rsidP="000F5202">
            <w:pPr>
              <w:pStyle w:val="Tabletext"/>
            </w:pPr>
            <w:r w:rsidRPr="00BD129B">
              <w:t>Name of individual</w:t>
            </w:r>
          </w:p>
        </w:tc>
        <w:tc>
          <w:tcPr>
            <w:tcW w:w="4348" w:type="dxa"/>
            <w:tcBorders>
              <w:top w:val="single" w:sz="4" w:space="0" w:color="auto"/>
              <w:bottom w:val="nil"/>
            </w:tcBorders>
            <w:shd w:val="clear" w:color="auto" w:fill="auto"/>
          </w:tcPr>
          <w:p w:rsidR="000F5202" w:rsidRPr="00A50ACB" w:rsidRDefault="000F5202" w:rsidP="000F5202">
            <w:pPr>
              <w:pStyle w:val="Tabletext"/>
            </w:pPr>
            <w:r w:rsidRPr="00132EB7">
              <w:rPr>
                <w:rFonts w:ascii="Times" w:hAnsi="Times" w:cs="Times"/>
                <w:color w:val="000000"/>
              </w:rPr>
              <w:t>Aliaksandr Yauhenavich SHATROU</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Date of birth</w:t>
            </w:r>
          </w:p>
        </w:tc>
        <w:tc>
          <w:tcPr>
            <w:tcW w:w="4348" w:type="dxa"/>
            <w:tcBorders>
              <w:top w:val="nil"/>
              <w:bottom w:val="nil"/>
            </w:tcBorders>
            <w:shd w:val="clear" w:color="auto" w:fill="auto"/>
          </w:tcPr>
          <w:p w:rsidR="000F5202" w:rsidRPr="00A50ACB" w:rsidRDefault="000F5202" w:rsidP="000F5202">
            <w:pPr>
              <w:pStyle w:val="Tabletext"/>
            </w:pPr>
            <w:r>
              <w:t>9 November 1978</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t>Place of birth</w:t>
            </w:r>
          </w:p>
        </w:tc>
        <w:tc>
          <w:tcPr>
            <w:tcW w:w="4348" w:type="dxa"/>
            <w:tcBorders>
              <w:top w:val="nil"/>
              <w:bottom w:val="nil"/>
            </w:tcBorders>
            <w:shd w:val="clear" w:color="auto" w:fill="auto"/>
          </w:tcPr>
          <w:p w:rsidR="000F5202" w:rsidRPr="00A50ACB" w:rsidRDefault="000F5202" w:rsidP="000F5202">
            <w:pPr>
              <w:pStyle w:val="Tabletext"/>
            </w:pPr>
            <w:r>
              <w:rPr>
                <w:rFonts w:ascii="Times" w:hAnsi="Times" w:cs="Times"/>
                <w:color w:val="000000"/>
              </w:rPr>
              <w:t>Russia</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Instrument of first designation and declaration</w:t>
            </w:r>
          </w:p>
        </w:tc>
        <w:tc>
          <w:tcPr>
            <w:tcW w:w="4348" w:type="dxa"/>
            <w:tcBorders>
              <w:top w:val="nil"/>
              <w:bottom w:val="nil"/>
            </w:tcBorders>
            <w:shd w:val="clear" w:color="auto" w:fill="auto"/>
          </w:tcPr>
          <w:p w:rsidR="000F5202" w:rsidRPr="00A50ACB" w:rsidRDefault="000F5202" w:rsidP="000F5202">
            <w:pPr>
              <w:pStyle w:val="Tabletext"/>
            </w:pPr>
            <w:r w:rsidRPr="00BD129B">
              <w:rPr>
                <w:i/>
              </w:rPr>
              <w:t>Autonomous Sanctions (Designated Persons and Entities and Declared Persons—Russia and Ukraine) Amendment (No. 1) Instrument 2022</w:t>
            </w:r>
          </w:p>
        </w:tc>
      </w:tr>
      <w:tr w:rsidR="000F5202" w:rsidRPr="00A12DA4" w:rsidTr="00F25806">
        <w:tc>
          <w:tcPr>
            <w:tcW w:w="988" w:type="dxa"/>
            <w:tcBorders>
              <w:top w:val="nil"/>
              <w:bottom w:val="single" w:sz="4" w:space="0" w:color="auto"/>
            </w:tcBorders>
            <w:shd w:val="clear" w:color="auto" w:fill="auto"/>
          </w:tcPr>
          <w:p w:rsidR="000F5202" w:rsidRPr="00A12DA4" w:rsidRDefault="000F5202" w:rsidP="000F5202">
            <w:pPr>
              <w:pStyle w:val="Tabletext"/>
            </w:pPr>
          </w:p>
        </w:tc>
        <w:tc>
          <w:tcPr>
            <w:tcW w:w="2976" w:type="dxa"/>
            <w:tcBorders>
              <w:top w:val="nil"/>
              <w:bottom w:val="single" w:sz="4" w:space="0" w:color="auto"/>
            </w:tcBorders>
            <w:shd w:val="clear" w:color="auto" w:fill="auto"/>
          </w:tcPr>
          <w:p w:rsidR="000F5202" w:rsidRPr="00A12DA4" w:rsidRDefault="000F5202" w:rsidP="000F5202">
            <w:pPr>
              <w:pStyle w:val="Tabletext"/>
            </w:pPr>
            <w:r w:rsidRPr="00BD129B">
              <w:t>Additional information</w:t>
            </w:r>
          </w:p>
        </w:tc>
        <w:tc>
          <w:tcPr>
            <w:tcW w:w="4348" w:type="dxa"/>
            <w:tcBorders>
              <w:top w:val="nil"/>
              <w:bottom w:val="single" w:sz="4" w:space="0" w:color="auto"/>
            </w:tcBorders>
            <w:shd w:val="clear" w:color="auto" w:fill="auto"/>
          </w:tcPr>
          <w:p w:rsidR="000F5202" w:rsidRPr="00A50ACB" w:rsidRDefault="000F5202" w:rsidP="000F5202">
            <w:pPr>
              <w:pStyle w:val="Tabletext"/>
            </w:pPr>
            <w:r w:rsidRPr="00132EB7">
              <w:rPr>
                <w:rFonts w:ascii="Times" w:hAnsi="Times" w:cs="Times"/>
                <w:color w:val="000000"/>
              </w:rPr>
              <w:t>Owner and CEO of Synesis</w:t>
            </w:r>
            <w:r>
              <w:rPr>
                <w:rFonts w:ascii="Times" w:hAnsi="Times" w:cs="Times"/>
                <w:color w:val="000000"/>
              </w:rPr>
              <w:t xml:space="preserve"> </w:t>
            </w:r>
          </w:p>
        </w:tc>
      </w:tr>
      <w:tr w:rsidR="000F5202" w:rsidRPr="00A12DA4" w:rsidTr="00F25806">
        <w:tc>
          <w:tcPr>
            <w:tcW w:w="988" w:type="dxa"/>
            <w:tcBorders>
              <w:top w:val="single" w:sz="4" w:space="0" w:color="auto"/>
              <w:bottom w:val="nil"/>
            </w:tcBorders>
            <w:shd w:val="clear" w:color="auto" w:fill="auto"/>
          </w:tcPr>
          <w:p w:rsidR="000F5202" w:rsidRPr="00A12DA4" w:rsidRDefault="000F5202" w:rsidP="000F5202">
            <w:pPr>
              <w:pStyle w:val="Tabletext"/>
            </w:pPr>
            <w:r w:rsidRPr="00BD129B">
              <w:t>1</w:t>
            </w:r>
            <w:r>
              <w:t>2</w:t>
            </w:r>
          </w:p>
        </w:tc>
        <w:tc>
          <w:tcPr>
            <w:tcW w:w="2976" w:type="dxa"/>
            <w:tcBorders>
              <w:top w:val="single" w:sz="4" w:space="0" w:color="auto"/>
              <w:bottom w:val="nil"/>
            </w:tcBorders>
            <w:shd w:val="clear" w:color="auto" w:fill="auto"/>
          </w:tcPr>
          <w:p w:rsidR="000F5202" w:rsidRPr="00A12DA4" w:rsidRDefault="000F5202" w:rsidP="000F5202">
            <w:pPr>
              <w:pStyle w:val="Tabletext"/>
            </w:pPr>
            <w:r w:rsidRPr="00BD129B">
              <w:t>Name of individual</w:t>
            </w:r>
          </w:p>
        </w:tc>
        <w:tc>
          <w:tcPr>
            <w:tcW w:w="4348" w:type="dxa"/>
            <w:tcBorders>
              <w:top w:val="single" w:sz="4" w:space="0" w:color="auto"/>
              <w:bottom w:val="nil"/>
            </w:tcBorders>
            <w:shd w:val="clear" w:color="auto" w:fill="auto"/>
          </w:tcPr>
          <w:p w:rsidR="000F5202" w:rsidRPr="00A50ACB" w:rsidRDefault="000F5202" w:rsidP="000F5202">
            <w:pPr>
              <w:pStyle w:val="Tabletext"/>
            </w:pPr>
            <w:r w:rsidRPr="00132EB7">
              <w:rPr>
                <w:rFonts w:ascii="Times" w:hAnsi="Times" w:cs="Times"/>
                <w:color w:val="000000"/>
              </w:rPr>
              <w:t>Aliaksei Ivanavich RYMASHEUSKI</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Date of birth</w:t>
            </w:r>
          </w:p>
        </w:tc>
        <w:tc>
          <w:tcPr>
            <w:tcW w:w="4348" w:type="dxa"/>
            <w:tcBorders>
              <w:top w:val="nil"/>
              <w:bottom w:val="nil"/>
            </w:tcBorders>
            <w:shd w:val="clear" w:color="auto" w:fill="auto"/>
          </w:tcPr>
          <w:p w:rsidR="000F5202" w:rsidRPr="00A50ACB" w:rsidRDefault="000F5202" w:rsidP="000F5202">
            <w:pPr>
              <w:pStyle w:val="Tabletext"/>
            </w:pPr>
            <w:r>
              <w:t>29 June 1981</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Pr>
                <w:rFonts w:ascii="Times" w:hAnsi="Times" w:cs="Times"/>
                <w:color w:val="000000"/>
              </w:rPr>
              <w:t>Place of birth</w:t>
            </w:r>
          </w:p>
        </w:tc>
        <w:tc>
          <w:tcPr>
            <w:tcW w:w="4348" w:type="dxa"/>
            <w:tcBorders>
              <w:top w:val="nil"/>
              <w:bottom w:val="nil"/>
            </w:tcBorders>
            <w:shd w:val="clear" w:color="auto" w:fill="auto"/>
          </w:tcPr>
          <w:p w:rsidR="000F5202" w:rsidRPr="00A50ACB" w:rsidRDefault="000F5202" w:rsidP="000F5202">
            <w:pPr>
              <w:pStyle w:val="Tabletext"/>
            </w:pPr>
            <w:r w:rsidRPr="00132EB7">
              <w:rPr>
                <w:rFonts w:ascii="Times" w:hAnsi="Times" w:cs="Times"/>
                <w:color w:val="000000"/>
              </w:rPr>
              <w:t xml:space="preserve">Salihorsk, </w:t>
            </w:r>
            <w:r w:rsidRPr="00D720B3">
              <w:rPr>
                <w:rFonts w:ascii="Times" w:hAnsi="Times" w:cs="Times"/>
                <w:color w:val="000000"/>
              </w:rPr>
              <w:t>Belarus</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Instrument of first designation and declaration</w:t>
            </w:r>
          </w:p>
        </w:tc>
        <w:tc>
          <w:tcPr>
            <w:tcW w:w="4348" w:type="dxa"/>
            <w:tcBorders>
              <w:top w:val="nil"/>
              <w:bottom w:val="nil"/>
            </w:tcBorders>
            <w:shd w:val="clear" w:color="auto" w:fill="auto"/>
          </w:tcPr>
          <w:p w:rsidR="000F5202" w:rsidRPr="00A50ACB" w:rsidRDefault="000F5202" w:rsidP="000F5202">
            <w:pPr>
              <w:pStyle w:val="Tabletext"/>
            </w:pPr>
            <w:r w:rsidRPr="00BD129B">
              <w:rPr>
                <w:i/>
              </w:rPr>
              <w:t>Autonomous Sanctions (Designated Persons and Entities and Declared Persons—Russia and Ukraine) Amendment (No. 1) Instrument 2022</w:t>
            </w:r>
          </w:p>
        </w:tc>
      </w:tr>
      <w:tr w:rsidR="000F5202" w:rsidRPr="00A12DA4" w:rsidTr="00F25806">
        <w:tc>
          <w:tcPr>
            <w:tcW w:w="988" w:type="dxa"/>
            <w:tcBorders>
              <w:top w:val="nil"/>
              <w:bottom w:val="single" w:sz="4" w:space="0" w:color="auto"/>
            </w:tcBorders>
            <w:shd w:val="clear" w:color="auto" w:fill="auto"/>
          </w:tcPr>
          <w:p w:rsidR="000F5202" w:rsidRPr="00A12DA4" w:rsidRDefault="000F5202" w:rsidP="000F5202">
            <w:pPr>
              <w:pStyle w:val="Tabletext"/>
            </w:pPr>
          </w:p>
        </w:tc>
        <w:tc>
          <w:tcPr>
            <w:tcW w:w="2976" w:type="dxa"/>
            <w:tcBorders>
              <w:top w:val="nil"/>
              <w:bottom w:val="single" w:sz="4" w:space="0" w:color="auto"/>
            </w:tcBorders>
            <w:shd w:val="clear" w:color="auto" w:fill="auto"/>
          </w:tcPr>
          <w:p w:rsidR="000F5202" w:rsidRPr="00A12DA4" w:rsidRDefault="000F5202" w:rsidP="000F5202">
            <w:pPr>
              <w:pStyle w:val="Tabletext"/>
            </w:pPr>
            <w:r w:rsidRPr="00BD129B">
              <w:t>Additional information</w:t>
            </w:r>
          </w:p>
        </w:tc>
        <w:tc>
          <w:tcPr>
            <w:tcW w:w="4348" w:type="dxa"/>
            <w:tcBorders>
              <w:top w:val="nil"/>
              <w:bottom w:val="single" w:sz="4" w:space="0" w:color="auto"/>
            </w:tcBorders>
            <w:shd w:val="clear" w:color="auto" w:fill="auto"/>
          </w:tcPr>
          <w:p w:rsidR="000F5202" w:rsidRPr="00A50ACB" w:rsidRDefault="000F5202" w:rsidP="000F5202">
            <w:pPr>
              <w:pStyle w:val="Tabletext"/>
            </w:pPr>
            <w:r w:rsidRPr="00132EB7">
              <w:rPr>
                <w:rFonts w:ascii="Times" w:hAnsi="Times" w:cs="Times"/>
                <w:color w:val="000000"/>
              </w:rPr>
              <w:t>Director General of MZKT</w:t>
            </w:r>
          </w:p>
        </w:tc>
      </w:tr>
      <w:tr w:rsidR="000F5202" w:rsidRPr="00A12DA4" w:rsidTr="00F25806">
        <w:tc>
          <w:tcPr>
            <w:tcW w:w="988" w:type="dxa"/>
            <w:tcBorders>
              <w:top w:val="single" w:sz="4" w:space="0" w:color="auto"/>
              <w:bottom w:val="nil"/>
            </w:tcBorders>
            <w:shd w:val="clear" w:color="auto" w:fill="auto"/>
          </w:tcPr>
          <w:p w:rsidR="000F5202" w:rsidRPr="00A12DA4" w:rsidRDefault="000F5202" w:rsidP="000F5202">
            <w:pPr>
              <w:pStyle w:val="Tabletext"/>
            </w:pPr>
            <w:r w:rsidRPr="00BD129B">
              <w:t>1</w:t>
            </w:r>
            <w:r>
              <w:t>3</w:t>
            </w:r>
          </w:p>
        </w:tc>
        <w:tc>
          <w:tcPr>
            <w:tcW w:w="2976" w:type="dxa"/>
            <w:tcBorders>
              <w:top w:val="single" w:sz="4" w:space="0" w:color="auto"/>
              <w:bottom w:val="nil"/>
            </w:tcBorders>
            <w:shd w:val="clear" w:color="auto" w:fill="auto"/>
          </w:tcPr>
          <w:p w:rsidR="000F5202" w:rsidRPr="00A12DA4" w:rsidRDefault="000F5202" w:rsidP="000F5202">
            <w:pPr>
              <w:pStyle w:val="Tabletext"/>
            </w:pPr>
            <w:r w:rsidRPr="00BD129B">
              <w:t>Name of individual</w:t>
            </w:r>
          </w:p>
        </w:tc>
        <w:tc>
          <w:tcPr>
            <w:tcW w:w="4348" w:type="dxa"/>
            <w:tcBorders>
              <w:top w:val="single" w:sz="4" w:space="0" w:color="auto"/>
              <w:bottom w:val="nil"/>
            </w:tcBorders>
            <w:shd w:val="clear" w:color="auto" w:fill="auto"/>
          </w:tcPr>
          <w:p w:rsidR="000F5202" w:rsidRPr="00A50ACB" w:rsidRDefault="000F5202" w:rsidP="000F5202">
            <w:pPr>
              <w:pStyle w:val="Tabletext"/>
            </w:pPr>
            <w:r w:rsidRPr="00132EB7">
              <w:rPr>
                <w:rFonts w:ascii="Times" w:hAnsi="Times" w:cs="Times"/>
                <w:color w:val="000000"/>
              </w:rPr>
              <w:t>Aliaksandr Piatrovich VETSIANEVICH</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Date of birth</w:t>
            </w:r>
          </w:p>
        </w:tc>
        <w:tc>
          <w:tcPr>
            <w:tcW w:w="4348" w:type="dxa"/>
            <w:tcBorders>
              <w:top w:val="nil"/>
              <w:bottom w:val="nil"/>
            </w:tcBorders>
            <w:shd w:val="clear" w:color="auto" w:fill="auto"/>
          </w:tcPr>
          <w:p w:rsidR="000F5202" w:rsidRPr="00A50ACB" w:rsidRDefault="000F5202" w:rsidP="000F5202">
            <w:pPr>
              <w:pStyle w:val="Tabletext"/>
            </w:pPr>
            <w:r>
              <w:t>20 June 1976</w:t>
            </w:r>
          </w:p>
        </w:tc>
      </w:tr>
      <w:tr w:rsidR="000F5202" w:rsidRPr="00A12DA4" w:rsidTr="00F25806">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t>Place of birth</w:t>
            </w:r>
          </w:p>
        </w:tc>
        <w:tc>
          <w:tcPr>
            <w:tcW w:w="4348" w:type="dxa"/>
            <w:tcBorders>
              <w:top w:val="nil"/>
              <w:bottom w:val="nil"/>
            </w:tcBorders>
            <w:shd w:val="clear" w:color="auto" w:fill="auto"/>
          </w:tcPr>
          <w:p w:rsidR="000F5202" w:rsidRPr="00A50ACB" w:rsidRDefault="000F5202" w:rsidP="000F5202">
            <w:pPr>
              <w:pStyle w:val="Tabletext"/>
            </w:pPr>
            <w:r w:rsidRPr="00D720B3">
              <w:rPr>
                <w:rFonts w:ascii="Times" w:hAnsi="Times" w:cs="Times"/>
                <w:color w:val="000000"/>
              </w:rPr>
              <w:t>Belarus</w:t>
            </w:r>
          </w:p>
        </w:tc>
      </w:tr>
      <w:tr w:rsidR="000F5202" w:rsidRPr="00A12DA4" w:rsidTr="00D573C4">
        <w:tc>
          <w:tcPr>
            <w:tcW w:w="988" w:type="dxa"/>
            <w:tcBorders>
              <w:top w:val="nil"/>
              <w:bottom w:val="nil"/>
            </w:tcBorders>
            <w:shd w:val="clear" w:color="auto" w:fill="auto"/>
          </w:tcPr>
          <w:p w:rsidR="000F5202" w:rsidRPr="00A12DA4" w:rsidRDefault="000F5202" w:rsidP="000F5202">
            <w:pPr>
              <w:pStyle w:val="Tabletext"/>
            </w:pPr>
          </w:p>
        </w:tc>
        <w:tc>
          <w:tcPr>
            <w:tcW w:w="2976" w:type="dxa"/>
            <w:tcBorders>
              <w:top w:val="nil"/>
              <w:bottom w:val="nil"/>
            </w:tcBorders>
            <w:shd w:val="clear" w:color="auto" w:fill="auto"/>
          </w:tcPr>
          <w:p w:rsidR="000F5202" w:rsidRPr="00A12DA4" w:rsidRDefault="000F5202" w:rsidP="000F5202">
            <w:pPr>
              <w:pStyle w:val="Tabletext"/>
            </w:pPr>
            <w:r w:rsidRPr="00BD129B">
              <w:t>Instrument of first designation and declaration</w:t>
            </w:r>
          </w:p>
        </w:tc>
        <w:tc>
          <w:tcPr>
            <w:tcW w:w="4348" w:type="dxa"/>
            <w:tcBorders>
              <w:top w:val="nil"/>
              <w:bottom w:val="nil"/>
            </w:tcBorders>
            <w:shd w:val="clear" w:color="auto" w:fill="auto"/>
          </w:tcPr>
          <w:p w:rsidR="000F5202" w:rsidRPr="00A50ACB" w:rsidRDefault="000F5202" w:rsidP="000F5202">
            <w:pPr>
              <w:pStyle w:val="Tabletext"/>
            </w:pPr>
            <w:r w:rsidRPr="00BD129B">
              <w:rPr>
                <w:i/>
              </w:rPr>
              <w:t>Autonomous Sanctions (Designated Persons and Entities and Declared Persons—Russia and Ukraine) Amendment (No. 1) Instrument 2022</w:t>
            </w:r>
          </w:p>
        </w:tc>
      </w:tr>
      <w:tr w:rsidR="000F5202" w:rsidRPr="00A12DA4" w:rsidTr="00D573C4">
        <w:tc>
          <w:tcPr>
            <w:tcW w:w="988" w:type="dxa"/>
            <w:tcBorders>
              <w:top w:val="nil"/>
              <w:bottom w:val="single" w:sz="4" w:space="0" w:color="auto"/>
            </w:tcBorders>
            <w:shd w:val="clear" w:color="auto" w:fill="auto"/>
          </w:tcPr>
          <w:p w:rsidR="000F5202" w:rsidRPr="00A12DA4" w:rsidRDefault="000F5202" w:rsidP="000F5202">
            <w:pPr>
              <w:pStyle w:val="Tabletext"/>
            </w:pPr>
          </w:p>
        </w:tc>
        <w:tc>
          <w:tcPr>
            <w:tcW w:w="2976" w:type="dxa"/>
            <w:tcBorders>
              <w:top w:val="nil"/>
              <w:bottom w:val="single" w:sz="4" w:space="0" w:color="auto"/>
            </w:tcBorders>
            <w:shd w:val="clear" w:color="auto" w:fill="auto"/>
          </w:tcPr>
          <w:p w:rsidR="000F5202" w:rsidRPr="00A12DA4" w:rsidRDefault="000F5202" w:rsidP="000F5202">
            <w:pPr>
              <w:pStyle w:val="Tabletext"/>
            </w:pPr>
            <w:r w:rsidRPr="00BD129B">
              <w:t>Additional information</w:t>
            </w:r>
          </w:p>
        </w:tc>
        <w:tc>
          <w:tcPr>
            <w:tcW w:w="4348" w:type="dxa"/>
            <w:tcBorders>
              <w:top w:val="nil"/>
              <w:bottom w:val="single" w:sz="4" w:space="0" w:color="auto"/>
            </w:tcBorders>
            <w:shd w:val="clear" w:color="auto" w:fill="auto"/>
          </w:tcPr>
          <w:p w:rsidR="000F5202" w:rsidRPr="00A50ACB" w:rsidRDefault="000F5202" w:rsidP="000F5202">
            <w:pPr>
              <w:pStyle w:val="Tabletext"/>
            </w:pPr>
            <w:r w:rsidRPr="00132EB7">
              <w:rPr>
                <w:rFonts w:ascii="Times" w:hAnsi="Times" w:cs="Times"/>
                <w:color w:val="000000"/>
              </w:rPr>
              <w:t>Deputy Director General of MZKT</w:t>
            </w:r>
          </w:p>
        </w:tc>
      </w:tr>
      <w:tr w:rsidR="005C2BB4" w:rsidRPr="00A12DA4" w:rsidTr="00D573C4">
        <w:tc>
          <w:tcPr>
            <w:tcW w:w="988" w:type="dxa"/>
            <w:tcBorders>
              <w:top w:val="single" w:sz="4" w:space="0" w:color="auto"/>
              <w:bottom w:val="nil"/>
            </w:tcBorders>
            <w:shd w:val="clear" w:color="auto" w:fill="auto"/>
          </w:tcPr>
          <w:p w:rsidR="005C2BB4" w:rsidRPr="00A12DA4" w:rsidRDefault="005C2BB4" w:rsidP="005C2BB4">
            <w:pPr>
              <w:pStyle w:val="Tabletext"/>
            </w:pPr>
            <w:r>
              <w:t>14</w:t>
            </w:r>
          </w:p>
        </w:tc>
        <w:tc>
          <w:tcPr>
            <w:tcW w:w="2976" w:type="dxa"/>
            <w:tcBorders>
              <w:top w:val="single" w:sz="4" w:space="0" w:color="auto"/>
              <w:bottom w:val="nil"/>
            </w:tcBorders>
            <w:shd w:val="clear" w:color="auto" w:fill="auto"/>
          </w:tcPr>
          <w:p w:rsidR="005C2BB4" w:rsidRPr="00BD129B" w:rsidRDefault="005C2BB4" w:rsidP="005C2BB4">
            <w:pPr>
              <w:pStyle w:val="Tabletext"/>
            </w:pPr>
            <w:r w:rsidRPr="00734FD3">
              <w:t>Name of individual</w:t>
            </w:r>
          </w:p>
        </w:tc>
        <w:tc>
          <w:tcPr>
            <w:tcW w:w="4348" w:type="dxa"/>
            <w:tcBorders>
              <w:top w:val="single" w:sz="4" w:space="0" w:color="auto"/>
              <w:bottom w:val="nil"/>
            </w:tcBorders>
            <w:shd w:val="clear" w:color="auto" w:fill="auto"/>
          </w:tcPr>
          <w:p w:rsidR="005C2BB4" w:rsidRPr="00132EB7" w:rsidRDefault="005C2BB4" w:rsidP="005C2BB4">
            <w:pPr>
              <w:pStyle w:val="Tabletext"/>
              <w:rPr>
                <w:rFonts w:ascii="Times" w:hAnsi="Times" w:cs="Times"/>
                <w:color w:val="000000"/>
              </w:rPr>
            </w:pPr>
            <w:r w:rsidRPr="00734FD3">
              <w:rPr>
                <w:rFonts w:ascii="Times" w:hAnsi="Times" w:cs="Times"/>
              </w:rPr>
              <w:t>Vladimir Vladimirovich PUTIN</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Date of birth</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t>7 October 1952</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Place of birth</w:t>
            </w:r>
          </w:p>
        </w:tc>
        <w:tc>
          <w:tcPr>
            <w:tcW w:w="4348" w:type="dxa"/>
            <w:tcBorders>
              <w:top w:val="nil"/>
              <w:bottom w:val="nil"/>
            </w:tcBorders>
            <w:shd w:val="clear" w:color="auto" w:fill="auto"/>
          </w:tcPr>
          <w:p w:rsidR="005C2BB4" w:rsidRPr="00734FD3" w:rsidRDefault="005C2BB4" w:rsidP="005C2BB4">
            <w:pPr>
              <w:pStyle w:val="Tabletext"/>
            </w:pPr>
            <w:r w:rsidRPr="00734FD3">
              <w:rPr>
                <w:rFonts w:ascii="Times" w:hAnsi="Times" w:cs="Times"/>
              </w:rPr>
              <w:t>Saint Petersburg, Russia</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Instrument of first designation and declaration</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rPr>
                <w:i/>
              </w:rPr>
              <w:t>Autonomous Sanctions (Designated Persons and Entities and Declared Persons—Russia and Ukraine) Amendment (No. 2) Instrument 2022</w:t>
            </w:r>
          </w:p>
        </w:tc>
      </w:tr>
      <w:tr w:rsidR="005C2BB4" w:rsidRPr="00A12DA4" w:rsidTr="00D573C4">
        <w:tc>
          <w:tcPr>
            <w:tcW w:w="988" w:type="dxa"/>
            <w:tcBorders>
              <w:top w:val="nil"/>
              <w:bottom w:val="single" w:sz="4" w:space="0" w:color="auto"/>
            </w:tcBorders>
            <w:shd w:val="clear" w:color="auto" w:fill="auto"/>
          </w:tcPr>
          <w:p w:rsidR="005C2BB4" w:rsidRDefault="005C2BB4" w:rsidP="005C2BB4">
            <w:pPr>
              <w:pStyle w:val="Tabletext"/>
            </w:pPr>
          </w:p>
        </w:tc>
        <w:tc>
          <w:tcPr>
            <w:tcW w:w="2976" w:type="dxa"/>
            <w:tcBorders>
              <w:top w:val="nil"/>
              <w:bottom w:val="single" w:sz="4" w:space="0" w:color="auto"/>
            </w:tcBorders>
            <w:shd w:val="clear" w:color="auto" w:fill="auto"/>
          </w:tcPr>
          <w:p w:rsidR="005C2BB4" w:rsidRPr="00734FD3" w:rsidRDefault="005C2BB4" w:rsidP="005C2BB4">
            <w:pPr>
              <w:pStyle w:val="Tabletext"/>
            </w:pPr>
            <w:r w:rsidRPr="00734FD3">
              <w:t>Additional information</w:t>
            </w:r>
          </w:p>
        </w:tc>
        <w:tc>
          <w:tcPr>
            <w:tcW w:w="4348" w:type="dxa"/>
            <w:tcBorders>
              <w:top w:val="nil"/>
              <w:bottom w:val="single" w:sz="4" w:space="0" w:color="auto"/>
            </w:tcBorders>
            <w:shd w:val="clear" w:color="auto" w:fill="auto"/>
            <w:vAlign w:val="center"/>
          </w:tcPr>
          <w:p w:rsidR="005C2BB4" w:rsidRPr="00734FD3" w:rsidRDefault="005C2BB4" w:rsidP="005C2BB4">
            <w:pPr>
              <w:pStyle w:val="Tabletext"/>
              <w:rPr>
                <w:i/>
              </w:rPr>
            </w:pPr>
            <w:r w:rsidRPr="00734FD3">
              <w:rPr>
                <w:rFonts w:ascii="Times" w:hAnsi="Times" w:cs="Times"/>
              </w:rPr>
              <w:t>President of the Russian Federation</w:t>
            </w:r>
          </w:p>
        </w:tc>
      </w:tr>
      <w:tr w:rsidR="005C2BB4" w:rsidRPr="00A12DA4" w:rsidTr="00D573C4">
        <w:tc>
          <w:tcPr>
            <w:tcW w:w="988" w:type="dxa"/>
            <w:tcBorders>
              <w:top w:val="single" w:sz="4" w:space="0" w:color="auto"/>
              <w:bottom w:val="nil"/>
            </w:tcBorders>
            <w:shd w:val="clear" w:color="auto" w:fill="auto"/>
          </w:tcPr>
          <w:p w:rsidR="005C2BB4" w:rsidRDefault="005C2BB4" w:rsidP="005C2BB4">
            <w:pPr>
              <w:pStyle w:val="Tabletext"/>
            </w:pPr>
            <w:r>
              <w:t>15</w:t>
            </w:r>
          </w:p>
        </w:tc>
        <w:tc>
          <w:tcPr>
            <w:tcW w:w="2976" w:type="dxa"/>
            <w:tcBorders>
              <w:top w:val="single" w:sz="4" w:space="0" w:color="auto"/>
              <w:bottom w:val="nil"/>
            </w:tcBorders>
            <w:shd w:val="clear" w:color="auto" w:fill="auto"/>
          </w:tcPr>
          <w:p w:rsidR="005C2BB4" w:rsidRPr="00734FD3" w:rsidRDefault="005C2BB4" w:rsidP="005C2BB4">
            <w:pPr>
              <w:pStyle w:val="Tabletext"/>
            </w:pPr>
            <w:r w:rsidRPr="00734FD3">
              <w:t>Name of individual</w:t>
            </w:r>
          </w:p>
        </w:tc>
        <w:tc>
          <w:tcPr>
            <w:tcW w:w="4348" w:type="dxa"/>
            <w:tcBorders>
              <w:top w:val="single" w:sz="4" w:space="0" w:color="auto"/>
              <w:bottom w:val="nil"/>
            </w:tcBorders>
            <w:shd w:val="clear" w:color="auto" w:fill="auto"/>
          </w:tcPr>
          <w:p w:rsidR="005C2BB4" w:rsidRPr="00734FD3" w:rsidRDefault="005C2BB4" w:rsidP="005C2BB4">
            <w:pPr>
              <w:pStyle w:val="Tabletext"/>
              <w:rPr>
                <w:rFonts w:ascii="Times" w:hAnsi="Times" w:cs="Times"/>
              </w:rPr>
            </w:pPr>
            <w:r w:rsidRPr="00734FD3">
              <w:rPr>
                <w:rFonts w:ascii="Times" w:hAnsi="Times" w:cs="Times"/>
              </w:rPr>
              <w:t>Sergei Viktorovich LAVROV</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Date of birth</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t>21 March 1950</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Place of birth</w:t>
            </w:r>
          </w:p>
        </w:tc>
        <w:tc>
          <w:tcPr>
            <w:tcW w:w="4348" w:type="dxa"/>
            <w:tcBorders>
              <w:top w:val="nil"/>
              <w:bottom w:val="nil"/>
            </w:tcBorders>
            <w:shd w:val="clear" w:color="auto" w:fill="auto"/>
          </w:tcPr>
          <w:p w:rsidR="005C2BB4" w:rsidRPr="00734FD3" w:rsidRDefault="005C2BB4" w:rsidP="005C2BB4">
            <w:pPr>
              <w:pStyle w:val="Tabletext"/>
            </w:pPr>
            <w:r w:rsidRPr="00734FD3">
              <w:rPr>
                <w:rFonts w:ascii="Times" w:hAnsi="Times" w:cs="Times"/>
              </w:rPr>
              <w:t>Moscow, Russia</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Instrument of first designation and declaration</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rPr>
                <w:i/>
              </w:rPr>
              <w:t>Autonomous Sanctions (Designated Persons and Entities and Declared Persons—Russia and Ukraine) Amendment (No. 2) Instrument 2022</w:t>
            </w:r>
          </w:p>
        </w:tc>
      </w:tr>
      <w:tr w:rsidR="005C2BB4" w:rsidRPr="00A12DA4" w:rsidTr="00D573C4">
        <w:tc>
          <w:tcPr>
            <w:tcW w:w="988" w:type="dxa"/>
            <w:tcBorders>
              <w:top w:val="nil"/>
              <w:bottom w:val="single" w:sz="4" w:space="0" w:color="auto"/>
            </w:tcBorders>
            <w:shd w:val="clear" w:color="auto" w:fill="auto"/>
          </w:tcPr>
          <w:p w:rsidR="005C2BB4" w:rsidRDefault="005C2BB4" w:rsidP="005C2BB4">
            <w:pPr>
              <w:pStyle w:val="Tabletext"/>
            </w:pPr>
          </w:p>
        </w:tc>
        <w:tc>
          <w:tcPr>
            <w:tcW w:w="2976" w:type="dxa"/>
            <w:tcBorders>
              <w:top w:val="nil"/>
              <w:bottom w:val="single" w:sz="4" w:space="0" w:color="auto"/>
            </w:tcBorders>
            <w:shd w:val="clear" w:color="auto" w:fill="auto"/>
          </w:tcPr>
          <w:p w:rsidR="005C2BB4" w:rsidRPr="00734FD3" w:rsidRDefault="005C2BB4" w:rsidP="005C2BB4">
            <w:pPr>
              <w:pStyle w:val="Tabletext"/>
            </w:pPr>
            <w:r w:rsidRPr="00734FD3">
              <w:t>Additional information</w:t>
            </w:r>
          </w:p>
        </w:tc>
        <w:tc>
          <w:tcPr>
            <w:tcW w:w="4348" w:type="dxa"/>
            <w:tcBorders>
              <w:top w:val="nil"/>
              <w:bottom w:val="single" w:sz="4" w:space="0" w:color="auto"/>
            </w:tcBorders>
            <w:shd w:val="clear" w:color="auto" w:fill="auto"/>
            <w:vAlign w:val="center"/>
          </w:tcPr>
          <w:p w:rsidR="005C2BB4" w:rsidRPr="00734FD3" w:rsidRDefault="005C2BB4" w:rsidP="005C2BB4">
            <w:pPr>
              <w:pStyle w:val="Tabletext"/>
              <w:rPr>
                <w:i/>
              </w:rPr>
            </w:pPr>
            <w:r w:rsidRPr="00734FD3">
              <w:rPr>
                <w:rFonts w:ascii="Times" w:hAnsi="Times" w:cs="Times"/>
              </w:rPr>
              <w:t>Foreign Minister of the Russian Federation</w:t>
            </w:r>
          </w:p>
        </w:tc>
      </w:tr>
      <w:tr w:rsidR="005C2BB4" w:rsidRPr="00A12DA4" w:rsidTr="00D573C4">
        <w:tc>
          <w:tcPr>
            <w:tcW w:w="988" w:type="dxa"/>
            <w:tcBorders>
              <w:top w:val="single" w:sz="4" w:space="0" w:color="auto"/>
              <w:bottom w:val="nil"/>
            </w:tcBorders>
            <w:shd w:val="clear" w:color="auto" w:fill="auto"/>
          </w:tcPr>
          <w:p w:rsidR="005C2BB4" w:rsidRDefault="005C2BB4" w:rsidP="005C2BB4">
            <w:pPr>
              <w:pStyle w:val="Tabletext"/>
            </w:pPr>
            <w:r>
              <w:t>16</w:t>
            </w:r>
          </w:p>
        </w:tc>
        <w:tc>
          <w:tcPr>
            <w:tcW w:w="2976" w:type="dxa"/>
            <w:tcBorders>
              <w:top w:val="single" w:sz="4" w:space="0" w:color="auto"/>
              <w:bottom w:val="nil"/>
            </w:tcBorders>
            <w:shd w:val="clear" w:color="auto" w:fill="auto"/>
          </w:tcPr>
          <w:p w:rsidR="005C2BB4" w:rsidRPr="00734FD3" w:rsidRDefault="005C2BB4" w:rsidP="005C2BB4">
            <w:pPr>
              <w:pStyle w:val="Tabletext"/>
            </w:pPr>
            <w:r w:rsidRPr="00734FD3">
              <w:t>Name of individual</w:t>
            </w:r>
          </w:p>
        </w:tc>
        <w:tc>
          <w:tcPr>
            <w:tcW w:w="4348" w:type="dxa"/>
            <w:tcBorders>
              <w:top w:val="single" w:sz="4" w:space="0" w:color="auto"/>
              <w:bottom w:val="nil"/>
            </w:tcBorders>
            <w:shd w:val="clear" w:color="auto" w:fill="auto"/>
          </w:tcPr>
          <w:p w:rsidR="005C2BB4" w:rsidRPr="00734FD3" w:rsidRDefault="005C2BB4" w:rsidP="005C2BB4">
            <w:pPr>
              <w:pStyle w:val="Tabletext"/>
              <w:rPr>
                <w:rFonts w:ascii="Times" w:hAnsi="Times" w:cs="Times"/>
              </w:rPr>
            </w:pPr>
            <w:r w:rsidRPr="00734FD3">
              <w:rPr>
                <w:rFonts w:ascii="Times" w:hAnsi="Times" w:cs="Times"/>
              </w:rPr>
              <w:t>Vladimir KOLOKOLTSEV</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Date of birth</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t>11 May 1961</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Place of birth</w:t>
            </w:r>
          </w:p>
        </w:tc>
        <w:tc>
          <w:tcPr>
            <w:tcW w:w="4348" w:type="dxa"/>
            <w:tcBorders>
              <w:top w:val="nil"/>
              <w:bottom w:val="nil"/>
            </w:tcBorders>
            <w:shd w:val="clear" w:color="auto" w:fill="auto"/>
          </w:tcPr>
          <w:p w:rsidR="005C2BB4" w:rsidRPr="00734FD3" w:rsidRDefault="005C2BB4" w:rsidP="005C2BB4">
            <w:pPr>
              <w:pStyle w:val="Tabletext"/>
            </w:pPr>
            <w:r w:rsidRPr="00734FD3">
              <w:rPr>
                <w:rFonts w:ascii="Times" w:hAnsi="Times" w:cs="Times"/>
              </w:rPr>
              <w:t>Nizhny Lomov, Russia</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Instrument of first designation and declaration</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rPr>
                <w:i/>
              </w:rPr>
              <w:t>Autonomous Sanctions (Designated Persons and Entities and Declared Persons—Russia and Ukraine) Amendment (No. 2) Instrument 2022</w:t>
            </w:r>
          </w:p>
        </w:tc>
      </w:tr>
      <w:tr w:rsidR="005C2BB4" w:rsidRPr="00A12DA4" w:rsidTr="00D573C4">
        <w:tc>
          <w:tcPr>
            <w:tcW w:w="988" w:type="dxa"/>
            <w:tcBorders>
              <w:top w:val="nil"/>
              <w:bottom w:val="single" w:sz="4" w:space="0" w:color="auto"/>
            </w:tcBorders>
            <w:shd w:val="clear" w:color="auto" w:fill="auto"/>
          </w:tcPr>
          <w:p w:rsidR="005C2BB4" w:rsidRDefault="005C2BB4" w:rsidP="005C2BB4">
            <w:pPr>
              <w:pStyle w:val="Tabletext"/>
            </w:pPr>
          </w:p>
        </w:tc>
        <w:tc>
          <w:tcPr>
            <w:tcW w:w="2976" w:type="dxa"/>
            <w:tcBorders>
              <w:top w:val="nil"/>
              <w:bottom w:val="single" w:sz="4" w:space="0" w:color="auto"/>
            </w:tcBorders>
            <w:shd w:val="clear" w:color="auto" w:fill="auto"/>
          </w:tcPr>
          <w:p w:rsidR="005C2BB4" w:rsidRPr="00734FD3" w:rsidRDefault="005C2BB4" w:rsidP="005C2BB4">
            <w:pPr>
              <w:pStyle w:val="Tabletext"/>
            </w:pPr>
            <w:r w:rsidRPr="00734FD3">
              <w:t>Additional information</w:t>
            </w:r>
          </w:p>
        </w:tc>
        <w:tc>
          <w:tcPr>
            <w:tcW w:w="4348" w:type="dxa"/>
            <w:tcBorders>
              <w:top w:val="nil"/>
              <w:bottom w:val="single" w:sz="4" w:space="0" w:color="auto"/>
            </w:tcBorders>
            <w:shd w:val="clear" w:color="auto" w:fill="auto"/>
          </w:tcPr>
          <w:p w:rsidR="005C2BB4" w:rsidRPr="00734FD3" w:rsidRDefault="005C2BB4" w:rsidP="005C2BB4">
            <w:pPr>
              <w:pStyle w:val="Tabletext"/>
              <w:rPr>
                <w:i/>
              </w:rPr>
            </w:pPr>
            <w:r w:rsidRPr="00734FD3">
              <w:rPr>
                <w:rFonts w:ascii="Times" w:hAnsi="Times" w:cs="Times"/>
              </w:rPr>
              <w:t>Minister of Internal Affairs of the Russian Federation</w:t>
            </w:r>
          </w:p>
        </w:tc>
      </w:tr>
      <w:tr w:rsidR="005C2BB4" w:rsidRPr="00A12DA4" w:rsidTr="00D573C4">
        <w:tc>
          <w:tcPr>
            <w:tcW w:w="988" w:type="dxa"/>
            <w:tcBorders>
              <w:top w:val="single" w:sz="4" w:space="0" w:color="auto"/>
              <w:bottom w:val="nil"/>
            </w:tcBorders>
            <w:shd w:val="clear" w:color="auto" w:fill="auto"/>
          </w:tcPr>
          <w:p w:rsidR="005C2BB4" w:rsidRDefault="005C2BB4" w:rsidP="005C2BB4">
            <w:pPr>
              <w:pStyle w:val="Tabletext"/>
            </w:pPr>
            <w:r>
              <w:t>17</w:t>
            </w:r>
          </w:p>
        </w:tc>
        <w:tc>
          <w:tcPr>
            <w:tcW w:w="2976" w:type="dxa"/>
            <w:tcBorders>
              <w:top w:val="single" w:sz="4" w:space="0" w:color="auto"/>
              <w:bottom w:val="nil"/>
            </w:tcBorders>
            <w:shd w:val="clear" w:color="auto" w:fill="auto"/>
          </w:tcPr>
          <w:p w:rsidR="005C2BB4" w:rsidRPr="00734FD3" w:rsidRDefault="005C2BB4" w:rsidP="005C2BB4">
            <w:pPr>
              <w:pStyle w:val="Tabletext"/>
            </w:pPr>
            <w:r w:rsidRPr="00734FD3">
              <w:t>Name of individual</w:t>
            </w:r>
          </w:p>
        </w:tc>
        <w:tc>
          <w:tcPr>
            <w:tcW w:w="4348" w:type="dxa"/>
            <w:tcBorders>
              <w:top w:val="single" w:sz="4" w:space="0" w:color="auto"/>
              <w:bottom w:val="nil"/>
            </w:tcBorders>
            <w:shd w:val="clear" w:color="auto" w:fill="auto"/>
          </w:tcPr>
          <w:p w:rsidR="005C2BB4" w:rsidRPr="00734FD3" w:rsidRDefault="005C2BB4" w:rsidP="005C2BB4">
            <w:pPr>
              <w:pStyle w:val="Tabletext"/>
              <w:rPr>
                <w:rFonts w:ascii="Times" w:hAnsi="Times" w:cs="Times"/>
              </w:rPr>
            </w:pPr>
            <w:r w:rsidRPr="00734FD3">
              <w:rPr>
                <w:rFonts w:ascii="Times" w:hAnsi="Times" w:cs="Times"/>
              </w:rPr>
              <w:t>Mikhail Vladimirovich MISHUSTIN</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Date of birth</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t>3 March 1966</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Place of birth</w:t>
            </w:r>
          </w:p>
        </w:tc>
        <w:tc>
          <w:tcPr>
            <w:tcW w:w="4348" w:type="dxa"/>
            <w:tcBorders>
              <w:top w:val="nil"/>
              <w:bottom w:val="nil"/>
            </w:tcBorders>
            <w:shd w:val="clear" w:color="auto" w:fill="auto"/>
          </w:tcPr>
          <w:p w:rsidR="005C2BB4" w:rsidRPr="00734FD3" w:rsidRDefault="005C2BB4" w:rsidP="005C2BB4">
            <w:pPr>
              <w:pStyle w:val="Tabletext"/>
            </w:pPr>
            <w:r w:rsidRPr="00734FD3">
              <w:rPr>
                <w:rFonts w:ascii="Times" w:hAnsi="Times" w:cs="Times"/>
              </w:rPr>
              <w:t>Moscow, Russia</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Instrument of first designation and declaration</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rPr>
                <w:i/>
              </w:rPr>
              <w:t>Autonomous Sanctions (Designated Persons and Entities and Declared Persons—Russia and Ukraine) Amendment (No. 2) Instrument 2022</w:t>
            </w:r>
          </w:p>
        </w:tc>
      </w:tr>
      <w:tr w:rsidR="005C2BB4" w:rsidRPr="00A12DA4" w:rsidTr="00D573C4">
        <w:tc>
          <w:tcPr>
            <w:tcW w:w="988" w:type="dxa"/>
            <w:tcBorders>
              <w:top w:val="nil"/>
              <w:bottom w:val="single" w:sz="4" w:space="0" w:color="auto"/>
            </w:tcBorders>
            <w:shd w:val="clear" w:color="auto" w:fill="auto"/>
          </w:tcPr>
          <w:p w:rsidR="005C2BB4" w:rsidRDefault="005C2BB4" w:rsidP="005C2BB4">
            <w:pPr>
              <w:pStyle w:val="Tabletext"/>
            </w:pPr>
          </w:p>
        </w:tc>
        <w:tc>
          <w:tcPr>
            <w:tcW w:w="2976" w:type="dxa"/>
            <w:tcBorders>
              <w:top w:val="nil"/>
              <w:bottom w:val="single" w:sz="4" w:space="0" w:color="auto"/>
            </w:tcBorders>
            <w:shd w:val="clear" w:color="auto" w:fill="auto"/>
          </w:tcPr>
          <w:p w:rsidR="005C2BB4" w:rsidRPr="00734FD3" w:rsidRDefault="005C2BB4" w:rsidP="005C2BB4">
            <w:pPr>
              <w:pStyle w:val="Tabletext"/>
            </w:pPr>
            <w:r w:rsidRPr="00734FD3">
              <w:t>Additional information</w:t>
            </w:r>
          </w:p>
        </w:tc>
        <w:tc>
          <w:tcPr>
            <w:tcW w:w="4348" w:type="dxa"/>
            <w:tcBorders>
              <w:top w:val="nil"/>
              <w:bottom w:val="single" w:sz="4" w:space="0" w:color="auto"/>
            </w:tcBorders>
            <w:shd w:val="clear" w:color="auto" w:fill="auto"/>
          </w:tcPr>
          <w:p w:rsidR="005C2BB4" w:rsidRPr="00734FD3" w:rsidRDefault="005C2BB4" w:rsidP="005C2BB4">
            <w:pPr>
              <w:pStyle w:val="Tabletext"/>
              <w:rPr>
                <w:i/>
              </w:rPr>
            </w:pPr>
            <w:r w:rsidRPr="00734FD3">
              <w:rPr>
                <w:rFonts w:ascii="Times" w:hAnsi="Times" w:cs="Times"/>
              </w:rPr>
              <w:t>Prime Min</w:t>
            </w:r>
            <w:r>
              <w:rPr>
                <w:rFonts w:ascii="Times" w:hAnsi="Times" w:cs="Times"/>
              </w:rPr>
              <w:t>i</w:t>
            </w:r>
            <w:r w:rsidRPr="00734FD3">
              <w:rPr>
                <w:rFonts w:ascii="Times" w:hAnsi="Times" w:cs="Times"/>
              </w:rPr>
              <w:t>ster of the Russian Federation</w:t>
            </w:r>
          </w:p>
        </w:tc>
      </w:tr>
      <w:tr w:rsidR="005C2BB4" w:rsidRPr="00A12DA4" w:rsidTr="00D573C4">
        <w:tc>
          <w:tcPr>
            <w:tcW w:w="988" w:type="dxa"/>
            <w:tcBorders>
              <w:top w:val="single" w:sz="4" w:space="0" w:color="auto"/>
              <w:bottom w:val="nil"/>
            </w:tcBorders>
            <w:shd w:val="clear" w:color="auto" w:fill="auto"/>
          </w:tcPr>
          <w:p w:rsidR="005C2BB4" w:rsidRDefault="005C2BB4" w:rsidP="005C2BB4">
            <w:pPr>
              <w:pStyle w:val="Tabletext"/>
            </w:pPr>
            <w:r>
              <w:t>18</w:t>
            </w:r>
          </w:p>
        </w:tc>
        <w:tc>
          <w:tcPr>
            <w:tcW w:w="2976" w:type="dxa"/>
            <w:tcBorders>
              <w:top w:val="single" w:sz="4" w:space="0" w:color="auto"/>
              <w:bottom w:val="nil"/>
            </w:tcBorders>
            <w:shd w:val="clear" w:color="auto" w:fill="auto"/>
          </w:tcPr>
          <w:p w:rsidR="005C2BB4" w:rsidRPr="00734FD3" w:rsidRDefault="005C2BB4" w:rsidP="005C2BB4">
            <w:pPr>
              <w:pStyle w:val="Tabletext"/>
            </w:pPr>
            <w:r w:rsidRPr="00734FD3">
              <w:t>Name of individual</w:t>
            </w:r>
          </w:p>
        </w:tc>
        <w:tc>
          <w:tcPr>
            <w:tcW w:w="4348" w:type="dxa"/>
            <w:tcBorders>
              <w:top w:val="single" w:sz="4" w:space="0" w:color="auto"/>
              <w:bottom w:val="nil"/>
            </w:tcBorders>
            <w:shd w:val="clear" w:color="auto" w:fill="auto"/>
          </w:tcPr>
          <w:p w:rsidR="005C2BB4" w:rsidRPr="00734FD3" w:rsidRDefault="005C2BB4" w:rsidP="005C2BB4">
            <w:pPr>
              <w:pStyle w:val="Tabletext"/>
              <w:rPr>
                <w:rFonts w:ascii="Times" w:hAnsi="Times" w:cs="Times"/>
              </w:rPr>
            </w:pPr>
            <w:r w:rsidRPr="00734FD3">
              <w:rPr>
                <w:rFonts w:ascii="Times" w:hAnsi="Times" w:cs="Times"/>
              </w:rPr>
              <w:t>Sergei Kuzhugetovich SHOIGU</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Date of birth</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t>21 May 1955</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Place of birth</w:t>
            </w:r>
          </w:p>
        </w:tc>
        <w:tc>
          <w:tcPr>
            <w:tcW w:w="4348" w:type="dxa"/>
            <w:tcBorders>
              <w:top w:val="nil"/>
              <w:bottom w:val="nil"/>
            </w:tcBorders>
            <w:shd w:val="clear" w:color="auto" w:fill="auto"/>
          </w:tcPr>
          <w:p w:rsidR="005C2BB4" w:rsidRPr="00734FD3" w:rsidRDefault="005C2BB4" w:rsidP="005C2BB4">
            <w:pPr>
              <w:pStyle w:val="Tabletext"/>
            </w:pPr>
            <w:r w:rsidRPr="00734FD3">
              <w:rPr>
                <w:rFonts w:ascii="Times" w:hAnsi="Times" w:cs="Times"/>
              </w:rPr>
              <w:t>Chadan, Russia</w:t>
            </w:r>
          </w:p>
        </w:tc>
      </w:tr>
      <w:tr w:rsidR="005C2BB4" w:rsidRPr="00A12DA4" w:rsidTr="00D573C4">
        <w:tc>
          <w:tcPr>
            <w:tcW w:w="988" w:type="dxa"/>
            <w:tcBorders>
              <w:top w:val="nil"/>
              <w:bottom w:val="nil"/>
            </w:tcBorders>
            <w:shd w:val="clear" w:color="auto" w:fill="auto"/>
          </w:tcPr>
          <w:p w:rsidR="005C2BB4" w:rsidRDefault="005C2BB4" w:rsidP="005C2BB4">
            <w:pPr>
              <w:pStyle w:val="Tabletext"/>
            </w:pPr>
          </w:p>
        </w:tc>
        <w:tc>
          <w:tcPr>
            <w:tcW w:w="2976" w:type="dxa"/>
            <w:tcBorders>
              <w:top w:val="nil"/>
              <w:bottom w:val="nil"/>
            </w:tcBorders>
            <w:shd w:val="clear" w:color="auto" w:fill="auto"/>
          </w:tcPr>
          <w:p w:rsidR="005C2BB4" w:rsidRPr="00734FD3" w:rsidRDefault="005C2BB4" w:rsidP="005C2BB4">
            <w:pPr>
              <w:pStyle w:val="Tabletext"/>
            </w:pPr>
            <w:r w:rsidRPr="00734FD3">
              <w:t>Instrument of first designation and declaration</w:t>
            </w:r>
          </w:p>
        </w:tc>
        <w:tc>
          <w:tcPr>
            <w:tcW w:w="4348" w:type="dxa"/>
            <w:tcBorders>
              <w:top w:val="nil"/>
              <w:bottom w:val="nil"/>
            </w:tcBorders>
            <w:shd w:val="clear" w:color="auto" w:fill="auto"/>
          </w:tcPr>
          <w:p w:rsidR="005C2BB4" w:rsidRPr="00734FD3" w:rsidRDefault="005C2BB4" w:rsidP="005C2BB4">
            <w:pPr>
              <w:pStyle w:val="Tabletext"/>
              <w:rPr>
                <w:rFonts w:ascii="Times" w:hAnsi="Times" w:cs="Times"/>
              </w:rPr>
            </w:pPr>
            <w:r w:rsidRPr="00734FD3">
              <w:rPr>
                <w:i/>
              </w:rPr>
              <w:t>Autonomous Sanctions (Designated Persons and Entities and Declared Persons—Russia and Ukraine) Amendment (No. 2) Instrument 2022</w:t>
            </w:r>
          </w:p>
        </w:tc>
      </w:tr>
      <w:tr w:rsidR="005C2BB4" w:rsidRPr="00A12DA4" w:rsidTr="00D573C4">
        <w:tc>
          <w:tcPr>
            <w:tcW w:w="988" w:type="dxa"/>
            <w:tcBorders>
              <w:top w:val="nil"/>
              <w:bottom w:val="single" w:sz="12" w:space="0" w:color="auto"/>
            </w:tcBorders>
            <w:shd w:val="clear" w:color="auto" w:fill="auto"/>
          </w:tcPr>
          <w:p w:rsidR="005C2BB4" w:rsidRDefault="005C2BB4" w:rsidP="005C2BB4">
            <w:pPr>
              <w:pStyle w:val="Tabletext"/>
            </w:pPr>
          </w:p>
        </w:tc>
        <w:tc>
          <w:tcPr>
            <w:tcW w:w="2976" w:type="dxa"/>
            <w:tcBorders>
              <w:top w:val="nil"/>
              <w:bottom w:val="single" w:sz="12" w:space="0" w:color="auto"/>
            </w:tcBorders>
            <w:shd w:val="clear" w:color="auto" w:fill="auto"/>
          </w:tcPr>
          <w:p w:rsidR="005C2BB4" w:rsidRPr="00734FD3" w:rsidRDefault="005C2BB4" w:rsidP="005C2BB4">
            <w:pPr>
              <w:pStyle w:val="Tabletext"/>
            </w:pPr>
            <w:r w:rsidRPr="00734FD3">
              <w:t>Additional information</w:t>
            </w:r>
          </w:p>
        </w:tc>
        <w:tc>
          <w:tcPr>
            <w:tcW w:w="4348" w:type="dxa"/>
            <w:tcBorders>
              <w:top w:val="nil"/>
              <w:bottom w:val="single" w:sz="12" w:space="0" w:color="auto"/>
            </w:tcBorders>
            <w:shd w:val="clear" w:color="auto" w:fill="auto"/>
          </w:tcPr>
          <w:p w:rsidR="005C2BB4" w:rsidRPr="00734FD3" w:rsidRDefault="005C2BB4" w:rsidP="005C2BB4">
            <w:pPr>
              <w:pStyle w:val="Tabletext"/>
              <w:rPr>
                <w:i/>
              </w:rPr>
            </w:pPr>
            <w:r w:rsidRPr="00734FD3">
              <w:rPr>
                <w:rFonts w:ascii="Times" w:hAnsi="Times" w:cs="Times"/>
              </w:rPr>
              <w:t>Defence Mini</w:t>
            </w:r>
            <w:bookmarkStart w:id="24" w:name="_GoBack"/>
            <w:bookmarkEnd w:id="24"/>
            <w:r w:rsidRPr="00734FD3">
              <w:rPr>
                <w:rFonts w:ascii="Times" w:hAnsi="Times" w:cs="Times"/>
              </w:rPr>
              <w:t>ster of the Russian Federation</w:t>
            </w:r>
          </w:p>
        </w:tc>
      </w:tr>
    </w:tbl>
    <w:p w:rsidR="000F5202" w:rsidRPr="00BD129B" w:rsidRDefault="000F5202" w:rsidP="004F00EA">
      <w:pPr>
        <w:pStyle w:val="ActHead2"/>
        <w:pageBreakBefore/>
      </w:pPr>
      <w:bookmarkStart w:id="25" w:name="_Toc96951750"/>
      <w:r w:rsidRPr="00514D60">
        <w:rPr>
          <w:rStyle w:val="CharPartNo"/>
        </w:rPr>
        <w:t>Part 2</w:t>
      </w:r>
      <w:r w:rsidRPr="00BD129B">
        <w:t>—</w:t>
      </w:r>
      <w:r w:rsidRPr="00514D60">
        <w:rPr>
          <w:rStyle w:val="CharPartText"/>
        </w:rPr>
        <w:t>Designated entities</w:t>
      </w:r>
      <w:bookmarkEnd w:id="25"/>
    </w:p>
    <w:p w:rsidR="000F5202" w:rsidRPr="00BD129B" w:rsidRDefault="000F5202" w:rsidP="000F5202">
      <w:pPr>
        <w:pStyle w:val="Tabletext"/>
      </w:pPr>
    </w:p>
    <w:tbl>
      <w:tblPr>
        <w:tblW w:w="8310" w:type="dxa"/>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988"/>
        <w:gridCol w:w="2976"/>
        <w:gridCol w:w="4346"/>
      </w:tblGrid>
      <w:tr w:rsidR="000F5202" w:rsidRPr="00BD129B" w:rsidTr="008B717D">
        <w:trPr>
          <w:tblHeader/>
        </w:trPr>
        <w:tc>
          <w:tcPr>
            <w:tcW w:w="988" w:type="dxa"/>
            <w:tcBorders>
              <w:top w:val="single" w:sz="12" w:space="0" w:color="auto"/>
              <w:bottom w:val="single" w:sz="12" w:space="0" w:color="auto"/>
            </w:tcBorders>
            <w:shd w:val="clear" w:color="auto" w:fill="auto"/>
          </w:tcPr>
          <w:p w:rsidR="000F5202" w:rsidRPr="00BD129B" w:rsidRDefault="000F5202" w:rsidP="000F5202">
            <w:pPr>
              <w:pStyle w:val="TableHeading"/>
            </w:pPr>
            <w:r w:rsidRPr="00BD129B">
              <w:t>Item</w:t>
            </w:r>
          </w:p>
        </w:tc>
        <w:tc>
          <w:tcPr>
            <w:tcW w:w="2976" w:type="dxa"/>
            <w:tcBorders>
              <w:top w:val="single" w:sz="12" w:space="0" w:color="auto"/>
              <w:bottom w:val="single" w:sz="12" w:space="0" w:color="auto"/>
            </w:tcBorders>
            <w:shd w:val="clear" w:color="auto" w:fill="auto"/>
          </w:tcPr>
          <w:p w:rsidR="000F5202" w:rsidRPr="00BD129B" w:rsidRDefault="000F5202" w:rsidP="000F5202">
            <w:pPr>
              <w:pStyle w:val="TableHeading"/>
            </w:pPr>
            <w:r w:rsidRPr="00BD129B">
              <w:t>Description</w:t>
            </w:r>
          </w:p>
        </w:tc>
        <w:tc>
          <w:tcPr>
            <w:tcW w:w="4346" w:type="dxa"/>
            <w:tcBorders>
              <w:top w:val="single" w:sz="12" w:space="0" w:color="auto"/>
              <w:bottom w:val="single" w:sz="12" w:space="0" w:color="auto"/>
            </w:tcBorders>
            <w:shd w:val="clear" w:color="auto" w:fill="auto"/>
          </w:tcPr>
          <w:p w:rsidR="000F5202" w:rsidRPr="00BD129B" w:rsidRDefault="000F5202" w:rsidP="000F5202">
            <w:pPr>
              <w:pStyle w:val="TableHeading"/>
            </w:pPr>
          </w:p>
        </w:tc>
      </w:tr>
      <w:tr w:rsidR="000F5202" w:rsidRPr="00BD129B" w:rsidTr="008B717D">
        <w:tc>
          <w:tcPr>
            <w:tcW w:w="988" w:type="dxa"/>
            <w:tcBorders>
              <w:top w:val="single" w:sz="12" w:space="0" w:color="auto"/>
              <w:bottom w:val="nil"/>
            </w:tcBorders>
            <w:shd w:val="clear" w:color="auto" w:fill="auto"/>
          </w:tcPr>
          <w:p w:rsidR="000F5202" w:rsidRPr="00BD129B" w:rsidRDefault="000F5202" w:rsidP="000F5202">
            <w:pPr>
              <w:pStyle w:val="Tabletext"/>
            </w:pPr>
            <w:r w:rsidRPr="00BD129B">
              <w:t>1</w:t>
            </w:r>
          </w:p>
        </w:tc>
        <w:tc>
          <w:tcPr>
            <w:tcW w:w="2976" w:type="dxa"/>
            <w:tcBorders>
              <w:top w:val="single" w:sz="12" w:space="0" w:color="auto"/>
              <w:bottom w:val="nil"/>
            </w:tcBorders>
            <w:shd w:val="clear" w:color="auto" w:fill="auto"/>
          </w:tcPr>
          <w:p w:rsidR="000F5202" w:rsidRPr="00BD129B" w:rsidRDefault="000F5202" w:rsidP="000F5202">
            <w:pPr>
              <w:pStyle w:val="Tabletext"/>
            </w:pPr>
            <w:r w:rsidRPr="00BD129B">
              <w:t>Name of entity</w:t>
            </w:r>
          </w:p>
        </w:tc>
        <w:tc>
          <w:tcPr>
            <w:tcW w:w="4346" w:type="dxa"/>
            <w:tcBorders>
              <w:top w:val="single" w:sz="12" w:space="0" w:color="auto"/>
              <w:bottom w:val="nil"/>
            </w:tcBorders>
            <w:shd w:val="clear" w:color="auto" w:fill="auto"/>
          </w:tcPr>
          <w:p w:rsidR="000F5202" w:rsidRPr="005A0A15" w:rsidRDefault="000F5202" w:rsidP="000F5202">
            <w:pPr>
              <w:rPr>
                <w:rFonts w:ascii="Times" w:hAnsi="Times" w:cs="Times"/>
                <w:sz w:val="20"/>
              </w:rPr>
            </w:pPr>
            <w:r w:rsidRPr="00132EB7">
              <w:rPr>
                <w:rFonts w:ascii="Times" w:hAnsi="Times" w:cs="Times"/>
                <w:sz w:val="20"/>
              </w:rPr>
              <w:t>State Authority For Military Industry Of The Republic Of Belarus (SAMI)</w:t>
            </w:r>
          </w:p>
        </w:tc>
      </w:tr>
      <w:tr w:rsidR="000F5202" w:rsidRPr="00BD129B" w:rsidTr="008B717D">
        <w:tc>
          <w:tcPr>
            <w:tcW w:w="988" w:type="dxa"/>
            <w:tcBorders>
              <w:top w:val="nil"/>
              <w:bottom w:val="nil"/>
            </w:tcBorders>
            <w:shd w:val="clear" w:color="auto" w:fill="auto"/>
          </w:tcPr>
          <w:p w:rsidR="000F5202" w:rsidRPr="00BD129B" w:rsidRDefault="000F5202" w:rsidP="000F5202">
            <w:pPr>
              <w:pStyle w:val="Tabletext"/>
            </w:pPr>
          </w:p>
        </w:tc>
        <w:tc>
          <w:tcPr>
            <w:tcW w:w="2976" w:type="dxa"/>
            <w:tcBorders>
              <w:top w:val="nil"/>
              <w:bottom w:val="nil"/>
            </w:tcBorders>
            <w:shd w:val="clear" w:color="auto" w:fill="auto"/>
          </w:tcPr>
          <w:p w:rsidR="000F5202" w:rsidRPr="00BD129B" w:rsidRDefault="000F5202" w:rsidP="000F5202">
            <w:pPr>
              <w:pStyle w:val="Tabletext"/>
            </w:pPr>
            <w:r w:rsidRPr="00BD129B">
              <w:t>Address</w:t>
            </w:r>
          </w:p>
        </w:tc>
        <w:tc>
          <w:tcPr>
            <w:tcW w:w="4346" w:type="dxa"/>
            <w:tcBorders>
              <w:top w:val="nil"/>
              <w:bottom w:val="nil"/>
            </w:tcBorders>
            <w:shd w:val="clear" w:color="auto" w:fill="auto"/>
          </w:tcPr>
          <w:p w:rsidR="000F5202" w:rsidRPr="00BD129B" w:rsidRDefault="000F5202" w:rsidP="000F5202">
            <w:pPr>
              <w:pStyle w:val="Tabletext"/>
            </w:pPr>
            <w:r w:rsidRPr="00132EB7">
              <w:rPr>
                <w:rFonts w:ascii="Times" w:hAnsi="Times" w:cs="Times"/>
              </w:rPr>
              <w:t xml:space="preserve">115 Nezavisimost </w:t>
            </w:r>
            <w:r>
              <w:rPr>
                <w:rFonts w:ascii="Times" w:hAnsi="Times" w:cs="Times"/>
              </w:rPr>
              <w:t>A</w:t>
            </w:r>
            <w:r w:rsidRPr="00132EB7">
              <w:rPr>
                <w:rFonts w:ascii="Times" w:hAnsi="Times" w:cs="Times"/>
              </w:rPr>
              <w:t>ve, Minsk 220114, Belarus</w:t>
            </w:r>
          </w:p>
        </w:tc>
      </w:tr>
      <w:tr w:rsidR="000F5202" w:rsidRPr="00BD129B" w:rsidTr="008B717D">
        <w:tc>
          <w:tcPr>
            <w:tcW w:w="988" w:type="dxa"/>
            <w:tcBorders>
              <w:top w:val="nil"/>
              <w:bottom w:val="nil"/>
            </w:tcBorders>
            <w:shd w:val="clear" w:color="auto" w:fill="auto"/>
          </w:tcPr>
          <w:p w:rsidR="000F5202" w:rsidRPr="00BD129B" w:rsidRDefault="000F5202" w:rsidP="000F5202">
            <w:pPr>
              <w:pStyle w:val="Tabletext"/>
            </w:pPr>
          </w:p>
        </w:tc>
        <w:tc>
          <w:tcPr>
            <w:tcW w:w="2976" w:type="dxa"/>
            <w:tcBorders>
              <w:top w:val="nil"/>
              <w:bottom w:val="nil"/>
            </w:tcBorders>
            <w:shd w:val="clear" w:color="auto" w:fill="auto"/>
          </w:tcPr>
          <w:p w:rsidR="000F5202" w:rsidRPr="00BD129B" w:rsidRDefault="000F5202" w:rsidP="000F5202">
            <w:pPr>
              <w:pStyle w:val="Tabletext"/>
            </w:pPr>
            <w:r w:rsidRPr="00BD129B">
              <w:t>Instrument of first designation</w:t>
            </w:r>
          </w:p>
        </w:tc>
        <w:tc>
          <w:tcPr>
            <w:tcW w:w="4346" w:type="dxa"/>
            <w:tcBorders>
              <w:top w:val="nil"/>
              <w:bottom w:val="nil"/>
            </w:tcBorders>
            <w:shd w:val="clear" w:color="auto" w:fill="auto"/>
          </w:tcPr>
          <w:p w:rsidR="000F5202" w:rsidRPr="00BD129B" w:rsidRDefault="000F5202" w:rsidP="000F5202">
            <w:pPr>
              <w:pStyle w:val="Tabletext"/>
            </w:pPr>
            <w:r w:rsidRPr="00BD129B">
              <w:rPr>
                <w:i/>
              </w:rPr>
              <w:t>Autonomous Sanctions (Designated Persons and Entities and Declared Persons—Russia and Ukraine) Amendment (No. 1) Instrument 2022</w:t>
            </w:r>
          </w:p>
        </w:tc>
      </w:tr>
      <w:tr w:rsidR="000F5202" w:rsidRPr="00BD129B" w:rsidTr="008B717D">
        <w:tc>
          <w:tcPr>
            <w:tcW w:w="988" w:type="dxa"/>
            <w:tcBorders>
              <w:top w:val="nil"/>
              <w:bottom w:val="nil"/>
            </w:tcBorders>
            <w:shd w:val="clear" w:color="auto" w:fill="auto"/>
          </w:tcPr>
          <w:p w:rsidR="000F5202" w:rsidRPr="00BD129B" w:rsidRDefault="000F5202" w:rsidP="000F5202">
            <w:pPr>
              <w:pStyle w:val="Tabletext"/>
            </w:pPr>
          </w:p>
        </w:tc>
        <w:tc>
          <w:tcPr>
            <w:tcW w:w="2976" w:type="dxa"/>
            <w:tcBorders>
              <w:top w:val="nil"/>
              <w:bottom w:val="nil"/>
            </w:tcBorders>
            <w:shd w:val="clear" w:color="auto" w:fill="auto"/>
          </w:tcPr>
          <w:p w:rsidR="000F5202" w:rsidRPr="00BD129B" w:rsidRDefault="000F5202" w:rsidP="000F5202">
            <w:pPr>
              <w:pStyle w:val="Tabletext"/>
            </w:pPr>
            <w:r>
              <w:t>Additional information</w:t>
            </w:r>
          </w:p>
        </w:tc>
        <w:tc>
          <w:tcPr>
            <w:tcW w:w="4346" w:type="dxa"/>
            <w:tcBorders>
              <w:top w:val="nil"/>
              <w:bottom w:val="nil"/>
            </w:tcBorders>
            <w:shd w:val="clear" w:color="auto" w:fill="auto"/>
          </w:tcPr>
          <w:p w:rsidR="000F5202" w:rsidRPr="00CE29C9" w:rsidRDefault="000F5202" w:rsidP="000F5202">
            <w:pPr>
              <w:pStyle w:val="Tabletext"/>
              <w:rPr>
                <w:iCs/>
              </w:rPr>
            </w:pPr>
            <w:r>
              <w:rPr>
                <w:iCs/>
              </w:rPr>
              <w:t>Website: www.vpk.gov.by</w:t>
            </w:r>
          </w:p>
        </w:tc>
      </w:tr>
      <w:tr w:rsidR="000F5202" w:rsidRPr="00BD129B" w:rsidTr="008B717D">
        <w:tc>
          <w:tcPr>
            <w:tcW w:w="988" w:type="dxa"/>
            <w:tcBorders>
              <w:top w:val="single" w:sz="2" w:space="0" w:color="auto"/>
              <w:bottom w:val="nil"/>
            </w:tcBorders>
            <w:shd w:val="clear" w:color="auto" w:fill="auto"/>
          </w:tcPr>
          <w:p w:rsidR="000F5202" w:rsidRPr="00BD129B" w:rsidRDefault="000F5202" w:rsidP="000F5202">
            <w:pPr>
              <w:pStyle w:val="Tabletext"/>
            </w:pPr>
            <w:r w:rsidRPr="00BD129B">
              <w:t>2</w:t>
            </w:r>
          </w:p>
        </w:tc>
        <w:tc>
          <w:tcPr>
            <w:tcW w:w="2976" w:type="dxa"/>
            <w:tcBorders>
              <w:top w:val="single" w:sz="2" w:space="0" w:color="auto"/>
              <w:bottom w:val="nil"/>
            </w:tcBorders>
            <w:shd w:val="clear" w:color="auto" w:fill="auto"/>
          </w:tcPr>
          <w:p w:rsidR="000F5202" w:rsidRPr="00BD129B" w:rsidRDefault="000F5202" w:rsidP="000F5202">
            <w:pPr>
              <w:pStyle w:val="Tabletext"/>
            </w:pPr>
            <w:r w:rsidRPr="00BD129B">
              <w:t>Name of entity</w:t>
            </w:r>
          </w:p>
        </w:tc>
        <w:tc>
          <w:tcPr>
            <w:tcW w:w="4346" w:type="dxa"/>
            <w:tcBorders>
              <w:top w:val="single" w:sz="2" w:space="0" w:color="auto"/>
              <w:bottom w:val="nil"/>
            </w:tcBorders>
            <w:shd w:val="clear" w:color="auto" w:fill="auto"/>
          </w:tcPr>
          <w:p w:rsidR="000F5202" w:rsidRPr="00BD129B" w:rsidRDefault="000F5202" w:rsidP="000F5202">
            <w:pPr>
              <w:pStyle w:val="Tabletext"/>
            </w:pPr>
            <w:r w:rsidRPr="00132EB7">
              <w:rPr>
                <w:rFonts w:ascii="Times" w:hAnsi="Times" w:cs="Times"/>
              </w:rPr>
              <w:t>OKB TSP Scientific Production Limited Liability Company (OKB TSP)</w:t>
            </w:r>
          </w:p>
        </w:tc>
      </w:tr>
      <w:tr w:rsidR="000F5202" w:rsidRPr="00BD129B" w:rsidTr="008B717D">
        <w:tc>
          <w:tcPr>
            <w:tcW w:w="988" w:type="dxa"/>
            <w:tcBorders>
              <w:top w:val="nil"/>
              <w:bottom w:val="nil"/>
            </w:tcBorders>
            <w:shd w:val="clear" w:color="auto" w:fill="auto"/>
          </w:tcPr>
          <w:p w:rsidR="000F5202" w:rsidRPr="00BD129B" w:rsidRDefault="000F5202" w:rsidP="000F5202">
            <w:pPr>
              <w:pStyle w:val="Tabletext"/>
            </w:pPr>
          </w:p>
        </w:tc>
        <w:tc>
          <w:tcPr>
            <w:tcW w:w="2976" w:type="dxa"/>
            <w:tcBorders>
              <w:top w:val="nil"/>
              <w:bottom w:val="nil"/>
            </w:tcBorders>
            <w:shd w:val="clear" w:color="auto" w:fill="auto"/>
          </w:tcPr>
          <w:p w:rsidR="000F5202" w:rsidRPr="00BD129B" w:rsidRDefault="000F5202" w:rsidP="000F5202">
            <w:pPr>
              <w:pStyle w:val="Tabletext"/>
            </w:pPr>
            <w:r w:rsidRPr="00BD129B">
              <w:t>Address</w:t>
            </w:r>
          </w:p>
        </w:tc>
        <w:tc>
          <w:tcPr>
            <w:tcW w:w="4346" w:type="dxa"/>
            <w:tcBorders>
              <w:top w:val="nil"/>
              <w:bottom w:val="nil"/>
            </w:tcBorders>
            <w:shd w:val="clear" w:color="auto" w:fill="auto"/>
            <w:vAlign w:val="center"/>
          </w:tcPr>
          <w:p w:rsidR="000F5202" w:rsidRPr="00BD129B" w:rsidRDefault="000F5202" w:rsidP="000F5202">
            <w:pPr>
              <w:pStyle w:val="Tabletext"/>
            </w:pPr>
            <w:r w:rsidRPr="00132EB7">
              <w:rPr>
                <w:rFonts w:ascii="Times" w:hAnsi="Times" w:cs="Times"/>
              </w:rPr>
              <w:t>Frantsiska Skoriny St, building 1, unit 21, Minsk 220076, Belaru</w:t>
            </w:r>
            <w:r>
              <w:rPr>
                <w:rFonts w:ascii="Times" w:hAnsi="Times" w:cs="Times"/>
              </w:rPr>
              <w:t>s</w:t>
            </w:r>
          </w:p>
        </w:tc>
      </w:tr>
      <w:tr w:rsidR="000F5202" w:rsidRPr="00BD129B" w:rsidTr="008B717D">
        <w:tc>
          <w:tcPr>
            <w:tcW w:w="988" w:type="dxa"/>
            <w:tcBorders>
              <w:top w:val="nil"/>
              <w:bottom w:val="nil"/>
            </w:tcBorders>
            <w:shd w:val="clear" w:color="auto" w:fill="auto"/>
          </w:tcPr>
          <w:p w:rsidR="000F5202" w:rsidRPr="00BD129B" w:rsidRDefault="000F5202" w:rsidP="000F5202">
            <w:pPr>
              <w:pStyle w:val="Tabletext"/>
            </w:pPr>
          </w:p>
        </w:tc>
        <w:tc>
          <w:tcPr>
            <w:tcW w:w="2976" w:type="dxa"/>
            <w:tcBorders>
              <w:top w:val="nil"/>
              <w:bottom w:val="nil"/>
            </w:tcBorders>
            <w:shd w:val="clear" w:color="auto" w:fill="auto"/>
          </w:tcPr>
          <w:p w:rsidR="000F5202" w:rsidRPr="00BD129B" w:rsidRDefault="000F5202" w:rsidP="000F5202">
            <w:pPr>
              <w:pStyle w:val="Tabletext"/>
            </w:pPr>
            <w:r w:rsidRPr="00BD129B">
              <w:t>Instrument of first designation</w:t>
            </w:r>
          </w:p>
        </w:tc>
        <w:tc>
          <w:tcPr>
            <w:tcW w:w="4346" w:type="dxa"/>
            <w:tcBorders>
              <w:top w:val="nil"/>
              <w:bottom w:val="nil"/>
            </w:tcBorders>
            <w:shd w:val="clear" w:color="auto" w:fill="auto"/>
          </w:tcPr>
          <w:p w:rsidR="000F5202" w:rsidRPr="00BD129B" w:rsidRDefault="000F5202" w:rsidP="000F5202">
            <w:pPr>
              <w:pStyle w:val="Tabletext"/>
            </w:pPr>
            <w:r w:rsidRPr="00BD129B">
              <w:rPr>
                <w:i/>
              </w:rPr>
              <w:t>Autonomous Sanctions (Designated Persons and Entities and Declared Persons—Russia and Ukraine) Amendment (No. 1) Instrument 2022</w:t>
            </w:r>
          </w:p>
        </w:tc>
      </w:tr>
      <w:tr w:rsidR="000F5202" w:rsidRPr="00BD129B" w:rsidTr="008B717D">
        <w:tc>
          <w:tcPr>
            <w:tcW w:w="988" w:type="dxa"/>
            <w:tcBorders>
              <w:top w:val="single" w:sz="2" w:space="0" w:color="auto"/>
              <w:bottom w:val="nil"/>
            </w:tcBorders>
            <w:shd w:val="clear" w:color="auto" w:fill="auto"/>
          </w:tcPr>
          <w:p w:rsidR="000F5202" w:rsidRPr="00BD129B" w:rsidRDefault="000F5202" w:rsidP="000F5202">
            <w:pPr>
              <w:pStyle w:val="Tabletext"/>
            </w:pPr>
            <w:r w:rsidRPr="00BD129B">
              <w:t>3</w:t>
            </w:r>
          </w:p>
        </w:tc>
        <w:tc>
          <w:tcPr>
            <w:tcW w:w="2976" w:type="dxa"/>
            <w:tcBorders>
              <w:top w:val="single" w:sz="2" w:space="0" w:color="auto"/>
              <w:bottom w:val="nil"/>
            </w:tcBorders>
            <w:shd w:val="clear" w:color="auto" w:fill="auto"/>
          </w:tcPr>
          <w:p w:rsidR="000F5202" w:rsidRPr="00BD129B" w:rsidRDefault="000F5202" w:rsidP="000F5202">
            <w:pPr>
              <w:pStyle w:val="Tabletext"/>
            </w:pPr>
            <w:r w:rsidRPr="00BD129B">
              <w:t>Name of entity</w:t>
            </w:r>
          </w:p>
        </w:tc>
        <w:tc>
          <w:tcPr>
            <w:tcW w:w="4346" w:type="dxa"/>
            <w:tcBorders>
              <w:top w:val="single" w:sz="2" w:space="0" w:color="auto"/>
              <w:bottom w:val="nil"/>
            </w:tcBorders>
            <w:shd w:val="clear" w:color="auto" w:fill="auto"/>
          </w:tcPr>
          <w:p w:rsidR="000F5202" w:rsidRPr="00BD129B" w:rsidRDefault="000F5202" w:rsidP="000F5202">
            <w:pPr>
              <w:pStyle w:val="Tabletext"/>
            </w:pPr>
            <w:r w:rsidRPr="00132EB7">
              <w:rPr>
                <w:rFonts w:ascii="Times" w:hAnsi="Times" w:cs="Times"/>
              </w:rPr>
              <w:t>Oboronnye Initsiativy</w:t>
            </w:r>
          </w:p>
        </w:tc>
      </w:tr>
      <w:tr w:rsidR="000F5202" w:rsidRPr="00BD129B" w:rsidTr="008B717D">
        <w:tc>
          <w:tcPr>
            <w:tcW w:w="988" w:type="dxa"/>
            <w:tcBorders>
              <w:top w:val="nil"/>
              <w:bottom w:val="nil"/>
            </w:tcBorders>
            <w:shd w:val="clear" w:color="auto" w:fill="auto"/>
          </w:tcPr>
          <w:p w:rsidR="000F5202" w:rsidRPr="00BD129B" w:rsidRDefault="000F5202" w:rsidP="000F5202">
            <w:pPr>
              <w:pStyle w:val="Tabletext"/>
            </w:pPr>
          </w:p>
        </w:tc>
        <w:tc>
          <w:tcPr>
            <w:tcW w:w="2976" w:type="dxa"/>
            <w:tcBorders>
              <w:top w:val="nil"/>
              <w:bottom w:val="nil"/>
            </w:tcBorders>
            <w:shd w:val="clear" w:color="auto" w:fill="auto"/>
          </w:tcPr>
          <w:p w:rsidR="000F5202" w:rsidRPr="00BD129B" w:rsidRDefault="000F5202" w:rsidP="000F5202">
            <w:pPr>
              <w:pStyle w:val="Tabletext"/>
            </w:pPr>
            <w:r w:rsidRPr="00BD129B">
              <w:t>Address</w:t>
            </w:r>
          </w:p>
        </w:tc>
        <w:tc>
          <w:tcPr>
            <w:tcW w:w="4346" w:type="dxa"/>
            <w:tcBorders>
              <w:top w:val="nil"/>
              <w:bottom w:val="nil"/>
            </w:tcBorders>
            <w:shd w:val="clear" w:color="auto" w:fill="auto"/>
          </w:tcPr>
          <w:p w:rsidR="000F5202" w:rsidRPr="00BD129B" w:rsidRDefault="000F5202" w:rsidP="000F5202">
            <w:pPr>
              <w:pStyle w:val="Tabletext"/>
            </w:pPr>
            <w:r>
              <w:rPr>
                <w:rFonts w:ascii="Times" w:hAnsi="Times" w:cs="Times"/>
              </w:rPr>
              <w:t xml:space="preserve">64 </w:t>
            </w:r>
            <w:r w:rsidRPr="00132EB7">
              <w:rPr>
                <w:rFonts w:ascii="Times" w:hAnsi="Times" w:cs="Times"/>
              </w:rPr>
              <w:t xml:space="preserve">Perehodnaya </w:t>
            </w:r>
            <w:r>
              <w:rPr>
                <w:rFonts w:ascii="Times" w:hAnsi="Times" w:cs="Times"/>
              </w:rPr>
              <w:t>St</w:t>
            </w:r>
            <w:r w:rsidRPr="00132EB7">
              <w:rPr>
                <w:rFonts w:ascii="Times" w:hAnsi="Times" w:cs="Times"/>
              </w:rPr>
              <w:t>, building 3, office 5, Minsk 220070, Belarus </w:t>
            </w:r>
          </w:p>
        </w:tc>
      </w:tr>
      <w:tr w:rsidR="000F5202" w:rsidRPr="00BD129B" w:rsidTr="008B717D">
        <w:tc>
          <w:tcPr>
            <w:tcW w:w="988" w:type="dxa"/>
            <w:tcBorders>
              <w:top w:val="nil"/>
              <w:bottom w:val="single" w:sz="4" w:space="0" w:color="auto"/>
            </w:tcBorders>
            <w:shd w:val="clear" w:color="auto" w:fill="auto"/>
          </w:tcPr>
          <w:p w:rsidR="000F5202" w:rsidRPr="00BD129B" w:rsidRDefault="000F5202" w:rsidP="000F5202">
            <w:pPr>
              <w:pStyle w:val="Tabletext"/>
            </w:pPr>
          </w:p>
        </w:tc>
        <w:tc>
          <w:tcPr>
            <w:tcW w:w="2976" w:type="dxa"/>
            <w:tcBorders>
              <w:top w:val="nil"/>
              <w:bottom w:val="single" w:sz="4" w:space="0" w:color="auto"/>
            </w:tcBorders>
            <w:shd w:val="clear" w:color="auto" w:fill="auto"/>
          </w:tcPr>
          <w:p w:rsidR="000F5202" w:rsidRPr="00BD129B" w:rsidRDefault="000F5202" w:rsidP="000F5202">
            <w:pPr>
              <w:pStyle w:val="Tabletext"/>
            </w:pPr>
            <w:r w:rsidRPr="00BD129B">
              <w:t>Instrument of first designation</w:t>
            </w:r>
          </w:p>
        </w:tc>
        <w:tc>
          <w:tcPr>
            <w:tcW w:w="4346" w:type="dxa"/>
            <w:tcBorders>
              <w:top w:val="nil"/>
              <w:bottom w:val="single" w:sz="4" w:space="0" w:color="auto"/>
            </w:tcBorders>
            <w:shd w:val="clear" w:color="auto" w:fill="auto"/>
          </w:tcPr>
          <w:p w:rsidR="000F5202" w:rsidRPr="00BD129B" w:rsidRDefault="000F5202" w:rsidP="000F5202">
            <w:pPr>
              <w:pStyle w:val="Tabletext"/>
            </w:pPr>
            <w:r w:rsidRPr="00BD129B">
              <w:rPr>
                <w:i/>
              </w:rPr>
              <w:t>Autonomous Sanctions (Designated Persons and Entities and Declared Persons—Russia and Ukraine) Amendment (No. 1) Instrument 2022</w:t>
            </w:r>
          </w:p>
        </w:tc>
      </w:tr>
      <w:tr w:rsidR="000F5202" w:rsidRPr="00BD129B" w:rsidTr="008B717D">
        <w:tc>
          <w:tcPr>
            <w:tcW w:w="988" w:type="dxa"/>
            <w:tcBorders>
              <w:top w:val="single" w:sz="4" w:space="0" w:color="auto"/>
              <w:bottom w:val="nil"/>
              <w:right w:val="nil"/>
            </w:tcBorders>
            <w:shd w:val="clear" w:color="auto" w:fill="auto"/>
          </w:tcPr>
          <w:p w:rsidR="000F5202" w:rsidRPr="00BD129B" w:rsidRDefault="000F5202" w:rsidP="000F5202">
            <w:pPr>
              <w:pStyle w:val="Tabletext"/>
            </w:pPr>
            <w:r>
              <w:t>4</w:t>
            </w:r>
          </w:p>
        </w:tc>
        <w:tc>
          <w:tcPr>
            <w:tcW w:w="2976" w:type="dxa"/>
            <w:tcBorders>
              <w:top w:val="single" w:sz="4" w:space="0" w:color="auto"/>
              <w:left w:val="nil"/>
              <w:bottom w:val="nil"/>
              <w:right w:val="nil"/>
            </w:tcBorders>
            <w:shd w:val="clear" w:color="auto" w:fill="auto"/>
          </w:tcPr>
          <w:p w:rsidR="000F5202" w:rsidRPr="00BD129B" w:rsidRDefault="000F5202" w:rsidP="000F5202">
            <w:pPr>
              <w:pStyle w:val="Tabletext"/>
            </w:pPr>
            <w:r w:rsidRPr="00BD129B">
              <w:t>Name of entity</w:t>
            </w:r>
          </w:p>
        </w:tc>
        <w:tc>
          <w:tcPr>
            <w:tcW w:w="4346" w:type="dxa"/>
            <w:tcBorders>
              <w:top w:val="single" w:sz="4" w:space="0" w:color="auto"/>
              <w:left w:val="nil"/>
              <w:bottom w:val="nil"/>
            </w:tcBorders>
            <w:shd w:val="clear" w:color="auto" w:fill="auto"/>
            <w:vAlign w:val="center"/>
          </w:tcPr>
          <w:p w:rsidR="000F5202" w:rsidRPr="001517C9" w:rsidRDefault="000F5202" w:rsidP="000F5202">
            <w:pPr>
              <w:pStyle w:val="Tabletext"/>
              <w:rPr>
                <w:i/>
              </w:rPr>
            </w:pPr>
            <w:r w:rsidRPr="00132EB7">
              <w:rPr>
                <w:rFonts w:ascii="Times" w:hAnsi="Times" w:cs="Times"/>
              </w:rPr>
              <w:t>Belspetsvneshtechnika (BSVT)</w:t>
            </w:r>
          </w:p>
        </w:tc>
      </w:tr>
      <w:tr w:rsidR="000F5202" w:rsidRPr="00BD129B" w:rsidTr="008B717D">
        <w:tc>
          <w:tcPr>
            <w:tcW w:w="988" w:type="dxa"/>
            <w:tcBorders>
              <w:top w:val="nil"/>
              <w:bottom w:val="nil"/>
              <w:right w:val="nil"/>
            </w:tcBorders>
            <w:shd w:val="clear" w:color="auto" w:fill="auto"/>
          </w:tcPr>
          <w:p w:rsidR="000F5202" w:rsidRPr="00BD129B" w:rsidRDefault="000F5202" w:rsidP="000F5202">
            <w:pPr>
              <w:pStyle w:val="Tabletext"/>
            </w:pPr>
          </w:p>
        </w:tc>
        <w:tc>
          <w:tcPr>
            <w:tcW w:w="2976" w:type="dxa"/>
            <w:tcBorders>
              <w:top w:val="nil"/>
              <w:left w:val="nil"/>
              <w:bottom w:val="nil"/>
              <w:right w:val="nil"/>
            </w:tcBorders>
            <w:shd w:val="clear" w:color="auto" w:fill="auto"/>
          </w:tcPr>
          <w:p w:rsidR="000F5202" w:rsidRPr="00BD129B" w:rsidRDefault="000F5202" w:rsidP="000F5202">
            <w:pPr>
              <w:pStyle w:val="Tabletext"/>
            </w:pPr>
            <w:r w:rsidRPr="00BD129B">
              <w:t>Address</w:t>
            </w:r>
          </w:p>
        </w:tc>
        <w:tc>
          <w:tcPr>
            <w:tcW w:w="4346" w:type="dxa"/>
            <w:tcBorders>
              <w:top w:val="nil"/>
              <w:left w:val="nil"/>
              <w:bottom w:val="nil"/>
            </w:tcBorders>
            <w:shd w:val="clear" w:color="auto" w:fill="auto"/>
          </w:tcPr>
          <w:p w:rsidR="000F5202" w:rsidRPr="001517C9" w:rsidRDefault="000F5202" w:rsidP="000F5202">
            <w:pPr>
              <w:pStyle w:val="Tabletext"/>
              <w:rPr>
                <w:i/>
              </w:rPr>
            </w:pPr>
            <w:r>
              <w:rPr>
                <w:rFonts w:ascii="Times" w:hAnsi="Times" w:cs="Times"/>
              </w:rPr>
              <w:t>8</w:t>
            </w:r>
            <w:r w:rsidRPr="00132EB7">
              <w:rPr>
                <w:rFonts w:ascii="Times" w:hAnsi="Times" w:cs="Times"/>
              </w:rPr>
              <w:t xml:space="preserve"> Kalinovskogo</w:t>
            </w:r>
            <w:r>
              <w:rPr>
                <w:rFonts w:ascii="Times" w:hAnsi="Times" w:cs="Times"/>
              </w:rPr>
              <w:t xml:space="preserve"> St</w:t>
            </w:r>
            <w:r w:rsidRPr="00132EB7">
              <w:rPr>
                <w:rFonts w:ascii="Times" w:hAnsi="Times" w:cs="Times"/>
              </w:rPr>
              <w:t>, Minsk 220103, Belarus</w:t>
            </w:r>
          </w:p>
        </w:tc>
      </w:tr>
      <w:tr w:rsidR="000F5202" w:rsidRPr="00BD129B" w:rsidTr="008B717D">
        <w:tc>
          <w:tcPr>
            <w:tcW w:w="988" w:type="dxa"/>
            <w:tcBorders>
              <w:top w:val="nil"/>
              <w:bottom w:val="nil"/>
              <w:right w:val="nil"/>
            </w:tcBorders>
            <w:shd w:val="clear" w:color="auto" w:fill="auto"/>
          </w:tcPr>
          <w:p w:rsidR="000F5202" w:rsidRPr="00BD129B" w:rsidRDefault="000F5202" w:rsidP="000F5202">
            <w:pPr>
              <w:pStyle w:val="Tabletext"/>
            </w:pPr>
          </w:p>
        </w:tc>
        <w:tc>
          <w:tcPr>
            <w:tcW w:w="2976" w:type="dxa"/>
            <w:tcBorders>
              <w:top w:val="nil"/>
              <w:left w:val="nil"/>
              <w:bottom w:val="nil"/>
              <w:right w:val="nil"/>
            </w:tcBorders>
            <w:shd w:val="clear" w:color="auto" w:fill="auto"/>
          </w:tcPr>
          <w:p w:rsidR="000F5202" w:rsidRPr="00BD129B" w:rsidRDefault="000F5202" w:rsidP="000F5202">
            <w:pPr>
              <w:pStyle w:val="Tabletext"/>
            </w:pPr>
            <w:r w:rsidRPr="00BD129B">
              <w:t>Instrument of first designation</w:t>
            </w:r>
          </w:p>
        </w:tc>
        <w:tc>
          <w:tcPr>
            <w:tcW w:w="4346" w:type="dxa"/>
            <w:tcBorders>
              <w:top w:val="nil"/>
              <w:left w:val="nil"/>
              <w:bottom w:val="nil"/>
            </w:tcBorders>
            <w:shd w:val="clear" w:color="auto" w:fill="auto"/>
          </w:tcPr>
          <w:p w:rsidR="000F5202" w:rsidRPr="001517C9" w:rsidRDefault="000F5202" w:rsidP="000F5202">
            <w:pPr>
              <w:pStyle w:val="Tabletext"/>
              <w:rPr>
                <w:i/>
              </w:rPr>
            </w:pPr>
            <w:r w:rsidRPr="00BD129B">
              <w:rPr>
                <w:i/>
              </w:rPr>
              <w:t>Autonomous Sanctions (Designated Persons and Entities and Declared Persons—Russia and Ukraine) Amendment (No. 1) Instrument 2022</w:t>
            </w:r>
          </w:p>
        </w:tc>
      </w:tr>
      <w:tr w:rsidR="000F5202" w:rsidRPr="00BD129B" w:rsidTr="008B717D">
        <w:tc>
          <w:tcPr>
            <w:tcW w:w="988" w:type="dxa"/>
            <w:tcBorders>
              <w:top w:val="nil"/>
              <w:bottom w:val="single" w:sz="4" w:space="0" w:color="auto"/>
              <w:right w:val="nil"/>
            </w:tcBorders>
            <w:shd w:val="clear" w:color="auto" w:fill="auto"/>
          </w:tcPr>
          <w:p w:rsidR="000F5202" w:rsidRPr="00BD129B" w:rsidRDefault="000F5202" w:rsidP="000F5202">
            <w:pPr>
              <w:pStyle w:val="Tabletext"/>
            </w:pPr>
          </w:p>
        </w:tc>
        <w:tc>
          <w:tcPr>
            <w:tcW w:w="2976" w:type="dxa"/>
            <w:tcBorders>
              <w:top w:val="nil"/>
              <w:left w:val="nil"/>
              <w:bottom w:val="single" w:sz="4" w:space="0" w:color="auto"/>
              <w:right w:val="nil"/>
            </w:tcBorders>
            <w:shd w:val="clear" w:color="auto" w:fill="auto"/>
          </w:tcPr>
          <w:p w:rsidR="000F5202" w:rsidRPr="00BD129B" w:rsidRDefault="000F5202" w:rsidP="000F5202">
            <w:pPr>
              <w:pStyle w:val="Tabletext"/>
            </w:pPr>
            <w:r>
              <w:t>Additional information</w:t>
            </w:r>
          </w:p>
        </w:tc>
        <w:tc>
          <w:tcPr>
            <w:tcW w:w="4346" w:type="dxa"/>
            <w:tcBorders>
              <w:top w:val="nil"/>
              <w:left w:val="nil"/>
              <w:bottom w:val="single" w:sz="4" w:space="0" w:color="auto"/>
            </w:tcBorders>
            <w:shd w:val="clear" w:color="auto" w:fill="auto"/>
          </w:tcPr>
          <w:p w:rsidR="000F5202" w:rsidRPr="00BD129B" w:rsidRDefault="000F5202" w:rsidP="000F5202">
            <w:pPr>
              <w:pStyle w:val="Tabletext"/>
              <w:rPr>
                <w:i/>
              </w:rPr>
            </w:pPr>
            <w:r>
              <w:rPr>
                <w:iCs/>
              </w:rPr>
              <w:t>Website: www.bsvt.by</w:t>
            </w:r>
          </w:p>
        </w:tc>
      </w:tr>
      <w:tr w:rsidR="000F5202" w:rsidRPr="00BD129B" w:rsidTr="008B717D">
        <w:tc>
          <w:tcPr>
            <w:tcW w:w="988" w:type="dxa"/>
            <w:tcBorders>
              <w:top w:val="single" w:sz="4" w:space="0" w:color="auto"/>
              <w:bottom w:val="nil"/>
              <w:right w:val="nil"/>
            </w:tcBorders>
            <w:shd w:val="clear" w:color="auto" w:fill="auto"/>
          </w:tcPr>
          <w:p w:rsidR="000F5202" w:rsidRPr="00BD129B" w:rsidRDefault="000F5202" w:rsidP="000F5202">
            <w:pPr>
              <w:pStyle w:val="Tabletext"/>
            </w:pPr>
            <w:r>
              <w:t>5</w:t>
            </w:r>
          </w:p>
        </w:tc>
        <w:tc>
          <w:tcPr>
            <w:tcW w:w="2976" w:type="dxa"/>
            <w:tcBorders>
              <w:top w:val="single" w:sz="4" w:space="0" w:color="auto"/>
              <w:left w:val="nil"/>
              <w:bottom w:val="nil"/>
              <w:right w:val="nil"/>
            </w:tcBorders>
            <w:shd w:val="clear" w:color="auto" w:fill="auto"/>
          </w:tcPr>
          <w:p w:rsidR="000F5202" w:rsidRPr="00BD129B" w:rsidRDefault="000F5202" w:rsidP="000F5202">
            <w:pPr>
              <w:pStyle w:val="Tabletext"/>
            </w:pPr>
            <w:r w:rsidRPr="00BD129B">
              <w:t>Name of entity</w:t>
            </w:r>
          </w:p>
        </w:tc>
        <w:tc>
          <w:tcPr>
            <w:tcW w:w="4346" w:type="dxa"/>
            <w:tcBorders>
              <w:top w:val="single" w:sz="4" w:space="0" w:color="auto"/>
              <w:left w:val="nil"/>
              <w:bottom w:val="nil"/>
            </w:tcBorders>
            <w:shd w:val="clear" w:color="auto" w:fill="auto"/>
            <w:vAlign w:val="center"/>
          </w:tcPr>
          <w:p w:rsidR="000F5202" w:rsidRPr="001517C9" w:rsidRDefault="000F5202" w:rsidP="000F5202">
            <w:pPr>
              <w:pStyle w:val="Tabletext"/>
              <w:rPr>
                <w:i/>
              </w:rPr>
            </w:pPr>
            <w:r w:rsidRPr="00132EB7">
              <w:rPr>
                <w:rFonts w:ascii="Times" w:hAnsi="Times" w:cs="Times"/>
              </w:rPr>
              <w:t>Minsk Wheel Tractor Plant (MZKT)</w:t>
            </w:r>
          </w:p>
        </w:tc>
      </w:tr>
      <w:tr w:rsidR="000F5202" w:rsidRPr="00BD129B" w:rsidTr="008B717D">
        <w:tc>
          <w:tcPr>
            <w:tcW w:w="988" w:type="dxa"/>
            <w:tcBorders>
              <w:top w:val="nil"/>
              <w:bottom w:val="nil"/>
              <w:right w:val="nil"/>
            </w:tcBorders>
            <w:shd w:val="clear" w:color="auto" w:fill="auto"/>
          </w:tcPr>
          <w:p w:rsidR="000F5202" w:rsidRPr="00BD129B" w:rsidRDefault="000F5202" w:rsidP="000F5202">
            <w:pPr>
              <w:pStyle w:val="Tabletext"/>
            </w:pPr>
          </w:p>
        </w:tc>
        <w:tc>
          <w:tcPr>
            <w:tcW w:w="2976" w:type="dxa"/>
            <w:tcBorders>
              <w:top w:val="nil"/>
              <w:left w:val="nil"/>
              <w:bottom w:val="nil"/>
              <w:right w:val="nil"/>
            </w:tcBorders>
            <w:shd w:val="clear" w:color="auto" w:fill="auto"/>
          </w:tcPr>
          <w:p w:rsidR="000F5202" w:rsidRPr="00BD129B" w:rsidRDefault="000F5202" w:rsidP="000F5202">
            <w:pPr>
              <w:pStyle w:val="Tabletext"/>
            </w:pPr>
            <w:r w:rsidRPr="00BD129B">
              <w:t>Address</w:t>
            </w:r>
          </w:p>
        </w:tc>
        <w:tc>
          <w:tcPr>
            <w:tcW w:w="4346" w:type="dxa"/>
            <w:tcBorders>
              <w:top w:val="nil"/>
              <w:left w:val="nil"/>
              <w:bottom w:val="nil"/>
            </w:tcBorders>
            <w:shd w:val="clear" w:color="auto" w:fill="auto"/>
          </w:tcPr>
          <w:p w:rsidR="000F5202" w:rsidRPr="001517C9" w:rsidRDefault="000F5202" w:rsidP="000F5202">
            <w:pPr>
              <w:pStyle w:val="Tabletext"/>
              <w:rPr>
                <w:i/>
              </w:rPr>
            </w:pPr>
            <w:r>
              <w:rPr>
                <w:rFonts w:ascii="Times" w:hAnsi="Times" w:cs="Times"/>
              </w:rPr>
              <w:t xml:space="preserve">150 </w:t>
            </w:r>
            <w:r w:rsidRPr="00132EB7">
              <w:rPr>
                <w:rFonts w:ascii="Times" w:hAnsi="Times" w:cs="Times"/>
              </w:rPr>
              <w:t xml:space="preserve">Partizanski </w:t>
            </w:r>
            <w:r>
              <w:rPr>
                <w:rFonts w:ascii="Times" w:hAnsi="Times" w:cs="Times"/>
              </w:rPr>
              <w:t>A</w:t>
            </w:r>
            <w:r w:rsidRPr="00132EB7">
              <w:rPr>
                <w:rFonts w:ascii="Times" w:hAnsi="Times" w:cs="Times"/>
              </w:rPr>
              <w:t>ve, 220021, Belarus</w:t>
            </w:r>
          </w:p>
        </w:tc>
      </w:tr>
      <w:tr w:rsidR="000F5202" w:rsidRPr="00BD129B" w:rsidTr="008B717D">
        <w:tc>
          <w:tcPr>
            <w:tcW w:w="988" w:type="dxa"/>
            <w:tcBorders>
              <w:top w:val="nil"/>
              <w:bottom w:val="nil"/>
              <w:right w:val="nil"/>
            </w:tcBorders>
            <w:shd w:val="clear" w:color="auto" w:fill="auto"/>
          </w:tcPr>
          <w:p w:rsidR="000F5202" w:rsidRPr="00BD129B" w:rsidRDefault="000F5202" w:rsidP="000F5202">
            <w:pPr>
              <w:pStyle w:val="Tabletext"/>
            </w:pPr>
          </w:p>
        </w:tc>
        <w:tc>
          <w:tcPr>
            <w:tcW w:w="2976" w:type="dxa"/>
            <w:tcBorders>
              <w:top w:val="nil"/>
              <w:left w:val="nil"/>
              <w:bottom w:val="nil"/>
              <w:right w:val="nil"/>
            </w:tcBorders>
            <w:shd w:val="clear" w:color="auto" w:fill="auto"/>
          </w:tcPr>
          <w:p w:rsidR="000F5202" w:rsidRPr="00BD129B" w:rsidRDefault="000F5202" w:rsidP="000F5202">
            <w:pPr>
              <w:pStyle w:val="Tabletext"/>
            </w:pPr>
            <w:r w:rsidRPr="00BD129B">
              <w:t>Instrument of first designation</w:t>
            </w:r>
          </w:p>
        </w:tc>
        <w:tc>
          <w:tcPr>
            <w:tcW w:w="4346" w:type="dxa"/>
            <w:tcBorders>
              <w:top w:val="nil"/>
              <w:left w:val="nil"/>
              <w:bottom w:val="nil"/>
            </w:tcBorders>
            <w:shd w:val="clear" w:color="auto" w:fill="auto"/>
          </w:tcPr>
          <w:p w:rsidR="000F5202" w:rsidRPr="001517C9" w:rsidRDefault="000F5202" w:rsidP="000F5202">
            <w:pPr>
              <w:pStyle w:val="Tabletext"/>
              <w:rPr>
                <w:i/>
              </w:rPr>
            </w:pPr>
            <w:r w:rsidRPr="00BD129B">
              <w:rPr>
                <w:i/>
              </w:rPr>
              <w:t>Autonomous Sanctions (Designated Persons and Entities and Declared Persons—Russia and Ukraine) Amendment (No. 1) Instrument 2022</w:t>
            </w:r>
          </w:p>
        </w:tc>
      </w:tr>
      <w:tr w:rsidR="000F5202" w:rsidRPr="00BD129B" w:rsidTr="008B717D">
        <w:tc>
          <w:tcPr>
            <w:tcW w:w="988" w:type="dxa"/>
            <w:tcBorders>
              <w:top w:val="nil"/>
              <w:bottom w:val="single" w:sz="4" w:space="0" w:color="auto"/>
              <w:right w:val="nil"/>
            </w:tcBorders>
            <w:shd w:val="clear" w:color="auto" w:fill="auto"/>
          </w:tcPr>
          <w:p w:rsidR="000F5202" w:rsidRPr="00BD129B" w:rsidRDefault="000F5202" w:rsidP="000F5202">
            <w:pPr>
              <w:pStyle w:val="Tabletext"/>
            </w:pPr>
          </w:p>
        </w:tc>
        <w:tc>
          <w:tcPr>
            <w:tcW w:w="2976" w:type="dxa"/>
            <w:tcBorders>
              <w:top w:val="nil"/>
              <w:left w:val="nil"/>
              <w:bottom w:val="single" w:sz="4" w:space="0" w:color="auto"/>
              <w:right w:val="nil"/>
            </w:tcBorders>
            <w:shd w:val="clear" w:color="auto" w:fill="auto"/>
          </w:tcPr>
          <w:p w:rsidR="000F5202" w:rsidRPr="00BD129B" w:rsidRDefault="000F5202" w:rsidP="000F5202">
            <w:pPr>
              <w:pStyle w:val="Tabletext"/>
            </w:pPr>
            <w:r>
              <w:t>Additional information</w:t>
            </w:r>
          </w:p>
        </w:tc>
        <w:tc>
          <w:tcPr>
            <w:tcW w:w="4346" w:type="dxa"/>
            <w:tcBorders>
              <w:top w:val="nil"/>
              <w:left w:val="nil"/>
              <w:bottom w:val="single" w:sz="4" w:space="0" w:color="auto"/>
            </w:tcBorders>
            <w:shd w:val="clear" w:color="auto" w:fill="auto"/>
          </w:tcPr>
          <w:p w:rsidR="000F5202" w:rsidRPr="00BD129B" w:rsidRDefault="000F5202" w:rsidP="000F5202">
            <w:pPr>
              <w:pStyle w:val="Tabletext"/>
              <w:rPr>
                <w:i/>
              </w:rPr>
            </w:pPr>
            <w:r>
              <w:rPr>
                <w:iCs/>
              </w:rPr>
              <w:t>Website: www.mzkt.by</w:t>
            </w:r>
          </w:p>
        </w:tc>
      </w:tr>
      <w:tr w:rsidR="000F5202" w:rsidRPr="00BD129B" w:rsidTr="008B717D">
        <w:tc>
          <w:tcPr>
            <w:tcW w:w="988" w:type="dxa"/>
            <w:tcBorders>
              <w:top w:val="single" w:sz="4" w:space="0" w:color="auto"/>
              <w:bottom w:val="nil"/>
              <w:right w:val="nil"/>
            </w:tcBorders>
            <w:shd w:val="clear" w:color="auto" w:fill="auto"/>
          </w:tcPr>
          <w:p w:rsidR="000F5202" w:rsidRPr="00BD129B" w:rsidRDefault="000F5202" w:rsidP="000F5202">
            <w:pPr>
              <w:pStyle w:val="Tabletext"/>
            </w:pPr>
            <w:r>
              <w:t>6</w:t>
            </w:r>
          </w:p>
        </w:tc>
        <w:tc>
          <w:tcPr>
            <w:tcW w:w="2976" w:type="dxa"/>
            <w:tcBorders>
              <w:top w:val="single" w:sz="4" w:space="0" w:color="auto"/>
              <w:left w:val="nil"/>
              <w:bottom w:val="nil"/>
              <w:right w:val="nil"/>
            </w:tcBorders>
            <w:shd w:val="clear" w:color="auto" w:fill="auto"/>
          </w:tcPr>
          <w:p w:rsidR="000F5202" w:rsidRPr="00BD129B" w:rsidRDefault="000F5202" w:rsidP="000F5202">
            <w:pPr>
              <w:pStyle w:val="Tabletext"/>
            </w:pPr>
            <w:r w:rsidRPr="00BD129B">
              <w:t>Name of entity</w:t>
            </w:r>
          </w:p>
        </w:tc>
        <w:tc>
          <w:tcPr>
            <w:tcW w:w="4346" w:type="dxa"/>
            <w:tcBorders>
              <w:top w:val="single" w:sz="4" w:space="0" w:color="auto"/>
              <w:left w:val="nil"/>
              <w:bottom w:val="nil"/>
            </w:tcBorders>
            <w:shd w:val="clear" w:color="auto" w:fill="auto"/>
            <w:vAlign w:val="center"/>
          </w:tcPr>
          <w:p w:rsidR="000F5202" w:rsidRPr="00D63004" w:rsidRDefault="000F5202" w:rsidP="000F5202">
            <w:pPr>
              <w:pStyle w:val="Tabletext"/>
              <w:rPr>
                <w:i/>
              </w:rPr>
            </w:pPr>
            <w:r w:rsidRPr="00132EB7">
              <w:rPr>
                <w:rFonts w:ascii="Times" w:hAnsi="Times" w:cs="Times"/>
              </w:rPr>
              <w:t>LLC Synesis</w:t>
            </w:r>
          </w:p>
        </w:tc>
      </w:tr>
      <w:tr w:rsidR="000F5202" w:rsidRPr="00BD129B" w:rsidTr="008B717D">
        <w:tc>
          <w:tcPr>
            <w:tcW w:w="988" w:type="dxa"/>
            <w:tcBorders>
              <w:top w:val="nil"/>
              <w:bottom w:val="nil"/>
              <w:right w:val="nil"/>
            </w:tcBorders>
            <w:shd w:val="clear" w:color="auto" w:fill="auto"/>
          </w:tcPr>
          <w:p w:rsidR="000F5202" w:rsidRPr="00BD129B" w:rsidRDefault="000F5202" w:rsidP="000F5202">
            <w:pPr>
              <w:pStyle w:val="Tabletext"/>
            </w:pPr>
          </w:p>
        </w:tc>
        <w:tc>
          <w:tcPr>
            <w:tcW w:w="2976" w:type="dxa"/>
            <w:tcBorders>
              <w:top w:val="nil"/>
              <w:left w:val="nil"/>
              <w:bottom w:val="nil"/>
              <w:right w:val="nil"/>
            </w:tcBorders>
            <w:shd w:val="clear" w:color="auto" w:fill="auto"/>
          </w:tcPr>
          <w:p w:rsidR="000F5202" w:rsidRPr="00BD129B" w:rsidRDefault="000F5202" w:rsidP="000F5202">
            <w:pPr>
              <w:pStyle w:val="Tabletext"/>
            </w:pPr>
            <w:r w:rsidRPr="00BD129B">
              <w:t>Address</w:t>
            </w:r>
          </w:p>
        </w:tc>
        <w:tc>
          <w:tcPr>
            <w:tcW w:w="4346" w:type="dxa"/>
            <w:tcBorders>
              <w:top w:val="nil"/>
              <w:left w:val="nil"/>
              <w:bottom w:val="nil"/>
            </w:tcBorders>
            <w:shd w:val="clear" w:color="auto" w:fill="auto"/>
          </w:tcPr>
          <w:p w:rsidR="000F5202" w:rsidRPr="00D63004" w:rsidRDefault="000F5202" w:rsidP="000F5202">
            <w:pPr>
              <w:pStyle w:val="Tabletext"/>
              <w:rPr>
                <w:i/>
              </w:rPr>
            </w:pPr>
            <w:r w:rsidRPr="002C7447">
              <w:rPr>
                <w:rFonts w:ascii="Times" w:hAnsi="Times" w:cs="Times"/>
              </w:rPr>
              <w:t xml:space="preserve">20B Platonova </w:t>
            </w:r>
            <w:r>
              <w:rPr>
                <w:rFonts w:ascii="Times" w:hAnsi="Times" w:cs="Times"/>
              </w:rPr>
              <w:t>St</w:t>
            </w:r>
            <w:r w:rsidRPr="002C7447">
              <w:rPr>
                <w:rFonts w:ascii="Times" w:hAnsi="Times" w:cs="Times"/>
              </w:rPr>
              <w:t>, Minsk, Belarus</w:t>
            </w:r>
          </w:p>
        </w:tc>
      </w:tr>
      <w:tr w:rsidR="000F5202" w:rsidRPr="00BD129B" w:rsidTr="008B717D">
        <w:tc>
          <w:tcPr>
            <w:tcW w:w="988" w:type="dxa"/>
            <w:tcBorders>
              <w:top w:val="nil"/>
              <w:bottom w:val="nil"/>
              <w:right w:val="nil"/>
            </w:tcBorders>
            <w:shd w:val="clear" w:color="auto" w:fill="auto"/>
          </w:tcPr>
          <w:p w:rsidR="000F5202" w:rsidRPr="00BD129B" w:rsidRDefault="000F5202" w:rsidP="000F5202">
            <w:pPr>
              <w:pStyle w:val="Tabletext"/>
            </w:pPr>
          </w:p>
        </w:tc>
        <w:tc>
          <w:tcPr>
            <w:tcW w:w="2976" w:type="dxa"/>
            <w:tcBorders>
              <w:top w:val="nil"/>
              <w:left w:val="nil"/>
              <w:bottom w:val="nil"/>
              <w:right w:val="nil"/>
            </w:tcBorders>
            <w:shd w:val="clear" w:color="auto" w:fill="auto"/>
          </w:tcPr>
          <w:p w:rsidR="000F5202" w:rsidRPr="00BD129B" w:rsidRDefault="000F5202" w:rsidP="000F5202">
            <w:pPr>
              <w:pStyle w:val="Tabletext"/>
            </w:pPr>
            <w:r w:rsidRPr="00BD129B">
              <w:t>Instrument of first designation</w:t>
            </w:r>
          </w:p>
        </w:tc>
        <w:tc>
          <w:tcPr>
            <w:tcW w:w="4346" w:type="dxa"/>
            <w:tcBorders>
              <w:top w:val="nil"/>
              <w:left w:val="nil"/>
              <w:bottom w:val="nil"/>
            </w:tcBorders>
            <w:shd w:val="clear" w:color="auto" w:fill="auto"/>
          </w:tcPr>
          <w:p w:rsidR="000F5202" w:rsidRPr="00D63004" w:rsidRDefault="000F5202" w:rsidP="000F5202">
            <w:pPr>
              <w:pStyle w:val="Tabletext"/>
              <w:rPr>
                <w:i/>
              </w:rPr>
            </w:pPr>
            <w:r w:rsidRPr="00BD129B">
              <w:rPr>
                <w:i/>
              </w:rPr>
              <w:t>Autonomous Sanctions (Designated Persons and Entities and Declared Persons—Russia and Ukraine) Amendment (No. 1) Instrument 2022</w:t>
            </w:r>
          </w:p>
        </w:tc>
      </w:tr>
      <w:tr w:rsidR="000F5202" w:rsidRPr="00BD129B" w:rsidTr="008B717D">
        <w:tc>
          <w:tcPr>
            <w:tcW w:w="988" w:type="dxa"/>
            <w:tcBorders>
              <w:top w:val="nil"/>
              <w:bottom w:val="single" w:sz="4" w:space="0" w:color="auto"/>
              <w:right w:val="nil"/>
            </w:tcBorders>
            <w:shd w:val="clear" w:color="auto" w:fill="auto"/>
          </w:tcPr>
          <w:p w:rsidR="000F5202" w:rsidRPr="00BD129B" w:rsidRDefault="000F5202" w:rsidP="000F5202">
            <w:pPr>
              <w:pStyle w:val="Tabletext"/>
            </w:pPr>
          </w:p>
        </w:tc>
        <w:tc>
          <w:tcPr>
            <w:tcW w:w="2976" w:type="dxa"/>
            <w:tcBorders>
              <w:top w:val="nil"/>
              <w:left w:val="nil"/>
              <w:bottom w:val="single" w:sz="4" w:space="0" w:color="auto"/>
              <w:right w:val="nil"/>
            </w:tcBorders>
            <w:shd w:val="clear" w:color="auto" w:fill="auto"/>
          </w:tcPr>
          <w:p w:rsidR="000F5202" w:rsidRPr="00BD129B" w:rsidRDefault="000F5202" w:rsidP="000F5202">
            <w:pPr>
              <w:pStyle w:val="Tabletext"/>
            </w:pPr>
            <w:r>
              <w:t>Additional information</w:t>
            </w:r>
          </w:p>
        </w:tc>
        <w:tc>
          <w:tcPr>
            <w:tcW w:w="4346" w:type="dxa"/>
            <w:tcBorders>
              <w:top w:val="nil"/>
              <w:left w:val="nil"/>
              <w:bottom w:val="single" w:sz="4" w:space="0" w:color="auto"/>
            </w:tcBorders>
            <w:shd w:val="clear" w:color="auto" w:fill="auto"/>
          </w:tcPr>
          <w:p w:rsidR="000F5202" w:rsidRPr="00BD129B" w:rsidRDefault="000F5202" w:rsidP="000F5202">
            <w:pPr>
              <w:pStyle w:val="Tabletext"/>
              <w:rPr>
                <w:i/>
              </w:rPr>
            </w:pPr>
            <w:r>
              <w:rPr>
                <w:iCs/>
              </w:rPr>
              <w:t>Website: www.synesis-group.com</w:t>
            </w:r>
          </w:p>
        </w:tc>
      </w:tr>
      <w:tr w:rsidR="00B90BBE" w:rsidRPr="0010269E" w:rsidTr="008B717D">
        <w:trPr>
          <w:trHeight w:val="187"/>
        </w:trPr>
        <w:tc>
          <w:tcPr>
            <w:tcW w:w="988" w:type="dxa"/>
            <w:tcBorders>
              <w:top w:val="single" w:sz="4" w:space="0" w:color="auto"/>
              <w:bottom w:val="nil"/>
            </w:tcBorders>
            <w:shd w:val="clear" w:color="auto" w:fill="auto"/>
          </w:tcPr>
          <w:p w:rsidR="00B90BBE" w:rsidRPr="0010269E" w:rsidRDefault="00B90BBE" w:rsidP="00B90BBE">
            <w:pPr>
              <w:pStyle w:val="Tabletext"/>
            </w:pPr>
            <w:r w:rsidRPr="0010269E">
              <w:t>7</w:t>
            </w:r>
          </w:p>
        </w:tc>
        <w:tc>
          <w:tcPr>
            <w:tcW w:w="2976" w:type="dxa"/>
            <w:tcBorders>
              <w:top w:val="single" w:sz="4" w:space="0" w:color="auto"/>
              <w:bottom w:val="nil"/>
            </w:tcBorders>
            <w:shd w:val="clear" w:color="auto" w:fill="auto"/>
          </w:tcPr>
          <w:p w:rsidR="00B90BBE" w:rsidRPr="0010269E" w:rsidRDefault="00B90BBE" w:rsidP="00B90BBE">
            <w:pPr>
              <w:pStyle w:val="Tabletext"/>
            </w:pPr>
            <w:r w:rsidRPr="0010269E">
              <w:t>Name of entity</w:t>
            </w:r>
          </w:p>
        </w:tc>
        <w:tc>
          <w:tcPr>
            <w:tcW w:w="4346" w:type="dxa"/>
            <w:tcBorders>
              <w:top w:val="single" w:sz="4" w:space="0" w:color="auto"/>
              <w:bottom w:val="nil"/>
            </w:tcBorders>
            <w:shd w:val="clear" w:color="auto" w:fill="auto"/>
          </w:tcPr>
          <w:p w:rsidR="00B90BBE" w:rsidRPr="0010269E" w:rsidRDefault="00B90BBE" w:rsidP="00B90BBE">
            <w:pPr>
              <w:pStyle w:val="Tabletext"/>
            </w:pPr>
            <w:r w:rsidRPr="0010269E">
              <w:t>Russian Direct Investment Fund</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Also known as</w:t>
            </w:r>
          </w:p>
        </w:tc>
        <w:tc>
          <w:tcPr>
            <w:tcW w:w="4346" w:type="dxa"/>
            <w:tcBorders>
              <w:top w:val="nil"/>
              <w:bottom w:val="nil"/>
            </w:tcBorders>
            <w:shd w:val="clear" w:color="auto" w:fill="auto"/>
          </w:tcPr>
          <w:p w:rsidR="00B90BBE" w:rsidRPr="0010269E" w:rsidRDefault="00B90BBE" w:rsidP="00B90BBE">
            <w:pPr>
              <w:pStyle w:val="Tabletext"/>
            </w:pPr>
            <w:r w:rsidRPr="0010269E">
              <w:t>RDIF</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Address</w:t>
            </w:r>
          </w:p>
        </w:tc>
        <w:tc>
          <w:tcPr>
            <w:tcW w:w="4346" w:type="dxa"/>
            <w:tcBorders>
              <w:top w:val="nil"/>
              <w:bottom w:val="nil"/>
            </w:tcBorders>
            <w:shd w:val="clear" w:color="auto" w:fill="auto"/>
          </w:tcPr>
          <w:p w:rsidR="00B90BBE" w:rsidRPr="0010269E" w:rsidRDefault="00B90BBE" w:rsidP="00B90BBE">
            <w:pPr>
              <w:pStyle w:val="Tabletext"/>
            </w:pPr>
            <w:r w:rsidRPr="0010269E">
              <w:t>Presnenskaya nab., D. 8, Structure 1, MFK Capital City, South Tower, 7, 8th Floor, Moscow 123112, Russia</w:t>
            </w:r>
          </w:p>
        </w:tc>
      </w:tr>
      <w:tr w:rsidR="00B90BBE" w:rsidRPr="0010269E" w:rsidTr="008B717D">
        <w:trPr>
          <w:trHeight w:val="488"/>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Instrument of first designation and declaration</w:t>
            </w:r>
          </w:p>
        </w:tc>
        <w:tc>
          <w:tcPr>
            <w:tcW w:w="4346" w:type="dxa"/>
            <w:tcBorders>
              <w:top w:val="nil"/>
              <w:bottom w:val="nil"/>
            </w:tcBorders>
            <w:shd w:val="clear" w:color="auto" w:fill="auto"/>
          </w:tcPr>
          <w:p w:rsidR="00B90BBE" w:rsidRPr="0010269E" w:rsidRDefault="00B90BBE" w:rsidP="00B90BBE">
            <w:pPr>
              <w:pStyle w:val="Tabletext"/>
              <w:rPr>
                <w:i/>
              </w:rPr>
            </w:pPr>
            <w:r w:rsidRPr="0010269E">
              <w:rPr>
                <w:i/>
              </w:rPr>
              <w:t>Autonomous Sanctions (Designated Persons and Entities and Declared Persons—Russia and Ukraine) Amendment (No. 3) Instrument 2022</w:t>
            </w:r>
          </w:p>
        </w:tc>
      </w:tr>
      <w:tr w:rsidR="00B90BBE" w:rsidRPr="0010269E" w:rsidTr="008B717D">
        <w:trPr>
          <w:trHeight w:val="187"/>
        </w:trPr>
        <w:tc>
          <w:tcPr>
            <w:tcW w:w="988" w:type="dxa"/>
            <w:tcBorders>
              <w:top w:val="nil"/>
              <w:bottom w:val="single" w:sz="4" w:space="0" w:color="auto"/>
            </w:tcBorders>
            <w:shd w:val="clear" w:color="auto" w:fill="auto"/>
          </w:tcPr>
          <w:p w:rsidR="00B90BBE" w:rsidRPr="0010269E" w:rsidRDefault="00B90BBE" w:rsidP="00B90BBE">
            <w:pPr>
              <w:pStyle w:val="Tabletext"/>
            </w:pPr>
          </w:p>
        </w:tc>
        <w:tc>
          <w:tcPr>
            <w:tcW w:w="2976" w:type="dxa"/>
            <w:tcBorders>
              <w:top w:val="nil"/>
              <w:bottom w:val="single" w:sz="4" w:space="0" w:color="auto"/>
            </w:tcBorders>
            <w:shd w:val="clear" w:color="auto" w:fill="auto"/>
          </w:tcPr>
          <w:p w:rsidR="00B90BBE" w:rsidRPr="0010269E" w:rsidRDefault="00B90BBE" w:rsidP="00B90BBE">
            <w:pPr>
              <w:pStyle w:val="Tabletext"/>
            </w:pPr>
            <w:r w:rsidRPr="0010269E">
              <w:t>Additional information</w:t>
            </w:r>
          </w:p>
        </w:tc>
        <w:tc>
          <w:tcPr>
            <w:tcW w:w="4346" w:type="dxa"/>
            <w:tcBorders>
              <w:top w:val="nil"/>
              <w:bottom w:val="single" w:sz="4" w:space="0" w:color="auto"/>
            </w:tcBorders>
            <w:shd w:val="clear" w:color="auto" w:fill="auto"/>
            <w:vAlign w:val="center"/>
          </w:tcPr>
          <w:p w:rsidR="00B90BBE" w:rsidRPr="0010269E" w:rsidRDefault="00B90BBE" w:rsidP="00B90BBE">
            <w:pPr>
              <w:pStyle w:val="Tabletext"/>
            </w:pPr>
            <w:r w:rsidRPr="0010269E">
              <w:t>Websites: www.rdif.ru</w:t>
            </w:r>
          </w:p>
          <w:p w:rsidR="00B90BBE" w:rsidRPr="0010269E" w:rsidRDefault="00B90BBE" w:rsidP="00B90BBE">
            <w:pPr>
              <w:pStyle w:val="Tabletext"/>
              <w:rPr>
                <w:rFonts w:ascii="Times" w:hAnsi="Times" w:cs="Times"/>
                <w:color w:val="000000"/>
              </w:rPr>
            </w:pPr>
            <w:r w:rsidRPr="0010269E">
              <w:rPr>
                <w:rFonts w:ascii="Times" w:hAnsi="Times" w:cs="Times"/>
                <w:color w:val="000000"/>
              </w:rPr>
              <w:t xml:space="preserve">                 </w:t>
            </w:r>
            <w:r w:rsidRPr="0010269E">
              <w:t>www.investinrussia.com</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r w:rsidRPr="0010269E">
              <w:t>8</w:t>
            </w:r>
          </w:p>
        </w:tc>
        <w:tc>
          <w:tcPr>
            <w:tcW w:w="2976" w:type="dxa"/>
            <w:tcBorders>
              <w:top w:val="nil"/>
              <w:bottom w:val="nil"/>
            </w:tcBorders>
            <w:shd w:val="clear" w:color="auto" w:fill="auto"/>
          </w:tcPr>
          <w:p w:rsidR="00B90BBE" w:rsidRPr="0010269E" w:rsidRDefault="00B90BBE" w:rsidP="00B90BBE">
            <w:pPr>
              <w:pStyle w:val="Tabletext"/>
            </w:pPr>
            <w:r w:rsidRPr="0010269E">
              <w:t>Name of entity</w:t>
            </w:r>
          </w:p>
        </w:tc>
        <w:tc>
          <w:tcPr>
            <w:tcW w:w="4346" w:type="dxa"/>
            <w:tcBorders>
              <w:top w:val="nil"/>
              <w:bottom w:val="nil"/>
            </w:tcBorders>
            <w:shd w:val="clear" w:color="auto" w:fill="auto"/>
          </w:tcPr>
          <w:p w:rsidR="00B90BBE" w:rsidRPr="0010269E" w:rsidRDefault="00B90BBE" w:rsidP="00B90BBE">
            <w:pPr>
              <w:pStyle w:val="Tabletext"/>
              <w:rPr>
                <w:szCs w:val="22"/>
              </w:rPr>
            </w:pPr>
            <w:r w:rsidRPr="0010269E">
              <w:rPr>
                <w:szCs w:val="22"/>
              </w:rPr>
              <w:t>Management Company of the Russian Direct Investment Fund</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Also known as</w:t>
            </w:r>
          </w:p>
        </w:tc>
        <w:tc>
          <w:tcPr>
            <w:tcW w:w="4346" w:type="dxa"/>
            <w:tcBorders>
              <w:top w:val="nil"/>
              <w:bottom w:val="nil"/>
            </w:tcBorders>
            <w:shd w:val="clear" w:color="auto" w:fill="auto"/>
          </w:tcPr>
          <w:p w:rsidR="00B90BBE" w:rsidRPr="0010269E" w:rsidRDefault="00B90BBE" w:rsidP="00B90BBE">
            <w:pPr>
              <w:pStyle w:val="Tabletext"/>
              <w:rPr>
                <w:szCs w:val="22"/>
              </w:rPr>
            </w:pPr>
            <w:r w:rsidRPr="0010269E">
              <w:rPr>
                <w:szCs w:val="22"/>
              </w:rPr>
              <w:t>Joint Stock Company Management Company of the Russian Direct Investment Fund</w:t>
            </w:r>
          </w:p>
          <w:p w:rsidR="00B90BBE" w:rsidRPr="0010269E" w:rsidRDefault="00B90BBE" w:rsidP="00B90BBE">
            <w:pPr>
              <w:pStyle w:val="Tabletext"/>
              <w:rPr>
                <w:szCs w:val="22"/>
              </w:rPr>
            </w:pPr>
            <w:r w:rsidRPr="0010269E">
              <w:rPr>
                <w:szCs w:val="22"/>
              </w:rPr>
              <w:t>Aktsionernoe Obshchestvo Upravlyayushchaya Kompaniya Rossiskogo Fonda Pryamykh Investitsi</w:t>
            </w:r>
          </w:p>
          <w:p w:rsidR="00B90BBE" w:rsidRPr="0010269E" w:rsidRDefault="00B90BBE" w:rsidP="00B90BBE">
            <w:pPr>
              <w:pStyle w:val="Tabletext"/>
              <w:rPr>
                <w:szCs w:val="22"/>
              </w:rPr>
            </w:pPr>
            <w:r w:rsidRPr="0010269E">
              <w:rPr>
                <w:szCs w:val="22"/>
              </w:rPr>
              <w:t>Aktsionernoye Obshchestvo Upravlyayushchaya Kompaniya Rossiyskogo Fonda Pryamykh Investitsiy</w:t>
            </w:r>
          </w:p>
          <w:p w:rsidR="00B90BBE" w:rsidRPr="0010269E" w:rsidRDefault="00B90BBE" w:rsidP="00B90BBE">
            <w:pPr>
              <w:pStyle w:val="Tabletext"/>
              <w:rPr>
                <w:szCs w:val="22"/>
              </w:rPr>
            </w:pPr>
            <w:r w:rsidRPr="0010269E">
              <w:rPr>
                <w:szCs w:val="22"/>
              </w:rPr>
              <w:t>Ao Uk Rfpi</w:t>
            </w:r>
          </w:p>
          <w:p w:rsidR="00B90BBE" w:rsidRPr="0010269E" w:rsidRDefault="00B90BBE" w:rsidP="00B90BBE">
            <w:pPr>
              <w:pStyle w:val="Tabletext"/>
              <w:rPr>
                <w:szCs w:val="22"/>
              </w:rPr>
            </w:pPr>
            <w:r w:rsidRPr="0010269E">
              <w:rPr>
                <w:szCs w:val="22"/>
              </w:rPr>
              <w:t>Jsc Mc Rdif</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Address</w:t>
            </w:r>
          </w:p>
        </w:tc>
        <w:tc>
          <w:tcPr>
            <w:tcW w:w="4346" w:type="dxa"/>
            <w:tcBorders>
              <w:top w:val="nil"/>
              <w:bottom w:val="nil"/>
            </w:tcBorders>
            <w:shd w:val="clear" w:color="auto" w:fill="auto"/>
          </w:tcPr>
          <w:p w:rsidR="00B90BBE" w:rsidRPr="0010269E" w:rsidRDefault="00B90BBE" w:rsidP="00B90BBE">
            <w:pPr>
              <w:pStyle w:val="Tabletext"/>
            </w:pPr>
            <w:r w:rsidRPr="0010269E">
              <w:t>Naberezhnaya Presnenskaya, Dom 8 Stroyeniye 1, Etaj 7, Moscow 123112, Russia</w:t>
            </w:r>
          </w:p>
        </w:tc>
      </w:tr>
      <w:tr w:rsidR="00B90BBE" w:rsidRPr="0010269E" w:rsidTr="008B717D">
        <w:trPr>
          <w:trHeight w:val="488"/>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Instrument of first designation and declaration</w:t>
            </w:r>
          </w:p>
        </w:tc>
        <w:tc>
          <w:tcPr>
            <w:tcW w:w="4346" w:type="dxa"/>
            <w:tcBorders>
              <w:top w:val="nil"/>
              <w:bottom w:val="nil"/>
            </w:tcBorders>
            <w:shd w:val="clear" w:color="auto" w:fill="auto"/>
          </w:tcPr>
          <w:p w:rsidR="00B90BBE" w:rsidRPr="0010269E" w:rsidRDefault="00B90BBE" w:rsidP="00B90BBE">
            <w:pPr>
              <w:pStyle w:val="Tabletext"/>
              <w:rPr>
                <w:i/>
              </w:rPr>
            </w:pPr>
            <w:r w:rsidRPr="0010269E">
              <w:rPr>
                <w:i/>
              </w:rPr>
              <w:t>Autonomous Sanctions (Designated Persons and Entities and Declared Persons—Russia and Ukraine) Amendment (No. 3) Instrument 2022</w:t>
            </w:r>
          </w:p>
        </w:tc>
      </w:tr>
      <w:tr w:rsidR="00B90BBE" w:rsidRPr="0010269E" w:rsidTr="008B717D">
        <w:trPr>
          <w:trHeight w:val="187"/>
        </w:trPr>
        <w:tc>
          <w:tcPr>
            <w:tcW w:w="988" w:type="dxa"/>
            <w:tcBorders>
              <w:top w:val="nil"/>
              <w:bottom w:val="single" w:sz="4" w:space="0" w:color="auto"/>
            </w:tcBorders>
            <w:shd w:val="clear" w:color="auto" w:fill="auto"/>
          </w:tcPr>
          <w:p w:rsidR="00B90BBE" w:rsidRPr="0010269E" w:rsidRDefault="00B90BBE" w:rsidP="00B90BBE">
            <w:pPr>
              <w:pStyle w:val="Tabletext"/>
            </w:pPr>
          </w:p>
        </w:tc>
        <w:tc>
          <w:tcPr>
            <w:tcW w:w="2976" w:type="dxa"/>
            <w:tcBorders>
              <w:top w:val="nil"/>
              <w:bottom w:val="single" w:sz="4" w:space="0" w:color="auto"/>
            </w:tcBorders>
            <w:shd w:val="clear" w:color="auto" w:fill="auto"/>
          </w:tcPr>
          <w:p w:rsidR="00B90BBE" w:rsidRPr="0010269E" w:rsidRDefault="00B90BBE" w:rsidP="00B90BBE">
            <w:pPr>
              <w:pStyle w:val="Tabletext"/>
            </w:pPr>
            <w:r w:rsidRPr="0010269E">
              <w:t>Additional information</w:t>
            </w:r>
          </w:p>
        </w:tc>
        <w:tc>
          <w:tcPr>
            <w:tcW w:w="4346" w:type="dxa"/>
            <w:tcBorders>
              <w:top w:val="nil"/>
              <w:bottom w:val="single" w:sz="4" w:space="0" w:color="auto"/>
            </w:tcBorders>
            <w:shd w:val="clear" w:color="auto" w:fill="auto"/>
            <w:vAlign w:val="center"/>
          </w:tcPr>
          <w:p w:rsidR="00B90BBE" w:rsidRPr="0010269E" w:rsidRDefault="00B90BBE" w:rsidP="00B90BBE">
            <w:pPr>
              <w:pStyle w:val="Tabletext"/>
            </w:pPr>
            <w:r w:rsidRPr="0010269E">
              <w:t>Websites: www.rdif.ru</w:t>
            </w:r>
          </w:p>
          <w:p w:rsidR="00B90BBE" w:rsidRPr="0010269E" w:rsidRDefault="00B90BBE" w:rsidP="00B90BBE">
            <w:pPr>
              <w:pStyle w:val="Tabletext"/>
              <w:rPr>
                <w:rFonts w:ascii="Times" w:hAnsi="Times" w:cs="Times"/>
                <w:color w:val="000000"/>
              </w:rPr>
            </w:pPr>
            <w:r w:rsidRPr="0010269E">
              <w:rPr>
                <w:rFonts w:ascii="Times" w:hAnsi="Times" w:cs="Times"/>
                <w:color w:val="000000"/>
              </w:rPr>
              <w:t xml:space="preserve">                 </w:t>
            </w:r>
            <w:r w:rsidRPr="0010269E">
              <w:t>www.investinrussia.com</w:t>
            </w:r>
          </w:p>
        </w:tc>
      </w:tr>
      <w:tr w:rsidR="00B90BBE" w:rsidRPr="0010269E" w:rsidTr="008B717D">
        <w:trPr>
          <w:trHeight w:val="251"/>
        </w:trPr>
        <w:tc>
          <w:tcPr>
            <w:tcW w:w="988" w:type="dxa"/>
            <w:tcBorders>
              <w:top w:val="nil"/>
              <w:bottom w:val="nil"/>
            </w:tcBorders>
            <w:shd w:val="clear" w:color="auto" w:fill="auto"/>
          </w:tcPr>
          <w:p w:rsidR="00B90BBE" w:rsidRPr="0010269E" w:rsidRDefault="00B90BBE" w:rsidP="00B90BBE">
            <w:pPr>
              <w:pStyle w:val="Tabletext"/>
            </w:pPr>
            <w:r w:rsidRPr="0010269E">
              <w:t>9</w:t>
            </w:r>
          </w:p>
        </w:tc>
        <w:tc>
          <w:tcPr>
            <w:tcW w:w="2976" w:type="dxa"/>
            <w:tcBorders>
              <w:top w:val="nil"/>
              <w:bottom w:val="nil"/>
            </w:tcBorders>
            <w:shd w:val="clear" w:color="auto" w:fill="auto"/>
          </w:tcPr>
          <w:p w:rsidR="00B90BBE" w:rsidRPr="0010269E" w:rsidRDefault="00B90BBE" w:rsidP="00B90BBE">
            <w:pPr>
              <w:pStyle w:val="Tabletext"/>
            </w:pPr>
            <w:r w:rsidRPr="0010269E">
              <w:t>Name of entity</w:t>
            </w:r>
          </w:p>
        </w:tc>
        <w:tc>
          <w:tcPr>
            <w:tcW w:w="4346" w:type="dxa"/>
            <w:tcBorders>
              <w:top w:val="nil"/>
              <w:bottom w:val="nil"/>
            </w:tcBorders>
            <w:shd w:val="clear" w:color="auto" w:fill="auto"/>
          </w:tcPr>
          <w:p w:rsidR="00B90BBE" w:rsidRPr="0010269E" w:rsidRDefault="00B90BBE" w:rsidP="00B90BBE">
            <w:pPr>
              <w:pStyle w:val="Tabletext"/>
            </w:pPr>
            <w:r w:rsidRPr="0010269E">
              <w:t>RVC Management Company</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Also known as</w:t>
            </w:r>
          </w:p>
        </w:tc>
        <w:tc>
          <w:tcPr>
            <w:tcW w:w="4346" w:type="dxa"/>
            <w:tcBorders>
              <w:top w:val="nil"/>
              <w:bottom w:val="nil"/>
            </w:tcBorders>
            <w:shd w:val="clear" w:color="auto" w:fill="auto"/>
          </w:tcPr>
          <w:p w:rsidR="00B90BBE" w:rsidRPr="0010269E" w:rsidRDefault="00B90BBE" w:rsidP="00B90BBE">
            <w:pPr>
              <w:pStyle w:val="Tabletext"/>
            </w:pPr>
            <w:r w:rsidRPr="0010269E">
              <w:t>Limited Liability Company RVC Management Company</w:t>
            </w:r>
          </w:p>
          <w:p w:rsidR="00B90BBE" w:rsidRPr="0010269E" w:rsidRDefault="00B90BBE" w:rsidP="00B90BBE">
            <w:pPr>
              <w:pStyle w:val="Tabletext"/>
            </w:pPr>
            <w:r w:rsidRPr="0010269E">
              <w:t>Obshchestvo S Ogranichennoy Otvetstvennostyu Upravlyayushchaya Kompaniya Rvk</w:t>
            </w:r>
          </w:p>
          <w:p w:rsidR="00B90BBE" w:rsidRPr="0010269E" w:rsidRDefault="00B90BBE" w:rsidP="00B90BBE">
            <w:pPr>
              <w:pStyle w:val="Tabletext"/>
            </w:pPr>
            <w:r w:rsidRPr="0010269E">
              <w:t>Russian Venture Company</w:t>
            </w:r>
          </w:p>
          <w:p w:rsidR="00B90BBE" w:rsidRPr="0010269E" w:rsidRDefault="00B90BBE" w:rsidP="00B90BBE">
            <w:pPr>
              <w:pStyle w:val="Tabletext"/>
            </w:pPr>
            <w:r w:rsidRPr="0010269E">
              <w:t>Rvc Management Company Llc</w:t>
            </w:r>
          </w:p>
          <w:p w:rsidR="00B90BBE" w:rsidRPr="0010269E" w:rsidRDefault="00B90BBE" w:rsidP="00B90BBE">
            <w:pPr>
              <w:pStyle w:val="Tabletext"/>
            </w:pPr>
            <w:r w:rsidRPr="0010269E">
              <w:t>Llc Mc Rvc</w:t>
            </w:r>
          </w:p>
          <w:p w:rsidR="00B90BBE" w:rsidRPr="0010269E" w:rsidRDefault="00B90BBE" w:rsidP="00B90BBE">
            <w:pPr>
              <w:pStyle w:val="Tabletext"/>
            </w:pPr>
            <w:r w:rsidRPr="0010269E">
              <w:t>Llc Uk Rvk</w:t>
            </w:r>
          </w:p>
          <w:p w:rsidR="00B90BBE" w:rsidRPr="0010269E" w:rsidRDefault="00B90BBE" w:rsidP="00B90BBE">
            <w:pPr>
              <w:pStyle w:val="Tabletext"/>
            </w:pPr>
            <w:r w:rsidRPr="0010269E">
              <w:t>Ooo Uk Rvk</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Address</w:t>
            </w:r>
          </w:p>
        </w:tc>
        <w:tc>
          <w:tcPr>
            <w:tcW w:w="4346" w:type="dxa"/>
            <w:tcBorders>
              <w:top w:val="nil"/>
              <w:bottom w:val="nil"/>
            </w:tcBorders>
            <w:shd w:val="clear" w:color="auto" w:fill="auto"/>
          </w:tcPr>
          <w:p w:rsidR="00B90BBE" w:rsidRPr="0010269E" w:rsidRDefault="00B90BBE" w:rsidP="00B90BBE">
            <w:pPr>
              <w:pStyle w:val="Tabletext"/>
            </w:pPr>
            <w:r w:rsidRPr="0010269E">
              <w:t>D. 8, Str. 1, Etaj 12, Nab. Presnenskaya, Moscow 123112, Russia</w:t>
            </w:r>
          </w:p>
        </w:tc>
      </w:tr>
      <w:tr w:rsidR="00B90BBE" w:rsidRPr="0010269E" w:rsidTr="008B717D">
        <w:trPr>
          <w:trHeight w:val="488"/>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Instrument of first designation and declaration</w:t>
            </w:r>
          </w:p>
        </w:tc>
        <w:tc>
          <w:tcPr>
            <w:tcW w:w="4346" w:type="dxa"/>
            <w:tcBorders>
              <w:top w:val="nil"/>
              <w:bottom w:val="nil"/>
            </w:tcBorders>
            <w:shd w:val="clear" w:color="auto" w:fill="auto"/>
          </w:tcPr>
          <w:p w:rsidR="00B90BBE" w:rsidRPr="0010269E" w:rsidRDefault="00B90BBE" w:rsidP="00B90BBE">
            <w:pPr>
              <w:pStyle w:val="Tabletext"/>
              <w:rPr>
                <w:i/>
              </w:rPr>
            </w:pPr>
            <w:r w:rsidRPr="0010269E">
              <w:rPr>
                <w:i/>
              </w:rPr>
              <w:t>Autonomous Sanctions (Designated Persons and Entities and Declared Persons—Russia and Ukraine) Amendment (No. 3) Instrument 2022</w:t>
            </w:r>
          </w:p>
        </w:tc>
      </w:tr>
      <w:tr w:rsidR="00B90BBE" w:rsidRPr="0010269E" w:rsidTr="008B717D">
        <w:trPr>
          <w:trHeight w:val="187"/>
        </w:trPr>
        <w:tc>
          <w:tcPr>
            <w:tcW w:w="988" w:type="dxa"/>
            <w:tcBorders>
              <w:top w:val="nil"/>
              <w:bottom w:val="single" w:sz="4" w:space="0" w:color="auto"/>
            </w:tcBorders>
            <w:shd w:val="clear" w:color="auto" w:fill="auto"/>
          </w:tcPr>
          <w:p w:rsidR="00B90BBE" w:rsidRPr="0010269E" w:rsidRDefault="00B90BBE" w:rsidP="00B90BBE">
            <w:pPr>
              <w:pStyle w:val="Tabletext"/>
            </w:pPr>
          </w:p>
        </w:tc>
        <w:tc>
          <w:tcPr>
            <w:tcW w:w="2976" w:type="dxa"/>
            <w:tcBorders>
              <w:top w:val="nil"/>
              <w:bottom w:val="single" w:sz="4" w:space="0" w:color="auto"/>
            </w:tcBorders>
            <w:shd w:val="clear" w:color="auto" w:fill="auto"/>
          </w:tcPr>
          <w:p w:rsidR="00B90BBE" w:rsidRPr="0010269E" w:rsidRDefault="00B90BBE" w:rsidP="00B90BBE">
            <w:pPr>
              <w:pStyle w:val="Tabletext"/>
            </w:pPr>
            <w:r w:rsidRPr="0010269E">
              <w:t>Additional information</w:t>
            </w:r>
          </w:p>
        </w:tc>
        <w:tc>
          <w:tcPr>
            <w:tcW w:w="4346" w:type="dxa"/>
            <w:tcBorders>
              <w:top w:val="nil"/>
              <w:bottom w:val="single" w:sz="4" w:space="0" w:color="auto"/>
            </w:tcBorders>
            <w:shd w:val="clear" w:color="auto" w:fill="auto"/>
            <w:vAlign w:val="center"/>
          </w:tcPr>
          <w:p w:rsidR="00B90BBE" w:rsidRPr="0010269E" w:rsidRDefault="00B90BBE" w:rsidP="00B90BBE">
            <w:pPr>
              <w:pStyle w:val="Tabletext"/>
              <w:rPr>
                <w:rFonts w:ascii="Times" w:hAnsi="Times" w:cs="Times"/>
                <w:color w:val="000000"/>
              </w:rPr>
            </w:pPr>
            <w:r w:rsidRPr="0010269E">
              <w:t>Website: https://rvc.ru</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r w:rsidRPr="0010269E">
              <w:t>10</w:t>
            </w:r>
          </w:p>
        </w:tc>
        <w:tc>
          <w:tcPr>
            <w:tcW w:w="2976" w:type="dxa"/>
            <w:tcBorders>
              <w:top w:val="nil"/>
              <w:bottom w:val="nil"/>
            </w:tcBorders>
            <w:shd w:val="clear" w:color="auto" w:fill="auto"/>
          </w:tcPr>
          <w:p w:rsidR="00B90BBE" w:rsidRPr="0010269E" w:rsidRDefault="00B90BBE" w:rsidP="00B90BBE">
            <w:pPr>
              <w:pStyle w:val="Tabletext"/>
            </w:pPr>
            <w:r w:rsidRPr="0010269E">
              <w:t>Name of entity</w:t>
            </w:r>
          </w:p>
        </w:tc>
        <w:tc>
          <w:tcPr>
            <w:tcW w:w="4346" w:type="dxa"/>
            <w:tcBorders>
              <w:top w:val="nil"/>
              <w:bottom w:val="nil"/>
            </w:tcBorders>
            <w:shd w:val="clear" w:color="auto" w:fill="auto"/>
          </w:tcPr>
          <w:p w:rsidR="00B90BBE" w:rsidRPr="0010269E" w:rsidRDefault="00B90BBE" w:rsidP="00B90BBE">
            <w:pPr>
              <w:pStyle w:val="Tabletext"/>
            </w:pPr>
            <w:r w:rsidRPr="0010269E">
              <w:t>Central Bank of the Russian Federation</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Also known as</w:t>
            </w:r>
          </w:p>
        </w:tc>
        <w:tc>
          <w:tcPr>
            <w:tcW w:w="4346" w:type="dxa"/>
            <w:tcBorders>
              <w:top w:val="nil"/>
              <w:bottom w:val="nil"/>
            </w:tcBorders>
            <w:shd w:val="clear" w:color="auto" w:fill="auto"/>
          </w:tcPr>
          <w:p w:rsidR="00B90BBE" w:rsidRPr="0010269E" w:rsidRDefault="00B90BBE" w:rsidP="00B90BBE">
            <w:pPr>
              <w:pStyle w:val="Tabletext"/>
            </w:pPr>
            <w:r w:rsidRPr="0010269E">
              <w:t>Bank of Russia</w:t>
            </w:r>
          </w:p>
          <w:p w:rsidR="00B90BBE" w:rsidRPr="0010269E" w:rsidRDefault="00B90BBE" w:rsidP="00B90BBE">
            <w:pPr>
              <w:pStyle w:val="Tabletext"/>
            </w:pPr>
            <w:r w:rsidRPr="0010269E">
              <w:t>Bank of Russia, Central Bank</w:t>
            </w:r>
          </w:p>
          <w:p w:rsidR="00B90BBE" w:rsidRPr="0010269E" w:rsidRDefault="00B90BBE" w:rsidP="00B90BBE">
            <w:pPr>
              <w:pStyle w:val="Tabletext"/>
            </w:pPr>
            <w:r w:rsidRPr="0010269E">
              <w:t>Bank Rossi, Federal State Budgetary Institution</w:t>
            </w:r>
          </w:p>
          <w:p w:rsidR="00B90BBE" w:rsidRPr="0010269E" w:rsidRDefault="00B90BBE" w:rsidP="00B90BBE">
            <w:pPr>
              <w:pStyle w:val="Tabletext"/>
            </w:pPr>
            <w:r w:rsidRPr="0010269E">
              <w:t>Central Bank of Russia</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Address</w:t>
            </w:r>
          </w:p>
        </w:tc>
        <w:tc>
          <w:tcPr>
            <w:tcW w:w="4346" w:type="dxa"/>
            <w:tcBorders>
              <w:top w:val="nil"/>
              <w:bottom w:val="nil"/>
            </w:tcBorders>
            <w:shd w:val="clear" w:color="auto" w:fill="auto"/>
          </w:tcPr>
          <w:p w:rsidR="00B90BBE" w:rsidRPr="0010269E" w:rsidRDefault="00B90BBE" w:rsidP="00B90BBE">
            <w:pPr>
              <w:pStyle w:val="Tabletext"/>
            </w:pPr>
            <w:r w:rsidRPr="0010269E">
              <w:t>Neglinnaya St 12, Moscow 107016, Russia</w:t>
            </w:r>
          </w:p>
        </w:tc>
      </w:tr>
      <w:tr w:rsidR="00B90BBE" w:rsidRPr="0010269E" w:rsidTr="008B717D">
        <w:trPr>
          <w:trHeight w:val="488"/>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Instrument of first designation and declaration</w:t>
            </w:r>
          </w:p>
        </w:tc>
        <w:tc>
          <w:tcPr>
            <w:tcW w:w="4346" w:type="dxa"/>
            <w:tcBorders>
              <w:top w:val="nil"/>
              <w:bottom w:val="nil"/>
            </w:tcBorders>
            <w:shd w:val="clear" w:color="auto" w:fill="auto"/>
          </w:tcPr>
          <w:p w:rsidR="00B90BBE" w:rsidRPr="0010269E" w:rsidRDefault="00B90BBE" w:rsidP="00B90BBE">
            <w:pPr>
              <w:pStyle w:val="Tabletext"/>
              <w:rPr>
                <w:i/>
              </w:rPr>
            </w:pPr>
            <w:r w:rsidRPr="0010269E">
              <w:rPr>
                <w:i/>
              </w:rPr>
              <w:t>Autonomous Sanctions (Designated Persons and Entities and Declared Persons—Russia and Ukraine) Amendment (No. 3) Instrument 2022</w:t>
            </w:r>
          </w:p>
        </w:tc>
      </w:tr>
      <w:tr w:rsidR="00B90BBE" w:rsidRPr="0010269E" w:rsidTr="008B717D">
        <w:trPr>
          <w:trHeight w:val="187"/>
        </w:trPr>
        <w:tc>
          <w:tcPr>
            <w:tcW w:w="988" w:type="dxa"/>
            <w:tcBorders>
              <w:top w:val="nil"/>
              <w:bottom w:val="single" w:sz="4" w:space="0" w:color="auto"/>
            </w:tcBorders>
            <w:shd w:val="clear" w:color="auto" w:fill="auto"/>
          </w:tcPr>
          <w:p w:rsidR="00B90BBE" w:rsidRPr="0010269E" w:rsidRDefault="00B90BBE" w:rsidP="00B90BBE">
            <w:pPr>
              <w:pStyle w:val="Tabletext"/>
            </w:pPr>
          </w:p>
        </w:tc>
        <w:tc>
          <w:tcPr>
            <w:tcW w:w="2976" w:type="dxa"/>
            <w:tcBorders>
              <w:top w:val="nil"/>
              <w:bottom w:val="single" w:sz="4" w:space="0" w:color="auto"/>
            </w:tcBorders>
            <w:shd w:val="clear" w:color="auto" w:fill="auto"/>
          </w:tcPr>
          <w:p w:rsidR="00B90BBE" w:rsidRPr="0010269E" w:rsidRDefault="00B90BBE" w:rsidP="00B90BBE">
            <w:pPr>
              <w:pStyle w:val="Tabletext"/>
            </w:pPr>
            <w:r w:rsidRPr="0010269E">
              <w:t>Additional information</w:t>
            </w:r>
          </w:p>
        </w:tc>
        <w:tc>
          <w:tcPr>
            <w:tcW w:w="4346" w:type="dxa"/>
            <w:tcBorders>
              <w:top w:val="nil"/>
              <w:bottom w:val="single" w:sz="4" w:space="0" w:color="auto"/>
            </w:tcBorders>
            <w:shd w:val="clear" w:color="auto" w:fill="auto"/>
            <w:vAlign w:val="center"/>
          </w:tcPr>
          <w:p w:rsidR="00B90BBE" w:rsidRPr="0010269E" w:rsidRDefault="00B90BBE" w:rsidP="00B90BBE">
            <w:pPr>
              <w:pStyle w:val="Tabletext"/>
              <w:rPr>
                <w:rFonts w:ascii="Times" w:hAnsi="Times" w:cs="Times"/>
                <w:color w:val="000000"/>
              </w:rPr>
            </w:pPr>
            <w:r w:rsidRPr="0010269E">
              <w:t>Website: www.cbr.ru</w:t>
            </w:r>
          </w:p>
        </w:tc>
      </w:tr>
      <w:tr w:rsidR="00B90BBE" w:rsidRPr="0010269E" w:rsidTr="008B717D">
        <w:trPr>
          <w:trHeight w:val="187"/>
        </w:trPr>
        <w:tc>
          <w:tcPr>
            <w:tcW w:w="988" w:type="dxa"/>
            <w:tcBorders>
              <w:top w:val="single" w:sz="4" w:space="0" w:color="auto"/>
              <w:bottom w:val="nil"/>
            </w:tcBorders>
            <w:shd w:val="clear" w:color="auto" w:fill="auto"/>
          </w:tcPr>
          <w:p w:rsidR="00B90BBE" w:rsidRPr="0010269E" w:rsidRDefault="00B90BBE" w:rsidP="00B90BBE">
            <w:pPr>
              <w:pStyle w:val="Tabletext"/>
            </w:pPr>
            <w:r w:rsidRPr="0010269E">
              <w:t>11</w:t>
            </w:r>
          </w:p>
        </w:tc>
        <w:tc>
          <w:tcPr>
            <w:tcW w:w="2976" w:type="dxa"/>
            <w:tcBorders>
              <w:top w:val="single" w:sz="4" w:space="0" w:color="auto"/>
              <w:bottom w:val="nil"/>
            </w:tcBorders>
            <w:shd w:val="clear" w:color="auto" w:fill="auto"/>
          </w:tcPr>
          <w:p w:rsidR="00B90BBE" w:rsidRPr="0010269E" w:rsidRDefault="00B90BBE" w:rsidP="00B90BBE">
            <w:pPr>
              <w:pStyle w:val="Tabletext"/>
            </w:pPr>
            <w:r w:rsidRPr="0010269E">
              <w:t>Name of entity</w:t>
            </w:r>
          </w:p>
        </w:tc>
        <w:tc>
          <w:tcPr>
            <w:tcW w:w="4346" w:type="dxa"/>
            <w:tcBorders>
              <w:top w:val="single" w:sz="4" w:space="0" w:color="auto"/>
              <w:bottom w:val="nil"/>
            </w:tcBorders>
            <w:shd w:val="clear" w:color="auto" w:fill="auto"/>
          </w:tcPr>
          <w:p w:rsidR="00B90BBE" w:rsidRPr="0010269E" w:rsidRDefault="00B90BBE" w:rsidP="00B90BBE">
            <w:pPr>
              <w:pStyle w:val="Tabletext"/>
              <w:rPr>
                <w:rFonts w:ascii="Times" w:hAnsi="Times" w:cs="Times"/>
                <w:color w:val="000000"/>
              </w:rPr>
            </w:pPr>
            <w:r w:rsidRPr="0010269E">
              <w:rPr>
                <w:rFonts w:ascii="Times" w:hAnsi="Times" w:cs="Times"/>
                <w:color w:val="000000"/>
              </w:rPr>
              <w:t>EXIAR</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Also known as</w:t>
            </w:r>
          </w:p>
        </w:tc>
        <w:tc>
          <w:tcPr>
            <w:tcW w:w="4346" w:type="dxa"/>
            <w:tcBorders>
              <w:top w:val="nil"/>
              <w:bottom w:val="nil"/>
            </w:tcBorders>
            <w:shd w:val="clear" w:color="auto" w:fill="auto"/>
          </w:tcPr>
          <w:p w:rsidR="00B90BBE" w:rsidRPr="0010269E" w:rsidRDefault="00B90BBE" w:rsidP="00B90BBE">
            <w:pPr>
              <w:pStyle w:val="Tabletext"/>
              <w:rPr>
                <w:rFonts w:ascii="Times" w:hAnsi="Times" w:cs="Times"/>
                <w:color w:val="000000"/>
              </w:rPr>
            </w:pPr>
            <w:r w:rsidRPr="0010269E">
              <w:rPr>
                <w:rFonts w:ascii="Times" w:hAnsi="Times" w:cs="Times"/>
                <w:color w:val="000000"/>
              </w:rPr>
              <w:t>Russian Agency for Export Credit and Investment Insurance OJSC</w:t>
            </w:r>
          </w:p>
          <w:p w:rsidR="00B90BBE" w:rsidRPr="0010269E" w:rsidRDefault="00B90BBE" w:rsidP="00B90BBE">
            <w:pPr>
              <w:pStyle w:val="Tabletext"/>
              <w:rPr>
                <w:rFonts w:ascii="Times" w:hAnsi="Times" w:cs="Times"/>
                <w:color w:val="000000"/>
              </w:rPr>
            </w:pPr>
            <w:r w:rsidRPr="0010269E">
              <w:rPr>
                <w:rFonts w:ascii="Times" w:hAnsi="Times" w:cs="Times"/>
                <w:color w:val="000000"/>
              </w:rPr>
              <w:t>EKSAR OAO</w:t>
            </w:r>
          </w:p>
          <w:p w:rsidR="00B90BBE" w:rsidRPr="0010269E" w:rsidRDefault="00B90BBE" w:rsidP="00B90BBE">
            <w:pPr>
              <w:pStyle w:val="Tabletext"/>
              <w:rPr>
                <w:rFonts w:ascii="Times" w:hAnsi="Times" w:cs="Times"/>
                <w:color w:val="000000"/>
              </w:rPr>
            </w:pPr>
            <w:r w:rsidRPr="0010269E">
              <w:rPr>
                <w:rFonts w:ascii="Times" w:hAnsi="Times" w:cs="Times"/>
                <w:color w:val="000000"/>
              </w:rPr>
              <w:t>EXIAR JSC</w:t>
            </w:r>
          </w:p>
          <w:p w:rsidR="00B90BBE" w:rsidRPr="0010269E" w:rsidRDefault="00B90BBE" w:rsidP="00B90BBE">
            <w:pPr>
              <w:pStyle w:val="Tabletext"/>
              <w:rPr>
                <w:rFonts w:ascii="Times" w:hAnsi="Times" w:cs="Times"/>
                <w:color w:val="000000"/>
              </w:rPr>
            </w:pPr>
            <w:r w:rsidRPr="0010269E">
              <w:rPr>
                <w:rFonts w:ascii="Times" w:hAnsi="Times" w:cs="Times"/>
                <w:color w:val="000000"/>
              </w:rPr>
              <w:t>EXIAR OJSC</w:t>
            </w:r>
          </w:p>
          <w:p w:rsidR="00B90BBE" w:rsidRPr="0010269E" w:rsidRDefault="00B90BBE" w:rsidP="00B90BBE">
            <w:pPr>
              <w:pStyle w:val="Tabletext"/>
              <w:rPr>
                <w:rFonts w:ascii="Times" w:hAnsi="Times" w:cs="Times"/>
                <w:color w:val="000000"/>
              </w:rPr>
            </w:pPr>
            <w:r w:rsidRPr="0010269E">
              <w:rPr>
                <w:rFonts w:ascii="Times" w:hAnsi="Times" w:cs="Times"/>
                <w:color w:val="000000"/>
              </w:rPr>
              <w:t xml:space="preserve">Rossiskoe Agentstvo Po Strakhovaniyu Eksportnykh Kreditov I Investitsi Otkrytoe Aktsionernoe Obshchestvo </w:t>
            </w:r>
          </w:p>
          <w:p w:rsidR="00B90BBE" w:rsidRPr="0010269E" w:rsidRDefault="00B90BBE" w:rsidP="00B90BBE">
            <w:pPr>
              <w:pStyle w:val="Tabletext"/>
              <w:rPr>
                <w:rFonts w:ascii="Times" w:hAnsi="Times" w:cs="Times"/>
                <w:color w:val="000000"/>
              </w:rPr>
            </w:pPr>
            <w:r w:rsidRPr="0010269E">
              <w:rPr>
                <w:rFonts w:ascii="Times" w:hAnsi="Times" w:cs="Times"/>
                <w:color w:val="000000"/>
              </w:rPr>
              <w:t>Russian Agency for Export Credit and Investment Insurance JSC</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Address</w:t>
            </w:r>
          </w:p>
        </w:tc>
        <w:tc>
          <w:tcPr>
            <w:tcW w:w="4346" w:type="dxa"/>
            <w:tcBorders>
              <w:top w:val="nil"/>
              <w:bottom w:val="nil"/>
            </w:tcBorders>
            <w:shd w:val="clear" w:color="auto" w:fill="auto"/>
          </w:tcPr>
          <w:p w:rsidR="00B90BBE" w:rsidRPr="0010269E" w:rsidRDefault="00B90BBE" w:rsidP="00B90BBE">
            <w:pPr>
              <w:pStyle w:val="Tabletext"/>
              <w:rPr>
                <w:rFonts w:ascii="Times" w:hAnsi="Times" w:cs="Times"/>
                <w:color w:val="000000"/>
              </w:rPr>
            </w:pPr>
            <w:r w:rsidRPr="0010269E">
              <w:rPr>
                <w:rFonts w:ascii="Times" w:hAnsi="Times" w:cs="Times"/>
                <w:color w:val="000000"/>
              </w:rPr>
              <w:t>nab. Krasnopresnenskaya d. 12, Moscow 123610, Russia</w:t>
            </w:r>
          </w:p>
        </w:tc>
      </w:tr>
      <w:tr w:rsidR="00B90BBE" w:rsidRPr="0010269E" w:rsidTr="008B717D">
        <w:trPr>
          <w:trHeight w:val="488"/>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Instrument of first designation and declaration</w:t>
            </w:r>
          </w:p>
        </w:tc>
        <w:tc>
          <w:tcPr>
            <w:tcW w:w="4346" w:type="dxa"/>
            <w:tcBorders>
              <w:top w:val="nil"/>
              <w:bottom w:val="nil"/>
            </w:tcBorders>
            <w:shd w:val="clear" w:color="auto" w:fill="auto"/>
          </w:tcPr>
          <w:p w:rsidR="00B90BBE" w:rsidRPr="0010269E" w:rsidRDefault="00B90BBE" w:rsidP="00B90BBE">
            <w:pPr>
              <w:pStyle w:val="Tabletext"/>
              <w:rPr>
                <w:rFonts w:ascii="Times" w:hAnsi="Times" w:cs="Times"/>
                <w:color w:val="000000"/>
              </w:rPr>
            </w:pPr>
            <w:r w:rsidRPr="0010269E">
              <w:rPr>
                <w:i/>
              </w:rPr>
              <w:t>Autonomous Sanctions (Designated Persons and Entities and Declared Persons—Russia and Ukraine) Amendment (No. 3) Instrument 2022</w:t>
            </w:r>
          </w:p>
        </w:tc>
      </w:tr>
      <w:tr w:rsidR="00B90BBE" w:rsidRPr="0010269E" w:rsidTr="008B717D">
        <w:trPr>
          <w:trHeight w:val="189"/>
        </w:trPr>
        <w:tc>
          <w:tcPr>
            <w:tcW w:w="988" w:type="dxa"/>
            <w:tcBorders>
              <w:top w:val="nil"/>
              <w:bottom w:val="single" w:sz="4" w:space="0" w:color="auto"/>
            </w:tcBorders>
            <w:shd w:val="clear" w:color="auto" w:fill="auto"/>
          </w:tcPr>
          <w:p w:rsidR="00B90BBE" w:rsidRPr="0010269E" w:rsidRDefault="00B90BBE" w:rsidP="00B90BBE">
            <w:pPr>
              <w:pStyle w:val="Tabletext"/>
            </w:pPr>
          </w:p>
        </w:tc>
        <w:tc>
          <w:tcPr>
            <w:tcW w:w="2976" w:type="dxa"/>
            <w:tcBorders>
              <w:top w:val="nil"/>
              <w:bottom w:val="single" w:sz="4" w:space="0" w:color="auto"/>
            </w:tcBorders>
            <w:shd w:val="clear" w:color="auto" w:fill="auto"/>
          </w:tcPr>
          <w:p w:rsidR="00B90BBE" w:rsidRPr="0010269E" w:rsidRDefault="00B90BBE" w:rsidP="00B90BBE">
            <w:pPr>
              <w:pStyle w:val="Tabletext"/>
            </w:pPr>
            <w:r w:rsidRPr="0010269E">
              <w:t>Additional information</w:t>
            </w:r>
          </w:p>
        </w:tc>
        <w:tc>
          <w:tcPr>
            <w:tcW w:w="4346" w:type="dxa"/>
            <w:tcBorders>
              <w:top w:val="nil"/>
              <w:bottom w:val="single" w:sz="4" w:space="0" w:color="auto"/>
            </w:tcBorders>
            <w:shd w:val="clear" w:color="auto" w:fill="auto"/>
          </w:tcPr>
          <w:p w:rsidR="00B90BBE" w:rsidRPr="0010269E" w:rsidRDefault="00B90BBE" w:rsidP="00B90BBE">
            <w:pPr>
              <w:pStyle w:val="Tabletext"/>
              <w:rPr>
                <w:rFonts w:ascii="Times" w:hAnsi="Times" w:cs="Times"/>
                <w:color w:val="000000"/>
              </w:rPr>
            </w:pPr>
            <w:r w:rsidRPr="0010269E">
              <w:rPr>
                <w:color w:val="000000"/>
                <w:shd w:val="clear" w:color="auto" w:fill="FFFFFF"/>
              </w:rPr>
              <w:t>Website: exiar.ru</w:t>
            </w:r>
          </w:p>
        </w:tc>
      </w:tr>
      <w:tr w:rsidR="00B90BBE" w:rsidRPr="0010269E" w:rsidTr="008B717D">
        <w:trPr>
          <w:trHeight w:val="187"/>
        </w:trPr>
        <w:tc>
          <w:tcPr>
            <w:tcW w:w="988" w:type="dxa"/>
            <w:tcBorders>
              <w:top w:val="single" w:sz="4" w:space="0" w:color="auto"/>
              <w:bottom w:val="nil"/>
            </w:tcBorders>
            <w:shd w:val="clear" w:color="auto" w:fill="auto"/>
          </w:tcPr>
          <w:p w:rsidR="00B90BBE" w:rsidRPr="0010269E" w:rsidRDefault="00B90BBE" w:rsidP="00B90BBE">
            <w:pPr>
              <w:pStyle w:val="Tabletext"/>
            </w:pPr>
            <w:r w:rsidRPr="0010269E">
              <w:t>12</w:t>
            </w:r>
          </w:p>
        </w:tc>
        <w:tc>
          <w:tcPr>
            <w:tcW w:w="2976" w:type="dxa"/>
            <w:tcBorders>
              <w:top w:val="single" w:sz="4" w:space="0" w:color="auto"/>
              <w:bottom w:val="nil"/>
            </w:tcBorders>
            <w:shd w:val="clear" w:color="auto" w:fill="auto"/>
          </w:tcPr>
          <w:p w:rsidR="00B90BBE" w:rsidRPr="0010269E" w:rsidRDefault="00B90BBE" w:rsidP="00B90BBE">
            <w:pPr>
              <w:pStyle w:val="Tabletext"/>
            </w:pPr>
            <w:r w:rsidRPr="0010269E">
              <w:t>Name of entity</w:t>
            </w:r>
          </w:p>
        </w:tc>
        <w:tc>
          <w:tcPr>
            <w:tcW w:w="4346" w:type="dxa"/>
            <w:tcBorders>
              <w:top w:val="single" w:sz="4" w:space="0" w:color="auto"/>
              <w:bottom w:val="nil"/>
            </w:tcBorders>
            <w:shd w:val="clear" w:color="auto" w:fill="auto"/>
          </w:tcPr>
          <w:p w:rsidR="00B90BBE" w:rsidRPr="0010269E" w:rsidRDefault="00B90BBE" w:rsidP="00B90BBE">
            <w:pPr>
              <w:pStyle w:val="Tabletext"/>
              <w:rPr>
                <w:rFonts w:ascii="Times" w:hAnsi="Times" w:cs="Times"/>
                <w:color w:val="000000"/>
              </w:rPr>
            </w:pPr>
            <w:r w:rsidRPr="0010269E">
              <w:rPr>
                <w:rFonts w:ascii="Times" w:hAnsi="Times" w:cs="Times"/>
                <w:color w:val="000000"/>
              </w:rPr>
              <w:t>Otkritie Bank</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Also known as</w:t>
            </w:r>
          </w:p>
        </w:tc>
        <w:tc>
          <w:tcPr>
            <w:tcW w:w="4346" w:type="dxa"/>
            <w:tcBorders>
              <w:top w:val="nil"/>
              <w:bottom w:val="nil"/>
            </w:tcBorders>
            <w:shd w:val="clear" w:color="auto" w:fill="auto"/>
          </w:tcPr>
          <w:p w:rsidR="00B90BBE" w:rsidRPr="0010269E" w:rsidRDefault="00B90BBE" w:rsidP="00B90BBE">
            <w:pPr>
              <w:pStyle w:val="Tabletext"/>
              <w:rPr>
                <w:rFonts w:ascii="Times" w:hAnsi="Times" w:cs="Times"/>
                <w:color w:val="000000"/>
              </w:rPr>
            </w:pPr>
            <w:r w:rsidRPr="0010269E">
              <w:rPr>
                <w:rFonts w:ascii="Times" w:hAnsi="Times" w:cs="Times"/>
                <w:color w:val="000000"/>
              </w:rPr>
              <w:t>Public Joint Stock Company Bank Financial Corporation Otkritie</w:t>
            </w:r>
          </w:p>
          <w:p w:rsidR="00B90BBE" w:rsidRPr="0010269E" w:rsidRDefault="00B90BBE" w:rsidP="00B90BBE">
            <w:pPr>
              <w:pStyle w:val="Tabletext"/>
              <w:rPr>
                <w:rFonts w:ascii="Times" w:hAnsi="Times" w:cs="Times"/>
                <w:color w:val="000000"/>
              </w:rPr>
            </w:pPr>
            <w:r w:rsidRPr="0010269E">
              <w:rPr>
                <w:rFonts w:ascii="Times" w:hAnsi="Times" w:cs="Times"/>
                <w:color w:val="000000"/>
              </w:rPr>
              <w:t>Pao Bank Otkritie Financial Corporation</w:t>
            </w:r>
          </w:p>
          <w:p w:rsidR="00B90BBE" w:rsidRPr="0010269E" w:rsidRDefault="00B90BBE" w:rsidP="00B90BBE">
            <w:pPr>
              <w:pStyle w:val="Tabletext"/>
              <w:rPr>
                <w:rFonts w:ascii="Times" w:hAnsi="Times" w:cs="Times"/>
                <w:color w:val="000000"/>
              </w:rPr>
            </w:pPr>
            <w:r w:rsidRPr="0010269E">
              <w:rPr>
                <w:rFonts w:ascii="Times" w:hAnsi="Times" w:cs="Times"/>
                <w:color w:val="000000"/>
              </w:rPr>
              <w:t>PJSC Bank Fk Otkritie</w:t>
            </w:r>
          </w:p>
          <w:p w:rsidR="00B90BBE" w:rsidRPr="0010269E" w:rsidRDefault="00B90BBE" w:rsidP="00B90BBE">
            <w:pPr>
              <w:pStyle w:val="Tabletext"/>
              <w:rPr>
                <w:rFonts w:ascii="Times" w:hAnsi="Times" w:cs="Times"/>
                <w:color w:val="000000"/>
              </w:rPr>
            </w:pPr>
            <w:r w:rsidRPr="0010269E">
              <w:rPr>
                <w:rFonts w:ascii="Times" w:hAnsi="Times" w:cs="Times"/>
                <w:color w:val="000000"/>
              </w:rPr>
              <w:t>Public Joint Stock Company Bank Otkritie Financial Corporation</w:t>
            </w:r>
          </w:p>
        </w:tc>
      </w:tr>
      <w:tr w:rsidR="00B90BBE" w:rsidRPr="0010269E" w:rsidTr="008B717D">
        <w:trPr>
          <w:trHeight w:val="187"/>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Address</w:t>
            </w:r>
          </w:p>
        </w:tc>
        <w:tc>
          <w:tcPr>
            <w:tcW w:w="4346" w:type="dxa"/>
            <w:tcBorders>
              <w:top w:val="nil"/>
              <w:bottom w:val="nil"/>
            </w:tcBorders>
            <w:shd w:val="clear" w:color="auto" w:fill="auto"/>
          </w:tcPr>
          <w:p w:rsidR="00B90BBE" w:rsidRPr="0010269E" w:rsidRDefault="00B90BBE" w:rsidP="00B90BBE">
            <w:pPr>
              <w:pStyle w:val="Tabletext"/>
              <w:rPr>
                <w:rFonts w:ascii="Times" w:hAnsi="Times" w:cs="Times"/>
                <w:color w:val="000000"/>
              </w:rPr>
            </w:pPr>
            <w:r w:rsidRPr="0010269E">
              <w:rPr>
                <w:rFonts w:ascii="Times" w:hAnsi="Times" w:cs="Times"/>
                <w:color w:val="000000"/>
              </w:rPr>
              <w:t>d. 2, str. 4, ul. Letnikovskaya, Moscow 115114, Russia</w:t>
            </w:r>
          </w:p>
        </w:tc>
      </w:tr>
      <w:tr w:rsidR="00B90BBE" w:rsidRPr="0010269E" w:rsidTr="008B717D">
        <w:trPr>
          <w:trHeight w:val="488"/>
        </w:trPr>
        <w:tc>
          <w:tcPr>
            <w:tcW w:w="988" w:type="dxa"/>
            <w:tcBorders>
              <w:top w:val="nil"/>
              <w:bottom w:val="nil"/>
            </w:tcBorders>
            <w:shd w:val="clear" w:color="auto" w:fill="auto"/>
          </w:tcPr>
          <w:p w:rsidR="00B90BBE" w:rsidRPr="0010269E" w:rsidRDefault="00B90BBE" w:rsidP="00B90BBE">
            <w:pPr>
              <w:pStyle w:val="Tabletext"/>
            </w:pPr>
          </w:p>
        </w:tc>
        <w:tc>
          <w:tcPr>
            <w:tcW w:w="2976" w:type="dxa"/>
            <w:tcBorders>
              <w:top w:val="nil"/>
              <w:bottom w:val="nil"/>
            </w:tcBorders>
            <w:shd w:val="clear" w:color="auto" w:fill="auto"/>
          </w:tcPr>
          <w:p w:rsidR="00B90BBE" w:rsidRPr="0010269E" w:rsidRDefault="00B90BBE" w:rsidP="00B90BBE">
            <w:pPr>
              <w:pStyle w:val="Tabletext"/>
            </w:pPr>
            <w:r w:rsidRPr="0010269E">
              <w:t>Instrument of first designation and declaration</w:t>
            </w:r>
          </w:p>
        </w:tc>
        <w:tc>
          <w:tcPr>
            <w:tcW w:w="4346" w:type="dxa"/>
            <w:tcBorders>
              <w:top w:val="nil"/>
              <w:bottom w:val="nil"/>
            </w:tcBorders>
            <w:shd w:val="clear" w:color="auto" w:fill="auto"/>
          </w:tcPr>
          <w:p w:rsidR="00B90BBE" w:rsidRPr="0010269E" w:rsidRDefault="00B90BBE" w:rsidP="00B90BBE">
            <w:pPr>
              <w:pStyle w:val="Tabletext"/>
              <w:rPr>
                <w:rFonts w:ascii="Times" w:hAnsi="Times" w:cs="Times"/>
                <w:color w:val="000000"/>
              </w:rPr>
            </w:pPr>
            <w:r w:rsidRPr="0010269E">
              <w:rPr>
                <w:i/>
              </w:rPr>
              <w:t>Autonomous Sanctions (Designated Persons and Entities and Declared Persons—Russia and Ukraine) Amendment (No. 3) Instrument 2022</w:t>
            </w:r>
          </w:p>
        </w:tc>
      </w:tr>
      <w:tr w:rsidR="00B90BBE" w:rsidRPr="0010269E" w:rsidTr="008B717D">
        <w:trPr>
          <w:trHeight w:val="187"/>
        </w:trPr>
        <w:tc>
          <w:tcPr>
            <w:tcW w:w="988" w:type="dxa"/>
            <w:tcBorders>
              <w:top w:val="nil"/>
              <w:bottom w:val="single" w:sz="4" w:space="0" w:color="auto"/>
            </w:tcBorders>
            <w:shd w:val="clear" w:color="auto" w:fill="auto"/>
          </w:tcPr>
          <w:p w:rsidR="00B90BBE" w:rsidRPr="0010269E" w:rsidRDefault="00B90BBE" w:rsidP="00B90BBE">
            <w:pPr>
              <w:pStyle w:val="Tabletext"/>
            </w:pPr>
          </w:p>
        </w:tc>
        <w:tc>
          <w:tcPr>
            <w:tcW w:w="2976" w:type="dxa"/>
            <w:tcBorders>
              <w:top w:val="nil"/>
              <w:bottom w:val="single" w:sz="4" w:space="0" w:color="auto"/>
            </w:tcBorders>
            <w:shd w:val="clear" w:color="auto" w:fill="auto"/>
          </w:tcPr>
          <w:p w:rsidR="00B90BBE" w:rsidRPr="0010269E" w:rsidRDefault="00B90BBE" w:rsidP="00B90BBE">
            <w:pPr>
              <w:pStyle w:val="Tabletext"/>
            </w:pPr>
            <w:r w:rsidRPr="0010269E">
              <w:t>Additional information</w:t>
            </w:r>
          </w:p>
        </w:tc>
        <w:tc>
          <w:tcPr>
            <w:tcW w:w="4346" w:type="dxa"/>
            <w:tcBorders>
              <w:top w:val="nil"/>
              <w:bottom w:val="single" w:sz="4" w:space="0" w:color="auto"/>
            </w:tcBorders>
            <w:shd w:val="clear" w:color="auto" w:fill="auto"/>
          </w:tcPr>
          <w:p w:rsidR="00B90BBE" w:rsidRPr="0010269E" w:rsidRDefault="00B90BBE" w:rsidP="00B90BBE">
            <w:pPr>
              <w:pStyle w:val="Tabletext"/>
              <w:rPr>
                <w:rFonts w:ascii="Times" w:hAnsi="Times" w:cs="Times"/>
                <w:color w:val="000000"/>
              </w:rPr>
            </w:pPr>
            <w:r w:rsidRPr="0010269E">
              <w:rPr>
                <w:rFonts w:ascii="Times" w:hAnsi="Times" w:cs="Times"/>
                <w:color w:val="000000"/>
              </w:rPr>
              <w:t>Website: http://www.open.ru</w:t>
            </w:r>
          </w:p>
        </w:tc>
      </w:tr>
      <w:tr w:rsidR="00B90BBE" w:rsidRPr="0010269E" w:rsidTr="008B717D">
        <w:trPr>
          <w:trHeight w:val="195"/>
        </w:trPr>
        <w:tc>
          <w:tcPr>
            <w:tcW w:w="988" w:type="dxa"/>
            <w:tcBorders>
              <w:top w:val="single" w:sz="4" w:space="0" w:color="auto"/>
              <w:bottom w:val="nil"/>
              <w:right w:val="nil"/>
            </w:tcBorders>
            <w:shd w:val="clear" w:color="auto" w:fill="auto"/>
          </w:tcPr>
          <w:p w:rsidR="00B90BBE" w:rsidRPr="0010269E" w:rsidRDefault="00B90BBE" w:rsidP="00B90BBE">
            <w:pPr>
              <w:pStyle w:val="Tabletext"/>
            </w:pPr>
            <w:r w:rsidRPr="0010269E">
              <w:t>13</w:t>
            </w:r>
          </w:p>
        </w:tc>
        <w:tc>
          <w:tcPr>
            <w:tcW w:w="2976" w:type="dxa"/>
            <w:tcBorders>
              <w:top w:val="single" w:sz="4" w:space="0" w:color="auto"/>
              <w:left w:val="nil"/>
              <w:bottom w:val="nil"/>
              <w:right w:val="nil"/>
            </w:tcBorders>
            <w:shd w:val="clear" w:color="auto" w:fill="auto"/>
          </w:tcPr>
          <w:p w:rsidR="00B90BBE" w:rsidRPr="0010269E" w:rsidRDefault="00B90BBE" w:rsidP="00B90BBE">
            <w:pPr>
              <w:pStyle w:val="Tabletext"/>
            </w:pPr>
            <w:r w:rsidRPr="0010269E">
              <w:t>Name of entity</w:t>
            </w:r>
          </w:p>
        </w:tc>
        <w:tc>
          <w:tcPr>
            <w:tcW w:w="4346" w:type="dxa"/>
            <w:tcBorders>
              <w:top w:val="single" w:sz="4" w:space="0" w:color="auto"/>
              <w:left w:val="nil"/>
              <w:bottom w:val="nil"/>
            </w:tcBorders>
            <w:shd w:val="clear" w:color="auto" w:fill="auto"/>
          </w:tcPr>
          <w:p w:rsidR="00B90BBE" w:rsidRPr="0010269E" w:rsidRDefault="00B90BBE" w:rsidP="00B90BBE">
            <w:pPr>
              <w:pStyle w:val="Tabletext"/>
              <w:rPr>
                <w:szCs w:val="22"/>
              </w:rPr>
            </w:pPr>
            <w:r w:rsidRPr="0010269E">
              <w:rPr>
                <w:szCs w:val="22"/>
              </w:rPr>
              <w:t>Cetelem Bank</w:t>
            </w:r>
          </w:p>
        </w:tc>
      </w:tr>
      <w:tr w:rsidR="00B90BBE" w:rsidRPr="0010269E" w:rsidTr="008B717D">
        <w:trPr>
          <w:trHeight w:val="187"/>
        </w:trPr>
        <w:tc>
          <w:tcPr>
            <w:tcW w:w="988" w:type="dxa"/>
            <w:tcBorders>
              <w:top w:val="nil"/>
              <w:bottom w:val="nil"/>
              <w:right w:val="nil"/>
            </w:tcBorders>
            <w:shd w:val="clear" w:color="auto" w:fill="auto"/>
          </w:tcPr>
          <w:p w:rsidR="00B90BBE" w:rsidRPr="0010269E" w:rsidRDefault="00B90BBE" w:rsidP="00B90BBE">
            <w:pPr>
              <w:pStyle w:val="Tabletext"/>
            </w:pPr>
          </w:p>
        </w:tc>
        <w:tc>
          <w:tcPr>
            <w:tcW w:w="2976" w:type="dxa"/>
            <w:tcBorders>
              <w:top w:val="nil"/>
              <w:left w:val="nil"/>
              <w:bottom w:val="nil"/>
              <w:right w:val="nil"/>
            </w:tcBorders>
            <w:shd w:val="clear" w:color="auto" w:fill="auto"/>
          </w:tcPr>
          <w:p w:rsidR="00B90BBE" w:rsidRPr="0010269E" w:rsidRDefault="00B90BBE" w:rsidP="00B90BBE">
            <w:pPr>
              <w:pStyle w:val="Tabletext"/>
            </w:pPr>
            <w:r w:rsidRPr="0010269E">
              <w:t>Also known as</w:t>
            </w:r>
          </w:p>
        </w:tc>
        <w:tc>
          <w:tcPr>
            <w:tcW w:w="4346" w:type="dxa"/>
            <w:tcBorders>
              <w:top w:val="nil"/>
              <w:left w:val="nil"/>
              <w:bottom w:val="nil"/>
            </w:tcBorders>
            <w:shd w:val="clear" w:color="auto" w:fill="auto"/>
          </w:tcPr>
          <w:p w:rsidR="00B90BBE" w:rsidRPr="0010269E" w:rsidRDefault="00B90BBE" w:rsidP="00B90BBE">
            <w:pPr>
              <w:pStyle w:val="Tabletext"/>
              <w:rPr>
                <w:szCs w:val="22"/>
              </w:rPr>
            </w:pPr>
            <w:r w:rsidRPr="0010269E">
              <w:rPr>
                <w:szCs w:val="22"/>
              </w:rPr>
              <w:t>Setelem Bank Limited Liability Company</w:t>
            </w:r>
          </w:p>
          <w:p w:rsidR="00B90BBE" w:rsidRPr="0010269E" w:rsidRDefault="00B90BBE" w:rsidP="00B90BBE">
            <w:pPr>
              <w:pStyle w:val="Tabletext"/>
              <w:rPr>
                <w:szCs w:val="22"/>
              </w:rPr>
            </w:pPr>
            <w:r w:rsidRPr="0010269E">
              <w:rPr>
                <w:szCs w:val="22"/>
              </w:rPr>
              <w:t>Cetelem Bank Limited Liability Company</w:t>
            </w:r>
          </w:p>
          <w:p w:rsidR="00B90BBE" w:rsidRPr="0010269E" w:rsidRDefault="00B90BBE" w:rsidP="00B90BBE">
            <w:pPr>
              <w:pStyle w:val="Tabletext"/>
              <w:rPr>
                <w:szCs w:val="22"/>
              </w:rPr>
            </w:pPr>
            <w:r w:rsidRPr="0010269E">
              <w:rPr>
                <w:szCs w:val="22"/>
              </w:rPr>
              <w:t>Cetelem Bank LLC</w:t>
            </w:r>
          </w:p>
          <w:p w:rsidR="00B90BBE" w:rsidRPr="0010269E" w:rsidRDefault="00B90BBE" w:rsidP="00B90BBE">
            <w:pPr>
              <w:pStyle w:val="Tabletext"/>
              <w:rPr>
                <w:szCs w:val="22"/>
              </w:rPr>
            </w:pPr>
            <w:r w:rsidRPr="0010269E">
              <w:rPr>
                <w:szCs w:val="22"/>
              </w:rPr>
              <w:t>Setelem Bank Obshchestvo S Ogranichennoi Otvetstvennostyu</w:t>
            </w:r>
          </w:p>
          <w:p w:rsidR="00B90BBE" w:rsidRPr="0010269E" w:rsidRDefault="00B90BBE" w:rsidP="00B90BBE">
            <w:pPr>
              <w:pStyle w:val="Tabletext"/>
              <w:rPr>
                <w:szCs w:val="22"/>
              </w:rPr>
            </w:pPr>
            <w:r w:rsidRPr="0010269E">
              <w:rPr>
                <w:szCs w:val="22"/>
              </w:rPr>
              <w:t>Setelem Bank OOO</w:t>
            </w:r>
          </w:p>
        </w:tc>
      </w:tr>
      <w:tr w:rsidR="00B90BBE" w:rsidRPr="0010269E" w:rsidTr="008B717D">
        <w:trPr>
          <w:trHeight w:val="187"/>
        </w:trPr>
        <w:tc>
          <w:tcPr>
            <w:tcW w:w="988" w:type="dxa"/>
            <w:tcBorders>
              <w:top w:val="nil"/>
              <w:bottom w:val="nil"/>
              <w:right w:val="nil"/>
            </w:tcBorders>
            <w:shd w:val="clear" w:color="auto" w:fill="auto"/>
          </w:tcPr>
          <w:p w:rsidR="00B90BBE" w:rsidRPr="0010269E" w:rsidRDefault="00B90BBE" w:rsidP="00B90BBE">
            <w:pPr>
              <w:pStyle w:val="Tabletext"/>
            </w:pPr>
          </w:p>
        </w:tc>
        <w:tc>
          <w:tcPr>
            <w:tcW w:w="2976" w:type="dxa"/>
            <w:tcBorders>
              <w:top w:val="nil"/>
              <w:left w:val="nil"/>
              <w:bottom w:val="nil"/>
              <w:right w:val="nil"/>
            </w:tcBorders>
            <w:shd w:val="clear" w:color="auto" w:fill="auto"/>
          </w:tcPr>
          <w:p w:rsidR="00B90BBE" w:rsidRPr="0010269E" w:rsidRDefault="00B90BBE" w:rsidP="00B90BBE">
            <w:pPr>
              <w:pStyle w:val="Tabletext"/>
            </w:pPr>
            <w:r w:rsidRPr="0010269E">
              <w:t>Address</w:t>
            </w:r>
          </w:p>
        </w:tc>
        <w:tc>
          <w:tcPr>
            <w:tcW w:w="4346" w:type="dxa"/>
            <w:tcBorders>
              <w:top w:val="nil"/>
              <w:left w:val="nil"/>
              <w:bottom w:val="nil"/>
            </w:tcBorders>
            <w:shd w:val="clear" w:color="auto" w:fill="auto"/>
          </w:tcPr>
          <w:p w:rsidR="00B90BBE" w:rsidRPr="0010269E" w:rsidRDefault="00B90BBE" w:rsidP="00B90BBE">
            <w:pPr>
              <w:pStyle w:val="Tabletext"/>
              <w:rPr>
                <w:lang w:val="en-GB"/>
              </w:rPr>
            </w:pPr>
            <w:r w:rsidRPr="0010269E">
              <w:rPr>
                <w:szCs w:val="22"/>
              </w:rPr>
              <w:t>26 ul. Pravdy, Moscow 125124, Russia</w:t>
            </w:r>
          </w:p>
        </w:tc>
      </w:tr>
      <w:tr w:rsidR="00B90BBE" w:rsidRPr="0010269E" w:rsidTr="008B717D">
        <w:trPr>
          <w:trHeight w:val="187"/>
        </w:trPr>
        <w:tc>
          <w:tcPr>
            <w:tcW w:w="988" w:type="dxa"/>
            <w:tcBorders>
              <w:top w:val="nil"/>
              <w:bottom w:val="nil"/>
              <w:right w:val="nil"/>
            </w:tcBorders>
            <w:shd w:val="clear" w:color="auto" w:fill="auto"/>
          </w:tcPr>
          <w:p w:rsidR="00B90BBE" w:rsidRPr="0010269E" w:rsidRDefault="00B90BBE" w:rsidP="00B90BBE">
            <w:pPr>
              <w:pStyle w:val="Tabletext"/>
            </w:pPr>
          </w:p>
        </w:tc>
        <w:tc>
          <w:tcPr>
            <w:tcW w:w="2976" w:type="dxa"/>
            <w:tcBorders>
              <w:top w:val="nil"/>
              <w:left w:val="nil"/>
              <w:bottom w:val="nil"/>
              <w:right w:val="nil"/>
            </w:tcBorders>
            <w:shd w:val="clear" w:color="auto" w:fill="auto"/>
          </w:tcPr>
          <w:p w:rsidR="00B90BBE" w:rsidRPr="0010269E" w:rsidRDefault="00B90BBE" w:rsidP="00B90BBE">
            <w:pPr>
              <w:pStyle w:val="Tabletext"/>
            </w:pPr>
            <w:r w:rsidRPr="0010269E">
              <w:t>Instrument of first designation and declaration</w:t>
            </w:r>
          </w:p>
        </w:tc>
        <w:tc>
          <w:tcPr>
            <w:tcW w:w="4346" w:type="dxa"/>
            <w:tcBorders>
              <w:top w:val="nil"/>
              <w:left w:val="nil"/>
              <w:bottom w:val="nil"/>
            </w:tcBorders>
            <w:shd w:val="clear" w:color="auto" w:fill="auto"/>
          </w:tcPr>
          <w:p w:rsidR="00B90BBE" w:rsidRPr="0010269E" w:rsidRDefault="00B90BBE" w:rsidP="00B90BBE">
            <w:pPr>
              <w:pStyle w:val="Tabletext"/>
              <w:rPr>
                <w:i/>
                <w:iCs/>
                <w:lang w:val="en-GB"/>
              </w:rPr>
            </w:pPr>
            <w:r w:rsidRPr="0010269E">
              <w:rPr>
                <w:i/>
                <w:iCs/>
                <w:lang w:val="en-GB"/>
              </w:rPr>
              <w:t>Autonomous Sanctions (Designated Persons and Entities and Declared Persons—Russia and Ukraine) Amendment (No. 3) Instrument 2022</w:t>
            </w:r>
          </w:p>
        </w:tc>
      </w:tr>
      <w:tr w:rsidR="00B90BBE" w:rsidRPr="00BD129B" w:rsidTr="008B717D">
        <w:tc>
          <w:tcPr>
            <w:tcW w:w="988" w:type="dxa"/>
            <w:tcBorders>
              <w:top w:val="nil"/>
              <w:bottom w:val="single" w:sz="12" w:space="0" w:color="auto"/>
              <w:right w:val="nil"/>
            </w:tcBorders>
            <w:shd w:val="clear" w:color="auto" w:fill="auto"/>
          </w:tcPr>
          <w:p w:rsidR="00B90BBE" w:rsidRPr="00BD129B" w:rsidRDefault="00B90BBE" w:rsidP="00B90BBE">
            <w:pPr>
              <w:pStyle w:val="Tabletext"/>
            </w:pPr>
          </w:p>
        </w:tc>
        <w:tc>
          <w:tcPr>
            <w:tcW w:w="2976" w:type="dxa"/>
            <w:tcBorders>
              <w:top w:val="nil"/>
              <w:left w:val="nil"/>
              <w:bottom w:val="single" w:sz="12" w:space="0" w:color="auto"/>
              <w:right w:val="nil"/>
            </w:tcBorders>
            <w:shd w:val="clear" w:color="auto" w:fill="auto"/>
          </w:tcPr>
          <w:p w:rsidR="00B90BBE" w:rsidRDefault="00B90BBE" w:rsidP="00B90BBE">
            <w:pPr>
              <w:pStyle w:val="Tabletext"/>
            </w:pPr>
            <w:r w:rsidRPr="0010269E">
              <w:t>Additional information</w:t>
            </w:r>
          </w:p>
        </w:tc>
        <w:tc>
          <w:tcPr>
            <w:tcW w:w="4346" w:type="dxa"/>
            <w:tcBorders>
              <w:top w:val="nil"/>
              <w:left w:val="nil"/>
              <w:bottom w:val="single" w:sz="12" w:space="0" w:color="auto"/>
            </w:tcBorders>
            <w:shd w:val="clear" w:color="auto" w:fill="auto"/>
          </w:tcPr>
          <w:p w:rsidR="00B90BBE" w:rsidRDefault="00B90BBE" w:rsidP="00B90BBE">
            <w:pPr>
              <w:pStyle w:val="Tabletext"/>
              <w:rPr>
                <w:iCs/>
              </w:rPr>
            </w:pPr>
            <w:r w:rsidRPr="00106CC3">
              <w:t>Website: www.cetelem.ru</w:t>
            </w:r>
          </w:p>
        </w:tc>
      </w:tr>
    </w:tbl>
    <w:p w:rsidR="004E40BF" w:rsidRPr="00A12DA4" w:rsidRDefault="004E40BF" w:rsidP="004E40BF">
      <w:pPr>
        <w:pStyle w:val="Tabletext"/>
      </w:pPr>
    </w:p>
    <w:p w:rsidR="004E40BF" w:rsidRDefault="004E40BF" w:rsidP="004E40BF">
      <w:pPr>
        <w:sectPr w:rsidR="004E40BF" w:rsidSect="00F12689">
          <w:headerReference w:type="even" r:id="rId27"/>
          <w:headerReference w:type="default" r:id="rId28"/>
          <w:footerReference w:type="even" r:id="rId29"/>
          <w:footerReference w:type="default" r:id="rId30"/>
          <w:headerReference w:type="first" r:id="rId31"/>
          <w:footerReference w:type="first" r:id="rId32"/>
          <w:pgSz w:w="11907" w:h="16839" w:code="9"/>
          <w:pgMar w:top="2325" w:right="1797" w:bottom="1440" w:left="1797" w:header="720" w:footer="709" w:gutter="0"/>
          <w:cols w:space="720"/>
          <w:docGrid w:linePitch="299"/>
        </w:sectPr>
      </w:pPr>
    </w:p>
    <w:p w:rsidR="004E40BF" w:rsidRPr="001778F8" w:rsidRDefault="004E40BF" w:rsidP="004E40BF">
      <w:pPr>
        <w:pStyle w:val="ENotesHeading1"/>
      </w:pPr>
      <w:bookmarkStart w:id="26" w:name="_Toc96951751"/>
      <w:r>
        <w:t>Endnotes</w:t>
      </w:r>
      <w:bookmarkEnd w:id="26"/>
    </w:p>
    <w:p w:rsidR="00373948" w:rsidRPr="007A36FC" w:rsidRDefault="00373948" w:rsidP="00373948">
      <w:pPr>
        <w:pStyle w:val="ENotesHeading2"/>
        <w:spacing w:line="240" w:lineRule="auto"/>
        <w:outlineLvl w:val="9"/>
      </w:pPr>
      <w:bookmarkStart w:id="27" w:name="_Toc96951752"/>
      <w:r w:rsidRPr="007A36FC">
        <w:t>Endnote 1—About the endnotes</w:t>
      </w:r>
      <w:bookmarkEnd w:id="27"/>
    </w:p>
    <w:p w:rsidR="00373948" w:rsidRDefault="00373948" w:rsidP="00373948">
      <w:pPr>
        <w:spacing w:after="120"/>
      </w:pPr>
      <w:r w:rsidRPr="00BC57F4">
        <w:t xml:space="preserve">The endnotes provide </w:t>
      </w:r>
      <w:r>
        <w:t>information about this compilation and the compiled law.</w:t>
      </w:r>
    </w:p>
    <w:p w:rsidR="00373948" w:rsidRPr="00BC57F4" w:rsidRDefault="00373948" w:rsidP="00373948">
      <w:pPr>
        <w:spacing w:after="120"/>
      </w:pPr>
      <w:r w:rsidRPr="00BC57F4">
        <w:t>The followi</w:t>
      </w:r>
      <w:r>
        <w:t>ng endnotes are included in every</w:t>
      </w:r>
      <w:r w:rsidRPr="00BC57F4">
        <w:t xml:space="preserve"> compilation:</w:t>
      </w:r>
    </w:p>
    <w:p w:rsidR="00373948" w:rsidRPr="00BC57F4" w:rsidRDefault="00373948" w:rsidP="00373948">
      <w:r w:rsidRPr="00BC57F4">
        <w:t>Endnote 1—About the endnotes</w:t>
      </w:r>
    </w:p>
    <w:p w:rsidR="00373948" w:rsidRPr="00BC57F4" w:rsidRDefault="00373948" w:rsidP="00373948">
      <w:r w:rsidRPr="00BC57F4">
        <w:t>Endnote 2—Abbreviation key</w:t>
      </w:r>
    </w:p>
    <w:p w:rsidR="00373948" w:rsidRPr="00BC57F4" w:rsidRDefault="00373948" w:rsidP="00373948">
      <w:r w:rsidRPr="00BC57F4">
        <w:t>Endnote 3—Legislation history</w:t>
      </w:r>
    </w:p>
    <w:p w:rsidR="00373948" w:rsidRDefault="00373948" w:rsidP="00373948">
      <w:pPr>
        <w:spacing w:after="120"/>
      </w:pPr>
      <w:r w:rsidRPr="00BC57F4">
        <w:t>Endnote 4—Amendment history</w:t>
      </w:r>
    </w:p>
    <w:p w:rsidR="00373948" w:rsidRPr="00BC57F4" w:rsidRDefault="00373948" w:rsidP="00373948">
      <w:r w:rsidRPr="00BC57F4">
        <w:rPr>
          <w:b/>
        </w:rPr>
        <w:t>Abbreviation key—</w:t>
      </w:r>
      <w:r>
        <w:rPr>
          <w:b/>
        </w:rPr>
        <w:t>E</w:t>
      </w:r>
      <w:r w:rsidRPr="00BC57F4">
        <w:rPr>
          <w:b/>
        </w:rPr>
        <w:t>ndnote 2</w:t>
      </w:r>
    </w:p>
    <w:p w:rsidR="00373948" w:rsidRPr="00BC57F4" w:rsidRDefault="00373948" w:rsidP="00373948">
      <w:pPr>
        <w:spacing w:after="120"/>
      </w:pPr>
      <w:r w:rsidRPr="00BC57F4">
        <w:t xml:space="preserve">The abbreviation key sets out abbreviations </w:t>
      </w:r>
      <w:r>
        <w:t xml:space="preserve">that may be </w:t>
      </w:r>
      <w:r w:rsidRPr="00BC57F4">
        <w:t>used in the endnotes.</w:t>
      </w:r>
    </w:p>
    <w:p w:rsidR="00373948" w:rsidRPr="00BC57F4" w:rsidRDefault="00373948" w:rsidP="00373948">
      <w:pPr>
        <w:rPr>
          <w:b/>
        </w:rPr>
      </w:pPr>
      <w:r w:rsidRPr="00BC57F4">
        <w:rPr>
          <w:b/>
        </w:rPr>
        <w:t>Legislation history and amendment history—</w:t>
      </w:r>
      <w:r>
        <w:rPr>
          <w:b/>
        </w:rPr>
        <w:t>E</w:t>
      </w:r>
      <w:r w:rsidRPr="00BC57F4">
        <w:rPr>
          <w:b/>
        </w:rPr>
        <w:t>ndnotes 3 and 4</w:t>
      </w:r>
    </w:p>
    <w:p w:rsidR="00373948" w:rsidRPr="00BC57F4" w:rsidRDefault="00373948" w:rsidP="00373948">
      <w:pPr>
        <w:spacing w:after="120"/>
      </w:pPr>
      <w:r w:rsidRPr="00BC57F4">
        <w:t>Amending laws are annotated in the legislation history and amendment history.</w:t>
      </w:r>
    </w:p>
    <w:p w:rsidR="00373948" w:rsidRPr="00BC57F4" w:rsidRDefault="00373948" w:rsidP="00373948">
      <w:pPr>
        <w:spacing w:after="120"/>
      </w:pPr>
      <w:r w:rsidRPr="00BC57F4">
        <w:t>The legislation history in endnote 3 provides inf</w:t>
      </w:r>
      <w:r>
        <w:t>ormation about each law that has</w:t>
      </w:r>
      <w:r w:rsidRPr="00BC57F4">
        <w:t xml:space="preserve"> amended </w:t>
      </w:r>
      <w:r>
        <w:t xml:space="preserve">(or will amend) </w:t>
      </w:r>
      <w:r w:rsidRPr="00BC57F4">
        <w:t>the compiled law</w:t>
      </w:r>
      <w:r>
        <w:t xml:space="preserve">. </w:t>
      </w:r>
      <w:r w:rsidRPr="00BC57F4">
        <w:t xml:space="preserve">The information includes commencement </w:t>
      </w:r>
      <w:r>
        <w:t>details</w:t>
      </w:r>
      <w:r w:rsidRPr="00BC57F4">
        <w:t xml:space="preserve"> for amending laws and details of </w:t>
      </w:r>
      <w:r>
        <w:t xml:space="preserve">any </w:t>
      </w:r>
      <w:r w:rsidRPr="00BC57F4">
        <w:t xml:space="preserve">application, saving </w:t>
      </w:r>
      <w:r>
        <w:t>or</w:t>
      </w:r>
      <w:r w:rsidRPr="00BC57F4">
        <w:t xml:space="preserve"> transitional provisions that are not</w:t>
      </w:r>
      <w:r>
        <w:t xml:space="preserve"> included in this compilation.</w:t>
      </w:r>
    </w:p>
    <w:p w:rsidR="00373948" w:rsidRDefault="00373948" w:rsidP="00373948">
      <w:pPr>
        <w:spacing w:after="120"/>
      </w:pPr>
      <w:r w:rsidRPr="00BC57F4">
        <w:t>The amendment history in endnote 4 provid</w:t>
      </w:r>
      <w:r>
        <w:t xml:space="preserve">es information about amendments </w:t>
      </w:r>
      <w:r w:rsidRPr="00BC57F4">
        <w:t xml:space="preserve">at the provision </w:t>
      </w:r>
      <w:r>
        <w:t xml:space="preserve">(generally section or equivalent) </w:t>
      </w:r>
      <w:r w:rsidRPr="00BC57F4">
        <w:t xml:space="preserve">level. It also includes </w:t>
      </w:r>
      <w:r>
        <w:t>information about any provision</w:t>
      </w:r>
      <w:r w:rsidRPr="00BC57F4">
        <w:t xml:space="preserve"> </w:t>
      </w:r>
      <w:r>
        <w:t xml:space="preserve">of the compiled law </w:t>
      </w:r>
      <w:r w:rsidRPr="00BC57F4">
        <w:t xml:space="preserve">that </w:t>
      </w:r>
      <w:r>
        <w:t xml:space="preserve">has been repealed </w:t>
      </w:r>
      <w:r w:rsidRPr="00BC57F4">
        <w:t>in accordance with a</w:t>
      </w:r>
      <w:r>
        <w:t xml:space="preserve"> provision of the law.</w:t>
      </w:r>
    </w:p>
    <w:p w:rsidR="00373948" w:rsidRPr="00FB4AD4" w:rsidRDefault="00373948" w:rsidP="00373948">
      <w:pPr>
        <w:rPr>
          <w:b/>
        </w:rPr>
      </w:pPr>
      <w:r w:rsidRPr="00FB4AD4">
        <w:rPr>
          <w:b/>
        </w:rPr>
        <w:t>Editorial changes</w:t>
      </w:r>
    </w:p>
    <w:p w:rsidR="00373948" w:rsidRDefault="00373948" w:rsidP="00373948">
      <w:pPr>
        <w:spacing w:after="120"/>
      </w:pPr>
      <w:r>
        <w:t xml:space="preserve">The </w:t>
      </w:r>
      <w:r w:rsidRPr="00C07893">
        <w:rPr>
          <w:i/>
        </w:rPr>
        <w:t>Legislation Act 2003</w:t>
      </w:r>
      <w:r>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373948" w:rsidRDefault="00373948" w:rsidP="00373948">
      <w:pPr>
        <w:spacing w:after="120"/>
      </w:pPr>
      <w:r>
        <w:t xml:space="preserve">If the compilation includes editorial changes, the endnotes include a brief outline of the changes in general terms. Full details of any changes can be obtained from the Office of Parliamentary Counsel. </w:t>
      </w:r>
    </w:p>
    <w:p w:rsidR="00373948" w:rsidRPr="00BC57F4" w:rsidRDefault="00373948" w:rsidP="00373948">
      <w:pPr>
        <w:keepNext/>
      </w:pPr>
      <w:r>
        <w:rPr>
          <w:b/>
        </w:rPr>
        <w:t>Misdescribed amendments</w:t>
      </w:r>
    </w:p>
    <w:p w:rsidR="00373948" w:rsidRDefault="00373948" w:rsidP="00373948">
      <w:pPr>
        <w:spacing w:after="120"/>
      </w:pPr>
      <w:r>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373948" w:rsidRDefault="00373948" w:rsidP="00373948">
      <w:pPr>
        <w:spacing w:before="120"/>
      </w:pPr>
      <w:r w:rsidRPr="00E466D8">
        <w:t>If a misdescribed amendment cannot be given effect as intended, the abbreviation “(md not incorp)” is added to the details of the amendment included in the amendment history.</w:t>
      </w:r>
    </w:p>
    <w:p w:rsidR="00307068" w:rsidRPr="00C337CB" w:rsidRDefault="00307068" w:rsidP="00D573C4"/>
    <w:p w:rsidR="00373948" w:rsidRPr="001F4DF3" w:rsidRDefault="00373948" w:rsidP="00373948">
      <w:pPr>
        <w:pStyle w:val="ENotesHeading2"/>
        <w:pageBreakBefore/>
        <w:outlineLvl w:val="9"/>
      </w:pPr>
      <w:bookmarkStart w:id="28" w:name="_Toc96951753"/>
      <w:r w:rsidRPr="001F4DF3">
        <w:t>Endnote 2—Abbreviation key</w:t>
      </w:r>
      <w:bookmarkEnd w:id="28"/>
    </w:p>
    <w:p w:rsidR="00373948" w:rsidRPr="002F4163" w:rsidRDefault="00373948" w:rsidP="00373948">
      <w:pPr>
        <w:pStyle w:val="Tabletext"/>
      </w:pPr>
    </w:p>
    <w:tbl>
      <w:tblPr>
        <w:tblW w:w="7939" w:type="dxa"/>
        <w:tblInd w:w="108" w:type="dxa"/>
        <w:tblLayout w:type="fixed"/>
        <w:tblLook w:val="0000" w:firstRow="0" w:lastRow="0" w:firstColumn="0" w:lastColumn="0" w:noHBand="0" w:noVBand="0"/>
      </w:tblPr>
      <w:tblGrid>
        <w:gridCol w:w="4253"/>
        <w:gridCol w:w="3686"/>
      </w:tblGrid>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ad = added or inserted</w:t>
            </w:r>
          </w:p>
        </w:tc>
        <w:tc>
          <w:tcPr>
            <w:tcW w:w="3686" w:type="dxa"/>
            <w:shd w:val="clear" w:color="auto" w:fill="auto"/>
          </w:tcPr>
          <w:p w:rsidR="00373948" w:rsidRPr="00EA5132" w:rsidRDefault="00373948" w:rsidP="00373948">
            <w:pPr>
              <w:spacing w:before="60"/>
              <w:ind w:left="34"/>
              <w:rPr>
                <w:sz w:val="20"/>
              </w:rPr>
            </w:pPr>
            <w:r w:rsidRPr="00EA5132">
              <w:rPr>
                <w:sz w:val="20"/>
              </w:rPr>
              <w:t>o = order(s)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am = amended</w:t>
            </w:r>
          </w:p>
        </w:tc>
        <w:tc>
          <w:tcPr>
            <w:tcW w:w="3686" w:type="dxa"/>
            <w:shd w:val="clear" w:color="auto" w:fill="auto"/>
          </w:tcPr>
          <w:p w:rsidR="00373948" w:rsidRPr="00EA5132" w:rsidRDefault="00373948" w:rsidP="00373948">
            <w:pPr>
              <w:spacing w:before="60"/>
              <w:ind w:left="34"/>
              <w:rPr>
                <w:sz w:val="20"/>
              </w:rPr>
            </w:pPr>
            <w:r w:rsidRPr="00EA5132">
              <w:rPr>
                <w:sz w:val="20"/>
              </w:rPr>
              <w:t>Ord = Ordinance</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amdt = amendment</w:t>
            </w:r>
          </w:p>
        </w:tc>
        <w:tc>
          <w:tcPr>
            <w:tcW w:w="3686" w:type="dxa"/>
            <w:shd w:val="clear" w:color="auto" w:fill="auto"/>
          </w:tcPr>
          <w:p w:rsidR="00373948" w:rsidRPr="00EA5132" w:rsidRDefault="00373948" w:rsidP="00373948">
            <w:pPr>
              <w:spacing w:before="60"/>
              <w:ind w:left="34"/>
              <w:rPr>
                <w:sz w:val="20"/>
              </w:rPr>
            </w:pPr>
            <w:r w:rsidRPr="00EA5132">
              <w:rPr>
                <w:sz w:val="20"/>
              </w:rPr>
              <w:t>orig = original</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c = clause(s)</w:t>
            </w:r>
          </w:p>
        </w:tc>
        <w:tc>
          <w:tcPr>
            <w:tcW w:w="3686" w:type="dxa"/>
            <w:shd w:val="clear" w:color="auto" w:fill="auto"/>
          </w:tcPr>
          <w:p w:rsidR="00373948" w:rsidRPr="00EA5132" w:rsidRDefault="00373948" w:rsidP="00373948">
            <w:pPr>
              <w:spacing w:before="60"/>
              <w:ind w:left="34"/>
              <w:rPr>
                <w:sz w:val="20"/>
              </w:rPr>
            </w:pPr>
            <w:r w:rsidRPr="00EA5132">
              <w:rPr>
                <w:sz w:val="20"/>
              </w:rPr>
              <w:t>par = paragraph(s)/subparagraph(s)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C[x] = Compilation No. x</w:t>
            </w:r>
          </w:p>
        </w:tc>
        <w:tc>
          <w:tcPr>
            <w:tcW w:w="3686" w:type="dxa"/>
            <w:shd w:val="clear" w:color="auto" w:fill="auto"/>
          </w:tcPr>
          <w:p w:rsidR="00373948" w:rsidRPr="00EA5132" w:rsidRDefault="00882EAB" w:rsidP="00882EAB">
            <w:pPr>
              <w:ind w:left="34" w:firstLine="249"/>
              <w:rPr>
                <w:sz w:val="20"/>
              </w:rPr>
            </w:pPr>
            <w:r w:rsidRPr="00EA5132">
              <w:rPr>
                <w:sz w:val="20"/>
              </w:rPr>
              <w:t>/</w:t>
            </w:r>
            <w:r w:rsidR="00373948" w:rsidRPr="00EA5132">
              <w:rPr>
                <w:sz w:val="20"/>
              </w:rPr>
              <w:t>sub</w:t>
            </w:r>
            <w:r w:rsidR="001349AB">
              <w:rPr>
                <w:sz w:val="20"/>
              </w:rPr>
              <w:noBreakHyphen/>
            </w:r>
            <w:r w:rsidR="00373948" w:rsidRPr="00EA5132">
              <w:rPr>
                <w:sz w:val="20"/>
              </w:rPr>
              <w:t>subparagraph(s)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Ch = Chapter(s)</w:t>
            </w:r>
          </w:p>
        </w:tc>
        <w:tc>
          <w:tcPr>
            <w:tcW w:w="3686" w:type="dxa"/>
            <w:shd w:val="clear" w:color="auto" w:fill="auto"/>
          </w:tcPr>
          <w:p w:rsidR="00373948" w:rsidRPr="00EA5132" w:rsidRDefault="00373948" w:rsidP="00373948">
            <w:pPr>
              <w:spacing w:before="60"/>
              <w:ind w:left="34"/>
              <w:rPr>
                <w:sz w:val="20"/>
              </w:rPr>
            </w:pPr>
            <w:r w:rsidRPr="00EA5132">
              <w:rPr>
                <w:sz w:val="20"/>
              </w:rPr>
              <w:t>pres = present</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def = definition(s)</w:t>
            </w:r>
          </w:p>
        </w:tc>
        <w:tc>
          <w:tcPr>
            <w:tcW w:w="3686" w:type="dxa"/>
            <w:shd w:val="clear" w:color="auto" w:fill="auto"/>
          </w:tcPr>
          <w:p w:rsidR="00373948" w:rsidRPr="00EA5132" w:rsidRDefault="00373948" w:rsidP="00373948">
            <w:pPr>
              <w:spacing w:before="60"/>
              <w:ind w:left="34"/>
              <w:rPr>
                <w:sz w:val="20"/>
              </w:rPr>
            </w:pPr>
            <w:r w:rsidRPr="00EA5132">
              <w:rPr>
                <w:sz w:val="20"/>
              </w:rPr>
              <w:t>prev = previous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Dict = Dictionary</w:t>
            </w:r>
          </w:p>
        </w:tc>
        <w:tc>
          <w:tcPr>
            <w:tcW w:w="3686" w:type="dxa"/>
            <w:shd w:val="clear" w:color="auto" w:fill="auto"/>
          </w:tcPr>
          <w:p w:rsidR="00373948" w:rsidRPr="00EA5132" w:rsidRDefault="00373948" w:rsidP="00373948">
            <w:pPr>
              <w:spacing w:before="60"/>
              <w:ind w:left="34"/>
              <w:rPr>
                <w:sz w:val="20"/>
              </w:rPr>
            </w:pPr>
            <w:r w:rsidRPr="00EA5132">
              <w:rPr>
                <w:sz w:val="20"/>
              </w:rPr>
              <w:t>(prev…) = previously</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disallowed = disallowed by Parliament</w:t>
            </w:r>
          </w:p>
        </w:tc>
        <w:tc>
          <w:tcPr>
            <w:tcW w:w="3686" w:type="dxa"/>
            <w:shd w:val="clear" w:color="auto" w:fill="auto"/>
          </w:tcPr>
          <w:p w:rsidR="00373948" w:rsidRPr="00EA5132" w:rsidRDefault="00373948" w:rsidP="00373948">
            <w:pPr>
              <w:spacing w:before="60"/>
              <w:ind w:left="34"/>
              <w:rPr>
                <w:sz w:val="20"/>
              </w:rPr>
            </w:pPr>
            <w:r w:rsidRPr="00EA5132">
              <w:rPr>
                <w:sz w:val="20"/>
              </w:rPr>
              <w:t>Pt = Part(s)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Div = Division(s)</w:t>
            </w:r>
          </w:p>
        </w:tc>
        <w:tc>
          <w:tcPr>
            <w:tcW w:w="3686" w:type="dxa"/>
            <w:shd w:val="clear" w:color="auto" w:fill="auto"/>
          </w:tcPr>
          <w:p w:rsidR="00373948" w:rsidRPr="00EA5132" w:rsidRDefault="00373948" w:rsidP="00373948">
            <w:pPr>
              <w:spacing w:before="60"/>
              <w:ind w:left="34"/>
              <w:rPr>
                <w:sz w:val="20"/>
              </w:rPr>
            </w:pPr>
            <w:r w:rsidRPr="00EA5132">
              <w:rPr>
                <w:sz w:val="20"/>
              </w:rPr>
              <w:t>r = regulation(s)/rule(s)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Pr>
                <w:sz w:val="20"/>
              </w:rPr>
              <w:t>ed = editorial change</w:t>
            </w:r>
          </w:p>
        </w:tc>
        <w:tc>
          <w:tcPr>
            <w:tcW w:w="3686" w:type="dxa"/>
            <w:shd w:val="clear" w:color="auto" w:fill="auto"/>
          </w:tcPr>
          <w:p w:rsidR="00373948" w:rsidRPr="00EA5132" w:rsidRDefault="00373948" w:rsidP="00373948">
            <w:pPr>
              <w:spacing w:before="60"/>
              <w:ind w:left="34"/>
              <w:rPr>
                <w:sz w:val="20"/>
              </w:rPr>
            </w:pPr>
            <w:r w:rsidRPr="00EA5132">
              <w:rPr>
                <w:sz w:val="20"/>
              </w:rPr>
              <w:t>reloc = relocated</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exp = expires/expired or ceases/ceased to have</w:t>
            </w:r>
          </w:p>
        </w:tc>
        <w:tc>
          <w:tcPr>
            <w:tcW w:w="3686" w:type="dxa"/>
            <w:shd w:val="clear" w:color="auto" w:fill="auto"/>
          </w:tcPr>
          <w:p w:rsidR="00373948" w:rsidRPr="00EA5132" w:rsidRDefault="00373948" w:rsidP="00373948">
            <w:pPr>
              <w:spacing w:before="60"/>
              <w:ind w:left="34"/>
              <w:rPr>
                <w:sz w:val="20"/>
              </w:rPr>
            </w:pPr>
            <w:r w:rsidRPr="00EA5132">
              <w:rPr>
                <w:sz w:val="20"/>
              </w:rPr>
              <w:t>renum = renumbered</w:t>
            </w:r>
          </w:p>
        </w:tc>
      </w:tr>
      <w:tr w:rsidR="00373948" w:rsidRPr="00EA5132" w:rsidTr="00373948">
        <w:tc>
          <w:tcPr>
            <w:tcW w:w="4253" w:type="dxa"/>
            <w:shd w:val="clear" w:color="auto" w:fill="auto"/>
          </w:tcPr>
          <w:p w:rsidR="00373948" w:rsidRPr="00EA5132" w:rsidRDefault="00882EAB" w:rsidP="00882EAB">
            <w:pPr>
              <w:ind w:left="34" w:firstLine="249"/>
              <w:rPr>
                <w:sz w:val="20"/>
              </w:rPr>
            </w:pPr>
            <w:r w:rsidRPr="00EA5132">
              <w:rPr>
                <w:sz w:val="20"/>
              </w:rPr>
              <w:t>e</w:t>
            </w:r>
            <w:r w:rsidR="00373948" w:rsidRPr="00EA5132">
              <w:rPr>
                <w:sz w:val="20"/>
              </w:rPr>
              <w:t>ffect</w:t>
            </w:r>
          </w:p>
        </w:tc>
        <w:tc>
          <w:tcPr>
            <w:tcW w:w="3686" w:type="dxa"/>
            <w:shd w:val="clear" w:color="auto" w:fill="auto"/>
          </w:tcPr>
          <w:p w:rsidR="00373948" w:rsidRPr="00EA5132" w:rsidRDefault="00373948" w:rsidP="00373948">
            <w:pPr>
              <w:spacing w:before="60"/>
              <w:ind w:left="34"/>
              <w:rPr>
                <w:sz w:val="20"/>
              </w:rPr>
            </w:pPr>
            <w:r w:rsidRPr="00EA5132">
              <w:rPr>
                <w:sz w:val="20"/>
              </w:rPr>
              <w:t>rep = repealed</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F = Federal Register of Legislat</w:t>
            </w:r>
            <w:r>
              <w:rPr>
                <w:sz w:val="20"/>
              </w:rPr>
              <w:t>ion</w:t>
            </w:r>
          </w:p>
        </w:tc>
        <w:tc>
          <w:tcPr>
            <w:tcW w:w="3686" w:type="dxa"/>
            <w:shd w:val="clear" w:color="auto" w:fill="auto"/>
          </w:tcPr>
          <w:p w:rsidR="00373948" w:rsidRPr="00EA5132" w:rsidRDefault="00373948" w:rsidP="00373948">
            <w:pPr>
              <w:spacing w:before="60"/>
              <w:ind w:left="34"/>
              <w:rPr>
                <w:sz w:val="20"/>
              </w:rPr>
            </w:pPr>
            <w:r w:rsidRPr="00EA5132">
              <w:rPr>
                <w:sz w:val="20"/>
              </w:rPr>
              <w:t>rs = repealed and substituted</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gaz = gazette</w:t>
            </w:r>
          </w:p>
        </w:tc>
        <w:tc>
          <w:tcPr>
            <w:tcW w:w="3686" w:type="dxa"/>
            <w:shd w:val="clear" w:color="auto" w:fill="auto"/>
          </w:tcPr>
          <w:p w:rsidR="00373948" w:rsidRPr="00EA5132" w:rsidRDefault="00373948" w:rsidP="00373948">
            <w:pPr>
              <w:spacing w:before="60"/>
              <w:ind w:left="34"/>
              <w:rPr>
                <w:sz w:val="20"/>
              </w:rPr>
            </w:pPr>
            <w:r w:rsidRPr="00EA5132">
              <w:rPr>
                <w:sz w:val="20"/>
              </w:rPr>
              <w:t>s = section(s)/subsection(s)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Pr>
                <w:sz w:val="20"/>
              </w:rPr>
              <w:t xml:space="preserve">LA = </w:t>
            </w:r>
            <w:r w:rsidRPr="00FB4AD4">
              <w:rPr>
                <w:i/>
                <w:sz w:val="20"/>
              </w:rPr>
              <w:t>Legislation Act 2003</w:t>
            </w:r>
          </w:p>
        </w:tc>
        <w:tc>
          <w:tcPr>
            <w:tcW w:w="3686" w:type="dxa"/>
            <w:shd w:val="clear" w:color="auto" w:fill="auto"/>
          </w:tcPr>
          <w:p w:rsidR="00373948" w:rsidRPr="00EA5132" w:rsidRDefault="00373948" w:rsidP="00373948">
            <w:pPr>
              <w:spacing w:before="60"/>
              <w:ind w:left="34"/>
              <w:rPr>
                <w:sz w:val="20"/>
              </w:rPr>
            </w:pPr>
            <w:r w:rsidRPr="00EA5132">
              <w:rPr>
                <w:sz w:val="20"/>
              </w:rPr>
              <w:t>Sch = Schedule(s)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 xml:space="preserve">LIA = </w:t>
            </w:r>
            <w:r w:rsidRPr="00C5426A">
              <w:rPr>
                <w:i/>
                <w:sz w:val="20"/>
              </w:rPr>
              <w:t>Legislative Instruments Act 2003</w:t>
            </w:r>
          </w:p>
        </w:tc>
        <w:tc>
          <w:tcPr>
            <w:tcW w:w="3686" w:type="dxa"/>
            <w:shd w:val="clear" w:color="auto" w:fill="auto"/>
          </w:tcPr>
          <w:p w:rsidR="00373948" w:rsidRPr="00EA5132" w:rsidRDefault="00373948" w:rsidP="00373948">
            <w:pPr>
              <w:spacing w:before="60"/>
              <w:ind w:left="34"/>
              <w:rPr>
                <w:sz w:val="20"/>
              </w:rPr>
            </w:pPr>
            <w:r w:rsidRPr="00EA5132">
              <w:rPr>
                <w:sz w:val="20"/>
              </w:rPr>
              <w:t>Sdiv = Subdivision(s)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(md) = misdescribed amendment can be given</w:t>
            </w:r>
          </w:p>
        </w:tc>
        <w:tc>
          <w:tcPr>
            <w:tcW w:w="3686" w:type="dxa"/>
            <w:shd w:val="clear" w:color="auto" w:fill="auto"/>
          </w:tcPr>
          <w:p w:rsidR="00373948" w:rsidRPr="00EA5132" w:rsidRDefault="00373948" w:rsidP="00373948">
            <w:pPr>
              <w:spacing w:before="60"/>
              <w:ind w:left="34"/>
              <w:rPr>
                <w:sz w:val="20"/>
              </w:rPr>
            </w:pPr>
            <w:r w:rsidRPr="00EA5132">
              <w:rPr>
                <w:sz w:val="20"/>
              </w:rPr>
              <w:t>SLI = Select Legislative Instrument</w:t>
            </w:r>
          </w:p>
        </w:tc>
      </w:tr>
      <w:tr w:rsidR="00373948" w:rsidRPr="00EA5132" w:rsidTr="00373948">
        <w:tc>
          <w:tcPr>
            <w:tcW w:w="4253" w:type="dxa"/>
            <w:shd w:val="clear" w:color="auto" w:fill="auto"/>
          </w:tcPr>
          <w:p w:rsidR="00373948" w:rsidRPr="00EA5132" w:rsidRDefault="00882EAB" w:rsidP="00882EAB">
            <w:pPr>
              <w:ind w:left="34" w:firstLine="249"/>
              <w:rPr>
                <w:sz w:val="20"/>
              </w:rPr>
            </w:pPr>
            <w:r w:rsidRPr="00EA5132">
              <w:rPr>
                <w:sz w:val="20"/>
              </w:rPr>
              <w:t>e</w:t>
            </w:r>
            <w:r w:rsidR="00373948" w:rsidRPr="00EA5132">
              <w:rPr>
                <w:sz w:val="20"/>
              </w:rPr>
              <w:t>ffect</w:t>
            </w:r>
          </w:p>
        </w:tc>
        <w:tc>
          <w:tcPr>
            <w:tcW w:w="3686" w:type="dxa"/>
            <w:shd w:val="clear" w:color="auto" w:fill="auto"/>
          </w:tcPr>
          <w:p w:rsidR="00373948" w:rsidRPr="00EA5132" w:rsidRDefault="00373948" w:rsidP="00373948">
            <w:pPr>
              <w:spacing w:before="60"/>
              <w:ind w:left="34"/>
              <w:rPr>
                <w:sz w:val="20"/>
              </w:rPr>
            </w:pPr>
            <w:r w:rsidRPr="00EA5132">
              <w:rPr>
                <w:sz w:val="20"/>
              </w:rPr>
              <w:t>SR = Statutory Rules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(md not incorp) = misdescribed amendment</w:t>
            </w:r>
          </w:p>
        </w:tc>
        <w:tc>
          <w:tcPr>
            <w:tcW w:w="3686" w:type="dxa"/>
            <w:shd w:val="clear" w:color="auto" w:fill="auto"/>
          </w:tcPr>
          <w:p w:rsidR="00373948" w:rsidRPr="00EA5132" w:rsidRDefault="00373948" w:rsidP="00373948">
            <w:pPr>
              <w:spacing w:before="60"/>
              <w:ind w:left="34"/>
              <w:rPr>
                <w:sz w:val="20"/>
              </w:rPr>
            </w:pPr>
            <w:r w:rsidRPr="00EA5132">
              <w:rPr>
                <w:sz w:val="20"/>
              </w:rPr>
              <w:t>Sub</w:t>
            </w:r>
            <w:r w:rsidR="001349AB">
              <w:rPr>
                <w:sz w:val="20"/>
              </w:rPr>
              <w:noBreakHyphen/>
            </w:r>
            <w:r w:rsidRPr="00EA5132">
              <w:rPr>
                <w:sz w:val="20"/>
              </w:rPr>
              <w:t>Ch = Sub</w:t>
            </w:r>
            <w:r w:rsidR="001349AB">
              <w:rPr>
                <w:sz w:val="20"/>
              </w:rPr>
              <w:noBreakHyphen/>
            </w:r>
            <w:r w:rsidRPr="00EA5132">
              <w:rPr>
                <w:sz w:val="20"/>
              </w:rPr>
              <w:t>Chapter(s)</w:t>
            </w:r>
          </w:p>
        </w:tc>
      </w:tr>
      <w:tr w:rsidR="00373948" w:rsidRPr="00EA5132" w:rsidTr="00373948">
        <w:tc>
          <w:tcPr>
            <w:tcW w:w="4253" w:type="dxa"/>
            <w:shd w:val="clear" w:color="auto" w:fill="auto"/>
          </w:tcPr>
          <w:p w:rsidR="00373948" w:rsidRPr="00EA5132" w:rsidRDefault="00882EAB" w:rsidP="00882EAB">
            <w:pPr>
              <w:ind w:left="34" w:firstLine="249"/>
              <w:rPr>
                <w:sz w:val="20"/>
              </w:rPr>
            </w:pPr>
            <w:r w:rsidRPr="00EA5132">
              <w:rPr>
                <w:sz w:val="20"/>
              </w:rPr>
              <w:t>c</w:t>
            </w:r>
            <w:r w:rsidR="00373948" w:rsidRPr="00EA5132">
              <w:rPr>
                <w:sz w:val="20"/>
              </w:rPr>
              <w:t>annot be given effect</w:t>
            </w:r>
          </w:p>
        </w:tc>
        <w:tc>
          <w:tcPr>
            <w:tcW w:w="3686" w:type="dxa"/>
            <w:shd w:val="clear" w:color="auto" w:fill="auto"/>
          </w:tcPr>
          <w:p w:rsidR="00373948" w:rsidRPr="00EA5132" w:rsidRDefault="00373948" w:rsidP="00373948">
            <w:pPr>
              <w:spacing w:before="60"/>
              <w:ind w:left="34"/>
              <w:rPr>
                <w:sz w:val="20"/>
              </w:rPr>
            </w:pPr>
            <w:r w:rsidRPr="00EA5132">
              <w:rPr>
                <w:sz w:val="20"/>
              </w:rPr>
              <w:t>SubPt = Subpart(s)</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mod = modified/modification</w:t>
            </w:r>
          </w:p>
        </w:tc>
        <w:tc>
          <w:tcPr>
            <w:tcW w:w="3686" w:type="dxa"/>
            <w:shd w:val="clear" w:color="auto" w:fill="auto"/>
          </w:tcPr>
          <w:p w:rsidR="00373948" w:rsidRPr="00EA5132" w:rsidRDefault="00373948" w:rsidP="00373948">
            <w:pPr>
              <w:spacing w:before="60"/>
              <w:ind w:left="34"/>
              <w:rPr>
                <w:sz w:val="20"/>
              </w:rPr>
            </w:pPr>
            <w:r w:rsidRPr="00C5426A">
              <w:rPr>
                <w:sz w:val="20"/>
                <w:u w:val="single"/>
              </w:rPr>
              <w:t>underlining</w:t>
            </w:r>
            <w:r w:rsidRPr="00EA5132">
              <w:rPr>
                <w:sz w:val="20"/>
              </w:rPr>
              <w:t xml:space="preserve"> = whole or part not</w:t>
            </w:r>
          </w:p>
        </w:tc>
      </w:tr>
      <w:tr w:rsidR="00373948" w:rsidRPr="00EA5132" w:rsidTr="00373948">
        <w:tc>
          <w:tcPr>
            <w:tcW w:w="4253" w:type="dxa"/>
            <w:shd w:val="clear" w:color="auto" w:fill="auto"/>
          </w:tcPr>
          <w:p w:rsidR="00373948" w:rsidRPr="00EA5132" w:rsidRDefault="00373948" w:rsidP="00373948">
            <w:pPr>
              <w:spacing w:before="60"/>
              <w:ind w:left="34"/>
              <w:rPr>
                <w:sz w:val="20"/>
              </w:rPr>
            </w:pPr>
            <w:r w:rsidRPr="00EA5132">
              <w:rPr>
                <w:sz w:val="20"/>
              </w:rPr>
              <w:t>No. = Number(s)</w:t>
            </w:r>
          </w:p>
        </w:tc>
        <w:tc>
          <w:tcPr>
            <w:tcW w:w="3686" w:type="dxa"/>
            <w:shd w:val="clear" w:color="auto" w:fill="auto"/>
          </w:tcPr>
          <w:p w:rsidR="00373948" w:rsidRPr="00EA5132" w:rsidRDefault="00882EAB" w:rsidP="00882EAB">
            <w:pPr>
              <w:ind w:left="34" w:firstLine="249"/>
              <w:rPr>
                <w:sz w:val="20"/>
              </w:rPr>
            </w:pPr>
            <w:r w:rsidRPr="00EA5132">
              <w:rPr>
                <w:sz w:val="20"/>
              </w:rPr>
              <w:t>c</w:t>
            </w:r>
            <w:r w:rsidR="00373948" w:rsidRPr="00EA5132">
              <w:rPr>
                <w:sz w:val="20"/>
              </w:rPr>
              <w:t>ommenced or to be commenced</w:t>
            </w:r>
          </w:p>
        </w:tc>
      </w:tr>
    </w:tbl>
    <w:p w:rsidR="00307068" w:rsidRPr="0085634A" w:rsidRDefault="00307068" w:rsidP="0085634A">
      <w:pPr>
        <w:pStyle w:val="Tabletext"/>
      </w:pPr>
    </w:p>
    <w:p w:rsidR="00307068" w:rsidRDefault="00307068" w:rsidP="00307068">
      <w:pPr>
        <w:pStyle w:val="ENotesHeading2"/>
        <w:pageBreakBefore/>
      </w:pPr>
      <w:bookmarkStart w:id="29" w:name="_Toc96951754"/>
      <w:r>
        <w:t>Endnote 3—Legislation history</w:t>
      </w:r>
      <w:bookmarkEnd w:id="29"/>
    </w:p>
    <w:p w:rsidR="00307068" w:rsidRDefault="00307068" w:rsidP="00307068">
      <w:pPr>
        <w:pStyle w:val="Tabletext"/>
      </w:pPr>
    </w:p>
    <w:tbl>
      <w:tblPr>
        <w:tblW w:w="8359"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263"/>
        <w:gridCol w:w="1985"/>
        <w:gridCol w:w="2126"/>
        <w:gridCol w:w="1985"/>
      </w:tblGrid>
      <w:tr w:rsidR="00307068" w:rsidRPr="0098546F" w:rsidTr="002219D3">
        <w:trPr>
          <w:cantSplit/>
          <w:tblHeader/>
        </w:trPr>
        <w:tc>
          <w:tcPr>
            <w:tcW w:w="2263" w:type="dxa"/>
            <w:tcBorders>
              <w:top w:val="single" w:sz="12" w:space="0" w:color="auto"/>
              <w:bottom w:val="single" w:sz="12" w:space="0" w:color="auto"/>
            </w:tcBorders>
            <w:shd w:val="clear" w:color="auto" w:fill="auto"/>
          </w:tcPr>
          <w:p w:rsidR="00307068" w:rsidRPr="00E117A3" w:rsidRDefault="00307068" w:rsidP="00F063E1">
            <w:pPr>
              <w:pStyle w:val="ENoteTableHeading"/>
            </w:pPr>
            <w:r>
              <w:t>Name</w:t>
            </w:r>
          </w:p>
        </w:tc>
        <w:tc>
          <w:tcPr>
            <w:tcW w:w="1985" w:type="dxa"/>
            <w:tcBorders>
              <w:top w:val="single" w:sz="12" w:space="0" w:color="auto"/>
              <w:bottom w:val="single" w:sz="12" w:space="0" w:color="auto"/>
            </w:tcBorders>
            <w:shd w:val="clear" w:color="auto" w:fill="auto"/>
          </w:tcPr>
          <w:p w:rsidR="00307068" w:rsidRPr="00E117A3" w:rsidRDefault="00307068" w:rsidP="00F063E1">
            <w:pPr>
              <w:pStyle w:val="ENoteTableHeading"/>
            </w:pPr>
            <w:r>
              <w:t>Registration</w:t>
            </w:r>
          </w:p>
        </w:tc>
        <w:tc>
          <w:tcPr>
            <w:tcW w:w="2126" w:type="dxa"/>
            <w:tcBorders>
              <w:top w:val="single" w:sz="12" w:space="0" w:color="auto"/>
              <w:bottom w:val="single" w:sz="12" w:space="0" w:color="auto"/>
            </w:tcBorders>
            <w:shd w:val="clear" w:color="auto" w:fill="auto"/>
          </w:tcPr>
          <w:p w:rsidR="00307068" w:rsidRPr="00E117A3" w:rsidRDefault="00307068" w:rsidP="00F063E1">
            <w:pPr>
              <w:pStyle w:val="ENoteTableHeading"/>
            </w:pPr>
            <w:r>
              <w:t>Commencement</w:t>
            </w:r>
          </w:p>
        </w:tc>
        <w:tc>
          <w:tcPr>
            <w:tcW w:w="1985" w:type="dxa"/>
            <w:tcBorders>
              <w:top w:val="single" w:sz="12" w:space="0" w:color="auto"/>
              <w:bottom w:val="single" w:sz="12" w:space="0" w:color="auto"/>
            </w:tcBorders>
            <w:shd w:val="clear" w:color="auto" w:fill="auto"/>
          </w:tcPr>
          <w:p w:rsidR="00307068" w:rsidRPr="00E117A3" w:rsidRDefault="00307068" w:rsidP="00F063E1">
            <w:pPr>
              <w:pStyle w:val="ENoteTableHeading"/>
            </w:pPr>
            <w:r w:rsidRPr="00E117A3">
              <w:t>Application, saving and transitional provisions</w:t>
            </w:r>
          </w:p>
        </w:tc>
      </w:tr>
      <w:tr w:rsidR="009873E3" w:rsidRPr="00E117A3" w:rsidTr="002219D3">
        <w:trPr>
          <w:cantSplit/>
        </w:trPr>
        <w:tc>
          <w:tcPr>
            <w:tcW w:w="2263" w:type="dxa"/>
            <w:tcBorders>
              <w:top w:val="single" w:sz="12" w:space="0" w:color="auto"/>
              <w:bottom w:val="single" w:sz="4" w:space="0" w:color="auto"/>
            </w:tcBorders>
            <w:shd w:val="clear" w:color="auto" w:fill="auto"/>
          </w:tcPr>
          <w:p w:rsidR="009873E3" w:rsidRPr="002C4903" w:rsidRDefault="009873E3" w:rsidP="002C4903">
            <w:pPr>
              <w:pStyle w:val="ENoteTableText"/>
            </w:pPr>
            <w:r w:rsidRPr="002C4903">
              <w:t>Autonomous Sanctions (Designated Persons and Entities and Declared Persons – Ukraine) List 2014</w:t>
            </w:r>
          </w:p>
        </w:tc>
        <w:tc>
          <w:tcPr>
            <w:tcW w:w="1985" w:type="dxa"/>
            <w:tcBorders>
              <w:top w:val="single" w:sz="12" w:space="0" w:color="auto"/>
              <w:bottom w:val="single" w:sz="4" w:space="0" w:color="auto"/>
            </w:tcBorders>
            <w:shd w:val="clear" w:color="auto" w:fill="auto"/>
          </w:tcPr>
          <w:p w:rsidR="009873E3" w:rsidRPr="002C4903" w:rsidRDefault="009873E3" w:rsidP="002C4903">
            <w:pPr>
              <w:pStyle w:val="ENoteTableText"/>
            </w:pPr>
            <w:r w:rsidRPr="002C4903">
              <w:t>19 June 2014 (F2014L00745)</w:t>
            </w:r>
          </w:p>
        </w:tc>
        <w:tc>
          <w:tcPr>
            <w:tcW w:w="2126" w:type="dxa"/>
            <w:tcBorders>
              <w:top w:val="single" w:sz="12" w:space="0" w:color="auto"/>
              <w:bottom w:val="single" w:sz="4" w:space="0" w:color="auto"/>
            </w:tcBorders>
            <w:shd w:val="clear" w:color="auto" w:fill="auto"/>
          </w:tcPr>
          <w:p w:rsidR="009873E3" w:rsidRPr="002C4903" w:rsidRDefault="009873E3" w:rsidP="002C4903">
            <w:pPr>
              <w:pStyle w:val="ENoteTableText"/>
            </w:pPr>
            <w:r w:rsidRPr="002C4903">
              <w:t>19 June 2014</w:t>
            </w:r>
            <w:r w:rsidR="0062472E" w:rsidRPr="002C4903">
              <w:t xml:space="preserve"> (s</w:t>
            </w:r>
            <w:r w:rsidR="00DD7833" w:rsidRPr="002C4903">
              <w:t xml:space="preserve"> </w:t>
            </w:r>
            <w:r w:rsidR="0062472E" w:rsidRPr="002C4903">
              <w:t>2)</w:t>
            </w:r>
          </w:p>
        </w:tc>
        <w:tc>
          <w:tcPr>
            <w:tcW w:w="1985" w:type="dxa"/>
            <w:tcBorders>
              <w:top w:val="single" w:sz="12" w:space="0" w:color="auto"/>
              <w:bottom w:val="single" w:sz="4" w:space="0" w:color="auto"/>
            </w:tcBorders>
            <w:shd w:val="clear" w:color="auto" w:fill="auto"/>
          </w:tcPr>
          <w:p w:rsidR="009873E3" w:rsidRPr="002C4903" w:rsidRDefault="009873E3" w:rsidP="002C4903">
            <w:pPr>
              <w:pStyle w:val="ENoteTableText"/>
            </w:pPr>
          </w:p>
        </w:tc>
      </w:tr>
      <w:tr w:rsidR="009873E3" w:rsidTr="002219D3">
        <w:trPr>
          <w:cantSplit/>
        </w:trPr>
        <w:tc>
          <w:tcPr>
            <w:tcW w:w="2263" w:type="dxa"/>
            <w:shd w:val="clear" w:color="auto" w:fill="auto"/>
          </w:tcPr>
          <w:p w:rsidR="009873E3" w:rsidRPr="002C4903" w:rsidRDefault="009873E3" w:rsidP="002C4903">
            <w:pPr>
              <w:pStyle w:val="ENoteTableText"/>
            </w:pPr>
            <w:r w:rsidRPr="002C4903">
              <w:t>Autonomous Sanctions (Designated Persons and Entities and Declared Persons – Ukraine) Amendment List 2014</w:t>
            </w:r>
          </w:p>
        </w:tc>
        <w:tc>
          <w:tcPr>
            <w:tcW w:w="1985" w:type="dxa"/>
            <w:shd w:val="clear" w:color="auto" w:fill="auto"/>
          </w:tcPr>
          <w:p w:rsidR="009873E3" w:rsidRPr="002C4903" w:rsidRDefault="009873E3" w:rsidP="002C4903">
            <w:pPr>
              <w:pStyle w:val="ENoteTableText"/>
            </w:pPr>
            <w:r w:rsidRPr="002C4903">
              <w:t>1 September 2014 (F2014L01184)</w:t>
            </w:r>
          </w:p>
        </w:tc>
        <w:tc>
          <w:tcPr>
            <w:tcW w:w="2126" w:type="dxa"/>
            <w:shd w:val="clear" w:color="auto" w:fill="auto"/>
          </w:tcPr>
          <w:p w:rsidR="009873E3" w:rsidRPr="002C4903" w:rsidRDefault="009873E3" w:rsidP="002C4903">
            <w:pPr>
              <w:pStyle w:val="ENoteTableText"/>
            </w:pPr>
            <w:r w:rsidRPr="002C4903">
              <w:t>2 September 2014</w:t>
            </w:r>
            <w:r w:rsidR="0062472E" w:rsidRPr="002C4903">
              <w:t xml:space="preserve"> (s</w:t>
            </w:r>
            <w:r w:rsidR="00DD7833" w:rsidRPr="002C4903">
              <w:t xml:space="preserve"> </w:t>
            </w:r>
            <w:r w:rsidR="0062472E" w:rsidRPr="002C4903">
              <w:t>2)</w:t>
            </w:r>
          </w:p>
        </w:tc>
        <w:tc>
          <w:tcPr>
            <w:tcW w:w="1985" w:type="dxa"/>
            <w:shd w:val="clear" w:color="auto" w:fill="auto"/>
          </w:tcPr>
          <w:p w:rsidR="009873E3" w:rsidRPr="002C4903" w:rsidRDefault="009873E3" w:rsidP="002C4903">
            <w:pPr>
              <w:pStyle w:val="ENoteTableText"/>
            </w:pPr>
            <w:r w:rsidRPr="002C4903">
              <w:t>—</w:t>
            </w:r>
          </w:p>
        </w:tc>
      </w:tr>
      <w:tr w:rsidR="009873E3" w:rsidTr="002219D3">
        <w:trPr>
          <w:cantSplit/>
        </w:trPr>
        <w:tc>
          <w:tcPr>
            <w:tcW w:w="2263" w:type="dxa"/>
            <w:shd w:val="clear" w:color="auto" w:fill="auto"/>
          </w:tcPr>
          <w:p w:rsidR="009873E3" w:rsidRPr="002C4903" w:rsidRDefault="009873E3" w:rsidP="002C4903">
            <w:pPr>
              <w:pStyle w:val="ENoteTableText"/>
            </w:pPr>
            <w:r w:rsidRPr="002C4903">
              <w:t>Autonomous Sanctions (Designated Persons and Entities and Declared Persons – Ukraine) Amendment List 2017</w:t>
            </w:r>
          </w:p>
        </w:tc>
        <w:tc>
          <w:tcPr>
            <w:tcW w:w="1985" w:type="dxa"/>
            <w:shd w:val="clear" w:color="auto" w:fill="auto"/>
          </w:tcPr>
          <w:p w:rsidR="009873E3" w:rsidRPr="002C4903" w:rsidRDefault="009873E3" w:rsidP="002C4903">
            <w:pPr>
              <w:pStyle w:val="ENoteTableText"/>
            </w:pPr>
            <w:r w:rsidRPr="002C4903">
              <w:t>15 June 2017 (F2017L00675)</w:t>
            </w:r>
          </w:p>
        </w:tc>
        <w:tc>
          <w:tcPr>
            <w:tcW w:w="2126" w:type="dxa"/>
            <w:shd w:val="clear" w:color="auto" w:fill="auto"/>
          </w:tcPr>
          <w:p w:rsidR="009873E3" w:rsidRPr="002C4903" w:rsidRDefault="009873E3" w:rsidP="002C4903">
            <w:pPr>
              <w:pStyle w:val="ENoteTableText"/>
            </w:pPr>
            <w:r w:rsidRPr="002C4903">
              <w:t>16 June 2017</w:t>
            </w:r>
            <w:r w:rsidR="0062472E" w:rsidRPr="002C4903">
              <w:t xml:space="preserve"> (s</w:t>
            </w:r>
            <w:r w:rsidR="00DD7833" w:rsidRPr="002C4903">
              <w:t xml:space="preserve"> </w:t>
            </w:r>
            <w:r w:rsidR="0062472E" w:rsidRPr="002C4903">
              <w:t>2)</w:t>
            </w:r>
          </w:p>
        </w:tc>
        <w:tc>
          <w:tcPr>
            <w:tcW w:w="1985" w:type="dxa"/>
            <w:shd w:val="clear" w:color="auto" w:fill="auto"/>
          </w:tcPr>
          <w:p w:rsidR="009873E3" w:rsidRPr="002C4903" w:rsidRDefault="009873E3" w:rsidP="002C4903">
            <w:pPr>
              <w:pStyle w:val="ENoteTableText"/>
            </w:pPr>
            <w:r w:rsidRPr="002C4903">
              <w:t>—</w:t>
            </w:r>
          </w:p>
        </w:tc>
      </w:tr>
      <w:tr w:rsidR="009873E3" w:rsidTr="002219D3">
        <w:trPr>
          <w:cantSplit/>
        </w:trPr>
        <w:tc>
          <w:tcPr>
            <w:tcW w:w="2263" w:type="dxa"/>
            <w:shd w:val="clear" w:color="auto" w:fill="auto"/>
          </w:tcPr>
          <w:p w:rsidR="009873E3" w:rsidRPr="00E117A3" w:rsidRDefault="009873E3" w:rsidP="002C4903">
            <w:pPr>
              <w:pStyle w:val="ENoteTableText"/>
            </w:pPr>
            <w:r w:rsidRPr="002C4903">
              <w:t>Autonomous Sanctions (Designated Persons and Entities and Declared Persons – Ukraine) Amendment List 2017 (No 2)</w:t>
            </w:r>
          </w:p>
        </w:tc>
        <w:tc>
          <w:tcPr>
            <w:tcW w:w="1985" w:type="dxa"/>
            <w:shd w:val="clear" w:color="auto" w:fill="auto"/>
          </w:tcPr>
          <w:p w:rsidR="0062472E" w:rsidRPr="00E117A3" w:rsidRDefault="009873E3" w:rsidP="002C4903">
            <w:pPr>
              <w:pStyle w:val="ENoteTableText"/>
            </w:pPr>
            <w:r w:rsidRPr="002C4903">
              <w:t>31 August 2017</w:t>
            </w:r>
            <w:r w:rsidR="0062472E" w:rsidRPr="002C4903">
              <w:t xml:space="preserve"> (F2017L01118)</w:t>
            </w:r>
          </w:p>
        </w:tc>
        <w:tc>
          <w:tcPr>
            <w:tcW w:w="2126" w:type="dxa"/>
            <w:shd w:val="clear" w:color="auto" w:fill="auto"/>
          </w:tcPr>
          <w:p w:rsidR="009873E3" w:rsidRPr="00E117A3" w:rsidRDefault="009873E3" w:rsidP="002C4903">
            <w:pPr>
              <w:pStyle w:val="ENoteTableText"/>
            </w:pPr>
            <w:r w:rsidRPr="002C4903">
              <w:t>1 September</w:t>
            </w:r>
            <w:r w:rsidR="0062472E" w:rsidRPr="002C4903">
              <w:t xml:space="preserve"> 2017 (s</w:t>
            </w:r>
            <w:r w:rsidR="00DD7833" w:rsidRPr="002C4903">
              <w:t xml:space="preserve"> </w:t>
            </w:r>
            <w:r w:rsidR="0062472E" w:rsidRPr="002C4903">
              <w:t>2)</w:t>
            </w:r>
          </w:p>
        </w:tc>
        <w:tc>
          <w:tcPr>
            <w:tcW w:w="1985" w:type="dxa"/>
            <w:shd w:val="clear" w:color="auto" w:fill="auto"/>
          </w:tcPr>
          <w:p w:rsidR="009873E3" w:rsidRPr="00E117A3" w:rsidRDefault="009873E3" w:rsidP="009873E3">
            <w:pPr>
              <w:pStyle w:val="ENoteTableText"/>
            </w:pPr>
            <w:r w:rsidRPr="002C4903">
              <w:t>—</w:t>
            </w:r>
          </w:p>
        </w:tc>
      </w:tr>
      <w:tr w:rsidR="009873E3" w:rsidTr="002219D3">
        <w:trPr>
          <w:cantSplit/>
        </w:trPr>
        <w:tc>
          <w:tcPr>
            <w:tcW w:w="2263" w:type="dxa"/>
            <w:shd w:val="clear" w:color="auto" w:fill="auto"/>
          </w:tcPr>
          <w:p w:rsidR="009873E3" w:rsidRPr="00E117A3" w:rsidRDefault="006D61CD" w:rsidP="009873E3">
            <w:pPr>
              <w:pStyle w:val="ENoteTableText"/>
            </w:pPr>
            <w:r w:rsidRPr="006D61CD">
              <w:t>Autonomous Sanctions (Designated and Declared Persons – Ukraine) List 2019</w:t>
            </w:r>
          </w:p>
        </w:tc>
        <w:tc>
          <w:tcPr>
            <w:tcW w:w="1985" w:type="dxa"/>
            <w:shd w:val="clear" w:color="auto" w:fill="auto"/>
          </w:tcPr>
          <w:p w:rsidR="009873E3" w:rsidRPr="00E117A3" w:rsidRDefault="006D61CD" w:rsidP="009873E3">
            <w:pPr>
              <w:pStyle w:val="ENoteTableText"/>
            </w:pPr>
            <w:r>
              <w:t>15 Mar</w:t>
            </w:r>
            <w:r w:rsidR="00C13A09">
              <w:t>ch</w:t>
            </w:r>
            <w:r>
              <w:t xml:space="preserve"> 2019 (F2019L00312)</w:t>
            </w:r>
          </w:p>
        </w:tc>
        <w:tc>
          <w:tcPr>
            <w:tcW w:w="2126" w:type="dxa"/>
            <w:shd w:val="clear" w:color="auto" w:fill="auto"/>
          </w:tcPr>
          <w:p w:rsidR="009873E3" w:rsidRPr="00E117A3" w:rsidRDefault="006D61CD" w:rsidP="009873E3">
            <w:pPr>
              <w:pStyle w:val="ENoteTableText"/>
            </w:pPr>
            <w:r>
              <w:t>16 Mar</w:t>
            </w:r>
            <w:r w:rsidR="00C13A09">
              <w:t>ch</w:t>
            </w:r>
            <w:r>
              <w:t xml:space="preserve"> 2019 (s 2)</w:t>
            </w:r>
          </w:p>
        </w:tc>
        <w:tc>
          <w:tcPr>
            <w:tcW w:w="1985" w:type="dxa"/>
            <w:shd w:val="clear" w:color="auto" w:fill="auto"/>
          </w:tcPr>
          <w:p w:rsidR="009873E3" w:rsidRPr="00E117A3" w:rsidRDefault="006D61CD" w:rsidP="009873E3">
            <w:pPr>
              <w:pStyle w:val="ENoteTableText"/>
            </w:pPr>
            <w:r>
              <w:t>—</w:t>
            </w:r>
          </w:p>
        </w:tc>
      </w:tr>
      <w:tr w:rsidR="00324A53" w:rsidTr="002219D3">
        <w:trPr>
          <w:cantSplit/>
        </w:trPr>
        <w:tc>
          <w:tcPr>
            <w:tcW w:w="2263" w:type="dxa"/>
            <w:shd w:val="clear" w:color="auto" w:fill="auto"/>
          </w:tcPr>
          <w:p w:rsidR="00324A53" w:rsidRPr="006D61CD" w:rsidRDefault="00324A53" w:rsidP="009873E3">
            <w:pPr>
              <w:pStyle w:val="ENoteTableText"/>
            </w:pPr>
            <w:r w:rsidRPr="00F46A07">
              <w:t>Autonomous Sanctions (Designated and Declared Persons – Ukraine) Amendment List 2020</w:t>
            </w:r>
          </w:p>
        </w:tc>
        <w:tc>
          <w:tcPr>
            <w:tcW w:w="1985" w:type="dxa"/>
            <w:shd w:val="clear" w:color="auto" w:fill="auto"/>
          </w:tcPr>
          <w:p w:rsidR="00324A53" w:rsidRDefault="00324A53" w:rsidP="009873E3">
            <w:pPr>
              <w:pStyle w:val="ENoteTableText"/>
            </w:pPr>
            <w:r>
              <w:t>31 Jan</w:t>
            </w:r>
            <w:r w:rsidR="00C13A09">
              <w:t>uary</w:t>
            </w:r>
            <w:r>
              <w:t xml:space="preserve"> 2020 (F</w:t>
            </w:r>
            <w:r w:rsidRPr="00852ABF">
              <w:t>2020L00083</w:t>
            </w:r>
            <w:r>
              <w:t>)</w:t>
            </w:r>
          </w:p>
        </w:tc>
        <w:tc>
          <w:tcPr>
            <w:tcW w:w="2126" w:type="dxa"/>
            <w:shd w:val="clear" w:color="auto" w:fill="auto"/>
          </w:tcPr>
          <w:p w:rsidR="00324A53" w:rsidRDefault="00324A53" w:rsidP="009873E3">
            <w:pPr>
              <w:pStyle w:val="ENoteTableText"/>
            </w:pPr>
            <w:r>
              <w:t>Sch 2: 1 Feb</w:t>
            </w:r>
            <w:r w:rsidR="00C13A09">
              <w:t>ruary</w:t>
            </w:r>
            <w:r>
              <w:t xml:space="preserve"> 2020 (s 2)</w:t>
            </w:r>
          </w:p>
        </w:tc>
        <w:tc>
          <w:tcPr>
            <w:tcW w:w="1985" w:type="dxa"/>
            <w:shd w:val="clear" w:color="auto" w:fill="auto"/>
          </w:tcPr>
          <w:p w:rsidR="00324A53" w:rsidRDefault="00E73A81" w:rsidP="009873E3">
            <w:pPr>
              <w:pStyle w:val="ENoteTableText"/>
            </w:pPr>
            <w:r>
              <w:t>—</w:t>
            </w:r>
          </w:p>
        </w:tc>
      </w:tr>
      <w:tr w:rsidR="004324C8" w:rsidTr="002219D3">
        <w:trPr>
          <w:cantSplit/>
        </w:trPr>
        <w:tc>
          <w:tcPr>
            <w:tcW w:w="2263" w:type="dxa"/>
            <w:shd w:val="clear" w:color="auto" w:fill="auto"/>
          </w:tcPr>
          <w:p w:rsidR="004324C8" w:rsidRPr="00111521" w:rsidRDefault="004324C8" w:rsidP="009873E3">
            <w:pPr>
              <w:pStyle w:val="ENoteTableText"/>
            </w:pPr>
            <w:r w:rsidRPr="00E73A81">
              <w:t>Autonomous Sanctions (Designated Persons and Entities and Declared Persons – Ukraine) Continuous Effect Declaration 2020 (No 1)</w:t>
            </w:r>
          </w:p>
        </w:tc>
        <w:tc>
          <w:tcPr>
            <w:tcW w:w="1985" w:type="dxa"/>
            <w:shd w:val="clear" w:color="auto" w:fill="auto"/>
          </w:tcPr>
          <w:p w:rsidR="004324C8" w:rsidRDefault="004324C8" w:rsidP="009873E3">
            <w:pPr>
              <w:pStyle w:val="ENoteTableText"/>
            </w:pPr>
            <w:r>
              <w:t>12 June 2020 (F2020L00694)</w:t>
            </w:r>
          </w:p>
        </w:tc>
        <w:tc>
          <w:tcPr>
            <w:tcW w:w="2126" w:type="dxa"/>
            <w:shd w:val="clear" w:color="auto" w:fill="auto"/>
          </w:tcPr>
          <w:p w:rsidR="004324C8" w:rsidRDefault="004324C8" w:rsidP="009873E3">
            <w:pPr>
              <w:pStyle w:val="ENoteTableText"/>
            </w:pPr>
            <w:r>
              <w:t>13 June 2020 (s 2)</w:t>
            </w:r>
          </w:p>
        </w:tc>
        <w:tc>
          <w:tcPr>
            <w:tcW w:w="1985" w:type="dxa"/>
            <w:shd w:val="clear" w:color="auto" w:fill="auto"/>
          </w:tcPr>
          <w:p w:rsidR="004324C8" w:rsidRDefault="004324C8" w:rsidP="009873E3">
            <w:pPr>
              <w:pStyle w:val="ENoteTableText"/>
            </w:pPr>
            <w:r>
              <w:t>—</w:t>
            </w:r>
          </w:p>
        </w:tc>
      </w:tr>
      <w:tr w:rsidR="001A3697" w:rsidTr="002219D3">
        <w:trPr>
          <w:cantSplit/>
        </w:trPr>
        <w:tc>
          <w:tcPr>
            <w:tcW w:w="2263" w:type="dxa"/>
            <w:shd w:val="clear" w:color="auto" w:fill="auto"/>
          </w:tcPr>
          <w:p w:rsidR="001A3697" w:rsidRPr="00E73A81" w:rsidRDefault="001A3697" w:rsidP="009873E3">
            <w:pPr>
              <w:pStyle w:val="ENoteTableText"/>
            </w:pPr>
            <w:r w:rsidRPr="001A3697">
              <w:t>Autonomous Sanctions (Designated Persons and Entities and Declared Persons – Ukraine) Continuing Effect Declaration 2020 (No 2)</w:t>
            </w:r>
          </w:p>
        </w:tc>
        <w:tc>
          <w:tcPr>
            <w:tcW w:w="1985" w:type="dxa"/>
            <w:shd w:val="clear" w:color="auto" w:fill="auto"/>
          </w:tcPr>
          <w:p w:rsidR="001A3697" w:rsidRDefault="001A3697" w:rsidP="009873E3">
            <w:pPr>
              <w:pStyle w:val="ENoteTableText"/>
            </w:pPr>
            <w:r>
              <w:t>28 August 2020 (F2020L01089)</w:t>
            </w:r>
          </w:p>
        </w:tc>
        <w:tc>
          <w:tcPr>
            <w:tcW w:w="2126" w:type="dxa"/>
            <w:shd w:val="clear" w:color="auto" w:fill="auto"/>
          </w:tcPr>
          <w:p w:rsidR="001A3697" w:rsidRDefault="001A3697" w:rsidP="009873E3">
            <w:pPr>
              <w:pStyle w:val="ENoteTableText"/>
            </w:pPr>
            <w:r>
              <w:t>Sch 4: 29 August 2020 (s 2)</w:t>
            </w:r>
          </w:p>
        </w:tc>
        <w:tc>
          <w:tcPr>
            <w:tcW w:w="1985" w:type="dxa"/>
            <w:shd w:val="clear" w:color="auto" w:fill="auto"/>
          </w:tcPr>
          <w:p w:rsidR="001A3697" w:rsidRDefault="001A3697" w:rsidP="009873E3">
            <w:pPr>
              <w:pStyle w:val="ENoteTableText"/>
            </w:pPr>
            <w:r>
              <w:t>—</w:t>
            </w:r>
          </w:p>
        </w:tc>
      </w:tr>
      <w:tr w:rsidR="00C13A09" w:rsidTr="004F0B80">
        <w:trPr>
          <w:cantSplit/>
        </w:trPr>
        <w:tc>
          <w:tcPr>
            <w:tcW w:w="2263" w:type="dxa"/>
            <w:shd w:val="clear" w:color="auto" w:fill="auto"/>
          </w:tcPr>
          <w:p w:rsidR="00C13A09" w:rsidRPr="001A3697" w:rsidRDefault="00C13A09" w:rsidP="009873E3">
            <w:pPr>
              <w:pStyle w:val="ENoteTableText"/>
            </w:pPr>
            <w:r w:rsidRPr="00C13A09">
              <w:t>Autonomous Sanctions (Designated Persons and Entities and Declared Persons—Ukraine) Amendment (No. 1) Instrument 2021</w:t>
            </w:r>
          </w:p>
        </w:tc>
        <w:tc>
          <w:tcPr>
            <w:tcW w:w="1985" w:type="dxa"/>
            <w:shd w:val="clear" w:color="auto" w:fill="auto"/>
          </w:tcPr>
          <w:p w:rsidR="00C13A09" w:rsidRDefault="00C13A09" w:rsidP="009873E3">
            <w:pPr>
              <w:pStyle w:val="ENoteTableText"/>
            </w:pPr>
            <w:r>
              <w:t>29 March 2021 (F2021L00366)</w:t>
            </w:r>
          </w:p>
        </w:tc>
        <w:tc>
          <w:tcPr>
            <w:tcW w:w="2126" w:type="dxa"/>
            <w:shd w:val="clear" w:color="auto" w:fill="auto"/>
          </w:tcPr>
          <w:p w:rsidR="00C13A09" w:rsidRDefault="00C13A09" w:rsidP="009873E3">
            <w:pPr>
              <w:pStyle w:val="ENoteTableText"/>
            </w:pPr>
            <w:r>
              <w:t>30 March 2021 (s 2(1) item 1)</w:t>
            </w:r>
          </w:p>
        </w:tc>
        <w:tc>
          <w:tcPr>
            <w:tcW w:w="1985" w:type="dxa"/>
            <w:shd w:val="clear" w:color="auto" w:fill="auto"/>
          </w:tcPr>
          <w:p w:rsidR="00C13A09" w:rsidRDefault="00C13A09" w:rsidP="009873E3">
            <w:pPr>
              <w:pStyle w:val="ENoteTableText"/>
            </w:pPr>
            <w:r>
              <w:t>—</w:t>
            </w:r>
          </w:p>
        </w:tc>
      </w:tr>
      <w:tr w:rsidR="00E8090A" w:rsidTr="004F0B80">
        <w:trPr>
          <w:cantSplit/>
        </w:trPr>
        <w:tc>
          <w:tcPr>
            <w:tcW w:w="2263" w:type="dxa"/>
            <w:shd w:val="clear" w:color="auto" w:fill="auto"/>
          </w:tcPr>
          <w:p w:rsidR="00E8090A" w:rsidRPr="00C13A09" w:rsidRDefault="00E8090A" w:rsidP="009873E3">
            <w:pPr>
              <w:pStyle w:val="ENoteTableText"/>
            </w:pPr>
            <w:r w:rsidRPr="00E8090A">
              <w:t>Autonomous Sanctions (Designated Persons and Entities and Declared Persons—Ukraine) Amendment (No. 1) Instrument 2022</w:t>
            </w:r>
          </w:p>
        </w:tc>
        <w:tc>
          <w:tcPr>
            <w:tcW w:w="1985" w:type="dxa"/>
            <w:shd w:val="clear" w:color="auto" w:fill="auto"/>
          </w:tcPr>
          <w:p w:rsidR="00E8090A" w:rsidRDefault="00D04A1C" w:rsidP="009873E3">
            <w:pPr>
              <w:pStyle w:val="ENoteTableText"/>
            </w:pPr>
            <w:r>
              <w:t>24 Feb 2022 (F2022L00181)</w:t>
            </w:r>
          </w:p>
        </w:tc>
        <w:tc>
          <w:tcPr>
            <w:tcW w:w="2126" w:type="dxa"/>
            <w:shd w:val="clear" w:color="auto" w:fill="auto"/>
          </w:tcPr>
          <w:p w:rsidR="00E8090A" w:rsidRDefault="00D04A1C" w:rsidP="009873E3">
            <w:pPr>
              <w:pStyle w:val="ENoteTableText"/>
            </w:pPr>
            <w:r>
              <w:t>25 Feb 2022 (s 2(1) item 1)</w:t>
            </w:r>
          </w:p>
        </w:tc>
        <w:tc>
          <w:tcPr>
            <w:tcW w:w="1985" w:type="dxa"/>
            <w:shd w:val="clear" w:color="auto" w:fill="auto"/>
          </w:tcPr>
          <w:p w:rsidR="00E8090A" w:rsidRDefault="00D04A1C" w:rsidP="009873E3">
            <w:pPr>
              <w:pStyle w:val="ENoteTableText"/>
            </w:pPr>
            <w:r>
              <w:t>—</w:t>
            </w:r>
          </w:p>
        </w:tc>
      </w:tr>
      <w:tr w:rsidR="00E8090A" w:rsidTr="004F0B80">
        <w:trPr>
          <w:cantSplit/>
        </w:trPr>
        <w:tc>
          <w:tcPr>
            <w:tcW w:w="2263" w:type="dxa"/>
            <w:shd w:val="clear" w:color="auto" w:fill="auto"/>
          </w:tcPr>
          <w:p w:rsidR="00E8090A" w:rsidRPr="00C13A09" w:rsidRDefault="00D04A1C" w:rsidP="009873E3">
            <w:pPr>
              <w:pStyle w:val="ENoteTableText"/>
            </w:pPr>
            <w:r w:rsidRPr="00D04A1C">
              <w:t>Autonomous Sanctions (Designated Persons and Entities and Declared Persons – Ukraine) Amendment (No. 3) Instrument 2022</w:t>
            </w:r>
          </w:p>
        </w:tc>
        <w:tc>
          <w:tcPr>
            <w:tcW w:w="1985" w:type="dxa"/>
            <w:shd w:val="clear" w:color="auto" w:fill="auto"/>
          </w:tcPr>
          <w:p w:rsidR="00E8090A" w:rsidRDefault="00D04A1C" w:rsidP="009873E3">
            <w:pPr>
              <w:pStyle w:val="ENoteTableText"/>
            </w:pPr>
            <w:r>
              <w:t>24 Feb 2022 (F2022L00186)</w:t>
            </w:r>
          </w:p>
        </w:tc>
        <w:tc>
          <w:tcPr>
            <w:tcW w:w="2126" w:type="dxa"/>
            <w:shd w:val="clear" w:color="auto" w:fill="auto"/>
          </w:tcPr>
          <w:p w:rsidR="00E8090A" w:rsidRDefault="00D04A1C" w:rsidP="009873E3">
            <w:pPr>
              <w:pStyle w:val="ENoteTableText"/>
            </w:pPr>
            <w:r>
              <w:t>25 Feb 2022 (s 2(1) item 1)</w:t>
            </w:r>
          </w:p>
        </w:tc>
        <w:tc>
          <w:tcPr>
            <w:tcW w:w="1985" w:type="dxa"/>
            <w:shd w:val="clear" w:color="auto" w:fill="auto"/>
          </w:tcPr>
          <w:p w:rsidR="00E8090A" w:rsidRDefault="00D04A1C" w:rsidP="009873E3">
            <w:pPr>
              <w:pStyle w:val="ENoteTableText"/>
            </w:pPr>
            <w:r>
              <w:t>—</w:t>
            </w:r>
          </w:p>
        </w:tc>
      </w:tr>
      <w:tr w:rsidR="00E8090A" w:rsidTr="004F0B80">
        <w:trPr>
          <w:cantSplit/>
        </w:trPr>
        <w:tc>
          <w:tcPr>
            <w:tcW w:w="2263" w:type="dxa"/>
            <w:shd w:val="clear" w:color="auto" w:fill="auto"/>
          </w:tcPr>
          <w:p w:rsidR="00E8090A" w:rsidRPr="00C13A09" w:rsidRDefault="00D04A1C" w:rsidP="009873E3">
            <w:pPr>
              <w:pStyle w:val="ENoteTableText"/>
            </w:pPr>
            <w:r w:rsidRPr="00D04A1C">
              <w:t>Autonomous Sanctions (Designated Persons and Entities and Declared Persons – Ukraine) Amendment (No. 2) Instrument 2022</w:t>
            </w:r>
          </w:p>
        </w:tc>
        <w:tc>
          <w:tcPr>
            <w:tcW w:w="1985" w:type="dxa"/>
            <w:shd w:val="clear" w:color="auto" w:fill="auto"/>
          </w:tcPr>
          <w:p w:rsidR="00E8090A" w:rsidRDefault="00D04A1C" w:rsidP="009873E3">
            <w:pPr>
              <w:pStyle w:val="ENoteTableText"/>
            </w:pPr>
            <w:r>
              <w:t>24 Feb 2022 (F2022L00187)</w:t>
            </w:r>
          </w:p>
        </w:tc>
        <w:tc>
          <w:tcPr>
            <w:tcW w:w="2126" w:type="dxa"/>
            <w:shd w:val="clear" w:color="auto" w:fill="auto"/>
          </w:tcPr>
          <w:p w:rsidR="00E8090A" w:rsidRDefault="00D04A1C" w:rsidP="009873E3">
            <w:pPr>
              <w:pStyle w:val="ENoteTableText"/>
            </w:pPr>
            <w:r>
              <w:t>25 Feb 2022 (s 2(1) item 1)</w:t>
            </w:r>
          </w:p>
        </w:tc>
        <w:tc>
          <w:tcPr>
            <w:tcW w:w="1985" w:type="dxa"/>
            <w:shd w:val="clear" w:color="auto" w:fill="auto"/>
          </w:tcPr>
          <w:p w:rsidR="00E8090A" w:rsidRDefault="00D04A1C" w:rsidP="009873E3">
            <w:pPr>
              <w:pStyle w:val="ENoteTableText"/>
            </w:pPr>
            <w:r>
              <w:t>—</w:t>
            </w:r>
          </w:p>
        </w:tc>
      </w:tr>
      <w:tr w:rsidR="00D04A1C" w:rsidTr="00C0230A">
        <w:trPr>
          <w:cantSplit/>
        </w:trPr>
        <w:tc>
          <w:tcPr>
            <w:tcW w:w="2263" w:type="dxa"/>
            <w:shd w:val="clear" w:color="auto" w:fill="auto"/>
          </w:tcPr>
          <w:p w:rsidR="00D04A1C" w:rsidRPr="00D04A1C" w:rsidRDefault="00D04A1C" w:rsidP="009873E3">
            <w:pPr>
              <w:pStyle w:val="ENoteTableText"/>
            </w:pPr>
            <w:r w:rsidRPr="00D04A1C">
              <w:t>Autonomous Sanctions (Designated Persons and Entities and Declared Persons—Ukraine) Amendment (No. 4) Instrument 2022</w:t>
            </w:r>
          </w:p>
        </w:tc>
        <w:tc>
          <w:tcPr>
            <w:tcW w:w="1985" w:type="dxa"/>
            <w:shd w:val="clear" w:color="auto" w:fill="auto"/>
          </w:tcPr>
          <w:p w:rsidR="00D04A1C" w:rsidRDefault="00D04A1C" w:rsidP="009873E3">
            <w:pPr>
              <w:pStyle w:val="ENoteTableText"/>
            </w:pPr>
            <w:r>
              <w:t>25 Feb 2022 (F2022L00192)</w:t>
            </w:r>
          </w:p>
        </w:tc>
        <w:tc>
          <w:tcPr>
            <w:tcW w:w="2126" w:type="dxa"/>
            <w:shd w:val="clear" w:color="auto" w:fill="auto"/>
          </w:tcPr>
          <w:p w:rsidR="00D04A1C" w:rsidRPr="00C0230A" w:rsidRDefault="00D04A1C" w:rsidP="009873E3">
            <w:pPr>
              <w:pStyle w:val="ENoteTableText"/>
            </w:pPr>
            <w:r w:rsidRPr="00C0230A">
              <w:t>26 Feb 2022 (s 2(1) item 1)</w:t>
            </w:r>
          </w:p>
        </w:tc>
        <w:tc>
          <w:tcPr>
            <w:tcW w:w="1985" w:type="dxa"/>
            <w:shd w:val="clear" w:color="auto" w:fill="auto"/>
          </w:tcPr>
          <w:p w:rsidR="00D04A1C" w:rsidRDefault="00D04A1C" w:rsidP="009873E3">
            <w:pPr>
              <w:pStyle w:val="ENoteTableText"/>
            </w:pPr>
            <w:r>
              <w:t>—</w:t>
            </w:r>
          </w:p>
        </w:tc>
      </w:tr>
      <w:tr w:rsidR="00A42FC8" w:rsidTr="0048417A">
        <w:trPr>
          <w:cantSplit/>
        </w:trPr>
        <w:tc>
          <w:tcPr>
            <w:tcW w:w="2263" w:type="dxa"/>
            <w:shd w:val="clear" w:color="auto" w:fill="auto"/>
          </w:tcPr>
          <w:p w:rsidR="00A42FC8" w:rsidRPr="00D04A1C" w:rsidRDefault="00A42FC8" w:rsidP="00A42FC8">
            <w:pPr>
              <w:pStyle w:val="ENoteTableText"/>
            </w:pPr>
            <w:r w:rsidRPr="002524C4">
              <w:t>Autonomous Sanctions (Designated Persons and Entities and Declared Persons—Russia and Ukraine) Amendment (No. 1) Instrument 2022</w:t>
            </w:r>
          </w:p>
        </w:tc>
        <w:tc>
          <w:tcPr>
            <w:tcW w:w="1985" w:type="dxa"/>
            <w:shd w:val="clear" w:color="auto" w:fill="auto"/>
          </w:tcPr>
          <w:p w:rsidR="00A42FC8" w:rsidRDefault="00A42FC8" w:rsidP="00A42FC8">
            <w:pPr>
              <w:pStyle w:val="ENoteTableText"/>
            </w:pPr>
            <w:r>
              <w:t>26 Feb 2022 (F2022L00193)</w:t>
            </w:r>
          </w:p>
        </w:tc>
        <w:tc>
          <w:tcPr>
            <w:tcW w:w="2126" w:type="dxa"/>
            <w:shd w:val="clear" w:color="auto" w:fill="auto"/>
          </w:tcPr>
          <w:p w:rsidR="00A42FC8" w:rsidRPr="0048417A" w:rsidRDefault="00A42FC8" w:rsidP="00A42FC8">
            <w:pPr>
              <w:pStyle w:val="ENoteTableText"/>
            </w:pPr>
            <w:r w:rsidRPr="0048417A">
              <w:t>27 Feb 2022 (s 2(1) item 1)</w:t>
            </w:r>
          </w:p>
        </w:tc>
        <w:tc>
          <w:tcPr>
            <w:tcW w:w="1985" w:type="dxa"/>
            <w:shd w:val="clear" w:color="auto" w:fill="auto"/>
          </w:tcPr>
          <w:p w:rsidR="00A42FC8" w:rsidRDefault="00A42FC8" w:rsidP="00A42FC8">
            <w:pPr>
              <w:pStyle w:val="ENoteTableText"/>
            </w:pPr>
            <w:r>
              <w:t>—</w:t>
            </w:r>
          </w:p>
        </w:tc>
      </w:tr>
      <w:tr w:rsidR="0048417A" w:rsidTr="008B717D">
        <w:trPr>
          <w:cantSplit/>
        </w:trPr>
        <w:tc>
          <w:tcPr>
            <w:tcW w:w="2263" w:type="dxa"/>
            <w:shd w:val="clear" w:color="auto" w:fill="auto"/>
          </w:tcPr>
          <w:p w:rsidR="0048417A" w:rsidRPr="002524C4" w:rsidRDefault="0048417A" w:rsidP="00A42FC8">
            <w:pPr>
              <w:pStyle w:val="ENoteTableText"/>
            </w:pPr>
            <w:r w:rsidRPr="0048417A">
              <w:t>Autonomous Sanctions (Designated Persons and Entities and Declared Persons—Russia and Ukraine) Amendment (No. 2) Instrument 2022</w:t>
            </w:r>
          </w:p>
        </w:tc>
        <w:tc>
          <w:tcPr>
            <w:tcW w:w="1985" w:type="dxa"/>
            <w:shd w:val="clear" w:color="auto" w:fill="auto"/>
          </w:tcPr>
          <w:p w:rsidR="0048417A" w:rsidRDefault="0048417A" w:rsidP="00A42FC8">
            <w:pPr>
              <w:pStyle w:val="ENoteTableText"/>
            </w:pPr>
            <w:r>
              <w:t>27 Feb 2022 (</w:t>
            </w:r>
            <w:r w:rsidRPr="0048417A">
              <w:t>F2022L00194</w:t>
            </w:r>
            <w:r>
              <w:t>)</w:t>
            </w:r>
          </w:p>
        </w:tc>
        <w:tc>
          <w:tcPr>
            <w:tcW w:w="2126" w:type="dxa"/>
            <w:shd w:val="clear" w:color="auto" w:fill="auto"/>
          </w:tcPr>
          <w:p w:rsidR="0048417A" w:rsidRPr="00D573C4" w:rsidRDefault="0048417A" w:rsidP="00A42FC8">
            <w:pPr>
              <w:pStyle w:val="ENoteTableText"/>
            </w:pPr>
            <w:r w:rsidRPr="00D573C4">
              <w:t>28 Feb 2022 (s 2(1) item 1)</w:t>
            </w:r>
          </w:p>
        </w:tc>
        <w:tc>
          <w:tcPr>
            <w:tcW w:w="1985" w:type="dxa"/>
            <w:shd w:val="clear" w:color="auto" w:fill="auto"/>
          </w:tcPr>
          <w:p w:rsidR="0048417A" w:rsidRDefault="0048417A" w:rsidP="00A42FC8">
            <w:pPr>
              <w:pStyle w:val="ENoteTableText"/>
            </w:pPr>
            <w:r>
              <w:t>—</w:t>
            </w:r>
          </w:p>
        </w:tc>
      </w:tr>
      <w:tr w:rsidR="00B90BBE" w:rsidTr="002219D3">
        <w:trPr>
          <w:cantSplit/>
        </w:trPr>
        <w:tc>
          <w:tcPr>
            <w:tcW w:w="2263" w:type="dxa"/>
            <w:tcBorders>
              <w:bottom w:val="single" w:sz="12" w:space="0" w:color="auto"/>
            </w:tcBorders>
            <w:shd w:val="clear" w:color="auto" w:fill="auto"/>
          </w:tcPr>
          <w:p w:rsidR="00B90BBE" w:rsidRPr="0048417A" w:rsidRDefault="00B90BBE" w:rsidP="00A42FC8">
            <w:pPr>
              <w:pStyle w:val="ENoteTableText"/>
            </w:pPr>
            <w:r w:rsidRPr="00B90BBE">
              <w:t>Autonomous Sanctions (Designated Persons and Entities and Declared Persons—Russia and Ukraine) Amendment (No. 3) Instrument 2022</w:t>
            </w:r>
          </w:p>
        </w:tc>
        <w:tc>
          <w:tcPr>
            <w:tcW w:w="1985" w:type="dxa"/>
            <w:tcBorders>
              <w:bottom w:val="single" w:sz="12" w:space="0" w:color="auto"/>
            </w:tcBorders>
            <w:shd w:val="clear" w:color="auto" w:fill="auto"/>
          </w:tcPr>
          <w:p w:rsidR="00B90BBE" w:rsidRDefault="00B90BBE" w:rsidP="00A42FC8">
            <w:pPr>
              <w:pStyle w:val="ENoteTableText"/>
            </w:pPr>
            <w:r>
              <w:t>2 Mar 2022 (F2022L00235)</w:t>
            </w:r>
          </w:p>
        </w:tc>
        <w:tc>
          <w:tcPr>
            <w:tcW w:w="2126" w:type="dxa"/>
            <w:tcBorders>
              <w:bottom w:val="single" w:sz="12" w:space="0" w:color="auto"/>
            </w:tcBorders>
            <w:shd w:val="clear" w:color="auto" w:fill="auto"/>
          </w:tcPr>
          <w:p w:rsidR="00B90BBE" w:rsidRPr="00D573C4" w:rsidRDefault="00E619E7" w:rsidP="00A42FC8">
            <w:pPr>
              <w:pStyle w:val="ENoteTableText"/>
            </w:pPr>
            <w:r>
              <w:t>3 Mar 2022 (s 2(1) item 1)</w:t>
            </w:r>
          </w:p>
        </w:tc>
        <w:tc>
          <w:tcPr>
            <w:tcW w:w="1985" w:type="dxa"/>
            <w:tcBorders>
              <w:bottom w:val="single" w:sz="12" w:space="0" w:color="auto"/>
            </w:tcBorders>
            <w:shd w:val="clear" w:color="auto" w:fill="auto"/>
          </w:tcPr>
          <w:p w:rsidR="00B90BBE" w:rsidRDefault="00E619E7" w:rsidP="00A42FC8">
            <w:pPr>
              <w:pStyle w:val="ENoteTableText"/>
            </w:pPr>
            <w:r>
              <w:t>—</w:t>
            </w:r>
          </w:p>
        </w:tc>
      </w:tr>
    </w:tbl>
    <w:p w:rsidR="00307068" w:rsidRPr="0085634A" w:rsidRDefault="00307068" w:rsidP="0085634A">
      <w:pPr>
        <w:pStyle w:val="Tabletext"/>
      </w:pPr>
    </w:p>
    <w:p w:rsidR="00307068" w:rsidRDefault="00307068" w:rsidP="00307068">
      <w:pPr>
        <w:pStyle w:val="ENotesHeading2"/>
        <w:pageBreakBefore/>
      </w:pPr>
      <w:bookmarkStart w:id="30" w:name="_Toc96951755"/>
      <w:r>
        <w:t>Endnote 4—Amendment history</w:t>
      </w:r>
      <w:bookmarkEnd w:id="30"/>
    </w:p>
    <w:p w:rsidR="00307068" w:rsidRDefault="00307068" w:rsidP="00307068">
      <w:pPr>
        <w:pStyle w:val="Tabletext"/>
      </w:pPr>
    </w:p>
    <w:tbl>
      <w:tblPr>
        <w:tblW w:w="8359" w:type="dxa"/>
        <w:tblInd w:w="113" w:type="dxa"/>
        <w:tblLayout w:type="fixed"/>
        <w:tblLook w:val="0000" w:firstRow="0" w:lastRow="0" w:firstColumn="0" w:lastColumn="0" w:noHBand="0" w:noVBand="0"/>
      </w:tblPr>
      <w:tblGrid>
        <w:gridCol w:w="2139"/>
        <w:gridCol w:w="6220"/>
      </w:tblGrid>
      <w:tr w:rsidR="00307068" w:rsidRPr="0098546F" w:rsidTr="00D10C9F">
        <w:trPr>
          <w:cantSplit/>
          <w:tblHeader/>
        </w:trPr>
        <w:tc>
          <w:tcPr>
            <w:tcW w:w="2139" w:type="dxa"/>
            <w:tcBorders>
              <w:top w:val="single" w:sz="12" w:space="0" w:color="auto"/>
              <w:bottom w:val="single" w:sz="12" w:space="0" w:color="auto"/>
            </w:tcBorders>
            <w:shd w:val="clear" w:color="auto" w:fill="auto"/>
          </w:tcPr>
          <w:p w:rsidR="00307068" w:rsidRPr="00E117A3" w:rsidRDefault="00307068" w:rsidP="00F063E1">
            <w:pPr>
              <w:pStyle w:val="ENoteTableHeading"/>
            </w:pPr>
            <w:r w:rsidRPr="00E117A3">
              <w:t>Provision affected</w:t>
            </w:r>
          </w:p>
        </w:tc>
        <w:tc>
          <w:tcPr>
            <w:tcW w:w="6220" w:type="dxa"/>
            <w:tcBorders>
              <w:top w:val="single" w:sz="12" w:space="0" w:color="auto"/>
              <w:bottom w:val="single" w:sz="12" w:space="0" w:color="auto"/>
            </w:tcBorders>
            <w:shd w:val="clear" w:color="auto" w:fill="auto"/>
          </w:tcPr>
          <w:p w:rsidR="00307068" w:rsidRPr="00E117A3" w:rsidRDefault="00307068" w:rsidP="00F063E1">
            <w:pPr>
              <w:pStyle w:val="ENoteTableHeading"/>
            </w:pPr>
            <w:r w:rsidRPr="00E117A3">
              <w:t>How affected</w:t>
            </w:r>
          </w:p>
        </w:tc>
      </w:tr>
      <w:tr w:rsidR="00074963" w:rsidRPr="0098546F" w:rsidTr="00D10C9F">
        <w:trPr>
          <w:cantSplit/>
          <w:tblHeader/>
        </w:trPr>
        <w:tc>
          <w:tcPr>
            <w:tcW w:w="2139" w:type="dxa"/>
            <w:tcBorders>
              <w:top w:val="single" w:sz="12" w:space="0" w:color="auto"/>
            </w:tcBorders>
            <w:shd w:val="clear" w:color="auto" w:fill="auto"/>
          </w:tcPr>
          <w:p w:rsidR="00074963" w:rsidRPr="00C0230A" w:rsidRDefault="00074963" w:rsidP="00D10C9F">
            <w:pPr>
              <w:pStyle w:val="ENoteTableText"/>
              <w:tabs>
                <w:tab w:val="center" w:leader="dot" w:pos="2268"/>
              </w:tabs>
            </w:pPr>
            <w:r w:rsidRPr="00C0230A">
              <w:rPr>
                <w:b/>
              </w:rPr>
              <w:t>Part 1</w:t>
            </w:r>
          </w:p>
        </w:tc>
        <w:tc>
          <w:tcPr>
            <w:tcW w:w="6220" w:type="dxa"/>
            <w:tcBorders>
              <w:top w:val="single" w:sz="12" w:space="0" w:color="auto"/>
            </w:tcBorders>
            <w:shd w:val="clear" w:color="auto" w:fill="auto"/>
          </w:tcPr>
          <w:p w:rsidR="00074963" w:rsidRPr="00C0230A" w:rsidRDefault="00074963" w:rsidP="00D10C9F">
            <w:pPr>
              <w:pStyle w:val="ENoteTableText"/>
            </w:pPr>
          </w:p>
        </w:tc>
      </w:tr>
      <w:tr w:rsidR="00074963" w:rsidRPr="0098546F" w:rsidTr="00D10C9F">
        <w:trPr>
          <w:cantSplit/>
          <w:tblHeader/>
        </w:trPr>
        <w:tc>
          <w:tcPr>
            <w:tcW w:w="2139" w:type="dxa"/>
            <w:shd w:val="clear" w:color="auto" w:fill="auto"/>
          </w:tcPr>
          <w:p w:rsidR="00074963" w:rsidRPr="00C0230A" w:rsidRDefault="00074963" w:rsidP="004E4052">
            <w:pPr>
              <w:pStyle w:val="ENoteTableText"/>
              <w:tabs>
                <w:tab w:val="center" w:leader="dot" w:pos="2268"/>
              </w:tabs>
            </w:pPr>
            <w:r w:rsidRPr="00C0230A">
              <w:t>Part 1 heading</w:t>
            </w:r>
            <w:r w:rsidRPr="00C0230A">
              <w:tab/>
            </w:r>
          </w:p>
        </w:tc>
        <w:tc>
          <w:tcPr>
            <w:tcW w:w="6220" w:type="dxa"/>
            <w:shd w:val="clear" w:color="auto" w:fill="auto"/>
          </w:tcPr>
          <w:p w:rsidR="00074963" w:rsidRPr="00C0230A" w:rsidRDefault="00074963" w:rsidP="004E4052">
            <w:pPr>
              <w:pStyle w:val="ENoteTableText"/>
            </w:pPr>
            <w:r w:rsidRPr="00C0230A">
              <w:t>ad F2022L00186</w:t>
            </w:r>
          </w:p>
        </w:tc>
      </w:tr>
      <w:tr w:rsidR="00074963" w:rsidRPr="0098546F" w:rsidTr="004E4052">
        <w:trPr>
          <w:cantSplit/>
          <w:tblHeader/>
        </w:trPr>
        <w:tc>
          <w:tcPr>
            <w:tcW w:w="2139" w:type="dxa"/>
            <w:shd w:val="clear" w:color="auto" w:fill="auto"/>
          </w:tcPr>
          <w:p w:rsidR="00074963" w:rsidRPr="00C0230A" w:rsidRDefault="00074963" w:rsidP="004E4052">
            <w:pPr>
              <w:pStyle w:val="ENoteTableText"/>
              <w:tabs>
                <w:tab w:val="center" w:leader="dot" w:pos="2268"/>
              </w:tabs>
            </w:pPr>
            <w:r w:rsidRPr="00C0230A">
              <w:t>s 1</w:t>
            </w:r>
            <w:r w:rsidRPr="00C0230A">
              <w:tab/>
            </w:r>
          </w:p>
        </w:tc>
        <w:tc>
          <w:tcPr>
            <w:tcW w:w="6220" w:type="dxa"/>
            <w:shd w:val="clear" w:color="auto" w:fill="auto"/>
          </w:tcPr>
          <w:p w:rsidR="00074963" w:rsidRPr="00C0230A" w:rsidRDefault="00074963" w:rsidP="004E4052">
            <w:pPr>
              <w:pStyle w:val="ENoteTableText"/>
            </w:pPr>
            <w:r w:rsidRPr="00C0230A">
              <w:t>a</w:t>
            </w:r>
            <w:r w:rsidR="003917FA" w:rsidRPr="00C0230A">
              <w:t>m</w:t>
            </w:r>
            <w:r w:rsidRPr="00C0230A">
              <w:t xml:space="preserve"> F2022L00192</w:t>
            </w:r>
          </w:p>
        </w:tc>
      </w:tr>
      <w:tr w:rsidR="009873E3" w:rsidRPr="00E117A3" w:rsidTr="00D10C9F">
        <w:trPr>
          <w:cantSplit/>
        </w:trPr>
        <w:tc>
          <w:tcPr>
            <w:tcW w:w="2139" w:type="dxa"/>
            <w:shd w:val="clear" w:color="auto" w:fill="auto"/>
          </w:tcPr>
          <w:p w:rsidR="009873E3" w:rsidRPr="00C0230A" w:rsidRDefault="00AD29FD" w:rsidP="00AD29FD">
            <w:pPr>
              <w:pStyle w:val="ENoteTableText"/>
              <w:tabs>
                <w:tab w:val="center" w:leader="dot" w:pos="2268"/>
              </w:tabs>
            </w:pPr>
            <w:r w:rsidRPr="00C0230A">
              <w:t>s 2</w:t>
            </w:r>
            <w:r w:rsidRPr="00C0230A">
              <w:tab/>
            </w:r>
          </w:p>
        </w:tc>
        <w:tc>
          <w:tcPr>
            <w:tcW w:w="6220" w:type="dxa"/>
            <w:shd w:val="clear" w:color="auto" w:fill="auto"/>
          </w:tcPr>
          <w:p w:rsidR="009873E3" w:rsidRPr="00C0230A" w:rsidRDefault="00AD29FD" w:rsidP="009873E3">
            <w:pPr>
              <w:pStyle w:val="ENoteTableText"/>
            </w:pPr>
            <w:r w:rsidRPr="00C0230A">
              <w:t>rep LA s 48D</w:t>
            </w:r>
          </w:p>
        </w:tc>
      </w:tr>
      <w:tr w:rsidR="00074963" w:rsidRPr="00E117A3" w:rsidTr="004E4052">
        <w:trPr>
          <w:cantSplit/>
        </w:trPr>
        <w:tc>
          <w:tcPr>
            <w:tcW w:w="2139" w:type="dxa"/>
            <w:shd w:val="clear" w:color="auto" w:fill="auto"/>
          </w:tcPr>
          <w:p w:rsidR="00074963" w:rsidRPr="00C0230A" w:rsidRDefault="00074963" w:rsidP="00AD29FD">
            <w:pPr>
              <w:pStyle w:val="ENoteTableText"/>
              <w:tabs>
                <w:tab w:val="center" w:leader="dot" w:pos="2268"/>
              </w:tabs>
              <w:rPr>
                <w:b/>
              </w:rPr>
            </w:pPr>
            <w:r w:rsidRPr="00C0230A">
              <w:rPr>
                <w:b/>
              </w:rPr>
              <w:t>Part 2</w:t>
            </w:r>
          </w:p>
        </w:tc>
        <w:tc>
          <w:tcPr>
            <w:tcW w:w="6220" w:type="dxa"/>
            <w:shd w:val="clear" w:color="auto" w:fill="auto"/>
          </w:tcPr>
          <w:p w:rsidR="00074963" w:rsidRPr="00C0230A" w:rsidRDefault="00074963" w:rsidP="009873E3">
            <w:pPr>
              <w:pStyle w:val="ENoteTableText"/>
            </w:pPr>
          </w:p>
        </w:tc>
      </w:tr>
      <w:tr w:rsidR="00074963" w:rsidRPr="00E117A3" w:rsidTr="004E4052">
        <w:trPr>
          <w:cantSplit/>
        </w:trPr>
        <w:tc>
          <w:tcPr>
            <w:tcW w:w="2139" w:type="dxa"/>
            <w:shd w:val="clear" w:color="auto" w:fill="auto"/>
          </w:tcPr>
          <w:p w:rsidR="00074963" w:rsidRPr="00C0230A" w:rsidRDefault="00074963" w:rsidP="00AD29FD">
            <w:pPr>
              <w:pStyle w:val="ENoteTableText"/>
              <w:tabs>
                <w:tab w:val="center" w:leader="dot" w:pos="2268"/>
              </w:tabs>
            </w:pPr>
            <w:r w:rsidRPr="00C0230A">
              <w:t>Part 2 heading</w:t>
            </w:r>
            <w:r w:rsidRPr="00C0230A">
              <w:tab/>
            </w:r>
          </w:p>
        </w:tc>
        <w:tc>
          <w:tcPr>
            <w:tcW w:w="6220" w:type="dxa"/>
            <w:shd w:val="clear" w:color="auto" w:fill="auto"/>
          </w:tcPr>
          <w:p w:rsidR="00074963" w:rsidRPr="00C0230A" w:rsidRDefault="00074963" w:rsidP="009873E3">
            <w:pPr>
              <w:pStyle w:val="ENoteTableText"/>
            </w:pPr>
            <w:r w:rsidRPr="00C0230A">
              <w:t>ad F2022L00186</w:t>
            </w:r>
          </w:p>
        </w:tc>
      </w:tr>
      <w:tr w:rsidR="00800467" w:rsidRPr="00E117A3" w:rsidTr="000374EE">
        <w:trPr>
          <w:cantSplit/>
        </w:trPr>
        <w:tc>
          <w:tcPr>
            <w:tcW w:w="2139" w:type="dxa"/>
            <w:shd w:val="clear" w:color="auto" w:fill="auto"/>
          </w:tcPr>
          <w:p w:rsidR="00800467" w:rsidRPr="00C0230A" w:rsidRDefault="00800467" w:rsidP="00AD29FD">
            <w:pPr>
              <w:pStyle w:val="ENoteTableText"/>
              <w:tabs>
                <w:tab w:val="center" w:leader="dot" w:pos="2268"/>
              </w:tabs>
            </w:pPr>
            <w:r w:rsidRPr="00C0230A">
              <w:t>s 3</w:t>
            </w:r>
            <w:r w:rsidRPr="00C0230A">
              <w:tab/>
            </w:r>
          </w:p>
        </w:tc>
        <w:tc>
          <w:tcPr>
            <w:tcW w:w="6220" w:type="dxa"/>
            <w:shd w:val="clear" w:color="auto" w:fill="auto"/>
          </w:tcPr>
          <w:p w:rsidR="00800467" w:rsidRPr="00C0230A" w:rsidRDefault="00800467" w:rsidP="009873E3">
            <w:pPr>
              <w:pStyle w:val="ENoteTableText"/>
            </w:pPr>
            <w:r w:rsidRPr="00C0230A">
              <w:t>am F2021L00366</w:t>
            </w:r>
            <w:r w:rsidR="00074963" w:rsidRPr="00C0230A">
              <w:t>; F2022L00181</w:t>
            </w:r>
          </w:p>
        </w:tc>
      </w:tr>
      <w:tr w:rsidR="00074963" w:rsidRPr="00E117A3" w:rsidTr="000374EE">
        <w:trPr>
          <w:cantSplit/>
        </w:trPr>
        <w:tc>
          <w:tcPr>
            <w:tcW w:w="2139" w:type="dxa"/>
            <w:shd w:val="clear" w:color="auto" w:fill="auto"/>
          </w:tcPr>
          <w:p w:rsidR="00074963" w:rsidRPr="00C0230A" w:rsidRDefault="00074963" w:rsidP="00AD29FD">
            <w:pPr>
              <w:pStyle w:val="ENoteTableText"/>
              <w:tabs>
                <w:tab w:val="center" w:leader="dot" w:pos="2268"/>
              </w:tabs>
            </w:pPr>
          </w:p>
        </w:tc>
        <w:tc>
          <w:tcPr>
            <w:tcW w:w="6220" w:type="dxa"/>
            <w:shd w:val="clear" w:color="auto" w:fill="auto"/>
          </w:tcPr>
          <w:p w:rsidR="00074963" w:rsidRPr="00C0230A" w:rsidRDefault="00074963" w:rsidP="009873E3">
            <w:pPr>
              <w:pStyle w:val="ENoteTableText"/>
            </w:pPr>
            <w:r w:rsidRPr="00C0230A">
              <w:t>ed C9</w:t>
            </w:r>
          </w:p>
        </w:tc>
      </w:tr>
      <w:tr w:rsidR="00074963" w:rsidRPr="00E117A3" w:rsidTr="000374EE">
        <w:trPr>
          <w:cantSplit/>
        </w:trPr>
        <w:tc>
          <w:tcPr>
            <w:tcW w:w="2139" w:type="dxa"/>
            <w:shd w:val="clear" w:color="auto" w:fill="auto"/>
          </w:tcPr>
          <w:p w:rsidR="00074963" w:rsidRPr="00C0230A" w:rsidRDefault="00074963" w:rsidP="00AD29FD">
            <w:pPr>
              <w:pStyle w:val="ENoteTableText"/>
              <w:tabs>
                <w:tab w:val="center" w:leader="dot" w:pos="2268"/>
              </w:tabs>
            </w:pPr>
          </w:p>
        </w:tc>
        <w:tc>
          <w:tcPr>
            <w:tcW w:w="6220" w:type="dxa"/>
            <w:shd w:val="clear" w:color="auto" w:fill="auto"/>
          </w:tcPr>
          <w:p w:rsidR="00074963" w:rsidRPr="00C0230A" w:rsidRDefault="00074963" w:rsidP="009873E3">
            <w:pPr>
              <w:pStyle w:val="ENoteTableText"/>
            </w:pPr>
            <w:r w:rsidRPr="00C0230A">
              <w:t>am F2022L00192</w:t>
            </w:r>
          </w:p>
        </w:tc>
      </w:tr>
      <w:tr w:rsidR="00074963" w:rsidRPr="00E117A3" w:rsidTr="000374EE">
        <w:trPr>
          <w:cantSplit/>
        </w:trPr>
        <w:tc>
          <w:tcPr>
            <w:tcW w:w="2139" w:type="dxa"/>
            <w:shd w:val="clear" w:color="auto" w:fill="auto"/>
          </w:tcPr>
          <w:p w:rsidR="00074963" w:rsidRPr="00C0230A" w:rsidRDefault="00074963" w:rsidP="00AD29FD">
            <w:pPr>
              <w:pStyle w:val="ENoteTableText"/>
              <w:tabs>
                <w:tab w:val="center" w:leader="dot" w:pos="2268"/>
              </w:tabs>
            </w:pPr>
            <w:r w:rsidRPr="00C0230A">
              <w:t>s 3A</w:t>
            </w:r>
            <w:r w:rsidRPr="00C0230A">
              <w:tab/>
            </w:r>
          </w:p>
        </w:tc>
        <w:tc>
          <w:tcPr>
            <w:tcW w:w="6220" w:type="dxa"/>
            <w:shd w:val="clear" w:color="auto" w:fill="auto"/>
          </w:tcPr>
          <w:p w:rsidR="00074963" w:rsidRPr="00C0230A" w:rsidRDefault="00074963" w:rsidP="009873E3">
            <w:pPr>
              <w:pStyle w:val="ENoteTableText"/>
            </w:pPr>
            <w:r w:rsidRPr="00C0230A">
              <w:t>ad F2022L00192</w:t>
            </w:r>
          </w:p>
        </w:tc>
      </w:tr>
      <w:tr w:rsidR="00074963" w:rsidRPr="00E117A3" w:rsidTr="000374EE">
        <w:trPr>
          <w:cantSplit/>
        </w:trPr>
        <w:tc>
          <w:tcPr>
            <w:tcW w:w="2139" w:type="dxa"/>
            <w:shd w:val="clear" w:color="auto" w:fill="auto"/>
          </w:tcPr>
          <w:p w:rsidR="00074963" w:rsidRPr="00C0230A" w:rsidRDefault="00074963" w:rsidP="00AD29FD">
            <w:pPr>
              <w:pStyle w:val="ENoteTableText"/>
              <w:tabs>
                <w:tab w:val="center" w:leader="dot" w:pos="2268"/>
              </w:tabs>
              <w:rPr>
                <w:b/>
              </w:rPr>
            </w:pPr>
            <w:r w:rsidRPr="00C0230A">
              <w:rPr>
                <w:b/>
              </w:rPr>
              <w:t>Part 3</w:t>
            </w:r>
          </w:p>
        </w:tc>
        <w:tc>
          <w:tcPr>
            <w:tcW w:w="6220" w:type="dxa"/>
            <w:shd w:val="clear" w:color="auto" w:fill="auto"/>
          </w:tcPr>
          <w:p w:rsidR="00074963" w:rsidRPr="00C0230A" w:rsidRDefault="00074963" w:rsidP="009873E3">
            <w:pPr>
              <w:pStyle w:val="ENoteTableText"/>
            </w:pPr>
          </w:p>
        </w:tc>
      </w:tr>
      <w:tr w:rsidR="00074963" w:rsidRPr="00E117A3" w:rsidTr="000374EE">
        <w:trPr>
          <w:cantSplit/>
        </w:trPr>
        <w:tc>
          <w:tcPr>
            <w:tcW w:w="2139" w:type="dxa"/>
            <w:shd w:val="clear" w:color="auto" w:fill="auto"/>
          </w:tcPr>
          <w:p w:rsidR="00074963" w:rsidRPr="00C0230A" w:rsidRDefault="00074963" w:rsidP="00AD29FD">
            <w:pPr>
              <w:pStyle w:val="ENoteTableText"/>
              <w:tabs>
                <w:tab w:val="center" w:leader="dot" w:pos="2268"/>
              </w:tabs>
            </w:pPr>
            <w:r w:rsidRPr="00C0230A">
              <w:t>Part 3</w:t>
            </w:r>
            <w:r w:rsidRPr="00C0230A">
              <w:tab/>
            </w:r>
          </w:p>
        </w:tc>
        <w:tc>
          <w:tcPr>
            <w:tcW w:w="6220" w:type="dxa"/>
            <w:shd w:val="clear" w:color="auto" w:fill="auto"/>
          </w:tcPr>
          <w:p w:rsidR="00074963" w:rsidRPr="00C0230A" w:rsidRDefault="00074963" w:rsidP="009873E3">
            <w:pPr>
              <w:pStyle w:val="ENoteTableText"/>
            </w:pPr>
            <w:r w:rsidRPr="00C0230A">
              <w:t>ad F2022L00186</w:t>
            </w:r>
          </w:p>
        </w:tc>
      </w:tr>
      <w:tr w:rsidR="00074963" w:rsidRPr="00E117A3" w:rsidTr="000374EE">
        <w:trPr>
          <w:cantSplit/>
        </w:trPr>
        <w:tc>
          <w:tcPr>
            <w:tcW w:w="2139" w:type="dxa"/>
            <w:shd w:val="clear" w:color="auto" w:fill="auto"/>
          </w:tcPr>
          <w:p w:rsidR="00074963" w:rsidRPr="00C0230A" w:rsidRDefault="00074963" w:rsidP="00AD29FD">
            <w:pPr>
              <w:pStyle w:val="ENoteTableText"/>
              <w:tabs>
                <w:tab w:val="center" w:leader="dot" w:pos="2268"/>
              </w:tabs>
            </w:pPr>
            <w:r w:rsidRPr="00C0230A">
              <w:t>s 4</w:t>
            </w:r>
            <w:r w:rsidRPr="00C0230A">
              <w:tab/>
            </w:r>
          </w:p>
        </w:tc>
        <w:tc>
          <w:tcPr>
            <w:tcW w:w="6220" w:type="dxa"/>
            <w:shd w:val="clear" w:color="auto" w:fill="auto"/>
          </w:tcPr>
          <w:p w:rsidR="00074963" w:rsidRPr="00C0230A" w:rsidRDefault="00074963" w:rsidP="009873E3">
            <w:pPr>
              <w:pStyle w:val="ENoteTableText"/>
            </w:pPr>
            <w:r w:rsidRPr="00C0230A">
              <w:t>ad F2022L00186</w:t>
            </w:r>
          </w:p>
        </w:tc>
      </w:tr>
      <w:tr w:rsidR="00074963" w:rsidRPr="00E117A3" w:rsidTr="000374EE">
        <w:trPr>
          <w:cantSplit/>
        </w:trPr>
        <w:tc>
          <w:tcPr>
            <w:tcW w:w="2139" w:type="dxa"/>
            <w:shd w:val="clear" w:color="auto" w:fill="auto"/>
          </w:tcPr>
          <w:p w:rsidR="00074963" w:rsidRPr="00C0230A" w:rsidRDefault="00074963" w:rsidP="00AD29FD">
            <w:pPr>
              <w:pStyle w:val="ENoteTableText"/>
              <w:tabs>
                <w:tab w:val="center" w:leader="dot" w:pos="2268"/>
              </w:tabs>
            </w:pPr>
            <w:r w:rsidRPr="00C0230A">
              <w:t>s 5</w:t>
            </w:r>
            <w:r w:rsidRPr="00C0230A">
              <w:tab/>
            </w:r>
          </w:p>
        </w:tc>
        <w:tc>
          <w:tcPr>
            <w:tcW w:w="6220" w:type="dxa"/>
            <w:shd w:val="clear" w:color="auto" w:fill="auto"/>
          </w:tcPr>
          <w:p w:rsidR="00074963" w:rsidRPr="00C0230A" w:rsidRDefault="00074963" w:rsidP="009873E3">
            <w:pPr>
              <w:pStyle w:val="ENoteTableText"/>
            </w:pPr>
            <w:r w:rsidRPr="00C0230A">
              <w:t>ad F2022L00186</w:t>
            </w:r>
          </w:p>
        </w:tc>
      </w:tr>
      <w:tr w:rsidR="00AD29FD" w:rsidTr="002C4903">
        <w:trPr>
          <w:cantSplit/>
        </w:trPr>
        <w:tc>
          <w:tcPr>
            <w:tcW w:w="2139" w:type="dxa"/>
            <w:shd w:val="clear" w:color="auto" w:fill="auto"/>
          </w:tcPr>
          <w:p w:rsidR="00AD29FD" w:rsidRPr="00C0230A" w:rsidRDefault="00AD29FD" w:rsidP="002C4903">
            <w:pPr>
              <w:pStyle w:val="ENoteTableText"/>
              <w:tabs>
                <w:tab w:val="center" w:leader="dot" w:pos="2268"/>
              </w:tabs>
            </w:pPr>
            <w:r w:rsidRPr="00C0230A">
              <w:rPr>
                <w:b/>
              </w:rPr>
              <w:t>Schedule 1</w:t>
            </w:r>
          </w:p>
        </w:tc>
        <w:tc>
          <w:tcPr>
            <w:tcW w:w="6220" w:type="dxa"/>
            <w:shd w:val="clear" w:color="auto" w:fill="auto"/>
          </w:tcPr>
          <w:p w:rsidR="00AD29FD" w:rsidRPr="00C0230A" w:rsidRDefault="00AD29FD" w:rsidP="009873E3">
            <w:pPr>
              <w:pStyle w:val="ENoteTableText"/>
            </w:pPr>
          </w:p>
        </w:tc>
      </w:tr>
      <w:tr w:rsidR="00074963" w:rsidTr="002C4903">
        <w:trPr>
          <w:cantSplit/>
        </w:trPr>
        <w:tc>
          <w:tcPr>
            <w:tcW w:w="2139" w:type="dxa"/>
            <w:shd w:val="clear" w:color="auto" w:fill="auto"/>
          </w:tcPr>
          <w:p w:rsidR="00074963" w:rsidRPr="00C0230A" w:rsidRDefault="00074963" w:rsidP="002C4903">
            <w:pPr>
              <w:pStyle w:val="ENoteTableText"/>
              <w:tabs>
                <w:tab w:val="center" w:leader="dot" w:pos="2268"/>
              </w:tabs>
            </w:pPr>
            <w:r w:rsidRPr="00C0230A">
              <w:t>Schedule 1 heading</w:t>
            </w:r>
            <w:r w:rsidRPr="00C0230A">
              <w:tab/>
            </w:r>
          </w:p>
        </w:tc>
        <w:tc>
          <w:tcPr>
            <w:tcW w:w="6220" w:type="dxa"/>
            <w:shd w:val="clear" w:color="auto" w:fill="auto"/>
          </w:tcPr>
          <w:p w:rsidR="00074963" w:rsidRPr="00C0230A" w:rsidRDefault="00074963" w:rsidP="009873E3">
            <w:pPr>
              <w:pStyle w:val="ENoteTableText"/>
            </w:pPr>
            <w:r w:rsidRPr="00C0230A">
              <w:t>rs F2022L00192</w:t>
            </w:r>
          </w:p>
        </w:tc>
      </w:tr>
      <w:tr w:rsidR="006D61CD" w:rsidTr="002C4903">
        <w:trPr>
          <w:cantSplit/>
        </w:trPr>
        <w:tc>
          <w:tcPr>
            <w:tcW w:w="2139" w:type="dxa"/>
            <w:shd w:val="clear" w:color="auto" w:fill="auto"/>
          </w:tcPr>
          <w:p w:rsidR="006D61CD" w:rsidRPr="00C0230A" w:rsidRDefault="006D61CD" w:rsidP="002C4903">
            <w:pPr>
              <w:pStyle w:val="ENoteTableText"/>
              <w:tabs>
                <w:tab w:val="center" w:leader="dot" w:pos="2268"/>
              </w:tabs>
            </w:pPr>
            <w:r w:rsidRPr="00C0230A">
              <w:t>Schedule 1</w:t>
            </w:r>
            <w:r w:rsidRPr="00C0230A">
              <w:tab/>
            </w:r>
          </w:p>
        </w:tc>
        <w:tc>
          <w:tcPr>
            <w:tcW w:w="6220" w:type="dxa"/>
            <w:shd w:val="clear" w:color="auto" w:fill="auto"/>
          </w:tcPr>
          <w:p w:rsidR="006D61CD" w:rsidRPr="00C0230A" w:rsidRDefault="006D61CD" w:rsidP="009873E3">
            <w:pPr>
              <w:pStyle w:val="ENoteTableText"/>
            </w:pPr>
            <w:r w:rsidRPr="00C0230A">
              <w:t>rs F2014L01184, F2017L00675, F2017L01118</w:t>
            </w:r>
          </w:p>
        </w:tc>
      </w:tr>
      <w:tr w:rsidR="009873E3" w:rsidTr="002C4903">
        <w:trPr>
          <w:cantSplit/>
        </w:trPr>
        <w:tc>
          <w:tcPr>
            <w:tcW w:w="2139" w:type="dxa"/>
            <w:shd w:val="clear" w:color="auto" w:fill="auto"/>
          </w:tcPr>
          <w:p w:rsidR="009873E3" w:rsidRPr="00C0230A" w:rsidRDefault="009873E3" w:rsidP="009873E3">
            <w:pPr>
              <w:pStyle w:val="ENoteTableText"/>
            </w:pPr>
          </w:p>
        </w:tc>
        <w:tc>
          <w:tcPr>
            <w:tcW w:w="6220" w:type="dxa"/>
            <w:shd w:val="clear" w:color="auto" w:fill="auto"/>
          </w:tcPr>
          <w:p w:rsidR="009873E3" w:rsidRPr="00C0230A" w:rsidRDefault="006D61CD" w:rsidP="009873E3">
            <w:pPr>
              <w:pStyle w:val="ENoteTableText"/>
            </w:pPr>
            <w:r w:rsidRPr="00C0230A">
              <w:t>am F2019L00312</w:t>
            </w:r>
          </w:p>
        </w:tc>
      </w:tr>
      <w:tr w:rsidR="006B205D" w:rsidTr="00F46A07">
        <w:trPr>
          <w:cantSplit/>
        </w:trPr>
        <w:tc>
          <w:tcPr>
            <w:tcW w:w="2139" w:type="dxa"/>
            <w:shd w:val="clear" w:color="auto" w:fill="auto"/>
          </w:tcPr>
          <w:p w:rsidR="006B205D" w:rsidRPr="00C0230A" w:rsidRDefault="006B205D" w:rsidP="009873E3">
            <w:pPr>
              <w:pStyle w:val="ENoteTableText"/>
            </w:pPr>
          </w:p>
        </w:tc>
        <w:tc>
          <w:tcPr>
            <w:tcW w:w="6220" w:type="dxa"/>
            <w:shd w:val="clear" w:color="auto" w:fill="auto"/>
          </w:tcPr>
          <w:p w:rsidR="006B205D" w:rsidRPr="00C0230A" w:rsidRDefault="006B205D" w:rsidP="009873E3">
            <w:pPr>
              <w:pStyle w:val="ENoteTableText"/>
            </w:pPr>
            <w:r w:rsidRPr="00C0230A">
              <w:t>ed C4</w:t>
            </w:r>
          </w:p>
        </w:tc>
      </w:tr>
      <w:tr w:rsidR="00324A53" w:rsidTr="00F46A07">
        <w:trPr>
          <w:cantSplit/>
        </w:trPr>
        <w:tc>
          <w:tcPr>
            <w:tcW w:w="2139" w:type="dxa"/>
            <w:shd w:val="clear" w:color="auto" w:fill="auto"/>
          </w:tcPr>
          <w:p w:rsidR="00324A53" w:rsidRPr="00C0230A" w:rsidRDefault="00324A53" w:rsidP="009873E3">
            <w:pPr>
              <w:pStyle w:val="ENoteTableText"/>
            </w:pPr>
          </w:p>
        </w:tc>
        <w:tc>
          <w:tcPr>
            <w:tcW w:w="6220" w:type="dxa"/>
            <w:shd w:val="clear" w:color="auto" w:fill="auto"/>
          </w:tcPr>
          <w:p w:rsidR="00324A53" w:rsidRPr="00C0230A" w:rsidRDefault="00324A53" w:rsidP="009873E3">
            <w:pPr>
              <w:pStyle w:val="ENoteTableText"/>
            </w:pPr>
            <w:r w:rsidRPr="00C0230A">
              <w:t>am F2020L00083</w:t>
            </w:r>
          </w:p>
        </w:tc>
      </w:tr>
      <w:tr w:rsidR="00477594" w:rsidTr="0085634A">
        <w:trPr>
          <w:cantSplit/>
        </w:trPr>
        <w:tc>
          <w:tcPr>
            <w:tcW w:w="2139" w:type="dxa"/>
            <w:shd w:val="clear" w:color="auto" w:fill="auto"/>
          </w:tcPr>
          <w:p w:rsidR="00477594" w:rsidRPr="00C0230A" w:rsidRDefault="00477594" w:rsidP="009873E3">
            <w:pPr>
              <w:pStyle w:val="ENoteTableText"/>
            </w:pPr>
          </w:p>
        </w:tc>
        <w:tc>
          <w:tcPr>
            <w:tcW w:w="6220" w:type="dxa"/>
            <w:shd w:val="clear" w:color="auto" w:fill="auto"/>
          </w:tcPr>
          <w:p w:rsidR="00477594" w:rsidRPr="00C0230A" w:rsidRDefault="00477594" w:rsidP="009873E3">
            <w:pPr>
              <w:pStyle w:val="ENoteTableText"/>
            </w:pPr>
            <w:r w:rsidRPr="00C0230A">
              <w:t>ed C5</w:t>
            </w:r>
          </w:p>
        </w:tc>
      </w:tr>
      <w:tr w:rsidR="004324C8" w:rsidTr="00C900FD">
        <w:trPr>
          <w:cantSplit/>
        </w:trPr>
        <w:tc>
          <w:tcPr>
            <w:tcW w:w="2139" w:type="dxa"/>
            <w:shd w:val="clear" w:color="auto" w:fill="auto"/>
          </w:tcPr>
          <w:p w:rsidR="004324C8" w:rsidRPr="00C0230A" w:rsidRDefault="004324C8" w:rsidP="009873E3">
            <w:pPr>
              <w:pStyle w:val="ENoteTableText"/>
            </w:pPr>
          </w:p>
        </w:tc>
        <w:tc>
          <w:tcPr>
            <w:tcW w:w="6220" w:type="dxa"/>
            <w:shd w:val="clear" w:color="auto" w:fill="auto"/>
          </w:tcPr>
          <w:p w:rsidR="004324C8" w:rsidRPr="00C0230A" w:rsidRDefault="004324C8" w:rsidP="009873E3">
            <w:pPr>
              <w:pStyle w:val="ENoteTableText"/>
            </w:pPr>
            <w:r w:rsidRPr="00C0230A">
              <w:t>am F2020L00694</w:t>
            </w:r>
          </w:p>
        </w:tc>
      </w:tr>
      <w:tr w:rsidR="003B6055" w:rsidTr="00882EAB">
        <w:trPr>
          <w:cantSplit/>
        </w:trPr>
        <w:tc>
          <w:tcPr>
            <w:tcW w:w="2139" w:type="dxa"/>
            <w:shd w:val="clear" w:color="auto" w:fill="auto"/>
          </w:tcPr>
          <w:p w:rsidR="003B6055" w:rsidRPr="00C0230A" w:rsidRDefault="003B6055" w:rsidP="009873E3">
            <w:pPr>
              <w:pStyle w:val="ENoteTableText"/>
            </w:pPr>
          </w:p>
        </w:tc>
        <w:tc>
          <w:tcPr>
            <w:tcW w:w="6220" w:type="dxa"/>
            <w:shd w:val="clear" w:color="auto" w:fill="auto"/>
          </w:tcPr>
          <w:p w:rsidR="003B6055" w:rsidRPr="00C0230A" w:rsidRDefault="003B6055" w:rsidP="009873E3">
            <w:pPr>
              <w:pStyle w:val="ENoteTableText"/>
            </w:pPr>
            <w:r w:rsidRPr="00C0230A">
              <w:t>ed C6</w:t>
            </w:r>
          </w:p>
        </w:tc>
      </w:tr>
      <w:tr w:rsidR="001A3697" w:rsidTr="00D10C9F">
        <w:trPr>
          <w:cantSplit/>
        </w:trPr>
        <w:tc>
          <w:tcPr>
            <w:tcW w:w="2139" w:type="dxa"/>
            <w:shd w:val="clear" w:color="auto" w:fill="auto"/>
          </w:tcPr>
          <w:p w:rsidR="001A3697" w:rsidRPr="00C0230A" w:rsidRDefault="001A3697" w:rsidP="009873E3">
            <w:pPr>
              <w:pStyle w:val="ENoteTableText"/>
            </w:pPr>
          </w:p>
        </w:tc>
        <w:tc>
          <w:tcPr>
            <w:tcW w:w="6220" w:type="dxa"/>
            <w:shd w:val="clear" w:color="auto" w:fill="auto"/>
          </w:tcPr>
          <w:p w:rsidR="001A3697" w:rsidRPr="0048417A" w:rsidRDefault="001A3697" w:rsidP="009873E3">
            <w:pPr>
              <w:pStyle w:val="ENoteTableText"/>
            </w:pPr>
            <w:r w:rsidRPr="0048417A">
              <w:t>am F2020L01089</w:t>
            </w:r>
            <w:r w:rsidR="00800467" w:rsidRPr="0048417A">
              <w:t>, F2021L00366</w:t>
            </w:r>
            <w:r w:rsidR="00074963" w:rsidRPr="0048417A">
              <w:t>; F2022L00181; F2022L00186; F2022L00187; F2022L00192</w:t>
            </w:r>
            <w:r w:rsidR="00A42FC8" w:rsidRPr="0048417A">
              <w:t>; F2022L00193</w:t>
            </w:r>
          </w:p>
        </w:tc>
      </w:tr>
      <w:tr w:rsidR="004E4052" w:rsidTr="00D10C9F">
        <w:trPr>
          <w:cantSplit/>
        </w:trPr>
        <w:tc>
          <w:tcPr>
            <w:tcW w:w="2139" w:type="dxa"/>
            <w:shd w:val="clear" w:color="auto" w:fill="auto"/>
          </w:tcPr>
          <w:p w:rsidR="004E4052" w:rsidRPr="00C0230A" w:rsidRDefault="004E4052" w:rsidP="009873E3">
            <w:pPr>
              <w:pStyle w:val="ENoteTableText"/>
              <w:rPr>
                <w:b/>
              </w:rPr>
            </w:pPr>
            <w:r w:rsidRPr="00C0230A">
              <w:rPr>
                <w:b/>
              </w:rPr>
              <w:t>Schedule 2</w:t>
            </w:r>
          </w:p>
        </w:tc>
        <w:tc>
          <w:tcPr>
            <w:tcW w:w="6220" w:type="dxa"/>
            <w:shd w:val="clear" w:color="auto" w:fill="auto"/>
          </w:tcPr>
          <w:p w:rsidR="004E4052" w:rsidRPr="0048417A" w:rsidRDefault="004E4052" w:rsidP="009873E3">
            <w:pPr>
              <w:pStyle w:val="ENoteTableText"/>
            </w:pPr>
          </w:p>
        </w:tc>
      </w:tr>
      <w:tr w:rsidR="004E4052" w:rsidTr="00C0230A">
        <w:trPr>
          <w:cantSplit/>
        </w:trPr>
        <w:tc>
          <w:tcPr>
            <w:tcW w:w="2139" w:type="dxa"/>
            <w:shd w:val="clear" w:color="auto" w:fill="auto"/>
          </w:tcPr>
          <w:p w:rsidR="004E4052" w:rsidRPr="00C0230A" w:rsidRDefault="004E4052" w:rsidP="00D10C9F">
            <w:pPr>
              <w:pStyle w:val="ENoteTableText"/>
              <w:tabs>
                <w:tab w:val="center" w:leader="dot" w:pos="2268"/>
              </w:tabs>
            </w:pPr>
            <w:r w:rsidRPr="00C0230A">
              <w:t>Schedule 2</w:t>
            </w:r>
            <w:r w:rsidRPr="00C0230A">
              <w:tab/>
            </w:r>
          </w:p>
        </w:tc>
        <w:tc>
          <w:tcPr>
            <w:tcW w:w="6220" w:type="dxa"/>
            <w:shd w:val="clear" w:color="auto" w:fill="auto"/>
          </w:tcPr>
          <w:p w:rsidR="004E4052" w:rsidRPr="0048417A" w:rsidRDefault="004E4052" w:rsidP="009873E3">
            <w:pPr>
              <w:pStyle w:val="ENoteTableText"/>
            </w:pPr>
            <w:r w:rsidRPr="0048417A">
              <w:t>ad F2022L00192</w:t>
            </w:r>
          </w:p>
        </w:tc>
      </w:tr>
      <w:tr w:rsidR="00A42FC8" w:rsidTr="002C4903">
        <w:trPr>
          <w:cantSplit/>
        </w:trPr>
        <w:tc>
          <w:tcPr>
            <w:tcW w:w="2139" w:type="dxa"/>
            <w:tcBorders>
              <w:bottom w:val="single" w:sz="12" w:space="0" w:color="auto"/>
            </w:tcBorders>
            <w:shd w:val="clear" w:color="auto" w:fill="auto"/>
          </w:tcPr>
          <w:p w:rsidR="00A42FC8" w:rsidRPr="00C0230A" w:rsidRDefault="00A42FC8" w:rsidP="00A42FC8">
            <w:pPr>
              <w:pStyle w:val="ENoteTableText"/>
              <w:tabs>
                <w:tab w:val="center" w:leader="dot" w:pos="2268"/>
              </w:tabs>
            </w:pPr>
          </w:p>
        </w:tc>
        <w:tc>
          <w:tcPr>
            <w:tcW w:w="6220" w:type="dxa"/>
            <w:tcBorders>
              <w:bottom w:val="single" w:sz="12" w:space="0" w:color="auto"/>
            </w:tcBorders>
            <w:shd w:val="clear" w:color="auto" w:fill="auto"/>
          </w:tcPr>
          <w:p w:rsidR="00A42FC8" w:rsidRPr="0048417A" w:rsidRDefault="00A42FC8" w:rsidP="00A42FC8">
            <w:pPr>
              <w:pStyle w:val="ENoteTableText"/>
            </w:pPr>
            <w:r w:rsidRPr="0048417A">
              <w:t>am F2022L00193</w:t>
            </w:r>
            <w:r w:rsidR="0048417A">
              <w:t xml:space="preserve">; </w:t>
            </w:r>
            <w:r w:rsidR="0048417A" w:rsidRPr="00D573C4">
              <w:t>F2022L00194</w:t>
            </w:r>
            <w:r w:rsidR="00E619E7">
              <w:t>; F2022L00235</w:t>
            </w:r>
          </w:p>
        </w:tc>
      </w:tr>
    </w:tbl>
    <w:p w:rsidR="004E40BF" w:rsidRDefault="004E40BF" w:rsidP="004E40BF">
      <w:pPr>
        <w:pStyle w:val="Tabletext"/>
      </w:pPr>
    </w:p>
    <w:p w:rsidR="004E40BF" w:rsidRDefault="004E40BF" w:rsidP="004E40BF">
      <w:pPr>
        <w:sectPr w:rsidR="004E40BF" w:rsidSect="00F12689">
          <w:headerReference w:type="even" r:id="rId33"/>
          <w:headerReference w:type="default" r:id="rId34"/>
          <w:footerReference w:type="even" r:id="rId35"/>
          <w:footerReference w:type="default" r:id="rId36"/>
          <w:pgSz w:w="11907" w:h="16839" w:code="9"/>
          <w:pgMar w:top="1440" w:right="1797" w:bottom="1440" w:left="1797" w:header="720" w:footer="709" w:gutter="0"/>
          <w:cols w:space="708"/>
          <w:docGrid w:linePitch="360"/>
        </w:sectPr>
      </w:pPr>
    </w:p>
    <w:p w:rsidR="004E40BF" w:rsidRPr="00152412" w:rsidRDefault="004E40BF" w:rsidP="004E40BF"/>
    <w:sectPr w:rsidR="004E40BF" w:rsidRPr="00152412" w:rsidSect="00F12689">
      <w:footerReference w:type="even" r:id="rId37"/>
      <w:footerReference w:type="default" r:id="rId38"/>
      <w:type w:val="continuous"/>
      <w:pgSz w:w="11907" w:h="16839" w:code="9"/>
      <w:pgMar w:top="1440" w:right="1797" w:bottom="1440" w:left="1797" w:header="72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086F" w:rsidRDefault="00CC086F" w:rsidP="008E17F3">
      <w:pPr>
        <w:spacing w:line="240" w:lineRule="auto"/>
      </w:pPr>
      <w:r>
        <w:separator/>
      </w:r>
    </w:p>
  </w:endnote>
  <w:endnote w:type="continuationSeparator" w:id="0">
    <w:p w:rsidR="00CC086F" w:rsidRDefault="00CC086F" w:rsidP="008E17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embedRegular r:id="rId1" w:fontKey="{B131D53D-C8A3-4055-A209-F5FB84242C75}"/>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Default="00CC086F">
    <w:pPr>
      <w:pBdr>
        <w:top w:val="single" w:sz="6" w:space="1" w:color="auto"/>
      </w:pBdr>
      <w:jc w:val="right"/>
      <w:rPr>
        <w:sz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2121"/>
    </w:tblGrid>
    <w:tr w:rsidR="00CC086F" w:rsidRPr="007B3B51" w:rsidTr="00706456">
      <w:tc>
        <w:tcPr>
          <w:tcW w:w="1247" w:type="dxa"/>
        </w:tcPr>
        <w:p w:rsidR="00CC086F" w:rsidRPr="007B3B51" w:rsidRDefault="00CC086F" w:rsidP="00146232">
          <w:pPr>
            <w:rPr>
              <w:i/>
              <w:sz w:val="16"/>
              <w:szCs w:val="16"/>
            </w:rPr>
          </w:pP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2689">
            <w:rPr>
              <w:i/>
              <w:noProof/>
              <w:sz w:val="16"/>
              <w:szCs w:val="16"/>
            </w:rPr>
            <w:t>Autonomous Sanctions (Designated Persons and Entities and Declared Persons – Russia and Ukraine) List 2014</w:t>
          </w:r>
          <w:r w:rsidRPr="007B3B51">
            <w:rPr>
              <w:i/>
              <w:sz w:val="16"/>
              <w:szCs w:val="16"/>
            </w:rPr>
            <w:fldChar w:fldCharType="end"/>
          </w:r>
        </w:p>
      </w:tc>
      <w:tc>
        <w:tcPr>
          <w:tcW w:w="2121" w:type="dxa"/>
        </w:tcPr>
        <w:p w:rsidR="00CC086F" w:rsidRPr="007B3B51" w:rsidRDefault="00CC086F" w:rsidP="0014623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C086F" w:rsidRPr="00130F37" w:rsidTr="00706456">
      <w:tc>
        <w:tcPr>
          <w:tcW w:w="2190" w:type="dxa"/>
          <w:gridSpan w:val="2"/>
        </w:tcPr>
        <w:p w:rsidR="00CC086F" w:rsidRPr="00130F37" w:rsidRDefault="00CC086F" w:rsidP="0014623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w:t>
          </w:r>
          <w:r w:rsidRPr="00130F37">
            <w:rPr>
              <w:sz w:val="16"/>
              <w:szCs w:val="16"/>
            </w:rPr>
            <w:fldChar w:fldCharType="end"/>
          </w:r>
        </w:p>
      </w:tc>
      <w:tc>
        <w:tcPr>
          <w:tcW w:w="2920" w:type="dxa"/>
        </w:tcPr>
        <w:p w:rsidR="00CC086F" w:rsidRPr="00130F37" w:rsidRDefault="00CC086F" w:rsidP="0014623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03/03/2022</w:t>
          </w:r>
          <w:r w:rsidRPr="00130F37">
            <w:rPr>
              <w:sz w:val="16"/>
              <w:szCs w:val="16"/>
            </w:rPr>
            <w:fldChar w:fldCharType="end"/>
          </w:r>
        </w:p>
      </w:tc>
      <w:tc>
        <w:tcPr>
          <w:tcW w:w="3645" w:type="dxa"/>
          <w:gridSpan w:val="2"/>
        </w:tcPr>
        <w:p w:rsidR="00CC086F" w:rsidRPr="00130F37" w:rsidRDefault="00CC086F" w:rsidP="0014623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03/03/2022</w:t>
          </w:r>
          <w:r w:rsidRPr="00130F37">
            <w:rPr>
              <w:sz w:val="16"/>
              <w:szCs w:val="16"/>
            </w:rPr>
            <w:fldChar w:fldCharType="end"/>
          </w:r>
        </w:p>
      </w:tc>
    </w:tr>
  </w:tbl>
  <w:p w:rsidR="00CC086F" w:rsidRDefault="00CC086F" w:rsidP="00146232"/>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6008DD">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CC086F" w:rsidRPr="007B3B51" w:rsidTr="006008DD">
      <w:tc>
        <w:tcPr>
          <w:tcW w:w="854" w:type="pct"/>
        </w:tcPr>
        <w:p w:rsidR="00CC086F" w:rsidRPr="007B3B51" w:rsidRDefault="00CC086F" w:rsidP="006008DD">
          <w:pPr>
            <w:rPr>
              <w:i/>
              <w:sz w:val="16"/>
              <w:szCs w:val="16"/>
            </w:rPr>
          </w:pPr>
        </w:p>
      </w:tc>
      <w:tc>
        <w:tcPr>
          <w:tcW w:w="3688" w:type="pct"/>
          <w:gridSpan w:val="3"/>
        </w:tcPr>
        <w:p w:rsidR="00CC086F" w:rsidRPr="007B3B51" w:rsidRDefault="00CC086F" w:rsidP="006008DD">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Autonomous Sanctions (Designated Persons and Entities and Declared Persons – Russia and Ukraine) List 2014</w:t>
          </w:r>
          <w:r w:rsidRPr="007B3B51">
            <w:rPr>
              <w:i/>
              <w:sz w:val="16"/>
              <w:szCs w:val="16"/>
            </w:rPr>
            <w:fldChar w:fldCharType="end"/>
          </w:r>
        </w:p>
      </w:tc>
      <w:tc>
        <w:tcPr>
          <w:tcW w:w="458" w:type="pct"/>
        </w:tcPr>
        <w:p w:rsidR="00CC086F" w:rsidRPr="007B3B51" w:rsidRDefault="00CC086F" w:rsidP="006008DD">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25</w:t>
          </w:r>
          <w:r w:rsidRPr="007B3B51">
            <w:rPr>
              <w:i/>
              <w:sz w:val="16"/>
              <w:szCs w:val="16"/>
            </w:rPr>
            <w:fldChar w:fldCharType="end"/>
          </w:r>
        </w:p>
      </w:tc>
    </w:tr>
    <w:tr w:rsidR="00CC086F" w:rsidRPr="00130F37" w:rsidTr="006008DD">
      <w:tc>
        <w:tcPr>
          <w:tcW w:w="1499" w:type="pct"/>
          <w:gridSpan w:val="2"/>
        </w:tcPr>
        <w:p w:rsidR="00CC086F" w:rsidRPr="00130F37" w:rsidRDefault="00CC086F" w:rsidP="006008DD">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w:t>
          </w:r>
          <w:r w:rsidRPr="00130F37">
            <w:rPr>
              <w:sz w:val="16"/>
              <w:szCs w:val="16"/>
            </w:rPr>
            <w:fldChar w:fldCharType="end"/>
          </w:r>
        </w:p>
      </w:tc>
      <w:tc>
        <w:tcPr>
          <w:tcW w:w="1999" w:type="pct"/>
        </w:tcPr>
        <w:p w:rsidR="00CC086F" w:rsidRPr="00130F37" w:rsidRDefault="00CC086F" w:rsidP="006008DD">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Pr>
              <w:sz w:val="16"/>
              <w:szCs w:val="16"/>
            </w:rPr>
            <w:t>3/3/22</w:t>
          </w:r>
          <w:r w:rsidRPr="00130F37">
            <w:rPr>
              <w:sz w:val="16"/>
              <w:szCs w:val="16"/>
            </w:rPr>
            <w:fldChar w:fldCharType="end"/>
          </w:r>
        </w:p>
      </w:tc>
      <w:tc>
        <w:tcPr>
          <w:tcW w:w="1502" w:type="pct"/>
          <w:gridSpan w:val="2"/>
        </w:tcPr>
        <w:p w:rsidR="00CC086F" w:rsidRPr="00130F37" w:rsidRDefault="00CC086F" w:rsidP="006008DD">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Pr>
              <w:sz w:val="16"/>
              <w:szCs w:val="16"/>
            </w:rPr>
            <w:instrText>3/3/22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3/3/22</w:t>
          </w:r>
          <w:r w:rsidRPr="00130F37">
            <w:rPr>
              <w:sz w:val="16"/>
              <w:szCs w:val="16"/>
            </w:rPr>
            <w:fldChar w:fldCharType="end"/>
          </w:r>
        </w:p>
      </w:tc>
    </w:tr>
  </w:tbl>
  <w:p w:rsidR="00CC086F" w:rsidRPr="00BB2F98" w:rsidRDefault="00CC086F" w:rsidP="006008DD">
    <w:pPr>
      <w:pStyle w:val="Footer"/>
    </w:pPr>
  </w:p>
  <w:p w:rsidR="00CC086F" w:rsidRPr="00E425FD" w:rsidRDefault="00CC086F" w:rsidP="006008DD">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086F" w:rsidRPr="007B3B51" w:rsidTr="00146232">
      <w:tc>
        <w:tcPr>
          <w:tcW w:w="1247" w:type="dxa"/>
        </w:tcPr>
        <w:p w:rsidR="00CC086F" w:rsidRPr="007B3B51" w:rsidRDefault="00CC086F" w:rsidP="0014623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2689">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rsidR="00CC086F" w:rsidRPr="007B3B51" w:rsidRDefault="00CC086F" w:rsidP="00146232">
          <w:pPr>
            <w:jc w:val="right"/>
            <w:rPr>
              <w:sz w:val="16"/>
              <w:szCs w:val="16"/>
            </w:rPr>
          </w:pPr>
        </w:p>
      </w:tc>
    </w:tr>
    <w:tr w:rsidR="00CC086F" w:rsidRPr="0055472E" w:rsidTr="00146232">
      <w:tc>
        <w:tcPr>
          <w:tcW w:w="2190" w:type="dxa"/>
          <w:gridSpan w:val="2"/>
        </w:tcPr>
        <w:p w:rsidR="00CC086F" w:rsidRPr="0055472E" w:rsidRDefault="00CC086F" w:rsidP="0014623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2920" w:type="dxa"/>
        </w:tcPr>
        <w:p w:rsidR="00CC086F" w:rsidRPr="0055472E" w:rsidRDefault="00CC086F" w:rsidP="0014623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03/03/2022</w:t>
          </w:r>
          <w:r w:rsidRPr="0055472E">
            <w:rPr>
              <w:sz w:val="16"/>
              <w:szCs w:val="16"/>
            </w:rPr>
            <w:fldChar w:fldCharType="end"/>
          </w:r>
        </w:p>
      </w:tc>
      <w:tc>
        <w:tcPr>
          <w:tcW w:w="2193" w:type="dxa"/>
          <w:gridSpan w:val="2"/>
        </w:tcPr>
        <w:p w:rsidR="00CC086F" w:rsidRPr="0055472E" w:rsidRDefault="00CC086F" w:rsidP="0014623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03/03/2022</w:t>
          </w:r>
          <w:r w:rsidRPr="0055472E">
            <w:rPr>
              <w:sz w:val="16"/>
              <w:szCs w:val="16"/>
            </w:rPr>
            <w:fldChar w:fldCharType="end"/>
          </w:r>
        </w:p>
      </w:tc>
    </w:tr>
  </w:tbl>
  <w:p w:rsidR="00CC086F" w:rsidRDefault="00CC086F" w:rsidP="00146232"/>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086F" w:rsidRPr="007B3B51" w:rsidTr="00146232">
      <w:tc>
        <w:tcPr>
          <w:tcW w:w="1247" w:type="dxa"/>
        </w:tcPr>
        <w:p w:rsidR="00CC086F" w:rsidRPr="007B3B51" w:rsidRDefault="00CC086F" w:rsidP="00146232">
          <w:pPr>
            <w:rPr>
              <w:i/>
              <w:sz w:val="16"/>
              <w:szCs w:val="16"/>
            </w:rPr>
          </w:pP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2689">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rsidR="00CC086F" w:rsidRPr="007B3B51" w:rsidRDefault="00CC086F" w:rsidP="0014623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C086F" w:rsidRPr="00130F37" w:rsidTr="00146232">
      <w:tc>
        <w:tcPr>
          <w:tcW w:w="2190" w:type="dxa"/>
          <w:gridSpan w:val="2"/>
        </w:tcPr>
        <w:p w:rsidR="00CC086F" w:rsidRPr="00130F37" w:rsidRDefault="00CC086F" w:rsidP="0014623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w:t>
          </w:r>
          <w:r w:rsidRPr="00130F37">
            <w:rPr>
              <w:sz w:val="16"/>
              <w:szCs w:val="16"/>
            </w:rPr>
            <w:fldChar w:fldCharType="end"/>
          </w:r>
        </w:p>
      </w:tc>
      <w:tc>
        <w:tcPr>
          <w:tcW w:w="2920" w:type="dxa"/>
        </w:tcPr>
        <w:p w:rsidR="00CC086F" w:rsidRPr="00130F37" w:rsidRDefault="00CC086F" w:rsidP="0014623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03/03/2022</w:t>
          </w:r>
          <w:r w:rsidRPr="00130F37">
            <w:rPr>
              <w:sz w:val="16"/>
              <w:szCs w:val="16"/>
            </w:rPr>
            <w:fldChar w:fldCharType="end"/>
          </w:r>
        </w:p>
      </w:tc>
      <w:tc>
        <w:tcPr>
          <w:tcW w:w="2193" w:type="dxa"/>
          <w:gridSpan w:val="2"/>
        </w:tcPr>
        <w:p w:rsidR="00CC086F" w:rsidRPr="00130F37" w:rsidRDefault="00CC086F" w:rsidP="0014623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03/03/2022</w:t>
          </w:r>
          <w:r w:rsidRPr="00130F37">
            <w:rPr>
              <w:sz w:val="16"/>
              <w:szCs w:val="16"/>
            </w:rPr>
            <w:fldChar w:fldCharType="end"/>
          </w:r>
        </w:p>
      </w:tc>
    </w:tr>
  </w:tbl>
  <w:p w:rsidR="00CC086F" w:rsidRDefault="00CC086F" w:rsidP="00146232"/>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086F" w:rsidRPr="007B3B51" w:rsidTr="00146232">
      <w:tc>
        <w:tcPr>
          <w:tcW w:w="1247" w:type="dxa"/>
        </w:tcPr>
        <w:p w:rsidR="00CC086F" w:rsidRPr="007B3B51" w:rsidRDefault="00CC086F" w:rsidP="0014623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rsidR="00CC086F" w:rsidRPr="007B3B51" w:rsidRDefault="00CC086F" w:rsidP="00146232">
          <w:pPr>
            <w:jc w:val="right"/>
            <w:rPr>
              <w:sz w:val="16"/>
              <w:szCs w:val="16"/>
            </w:rPr>
          </w:pPr>
        </w:p>
      </w:tc>
    </w:tr>
    <w:tr w:rsidR="00CC086F" w:rsidRPr="0055472E" w:rsidTr="00146232">
      <w:tc>
        <w:tcPr>
          <w:tcW w:w="2190" w:type="dxa"/>
          <w:gridSpan w:val="2"/>
        </w:tcPr>
        <w:p w:rsidR="00CC086F" w:rsidRPr="0055472E" w:rsidRDefault="00CC086F" w:rsidP="0014623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2920" w:type="dxa"/>
        </w:tcPr>
        <w:p w:rsidR="00CC086F" w:rsidRPr="0055472E" w:rsidRDefault="00CC086F" w:rsidP="0014623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03/03/2022</w:t>
          </w:r>
          <w:r w:rsidRPr="0055472E">
            <w:rPr>
              <w:sz w:val="16"/>
              <w:szCs w:val="16"/>
            </w:rPr>
            <w:fldChar w:fldCharType="end"/>
          </w:r>
        </w:p>
      </w:tc>
      <w:tc>
        <w:tcPr>
          <w:tcW w:w="2193" w:type="dxa"/>
          <w:gridSpan w:val="2"/>
        </w:tcPr>
        <w:p w:rsidR="00CC086F" w:rsidRPr="0055472E" w:rsidRDefault="00CC086F" w:rsidP="0014623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03/03/2022</w:t>
          </w:r>
          <w:r w:rsidRPr="0055472E">
            <w:rPr>
              <w:sz w:val="16"/>
              <w:szCs w:val="16"/>
            </w:rPr>
            <w:fldChar w:fldCharType="end"/>
          </w:r>
        </w:p>
      </w:tc>
    </w:tr>
  </w:tbl>
  <w:p w:rsidR="00CC086F" w:rsidRDefault="00CC086F" w:rsidP="00146232"/>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CC086F" w:rsidRPr="007B3B51" w:rsidTr="00146232">
      <w:tc>
        <w:tcPr>
          <w:tcW w:w="1247" w:type="dxa"/>
        </w:tcPr>
        <w:p w:rsidR="00CC086F" w:rsidRPr="007B3B51" w:rsidRDefault="00CC086F" w:rsidP="00146232">
          <w:pPr>
            <w:rPr>
              <w:i/>
              <w:sz w:val="16"/>
              <w:szCs w:val="16"/>
            </w:rPr>
          </w:pP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Pr>
              <w:i/>
              <w:noProof/>
              <w:sz w:val="16"/>
              <w:szCs w:val="16"/>
            </w:rPr>
            <w:t>Autonomous Sanctions (Designated Persons and Entities and Declared Persons – Russia and Ukraine) List 2014</w:t>
          </w:r>
          <w:r w:rsidRPr="007B3B51">
            <w:rPr>
              <w:i/>
              <w:sz w:val="16"/>
              <w:szCs w:val="16"/>
            </w:rPr>
            <w:fldChar w:fldCharType="end"/>
          </w:r>
        </w:p>
      </w:tc>
      <w:tc>
        <w:tcPr>
          <w:tcW w:w="669" w:type="dxa"/>
        </w:tcPr>
        <w:p w:rsidR="00CC086F" w:rsidRPr="007B3B51" w:rsidRDefault="00CC086F" w:rsidP="0014623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C086F" w:rsidRPr="00130F37" w:rsidTr="00146232">
      <w:tc>
        <w:tcPr>
          <w:tcW w:w="2190" w:type="dxa"/>
          <w:gridSpan w:val="2"/>
        </w:tcPr>
        <w:p w:rsidR="00CC086F" w:rsidRPr="00130F37" w:rsidRDefault="00CC086F" w:rsidP="0014623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w:t>
          </w:r>
          <w:r w:rsidRPr="00130F37">
            <w:rPr>
              <w:sz w:val="16"/>
              <w:szCs w:val="16"/>
            </w:rPr>
            <w:fldChar w:fldCharType="end"/>
          </w:r>
        </w:p>
      </w:tc>
      <w:tc>
        <w:tcPr>
          <w:tcW w:w="2920" w:type="dxa"/>
        </w:tcPr>
        <w:p w:rsidR="00CC086F" w:rsidRPr="00130F37" w:rsidRDefault="00CC086F" w:rsidP="0014623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03/03/2022</w:t>
          </w:r>
          <w:r w:rsidRPr="00130F37">
            <w:rPr>
              <w:sz w:val="16"/>
              <w:szCs w:val="16"/>
            </w:rPr>
            <w:fldChar w:fldCharType="end"/>
          </w:r>
        </w:p>
      </w:tc>
      <w:tc>
        <w:tcPr>
          <w:tcW w:w="2193" w:type="dxa"/>
          <w:gridSpan w:val="2"/>
        </w:tcPr>
        <w:p w:rsidR="00CC086F" w:rsidRPr="00130F37" w:rsidRDefault="00CC086F" w:rsidP="0014623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03/03/2022</w:t>
          </w:r>
          <w:r w:rsidRPr="00130F37">
            <w:rPr>
              <w:sz w:val="16"/>
              <w:szCs w:val="16"/>
            </w:rPr>
            <w:fldChar w:fldCharType="end"/>
          </w:r>
        </w:p>
      </w:tc>
    </w:tr>
  </w:tbl>
  <w:p w:rsidR="00CC086F" w:rsidRDefault="00CC086F" w:rsidP="0014623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Default="00CC086F" w:rsidP="006008DD">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D62E14" w:rsidRDefault="00CC086F" w:rsidP="006008DD">
    <w:pPr>
      <w:pStyle w:val="Footer"/>
      <w:spacing w:before="120"/>
    </w:pPr>
    <w:r w:rsidRPr="00CB7761">
      <w:t>Prepared by</w:t>
    </w:r>
    <w:r>
      <w:t xml:space="preserve">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E33C1C" w:rsidRDefault="00CC086F" w:rsidP="00F063E1">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CC086F" w:rsidTr="00F063E1">
      <w:tc>
        <w:tcPr>
          <w:tcW w:w="709" w:type="dxa"/>
          <w:tcBorders>
            <w:top w:val="nil"/>
            <w:left w:val="nil"/>
            <w:bottom w:val="nil"/>
            <w:right w:val="nil"/>
          </w:tcBorders>
        </w:tcPr>
        <w:p w:rsidR="00CC086F" w:rsidRDefault="00CC086F" w:rsidP="00F063E1">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lxxiv</w:t>
          </w:r>
          <w:r w:rsidRPr="00ED79B6">
            <w:rPr>
              <w:i/>
              <w:sz w:val="18"/>
            </w:rPr>
            <w:fldChar w:fldCharType="end"/>
          </w:r>
        </w:p>
      </w:tc>
      <w:tc>
        <w:tcPr>
          <w:tcW w:w="6379" w:type="dxa"/>
          <w:tcBorders>
            <w:top w:val="nil"/>
            <w:left w:val="nil"/>
            <w:bottom w:val="nil"/>
            <w:right w:val="nil"/>
          </w:tcBorders>
        </w:tcPr>
        <w:p w:rsidR="00CC086F" w:rsidRDefault="00CC086F" w:rsidP="00F063E1">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i/>
              <w:sz w:val="18"/>
            </w:rPr>
            <w:t>Autonomous Sanctions (Designated Persons and Entities and Declared Persons – Russia and Ukraine) List 2014</w:t>
          </w:r>
          <w:r w:rsidRPr="007A1328">
            <w:rPr>
              <w:i/>
              <w:sz w:val="18"/>
            </w:rPr>
            <w:fldChar w:fldCharType="end"/>
          </w:r>
        </w:p>
      </w:tc>
      <w:tc>
        <w:tcPr>
          <w:tcW w:w="1383" w:type="dxa"/>
          <w:tcBorders>
            <w:top w:val="nil"/>
            <w:left w:val="nil"/>
            <w:bottom w:val="nil"/>
            <w:right w:val="nil"/>
          </w:tcBorders>
        </w:tcPr>
        <w:p w:rsidR="00CC086F" w:rsidRDefault="00CC086F" w:rsidP="00F063E1">
          <w:pPr>
            <w:spacing w:line="0" w:lineRule="atLeast"/>
            <w:jc w:val="right"/>
            <w:rPr>
              <w:sz w:val="18"/>
            </w:rPr>
          </w:pPr>
        </w:p>
      </w:tc>
    </w:tr>
    <w:tr w:rsidR="00CC086F" w:rsidTr="00F063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rsidR="00CC086F" w:rsidRDefault="00CC086F" w:rsidP="00F063E1">
          <w:pPr>
            <w:jc w:val="right"/>
            <w:rPr>
              <w:sz w:val="18"/>
            </w:rPr>
          </w:pPr>
          <w:r>
            <w:rPr>
              <w:i/>
              <w:noProof/>
              <w:sz w:val="18"/>
            </w:rPr>
            <w:t>S16MD235.v06.docx</w:t>
          </w:r>
          <w:r w:rsidRPr="00ED79B6">
            <w:rPr>
              <w:i/>
              <w:sz w:val="18"/>
            </w:rPr>
            <w:t xml:space="preserve"> </w:t>
          </w:r>
          <w:r>
            <w:rPr>
              <w:i/>
              <w:noProof/>
              <w:sz w:val="18"/>
            </w:rPr>
            <w:t>18/7/2016 12:36 PM</w:t>
          </w:r>
        </w:p>
      </w:tc>
    </w:tr>
  </w:tbl>
  <w:p w:rsidR="00CC086F" w:rsidRPr="00ED79B6" w:rsidRDefault="00CC086F" w:rsidP="00F063E1">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37394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CC086F" w:rsidRPr="007B3B51" w:rsidTr="00373948">
      <w:tc>
        <w:tcPr>
          <w:tcW w:w="1139" w:type="dxa"/>
        </w:tcPr>
        <w:p w:rsidR="00CC086F" w:rsidRPr="007B3B51" w:rsidRDefault="00CC086F" w:rsidP="00373948">
          <w:pPr>
            <w:rPr>
              <w:i/>
              <w:sz w:val="16"/>
              <w:szCs w:val="16"/>
            </w:rPr>
          </w:pPr>
        </w:p>
      </w:tc>
      <w:tc>
        <w:tcPr>
          <w:tcW w:w="5807" w:type="dxa"/>
          <w:gridSpan w:val="3"/>
        </w:tcPr>
        <w:p w:rsidR="00CC086F" w:rsidRPr="007B3B51" w:rsidRDefault="00CC086F" w:rsidP="0037394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2689">
            <w:rPr>
              <w:i/>
              <w:noProof/>
              <w:sz w:val="16"/>
              <w:szCs w:val="16"/>
            </w:rPr>
            <w:t>Autonomous Sanctions (Designated Persons and Entities and Declared Persons – Russia and Ukraine) List 2014</w:t>
          </w:r>
          <w:r w:rsidRPr="007B3B51">
            <w:rPr>
              <w:i/>
              <w:sz w:val="16"/>
              <w:szCs w:val="16"/>
            </w:rPr>
            <w:fldChar w:fldCharType="end"/>
          </w:r>
        </w:p>
      </w:tc>
      <w:tc>
        <w:tcPr>
          <w:tcW w:w="1418" w:type="dxa"/>
        </w:tcPr>
        <w:p w:rsidR="00CC086F" w:rsidRPr="007B3B51" w:rsidRDefault="00CC086F" w:rsidP="0037394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i</w:t>
          </w:r>
          <w:r w:rsidRPr="007B3B51">
            <w:rPr>
              <w:i/>
              <w:sz w:val="16"/>
              <w:szCs w:val="16"/>
            </w:rPr>
            <w:fldChar w:fldCharType="end"/>
          </w:r>
        </w:p>
      </w:tc>
    </w:tr>
    <w:tr w:rsidR="00CC086F" w:rsidRPr="00130F37" w:rsidTr="0048417A">
      <w:tc>
        <w:tcPr>
          <w:tcW w:w="1560" w:type="dxa"/>
          <w:gridSpan w:val="2"/>
        </w:tcPr>
        <w:p w:rsidR="00CC086F" w:rsidRPr="00130F37" w:rsidRDefault="00CC086F" w:rsidP="0037394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w:t>
          </w:r>
          <w:r w:rsidRPr="00130F37">
            <w:rPr>
              <w:sz w:val="16"/>
              <w:szCs w:val="16"/>
            </w:rPr>
            <w:fldChar w:fldCharType="end"/>
          </w:r>
        </w:p>
      </w:tc>
      <w:tc>
        <w:tcPr>
          <w:tcW w:w="4961" w:type="dxa"/>
        </w:tcPr>
        <w:p w:rsidR="00CC086F" w:rsidRPr="00130F37" w:rsidRDefault="00CC086F" w:rsidP="0037394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Pr>
              <w:sz w:val="16"/>
              <w:szCs w:val="16"/>
            </w:rPr>
            <w:t>03/03/2022</w:t>
          </w:r>
          <w:r w:rsidRPr="00130F37">
            <w:rPr>
              <w:sz w:val="16"/>
              <w:szCs w:val="16"/>
            </w:rPr>
            <w:fldChar w:fldCharType="end"/>
          </w:r>
        </w:p>
      </w:tc>
      <w:tc>
        <w:tcPr>
          <w:tcW w:w="1843" w:type="dxa"/>
          <w:gridSpan w:val="2"/>
        </w:tcPr>
        <w:p w:rsidR="00CC086F" w:rsidRPr="00130F37" w:rsidRDefault="00CC086F" w:rsidP="0037394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Pr>
              <w:sz w:val="16"/>
              <w:szCs w:val="16"/>
            </w:rPr>
            <w:instrText>03/03/2022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03/03/2022</w:t>
          </w:r>
          <w:r w:rsidRPr="00130F37">
            <w:rPr>
              <w:sz w:val="16"/>
              <w:szCs w:val="16"/>
            </w:rPr>
            <w:fldChar w:fldCharType="end"/>
          </w:r>
        </w:p>
      </w:tc>
    </w:tr>
  </w:tbl>
  <w:p w:rsidR="00CC086F" w:rsidRPr="00373948" w:rsidRDefault="00CC086F" w:rsidP="003739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CC086F" w:rsidRPr="007B3B51" w:rsidTr="00706456">
      <w:tc>
        <w:tcPr>
          <w:tcW w:w="1247" w:type="dxa"/>
        </w:tcPr>
        <w:p w:rsidR="00CC086F" w:rsidRPr="007B3B51" w:rsidRDefault="00CC086F" w:rsidP="0014623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2689">
            <w:rPr>
              <w:i/>
              <w:noProof/>
              <w:sz w:val="16"/>
              <w:szCs w:val="16"/>
            </w:rPr>
            <w:t>Autonomous Sanctions (Designated Persons and Entities and Declared Persons – Russia and Ukraine) List 2014</w:t>
          </w:r>
          <w:r w:rsidRPr="007B3B51">
            <w:rPr>
              <w:i/>
              <w:sz w:val="16"/>
              <w:szCs w:val="16"/>
            </w:rPr>
            <w:fldChar w:fldCharType="end"/>
          </w:r>
        </w:p>
      </w:tc>
      <w:tc>
        <w:tcPr>
          <w:tcW w:w="1838" w:type="dxa"/>
        </w:tcPr>
        <w:p w:rsidR="00CC086F" w:rsidRPr="007B3B51" w:rsidRDefault="00CC086F" w:rsidP="00146232">
          <w:pPr>
            <w:jc w:val="right"/>
            <w:rPr>
              <w:sz w:val="16"/>
              <w:szCs w:val="16"/>
            </w:rPr>
          </w:pPr>
        </w:p>
      </w:tc>
    </w:tr>
    <w:tr w:rsidR="00CC086F" w:rsidRPr="0055472E" w:rsidTr="00706456">
      <w:tc>
        <w:tcPr>
          <w:tcW w:w="2190" w:type="dxa"/>
          <w:gridSpan w:val="2"/>
        </w:tcPr>
        <w:p w:rsidR="00CC086F" w:rsidRPr="0055472E" w:rsidRDefault="00CC086F" w:rsidP="0014623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2920" w:type="dxa"/>
        </w:tcPr>
        <w:p w:rsidR="00CC086F" w:rsidRPr="0055472E" w:rsidRDefault="00CC086F" w:rsidP="0014623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03/03/2022</w:t>
          </w:r>
          <w:r w:rsidRPr="0055472E">
            <w:rPr>
              <w:sz w:val="16"/>
              <w:szCs w:val="16"/>
            </w:rPr>
            <w:fldChar w:fldCharType="end"/>
          </w:r>
        </w:p>
      </w:tc>
      <w:tc>
        <w:tcPr>
          <w:tcW w:w="3362" w:type="dxa"/>
          <w:gridSpan w:val="2"/>
        </w:tcPr>
        <w:p w:rsidR="00CC086F" w:rsidRPr="0055472E" w:rsidRDefault="00CC086F" w:rsidP="0014623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03/03/2022</w:t>
          </w:r>
          <w:r w:rsidRPr="0055472E">
            <w:rPr>
              <w:sz w:val="16"/>
              <w:szCs w:val="16"/>
            </w:rPr>
            <w:fldChar w:fldCharType="end"/>
          </w:r>
        </w:p>
      </w:tc>
    </w:tr>
  </w:tbl>
  <w:p w:rsidR="00CC086F" w:rsidRDefault="00CC086F" w:rsidP="00146232"/>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1838"/>
    </w:tblGrid>
    <w:tr w:rsidR="00CC086F" w:rsidRPr="007B3B51" w:rsidTr="00706456">
      <w:tc>
        <w:tcPr>
          <w:tcW w:w="1247" w:type="dxa"/>
        </w:tcPr>
        <w:p w:rsidR="00CC086F" w:rsidRPr="007B3B51" w:rsidRDefault="00CC086F" w:rsidP="00146232">
          <w:pPr>
            <w:rPr>
              <w:i/>
              <w:sz w:val="16"/>
              <w:szCs w:val="16"/>
            </w:rPr>
          </w:pP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2689">
            <w:rPr>
              <w:i/>
              <w:noProof/>
              <w:sz w:val="16"/>
              <w:szCs w:val="16"/>
            </w:rPr>
            <w:t>Autonomous Sanctions (Designated Persons and Entities and Declared Persons – Russia and Ukraine) List 2014</w:t>
          </w:r>
          <w:r w:rsidRPr="007B3B51">
            <w:rPr>
              <w:i/>
              <w:sz w:val="16"/>
              <w:szCs w:val="16"/>
            </w:rPr>
            <w:fldChar w:fldCharType="end"/>
          </w:r>
        </w:p>
      </w:tc>
      <w:tc>
        <w:tcPr>
          <w:tcW w:w="1838" w:type="dxa"/>
        </w:tcPr>
        <w:p w:rsidR="00CC086F" w:rsidRPr="007B3B51" w:rsidRDefault="00CC086F" w:rsidP="00146232">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r>
    <w:tr w:rsidR="00CC086F" w:rsidRPr="00130F37" w:rsidTr="00706456">
      <w:tc>
        <w:tcPr>
          <w:tcW w:w="2190" w:type="dxa"/>
          <w:gridSpan w:val="2"/>
        </w:tcPr>
        <w:p w:rsidR="00CC086F" w:rsidRPr="00130F37" w:rsidRDefault="00CC086F" w:rsidP="00146232">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Pr>
              <w:sz w:val="16"/>
              <w:szCs w:val="16"/>
            </w:rPr>
            <w:t>13</w:t>
          </w:r>
          <w:r w:rsidRPr="00130F37">
            <w:rPr>
              <w:sz w:val="16"/>
              <w:szCs w:val="16"/>
            </w:rPr>
            <w:fldChar w:fldCharType="end"/>
          </w:r>
        </w:p>
      </w:tc>
      <w:tc>
        <w:tcPr>
          <w:tcW w:w="2920" w:type="dxa"/>
        </w:tcPr>
        <w:p w:rsidR="00CC086F" w:rsidRPr="00130F37" w:rsidRDefault="00CC086F" w:rsidP="00146232">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t>03/03/2022</w:t>
          </w:r>
          <w:r w:rsidRPr="00130F37">
            <w:rPr>
              <w:sz w:val="16"/>
              <w:szCs w:val="16"/>
            </w:rPr>
            <w:fldChar w:fldCharType="end"/>
          </w:r>
        </w:p>
      </w:tc>
      <w:tc>
        <w:tcPr>
          <w:tcW w:w="3362" w:type="dxa"/>
          <w:gridSpan w:val="2"/>
        </w:tcPr>
        <w:p w:rsidR="00CC086F" w:rsidRPr="00130F37" w:rsidRDefault="00CC086F" w:rsidP="00146232">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Pr>
              <w:sz w:val="16"/>
              <w:szCs w:val="16"/>
            </w:rPr>
            <w:instrText>3 March 2022</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w:instrText>
          </w:r>
          <w:r>
            <w:rPr>
              <w:sz w:val="16"/>
              <w:szCs w:val="16"/>
            </w:rPr>
            <w:instrText>d</w:instrText>
          </w:r>
          <w:r w:rsidRPr="00130F37">
            <w:rPr>
              <w:sz w:val="16"/>
              <w:szCs w:val="16"/>
            </w:rPr>
            <w:instrText>/M</w:instrText>
          </w:r>
          <w:r>
            <w:rPr>
              <w:sz w:val="16"/>
              <w:szCs w:val="16"/>
            </w:rPr>
            <w:instrText>M</w:instrText>
          </w:r>
          <w:r w:rsidRPr="00130F37">
            <w:rPr>
              <w:sz w:val="16"/>
              <w:szCs w:val="16"/>
            </w:rPr>
            <w:instrText>/yy</w:instrText>
          </w:r>
          <w:r>
            <w:rPr>
              <w:sz w:val="16"/>
              <w:szCs w:val="16"/>
            </w:rPr>
            <w:instrText>yy</w:instrText>
          </w:r>
          <w:r w:rsidRPr="00130F37">
            <w:rPr>
              <w:sz w:val="16"/>
              <w:szCs w:val="16"/>
            </w:rPr>
            <w:instrText xml:space="preserve">" </w:instrText>
          </w:r>
          <w:r w:rsidRPr="00130F37">
            <w:rPr>
              <w:sz w:val="16"/>
              <w:szCs w:val="16"/>
            </w:rPr>
            <w:fldChar w:fldCharType="separate"/>
          </w:r>
          <w:r>
            <w:rPr>
              <w:sz w:val="16"/>
              <w:szCs w:val="16"/>
            </w:rPr>
            <w:instrText>03/03/2022</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Pr>
              <w:noProof/>
              <w:sz w:val="16"/>
              <w:szCs w:val="16"/>
            </w:rPr>
            <w:t>03/03/2022</w:t>
          </w:r>
          <w:r w:rsidRPr="00130F37">
            <w:rPr>
              <w:sz w:val="16"/>
              <w:szCs w:val="16"/>
            </w:rPr>
            <w:fldChar w:fldCharType="end"/>
          </w:r>
        </w:p>
      </w:tc>
    </w:tr>
  </w:tbl>
  <w:p w:rsidR="00CC086F" w:rsidRDefault="00CC086F" w:rsidP="00146232"/>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556EB9" w:rsidRDefault="00CC086F">
    <w:pPr>
      <w:pStyle w:val="FooterCitation"/>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B3B51" w:rsidRDefault="00CC086F" w:rsidP="00146232">
    <w:pPr>
      <w:pBdr>
        <w:top w:val="single" w:sz="6" w:space="1" w:color="auto"/>
      </w:pBdr>
      <w:spacing w:before="120"/>
      <w:rPr>
        <w:sz w:val="16"/>
        <w:szCs w:val="16"/>
      </w:rPr>
    </w:pPr>
  </w:p>
  <w:tbl>
    <w:tblPr>
      <w:tblStyle w:val="TableGrid"/>
      <w:tblW w:w="8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2181"/>
    </w:tblGrid>
    <w:tr w:rsidR="00CC086F" w:rsidRPr="007B3B51" w:rsidTr="00706456">
      <w:tc>
        <w:tcPr>
          <w:tcW w:w="1247" w:type="dxa"/>
        </w:tcPr>
        <w:p w:rsidR="00CC086F" w:rsidRPr="007B3B51" w:rsidRDefault="00CC086F" w:rsidP="00146232">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6</w:t>
          </w:r>
          <w:r w:rsidRPr="007B3B51">
            <w:rPr>
              <w:i/>
              <w:sz w:val="16"/>
              <w:szCs w:val="16"/>
            </w:rPr>
            <w:fldChar w:fldCharType="end"/>
          </w:r>
        </w:p>
      </w:tc>
      <w:tc>
        <w:tcPr>
          <w:tcW w:w="5387" w:type="dxa"/>
          <w:gridSpan w:val="3"/>
        </w:tcPr>
        <w:p w:rsidR="00CC086F" w:rsidRPr="007B3B51" w:rsidRDefault="00CC086F" w:rsidP="00146232">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12689">
            <w:rPr>
              <w:i/>
              <w:noProof/>
              <w:sz w:val="16"/>
              <w:szCs w:val="16"/>
            </w:rPr>
            <w:t>Autonomous Sanctions (Designated Persons and Entities and Declared Persons – Russia and Ukraine) List 2014</w:t>
          </w:r>
          <w:r w:rsidRPr="007B3B51">
            <w:rPr>
              <w:i/>
              <w:sz w:val="16"/>
              <w:szCs w:val="16"/>
            </w:rPr>
            <w:fldChar w:fldCharType="end"/>
          </w:r>
        </w:p>
      </w:tc>
      <w:tc>
        <w:tcPr>
          <w:tcW w:w="2181" w:type="dxa"/>
        </w:tcPr>
        <w:p w:rsidR="00CC086F" w:rsidRPr="007B3B51" w:rsidRDefault="00CC086F" w:rsidP="00146232">
          <w:pPr>
            <w:jc w:val="right"/>
            <w:rPr>
              <w:sz w:val="16"/>
              <w:szCs w:val="16"/>
            </w:rPr>
          </w:pPr>
        </w:p>
      </w:tc>
    </w:tr>
    <w:tr w:rsidR="00CC086F" w:rsidRPr="0055472E" w:rsidTr="00706456">
      <w:tc>
        <w:tcPr>
          <w:tcW w:w="2190" w:type="dxa"/>
          <w:gridSpan w:val="2"/>
        </w:tcPr>
        <w:p w:rsidR="00CC086F" w:rsidRPr="0055472E" w:rsidRDefault="00CC086F" w:rsidP="00146232">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13</w:t>
          </w:r>
          <w:r w:rsidRPr="0055472E">
            <w:rPr>
              <w:sz w:val="16"/>
              <w:szCs w:val="16"/>
            </w:rPr>
            <w:fldChar w:fldCharType="end"/>
          </w:r>
        </w:p>
      </w:tc>
      <w:tc>
        <w:tcPr>
          <w:tcW w:w="2920" w:type="dxa"/>
        </w:tcPr>
        <w:p w:rsidR="00CC086F" w:rsidRPr="0055472E" w:rsidRDefault="00CC086F" w:rsidP="00146232">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03/03/2022</w:t>
          </w:r>
          <w:r w:rsidRPr="0055472E">
            <w:rPr>
              <w:sz w:val="16"/>
              <w:szCs w:val="16"/>
            </w:rPr>
            <w:fldChar w:fldCharType="end"/>
          </w:r>
        </w:p>
      </w:tc>
      <w:tc>
        <w:tcPr>
          <w:tcW w:w="3705" w:type="dxa"/>
          <w:gridSpan w:val="2"/>
        </w:tcPr>
        <w:p w:rsidR="00CC086F" w:rsidRPr="0055472E" w:rsidRDefault="00CC086F" w:rsidP="00146232">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Pr>
              <w:sz w:val="16"/>
              <w:szCs w:val="16"/>
            </w:rPr>
            <w:instrText>3 March 2022</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instrText>03/03/2022</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Pr>
              <w:noProof/>
              <w:sz w:val="16"/>
              <w:szCs w:val="16"/>
            </w:rPr>
            <w:t>03/03/2022</w:t>
          </w:r>
          <w:r w:rsidRPr="0055472E">
            <w:rPr>
              <w:sz w:val="16"/>
              <w:szCs w:val="16"/>
            </w:rPr>
            <w:fldChar w:fldCharType="end"/>
          </w:r>
        </w:p>
      </w:tc>
    </w:tr>
  </w:tbl>
  <w:p w:rsidR="00CC086F" w:rsidRDefault="00CC086F" w:rsidP="0014623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086F" w:rsidRDefault="00CC086F" w:rsidP="008E17F3">
      <w:pPr>
        <w:spacing w:line="240" w:lineRule="auto"/>
      </w:pPr>
      <w:r>
        <w:separator/>
      </w:r>
    </w:p>
  </w:footnote>
  <w:footnote w:type="continuationSeparator" w:id="0">
    <w:p w:rsidR="00CC086F" w:rsidRDefault="00CC086F" w:rsidP="008E17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Default="00CC086F" w:rsidP="006008DD">
    <w:pPr>
      <w:pStyle w:val="Header"/>
      <w:pBdr>
        <w:bottom w:val="single" w:sz="6" w:space="1" w:color="auto"/>
      </w:pBdr>
    </w:pPr>
  </w:p>
  <w:p w:rsidR="00CC086F" w:rsidRDefault="00CC086F" w:rsidP="006008DD">
    <w:pPr>
      <w:pStyle w:val="Header"/>
      <w:pBdr>
        <w:bottom w:val="single" w:sz="6" w:space="1" w:color="auto"/>
      </w:pBdr>
    </w:pPr>
  </w:p>
  <w:p w:rsidR="00CC086F" w:rsidRPr="001E77D2" w:rsidRDefault="00CC086F" w:rsidP="006008DD">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Default="00CC086F">
    <w:pPr>
      <w:rPr>
        <w:sz w:val="20"/>
      </w:rPr>
    </w:pPr>
    <w:r>
      <w:rPr>
        <w:b/>
        <w:sz w:val="20"/>
      </w:rPr>
      <w:fldChar w:fldCharType="begin"/>
    </w:r>
    <w:r>
      <w:rPr>
        <w:b/>
        <w:sz w:val="20"/>
      </w:rPr>
      <w:instrText xml:space="preserve"> STYLEREF CharChapNo </w:instrText>
    </w:r>
    <w:r w:rsidR="00F12689">
      <w:rPr>
        <w:b/>
        <w:sz w:val="20"/>
      </w:rPr>
      <w:fldChar w:fldCharType="separate"/>
    </w:r>
    <w:r w:rsidR="00F12689">
      <w:rPr>
        <w:b/>
        <w:noProof/>
        <w:sz w:val="20"/>
      </w:rPr>
      <w:t>Schedule 2</w:t>
    </w:r>
    <w:r>
      <w:rPr>
        <w:b/>
        <w:sz w:val="20"/>
      </w:rPr>
      <w:fldChar w:fldCharType="end"/>
    </w:r>
    <w:r>
      <w:rPr>
        <w:b/>
        <w:sz w:val="20"/>
      </w:rPr>
      <w:t xml:space="preserve">  </w:t>
    </w:r>
    <w:r>
      <w:rPr>
        <w:sz w:val="20"/>
      </w:rPr>
      <w:fldChar w:fldCharType="begin"/>
    </w:r>
    <w:r>
      <w:rPr>
        <w:sz w:val="20"/>
      </w:rPr>
      <w:instrText xml:space="preserve"> STYLEREF CharChapText </w:instrText>
    </w:r>
    <w:r w:rsidR="00F12689">
      <w:rPr>
        <w:sz w:val="20"/>
      </w:rPr>
      <w:fldChar w:fldCharType="separate"/>
    </w:r>
    <w:r w:rsidR="00F12689">
      <w:rPr>
        <w:noProof/>
        <w:sz w:val="20"/>
      </w:rPr>
      <w:t>Designated persons and entities and declared persons—Russia</w:t>
    </w:r>
    <w:r>
      <w:rPr>
        <w:sz w:val="20"/>
      </w:rPr>
      <w:fldChar w:fldCharType="end"/>
    </w:r>
  </w:p>
  <w:p w:rsidR="00CC086F" w:rsidRDefault="00CC086F">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separate"/>
    </w:r>
    <w:r w:rsidR="00F12689">
      <w:rPr>
        <w:b/>
        <w:noProof/>
        <w:sz w:val="20"/>
      </w:rPr>
      <w:t>Part 2</w: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separate"/>
    </w:r>
    <w:r w:rsidR="00F12689">
      <w:rPr>
        <w:noProof/>
        <w:sz w:val="20"/>
      </w:rPr>
      <w:t>Designated entities</w:t>
    </w:r>
    <w:r>
      <w:rPr>
        <w:sz w:val="20"/>
      </w:rPr>
      <w:fldChar w:fldCharType="end"/>
    </w:r>
  </w:p>
  <w:p w:rsidR="00CC086F" w:rsidRPr="00E425FD" w:rsidRDefault="00CC086F" w:rsidP="006008DD">
    <w:pPr>
      <w:pBdr>
        <w:bottom w:val="single" w:sz="6" w:space="1" w:color="auto"/>
      </w:pBdr>
      <w:spacing w:after="120"/>
      <w:rPr>
        <w:sz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Default="00CC086F" w:rsidP="004F00EA">
    <w:pPr>
      <w:jc w:val="right"/>
      <w:rPr>
        <w:sz w:val="20"/>
      </w:rPr>
    </w:pPr>
    <w:r>
      <w:rPr>
        <w:sz w:val="20"/>
      </w:rPr>
      <w:fldChar w:fldCharType="begin"/>
    </w:r>
    <w:r>
      <w:rPr>
        <w:sz w:val="20"/>
      </w:rPr>
      <w:instrText xml:space="preserve"> STYLEREF CharChapText </w:instrText>
    </w:r>
    <w:r w:rsidR="00F12689">
      <w:rPr>
        <w:sz w:val="20"/>
      </w:rPr>
      <w:fldChar w:fldCharType="separate"/>
    </w:r>
    <w:r w:rsidR="00F12689">
      <w:rPr>
        <w:noProof/>
        <w:sz w:val="20"/>
      </w:rPr>
      <w:t>Designated persons and entities and declared persons—Russia</w:t>
    </w:r>
    <w:r>
      <w:rPr>
        <w:sz w:val="20"/>
      </w:rPr>
      <w:fldChar w:fldCharType="end"/>
    </w:r>
    <w:r>
      <w:rPr>
        <w:b/>
        <w:sz w:val="20"/>
      </w:rPr>
      <w:t xml:space="preserve">  </w:t>
    </w:r>
    <w:r>
      <w:rPr>
        <w:b/>
        <w:sz w:val="20"/>
      </w:rPr>
      <w:fldChar w:fldCharType="begin"/>
    </w:r>
    <w:r>
      <w:rPr>
        <w:b/>
        <w:sz w:val="20"/>
      </w:rPr>
      <w:instrText xml:space="preserve"> STYLEREF CharChapNo </w:instrText>
    </w:r>
    <w:r w:rsidR="00F12689">
      <w:rPr>
        <w:b/>
        <w:sz w:val="20"/>
      </w:rPr>
      <w:fldChar w:fldCharType="separate"/>
    </w:r>
    <w:r w:rsidR="00F12689">
      <w:rPr>
        <w:b/>
        <w:noProof/>
        <w:sz w:val="20"/>
      </w:rPr>
      <w:t>Schedule 2</w:t>
    </w:r>
    <w:r>
      <w:rPr>
        <w:b/>
        <w:sz w:val="20"/>
      </w:rPr>
      <w:fldChar w:fldCharType="end"/>
    </w:r>
  </w:p>
  <w:p w:rsidR="00CC086F" w:rsidRDefault="00CC086F" w:rsidP="004F00EA">
    <w:pPr>
      <w:pBdr>
        <w:bottom w:val="single" w:sz="6" w:space="1" w:color="auto"/>
      </w:pBdr>
      <w:jc w:val="right"/>
      <w:rPr>
        <w:sz w:val="20"/>
      </w:rPr>
    </w:pPr>
    <w:r>
      <w:rPr>
        <w:sz w:val="20"/>
      </w:rPr>
      <w:fldChar w:fldCharType="begin"/>
    </w:r>
    <w:r>
      <w:rPr>
        <w:sz w:val="20"/>
      </w:rPr>
      <w:instrText xml:space="preserve"> STYLEREF CharPartText </w:instrText>
    </w:r>
    <w:r>
      <w:rPr>
        <w:sz w:val="20"/>
      </w:rPr>
      <w:fldChar w:fldCharType="separate"/>
    </w:r>
    <w:r w:rsidR="00F12689">
      <w:rPr>
        <w:noProof/>
        <w:sz w:val="20"/>
      </w:rPr>
      <w:t>Designated entities</w:t>
    </w:r>
    <w:r>
      <w:rPr>
        <w:sz w:val="20"/>
      </w:rPr>
      <w:fldChar w:fldCharType="end"/>
    </w:r>
    <w:r>
      <w:rPr>
        <w:b/>
        <w:sz w:val="20"/>
      </w:rPr>
      <w:t xml:space="preserve">  </w:t>
    </w:r>
    <w:r>
      <w:rPr>
        <w:b/>
        <w:sz w:val="20"/>
      </w:rPr>
      <w:fldChar w:fldCharType="begin"/>
    </w:r>
    <w:r>
      <w:rPr>
        <w:b/>
        <w:sz w:val="20"/>
      </w:rPr>
      <w:instrText xml:space="preserve"> STYLEREF CharPartNo </w:instrText>
    </w:r>
    <w:r>
      <w:rPr>
        <w:b/>
        <w:sz w:val="20"/>
      </w:rPr>
      <w:fldChar w:fldCharType="separate"/>
    </w:r>
    <w:r w:rsidR="00F12689">
      <w:rPr>
        <w:b/>
        <w:noProof/>
        <w:sz w:val="20"/>
      </w:rPr>
      <w:t>Part 2</w:t>
    </w:r>
    <w:r>
      <w:rPr>
        <w:b/>
        <w:sz w:val="20"/>
      </w:rPr>
      <w:fldChar w:fldCharType="end"/>
    </w:r>
  </w:p>
  <w:p w:rsidR="00CC086F" w:rsidRPr="00E425FD" w:rsidRDefault="00CC086F" w:rsidP="004F00EA">
    <w:pPr>
      <w:pBdr>
        <w:bottom w:val="single" w:sz="6" w:space="1" w:color="auto"/>
      </w:pBdr>
      <w:spacing w:after="120"/>
      <w:jc w:val="right"/>
      <w:rPr>
        <w:sz w:val="24"/>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E425FD" w:rsidRDefault="00CC086F">
    <w:pPr>
      <w:rPr>
        <w:sz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C4473E" w:rsidRDefault="00CC086F" w:rsidP="00F063E1">
    <w:pPr>
      <w:rPr>
        <w:sz w:val="26"/>
        <w:szCs w:val="26"/>
      </w:rPr>
    </w:pPr>
  </w:p>
  <w:p w:rsidR="00CC086F" w:rsidRPr="00965EE7" w:rsidRDefault="00CC086F" w:rsidP="00F063E1">
    <w:pPr>
      <w:rPr>
        <w:b/>
        <w:sz w:val="20"/>
      </w:rPr>
    </w:pPr>
    <w:r w:rsidRPr="00965EE7">
      <w:rPr>
        <w:b/>
        <w:sz w:val="20"/>
      </w:rPr>
      <w:t>Endnotes</w:t>
    </w:r>
  </w:p>
  <w:p w:rsidR="00CC086F" w:rsidRPr="007A1328" w:rsidRDefault="00CC086F" w:rsidP="00F063E1">
    <w:pPr>
      <w:rPr>
        <w:sz w:val="20"/>
      </w:rPr>
    </w:pPr>
  </w:p>
  <w:p w:rsidR="00CC086F" w:rsidRPr="007A1328" w:rsidRDefault="00CC086F" w:rsidP="00F063E1">
    <w:pPr>
      <w:rPr>
        <w:b/>
        <w:sz w:val="24"/>
      </w:rPr>
    </w:pPr>
  </w:p>
  <w:p w:rsidR="00CC086F" w:rsidRPr="00C4473E" w:rsidRDefault="00CC086F" w:rsidP="00F063E1">
    <w:pPr>
      <w:pBdr>
        <w:bottom w:val="single" w:sz="6" w:space="1" w:color="auto"/>
      </w:pBdr>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12689">
      <w:rPr>
        <w:noProof/>
        <w:szCs w:val="22"/>
      </w:rPr>
      <w:t>Endnote 1—About the endnotes</w:t>
    </w:r>
    <w:r w:rsidRPr="00C4473E">
      <w:rPr>
        <w:szCs w:val="22"/>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C4473E" w:rsidRDefault="00CC086F" w:rsidP="00F063E1">
    <w:pPr>
      <w:jc w:val="right"/>
      <w:rPr>
        <w:sz w:val="26"/>
        <w:szCs w:val="26"/>
      </w:rPr>
    </w:pPr>
  </w:p>
  <w:p w:rsidR="00CC086F" w:rsidRPr="00965EE7" w:rsidRDefault="00CC086F" w:rsidP="00F063E1">
    <w:pPr>
      <w:jc w:val="right"/>
      <w:rPr>
        <w:b/>
        <w:sz w:val="20"/>
      </w:rPr>
    </w:pPr>
    <w:r w:rsidRPr="00965EE7">
      <w:rPr>
        <w:b/>
        <w:sz w:val="20"/>
      </w:rPr>
      <w:t>Endnotes</w:t>
    </w:r>
  </w:p>
  <w:p w:rsidR="00CC086F" w:rsidRPr="007A1328" w:rsidRDefault="00CC086F" w:rsidP="00F063E1">
    <w:pPr>
      <w:jc w:val="right"/>
      <w:rPr>
        <w:sz w:val="20"/>
      </w:rPr>
    </w:pPr>
  </w:p>
  <w:p w:rsidR="00CC086F" w:rsidRPr="007A1328" w:rsidRDefault="00CC086F" w:rsidP="00F063E1">
    <w:pPr>
      <w:jc w:val="right"/>
      <w:rPr>
        <w:b/>
        <w:sz w:val="24"/>
      </w:rPr>
    </w:pPr>
  </w:p>
  <w:p w:rsidR="00CC086F" w:rsidRPr="00C4473E" w:rsidRDefault="00CC086F" w:rsidP="00F063E1">
    <w:pPr>
      <w:pBdr>
        <w:bottom w:val="single" w:sz="6" w:space="1" w:color="auto"/>
      </w:pBdr>
      <w:jc w:val="right"/>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F12689">
      <w:rPr>
        <w:noProof/>
        <w:szCs w:val="22"/>
      </w:rPr>
      <w:t>Endnote 2—Abbreviation key</w:t>
    </w:r>
    <w:r w:rsidRPr="00C4473E">
      <w:rPr>
        <w:szCs w:val="22"/>
      </w:rPr>
      <w:fldChar w:fldCharType="end"/>
    </w:r>
  </w:p>
  <w:p w:rsidR="00CC086F" w:rsidRDefault="00CC08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Default="00CC086F" w:rsidP="006008DD">
    <w:pPr>
      <w:pStyle w:val="Header"/>
      <w:pBdr>
        <w:bottom w:val="single" w:sz="4" w:space="1" w:color="auto"/>
      </w:pBdr>
    </w:pPr>
  </w:p>
  <w:p w:rsidR="00CC086F" w:rsidRDefault="00CC086F" w:rsidP="006008DD">
    <w:pPr>
      <w:pStyle w:val="Header"/>
      <w:pBdr>
        <w:bottom w:val="single" w:sz="4" w:space="1" w:color="auto"/>
      </w:pBdr>
    </w:pPr>
  </w:p>
  <w:p w:rsidR="00CC086F" w:rsidRPr="001E77D2" w:rsidRDefault="00CC086F" w:rsidP="006008DD">
    <w:pPr>
      <w:pStyle w:val="Header"/>
      <w:pBdr>
        <w:bottom w:val="single" w:sz="4"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5F1388" w:rsidRDefault="00CC086F" w:rsidP="006008DD">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ED79B6" w:rsidRDefault="00CC086F" w:rsidP="00F063E1">
    <w:pPr>
      <w:pBdr>
        <w:bottom w:val="single" w:sz="12"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ED79B6" w:rsidRDefault="00CC086F" w:rsidP="00373948">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ED79B6" w:rsidRDefault="00CC086F" w:rsidP="00F063E1">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A1328" w:rsidRDefault="00CC086F" w:rsidP="00FF1DD6">
    <w:pPr>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C086F" w:rsidRPr="007A1328" w:rsidRDefault="00CC086F" w:rsidP="009730D6">
    <w:pPr>
      <w:rPr>
        <w:sz w:val="20"/>
      </w:rPr>
    </w:pPr>
    <w:r>
      <w:rPr>
        <w:b/>
        <w:sz w:val="20"/>
      </w:rPr>
      <w:fldChar w:fldCharType="begin"/>
    </w:r>
    <w:r>
      <w:rPr>
        <w:b/>
        <w:sz w:val="20"/>
      </w:rPr>
      <w:instrText xml:space="preserve"> STYLEREF CharPartNo </w:instrText>
    </w:r>
    <w:r w:rsidR="00F12689">
      <w:rPr>
        <w:b/>
        <w:sz w:val="20"/>
      </w:rPr>
      <w:fldChar w:fldCharType="separate"/>
    </w:r>
    <w:r w:rsidR="00F12689">
      <w:rPr>
        <w:b/>
        <w:noProof/>
        <w:sz w:val="20"/>
      </w:rPr>
      <w:t>Part 2</w:t>
    </w:r>
    <w:r>
      <w:rPr>
        <w:b/>
        <w:sz w:val="20"/>
      </w:rPr>
      <w:fldChar w:fldCharType="end"/>
    </w:r>
    <w:r>
      <w:rPr>
        <w:b/>
        <w:sz w:val="20"/>
      </w:rPr>
      <w:t xml:space="preserve">  </w:t>
    </w:r>
    <w:r w:rsidRPr="007A1328">
      <w:rPr>
        <w:sz w:val="20"/>
      </w:rPr>
      <w:fldChar w:fldCharType="begin"/>
    </w:r>
    <w:r w:rsidRPr="007A1328">
      <w:rPr>
        <w:sz w:val="20"/>
      </w:rPr>
      <w:instrText xml:space="preserve"> STYLEREF CharPartText </w:instrText>
    </w:r>
    <w:r w:rsidR="00F12689">
      <w:rPr>
        <w:sz w:val="20"/>
      </w:rPr>
      <w:fldChar w:fldCharType="separate"/>
    </w:r>
    <w:r w:rsidR="00F12689">
      <w:rPr>
        <w:noProof/>
        <w:sz w:val="20"/>
      </w:rPr>
      <w:t>Designations of persons and entities and declarations of persons</w:t>
    </w:r>
    <w:r w:rsidRPr="007A1328">
      <w:rPr>
        <w:sz w:val="20"/>
      </w:rPr>
      <w:fldChar w:fldCharType="end"/>
    </w:r>
  </w:p>
  <w:p w:rsidR="00CC086F" w:rsidRPr="007A1328" w:rsidRDefault="00CC086F" w:rsidP="009730D6">
    <w:pPr>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C086F" w:rsidRPr="007A1328" w:rsidRDefault="00CC086F" w:rsidP="009730D6">
    <w:pPr>
      <w:rPr>
        <w:b/>
        <w:sz w:val="24"/>
      </w:rPr>
    </w:pPr>
  </w:p>
  <w:p w:rsidR="00CC086F" w:rsidRPr="007A1328" w:rsidRDefault="00CC086F" w:rsidP="009730D6">
    <w:pPr>
      <w:pBdr>
        <w:bottom w:val="single" w:sz="6" w:space="1" w:color="auto"/>
      </w:pBdr>
      <w:rPr>
        <w:sz w:val="24"/>
      </w:rPr>
    </w:pPr>
    <w:r>
      <w:rPr>
        <w:sz w:val="24"/>
      </w:rPr>
      <w:t xml:space="preserve">Section </w:t>
    </w:r>
    <w:r w:rsidRPr="007A1328">
      <w:rPr>
        <w:sz w:val="24"/>
      </w:rPr>
      <w:fldChar w:fldCharType="begin"/>
    </w:r>
    <w:r w:rsidRPr="007A1328">
      <w:rPr>
        <w:sz w:val="24"/>
      </w:rPr>
      <w:instrText xml:space="preserve"> STYLEREF CharSectno </w:instrText>
    </w:r>
    <w:r w:rsidRPr="007A1328">
      <w:rPr>
        <w:sz w:val="24"/>
      </w:rPr>
      <w:fldChar w:fldCharType="separate"/>
    </w:r>
    <w:r w:rsidR="00F12689">
      <w:rPr>
        <w:noProof/>
        <w:sz w:val="24"/>
      </w:rPr>
      <w:t>3</w:t>
    </w:r>
    <w:r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Pr="007A1328" w:rsidRDefault="00CC086F" w:rsidP="006008DD">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CC086F" w:rsidRPr="007A1328" w:rsidRDefault="00CC086F" w:rsidP="006008DD">
    <w:pPr>
      <w:jc w:val="right"/>
      <w:rPr>
        <w:sz w:val="20"/>
      </w:rPr>
    </w:pPr>
    <w:r w:rsidRPr="007A1328">
      <w:rPr>
        <w:sz w:val="20"/>
      </w:rPr>
      <w:fldChar w:fldCharType="begin"/>
    </w:r>
    <w:r w:rsidRPr="007A1328">
      <w:rPr>
        <w:sz w:val="20"/>
      </w:rPr>
      <w:instrText xml:space="preserve"> STYLEREF CharPartText </w:instrText>
    </w:r>
    <w:r w:rsidR="00F12689">
      <w:rPr>
        <w:sz w:val="20"/>
      </w:rPr>
      <w:fldChar w:fldCharType="separate"/>
    </w:r>
    <w:r w:rsidR="00F12689">
      <w:rPr>
        <w:noProof/>
        <w:sz w:val="20"/>
      </w:rPr>
      <w:t>Continuation of effect of designations and declarations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F12689">
      <w:rPr>
        <w:b/>
        <w:sz w:val="20"/>
      </w:rPr>
      <w:fldChar w:fldCharType="separate"/>
    </w:r>
    <w:r w:rsidR="00F12689">
      <w:rPr>
        <w:b/>
        <w:noProof/>
        <w:sz w:val="20"/>
      </w:rPr>
      <w:t>Part 3</w:t>
    </w:r>
    <w:r>
      <w:rPr>
        <w:b/>
        <w:sz w:val="20"/>
      </w:rPr>
      <w:fldChar w:fldCharType="end"/>
    </w:r>
  </w:p>
  <w:p w:rsidR="00CC086F" w:rsidRPr="007A1328" w:rsidRDefault="00CC086F" w:rsidP="006008DD">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CC086F" w:rsidRPr="007A1328" w:rsidRDefault="00CC086F" w:rsidP="006008DD">
    <w:pPr>
      <w:jc w:val="right"/>
      <w:rPr>
        <w:b/>
        <w:sz w:val="24"/>
      </w:rPr>
    </w:pPr>
  </w:p>
  <w:p w:rsidR="00CC086F" w:rsidRPr="007A1328" w:rsidRDefault="00CC086F" w:rsidP="006008DD">
    <w:pPr>
      <w:pBdr>
        <w:bottom w:val="single" w:sz="6" w:space="1" w:color="auto"/>
      </w:pBdr>
      <w:jc w:val="right"/>
      <w:rPr>
        <w:sz w:val="24"/>
      </w:rPr>
    </w:pPr>
    <w:r>
      <w:rPr>
        <w:sz w:val="24"/>
      </w:rPr>
      <w:t>Section</w:t>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F12689">
      <w:rPr>
        <w:noProof/>
        <w:sz w:val="24"/>
      </w:rPr>
      <w:t>4</w:t>
    </w:r>
    <w:r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086F" w:rsidRDefault="00CC0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A0D356D"/>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D1B556F"/>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18571B5"/>
    <w:multiLevelType w:val="hybridMultilevel"/>
    <w:tmpl w:val="296C774A"/>
    <w:lvl w:ilvl="0" w:tplc="DA22C646">
      <w:start w:val="1"/>
      <w:numFmt w:val="decimal"/>
      <w:lvlText w:val="%1"/>
      <w:lvlJc w:val="left"/>
      <w:pPr>
        <w:ind w:left="2093" w:hanging="675"/>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BD81AE2"/>
    <w:multiLevelType w:val="multilevel"/>
    <w:tmpl w:val="0C09001D"/>
    <w:styleLink w:val="1ai"/>
    <w:lvl w:ilvl="0">
      <w:start w:val="1"/>
      <w:numFmt w:val="decimal"/>
      <w:pStyle w:val="Heading1"/>
      <w:lvlText w:val="%1)"/>
      <w:lvlJc w:val="left"/>
      <w:pPr>
        <w:tabs>
          <w:tab w:val="num" w:pos="360"/>
        </w:tabs>
        <w:ind w:left="360" w:hanging="360"/>
      </w:pPr>
    </w:lvl>
    <w:lvl w:ilvl="1">
      <w:start w:val="1"/>
      <w:numFmt w:val="lowerLetter"/>
      <w:pStyle w:val="Heading2"/>
      <w:lvlText w:val="%2)"/>
      <w:lvlJc w:val="left"/>
      <w:pPr>
        <w:tabs>
          <w:tab w:val="num" w:pos="720"/>
        </w:tabs>
        <w:ind w:left="720" w:hanging="360"/>
      </w:pPr>
    </w:lvl>
    <w:lvl w:ilvl="2">
      <w:start w:val="1"/>
      <w:numFmt w:val="lowerRoman"/>
      <w:pStyle w:val="Heading3"/>
      <w:lvlText w:val="%3)"/>
      <w:lvlJc w:val="left"/>
      <w:pPr>
        <w:tabs>
          <w:tab w:val="num" w:pos="1080"/>
        </w:tabs>
        <w:ind w:left="1080" w:hanging="360"/>
      </w:pPr>
    </w:lvl>
    <w:lvl w:ilvl="3">
      <w:start w:val="1"/>
      <w:numFmt w:val="decimal"/>
      <w:pStyle w:val="Heading4"/>
      <w:lvlText w:val="(%4)"/>
      <w:lvlJc w:val="left"/>
      <w:pPr>
        <w:tabs>
          <w:tab w:val="num" w:pos="1440"/>
        </w:tabs>
        <w:ind w:left="1440" w:hanging="360"/>
      </w:pPr>
    </w:lvl>
    <w:lvl w:ilvl="4">
      <w:start w:val="1"/>
      <w:numFmt w:val="lowerLetter"/>
      <w:pStyle w:val="Heading5"/>
      <w:lvlText w:val="(%5)"/>
      <w:lvlJc w:val="left"/>
      <w:pPr>
        <w:tabs>
          <w:tab w:val="num" w:pos="1800"/>
        </w:tabs>
        <w:ind w:left="1800" w:hanging="360"/>
      </w:pPr>
    </w:lvl>
    <w:lvl w:ilvl="5">
      <w:start w:val="1"/>
      <w:numFmt w:val="lowerRoman"/>
      <w:pStyle w:val="Heading6"/>
      <w:lvlText w:val="(%6)"/>
      <w:lvlJc w:val="left"/>
      <w:pPr>
        <w:tabs>
          <w:tab w:val="num" w:pos="2160"/>
        </w:tabs>
        <w:ind w:left="2160" w:hanging="360"/>
      </w:pPr>
    </w:lvl>
    <w:lvl w:ilvl="6">
      <w:start w:val="1"/>
      <w:numFmt w:val="decimal"/>
      <w:pStyle w:val="Heading7"/>
      <w:lvlText w:val="%7."/>
      <w:lvlJc w:val="left"/>
      <w:pPr>
        <w:tabs>
          <w:tab w:val="num" w:pos="2520"/>
        </w:tabs>
        <w:ind w:left="2520" w:hanging="360"/>
      </w:pPr>
    </w:lvl>
    <w:lvl w:ilvl="7">
      <w:start w:val="1"/>
      <w:numFmt w:val="lowerLetter"/>
      <w:pStyle w:val="Heading8"/>
      <w:lvlText w:val="%8."/>
      <w:lvlJc w:val="left"/>
      <w:pPr>
        <w:tabs>
          <w:tab w:val="num" w:pos="2880"/>
        </w:tabs>
        <w:ind w:left="2880" w:hanging="360"/>
      </w:pPr>
    </w:lvl>
    <w:lvl w:ilvl="8">
      <w:start w:val="1"/>
      <w:numFmt w:val="lowerRoman"/>
      <w:pStyle w:val="Heading9"/>
      <w:lvlText w:val="%9."/>
      <w:lvlJc w:val="left"/>
      <w:pPr>
        <w:tabs>
          <w:tab w:val="num" w:pos="3240"/>
        </w:tabs>
        <w:ind w:left="3240" w:hanging="360"/>
      </w:pPr>
    </w:lvl>
  </w:abstractNum>
  <w:abstractNum w:abstractNumId="17"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8BA10C4"/>
    <w:multiLevelType w:val="hybridMultilevel"/>
    <w:tmpl w:val="A67C8E3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9"/>
  </w:num>
  <w:num w:numId="13">
    <w:abstractNumId w:val="12"/>
  </w:num>
  <w:num w:numId="14">
    <w:abstractNumId w:val="10"/>
  </w:num>
  <w:num w:numId="15">
    <w:abstractNumId w:val="11"/>
  </w:num>
  <w:num w:numId="16">
    <w:abstractNumId w:val="13"/>
  </w:num>
  <w:num w:numId="17">
    <w:abstractNumId w:val="16"/>
  </w:num>
  <w:num w:numId="18">
    <w:abstractNumId w:val="18"/>
  </w:num>
  <w:num w:numId="19">
    <w:abstractNumId w:val="14"/>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0"/>
  <w:defaultTabStop w:val="720"/>
  <w:evenAndOddHeaders/>
  <w:drawingGridHorizontalSpacing w:val="11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7068"/>
    <w:rsid w:val="00000315"/>
    <w:rsid w:val="0000497A"/>
    <w:rsid w:val="000136AF"/>
    <w:rsid w:val="00015692"/>
    <w:rsid w:val="00016098"/>
    <w:rsid w:val="00022B7E"/>
    <w:rsid w:val="00025892"/>
    <w:rsid w:val="00032483"/>
    <w:rsid w:val="00036B0B"/>
    <w:rsid w:val="000374EE"/>
    <w:rsid w:val="00056743"/>
    <w:rsid w:val="000614BF"/>
    <w:rsid w:val="000717A2"/>
    <w:rsid w:val="00071EC9"/>
    <w:rsid w:val="00074963"/>
    <w:rsid w:val="000863E9"/>
    <w:rsid w:val="000B2DF5"/>
    <w:rsid w:val="000C604C"/>
    <w:rsid w:val="000C753B"/>
    <w:rsid w:val="000D036F"/>
    <w:rsid w:val="000D05EF"/>
    <w:rsid w:val="000F5202"/>
    <w:rsid w:val="000F7E2A"/>
    <w:rsid w:val="00105081"/>
    <w:rsid w:val="0010745C"/>
    <w:rsid w:val="00111521"/>
    <w:rsid w:val="00113FCB"/>
    <w:rsid w:val="00114108"/>
    <w:rsid w:val="00127649"/>
    <w:rsid w:val="001349AB"/>
    <w:rsid w:val="00141159"/>
    <w:rsid w:val="00146232"/>
    <w:rsid w:val="001476AF"/>
    <w:rsid w:val="001574D9"/>
    <w:rsid w:val="00166C2F"/>
    <w:rsid w:val="00166D21"/>
    <w:rsid w:val="00167217"/>
    <w:rsid w:val="00171A6B"/>
    <w:rsid w:val="001766E9"/>
    <w:rsid w:val="00181BCA"/>
    <w:rsid w:val="0018482D"/>
    <w:rsid w:val="001937E0"/>
    <w:rsid w:val="001939E1"/>
    <w:rsid w:val="00195382"/>
    <w:rsid w:val="00195387"/>
    <w:rsid w:val="001A3697"/>
    <w:rsid w:val="001C69C4"/>
    <w:rsid w:val="001C76D1"/>
    <w:rsid w:val="001D30E8"/>
    <w:rsid w:val="001D60A7"/>
    <w:rsid w:val="001E2AAA"/>
    <w:rsid w:val="001E3590"/>
    <w:rsid w:val="001E7407"/>
    <w:rsid w:val="00201A3B"/>
    <w:rsid w:val="0021425E"/>
    <w:rsid w:val="002219D3"/>
    <w:rsid w:val="0025205C"/>
    <w:rsid w:val="00253D1B"/>
    <w:rsid w:val="0027218A"/>
    <w:rsid w:val="0028062E"/>
    <w:rsid w:val="00280C65"/>
    <w:rsid w:val="00285BA1"/>
    <w:rsid w:val="00286C40"/>
    <w:rsid w:val="0029408D"/>
    <w:rsid w:val="00295B4C"/>
    <w:rsid w:val="00295FBA"/>
    <w:rsid w:val="00296C5D"/>
    <w:rsid w:val="002970D7"/>
    <w:rsid w:val="00297ECB"/>
    <w:rsid w:val="002A6D28"/>
    <w:rsid w:val="002C29CE"/>
    <w:rsid w:val="002C4903"/>
    <w:rsid w:val="002C6A69"/>
    <w:rsid w:val="002C7668"/>
    <w:rsid w:val="002D043A"/>
    <w:rsid w:val="002D484A"/>
    <w:rsid w:val="002D6A8E"/>
    <w:rsid w:val="002F132F"/>
    <w:rsid w:val="003020DE"/>
    <w:rsid w:val="00307068"/>
    <w:rsid w:val="00311448"/>
    <w:rsid w:val="00315D5E"/>
    <w:rsid w:val="00322825"/>
    <w:rsid w:val="0032286F"/>
    <w:rsid w:val="00324A53"/>
    <w:rsid w:val="0032506B"/>
    <w:rsid w:val="003258E8"/>
    <w:rsid w:val="00326F50"/>
    <w:rsid w:val="00334190"/>
    <w:rsid w:val="00337105"/>
    <w:rsid w:val="00346AAF"/>
    <w:rsid w:val="00352B0F"/>
    <w:rsid w:val="00360FB0"/>
    <w:rsid w:val="003675AB"/>
    <w:rsid w:val="00373948"/>
    <w:rsid w:val="00377A00"/>
    <w:rsid w:val="00384104"/>
    <w:rsid w:val="00384ACD"/>
    <w:rsid w:val="003917FA"/>
    <w:rsid w:val="003B5735"/>
    <w:rsid w:val="003B6055"/>
    <w:rsid w:val="003C6BCF"/>
    <w:rsid w:val="003D0BFE"/>
    <w:rsid w:val="003D5700"/>
    <w:rsid w:val="003D6F8A"/>
    <w:rsid w:val="003E4160"/>
    <w:rsid w:val="003F16EA"/>
    <w:rsid w:val="003F61E1"/>
    <w:rsid w:val="00411120"/>
    <w:rsid w:val="004116CD"/>
    <w:rsid w:val="00424CA9"/>
    <w:rsid w:val="004324C8"/>
    <w:rsid w:val="0044291A"/>
    <w:rsid w:val="00443122"/>
    <w:rsid w:val="00454A2C"/>
    <w:rsid w:val="004560FB"/>
    <w:rsid w:val="0046375E"/>
    <w:rsid w:val="004653F8"/>
    <w:rsid w:val="00467343"/>
    <w:rsid w:val="004752F6"/>
    <w:rsid w:val="00477594"/>
    <w:rsid w:val="00483FD2"/>
    <w:rsid w:val="0048417A"/>
    <w:rsid w:val="00496F97"/>
    <w:rsid w:val="004B3475"/>
    <w:rsid w:val="004E3D52"/>
    <w:rsid w:val="004E4052"/>
    <w:rsid w:val="004E40BF"/>
    <w:rsid w:val="004F00EA"/>
    <w:rsid w:val="004F0B80"/>
    <w:rsid w:val="004F0DE4"/>
    <w:rsid w:val="00501B41"/>
    <w:rsid w:val="00513775"/>
    <w:rsid w:val="00516B8D"/>
    <w:rsid w:val="00521485"/>
    <w:rsid w:val="0053107E"/>
    <w:rsid w:val="005327A0"/>
    <w:rsid w:val="00537FBC"/>
    <w:rsid w:val="00542389"/>
    <w:rsid w:val="00547ECE"/>
    <w:rsid w:val="00550869"/>
    <w:rsid w:val="005677F1"/>
    <w:rsid w:val="00572DE0"/>
    <w:rsid w:val="0057438D"/>
    <w:rsid w:val="00584811"/>
    <w:rsid w:val="00586CC5"/>
    <w:rsid w:val="00594161"/>
    <w:rsid w:val="00594749"/>
    <w:rsid w:val="0059733A"/>
    <w:rsid w:val="005A1014"/>
    <w:rsid w:val="005B454C"/>
    <w:rsid w:val="005B4B57"/>
    <w:rsid w:val="005C2BB4"/>
    <w:rsid w:val="005C5394"/>
    <w:rsid w:val="005C5569"/>
    <w:rsid w:val="005D3989"/>
    <w:rsid w:val="005D6AA9"/>
    <w:rsid w:val="005E1164"/>
    <w:rsid w:val="005E5EC0"/>
    <w:rsid w:val="005F22F8"/>
    <w:rsid w:val="005F37AC"/>
    <w:rsid w:val="005F4235"/>
    <w:rsid w:val="005F6D46"/>
    <w:rsid w:val="00600219"/>
    <w:rsid w:val="006008DD"/>
    <w:rsid w:val="00613A55"/>
    <w:rsid w:val="006179CF"/>
    <w:rsid w:val="006207A3"/>
    <w:rsid w:val="0062472E"/>
    <w:rsid w:val="006270E3"/>
    <w:rsid w:val="006279B8"/>
    <w:rsid w:val="0064454C"/>
    <w:rsid w:val="006553E3"/>
    <w:rsid w:val="006756E1"/>
    <w:rsid w:val="00676DFE"/>
    <w:rsid w:val="00677CC2"/>
    <w:rsid w:val="00680F77"/>
    <w:rsid w:val="0068296B"/>
    <w:rsid w:val="00685779"/>
    <w:rsid w:val="006916B7"/>
    <w:rsid w:val="0069207B"/>
    <w:rsid w:val="006A07D3"/>
    <w:rsid w:val="006B205D"/>
    <w:rsid w:val="006C391A"/>
    <w:rsid w:val="006C7F8C"/>
    <w:rsid w:val="006D0B52"/>
    <w:rsid w:val="006D61CD"/>
    <w:rsid w:val="006D77BA"/>
    <w:rsid w:val="006E2E9F"/>
    <w:rsid w:val="007034A5"/>
    <w:rsid w:val="00704A73"/>
    <w:rsid w:val="00706456"/>
    <w:rsid w:val="007267A1"/>
    <w:rsid w:val="007276BC"/>
    <w:rsid w:val="00731E00"/>
    <w:rsid w:val="00732988"/>
    <w:rsid w:val="00733990"/>
    <w:rsid w:val="00746E71"/>
    <w:rsid w:val="00751298"/>
    <w:rsid w:val="007537B2"/>
    <w:rsid w:val="007563F4"/>
    <w:rsid w:val="0076566A"/>
    <w:rsid w:val="00766393"/>
    <w:rsid w:val="007715C9"/>
    <w:rsid w:val="00774EDD"/>
    <w:rsid w:val="00775577"/>
    <w:rsid w:val="007757EC"/>
    <w:rsid w:val="00782D11"/>
    <w:rsid w:val="007855AE"/>
    <w:rsid w:val="00790C8F"/>
    <w:rsid w:val="0079539E"/>
    <w:rsid w:val="007A3861"/>
    <w:rsid w:val="007B3050"/>
    <w:rsid w:val="007D5763"/>
    <w:rsid w:val="007E23ED"/>
    <w:rsid w:val="007F0291"/>
    <w:rsid w:val="007F3B3D"/>
    <w:rsid w:val="007F700B"/>
    <w:rsid w:val="00800467"/>
    <w:rsid w:val="008006B2"/>
    <w:rsid w:val="00835D14"/>
    <w:rsid w:val="00840B50"/>
    <w:rsid w:val="008448F4"/>
    <w:rsid w:val="008468BA"/>
    <w:rsid w:val="00852AC1"/>
    <w:rsid w:val="00852F31"/>
    <w:rsid w:val="0085388E"/>
    <w:rsid w:val="0085634A"/>
    <w:rsid w:val="00856A31"/>
    <w:rsid w:val="008621EB"/>
    <w:rsid w:val="0086698F"/>
    <w:rsid w:val="008754D0"/>
    <w:rsid w:val="00876909"/>
    <w:rsid w:val="00882EAB"/>
    <w:rsid w:val="00893A33"/>
    <w:rsid w:val="008B717D"/>
    <w:rsid w:val="008C3EB4"/>
    <w:rsid w:val="008C74ED"/>
    <w:rsid w:val="008E132E"/>
    <w:rsid w:val="008E17F3"/>
    <w:rsid w:val="008E1CA6"/>
    <w:rsid w:val="008E3B8C"/>
    <w:rsid w:val="008E4F16"/>
    <w:rsid w:val="008E65ED"/>
    <w:rsid w:val="008F0CF0"/>
    <w:rsid w:val="008F20EA"/>
    <w:rsid w:val="008F49D4"/>
    <w:rsid w:val="008F7899"/>
    <w:rsid w:val="00910C7A"/>
    <w:rsid w:val="00914A4D"/>
    <w:rsid w:val="00924B13"/>
    <w:rsid w:val="0092550E"/>
    <w:rsid w:val="00934544"/>
    <w:rsid w:val="00934594"/>
    <w:rsid w:val="0094622F"/>
    <w:rsid w:val="00954D52"/>
    <w:rsid w:val="009562F1"/>
    <w:rsid w:val="00966EB2"/>
    <w:rsid w:val="009724F3"/>
    <w:rsid w:val="009730D6"/>
    <w:rsid w:val="0098638B"/>
    <w:rsid w:val="009873E3"/>
    <w:rsid w:val="00996725"/>
    <w:rsid w:val="009B2494"/>
    <w:rsid w:val="009C5F71"/>
    <w:rsid w:val="009E137C"/>
    <w:rsid w:val="009F4B02"/>
    <w:rsid w:val="009F5AE3"/>
    <w:rsid w:val="00A231E2"/>
    <w:rsid w:val="00A36718"/>
    <w:rsid w:val="00A42FC8"/>
    <w:rsid w:val="00A47689"/>
    <w:rsid w:val="00A54479"/>
    <w:rsid w:val="00A64912"/>
    <w:rsid w:val="00A70A74"/>
    <w:rsid w:val="00A736E5"/>
    <w:rsid w:val="00A8605B"/>
    <w:rsid w:val="00A908B0"/>
    <w:rsid w:val="00A91B5C"/>
    <w:rsid w:val="00AA13EE"/>
    <w:rsid w:val="00AA4536"/>
    <w:rsid w:val="00AC07B0"/>
    <w:rsid w:val="00AC3E8B"/>
    <w:rsid w:val="00AC5A5E"/>
    <w:rsid w:val="00AC5ADC"/>
    <w:rsid w:val="00AD09BD"/>
    <w:rsid w:val="00AD29FD"/>
    <w:rsid w:val="00AD31E6"/>
    <w:rsid w:val="00AD5641"/>
    <w:rsid w:val="00AE255E"/>
    <w:rsid w:val="00AF0093"/>
    <w:rsid w:val="00AF2B6B"/>
    <w:rsid w:val="00AF349F"/>
    <w:rsid w:val="00AF596F"/>
    <w:rsid w:val="00AF7EAC"/>
    <w:rsid w:val="00B019AF"/>
    <w:rsid w:val="00B16014"/>
    <w:rsid w:val="00B26D04"/>
    <w:rsid w:val="00B317BB"/>
    <w:rsid w:val="00B33B3C"/>
    <w:rsid w:val="00B379BC"/>
    <w:rsid w:val="00B75302"/>
    <w:rsid w:val="00B806D8"/>
    <w:rsid w:val="00B90BBE"/>
    <w:rsid w:val="00B9714C"/>
    <w:rsid w:val="00BA3C11"/>
    <w:rsid w:val="00BB19B3"/>
    <w:rsid w:val="00BB2AFC"/>
    <w:rsid w:val="00BC4B2E"/>
    <w:rsid w:val="00BD2BEE"/>
    <w:rsid w:val="00BE719A"/>
    <w:rsid w:val="00BE720A"/>
    <w:rsid w:val="00BF63F0"/>
    <w:rsid w:val="00C0126D"/>
    <w:rsid w:val="00C0230A"/>
    <w:rsid w:val="00C13A09"/>
    <w:rsid w:val="00C42BF8"/>
    <w:rsid w:val="00C46005"/>
    <w:rsid w:val="00C50043"/>
    <w:rsid w:val="00C544DF"/>
    <w:rsid w:val="00C61CDD"/>
    <w:rsid w:val="00C67719"/>
    <w:rsid w:val="00C7573B"/>
    <w:rsid w:val="00C83868"/>
    <w:rsid w:val="00C900FD"/>
    <w:rsid w:val="00C94DCE"/>
    <w:rsid w:val="00CA11D5"/>
    <w:rsid w:val="00CA5F24"/>
    <w:rsid w:val="00CA60D7"/>
    <w:rsid w:val="00CA66BD"/>
    <w:rsid w:val="00CA6DE1"/>
    <w:rsid w:val="00CB3D6B"/>
    <w:rsid w:val="00CB436D"/>
    <w:rsid w:val="00CB48D8"/>
    <w:rsid w:val="00CC086F"/>
    <w:rsid w:val="00CC24ED"/>
    <w:rsid w:val="00CD0200"/>
    <w:rsid w:val="00CE373F"/>
    <w:rsid w:val="00CE7B48"/>
    <w:rsid w:val="00CF0BB2"/>
    <w:rsid w:val="00D04A1C"/>
    <w:rsid w:val="00D10C9F"/>
    <w:rsid w:val="00D13441"/>
    <w:rsid w:val="00D20939"/>
    <w:rsid w:val="00D30C65"/>
    <w:rsid w:val="00D3233D"/>
    <w:rsid w:val="00D32717"/>
    <w:rsid w:val="00D342E8"/>
    <w:rsid w:val="00D361FC"/>
    <w:rsid w:val="00D472F9"/>
    <w:rsid w:val="00D573C4"/>
    <w:rsid w:val="00D70A85"/>
    <w:rsid w:val="00D70DFB"/>
    <w:rsid w:val="00D71A9C"/>
    <w:rsid w:val="00D71ACB"/>
    <w:rsid w:val="00D766DF"/>
    <w:rsid w:val="00D93BEE"/>
    <w:rsid w:val="00DB3CFE"/>
    <w:rsid w:val="00DB3EF9"/>
    <w:rsid w:val="00DB6E60"/>
    <w:rsid w:val="00DC7B41"/>
    <w:rsid w:val="00DD3DC0"/>
    <w:rsid w:val="00DD62C0"/>
    <w:rsid w:val="00DD7833"/>
    <w:rsid w:val="00DE0839"/>
    <w:rsid w:val="00DE20F4"/>
    <w:rsid w:val="00DE7073"/>
    <w:rsid w:val="00DF1CF5"/>
    <w:rsid w:val="00DF6D7F"/>
    <w:rsid w:val="00E122F2"/>
    <w:rsid w:val="00E13739"/>
    <w:rsid w:val="00E53DDB"/>
    <w:rsid w:val="00E60D1C"/>
    <w:rsid w:val="00E619E7"/>
    <w:rsid w:val="00E71012"/>
    <w:rsid w:val="00E71277"/>
    <w:rsid w:val="00E73A81"/>
    <w:rsid w:val="00E74DC7"/>
    <w:rsid w:val="00E75AB7"/>
    <w:rsid w:val="00E75DF1"/>
    <w:rsid w:val="00E76A98"/>
    <w:rsid w:val="00E77F2C"/>
    <w:rsid w:val="00E8090A"/>
    <w:rsid w:val="00E81E6F"/>
    <w:rsid w:val="00E95B55"/>
    <w:rsid w:val="00E9718C"/>
    <w:rsid w:val="00EA30E4"/>
    <w:rsid w:val="00EB5010"/>
    <w:rsid w:val="00EC2718"/>
    <w:rsid w:val="00ED0C49"/>
    <w:rsid w:val="00EE0816"/>
    <w:rsid w:val="00EE0A03"/>
    <w:rsid w:val="00EE62AB"/>
    <w:rsid w:val="00EF2969"/>
    <w:rsid w:val="00EF2E3A"/>
    <w:rsid w:val="00F04811"/>
    <w:rsid w:val="00F063E1"/>
    <w:rsid w:val="00F078DC"/>
    <w:rsid w:val="00F107CF"/>
    <w:rsid w:val="00F12689"/>
    <w:rsid w:val="00F155F9"/>
    <w:rsid w:val="00F168CD"/>
    <w:rsid w:val="00F23E5F"/>
    <w:rsid w:val="00F25806"/>
    <w:rsid w:val="00F27E32"/>
    <w:rsid w:val="00F31851"/>
    <w:rsid w:val="00F345E2"/>
    <w:rsid w:val="00F34DC7"/>
    <w:rsid w:val="00F421A2"/>
    <w:rsid w:val="00F46A07"/>
    <w:rsid w:val="00F47288"/>
    <w:rsid w:val="00F51269"/>
    <w:rsid w:val="00F54927"/>
    <w:rsid w:val="00F57AB1"/>
    <w:rsid w:val="00F632FE"/>
    <w:rsid w:val="00F80320"/>
    <w:rsid w:val="00F8200F"/>
    <w:rsid w:val="00F85C9A"/>
    <w:rsid w:val="00F91B28"/>
    <w:rsid w:val="00F9408B"/>
    <w:rsid w:val="00FA0572"/>
    <w:rsid w:val="00FA25AC"/>
    <w:rsid w:val="00FC0426"/>
    <w:rsid w:val="00FC0628"/>
    <w:rsid w:val="00FD36DC"/>
    <w:rsid w:val="00FE3EC2"/>
    <w:rsid w:val="00FE495E"/>
    <w:rsid w:val="00FE5E33"/>
    <w:rsid w:val="00FF105D"/>
    <w:rsid w:val="00FF1DD6"/>
    <w:rsid w:val="00FF75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146232"/>
    <w:pPr>
      <w:spacing w:line="260" w:lineRule="atLeast"/>
    </w:pPr>
    <w:rPr>
      <w:sz w:val="22"/>
    </w:rPr>
  </w:style>
  <w:style w:type="paragraph" w:styleId="Heading1">
    <w:name w:val="heading 1"/>
    <w:basedOn w:val="Normal"/>
    <w:next w:val="Normal"/>
    <w:link w:val="Heading1Char"/>
    <w:qFormat/>
    <w:rsid w:val="00F063E1"/>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F063E1"/>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F063E1"/>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F063E1"/>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F063E1"/>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F063E1"/>
    <w:pPr>
      <w:keepNext/>
      <w:keepLines/>
      <w:numPr>
        <w:ilvl w:val="5"/>
        <w:numId w:val="17"/>
      </w:numPr>
      <w:spacing w:line="240" w:lineRule="auto"/>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nhideWhenUsed/>
    <w:qFormat/>
    <w:rsid w:val="00F063E1"/>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F063E1"/>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qFormat/>
    <w:rsid w:val="00F063E1"/>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46232"/>
  </w:style>
  <w:style w:type="paragraph" w:customStyle="1" w:styleId="OPCParaBase">
    <w:name w:val="OPCParaBase"/>
    <w:qFormat/>
    <w:rsid w:val="00146232"/>
    <w:pPr>
      <w:spacing w:line="260" w:lineRule="atLeast"/>
    </w:pPr>
    <w:rPr>
      <w:rFonts w:eastAsia="Times New Roman" w:cs="Times New Roman"/>
      <w:sz w:val="22"/>
      <w:lang w:eastAsia="en-AU"/>
    </w:rPr>
  </w:style>
  <w:style w:type="paragraph" w:customStyle="1" w:styleId="ShortT">
    <w:name w:val="ShortT"/>
    <w:basedOn w:val="OPCParaBase"/>
    <w:next w:val="Normal"/>
    <w:qFormat/>
    <w:rsid w:val="00146232"/>
    <w:pPr>
      <w:spacing w:line="240" w:lineRule="auto"/>
    </w:pPr>
    <w:rPr>
      <w:b/>
      <w:sz w:val="40"/>
    </w:rPr>
  </w:style>
  <w:style w:type="paragraph" w:customStyle="1" w:styleId="ActHead1">
    <w:name w:val="ActHead 1"/>
    <w:aliases w:val="c"/>
    <w:basedOn w:val="OPCParaBase"/>
    <w:next w:val="Normal"/>
    <w:qFormat/>
    <w:rsid w:val="0014623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4623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4623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4623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4623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4623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4623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4623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4623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46232"/>
  </w:style>
  <w:style w:type="paragraph" w:customStyle="1" w:styleId="Blocks">
    <w:name w:val="Blocks"/>
    <w:aliases w:val="bb"/>
    <w:basedOn w:val="OPCParaBase"/>
    <w:qFormat/>
    <w:rsid w:val="00146232"/>
    <w:pPr>
      <w:spacing w:line="240" w:lineRule="auto"/>
    </w:pPr>
    <w:rPr>
      <w:sz w:val="24"/>
    </w:rPr>
  </w:style>
  <w:style w:type="paragraph" w:customStyle="1" w:styleId="BoxText">
    <w:name w:val="BoxText"/>
    <w:aliases w:val="bt"/>
    <w:basedOn w:val="OPCParaBase"/>
    <w:qFormat/>
    <w:rsid w:val="0014623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46232"/>
    <w:rPr>
      <w:b/>
    </w:rPr>
  </w:style>
  <w:style w:type="paragraph" w:customStyle="1" w:styleId="BoxHeadItalic">
    <w:name w:val="BoxHeadItalic"/>
    <w:aliases w:val="bhi"/>
    <w:basedOn w:val="BoxText"/>
    <w:next w:val="BoxStep"/>
    <w:qFormat/>
    <w:rsid w:val="00146232"/>
    <w:rPr>
      <w:i/>
    </w:rPr>
  </w:style>
  <w:style w:type="paragraph" w:customStyle="1" w:styleId="BoxList">
    <w:name w:val="BoxList"/>
    <w:aliases w:val="bl"/>
    <w:basedOn w:val="BoxText"/>
    <w:qFormat/>
    <w:rsid w:val="00146232"/>
    <w:pPr>
      <w:ind w:left="1559" w:hanging="425"/>
    </w:pPr>
  </w:style>
  <w:style w:type="paragraph" w:customStyle="1" w:styleId="BoxNote">
    <w:name w:val="BoxNote"/>
    <w:aliases w:val="bn"/>
    <w:basedOn w:val="BoxText"/>
    <w:qFormat/>
    <w:rsid w:val="00146232"/>
    <w:pPr>
      <w:tabs>
        <w:tab w:val="left" w:pos="1985"/>
      </w:tabs>
      <w:spacing w:before="122" w:line="198" w:lineRule="exact"/>
      <w:ind w:left="2948" w:hanging="1814"/>
    </w:pPr>
    <w:rPr>
      <w:sz w:val="18"/>
    </w:rPr>
  </w:style>
  <w:style w:type="paragraph" w:customStyle="1" w:styleId="BoxPara">
    <w:name w:val="BoxPara"/>
    <w:aliases w:val="bp"/>
    <w:basedOn w:val="BoxText"/>
    <w:qFormat/>
    <w:rsid w:val="00146232"/>
    <w:pPr>
      <w:tabs>
        <w:tab w:val="right" w:pos="2268"/>
      </w:tabs>
      <w:ind w:left="2552" w:hanging="1418"/>
    </w:pPr>
  </w:style>
  <w:style w:type="paragraph" w:customStyle="1" w:styleId="BoxStep">
    <w:name w:val="BoxStep"/>
    <w:aliases w:val="bs"/>
    <w:basedOn w:val="BoxText"/>
    <w:qFormat/>
    <w:rsid w:val="00146232"/>
    <w:pPr>
      <w:ind w:left="1985" w:hanging="851"/>
    </w:pPr>
  </w:style>
  <w:style w:type="character" w:customStyle="1" w:styleId="CharAmPartNo">
    <w:name w:val="CharAmPartNo"/>
    <w:basedOn w:val="OPCCharBase"/>
    <w:uiPriority w:val="1"/>
    <w:qFormat/>
    <w:rsid w:val="00146232"/>
  </w:style>
  <w:style w:type="character" w:customStyle="1" w:styleId="CharAmPartText">
    <w:name w:val="CharAmPartText"/>
    <w:basedOn w:val="OPCCharBase"/>
    <w:uiPriority w:val="1"/>
    <w:qFormat/>
    <w:rsid w:val="00146232"/>
  </w:style>
  <w:style w:type="character" w:customStyle="1" w:styleId="CharAmSchNo">
    <w:name w:val="CharAmSchNo"/>
    <w:basedOn w:val="OPCCharBase"/>
    <w:uiPriority w:val="1"/>
    <w:qFormat/>
    <w:rsid w:val="00146232"/>
  </w:style>
  <w:style w:type="character" w:customStyle="1" w:styleId="CharAmSchText">
    <w:name w:val="CharAmSchText"/>
    <w:basedOn w:val="OPCCharBase"/>
    <w:uiPriority w:val="1"/>
    <w:qFormat/>
    <w:rsid w:val="00146232"/>
  </w:style>
  <w:style w:type="character" w:customStyle="1" w:styleId="CharBoldItalic">
    <w:name w:val="CharBoldItalic"/>
    <w:basedOn w:val="OPCCharBase"/>
    <w:uiPriority w:val="1"/>
    <w:qFormat/>
    <w:rsid w:val="00146232"/>
    <w:rPr>
      <w:b/>
      <w:i/>
    </w:rPr>
  </w:style>
  <w:style w:type="character" w:customStyle="1" w:styleId="CharChapNo">
    <w:name w:val="CharChapNo"/>
    <w:basedOn w:val="OPCCharBase"/>
    <w:qFormat/>
    <w:rsid w:val="00146232"/>
  </w:style>
  <w:style w:type="character" w:customStyle="1" w:styleId="CharChapText">
    <w:name w:val="CharChapText"/>
    <w:basedOn w:val="OPCCharBase"/>
    <w:qFormat/>
    <w:rsid w:val="00146232"/>
  </w:style>
  <w:style w:type="character" w:customStyle="1" w:styleId="CharDivNo">
    <w:name w:val="CharDivNo"/>
    <w:basedOn w:val="OPCCharBase"/>
    <w:qFormat/>
    <w:rsid w:val="00146232"/>
  </w:style>
  <w:style w:type="character" w:customStyle="1" w:styleId="CharDivText">
    <w:name w:val="CharDivText"/>
    <w:basedOn w:val="OPCCharBase"/>
    <w:qFormat/>
    <w:rsid w:val="00146232"/>
  </w:style>
  <w:style w:type="character" w:customStyle="1" w:styleId="CharItalic">
    <w:name w:val="CharItalic"/>
    <w:basedOn w:val="OPCCharBase"/>
    <w:uiPriority w:val="1"/>
    <w:qFormat/>
    <w:rsid w:val="00146232"/>
    <w:rPr>
      <w:i/>
    </w:rPr>
  </w:style>
  <w:style w:type="character" w:customStyle="1" w:styleId="CharPartNo">
    <w:name w:val="CharPartNo"/>
    <w:basedOn w:val="OPCCharBase"/>
    <w:qFormat/>
    <w:rsid w:val="00146232"/>
  </w:style>
  <w:style w:type="character" w:customStyle="1" w:styleId="CharPartText">
    <w:name w:val="CharPartText"/>
    <w:basedOn w:val="OPCCharBase"/>
    <w:qFormat/>
    <w:rsid w:val="00146232"/>
  </w:style>
  <w:style w:type="character" w:customStyle="1" w:styleId="CharSectno">
    <w:name w:val="CharSectno"/>
    <w:basedOn w:val="OPCCharBase"/>
    <w:qFormat/>
    <w:rsid w:val="00146232"/>
  </w:style>
  <w:style w:type="character" w:customStyle="1" w:styleId="CharSubdNo">
    <w:name w:val="CharSubdNo"/>
    <w:basedOn w:val="OPCCharBase"/>
    <w:uiPriority w:val="1"/>
    <w:qFormat/>
    <w:rsid w:val="00146232"/>
  </w:style>
  <w:style w:type="character" w:customStyle="1" w:styleId="CharSubdText">
    <w:name w:val="CharSubdText"/>
    <w:basedOn w:val="OPCCharBase"/>
    <w:uiPriority w:val="1"/>
    <w:qFormat/>
    <w:rsid w:val="00146232"/>
  </w:style>
  <w:style w:type="paragraph" w:customStyle="1" w:styleId="CTA--">
    <w:name w:val="CTA --"/>
    <w:basedOn w:val="OPCParaBase"/>
    <w:next w:val="Normal"/>
    <w:rsid w:val="00146232"/>
    <w:pPr>
      <w:spacing w:before="60" w:line="240" w:lineRule="atLeast"/>
      <w:ind w:left="142" w:hanging="142"/>
    </w:pPr>
    <w:rPr>
      <w:sz w:val="20"/>
    </w:rPr>
  </w:style>
  <w:style w:type="paragraph" w:customStyle="1" w:styleId="CTA-">
    <w:name w:val="CTA -"/>
    <w:basedOn w:val="OPCParaBase"/>
    <w:rsid w:val="00146232"/>
    <w:pPr>
      <w:spacing w:before="60" w:line="240" w:lineRule="atLeast"/>
      <w:ind w:left="85" w:hanging="85"/>
    </w:pPr>
    <w:rPr>
      <w:sz w:val="20"/>
    </w:rPr>
  </w:style>
  <w:style w:type="paragraph" w:customStyle="1" w:styleId="CTA---">
    <w:name w:val="CTA ---"/>
    <w:basedOn w:val="OPCParaBase"/>
    <w:next w:val="Normal"/>
    <w:rsid w:val="00146232"/>
    <w:pPr>
      <w:spacing w:before="60" w:line="240" w:lineRule="atLeast"/>
      <w:ind w:left="198" w:hanging="198"/>
    </w:pPr>
    <w:rPr>
      <w:sz w:val="20"/>
    </w:rPr>
  </w:style>
  <w:style w:type="paragraph" w:customStyle="1" w:styleId="CTA----">
    <w:name w:val="CTA ----"/>
    <w:basedOn w:val="OPCParaBase"/>
    <w:next w:val="Normal"/>
    <w:rsid w:val="00146232"/>
    <w:pPr>
      <w:spacing w:before="60" w:line="240" w:lineRule="atLeast"/>
      <w:ind w:left="255" w:hanging="255"/>
    </w:pPr>
    <w:rPr>
      <w:sz w:val="20"/>
    </w:rPr>
  </w:style>
  <w:style w:type="paragraph" w:customStyle="1" w:styleId="CTA1a">
    <w:name w:val="CTA 1(a)"/>
    <w:basedOn w:val="OPCParaBase"/>
    <w:rsid w:val="00146232"/>
    <w:pPr>
      <w:tabs>
        <w:tab w:val="right" w:pos="414"/>
      </w:tabs>
      <w:spacing w:before="40" w:line="240" w:lineRule="atLeast"/>
      <w:ind w:left="675" w:hanging="675"/>
    </w:pPr>
    <w:rPr>
      <w:sz w:val="20"/>
    </w:rPr>
  </w:style>
  <w:style w:type="paragraph" w:customStyle="1" w:styleId="CTA1ai">
    <w:name w:val="CTA 1(a)(i)"/>
    <w:basedOn w:val="OPCParaBase"/>
    <w:rsid w:val="00146232"/>
    <w:pPr>
      <w:tabs>
        <w:tab w:val="right" w:pos="1004"/>
      </w:tabs>
      <w:spacing w:before="40" w:line="240" w:lineRule="atLeast"/>
      <w:ind w:left="1253" w:hanging="1253"/>
    </w:pPr>
    <w:rPr>
      <w:sz w:val="20"/>
    </w:rPr>
  </w:style>
  <w:style w:type="paragraph" w:customStyle="1" w:styleId="CTA2a">
    <w:name w:val="CTA 2(a)"/>
    <w:basedOn w:val="OPCParaBase"/>
    <w:rsid w:val="00146232"/>
    <w:pPr>
      <w:tabs>
        <w:tab w:val="right" w:pos="482"/>
      </w:tabs>
      <w:spacing w:before="40" w:line="240" w:lineRule="atLeast"/>
      <w:ind w:left="748" w:hanging="748"/>
    </w:pPr>
    <w:rPr>
      <w:sz w:val="20"/>
    </w:rPr>
  </w:style>
  <w:style w:type="paragraph" w:customStyle="1" w:styleId="CTA2ai">
    <w:name w:val="CTA 2(a)(i)"/>
    <w:basedOn w:val="OPCParaBase"/>
    <w:rsid w:val="00146232"/>
    <w:pPr>
      <w:tabs>
        <w:tab w:val="right" w:pos="1089"/>
      </w:tabs>
      <w:spacing w:before="40" w:line="240" w:lineRule="atLeast"/>
      <w:ind w:left="1327" w:hanging="1327"/>
    </w:pPr>
    <w:rPr>
      <w:sz w:val="20"/>
    </w:rPr>
  </w:style>
  <w:style w:type="paragraph" w:customStyle="1" w:styleId="CTA3a">
    <w:name w:val="CTA 3(a)"/>
    <w:basedOn w:val="OPCParaBase"/>
    <w:rsid w:val="00146232"/>
    <w:pPr>
      <w:tabs>
        <w:tab w:val="right" w:pos="556"/>
      </w:tabs>
      <w:spacing w:before="40" w:line="240" w:lineRule="atLeast"/>
      <w:ind w:left="805" w:hanging="805"/>
    </w:pPr>
    <w:rPr>
      <w:sz w:val="20"/>
    </w:rPr>
  </w:style>
  <w:style w:type="paragraph" w:customStyle="1" w:styleId="CTA3ai">
    <w:name w:val="CTA 3(a)(i)"/>
    <w:basedOn w:val="OPCParaBase"/>
    <w:rsid w:val="00146232"/>
    <w:pPr>
      <w:tabs>
        <w:tab w:val="right" w:pos="1140"/>
      </w:tabs>
      <w:spacing w:before="40" w:line="240" w:lineRule="atLeast"/>
      <w:ind w:left="1361" w:hanging="1361"/>
    </w:pPr>
    <w:rPr>
      <w:sz w:val="20"/>
    </w:rPr>
  </w:style>
  <w:style w:type="paragraph" w:customStyle="1" w:styleId="CTA4a">
    <w:name w:val="CTA 4(a)"/>
    <w:basedOn w:val="OPCParaBase"/>
    <w:rsid w:val="00146232"/>
    <w:pPr>
      <w:tabs>
        <w:tab w:val="right" w:pos="624"/>
      </w:tabs>
      <w:spacing w:before="40" w:line="240" w:lineRule="atLeast"/>
      <w:ind w:left="873" w:hanging="873"/>
    </w:pPr>
    <w:rPr>
      <w:sz w:val="20"/>
    </w:rPr>
  </w:style>
  <w:style w:type="paragraph" w:customStyle="1" w:styleId="CTA4ai">
    <w:name w:val="CTA 4(a)(i)"/>
    <w:basedOn w:val="OPCParaBase"/>
    <w:rsid w:val="00146232"/>
    <w:pPr>
      <w:tabs>
        <w:tab w:val="right" w:pos="1213"/>
      </w:tabs>
      <w:spacing w:before="40" w:line="240" w:lineRule="atLeast"/>
      <w:ind w:left="1452" w:hanging="1452"/>
    </w:pPr>
    <w:rPr>
      <w:sz w:val="20"/>
    </w:rPr>
  </w:style>
  <w:style w:type="paragraph" w:customStyle="1" w:styleId="CTACAPS">
    <w:name w:val="CTA CAPS"/>
    <w:basedOn w:val="OPCParaBase"/>
    <w:rsid w:val="00146232"/>
    <w:pPr>
      <w:spacing w:before="60" w:line="240" w:lineRule="atLeast"/>
    </w:pPr>
    <w:rPr>
      <w:sz w:val="20"/>
    </w:rPr>
  </w:style>
  <w:style w:type="paragraph" w:customStyle="1" w:styleId="CTAright">
    <w:name w:val="CTA right"/>
    <w:basedOn w:val="OPCParaBase"/>
    <w:rsid w:val="00146232"/>
    <w:pPr>
      <w:spacing w:before="60" w:line="240" w:lineRule="auto"/>
      <w:jc w:val="right"/>
    </w:pPr>
    <w:rPr>
      <w:sz w:val="20"/>
    </w:rPr>
  </w:style>
  <w:style w:type="paragraph" w:customStyle="1" w:styleId="subsection">
    <w:name w:val="subsection"/>
    <w:aliases w:val="ss,Subsection"/>
    <w:basedOn w:val="OPCParaBase"/>
    <w:link w:val="subsectionChar"/>
    <w:rsid w:val="00146232"/>
    <w:pPr>
      <w:tabs>
        <w:tab w:val="right" w:pos="1021"/>
      </w:tabs>
      <w:spacing w:before="180" w:line="240" w:lineRule="auto"/>
      <w:ind w:left="1134" w:hanging="1134"/>
    </w:pPr>
  </w:style>
  <w:style w:type="paragraph" w:customStyle="1" w:styleId="Definition">
    <w:name w:val="Definition"/>
    <w:aliases w:val="dd"/>
    <w:basedOn w:val="OPCParaBase"/>
    <w:rsid w:val="00146232"/>
    <w:pPr>
      <w:spacing w:before="180" w:line="240" w:lineRule="auto"/>
      <w:ind w:left="1134"/>
    </w:pPr>
  </w:style>
  <w:style w:type="paragraph" w:customStyle="1" w:styleId="ETAsubitem">
    <w:name w:val="ETA(subitem)"/>
    <w:basedOn w:val="OPCParaBase"/>
    <w:rsid w:val="007715C9"/>
    <w:pPr>
      <w:tabs>
        <w:tab w:val="right" w:pos="340"/>
      </w:tabs>
      <w:spacing w:before="60" w:line="240" w:lineRule="auto"/>
      <w:ind w:left="454" w:hanging="454"/>
    </w:pPr>
    <w:rPr>
      <w:sz w:val="20"/>
    </w:rPr>
  </w:style>
  <w:style w:type="paragraph" w:customStyle="1" w:styleId="ETApara">
    <w:name w:val="ETA(para)"/>
    <w:basedOn w:val="OPCParaBase"/>
    <w:rsid w:val="007715C9"/>
    <w:pPr>
      <w:tabs>
        <w:tab w:val="right" w:pos="754"/>
      </w:tabs>
      <w:spacing w:before="60" w:line="240" w:lineRule="auto"/>
      <w:ind w:left="828" w:hanging="828"/>
    </w:pPr>
    <w:rPr>
      <w:sz w:val="20"/>
    </w:rPr>
  </w:style>
  <w:style w:type="paragraph" w:customStyle="1" w:styleId="ETAsubpara">
    <w:name w:val="ETA(subpara)"/>
    <w:basedOn w:val="OPCParaBase"/>
    <w:rsid w:val="007715C9"/>
    <w:pPr>
      <w:tabs>
        <w:tab w:val="right" w:pos="1083"/>
      </w:tabs>
      <w:spacing w:before="60" w:line="240" w:lineRule="auto"/>
      <w:ind w:left="1191" w:hanging="1191"/>
    </w:pPr>
    <w:rPr>
      <w:sz w:val="20"/>
    </w:rPr>
  </w:style>
  <w:style w:type="paragraph" w:customStyle="1" w:styleId="ETAsub-subpara">
    <w:name w:val="ETA(sub-subpara)"/>
    <w:basedOn w:val="OPCParaBase"/>
    <w:rsid w:val="007715C9"/>
    <w:pPr>
      <w:tabs>
        <w:tab w:val="right" w:pos="1412"/>
      </w:tabs>
      <w:spacing w:before="60" w:line="240" w:lineRule="auto"/>
      <w:ind w:left="1525" w:hanging="1525"/>
    </w:pPr>
    <w:rPr>
      <w:sz w:val="20"/>
    </w:rPr>
  </w:style>
  <w:style w:type="paragraph" w:customStyle="1" w:styleId="Formula">
    <w:name w:val="Formula"/>
    <w:basedOn w:val="OPCParaBase"/>
    <w:rsid w:val="00146232"/>
    <w:pPr>
      <w:spacing w:line="240" w:lineRule="auto"/>
      <w:ind w:left="1134"/>
    </w:pPr>
    <w:rPr>
      <w:sz w:val="20"/>
    </w:rPr>
  </w:style>
  <w:style w:type="paragraph" w:styleId="Header">
    <w:name w:val="header"/>
    <w:basedOn w:val="OPCParaBase"/>
    <w:link w:val="HeaderChar"/>
    <w:unhideWhenUsed/>
    <w:rsid w:val="0014623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46232"/>
    <w:rPr>
      <w:rFonts w:eastAsia="Times New Roman" w:cs="Times New Roman"/>
      <w:sz w:val="16"/>
      <w:lang w:eastAsia="en-AU"/>
    </w:rPr>
  </w:style>
  <w:style w:type="paragraph" w:customStyle="1" w:styleId="House">
    <w:name w:val="House"/>
    <w:basedOn w:val="OPCParaBase"/>
    <w:rsid w:val="00146232"/>
    <w:pPr>
      <w:spacing w:line="240" w:lineRule="auto"/>
    </w:pPr>
    <w:rPr>
      <w:sz w:val="28"/>
    </w:rPr>
  </w:style>
  <w:style w:type="paragraph" w:customStyle="1" w:styleId="Item">
    <w:name w:val="Item"/>
    <w:aliases w:val="i"/>
    <w:basedOn w:val="OPCParaBase"/>
    <w:next w:val="ItemHead"/>
    <w:rsid w:val="00146232"/>
    <w:pPr>
      <w:keepLines/>
      <w:spacing w:before="80" w:line="240" w:lineRule="auto"/>
      <w:ind w:left="709"/>
    </w:pPr>
  </w:style>
  <w:style w:type="paragraph" w:customStyle="1" w:styleId="ItemHead">
    <w:name w:val="ItemHead"/>
    <w:aliases w:val="ih"/>
    <w:basedOn w:val="OPCParaBase"/>
    <w:next w:val="Item"/>
    <w:link w:val="ItemHeadChar"/>
    <w:rsid w:val="0014623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46232"/>
    <w:pPr>
      <w:spacing w:line="240" w:lineRule="auto"/>
    </w:pPr>
    <w:rPr>
      <w:b/>
      <w:sz w:val="32"/>
    </w:rPr>
  </w:style>
  <w:style w:type="paragraph" w:customStyle="1" w:styleId="notedraft">
    <w:name w:val="note(draft)"/>
    <w:aliases w:val="nd"/>
    <w:basedOn w:val="OPCParaBase"/>
    <w:rsid w:val="00146232"/>
    <w:pPr>
      <w:spacing w:before="240" w:line="240" w:lineRule="auto"/>
      <w:ind w:left="284" w:hanging="284"/>
    </w:pPr>
    <w:rPr>
      <w:i/>
      <w:sz w:val="24"/>
    </w:rPr>
  </w:style>
  <w:style w:type="paragraph" w:customStyle="1" w:styleId="notemargin">
    <w:name w:val="note(margin)"/>
    <w:aliases w:val="nm"/>
    <w:basedOn w:val="OPCParaBase"/>
    <w:rsid w:val="00146232"/>
    <w:pPr>
      <w:tabs>
        <w:tab w:val="left" w:pos="709"/>
      </w:tabs>
      <w:spacing w:before="122" w:line="198" w:lineRule="exact"/>
      <w:ind w:left="709" w:hanging="709"/>
    </w:pPr>
    <w:rPr>
      <w:sz w:val="18"/>
    </w:rPr>
  </w:style>
  <w:style w:type="paragraph" w:customStyle="1" w:styleId="notepara">
    <w:name w:val="note(para)"/>
    <w:aliases w:val="na"/>
    <w:basedOn w:val="OPCParaBase"/>
    <w:rsid w:val="00146232"/>
    <w:pPr>
      <w:spacing w:before="40" w:line="198" w:lineRule="exact"/>
      <w:ind w:left="2354" w:hanging="369"/>
    </w:pPr>
    <w:rPr>
      <w:sz w:val="18"/>
    </w:rPr>
  </w:style>
  <w:style w:type="paragraph" w:customStyle="1" w:styleId="noteParlAmend">
    <w:name w:val="note(ParlAmend)"/>
    <w:aliases w:val="npp"/>
    <w:basedOn w:val="OPCParaBase"/>
    <w:next w:val="ParlAmend"/>
    <w:rsid w:val="00146232"/>
    <w:pPr>
      <w:spacing w:line="240" w:lineRule="auto"/>
      <w:jc w:val="right"/>
    </w:pPr>
    <w:rPr>
      <w:rFonts w:ascii="Arial" w:hAnsi="Arial"/>
      <w:b/>
      <w:i/>
    </w:rPr>
  </w:style>
  <w:style w:type="paragraph" w:customStyle="1" w:styleId="Page1">
    <w:name w:val="Page1"/>
    <w:basedOn w:val="OPCParaBase"/>
    <w:rsid w:val="00146232"/>
    <w:pPr>
      <w:spacing w:before="5600" w:line="240" w:lineRule="auto"/>
    </w:pPr>
    <w:rPr>
      <w:b/>
      <w:sz w:val="32"/>
    </w:rPr>
  </w:style>
  <w:style w:type="paragraph" w:customStyle="1" w:styleId="PageBreak">
    <w:name w:val="PageBreak"/>
    <w:aliases w:val="pb"/>
    <w:basedOn w:val="OPCParaBase"/>
    <w:rsid w:val="00146232"/>
    <w:pPr>
      <w:spacing w:line="240" w:lineRule="auto"/>
    </w:pPr>
    <w:rPr>
      <w:sz w:val="20"/>
    </w:rPr>
  </w:style>
  <w:style w:type="paragraph" w:customStyle="1" w:styleId="paragraphsub">
    <w:name w:val="paragraph(sub)"/>
    <w:aliases w:val="aa"/>
    <w:basedOn w:val="OPCParaBase"/>
    <w:rsid w:val="00146232"/>
    <w:pPr>
      <w:tabs>
        <w:tab w:val="right" w:pos="1985"/>
      </w:tabs>
      <w:spacing w:before="40" w:line="240" w:lineRule="auto"/>
      <w:ind w:left="2098" w:hanging="2098"/>
    </w:pPr>
  </w:style>
  <w:style w:type="paragraph" w:customStyle="1" w:styleId="paragraphsub-sub">
    <w:name w:val="paragraph(sub-sub)"/>
    <w:aliases w:val="aaa"/>
    <w:basedOn w:val="OPCParaBase"/>
    <w:rsid w:val="00146232"/>
    <w:pPr>
      <w:tabs>
        <w:tab w:val="right" w:pos="2722"/>
      </w:tabs>
      <w:spacing w:before="40" w:line="240" w:lineRule="auto"/>
      <w:ind w:left="2835" w:hanging="2835"/>
    </w:pPr>
  </w:style>
  <w:style w:type="paragraph" w:customStyle="1" w:styleId="paragraph">
    <w:name w:val="paragraph"/>
    <w:aliases w:val="a"/>
    <w:basedOn w:val="OPCParaBase"/>
    <w:rsid w:val="00146232"/>
    <w:pPr>
      <w:tabs>
        <w:tab w:val="right" w:pos="1531"/>
      </w:tabs>
      <w:spacing w:before="40" w:line="240" w:lineRule="auto"/>
      <w:ind w:left="1644" w:hanging="1644"/>
    </w:pPr>
  </w:style>
  <w:style w:type="paragraph" w:customStyle="1" w:styleId="ParlAmend">
    <w:name w:val="ParlAmend"/>
    <w:aliases w:val="pp"/>
    <w:basedOn w:val="OPCParaBase"/>
    <w:rsid w:val="00146232"/>
    <w:pPr>
      <w:spacing w:before="240" w:line="240" w:lineRule="atLeast"/>
      <w:ind w:hanging="567"/>
    </w:pPr>
    <w:rPr>
      <w:sz w:val="24"/>
    </w:rPr>
  </w:style>
  <w:style w:type="paragraph" w:customStyle="1" w:styleId="Penalty">
    <w:name w:val="Penalty"/>
    <w:basedOn w:val="OPCParaBase"/>
    <w:rsid w:val="00146232"/>
    <w:pPr>
      <w:tabs>
        <w:tab w:val="left" w:pos="2977"/>
      </w:tabs>
      <w:spacing w:before="180" w:line="240" w:lineRule="auto"/>
      <w:ind w:left="1985" w:hanging="851"/>
    </w:pPr>
  </w:style>
  <w:style w:type="paragraph" w:customStyle="1" w:styleId="Portfolio">
    <w:name w:val="Portfolio"/>
    <w:basedOn w:val="OPCParaBase"/>
    <w:rsid w:val="00146232"/>
    <w:pPr>
      <w:spacing w:line="240" w:lineRule="auto"/>
    </w:pPr>
    <w:rPr>
      <w:i/>
      <w:sz w:val="20"/>
    </w:rPr>
  </w:style>
  <w:style w:type="paragraph" w:customStyle="1" w:styleId="Preamble">
    <w:name w:val="Preamble"/>
    <w:basedOn w:val="OPCParaBase"/>
    <w:next w:val="Normal"/>
    <w:rsid w:val="0014623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46232"/>
    <w:pPr>
      <w:spacing w:line="240" w:lineRule="auto"/>
    </w:pPr>
    <w:rPr>
      <w:i/>
      <w:sz w:val="20"/>
    </w:rPr>
  </w:style>
  <w:style w:type="paragraph" w:customStyle="1" w:styleId="Session">
    <w:name w:val="Session"/>
    <w:basedOn w:val="OPCParaBase"/>
    <w:rsid w:val="00146232"/>
    <w:pPr>
      <w:spacing w:line="240" w:lineRule="auto"/>
    </w:pPr>
    <w:rPr>
      <w:sz w:val="28"/>
    </w:rPr>
  </w:style>
  <w:style w:type="paragraph" w:customStyle="1" w:styleId="Sponsor">
    <w:name w:val="Sponsor"/>
    <w:basedOn w:val="OPCParaBase"/>
    <w:rsid w:val="00146232"/>
    <w:pPr>
      <w:spacing w:line="240" w:lineRule="auto"/>
    </w:pPr>
    <w:rPr>
      <w:i/>
    </w:rPr>
  </w:style>
  <w:style w:type="paragraph" w:customStyle="1" w:styleId="Subitem">
    <w:name w:val="Subitem"/>
    <w:aliases w:val="iss"/>
    <w:basedOn w:val="OPCParaBase"/>
    <w:rsid w:val="00146232"/>
    <w:pPr>
      <w:spacing w:before="180" w:line="240" w:lineRule="auto"/>
      <w:ind w:left="709" w:hanging="709"/>
    </w:pPr>
  </w:style>
  <w:style w:type="paragraph" w:customStyle="1" w:styleId="SubitemHead">
    <w:name w:val="SubitemHead"/>
    <w:aliases w:val="issh"/>
    <w:basedOn w:val="OPCParaBase"/>
    <w:rsid w:val="0014623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46232"/>
    <w:pPr>
      <w:spacing w:before="40" w:line="240" w:lineRule="auto"/>
      <w:ind w:left="1134"/>
    </w:pPr>
  </w:style>
  <w:style w:type="paragraph" w:customStyle="1" w:styleId="SubsectionHead">
    <w:name w:val="SubsectionHead"/>
    <w:aliases w:val="ssh"/>
    <w:basedOn w:val="OPCParaBase"/>
    <w:next w:val="subsection"/>
    <w:rsid w:val="00146232"/>
    <w:pPr>
      <w:keepNext/>
      <w:keepLines/>
      <w:spacing w:before="240" w:line="240" w:lineRule="auto"/>
      <w:ind w:left="1134"/>
    </w:pPr>
    <w:rPr>
      <w:i/>
    </w:rPr>
  </w:style>
  <w:style w:type="paragraph" w:customStyle="1" w:styleId="Tablea">
    <w:name w:val="Table(a)"/>
    <w:aliases w:val="ta"/>
    <w:basedOn w:val="OPCParaBase"/>
    <w:rsid w:val="00146232"/>
    <w:pPr>
      <w:spacing w:before="60" w:line="240" w:lineRule="auto"/>
      <w:ind w:left="284" w:hanging="284"/>
    </w:pPr>
    <w:rPr>
      <w:sz w:val="20"/>
    </w:rPr>
  </w:style>
  <w:style w:type="paragraph" w:customStyle="1" w:styleId="TableAA">
    <w:name w:val="Table(AA)"/>
    <w:aliases w:val="taaa"/>
    <w:basedOn w:val="OPCParaBase"/>
    <w:rsid w:val="0014623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4623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46232"/>
    <w:pPr>
      <w:spacing w:before="60" w:line="240" w:lineRule="atLeast"/>
    </w:pPr>
    <w:rPr>
      <w:sz w:val="20"/>
    </w:rPr>
  </w:style>
  <w:style w:type="paragraph" w:customStyle="1" w:styleId="TLPBoxTextnote">
    <w:name w:val="TLPBoxText(note"/>
    <w:aliases w:val="right)"/>
    <w:basedOn w:val="OPCParaBase"/>
    <w:rsid w:val="0014623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4623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46232"/>
    <w:pPr>
      <w:spacing w:before="122" w:line="198" w:lineRule="exact"/>
      <w:ind w:left="1985" w:hanging="851"/>
      <w:jc w:val="right"/>
    </w:pPr>
    <w:rPr>
      <w:sz w:val="18"/>
    </w:rPr>
  </w:style>
  <w:style w:type="paragraph" w:customStyle="1" w:styleId="TLPTableBullet">
    <w:name w:val="TLPTableBullet"/>
    <w:aliases w:val="ttb"/>
    <w:basedOn w:val="OPCParaBase"/>
    <w:rsid w:val="00146232"/>
    <w:pPr>
      <w:spacing w:line="240" w:lineRule="exact"/>
      <w:ind w:left="284" w:hanging="284"/>
    </w:pPr>
    <w:rPr>
      <w:sz w:val="20"/>
    </w:rPr>
  </w:style>
  <w:style w:type="paragraph" w:styleId="TOC1">
    <w:name w:val="toc 1"/>
    <w:basedOn w:val="OPCParaBase"/>
    <w:next w:val="Normal"/>
    <w:uiPriority w:val="39"/>
    <w:unhideWhenUsed/>
    <w:rsid w:val="00146232"/>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46232"/>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46232"/>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46232"/>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46232"/>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46232"/>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46232"/>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46232"/>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46232"/>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46232"/>
    <w:pPr>
      <w:keepLines/>
      <w:spacing w:before="240" w:after="120" w:line="240" w:lineRule="auto"/>
      <w:ind w:left="794"/>
    </w:pPr>
    <w:rPr>
      <w:b/>
      <w:kern w:val="28"/>
      <w:sz w:val="20"/>
    </w:rPr>
  </w:style>
  <w:style w:type="paragraph" w:customStyle="1" w:styleId="TofSectsHeading">
    <w:name w:val="TofSects(Heading)"/>
    <w:basedOn w:val="OPCParaBase"/>
    <w:rsid w:val="00146232"/>
    <w:pPr>
      <w:spacing w:before="240" w:after="120" w:line="240" w:lineRule="auto"/>
    </w:pPr>
    <w:rPr>
      <w:b/>
      <w:sz w:val="24"/>
    </w:rPr>
  </w:style>
  <w:style w:type="paragraph" w:customStyle="1" w:styleId="TofSectsSection">
    <w:name w:val="TofSects(Section)"/>
    <w:basedOn w:val="OPCParaBase"/>
    <w:rsid w:val="00146232"/>
    <w:pPr>
      <w:keepLines/>
      <w:spacing w:before="40" w:line="240" w:lineRule="auto"/>
      <w:ind w:left="1588" w:hanging="794"/>
    </w:pPr>
    <w:rPr>
      <w:kern w:val="28"/>
      <w:sz w:val="18"/>
    </w:rPr>
  </w:style>
  <w:style w:type="paragraph" w:customStyle="1" w:styleId="TofSectsSubdiv">
    <w:name w:val="TofSects(Subdiv)"/>
    <w:basedOn w:val="OPCParaBase"/>
    <w:rsid w:val="00146232"/>
    <w:pPr>
      <w:keepLines/>
      <w:spacing w:before="80" w:line="240" w:lineRule="auto"/>
      <w:ind w:left="1588" w:hanging="794"/>
    </w:pPr>
    <w:rPr>
      <w:kern w:val="28"/>
    </w:rPr>
  </w:style>
  <w:style w:type="paragraph" w:customStyle="1" w:styleId="WRStyle">
    <w:name w:val="WR Style"/>
    <w:aliases w:val="WR"/>
    <w:basedOn w:val="OPCParaBase"/>
    <w:rsid w:val="00146232"/>
    <w:pPr>
      <w:spacing w:before="240" w:line="240" w:lineRule="auto"/>
      <w:ind w:left="284" w:hanging="284"/>
    </w:pPr>
    <w:rPr>
      <w:b/>
      <w:i/>
      <w:kern w:val="28"/>
      <w:sz w:val="24"/>
    </w:rPr>
  </w:style>
  <w:style w:type="paragraph" w:customStyle="1" w:styleId="Body">
    <w:name w:val="Body"/>
    <w:aliases w:val="b"/>
    <w:basedOn w:val="OPCParaBase"/>
    <w:rsid w:val="00F23E5F"/>
    <w:pPr>
      <w:spacing w:before="240" w:line="240" w:lineRule="auto"/>
    </w:pPr>
    <w:rPr>
      <w:sz w:val="24"/>
    </w:rPr>
  </w:style>
  <w:style w:type="paragraph" w:customStyle="1" w:styleId="BodyNum">
    <w:name w:val="BodyNum"/>
    <w:aliases w:val="b1"/>
    <w:basedOn w:val="OPCParaBase"/>
    <w:rsid w:val="00680F77"/>
    <w:pPr>
      <w:numPr>
        <w:numId w:val="13"/>
      </w:numPr>
      <w:tabs>
        <w:tab w:val="clear" w:pos="720"/>
        <w:tab w:val="num" w:pos="360"/>
      </w:tabs>
      <w:spacing w:before="240" w:line="240" w:lineRule="auto"/>
    </w:pPr>
    <w:rPr>
      <w:sz w:val="24"/>
    </w:rPr>
  </w:style>
  <w:style w:type="paragraph" w:customStyle="1" w:styleId="BodyPara">
    <w:name w:val="BodyPara"/>
    <w:aliases w:val="ba"/>
    <w:basedOn w:val="OPCParaBase"/>
    <w:rsid w:val="00680F77"/>
    <w:pPr>
      <w:numPr>
        <w:ilvl w:val="1"/>
        <w:numId w:val="13"/>
      </w:numPr>
      <w:tabs>
        <w:tab w:val="clear" w:pos="1440"/>
        <w:tab w:val="num" w:pos="360"/>
      </w:tabs>
      <w:spacing w:before="240" w:line="240" w:lineRule="auto"/>
      <w:ind w:left="0" w:firstLine="0"/>
    </w:pPr>
    <w:rPr>
      <w:sz w:val="24"/>
    </w:rPr>
  </w:style>
  <w:style w:type="paragraph" w:customStyle="1" w:styleId="BodyParaBullet">
    <w:name w:val="BodyParaBullet"/>
    <w:aliases w:val="bpb"/>
    <w:basedOn w:val="OPCParaBase"/>
    <w:rsid w:val="00680F77"/>
    <w:pPr>
      <w:numPr>
        <w:ilvl w:val="2"/>
        <w:numId w:val="13"/>
      </w:numPr>
      <w:tabs>
        <w:tab w:val="left" w:pos="2160"/>
      </w:tabs>
      <w:spacing w:before="240" w:line="240" w:lineRule="auto"/>
    </w:pPr>
    <w:rPr>
      <w:sz w:val="24"/>
    </w:rPr>
  </w:style>
  <w:style w:type="paragraph" w:customStyle="1" w:styleId="BodySubPara">
    <w:name w:val="BodySubPara"/>
    <w:aliases w:val="bi"/>
    <w:basedOn w:val="OPCParaBase"/>
    <w:rsid w:val="00680F77"/>
    <w:pPr>
      <w:numPr>
        <w:ilvl w:val="3"/>
        <w:numId w:val="13"/>
      </w:numPr>
      <w:spacing w:before="240" w:line="240" w:lineRule="auto"/>
    </w:pPr>
    <w:rPr>
      <w:sz w:val="24"/>
    </w:rPr>
  </w:style>
  <w:style w:type="numbering" w:customStyle="1" w:styleId="OPCBodyList">
    <w:name w:val="OPCBodyList"/>
    <w:uiPriority w:val="99"/>
    <w:rsid w:val="00680F77"/>
    <w:pPr>
      <w:numPr>
        <w:numId w:val="13"/>
      </w:numPr>
    </w:pPr>
  </w:style>
  <w:style w:type="paragraph" w:customStyle="1" w:styleId="Head1">
    <w:name w:val="Head 1"/>
    <w:aliases w:val="1"/>
    <w:basedOn w:val="OPCParaBase"/>
    <w:next w:val="BodyNum"/>
    <w:rsid w:val="008E3B8C"/>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8E3B8C"/>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8E3B8C"/>
    <w:pPr>
      <w:keepNext/>
      <w:spacing w:before="240" w:after="60" w:line="240" w:lineRule="auto"/>
      <w:outlineLvl w:val="2"/>
    </w:pPr>
    <w:rPr>
      <w:rFonts w:ascii="Arial" w:hAnsi="Arial"/>
      <w:b/>
      <w:i/>
      <w:kern w:val="28"/>
      <w:sz w:val="26"/>
    </w:rPr>
  </w:style>
  <w:style w:type="paragraph" w:customStyle="1" w:styleId="Head4">
    <w:name w:val="Head 4"/>
    <w:aliases w:val="4"/>
    <w:basedOn w:val="OPCParaBase"/>
    <w:next w:val="BodyNum"/>
    <w:rsid w:val="00253D1B"/>
    <w:pPr>
      <w:keepNext/>
      <w:spacing w:before="240" w:after="60" w:line="240" w:lineRule="auto"/>
      <w:outlineLvl w:val="3"/>
    </w:pPr>
    <w:rPr>
      <w:rFonts w:ascii="Arial" w:hAnsi="Arial"/>
      <w:b/>
      <w:kern w:val="28"/>
    </w:rPr>
  </w:style>
  <w:style w:type="paragraph" w:customStyle="1" w:styleId="Head5">
    <w:name w:val="Head 5"/>
    <w:aliases w:val="5"/>
    <w:basedOn w:val="OPCParaBase"/>
    <w:next w:val="BodyNum"/>
    <w:rsid w:val="00253D1B"/>
    <w:pPr>
      <w:keepNext/>
      <w:spacing w:before="240" w:after="60" w:line="240" w:lineRule="auto"/>
      <w:outlineLvl w:val="4"/>
    </w:pPr>
    <w:rPr>
      <w:rFonts w:ascii="Arial" w:hAnsi="Arial"/>
      <w:b/>
      <w:i/>
      <w:kern w:val="28"/>
    </w:rPr>
  </w:style>
  <w:style w:type="paragraph" w:customStyle="1" w:styleId="noteToPara">
    <w:name w:val="noteToPara"/>
    <w:aliases w:val="ntp"/>
    <w:basedOn w:val="OPCParaBase"/>
    <w:rsid w:val="00146232"/>
    <w:pPr>
      <w:spacing w:before="122" w:line="198" w:lineRule="exact"/>
      <w:ind w:left="2353" w:hanging="709"/>
    </w:pPr>
    <w:rPr>
      <w:sz w:val="18"/>
    </w:rPr>
  </w:style>
  <w:style w:type="paragraph" w:styleId="Footer">
    <w:name w:val="footer"/>
    <w:link w:val="FooterChar"/>
    <w:rsid w:val="0014623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46232"/>
    <w:rPr>
      <w:rFonts w:eastAsia="Times New Roman" w:cs="Times New Roman"/>
      <w:sz w:val="22"/>
      <w:szCs w:val="24"/>
      <w:lang w:eastAsia="en-AU"/>
    </w:rPr>
  </w:style>
  <w:style w:type="character" w:styleId="PageNumber">
    <w:name w:val="page number"/>
    <w:basedOn w:val="DefaultParagraphFont"/>
    <w:rsid w:val="008E17F3"/>
  </w:style>
  <w:style w:type="paragraph" w:styleId="BalloonText">
    <w:name w:val="Balloon Text"/>
    <w:basedOn w:val="Normal"/>
    <w:link w:val="BalloonTextChar"/>
    <w:uiPriority w:val="99"/>
    <w:unhideWhenUsed/>
    <w:rsid w:val="0014623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46232"/>
    <w:rPr>
      <w:rFonts w:ascii="Tahoma" w:hAnsi="Tahoma" w:cs="Tahoma"/>
      <w:sz w:val="16"/>
      <w:szCs w:val="16"/>
    </w:rPr>
  </w:style>
  <w:style w:type="paragraph" w:customStyle="1" w:styleId="MessShortTitle">
    <w:name w:val="MessShortTitle"/>
    <w:basedOn w:val="Head2"/>
    <w:rsid w:val="00022B7E"/>
  </w:style>
  <w:style w:type="paragraph" w:customStyle="1" w:styleId="notetext">
    <w:name w:val="note(text)"/>
    <w:aliases w:val="n"/>
    <w:basedOn w:val="OPCParaBase"/>
    <w:rsid w:val="00146232"/>
    <w:pPr>
      <w:spacing w:before="122" w:line="240" w:lineRule="auto"/>
      <w:ind w:left="1985" w:hanging="851"/>
    </w:pPr>
    <w:rPr>
      <w:sz w:val="18"/>
    </w:rPr>
  </w:style>
  <w:style w:type="paragraph" w:customStyle="1" w:styleId="FreeForm">
    <w:name w:val="FreeForm"/>
    <w:rsid w:val="00146232"/>
    <w:rPr>
      <w:rFonts w:ascii="Arial" w:hAnsi="Arial"/>
      <w:sz w:val="22"/>
    </w:rPr>
  </w:style>
  <w:style w:type="paragraph" w:customStyle="1" w:styleId="SOTextNote">
    <w:name w:val="SO TextNote"/>
    <w:aliases w:val="sont"/>
    <w:basedOn w:val="SOText"/>
    <w:qFormat/>
    <w:rsid w:val="00146232"/>
    <w:pPr>
      <w:spacing w:before="122" w:line="198" w:lineRule="exact"/>
      <w:ind w:left="1843" w:hanging="709"/>
    </w:pPr>
    <w:rPr>
      <w:sz w:val="18"/>
    </w:rPr>
  </w:style>
  <w:style w:type="paragraph" w:customStyle="1" w:styleId="SOPara">
    <w:name w:val="SO Para"/>
    <w:aliases w:val="soa"/>
    <w:basedOn w:val="SOText"/>
    <w:link w:val="SOParaChar"/>
    <w:qFormat/>
    <w:rsid w:val="00146232"/>
    <w:pPr>
      <w:tabs>
        <w:tab w:val="right" w:pos="1786"/>
      </w:tabs>
      <w:spacing w:before="40"/>
      <w:ind w:left="2070" w:hanging="936"/>
    </w:pPr>
  </w:style>
  <w:style w:type="character" w:customStyle="1" w:styleId="SOParaChar">
    <w:name w:val="SO Para Char"/>
    <w:aliases w:val="soa Char"/>
    <w:basedOn w:val="DefaultParagraphFont"/>
    <w:link w:val="SOPara"/>
    <w:rsid w:val="00146232"/>
    <w:rPr>
      <w:sz w:val="22"/>
    </w:rPr>
  </w:style>
  <w:style w:type="paragraph" w:customStyle="1" w:styleId="SOHeadItalic">
    <w:name w:val="SO HeadItalic"/>
    <w:aliases w:val="sohi"/>
    <w:basedOn w:val="SOText"/>
    <w:next w:val="SOText"/>
    <w:link w:val="SOHeadItalicChar"/>
    <w:qFormat/>
    <w:rsid w:val="00146232"/>
    <w:rPr>
      <w:i/>
    </w:rPr>
  </w:style>
  <w:style w:type="character" w:customStyle="1" w:styleId="SOHeadItalicChar">
    <w:name w:val="SO HeadItalic Char"/>
    <w:aliases w:val="sohi Char"/>
    <w:basedOn w:val="DefaultParagraphFont"/>
    <w:link w:val="SOHeadItalic"/>
    <w:rsid w:val="00146232"/>
    <w:rPr>
      <w:i/>
      <w:sz w:val="22"/>
    </w:rPr>
  </w:style>
  <w:style w:type="paragraph" w:customStyle="1" w:styleId="SOHeadBold">
    <w:name w:val="SO HeadBold"/>
    <w:aliases w:val="sohb"/>
    <w:basedOn w:val="SOText"/>
    <w:next w:val="SOText"/>
    <w:link w:val="SOHeadBoldChar"/>
    <w:qFormat/>
    <w:rsid w:val="00146232"/>
    <w:rPr>
      <w:b/>
    </w:rPr>
  </w:style>
  <w:style w:type="character" w:customStyle="1" w:styleId="SOHeadBoldChar">
    <w:name w:val="SO HeadBold Char"/>
    <w:aliases w:val="sohb Char"/>
    <w:basedOn w:val="DefaultParagraphFont"/>
    <w:link w:val="SOHeadBold"/>
    <w:rsid w:val="00146232"/>
    <w:rPr>
      <w:b/>
      <w:sz w:val="22"/>
    </w:rPr>
  </w:style>
  <w:style w:type="paragraph" w:customStyle="1" w:styleId="SOBulletNote">
    <w:name w:val="SO BulletNote"/>
    <w:aliases w:val="sonb"/>
    <w:basedOn w:val="SOTextNote"/>
    <w:link w:val="SOBulletNoteChar"/>
    <w:qFormat/>
    <w:rsid w:val="00146232"/>
    <w:pPr>
      <w:tabs>
        <w:tab w:val="left" w:pos="1560"/>
      </w:tabs>
      <w:ind w:left="2268" w:hanging="1134"/>
    </w:pPr>
  </w:style>
  <w:style w:type="character" w:customStyle="1" w:styleId="SOBulletNoteChar">
    <w:name w:val="SO BulletNote Char"/>
    <w:aliases w:val="sonb Char"/>
    <w:basedOn w:val="DefaultParagraphFont"/>
    <w:link w:val="SOBulletNote"/>
    <w:rsid w:val="00146232"/>
    <w:rPr>
      <w:sz w:val="18"/>
    </w:rPr>
  </w:style>
  <w:style w:type="paragraph" w:customStyle="1" w:styleId="SOBullet">
    <w:name w:val="SO Bullet"/>
    <w:aliases w:val="sotb"/>
    <w:basedOn w:val="SOText"/>
    <w:link w:val="SOBulletChar"/>
    <w:qFormat/>
    <w:rsid w:val="00146232"/>
    <w:pPr>
      <w:ind w:left="1559" w:hanging="425"/>
    </w:pPr>
  </w:style>
  <w:style w:type="character" w:customStyle="1" w:styleId="SOBulletChar">
    <w:name w:val="SO Bullet Char"/>
    <w:aliases w:val="sotb Char"/>
    <w:basedOn w:val="DefaultParagraphFont"/>
    <w:link w:val="SOBullet"/>
    <w:rsid w:val="00146232"/>
    <w:rPr>
      <w:sz w:val="22"/>
    </w:rPr>
  </w:style>
  <w:style w:type="paragraph" w:customStyle="1" w:styleId="TableHeading">
    <w:name w:val="TableHeading"/>
    <w:aliases w:val="th"/>
    <w:basedOn w:val="OPCParaBase"/>
    <w:next w:val="Tabletext"/>
    <w:rsid w:val="00146232"/>
    <w:pPr>
      <w:keepNext/>
      <w:spacing w:before="60" w:line="240" w:lineRule="atLeast"/>
    </w:pPr>
    <w:rPr>
      <w:b/>
      <w:sz w:val="20"/>
    </w:rPr>
  </w:style>
  <w:style w:type="table" w:styleId="TableGrid">
    <w:name w:val="Table Grid"/>
    <w:basedOn w:val="TableNormal"/>
    <w:uiPriority w:val="59"/>
    <w:rsid w:val="001462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iledMadeUnder">
    <w:name w:val="CompiledMadeUnder"/>
    <w:basedOn w:val="OPCParaBase"/>
    <w:next w:val="Normal"/>
    <w:rsid w:val="00146232"/>
    <w:rPr>
      <w:i/>
      <w:sz w:val="24"/>
      <w:szCs w:val="24"/>
    </w:rPr>
  </w:style>
  <w:style w:type="paragraph" w:customStyle="1" w:styleId="ENoteTableHeading">
    <w:name w:val="ENoteTableHeading"/>
    <w:aliases w:val="enth"/>
    <w:basedOn w:val="OPCParaBase"/>
    <w:rsid w:val="00146232"/>
    <w:pPr>
      <w:keepNext/>
      <w:spacing w:before="60" w:line="240" w:lineRule="atLeast"/>
    </w:pPr>
    <w:rPr>
      <w:rFonts w:ascii="Arial" w:hAnsi="Arial"/>
      <w:b/>
      <w:sz w:val="16"/>
    </w:rPr>
  </w:style>
  <w:style w:type="paragraph" w:customStyle="1" w:styleId="ENoteTableText">
    <w:name w:val="ENoteTableText"/>
    <w:aliases w:val="entt"/>
    <w:basedOn w:val="OPCParaBase"/>
    <w:rsid w:val="00146232"/>
    <w:pPr>
      <w:spacing w:before="60" w:line="240" w:lineRule="atLeast"/>
    </w:pPr>
    <w:rPr>
      <w:sz w:val="16"/>
    </w:rPr>
  </w:style>
  <w:style w:type="paragraph" w:customStyle="1" w:styleId="ENotesHeading1">
    <w:name w:val="ENotesHeading 1"/>
    <w:aliases w:val="Enh1,ENh1"/>
    <w:basedOn w:val="OPCParaBase"/>
    <w:next w:val="Normal"/>
    <w:rsid w:val="00146232"/>
    <w:pPr>
      <w:spacing w:before="120"/>
      <w:outlineLvl w:val="1"/>
    </w:pPr>
    <w:rPr>
      <w:b/>
      <w:sz w:val="28"/>
      <w:szCs w:val="28"/>
    </w:rPr>
  </w:style>
  <w:style w:type="paragraph" w:customStyle="1" w:styleId="ENotesHeading2">
    <w:name w:val="ENotesHeading 2"/>
    <w:aliases w:val="Enh2,ENh2"/>
    <w:basedOn w:val="OPCParaBase"/>
    <w:next w:val="Normal"/>
    <w:rsid w:val="00146232"/>
    <w:pPr>
      <w:spacing w:before="120" w:after="120"/>
      <w:outlineLvl w:val="2"/>
    </w:pPr>
    <w:rPr>
      <w:b/>
      <w:sz w:val="24"/>
      <w:szCs w:val="28"/>
    </w:rPr>
  </w:style>
  <w:style w:type="paragraph" w:customStyle="1" w:styleId="MadeunderText">
    <w:name w:val="MadeunderText"/>
    <w:basedOn w:val="OPCParaBase"/>
    <w:next w:val="CompiledMadeUnder"/>
    <w:rsid w:val="00146232"/>
    <w:pPr>
      <w:spacing w:before="240"/>
    </w:pPr>
    <w:rPr>
      <w:sz w:val="24"/>
      <w:szCs w:val="24"/>
    </w:rPr>
  </w:style>
  <w:style w:type="paragraph" w:customStyle="1" w:styleId="R1">
    <w:name w:val="R1"/>
    <w:aliases w:val="1. or 1.(1)"/>
    <w:basedOn w:val="Normal"/>
    <w:next w:val="R2"/>
    <w:rsid w:val="00F063E1"/>
    <w:pPr>
      <w:keepLines/>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R2">
    <w:name w:val="R2"/>
    <w:aliases w:val="(2)"/>
    <w:basedOn w:val="Normal"/>
    <w:rsid w:val="00F063E1"/>
    <w:pPr>
      <w:keepLines/>
      <w:tabs>
        <w:tab w:val="right" w:pos="794"/>
      </w:tabs>
      <w:spacing w:before="180" w:line="260" w:lineRule="exact"/>
      <w:ind w:left="964" w:hanging="964"/>
      <w:jc w:val="both"/>
    </w:pPr>
    <w:rPr>
      <w:rFonts w:eastAsia="Times New Roman" w:cs="Times New Roman"/>
      <w:sz w:val="24"/>
      <w:szCs w:val="24"/>
      <w:lang w:eastAsia="en-AU"/>
    </w:rPr>
  </w:style>
  <w:style w:type="character" w:customStyle="1" w:styleId="Heading1Char">
    <w:name w:val="Heading 1 Char"/>
    <w:basedOn w:val="DefaultParagraphFont"/>
    <w:link w:val="Heading1"/>
    <w:rsid w:val="00F063E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F063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F063E1"/>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rsid w:val="00F063E1"/>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F063E1"/>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rsid w:val="00F063E1"/>
    <w:rPr>
      <w:rFonts w:ascii="Arial" w:eastAsia="Times New Roman" w:hAnsi="Arial" w:cs="Times New Roman"/>
      <w:b/>
      <w:kern w:val="28"/>
      <w:sz w:val="32"/>
      <w:lang w:eastAsia="en-AU"/>
    </w:rPr>
  </w:style>
  <w:style w:type="character" w:customStyle="1" w:styleId="Heading7Char">
    <w:name w:val="Heading 7 Char"/>
    <w:basedOn w:val="DefaultParagraphFont"/>
    <w:link w:val="Heading7"/>
    <w:rsid w:val="00F063E1"/>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rsid w:val="00F063E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rsid w:val="00F063E1"/>
    <w:rPr>
      <w:rFonts w:asciiTheme="majorHAnsi" w:eastAsiaTheme="majorEastAsia" w:hAnsiTheme="majorHAnsi" w:cstheme="majorBidi"/>
      <w:i/>
      <w:iCs/>
      <w:color w:val="404040" w:themeColor="text1" w:themeTint="BF"/>
    </w:rPr>
  </w:style>
  <w:style w:type="character" w:styleId="LineNumber">
    <w:name w:val="line number"/>
    <w:basedOn w:val="OPCCharBase"/>
    <w:uiPriority w:val="99"/>
    <w:unhideWhenUsed/>
    <w:rsid w:val="00146232"/>
    <w:rPr>
      <w:sz w:val="16"/>
    </w:rPr>
  </w:style>
  <w:style w:type="table" w:customStyle="1" w:styleId="CFlag">
    <w:name w:val="CFlag"/>
    <w:basedOn w:val="TableNormal"/>
    <w:uiPriority w:val="99"/>
    <w:rsid w:val="00146232"/>
    <w:rPr>
      <w:rFonts w:eastAsia="Times New Roman" w:cs="Times New Roman"/>
      <w:lang w:eastAsia="en-AU"/>
    </w:rPr>
    <w:tblPr/>
  </w:style>
  <w:style w:type="paragraph" w:customStyle="1" w:styleId="InstNo">
    <w:name w:val="InstNo"/>
    <w:basedOn w:val="OPCParaBase"/>
    <w:next w:val="Normal"/>
    <w:rsid w:val="00146232"/>
    <w:rPr>
      <w:b/>
      <w:sz w:val="28"/>
      <w:szCs w:val="32"/>
    </w:rPr>
  </w:style>
  <w:style w:type="paragraph" w:customStyle="1" w:styleId="LegislationMadeUnder">
    <w:name w:val="LegislationMadeUnder"/>
    <w:basedOn w:val="OPCParaBase"/>
    <w:next w:val="Normal"/>
    <w:rsid w:val="00146232"/>
    <w:rPr>
      <w:i/>
      <w:sz w:val="32"/>
      <w:szCs w:val="32"/>
    </w:rPr>
  </w:style>
  <w:style w:type="paragraph" w:customStyle="1" w:styleId="SignCoverPageEnd">
    <w:name w:val="SignCoverPageEnd"/>
    <w:basedOn w:val="OPCParaBase"/>
    <w:next w:val="Normal"/>
    <w:rsid w:val="00146232"/>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46232"/>
    <w:pPr>
      <w:pBdr>
        <w:top w:val="single" w:sz="4" w:space="1" w:color="auto"/>
      </w:pBdr>
      <w:spacing w:before="360"/>
      <w:ind w:right="397"/>
      <w:jc w:val="both"/>
    </w:pPr>
  </w:style>
  <w:style w:type="paragraph" w:customStyle="1" w:styleId="NotesHeading1">
    <w:name w:val="NotesHeading 1"/>
    <w:basedOn w:val="OPCParaBase"/>
    <w:next w:val="Normal"/>
    <w:rsid w:val="00146232"/>
    <w:pPr>
      <w:outlineLvl w:val="0"/>
    </w:pPr>
    <w:rPr>
      <w:b/>
      <w:sz w:val="28"/>
      <w:szCs w:val="28"/>
    </w:rPr>
  </w:style>
  <w:style w:type="paragraph" w:customStyle="1" w:styleId="NotesHeading2">
    <w:name w:val="NotesHeading 2"/>
    <w:basedOn w:val="OPCParaBase"/>
    <w:next w:val="Normal"/>
    <w:rsid w:val="00146232"/>
    <w:rPr>
      <w:b/>
      <w:sz w:val="28"/>
      <w:szCs w:val="28"/>
    </w:rPr>
  </w:style>
  <w:style w:type="paragraph" w:customStyle="1" w:styleId="ENotesText">
    <w:name w:val="ENotesText"/>
    <w:aliases w:val="Ent"/>
    <w:basedOn w:val="OPCParaBase"/>
    <w:next w:val="Normal"/>
    <w:rsid w:val="00146232"/>
    <w:pPr>
      <w:spacing w:before="120"/>
    </w:pPr>
  </w:style>
  <w:style w:type="paragraph" w:customStyle="1" w:styleId="CompiledActNo">
    <w:name w:val="CompiledActNo"/>
    <w:basedOn w:val="OPCParaBase"/>
    <w:next w:val="Normal"/>
    <w:rsid w:val="00146232"/>
    <w:rPr>
      <w:b/>
      <w:sz w:val="24"/>
      <w:szCs w:val="24"/>
    </w:rPr>
  </w:style>
  <w:style w:type="paragraph" w:customStyle="1" w:styleId="Paragraphsub-sub-sub">
    <w:name w:val="Paragraph(sub-sub-sub)"/>
    <w:aliases w:val="aaaa"/>
    <w:basedOn w:val="OPCParaBase"/>
    <w:rsid w:val="00146232"/>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14623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4623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4623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46232"/>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146232"/>
    <w:pPr>
      <w:spacing w:before="60" w:line="240" w:lineRule="auto"/>
    </w:pPr>
    <w:rPr>
      <w:rFonts w:cs="Arial"/>
      <w:sz w:val="20"/>
      <w:szCs w:val="22"/>
    </w:rPr>
  </w:style>
  <w:style w:type="paragraph" w:customStyle="1" w:styleId="NoteToSubpara">
    <w:name w:val="NoteToSubpara"/>
    <w:aliases w:val="nts"/>
    <w:basedOn w:val="OPCParaBase"/>
    <w:rsid w:val="00146232"/>
    <w:pPr>
      <w:spacing w:before="40" w:line="198" w:lineRule="exact"/>
      <w:ind w:left="2835" w:hanging="709"/>
    </w:pPr>
    <w:rPr>
      <w:sz w:val="18"/>
    </w:rPr>
  </w:style>
  <w:style w:type="paragraph" w:customStyle="1" w:styleId="ENoteTTi">
    <w:name w:val="ENoteTTi"/>
    <w:aliases w:val="entti"/>
    <w:basedOn w:val="OPCParaBase"/>
    <w:rsid w:val="00146232"/>
    <w:pPr>
      <w:keepNext/>
      <w:spacing w:before="60" w:line="240" w:lineRule="atLeast"/>
      <w:ind w:left="170"/>
    </w:pPr>
    <w:rPr>
      <w:sz w:val="16"/>
    </w:rPr>
  </w:style>
  <w:style w:type="paragraph" w:customStyle="1" w:styleId="ENoteTTIndentHeading">
    <w:name w:val="ENoteTTIndentHeading"/>
    <w:aliases w:val="enTTHi"/>
    <w:basedOn w:val="OPCParaBase"/>
    <w:rsid w:val="00146232"/>
    <w:pPr>
      <w:keepNext/>
      <w:spacing w:before="60" w:line="240" w:lineRule="atLeast"/>
      <w:ind w:left="170"/>
    </w:pPr>
    <w:rPr>
      <w:rFonts w:cs="Arial"/>
      <w:b/>
      <w:sz w:val="16"/>
      <w:szCs w:val="16"/>
    </w:rPr>
  </w:style>
  <w:style w:type="paragraph" w:customStyle="1" w:styleId="ENotesHeading3">
    <w:name w:val="ENotesHeading 3"/>
    <w:aliases w:val="Enh3"/>
    <w:basedOn w:val="OPCParaBase"/>
    <w:next w:val="Normal"/>
    <w:rsid w:val="00146232"/>
    <w:pPr>
      <w:keepNext/>
      <w:spacing w:before="120" w:line="240" w:lineRule="auto"/>
      <w:outlineLvl w:val="4"/>
    </w:pPr>
    <w:rPr>
      <w:b/>
      <w:szCs w:val="24"/>
    </w:rPr>
  </w:style>
  <w:style w:type="paragraph" w:customStyle="1" w:styleId="SubPartCASA">
    <w:name w:val="SubPart(CASA)"/>
    <w:aliases w:val="csp"/>
    <w:basedOn w:val="OPCParaBase"/>
    <w:next w:val="ActHead3"/>
    <w:rsid w:val="00146232"/>
    <w:pPr>
      <w:keepNext/>
      <w:keepLines/>
      <w:spacing w:before="280"/>
      <w:outlineLvl w:val="1"/>
    </w:pPr>
    <w:rPr>
      <w:b/>
      <w:kern w:val="28"/>
      <w:sz w:val="32"/>
    </w:rPr>
  </w:style>
  <w:style w:type="character" w:customStyle="1" w:styleId="CharSubPartTextCASA">
    <w:name w:val="CharSubPartText(CASA)"/>
    <w:basedOn w:val="OPCCharBase"/>
    <w:uiPriority w:val="1"/>
    <w:rsid w:val="00146232"/>
  </w:style>
  <w:style w:type="character" w:customStyle="1" w:styleId="CharSubPartNoCASA">
    <w:name w:val="CharSubPartNo(CASA)"/>
    <w:basedOn w:val="OPCCharBase"/>
    <w:uiPriority w:val="1"/>
    <w:rsid w:val="00146232"/>
  </w:style>
  <w:style w:type="paragraph" w:customStyle="1" w:styleId="ENoteTTIndentHeadingSub">
    <w:name w:val="ENoteTTIndentHeadingSub"/>
    <w:aliases w:val="enTTHis"/>
    <w:basedOn w:val="OPCParaBase"/>
    <w:rsid w:val="00146232"/>
    <w:pPr>
      <w:keepNext/>
      <w:spacing w:before="60" w:line="240" w:lineRule="atLeast"/>
      <w:ind w:left="340"/>
    </w:pPr>
    <w:rPr>
      <w:b/>
      <w:sz w:val="16"/>
    </w:rPr>
  </w:style>
  <w:style w:type="paragraph" w:customStyle="1" w:styleId="ENoteTTiSub">
    <w:name w:val="ENoteTTiSub"/>
    <w:aliases w:val="enttis"/>
    <w:basedOn w:val="OPCParaBase"/>
    <w:rsid w:val="00146232"/>
    <w:pPr>
      <w:keepNext/>
      <w:spacing w:before="60" w:line="240" w:lineRule="atLeast"/>
      <w:ind w:left="340"/>
    </w:pPr>
    <w:rPr>
      <w:sz w:val="16"/>
    </w:rPr>
  </w:style>
  <w:style w:type="paragraph" w:customStyle="1" w:styleId="SubDivisionMigration">
    <w:name w:val="SubDivisionMigration"/>
    <w:aliases w:val="sdm"/>
    <w:basedOn w:val="OPCParaBase"/>
    <w:rsid w:val="00146232"/>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46232"/>
    <w:pPr>
      <w:keepNext/>
      <w:keepLines/>
      <w:spacing w:before="240" w:line="240" w:lineRule="auto"/>
      <w:ind w:left="1134" w:hanging="1134"/>
    </w:pPr>
    <w:rPr>
      <w:b/>
      <w:sz w:val="28"/>
    </w:rPr>
  </w:style>
  <w:style w:type="paragraph" w:customStyle="1" w:styleId="SOText">
    <w:name w:val="SO Text"/>
    <w:aliases w:val="sot"/>
    <w:link w:val="SOTextChar"/>
    <w:rsid w:val="00146232"/>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46232"/>
    <w:rPr>
      <w:sz w:val="22"/>
    </w:rPr>
  </w:style>
  <w:style w:type="paragraph" w:customStyle="1" w:styleId="FileName">
    <w:name w:val="FileName"/>
    <w:basedOn w:val="Normal"/>
    <w:rsid w:val="00146232"/>
  </w:style>
  <w:style w:type="character" w:customStyle="1" w:styleId="subsectionChar">
    <w:name w:val="subsection Char"/>
    <w:aliases w:val="ss Char"/>
    <w:basedOn w:val="DefaultParagraphFont"/>
    <w:link w:val="subsection"/>
    <w:locked/>
    <w:rsid w:val="00F063E1"/>
    <w:rPr>
      <w:rFonts w:eastAsia="Times New Roman" w:cs="Times New Roman"/>
      <w:sz w:val="22"/>
      <w:lang w:eastAsia="en-AU"/>
    </w:rPr>
  </w:style>
  <w:style w:type="character" w:customStyle="1" w:styleId="CharSchPTNo">
    <w:name w:val="CharSchPTNo"/>
    <w:basedOn w:val="DefaultParagraphFont"/>
    <w:rsid w:val="00F063E1"/>
  </w:style>
  <w:style w:type="paragraph" w:customStyle="1" w:styleId="Schedulepart">
    <w:name w:val="Schedule part"/>
    <w:basedOn w:val="Normal"/>
    <w:link w:val="SchedulepartChar"/>
    <w:rsid w:val="00F063E1"/>
    <w:pPr>
      <w:keepNext/>
      <w:keepLines/>
      <w:spacing w:before="360" w:line="240" w:lineRule="auto"/>
      <w:ind w:left="1559" w:hanging="1559"/>
    </w:pPr>
    <w:rPr>
      <w:rFonts w:ascii="Arial" w:eastAsia="Times New Roman" w:hAnsi="Arial" w:cs="Times New Roman"/>
      <w:b/>
      <w:sz w:val="28"/>
      <w:szCs w:val="24"/>
      <w:lang w:eastAsia="en-AU"/>
    </w:rPr>
  </w:style>
  <w:style w:type="paragraph" w:customStyle="1" w:styleId="Schedulereference">
    <w:name w:val="Schedule reference"/>
    <w:basedOn w:val="Normal"/>
    <w:next w:val="Schedulepart"/>
    <w:rsid w:val="00F063E1"/>
    <w:pPr>
      <w:keepNext/>
      <w:keepLines/>
      <w:spacing w:before="60" w:line="200" w:lineRule="exact"/>
      <w:ind w:left="2410"/>
    </w:pPr>
    <w:rPr>
      <w:rFonts w:ascii="Arial" w:eastAsia="Times New Roman" w:hAnsi="Arial" w:cs="Times New Roman"/>
      <w:sz w:val="18"/>
      <w:szCs w:val="24"/>
      <w:lang w:eastAsia="en-AU"/>
    </w:rPr>
  </w:style>
  <w:style w:type="paragraph" w:customStyle="1" w:styleId="Scheduletitle">
    <w:name w:val="Schedule title"/>
    <w:basedOn w:val="Normal"/>
    <w:next w:val="Schedulereference"/>
    <w:rsid w:val="00F063E1"/>
    <w:pPr>
      <w:keepNext/>
      <w:keepLines/>
      <w:spacing w:before="480" w:line="240" w:lineRule="auto"/>
      <w:ind w:left="2410" w:hanging="2410"/>
    </w:pPr>
    <w:rPr>
      <w:rFonts w:ascii="Arial" w:eastAsia="Times New Roman" w:hAnsi="Arial" w:cs="Times New Roman"/>
      <w:b/>
      <w:sz w:val="32"/>
      <w:szCs w:val="24"/>
      <w:lang w:eastAsia="en-AU"/>
    </w:rPr>
  </w:style>
  <w:style w:type="character" w:customStyle="1" w:styleId="SchedulepartChar">
    <w:name w:val="Schedule part Char"/>
    <w:basedOn w:val="DefaultParagraphFont"/>
    <w:link w:val="Schedulepart"/>
    <w:rsid w:val="00F063E1"/>
    <w:rPr>
      <w:rFonts w:ascii="Arial" w:eastAsia="Times New Roman" w:hAnsi="Arial" w:cs="Times New Roman"/>
      <w:b/>
      <w:sz w:val="28"/>
      <w:szCs w:val="24"/>
      <w:lang w:eastAsia="en-AU"/>
    </w:rPr>
  </w:style>
  <w:style w:type="paragraph" w:customStyle="1" w:styleId="HeaderBoldEven">
    <w:name w:val="HeaderBoldEven"/>
    <w:basedOn w:val="Normal"/>
    <w:rsid w:val="00F063E1"/>
    <w:pPr>
      <w:spacing w:before="120" w:after="60" w:line="240" w:lineRule="auto"/>
    </w:pPr>
    <w:rPr>
      <w:rFonts w:ascii="Arial" w:eastAsia="Times New Roman" w:hAnsi="Arial" w:cs="Times New Roman"/>
      <w:b/>
      <w:sz w:val="20"/>
      <w:szCs w:val="24"/>
      <w:lang w:eastAsia="en-AU"/>
    </w:rPr>
  </w:style>
  <w:style w:type="paragraph" w:customStyle="1" w:styleId="HeaderBoldOdd">
    <w:name w:val="HeaderBoldOdd"/>
    <w:basedOn w:val="Normal"/>
    <w:rsid w:val="00F063E1"/>
    <w:pPr>
      <w:spacing w:before="120" w:after="60" w:line="240" w:lineRule="auto"/>
      <w:jc w:val="right"/>
    </w:pPr>
    <w:rPr>
      <w:rFonts w:ascii="Arial" w:eastAsia="Times New Roman" w:hAnsi="Arial" w:cs="Times New Roman"/>
      <w:b/>
      <w:sz w:val="20"/>
      <w:szCs w:val="24"/>
      <w:lang w:eastAsia="en-AU"/>
    </w:rPr>
  </w:style>
  <w:style w:type="paragraph" w:customStyle="1" w:styleId="HeaderLiteEven">
    <w:name w:val="HeaderLiteEven"/>
    <w:basedOn w:val="Normal"/>
    <w:rsid w:val="00F063E1"/>
    <w:pPr>
      <w:tabs>
        <w:tab w:val="center" w:pos="3969"/>
        <w:tab w:val="right" w:pos="8505"/>
      </w:tabs>
      <w:spacing w:before="60" w:line="240" w:lineRule="auto"/>
    </w:pPr>
    <w:rPr>
      <w:rFonts w:ascii="Arial" w:eastAsia="Times New Roman" w:hAnsi="Arial" w:cs="Times New Roman"/>
      <w:sz w:val="18"/>
      <w:szCs w:val="24"/>
      <w:lang w:eastAsia="en-AU"/>
    </w:rPr>
  </w:style>
  <w:style w:type="paragraph" w:customStyle="1" w:styleId="HeaderContentsPage">
    <w:name w:val="HeaderContents&quot;Page&quot;"/>
    <w:basedOn w:val="Normal"/>
    <w:rsid w:val="00F063E1"/>
    <w:pPr>
      <w:spacing w:before="120" w:after="120" w:line="240" w:lineRule="auto"/>
      <w:jc w:val="right"/>
    </w:pPr>
    <w:rPr>
      <w:rFonts w:ascii="Arial" w:eastAsia="Times New Roman" w:hAnsi="Arial" w:cs="Times New Roman"/>
      <w:sz w:val="20"/>
      <w:szCs w:val="24"/>
      <w:lang w:eastAsia="en-AU"/>
    </w:rPr>
  </w:style>
  <w:style w:type="paragraph" w:customStyle="1" w:styleId="HeaderLiteOdd">
    <w:name w:val="HeaderLiteOdd"/>
    <w:basedOn w:val="Normal"/>
    <w:rsid w:val="00F063E1"/>
    <w:pPr>
      <w:tabs>
        <w:tab w:val="center" w:pos="3969"/>
        <w:tab w:val="right" w:pos="8505"/>
      </w:tabs>
      <w:spacing w:before="60" w:line="240" w:lineRule="auto"/>
      <w:jc w:val="right"/>
    </w:pPr>
    <w:rPr>
      <w:rFonts w:ascii="Arial" w:eastAsia="Times New Roman" w:hAnsi="Arial" w:cs="Times New Roman"/>
      <w:sz w:val="18"/>
      <w:szCs w:val="24"/>
      <w:lang w:eastAsia="en-AU"/>
    </w:rPr>
  </w:style>
  <w:style w:type="paragraph" w:customStyle="1" w:styleId="FooterDraft">
    <w:name w:val="FooterDraft"/>
    <w:basedOn w:val="Normal"/>
    <w:rsid w:val="00F063E1"/>
    <w:pPr>
      <w:spacing w:line="240" w:lineRule="auto"/>
      <w:jc w:val="center"/>
    </w:pPr>
    <w:rPr>
      <w:rFonts w:ascii="Arial" w:eastAsia="Times New Roman" w:hAnsi="Arial" w:cs="Times New Roman"/>
      <w:b/>
      <w:sz w:val="40"/>
      <w:szCs w:val="24"/>
      <w:lang w:eastAsia="en-AU"/>
    </w:rPr>
  </w:style>
  <w:style w:type="paragraph" w:customStyle="1" w:styleId="FooterInfo">
    <w:name w:val="FooterInfo"/>
    <w:basedOn w:val="Normal"/>
    <w:rsid w:val="00F063E1"/>
    <w:pPr>
      <w:spacing w:line="240" w:lineRule="auto"/>
    </w:pPr>
    <w:rPr>
      <w:rFonts w:ascii="Arial" w:eastAsia="Times New Roman" w:hAnsi="Arial" w:cs="Times New Roman"/>
      <w:sz w:val="12"/>
      <w:szCs w:val="24"/>
      <w:lang w:eastAsia="en-AU"/>
    </w:rPr>
  </w:style>
  <w:style w:type="numbering" w:styleId="111111">
    <w:name w:val="Outline List 2"/>
    <w:basedOn w:val="NoList"/>
    <w:rsid w:val="00F063E1"/>
    <w:pPr>
      <w:numPr>
        <w:numId w:val="16"/>
      </w:numPr>
    </w:pPr>
  </w:style>
  <w:style w:type="numbering" w:styleId="1ai">
    <w:name w:val="Outline List 1"/>
    <w:basedOn w:val="NoList"/>
    <w:rsid w:val="00F063E1"/>
    <w:pPr>
      <w:numPr>
        <w:numId w:val="17"/>
      </w:numPr>
    </w:pPr>
  </w:style>
  <w:style w:type="numbering" w:styleId="ArticleSection">
    <w:name w:val="Outline List 3"/>
    <w:basedOn w:val="NoList"/>
    <w:rsid w:val="00F063E1"/>
    <w:pPr>
      <w:numPr>
        <w:numId w:val="15"/>
      </w:numPr>
    </w:pPr>
  </w:style>
  <w:style w:type="paragraph" w:styleId="BlockText">
    <w:name w:val="Block Text"/>
    <w:basedOn w:val="Normal"/>
    <w:rsid w:val="00F063E1"/>
    <w:pPr>
      <w:spacing w:after="120" w:line="240" w:lineRule="auto"/>
      <w:ind w:left="1440" w:right="1440"/>
    </w:pPr>
    <w:rPr>
      <w:rFonts w:eastAsia="Times New Roman" w:cs="Times New Roman"/>
      <w:sz w:val="24"/>
      <w:szCs w:val="24"/>
      <w:lang w:eastAsia="en-AU"/>
    </w:rPr>
  </w:style>
  <w:style w:type="paragraph" w:styleId="BodyText">
    <w:name w:val="Body Text"/>
    <w:basedOn w:val="Normal"/>
    <w:link w:val="BodyTextChar"/>
    <w:rsid w:val="00F063E1"/>
    <w:pPr>
      <w:spacing w:after="120" w:line="240" w:lineRule="auto"/>
    </w:pPr>
    <w:rPr>
      <w:rFonts w:eastAsia="Times New Roman" w:cs="Times New Roman"/>
      <w:sz w:val="24"/>
      <w:szCs w:val="24"/>
      <w:lang w:eastAsia="en-AU"/>
    </w:rPr>
  </w:style>
  <w:style w:type="character" w:customStyle="1" w:styleId="BodyTextChar">
    <w:name w:val="Body Text Char"/>
    <w:basedOn w:val="DefaultParagraphFont"/>
    <w:link w:val="BodyText"/>
    <w:rsid w:val="00F063E1"/>
    <w:rPr>
      <w:rFonts w:eastAsia="Times New Roman" w:cs="Times New Roman"/>
      <w:sz w:val="24"/>
      <w:szCs w:val="24"/>
      <w:lang w:eastAsia="en-AU"/>
    </w:rPr>
  </w:style>
  <w:style w:type="paragraph" w:styleId="BodyText2">
    <w:name w:val="Body Text 2"/>
    <w:basedOn w:val="Normal"/>
    <w:link w:val="BodyText2Char"/>
    <w:rsid w:val="00F063E1"/>
    <w:pPr>
      <w:spacing w:after="120" w:line="480" w:lineRule="auto"/>
    </w:pPr>
    <w:rPr>
      <w:rFonts w:eastAsia="Times New Roman" w:cs="Times New Roman"/>
      <w:sz w:val="24"/>
      <w:szCs w:val="24"/>
      <w:lang w:eastAsia="en-AU"/>
    </w:rPr>
  </w:style>
  <w:style w:type="character" w:customStyle="1" w:styleId="BodyText2Char">
    <w:name w:val="Body Text 2 Char"/>
    <w:basedOn w:val="DefaultParagraphFont"/>
    <w:link w:val="BodyText2"/>
    <w:rsid w:val="00F063E1"/>
    <w:rPr>
      <w:rFonts w:eastAsia="Times New Roman" w:cs="Times New Roman"/>
      <w:sz w:val="24"/>
      <w:szCs w:val="24"/>
      <w:lang w:eastAsia="en-AU"/>
    </w:rPr>
  </w:style>
  <w:style w:type="paragraph" w:styleId="BodyText3">
    <w:name w:val="Body Text 3"/>
    <w:basedOn w:val="Normal"/>
    <w:link w:val="BodyText3Char"/>
    <w:rsid w:val="00F063E1"/>
    <w:pPr>
      <w:spacing w:after="120" w:line="240" w:lineRule="auto"/>
    </w:pPr>
    <w:rPr>
      <w:rFonts w:eastAsia="Times New Roman" w:cs="Times New Roman"/>
      <w:sz w:val="16"/>
      <w:szCs w:val="16"/>
      <w:lang w:eastAsia="en-AU"/>
    </w:rPr>
  </w:style>
  <w:style w:type="character" w:customStyle="1" w:styleId="BodyText3Char">
    <w:name w:val="Body Text 3 Char"/>
    <w:basedOn w:val="DefaultParagraphFont"/>
    <w:link w:val="BodyText3"/>
    <w:rsid w:val="00F063E1"/>
    <w:rPr>
      <w:rFonts w:eastAsia="Times New Roman" w:cs="Times New Roman"/>
      <w:sz w:val="16"/>
      <w:szCs w:val="16"/>
      <w:lang w:eastAsia="en-AU"/>
    </w:rPr>
  </w:style>
  <w:style w:type="paragraph" w:styleId="BodyTextFirstIndent">
    <w:name w:val="Body Text First Indent"/>
    <w:basedOn w:val="BodyText"/>
    <w:link w:val="BodyTextFirstIndentChar"/>
    <w:rsid w:val="00F063E1"/>
    <w:pPr>
      <w:ind w:firstLine="210"/>
    </w:pPr>
  </w:style>
  <w:style w:type="character" w:customStyle="1" w:styleId="BodyTextFirstIndentChar">
    <w:name w:val="Body Text First Indent Char"/>
    <w:basedOn w:val="BodyTextChar"/>
    <w:link w:val="BodyTextFirstIndent"/>
    <w:rsid w:val="00F063E1"/>
    <w:rPr>
      <w:rFonts w:eastAsia="Times New Roman" w:cs="Times New Roman"/>
      <w:sz w:val="24"/>
      <w:szCs w:val="24"/>
      <w:lang w:eastAsia="en-AU"/>
    </w:rPr>
  </w:style>
  <w:style w:type="paragraph" w:styleId="BodyTextIndent">
    <w:name w:val="Body Text Indent"/>
    <w:basedOn w:val="Normal"/>
    <w:link w:val="BodyTextIndentChar"/>
    <w:rsid w:val="00F063E1"/>
    <w:pPr>
      <w:spacing w:after="120" w:line="240" w:lineRule="auto"/>
      <w:ind w:left="283"/>
    </w:pPr>
    <w:rPr>
      <w:rFonts w:eastAsia="Times New Roman" w:cs="Times New Roman"/>
      <w:sz w:val="24"/>
      <w:szCs w:val="24"/>
      <w:lang w:eastAsia="en-AU"/>
    </w:rPr>
  </w:style>
  <w:style w:type="character" w:customStyle="1" w:styleId="BodyTextIndentChar">
    <w:name w:val="Body Text Indent Char"/>
    <w:basedOn w:val="DefaultParagraphFont"/>
    <w:link w:val="BodyTextIndent"/>
    <w:rsid w:val="00F063E1"/>
    <w:rPr>
      <w:rFonts w:eastAsia="Times New Roman" w:cs="Times New Roman"/>
      <w:sz w:val="24"/>
      <w:szCs w:val="24"/>
      <w:lang w:eastAsia="en-AU"/>
    </w:rPr>
  </w:style>
  <w:style w:type="paragraph" w:styleId="BodyTextFirstIndent2">
    <w:name w:val="Body Text First Indent 2"/>
    <w:basedOn w:val="BodyTextIndent"/>
    <w:link w:val="BodyTextFirstIndent2Char"/>
    <w:rsid w:val="00F063E1"/>
    <w:pPr>
      <w:ind w:firstLine="210"/>
    </w:pPr>
  </w:style>
  <w:style w:type="character" w:customStyle="1" w:styleId="BodyTextFirstIndent2Char">
    <w:name w:val="Body Text First Indent 2 Char"/>
    <w:basedOn w:val="BodyTextIndentChar"/>
    <w:link w:val="BodyTextFirstIndent2"/>
    <w:rsid w:val="00F063E1"/>
    <w:rPr>
      <w:rFonts w:eastAsia="Times New Roman" w:cs="Times New Roman"/>
      <w:sz w:val="24"/>
      <w:szCs w:val="24"/>
      <w:lang w:eastAsia="en-AU"/>
    </w:rPr>
  </w:style>
  <w:style w:type="paragraph" w:styleId="BodyTextIndent2">
    <w:name w:val="Body Text Indent 2"/>
    <w:basedOn w:val="Normal"/>
    <w:link w:val="BodyTextIndent2Char"/>
    <w:rsid w:val="00F063E1"/>
    <w:pPr>
      <w:spacing w:after="120" w:line="480" w:lineRule="auto"/>
      <w:ind w:left="283"/>
    </w:pPr>
    <w:rPr>
      <w:rFonts w:eastAsia="Times New Roman" w:cs="Times New Roman"/>
      <w:sz w:val="24"/>
      <w:szCs w:val="24"/>
      <w:lang w:eastAsia="en-AU"/>
    </w:rPr>
  </w:style>
  <w:style w:type="character" w:customStyle="1" w:styleId="BodyTextIndent2Char">
    <w:name w:val="Body Text Indent 2 Char"/>
    <w:basedOn w:val="DefaultParagraphFont"/>
    <w:link w:val="BodyTextIndent2"/>
    <w:rsid w:val="00F063E1"/>
    <w:rPr>
      <w:rFonts w:eastAsia="Times New Roman" w:cs="Times New Roman"/>
      <w:sz w:val="24"/>
      <w:szCs w:val="24"/>
      <w:lang w:eastAsia="en-AU"/>
    </w:rPr>
  </w:style>
  <w:style w:type="paragraph" w:styleId="BodyTextIndent3">
    <w:name w:val="Body Text Indent 3"/>
    <w:basedOn w:val="Normal"/>
    <w:link w:val="BodyTextIndent3Char"/>
    <w:rsid w:val="00F063E1"/>
    <w:pPr>
      <w:spacing w:after="120" w:line="240" w:lineRule="auto"/>
      <w:ind w:left="283"/>
    </w:pPr>
    <w:rPr>
      <w:rFonts w:eastAsia="Times New Roman" w:cs="Times New Roman"/>
      <w:sz w:val="16"/>
      <w:szCs w:val="16"/>
      <w:lang w:eastAsia="en-AU"/>
    </w:rPr>
  </w:style>
  <w:style w:type="character" w:customStyle="1" w:styleId="BodyTextIndent3Char">
    <w:name w:val="Body Text Indent 3 Char"/>
    <w:basedOn w:val="DefaultParagraphFont"/>
    <w:link w:val="BodyTextIndent3"/>
    <w:rsid w:val="00F063E1"/>
    <w:rPr>
      <w:rFonts w:eastAsia="Times New Roman" w:cs="Times New Roman"/>
      <w:sz w:val="16"/>
      <w:szCs w:val="16"/>
      <w:lang w:eastAsia="en-AU"/>
    </w:rPr>
  </w:style>
  <w:style w:type="paragraph" w:styleId="Closing">
    <w:name w:val="Closing"/>
    <w:basedOn w:val="Normal"/>
    <w:link w:val="ClosingChar"/>
    <w:rsid w:val="00F063E1"/>
    <w:pPr>
      <w:spacing w:line="240" w:lineRule="auto"/>
      <w:ind w:left="4252"/>
    </w:pPr>
    <w:rPr>
      <w:rFonts w:eastAsia="Times New Roman" w:cs="Times New Roman"/>
      <w:sz w:val="24"/>
      <w:szCs w:val="24"/>
      <w:lang w:eastAsia="en-AU"/>
    </w:rPr>
  </w:style>
  <w:style w:type="character" w:customStyle="1" w:styleId="ClosingChar">
    <w:name w:val="Closing Char"/>
    <w:basedOn w:val="DefaultParagraphFont"/>
    <w:link w:val="Closing"/>
    <w:rsid w:val="00F063E1"/>
    <w:rPr>
      <w:rFonts w:eastAsia="Times New Roman" w:cs="Times New Roman"/>
      <w:sz w:val="24"/>
      <w:szCs w:val="24"/>
      <w:lang w:eastAsia="en-AU"/>
    </w:rPr>
  </w:style>
  <w:style w:type="paragraph" w:styleId="Date">
    <w:name w:val="Date"/>
    <w:basedOn w:val="Normal"/>
    <w:next w:val="Normal"/>
    <w:link w:val="DateChar"/>
    <w:rsid w:val="00F063E1"/>
    <w:pPr>
      <w:spacing w:line="240" w:lineRule="auto"/>
    </w:pPr>
    <w:rPr>
      <w:rFonts w:eastAsia="Times New Roman" w:cs="Times New Roman"/>
      <w:sz w:val="24"/>
      <w:szCs w:val="24"/>
      <w:lang w:eastAsia="en-AU"/>
    </w:rPr>
  </w:style>
  <w:style w:type="character" w:customStyle="1" w:styleId="DateChar">
    <w:name w:val="Date Char"/>
    <w:basedOn w:val="DefaultParagraphFont"/>
    <w:link w:val="Date"/>
    <w:rsid w:val="00F063E1"/>
    <w:rPr>
      <w:rFonts w:eastAsia="Times New Roman" w:cs="Times New Roman"/>
      <w:sz w:val="24"/>
      <w:szCs w:val="24"/>
      <w:lang w:eastAsia="en-AU"/>
    </w:rPr>
  </w:style>
  <w:style w:type="paragraph" w:styleId="E-mailSignature">
    <w:name w:val="E-mail Signature"/>
    <w:basedOn w:val="Normal"/>
    <w:link w:val="E-mailSignatureChar"/>
    <w:rsid w:val="00F063E1"/>
    <w:pPr>
      <w:spacing w:line="240" w:lineRule="auto"/>
    </w:pPr>
    <w:rPr>
      <w:rFonts w:eastAsia="Times New Roman" w:cs="Times New Roman"/>
      <w:sz w:val="24"/>
      <w:szCs w:val="24"/>
      <w:lang w:eastAsia="en-AU"/>
    </w:rPr>
  </w:style>
  <w:style w:type="character" w:customStyle="1" w:styleId="E-mailSignatureChar">
    <w:name w:val="E-mail Signature Char"/>
    <w:basedOn w:val="DefaultParagraphFont"/>
    <w:link w:val="E-mailSignature"/>
    <w:rsid w:val="00F063E1"/>
    <w:rPr>
      <w:rFonts w:eastAsia="Times New Roman" w:cs="Times New Roman"/>
      <w:sz w:val="24"/>
      <w:szCs w:val="24"/>
      <w:lang w:eastAsia="en-AU"/>
    </w:rPr>
  </w:style>
  <w:style w:type="character" w:styleId="Emphasis">
    <w:name w:val="Emphasis"/>
    <w:basedOn w:val="DefaultParagraphFont"/>
    <w:qFormat/>
    <w:rsid w:val="00F063E1"/>
    <w:rPr>
      <w:i/>
      <w:iCs/>
    </w:rPr>
  </w:style>
  <w:style w:type="paragraph" w:styleId="EnvelopeAddress">
    <w:name w:val="envelope address"/>
    <w:basedOn w:val="Normal"/>
    <w:rsid w:val="00F063E1"/>
    <w:pPr>
      <w:framePr w:w="7920" w:h="1980" w:hRule="exact" w:hSpace="180" w:wrap="auto" w:hAnchor="page" w:xAlign="center" w:yAlign="bottom"/>
      <w:spacing w:line="240" w:lineRule="auto"/>
      <w:ind w:left="2880"/>
    </w:pPr>
    <w:rPr>
      <w:rFonts w:ascii="Arial" w:eastAsia="Times New Roman" w:hAnsi="Arial" w:cs="Arial"/>
      <w:sz w:val="24"/>
      <w:szCs w:val="24"/>
      <w:lang w:eastAsia="en-AU"/>
    </w:rPr>
  </w:style>
  <w:style w:type="paragraph" w:styleId="EnvelopeReturn">
    <w:name w:val="envelope return"/>
    <w:basedOn w:val="Normal"/>
    <w:rsid w:val="00F063E1"/>
    <w:pPr>
      <w:spacing w:line="240" w:lineRule="auto"/>
    </w:pPr>
    <w:rPr>
      <w:rFonts w:ascii="Arial" w:eastAsia="Times New Roman" w:hAnsi="Arial" w:cs="Arial"/>
      <w:sz w:val="20"/>
      <w:lang w:eastAsia="en-AU"/>
    </w:rPr>
  </w:style>
  <w:style w:type="character" w:styleId="FollowedHyperlink">
    <w:name w:val="FollowedHyperlink"/>
    <w:basedOn w:val="DefaultParagraphFont"/>
    <w:uiPriority w:val="99"/>
    <w:rsid w:val="00F063E1"/>
    <w:rPr>
      <w:color w:val="800080"/>
      <w:u w:val="single"/>
    </w:rPr>
  </w:style>
  <w:style w:type="character" w:styleId="HTMLAcronym">
    <w:name w:val="HTML Acronym"/>
    <w:basedOn w:val="DefaultParagraphFont"/>
    <w:rsid w:val="00F063E1"/>
  </w:style>
  <w:style w:type="paragraph" w:styleId="HTMLAddress">
    <w:name w:val="HTML Address"/>
    <w:basedOn w:val="Normal"/>
    <w:link w:val="HTMLAddressChar"/>
    <w:rsid w:val="00F063E1"/>
    <w:pPr>
      <w:spacing w:line="240" w:lineRule="auto"/>
    </w:pPr>
    <w:rPr>
      <w:rFonts w:eastAsia="Times New Roman" w:cs="Times New Roman"/>
      <w:i/>
      <w:iCs/>
      <w:sz w:val="24"/>
      <w:szCs w:val="24"/>
      <w:lang w:eastAsia="en-AU"/>
    </w:rPr>
  </w:style>
  <w:style w:type="character" w:customStyle="1" w:styleId="HTMLAddressChar">
    <w:name w:val="HTML Address Char"/>
    <w:basedOn w:val="DefaultParagraphFont"/>
    <w:link w:val="HTMLAddress"/>
    <w:rsid w:val="00F063E1"/>
    <w:rPr>
      <w:rFonts w:eastAsia="Times New Roman" w:cs="Times New Roman"/>
      <w:i/>
      <w:iCs/>
      <w:sz w:val="24"/>
      <w:szCs w:val="24"/>
      <w:lang w:eastAsia="en-AU"/>
    </w:rPr>
  </w:style>
  <w:style w:type="character" w:styleId="HTMLCite">
    <w:name w:val="HTML Cite"/>
    <w:basedOn w:val="DefaultParagraphFont"/>
    <w:rsid w:val="00F063E1"/>
    <w:rPr>
      <w:i/>
      <w:iCs/>
    </w:rPr>
  </w:style>
  <w:style w:type="character" w:styleId="HTMLCode">
    <w:name w:val="HTML Code"/>
    <w:basedOn w:val="DefaultParagraphFont"/>
    <w:rsid w:val="00F063E1"/>
    <w:rPr>
      <w:rFonts w:ascii="Courier New" w:hAnsi="Courier New" w:cs="Courier New"/>
      <w:sz w:val="20"/>
      <w:szCs w:val="20"/>
    </w:rPr>
  </w:style>
  <w:style w:type="character" w:styleId="HTMLDefinition">
    <w:name w:val="HTML Definition"/>
    <w:basedOn w:val="DefaultParagraphFont"/>
    <w:rsid w:val="00F063E1"/>
    <w:rPr>
      <w:i/>
      <w:iCs/>
    </w:rPr>
  </w:style>
  <w:style w:type="character" w:styleId="HTMLKeyboard">
    <w:name w:val="HTML Keyboard"/>
    <w:basedOn w:val="DefaultParagraphFont"/>
    <w:rsid w:val="00F063E1"/>
    <w:rPr>
      <w:rFonts w:ascii="Courier New" w:hAnsi="Courier New" w:cs="Courier New"/>
      <w:sz w:val="20"/>
      <w:szCs w:val="20"/>
    </w:rPr>
  </w:style>
  <w:style w:type="paragraph" w:styleId="HTMLPreformatted">
    <w:name w:val="HTML Preformatted"/>
    <w:basedOn w:val="Normal"/>
    <w:link w:val="HTMLPreformattedChar"/>
    <w:rsid w:val="00F063E1"/>
    <w:pPr>
      <w:spacing w:line="240" w:lineRule="auto"/>
    </w:pPr>
    <w:rPr>
      <w:rFonts w:ascii="Courier New" w:eastAsia="Times New Roman" w:hAnsi="Courier New" w:cs="Courier New"/>
      <w:sz w:val="20"/>
      <w:lang w:eastAsia="en-AU"/>
    </w:rPr>
  </w:style>
  <w:style w:type="character" w:customStyle="1" w:styleId="HTMLPreformattedChar">
    <w:name w:val="HTML Preformatted Char"/>
    <w:basedOn w:val="DefaultParagraphFont"/>
    <w:link w:val="HTMLPreformatted"/>
    <w:rsid w:val="00F063E1"/>
    <w:rPr>
      <w:rFonts w:ascii="Courier New" w:eastAsia="Times New Roman" w:hAnsi="Courier New" w:cs="Courier New"/>
      <w:lang w:eastAsia="en-AU"/>
    </w:rPr>
  </w:style>
  <w:style w:type="character" w:styleId="HTMLSample">
    <w:name w:val="HTML Sample"/>
    <w:basedOn w:val="DefaultParagraphFont"/>
    <w:rsid w:val="00F063E1"/>
    <w:rPr>
      <w:rFonts w:ascii="Courier New" w:hAnsi="Courier New" w:cs="Courier New"/>
    </w:rPr>
  </w:style>
  <w:style w:type="character" w:styleId="HTMLTypewriter">
    <w:name w:val="HTML Typewriter"/>
    <w:basedOn w:val="DefaultParagraphFont"/>
    <w:rsid w:val="00F063E1"/>
    <w:rPr>
      <w:rFonts w:ascii="Courier New" w:hAnsi="Courier New" w:cs="Courier New"/>
      <w:sz w:val="20"/>
      <w:szCs w:val="20"/>
    </w:rPr>
  </w:style>
  <w:style w:type="character" w:styleId="HTMLVariable">
    <w:name w:val="HTML Variable"/>
    <w:basedOn w:val="DefaultParagraphFont"/>
    <w:rsid w:val="00F063E1"/>
    <w:rPr>
      <w:i/>
      <w:iCs/>
    </w:rPr>
  </w:style>
  <w:style w:type="character" w:styleId="Hyperlink">
    <w:name w:val="Hyperlink"/>
    <w:basedOn w:val="DefaultParagraphFont"/>
    <w:uiPriority w:val="99"/>
    <w:rsid w:val="00F063E1"/>
    <w:rPr>
      <w:color w:val="0000FF"/>
      <w:u w:val="single"/>
    </w:rPr>
  </w:style>
  <w:style w:type="paragraph" w:styleId="List">
    <w:name w:val="List"/>
    <w:basedOn w:val="Normal"/>
    <w:rsid w:val="00F063E1"/>
    <w:pPr>
      <w:spacing w:line="240" w:lineRule="auto"/>
      <w:ind w:left="283" w:hanging="283"/>
    </w:pPr>
    <w:rPr>
      <w:rFonts w:eastAsia="Times New Roman" w:cs="Times New Roman"/>
      <w:sz w:val="24"/>
      <w:szCs w:val="24"/>
      <w:lang w:eastAsia="en-AU"/>
    </w:rPr>
  </w:style>
  <w:style w:type="paragraph" w:styleId="List2">
    <w:name w:val="List 2"/>
    <w:basedOn w:val="Normal"/>
    <w:rsid w:val="00F063E1"/>
    <w:pPr>
      <w:spacing w:line="240" w:lineRule="auto"/>
      <w:ind w:left="566" w:hanging="283"/>
    </w:pPr>
    <w:rPr>
      <w:rFonts w:eastAsia="Times New Roman" w:cs="Times New Roman"/>
      <w:sz w:val="24"/>
      <w:szCs w:val="24"/>
      <w:lang w:eastAsia="en-AU"/>
    </w:rPr>
  </w:style>
  <w:style w:type="paragraph" w:styleId="List3">
    <w:name w:val="List 3"/>
    <w:basedOn w:val="Normal"/>
    <w:rsid w:val="00F063E1"/>
    <w:pPr>
      <w:spacing w:line="240" w:lineRule="auto"/>
      <w:ind w:left="849" w:hanging="283"/>
    </w:pPr>
    <w:rPr>
      <w:rFonts w:eastAsia="Times New Roman" w:cs="Times New Roman"/>
      <w:sz w:val="24"/>
      <w:szCs w:val="24"/>
      <w:lang w:eastAsia="en-AU"/>
    </w:rPr>
  </w:style>
  <w:style w:type="paragraph" w:styleId="List4">
    <w:name w:val="List 4"/>
    <w:basedOn w:val="Normal"/>
    <w:rsid w:val="00F063E1"/>
    <w:pPr>
      <w:spacing w:line="240" w:lineRule="auto"/>
      <w:ind w:left="1132" w:hanging="283"/>
    </w:pPr>
    <w:rPr>
      <w:rFonts w:eastAsia="Times New Roman" w:cs="Times New Roman"/>
      <w:sz w:val="24"/>
      <w:szCs w:val="24"/>
      <w:lang w:eastAsia="en-AU"/>
    </w:rPr>
  </w:style>
  <w:style w:type="paragraph" w:styleId="List5">
    <w:name w:val="List 5"/>
    <w:basedOn w:val="Normal"/>
    <w:rsid w:val="00F063E1"/>
    <w:pPr>
      <w:spacing w:line="240" w:lineRule="auto"/>
      <w:ind w:left="1415" w:hanging="283"/>
    </w:pPr>
    <w:rPr>
      <w:rFonts w:eastAsia="Times New Roman" w:cs="Times New Roman"/>
      <w:sz w:val="24"/>
      <w:szCs w:val="24"/>
      <w:lang w:eastAsia="en-AU"/>
    </w:rPr>
  </w:style>
  <w:style w:type="paragraph" w:styleId="ListBullet">
    <w:name w:val="List Bullet"/>
    <w:basedOn w:val="Normal"/>
    <w:autoRedefine/>
    <w:rsid w:val="00F063E1"/>
    <w:pPr>
      <w:tabs>
        <w:tab w:val="num" w:pos="360"/>
      </w:tabs>
      <w:spacing w:line="240" w:lineRule="auto"/>
      <w:ind w:left="360" w:hanging="360"/>
    </w:pPr>
    <w:rPr>
      <w:rFonts w:eastAsia="Times New Roman" w:cs="Times New Roman"/>
      <w:sz w:val="24"/>
      <w:szCs w:val="24"/>
      <w:lang w:eastAsia="en-AU"/>
    </w:rPr>
  </w:style>
  <w:style w:type="paragraph" w:styleId="ListBullet2">
    <w:name w:val="List Bullet 2"/>
    <w:basedOn w:val="Normal"/>
    <w:autoRedefine/>
    <w:rsid w:val="00F063E1"/>
    <w:pPr>
      <w:tabs>
        <w:tab w:val="num" w:pos="643"/>
      </w:tabs>
      <w:spacing w:line="240" w:lineRule="auto"/>
      <w:ind w:left="643" w:hanging="360"/>
    </w:pPr>
    <w:rPr>
      <w:rFonts w:eastAsia="Times New Roman" w:cs="Times New Roman"/>
      <w:sz w:val="24"/>
      <w:szCs w:val="24"/>
      <w:lang w:eastAsia="en-AU"/>
    </w:rPr>
  </w:style>
  <w:style w:type="paragraph" w:styleId="ListBullet3">
    <w:name w:val="List Bullet 3"/>
    <w:basedOn w:val="Normal"/>
    <w:autoRedefine/>
    <w:rsid w:val="00F063E1"/>
    <w:pPr>
      <w:tabs>
        <w:tab w:val="num" w:pos="926"/>
      </w:tabs>
      <w:spacing w:line="240" w:lineRule="auto"/>
      <w:ind w:left="926" w:hanging="360"/>
    </w:pPr>
    <w:rPr>
      <w:rFonts w:eastAsia="Times New Roman" w:cs="Times New Roman"/>
      <w:sz w:val="24"/>
      <w:szCs w:val="24"/>
      <w:lang w:eastAsia="en-AU"/>
    </w:rPr>
  </w:style>
  <w:style w:type="paragraph" w:styleId="ListBullet4">
    <w:name w:val="List Bullet 4"/>
    <w:basedOn w:val="Normal"/>
    <w:autoRedefine/>
    <w:rsid w:val="00F063E1"/>
    <w:pPr>
      <w:tabs>
        <w:tab w:val="num" w:pos="1209"/>
      </w:tabs>
      <w:spacing w:line="240" w:lineRule="auto"/>
      <w:ind w:left="1209" w:hanging="360"/>
    </w:pPr>
    <w:rPr>
      <w:rFonts w:eastAsia="Times New Roman" w:cs="Times New Roman"/>
      <w:sz w:val="24"/>
      <w:szCs w:val="24"/>
      <w:lang w:eastAsia="en-AU"/>
    </w:rPr>
  </w:style>
  <w:style w:type="paragraph" w:styleId="ListBullet5">
    <w:name w:val="List Bullet 5"/>
    <w:basedOn w:val="Normal"/>
    <w:autoRedefine/>
    <w:rsid w:val="00F063E1"/>
    <w:pPr>
      <w:tabs>
        <w:tab w:val="num" w:pos="1492"/>
      </w:tabs>
      <w:spacing w:line="240" w:lineRule="auto"/>
      <w:ind w:left="1492" w:hanging="360"/>
    </w:pPr>
    <w:rPr>
      <w:rFonts w:eastAsia="Times New Roman" w:cs="Times New Roman"/>
      <w:sz w:val="24"/>
      <w:szCs w:val="24"/>
      <w:lang w:eastAsia="en-AU"/>
    </w:rPr>
  </w:style>
  <w:style w:type="paragraph" w:styleId="ListContinue">
    <w:name w:val="List Continue"/>
    <w:basedOn w:val="Normal"/>
    <w:rsid w:val="00F063E1"/>
    <w:pPr>
      <w:spacing w:after="120" w:line="240" w:lineRule="auto"/>
      <w:ind w:left="283"/>
    </w:pPr>
    <w:rPr>
      <w:rFonts w:eastAsia="Times New Roman" w:cs="Times New Roman"/>
      <w:sz w:val="24"/>
      <w:szCs w:val="24"/>
      <w:lang w:eastAsia="en-AU"/>
    </w:rPr>
  </w:style>
  <w:style w:type="paragraph" w:styleId="ListContinue2">
    <w:name w:val="List Continue 2"/>
    <w:basedOn w:val="Normal"/>
    <w:rsid w:val="00F063E1"/>
    <w:pPr>
      <w:spacing w:after="120" w:line="240" w:lineRule="auto"/>
      <w:ind w:left="566"/>
    </w:pPr>
    <w:rPr>
      <w:rFonts w:eastAsia="Times New Roman" w:cs="Times New Roman"/>
      <w:sz w:val="24"/>
      <w:szCs w:val="24"/>
      <w:lang w:eastAsia="en-AU"/>
    </w:rPr>
  </w:style>
  <w:style w:type="paragraph" w:styleId="ListContinue3">
    <w:name w:val="List Continue 3"/>
    <w:basedOn w:val="Normal"/>
    <w:rsid w:val="00F063E1"/>
    <w:pPr>
      <w:spacing w:after="120" w:line="240" w:lineRule="auto"/>
      <w:ind w:left="849"/>
    </w:pPr>
    <w:rPr>
      <w:rFonts w:eastAsia="Times New Roman" w:cs="Times New Roman"/>
      <w:sz w:val="24"/>
      <w:szCs w:val="24"/>
      <w:lang w:eastAsia="en-AU"/>
    </w:rPr>
  </w:style>
  <w:style w:type="paragraph" w:styleId="ListContinue4">
    <w:name w:val="List Continue 4"/>
    <w:basedOn w:val="Normal"/>
    <w:rsid w:val="00F063E1"/>
    <w:pPr>
      <w:spacing w:after="120" w:line="240" w:lineRule="auto"/>
      <w:ind w:left="1132"/>
    </w:pPr>
    <w:rPr>
      <w:rFonts w:eastAsia="Times New Roman" w:cs="Times New Roman"/>
      <w:sz w:val="24"/>
      <w:szCs w:val="24"/>
      <w:lang w:eastAsia="en-AU"/>
    </w:rPr>
  </w:style>
  <w:style w:type="paragraph" w:styleId="ListContinue5">
    <w:name w:val="List Continue 5"/>
    <w:basedOn w:val="Normal"/>
    <w:rsid w:val="00F063E1"/>
    <w:pPr>
      <w:spacing w:after="120" w:line="240" w:lineRule="auto"/>
      <w:ind w:left="1415"/>
    </w:pPr>
    <w:rPr>
      <w:rFonts w:eastAsia="Times New Roman" w:cs="Times New Roman"/>
      <w:sz w:val="24"/>
      <w:szCs w:val="24"/>
      <w:lang w:eastAsia="en-AU"/>
    </w:rPr>
  </w:style>
  <w:style w:type="paragraph" w:styleId="ListNumber">
    <w:name w:val="List Number"/>
    <w:basedOn w:val="Normal"/>
    <w:rsid w:val="00F063E1"/>
    <w:pPr>
      <w:tabs>
        <w:tab w:val="num" w:pos="360"/>
      </w:tabs>
      <w:spacing w:line="240" w:lineRule="auto"/>
      <w:ind w:left="360" w:hanging="360"/>
    </w:pPr>
    <w:rPr>
      <w:rFonts w:eastAsia="Times New Roman" w:cs="Times New Roman"/>
      <w:sz w:val="24"/>
      <w:szCs w:val="24"/>
      <w:lang w:eastAsia="en-AU"/>
    </w:rPr>
  </w:style>
  <w:style w:type="paragraph" w:styleId="ListNumber2">
    <w:name w:val="List Number 2"/>
    <w:basedOn w:val="Normal"/>
    <w:rsid w:val="00F063E1"/>
    <w:pPr>
      <w:tabs>
        <w:tab w:val="num" w:pos="643"/>
      </w:tabs>
      <w:spacing w:line="240" w:lineRule="auto"/>
      <w:ind w:left="643" w:hanging="360"/>
    </w:pPr>
    <w:rPr>
      <w:rFonts w:eastAsia="Times New Roman" w:cs="Times New Roman"/>
      <w:sz w:val="24"/>
      <w:szCs w:val="24"/>
      <w:lang w:eastAsia="en-AU"/>
    </w:rPr>
  </w:style>
  <w:style w:type="paragraph" w:styleId="ListNumber3">
    <w:name w:val="List Number 3"/>
    <w:basedOn w:val="Normal"/>
    <w:rsid w:val="00F063E1"/>
    <w:pPr>
      <w:tabs>
        <w:tab w:val="num" w:pos="926"/>
      </w:tabs>
      <w:spacing w:line="240" w:lineRule="auto"/>
      <w:ind w:left="926" w:hanging="360"/>
    </w:pPr>
    <w:rPr>
      <w:rFonts w:eastAsia="Times New Roman" w:cs="Times New Roman"/>
      <w:sz w:val="24"/>
      <w:szCs w:val="24"/>
      <w:lang w:eastAsia="en-AU"/>
    </w:rPr>
  </w:style>
  <w:style w:type="paragraph" w:styleId="ListNumber4">
    <w:name w:val="List Number 4"/>
    <w:basedOn w:val="Normal"/>
    <w:rsid w:val="00F063E1"/>
    <w:pPr>
      <w:tabs>
        <w:tab w:val="num" w:pos="1209"/>
      </w:tabs>
      <w:spacing w:line="240" w:lineRule="auto"/>
      <w:ind w:left="1209" w:hanging="360"/>
    </w:pPr>
    <w:rPr>
      <w:rFonts w:eastAsia="Times New Roman" w:cs="Times New Roman"/>
      <w:sz w:val="24"/>
      <w:szCs w:val="24"/>
      <w:lang w:eastAsia="en-AU"/>
    </w:rPr>
  </w:style>
  <w:style w:type="paragraph" w:styleId="ListNumber5">
    <w:name w:val="List Number 5"/>
    <w:basedOn w:val="Normal"/>
    <w:rsid w:val="00F063E1"/>
    <w:pPr>
      <w:tabs>
        <w:tab w:val="num" w:pos="1492"/>
      </w:tabs>
      <w:spacing w:line="240" w:lineRule="auto"/>
      <w:ind w:left="1492" w:hanging="360"/>
    </w:pPr>
    <w:rPr>
      <w:rFonts w:eastAsia="Times New Roman" w:cs="Times New Roman"/>
      <w:sz w:val="24"/>
      <w:szCs w:val="24"/>
      <w:lang w:eastAsia="en-AU"/>
    </w:rPr>
  </w:style>
  <w:style w:type="paragraph" w:styleId="MessageHeader">
    <w:name w:val="Message Header"/>
    <w:basedOn w:val="Normal"/>
    <w:link w:val="MessageHeaderChar"/>
    <w:rsid w:val="00F063E1"/>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Arial" w:eastAsia="Times New Roman" w:hAnsi="Arial" w:cs="Arial"/>
      <w:sz w:val="24"/>
      <w:szCs w:val="24"/>
      <w:lang w:eastAsia="en-AU"/>
    </w:rPr>
  </w:style>
  <w:style w:type="character" w:customStyle="1" w:styleId="MessageHeaderChar">
    <w:name w:val="Message Header Char"/>
    <w:basedOn w:val="DefaultParagraphFont"/>
    <w:link w:val="MessageHeader"/>
    <w:rsid w:val="00F063E1"/>
    <w:rPr>
      <w:rFonts w:ascii="Arial" w:eastAsia="Times New Roman" w:hAnsi="Arial" w:cs="Arial"/>
      <w:sz w:val="24"/>
      <w:szCs w:val="24"/>
      <w:shd w:val="pct20" w:color="auto" w:fill="auto"/>
      <w:lang w:eastAsia="en-AU"/>
    </w:rPr>
  </w:style>
  <w:style w:type="paragraph" w:styleId="NormalWeb">
    <w:name w:val="Normal (Web)"/>
    <w:basedOn w:val="Normal"/>
    <w:rsid w:val="00F063E1"/>
    <w:pPr>
      <w:spacing w:line="240" w:lineRule="auto"/>
    </w:pPr>
    <w:rPr>
      <w:rFonts w:eastAsia="Times New Roman" w:cs="Times New Roman"/>
      <w:sz w:val="24"/>
      <w:szCs w:val="24"/>
      <w:lang w:eastAsia="en-AU"/>
    </w:rPr>
  </w:style>
  <w:style w:type="paragraph" w:styleId="NormalIndent">
    <w:name w:val="Normal Indent"/>
    <w:basedOn w:val="Normal"/>
    <w:rsid w:val="00F063E1"/>
    <w:pPr>
      <w:spacing w:line="240" w:lineRule="auto"/>
      <w:ind w:left="720"/>
    </w:pPr>
    <w:rPr>
      <w:rFonts w:eastAsia="Times New Roman" w:cs="Times New Roman"/>
      <w:sz w:val="24"/>
      <w:szCs w:val="24"/>
      <w:lang w:eastAsia="en-AU"/>
    </w:rPr>
  </w:style>
  <w:style w:type="paragraph" w:styleId="NoteHeading">
    <w:name w:val="Note Heading"/>
    <w:aliases w:val="HN"/>
    <w:basedOn w:val="Normal"/>
    <w:next w:val="Normal"/>
    <w:link w:val="NoteHeadingChar"/>
    <w:rsid w:val="00F063E1"/>
    <w:pPr>
      <w:keepNext/>
      <w:keepLines/>
      <w:pageBreakBefore/>
      <w:tabs>
        <w:tab w:val="left" w:pos="1559"/>
      </w:tabs>
      <w:spacing w:before="120" w:line="240" w:lineRule="atLeast"/>
    </w:pPr>
    <w:rPr>
      <w:rFonts w:ascii="Arial" w:eastAsia="Times New Roman" w:hAnsi="Arial" w:cs="Times New Roman"/>
      <w:b/>
      <w:sz w:val="32"/>
      <w:szCs w:val="24"/>
      <w:lang w:eastAsia="en-AU"/>
    </w:rPr>
  </w:style>
  <w:style w:type="character" w:customStyle="1" w:styleId="NoteHeadingChar">
    <w:name w:val="Note Heading Char"/>
    <w:aliases w:val="HN Char"/>
    <w:basedOn w:val="DefaultParagraphFont"/>
    <w:link w:val="NoteHeading"/>
    <w:rsid w:val="00F063E1"/>
    <w:rPr>
      <w:rFonts w:ascii="Arial" w:eastAsia="Times New Roman" w:hAnsi="Arial" w:cs="Times New Roman"/>
      <w:b/>
      <w:sz w:val="32"/>
      <w:szCs w:val="24"/>
      <w:lang w:eastAsia="en-AU"/>
    </w:rPr>
  </w:style>
  <w:style w:type="paragraph" w:styleId="PlainText">
    <w:name w:val="Plain Text"/>
    <w:basedOn w:val="Normal"/>
    <w:link w:val="PlainTextChar"/>
    <w:rsid w:val="00F063E1"/>
    <w:pPr>
      <w:spacing w:line="240" w:lineRule="auto"/>
    </w:pPr>
    <w:rPr>
      <w:rFonts w:ascii="Courier New" w:eastAsia="Times New Roman" w:hAnsi="Courier New" w:cs="Courier New"/>
      <w:sz w:val="20"/>
      <w:lang w:eastAsia="en-AU"/>
    </w:rPr>
  </w:style>
  <w:style w:type="character" w:customStyle="1" w:styleId="PlainTextChar">
    <w:name w:val="Plain Text Char"/>
    <w:basedOn w:val="DefaultParagraphFont"/>
    <w:link w:val="PlainText"/>
    <w:rsid w:val="00F063E1"/>
    <w:rPr>
      <w:rFonts w:ascii="Courier New" w:eastAsia="Times New Roman" w:hAnsi="Courier New" w:cs="Courier New"/>
      <w:lang w:eastAsia="en-AU"/>
    </w:rPr>
  </w:style>
  <w:style w:type="paragraph" w:styleId="Salutation">
    <w:name w:val="Salutation"/>
    <w:basedOn w:val="Normal"/>
    <w:next w:val="Normal"/>
    <w:link w:val="SalutationChar"/>
    <w:rsid w:val="00F063E1"/>
    <w:pPr>
      <w:spacing w:line="240" w:lineRule="auto"/>
    </w:pPr>
    <w:rPr>
      <w:rFonts w:eastAsia="Times New Roman" w:cs="Times New Roman"/>
      <w:sz w:val="24"/>
      <w:szCs w:val="24"/>
      <w:lang w:eastAsia="en-AU"/>
    </w:rPr>
  </w:style>
  <w:style w:type="character" w:customStyle="1" w:styleId="SalutationChar">
    <w:name w:val="Salutation Char"/>
    <w:basedOn w:val="DefaultParagraphFont"/>
    <w:link w:val="Salutation"/>
    <w:rsid w:val="00F063E1"/>
    <w:rPr>
      <w:rFonts w:eastAsia="Times New Roman" w:cs="Times New Roman"/>
      <w:sz w:val="24"/>
      <w:szCs w:val="24"/>
      <w:lang w:eastAsia="en-AU"/>
    </w:rPr>
  </w:style>
  <w:style w:type="paragraph" w:styleId="Signature">
    <w:name w:val="Signature"/>
    <w:basedOn w:val="Normal"/>
    <w:link w:val="SignatureChar"/>
    <w:rsid w:val="00F063E1"/>
    <w:pPr>
      <w:spacing w:line="240" w:lineRule="auto"/>
      <w:ind w:left="4252"/>
    </w:pPr>
    <w:rPr>
      <w:rFonts w:eastAsia="Times New Roman" w:cs="Times New Roman"/>
      <w:sz w:val="24"/>
      <w:szCs w:val="24"/>
      <w:lang w:eastAsia="en-AU"/>
    </w:rPr>
  </w:style>
  <w:style w:type="character" w:customStyle="1" w:styleId="SignatureChar">
    <w:name w:val="Signature Char"/>
    <w:basedOn w:val="DefaultParagraphFont"/>
    <w:link w:val="Signature"/>
    <w:rsid w:val="00F063E1"/>
    <w:rPr>
      <w:rFonts w:eastAsia="Times New Roman" w:cs="Times New Roman"/>
      <w:sz w:val="24"/>
      <w:szCs w:val="24"/>
      <w:lang w:eastAsia="en-AU"/>
    </w:rPr>
  </w:style>
  <w:style w:type="character" w:styleId="Strong">
    <w:name w:val="Strong"/>
    <w:basedOn w:val="DefaultParagraphFont"/>
    <w:qFormat/>
    <w:rsid w:val="00F063E1"/>
    <w:rPr>
      <w:b/>
      <w:bCs/>
    </w:rPr>
  </w:style>
  <w:style w:type="paragraph" w:styleId="Subtitle">
    <w:name w:val="Subtitle"/>
    <w:basedOn w:val="Normal"/>
    <w:link w:val="SubtitleChar"/>
    <w:qFormat/>
    <w:rsid w:val="00F063E1"/>
    <w:pPr>
      <w:spacing w:after="60" w:line="240" w:lineRule="auto"/>
      <w:jc w:val="center"/>
      <w:outlineLvl w:val="1"/>
    </w:pPr>
    <w:rPr>
      <w:rFonts w:ascii="Arial" w:eastAsia="Times New Roman" w:hAnsi="Arial" w:cs="Arial"/>
      <w:sz w:val="24"/>
      <w:szCs w:val="24"/>
      <w:lang w:eastAsia="en-AU"/>
    </w:rPr>
  </w:style>
  <w:style w:type="character" w:customStyle="1" w:styleId="SubtitleChar">
    <w:name w:val="Subtitle Char"/>
    <w:basedOn w:val="DefaultParagraphFont"/>
    <w:link w:val="Subtitle"/>
    <w:rsid w:val="00F063E1"/>
    <w:rPr>
      <w:rFonts w:ascii="Arial" w:eastAsia="Times New Roman" w:hAnsi="Arial" w:cs="Arial"/>
      <w:sz w:val="24"/>
      <w:szCs w:val="24"/>
      <w:lang w:eastAsia="en-AU"/>
    </w:rPr>
  </w:style>
  <w:style w:type="table" w:styleId="Table3Deffects1">
    <w:name w:val="Table 3D effects 1"/>
    <w:basedOn w:val="TableNormal"/>
    <w:rsid w:val="00F063E1"/>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063E1"/>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063E1"/>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063E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063E1"/>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063E1"/>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063E1"/>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063E1"/>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063E1"/>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063E1"/>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063E1"/>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063E1"/>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063E1"/>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063E1"/>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063E1"/>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063E1"/>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063E1"/>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063E1"/>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063E1"/>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063E1"/>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063E1"/>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063E1"/>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063E1"/>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063E1"/>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063E1"/>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063E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063E1"/>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063E1"/>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063E1"/>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063E1"/>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063E1"/>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063E1"/>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063E1"/>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063E1"/>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063E1"/>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063E1"/>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063E1"/>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063E1"/>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0"/>
    <w:qFormat/>
    <w:rsid w:val="00F063E1"/>
    <w:pPr>
      <w:spacing w:before="480" w:line="240" w:lineRule="auto"/>
    </w:pPr>
    <w:rPr>
      <w:rFonts w:ascii="Arial" w:eastAsia="Times New Roman" w:hAnsi="Arial" w:cs="Arial"/>
      <w:b/>
      <w:bCs/>
      <w:sz w:val="40"/>
      <w:szCs w:val="40"/>
      <w:lang w:eastAsia="en-AU"/>
    </w:rPr>
  </w:style>
  <w:style w:type="character" w:customStyle="1" w:styleId="TitleChar">
    <w:name w:val="Title Char"/>
    <w:basedOn w:val="DefaultParagraphFont"/>
    <w:link w:val="Title"/>
    <w:uiPriority w:val="10"/>
    <w:rsid w:val="00F063E1"/>
    <w:rPr>
      <w:rFonts w:ascii="Arial" w:eastAsia="Times New Roman" w:hAnsi="Arial" w:cs="Arial"/>
      <w:b/>
      <w:bCs/>
      <w:sz w:val="40"/>
      <w:szCs w:val="40"/>
      <w:lang w:eastAsia="en-AU"/>
    </w:rPr>
  </w:style>
  <w:style w:type="paragraph" w:customStyle="1" w:styleId="A1">
    <w:name w:val="A1"/>
    <w:aliases w:val="Heading Amendment,1. Amendment"/>
    <w:basedOn w:val="Normal"/>
    <w:next w:val="Normal"/>
    <w:rsid w:val="00F063E1"/>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1S">
    <w:name w:val="A1S"/>
    <w:aliases w:val="1.Schedule Amendment"/>
    <w:basedOn w:val="Normal"/>
    <w:next w:val="A2S"/>
    <w:rsid w:val="00F063E1"/>
    <w:pPr>
      <w:keepNext/>
      <w:keepLines/>
      <w:spacing w:before="480" w:line="260" w:lineRule="exact"/>
      <w:ind w:left="964" w:hanging="964"/>
    </w:pPr>
    <w:rPr>
      <w:rFonts w:ascii="Arial" w:eastAsia="Times New Roman" w:hAnsi="Arial" w:cs="Times New Roman"/>
      <w:b/>
      <w:sz w:val="24"/>
      <w:szCs w:val="24"/>
      <w:lang w:eastAsia="en-AU"/>
    </w:rPr>
  </w:style>
  <w:style w:type="paragraph" w:customStyle="1" w:styleId="A2">
    <w:name w:val="A2"/>
    <w:aliases w:val="1.1 amendment,Instruction amendment"/>
    <w:basedOn w:val="Normal"/>
    <w:next w:val="Normal"/>
    <w:rsid w:val="00F063E1"/>
    <w:pPr>
      <w:tabs>
        <w:tab w:val="right" w:pos="794"/>
      </w:tabs>
      <w:spacing w:before="120" w:line="260" w:lineRule="exact"/>
      <w:ind w:left="964" w:hanging="964"/>
      <w:jc w:val="both"/>
    </w:pPr>
    <w:rPr>
      <w:rFonts w:eastAsia="Times New Roman" w:cs="Times New Roman"/>
      <w:sz w:val="24"/>
      <w:szCs w:val="24"/>
      <w:lang w:eastAsia="en-AU"/>
    </w:rPr>
  </w:style>
  <w:style w:type="paragraph" w:customStyle="1" w:styleId="A2S">
    <w:name w:val="A2S"/>
    <w:aliases w:val="Schedule Inst Amendment"/>
    <w:basedOn w:val="Normal"/>
    <w:next w:val="A3S"/>
    <w:rsid w:val="00F063E1"/>
    <w:pPr>
      <w:keepNext/>
      <w:spacing w:before="120" w:line="260" w:lineRule="exact"/>
      <w:ind w:left="964"/>
    </w:pPr>
    <w:rPr>
      <w:rFonts w:eastAsia="Times New Roman" w:cs="Times New Roman"/>
      <w:i/>
      <w:sz w:val="24"/>
      <w:szCs w:val="24"/>
      <w:lang w:eastAsia="en-AU"/>
    </w:rPr>
  </w:style>
  <w:style w:type="paragraph" w:customStyle="1" w:styleId="A3">
    <w:name w:val="A3"/>
    <w:aliases w:val="1.2 amendment"/>
    <w:basedOn w:val="Normal"/>
    <w:rsid w:val="00F063E1"/>
    <w:pPr>
      <w:tabs>
        <w:tab w:val="right" w:pos="794"/>
      </w:tabs>
      <w:spacing w:before="180" w:line="260" w:lineRule="exact"/>
      <w:ind w:left="964" w:hanging="964"/>
      <w:jc w:val="both"/>
    </w:pPr>
    <w:rPr>
      <w:rFonts w:eastAsia="Times New Roman" w:cs="Times New Roman"/>
      <w:sz w:val="24"/>
      <w:szCs w:val="24"/>
      <w:lang w:eastAsia="en-AU"/>
    </w:rPr>
  </w:style>
  <w:style w:type="paragraph" w:customStyle="1" w:styleId="A3S">
    <w:name w:val="A3S"/>
    <w:aliases w:val="Schedule Amendment"/>
    <w:basedOn w:val="Normal"/>
    <w:next w:val="A1S"/>
    <w:rsid w:val="00F063E1"/>
    <w:pPr>
      <w:spacing w:before="60" w:line="260" w:lineRule="exact"/>
      <w:ind w:left="1247"/>
      <w:jc w:val="both"/>
    </w:pPr>
    <w:rPr>
      <w:rFonts w:eastAsia="Times New Roman" w:cs="Times New Roman"/>
      <w:sz w:val="24"/>
      <w:szCs w:val="24"/>
      <w:lang w:eastAsia="en-AU"/>
    </w:rPr>
  </w:style>
  <w:style w:type="paragraph" w:customStyle="1" w:styleId="A4">
    <w:name w:val="A4"/>
    <w:aliases w:val="(a) Amendment"/>
    <w:basedOn w:val="Normal"/>
    <w:rsid w:val="00F063E1"/>
    <w:pPr>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A5">
    <w:name w:val="A5"/>
    <w:aliases w:val="(i) Amendment"/>
    <w:basedOn w:val="Normal"/>
    <w:rsid w:val="00F063E1"/>
    <w:pPr>
      <w:tabs>
        <w:tab w:val="right" w:pos="1758"/>
      </w:tabs>
      <w:spacing w:before="60" w:line="260" w:lineRule="exact"/>
      <w:ind w:left="2041" w:hanging="2041"/>
      <w:jc w:val="both"/>
    </w:pPr>
    <w:rPr>
      <w:rFonts w:eastAsia="Times New Roman" w:cs="Times New Roman"/>
      <w:sz w:val="24"/>
      <w:szCs w:val="24"/>
      <w:lang w:eastAsia="en-AU"/>
    </w:rPr>
  </w:style>
  <w:style w:type="paragraph" w:customStyle="1" w:styleId="AN">
    <w:name w:val="AN"/>
    <w:aliases w:val="Note Amendment"/>
    <w:basedOn w:val="Normal"/>
    <w:next w:val="A1"/>
    <w:rsid w:val="00F063E1"/>
    <w:pPr>
      <w:spacing w:before="120" w:line="220" w:lineRule="exact"/>
      <w:ind w:left="964"/>
      <w:jc w:val="both"/>
    </w:pPr>
    <w:rPr>
      <w:rFonts w:eastAsia="Times New Roman" w:cs="Times New Roman"/>
      <w:sz w:val="20"/>
      <w:szCs w:val="24"/>
      <w:lang w:eastAsia="en-AU"/>
    </w:rPr>
  </w:style>
  <w:style w:type="paragraph" w:customStyle="1" w:styleId="ASref">
    <w:name w:val="AS ref"/>
    <w:basedOn w:val="Normal"/>
    <w:next w:val="A1S"/>
    <w:rsid w:val="00F063E1"/>
    <w:pPr>
      <w:keepNext/>
      <w:spacing w:before="60" w:line="200" w:lineRule="exact"/>
      <w:ind w:left="2410"/>
    </w:pPr>
    <w:rPr>
      <w:rFonts w:ascii="Arial" w:eastAsia="Times New Roman" w:hAnsi="Arial" w:cs="Times New Roman"/>
      <w:sz w:val="18"/>
      <w:szCs w:val="18"/>
      <w:lang w:eastAsia="en-AU"/>
    </w:rPr>
  </w:style>
  <w:style w:type="paragraph" w:customStyle="1" w:styleId="AS">
    <w:name w:val="AS"/>
    <w:aliases w:val="Schedule title Amendment"/>
    <w:basedOn w:val="Normal"/>
    <w:next w:val="ASref"/>
    <w:rsid w:val="00F063E1"/>
    <w:pPr>
      <w:keepNext/>
      <w:keepLines/>
      <w:spacing w:before="480" w:line="240" w:lineRule="auto"/>
      <w:ind w:left="2410" w:hanging="2410"/>
    </w:pPr>
    <w:rPr>
      <w:rFonts w:ascii="Arial" w:eastAsia="Times New Roman" w:hAnsi="Arial" w:cs="Times New Roman"/>
      <w:b/>
      <w:sz w:val="32"/>
      <w:szCs w:val="24"/>
      <w:lang w:eastAsia="en-AU"/>
    </w:rPr>
  </w:style>
  <w:style w:type="paragraph" w:customStyle="1" w:styleId="ASP">
    <w:name w:val="ASP"/>
    <w:aliases w:val="Schedule Part Amendment"/>
    <w:basedOn w:val="Normal"/>
    <w:next w:val="A1S"/>
    <w:rsid w:val="00F063E1"/>
    <w:pPr>
      <w:keepNext/>
      <w:keepLines/>
      <w:spacing w:before="360" w:line="240" w:lineRule="auto"/>
      <w:ind w:left="2410" w:hanging="2410"/>
    </w:pPr>
    <w:rPr>
      <w:rFonts w:ascii="Arial" w:eastAsia="Times New Roman" w:hAnsi="Arial" w:cs="Times New Roman"/>
      <w:b/>
      <w:sz w:val="28"/>
      <w:szCs w:val="24"/>
      <w:lang w:eastAsia="en-AU"/>
    </w:rPr>
  </w:style>
  <w:style w:type="paragraph" w:styleId="Caption">
    <w:name w:val="caption"/>
    <w:basedOn w:val="Normal"/>
    <w:next w:val="Normal"/>
    <w:qFormat/>
    <w:rsid w:val="00F063E1"/>
    <w:pPr>
      <w:spacing w:before="120" w:after="120" w:line="240" w:lineRule="auto"/>
    </w:pPr>
    <w:rPr>
      <w:rFonts w:eastAsia="Times New Roman" w:cs="Times New Roman"/>
      <w:b/>
      <w:bCs/>
      <w:sz w:val="20"/>
      <w:lang w:eastAsia="en-AU"/>
    </w:rPr>
  </w:style>
  <w:style w:type="character" w:customStyle="1" w:styleId="CharSchPTText">
    <w:name w:val="CharSchPTText"/>
    <w:basedOn w:val="DefaultParagraphFont"/>
    <w:rsid w:val="00F063E1"/>
  </w:style>
  <w:style w:type="character" w:styleId="CommentReference">
    <w:name w:val="annotation reference"/>
    <w:basedOn w:val="DefaultParagraphFont"/>
    <w:uiPriority w:val="99"/>
    <w:rsid w:val="00F063E1"/>
    <w:rPr>
      <w:sz w:val="16"/>
      <w:szCs w:val="16"/>
    </w:rPr>
  </w:style>
  <w:style w:type="paragraph" w:styleId="CommentText">
    <w:name w:val="annotation text"/>
    <w:basedOn w:val="Normal"/>
    <w:link w:val="CommentTextChar"/>
    <w:rsid w:val="00F063E1"/>
    <w:pPr>
      <w:spacing w:line="240" w:lineRule="auto"/>
    </w:pPr>
    <w:rPr>
      <w:rFonts w:eastAsia="Times New Roman" w:cs="Times New Roman"/>
      <w:sz w:val="20"/>
      <w:lang w:eastAsia="en-AU"/>
    </w:rPr>
  </w:style>
  <w:style w:type="character" w:customStyle="1" w:styleId="CommentTextChar">
    <w:name w:val="Comment Text Char"/>
    <w:basedOn w:val="DefaultParagraphFont"/>
    <w:link w:val="CommentText"/>
    <w:rsid w:val="00F063E1"/>
    <w:rPr>
      <w:rFonts w:eastAsia="Times New Roman" w:cs="Times New Roman"/>
      <w:lang w:eastAsia="en-AU"/>
    </w:rPr>
  </w:style>
  <w:style w:type="paragraph" w:styleId="CommentSubject">
    <w:name w:val="annotation subject"/>
    <w:basedOn w:val="CommentText"/>
    <w:next w:val="CommentText"/>
    <w:link w:val="CommentSubjectChar"/>
    <w:rsid w:val="00F063E1"/>
    <w:rPr>
      <w:b/>
      <w:bCs/>
    </w:rPr>
  </w:style>
  <w:style w:type="character" w:customStyle="1" w:styleId="CommentSubjectChar">
    <w:name w:val="Comment Subject Char"/>
    <w:basedOn w:val="CommentTextChar"/>
    <w:link w:val="CommentSubject"/>
    <w:rsid w:val="00F063E1"/>
    <w:rPr>
      <w:rFonts w:eastAsia="Times New Roman" w:cs="Times New Roman"/>
      <w:b/>
      <w:bCs/>
      <w:lang w:eastAsia="en-AU"/>
    </w:rPr>
  </w:style>
  <w:style w:type="paragraph" w:customStyle="1" w:styleId="ContentsHead">
    <w:name w:val="ContentsHead"/>
    <w:basedOn w:val="Normal"/>
    <w:next w:val="Normal"/>
    <w:rsid w:val="00F063E1"/>
    <w:pPr>
      <w:keepNext/>
      <w:keepLines/>
      <w:spacing w:before="240" w:after="240" w:line="240" w:lineRule="auto"/>
    </w:pPr>
    <w:rPr>
      <w:rFonts w:ascii="Arial" w:eastAsia="Times New Roman" w:hAnsi="Arial" w:cs="Times New Roman"/>
      <w:b/>
      <w:sz w:val="28"/>
      <w:szCs w:val="24"/>
      <w:lang w:eastAsia="en-AU"/>
    </w:rPr>
  </w:style>
  <w:style w:type="paragraph" w:customStyle="1" w:styleId="ContentsSectionBreak">
    <w:name w:val="ContentsSectionBreak"/>
    <w:basedOn w:val="Normal"/>
    <w:next w:val="Normal"/>
    <w:rsid w:val="00F063E1"/>
    <w:pPr>
      <w:spacing w:line="240" w:lineRule="auto"/>
    </w:pPr>
    <w:rPr>
      <w:rFonts w:eastAsia="Times New Roman" w:cs="Times New Roman"/>
      <w:sz w:val="24"/>
      <w:szCs w:val="24"/>
      <w:lang w:eastAsia="en-AU"/>
    </w:rPr>
  </w:style>
  <w:style w:type="paragraph" w:customStyle="1" w:styleId="DD">
    <w:name w:val="DD"/>
    <w:aliases w:val="Dictionary Definition"/>
    <w:basedOn w:val="Normal"/>
    <w:rsid w:val="00F063E1"/>
    <w:pPr>
      <w:spacing w:before="80" w:line="260" w:lineRule="exact"/>
      <w:jc w:val="both"/>
    </w:pPr>
    <w:rPr>
      <w:rFonts w:eastAsia="Times New Roman" w:cs="Times New Roman"/>
      <w:sz w:val="24"/>
      <w:szCs w:val="24"/>
      <w:lang w:eastAsia="en-AU"/>
    </w:rPr>
  </w:style>
  <w:style w:type="paragraph" w:customStyle="1" w:styleId="definition0">
    <w:name w:val="definition"/>
    <w:basedOn w:val="Normal"/>
    <w:rsid w:val="00F063E1"/>
    <w:pPr>
      <w:spacing w:before="80" w:line="260" w:lineRule="exact"/>
      <w:ind w:left="964"/>
      <w:jc w:val="both"/>
    </w:pPr>
    <w:rPr>
      <w:rFonts w:eastAsia="Times New Roman" w:cs="Times New Roman"/>
      <w:sz w:val="24"/>
      <w:szCs w:val="24"/>
      <w:lang w:eastAsia="en-AU"/>
    </w:rPr>
  </w:style>
  <w:style w:type="paragraph" w:customStyle="1" w:styleId="DictionaryHeading">
    <w:name w:val="Dictionary Heading"/>
    <w:basedOn w:val="Normal"/>
    <w:next w:val="DD"/>
    <w:rsid w:val="00F063E1"/>
    <w:pPr>
      <w:keepNext/>
      <w:keepLines/>
      <w:spacing w:before="480" w:line="240" w:lineRule="auto"/>
      <w:ind w:left="2552" w:hanging="2552"/>
    </w:pPr>
    <w:rPr>
      <w:rFonts w:ascii="Arial" w:eastAsia="Times New Roman" w:hAnsi="Arial" w:cs="Times New Roman"/>
      <w:b/>
      <w:sz w:val="32"/>
      <w:szCs w:val="24"/>
      <w:lang w:eastAsia="en-AU"/>
    </w:rPr>
  </w:style>
  <w:style w:type="paragraph" w:customStyle="1" w:styleId="DictionarySectionBreak">
    <w:name w:val="DictionarySectionBreak"/>
    <w:basedOn w:val="Normal"/>
    <w:next w:val="Normal"/>
    <w:rsid w:val="00F063E1"/>
    <w:pPr>
      <w:spacing w:line="240" w:lineRule="auto"/>
    </w:pPr>
    <w:rPr>
      <w:rFonts w:eastAsia="Times New Roman" w:cs="Times New Roman"/>
      <w:sz w:val="24"/>
      <w:szCs w:val="24"/>
      <w:lang w:eastAsia="en-AU"/>
    </w:rPr>
  </w:style>
  <w:style w:type="paragraph" w:customStyle="1" w:styleId="DNote">
    <w:name w:val="DNote"/>
    <w:aliases w:val="DictionaryNote"/>
    <w:basedOn w:val="Normal"/>
    <w:rsid w:val="00F063E1"/>
    <w:pPr>
      <w:spacing w:before="120" w:line="220" w:lineRule="exact"/>
      <w:ind w:left="425"/>
      <w:jc w:val="both"/>
    </w:pPr>
    <w:rPr>
      <w:rFonts w:eastAsia="Times New Roman" w:cs="Times New Roman"/>
      <w:sz w:val="20"/>
      <w:szCs w:val="24"/>
      <w:lang w:eastAsia="en-AU"/>
    </w:rPr>
  </w:style>
  <w:style w:type="paragraph" w:styleId="DocumentMap">
    <w:name w:val="Document Map"/>
    <w:basedOn w:val="Normal"/>
    <w:link w:val="DocumentMapChar"/>
    <w:rsid w:val="00F063E1"/>
    <w:pPr>
      <w:shd w:val="clear" w:color="auto" w:fill="000080"/>
      <w:spacing w:line="240" w:lineRule="auto"/>
    </w:pPr>
    <w:rPr>
      <w:rFonts w:ascii="Tahoma" w:eastAsia="Times New Roman" w:hAnsi="Tahoma" w:cs="Tahoma"/>
      <w:sz w:val="24"/>
      <w:szCs w:val="24"/>
      <w:lang w:eastAsia="en-AU"/>
    </w:rPr>
  </w:style>
  <w:style w:type="character" w:customStyle="1" w:styleId="DocumentMapChar">
    <w:name w:val="Document Map Char"/>
    <w:basedOn w:val="DefaultParagraphFont"/>
    <w:link w:val="DocumentMap"/>
    <w:rsid w:val="00F063E1"/>
    <w:rPr>
      <w:rFonts w:ascii="Tahoma" w:eastAsia="Times New Roman" w:hAnsi="Tahoma" w:cs="Tahoma"/>
      <w:sz w:val="24"/>
      <w:szCs w:val="24"/>
      <w:shd w:val="clear" w:color="auto" w:fill="000080"/>
      <w:lang w:eastAsia="en-AU"/>
    </w:rPr>
  </w:style>
  <w:style w:type="paragraph" w:customStyle="1" w:styleId="DP1a">
    <w:name w:val="DP1(a)"/>
    <w:aliases w:val="Dictionary (a)"/>
    <w:basedOn w:val="Normal"/>
    <w:rsid w:val="00F063E1"/>
    <w:pPr>
      <w:tabs>
        <w:tab w:val="right" w:pos="709"/>
      </w:tabs>
      <w:spacing w:before="60" w:line="260" w:lineRule="exact"/>
      <w:ind w:left="936" w:hanging="936"/>
      <w:jc w:val="both"/>
    </w:pPr>
    <w:rPr>
      <w:rFonts w:eastAsia="Times New Roman" w:cs="Times New Roman"/>
      <w:sz w:val="24"/>
      <w:szCs w:val="24"/>
      <w:lang w:eastAsia="en-AU"/>
    </w:rPr>
  </w:style>
  <w:style w:type="paragraph" w:customStyle="1" w:styleId="DP2i">
    <w:name w:val="DP2(i)"/>
    <w:aliases w:val="Dictionary(i)"/>
    <w:basedOn w:val="Normal"/>
    <w:rsid w:val="00F063E1"/>
    <w:pPr>
      <w:tabs>
        <w:tab w:val="right" w:pos="1276"/>
      </w:tabs>
      <w:spacing w:before="60" w:line="260" w:lineRule="exact"/>
      <w:ind w:left="1503" w:hanging="1503"/>
      <w:jc w:val="both"/>
    </w:pPr>
    <w:rPr>
      <w:rFonts w:eastAsia="Times New Roman" w:cs="Times New Roman"/>
      <w:sz w:val="24"/>
      <w:szCs w:val="24"/>
      <w:lang w:eastAsia="en-AU"/>
    </w:rPr>
  </w:style>
  <w:style w:type="character" w:styleId="EndnoteReference">
    <w:name w:val="endnote reference"/>
    <w:basedOn w:val="DefaultParagraphFont"/>
    <w:rsid w:val="00F063E1"/>
    <w:rPr>
      <w:vertAlign w:val="superscript"/>
    </w:rPr>
  </w:style>
  <w:style w:type="paragraph" w:styleId="EndnoteText">
    <w:name w:val="endnote text"/>
    <w:basedOn w:val="Normal"/>
    <w:link w:val="EndnoteTextChar"/>
    <w:rsid w:val="00F063E1"/>
    <w:pPr>
      <w:spacing w:line="240" w:lineRule="auto"/>
    </w:pPr>
    <w:rPr>
      <w:rFonts w:eastAsia="Times New Roman" w:cs="Times New Roman"/>
      <w:sz w:val="20"/>
      <w:lang w:eastAsia="en-AU"/>
    </w:rPr>
  </w:style>
  <w:style w:type="character" w:customStyle="1" w:styleId="EndnoteTextChar">
    <w:name w:val="Endnote Text Char"/>
    <w:basedOn w:val="DefaultParagraphFont"/>
    <w:link w:val="EndnoteText"/>
    <w:rsid w:val="00F063E1"/>
    <w:rPr>
      <w:rFonts w:eastAsia="Times New Roman" w:cs="Times New Roman"/>
      <w:lang w:eastAsia="en-AU"/>
    </w:rPr>
  </w:style>
  <w:style w:type="paragraph" w:customStyle="1" w:styleId="ExampleBody">
    <w:name w:val="Example Body"/>
    <w:basedOn w:val="Normal"/>
    <w:rsid w:val="00F063E1"/>
    <w:pPr>
      <w:keepLines/>
      <w:spacing w:before="60" w:line="220" w:lineRule="exact"/>
      <w:ind w:left="964"/>
      <w:jc w:val="both"/>
    </w:pPr>
    <w:rPr>
      <w:rFonts w:eastAsia="Times New Roman" w:cs="Times New Roman"/>
      <w:sz w:val="20"/>
      <w:szCs w:val="24"/>
      <w:lang w:eastAsia="en-AU"/>
    </w:rPr>
  </w:style>
  <w:style w:type="paragraph" w:customStyle="1" w:styleId="ExampleList">
    <w:name w:val="Example List"/>
    <w:basedOn w:val="Normal"/>
    <w:rsid w:val="00F063E1"/>
    <w:pPr>
      <w:keepLines/>
      <w:tabs>
        <w:tab w:val="left" w:pos="1247"/>
        <w:tab w:val="left" w:pos="1349"/>
      </w:tabs>
      <w:spacing w:before="60" w:line="220" w:lineRule="exact"/>
      <w:ind w:left="340" w:firstLine="652"/>
      <w:jc w:val="both"/>
    </w:pPr>
    <w:rPr>
      <w:rFonts w:eastAsia="Times New Roman" w:cs="Times New Roman"/>
      <w:sz w:val="20"/>
      <w:szCs w:val="24"/>
      <w:lang w:eastAsia="en-AU"/>
    </w:rPr>
  </w:style>
  <w:style w:type="character" w:styleId="FootnoteReference">
    <w:name w:val="footnote reference"/>
    <w:basedOn w:val="DefaultParagraphFont"/>
    <w:rsid w:val="00F063E1"/>
    <w:rPr>
      <w:rFonts w:ascii="Times New Roman" w:hAnsi="Times New Roman"/>
      <w:sz w:val="20"/>
      <w:vertAlign w:val="superscript"/>
    </w:rPr>
  </w:style>
  <w:style w:type="paragraph" w:styleId="FootnoteText">
    <w:name w:val="footnote text"/>
    <w:basedOn w:val="Normal"/>
    <w:link w:val="FootnoteTextChar"/>
    <w:rsid w:val="00F063E1"/>
    <w:pPr>
      <w:spacing w:line="240" w:lineRule="auto"/>
    </w:pPr>
    <w:rPr>
      <w:rFonts w:eastAsia="Times New Roman" w:cs="Times New Roman"/>
      <w:sz w:val="20"/>
      <w:lang w:eastAsia="en-AU"/>
    </w:rPr>
  </w:style>
  <w:style w:type="character" w:customStyle="1" w:styleId="FootnoteTextChar">
    <w:name w:val="Footnote Text Char"/>
    <w:basedOn w:val="DefaultParagraphFont"/>
    <w:link w:val="FootnoteText"/>
    <w:rsid w:val="00F063E1"/>
    <w:rPr>
      <w:rFonts w:eastAsia="Times New Roman" w:cs="Times New Roman"/>
      <w:lang w:eastAsia="en-AU"/>
    </w:rPr>
  </w:style>
  <w:style w:type="paragraph" w:customStyle="1" w:styleId="HC">
    <w:name w:val="HC"/>
    <w:aliases w:val="Chapter Heading"/>
    <w:basedOn w:val="Normal"/>
    <w:next w:val="Normal"/>
    <w:rsid w:val="00F063E1"/>
    <w:pPr>
      <w:keepNext/>
      <w:keepLines/>
      <w:pageBreakBefore/>
      <w:spacing w:before="480" w:line="240" w:lineRule="auto"/>
      <w:ind w:left="2410" w:hanging="2410"/>
    </w:pPr>
    <w:rPr>
      <w:rFonts w:ascii="Arial" w:eastAsia="Times New Roman" w:hAnsi="Arial" w:cs="Times New Roman"/>
      <w:b/>
      <w:sz w:val="40"/>
      <w:szCs w:val="24"/>
      <w:lang w:eastAsia="en-AU"/>
    </w:rPr>
  </w:style>
  <w:style w:type="paragraph" w:customStyle="1" w:styleId="HD">
    <w:name w:val="HD"/>
    <w:aliases w:val="Division Heading"/>
    <w:basedOn w:val="Normal"/>
    <w:next w:val="HR"/>
    <w:rsid w:val="00F063E1"/>
    <w:pPr>
      <w:keepNext/>
      <w:keepLines/>
      <w:spacing w:before="360" w:line="240" w:lineRule="auto"/>
      <w:ind w:left="2410" w:hanging="2410"/>
    </w:pPr>
    <w:rPr>
      <w:rFonts w:ascii="Arial" w:eastAsia="Times New Roman" w:hAnsi="Arial" w:cs="Times New Roman"/>
      <w:b/>
      <w:sz w:val="28"/>
      <w:szCs w:val="24"/>
      <w:lang w:eastAsia="en-AU"/>
    </w:rPr>
  </w:style>
  <w:style w:type="paragraph" w:customStyle="1" w:styleId="HE">
    <w:name w:val="HE"/>
    <w:aliases w:val="Example heading"/>
    <w:basedOn w:val="Normal"/>
    <w:next w:val="ExampleBody"/>
    <w:rsid w:val="00F063E1"/>
    <w:pPr>
      <w:keepNext/>
      <w:spacing w:before="120" w:line="220" w:lineRule="exact"/>
      <w:ind w:left="964"/>
    </w:pPr>
    <w:rPr>
      <w:rFonts w:eastAsia="Times New Roman" w:cs="Times New Roman"/>
      <w:i/>
      <w:sz w:val="20"/>
      <w:szCs w:val="24"/>
      <w:lang w:eastAsia="en-AU"/>
    </w:rPr>
  </w:style>
  <w:style w:type="paragraph" w:customStyle="1" w:styleId="HP">
    <w:name w:val="HP"/>
    <w:aliases w:val="Part Heading"/>
    <w:basedOn w:val="Normal"/>
    <w:next w:val="HD"/>
    <w:rsid w:val="00F063E1"/>
    <w:pPr>
      <w:keepNext/>
      <w:keepLines/>
      <w:spacing w:before="360" w:line="240" w:lineRule="auto"/>
      <w:ind w:left="2410" w:hanging="2410"/>
    </w:pPr>
    <w:rPr>
      <w:rFonts w:ascii="Arial" w:eastAsia="Times New Roman" w:hAnsi="Arial" w:cs="Times New Roman"/>
      <w:b/>
      <w:sz w:val="32"/>
      <w:szCs w:val="24"/>
      <w:lang w:eastAsia="en-AU"/>
    </w:rPr>
  </w:style>
  <w:style w:type="paragraph" w:customStyle="1" w:styleId="HR">
    <w:name w:val="HR"/>
    <w:aliases w:val="Regulation Heading"/>
    <w:basedOn w:val="Normal"/>
    <w:next w:val="R1"/>
    <w:rsid w:val="00F063E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HS">
    <w:name w:val="HS"/>
    <w:aliases w:val="Subdiv Heading"/>
    <w:basedOn w:val="Normal"/>
    <w:next w:val="HR"/>
    <w:rsid w:val="00F063E1"/>
    <w:pPr>
      <w:keepNext/>
      <w:keepLines/>
      <w:spacing w:before="360" w:line="240" w:lineRule="auto"/>
      <w:ind w:left="2410" w:hanging="2410"/>
    </w:pPr>
    <w:rPr>
      <w:rFonts w:ascii="Arial" w:eastAsia="Times New Roman" w:hAnsi="Arial" w:cs="Times New Roman"/>
      <w:b/>
      <w:sz w:val="24"/>
      <w:szCs w:val="24"/>
      <w:lang w:eastAsia="en-AU"/>
    </w:rPr>
  </w:style>
  <w:style w:type="paragraph" w:customStyle="1" w:styleId="HSR">
    <w:name w:val="HSR"/>
    <w:aliases w:val="Subregulation Heading"/>
    <w:basedOn w:val="Normal"/>
    <w:next w:val="Normal"/>
    <w:rsid w:val="00F063E1"/>
    <w:pPr>
      <w:keepNext/>
      <w:spacing w:before="300" w:line="240" w:lineRule="auto"/>
      <w:ind w:left="964"/>
    </w:pPr>
    <w:rPr>
      <w:rFonts w:ascii="Arial" w:eastAsia="Times New Roman" w:hAnsi="Arial" w:cs="Times New Roman"/>
      <w:i/>
      <w:sz w:val="24"/>
      <w:szCs w:val="24"/>
      <w:lang w:eastAsia="en-AU"/>
    </w:rPr>
  </w:style>
  <w:style w:type="paragraph" w:styleId="Index1">
    <w:name w:val="index 1"/>
    <w:basedOn w:val="Normal"/>
    <w:next w:val="Normal"/>
    <w:autoRedefine/>
    <w:rsid w:val="00F063E1"/>
    <w:pPr>
      <w:spacing w:line="240" w:lineRule="auto"/>
      <w:ind w:left="240" w:hanging="240"/>
    </w:pPr>
    <w:rPr>
      <w:rFonts w:eastAsia="Times New Roman" w:cs="Times New Roman"/>
      <w:sz w:val="24"/>
      <w:szCs w:val="24"/>
      <w:lang w:eastAsia="en-AU"/>
    </w:rPr>
  </w:style>
  <w:style w:type="paragraph" w:styleId="Index2">
    <w:name w:val="index 2"/>
    <w:basedOn w:val="Normal"/>
    <w:next w:val="Normal"/>
    <w:autoRedefine/>
    <w:rsid w:val="00F063E1"/>
    <w:pPr>
      <w:spacing w:line="240" w:lineRule="auto"/>
      <w:ind w:left="480" w:hanging="240"/>
    </w:pPr>
    <w:rPr>
      <w:rFonts w:eastAsia="Times New Roman" w:cs="Times New Roman"/>
      <w:sz w:val="24"/>
      <w:szCs w:val="24"/>
      <w:lang w:eastAsia="en-AU"/>
    </w:rPr>
  </w:style>
  <w:style w:type="paragraph" w:styleId="Index3">
    <w:name w:val="index 3"/>
    <w:basedOn w:val="Normal"/>
    <w:next w:val="Normal"/>
    <w:autoRedefine/>
    <w:rsid w:val="00F063E1"/>
    <w:pPr>
      <w:spacing w:line="240" w:lineRule="auto"/>
      <w:ind w:left="720" w:hanging="240"/>
    </w:pPr>
    <w:rPr>
      <w:rFonts w:eastAsia="Times New Roman" w:cs="Times New Roman"/>
      <w:sz w:val="24"/>
      <w:szCs w:val="24"/>
      <w:lang w:eastAsia="en-AU"/>
    </w:rPr>
  </w:style>
  <w:style w:type="paragraph" w:styleId="Index4">
    <w:name w:val="index 4"/>
    <w:basedOn w:val="Normal"/>
    <w:next w:val="Normal"/>
    <w:autoRedefine/>
    <w:rsid w:val="00F063E1"/>
    <w:pPr>
      <w:spacing w:line="240" w:lineRule="auto"/>
      <w:ind w:left="960" w:hanging="240"/>
    </w:pPr>
    <w:rPr>
      <w:rFonts w:eastAsia="Times New Roman" w:cs="Times New Roman"/>
      <w:sz w:val="24"/>
      <w:szCs w:val="24"/>
      <w:lang w:eastAsia="en-AU"/>
    </w:rPr>
  </w:style>
  <w:style w:type="paragraph" w:styleId="Index5">
    <w:name w:val="index 5"/>
    <w:basedOn w:val="Normal"/>
    <w:next w:val="Normal"/>
    <w:autoRedefine/>
    <w:rsid w:val="00F063E1"/>
    <w:pPr>
      <w:spacing w:line="240" w:lineRule="auto"/>
      <w:ind w:left="1200" w:hanging="240"/>
    </w:pPr>
    <w:rPr>
      <w:rFonts w:eastAsia="Times New Roman" w:cs="Times New Roman"/>
      <w:sz w:val="24"/>
      <w:szCs w:val="24"/>
      <w:lang w:eastAsia="en-AU"/>
    </w:rPr>
  </w:style>
  <w:style w:type="paragraph" w:styleId="Index6">
    <w:name w:val="index 6"/>
    <w:basedOn w:val="Normal"/>
    <w:next w:val="Normal"/>
    <w:autoRedefine/>
    <w:rsid w:val="00F063E1"/>
    <w:pPr>
      <w:spacing w:line="240" w:lineRule="auto"/>
      <w:ind w:left="1440" w:hanging="240"/>
    </w:pPr>
    <w:rPr>
      <w:rFonts w:eastAsia="Times New Roman" w:cs="Times New Roman"/>
      <w:sz w:val="24"/>
      <w:szCs w:val="24"/>
      <w:lang w:eastAsia="en-AU"/>
    </w:rPr>
  </w:style>
  <w:style w:type="paragraph" w:styleId="Index7">
    <w:name w:val="index 7"/>
    <w:basedOn w:val="Normal"/>
    <w:next w:val="Normal"/>
    <w:autoRedefine/>
    <w:rsid w:val="00F063E1"/>
    <w:pPr>
      <w:spacing w:line="240" w:lineRule="auto"/>
      <w:ind w:left="1680" w:hanging="240"/>
    </w:pPr>
    <w:rPr>
      <w:rFonts w:eastAsia="Times New Roman" w:cs="Times New Roman"/>
      <w:sz w:val="24"/>
      <w:szCs w:val="24"/>
      <w:lang w:eastAsia="en-AU"/>
    </w:rPr>
  </w:style>
  <w:style w:type="paragraph" w:styleId="Index8">
    <w:name w:val="index 8"/>
    <w:basedOn w:val="Normal"/>
    <w:next w:val="Normal"/>
    <w:autoRedefine/>
    <w:rsid w:val="00F063E1"/>
    <w:pPr>
      <w:spacing w:line="240" w:lineRule="auto"/>
      <w:ind w:left="1920" w:hanging="240"/>
    </w:pPr>
    <w:rPr>
      <w:rFonts w:eastAsia="Times New Roman" w:cs="Times New Roman"/>
      <w:sz w:val="24"/>
      <w:szCs w:val="24"/>
      <w:lang w:eastAsia="en-AU"/>
    </w:rPr>
  </w:style>
  <w:style w:type="paragraph" w:styleId="Index9">
    <w:name w:val="index 9"/>
    <w:basedOn w:val="Normal"/>
    <w:next w:val="Normal"/>
    <w:autoRedefine/>
    <w:rsid w:val="00F063E1"/>
    <w:pPr>
      <w:spacing w:line="240" w:lineRule="auto"/>
      <w:ind w:left="2160" w:hanging="240"/>
    </w:pPr>
    <w:rPr>
      <w:rFonts w:eastAsia="Times New Roman" w:cs="Times New Roman"/>
      <w:sz w:val="24"/>
      <w:szCs w:val="24"/>
      <w:lang w:eastAsia="en-AU"/>
    </w:rPr>
  </w:style>
  <w:style w:type="paragraph" w:styleId="IndexHeading">
    <w:name w:val="index heading"/>
    <w:basedOn w:val="Normal"/>
    <w:next w:val="Index1"/>
    <w:rsid w:val="00F063E1"/>
    <w:pPr>
      <w:spacing w:line="240" w:lineRule="auto"/>
    </w:pPr>
    <w:rPr>
      <w:rFonts w:ascii="Arial" w:eastAsia="Times New Roman" w:hAnsi="Arial" w:cs="Arial"/>
      <w:b/>
      <w:bCs/>
      <w:sz w:val="24"/>
      <w:szCs w:val="24"/>
      <w:lang w:eastAsia="en-AU"/>
    </w:rPr>
  </w:style>
  <w:style w:type="paragraph" w:customStyle="1" w:styleId="Lt">
    <w:name w:val="Lt"/>
    <w:aliases w:val="Long title"/>
    <w:basedOn w:val="Normal"/>
    <w:rsid w:val="00F063E1"/>
    <w:pPr>
      <w:spacing w:before="260" w:line="240" w:lineRule="auto"/>
    </w:pPr>
    <w:rPr>
      <w:rFonts w:ascii="Arial" w:eastAsia="Times New Roman" w:hAnsi="Arial" w:cs="Times New Roman"/>
      <w:b/>
      <w:sz w:val="28"/>
      <w:szCs w:val="24"/>
      <w:lang w:eastAsia="en-AU"/>
    </w:rPr>
  </w:style>
  <w:style w:type="paragraph" w:customStyle="1" w:styleId="M1">
    <w:name w:val="M1"/>
    <w:aliases w:val="Modification Heading"/>
    <w:basedOn w:val="Normal"/>
    <w:next w:val="Normal"/>
    <w:rsid w:val="00F063E1"/>
    <w:pPr>
      <w:keepNext/>
      <w:spacing w:before="480" w:line="260" w:lineRule="exact"/>
      <w:ind w:left="964" w:hanging="964"/>
    </w:pPr>
    <w:rPr>
      <w:rFonts w:ascii="Arial" w:eastAsia="Times New Roman" w:hAnsi="Arial" w:cs="Times New Roman"/>
      <w:b/>
      <w:sz w:val="24"/>
      <w:szCs w:val="24"/>
      <w:lang w:eastAsia="en-AU"/>
    </w:rPr>
  </w:style>
  <w:style w:type="paragraph" w:customStyle="1" w:styleId="M2">
    <w:name w:val="M2"/>
    <w:aliases w:val="Modification Instruction"/>
    <w:basedOn w:val="Normal"/>
    <w:next w:val="Normal"/>
    <w:rsid w:val="00F063E1"/>
    <w:pPr>
      <w:keepNext/>
      <w:spacing w:before="120" w:line="260" w:lineRule="exact"/>
      <w:ind w:left="964"/>
    </w:pPr>
    <w:rPr>
      <w:rFonts w:eastAsia="Times New Roman" w:cs="Times New Roman"/>
      <w:i/>
      <w:sz w:val="24"/>
      <w:szCs w:val="24"/>
      <w:lang w:eastAsia="en-AU"/>
    </w:rPr>
  </w:style>
  <w:style w:type="paragraph" w:customStyle="1" w:styleId="M3">
    <w:name w:val="M3"/>
    <w:aliases w:val="Modification Text"/>
    <w:basedOn w:val="Normal"/>
    <w:next w:val="M1"/>
    <w:rsid w:val="00F063E1"/>
    <w:pPr>
      <w:spacing w:before="60" w:line="260" w:lineRule="exact"/>
      <w:ind w:left="1247"/>
      <w:jc w:val="both"/>
    </w:pPr>
    <w:rPr>
      <w:rFonts w:eastAsia="Times New Roman" w:cs="Times New Roman"/>
      <w:sz w:val="24"/>
      <w:szCs w:val="24"/>
      <w:lang w:eastAsia="en-AU"/>
    </w:rPr>
  </w:style>
  <w:style w:type="paragraph" w:styleId="MacroText">
    <w:name w:val="macro"/>
    <w:link w:val="MacroTextChar"/>
    <w:rsid w:val="00F063E1"/>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rsid w:val="00F063E1"/>
    <w:rPr>
      <w:rFonts w:ascii="Courier New" w:eastAsia="Times New Roman" w:hAnsi="Courier New" w:cs="Courier New"/>
    </w:rPr>
  </w:style>
  <w:style w:type="paragraph" w:customStyle="1" w:styleId="MainBodySectionBreak">
    <w:name w:val="MainBody Section Break"/>
    <w:basedOn w:val="Normal"/>
    <w:next w:val="Normal"/>
    <w:rsid w:val="00F063E1"/>
    <w:pPr>
      <w:spacing w:line="240" w:lineRule="auto"/>
    </w:pPr>
    <w:rPr>
      <w:rFonts w:eastAsia="Times New Roman" w:cs="Times New Roman"/>
      <w:sz w:val="24"/>
      <w:szCs w:val="24"/>
      <w:lang w:eastAsia="en-AU"/>
    </w:rPr>
  </w:style>
  <w:style w:type="paragraph" w:customStyle="1" w:styleId="Maker">
    <w:name w:val="Maker"/>
    <w:basedOn w:val="Normal"/>
    <w:rsid w:val="00F063E1"/>
    <w:pPr>
      <w:tabs>
        <w:tab w:val="left" w:pos="3119"/>
      </w:tabs>
      <w:spacing w:line="300" w:lineRule="atLeast"/>
    </w:pPr>
    <w:rPr>
      <w:rFonts w:eastAsia="Times New Roman" w:cs="Times New Roman"/>
      <w:sz w:val="24"/>
      <w:szCs w:val="24"/>
      <w:lang w:eastAsia="en-AU"/>
    </w:rPr>
  </w:style>
  <w:style w:type="paragraph" w:customStyle="1" w:styleId="MHD">
    <w:name w:val="MHD"/>
    <w:aliases w:val="Mod Division Heading"/>
    <w:basedOn w:val="Normal"/>
    <w:next w:val="Normal"/>
    <w:rsid w:val="00F063E1"/>
    <w:pPr>
      <w:keepNext/>
      <w:spacing w:before="360" w:line="240" w:lineRule="auto"/>
      <w:ind w:left="2410" w:hanging="2410"/>
    </w:pPr>
    <w:rPr>
      <w:rFonts w:eastAsia="Times New Roman" w:cs="Times New Roman"/>
      <w:b/>
      <w:sz w:val="28"/>
      <w:szCs w:val="24"/>
      <w:lang w:eastAsia="en-AU"/>
    </w:rPr>
  </w:style>
  <w:style w:type="paragraph" w:customStyle="1" w:styleId="MHP">
    <w:name w:val="MHP"/>
    <w:aliases w:val="Mod Part Heading"/>
    <w:basedOn w:val="Normal"/>
    <w:next w:val="Normal"/>
    <w:rsid w:val="00F063E1"/>
    <w:pPr>
      <w:keepNext/>
      <w:spacing w:before="360" w:line="240" w:lineRule="auto"/>
      <w:ind w:left="2410" w:hanging="2410"/>
    </w:pPr>
    <w:rPr>
      <w:rFonts w:eastAsia="Times New Roman" w:cs="Times New Roman"/>
      <w:b/>
      <w:sz w:val="32"/>
      <w:szCs w:val="24"/>
      <w:lang w:eastAsia="en-AU"/>
    </w:rPr>
  </w:style>
  <w:style w:type="paragraph" w:customStyle="1" w:styleId="MHR">
    <w:name w:val="MHR"/>
    <w:aliases w:val="Mod Regulation Heading"/>
    <w:basedOn w:val="Normal"/>
    <w:next w:val="Normal"/>
    <w:rsid w:val="00F063E1"/>
    <w:pPr>
      <w:keepNext/>
      <w:spacing w:before="360" w:line="240" w:lineRule="auto"/>
      <w:ind w:left="964" w:hanging="964"/>
    </w:pPr>
    <w:rPr>
      <w:rFonts w:eastAsia="Times New Roman" w:cs="Times New Roman"/>
      <w:b/>
      <w:sz w:val="24"/>
      <w:szCs w:val="24"/>
      <w:lang w:eastAsia="en-AU"/>
    </w:rPr>
  </w:style>
  <w:style w:type="paragraph" w:customStyle="1" w:styleId="MHS">
    <w:name w:val="MHS"/>
    <w:aliases w:val="Mod Subdivision Heading"/>
    <w:basedOn w:val="Normal"/>
    <w:next w:val="MHR"/>
    <w:rsid w:val="00F063E1"/>
    <w:pPr>
      <w:keepNext/>
      <w:spacing w:before="360" w:line="240" w:lineRule="auto"/>
      <w:ind w:left="2410" w:hanging="2410"/>
    </w:pPr>
    <w:rPr>
      <w:rFonts w:eastAsia="Times New Roman" w:cs="Times New Roman"/>
      <w:b/>
      <w:sz w:val="24"/>
      <w:szCs w:val="24"/>
      <w:lang w:eastAsia="en-AU"/>
    </w:rPr>
  </w:style>
  <w:style w:type="paragraph" w:customStyle="1" w:styleId="MHSR">
    <w:name w:val="MHSR"/>
    <w:aliases w:val="Mod Subregulation Heading"/>
    <w:basedOn w:val="Normal"/>
    <w:next w:val="Normal"/>
    <w:rsid w:val="00F063E1"/>
    <w:pPr>
      <w:keepNext/>
      <w:spacing w:before="300" w:line="240" w:lineRule="auto"/>
      <w:ind w:left="964" w:hanging="964"/>
    </w:pPr>
    <w:rPr>
      <w:rFonts w:eastAsia="Times New Roman" w:cs="Times New Roman"/>
      <w:i/>
      <w:sz w:val="24"/>
      <w:szCs w:val="24"/>
      <w:lang w:eastAsia="en-AU"/>
    </w:rPr>
  </w:style>
  <w:style w:type="paragraph" w:customStyle="1" w:styleId="Note">
    <w:name w:val="Note"/>
    <w:basedOn w:val="Normal"/>
    <w:rsid w:val="00F063E1"/>
    <w:pPr>
      <w:keepLines/>
      <w:spacing w:before="120" w:line="220" w:lineRule="exact"/>
      <w:ind w:left="964"/>
      <w:jc w:val="both"/>
    </w:pPr>
    <w:rPr>
      <w:rFonts w:eastAsia="Times New Roman" w:cs="Times New Roman"/>
      <w:sz w:val="20"/>
      <w:szCs w:val="24"/>
      <w:lang w:eastAsia="en-AU"/>
    </w:rPr>
  </w:style>
  <w:style w:type="paragraph" w:customStyle="1" w:styleId="NoteEnd">
    <w:name w:val="Note End"/>
    <w:basedOn w:val="Normal"/>
    <w:rsid w:val="00F063E1"/>
    <w:pPr>
      <w:keepLines/>
      <w:spacing w:before="120" w:line="240" w:lineRule="exact"/>
      <w:ind w:left="567" w:hanging="567"/>
      <w:jc w:val="both"/>
    </w:pPr>
    <w:rPr>
      <w:rFonts w:eastAsia="Times New Roman" w:cs="Times New Roman"/>
      <w:szCs w:val="24"/>
      <w:lang w:eastAsia="en-AU"/>
    </w:rPr>
  </w:style>
  <w:style w:type="paragraph" w:customStyle="1" w:styleId="Notepara0">
    <w:name w:val="Note para"/>
    <w:basedOn w:val="Normal"/>
    <w:rsid w:val="00F063E1"/>
    <w:pPr>
      <w:keepLines/>
      <w:spacing w:before="60" w:line="220" w:lineRule="exact"/>
      <w:ind w:left="1304" w:hanging="340"/>
      <w:jc w:val="both"/>
    </w:pPr>
    <w:rPr>
      <w:rFonts w:eastAsia="Times New Roman" w:cs="Times New Roman"/>
      <w:sz w:val="20"/>
      <w:szCs w:val="24"/>
      <w:lang w:eastAsia="en-AU"/>
    </w:rPr>
  </w:style>
  <w:style w:type="paragraph" w:customStyle="1" w:styleId="NotesSectionBreak">
    <w:name w:val="NotesSectionBreak"/>
    <w:basedOn w:val="Normal"/>
    <w:next w:val="Normal"/>
    <w:rsid w:val="00F063E1"/>
    <w:pPr>
      <w:spacing w:line="240" w:lineRule="auto"/>
    </w:pPr>
    <w:rPr>
      <w:rFonts w:eastAsia="Times New Roman" w:cs="Times New Roman"/>
      <w:sz w:val="24"/>
      <w:szCs w:val="24"/>
      <w:lang w:eastAsia="en-AU"/>
    </w:rPr>
  </w:style>
  <w:style w:type="paragraph" w:customStyle="1" w:styleId="P1">
    <w:name w:val="P1"/>
    <w:aliases w:val="(a)"/>
    <w:basedOn w:val="Normal"/>
    <w:rsid w:val="00F063E1"/>
    <w:pPr>
      <w:keepLines/>
      <w:tabs>
        <w:tab w:val="right" w:pos="1191"/>
      </w:tabs>
      <w:spacing w:before="60" w:line="260" w:lineRule="exact"/>
      <w:ind w:left="1418" w:hanging="1418"/>
      <w:jc w:val="both"/>
    </w:pPr>
    <w:rPr>
      <w:rFonts w:eastAsia="Times New Roman" w:cs="Times New Roman"/>
      <w:sz w:val="24"/>
      <w:szCs w:val="24"/>
      <w:lang w:eastAsia="en-AU"/>
    </w:rPr>
  </w:style>
  <w:style w:type="paragraph" w:customStyle="1" w:styleId="P2">
    <w:name w:val="P2"/>
    <w:aliases w:val="(i)"/>
    <w:basedOn w:val="Normal"/>
    <w:rsid w:val="00F063E1"/>
    <w:pPr>
      <w:keepLines/>
      <w:tabs>
        <w:tab w:val="right" w:pos="1758"/>
        <w:tab w:val="left" w:pos="2155"/>
      </w:tabs>
      <w:spacing w:before="60" w:line="260" w:lineRule="exact"/>
      <w:ind w:left="1985" w:hanging="1985"/>
      <w:jc w:val="both"/>
    </w:pPr>
    <w:rPr>
      <w:rFonts w:eastAsia="Times New Roman" w:cs="Times New Roman"/>
      <w:sz w:val="24"/>
      <w:szCs w:val="24"/>
      <w:lang w:eastAsia="en-AU"/>
    </w:rPr>
  </w:style>
  <w:style w:type="paragraph" w:customStyle="1" w:styleId="P3">
    <w:name w:val="P3"/>
    <w:aliases w:val="(A)"/>
    <w:basedOn w:val="Normal"/>
    <w:rsid w:val="00F063E1"/>
    <w:pPr>
      <w:tabs>
        <w:tab w:val="right" w:pos="2410"/>
      </w:tabs>
      <w:spacing w:before="60" w:line="260" w:lineRule="exact"/>
      <w:ind w:left="2693" w:hanging="2693"/>
      <w:jc w:val="both"/>
    </w:pPr>
    <w:rPr>
      <w:rFonts w:eastAsia="Times New Roman" w:cs="Times New Roman"/>
      <w:sz w:val="24"/>
      <w:szCs w:val="24"/>
      <w:lang w:eastAsia="en-AU"/>
    </w:rPr>
  </w:style>
  <w:style w:type="paragraph" w:customStyle="1" w:styleId="P4">
    <w:name w:val="P4"/>
    <w:aliases w:val="(I)"/>
    <w:basedOn w:val="Normal"/>
    <w:rsid w:val="00F063E1"/>
    <w:pPr>
      <w:tabs>
        <w:tab w:val="right" w:pos="3119"/>
      </w:tabs>
      <w:spacing w:before="60" w:line="260" w:lineRule="exact"/>
      <w:ind w:left="3419" w:hanging="3419"/>
      <w:jc w:val="both"/>
    </w:pPr>
    <w:rPr>
      <w:rFonts w:eastAsia="Times New Roman" w:cs="Times New Roman"/>
      <w:sz w:val="24"/>
      <w:szCs w:val="24"/>
      <w:lang w:eastAsia="en-AU"/>
    </w:rPr>
  </w:style>
  <w:style w:type="paragraph" w:customStyle="1" w:styleId="Query">
    <w:name w:val="Query"/>
    <w:aliases w:val="QY"/>
    <w:basedOn w:val="Normal"/>
    <w:rsid w:val="00F063E1"/>
    <w:pPr>
      <w:spacing w:before="180" w:line="260" w:lineRule="exact"/>
      <w:ind w:left="964" w:hanging="964"/>
      <w:jc w:val="both"/>
    </w:pPr>
    <w:rPr>
      <w:rFonts w:eastAsia="Times New Roman" w:cs="Times New Roman"/>
      <w:b/>
      <w:i/>
      <w:sz w:val="24"/>
      <w:szCs w:val="24"/>
      <w:lang w:eastAsia="en-AU"/>
    </w:rPr>
  </w:style>
  <w:style w:type="paragraph" w:customStyle="1" w:styleId="Rc">
    <w:name w:val="Rc"/>
    <w:aliases w:val="Rn continued"/>
    <w:basedOn w:val="Normal"/>
    <w:next w:val="R2"/>
    <w:rsid w:val="00F063E1"/>
    <w:pPr>
      <w:spacing w:before="60" w:line="260" w:lineRule="exact"/>
      <w:ind w:left="964"/>
      <w:jc w:val="both"/>
    </w:pPr>
    <w:rPr>
      <w:rFonts w:eastAsia="Times New Roman" w:cs="Times New Roman"/>
      <w:sz w:val="24"/>
      <w:szCs w:val="24"/>
      <w:lang w:eastAsia="en-AU"/>
    </w:rPr>
  </w:style>
  <w:style w:type="paragraph" w:customStyle="1" w:styleId="ReadersGuideSectionBreak">
    <w:name w:val="ReadersGuideSectionBreak"/>
    <w:basedOn w:val="Normal"/>
    <w:next w:val="Normal"/>
    <w:rsid w:val="00F063E1"/>
    <w:pPr>
      <w:spacing w:line="240" w:lineRule="auto"/>
    </w:pPr>
    <w:rPr>
      <w:rFonts w:eastAsia="Times New Roman" w:cs="Times New Roman"/>
      <w:sz w:val="24"/>
      <w:szCs w:val="24"/>
      <w:lang w:eastAsia="en-AU"/>
    </w:rPr>
  </w:style>
  <w:style w:type="paragraph" w:customStyle="1" w:styleId="RGHead">
    <w:name w:val="RGHead"/>
    <w:basedOn w:val="Normal"/>
    <w:next w:val="Normal"/>
    <w:rsid w:val="00F063E1"/>
    <w:pPr>
      <w:keepNext/>
      <w:spacing w:before="360" w:line="240" w:lineRule="auto"/>
    </w:pPr>
    <w:rPr>
      <w:rFonts w:ascii="Arial" w:eastAsia="Times New Roman" w:hAnsi="Arial" w:cs="Times New Roman"/>
      <w:b/>
      <w:sz w:val="32"/>
      <w:szCs w:val="24"/>
      <w:lang w:eastAsia="en-AU"/>
    </w:rPr>
  </w:style>
  <w:style w:type="paragraph" w:customStyle="1" w:styleId="RGPara">
    <w:name w:val="RGPara"/>
    <w:aliases w:val="Readers Guide Para"/>
    <w:basedOn w:val="Normal"/>
    <w:rsid w:val="00F063E1"/>
    <w:pPr>
      <w:spacing w:before="120" w:line="260" w:lineRule="exact"/>
      <w:jc w:val="both"/>
    </w:pPr>
    <w:rPr>
      <w:rFonts w:eastAsia="Times New Roman" w:cs="Times New Roman"/>
      <w:sz w:val="24"/>
      <w:szCs w:val="24"/>
      <w:lang w:eastAsia="en-AU"/>
    </w:rPr>
  </w:style>
  <w:style w:type="paragraph" w:customStyle="1" w:styleId="RGPtHd">
    <w:name w:val="RGPtHd"/>
    <w:aliases w:val="Readers Guide PT Heading"/>
    <w:basedOn w:val="Normal"/>
    <w:next w:val="Normal"/>
    <w:rsid w:val="00F063E1"/>
    <w:pPr>
      <w:keepNext/>
      <w:spacing w:before="360" w:line="240" w:lineRule="auto"/>
    </w:pPr>
    <w:rPr>
      <w:rFonts w:ascii="Arial" w:eastAsia="Times New Roman" w:hAnsi="Arial" w:cs="Times New Roman"/>
      <w:b/>
      <w:sz w:val="28"/>
      <w:szCs w:val="24"/>
      <w:lang w:eastAsia="en-AU"/>
    </w:rPr>
  </w:style>
  <w:style w:type="paragraph" w:customStyle="1" w:styleId="RGSecHdg">
    <w:name w:val="RGSecHdg"/>
    <w:aliases w:val="Readers Guide Sec Heading"/>
    <w:basedOn w:val="Normal"/>
    <w:next w:val="RGPara"/>
    <w:rsid w:val="00F063E1"/>
    <w:pPr>
      <w:keepNext/>
      <w:spacing w:before="360" w:line="240" w:lineRule="auto"/>
      <w:ind w:left="964" w:hanging="964"/>
    </w:pPr>
    <w:rPr>
      <w:rFonts w:ascii="Arial" w:eastAsia="Times New Roman" w:hAnsi="Arial" w:cs="Times New Roman"/>
      <w:b/>
      <w:sz w:val="24"/>
      <w:szCs w:val="24"/>
      <w:lang w:eastAsia="en-AU"/>
    </w:rPr>
  </w:style>
  <w:style w:type="paragraph" w:customStyle="1" w:styleId="LandscapeSectionBreak">
    <w:name w:val="LandscapeSectionBreak"/>
    <w:basedOn w:val="Normal"/>
    <w:next w:val="Normal"/>
    <w:rsid w:val="00F063E1"/>
    <w:pPr>
      <w:spacing w:line="240" w:lineRule="auto"/>
    </w:pPr>
    <w:rPr>
      <w:rFonts w:eastAsia="Times New Roman" w:cs="Times New Roman"/>
      <w:sz w:val="24"/>
      <w:szCs w:val="24"/>
      <w:lang w:eastAsia="en-AU"/>
    </w:rPr>
  </w:style>
  <w:style w:type="paragraph" w:customStyle="1" w:styleId="ScheduleDivision">
    <w:name w:val="Schedule Division"/>
    <w:basedOn w:val="Normal"/>
    <w:next w:val="ScheduleHeading"/>
    <w:rsid w:val="00F063E1"/>
    <w:pPr>
      <w:keepNext/>
      <w:keepLines/>
      <w:spacing w:before="360" w:line="240" w:lineRule="auto"/>
      <w:ind w:left="1559" w:hanging="1559"/>
    </w:pPr>
    <w:rPr>
      <w:rFonts w:ascii="Arial" w:eastAsia="Times New Roman" w:hAnsi="Arial" w:cs="Times New Roman"/>
      <w:b/>
      <w:sz w:val="24"/>
      <w:szCs w:val="24"/>
      <w:lang w:eastAsia="en-AU"/>
    </w:rPr>
  </w:style>
  <w:style w:type="character" w:customStyle="1" w:styleId="CharSchNo">
    <w:name w:val="CharSchNo"/>
    <w:basedOn w:val="DefaultParagraphFont"/>
    <w:rsid w:val="00F063E1"/>
  </w:style>
  <w:style w:type="character" w:customStyle="1" w:styleId="CharSchText">
    <w:name w:val="CharSchText"/>
    <w:basedOn w:val="DefaultParagraphFont"/>
    <w:rsid w:val="00F063E1"/>
  </w:style>
  <w:style w:type="paragraph" w:customStyle="1" w:styleId="IntroP1a">
    <w:name w:val="IntroP1(a)"/>
    <w:basedOn w:val="Normal"/>
    <w:rsid w:val="00F063E1"/>
    <w:pPr>
      <w:spacing w:before="60" w:line="260" w:lineRule="exact"/>
      <w:ind w:left="454" w:hanging="454"/>
      <w:jc w:val="both"/>
    </w:pPr>
    <w:rPr>
      <w:rFonts w:eastAsia="Times New Roman" w:cs="Times New Roman"/>
      <w:sz w:val="24"/>
      <w:szCs w:val="24"/>
      <w:lang w:eastAsia="en-AU"/>
    </w:rPr>
  </w:style>
  <w:style w:type="character" w:customStyle="1" w:styleId="CharAmSchPTNo">
    <w:name w:val="CharAmSchPTNo"/>
    <w:basedOn w:val="DefaultParagraphFont"/>
    <w:rsid w:val="00F063E1"/>
  </w:style>
  <w:style w:type="character" w:customStyle="1" w:styleId="CharAmSchPTText">
    <w:name w:val="CharAmSchPTText"/>
    <w:basedOn w:val="DefaultParagraphFont"/>
    <w:rsid w:val="00F063E1"/>
  </w:style>
  <w:style w:type="paragraph" w:customStyle="1" w:styleId="Footerinfo0">
    <w:name w:val="Footerinfo"/>
    <w:basedOn w:val="Footer"/>
    <w:rsid w:val="00F063E1"/>
    <w:pPr>
      <w:tabs>
        <w:tab w:val="clear" w:pos="4153"/>
        <w:tab w:val="clear" w:pos="8306"/>
        <w:tab w:val="center" w:pos="3600"/>
        <w:tab w:val="right" w:pos="7201"/>
      </w:tabs>
      <w:spacing w:before="20"/>
      <w:jc w:val="center"/>
    </w:pPr>
    <w:rPr>
      <w:rFonts w:ascii="Arial" w:hAnsi="Arial"/>
      <w:i/>
      <w:sz w:val="12"/>
      <w:szCs w:val="18"/>
    </w:rPr>
  </w:style>
  <w:style w:type="paragraph" w:customStyle="1" w:styleId="FooterPageEven">
    <w:name w:val="FooterPageEven"/>
    <w:basedOn w:val="FooterPageOdd"/>
    <w:rsid w:val="00F063E1"/>
    <w:pPr>
      <w:jc w:val="left"/>
    </w:pPr>
  </w:style>
  <w:style w:type="paragraph" w:customStyle="1" w:styleId="FooterPageOdd">
    <w:name w:val="FooterPageOdd"/>
    <w:basedOn w:val="Footer"/>
    <w:rsid w:val="00F063E1"/>
    <w:pPr>
      <w:tabs>
        <w:tab w:val="clear" w:pos="4153"/>
        <w:tab w:val="clear" w:pos="8306"/>
        <w:tab w:val="center" w:pos="3600"/>
        <w:tab w:val="right" w:pos="7201"/>
      </w:tabs>
      <w:spacing w:before="20"/>
      <w:jc w:val="right"/>
    </w:pPr>
    <w:rPr>
      <w:rFonts w:ascii="Arial" w:hAnsi="Arial"/>
      <w:szCs w:val="18"/>
    </w:rPr>
  </w:style>
  <w:style w:type="paragraph" w:customStyle="1" w:styleId="FooterCitation">
    <w:name w:val="FooterCitation"/>
    <w:basedOn w:val="Footer"/>
    <w:rsid w:val="00F063E1"/>
    <w:pPr>
      <w:spacing w:before="20" w:line="240" w:lineRule="exact"/>
      <w:jc w:val="center"/>
    </w:pPr>
    <w:rPr>
      <w:rFonts w:ascii="Arial" w:hAnsi="Arial"/>
      <w:i/>
      <w:sz w:val="18"/>
    </w:rPr>
  </w:style>
  <w:style w:type="paragraph" w:customStyle="1" w:styleId="SchedSectionBreak">
    <w:name w:val="SchedSectionBreak"/>
    <w:basedOn w:val="Normal"/>
    <w:next w:val="Normal"/>
    <w:rsid w:val="00F063E1"/>
    <w:pPr>
      <w:spacing w:line="240" w:lineRule="auto"/>
    </w:pPr>
    <w:rPr>
      <w:rFonts w:eastAsia="Times New Roman" w:cs="Times New Roman"/>
      <w:sz w:val="24"/>
      <w:szCs w:val="24"/>
      <w:lang w:eastAsia="en-AU"/>
    </w:rPr>
  </w:style>
  <w:style w:type="paragraph" w:customStyle="1" w:styleId="ScheduleHeading">
    <w:name w:val="Schedule Heading"/>
    <w:basedOn w:val="Normal"/>
    <w:next w:val="Normal"/>
    <w:rsid w:val="00F063E1"/>
    <w:pPr>
      <w:keepNext/>
      <w:keepLines/>
      <w:spacing w:before="360" w:line="240" w:lineRule="auto"/>
      <w:ind w:left="964" w:hanging="964"/>
    </w:pPr>
    <w:rPr>
      <w:rFonts w:ascii="Arial" w:eastAsia="Times New Roman" w:hAnsi="Arial" w:cs="Times New Roman"/>
      <w:b/>
      <w:sz w:val="24"/>
      <w:szCs w:val="24"/>
      <w:lang w:eastAsia="en-AU"/>
    </w:rPr>
  </w:style>
  <w:style w:type="paragraph" w:customStyle="1" w:styleId="Schedulelist">
    <w:name w:val="Schedule list"/>
    <w:basedOn w:val="Normal"/>
    <w:rsid w:val="00F063E1"/>
    <w:pPr>
      <w:tabs>
        <w:tab w:val="right" w:pos="1985"/>
      </w:tabs>
      <w:spacing w:before="60" w:line="260" w:lineRule="exact"/>
      <w:ind w:left="454"/>
    </w:pPr>
    <w:rPr>
      <w:rFonts w:eastAsia="Times New Roman" w:cs="Times New Roman"/>
      <w:sz w:val="24"/>
      <w:szCs w:val="24"/>
      <w:lang w:eastAsia="en-AU"/>
    </w:rPr>
  </w:style>
  <w:style w:type="paragraph" w:customStyle="1" w:styleId="Schedulepara">
    <w:name w:val="Schedule para"/>
    <w:basedOn w:val="Normal"/>
    <w:rsid w:val="00F063E1"/>
    <w:pPr>
      <w:tabs>
        <w:tab w:val="right" w:pos="567"/>
      </w:tabs>
      <w:spacing w:before="180" w:line="260" w:lineRule="exact"/>
      <w:ind w:left="964" w:hanging="964"/>
      <w:jc w:val="both"/>
    </w:pPr>
    <w:rPr>
      <w:rFonts w:eastAsia="Times New Roman" w:cs="Times New Roman"/>
      <w:sz w:val="24"/>
      <w:szCs w:val="24"/>
      <w:lang w:eastAsia="en-AU"/>
    </w:rPr>
  </w:style>
  <w:style w:type="paragraph" w:customStyle="1" w:styleId="SigningPageBreak">
    <w:name w:val="SigningPageBreak"/>
    <w:basedOn w:val="Normal"/>
    <w:next w:val="Normal"/>
    <w:rsid w:val="00F063E1"/>
    <w:pPr>
      <w:spacing w:line="240" w:lineRule="auto"/>
    </w:pPr>
    <w:rPr>
      <w:rFonts w:eastAsia="Times New Roman" w:cs="Times New Roman"/>
      <w:sz w:val="24"/>
      <w:szCs w:val="24"/>
      <w:lang w:eastAsia="en-AU"/>
    </w:rPr>
  </w:style>
  <w:style w:type="paragraph" w:customStyle="1" w:styleId="SRNo">
    <w:name w:val="SRNo"/>
    <w:basedOn w:val="Normal"/>
    <w:next w:val="Normal"/>
    <w:rsid w:val="00F063E1"/>
    <w:pPr>
      <w:pBdr>
        <w:bottom w:val="single" w:sz="4" w:space="3" w:color="auto"/>
      </w:pBdr>
      <w:spacing w:before="480" w:line="240" w:lineRule="auto"/>
    </w:pPr>
    <w:rPr>
      <w:rFonts w:ascii="Arial" w:eastAsia="Times New Roman" w:hAnsi="Arial" w:cs="Times New Roman"/>
      <w:b/>
      <w:sz w:val="24"/>
      <w:szCs w:val="24"/>
      <w:lang w:eastAsia="en-AU"/>
    </w:rPr>
  </w:style>
  <w:style w:type="paragraph" w:styleId="TableofAuthorities">
    <w:name w:val="table of authorities"/>
    <w:basedOn w:val="Normal"/>
    <w:next w:val="Normal"/>
    <w:rsid w:val="00F063E1"/>
    <w:pPr>
      <w:spacing w:line="240" w:lineRule="auto"/>
      <w:ind w:left="240" w:hanging="240"/>
    </w:pPr>
    <w:rPr>
      <w:rFonts w:eastAsia="Times New Roman" w:cs="Times New Roman"/>
      <w:sz w:val="24"/>
      <w:szCs w:val="24"/>
      <w:lang w:eastAsia="en-AU"/>
    </w:rPr>
  </w:style>
  <w:style w:type="paragraph" w:styleId="TableofFigures">
    <w:name w:val="table of figures"/>
    <w:basedOn w:val="Normal"/>
    <w:next w:val="Normal"/>
    <w:rsid w:val="00F063E1"/>
    <w:pPr>
      <w:spacing w:line="240" w:lineRule="auto"/>
      <w:ind w:left="480" w:hanging="480"/>
    </w:pPr>
    <w:rPr>
      <w:rFonts w:eastAsia="Times New Roman" w:cs="Times New Roman"/>
      <w:sz w:val="24"/>
      <w:szCs w:val="24"/>
      <w:lang w:eastAsia="en-AU"/>
    </w:rPr>
  </w:style>
  <w:style w:type="paragraph" w:customStyle="1" w:styleId="TableColHead">
    <w:name w:val="TableColHead"/>
    <w:basedOn w:val="Normal"/>
    <w:rsid w:val="00F063E1"/>
    <w:pPr>
      <w:keepNext/>
      <w:spacing w:before="120" w:after="60" w:line="200" w:lineRule="exact"/>
    </w:pPr>
    <w:rPr>
      <w:rFonts w:ascii="Arial" w:eastAsia="Times New Roman" w:hAnsi="Arial" w:cs="Times New Roman"/>
      <w:b/>
      <w:sz w:val="18"/>
      <w:szCs w:val="24"/>
      <w:lang w:eastAsia="en-AU"/>
    </w:rPr>
  </w:style>
  <w:style w:type="table" w:customStyle="1" w:styleId="TableGeneral">
    <w:name w:val="TableGeneral"/>
    <w:basedOn w:val="TableNormal"/>
    <w:rsid w:val="00F063E1"/>
    <w:pPr>
      <w:spacing w:before="60" w:after="60" w:line="240" w:lineRule="exact"/>
    </w:pPr>
    <w:rPr>
      <w:rFonts w:eastAsia="Times New Roman" w:cs="Times New Roman"/>
      <w:sz w:val="22"/>
      <w:lang w:eastAsia="en-AU"/>
    </w:rPr>
    <w:tblPr>
      <w:tblCellSpacing w:w="11" w:type="dxa"/>
    </w:tblPr>
    <w:trPr>
      <w:tblCellSpacing w:w="11" w:type="dxa"/>
    </w:trPr>
    <w:tblStylePr w:type="firstRow">
      <w:pPr>
        <w:wordWrap/>
        <w:spacing w:beforeLines="0" w:beforeAutospacing="0" w:afterLines="0" w:afterAutospacing="0" w:line="200" w:lineRule="exact"/>
        <w:contextualSpacing w:val="0"/>
      </w:pPr>
      <w:rPr>
        <w:rFonts w:ascii="Arial" w:hAnsi="Arial"/>
        <w:b/>
        <w:sz w:val="18"/>
      </w:rPr>
      <w:tblPr/>
      <w:tcPr>
        <w:tcBorders>
          <w:top w:val="nil"/>
          <w:left w:val="nil"/>
          <w:bottom w:val="single" w:sz="4" w:space="0" w:color="auto"/>
          <w:right w:val="nil"/>
          <w:insideH w:val="nil"/>
          <w:insideV w:val="nil"/>
          <w:tl2br w:val="nil"/>
          <w:tr2bl w:val="nil"/>
        </w:tcBorders>
      </w:tcPr>
    </w:tblStylePr>
    <w:tblStylePr w:type="lastRow">
      <w:pPr>
        <w:wordWrap/>
      </w:pPr>
      <w:tblPr/>
      <w:tcPr>
        <w:tcBorders>
          <w:top w:val="nil"/>
          <w:left w:val="nil"/>
          <w:bottom w:val="single" w:sz="4" w:space="0" w:color="auto"/>
          <w:right w:val="nil"/>
          <w:insideH w:val="nil"/>
          <w:insideV w:val="nil"/>
          <w:tl2br w:val="nil"/>
          <w:tr2bl w:val="nil"/>
        </w:tcBorders>
      </w:tcPr>
    </w:tblStylePr>
  </w:style>
  <w:style w:type="paragraph" w:customStyle="1" w:styleId="TableP1a">
    <w:name w:val="TableP1(a)"/>
    <w:basedOn w:val="Normal"/>
    <w:rsid w:val="00F063E1"/>
    <w:pPr>
      <w:tabs>
        <w:tab w:val="right" w:pos="408"/>
      </w:tabs>
      <w:spacing w:after="60" w:line="240" w:lineRule="exact"/>
      <w:ind w:left="533" w:hanging="533"/>
    </w:pPr>
    <w:rPr>
      <w:rFonts w:eastAsia="Times New Roman" w:cs="Times New Roman"/>
      <w:szCs w:val="24"/>
      <w:lang w:eastAsia="en-AU"/>
    </w:rPr>
  </w:style>
  <w:style w:type="paragraph" w:customStyle="1" w:styleId="TableP2i">
    <w:name w:val="TableP2(i)"/>
    <w:basedOn w:val="Normal"/>
    <w:rsid w:val="00F063E1"/>
    <w:pPr>
      <w:tabs>
        <w:tab w:val="right" w:pos="726"/>
      </w:tabs>
      <w:spacing w:after="60" w:line="240" w:lineRule="exact"/>
      <w:ind w:left="868" w:hanging="868"/>
    </w:pPr>
    <w:rPr>
      <w:rFonts w:eastAsia="Times New Roman" w:cs="Times New Roman"/>
      <w:szCs w:val="24"/>
      <w:lang w:eastAsia="en-AU"/>
    </w:rPr>
  </w:style>
  <w:style w:type="paragraph" w:customStyle="1" w:styleId="TableText0">
    <w:name w:val="TableText"/>
    <w:basedOn w:val="Normal"/>
    <w:rsid w:val="00F063E1"/>
    <w:pPr>
      <w:spacing w:before="60" w:after="60" w:line="240" w:lineRule="exact"/>
    </w:pPr>
    <w:rPr>
      <w:rFonts w:eastAsia="Times New Roman" w:cs="Times New Roman"/>
      <w:szCs w:val="24"/>
      <w:lang w:eastAsia="en-AU"/>
    </w:rPr>
  </w:style>
  <w:style w:type="paragraph" w:styleId="TOAHeading">
    <w:name w:val="toa heading"/>
    <w:basedOn w:val="Normal"/>
    <w:next w:val="Normal"/>
    <w:rsid w:val="00F063E1"/>
    <w:pPr>
      <w:spacing w:before="120" w:line="240" w:lineRule="auto"/>
    </w:pPr>
    <w:rPr>
      <w:rFonts w:ascii="Arial" w:eastAsia="Times New Roman" w:hAnsi="Arial" w:cs="Arial"/>
      <w:b/>
      <w:bCs/>
      <w:sz w:val="24"/>
      <w:szCs w:val="24"/>
      <w:lang w:eastAsia="en-AU"/>
    </w:rPr>
  </w:style>
  <w:style w:type="paragraph" w:customStyle="1" w:styleId="TOC">
    <w:name w:val="TOC"/>
    <w:basedOn w:val="Normal"/>
    <w:next w:val="Normal"/>
    <w:rsid w:val="00F063E1"/>
    <w:pPr>
      <w:tabs>
        <w:tab w:val="right" w:pos="7088"/>
      </w:tabs>
      <w:spacing w:after="120" w:line="240" w:lineRule="auto"/>
    </w:pPr>
    <w:rPr>
      <w:rFonts w:ascii="Arial" w:eastAsia="Times New Roman" w:hAnsi="Arial" w:cs="Times New Roman"/>
      <w:sz w:val="20"/>
      <w:szCs w:val="24"/>
    </w:rPr>
  </w:style>
  <w:style w:type="paragraph" w:customStyle="1" w:styleId="IntroP2i">
    <w:name w:val="IntroP2(i)"/>
    <w:basedOn w:val="Normal"/>
    <w:rsid w:val="00F063E1"/>
    <w:pPr>
      <w:tabs>
        <w:tab w:val="right" w:pos="709"/>
      </w:tabs>
      <w:spacing w:before="60" w:line="260" w:lineRule="exact"/>
      <w:ind w:left="907" w:hanging="907"/>
      <w:jc w:val="both"/>
    </w:pPr>
    <w:rPr>
      <w:rFonts w:eastAsia="Times New Roman" w:cs="Times New Roman"/>
      <w:sz w:val="24"/>
      <w:szCs w:val="24"/>
      <w:lang w:eastAsia="en-AU"/>
    </w:rPr>
  </w:style>
  <w:style w:type="paragraph" w:customStyle="1" w:styleId="IntroP3A">
    <w:name w:val="IntroP3(A)"/>
    <w:basedOn w:val="Normal"/>
    <w:rsid w:val="00F063E1"/>
    <w:pPr>
      <w:tabs>
        <w:tab w:val="right" w:pos="1276"/>
      </w:tabs>
      <w:spacing w:before="60" w:line="260" w:lineRule="exact"/>
      <w:ind w:left="1503" w:hanging="1503"/>
      <w:jc w:val="both"/>
    </w:pPr>
    <w:rPr>
      <w:rFonts w:eastAsia="Times New Roman" w:cs="Times New Roman"/>
      <w:sz w:val="24"/>
      <w:szCs w:val="24"/>
      <w:lang w:eastAsia="en-AU"/>
    </w:rPr>
  </w:style>
  <w:style w:type="paragraph" w:customStyle="1" w:styleId="InstructorsNote">
    <w:name w:val="InstructorsNote"/>
    <w:basedOn w:val="Normal"/>
    <w:next w:val="Normal"/>
    <w:rsid w:val="00F063E1"/>
    <w:pPr>
      <w:spacing w:before="120" w:line="240" w:lineRule="auto"/>
      <w:ind w:left="958" w:hanging="958"/>
    </w:pPr>
    <w:rPr>
      <w:rFonts w:ascii="Arial" w:eastAsia="Times New Roman" w:hAnsi="Arial" w:cs="Arial"/>
      <w:b/>
      <w:sz w:val="16"/>
      <w:szCs w:val="18"/>
    </w:rPr>
  </w:style>
  <w:style w:type="paragraph" w:customStyle="1" w:styleId="ZA2">
    <w:name w:val="ZA2"/>
    <w:basedOn w:val="A2"/>
    <w:rsid w:val="00F063E1"/>
    <w:pPr>
      <w:keepNext/>
    </w:pPr>
  </w:style>
  <w:style w:type="paragraph" w:customStyle="1" w:styleId="ZA3">
    <w:name w:val="ZA3"/>
    <w:basedOn w:val="A3"/>
    <w:rsid w:val="00F063E1"/>
    <w:pPr>
      <w:keepNext/>
    </w:pPr>
  </w:style>
  <w:style w:type="paragraph" w:customStyle="1" w:styleId="ZA4">
    <w:name w:val="ZA4"/>
    <w:basedOn w:val="Normal"/>
    <w:next w:val="A4"/>
    <w:rsid w:val="00F063E1"/>
    <w:pPr>
      <w:keepNext/>
      <w:tabs>
        <w:tab w:val="right" w:pos="1247"/>
      </w:tabs>
      <w:spacing w:before="60" w:line="260" w:lineRule="exact"/>
      <w:ind w:left="1531" w:hanging="1531"/>
      <w:jc w:val="both"/>
    </w:pPr>
    <w:rPr>
      <w:rFonts w:eastAsia="Times New Roman" w:cs="Times New Roman"/>
      <w:sz w:val="24"/>
      <w:szCs w:val="24"/>
      <w:lang w:eastAsia="en-AU"/>
    </w:rPr>
  </w:style>
  <w:style w:type="paragraph" w:customStyle="1" w:styleId="ZDD">
    <w:name w:val="ZDD"/>
    <w:aliases w:val="Dict Def"/>
    <w:basedOn w:val="DD"/>
    <w:rsid w:val="00F063E1"/>
    <w:pPr>
      <w:keepNext/>
    </w:pPr>
  </w:style>
  <w:style w:type="paragraph" w:customStyle="1" w:styleId="Zdefinition">
    <w:name w:val="Zdefinition"/>
    <w:basedOn w:val="definition0"/>
    <w:rsid w:val="00F063E1"/>
    <w:pPr>
      <w:keepNext/>
    </w:pPr>
  </w:style>
  <w:style w:type="paragraph" w:customStyle="1" w:styleId="ZDP1">
    <w:name w:val="ZDP1"/>
    <w:basedOn w:val="DP1a"/>
    <w:rsid w:val="00F063E1"/>
    <w:pPr>
      <w:keepNext/>
    </w:pPr>
  </w:style>
  <w:style w:type="paragraph" w:customStyle="1" w:styleId="ZExampleBody">
    <w:name w:val="ZExample Body"/>
    <w:basedOn w:val="ExampleBody"/>
    <w:rsid w:val="00F063E1"/>
    <w:pPr>
      <w:keepNext/>
    </w:pPr>
  </w:style>
  <w:style w:type="paragraph" w:customStyle="1" w:styleId="ZNote">
    <w:name w:val="ZNote"/>
    <w:basedOn w:val="Note"/>
    <w:rsid w:val="00F063E1"/>
    <w:pPr>
      <w:keepNext/>
    </w:pPr>
  </w:style>
  <w:style w:type="paragraph" w:customStyle="1" w:styleId="ZP1">
    <w:name w:val="ZP1"/>
    <w:basedOn w:val="P1"/>
    <w:rsid w:val="00F063E1"/>
    <w:pPr>
      <w:keepNext/>
    </w:pPr>
  </w:style>
  <w:style w:type="paragraph" w:customStyle="1" w:styleId="ZP2">
    <w:name w:val="ZP2"/>
    <w:basedOn w:val="P2"/>
    <w:rsid w:val="00F063E1"/>
    <w:pPr>
      <w:keepNext/>
    </w:pPr>
  </w:style>
  <w:style w:type="paragraph" w:customStyle="1" w:styleId="ZP3">
    <w:name w:val="ZP3"/>
    <w:basedOn w:val="P3"/>
    <w:rsid w:val="00F063E1"/>
    <w:pPr>
      <w:keepNext/>
    </w:pPr>
  </w:style>
  <w:style w:type="paragraph" w:customStyle="1" w:styleId="ZR1">
    <w:name w:val="ZR1"/>
    <w:basedOn w:val="R1"/>
    <w:rsid w:val="00F063E1"/>
    <w:pPr>
      <w:keepNext/>
    </w:pPr>
  </w:style>
  <w:style w:type="paragraph" w:customStyle="1" w:styleId="ZR2">
    <w:name w:val="ZR2"/>
    <w:basedOn w:val="R2"/>
    <w:rsid w:val="00F063E1"/>
    <w:pPr>
      <w:keepNext/>
    </w:pPr>
  </w:style>
  <w:style w:type="paragraph" w:customStyle="1" w:styleId="ZRcN">
    <w:name w:val="ZRcN"/>
    <w:basedOn w:val="Rc"/>
    <w:rsid w:val="00F063E1"/>
    <w:pPr>
      <w:keepNext/>
    </w:pPr>
  </w:style>
  <w:style w:type="character" w:customStyle="1" w:styleId="TitleSuperscript">
    <w:name w:val="TitleSuperscript"/>
    <w:basedOn w:val="DefaultParagraphFont"/>
    <w:rsid w:val="00F063E1"/>
    <w:rPr>
      <w:rFonts w:ascii="Arial" w:hAnsi="Arial"/>
      <w:position w:val="6"/>
      <w:sz w:val="24"/>
      <w:szCs w:val="24"/>
      <w:vertAlign w:val="superscript"/>
    </w:rPr>
  </w:style>
  <w:style w:type="paragraph" w:customStyle="1" w:styleId="Style1">
    <w:name w:val="Style1"/>
    <w:basedOn w:val="Normal"/>
    <w:link w:val="Style1Char"/>
    <w:qFormat/>
    <w:rsid w:val="00F063E1"/>
    <w:pPr>
      <w:keepNext/>
      <w:keepLines/>
      <w:spacing w:before="360" w:line="240" w:lineRule="auto"/>
      <w:ind w:left="1559" w:hanging="1559"/>
    </w:pPr>
    <w:rPr>
      <w:rFonts w:ascii="Arial" w:eastAsia="Times New Roman" w:hAnsi="Arial" w:cs="Times New Roman"/>
      <w:b/>
      <w:sz w:val="28"/>
      <w:szCs w:val="24"/>
    </w:rPr>
  </w:style>
  <w:style w:type="character" w:customStyle="1" w:styleId="Style1Char">
    <w:name w:val="Style1 Char"/>
    <w:basedOn w:val="DefaultParagraphFont"/>
    <w:link w:val="Style1"/>
    <w:rsid w:val="00F063E1"/>
    <w:rPr>
      <w:rFonts w:ascii="Arial" w:eastAsia="Times New Roman" w:hAnsi="Arial" w:cs="Times New Roman"/>
      <w:b/>
      <w:sz w:val="28"/>
      <w:szCs w:val="24"/>
    </w:rPr>
  </w:style>
  <w:style w:type="paragraph" w:customStyle="1" w:styleId="xl63">
    <w:name w:val="xl63"/>
    <w:basedOn w:val="Normal"/>
    <w:rsid w:val="00F063E1"/>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4">
    <w:name w:val="xl64"/>
    <w:basedOn w:val="Normal"/>
    <w:rsid w:val="00F063E1"/>
    <w:pPr>
      <w:pBdr>
        <w:top w:val="single" w:sz="8" w:space="0" w:color="auto"/>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5">
    <w:name w:val="xl65"/>
    <w:basedOn w:val="Normal"/>
    <w:rsid w:val="00F063E1"/>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66">
    <w:name w:val="xl66"/>
    <w:basedOn w:val="Normal"/>
    <w:rsid w:val="00F063E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7">
    <w:name w:val="xl67"/>
    <w:basedOn w:val="Normal"/>
    <w:rsid w:val="00F063E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8">
    <w:name w:val="xl68"/>
    <w:basedOn w:val="Normal"/>
    <w:rsid w:val="00F063E1"/>
    <w:pPr>
      <w:pBdr>
        <w:bottom w:val="single" w:sz="8" w:space="0" w:color="auto"/>
        <w:right w:val="single" w:sz="8" w:space="0" w:color="auto"/>
      </w:pBd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69">
    <w:name w:val="xl69"/>
    <w:basedOn w:val="Normal"/>
    <w:rsid w:val="00F063E1"/>
    <w:pPr>
      <w:pBdr>
        <w:left w:val="single" w:sz="8" w:space="0" w:color="auto"/>
        <w:right w:val="single" w:sz="8" w:space="0" w:color="auto"/>
      </w:pBdr>
      <w:spacing w:before="100" w:beforeAutospacing="1" w:after="100" w:afterAutospacing="1" w:line="240" w:lineRule="auto"/>
      <w:jc w:val="right"/>
      <w:textAlignment w:val="top"/>
    </w:pPr>
    <w:rPr>
      <w:rFonts w:eastAsia="Times New Roman" w:cs="Times New Roman"/>
      <w:sz w:val="24"/>
      <w:szCs w:val="24"/>
      <w:lang w:eastAsia="en-AU"/>
    </w:rPr>
  </w:style>
  <w:style w:type="paragraph" w:customStyle="1" w:styleId="xl70">
    <w:name w:val="xl70"/>
    <w:basedOn w:val="Normal"/>
    <w:rsid w:val="00F063E1"/>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1">
    <w:name w:val="xl71"/>
    <w:basedOn w:val="Normal"/>
    <w:rsid w:val="00F063E1"/>
    <w:pPr>
      <w:spacing w:before="100" w:beforeAutospacing="1" w:after="100" w:afterAutospacing="1" w:line="240" w:lineRule="auto"/>
      <w:textAlignment w:val="top"/>
    </w:pPr>
    <w:rPr>
      <w:rFonts w:eastAsia="Times New Roman" w:cs="Times New Roman"/>
      <w:sz w:val="24"/>
      <w:szCs w:val="24"/>
      <w:lang w:eastAsia="en-AU"/>
    </w:rPr>
  </w:style>
  <w:style w:type="paragraph" w:customStyle="1" w:styleId="xl72">
    <w:name w:val="xl72"/>
    <w:basedOn w:val="Normal"/>
    <w:rsid w:val="00F063E1"/>
    <w:pPr>
      <w:spacing w:before="100" w:beforeAutospacing="1" w:after="100" w:afterAutospacing="1" w:line="240" w:lineRule="auto"/>
    </w:pPr>
    <w:rPr>
      <w:rFonts w:eastAsia="Times New Roman" w:cs="Times New Roman"/>
      <w:sz w:val="24"/>
      <w:szCs w:val="24"/>
      <w:lang w:eastAsia="en-AU"/>
    </w:rPr>
  </w:style>
  <w:style w:type="paragraph" w:customStyle="1" w:styleId="font5">
    <w:name w:val="font5"/>
    <w:basedOn w:val="Normal"/>
    <w:rsid w:val="00F063E1"/>
    <w:pPr>
      <w:spacing w:before="100" w:beforeAutospacing="1" w:after="100" w:afterAutospacing="1" w:line="240" w:lineRule="auto"/>
    </w:pPr>
    <w:rPr>
      <w:rFonts w:eastAsia="Times New Roman" w:cs="Times New Roman"/>
      <w:color w:val="000000"/>
      <w:sz w:val="24"/>
      <w:szCs w:val="24"/>
      <w:lang w:eastAsia="en-AU"/>
    </w:rPr>
  </w:style>
  <w:style w:type="paragraph" w:customStyle="1" w:styleId="font6">
    <w:name w:val="font6"/>
    <w:basedOn w:val="Normal"/>
    <w:rsid w:val="00F063E1"/>
    <w:pPr>
      <w:spacing w:before="100" w:beforeAutospacing="1" w:after="100" w:afterAutospacing="1" w:line="240" w:lineRule="auto"/>
    </w:pPr>
    <w:rPr>
      <w:rFonts w:ascii="MS Mincho" w:eastAsia="MS Mincho" w:hAnsi="MS Mincho" w:cs="Times New Roman"/>
      <w:color w:val="000000"/>
      <w:sz w:val="24"/>
      <w:szCs w:val="24"/>
      <w:lang w:eastAsia="en-AU"/>
    </w:rPr>
  </w:style>
  <w:style w:type="paragraph" w:customStyle="1" w:styleId="xl73">
    <w:name w:val="xl73"/>
    <w:basedOn w:val="Normal"/>
    <w:rsid w:val="00F063E1"/>
    <w:pPr>
      <w:spacing w:before="100" w:beforeAutospacing="1" w:after="100" w:afterAutospacing="1" w:line="240" w:lineRule="auto"/>
      <w:textAlignment w:val="top"/>
    </w:pPr>
    <w:rPr>
      <w:rFonts w:eastAsia="Times New Roman" w:cs="Times New Roman"/>
      <w:color w:val="000000"/>
      <w:sz w:val="24"/>
      <w:szCs w:val="24"/>
      <w:lang w:eastAsia="en-AU"/>
    </w:rPr>
  </w:style>
  <w:style w:type="paragraph" w:customStyle="1" w:styleId="xl74">
    <w:name w:val="xl74"/>
    <w:basedOn w:val="Normal"/>
    <w:rsid w:val="00F063E1"/>
    <w:pPr>
      <w:spacing w:before="100" w:beforeAutospacing="1" w:after="100" w:afterAutospacing="1" w:line="240" w:lineRule="auto"/>
    </w:pPr>
    <w:rPr>
      <w:rFonts w:eastAsia="Times New Roman" w:cs="Times New Roman"/>
      <w:sz w:val="24"/>
      <w:szCs w:val="24"/>
      <w:lang w:eastAsia="en-AU"/>
    </w:rPr>
  </w:style>
  <w:style w:type="paragraph" w:customStyle="1" w:styleId="xl75">
    <w:name w:val="xl75"/>
    <w:basedOn w:val="Normal"/>
    <w:rsid w:val="00F063E1"/>
    <w:pPr>
      <w:spacing w:before="100" w:beforeAutospacing="1" w:after="100" w:afterAutospacing="1" w:line="240" w:lineRule="auto"/>
    </w:pPr>
    <w:rPr>
      <w:rFonts w:eastAsia="Times New Roman" w:cs="Times New Roman"/>
      <w:sz w:val="24"/>
      <w:szCs w:val="24"/>
      <w:lang w:eastAsia="en-AU"/>
    </w:rPr>
  </w:style>
  <w:style w:type="character" w:customStyle="1" w:styleId="ItemHeadChar">
    <w:name w:val="ItemHead Char"/>
    <w:aliases w:val="ih Char"/>
    <w:basedOn w:val="DefaultParagraphFont"/>
    <w:link w:val="ItemHead"/>
    <w:locked/>
    <w:rsid w:val="00F063E1"/>
    <w:rPr>
      <w:rFonts w:ascii="Arial" w:eastAsia="Times New Roman" w:hAnsi="Arial" w:cs="Times New Roman"/>
      <w:b/>
      <w:kern w:val="28"/>
      <w:sz w:val="24"/>
      <w:lang w:eastAsia="en-AU"/>
    </w:rPr>
  </w:style>
  <w:style w:type="paragraph" w:customStyle="1" w:styleId="CoverAct">
    <w:name w:val="CoverAct"/>
    <w:basedOn w:val="Normal"/>
    <w:next w:val="Normal"/>
    <w:rsid w:val="00F063E1"/>
    <w:pPr>
      <w:pBdr>
        <w:bottom w:val="single" w:sz="4" w:space="3" w:color="auto"/>
      </w:pBdr>
      <w:spacing w:line="240" w:lineRule="auto"/>
    </w:pPr>
    <w:rPr>
      <w:rFonts w:ascii="Arial" w:eastAsia="Times New Roman" w:hAnsi="Arial" w:cs="Times New Roman"/>
      <w:i/>
      <w:sz w:val="28"/>
      <w:szCs w:val="24"/>
      <w:lang w:eastAsia="en-AU"/>
    </w:rPr>
  </w:style>
  <w:style w:type="paragraph" w:customStyle="1" w:styleId="CoverMade">
    <w:name w:val="CoverMade"/>
    <w:basedOn w:val="Normal"/>
    <w:rsid w:val="00F063E1"/>
    <w:pPr>
      <w:spacing w:before="240" w:after="240" w:line="240" w:lineRule="auto"/>
    </w:pPr>
    <w:rPr>
      <w:rFonts w:ascii="Arial" w:eastAsia="Times New Roman" w:hAnsi="Arial" w:cs="Times New Roman"/>
      <w:sz w:val="24"/>
      <w:szCs w:val="24"/>
      <w:lang w:eastAsia="en-AU"/>
    </w:rPr>
  </w:style>
  <w:style w:type="paragraph" w:customStyle="1" w:styleId="CoverStatRule">
    <w:name w:val="CoverStatRule"/>
    <w:basedOn w:val="Normal"/>
    <w:next w:val="Normal"/>
    <w:rsid w:val="00F063E1"/>
    <w:pPr>
      <w:spacing w:before="240" w:line="240" w:lineRule="auto"/>
    </w:pPr>
    <w:rPr>
      <w:rFonts w:ascii="Arial" w:eastAsia="Times New Roman" w:hAnsi="Arial" w:cs="Times New Roman"/>
      <w:b/>
      <w:sz w:val="24"/>
      <w:szCs w:val="24"/>
      <w:lang w:eastAsia="en-AU"/>
    </w:rPr>
  </w:style>
  <w:style w:type="paragraph" w:customStyle="1" w:styleId="CoverUpdate">
    <w:name w:val="CoverUpdate"/>
    <w:basedOn w:val="Normal"/>
    <w:rsid w:val="00F063E1"/>
    <w:pPr>
      <w:spacing w:before="240" w:line="240" w:lineRule="auto"/>
    </w:pPr>
    <w:rPr>
      <w:rFonts w:eastAsia="Times New Roman" w:cs="Times New Roman"/>
      <w:sz w:val="24"/>
      <w:szCs w:val="24"/>
      <w:lang w:eastAsia="en-AU"/>
    </w:rPr>
  </w:style>
  <w:style w:type="paragraph" w:customStyle="1" w:styleId="TableENotesHeading">
    <w:name w:val="TableENotesHeading"/>
    <w:basedOn w:val="Normal"/>
    <w:next w:val="Normal"/>
    <w:rsid w:val="00F063E1"/>
    <w:pPr>
      <w:spacing w:before="240" w:after="240" w:line="300" w:lineRule="exact"/>
      <w:ind w:left="2410" w:hanging="2410"/>
    </w:pPr>
    <w:rPr>
      <w:rFonts w:ascii="Arial" w:eastAsia="Times New Roman" w:hAnsi="Arial" w:cs="Times New Roman"/>
      <w:b/>
      <w:sz w:val="28"/>
      <w:szCs w:val="24"/>
      <w:lang w:eastAsia="en-AU"/>
    </w:rPr>
  </w:style>
  <w:style w:type="character" w:customStyle="1" w:styleId="CharENotesHeading">
    <w:name w:val="CharENotesHeading"/>
    <w:basedOn w:val="DefaultParagraphFont"/>
    <w:rsid w:val="00F063E1"/>
  </w:style>
  <w:style w:type="paragraph" w:customStyle="1" w:styleId="EndNotes">
    <w:name w:val="EndNotes"/>
    <w:basedOn w:val="Normal"/>
    <w:rsid w:val="00F063E1"/>
    <w:pPr>
      <w:spacing w:before="120" w:line="260" w:lineRule="exact"/>
      <w:jc w:val="both"/>
    </w:pPr>
    <w:rPr>
      <w:rFonts w:eastAsia="Times New Roman" w:cs="Times New Roman"/>
      <w:sz w:val="24"/>
      <w:szCs w:val="24"/>
      <w:lang w:eastAsia="en-AU"/>
    </w:rPr>
  </w:style>
  <w:style w:type="paragraph" w:customStyle="1" w:styleId="ENoteNo">
    <w:name w:val="ENoteNo"/>
    <w:basedOn w:val="EndNotes"/>
    <w:rsid w:val="00F063E1"/>
    <w:pPr>
      <w:ind w:left="357" w:hanging="357"/>
    </w:pPr>
    <w:rPr>
      <w:rFonts w:ascii="Arial" w:hAnsi="Arial"/>
      <w:b/>
    </w:rPr>
  </w:style>
  <w:style w:type="paragraph" w:customStyle="1" w:styleId="TableOfStatRules">
    <w:name w:val="TableOfStatRules"/>
    <w:basedOn w:val="Normal"/>
    <w:rsid w:val="00F063E1"/>
    <w:pPr>
      <w:spacing w:before="60" w:line="200" w:lineRule="exact"/>
    </w:pPr>
    <w:rPr>
      <w:rFonts w:ascii="Arial" w:eastAsia="Times New Roman" w:hAnsi="Arial" w:cs="Times New Roman"/>
      <w:sz w:val="18"/>
      <w:szCs w:val="24"/>
      <w:lang w:eastAsia="en-AU"/>
    </w:rPr>
  </w:style>
  <w:style w:type="paragraph" w:customStyle="1" w:styleId="TableOfAmend">
    <w:name w:val="TableOfAmend"/>
    <w:basedOn w:val="Normal"/>
    <w:rsid w:val="00F063E1"/>
    <w:pPr>
      <w:tabs>
        <w:tab w:val="right" w:leader="dot" w:pos="2268"/>
      </w:tabs>
      <w:spacing w:before="60" w:line="200" w:lineRule="exact"/>
      <w:ind w:left="170" w:right="-11" w:hanging="170"/>
    </w:pPr>
    <w:rPr>
      <w:rFonts w:ascii="Arial" w:eastAsia="Times New Roman" w:hAnsi="Arial" w:cs="Times New Roman"/>
      <w:sz w:val="18"/>
      <w:szCs w:val="24"/>
      <w:lang w:eastAsia="en-AU"/>
    </w:rPr>
  </w:style>
  <w:style w:type="paragraph" w:customStyle="1" w:styleId="TableOfAmendHead">
    <w:name w:val="TableOfAmendHead"/>
    <w:basedOn w:val="TableOfAmend"/>
    <w:next w:val="Normal"/>
    <w:rsid w:val="00F063E1"/>
    <w:pPr>
      <w:spacing w:after="60"/>
    </w:pPr>
    <w:rPr>
      <w:sz w:val="16"/>
    </w:rPr>
  </w:style>
  <w:style w:type="paragraph" w:customStyle="1" w:styleId="TableENotesHeadingAmdt">
    <w:name w:val="TableENotesHeadingAmdt"/>
    <w:basedOn w:val="Normal"/>
    <w:rsid w:val="00F063E1"/>
    <w:pPr>
      <w:pageBreakBefore/>
      <w:spacing w:before="240" w:after="240" w:line="300" w:lineRule="exact"/>
      <w:ind w:left="2410" w:hanging="2410"/>
    </w:pPr>
    <w:rPr>
      <w:rFonts w:ascii="Arial" w:eastAsia="Times New Roman" w:hAnsi="Arial" w:cs="Times New Roman"/>
      <w:b/>
      <w:sz w:val="28"/>
      <w:szCs w:val="24"/>
      <w:lang w:eastAsia="en-AU"/>
    </w:rPr>
  </w:style>
  <w:style w:type="paragraph" w:styleId="TOCHeading">
    <w:name w:val="TOC Heading"/>
    <w:basedOn w:val="Heading1"/>
    <w:next w:val="Normal"/>
    <w:uiPriority w:val="39"/>
    <w:unhideWhenUsed/>
    <w:qFormat/>
    <w:rsid w:val="00F063E1"/>
    <w:pPr>
      <w:numPr>
        <w:numId w:val="0"/>
      </w:numPr>
      <w:spacing w:before="240" w:line="259" w:lineRule="auto"/>
      <w:outlineLvl w:val="9"/>
    </w:pPr>
    <w:rPr>
      <w:b w:val="0"/>
      <w:bCs w:val="0"/>
      <w:sz w:val="32"/>
      <w:szCs w:val="32"/>
      <w:lang w:val="en-US"/>
    </w:rPr>
  </w:style>
  <w:style w:type="paragraph" w:styleId="Revision">
    <w:name w:val="Revision"/>
    <w:hidden/>
    <w:uiPriority w:val="99"/>
    <w:semiHidden/>
    <w:rsid w:val="00F063E1"/>
    <w:rPr>
      <w:rFonts w:asciiTheme="minorHAnsi" w:hAnsiTheme="minorHAnsi"/>
      <w:sz w:val="22"/>
      <w:szCs w:val="22"/>
    </w:rPr>
  </w:style>
  <w:style w:type="paragraph" w:styleId="ListParagraph">
    <w:name w:val="List Paragraph"/>
    <w:basedOn w:val="Normal"/>
    <w:uiPriority w:val="34"/>
    <w:qFormat/>
    <w:rsid w:val="0018482D"/>
    <w:pPr>
      <w:ind w:left="720"/>
      <w:contextualSpacing/>
    </w:pPr>
  </w:style>
  <w:style w:type="paragraph" w:customStyle="1" w:styleId="ActHead10">
    <w:name w:val="ActHead 10"/>
    <w:aliases w:val="sp"/>
    <w:basedOn w:val="OPCParaBase"/>
    <w:next w:val="ActHead3"/>
    <w:rsid w:val="00146232"/>
    <w:pPr>
      <w:keepNext/>
      <w:spacing w:before="280" w:line="240" w:lineRule="auto"/>
      <w:outlineLvl w:val="1"/>
    </w:pPr>
    <w:rPr>
      <w:b/>
      <w:sz w:val="32"/>
      <w:szCs w:val="30"/>
    </w:rPr>
  </w:style>
  <w:style w:type="paragraph" w:customStyle="1" w:styleId="EnStatement">
    <w:name w:val="EnStatement"/>
    <w:basedOn w:val="Normal"/>
    <w:rsid w:val="00146232"/>
    <w:pPr>
      <w:numPr>
        <w:numId w:val="20"/>
      </w:numPr>
    </w:pPr>
    <w:rPr>
      <w:rFonts w:eastAsia="Times New Roman" w:cs="Times New Roman"/>
      <w:lang w:eastAsia="en-AU"/>
    </w:rPr>
  </w:style>
  <w:style w:type="paragraph" w:customStyle="1" w:styleId="EnStatementHeading">
    <w:name w:val="EnStatementHeading"/>
    <w:basedOn w:val="Normal"/>
    <w:rsid w:val="00146232"/>
    <w:rPr>
      <w:rFonts w:eastAsia="Times New Roman" w:cs="Times New Roman"/>
      <w:b/>
      <w:lang w:eastAsia="en-AU"/>
    </w:rPr>
  </w:style>
  <w:style w:type="paragraph" w:customStyle="1" w:styleId="Transitional">
    <w:name w:val="Transitional"/>
    <w:aliases w:val="tr"/>
    <w:basedOn w:val="Normal"/>
    <w:next w:val="Normal"/>
    <w:rsid w:val="00146232"/>
    <w:pPr>
      <w:keepNext/>
      <w:keepLines/>
      <w:spacing w:before="220" w:line="240" w:lineRule="auto"/>
      <w:ind w:left="709" w:hanging="709"/>
    </w:pPr>
    <w:rPr>
      <w:rFonts w:ascii="Arial" w:eastAsia="Times New Roman" w:hAnsi="Arial" w:cs="Times New Roman"/>
      <w:b/>
      <w:kern w:val="28"/>
      <w:sz w:val="24"/>
      <w:lang w:eastAsia="en-AU"/>
    </w:rPr>
  </w:style>
  <w:style w:type="character" w:customStyle="1" w:styleId="ActHead5Char">
    <w:name w:val="ActHead 5 Char"/>
    <w:aliases w:val="s Char"/>
    <w:link w:val="ActHead5"/>
    <w:rsid w:val="001937E0"/>
    <w:rPr>
      <w:rFonts w:eastAsia="Times New Roman" w:cs="Times New Roman"/>
      <w:b/>
      <w:kern w:val="28"/>
      <w:sz w:val="24"/>
      <w:lang w:eastAsia="en-AU"/>
    </w:rPr>
  </w:style>
  <w:style w:type="character" w:customStyle="1" w:styleId="ActHead2Char">
    <w:name w:val="ActHead 2 Char"/>
    <w:aliases w:val="p Char"/>
    <w:basedOn w:val="DefaultParagraphFont"/>
    <w:link w:val="ActHead2"/>
    <w:rsid w:val="00CA5F24"/>
    <w:rPr>
      <w:rFonts w:eastAsia="Times New Roman" w:cs="Times New Roman"/>
      <w:b/>
      <w:kern w:val="28"/>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956010">
      <w:bodyDiv w:val="1"/>
      <w:marLeft w:val="0"/>
      <w:marRight w:val="0"/>
      <w:marTop w:val="0"/>
      <w:marBottom w:val="0"/>
      <w:divBdr>
        <w:top w:val="none" w:sz="0" w:space="0" w:color="auto"/>
        <w:left w:val="none" w:sz="0" w:space="0" w:color="auto"/>
        <w:bottom w:val="none" w:sz="0" w:space="0" w:color="auto"/>
        <w:right w:val="none" w:sz="0" w:space="0" w:color="auto"/>
      </w:divBdr>
    </w:div>
    <w:div w:id="1037853430">
      <w:bodyDiv w:val="1"/>
      <w:marLeft w:val="0"/>
      <w:marRight w:val="0"/>
      <w:marTop w:val="0"/>
      <w:marBottom w:val="0"/>
      <w:divBdr>
        <w:top w:val="none" w:sz="0" w:space="0" w:color="auto"/>
        <w:left w:val="none" w:sz="0" w:space="0" w:color="auto"/>
        <w:bottom w:val="none" w:sz="0" w:space="0" w:color="auto"/>
        <w:right w:val="none" w:sz="0" w:space="0" w:color="auto"/>
      </w:divBdr>
    </w:div>
    <w:div w:id="1173182459">
      <w:bodyDiv w:val="1"/>
      <w:marLeft w:val="0"/>
      <w:marRight w:val="0"/>
      <w:marTop w:val="0"/>
      <w:marBottom w:val="0"/>
      <w:divBdr>
        <w:top w:val="none" w:sz="0" w:space="0" w:color="auto"/>
        <w:left w:val="none" w:sz="0" w:space="0" w:color="auto"/>
        <w:bottom w:val="none" w:sz="0" w:space="0" w:color="auto"/>
        <w:right w:val="none" w:sz="0" w:space="0" w:color="auto"/>
      </w:divBdr>
    </w:div>
    <w:div w:id="1280793181">
      <w:bodyDiv w:val="1"/>
      <w:marLeft w:val="0"/>
      <w:marRight w:val="0"/>
      <w:marTop w:val="0"/>
      <w:marBottom w:val="0"/>
      <w:divBdr>
        <w:top w:val="none" w:sz="0" w:space="0" w:color="auto"/>
        <w:left w:val="none" w:sz="0" w:space="0" w:color="auto"/>
        <w:bottom w:val="none" w:sz="0" w:space="0" w:color="auto"/>
        <w:right w:val="none" w:sz="0" w:space="0" w:color="auto"/>
      </w:divBdr>
    </w:div>
    <w:div w:id="2020152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36"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 Id="rId35" Type="http://schemas.openxmlformats.org/officeDocument/2006/relationships/footer" Target="footer1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0F27AD-1748-4445-91A9-2BE234B9F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172</Pages>
  <Words>38336</Words>
  <Characters>236423</Characters>
  <Application>Microsoft Office Word</Application>
  <DocSecurity>0</DocSecurity>
  <PresentationFormat/>
  <Lines>15978</Lines>
  <Paragraphs>7567</Paragraphs>
  <ScaleCrop>false</ScaleCrop>
  <HeadingPairs>
    <vt:vector size="2" baseType="variant">
      <vt:variant>
        <vt:lpstr>Title</vt:lpstr>
      </vt:variant>
      <vt:variant>
        <vt:i4>1</vt:i4>
      </vt:variant>
    </vt:vector>
  </HeadingPairs>
  <TitlesOfParts>
    <vt:vector size="1" baseType="lpstr">
      <vt:lpstr>Autonomous Sanctions (Designated Persons and Entities and Declared Persons – Russia and Ukraine) List 2014</vt:lpstr>
    </vt:vector>
  </TitlesOfParts>
  <Manager/>
  <Company/>
  <LinksUpToDate>false</LinksUpToDate>
  <CharactersWithSpaces>268134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Autonomous Sanctions (Designated Persons and Entities and Declared Persons – Russia and Ukraine) List 2014</dc:title>
  <dc:subject/>
  <dc:creator/>
  <cp:keywords/>
  <dc:description/>
  <cp:lastModifiedBy/>
  <cp:revision>1</cp:revision>
  <cp:lastPrinted>2019-03-25T04:49:00Z</cp:lastPrinted>
  <dcterms:created xsi:type="dcterms:W3CDTF">2022-03-02T23:02:00Z</dcterms:created>
  <dcterms:modified xsi:type="dcterms:W3CDTF">2022-03-02T23:02:00Z</dcterms:modified>
  <cp:category>Other - Update</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OFFICIAL</vt:lpwstr>
  </property>
  <property fmtid="{D5CDD505-2E9C-101B-9397-08002B2CF9AE}" pid="3" name="TitusGUID">
    <vt:lpwstr>3c1c02c6-538d-4f75-88ac-28e025b65f0d</vt:lpwstr>
  </property>
  <property fmtid="{D5CDD505-2E9C-101B-9397-08002B2CF9AE}" pid="4" name="hptrimdataset">
    <vt:lpwstr>CH</vt:lpwstr>
  </property>
  <property fmtid="{D5CDD505-2E9C-101B-9397-08002B2CF9AE}" pid="5" name="hptrimfileref">
    <vt:lpwstr>17/6328</vt:lpwstr>
  </property>
  <property fmtid="{D5CDD505-2E9C-101B-9397-08002B2CF9AE}" pid="6" name="hptrimrecordref">
    <vt:lpwstr/>
  </property>
  <property fmtid="{D5CDD505-2E9C-101B-9397-08002B2CF9AE}" pid="7" name="SEC">
    <vt:lpwstr>UNCLASSIFIED</vt:lpwstr>
  </property>
  <property fmtid="{D5CDD505-2E9C-101B-9397-08002B2CF9AE}" pid="8" name="DLM">
    <vt:lpwstr> </vt:lpwstr>
  </property>
  <property fmtid="{D5CDD505-2E9C-101B-9397-08002B2CF9AE}" pid="9" name="Converted">
    <vt:bool>false</vt:bool>
  </property>
  <property fmtid="{D5CDD505-2E9C-101B-9397-08002B2CF9AE}" pid="10" name="ShortT">
    <vt:lpwstr>Autonomous Sanctions (Designated Persons and Entities and Declared Persons – Russia and Ukraine) List 2014</vt:lpwstr>
  </property>
  <property fmtid="{D5CDD505-2E9C-101B-9397-08002B2CF9AE}" pid="11" name="Compilation">
    <vt:lpwstr>Yes</vt:lpwstr>
  </property>
  <property fmtid="{D5CDD505-2E9C-101B-9397-08002B2CF9AE}" pid="12" name="Type">
    <vt:lpwstr>LI</vt:lpwstr>
  </property>
  <property fmtid="{D5CDD505-2E9C-101B-9397-08002B2CF9AE}" pid="13" name="DocType">
    <vt:lpwstr>NEW</vt:lpwstr>
  </property>
  <property fmtid="{D5CDD505-2E9C-101B-9397-08002B2CF9AE}" pid="14" name="CompilationVersion">
    <vt:i4>3</vt:i4>
  </property>
  <property fmtid="{D5CDD505-2E9C-101B-9397-08002B2CF9AE}" pid="15" name="CompilationNumber">
    <vt:lpwstr>13</vt:lpwstr>
  </property>
  <property fmtid="{D5CDD505-2E9C-101B-9397-08002B2CF9AE}" pid="16" name="StartDate">
    <vt:lpwstr>3 March 2022</vt:lpwstr>
  </property>
  <property fmtid="{D5CDD505-2E9C-101B-9397-08002B2CF9AE}" pid="17" name="IncludesUpTo">
    <vt:lpwstr>F2022L00235</vt:lpwstr>
  </property>
  <property fmtid="{D5CDD505-2E9C-101B-9397-08002B2CF9AE}" pid="18" name="RegisteredDate">
    <vt:lpwstr>3 March 2022</vt:lpwstr>
  </property>
  <property fmtid="{D5CDD505-2E9C-101B-9397-08002B2CF9AE}" pid="19" name="DoNotAsk">
    <vt:lpwstr>1</vt:lpwstr>
  </property>
  <property fmtid="{D5CDD505-2E9C-101B-9397-08002B2CF9AE}" pid="20" name="ChangedTitle">
    <vt:lpwstr>Autonomous Sanctions (Designated Persons and Entities and Declared Persons – Russia and Ukraine) List 2014</vt:lpwstr>
  </property>
  <property fmtid="{D5CDD505-2E9C-101B-9397-08002B2CF9AE}" pid="21" name="Actno">
    <vt:lpwstr/>
  </property>
</Properties>
</file>