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6A" w:rsidRPr="00B53803" w:rsidRDefault="0057096A" w:rsidP="000B62A4">
      <w:pPr>
        <w:pStyle w:val="Heading3"/>
        <w:spacing w:before="0"/>
        <w:rPr>
          <w:color w:val="000000"/>
        </w:rPr>
      </w:pPr>
      <w:r w:rsidRPr="00B53803">
        <w:rPr>
          <w:color w:val="000000"/>
        </w:rPr>
        <w:t>Explanatory Statement</w:t>
      </w:r>
    </w:p>
    <w:p w:rsidR="0057096A" w:rsidRPr="00B53803" w:rsidRDefault="0057096A" w:rsidP="0057096A">
      <w:pPr>
        <w:pStyle w:val="Heading3"/>
        <w:rPr>
          <w:color w:val="000000"/>
        </w:rPr>
      </w:pPr>
      <w:r w:rsidRPr="00B53803">
        <w:rPr>
          <w:color w:val="000000"/>
        </w:rPr>
        <w:t>Civil Aviation Safety Regulations 1998</w:t>
      </w:r>
    </w:p>
    <w:p w:rsidR="0057096A" w:rsidRPr="00C14331" w:rsidRDefault="00C14331" w:rsidP="0057096A">
      <w:pPr>
        <w:pStyle w:val="Heading3"/>
        <w:rPr>
          <w:i/>
          <w:color w:val="000000"/>
        </w:rPr>
      </w:pPr>
      <w:r w:rsidRPr="00C14331">
        <w:rPr>
          <w:i/>
        </w:rPr>
        <w:t>Part 42 Manual of Standards Amendment Instrument 201</w:t>
      </w:r>
      <w:r w:rsidR="00F24051">
        <w:rPr>
          <w:i/>
        </w:rPr>
        <w:t>4</w:t>
      </w:r>
      <w:r w:rsidRPr="00C14331">
        <w:rPr>
          <w:i/>
        </w:rPr>
        <w:t xml:space="preserve"> (No. 1)</w:t>
      </w:r>
    </w:p>
    <w:p w:rsidR="00716E62" w:rsidRDefault="00716E62" w:rsidP="00F24051"/>
    <w:p w:rsidR="001836FA" w:rsidRDefault="00F24051" w:rsidP="00F24051">
      <w:r w:rsidRPr="00B53803">
        <w:t xml:space="preserve">Section 98 of the </w:t>
      </w:r>
      <w:r w:rsidRPr="00B53803">
        <w:rPr>
          <w:i/>
        </w:rPr>
        <w:t>Civil Aviation Act 1988</w:t>
      </w:r>
      <w:r w:rsidRPr="00B53803">
        <w:t xml:space="preserve"> (the </w:t>
      </w:r>
      <w:r w:rsidRPr="00B53803">
        <w:rPr>
          <w:b/>
          <w:i/>
        </w:rPr>
        <w:t>Act</w:t>
      </w:r>
      <w:r w:rsidRPr="00B53803">
        <w:t xml:space="preserve">) empowers the Governor-General to make regulations for the Act and the safety of air navigation, and </w:t>
      </w:r>
      <w:r w:rsidR="00D440B7">
        <w:t xml:space="preserve">the </w:t>
      </w:r>
      <w:r w:rsidR="00D440B7" w:rsidRPr="00D440B7">
        <w:rPr>
          <w:i/>
        </w:rPr>
        <w:t>Civil Aviation Safety Regulations 199</w:t>
      </w:r>
      <w:r w:rsidR="00D440B7">
        <w:rPr>
          <w:i/>
        </w:rPr>
        <w:t>8</w:t>
      </w:r>
      <w:r w:rsidR="00D440B7">
        <w:t xml:space="preserve"> (</w:t>
      </w:r>
      <w:r w:rsidRPr="00D440B7">
        <w:rPr>
          <w:b/>
          <w:i/>
        </w:rPr>
        <w:t>CASR 1998</w:t>
      </w:r>
      <w:r w:rsidR="00D440B7">
        <w:t>)</w:t>
      </w:r>
      <w:r w:rsidRPr="00B53803">
        <w:t xml:space="preserve"> w</w:t>
      </w:r>
      <w:r w:rsidR="000D3DCE">
        <w:t>ere</w:t>
      </w:r>
      <w:r w:rsidRPr="00B53803">
        <w:t xml:space="preserve"> made under this power.</w:t>
      </w:r>
      <w:r>
        <w:t xml:space="preserve"> </w:t>
      </w:r>
      <w:r w:rsidRPr="00B53803">
        <w:t>Under subs</w:t>
      </w:r>
      <w:bookmarkStart w:id="0" w:name="_GoBack"/>
      <w:bookmarkEnd w:id="0"/>
      <w:r w:rsidRPr="00B53803">
        <w:t>ections 98</w:t>
      </w:r>
      <w:r w:rsidR="000D3DCE">
        <w:t> </w:t>
      </w:r>
      <w:r w:rsidRPr="00B53803">
        <w:t>(5A) and (5AA) of the Act, regulations may empower CASA to issue legislative instruments in relation to the airworthine</w:t>
      </w:r>
      <w:r w:rsidR="000D3DCE">
        <w:t>ss and maintenance of aircraft.</w:t>
      </w:r>
    </w:p>
    <w:p w:rsidR="001836FA" w:rsidRDefault="001836FA" w:rsidP="00F24051"/>
    <w:p w:rsidR="00F24051" w:rsidRDefault="001836FA" w:rsidP="00F24051">
      <w:pPr>
        <w:rPr>
          <w:rFonts w:ascii="Times New Roman" w:hAnsi="Times New Roman"/>
          <w:color w:val="000000"/>
        </w:rPr>
      </w:pPr>
      <w:r>
        <w:t xml:space="preserve">Under </w:t>
      </w:r>
      <w:r w:rsidR="00F24051" w:rsidRPr="00B53803">
        <w:t>subsection 98</w:t>
      </w:r>
      <w:r w:rsidR="000D3DCE">
        <w:t> </w:t>
      </w:r>
      <w:r w:rsidR="00F24051" w:rsidRPr="00B53803">
        <w:t xml:space="preserve">(5A), </w:t>
      </w:r>
      <w:proofErr w:type="spellStart"/>
      <w:r w:rsidR="00F24051" w:rsidRPr="00B53803">
        <w:t>subregulation</w:t>
      </w:r>
      <w:proofErr w:type="spellEnd"/>
      <w:r w:rsidR="00F24051" w:rsidRPr="00B53803">
        <w:t xml:space="preserve"> 42.020 (1) in Part 42 of CASR 1998 empowers CASA to issue a </w:t>
      </w:r>
      <w:r w:rsidR="00716E62">
        <w:t>Manual of Standards</w:t>
      </w:r>
      <w:r w:rsidR="00716E62" w:rsidRPr="00B53803">
        <w:t xml:space="preserve"> </w:t>
      </w:r>
      <w:r w:rsidR="00F24051" w:rsidRPr="00B53803">
        <w:t xml:space="preserve">for Part 42 </w:t>
      </w:r>
      <w:r w:rsidR="00FE3942">
        <w:t xml:space="preserve">(the </w:t>
      </w:r>
      <w:r w:rsidR="00FE3942" w:rsidRPr="00716E62">
        <w:rPr>
          <w:b/>
          <w:i/>
        </w:rPr>
        <w:t>Part 42 MOS</w:t>
      </w:r>
      <w:r w:rsidR="00FE3942">
        <w:t xml:space="preserve">) </w:t>
      </w:r>
      <w:r w:rsidR="00F24051" w:rsidRPr="00B53803">
        <w:t>that specifies matters affecting maintenance and airworthiness of aircraft.</w:t>
      </w:r>
      <w:r w:rsidR="00F24051">
        <w:t xml:space="preserve"> </w:t>
      </w:r>
      <w:proofErr w:type="spellStart"/>
      <w:r w:rsidR="00F24051" w:rsidRPr="003261E7">
        <w:rPr>
          <w:rFonts w:ascii="Times New Roman" w:hAnsi="Times New Roman"/>
          <w:color w:val="000000"/>
        </w:rPr>
        <w:t>Subregulation</w:t>
      </w:r>
      <w:proofErr w:type="spellEnd"/>
      <w:r w:rsidR="00F24051" w:rsidRPr="003261E7">
        <w:rPr>
          <w:rFonts w:ascii="Times New Roman" w:hAnsi="Times New Roman"/>
          <w:color w:val="000000"/>
        </w:rPr>
        <w:t xml:space="preserve"> 42.020</w:t>
      </w:r>
      <w:r w:rsidR="000D3DCE">
        <w:rPr>
          <w:rFonts w:ascii="Times New Roman" w:hAnsi="Times New Roman"/>
          <w:color w:val="000000"/>
        </w:rPr>
        <w:t> </w:t>
      </w:r>
      <w:r w:rsidR="00F24051" w:rsidRPr="003261E7">
        <w:rPr>
          <w:rFonts w:ascii="Times New Roman" w:hAnsi="Times New Roman"/>
          <w:color w:val="000000"/>
        </w:rPr>
        <w:t xml:space="preserve">(2) </w:t>
      </w:r>
      <w:r w:rsidR="00F24051">
        <w:rPr>
          <w:rFonts w:ascii="Times New Roman" w:hAnsi="Times New Roman"/>
          <w:color w:val="000000"/>
        </w:rPr>
        <w:t xml:space="preserve">of CASR 1998 </w:t>
      </w:r>
      <w:r w:rsidR="00F24051" w:rsidRPr="003261E7">
        <w:rPr>
          <w:rFonts w:ascii="Times New Roman" w:hAnsi="Times New Roman"/>
          <w:color w:val="000000"/>
        </w:rPr>
        <w:t xml:space="preserve">lists the matters that the </w:t>
      </w:r>
      <w:r w:rsidR="00FE3942">
        <w:rPr>
          <w:rFonts w:ascii="Times New Roman" w:hAnsi="Times New Roman"/>
          <w:color w:val="000000"/>
        </w:rPr>
        <w:t xml:space="preserve">Part 42 </w:t>
      </w:r>
      <w:r w:rsidR="00F24051" w:rsidRPr="003261E7">
        <w:rPr>
          <w:rFonts w:ascii="Times New Roman" w:hAnsi="Times New Roman"/>
          <w:color w:val="000000"/>
        </w:rPr>
        <w:t xml:space="preserve">MOS may specify </w:t>
      </w:r>
      <w:r w:rsidR="00F24051">
        <w:rPr>
          <w:rFonts w:ascii="Times New Roman" w:hAnsi="Times New Roman"/>
          <w:color w:val="000000"/>
        </w:rPr>
        <w:t>which,</w:t>
      </w:r>
      <w:r w:rsidR="00F24051" w:rsidRPr="003261E7">
        <w:rPr>
          <w:rFonts w:ascii="Times New Roman" w:hAnsi="Times New Roman"/>
          <w:color w:val="000000"/>
        </w:rPr>
        <w:t xml:space="preserve"> among other things</w:t>
      </w:r>
      <w:r w:rsidR="00F24051">
        <w:rPr>
          <w:rFonts w:ascii="Times New Roman" w:hAnsi="Times New Roman"/>
          <w:color w:val="000000"/>
        </w:rPr>
        <w:t>,</w:t>
      </w:r>
      <w:r w:rsidR="00F24051" w:rsidRPr="003261E7">
        <w:rPr>
          <w:rFonts w:ascii="Times New Roman" w:hAnsi="Times New Roman"/>
          <w:color w:val="000000"/>
        </w:rPr>
        <w:t xml:space="preserve"> </w:t>
      </w:r>
      <w:r w:rsidR="00F24051">
        <w:rPr>
          <w:rFonts w:ascii="Times New Roman" w:hAnsi="Times New Roman"/>
          <w:color w:val="000000"/>
        </w:rPr>
        <w:t xml:space="preserve">includes listed </w:t>
      </w:r>
      <w:r w:rsidR="00F24051" w:rsidRPr="003261E7">
        <w:rPr>
          <w:rFonts w:ascii="Times New Roman" w:hAnsi="Times New Roman"/>
          <w:color w:val="000000"/>
        </w:rPr>
        <w:t>countries for regulations 42.301 and 42.306</w:t>
      </w:r>
      <w:r w:rsidR="00F24051">
        <w:rPr>
          <w:rFonts w:ascii="Times New Roman" w:hAnsi="Times New Roman"/>
          <w:color w:val="000000"/>
        </w:rPr>
        <w:t xml:space="preserve"> of CASR</w:t>
      </w:r>
      <w:r w:rsidR="000D3DCE">
        <w:rPr>
          <w:rFonts w:ascii="Times New Roman" w:hAnsi="Times New Roman"/>
          <w:color w:val="000000"/>
        </w:rPr>
        <w:t xml:space="preserve"> </w:t>
      </w:r>
      <w:r w:rsidR="00F24051">
        <w:rPr>
          <w:rFonts w:ascii="Times New Roman" w:hAnsi="Times New Roman"/>
          <w:color w:val="000000"/>
        </w:rPr>
        <w:t>1998.</w:t>
      </w:r>
      <w:r w:rsidR="00716E62">
        <w:rPr>
          <w:rFonts w:ascii="Times New Roman" w:hAnsi="Times New Roman"/>
          <w:color w:val="000000"/>
        </w:rPr>
        <w:t xml:space="preserve"> Regulations 42.301 and 42.306 </w:t>
      </w:r>
      <w:r w:rsidR="00FE3942">
        <w:rPr>
          <w:rFonts w:ascii="Times New Roman" w:hAnsi="Times New Roman"/>
          <w:color w:val="000000"/>
        </w:rPr>
        <w:t xml:space="preserve">relate to </w:t>
      </w:r>
      <w:r w:rsidR="00716E62">
        <w:rPr>
          <w:rFonts w:ascii="Times New Roman" w:hAnsi="Times New Roman"/>
          <w:color w:val="000000"/>
        </w:rPr>
        <w:t>maintenance carried out</w:t>
      </w:r>
      <w:r>
        <w:rPr>
          <w:rFonts w:ascii="Times New Roman" w:hAnsi="Times New Roman"/>
          <w:color w:val="000000"/>
        </w:rPr>
        <w:t xml:space="preserve"> outside Australian territory.</w:t>
      </w:r>
    </w:p>
    <w:p w:rsidR="00FE3942" w:rsidRPr="00B53803" w:rsidRDefault="00FE3942" w:rsidP="00FE3942">
      <w:pPr>
        <w:spacing w:before="120"/>
        <w:rPr>
          <w:rFonts w:ascii="Times New Roman" w:hAnsi="Times New Roman"/>
          <w:b/>
          <w:color w:val="000000"/>
        </w:rPr>
      </w:pPr>
      <w:r w:rsidRPr="00B53803">
        <w:rPr>
          <w:rFonts w:ascii="Times New Roman" w:hAnsi="Times New Roman"/>
          <w:b/>
          <w:color w:val="000000"/>
        </w:rPr>
        <w:t>Purpose</w:t>
      </w:r>
    </w:p>
    <w:p w:rsidR="00716E62" w:rsidRDefault="00716E62" w:rsidP="00716E62">
      <w:pPr>
        <w:pStyle w:val="LDBodytext"/>
      </w:pPr>
      <w:r>
        <w:t xml:space="preserve">The purpose of this instrument is to amend the Part 42 </w:t>
      </w:r>
      <w:r w:rsidR="00FE3942">
        <w:t>MOS</w:t>
      </w:r>
      <w:r w:rsidR="00D440B7">
        <w:t>,</w:t>
      </w:r>
      <w:r w:rsidR="00FE3942">
        <w:t xml:space="preserve"> in relation to </w:t>
      </w:r>
      <w:r w:rsidR="001836FA">
        <w:t>maintenance carried out outside Australian territory</w:t>
      </w:r>
      <w:r w:rsidR="00D440B7">
        <w:t>,</w:t>
      </w:r>
      <w:r w:rsidR="001836FA">
        <w:t xml:space="preserve"> and </w:t>
      </w:r>
      <w:r w:rsidR="00FE3942">
        <w:t xml:space="preserve">authorised release certificates </w:t>
      </w:r>
      <w:r w:rsidR="00D440B7">
        <w:t>(</w:t>
      </w:r>
      <w:r w:rsidR="00D440B7" w:rsidRPr="00FE3942">
        <w:rPr>
          <w:b/>
          <w:i/>
        </w:rPr>
        <w:t>ARCs</w:t>
      </w:r>
      <w:r w:rsidR="00D440B7">
        <w:t xml:space="preserve">) </w:t>
      </w:r>
      <w:r w:rsidR="00FE3942">
        <w:t xml:space="preserve">issued in a foreign country for new or used </w:t>
      </w:r>
      <w:r w:rsidR="00FE3942">
        <w:rPr>
          <w:color w:val="000000"/>
        </w:rPr>
        <w:t>aeronautical products</w:t>
      </w:r>
      <w:r w:rsidR="00FE3942" w:rsidRPr="00FE3942">
        <w:rPr>
          <w:color w:val="000000"/>
        </w:rPr>
        <w:t xml:space="preserve"> </w:t>
      </w:r>
      <w:r w:rsidR="00FE3942">
        <w:rPr>
          <w:color w:val="000000"/>
        </w:rPr>
        <w:t>for Australian aircraft</w:t>
      </w:r>
      <w:r>
        <w:t>.</w:t>
      </w:r>
    </w:p>
    <w:p w:rsidR="00FE3942" w:rsidRPr="00716E62" w:rsidRDefault="00FE3942" w:rsidP="00716E62">
      <w:pPr>
        <w:pStyle w:val="LDBodytext"/>
      </w:pPr>
    </w:p>
    <w:p w:rsidR="00C57591" w:rsidRDefault="00D70860" w:rsidP="00F24051">
      <w:pPr>
        <w:rPr>
          <w:rFonts w:ascii="Times New Roman" w:hAnsi="Times New Roman"/>
        </w:rPr>
      </w:pPr>
      <w:r>
        <w:rPr>
          <w:rFonts w:ascii="Times New Roman" w:hAnsi="Times New Roman"/>
        </w:rPr>
        <w:t xml:space="preserve">A maintenance organisation approved by the </w:t>
      </w:r>
      <w:r w:rsidR="00D440B7">
        <w:rPr>
          <w:rFonts w:ascii="Times New Roman" w:hAnsi="Times New Roman"/>
        </w:rPr>
        <w:t xml:space="preserve">national aviation authority </w:t>
      </w:r>
      <w:r>
        <w:rPr>
          <w:rFonts w:ascii="Times New Roman" w:hAnsi="Times New Roman"/>
        </w:rPr>
        <w:t xml:space="preserve">of a foreign country is permitted to carry out maintenance on aeronautical products for an Australian aircraft if the country is listed in Chapter 7 of the </w:t>
      </w:r>
      <w:proofErr w:type="spellStart"/>
      <w:r>
        <w:rPr>
          <w:rFonts w:ascii="Times New Roman" w:hAnsi="Times New Roman"/>
        </w:rPr>
        <w:t>Part</w:t>
      </w:r>
      <w:proofErr w:type="spellEnd"/>
      <w:r>
        <w:rPr>
          <w:rFonts w:ascii="Times New Roman" w:hAnsi="Times New Roman"/>
        </w:rPr>
        <w:t xml:space="preserve"> 42 MOS. The list of countries is amended by removing Brazil. </w:t>
      </w:r>
    </w:p>
    <w:p w:rsidR="00D70860" w:rsidRDefault="00D70860" w:rsidP="00F24051">
      <w:pPr>
        <w:rPr>
          <w:rFonts w:ascii="Times New Roman" w:hAnsi="Times New Roman"/>
        </w:rPr>
      </w:pPr>
    </w:p>
    <w:p w:rsidR="00F24051" w:rsidRDefault="00F24051" w:rsidP="00F24051">
      <w:pPr>
        <w:rPr>
          <w:rFonts w:ascii="Times New Roman" w:hAnsi="Times New Roman"/>
        </w:rPr>
      </w:pPr>
      <w:r>
        <w:rPr>
          <w:rFonts w:ascii="Times New Roman" w:hAnsi="Times New Roman"/>
        </w:rPr>
        <w:t xml:space="preserve">Chapter 12 of the </w:t>
      </w:r>
      <w:proofErr w:type="spellStart"/>
      <w:r>
        <w:rPr>
          <w:rFonts w:ascii="Times New Roman" w:hAnsi="Times New Roman"/>
        </w:rPr>
        <w:t>Part</w:t>
      </w:r>
      <w:proofErr w:type="spellEnd"/>
      <w:r>
        <w:rPr>
          <w:rFonts w:ascii="Times New Roman" w:hAnsi="Times New Roman"/>
        </w:rPr>
        <w:t xml:space="preserve"> 42 MOS currently provides a list of foreign countries and the specific documents issued under the law of these countries that are acceptable as </w:t>
      </w:r>
      <w:r w:rsidR="00D440B7" w:rsidRPr="00D440B7">
        <w:rPr>
          <w:rFonts w:ascii="Times New Roman" w:hAnsi="Times New Roman"/>
        </w:rPr>
        <w:t>ARCs</w:t>
      </w:r>
      <w:r w:rsidR="00D440B7">
        <w:rPr>
          <w:rFonts w:ascii="Times New Roman" w:hAnsi="Times New Roman"/>
        </w:rPr>
        <w:t xml:space="preserve"> </w:t>
      </w:r>
      <w:r>
        <w:rPr>
          <w:rFonts w:ascii="Times New Roman" w:hAnsi="Times New Roman"/>
        </w:rPr>
        <w:t xml:space="preserve">for any </w:t>
      </w:r>
      <w:r w:rsidR="00716E62">
        <w:rPr>
          <w:rFonts w:ascii="Times New Roman" w:hAnsi="Times New Roman"/>
        </w:rPr>
        <w:t xml:space="preserve">aeronautical </w:t>
      </w:r>
      <w:r>
        <w:rPr>
          <w:rFonts w:ascii="Times New Roman" w:hAnsi="Times New Roman"/>
        </w:rPr>
        <w:t>part. Th</w:t>
      </w:r>
      <w:r w:rsidR="00B974AC">
        <w:rPr>
          <w:rFonts w:ascii="Times New Roman" w:hAnsi="Times New Roman"/>
        </w:rPr>
        <w:t>e Chapter covers</w:t>
      </w:r>
      <w:r>
        <w:rPr>
          <w:rFonts w:ascii="Times New Roman" w:hAnsi="Times New Roman"/>
        </w:rPr>
        <w:t>:</w:t>
      </w:r>
    </w:p>
    <w:p w:rsidR="00F24051" w:rsidRDefault="00F24051" w:rsidP="00F24051">
      <w:pPr>
        <w:pStyle w:val="ListParagraph"/>
        <w:numPr>
          <w:ilvl w:val="0"/>
          <w:numId w:val="2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new parts that have been manufactured under the law of a foreign country</w:t>
      </w:r>
    </w:p>
    <w:p w:rsidR="00F24051" w:rsidRDefault="00F24051" w:rsidP="00F24051">
      <w:pPr>
        <w:pStyle w:val="ListParagraph"/>
        <w:numPr>
          <w:ilvl w:val="0"/>
          <w:numId w:val="25"/>
        </w:num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used</w:t>
      </w:r>
      <w:proofErr w:type="gramEnd"/>
      <w:r>
        <w:rPr>
          <w:rFonts w:ascii="Times New Roman" w:eastAsia="Times New Roman" w:hAnsi="Times New Roman"/>
          <w:sz w:val="24"/>
          <w:szCs w:val="24"/>
        </w:rPr>
        <w:t xml:space="preserve"> parts on which maintenance has been carried out under the law of a foreign country.</w:t>
      </w:r>
    </w:p>
    <w:p w:rsidR="00B21102" w:rsidRDefault="00B21102" w:rsidP="00F24051">
      <w:pPr>
        <w:spacing w:after="120"/>
        <w:rPr>
          <w:rFonts w:ascii="Times New Roman" w:hAnsi="Times New Roman"/>
        </w:rPr>
      </w:pPr>
    </w:p>
    <w:p w:rsidR="00F24051" w:rsidRDefault="00F24051" w:rsidP="00F24051">
      <w:pPr>
        <w:spacing w:after="120"/>
        <w:rPr>
          <w:rFonts w:ascii="Times New Roman" w:hAnsi="Times New Roman"/>
        </w:rPr>
      </w:pPr>
      <w:r>
        <w:rPr>
          <w:rFonts w:ascii="Times New Roman" w:hAnsi="Times New Roman"/>
        </w:rPr>
        <w:t xml:space="preserve">The amendments </w:t>
      </w:r>
      <w:r w:rsidR="001836FA">
        <w:rPr>
          <w:rFonts w:ascii="Times New Roman" w:hAnsi="Times New Roman"/>
        </w:rPr>
        <w:t xml:space="preserve">of Chapter 12 </w:t>
      </w:r>
      <w:r>
        <w:rPr>
          <w:rFonts w:ascii="Times New Roman" w:hAnsi="Times New Roman"/>
        </w:rPr>
        <w:t xml:space="preserve">remove restrictions on the acceptance of new aircraft parts manufactured under the law of foreign countries that are not currently listed in the </w:t>
      </w:r>
      <w:proofErr w:type="spellStart"/>
      <w:r>
        <w:rPr>
          <w:rFonts w:ascii="Times New Roman" w:hAnsi="Times New Roman"/>
        </w:rPr>
        <w:t>Part</w:t>
      </w:r>
      <w:proofErr w:type="spellEnd"/>
      <w:r>
        <w:rPr>
          <w:rFonts w:ascii="Times New Roman" w:hAnsi="Times New Roman"/>
        </w:rPr>
        <w:t xml:space="preserve"> 42 MOS. </w:t>
      </w:r>
      <w:r w:rsidR="00B53D5F">
        <w:rPr>
          <w:rFonts w:ascii="Times New Roman" w:hAnsi="Times New Roman"/>
        </w:rPr>
        <w:t>The f</w:t>
      </w:r>
      <w:r>
        <w:rPr>
          <w:rFonts w:ascii="Times New Roman" w:hAnsi="Times New Roman"/>
        </w:rPr>
        <w:t>ollowing are the key changes:</w:t>
      </w:r>
    </w:p>
    <w:p w:rsidR="00F24051" w:rsidRDefault="00F24051" w:rsidP="00F24051">
      <w:pPr>
        <w:pStyle w:val="ListParagraph"/>
        <w:numPr>
          <w:ilvl w:val="0"/>
          <w:numId w:val="2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Chapter 12 </w:t>
      </w:r>
      <w:r w:rsidR="00FE3942">
        <w:rPr>
          <w:rFonts w:ascii="Times New Roman" w:eastAsia="Times New Roman" w:hAnsi="Times New Roman"/>
          <w:sz w:val="24"/>
          <w:szCs w:val="24"/>
        </w:rPr>
        <w:t xml:space="preserve">as amended </w:t>
      </w:r>
      <w:r>
        <w:rPr>
          <w:rFonts w:ascii="Times New Roman" w:eastAsia="Times New Roman" w:hAnsi="Times New Roman"/>
          <w:sz w:val="24"/>
          <w:szCs w:val="24"/>
        </w:rPr>
        <w:t xml:space="preserve">separately states the requirements for new and </w:t>
      </w:r>
      <w:r w:rsidR="00FE3942">
        <w:rPr>
          <w:rFonts w:ascii="Times New Roman" w:eastAsia="Times New Roman" w:hAnsi="Times New Roman"/>
          <w:sz w:val="24"/>
          <w:szCs w:val="24"/>
        </w:rPr>
        <w:t>used parts. For new parts, the c</w:t>
      </w:r>
      <w:r>
        <w:rPr>
          <w:rFonts w:ascii="Times New Roman" w:eastAsia="Times New Roman" w:hAnsi="Times New Roman"/>
          <w:sz w:val="24"/>
          <w:szCs w:val="24"/>
        </w:rPr>
        <w:t>hapter no longer include</w:t>
      </w:r>
      <w:r w:rsidR="00FE3942">
        <w:rPr>
          <w:rFonts w:ascii="Times New Roman" w:eastAsia="Times New Roman" w:hAnsi="Times New Roman"/>
          <w:sz w:val="24"/>
          <w:szCs w:val="24"/>
        </w:rPr>
        <w:t>s</w:t>
      </w:r>
      <w:r>
        <w:rPr>
          <w:rFonts w:ascii="Times New Roman" w:eastAsia="Times New Roman" w:hAnsi="Times New Roman"/>
          <w:sz w:val="24"/>
          <w:szCs w:val="24"/>
        </w:rPr>
        <w:t xml:space="preserve"> a list of foreign countries and the relevant documents acceptable as ARC</w:t>
      </w:r>
      <w:r w:rsidR="00C13C99">
        <w:rPr>
          <w:rFonts w:ascii="Times New Roman" w:eastAsia="Times New Roman" w:hAnsi="Times New Roman"/>
          <w:sz w:val="24"/>
          <w:szCs w:val="24"/>
        </w:rPr>
        <w:t>s</w:t>
      </w:r>
      <w:r>
        <w:rPr>
          <w:rFonts w:ascii="Times New Roman" w:eastAsia="Times New Roman" w:hAnsi="Times New Roman"/>
          <w:sz w:val="24"/>
          <w:szCs w:val="24"/>
        </w:rPr>
        <w:t xml:space="preserve">. Instead, a document </w:t>
      </w:r>
      <w:r w:rsidR="00B53D5F">
        <w:rPr>
          <w:rFonts w:ascii="Times New Roman" w:eastAsia="Times New Roman" w:hAnsi="Times New Roman"/>
          <w:sz w:val="24"/>
          <w:szCs w:val="24"/>
        </w:rPr>
        <w:t xml:space="preserve">is </w:t>
      </w:r>
      <w:r>
        <w:rPr>
          <w:rFonts w:ascii="Times New Roman" w:eastAsia="Times New Roman" w:hAnsi="Times New Roman"/>
          <w:sz w:val="24"/>
          <w:szCs w:val="24"/>
        </w:rPr>
        <w:t>acceptable as an ARC for a new part if the document:</w:t>
      </w:r>
    </w:p>
    <w:p w:rsidR="00F24051" w:rsidRDefault="00F24051" w:rsidP="00F24051">
      <w:pPr>
        <w:pStyle w:val="ListParagraph"/>
        <w:numPr>
          <w:ilvl w:val="0"/>
          <w:numId w:val="2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is issued under the law of the foreign country that has permitted the manufacture of the part</w:t>
      </w:r>
    </w:p>
    <w:p w:rsidR="00F24051" w:rsidRDefault="00F24051" w:rsidP="00F24051">
      <w:pPr>
        <w:pStyle w:val="ListParagraph"/>
        <w:numPr>
          <w:ilvl w:val="0"/>
          <w:numId w:val="2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certifies that the part was manufactured in conformity to its approved design data</w:t>
      </w:r>
    </w:p>
    <w:p w:rsidR="00F24051" w:rsidRDefault="00F24051" w:rsidP="00F24051">
      <w:pPr>
        <w:pStyle w:val="ListParagraph"/>
        <w:numPr>
          <w:ilvl w:val="0"/>
          <w:numId w:val="27"/>
        </w:num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identifies</w:t>
      </w:r>
      <w:proofErr w:type="gramEnd"/>
      <w:r>
        <w:rPr>
          <w:rFonts w:ascii="Times New Roman" w:eastAsia="Times New Roman" w:hAnsi="Times New Roman"/>
          <w:sz w:val="24"/>
          <w:szCs w:val="24"/>
        </w:rPr>
        <w:t xml:space="preserve"> the part by its part number, serial number</w:t>
      </w:r>
      <w:r w:rsidR="00D440B7">
        <w:rPr>
          <w:rFonts w:ascii="Times New Roman" w:eastAsia="Times New Roman" w:hAnsi="Times New Roman"/>
          <w:sz w:val="24"/>
          <w:szCs w:val="24"/>
        </w:rPr>
        <w:t>,</w:t>
      </w:r>
      <w:r>
        <w:rPr>
          <w:rFonts w:ascii="Times New Roman" w:eastAsia="Times New Roman" w:hAnsi="Times New Roman"/>
          <w:sz w:val="24"/>
          <w:szCs w:val="24"/>
        </w:rPr>
        <w:t xml:space="preserve"> etc.</w:t>
      </w:r>
    </w:p>
    <w:p w:rsidR="00F24051" w:rsidRDefault="00F24051" w:rsidP="00F24051">
      <w:pPr>
        <w:pStyle w:val="ListParagraph"/>
        <w:numPr>
          <w:ilvl w:val="0"/>
          <w:numId w:val="2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identifies the country that permitted the manufacture of the part</w:t>
      </w:r>
    </w:p>
    <w:p w:rsidR="00F24051" w:rsidRDefault="00F24051" w:rsidP="00F24051">
      <w:pPr>
        <w:pStyle w:val="ListParagraph"/>
        <w:numPr>
          <w:ilvl w:val="0"/>
          <w:numId w:val="27"/>
        </w:numPr>
        <w:spacing w:after="12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identifies</w:t>
      </w:r>
      <w:proofErr w:type="gramEnd"/>
      <w:r>
        <w:rPr>
          <w:rFonts w:ascii="Times New Roman" w:eastAsia="Times New Roman" w:hAnsi="Times New Roman"/>
          <w:sz w:val="24"/>
          <w:szCs w:val="24"/>
        </w:rPr>
        <w:t xml:space="preserve"> the organisation that issued the document</w:t>
      </w:r>
      <w:r w:rsidR="008E1587">
        <w:rPr>
          <w:rFonts w:ascii="Times New Roman" w:eastAsia="Times New Roman" w:hAnsi="Times New Roman"/>
          <w:sz w:val="24"/>
          <w:szCs w:val="24"/>
        </w:rPr>
        <w:t xml:space="preserve"> </w:t>
      </w:r>
      <w:r w:rsidR="008E1587" w:rsidRPr="008E1587">
        <w:rPr>
          <w:rFonts w:ascii="Times New Roman" w:hAnsi="Times New Roman"/>
          <w:color w:val="000000"/>
          <w:sz w:val="24"/>
          <w:szCs w:val="24"/>
        </w:rPr>
        <w:t>and its authority to do so</w:t>
      </w:r>
      <w:r>
        <w:rPr>
          <w:rFonts w:ascii="Times New Roman" w:eastAsia="Times New Roman" w:hAnsi="Times New Roman"/>
          <w:sz w:val="24"/>
          <w:szCs w:val="24"/>
        </w:rPr>
        <w:t>.</w:t>
      </w:r>
    </w:p>
    <w:p w:rsidR="00F24051" w:rsidRDefault="00F24051" w:rsidP="00F24051">
      <w:pPr>
        <w:pStyle w:val="ListParagraph"/>
        <w:spacing w:after="120" w:line="240" w:lineRule="auto"/>
        <w:rPr>
          <w:rFonts w:ascii="Times New Roman" w:eastAsia="Times New Roman" w:hAnsi="Times New Roman"/>
          <w:sz w:val="24"/>
          <w:szCs w:val="24"/>
        </w:rPr>
      </w:pPr>
    </w:p>
    <w:p w:rsidR="00F24051" w:rsidRDefault="00F24051" w:rsidP="00F24051">
      <w:pPr>
        <w:pStyle w:val="ListParagraph"/>
        <w:numPr>
          <w:ilvl w:val="0"/>
          <w:numId w:val="2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 used parts on which maintenance has been carried out under the law of a foreign country, Chapter 12 of the </w:t>
      </w:r>
      <w:proofErr w:type="spellStart"/>
      <w:r>
        <w:rPr>
          <w:rFonts w:ascii="Times New Roman" w:eastAsia="Times New Roman" w:hAnsi="Times New Roman"/>
          <w:sz w:val="24"/>
          <w:szCs w:val="24"/>
        </w:rPr>
        <w:t>Part</w:t>
      </w:r>
      <w:proofErr w:type="spellEnd"/>
      <w:r>
        <w:rPr>
          <w:rFonts w:ascii="Times New Roman" w:eastAsia="Times New Roman" w:hAnsi="Times New Roman"/>
          <w:sz w:val="24"/>
          <w:szCs w:val="24"/>
        </w:rPr>
        <w:t xml:space="preserve"> 42 MOS include</w:t>
      </w:r>
      <w:r w:rsidR="00524648">
        <w:rPr>
          <w:rFonts w:ascii="Times New Roman" w:eastAsia="Times New Roman" w:hAnsi="Times New Roman"/>
          <w:sz w:val="24"/>
          <w:szCs w:val="24"/>
        </w:rPr>
        <w:t>s</w:t>
      </w:r>
      <w:r>
        <w:rPr>
          <w:rFonts w:ascii="Times New Roman" w:eastAsia="Times New Roman" w:hAnsi="Times New Roman"/>
          <w:sz w:val="24"/>
          <w:szCs w:val="24"/>
        </w:rPr>
        <w:t xml:space="preserve"> a list of countries from where ARCs for </w:t>
      </w:r>
      <w:r w:rsidR="001836FA">
        <w:rPr>
          <w:rFonts w:ascii="Times New Roman" w:eastAsia="Times New Roman" w:hAnsi="Times New Roman"/>
          <w:sz w:val="24"/>
          <w:szCs w:val="24"/>
        </w:rPr>
        <w:t xml:space="preserve">a used part </w:t>
      </w:r>
      <w:r>
        <w:rPr>
          <w:rFonts w:ascii="Times New Roman" w:eastAsia="Times New Roman" w:hAnsi="Times New Roman"/>
          <w:sz w:val="24"/>
          <w:szCs w:val="24"/>
        </w:rPr>
        <w:t xml:space="preserve">are acceptable. However, the list will no longer include the specific form </w:t>
      </w:r>
      <w:r>
        <w:rPr>
          <w:rFonts w:ascii="Times New Roman" w:eastAsia="Times New Roman" w:hAnsi="Times New Roman"/>
          <w:sz w:val="24"/>
          <w:szCs w:val="24"/>
        </w:rPr>
        <w:lastRenderedPageBreak/>
        <w:t xml:space="preserve">number of the ARC document from each country, mainly to ensure that ARCs remain acceptable even if the form number is changed. A document </w:t>
      </w:r>
      <w:r w:rsidR="001836FA">
        <w:rPr>
          <w:rFonts w:ascii="Times New Roman" w:eastAsia="Times New Roman" w:hAnsi="Times New Roman"/>
          <w:sz w:val="24"/>
          <w:szCs w:val="24"/>
        </w:rPr>
        <w:t xml:space="preserve">is now </w:t>
      </w:r>
      <w:r>
        <w:rPr>
          <w:rFonts w:ascii="Times New Roman" w:eastAsia="Times New Roman" w:hAnsi="Times New Roman"/>
          <w:sz w:val="24"/>
          <w:szCs w:val="24"/>
        </w:rPr>
        <w:t xml:space="preserve">acceptable as an ARC for a part on which maintenance has been carried out, if the document: </w:t>
      </w:r>
    </w:p>
    <w:p w:rsidR="00F24051" w:rsidRDefault="00F24051" w:rsidP="00F24051">
      <w:pPr>
        <w:pStyle w:val="ListParagraph"/>
        <w:numPr>
          <w:ilvl w:val="0"/>
          <w:numId w:val="2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has been issued under the law of the foreign country that has permitted carrying out of the maintenance on the part; and </w:t>
      </w:r>
    </w:p>
    <w:p w:rsidR="00F24051" w:rsidRDefault="00F24051" w:rsidP="00F24051">
      <w:pPr>
        <w:pStyle w:val="ListParagraph"/>
        <w:numPr>
          <w:ilvl w:val="0"/>
          <w:numId w:val="2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certifies that the maintenance has been carried out in accordance with the law of the foreign country</w:t>
      </w:r>
    </w:p>
    <w:p w:rsidR="00F24051" w:rsidRDefault="00F24051" w:rsidP="00F24051">
      <w:pPr>
        <w:pStyle w:val="ListParagraph"/>
        <w:numPr>
          <w:ilvl w:val="0"/>
          <w:numId w:val="28"/>
        </w:num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identifies</w:t>
      </w:r>
      <w:proofErr w:type="gramEnd"/>
      <w:r>
        <w:rPr>
          <w:rFonts w:ascii="Times New Roman" w:eastAsia="Times New Roman" w:hAnsi="Times New Roman"/>
          <w:sz w:val="24"/>
          <w:szCs w:val="24"/>
        </w:rPr>
        <w:t xml:space="preserve"> the part by its part number, serial number</w:t>
      </w:r>
      <w:r w:rsidR="00D440B7">
        <w:rPr>
          <w:rFonts w:ascii="Times New Roman" w:eastAsia="Times New Roman" w:hAnsi="Times New Roman"/>
          <w:sz w:val="24"/>
          <w:szCs w:val="24"/>
        </w:rPr>
        <w:t>,</w:t>
      </w:r>
      <w:r>
        <w:rPr>
          <w:rFonts w:ascii="Times New Roman" w:eastAsia="Times New Roman" w:hAnsi="Times New Roman"/>
          <w:sz w:val="24"/>
          <w:szCs w:val="24"/>
        </w:rPr>
        <w:t xml:space="preserve"> etc.</w:t>
      </w:r>
    </w:p>
    <w:p w:rsidR="00F24051" w:rsidRDefault="00F24051" w:rsidP="00F24051">
      <w:pPr>
        <w:pStyle w:val="ListParagraph"/>
        <w:numPr>
          <w:ilvl w:val="0"/>
          <w:numId w:val="2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identifies the country that permitted the maintenance of the part</w:t>
      </w:r>
    </w:p>
    <w:p w:rsidR="00F24051" w:rsidRDefault="00F24051" w:rsidP="00F24051">
      <w:pPr>
        <w:pStyle w:val="ListParagraph"/>
        <w:numPr>
          <w:ilvl w:val="0"/>
          <w:numId w:val="28"/>
        </w:num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identifies</w:t>
      </w:r>
      <w:proofErr w:type="gramEnd"/>
      <w:r>
        <w:rPr>
          <w:rFonts w:ascii="Times New Roman" w:eastAsia="Times New Roman" w:hAnsi="Times New Roman"/>
          <w:sz w:val="24"/>
          <w:szCs w:val="24"/>
        </w:rPr>
        <w:t xml:space="preserve"> the organisation that issued the document</w:t>
      </w:r>
      <w:r w:rsidR="008E1587" w:rsidRPr="008E1587">
        <w:rPr>
          <w:color w:val="000000"/>
        </w:rPr>
        <w:t xml:space="preserve"> </w:t>
      </w:r>
      <w:r w:rsidR="008E1587" w:rsidRPr="008E1587">
        <w:rPr>
          <w:rFonts w:ascii="Times New Roman" w:hAnsi="Times New Roman"/>
          <w:color w:val="000000"/>
          <w:sz w:val="24"/>
          <w:szCs w:val="24"/>
        </w:rPr>
        <w:t>and its authority to do so</w:t>
      </w:r>
      <w:r>
        <w:rPr>
          <w:rFonts w:ascii="Times New Roman" w:eastAsia="Times New Roman" w:hAnsi="Times New Roman"/>
          <w:sz w:val="24"/>
          <w:szCs w:val="24"/>
        </w:rPr>
        <w:t>.</w:t>
      </w:r>
    </w:p>
    <w:p w:rsidR="00F24051" w:rsidRDefault="00F24051" w:rsidP="00F24051">
      <w:pPr>
        <w:rPr>
          <w:rFonts w:ascii="Times New Roman" w:hAnsi="Times New Roman"/>
        </w:rPr>
      </w:pPr>
    </w:p>
    <w:p w:rsidR="00F24051" w:rsidRDefault="00F24051" w:rsidP="00F24051">
      <w:pPr>
        <w:pStyle w:val="ListParagraph"/>
        <w:numPr>
          <w:ilvl w:val="0"/>
          <w:numId w:val="2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With the proposed separation of new and used parts, Brazil has </w:t>
      </w:r>
      <w:r w:rsidR="001836FA">
        <w:rPr>
          <w:rFonts w:ascii="Times New Roman" w:eastAsia="Times New Roman" w:hAnsi="Times New Roman"/>
          <w:sz w:val="24"/>
          <w:szCs w:val="24"/>
        </w:rPr>
        <w:t xml:space="preserve">also </w:t>
      </w:r>
      <w:r>
        <w:rPr>
          <w:rFonts w:ascii="Times New Roman" w:eastAsia="Times New Roman" w:hAnsi="Times New Roman"/>
          <w:sz w:val="24"/>
          <w:szCs w:val="24"/>
        </w:rPr>
        <w:t xml:space="preserve">been removed from the list of countries in Chapter 12 of the </w:t>
      </w:r>
      <w:proofErr w:type="spellStart"/>
      <w:r>
        <w:rPr>
          <w:rFonts w:ascii="Times New Roman" w:eastAsia="Times New Roman" w:hAnsi="Times New Roman"/>
          <w:sz w:val="24"/>
          <w:szCs w:val="24"/>
        </w:rPr>
        <w:t>Part</w:t>
      </w:r>
      <w:proofErr w:type="spellEnd"/>
      <w:r>
        <w:rPr>
          <w:rFonts w:ascii="Times New Roman" w:eastAsia="Times New Roman" w:hAnsi="Times New Roman"/>
          <w:sz w:val="24"/>
          <w:szCs w:val="24"/>
        </w:rPr>
        <w:t xml:space="preserve"> 42 MOS</w:t>
      </w:r>
      <w:r w:rsidR="001836FA">
        <w:rPr>
          <w:rFonts w:ascii="Times New Roman" w:eastAsia="Times New Roman" w:hAnsi="Times New Roman"/>
          <w:sz w:val="24"/>
          <w:szCs w:val="24"/>
        </w:rPr>
        <w:t xml:space="preserve"> that may issue an ARC for maintenance on a used part</w:t>
      </w:r>
      <w:r w:rsidR="00535354">
        <w:rPr>
          <w:rFonts w:ascii="Times New Roman" w:eastAsia="Times New Roman" w:hAnsi="Times New Roman"/>
          <w:sz w:val="24"/>
          <w:szCs w:val="24"/>
        </w:rPr>
        <w:t>.</w:t>
      </w:r>
      <w:r>
        <w:rPr>
          <w:rFonts w:ascii="Times New Roman" w:eastAsia="Times New Roman" w:hAnsi="Times New Roman"/>
          <w:sz w:val="24"/>
          <w:szCs w:val="24"/>
        </w:rPr>
        <w:t xml:space="preserve"> </w:t>
      </w:r>
      <w:r w:rsidR="00535354">
        <w:rPr>
          <w:rFonts w:ascii="Times New Roman" w:eastAsia="Times New Roman" w:hAnsi="Times New Roman"/>
          <w:sz w:val="24"/>
          <w:szCs w:val="24"/>
        </w:rPr>
        <w:t>I</w:t>
      </w:r>
      <w:r>
        <w:rPr>
          <w:rFonts w:ascii="Times New Roman" w:eastAsia="Times New Roman" w:hAnsi="Times New Roman"/>
          <w:sz w:val="24"/>
          <w:szCs w:val="24"/>
        </w:rPr>
        <w:t>t</w:t>
      </w:r>
      <w:r w:rsidR="00535354">
        <w:rPr>
          <w:rFonts w:ascii="Times New Roman" w:eastAsia="Times New Roman" w:hAnsi="Times New Roman"/>
          <w:sz w:val="24"/>
          <w:szCs w:val="24"/>
        </w:rPr>
        <w:t>s inclusion</w:t>
      </w:r>
      <w:r>
        <w:rPr>
          <w:rFonts w:ascii="Times New Roman" w:eastAsia="Times New Roman" w:hAnsi="Times New Roman"/>
          <w:sz w:val="24"/>
          <w:szCs w:val="24"/>
        </w:rPr>
        <w:t xml:space="preserve"> </w:t>
      </w:r>
      <w:r w:rsidR="001836FA">
        <w:rPr>
          <w:rFonts w:ascii="Times New Roman" w:eastAsia="Times New Roman" w:hAnsi="Times New Roman"/>
          <w:sz w:val="24"/>
          <w:szCs w:val="24"/>
        </w:rPr>
        <w:t xml:space="preserve">on the list of authorised countries </w:t>
      </w:r>
      <w:r>
        <w:rPr>
          <w:rFonts w:ascii="Times New Roman" w:eastAsia="Times New Roman" w:hAnsi="Times New Roman"/>
          <w:sz w:val="24"/>
          <w:szCs w:val="24"/>
        </w:rPr>
        <w:t>was originally i</w:t>
      </w:r>
      <w:r w:rsidR="00535354">
        <w:rPr>
          <w:rFonts w:ascii="Times New Roman" w:eastAsia="Times New Roman" w:hAnsi="Times New Roman"/>
          <w:sz w:val="24"/>
          <w:szCs w:val="24"/>
        </w:rPr>
        <w:t>nten</w:t>
      </w:r>
      <w:r>
        <w:rPr>
          <w:rFonts w:ascii="Times New Roman" w:eastAsia="Times New Roman" w:hAnsi="Times New Roman"/>
          <w:sz w:val="24"/>
          <w:szCs w:val="24"/>
        </w:rPr>
        <w:t xml:space="preserve">ded to allow operators and maintainers to source new parts for aircraft manufactured in Brazil. New parts manufactured under the law of Brazil </w:t>
      </w:r>
      <w:r w:rsidR="00535354">
        <w:rPr>
          <w:rFonts w:ascii="Times New Roman" w:eastAsia="Times New Roman" w:hAnsi="Times New Roman"/>
          <w:sz w:val="24"/>
          <w:szCs w:val="24"/>
        </w:rPr>
        <w:t xml:space="preserve">can now be </w:t>
      </w:r>
      <w:r>
        <w:rPr>
          <w:rFonts w:ascii="Times New Roman" w:eastAsia="Times New Roman" w:hAnsi="Times New Roman"/>
          <w:sz w:val="24"/>
          <w:szCs w:val="24"/>
        </w:rPr>
        <w:t>accepted under the revised provision</w:t>
      </w:r>
      <w:r w:rsidR="001836FA">
        <w:rPr>
          <w:rFonts w:ascii="Times New Roman" w:eastAsia="Times New Roman" w:hAnsi="Times New Roman"/>
          <w:sz w:val="24"/>
          <w:szCs w:val="24"/>
        </w:rPr>
        <w:t>s</w:t>
      </w:r>
      <w:r>
        <w:rPr>
          <w:rFonts w:ascii="Times New Roman" w:eastAsia="Times New Roman" w:hAnsi="Times New Roman"/>
          <w:sz w:val="24"/>
          <w:szCs w:val="24"/>
        </w:rPr>
        <w:t xml:space="preserve"> of </w:t>
      </w:r>
      <w:r w:rsidR="00535354">
        <w:rPr>
          <w:rFonts w:ascii="Times New Roman" w:eastAsia="Times New Roman" w:hAnsi="Times New Roman"/>
          <w:sz w:val="24"/>
          <w:szCs w:val="24"/>
        </w:rPr>
        <w:t xml:space="preserve">Chapter 12 </w:t>
      </w:r>
      <w:r>
        <w:rPr>
          <w:rFonts w:ascii="Times New Roman" w:eastAsia="Times New Roman" w:hAnsi="Times New Roman"/>
          <w:sz w:val="24"/>
          <w:szCs w:val="24"/>
        </w:rPr>
        <w:t xml:space="preserve">described above. </w:t>
      </w:r>
      <w:r w:rsidR="008E1587">
        <w:rPr>
          <w:rFonts w:ascii="Times New Roman" w:eastAsia="Times New Roman" w:hAnsi="Times New Roman"/>
          <w:sz w:val="24"/>
          <w:szCs w:val="24"/>
        </w:rPr>
        <w:t xml:space="preserve">Following consultation, </w:t>
      </w:r>
      <w:smartTag w:uri="urn:schemas-microsoft-com:office:smarttags" w:element="stockticker">
        <w:r>
          <w:rPr>
            <w:rFonts w:ascii="Times New Roman" w:eastAsia="Times New Roman" w:hAnsi="Times New Roman"/>
            <w:sz w:val="24"/>
            <w:szCs w:val="24"/>
          </w:rPr>
          <w:t>CASA</w:t>
        </w:r>
      </w:smartTag>
      <w:r>
        <w:rPr>
          <w:rFonts w:ascii="Times New Roman" w:eastAsia="Times New Roman" w:hAnsi="Times New Roman"/>
          <w:sz w:val="24"/>
          <w:szCs w:val="24"/>
        </w:rPr>
        <w:t xml:space="preserve"> does not consider removal of Brazil would have any significant impact on the industry. As far as </w:t>
      </w:r>
      <w:smartTag w:uri="urn:schemas-microsoft-com:office:smarttags" w:element="stockticker">
        <w:r>
          <w:rPr>
            <w:rFonts w:ascii="Times New Roman" w:eastAsia="Times New Roman" w:hAnsi="Times New Roman"/>
            <w:sz w:val="24"/>
            <w:szCs w:val="24"/>
          </w:rPr>
          <w:t>CASA</w:t>
        </w:r>
      </w:smartTag>
      <w:r>
        <w:rPr>
          <w:rFonts w:ascii="Times New Roman" w:eastAsia="Times New Roman" w:hAnsi="Times New Roman"/>
          <w:sz w:val="24"/>
          <w:szCs w:val="24"/>
        </w:rPr>
        <w:t xml:space="preserve"> can ascertain, Brazilian maintenance providers do not carry out substantial</w:t>
      </w:r>
      <w:r>
        <w:t xml:space="preserve"> </w:t>
      </w:r>
      <w:r>
        <w:rPr>
          <w:rFonts w:ascii="Times New Roman" w:eastAsia="Times New Roman" w:hAnsi="Times New Roman"/>
          <w:sz w:val="24"/>
          <w:szCs w:val="24"/>
        </w:rPr>
        <w:t xml:space="preserve">maintenance on </w:t>
      </w:r>
      <w:r w:rsidR="008E1587">
        <w:rPr>
          <w:rFonts w:ascii="Times New Roman" w:eastAsia="Times New Roman" w:hAnsi="Times New Roman"/>
          <w:sz w:val="24"/>
          <w:szCs w:val="24"/>
        </w:rPr>
        <w:t xml:space="preserve">used </w:t>
      </w:r>
      <w:r>
        <w:rPr>
          <w:rFonts w:ascii="Times New Roman" w:eastAsia="Times New Roman" w:hAnsi="Times New Roman"/>
          <w:sz w:val="24"/>
          <w:szCs w:val="24"/>
        </w:rPr>
        <w:t>parts for Australian aircraft.</w:t>
      </w:r>
    </w:p>
    <w:p w:rsidR="00F24051" w:rsidRDefault="00F24051" w:rsidP="00F24051">
      <w:pPr>
        <w:rPr>
          <w:rFonts w:ascii="Times New Roman" w:hAnsi="Times New Roman"/>
        </w:rPr>
      </w:pPr>
    </w:p>
    <w:p w:rsidR="00F24051" w:rsidRDefault="00D440B7" w:rsidP="00F24051">
      <w:pPr>
        <w:rPr>
          <w:rFonts w:ascii="Times New Roman" w:hAnsi="Times New Roman"/>
          <w:b/>
          <w:caps/>
        </w:rPr>
      </w:pPr>
      <w:r>
        <w:rPr>
          <w:rFonts w:ascii="Times New Roman" w:hAnsi="Times New Roman"/>
          <w:b/>
        </w:rPr>
        <w:t xml:space="preserve">Regulation Impact Statement — Office of Best Practice Regulation </w:t>
      </w:r>
      <w:r w:rsidR="00F24051">
        <w:rPr>
          <w:rFonts w:ascii="Times New Roman" w:hAnsi="Times New Roman"/>
          <w:b/>
          <w:caps/>
        </w:rPr>
        <w:t>(</w:t>
      </w:r>
      <w:r w:rsidR="00F24051" w:rsidRPr="00D440B7">
        <w:rPr>
          <w:rFonts w:ascii="Times New Roman" w:hAnsi="Times New Roman"/>
          <w:b/>
          <w:i/>
          <w:caps/>
        </w:rPr>
        <w:t>OBPR</w:t>
      </w:r>
      <w:r w:rsidR="00F24051">
        <w:rPr>
          <w:rFonts w:ascii="Times New Roman" w:hAnsi="Times New Roman"/>
          <w:b/>
          <w:caps/>
        </w:rPr>
        <w:t>)</w:t>
      </w:r>
    </w:p>
    <w:p w:rsidR="00F24051" w:rsidRDefault="00F24051" w:rsidP="00F24051">
      <w:pPr>
        <w:rPr>
          <w:rFonts w:ascii="Times New Roman" w:hAnsi="Times New Roman"/>
        </w:rPr>
      </w:pPr>
      <w:r>
        <w:rPr>
          <w:rFonts w:ascii="Times New Roman" w:hAnsi="Times New Roman"/>
        </w:rPr>
        <w:t>The proposed amendment to the Part 42 MOS would have no negative impact on the aviation industry as it would remove unnecessary restrictions on the use of aircraft parts manufactured</w:t>
      </w:r>
      <w:r w:rsidR="001836FA">
        <w:rPr>
          <w:rFonts w:ascii="Times New Roman" w:hAnsi="Times New Roman"/>
        </w:rPr>
        <w:t xml:space="preserve"> or maintained</w:t>
      </w:r>
      <w:r>
        <w:rPr>
          <w:rFonts w:ascii="Times New Roman" w:hAnsi="Times New Roman"/>
        </w:rPr>
        <w:t xml:space="preserve"> in foreign countries. OBPR assessed that the proposed amendment is machinery in nature and no further analysis in the form of a Regulation Impact Statement was required (OBPR</w:t>
      </w:r>
      <w:r w:rsidR="000D3DCE">
        <w:rPr>
          <w:rFonts w:ascii="Times New Roman" w:hAnsi="Times New Roman"/>
        </w:rPr>
        <w:t> </w:t>
      </w:r>
      <w:r>
        <w:rPr>
          <w:rFonts w:ascii="Times New Roman" w:hAnsi="Times New Roman"/>
        </w:rPr>
        <w:t>ID: 16319).</w:t>
      </w:r>
    </w:p>
    <w:p w:rsidR="00F24051" w:rsidRDefault="00F24051" w:rsidP="00F24051">
      <w:pPr>
        <w:rPr>
          <w:rFonts w:ascii="Times New Roman" w:hAnsi="Times New Roman"/>
        </w:rPr>
      </w:pPr>
    </w:p>
    <w:p w:rsidR="00F24051" w:rsidRDefault="00F24051" w:rsidP="00F24051">
      <w:pPr>
        <w:tabs>
          <w:tab w:val="left" w:pos="0"/>
        </w:tabs>
        <w:rPr>
          <w:rFonts w:ascii="Times New Roman" w:hAnsi="Times New Roman"/>
          <w:b/>
          <w:iCs/>
          <w:caps/>
        </w:rPr>
      </w:pPr>
      <w:r>
        <w:rPr>
          <w:rFonts w:ascii="Times New Roman" w:hAnsi="Times New Roman"/>
          <w:b/>
          <w:iCs/>
          <w:caps/>
        </w:rPr>
        <w:t>C</w:t>
      </w:r>
      <w:r w:rsidR="00D440B7">
        <w:rPr>
          <w:rFonts w:ascii="Times New Roman" w:hAnsi="Times New Roman"/>
          <w:b/>
          <w:iCs/>
        </w:rPr>
        <w:t>onsultation</w:t>
      </w:r>
    </w:p>
    <w:p w:rsidR="00F24051" w:rsidRDefault="00F24051" w:rsidP="003D0F0F">
      <w:pPr>
        <w:rPr>
          <w:rFonts w:ascii="Times New Roman" w:hAnsi="Times New Roman"/>
        </w:rPr>
      </w:pPr>
      <w:r>
        <w:rPr>
          <w:rFonts w:ascii="Times New Roman" w:hAnsi="Times New Roman"/>
        </w:rPr>
        <w:t>CASA considered that its normal public and industry consultation process should be followed for this instrument, that is publication of proposals on its website, involvement of the joint CASA/industry Standards Consultative Committee (</w:t>
      </w:r>
      <w:r w:rsidRPr="003D0F0F">
        <w:rPr>
          <w:rFonts w:ascii="Times New Roman" w:hAnsi="Times New Roman"/>
          <w:b/>
          <w:i/>
        </w:rPr>
        <w:t>SCC</w:t>
      </w:r>
      <w:r>
        <w:rPr>
          <w:rFonts w:ascii="Times New Roman" w:hAnsi="Times New Roman"/>
        </w:rPr>
        <w:t>), receipt and analysis of comments received, and adjustment of its proposals, as appropriate for aviation safety, after taking all of the comments into account.</w:t>
      </w:r>
    </w:p>
    <w:p w:rsidR="003D0F0F" w:rsidRDefault="003D0F0F" w:rsidP="003D0F0F">
      <w:pPr>
        <w:rPr>
          <w:rFonts w:ascii="Times New Roman" w:hAnsi="Times New Roman"/>
        </w:rPr>
      </w:pPr>
    </w:p>
    <w:p w:rsidR="00F24051" w:rsidRDefault="00F24051" w:rsidP="003D0F0F">
      <w:pPr>
        <w:rPr>
          <w:rFonts w:ascii="Times New Roman" w:hAnsi="Times New Roman"/>
        </w:rPr>
      </w:pPr>
      <w:r>
        <w:rPr>
          <w:rFonts w:ascii="Times New Roman" w:hAnsi="Times New Roman"/>
        </w:rPr>
        <w:t>Consultation on the proposed instrument commenced on 2 December 2013 with the public announcement, via the frequently and widely</w:t>
      </w:r>
      <w:r w:rsidR="00D440B7">
        <w:rPr>
          <w:rFonts w:ascii="Times New Roman" w:hAnsi="Times New Roman"/>
        </w:rPr>
        <w:t>-</w:t>
      </w:r>
      <w:r>
        <w:rPr>
          <w:rFonts w:ascii="Times New Roman" w:hAnsi="Times New Roman"/>
        </w:rPr>
        <w:t xml:space="preserve">accessed CASA website, of a proposal to amend the MOS to address the </w:t>
      </w:r>
      <w:r w:rsidR="00535354">
        <w:rPr>
          <w:rFonts w:ascii="Times New Roman" w:hAnsi="Times New Roman"/>
        </w:rPr>
        <w:t xml:space="preserve">relevant </w:t>
      </w:r>
      <w:r>
        <w:rPr>
          <w:rFonts w:ascii="Times New Roman" w:hAnsi="Times New Roman"/>
        </w:rPr>
        <w:t>issue</w:t>
      </w:r>
      <w:r w:rsidR="00535354">
        <w:rPr>
          <w:rFonts w:ascii="Times New Roman" w:hAnsi="Times New Roman"/>
        </w:rPr>
        <w:t>s</w:t>
      </w:r>
      <w:r>
        <w:rPr>
          <w:rFonts w:ascii="Times New Roman" w:hAnsi="Times New Roman"/>
        </w:rPr>
        <w:t>. The principal target audience was the interested public accessing the site, the aviation sector generally, and, more specifically, the membership of the SCC and its committees.</w:t>
      </w:r>
    </w:p>
    <w:p w:rsidR="003D0F0F" w:rsidRDefault="003D0F0F" w:rsidP="003D0F0F">
      <w:pPr>
        <w:rPr>
          <w:rFonts w:ascii="Times New Roman" w:hAnsi="Times New Roman"/>
        </w:rPr>
      </w:pPr>
    </w:p>
    <w:p w:rsidR="00F24051" w:rsidRDefault="00F24051" w:rsidP="00F24051">
      <w:pPr>
        <w:rPr>
          <w:rFonts w:ascii="Times New Roman" w:hAnsi="Times New Roman"/>
        </w:rPr>
      </w:pPr>
      <w:r>
        <w:rPr>
          <w:rFonts w:ascii="Times New Roman" w:hAnsi="Times New Roman"/>
        </w:rPr>
        <w:t>Specific consultation draft of the proposed amendment</w:t>
      </w:r>
      <w:r w:rsidR="00535354">
        <w:rPr>
          <w:rFonts w:ascii="Times New Roman" w:hAnsi="Times New Roman"/>
        </w:rPr>
        <w:t>s</w:t>
      </w:r>
      <w:r>
        <w:rPr>
          <w:rFonts w:ascii="Times New Roman" w:hAnsi="Times New Roman"/>
        </w:rPr>
        <w:t xml:space="preserve"> w</w:t>
      </w:r>
      <w:r w:rsidR="00535354">
        <w:rPr>
          <w:rFonts w:ascii="Times New Roman" w:hAnsi="Times New Roman"/>
        </w:rPr>
        <w:t>as</w:t>
      </w:r>
      <w:r>
        <w:rPr>
          <w:rFonts w:ascii="Times New Roman" w:hAnsi="Times New Roman"/>
        </w:rPr>
        <w:t xml:space="preserve"> developed and made publicly available for comment on 27 March 2014 through the same website and forum mechanisms. The comment period closed on 14 April 201</w:t>
      </w:r>
      <w:r w:rsidR="008E1587">
        <w:rPr>
          <w:rFonts w:ascii="Times New Roman" w:hAnsi="Times New Roman"/>
        </w:rPr>
        <w:t>4</w:t>
      </w:r>
      <w:r>
        <w:rPr>
          <w:rFonts w:ascii="Times New Roman" w:hAnsi="Times New Roman"/>
        </w:rPr>
        <w:t>. A summary of proposed changes was also posted on the website along with the consultation draft.</w:t>
      </w:r>
    </w:p>
    <w:p w:rsidR="00F24051" w:rsidRDefault="00F24051" w:rsidP="00F24051">
      <w:pPr>
        <w:rPr>
          <w:rFonts w:ascii="Times New Roman" w:hAnsi="Times New Roman"/>
        </w:rPr>
      </w:pPr>
    </w:p>
    <w:p w:rsidR="00F24051" w:rsidRPr="00D440B7" w:rsidRDefault="00D440B7" w:rsidP="00D440B7">
      <w:pPr>
        <w:tabs>
          <w:tab w:val="left" w:pos="0"/>
        </w:tabs>
        <w:rPr>
          <w:rFonts w:ascii="Times New Roman" w:hAnsi="Times New Roman"/>
          <w:b/>
          <w:iCs/>
          <w:caps/>
        </w:rPr>
      </w:pPr>
      <w:r w:rsidRPr="00D440B7">
        <w:rPr>
          <w:rFonts w:ascii="Times New Roman" w:hAnsi="Times New Roman"/>
          <w:b/>
          <w:iCs/>
        </w:rPr>
        <w:t xml:space="preserve">Who responded to </w:t>
      </w:r>
      <w:proofErr w:type="gramStart"/>
      <w:r w:rsidRPr="00D440B7">
        <w:rPr>
          <w:rFonts w:ascii="Times New Roman" w:hAnsi="Times New Roman"/>
          <w:b/>
          <w:iCs/>
        </w:rPr>
        <w:t>consultation</w:t>
      </w:r>
      <w:proofErr w:type="gramEnd"/>
    </w:p>
    <w:p w:rsidR="00F24051" w:rsidRDefault="00F24051" w:rsidP="00D440B7">
      <w:pPr>
        <w:rPr>
          <w:rFonts w:ascii="Times New Roman" w:hAnsi="Times New Roman"/>
        </w:rPr>
      </w:pPr>
      <w:r>
        <w:rPr>
          <w:rFonts w:ascii="Times New Roman" w:hAnsi="Times New Roman"/>
        </w:rPr>
        <w:t xml:space="preserve">The following </w:t>
      </w:r>
      <w:r w:rsidR="00B974AC">
        <w:rPr>
          <w:rFonts w:ascii="Times New Roman" w:hAnsi="Times New Roman"/>
        </w:rPr>
        <w:t xml:space="preserve">persons and </w:t>
      </w:r>
      <w:r>
        <w:rPr>
          <w:rFonts w:ascii="Times New Roman" w:hAnsi="Times New Roman"/>
        </w:rPr>
        <w:t>organisations responded in writing to the proposal:</w:t>
      </w:r>
    </w:p>
    <w:p w:rsidR="00F24051" w:rsidRDefault="00F24051" w:rsidP="00D440B7">
      <w:pPr>
        <w:pStyle w:val="ListParagraph"/>
        <w:numPr>
          <w:ilvl w:val="0"/>
          <w:numId w:val="28"/>
        </w:num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Airnorth</w:t>
      </w:r>
      <w:proofErr w:type="spellEnd"/>
      <w:r>
        <w:rPr>
          <w:rFonts w:ascii="Times New Roman" w:eastAsia="Times New Roman" w:hAnsi="Times New Roman"/>
          <w:sz w:val="24"/>
          <w:szCs w:val="24"/>
        </w:rPr>
        <w:t xml:space="preserve"> Engineering</w:t>
      </w:r>
    </w:p>
    <w:p w:rsidR="00F24051" w:rsidRDefault="00F24051" w:rsidP="00D440B7">
      <w:pPr>
        <w:pStyle w:val="ListParagraph"/>
        <w:numPr>
          <w:ilvl w:val="0"/>
          <w:numId w:val="2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Cobham Aviation Services</w:t>
      </w:r>
    </w:p>
    <w:p w:rsidR="00F24051" w:rsidRDefault="00D440B7" w:rsidP="00D440B7">
      <w:pPr>
        <w:pStyle w:val="ListParagraph"/>
        <w:numPr>
          <w:ilvl w:val="0"/>
          <w:numId w:val="2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a</w:t>
      </w:r>
      <w:r w:rsidR="00F24051">
        <w:rPr>
          <w:rFonts w:ascii="Times New Roman" w:eastAsia="Times New Roman" w:hAnsi="Times New Roman"/>
          <w:sz w:val="24"/>
          <w:szCs w:val="24"/>
        </w:rPr>
        <w:t>n independent civil aviation consultant</w:t>
      </w:r>
    </w:p>
    <w:p w:rsidR="00F24051" w:rsidRDefault="00D440B7" w:rsidP="00D440B7">
      <w:pPr>
        <w:pStyle w:val="ListParagraph"/>
        <w:numPr>
          <w:ilvl w:val="0"/>
          <w:numId w:val="28"/>
        </w:num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a</w:t>
      </w:r>
      <w:r w:rsidR="00F24051">
        <w:rPr>
          <w:rFonts w:ascii="Times New Roman" w:eastAsia="Times New Roman" w:hAnsi="Times New Roman"/>
          <w:sz w:val="24"/>
          <w:szCs w:val="24"/>
        </w:rPr>
        <w:t>n</w:t>
      </w:r>
      <w:proofErr w:type="gramEnd"/>
      <w:r w:rsidR="00F24051">
        <w:rPr>
          <w:rFonts w:ascii="Times New Roman" w:eastAsia="Times New Roman" w:hAnsi="Times New Roman"/>
          <w:sz w:val="24"/>
          <w:szCs w:val="24"/>
        </w:rPr>
        <w:t xml:space="preserve"> independent maintainer</w:t>
      </w:r>
      <w:r>
        <w:rPr>
          <w:rFonts w:ascii="Times New Roman" w:eastAsia="Times New Roman" w:hAnsi="Times New Roman"/>
          <w:sz w:val="24"/>
          <w:szCs w:val="24"/>
        </w:rPr>
        <w:t>.</w:t>
      </w:r>
    </w:p>
    <w:p w:rsidR="00F24051" w:rsidRDefault="00F24051" w:rsidP="00F24051">
      <w:pPr>
        <w:rPr>
          <w:rFonts w:ascii="Times New Roman" w:hAnsi="Times New Roman"/>
        </w:rPr>
      </w:pPr>
    </w:p>
    <w:p w:rsidR="00F24051" w:rsidRPr="00D440B7" w:rsidRDefault="00F24051" w:rsidP="00D440B7">
      <w:pPr>
        <w:tabs>
          <w:tab w:val="left" w:pos="0"/>
        </w:tabs>
        <w:rPr>
          <w:rFonts w:ascii="Times New Roman" w:hAnsi="Times New Roman"/>
          <w:b/>
          <w:iCs/>
        </w:rPr>
      </w:pPr>
      <w:r w:rsidRPr="00D440B7">
        <w:rPr>
          <w:rFonts w:ascii="Times New Roman" w:hAnsi="Times New Roman"/>
          <w:b/>
          <w:iCs/>
        </w:rPr>
        <w:t>The nature of the issues raised in consultation</w:t>
      </w:r>
    </w:p>
    <w:p w:rsidR="00F24051" w:rsidRDefault="00F24051" w:rsidP="003D0F0F">
      <w:pPr>
        <w:rPr>
          <w:rFonts w:ascii="Times New Roman" w:hAnsi="Times New Roman"/>
        </w:rPr>
      </w:pPr>
      <w:r>
        <w:rPr>
          <w:rFonts w:ascii="Times New Roman" w:hAnsi="Times New Roman"/>
        </w:rPr>
        <w:t xml:space="preserve">All of the persons and organisations who responded to proposal, except </w:t>
      </w:r>
      <w:proofErr w:type="spellStart"/>
      <w:r>
        <w:rPr>
          <w:rFonts w:ascii="Times New Roman" w:hAnsi="Times New Roman"/>
        </w:rPr>
        <w:t>Airnorth</w:t>
      </w:r>
      <w:proofErr w:type="spellEnd"/>
      <w:r>
        <w:rPr>
          <w:rFonts w:ascii="Times New Roman" w:hAnsi="Times New Roman"/>
        </w:rPr>
        <w:t xml:space="preserve"> Engineering, fully supported the intent of the proposed changes. </w:t>
      </w:r>
      <w:proofErr w:type="spellStart"/>
      <w:r>
        <w:rPr>
          <w:rFonts w:ascii="Times New Roman" w:hAnsi="Times New Roman"/>
        </w:rPr>
        <w:t>Airnorth</w:t>
      </w:r>
      <w:proofErr w:type="spellEnd"/>
      <w:r>
        <w:rPr>
          <w:rFonts w:ascii="Times New Roman" w:hAnsi="Times New Roman"/>
        </w:rPr>
        <w:t xml:space="preserve"> Engineering asked about the rationale for removal of Brazil from the lists in Chapters 7 and 12 of the MOS. They also raised concern about their inability in future, to source parts from Brazil for their Embraer aircraft. </w:t>
      </w:r>
    </w:p>
    <w:p w:rsidR="00F24051" w:rsidRDefault="00F24051" w:rsidP="00F24051">
      <w:pPr>
        <w:rPr>
          <w:rFonts w:ascii="Times New Roman" w:hAnsi="Times New Roman"/>
        </w:rPr>
      </w:pPr>
    </w:p>
    <w:p w:rsidR="00F24051" w:rsidRPr="00D440B7" w:rsidRDefault="00F24051" w:rsidP="00D440B7">
      <w:pPr>
        <w:tabs>
          <w:tab w:val="left" w:pos="0"/>
        </w:tabs>
        <w:rPr>
          <w:rFonts w:ascii="Times New Roman" w:hAnsi="Times New Roman"/>
          <w:b/>
          <w:iCs/>
        </w:rPr>
      </w:pPr>
      <w:r w:rsidRPr="00D440B7">
        <w:rPr>
          <w:rFonts w:ascii="Times New Roman" w:hAnsi="Times New Roman"/>
          <w:b/>
          <w:iCs/>
        </w:rPr>
        <w:t xml:space="preserve">CASA response to the issues </w:t>
      </w:r>
      <w:proofErr w:type="gramStart"/>
      <w:r w:rsidRPr="00D440B7">
        <w:rPr>
          <w:rFonts w:ascii="Times New Roman" w:hAnsi="Times New Roman"/>
          <w:b/>
          <w:iCs/>
        </w:rPr>
        <w:t>raised</w:t>
      </w:r>
      <w:proofErr w:type="gramEnd"/>
      <w:r w:rsidRPr="00D440B7">
        <w:rPr>
          <w:rFonts w:ascii="Times New Roman" w:hAnsi="Times New Roman"/>
          <w:b/>
          <w:iCs/>
        </w:rPr>
        <w:t xml:space="preserve"> during consultation</w:t>
      </w:r>
    </w:p>
    <w:p w:rsidR="00F24051" w:rsidRDefault="00F24051" w:rsidP="00F24051">
      <w:pPr>
        <w:spacing w:after="120"/>
        <w:rPr>
          <w:rFonts w:asciiTheme="minorHAnsi" w:eastAsiaTheme="minorHAnsi" w:hAnsiTheme="minorHAnsi" w:cstheme="minorBidi"/>
          <w:sz w:val="22"/>
          <w:szCs w:val="22"/>
          <w:lang w:eastAsia="en-AU"/>
        </w:rPr>
      </w:pPr>
      <w:r>
        <w:rPr>
          <w:rFonts w:ascii="Times New Roman" w:hAnsi="Times New Roman"/>
        </w:rPr>
        <w:t xml:space="preserve">CASA wrote to </w:t>
      </w:r>
      <w:proofErr w:type="spellStart"/>
      <w:r>
        <w:rPr>
          <w:rFonts w:ascii="Times New Roman" w:hAnsi="Times New Roman"/>
        </w:rPr>
        <w:t>Airnorth</w:t>
      </w:r>
      <w:proofErr w:type="spellEnd"/>
      <w:r>
        <w:rPr>
          <w:rFonts w:ascii="Times New Roman" w:hAnsi="Times New Roman"/>
        </w:rPr>
        <w:t xml:space="preserve"> Engineering clarifying that new parts manufactured under Brazilian approval will continue to be accepted under the revised provisions of the MOS.</w:t>
      </w:r>
      <w:r>
        <w:t xml:space="preserve"> </w:t>
      </w:r>
      <w:r>
        <w:rPr>
          <w:rFonts w:ascii="Times New Roman" w:hAnsi="Times New Roman"/>
        </w:rPr>
        <w:t xml:space="preserve">CASA requested </w:t>
      </w:r>
      <w:proofErr w:type="spellStart"/>
      <w:r>
        <w:rPr>
          <w:rFonts w:ascii="Times New Roman" w:hAnsi="Times New Roman"/>
        </w:rPr>
        <w:t>Airnorth</w:t>
      </w:r>
      <w:proofErr w:type="spellEnd"/>
      <w:r>
        <w:rPr>
          <w:rFonts w:ascii="Times New Roman" w:hAnsi="Times New Roman"/>
        </w:rPr>
        <w:t xml:space="preserve"> to provide additional information on the maintenance of parts that would allow CASA to quantify the impact of the change on </w:t>
      </w:r>
      <w:proofErr w:type="spellStart"/>
      <w:r>
        <w:rPr>
          <w:rFonts w:ascii="Times New Roman" w:hAnsi="Times New Roman"/>
        </w:rPr>
        <w:t>Airnorth</w:t>
      </w:r>
      <w:proofErr w:type="spellEnd"/>
      <w:r>
        <w:rPr>
          <w:rFonts w:ascii="Times New Roman" w:hAnsi="Times New Roman"/>
        </w:rPr>
        <w:t xml:space="preserve"> in relation to </w:t>
      </w:r>
      <w:r w:rsidR="008E1587">
        <w:rPr>
          <w:rFonts w:ascii="Times New Roman" w:hAnsi="Times New Roman"/>
        </w:rPr>
        <w:t xml:space="preserve">used </w:t>
      </w:r>
      <w:r>
        <w:rPr>
          <w:rFonts w:ascii="Times New Roman" w:hAnsi="Times New Roman"/>
        </w:rPr>
        <w:t xml:space="preserve">parts that they may send to Brazilian maintenance organisations. CASA received no further information and comment from </w:t>
      </w:r>
      <w:proofErr w:type="spellStart"/>
      <w:r>
        <w:rPr>
          <w:rFonts w:ascii="Times New Roman" w:hAnsi="Times New Roman"/>
        </w:rPr>
        <w:t>Airnorth</w:t>
      </w:r>
      <w:proofErr w:type="spellEnd"/>
      <w:r>
        <w:rPr>
          <w:rFonts w:ascii="Times New Roman" w:hAnsi="Times New Roman"/>
        </w:rPr>
        <w:t>.</w:t>
      </w:r>
    </w:p>
    <w:p w:rsidR="00F24051" w:rsidRDefault="008E1587" w:rsidP="003D0F0F">
      <w:pPr>
        <w:rPr>
          <w:rFonts w:ascii="Times New Roman" w:hAnsi="Times New Roman"/>
        </w:rPr>
      </w:pPr>
      <w:r>
        <w:rPr>
          <w:rFonts w:ascii="Times New Roman" w:hAnsi="Times New Roman"/>
        </w:rPr>
        <w:t xml:space="preserve">CASA’s </w:t>
      </w:r>
      <w:r w:rsidR="00F24051">
        <w:rPr>
          <w:rFonts w:ascii="Times New Roman" w:hAnsi="Times New Roman"/>
        </w:rPr>
        <w:t>understanding is that Brazilian maintenance organisations are not the usual provider</w:t>
      </w:r>
      <w:r w:rsidR="003D0F0F">
        <w:rPr>
          <w:rFonts w:ascii="Times New Roman" w:hAnsi="Times New Roman"/>
        </w:rPr>
        <w:t>s</w:t>
      </w:r>
      <w:r w:rsidR="00F24051">
        <w:rPr>
          <w:rFonts w:ascii="Times New Roman" w:hAnsi="Times New Roman"/>
        </w:rPr>
        <w:t xml:space="preserve"> of maintenance of aeronautical products for Australian registered aircraft.</w:t>
      </w:r>
    </w:p>
    <w:p w:rsidR="003D0F0F" w:rsidRPr="003D0F0F" w:rsidRDefault="003D0F0F" w:rsidP="003D0F0F">
      <w:pPr>
        <w:pStyle w:val="LDBodytext"/>
      </w:pPr>
    </w:p>
    <w:p w:rsidR="00F24051" w:rsidRDefault="00F24051" w:rsidP="00F24051">
      <w:pPr>
        <w:rPr>
          <w:rFonts w:ascii="Times New Roman" w:hAnsi="Times New Roman"/>
        </w:rPr>
      </w:pPr>
      <w:r>
        <w:rPr>
          <w:rFonts w:ascii="Times New Roman" w:hAnsi="Times New Roman"/>
        </w:rPr>
        <w:t xml:space="preserve">In addition to supporting the amendment, Cobham Aviation Services provided a number of suggestions to clarify and improve the requirements in </w:t>
      </w:r>
      <w:r w:rsidR="00EA6936">
        <w:rPr>
          <w:rFonts w:ascii="Times New Roman" w:hAnsi="Times New Roman"/>
        </w:rPr>
        <w:t xml:space="preserve">Part 42 </w:t>
      </w:r>
      <w:r>
        <w:rPr>
          <w:rFonts w:ascii="Times New Roman" w:hAnsi="Times New Roman"/>
        </w:rPr>
        <w:t>MOS. Most of these suggestions have been incorporated in the final version of the MOS</w:t>
      </w:r>
      <w:r w:rsidR="003D0F0F">
        <w:rPr>
          <w:rFonts w:ascii="Times New Roman" w:hAnsi="Times New Roman"/>
        </w:rPr>
        <w:t xml:space="preserve"> amendment</w:t>
      </w:r>
      <w:r>
        <w:rPr>
          <w:rFonts w:ascii="Times New Roman" w:hAnsi="Times New Roman"/>
        </w:rPr>
        <w:t>.</w:t>
      </w:r>
    </w:p>
    <w:p w:rsidR="00F24051" w:rsidRDefault="00F24051" w:rsidP="00F24051">
      <w:pPr>
        <w:rPr>
          <w:rFonts w:ascii="Times New Roman" w:hAnsi="Times New Roman"/>
        </w:rPr>
      </w:pPr>
    </w:p>
    <w:p w:rsidR="0081435E" w:rsidRPr="00B53803" w:rsidRDefault="0081435E" w:rsidP="0081435E">
      <w:pPr>
        <w:pStyle w:val="LDBodytext"/>
        <w:rPr>
          <w:color w:val="000000"/>
        </w:rPr>
      </w:pPr>
      <w:r w:rsidRPr="004C0700">
        <w:rPr>
          <w:b/>
          <w:i/>
          <w:color w:val="000000"/>
        </w:rPr>
        <w:t xml:space="preserve">Legislative Instruments Act 2003 </w:t>
      </w:r>
      <w:r w:rsidRPr="00B53803">
        <w:rPr>
          <w:b/>
          <w:color w:val="000000"/>
        </w:rPr>
        <w:t>(</w:t>
      </w:r>
      <w:r w:rsidR="000B62A4" w:rsidRPr="00B53803">
        <w:rPr>
          <w:b/>
          <w:color w:val="000000"/>
        </w:rPr>
        <w:t xml:space="preserve">the </w:t>
      </w:r>
      <w:r w:rsidRPr="00B53803">
        <w:rPr>
          <w:b/>
          <w:i/>
          <w:color w:val="000000"/>
        </w:rPr>
        <w:t>LIA</w:t>
      </w:r>
      <w:r w:rsidRPr="00B53803">
        <w:rPr>
          <w:b/>
          <w:color w:val="000000"/>
        </w:rPr>
        <w:t>)</w:t>
      </w:r>
    </w:p>
    <w:p w:rsidR="0081435E" w:rsidRPr="00B53803" w:rsidRDefault="0081435E" w:rsidP="0081435E">
      <w:pPr>
        <w:pStyle w:val="LDBodytext"/>
        <w:rPr>
          <w:color w:val="000000"/>
          <w:lang w:eastAsia="en-AU"/>
        </w:rPr>
      </w:pPr>
      <w:r w:rsidRPr="00B53803">
        <w:rPr>
          <w:color w:val="000000"/>
        </w:rPr>
        <w:t xml:space="preserve">Under </w:t>
      </w:r>
      <w:r w:rsidR="008E1587">
        <w:rPr>
          <w:color w:val="000000"/>
        </w:rPr>
        <w:t>subsection</w:t>
      </w:r>
      <w:r w:rsidR="00F65426">
        <w:rPr>
          <w:color w:val="000000"/>
        </w:rPr>
        <w:t xml:space="preserve"> 98 (5A) </w:t>
      </w:r>
      <w:r w:rsidRPr="00B53803">
        <w:rPr>
          <w:color w:val="000000"/>
        </w:rPr>
        <w:t>of the Act, regulations may empower CASA to issue instruments in relation to the maintenance of aircraft. Under subsection 98</w:t>
      </w:r>
      <w:r w:rsidR="00F65426">
        <w:rPr>
          <w:color w:val="000000"/>
        </w:rPr>
        <w:t> </w:t>
      </w:r>
      <w:r w:rsidRPr="00B53803">
        <w:rPr>
          <w:color w:val="000000"/>
        </w:rPr>
        <w:t>(5AA) of the Act, such an instrument is a legislative instrument for the LIA if it is expressed to apply to classes of persons, aircraft or aeronautical products rather than to individual persons, or individual aircraft or products. The MOS</w:t>
      </w:r>
      <w:r w:rsidR="00D60F4E" w:rsidRPr="00B53803">
        <w:rPr>
          <w:color w:val="000000"/>
        </w:rPr>
        <w:t xml:space="preserve"> amendment</w:t>
      </w:r>
      <w:r w:rsidRPr="00B53803">
        <w:rPr>
          <w:color w:val="000000"/>
          <w:lang w:eastAsia="en-AU"/>
        </w:rPr>
        <w:t xml:space="preserve"> is expressed to have general application to those persons, aircraft and products falling within its terms. The MOS</w:t>
      </w:r>
      <w:r w:rsidR="00D60F4E" w:rsidRPr="00B53803">
        <w:rPr>
          <w:color w:val="000000"/>
          <w:lang w:eastAsia="en-AU"/>
        </w:rPr>
        <w:t xml:space="preserve"> amendment</w:t>
      </w:r>
      <w:r w:rsidRPr="00B53803">
        <w:rPr>
          <w:color w:val="000000"/>
          <w:lang w:eastAsia="en-AU"/>
        </w:rPr>
        <w:t xml:space="preserve"> is, therefore, a legislative instrument subject to tabling and disallowance in the Parliament under sections 38 and 42 of the LIA.</w:t>
      </w:r>
    </w:p>
    <w:p w:rsidR="0081435E" w:rsidRPr="00B53803" w:rsidRDefault="0081435E" w:rsidP="00E25F4E">
      <w:pPr>
        <w:tabs>
          <w:tab w:val="left" w:pos="0"/>
        </w:tabs>
        <w:rPr>
          <w:rFonts w:ascii="Times New Roman" w:hAnsi="Times New Roman"/>
          <w:b/>
          <w:iCs/>
          <w:color w:val="000000"/>
        </w:rPr>
      </w:pPr>
    </w:p>
    <w:p w:rsidR="005A1BBE" w:rsidRPr="00E727B3" w:rsidRDefault="005A1BBE" w:rsidP="005A1BBE">
      <w:pPr>
        <w:pStyle w:val="Default"/>
        <w:keepNext/>
        <w:rPr>
          <w:b/>
          <w:bCs/>
          <w:color w:val="auto"/>
        </w:rPr>
      </w:pPr>
      <w:r w:rsidRPr="00E727B3">
        <w:rPr>
          <w:b/>
          <w:bCs/>
          <w:color w:val="auto"/>
        </w:rPr>
        <w:t>Statement of Compatibility with Human Rights</w:t>
      </w:r>
    </w:p>
    <w:p w:rsidR="005A1BBE" w:rsidRPr="00CB41A3" w:rsidRDefault="005A1BBE" w:rsidP="005A1BBE">
      <w:r>
        <w:t>A Statement of Compatibility with Human Rights is at Attachment 1.</w:t>
      </w:r>
    </w:p>
    <w:p w:rsidR="005F2D9C" w:rsidRDefault="005F2D9C" w:rsidP="005F2D9C">
      <w:pPr>
        <w:rPr>
          <w:rFonts w:ascii="Times New Roman" w:hAnsi="Times New Roman"/>
          <w:color w:val="000000"/>
        </w:rPr>
      </w:pPr>
    </w:p>
    <w:p w:rsidR="00B53D5F" w:rsidRPr="00B53D5F" w:rsidRDefault="00B53D5F" w:rsidP="00B53D5F">
      <w:pPr>
        <w:tabs>
          <w:tab w:val="clear" w:pos="567"/>
        </w:tabs>
        <w:overflowPunct/>
        <w:autoSpaceDE/>
        <w:autoSpaceDN/>
        <w:adjustRightInd/>
        <w:textAlignment w:val="auto"/>
        <w:rPr>
          <w:rFonts w:ascii="Times New Roman" w:hAnsi="Times New Roman"/>
          <w:b/>
          <w:iCs/>
          <w:lang w:eastAsia="en-AU"/>
        </w:rPr>
      </w:pPr>
      <w:r w:rsidRPr="00B53D5F">
        <w:rPr>
          <w:rFonts w:ascii="Times New Roman" w:hAnsi="Times New Roman"/>
          <w:b/>
          <w:iCs/>
          <w:lang w:eastAsia="en-AU"/>
        </w:rPr>
        <w:t>Making and commencement</w:t>
      </w:r>
    </w:p>
    <w:p w:rsidR="00B53D5F" w:rsidRPr="00B53D5F" w:rsidRDefault="00B53D5F" w:rsidP="00B53D5F">
      <w:pPr>
        <w:tabs>
          <w:tab w:val="clear" w:pos="567"/>
        </w:tabs>
        <w:overflowPunct/>
        <w:autoSpaceDE/>
        <w:autoSpaceDN/>
        <w:adjustRightInd/>
        <w:textAlignment w:val="auto"/>
        <w:rPr>
          <w:rFonts w:ascii="Times New Roman" w:hAnsi="Times New Roman"/>
          <w:lang w:eastAsia="en-AU"/>
        </w:rPr>
      </w:pPr>
      <w:r w:rsidRPr="00B53D5F">
        <w:rPr>
          <w:rFonts w:ascii="Times New Roman" w:hAnsi="Times New Roman"/>
          <w:lang w:eastAsia="en-AU"/>
        </w:rPr>
        <w:t xml:space="preserve">The </w:t>
      </w:r>
      <w:r w:rsidR="00D440B7" w:rsidRPr="00B53803">
        <w:rPr>
          <w:color w:val="000000"/>
          <w:lang w:eastAsia="en-AU"/>
        </w:rPr>
        <w:t xml:space="preserve">MOS amendment </w:t>
      </w:r>
      <w:r w:rsidRPr="00B53D5F">
        <w:rPr>
          <w:rFonts w:ascii="Times New Roman" w:hAnsi="Times New Roman"/>
          <w:lang w:eastAsia="en-AU"/>
        </w:rPr>
        <w:t xml:space="preserve">commences on the day </w:t>
      </w:r>
      <w:r w:rsidR="00D440B7">
        <w:rPr>
          <w:rFonts w:ascii="Times New Roman" w:hAnsi="Times New Roman"/>
          <w:lang w:eastAsia="en-AU"/>
        </w:rPr>
        <w:t>of registration</w:t>
      </w:r>
      <w:r w:rsidRPr="00B53D5F">
        <w:rPr>
          <w:rFonts w:ascii="Times New Roman" w:hAnsi="Times New Roman"/>
          <w:lang w:eastAsia="en-AU"/>
        </w:rPr>
        <w:t xml:space="preserve">. </w:t>
      </w:r>
      <w:r w:rsidR="00B6614D">
        <w:rPr>
          <w:rFonts w:ascii="Times New Roman" w:hAnsi="Times New Roman"/>
          <w:lang w:eastAsia="en-AU"/>
        </w:rPr>
        <w:t xml:space="preserve">It </w:t>
      </w:r>
      <w:r w:rsidRPr="00B53D5F">
        <w:rPr>
          <w:rFonts w:ascii="Times New Roman" w:hAnsi="Times New Roman"/>
          <w:lang w:eastAsia="en-AU"/>
        </w:rPr>
        <w:t>has been made by the Director of Aviation Safety, on behalf of CASA, in accordance with subsection 73 (2) of the Act.</w:t>
      </w:r>
    </w:p>
    <w:p w:rsidR="008E1587" w:rsidRDefault="008E1587" w:rsidP="008E1587">
      <w:pPr>
        <w:pStyle w:val="LDBodytext"/>
      </w:pPr>
    </w:p>
    <w:p w:rsidR="00F053E8" w:rsidRDefault="00F053E8" w:rsidP="000B62A4">
      <w:pPr>
        <w:spacing w:before="120"/>
        <w:rPr>
          <w:rFonts w:ascii="Times New Roman" w:hAnsi="Times New Roman"/>
          <w:color w:val="000000"/>
          <w:sz w:val="20"/>
          <w:szCs w:val="20"/>
        </w:rPr>
      </w:pPr>
      <w:r w:rsidRPr="00B53803">
        <w:rPr>
          <w:rFonts w:ascii="Times New Roman" w:hAnsi="Times New Roman"/>
          <w:color w:val="000000"/>
          <w:sz w:val="20"/>
          <w:szCs w:val="20"/>
        </w:rPr>
        <w:t>[</w:t>
      </w:r>
      <w:r w:rsidR="0081435E" w:rsidRPr="00F95E68">
        <w:rPr>
          <w:rFonts w:ascii="Times New Roman" w:hAnsi="Times New Roman"/>
          <w:i/>
          <w:color w:val="000000"/>
          <w:sz w:val="20"/>
          <w:szCs w:val="20"/>
        </w:rPr>
        <w:t xml:space="preserve">Part 42 </w:t>
      </w:r>
      <w:r w:rsidRPr="00F95E68">
        <w:rPr>
          <w:rFonts w:ascii="Times New Roman" w:hAnsi="Times New Roman"/>
          <w:i/>
          <w:color w:val="000000"/>
          <w:sz w:val="20"/>
          <w:szCs w:val="20"/>
        </w:rPr>
        <w:t>Manual of Standards</w:t>
      </w:r>
      <w:r w:rsidR="0092025C" w:rsidRPr="00F95E68">
        <w:rPr>
          <w:rFonts w:ascii="Times New Roman" w:hAnsi="Times New Roman"/>
          <w:i/>
          <w:color w:val="000000"/>
          <w:sz w:val="20"/>
          <w:szCs w:val="20"/>
        </w:rPr>
        <w:t xml:space="preserve"> Amendment</w:t>
      </w:r>
      <w:r w:rsidRPr="00F95E68">
        <w:rPr>
          <w:rFonts w:ascii="Times New Roman" w:hAnsi="Times New Roman"/>
          <w:i/>
          <w:color w:val="000000"/>
          <w:sz w:val="20"/>
          <w:szCs w:val="20"/>
        </w:rPr>
        <w:t xml:space="preserve"> Instrument</w:t>
      </w:r>
      <w:r w:rsidR="004B743D" w:rsidRPr="00F95E68">
        <w:rPr>
          <w:rFonts w:ascii="Times New Roman" w:hAnsi="Times New Roman"/>
          <w:i/>
          <w:color w:val="000000"/>
          <w:sz w:val="20"/>
          <w:szCs w:val="20"/>
        </w:rPr>
        <w:t xml:space="preserve"> </w:t>
      </w:r>
      <w:r w:rsidR="00F95E68" w:rsidRPr="00F95E68">
        <w:rPr>
          <w:rFonts w:ascii="Times New Roman" w:hAnsi="Times New Roman"/>
          <w:i/>
          <w:color w:val="000000"/>
          <w:sz w:val="20"/>
          <w:szCs w:val="20"/>
        </w:rPr>
        <w:t xml:space="preserve">2013 </w:t>
      </w:r>
      <w:r w:rsidR="004B743D" w:rsidRPr="00F95E68">
        <w:rPr>
          <w:rFonts w:ascii="Times New Roman" w:hAnsi="Times New Roman"/>
          <w:i/>
          <w:color w:val="000000"/>
          <w:sz w:val="20"/>
          <w:szCs w:val="20"/>
        </w:rPr>
        <w:t>(No. 1)</w:t>
      </w:r>
      <w:r w:rsidRPr="00B53803">
        <w:rPr>
          <w:rFonts w:ascii="Times New Roman" w:hAnsi="Times New Roman"/>
          <w:color w:val="000000"/>
          <w:sz w:val="20"/>
          <w:szCs w:val="20"/>
        </w:rPr>
        <w:t>]</w:t>
      </w:r>
    </w:p>
    <w:p w:rsidR="00C3061E" w:rsidRPr="00C3061E" w:rsidRDefault="00C3061E" w:rsidP="00F95E68">
      <w:pPr>
        <w:pStyle w:val="LDBodytext"/>
        <w:pageBreakBefore/>
        <w:jc w:val="right"/>
        <w:rPr>
          <w:rFonts w:ascii="Arial" w:hAnsi="Arial" w:cs="Arial"/>
          <w:b/>
        </w:rPr>
      </w:pPr>
      <w:r w:rsidRPr="00C3061E">
        <w:rPr>
          <w:rFonts w:ascii="Arial" w:hAnsi="Arial" w:cs="Arial"/>
          <w:b/>
        </w:rPr>
        <w:lastRenderedPageBreak/>
        <w:t xml:space="preserve">Appendix </w:t>
      </w:r>
      <w:r>
        <w:rPr>
          <w:rFonts w:ascii="Arial" w:hAnsi="Arial" w:cs="Arial"/>
          <w:b/>
        </w:rPr>
        <w:t>1</w:t>
      </w:r>
    </w:p>
    <w:p w:rsidR="00C3061E" w:rsidRPr="00C3061E" w:rsidRDefault="00C3061E" w:rsidP="00C3061E">
      <w:pPr>
        <w:spacing w:before="120" w:after="120"/>
        <w:jc w:val="center"/>
        <w:rPr>
          <w:rFonts w:ascii="Times New Roman" w:hAnsi="Times New Roman"/>
          <w:b/>
        </w:rPr>
      </w:pPr>
      <w:r w:rsidRPr="00C3061E">
        <w:rPr>
          <w:rFonts w:ascii="Times New Roman" w:hAnsi="Times New Roman"/>
          <w:b/>
        </w:rPr>
        <w:t>Statement of Compatibility with Human Rights</w:t>
      </w:r>
    </w:p>
    <w:p w:rsidR="00C3061E" w:rsidRPr="00C3061E" w:rsidRDefault="00C3061E" w:rsidP="00C3061E">
      <w:pPr>
        <w:spacing w:before="120" w:after="120"/>
        <w:jc w:val="center"/>
        <w:rPr>
          <w:rFonts w:ascii="Times New Roman" w:hAnsi="Times New Roman"/>
        </w:rPr>
      </w:pPr>
      <w:r w:rsidRPr="00C3061E">
        <w:rPr>
          <w:rFonts w:ascii="Times New Roman" w:hAnsi="Times New Roman"/>
          <w:i/>
        </w:rPr>
        <w:t>Prepared in accordance with Part 3 of the</w:t>
      </w:r>
      <w:r w:rsidRPr="00C3061E">
        <w:rPr>
          <w:rFonts w:ascii="Times New Roman" w:hAnsi="Times New Roman"/>
          <w:i/>
        </w:rPr>
        <w:br/>
        <w:t>Human Rights (Parliamentary Scrutiny) Act 2011</w:t>
      </w:r>
    </w:p>
    <w:p w:rsidR="00C14331" w:rsidRPr="00C14331" w:rsidRDefault="00C14331" w:rsidP="00C14331">
      <w:pPr>
        <w:pStyle w:val="LDBodytext"/>
      </w:pPr>
    </w:p>
    <w:p w:rsidR="00C3061E" w:rsidRPr="004C0700" w:rsidRDefault="00C14331" w:rsidP="00C14331">
      <w:pPr>
        <w:keepNext/>
        <w:tabs>
          <w:tab w:val="clear" w:pos="567"/>
          <w:tab w:val="left" w:pos="737"/>
        </w:tabs>
        <w:overflowPunct/>
        <w:autoSpaceDE/>
        <w:autoSpaceDN/>
        <w:adjustRightInd/>
        <w:spacing w:before="180" w:after="60"/>
        <w:jc w:val="center"/>
        <w:textAlignment w:val="auto"/>
        <w:rPr>
          <w:rFonts w:ascii="Times New Roman" w:hAnsi="Times New Roman"/>
          <w:b/>
          <w:bCs/>
          <w:i/>
        </w:rPr>
      </w:pPr>
      <w:r w:rsidRPr="004C0700">
        <w:rPr>
          <w:rFonts w:ascii="Times New Roman" w:hAnsi="Times New Roman"/>
          <w:b/>
          <w:bCs/>
          <w:i/>
        </w:rPr>
        <w:t>Part 42 Manual of Standards Amendment Instrument 201</w:t>
      </w:r>
      <w:r w:rsidR="00B53D5F">
        <w:rPr>
          <w:rFonts w:ascii="Times New Roman" w:hAnsi="Times New Roman"/>
          <w:b/>
          <w:bCs/>
          <w:i/>
        </w:rPr>
        <w:t>4</w:t>
      </w:r>
      <w:r w:rsidRPr="004C0700">
        <w:rPr>
          <w:rFonts w:ascii="Times New Roman" w:hAnsi="Times New Roman"/>
          <w:b/>
          <w:bCs/>
          <w:i/>
        </w:rPr>
        <w:t xml:space="preserve"> (No. 1)</w:t>
      </w:r>
    </w:p>
    <w:p w:rsidR="00C14331" w:rsidRPr="00C14331" w:rsidRDefault="00C14331" w:rsidP="00C14331">
      <w:pPr>
        <w:pStyle w:val="LDBodytext"/>
      </w:pPr>
    </w:p>
    <w:p w:rsidR="00C3061E" w:rsidRPr="00C3061E" w:rsidRDefault="00C3061E" w:rsidP="00C3061E">
      <w:pPr>
        <w:tabs>
          <w:tab w:val="clear" w:pos="567"/>
        </w:tabs>
        <w:overflowPunct/>
        <w:autoSpaceDE/>
        <w:autoSpaceDN/>
        <w:adjustRightInd/>
        <w:textAlignment w:val="auto"/>
        <w:rPr>
          <w:rFonts w:ascii="Times New Roman" w:hAnsi="Times New Roman"/>
        </w:rPr>
      </w:pPr>
      <w:r w:rsidRPr="00C3061E">
        <w:rPr>
          <w:rFonts w:ascii="Times New Roman" w:hAnsi="Times New Roman"/>
        </w:rPr>
        <w:t xml:space="preserve">This legislative instrument is compatible with the human rights and freedoms recognised or declared in the international instruments listed in section 3 of the </w:t>
      </w:r>
      <w:r w:rsidRPr="00C3061E">
        <w:rPr>
          <w:rFonts w:ascii="Times New Roman" w:hAnsi="Times New Roman"/>
          <w:i/>
        </w:rPr>
        <w:t>Human Rights (Parliamentary Scrutiny) Act 2011</w:t>
      </w:r>
      <w:r w:rsidRPr="00C3061E">
        <w:rPr>
          <w:rFonts w:ascii="Times New Roman" w:hAnsi="Times New Roman"/>
        </w:rPr>
        <w:t>.</w:t>
      </w:r>
    </w:p>
    <w:p w:rsidR="00C3061E" w:rsidRPr="00C3061E" w:rsidRDefault="00C3061E" w:rsidP="00C3061E">
      <w:pPr>
        <w:tabs>
          <w:tab w:val="clear" w:pos="567"/>
        </w:tabs>
        <w:overflowPunct/>
        <w:autoSpaceDE/>
        <w:autoSpaceDN/>
        <w:adjustRightInd/>
        <w:textAlignment w:val="auto"/>
        <w:rPr>
          <w:rFonts w:ascii="Times New Roman" w:hAnsi="Times New Roman"/>
        </w:rPr>
      </w:pPr>
    </w:p>
    <w:p w:rsidR="00C3061E" w:rsidRPr="00C3061E" w:rsidRDefault="00C3061E" w:rsidP="00C3061E">
      <w:pPr>
        <w:tabs>
          <w:tab w:val="clear" w:pos="567"/>
        </w:tabs>
        <w:overflowPunct/>
        <w:autoSpaceDE/>
        <w:autoSpaceDN/>
        <w:adjustRightInd/>
        <w:textAlignment w:val="auto"/>
        <w:rPr>
          <w:rFonts w:ascii="Times New Roman" w:hAnsi="Times New Roman"/>
          <w:b/>
        </w:rPr>
      </w:pPr>
      <w:r w:rsidRPr="00C3061E">
        <w:rPr>
          <w:rFonts w:ascii="Times New Roman" w:hAnsi="Times New Roman"/>
          <w:b/>
        </w:rPr>
        <w:t>Overview of the legislative instrument</w:t>
      </w:r>
    </w:p>
    <w:p w:rsidR="00535354" w:rsidRDefault="00C3061E" w:rsidP="00B53D5F">
      <w:pPr>
        <w:rPr>
          <w:rFonts w:ascii="Times New Roman" w:hAnsi="Times New Roman"/>
          <w:color w:val="000000"/>
        </w:rPr>
      </w:pPr>
      <w:r w:rsidRPr="00B53803">
        <w:rPr>
          <w:rFonts w:ascii="Times New Roman" w:hAnsi="Times New Roman"/>
          <w:color w:val="000000"/>
        </w:rPr>
        <w:t xml:space="preserve">The purpose of </w:t>
      </w:r>
      <w:r w:rsidR="00F95E68" w:rsidRPr="00C14331">
        <w:rPr>
          <w:rFonts w:cs="Arial"/>
          <w:i/>
        </w:rPr>
        <w:t>Part 42 Manual of Standards Amendment Instrument 201</w:t>
      </w:r>
      <w:r w:rsidR="00B53D5F">
        <w:rPr>
          <w:rFonts w:cs="Arial"/>
          <w:i/>
        </w:rPr>
        <w:t>4</w:t>
      </w:r>
      <w:r w:rsidR="00F95E68" w:rsidRPr="00C14331">
        <w:rPr>
          <w:rFonts w:cs="Arial"/>
          <w:i/>
        </w:rPr>
        <w:t xml:space="preserve"> (No. 1)</w:t>
      </w:r>
      <w:r w:rsidR="00F95E68" w:rsidRPr="00C14331">
        <w:rPr>
          <w:rFonts w:cs="Arial"/>
        </w:rPr>
        <w:t xml:space="preserve"> (the</w:t>
      </w:r>
      <w:r w:rsidR="00F95E68">
        <w:rPr>
          <w:rFonts w:cs="Arial"/>
          <w:i/>
        </w:rPr>
        <w:t xml:space="preserve"> </w:t>
      </w:r>
      <w:r w:rsidR="00F95E68" w:rsidRPr="00C14331">
        <w:rPr>
          <w:rFonts w:cs="Arial"/>
          <w:b/>
          <w:i/>
        </w:rPr>
        <w:t xml:space="preserve">MOS </w:t>
      </w:r>
      <w:r w:rsidR="00F95E68" w:rsidRPr="00C14331">
        <w:rPr>
          <w:rFonts w:ascii="Times New Roman" w:hAnsi="Times New Roman"/>
          <w:b/>
          <w:i/>
          <w:color w:val="000000"/>
        </w:rPr>
        <w:t>amendment</w:t>
      </w:r>
      <w:r w:rsidR="00F95E68">
        <w:rPr>
          <w:rFonts w:ascii="Times New Roman" w:hAnsi="Times New Roman"/>
          <w:color w:val="000000"/>
        </w:rPr>
        <w:t xml:space="preserve">) </w:t>
      </w:r>
      <w:r w:rsidRPr="00B53803">
        <w:rPr>
          <w:rFonts w:ascii="Times New Roman" w:hAnsi="Times New Roman"/>
          <w:color w:val="000000"/>
        </w:rPr>
        <w:t>is to amend the Part 42 Manual of Standards (the</w:t>
      </w:r>
      <w:r w:rsidR="00F65426">
        <w:rPr>
          <w:rFonts w:ascii="Times New Roman" w:hAnsi="Times New Roman"/>
          <w:color w:val="000000"/>
        </w:rPr>
        <w:t xml:space="preserve"> </w:t>
      </w:r>
      <w:r w:rsidR="00F65426" w:rsidRPr="00F65426">
        <w:rPr>
          <w:rFonts w:ascii="Times New Roman" w:hAnsi="Times New Roman"/>
          <w:b/>
          <w:i/>
        </w:rPr>
        <w:t>Part 42</w:t>
      </w:r>
      <w:r w:rsidR="00F65426">
        <w:rPr>
          <w:rFonts w:ascii="Times New Roman" w:hAnsi="Times New Roman"/>
        </w:rPr>
        <w:t xml:space="preserve"> </w:t>
      </w:r>
      <w:r w:rsidRPr="00B53803">
        <w:rPr>
          <w:rFonts w:ascii="Times New Roman" w:hAnsi="Times New Roman"/>
          <w:b/>
          <w:i/>
          <w:color w:val="000000"/>
        </w:rPr>
        <w:t>MOS</w:t>
      </w:r>
      <w:r w:rsidRPr="00B53803">
        <w:rPr>
          <w:rFonts w:ascii="Times New Roman" w:hAnsi="Times New Roman"/>
          <w:color w:val="000000"/>
        </w:rPr>
        <w:t xml:space="preserve">) made under Part 42 of the </w:t>
      </w:r>
      <w:r w:rsidRPr="00B53803">
        <w:rPr>
          <w:rFonts w:ascii="Times New Roman" w:hAnsi="Times New Roman"/>
          <w:i/>
          <w:color w:val="000000"/>
        </w:rPr>
        <w:t xml:space="preserve">Civil Aviation Safety Regulations 1998 </w:t>
      </w:r>
      <w:r w:rsidRPr="00B53803">
        <w:rPr>
          <w:rFonts w:ascii="Times New Roman" w:hAnsi="Times New Roman"/>
          <w:color w:val="000000"/>
        </w:rPr>
        <w:t>(</w:t>
      </w:r>
      <w:r w:rsidRPr="00B53803">
        <w:rPr>
          <w:rFonts w:ascii="Times New Roman" w:hAnsi="Times New Roman"/>
          <w:b/>
          <w:i/>
          <w:color w:val="000000"/>
        </w:rPr>
        <w:t>CASR 1998</w:t>
      </w:r>
      <w:r w:rsidRPr="00B53803">
        <w:rPr>
          <w:rFonts w:ascii="Times New Roman" w:hAnsi="Times New Roman"/>
          <w:color w:val="000000"/>
        </w:rPr>
        <w:t>). Th</w:t>
      </w:r>
      <w:r>
        <w:rPr>
          <w:rFonts w:ascii="Times New Roman" w:hAnsi="Times New Roman"/>
          <w:color w:val="000000"/>
        </w:rPr>
        <w:t>e</w:t>
      </w:r>
      <w:r w:rsidRPr="00B53803">
        <w:rPr>
          <w:rFonts w:ascii="Times New Roman" w:hAnsi="Times New Roman"/>
          <w:color w:val="000000"/>
        </w:rPr>
        <w:t xml:space="preserve"> </w:t>
      </w:r>
      <w:r w:rsidR="00F65426">
        <w:rPr>
          <w:rFonts w:ascii="Times New Roman" w:hAnsi="Times New Roman"/>
        </w:rPr>
        <w:t xml:space="preserve">Part 42 </w:t>
      </w:r>
      <w:r w:rsidRPr="00B53803">
        <w:rPr>
          <w:rFonts w:ascii="Times New Roman" w:hAnsi="Times New Roman"/>
          <w:color w:val="000000"/>
        </w:rPr>
        <w:t>MOS specifies matters affecting maintenance and airworthiness of aircraft for the purposes of Part 42 of CASR 1998.</w:t>
      </w:r>
      <w:r>
        <w:rPr>
          <w:rFonts w:ascii="Times New Roman" w:hAnsi="Times New Roman"/>
          <w:color w:val="000000"/>
        </w:rPr>
        <w:t xml:space="preserve"> </w:t>
      </w:r>
    </w:p>
    <w:p w:rsidR="00535354" w:rsidRDefault="00535354" w:rsidP="00B53D5F">
      <w:pPr>
        <w:rPr>
          <w:rFonts w:ascii="Times New Roman" w:hAnsi="Times New Roman"/>
          <w:color w:val="000000"/>
        </w:rPr>
      </w:pPr>
    </w:p>
    <w:p w:rsidR="00B974AC" w:rsidRDefault="00B974AC" w:rsidP="00B974AC">
      <w:pPr>
        <w:rPr>
          <w:rFonts w:ascii="Times New Roman" w:hAnsi="Times New Roman"/>
        </w:rPr>
      </w:pPr>
      <w:r>
        <w:rPr>
          <w:rFonts w:ascii="Times New Roman" w:hAnsi="Times New Roman"/>
        </w:rPr>
        <w:t xml:space="preserve">A maintenance organisation approved by the </w:t>
      </w:r>
      <w:r w:rsidR="00B6614D">
        <w:rPr>
          <w:rFonts w:ascii="Times New Roman" w:hAnsi="Times New Roman"/>
        </w:rPr>
        <w:t xml:space="preserve">national aviation authority </w:t>
      </w:r>
      <w:r>
        <w:rPr>
          <w:rFonts w:ascii="Times New Roman" w:hAnsi="Times New Roman"/>
        </w:rPr>
        <w:t>of a foreign country is permitted to carry out maintenance on aeronautical products for an Australian aircraft if the country</w:t>
      </w:r>
      <w:r w:rsidR="00B6614D">
        <w:rPr>
          <w:rFonts w:ascii="Times New Roman" w:hAnsi="Times New Roman"/>
        </w:rPr>
        <w:t xml:space="preserve"> is listed in Chapter 7 of the </w:t>
      </w:r>
      <w:proofErr w:type="spellStart"/>
      <w:r w:rsidR="00F65426">
        <w:rPr>
          <w:rFonts w:ascii="Times New Roman" w:hAnsi="Times New Roman"/>
        </w:rPr>
        <w:t>Part</w:t>
      </w:r>
      <w:proofErr w:type="spellEnd"/>
      <w:r w:rsidR="00F65426">
        <w:rPr>
          <w:rFonts w:ascii="Times New Roman" w:hAnsi="Times New Roman"/>
        </w:rPr>
        <w:t xml:space="preserve"> 42 </w:t>
      </w:r>
      <w:r>
        <w:rPr>
          <w:rFonts w:ascii="Times New Roman" w:hAnsi="Times New Roman"/>
        </w:rPr>
        <w:t>MOS. The list of countries is amended by removing Brazil. It is not considered that the removal will have any appreciable impact on the maintenance of aeronautical products for an Australian aircraft.</w:t>
      </w:r>
    </w:p>
    <w:p w:rsidR="00535354" w:rsidRDefault="00535354" w:rsidP="00B53D5F">
      <w:pPr>
        <w:rPr>
          <w:rFonts w:ascii="Times New Roman" w:hAnsi="Times New Roman"/>
          <w:color w:val="000000"/>
        </w:rPr>
      </w:pPr>
    </w:p>
    <w:p w:rsidR="00B53D5F" w:rsidRDefault="00B53D5F" w:rsidP="00B6614D">
      <w:pPr>
        <w:rPr>
          <w:rFonts w:ascii="Times New Roman" w:hAnsi="Times New Roman"/>
        </w:rPr>
      </w:pPr>
      <w:r>
        <w:rPr>
          <w:rFonts w:ascii="Times New Roman" w:hAnsi="Times New Roman"/>
        </w:rPr>
        <w:t xml:space="preserve">Chapter 12 of the </w:t>
      </w:r>
      <w:proofErr w:type="spellStart"/>
      <w:r>
        <w:rPr>
          <w:rFonts w:ascii="Times New Roman" w:hAnsi="Times New Roman"/>
        </w:rPr>
        <w:t>Part</w:t>
      </w:r>
      <w:proofErr w:type="spellEnd"/>
      <w:r>
        <w:rPr>
          <w:rFonts w:ascii="Times New Roman" w:hAnsi="Times New Roman"/>
        </w:rPr>
        <w:t xml:space="preserve"> 42 MOS </w:t>
      </w:r>
      <w:r w:rsidR="00535354">
        <w:rPr>
          <w:rFonts w:ascii="Times New Roman" w:hAnsi="Times New Roman"/>
        </w:rPr>
        <w:t>as amended separates requirements relating to the acceptance of authorised release certificates (</w:t>
      </w:r>
      <w:r w:rsidR="00535354" w:rsidRPr="00535354">
        <w:rPr>
          <w:rFonts w:ascii="Times New Roman" w:hAnsi="Times New Roman"/>
          <w:b/>
          <w:i/>
        </w:rPr>
        <w:t>ARCs</w:t>
      </w:r>
      <w:r w:rsidR="00535354">
        <w:rPr>
          <w:rFonts w:ascii="Times New Roman" w:hAnsi="Times New Roman"/>
        </w:rPr>
        <w:t>) for new and used aeronautical products.</w:t>
      </w:r>
      <w:r w:rsidR="00B6614D">
        <w:rPr>
          <w:rFonts w:ascii="Times New Roman" w:hAnsi="Times New Roman"/>
        </w:rPr>
        <w:t xml:space="preserve"> </w:t>
      </w:r>
      <w:r>
        <w:rPr>
          <w:rFonts w:ascii="Times New Roman" w:hAnsi="Times New Roman"/>
        </w:rPr>
        <w:t xml:space="preserve">The </w:t>
      </w:r>
      <w:r w:rsidR="00B6614D">
        <w:rPr>
          <w:rFonts w:ascii="Times New Roman" w:hAnsi="Times New Roman"/>
        </w:rPr>
        <w:t xml:space="preserve">MOS </w:t>
      </w:r>
      <w:r>
        <w:rPr>
          <w:rFonts w:ascii="Times New Roman" w:hAnsi="Times New Roman"/>
        </w:rPr>
        <w:t>amendment remove</w:t>
      </w:r>
      <w:r w:rsidR="00B6614D">
        <w:rPr>
          <w:rFonts w:ascii="Times New Roman" w:hAnsi="Times New Roman"/>
        </w:rPr>
        <w:t>s</w:t>
      </w:r>
      <w:r>
        <w:rPr>
          <w:rFonts w:ascii="Times New Roman" w:hAnsi="Times New Roman"/>
        </w:rPr>
        <w:t xml:space="preserve"> restrictions on the acceptance of new aircraft parts manufactured under the law of foreign countries that are not currently listed in the </w:t>
      </w:r>
      <w:proofErr w:type="spellStart"/>
      <w:r>
        <w:rPr>
          <w:rFonts w:ascii="Times New Roman" w:hAnsi="Times New Roman"/>
        </w:rPr>
        <w:t>Part</w:t>
      </w:r>
      <w:proofErr w:type="spellEnd"/>
      <w:r>
        <w:rPr>
          <w:rFonts w:ascii="Times New Roman" w:hAnsi="Times New Roman"/>
        </w:rPr>
        <w:t xml:space="preserve"> 42 MOS.</w:t>
      </w:r>
    </w:p>
    <w:p w:rsidR="00B6614D" w:rsidRPr="00B6614D" w:rsidRDefault="00B6614D" w:rsidP="00B6614D">
      <w:pPr>
        <w:pStyle w:val="LDBodytext"/>
      </w:pPr>
    </w:p>
    <w:p w:rsidR="00C3061E" w:rsidRPr="00B53803" w:rsidRDefault="00B53D5F" w:rsidP="00B53D5F">
      <w:pPr>
        <w:rPr>
          <w:rFonts w:ascii="Times New Roman" w:hAnsi="Times New Roman"/>
          <w:color w:val="000000"/>
        </w:rPr>
      </w:pPr>
      <w:r>
        <w:rPr>
          <w:rFonts w:ascii="Times New Roman" w:hAnsi="Times New Roman"/>
        </w:rPr>
        <w:t xml:space="preserve">For used parts on which maintenance has been carried out under the law of a foreign country, Chapter 12 of the </w:t>
      </w:r>
      <w:proofErr w:type="spellStart"/>
      <w:r>
        <w:rPr>
          <w:rFonts w:ascii="Times New Roman" w:hAnsi="Times New Roman"/>
        </w:rPr>
        <w:t>Part</w:t>
      </w:r>
      <w:proofErr w:type="spellEnd"/>
      <w:r>
        <w:rPr>
          <w:rFonts w:ascii="Times New Roman" w:hAnsi="Times New Roman"/>
        </w:rPr>
        <w:t xml:space="preserve"> 42 MOS continues to include a list of countries from where ARCs for used parts are acceptable. It is considered that the removal of 1 country (Brazil) from that list will have no appreciable impact on the maintenance of used aeronautical products installed in Australian aircraft.</w:t>
      </w:r>
    </w:p>
    <w:p w:rsidR="00C3061E" w:rsidRPr="00C3061E" w:rsidRDefault="00C3061E" w:rsidP="00C3061E">
      <w:pPr>
        <w:tabs>
          <w:tab w:val="clear" w:pos="567"/>
        </w:tabs>
        <w:overflowPunct/>
        <w:autoSpaceDE/>
        <w:autoSpaceDN/>
        <w:adjustRightInd/>
        <w:textAlignment w:val="auto"/>
        <w:rPr>
          <w:rFonts w:ascii="Times New Roman" w:hAnsi="Times New Roman"/>
        </w:rPr>
      </w:pPr>
    </w:p>
    <w:p w:rsidR="00C3061E" w:rsidRPr="00C3061E" w:rsidRDefault="00C3061E" w:rsidP="00C3061E">
      <w:pPr>
        <w:tabs>
          <w:tab w:val="clear" w:pos="567"/>
        </w:tabs>
        <w:overflowPunct/>
        <w:autoSpaceDE/>
        <w:autoSpaceDN/>
        <w:adjustRightInd/>
        <w:textAlignment w:val="auto"/>
        <w:rPr>
          <w:rFonts w:ascii="Times New Roman" w:hAnsi="Times New Roman"/>
          <w:b/>
        </w:rPr>
      </w:pPr>
      <w:r w:rsidRPr="00C3061E">
        <w:rPr>
          <w:rFonts w:ascii="Times New Roman" w:hAnsi="Times New Roman"/>
          <w:b/>
        </w:rPr>
        <w:t>Human rights implications</w:t>
      </w:r>
    </w:p>
    <w:p w:rsidR="00C3061E" w:rsidRPr="00C3061E" w:rsidRDefault="00C3061E" w:rsidP="00C3061E">
      <w:pPr>
        <w:tabs>
          <w:tab w:val="clear" w:pos="567"/>
        </w:tabs>
        <w:overflowPunct/>
        <w:autoSpaceDE/>
        <w:autoSpaceDN/>
        <w:adjustRightInd/>
        <w:textAlignment w:val="auto"/>
        <w:rPr>
          <w:rFonts w:ascii="Times New Roman" w:hAnsi="Times New Roman"/>
        </w:rPr>
      </w:pPr>
      <w:r w:rsidRPr="00C3061E">
        <w:rPr>
          <w:rFonts w:ascii="Times New Roman" w:hAnsi="Times New Roman"/>
        </w:rPr>
        <w:t xml:space="preserve">The </w:t>
      </w:r>
      <w:r w:rsidR="005A1BBE">
        <w:rPr>
          <w:rFonts w:ascii="Times New Roman" w:hAnsi="Times New Roman"/>
        </w:rPr>
        <w:t xml:space="preserve">MOS amendment </w:t>
      </w:r>
      <w:r w:rsidRPr="00C3061E">
        <w:rPr>
          <w:rFonts w:ascii="Times New Roman" w:hAnsi="Times New Roman"/>
        </w:rPr>
        <w:t xml:space="preserve">is compatible with the human rights and freedoms recognised or declared in the international instruments listed in section 3 of the </w:t>
      </w:r>
      <w:r w:rsidRPr="00C3061E">
        <w:rPr>
          <w:rFonts w:ascii="Times New Roman" w:hAnsi="Times New Roman"/>
          <w:i/>
        </w:rPr>
        <w:t>Human Rights (Parliamentary Scrutiny) Act 2011</w:t>
      </w:r>
      <w:r w:rsidRPr="00C3061E">
        <w:rPr>
          <w:rFonts w:ascii="Times New Roman" w:hAnsi="Times New Roman"/>
        </w:rPr>
        <w:t>. The instrument does not engage any of the applicable rights or freedoms.</w:t>
      </w:r>
    </w:p>
    <w:p w:rsidR="00C3061E" w:rsidRPr="00C3061E" w:rsidRDefault="00C3061E" w:rsidP="00C3061E">
      <w:pPr>
        <w:tabs>
          <w:tab w:val="clear" w:pos="567"/>
        </w:tabs>
        <w:overflowPunct/>
        <w:autoSpaceDE/>
        <w:autoSpaceDN/>
        <w:adjustRightInd/>
        <w:textAlignment w:val="auto"/>
        <w:rPr>
          <w:rFonts w:ascii="Times New Roman" w:hAnsi="Times New Roman"/>
        </w:rPr>
      </w:pPr>
    </w:p>
    <w:p w:rsidR="00C3061E" w:rsidRPr="00C3061E" w:rsidRDefault="00C3061E" w:rsidP="00C3061E">
      <w:pPr>
        <w:tabs>
          <w:tab w:val="clear" w:pos="567"/>
        </w:tabs>
        <w:overflowPunct/>
        <w:autoSpaceDE/>
        <w:autoSpaceDN/>
        <w:adjustRightInd/>
        <w:textAlignment w:val="auto"/>
        <w:rPr>
          <w:rFonts w:ascii="Times New Roman" w:hAnsi="Times New Roman"/>
          <w:b/>
        </w:rPr>
      </w:pPr>
      <w:r w:rsidRPr="00C3061E">
        <w:rPr>
          <w:rFonts w:ascii="Times New Roman" w:hAnsi="Times New Roman"/>
          <w:b/>
        </w:rPr>
        <w:t>Conclusion</w:t>
      </w:r>
    </w:p>
    <w:p w:rsidR="00C3061E" w:rsidRPr="00C3061E" w:rsidRDefault="00C3061E" w:rsidP="00C3061E">
      <w:pPr>
        <w:tabs>
          <w:tab w:val="clear" w:pos="567"/>
        </w:tabs>
        <w:overflowPunct/>
        <w:autoSpaceDE/>
        <w:autoSpaceDN/>
        <w:adjustRightInd/>
        <w:textAlignment w:val="auto"/>
        <w:rPr>
          <w:rFonts w:ascii="Times New Roman" w:hAnsi="Times New Roman"/>
        </w:rPr>
      </w:pPr>
      <w:r w:rsidRPr="00C3061E">
        <w:rPr>
          <w:rFonts w:ascii="Times New Roman" w:hAnsi="Times New Roman"/>
        </w:rPr>
        <w:t>This legislative instrument is compatible with human rights as it does not raise any human rights issues.</w:t>
      </w:r>
    </w:p>
    <w:p w:rsidR="00C3061E" w:rsidRPr="00C3061E" w:rsidRDefault="00C3061E" w:rsidP="00C3061E">
      <w:pPr>
        <w:tabs>
          <w:tab w:val="clear" w:pos="567"/>
        </w:tabs>
        <w:overflowPunct/>
        <w:autoSpaceDE/>
        <w:autoSpaceDN/>
        <w:adjustRightInd/>
        <w:textAlignment w:val="auto"/>
        <w:rPr>
          <w:rFonts w:ascii="Times New Roman" w:hAnsi="Times New Roman"/>
        </w:rPr>
      </w:pPr>
    </w:p>
    <w:p w:rsidR="00C3061E" w:rsidRPr="00C3061E" w:rsidRDefault="00C3061E" w:rsidP="00C3061E">
      <w:pPr>
        <w:spacing w:before="240" w:after="120"/>
        <w:jc w:val="center"/>
        <w:rPr>
          <w:rFonts w:ascii="Times New Roman" w:hAnsi="Times New Roman"/>
        </w:rPr>
      </w:pPr>
      <w:r w:rsidRPr="00C3061E">
        <w:rPr>
          <w:rFonts w:ascii="Times New Roman" w:hAnsi="Times New Roman"/>
          <w:b/>
          <w:bCs/>
        </w:rPr>
        <w:t>Civil Aviation Safety Authority</w:t>
      </w:r>
    </w:p>
    <w:sectPr w:rsidR="00C3061E" w:rsidRPr="00C3061E" w:rsidSect="00F95E68">
      <w:headerReference w:type="even" r:id="rId8"/>
      <w:headerReference w:type="default" r:id="rId9"/>
      <w:footerReference w:type="even" r:id="rId10"/>
      <w:footerReference w:type="default" r:id="rId11"/>
      <w:type w:val="continuous"/>
      <w:pgSz w:w="11905" w:h="16837" w:code="9"/>
      <w:pgMar w:top="1418" w:right="1247" w:bottom="1135" w:left="1191"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496" w:rsidRDefault="00550496">
      <w:r>
        <w:separator/>
      </w:r>
    </w:p>
  </w:endnote>
  <w:endnote w:type="continuationSeparator" w:id="0">
    <w:p w:rsidR="00550496" w:rsidRDefault="0055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03" w:rsidRDefault="00B53803" w:rsidP="00CA2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3C99">
      <w:rPr>
        <w:rStyle w:val="PageNumber"/>
        <w:noProof/>
      </w:rPr>
      <w:t>4</w:t>
    </w:r>
    <w:r>
      <w:rPr>
        <w:rStyle w:val="PageNumber"/>
      </w:rPr>
      <w:fldChar w:fldCharType="end"/>
    </w:r>
  </w:p>
  <w:p w:rsidR="00B53803" w:rsidRDefault="00B53803" w:rsidP="009A29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03" w:rsidRDefault="00B53803" w:rsidP="009A29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496" w:rsidRDefault="00550496">
      <w:r>
        <w:separator/>
      </w:r>
    </w:p>
  </w:footnote>
  <w:footnote w:type="continuationSeparator" w:id="0">
    <w:p w:rsidR="00550496" w:rsidRDefault="00550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03" w:rsidRDefault="00B53803" w:rsidP="00C565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3C99">
      <w:rPr>
        <w:rStyle w:val="PageNumber"/>
        <w:noProof/>
      </w:rPr>
      <w:t>4</w:t>
    </w:r>
    <w:r>
      <w:rPr>
        <w:rStyle w:val="PageNumber"/>
      </w:rPr>
      <w:fldChar w:fldCharType="end"/>
    </w:r>
  </w:p>
  <w:p w:rsidR="00B53803" w:rsidRDefault="00B538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03" w:rsidRPr="001E564C" w:rsidRDefault="00B53803" w:rsidP="001E564C">
    <w:pPr>
      <w:pStyle w:val="Header"/>
      <w:jc w:val="center"/>
      <w:rPr>
        <w:rFonts w:ascii="Times New Roman" w:hAnsi="Times New Roman"/>
      </w:rPr>
    </w:pPr>
    <w:r>
      <w:rPr>
        <w:rStyle w:val="PageNumber"/>
      </w:rPr>
      <w:fldChar w:fldCharType="begin"/>
    </w:r>
    <w:r>
      <w:rPr>
        <w:rStyle w:val="PageNumber"/>
      </w:rPr>
      <w:instrText xml:space="preserve"> PAGE </w:instrText>
    </w:r>
    <w:r>
      <w:rPr>
        <w:rStyle w:val="PageNumber"/>
      </w:rPr>
      <w:fldChar w:fldCharType="separate"/>
    </w:r>
    <w:r w:rsidR="00C13C99">
      <w:rPr>
        <w:rStyle w:val="PageNumber"/>
        <w:noProof/>
      </w:rPr>
      <w:t>2</w:t>
    </w:r>
    <w:r>
      <w:rPr>
        <w:rStyle w:val="PageNumber"/>
      </w:rPr>
      <w:fldChar w:fldCharType="end"/>
    </w:r>
  </w:p>
  <w:p w:rsidR="00B53803" w:rsidRPr="001E564C" w:rsidRDefault="00B53803">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754C6"/>
    <w:multiLevelType w:val="hybridMultilevel"/>
    <w:tmpl w:val="F90E25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05A41E4C"/>
    <w:multiLevelType w:val="hybridMultilevel"/>
    <w:tmpl w:val="09B6CA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nsid w:val="064C39FC"/>
    <w:multiLevelType w:val="hybridMultilevel"/>
    <w:tmpl w:val="5BCE4ED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7F4447A"/>
    <w:multiLevelType w:val="hybridMultilevel"/>
    <w:tmpl w:val="8AC4F1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0945596B"/>
    <w:multiLevelType w:val="hybridMultilevel"/>
    <w:tmpl w:val="47A6054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16AE52AA"/>
    <w:multiLevelType w:val="hybridMultilevel"/>
    <w:tmpl w:val="0E7897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nsid w:val="25031724"/>
    <w:multiLevelType w:val="hybridMultilevel"/>
    <w:tmpl w:val="C7521B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38C11251"/>
    <w:multiLevelType w:val="hybridMultilevel"/>
    <w:tmpl w:val="E06633F4"/>
    <w:lvl w:ilvl="0" w:tplc="A990AB78">
      <w:start w:val="1"/>
      <w:numFmt w:val="bullet"/>
      <w:pStyle w:val="NPRMBulletTex2"/>
      <w:lvlText w:val=""/>
      <w:lvlJc w:val="left"/>
      <w:pPr>
        <w:tabs>
          <w:tab w:val="num" w:pos="3479"/>
        </w:tabs>
        <w:ind w:left="3402"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9021B2"/>
    <w:multiLevelType w:val="hybridMultilevel"/>
    <w:tmpl w:val="ADA2AB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4ADD476B"/>
    <w:multiLevelType w:val="hybridMultilevel"/>
    <w:tmpl w:val="1CFC3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515C06B1"/>
    <w:multiLevelType w:val="hybridMultilevel"/>
    <w:tmpl w:val="C6961B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578E1840"/>
    <w:multiLevelType w:val="hybridMultilevel"/>
    <w:tmpl w:val="20CEE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58561474"/>
    <w:multiLevelType w:val="hybridMultilevel"/>
    <w:tmpl w:val="9EAEF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DAA1951"/>
    <w:multiLevelType w:val="multilevel"/>
    <w:tmpl w:val="F072D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3C4918"/>
    <w:multiLevelType w:val="hybridMultilevel"/>
    <w:tmpl w:val="A1048F3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nsid w:val="6927473C"/>
    <w:multiLevelType w:val="hybridMultilevel"/>
    <w:tmpl w:val="2A462A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nsid w:val="70E72DAF"/>
    <w:multiLevelType w:val="multilevel"/>
    <w:tmpl w:val="A77C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1"/>
  </w:num>
  <w:num w:numId="6">
    <w:abstractNumId w:val="15"/>
  </w:num>
  <w:num w:numId="7">
    <w:abstractNumId w:val="17"/>
  </w:num>
  <w:num w:numId="8">
    <w:abstractNumId w:val="10"/>
  </w:num>
  <w:num w:numId="9">
    <w:abstractNumId w:val="20"/>
  </w:num>
  <w:num w:numId="10">
    <w:abstractNumId w:val="14"/>
  </w:num>
  <w:num w:numId="11">
    <w:abstractNumId w:val="25"/>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16"/>
  </w:num>
  <w:num w:numId="25">
    <w:abstractNumId w:val="2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CD"/>
    <w:rsid w:val="00004065"/>
    <w:rsid w:val="00006E57"/>
    <w:rsid w:val="00007D42"/>
    <w:rsid w:val="00021F97"/>
    <w:rsid w:val="000275AF"/>
    <w:rsid w:val="00031D99"/>
    <w:rsid w:val="00033EF1"/>
    <w:rsid w:val="0003446C"/>
    <w:rsid w:val="00035B77"/>
    <w:rsid w:val="00042394"/>
    <w:rsid w:val="00043095"/>
    <w:rsid w:val="00045C9E"/>
    <w:rsid w:val="00047BA3"/>
    <w:rsid w:val="000500A2"/>
    <w:rsid w:val="00056A18"/>
    <w:rsid w:val="00065411"/>
    <w:rsid w:val="00072553"/>
    <w:rsid w:val="00084E17"/>
    <w:rsid w:val="0008754C"/>
    <w:rsid w:val="000905B5"/>
    <w:rsid w:val="00095115"/>
    <w:rsid w:val="000A47A6"/>
    <w:rsid w:val="000B62A4"/>
    <w:rsid w:val="000C75CE"/>
    <w:rsid w:val="000D3DCE"/>
    <w:rsid w:val="000D3F83"/>
    <w:rsid w:val="000E2DA8"/>
    <w:rsid w:val="000E6A1D"/>
    <w:rsid w:val="000F2372"/>
    <w:rsid w:val="000F6B63"/>
    <w:rsid w:val="00100B7C"/>
    <w:rsid w:val="00102F65"/>
    <w:rsid w:val="00103FFD"/>
    <w:rsid w:val="00104F61"/>
    <w:rsid w:val="001161C0"/>
    <w:rsid w:val="00124AAD"/>
    <w:rsid w:val="001255E7"/>
    <w:rsid w:val="0012701E"/>
    <w:rsid w:val="00132511"/>
    <w:rsid w:val="001407EE"/>
    <w:rsid w:val="001570BB"/>
    <w:rsid w:val="00164F6E"/>
    <w:rsid w:val="0016568F"/>
    <w:rsid w:val="00170704"/>
    <w:rsid w:val="001779CD"/>
    <w:rsid w:val="00180310"/>
    <w:rsid w:val="001836FA"/>
    <w:rsid w:val="00185A09"/>
    <w:rsid w:val="00194D39"/>
    <w:rsid w:val="00195153"/>
    <w:rsid w:val="0019692B"/>
    <w:rsid w:val="001969C9"/>
    <w:rsid w:val="00196D6D"/>
    <w:rsid w:val="001A3099"/>
    <w:rsid w:val="001B1FE6"/>
    <w:rsid w:val="001B4242"/>
    <w:rsid w:val="001B4D18"/>
    <w:rsid w:val="001C11E9"/>
    <w:rsid w:val="001C4C28"/>
    <w:rsid w:val="001E0C59"/>
    <w:rsid w:val="001E3DF0"/>
    <w:rsid w:val="001E4256"/>
    <w:rsid w:val="001E564C"/>
    <w:rsid w:val="001F4585"/>
    <w:rsid w:val="00203ECB"/>
    <w:rsid w:val="00206B48"/>
    <w:rsid w:val="00214D08"/>
    <w:rsid w:val="0021527A"/>
    <w:rsid w:val="00215D6B"/>
    <w:rsid w:val="00222373"/>
    <w:rsid w:val="002329BC"/>
    <w:rsid w:val="00234279"/>
    <w:rsid w:val="00244155"/>
    <w:rsid w:val="00245223"/>
    <w:rsid w:val="00262752"/>
    <w:rsid w:val="00267251"/>
    <w:rsid w:val="00273A6B"/>
    <w:rsid w:val="00282307"/>
    <w:rsid w:val="00287FED"/>
    <w:rsid w:val="002902D7"/>
    <w:rsid w:val="00290C72"/>
    <w:rsid w:val="002920FF"/>
    <w:rsid w:val="0029271F"/>
    <w:rsid w:val="002A4DFF"/>
    <w:rsid w:val="002A6124"/>
    <w:rsid w:val="002C2D16"/>
    <w:rsid w:val="002C3A09"/>
    <w:rsid w:val="002C4F10"/>
    <w:rsid w:val="002D0BF7"/>
    <w:rsid w:val="002D4609"/>
    <w:rsid w:val="002D561D"/>
    <w:rsid w:val="002D6AC5"/>
    <w:rsid w:val="002D7A4D"/>
    <w:rsid w:val="002E0FF1"/>
    <w:rsid w:val="002F7C0C"/>
    <w:rsid w:val="00302AFD"/>
    <w:rsid w:val="003054AB"/>
    <w:rsid w:val="00311394"/>
    <w:rsid w:val="00312C28"/>
    <w:rsid w:val="003261E7"/>
    <w:rsid w:val="0032672D"/>
    <w:rsid w:val="00326FEA"/>
    <w:rsid w:val="0033046F"/>
    <w:rsid w:val="00335E68"/>
    <w:rsid w:val="00341C5A"/>
    <w:rsid w:val="00344474"/>
    <w:rsid w:val="0034606B"/>
    <w:rsid w:val="00346995"/>
    <w:rsid w:val="00347D1B"/>
    <w:rsid w:val="003503B2"/>
    <w:rsid w:val="003510B4"/>
    <w:rsid w:val="00365CEA"/>
    <w:rsid w:val="00366CDF"/>
    <w:rsid w:val="00372F91"/>
    <w:rsid w:val="003752E9"/>
    <w:rsid w:val="00390ECE"/>
    <w:rsid w:val="00394034"/>
    <w:rsid w:val="003A0878"/>
    <w:rsid w:val="003A385F"/>
    <w:rsid w:val="003A3C95"/>
    <w:rsid w:val="003A403E"/>
    <w:rsid w:val="003A42AD"/>
    <w:rsid w:val="003B00B8"/>
    <w:rsid w:val="003C05E5"/>
    <w:rsid w:val="003C069F"/>
    <w:rsid w:val="003C66A6"/>
    <w:rsid w:val="003D0F0F"/>
    <w:rsid w:val="003D169E"/>
    <w:rsid w:val="003D7E5E"/>
    <w:rsid w:val="003E038E"/>
    <w:rsid w:val="003E0988"/>
    <w:rsid w:val="003E3ED3"/>
    <w:rsid w:val="003E5B62"/>
    <w:rsid w:val="003F19BE"/>
    <w:rsid w:val="003F2CF6"/>
    <w:rsid w:val="003F2FF8"/>
    <w:rsid w:val="003F408E"/>
    <w:rsid w:val="003F4919"/>
    <w:rsid w:val="004015B9"/>
    <w:rsid w:val="004306CA"/>
    <w:rsid w:val="004368C8"/>
    <w:rsid w:val="004531A0"/>
    <w:rsid w:val="004553EC"/>
    <w:rsid w:val="0046322E"/>
    <w:rsid w:val="004657AA"/>
    <w:rsid w:val="00465A53"/>
    <w:rsid w:val="00466149"/>
    <w:rsid w:val="00474E91"/>
    <w:rsid w:val="004836D3"/>
    <w:rsid w:val="0049519E"/>
    <w:rsid w:val="004959B8"/>
    <w:rsid w:val="004A22EE"/>
    <w:rsid w:val="004A4D40"/>
    <w:rsid w:val="004B07D3"/>
    <w:rsid w:val="004B2A80"/>
    <w:rsid w:val="004B671F"/>
    <w:rsid w:val="004B743D"/>
    <w:rsid w:val="004C0700"/>
    <w:rsid w:val="004C67B1"/>
    <w:rsid w:val="004D2BC0"/>
    <w:rsid w:val="004E0317"/>
    <w:rsid w:val="004E7A83"/>
    <w:rsid w:val="004E7EC0"/>
    <w:rsid w:val="004F6AB5"/>
    <w:rsid w:val="00503D9E"/>
    <w:rsid w:val="00507508"/>
    <w:rsid w:val="0051010E"/>
    <w:rsid w:val="005202EA"/>
    <w:rsid w:val="00524648"/>
    <w:rsid w:val="00526A4A"/>
    <w:rsid w:val="00533D85"/>
    <w:rsid w:val="00535354"/>
    <w:rsid w:val="00535D59"/>
    <w:rsid w:val="00544B43"/>
    <w:rsid w:val="0054547A"/>
    <w:rsid w:val="00547FB3"/>
    <w:rsid w:val="00550496"/>
    <w:rsid w:val="00552C11"/>
    <w:rsid w:val="00555C3B"/>
    <w:rsid w:val="005603FB"/>
    <w:rsid w:val="0056200F"/>
    <w:rsid w:val="00566098"/>
    <w:rsid w:val="0057096A"/>
    <w:rsid w:val="00573D70"/>
    <w:rsid w:val="00573E30"/>
    <w:rsid w:val="0057416F"/>
    <w:rsid w:val="0057427E"/>
    <w:rsid w:val="005753CE"/>
    <w:rsid w:val="00580CF3"/>
    <w:rsid w:val="005A0D1A"/>
    <w:rsid w:val="005A1BBE"/>
    <w:rsid w:val="005A26E5"/>
    <w:rsid w:val="005A55E9"/>
    <w:rsid w:val="005B07E9"/>
    <w:rsid w:val="005B2A8D"/>
    <w:rsid w:val="005B4751"/>
    <w:rsid w:val="005B766F"/>
    <w:rsid w:val="005D7005"/>
    <w:rsid w:val="005E56D3"/>
    <w:rsid w:val="005E5C25"/>
    <w:rsid w:val="005F2D9C"/>
    <w:rsid w:val="005F4FF5"/>
    <w:rsid w:val="006021A6"/>
    <w:rsid w:val="00602EFD"/>
    <w:rsid w:val="006037F4"/>
    <w:rsid w:val="00603C11"/>
    <w:rsid w:val="006122E7"/>
    <w:rsid w:val="00615665"/>
    <w:rsid w:val="006240A2"/>
    <w:rsid w:val="00634998"/>
    <w:rsid w:val="00636C74"/>
    <w:rsid w:val="00643295"/>
    <w:rsid w:val="006438C7"/>
    <w:rsid w:val="00655DED"/>
    <w:rsid w:val="006605B3"/>
    <w:rsid w:val="00660A9C"/>
    <w:rsid w:val="00661F4B"/>
    <w:rsid w:val="006627E0"/>
    <w:rsid w:val="00673D23"/>
    <w:rsid w:val="00680267"/>
    <w:rsid w:val="006861CD"/>
    <w:rsid w:val="00695EC2"/>
    <w:rsid w:val="00696525"/>
    <w:rsid w:val="006A2031"/>
    <w:rsid w:val="006A4C79"/>
    <w:rsid w:val="006A4D2E"/>
    <w:rsid w:val="006A5400"/>
    <w:rsid w:val="006A714B"/>
    <w:rsid w:val="006B1C23"/>
    <w:rsid w:val="006B3016"/>
    <w:rsid w:val="006B32A5"/>
    <w:rsid w:val="006B4614"/>
    <w:rsid w:val="006B4FE5"/>
    <w:rsid w:val="006B532C"/>
    <w:rsid w:val="006C1C22"/>
    <w:rsid w:val="006C34BB"/>
    <w:rsid w:val="006C3E3E"/>
    <w:rsid w:val="006C5D00"/>
    <w:rsid w:val="006D210D"/>
    <w:rsid w:val="006D3195"/>
    <w:rsid w:val="006D4D3A"/>
    <w:rsid w:val="006D7E59"/>
    <w:rsid w:val="006E0D4E"/>
    <w:rsid w:val="006E5192"/>
    <w:rsid w:val="006F0A7F"/>
    <w:rsid w:val="006F1158"/>
    <w:rsid w:val="006F3577"/>
    <w:rsid w:val="006F3EB9"/>
    <w:rsid w:val="007003C7"/>
    <w:rsid w:val="00701063"/>
    <w:rsid w:val="007022F0"/>
    <w:rsid w:val="00703025"/>
    <w:rsid w:val="00703EDA"/>
    <w:rsid w:val="00710C53"/>
    <w:rsid w:val="00711A7D"/>
    <w:rsid w:val="00712470"/>
    <w:rsid w:val="00716263"/>
    <w:rsid w:val="00716E62"/>
    <w:rsid w:val="00722D9F"/>
    <w:rsid w:val="00722E23"/>
    <w:rsid w:val="00724C8E"/>
    <w:rsid w:val="0073214F"/>
    <w:rsid w:val="00734AC4"/>
    <w:rsid w:val="00740922"/>
    <w:rsid w:val="0074500B"/>
    <w:rsid w:val="00747142"/>
    <w:rsid w:val="0074742B"/>
    <w:rsid w:val="00750D2D"/>
    <w:rsid w:val="00760D81"/>
    <w:rsid w:val="00770097"/>
    <w:rsid w:val="007748F8"/>
    <w:rsid w:val="00775570"/>
    <w:rsid w:val="007808E9"/>
    <w:rsid w:val="00782A11"/>
    <w:rsid w:val="007918DA"/>
    <w:rsid w:val="00791C41"/>
    <w:rsid w:val="0079503B"/>
    <w:rsid w:val="007A16AB"/>
    <w:rsid w:val="007A4E10"/>
    <w:rsid w:val="007A790B"/>
    <w:rsid w:val="007B7DBD"/>
    <w:rsid w:val="007C1A71"/>
    <w:rsid w:val="007C20EF"/>
    <w:rsid w:val="007C468B"/>
    <w:rsid w:val="007D2F1D"/>
    <w:rsid w:val="007D4A90"/>
    <w:rsid w:val="007D5DA3"/>
    <w:rsid w:val="007E1DAB"/>
    <w:rsid w:val="007E70A1"/>
    <w:rsid w:val="007F0073"/>
    <w:rsid w:val="007F62F0"/>
    <w:rsid w:val="008000E3"/>
    <w:rsid w:val="00807EBB"/>
    <w:rsid w:val="0081435E"/>
    <w:rsid w:val="00815589"/>
    <w:rsid w:val="00817CC1"/>
    <w:rsid w:val="00823953"/>
    <w:rsid w:val="008257B8"/>
    <w:rsid w:val="0083525F"/>
    <w:rsid w:val="00840486"/>
    <w:rsid w:val="00840D7A"/>
    <w:rsid w:val="0085038A"/>
    <w:rsid w:val="008567A2"/>
    <w:rsid w:val="00860B59"/>
    <w:rsid w:val="00861C65"/>
    <w:rsid w:val="00863C75"/>
    <w:rsid w:val="00865C43"/>
    <w:rsid w:val="00890924"/>
    <w:rsid w:val="008913BB"/>
    <w:rsid w:val="00893776"/>
    <w:rsid w:val="00896DEF"/>
    <w:rsid w:val="00897935"/>
    <w:rsid w:val="008A013A"/>
    <w:rsid w:val="008A1FFA"/>
    <w:rsid w:val="008B02E7"/>
    <w:rsid w:val="008B32B2"/>
    <w:rsid w:val="008B5513"/>
    <w:rsid w:val="008B5695"/>
    <w:rsid w:val="008C028D"/>
    <w:rsid w:val="008C0EEC"/>
    <w:rsid w:val="008C3F5F"/>
    <w:rsid w:val="008D0F35"/>
    <w:rsid w:val="008D2B22"/>
    <w:rsid w:val="008D407F"/>
    <w:rsid w:val="008E0D94"/>
    <w:rsid w:val="008E11BC"/>
    <w:rsid w:val="008E1587"/>
    <w:rsid w:val="008E17B9"/>
    <w:rsid w:val="008E49BE"/>
    <w:rsid w:val="008E60A9"/>
    <w:rsid w:val="008F3937"/>
    <w:rsid w:val="008F5144"/>
    <w:rsid w:val="008F68B5"/>
    <w:rsid w:val="009038B3"/>
    <w:rsid w:val="0092025C"/>
    <w:rsid w:val="00925A5B"/>
    <w:rsid w:val="00925ED9"/>
    <w:rsid w:val="00927E81"/>
    <w:rsid w:val="00930CEC"/>
    <w:rsid w:val="009311E5"/>
    <w:rsid w:val="00932470"/>
    <w:rsid w:val="00932F4A"/>
    <w:rsid w:val="00933347"/>
    <w:rsid w:val="009357F5"/>
    <w:rsid w:val="00936983"/>
    <w:rsid w:val="00943AB8"/>
    <w:rsid w:val="0095136F"/>
    <w:rsid w:val="0095645F"/>
    <w:rsid w:val="00957EE0"/>
    <w:rsid w:val="009774B1"/>
    <w:rsid w:val="00990D40"/>
    <w:rsid w:val="00994B42"/>
    <w:rsid w:val="00994C9D"/>
    <w:rsid w:val="00994D81"/>
    <w:rsid w:val="009A29F5"/>
    <w:rsid w:val="009A3ECF"/>
    <w:rsid w:val="009A3F13"/>
    <w:rsid w:val="009B2D73"/>
    <w:rsid w:val="009B7C09"/>
    <w:rsid w:val="009C03E7"/>
    <w:rsid w:val="009C0977"/>
    <w:rsid w:val="009C1300"/>
    <w:rsid w:val="009C1B29"/>
    <w:rsid w:val="009D0AEF"/>
    <w:rsid w:val="009D2F22"/>
    <w:rsid w:val="009F0ECD"/>
    <w:rsid w:val="009F4404"/>
    <w:rsid w:val="009F6E8D"/>
    <w:rsid w:val="00A05F2F"/>
    <w:rsid w:val="00A0665E"/>
    <w:rsid w:val="00A07CBC"/>
    <w:rsid w:val="00A10DB8"/>
    <w:rsid w:val="00A12A5F"/>
    <w:rsid w:val="00A16552"/>
    <w:rsid w:val="00A1790B"/>
    <w:rsid w:val="00A17D8F"/>
    <w:rsid w:val="00A222D1"/>
    <w:rsid w:val="00A37DD7"/>
    <w:rsid w:val="00A45665"/>
    <w:rsid w:val="00A569DA"/>
    <w:rsid w:val="00A651B5"/>
    <w:rsid w:val="00A74A02"/>
    <w:rsid w:val="00A75102"/>
    <w:rsid w:val="00A76160"/>
    <w:rsid w:val="00A80CD5"/>
    <w:rsid w:val="00A82C89"/>
    <w:rsid w:val="00A90C32"/>
    <w:rsid w:val="00A948D8"/>
    <w:rsid w:val="00AA1BEF"/>
    <w:rsid w:val="00AB4E65"/>
    <w:rsid w:val="00AC179A"/>
    <w:rsid w:val="00AC54BA"/>
    <w:rsid w:val="00AD19B7"/>
    <w:rsid w:val="00AD4879"/>
    <w:rsid w:val="00AD4E94"/>
    <w:rsid w:val="00AD7DD0"/>
    <w:rsid w:val="00AE77F5"/>
    <w:rsid w:val="00AF6868"/>
    <w:rsid w:val="00B11D07"/>
    <w:rsid w:val="00B21102"/>
    <w:rsid w:val="00B221D6"/>
    <w:rsid w:val="00B23C03"/>
    <w:rsid w:val="00B23F88"/>
    <w:rsid w:val="00B24F6C"/>
    <w:rsid w:val="00B25D60"/>
    <w:rsid w:val="00B30A32"/>
    <w:rsid w:val="00B33CE9"/>
    <w:rsid w:val="00B420C8"/>
    <w:rsid w:val="00B467DC"/>
    <w:rsid w:val="00B52172"/>
    <w:rsid w:val="00B53710"/>
    <w:rsid w:val="00B53803"/>
    <w:rsid w:val="00B53D5F"/>
    <w:rsid w:val="00B626D0"/>
    <w:rsid w:val="00B6575D"/>
    <w:rsid w:val="00B65DF0"/>
    <w:rsid w:val="00B6614D"/>
    <w:rsid w:val="00B70822"/>
    <w:rsid w:val="00B720DA"/>
    <w:rsid w:val="00B747BD"/>
    <w:rsid w:val="00B76A81"/>
    <w:rsid w:val="00B83CB9"/>
    <w:rsid w:val="00B87A06"/>
    <w:rsid w:val="00B9296C"/>
    <w:rsid w:val="00B974AC"/>
    <w:rsid w:val="00BA0A75"/>
    <w:rsid w:val="00BA4410"/>
    <w:rsid w:val="00BA69F6"/>
    <w:rsid w:val="00BB05E7"/>
    <w:rsid w:val="00BB62E4"/>
    <w:rsid w:val="00BC1501"/>
    <w:rsid w:val="00BC2D2E"/>
    <w:rsid w:val="00BC490C"/>
    <w:rsid w:val="00BD5B6A"/>
    <w:rsid w:val="00BD6F91"/>
    <w:rsid w:val="00BD7BFD"/>
    <w:rsid w:val="00BF0630"/>
    <w:rsid w:val="00C11DA6"/>
    <w:rsid w:val="00C13C99"/>
    <w:rsid w:val="00C14331"/>
    <w:rsid w:val="00C20216"/>
    <w:rsid w:val="00C232BB"/>
    <w:rsid w:val="00C3061E"/>
    <w:rsid w:val="00C31BB9"/>
    <w:rsid w:val="00C33369"/>
    <w:rsid w:val="00C3395F"/>
    <w:rsid w:val="00C34499"/>
    <w:rsid w:val="00C34BA0"/>
    <w:rsid w:val="00C34EBD"/>
    <w:rsid w:val="00C36710"/>
    <w:rsid w:val="00C51E16"/>
    <w:rsid w:val="00C5227B"/>
    <w:rsid w:val="00C5237D"/>
    <w:rsid w:val="00C52E68"/>
    <w:rsid w:val="00C5437B"/>
    <w:rsid w:val="00C56586"/>
    <w:rsid w:val="00C57591"/>
    <w:rsid w:val="00C60679"/>
    <w:rsid w:val="00C60DB2"/>
    <w:rsid w:val="00C622A5"/>
    <w:rsid w:val="00C63920"/>
    <w:rsid w:val="00C63FB6"/>
    <w:rsid w:val="00C724A9"/>
    <w:rsid w:val="00C81A0F"/>
    <w:rsid w:val="00C81A29"/>
    <w:rsid w:val="00C832B8"/>
    <w:rsid w:val="00C867C0"/>
    <w:rsid w:val="00C87A86"/>
    <w:rsid w:val="00C90446"/>
    <w:rsid w:val="00C91858"/>
    <w:rsid w:val="00C91E38"/>
    <w:rsid w:val="00CA2D9C"/>
    <w:rsid w:val="00CA3F3B"/>
    <w:rsid w:val="00CB4E3B"/>
    <w:rsid w:val="00CB72B7"/>
    <w:rsid w:val="00CB7B8F"/>
    <w:rsid w:val="00CC2412"/>
    <w:rsid w:val="00CC5AA1"/>
    <w:rsid w:val="00CD0FA0"/>
    <w:rsid w:val="00CD26B3"/>
    <w:rsid w:val="00CD7391"/>
    <w:rsid w:val="00CE1ACA"/>
    <w:rsid w:val="00CE2EAD"/>
    <w:rsid w:val="00CF0C81"/>
    <w:rsid w:val="00CF15F4"/>
    <w:rsid w:val="00CF68CB"/>
    <w:rsid w:val="00D01E8C"/>
    <w:rsid w:val="00D0373E"/>
    <w:rsid w:val="00D058AC"/>
    <w:rsid w:val="00D11180"/>
    <w:rsid w:val="00D25D7D"/>
    <w:rsid w:val="00D26BC1"/>
    <w:rsid w:val="00D325AC"/>
    <w:rsid w:val="00D332F6"/>
    <w:rsid w:val="00D338D3"/>
    <w:rsid w:val="00D33CAB"/>
    <w:rsid w:val="00D440B7"/>
    <w:rsid w:val="00D45EB6"/>
    <w:rsid w:val="00D47CB2"/>
    <w:rsid w:val="00D5550B"/>
    <w:rsid w:val="00D573CF"/>
    <w:rsid w:val="00D60F4E"/>
    <w:rsid w:val="00D61DE4"/>
    <w:rsid w:val="00D61E46"/>
    <w:rsid w:val="00D65692"/>
    <w:rsid w:val="00D70860"/>
    <w:rsid w:val="00D73ECD"/>
    <w:rsid w:val="00D8064A"/>
    <w:rsid w:val="00D82216"/>
    <w:rsid w:val="00D90119"/>
    <w:rsid w:val="00D91B65"/>
    <w:rsid w:val="00D9749D"/>
    <w:rsid w:val="00DA053A"/>
    <w:rsid w:val="00DA30C1"/>
    <w:rsid w:val="00DB3F64"/>
    <w:rsid w:val="00DB58CC"/>
    <w:rsid w:val="00DB7A73"/>
    <w:rsid w:val="00DC2BFD"/>
    <w:rsid w:val="00DC3CEB"/>
    <w:rsid w:val="00DD0E51"/>
    <w:rsid w:val="00DD149D"/>
    <w:rsid w:val="00DD22D4"/>
    <w:rsid w:val="00DD27B8"/>
    <w:rsid w:val="00DD2A8C"/>
    <w:rsid w:val="00DD2D56"/>
    <w:rsid w:val="00DD2F0D"/>
    <w:rsid w:val="00DD3740"/>
    <w:rsid w:val="00DE10BB"/>
    <w:rsid w:val="00DE696C"/>
    <w:rsid w:val="00DF2CA7"/>
    <w:rsid w:val="00DF3134"/>
    <w:rsid w:val="00DF44CC"/>
    <w:rsid w:val="00DF7117"/>
    <w:rsid w:val="00E0576B"/>
    <w:rsid w:val="00E071A5"/>
    <w:rsid w:val="00E07210"/>
    <w:rsid w:val="00E07D63"/>
    <w:rsid w:val="00E13DD2"/>
    <w:rsid w:val="00E1573B"/>
    <w:rsid w:val="00E1591D"/>
    <w:rsid w:val="00E160F0"/>
    <w:rsid w:val="00E16C94"/>
    <w:rsid w:val="00E22EA6"/>
    <w:rsid w:val="00E2347E"/>
    <w:rsid w:val="00E25F4E"/>
    <w:rsid w:val="00E31A29"/>
    <w:rsid w:val="00E324C5"/>
    <w:rsid w:val="00E333EA"/>
    <w:rsid w:val="00E35F3D"/>
    <w:rsid w:val="00E44657"/>
    <w:rsid w:val="00E502A1"/>
    <w:rsid w:val="00E55C0C"/>
    <w:rsid w:val="00E57140"/>
    <w:rsid w:val="00E6236F"/>
    <w:rsid w:val="00E63BDA"/>
    <w:rsid w:val="00E7193D"/>
    <w:rsid w:val="00E773D8"/>
    <w:rsid w:val="00E77F66"/>
    <w:rsid w:val="00E901FA"/>
    <w:rsid w:val="00E90CDA"/>
    <w:rsid w:val="00E9190C"/>
    <w:rsid w:val="00E937B2"/>
    <w:rsid w:val="00E95E1A"/>
    <w:rsid w:val="00EA2B38"/>
    <w:rsid w:val="00EA2D15"/>
    <w:rsid w:val="00EA3751"/>
    <w:rsid w:val="00EA40F2"/>
    <w:rsid w:val="00EA6936"/>
    <w:rsid w:val="00EA74AA"/>
    <w:rsid w:val="00EB075D"/>
    <w:rsid w:val="00EB16E1"/>
    <w:rsid w:val="00EB6DE9"/>
    <w:rsid w:val="00EC7B7C"/>
    <w:rsid w:val="00ED145B"/>
    <w:rsid w:val="00ED2B80"/>
    <w:rsid w:val="00ED31F7"/>
    <w:rsid w:val="00ED4006"/>
    <w:rsid w:val="00ED4A25"/>
    <w:rsid w:val="00ED686F"/>
    <w:rsid w:val="00EE1957"/>
    <w:rsid w:val="00F03BF2"/>
    <w:rsid w:val="00F04842"/>
    <w:rsid w:val="00F053E8"/>
    <w:rsid w:val="00F110FD"/>
    <w:rsid w:val="00F13FF5"/>
    <w:rsid w:val="00F14759"/>
    <w:rsid w:val="00F172E7"/>
    <w:rsid w:val="00F24051"/>
    <w:rsid w:val="00F27439"/>
    <w:rsid w:val="00F277EC"/>
    <w:rsid w:val="00F314C3"/>
    <w:rsid w:val="00F350FB"/>
    <w:rsid w:val="00F37008"/>
    <w:rsid w:val="00F61B47"/>
    <w:rsid w:val="00F65426"/>
    <w:rsid w:val="00F723B0"/>
    <w:rsid w:val="00F7466F"/>
    <w:rsid w:val="00F77A83"/>
    <w:rsid w:val="00F8713A"/>
    <w:rsid w:val="00F9142D"/>
    <w:rsid w:val="00F91B6D"/>
    <w:rsid w:val="00F95E68"/>
    <w:rsid w:val="00FA1BAA"/>
    <w:rsid w:val="00FB6383"/>
    <w:rsid w:val="00FC7401"/>
    <w:rsid w:val="00FD082B"/>
    <w:rsid w:val="00FD6A48"/>
    <w:rsid w:val="00FE3942"/>
    <w:rsid w:val="00FE720C"/>
    <w:rsid w:val="00FF1207"/>
    <w:rsid w:val="00FF1A83"/>
    <w:rsid w:val="00FF2A94"/>
    <w:rsid w:val="00FF5A44"/>
    <w:rsid w:val="00FF5EED"/>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E324C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E324C5"/>
    <w:pPr>
      <w:keepNext/>
      <w:outlineLvl w:val="0"/>
    </w:pPr>
    <w:rPr>
      <w:rFonts w:ascii="Arial" w:hAnsi="Arial"/>
      <w:sz w:val="24"/>
      <w:szCs w:val="24"/>
      <w:lang w:eastAsia="en-US"/>
    </w:rPr>
  </w:style>
  <w:style w:type="paragraph" w:styleId="Heading2">
    <w:name w:val="heading 2"/>
    <w:basedOn w:val="Normal"/>
    <w:next w:val="Normal"/>
    <w:qFormat/>
    <w:rsid w:val="00E324C5"/>
    <w:pPr>
      <w:keepNext/>
      <w:outlineLvl w:val="1"/>
    </w:pPr>
    <w:rPr>
      <w:rFonts w:ascii="Arial" w:hAnsi="Arial" w:cs="Arial"/>
      <w:b/>
    </w:rPr>
  </w:style>
  <w:style w:type="paragraph" w:styleId="Heading3">
    <w:name w:val="heading 3"/>
    <w:basedOn w:val="Normal"/>
    <w:next w:val="Normal"/>
    <w:qFormat/>
    <w:rsid w:val="00E324C5"/>
    <w:pPr>
      <w:keepNext/>
      <w:spacing w:before="240" w:after="60"/>
      <w:outlineLvl w:val="2"/>
    </w:pPr>
    <w:rPr>
      <w:rFonts w:ascii="Arial" w:hAnsi="Arial" w:cs="Arial"/>
      <w:b/>
      <w:bCs/>
      <w:szCs w:val="26"/>
    </w:rPr>
  </w:style>
  <w:style w:type="paragraph" w:styleId="Heading4">
    <w:name w:val="heading 4"/>
    <w:basedOn w:val="Normal"/>
    <w:next w:val="Normal"/>
    <w:qFormat/>
    <w:rsid w:val="00E324C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24C5"/>
    <w:pPr>
      <w:spacing w:before="240" w:after="60"/>
      <w:outlineLvl w:val="4"/>
    </w:pPr>
    <w:rPr>
      <w:b/>
      <w:bCs/>
      <w:i/>
      <w:iCs/>
      <w:szCs w:val="26"/>
    </w:rPr>
  </w:style>
  <w:style w:type="paragraph" w:styleId="Heading6">
    <w:name w:val="heading 6"/>
    <w:basedOn w:val="Normal"/>
    <w:next w:val="Normal"/>
    <w:qFormat/>
    <w:rsid w:val="00E324C5"/>
    <w:pPr>
      <w:spacing w:before="240" w:after="60"/>
      <w:outlineLvl w:val="5"/>
    </w:pPr>
    <w:rPr>
      <w:rFonts w:ascii="Times New Roman" w:hAnsi="Times New Roman"/>
      <w:b/>
      <w:bCs/>
      <w:sz w:val="22"/>
      <w:szCs w:val="22"/>
    </w:rPr>
  </w:style>
  <w:style w:type="paragraph" w:styleId="Heading7">
    <w:name w:val="heading 7"/>
    <w:basedOn w:val="Normal"/>
    <w:next w:val="Normal"/>
    <w:qFormat/>
    <w:rsid w:val="00E324C5"/>
    <w:pPr>
      <w:spacing w:before="240" w:after="60"/>
      <w:outlineLvl w:val="6"/>
    </w:pPr>
    <w:rPr>
      <w:rFonts w:ascii="Times New Roman" w:hAnsi="Times New Roman"/>
    </w:rPr>
  </w:style>
  <w:style w:type="paragraph" w:styleId="Heading8">
    <w:name w:val="heading 8"/>
    <w:basedOn w:val="Normal"/>
    <w:next w:val="Normal"/>
    <w:qFormat/>
    <w:rsid w:val="00E324C5"/>
    <w:pPr>
      <w:spacing w:before="240" w:after="60"/>
      <w:outlineLvl w:val="7"/>
    </w:pPr>
    <w:rPr>
      <w:rFonts w:ascii="Times New Roman" w:hAnsi="Times New Roman"/>
      <w:i/>
      <w:iCs/>
    </w:rPr>
  </w:style>
  <w:style w:type="paragraph" w:styleId="Heading9">
    <w:name w:val="heading 9"/>
    <w:basedOn w:val="Normal"/>
    <w:next w:val="Normal"/>
    <w:qFormat/>
    <w:rsid w:val="00E324C5"/>
    <w:pPr>
      <w:spacing w:before="240" w:after="60"/>
      <w:outlineLvl w:val="8"/>
    </w:pPr>
    <w:rPr>
      <w:rFonts w:ascii="Arial" w:hAnsi="Arial" w:cs="Arial"/>
      <w:sz w:val="22"/>
      <w:szCs w:val="22"/>
    </w:rPr>
  </w:style>
  <w:style w:type="character" w:default="1" w:styleId="DefaultParagraphFont">
    <w:name w:val="Default Paragraph Font"/>
    <w:semiHidden/>
    <w:rsid w:val="00E324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E324C5"/>
  </w:style>
  <w:style w:type="paragraph" w:customStyle="1" w:styleId="Style2">
    <w:name w:val="Style2"/>
    <w:basedOn w:val="Normal"/>
    <w:rsid w:val="00E324C5"/>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LDP1a">
    <w:name w:val="LDP1 (a)"/>
    <w:basedOn w:val="Normal"/>
    <w:rsid w:val="00D65692"/>
  </w:style>
  <w:style w:type="paragraph" w:styleId="BodyText">
    <w:name w:val="Body Text"/>
    <w:basedOn w:val="Normal"/>
    <w:rsid w:val="00E324C5"/>
    <w:pPr>
      <w:tabs>
        <w:tab w:val="clear" w:pos="567"/>
      </w:tabs>
      <w:overflowPunct/>
      <w:autoSpaceDE/>
      <w:autoSpaceDN/>
      <w:adjustRightInd/>
      <w:textAlignment w:val="auto"/>
    </w:pPr>
  </w:style>
  <w:style w:type="paragraph" w:customStyle="1" w:styleId="LDBodytext">
    <w:name w:val="LDBody text"/>
    <w:link w:val="LDBodytextChar"/>
    <w:rsid w:val="00E324C5"/>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jc w:val="both"/>
    </w:pPr>
    <w:rPr>
      <w:szCs w:val="20"/>
    </w:rPr>
  </w:style>
  <w:style w:type="paragraph" w:customStyle="1" w:styleId="NPCBodyText">
    <w:name w:val="NPCBodyText"/>
    <w:basedOn w:val="Normal"/>
    <w:rsid w:val="00F053E8"/>
    <w:pPr>
      <w:jc w:val="both"/>
    </w:pPr>
    <w:rPr>
      <w:sz w:val="20"/>
      <w:szCs w:val="20"/>
    </w:rPr>
  </w:style>
  <w:style w:type="paragraph" w:customStyle="1" w:styleId="LDP1a0">
    <w:name w:val="LDP1(a)"/>
    <w:basedOn w:val="LDClause"/>
    <w:link w:val="LDP1aChar"/>
    <w:rsid w:val="00E324C5"/>
    <w:pPr>
      <w:tabs>
        <w:tab w:val="clear" w:pos="454"/>
        <w:tab w:val="clear" w:pos="737"/>
        <w:tab w:val="left" w:pos="1191"/>
      </w:tabs>
      <w:ind w:left="1191" w:hanging="454"/>
    </w:pPr>
  </w:style>
  <w:style w:type="paragraph" w:customStyle="1" w:styleId="NPRMBodyText">
    <w:name w:val="NPRMBodyText"/>
    <w:basedOn w:val="Normal"/>
    <w:link w:val="NPRMBodyTextChar"/>
    <w:rsid w:val="00F053E8"/>
    <w:pPr>
      <w:widowControl w:val="0"/>
      <w:tabs>
        <w:tab w:val="left" w:pos="709"/>
      </w:tabs>
      <w:jc w:val="both"/>
    </w:pPr>
    <w:rPr>
      <w:szCs w:val="20"/>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eastAsia="en-US"/>
    </w:rPr>
  </w:style>
  <w:style w:type="character" w:customStyle="1" w:styleId="LDP1aChar">
    <w:name w:val="LDP1(a) Char"/>
    <w:link w:val="LDP1a0"/>
    <w:rsid w:val="00F053E8"/>
    <w:rPr>
      <w:sz w:val="24"/>
      <w:szCs w:val="24"/>
      <w:lang w:eastAsia="en-US"/>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E324C5"/>
    <w:rPr>
      <w:rFonts w:ascii="Tahoma" w:hAnsi="Tahoma" w:cs="Tahoma"/>
      <w:sz w:val="16"/>
      <w:szCs w:val="16"/>
    </w:rPr>
  </w:style>
  <w:style w:type="paragraph" w:styleId="NormalWeb">
    <w:name w:val="Normal (Web)"/>
    <w:basedOn w:val="Normal"/>
    <w:rsid w:val="00E324C5"/>
    <w:rPr>
      <w:rFonts w:ascii="Times New Roman" w:hAnsi="Times New Roman"/>
    </w:rPr>
  </w:style>
  <w:style w:type="paragraph" w:customStyle="1" w:styleId="NPRMBulletTex2">
    <w:name w:val="NPRMBulletTex2"/>
    <w:basedOn w:val="Normal"/>
    <w:rsid w:val="006C34BB"/>
    <w:pPr>
      <w:widowControl w:val="0"/>
      <w:numPr>
        <w:numId w:val="3"/>
      </w:numPr>
      <w:tabs>
        <w:tab w:val="num" w:pos="709"/>
      </w:tabs>
      <w:ind w:left="709"/>
      <w:jc w:val="both"/>
    </w:pPr>
    <w:rPr>
      <w:szCs w:val="20"/>
      <w:lang w:val="en-GB"/>
    </w:rPr>
  </w:style>
  <w:style w:type="paragraph" w:customStyle="1" w:styleId="NPRMheading5">
    <w:name w:val="NPRMheading5"/>
    <w:basedOn w:val="Heading5"/>
    <w:rsid w:val="006C34BB"/>
    <w:pPr>
      <w:widowControl w:val="0"/>
      <w:spacing w:before="0" w:after="0"/>
      <w:outlineLvl w:val="9"/>
    </w:pPr>
    <w:rPr>
      <w:bCs w:val="0"/>
      <w:iCs w:val="0"/>
      <w:szCs w:val="20"/>
    </w:rPr>
  </w:style>
  <w:style w:type="paragraph" w:customStyle="1" w:styleId="NPRMBodyText2">
    <w:name w:val="NPRMBodyText2"/>
    <w:basedOn w:val="Normal"/>
    <w:rsid w:val="006C34BB"/>
    <w:pPr>
      <w:widowControl w:val="0"/>
      <w:jc w:val="both"/>
    </w:pPr>
    <w:rPr>
      <w:sz w:val="22"/>
      <w:szCs w:val="20"/>
    </w:rPr>
  </w:style>
  <w:style w:type="paragraph" w:styleId="Footer">
    <w:name w:val="footer"/>
    <w:basedOn w:val="Normal"/>
    <w:rsid w:val="00E324C5"/>
    <w:pPr>
      <w:tabs>
        <w:tab w:val="clear" w:pos="567"/>
        <w:tab w:val="right" w:pos="8505"/>
      </w:tabs>
    </w:pPr>
    <w:rPr>
      <w:sz w:val="20"/>
    </w:rPr>
  </w:style>
  <w:style w:type="character" w:styleId="PageNumber">
    <w:name w:val="page number"/>
    <w:basedOn w:val="DefaultParagraphFont"/>
    <w:rsid w:val="00E324C5"/>
  </w:style>
  <w:style w:type="paragraph" w:styleId="Header">
    <w:name w:val="header"/>
    <w:basedOn w:val="Normal"/>
    <w:rsid w:val="00E324C5"/>
    <w:pPr>
      <w:tabs>
        <w:tab w:val="clear" w:pos="567"/>
        <w:tab w:val="center" w:pos="4153"/>
        <w:tab w:val="right" w:pos="8306"/>
      </w:tabs>
    </w:pPr>
  </w:style>
  <w:style w:type="paragraph" w:customStyle="1" w:styleId="indent">
    <w:name w:val="indent"/>
    <w:basedOn w:val="Normal"/>
    <w:rsid w:val="00E324C5"/>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E324C5"/>
    <w:pPr>
      <w:tabs>
        <w:tab w:val="clear" w:pos="567"/>
        <w:tab w:val="right" w:pos="1843"/>
        <w:tab w:val="left" w:pos="1985"/>
      </w:tabs>
      <w:ind w:left="1985" w:hanging="1985"/>
      <w:jc w:val="both"/>
    </w:pPr>
    <w:rPr>
      <w:rFonts w:ascii="Times New Roman" w:hAnsi="Times New Roman"/>
      <w:lang w:val="en-GB"/>
    </w:rPr>
  </w:style>
  <w:style w:type="paragraph" w:customStyle="1" w:styleId="Reference">
    <w:name w:val="Reference"/>
    <w:basedOn w:val="BodyText"/>
    <w:rsid w:val="00E324C5"/>
    <w:pPr>
      <w:spacing w:before="360"/>
    </w:pPr>
    <w:rPr>
      <w:rFonts w:ascii="Arial" w:hAnsi="Arial"/>
      <w:b/>
      <w:lang w:val="en-GB"/>
    </w:rPr>
  </w:style>
  <w:style w:type="paragraph" w:customStyle="1" w:styleId="LDEndLine">
    <w:name w:val="LDEndLine"/>
    <w:basedOn w:val="BodyText"/>
    <w:rsid w:val="00E324C5"/>
    <w:pPr>
      <w:pBdr>
        <w:bottom w:val="single" w:sz="2" w:space="0" w:color="auto"/>
      </w:pBdr>
    </w:pPr>
    <w:rPr>
      <w:rFonts w:ascii="Times New Roman" w:hAnsi="Times New Roman"/>
    </w:rPr>
  </w:style>
  <w:style w:type="paragraph" w:styleId="Title">
    <w:name w:val="Title"/>
    <w:basedOn w:val="BodyText"/>
    <w:next w:val="BodyText"/>
    <w:qFormat/>
    <w:rsid w:val="00E324C5"/>
    <w:pPr>
      <w:spacing w:before="120" w:after="60"/>
      <w:outlineLvl w:val="0"/>
    </w:pPr>
    <w:rPr>
      <w:rFonts w:ascii="Arial" w:hAnsi="Arial" w:cs="Arial"/>
      <w:bCs/>
      <w:kern w:val="28"/>
      <w:szCs w:val="32"/>
    </w:rPr>
  </w:style>
  <w:style w:type="paragraph" w:customStyle="1" w:styleId="LDTitle">
    <w:name w:val="LDTitle"/>
    <w:rsid w:val="00E324C5"/>
    <w:pPr>
      <w:spacing w:before="1320" w:after="480"/>
    </w:pPr>
    <w:rPr>
      <w:rFonts w:ascii="Arial" w:hAnsi="Arial"/>
      <w:sz w:val="24"/>
      <w:szCs w:val="24"/>
      <w:lang w:eastAsia="en-US"/>
    </w:rPr>
  </w:style>
  <w:style w:type="paragraph" w:customStyle="1" w:styleId="LDReference">
    <w:name w:val="LDReference"/>
    <w:basedOn w:val="LDTitle"/>
    <w:rsid w:val="00E324C5"/>
    <w:pPr>
      <w:spacing w:before="120"/>
      <w:ind w:left="1843"/>
    </w:pPr>
    <w:rPr>
      <w:rFonts w:ascii="Times New Roman" w:hAnsi="Times New Roman"/>
      <w:sz w:val="20"/>
      <w:szCs w:val="20"/>
    </w:rPr>
  </w:style>
  <w:style w:type="paragraph" w:customStyle="1" w:styleId="LDDate">
    <w:name w:val="LDDate"/>
    <w:basedOn w:val="LDBodytext"/>
    <w:rsid w:val="00E324C5"/>
    <w:pPr>
      <w:spacing w:before="240"/>
    </w:pPr>
  </w:style>
  <w:style w:type="paragraph" w:customStyle="1" w:styleId="LDFollowing">
    <w:name w:val="LDFollowing"/>
    <w:basedOn w:val="LDDate"/>
    <w:next w:val="LDBodytext"/>
    <w:rsid w:val="00E324C5"/>
    <w:pPr>
      <w:spacing w:before="60"/>
    </w:pPr>
  </w:style>
  <w:style w:type="paragraph" w:customStyle="1" w:styleId="LDScheduleheading">
    <w:name w:val="LDSchedule heading"/>
    <w:basedOn w:val="LDTitle"/>
    <w:next w:val="LDBodytext"/>
    <w:rsid w:val="00E324C5"/>
    <w:pPr>
      <w:keepNext/>
      <w:tabs>
        <w:tab w:val="left" w:pos="1843"/>
      </w:tabs>
      <w:spacing w:before="480" w:after="120"/>
      <w:ind w:left="1843" w:hanging="1843"/>
    </w:pPr>
    <w:rPr>
      <w:rFonts w:cs="Arial"/>
      <w:b/>
    </w:rPr>
  </w:style>
  <w:style w:type="paragraph" w:customStyle="1" w:styleId="LDTableheading">
    <w:name w:val="LDTableheading"/>
    <w:basedOn w:val="LDBodytext"/>
    <w:rsid w:val="00E324C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E324C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E324C5"/>
    <w:pPr>
      <w:keepNext/>
      <w:spacing w:before="900"/>
    </w:pPr>
  </w:style>
  <w:style w:type="character" w:customStyle="1" w:styleId="LDCitation">
    <w:name w:val="LDCitation"/>
    <w:rsid w:val="00E324C5"/>
    <w:rPr>
      <w:i/>
      <w:iCs/>
    </w:rPr>
  </w:style>
  <w:style w:type="paragraph" w:customStyle="1" w:styleId="LDFooter">
    <w:name w:val="LDFooter"/>
    <w:basedOn w:val="LDBodytext"/>
    <w:rsid w:val="00E324C5"/>
    <w:pPr>
      <w:tabs>
        <w:tab w:val="right" w:pos="8505"/>
      </w:tabs>
    </w:pPr>
    <w:rPr>
      <w:sz w:val="20"/>
    </w:rPr>
  </w:style>
  <w:style w:type="paragraph" w:customStyle="1" w:styleId="LDP2i">
    <w:name w:val="LDP2 (i)"/>
    <w:basedOn w:val="LDP1a0"/>
    <w:rsid w:val="00E324C5"/>
    <w:pPr>
      <w:tabs>
        <w:tab w:val="clear" w:pos="1191"/>
        <w:tab w:val="right" w:pos="1418"/>
        <w:tab w:val="left" w:pos="1559"/>
      </w:tabs>
      <w:ind w:left="1588" w:hanging="1134"/>
    </w:pPr>
  </w:style>
  <w:style w:type="paragraph" w:customStyle="1" w:styleId="LDDescription">
    <w:name w:val="LD Description"/>
    <w:basedOn w:val="LDTitle"/>
    <w:rsid w:val="00E324C5"/>
    <w:pPr>
      <w:pBdr>
        <w:bottom w:val="single" w:sz="4" w:space="3" w:color="auto"/>
      </w:pBdr>
      <w:spacing w:before="360" w:after="120"/>
    </w:pPr>
    <w:rPr>
      <w:b/>
    </w:rPr>
  </w:style>
  <w:style w:type="paragraph" w:customStyle="1" w:styleId="LDClauseHeading">
    <w:name w:val="LDClauseHeading"/>
    <w:basedOn w:val="LDTitle"/>
    <w:next w:val="LDClause"/>
    <w:rsid w:val="00E324C5"/>
    <w:pPr>
      <w:keepNext/>
      <w:tabs>
        <w:tab w:val="left" w:pos="737"/>
      </w:tabs>
      <w:spacing w:before="180" w:after="60"/>
      <w:ind w:left="737" w:hanging="737"/>
    </w:pPr>
    <w:rPr>
      <w:b/>
    </w:rPr>
  </w:style>
  <w:style w:type="paragraph" w:customStyle="1" w:styleId="LDClause">
    <w:name w:val="LDClause"/>
    <w:basedOn w:val="LDBodytext"/>
    <w:rsid w:val="00E324C5"/>
    <w:pPr>
      <w:tabs>
        <w:tab w:val="right" w:pos="454"/>
        <w:tab w:val="left" w:pos="737"/>
      </w:tabs>
      <w:spacing w:before="60" w:after="60"/>
      <w:ind w:left="737" w:hanging="1021"/>
    </w:pPr>
  </w:style>
  <w:style w:type="paragraph" w:customStyle="1" w:styleId="LDP3A">
    <w:name w:val="LDP3 (A)"/>
    <w:basedOn w:val="LDP2i"/>
    <w:rsid w:val="00E324C5"/>
    <w:pPr>
      <w:tabs>
        <w:tab w:val="clear" w:pos="1418"/>
        <w:tab w:val="clear" w:pos="1559"/>
        <w:tab w:val="left" w:pos="1985"/>
      </w:tabs>
      <w:ind w:left="1985" w:hanging="567"/>
    </w:pPr>
  </w:style>
  <w:style w:type="paragraph" w:customStyle="1" w:styleId="LDScheduleClause">
    <w:name w:val="LDScheduleClause"/>
    <w:basedOn w:val="LDClause"/>
    <w:rsid w:val="00E324C5"/>
    <w:pPr>
      <w:ind w:left="738" w:hanging="851"/>
    </w:pPr>
  </w:style>
  <w:style w:type="paragraph" w:styleId="BlockText">
    <w:name w:val="Block Text"/>
    <w:basedOn w:val="Normal"/>
    <w:rsid w:val="00E324C5"/>
    <w:pPr>
      <w:spacing w:after="120"/>
      <w:ind w:left="1440" w:right="1440"/>
    </w:pPr>
  </w:style>
  <w:style w:type="paragraph" w:styleId="BodyText2">
    <w:name w:val="Body Text 2"/>
    <w:basedOn w:val="Normal"/>
    <w:rsid w:val="00E324C5"/>
    <w:pPr>
      <w:spacing w:after="120" w:line="480" w:lineRule="auto"/>
    </w:pPr>
  </w:style>
  <w:style w:type="paragraph" w:styleId="BodyText3">
    <w:name w:val="Body Text 3"/>
    <w:basedOn w:val="Normal"/>
    <w:rsid w:val="00E324C5"/>
    <w:pPr>
      <w:spacing w:after="120"/>
    </w:pPr>
    <w:rPr>
      <w:sz w:val="16"/>
      <w:szCs w:val="16"/>
    </w:rPr>
  </w:style>
  <w:style w:type="paragraph" w:styleId="BodyTextFirstIndent">
    <w:name w:val="Body Text First Indent"/>
    <w:basedOn w:val="BodyText"/>
    <w:rsid w:val="00E324C5"/>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E324C5"/>
    <w:pPr>
      <w:spacing w:after="120"/>
      <w:ind w:left="283"/>
    </w:pPr>
  </w:style>
  <w:style w:type="paragraph" w:styleId="BodyTextFirstIndent2">
    <w:name w:val="Body Text First Indent 2"/>
    <w:basedOn w:val="BodyTextIndent"/>
    <w:rsid w:val="00E324C5"/>
    <w:pPr>
      <w:ind w:firstLine="210"/>
    </w:pPr>
  </w:style>
  <w:style w:type="paragraph" w:styleId="BodyTextIndent2">
    <w:name w:val="Body Text Indent 2"/>
    <w:basedOn w:val="Normal"/>
    <w:rsid w:val="00E324C5"/>
    <w:pPr>
      <w:spacing w:after="120" w:line="480" w:lineRule="auto"/>
      <w:ind w:left="283"/>
    </w:pPr>
  </w:style>
  <w:style w:type="paragraph" w:styleId="BodyTextIndent3">
    <w:name w:val="Body Text Indent 3"/>
    <w:basedOn w:val="Normal"/>
    <w:rsid w:val="00E324C5"/>
    <w:pPr>
      <w:spacing w:after="120"/>
      <w:ind w:left="283"/>
    </w:pPr>
    <w:rPr>
      <w:sz w:val="16"/>
      <w:szCs w:val="16"/>
    </w:rPr>
  </w:style>
  <w:style w:type="paragraph" w:styleId="Caption">
    <w:name w:val="caption"/>
    <w:basedOn w:val="Normal"/>
    <w:next w:val="Normal"/>
    <w:qFormat/>
    <w:rsid w:val="00E324C5"/>
    <w:rPr>
      <w:b/>
      <w:bCs/>
      <w:sz w:val="20"/>
    </w:rPr>
  </w:style>
  <w:style w:type="paragraph" w:styleId="Closing">
    <w:name w:val="Closing"/>
    <w:basedOn w:val="Normal"/>
    <w:rsid w:val="00E324C5"/>
    <w:pPr>
      <w:ind w:left="4252"/>
    </w:pPr>
  </w:style>
  <w:style w:type="paragraph" w:styleId="CommentText">
    <w:name w:val="annotation text"/>
    <w:basedOn w:val="Normal"/>
    <w:semiHidden/>
    <w:rsid w:val="00E324C5"/>
    <w:rPr>
      <w:sz w:val="20"/>
    </w:rPr>
  </w:style>
  <w:style w:type="paragraph" w:styleId="CommentSubject">
    <w:name w:val="annotation subject"/>
    <w:basedOn w:val="CommentText"/>
    <w:next w:val="CommentText"/>
    <w:semiHidden/>
    <w:rsid w:val="00E324C5"/>
    <w:rPr>
      <w:b/>
      <w:bCs/>
    </w:rPr>
  </w:style>
  <w:style w:type="paragraph" w:styleId="Date">
    <w:name w:val="Date"/>
    <w:basedOn w:val="Normal"/>
    <w:next w:val="Normal"/>
    <w:rsid w:val="00E324C5"/>
  </w:style>
  <w:style w:type="paragraph" w:styleId="DocumentMap">
    <w:name w:val="Document Map"/>
    <w:basedOn w:val="Normal"/>
    <w:semiHidden/>
    <w:rsid w:val="00E324C5"/>
    <w:pPr>
      <w:shd w:val="clear" w:color="auto" w:fill="000080"/>
    </w:pPr>
    <w:rPr>
      <w:rFonts w:ascii="Tahoma" w:hAnsi="Tahoma" w:cs="Tahoma"/>
      <w:sz w:val="20"/>
    </w:rPr>
  </w:style>
  <w:style w:type="paragraph" w:styleId="E-mailSignature">
    <w:name w:val="E-mail Signature"/>
    <w:basedOn w:val="Normal"/>
    <w:rsid w:val="00E324C5"/>
  </w:style>
  <w:style w:type="paragraph" w:styleId="EndnoteText">
    <w:name w:val="endnote text"/>
    <w:basedOn w:val="Normal"/>
    <w:semiHidden/>
    <w:rsid w:val="00E324C5"/>
    <w:rPr>
      <w:sz w:val="20"/>
    </w:rPr>
  </w:style>
  <w:style w:type="paragraph" w:styleId="EnvelopeAddress">
    <w:name w:val="envelope address"/>
    <w:basedOn w:val="Normal"/>
    <w:rsid w:val="00E324C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324C5"/>
    <w:rPr>
      <w:rFonts w:ascii="Arial" w:hAnsi="Arial" w:cs="Arial"/>
      <w:sz w:val="20"/>
    </w:rPr>
  </w:style>
  <w:style w:type="paragraph" w:styleId="FootnoteText">
    <w:name w:val="footnote text"/>
    <w:basedOn w:val="Normal"/>
    <w:semiHidden/>
    <w:rsid w:val="00E324C5"/>
    <w:rPr>
      <w:sz w:val="20"/>
    </w:rPr>
  </w:style>
  <w:style w:type="paragraph" w:styleId="HTMLAddress">
    <w:name w:val="HTML Address"/>
    <w:basedOn w:val="Normal"/>
    <w:rsid w:val="00E324C5"/>
    <w:rPr>
      <w:i/>
      <w:iCs/>
    </w:rPr>
  </w:style>
  <w:style w:type="paragraph" w:styleId="HTMLPreformatted">
    <w:name w:val="HTML Preformatted"/>
    <w:basedOn w:val="Normal"/>
    <w:rsid w:val="00E324C5"/>
    <w:rPr>
      <w:rFonts w:ascii="Courier New" w:hAnsi="Courier New" w:cs="Courier New"/>
      <w:sz w:val="20"/>
    </w:rPr>
  </w:style>
  <w:style w:type="paragraph" w:styleId="Index1">
    <w:name w:val="index 1"/>
    <w:basedOn w:val="Normal"/>
    <w:next w:val="Normal"/>
    <w:autoRedefine/>
    <w:semiHidden/>
    <w:rsid w:val="00E324C5"/>
    <w:pPr>
      <w:tabs>
        <w:tab w:val="clear" w:pos="567"/>
      </w:tabs>
      <w:ind w:left="260" w:hanging="260"/>
    </w:pPr>
  </w:style>
  <w:style w:type="paragraph" w:styleId="Index2">
    <w:name w:val="index 2"/>
    <w:basedOn w:val="Normal"/>
    <w:next w:val="Normal"/>
    <w:autoRedefine/>
    <w:semiHidden/>
    <w:rsid w:val="00E324C5"/>
    <w:pPr>
      <w:tabs>
        <w:tab w:val="clear" w:pos="567"/>
      </w:tabs>
      <w:ind w:left="520" w:hanging="260"/>
    </w:pPr>
  </w:style>
  <w:style w:type="paragraph" w:styleId="Index3">
    <w:name w:val="index 3"/>
    <w:basedOn w:val="Normal"/>
    <w:next w:val="Normal"/>
    <w:autoRedefine/>
    <w:semiHidden/>
    <w:rsid w:val="00E324C5"/>
    <w:pPr>
      <w:tabs>
        <w:tab w:val="clear" w:pos="567"/>
      </w:tabs>
      <w:ind w:left="780" w:hanging="260"/>
    </w:pPr>
  </w:style>
  <w:style w:type="paragraph" w:styleId="Index4">
    <w:name w:val="index 4"/>
    <w:basedOn w:val="Normal"/>
    <w:next w:val="Normal"/>
    <w:autoRedefine/>
    <w:semiHidden/>
    <w:rsid w:val="00E324C5"/>
    <w:pPr>
      <w:tabs>
        <w:tab w:val="clear" w:pos="567"/>
      </w:tabs>
      <w:ind w:left="1040" w:hanging="260"/>
    </w:pPr>
  </w:style>
  <w:style w:type="paragraph" w:styleId="Index5">
    <w:name w:val="index 5"/>
    <w:basedOn w:val="Normal"/>
    <w:next w:val="Normal"/>
    <w:autoRedefine/>
    <w:semiHidden/>
    <w:rsid w:val="00E324C5"/>
    <w:pPr>
      <w:tabs>
        <w:tab w:val="clear" w:pos="567"/>
      </w:tabs>
      <w:ind w:left="1300" w:hanging="260"/>
    </w:pPr>
  </w:style>
  <w:style w:type="paragraph" w:styleId="Index6">
    <w:name w:val="index 6"/>
    <w:basedOn w:val="Normal"/>
    <w:next w:val="Normal"/>
    <w:autoRedefine/>
    <w:semiHidden/>
    <w:rsid w:val="00E324C5"/>
    <w:pPr>
      <w:tabs>
        <w:tab w:val="clear" w:pos="567"/>
      </w:tabs>
      <w:ind w:left="1560" w:hanging="260"/>
    </w:pPr>
  </w:style>
  <w:style w:type="paragraph" w:styleId="Index7">
    <w:name w:val="index 7"/>
    <w:basedOn w:val="Normal"/>
    <w:next w:val="Normal"/>
    <w:autoRedefine/>
    <w:semiHidden/>
    <w:rsid w:val="00E324C5"/>
    <w:pPr>
      <w:tabs>
        <w:tab w:val="clear" w:pos="567"/>
      </w:tabs>
      <w:ind w:left="1820" w:hanging="260"/>
    </w:pPr>
  </w:style>
  <w:style w:type="paragraph" w:styleId="Index8">
    <w:name w:val="index 8"/>
    <w:basedOn w:val="Normal"/>
    <w:next w:val="Normal"/>
    <w:autoRedefine/>
    <w:semiHidden/>
    <w:rsid w:val="00E324C5"/>
    <w:pPr>
      <w:tabs>
        <w:tab w:val="clear" w:pos="567"/>
      </w:tabs>
      <w:ind w:left="2080" w:hanging="260"/>
    </w:pPr>
  </w:style>
  <w:style w:type="paragraph" w:styleId="Index9">
    <w:name w:val="index 9"/>
    <w:basedOn w:val="Normal"/>
    <w:next w:val="Normal"/>
    <w:autoRedefine/>
    <w:semiHidden/>
    <w:rsid w:val="00E324C5"/>
    <w:pPr>
      <w:tabs>
        <w:tab w:val="clear" w:pos="567"/>
      </w:tabs>
      <w:ind w:left="2340" w:hanging="260"/>
    </w:pPr>
  </w:style>
  <w:style w:type="paragraph" w:styleId="IndexHeading">
    <w:name w:val="index heading"/>
    <w:basedOn w:val="Normal"/>
    <w:next w:val="Index1"/>
    <w:semiHidden/>
    <w:rsid w:val="00E324C5"/>
    <w:rPr>
      <w:rFonts w:ascii="Arial" w:hAnsi="Arial" w:cs="Arial"/>
      <w:b/>
      <w:bCs/>
    </w:rPr>
  </w:style>
  <w:style w:type="paragraph" w:styleId="List">
    <w:name w:val="List"/>
    <w:basedOn w:val="Normal"/>
    <w:rsid w:val="00E324C5"/>
    <w:pPr>
      <w:ind w:left="283" w:hanging="283"/>
    </w:pPr>
  </w:style>
  <w:style w:type="paragraph" w:styleId="List2">
    <w:name w:val="List 2"/>
    <w:basedOn w:val="Normal"/>
    <w:rsid w:val="00E324C5"/>
    <w:pPr>
      <w:ind w:left="566" w:hanging="283"/>
    </w:pPr>
  </w:style>
  <w:style w:type="paragraph" w:styleId="List3">
    <w:name w:val="List 3"/>
    <w:basedOn w:val="Normal"/>
    <w:rsid w:val="00E324C5"/>
    <w:pPr>
      <w:ind w:left="849" w:hanging="283"/>
    </w:pPr>
  </w:style>
  <w:style w:type="paragraph" w:styleId="List4">
    <w:name w:val="List 4"/>
    <w:basedOn w:val="Normal"/>
    <w:rsid w:val="00E324C5"/>
    <w:pPr>
      <w:ind w:left="1132" w:hanging="283"/>
    </w:pPr>
  </w:style>
  <w:style w:type="paragraph" w:styleId="List5">
    <w:name w:val="List 5"/>
    <w:basedOn w:val="Normal"/>
    <w:rsid w:val="00E324C5"/>
    <w:pPr>
      <w:ind w:left="1415" w:hanging="283"/>
    </w:pPr>
  </w:style>
  <w:style w:type="paragraph" w:styleId="ListBullet">
    <w:name w:val="List Bullet"/>
    <w:basedOn w:val="Normal"/>
    <w:rsid w:val="00E324C5"/>
    <w:pPr>
      <w:numPr>
        <w:numId w:val="13"/>
      </w:numPr>
    </w:pPr>
  </w:style>
  <w:style w:type="paragraph" w:styleId="ListBullet2">
    <w:name w:val="List Bullet 2"/>
    <w:basedOn w:val="Normal"/>
    <w:rsid w:val="00E324C5"/>
    <w:pPr>
      <w:numPr>
        <w:numId w:val="14"/>
      </w:numPr>
    </w:pPr>
  </w:style>
  <w:style w:type="paragraph" w:styleId="ListBullet3">
    <w:name w:val="List Bullet 3"/>
    <w:basedOn w:val="Normal"/>
    <w:rsid w:val="00E324C5"/>
    <w:pPr>
      <w:numPr>
        <w:numId w:val="15"/>
      </w:numPr>
    </w:pPr>
  </w:style>
  <w:style w:type="paragraph" w:styleId="ListBullet4">
    <w:name w:val="List Bullet 4"/>
    <w:basedOn w:val="Normal"/>
    <w:rsid w:val="00E324C5"/>
    <w:pPr>
      <w:numPr>
        <w:numId w:val="16"/>
      </w:numPr>
    </w:pPr>
  </w:style>
  <w:style w:type="paragraph" w:styleId="ListBullet5">
    <w:name w:val="List Bullet 5"/>
    <w:basedOn w:val="Normal"/>
    <w:rsid w:val="00E324C5"/>
    <w:pPr>
      <w:numPr>
        <w:numId w:val="17"/>
      </w:numPr>
    </w:pPr>
  </w:style>
  <w:style w:type="paragraph" w:styleId="ListContinue">
    <w:name w:val="List Continue"/>
    <w:basedOn w:val="Normal"/>
    <w:rsid w:val="00E324C5"/>
    <w:pPr>
      <w:spacing w:after="120"/>
      <w:ind w:left="283"/>
    </w:pPr>
  </w:style>
  <w:style w:type="paragraph" w:styleId="ListContinue2">
    <w:name w:val="List Continue 2"/>
    <w:basedOn w:val="Normal"/>
    <w:rsid w:val="00E324C5"/>
    <w:pPr>
      <w:spacing w:after="120"/>
      <w:ind w:left="566"/>
    </w:pPr>
  </w:style>
  <w:style w:type="paragraph" w:styleId="ListContinue3">
    <w:name w:val="List Continue 3"/>
    <w:basedOn w:val="Normal"/>
    <w:rsid w:val="00E324C5"/>
    <w:pPr>
      <w:spacing w:after="120"/>
      <w:ind w:left="849"/>
    </w:pPr>
  </w:style>
  <w:style w:type="paragraph" w:styleId="ListContinue4">
    <w:name w:val="List Continue 4"/>
    <w:basedOn w:val="Normal"/>
    <w:rsid w:val="00E324C5"/>
    <w:pPr>
      <w:spacing w:after="120"/>
      <w:ind w:left="1132"/>
    </w:pPr>
  </w:style>
  <w:style w:type="paragraph" w:styleId="ListContinue5">
    <w:name w:val="List Continue 5"/>
    <w:basedOn w:val="Normal"/>
    <w:rsid w:val="00E324C5"/>
    <w:pPr>
      <w:spacing w:after="120"/>
      <w:ind w:left="1415"/>
    </w:pPr>
  </w:style>
  <w:style w:type="paragraph" w:styleId="ListNumber">
    <w:name w:val="List Number"/>
    <w:basedOn w:val="Normal"/>
    <w:rsid w:val="00E324C5"/>
    <w:pPr>
      <w:numPr>
        <w:numId w:val="18"/>
      </w:numPr>
    </w:pPr>
  </w:style>
  <w:style w:type="paragraph" w:styleId="ListNumber2">
    <w:name w:val="List Number 2"/>
    <w:basedOn w:val="Normal"/>
    <w:rsid w:val="00E324C5"/>
    <w:pPr>
      <w:numPr>
        <w:numId w:val="19"/>
      </w:numPr>
    </w:pPr>
  </w:style>
  <w:style w:type="paragraph" w:styleId="ListNumber3">
    <w:name w:val="List Number 3"/>
    <w:basedOn w:val="Normal"/>
    <w:rsid w:val="00E324C5"/>
    <w:pPr>
      <w:numPr>
        <w:numId w:val="20"/>
      </w:numPr>
    </w:pPr>
  </w:style>
  <w:style w:type="paragraph" w:styleId="ListNumber4">
    <w:name w:val="List Number 4"/>
    <w:basedOn w:val="Normal"/>
    <w:rsid w:val="00E324C5"/>
    <w:pPr>
      <w:numPr>
        <w:numId w:val="21"/>
      </w:numPr>
    </w:pPr>
  </w:style>
  <w:style w:type="paragraph" w:styleId="ListNumber5">
    <w:name w:val="List Number 5"/>
    <w:basedOn w:val="Normal"/>
    <w:rsid w:val="00E324C5"/>
    <w:pPr>
      <w:numPr>
        <w:numId w:val="22"/>
      </w:numPr>
    </w:pPr>
  </w:style>
  <w:style w:type="paragraph" w:styleId="MacroText">
    <w:name w:val="macro"/>
    <w:semiHidden/>
    <w:rsid w:val="00E324C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E324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E324C5"/>
    <w:pPr>
      <w:ind w:left="720"/>
    </w:pPr>
  </w:style>
  <w:style w:type="paragraph" w:styleId="NoteHeading">
    <w:name w:val="Note Heading"/>
    <w:basedOn w:val="Normal"/>
    <w:next w:val="Normal"/>
    <w:rsid w:val="00E324C5"/>
  </w:style>
  <w:style w:type="paragraph" w:styleId="PlainText">
    <w:name w:val="Plain Text"/>
    <w:basedOn w:val="Normal"/>
    <w:rsid w:val="00E324C5"/>
    <w:rPr>
      <w:rFonts w:ascii="Courier New" w:hAnsi="Courier New" w:cs="Courier New"/>
      <w:sz w:val="20"/>
    </w:rPr>
  </w:style>
  <w:style w:type="paragraph" w:styleId="Salutation">
    <w:name w:val="Salutation"/>
    <w:basedOn w:val="Normal"/>
    <w:next w:val="Normal"/>
    <w:rsid w:val="00E324C5"/>
  </w:style>
  <w:style w:type="paragraph" w:styleId="Signature">
    <w:name w:val="Signature"/>
    <w:basedOn w:val="Normal"/>
    <w:rsid w:val="00E324C5"/>
    <w:pPr>
      <w:ind w:left="4252"/>
    </w:pPr>
  </w:style>
  <w:style w:type="paragraph" w:styleId="Subtitle">
    <w:name w:val="Subtitle"/>
    <w:basedOn w:val="Normal"/>
    <w:qFormat/>
    <w:rsid w:val="00E324C5"/>
    <w:pPr>
      <w:spacing w:after="60"/>
      <w:jc w:val="center"/>
      <w:outlineLvl w:val="1"/>
    </w:pPr>
    <w:rPr>
      <w:rFonts w:ascii="Arial" w:hAnsi="Arial" w:cs="Arial"/>
    </w:rPr>
  </w:style>
  <w:style w:type="paragraph" w:styleId="TableofAuthorities">
    <w:name w:val="table of authorities"/>
    <w:basedOn w:val="Normal"/>
    <w:next w:val="Normal"/>
    <w:semiHidden/>
    <w:rsid w:val="00E324C5"/>
    <w:pPr>
      <w:tabs>
        <w:tab w:val="clear" w:pos="567"/>
      </w:tabs>
      <w:ind w:left="260" w:hanging="260"/>
    </w:pPr>
  </w:style>
  <w:style w:type="paragraph" w:styleId="TableofFigures">
    <w:name w:val="table of figures"/>
    <w:basedOn w:val="Normal"/>
    <w:next w:val="Normal"/>
    <w:semiHidden/>
    <w:rsid w:val="00E324C5"/>
    <w:pPr>
      <w:tabs>
        <w:tab w:val="clear" w:pos="567"/>
      </w:tabs>
    </w:pPr>
  </w:style>
  <w:style w:type="paragraph" w:styleId="TOAHeading">
    <w:name w:val="toa heading"/>
    <w:basedOn w:val="Normal"/>
    <w:next w:val="Normal"/>
    <w:semiHidden/>
    <w:rsid w:val="00E324C5"/>
    <w:pPr>
      <w:spacing w:before="120"/>
    </w:pPr>
    <w:rPr>
      <w:rFonts w:ascii="Arial" w:hAnsi="Arial" w:cs="Arial"/>
      <w:b/>
      <w:bCs/>
    </w:rPr>
  </w:style>
  <w:style w:type="paragraph" w:styleId="TOC1">
    <w:name w:val="toc 1"/>
    <w:basedOn w:val="Normal"/>
    <w:next w:val="Normal"/>
    <w:autoRedefine/>
    <w:semiHidden/>
    <w:rsid w:val="00E324C5"/>
    <w:pPr>
      <w:tabs>
        <w:tab w:val="clear" w:pos="567"/>
      </w:tabs>
    </w:pPr>
  </w:style>
  <w:style w:type="paragraph" w:styleId="TOC2">
    <w:name w:val="toc 2"/>
    <w:basedOn w:val="Normal"/>
    <w:next w:val="Normal"/>
    <w:autoRedefine/>
    <w:semiHidden/>
    <w:rsid w:val="00E324C5"/>
    <w:pPr>
      <w:tabs>
        <w:tab w:val="clear" w:pos="567"/>
      </w:tabs>
      <w:ind w:left="260"/>
    </w:pPr>
  </w:style>
  <w:style w:type="paragraph" w:styleId="TOC3">
    <w:name w:val="toc 3"/>
    <w:basedOn w:val="Normal"/>
    <w:next w:val="Normal"/>
    <w:autoRedefine/>
    <w:semiHidden/>
    <w:rsid w:val="00E324C5"/>
    <w:pPr>
      <w:tabs>
        <w:tab w:val="clear" w:pos="567"/>
      </w:tabs>
      <w:ind w:left="520"/>
    </w:pPr>
  </w:style>
  <w:style w:type="paragraph" w:styleId="TOC4">
    <w:name w:val="toc 4"/>
    <w:basedOn w:val="Normal"/>
    <w:next w:val="Normal"/>
    <w:autoRedefine/>
    <w:semiHidden/>
    <w:rsid w:val="00E324C5"/>
    <w:pPr>
      <w:tabs>
        <w:tab w:val="clear" w:pos="567"/>
      </w:tabs>
      <w:ind w:left="780"/>
    </w:pPr>
  </w:style>
  <w:style w:type="paragraph" w:styleId="TOC5">
    <w:name w:val="toc 5"/>
    <w:basedOn w:val="Normal"/>
    <w:next w:val="Normal"/>
    <w:autoRedefine/>
    <w:semiHidden/>
    <w:rsid w:val="00E324C5"/>
    <w:pPr>
      <w:tabs>
        <w:tab w:val="clear" w:pos="567"/>
      </w:tabs>
      <w:ind w:left="1040"/>
    </w:pPr>
  </w:style>
  <w:style w:type="paragraph" w:styleId="TOC6">
    <w:name w:val="toc 6"/>
    <w:basedOn w:val="Normal"/>
    <w:next w:val="Normal"/>
    <w:autoRedefine/>
    <w:semiHidden/>
    <w:rsid w:val="00E324C5"/>
    <w:pPr>
      <w:tabs>
        <w:tab w:val="clear" w:pos="567"/>
      </w:tabs>
      <w:ind w:left="1300"/>
    </w:pPr>
  </w:style>
  <w:style w:type="paragraph" w:styleId="TOC7">
    <w:name w:val="toc 7"/>
    <w:basedOn w:val="Normal"/>
    <w:next w:val="Normal"/>
    <w:autoRedefine/>
    <w:semiHidden/>
    <w:rsid w:val="00E324C5"/>
    <w:pPr>
      <w:tabs>
        <w:tab w:val="clear" w:pos="567"/>
      </w:tabs>
      <w:ind w:left="1560"/>
    </w:pPr>
  </w:style>
  <w:style w:type="paragraph" w:styleId="TOC8">
    <w:name w:val="toc 8"/>
    <w:basedOn w:val="Normal"/>
    <w:next w:val="Normal"/>
    <w:autoRedefine/>
    <w:semiHidden/>
    <w:rsid w:val="00E324C5"/>
    <w:pPr>
      <w:tabs>
        <w:tab w:val="clear" w:pos="567"/>
      </w:tabs>
      <w:ind w:left="1820"/>
    </w:pPr>
  </w:style>
  <w:style w:type="paragraph" w:styleId="TOC9">
    <w:name w:val="toc 9"/>
    <w:basedOn w:val="Normal"/>
    <w:next w:val="Normal"/>
    <w:autoRedefine/>
    <w:semiHidden/>
    <w:rsid w:val="00E324C5"/>
    <w:pPr>
      <w:tabs>
        <w:tab w:val="clear" w:pos="567"/>
      </w:tabs>
      <w:ind w:left="2080"/>
    </w:pPr>
  </w:style>
  <w:style w:type="paragraph" w:customStyle="1" w:styleId="LDScheduleClauseHead">
    <w:name w:val="LDScheduleClauseHead"/>
    <w:basedOn w:val="LDClauseHeading"/>
    <w:next w:val="LDScheduleClause"/>
    <w:rsid w:val="00E324C5"/>
  </w:style>
  <w:style w:type="paragraph" w:customStyle="1" w:styleId="LDdefinition">
    <w:name w:val="LDdefinition"/>
    <w:basedOn w:val="LDClause"/>
    <w:rsid w:val="00E324C5"/>
    <w:pPr>
      <w:tabs>
        <w:tab w:val="clear" w:pos="454"/>
        <w:tab w:val="clear" w:pos="737"/>
      </w:tabs>
      <w:ind w:firstLine="0"/>
    </w:pPr>
  </w:style>
  <w:style w:type="paragraph" w:customStyle="1" w:styleId="LDSubclauseHead">
    <w:name w:val="LDSubclauseHead"/>
    <w:basedOn w:val="LDClauseHeading"/>
    <w:rsid w:val="00E324C5"/>
    <w:rPr>
      <w:b w:val="0"/>
    </w:rPr>
  </w:style>
  <w:style w:type="paragraph" w:customStyle="1" w:styleId="LDSchedSubclHead">
    <w:name w:val="LDSchedSubclHead"/>
    <w:basedOn w:val="LDScheduleClauseHead"/>
    <w:rsid w:val="00E324C5"/>
    <w:pPr>
      <w:tabs>
        <w:tab w:val="clear" w:pos="737"/>
        <w:tab w:val="left" w:pos="851"/>
      </w:tabs>
      <w:ind w:left="284"/>
    </w:pPr>
    <w:rPr>
      <w:b w:val="0"/>
    </w:rPr>
  </w:style>
  <w:style w:type="paragraph" w:customStyle="1" w:styleId="LDAmendHeading">
    <w:name w:val="LDAmendHeading"/>
    <w:basedOn w:val="LDTitle"/>
    <w:next w:val="LDAmendInstruction"/>
    <w:rsid w:val="00E324C5"/>
    <w:pPr>
      <w:keepNext/>
      <w:spacing w:before="180" w:after="60"/>
      <w:ind w:left="720" w:hanging="720"/>
    </w:pPr>
    <w:rPr>
      <w:b/>
    </w:rPr>
  </w:style>
  <w:style w:type="paragraph" w:customStyle="1" w:styleId="LDAmendInstruction">
    <w:name w:val="LDAmendInstruction"/>
    <w:basedOn w:val="LDScheduleClause"/>
    <w:next w:val="LDAmendText"/>
    <w:rsid w:val="00E324C5"/>
    <w:pPr>
      <w:keepNext/>
      <w:spacing w:before="120"/>
      <w:ind w:left="737" w:firstLine="0"/>
    </w:pPr>
    <w:rPr>
      <w:i/>
    </w:rPr>
  </w:style>
  <w:style w:type="paragraph" w:customStyle="1" w:styleId="LDAmendText">
    <w:name w:val="LDAmendText"/>
    <w:basedOn w:val="LDBodytext"/>
    <w:next w:val="LDAmendInstruction"/>
    <w:rsid w:val="00E324C5"/>
    <w:pPr>
      <w:spacing w:before="60" w:after="60"/>
      <w:ind w:left="964"/>
    </w:pPr>
  </w:style>
  <w:style w:type="paragraph" w:customStyle="1" w:styleId="LDNote">
    <w:name w:val="LDNote"/>
    <w:basedOn w:val="LDClause"/>
    <w:rsid w:val="00E324C5"/>
    <w:pPr>
      <w:ind w:firstLine="0"/>
    </w:pPr>
    <w:rPr>
      <w:sz w:val="20"/>
    </w:rPr>
  </w:style>
  <w:style w:type="paragraph" w:customStyle="1" w:styleId="StyleLDClause">
    <w:name w:val="Style LDClause"/>
    <w:basedOn w:val="LDClause"/>
    <w:rsid w:val="00E324C5"/>
    <w:rPr>
      <w:szCs w:val="20"/>
    </w:rPr>
  </w:style>
  <w:style w:type="paragraph" w:customStyle="1" w:styleId="LDNotePara">
    <w:name w:val="LDNotePara"/>
    <w:basedOn w:val="LDNote"/>
    <w:rsid w:val="00E324C5"/>
    <w:pPr>
      <w:tabs>
        <w:tab w:val="clear" w:pos="454"/>
      </w:tabs>
      <w:ind w:left="1701" w:hanging="454"/>
    </w:pPr>
  </w:style>
  <w:style w:type="paragraph" w:customStyle="1" w:styleId="LDTablespace">
    <w:name w:val="LDTablespace"/>
    <w:basedOn w:val="LDBodytext"/>
    <w:rsid w:val="00E324C5"/>
    <w:pPr>
      <w:spacing w:before="120"/>
    </w:pPr>
  </w:style>
  <w:style w:type="character" w:styleId="CommentReference">
    <w:name w:val="annotation reference"/>
    <w:semiHidden/>
    <w:rsid w:val="00D60F4E"/>
    <w:rPr>
      <w:sz w:val="16"/>
      <w:szCs w:val="16"/>
    </w:rPr>
  </w:style>
  <w:style w:type="paragraph" w:styleId="ListParagraph">
    <w:name w:val="List Paragraph"/>
    <w:basedOn w:val="Normal"/>
    <w:uiPriority w:val="34"/>
    <w:qFormat/>
    <w:rsid w:val="00DD2F0D"/>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E324C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E324C5"/>
    <w:pPr>
      <w:keepNext/>
      <w:outlineLvl w:val="0"/>
    </w:pPr>
    <w:rPr>
      <w:rFonts w:ascii="Arial" w:hAnsi="Arial"/>
      <w:sz w:val="24"/>
      <w:szCs w:val="24"/>
      <w:lang w:eastAsia="en-US"/>
    </w:rPr>
  </w:style>
  <w:style w:type="paragraph" w:styleId="Heading2">
    <w:name w:val="heading 2"/>
    <w:basedOn w:val="Normal"/>
    <w:next w:val="Normal"/>
    <w:qFormat/>
    <w:rsid w:val="00E324C5"/>
    <w:pPr>
      <w:keepNext/>
      <w:outlineLvl w:val="1"/>
    </w:pPr>
    <w:rPr>
      <w:rFonts w:ascii="Arial" w:hAnsi="Arial" w:cs="Arial"/>
      <w:b/>
    </w:rPr>
  </w:style>
  <w:style w:type="paragraph" w:styleId="Heading3">
    <w:name w:val="heading 3"/>
    <w:basedOn w:val="Normal"/>
    <w:next w:val="Normal"/>
    <w:qFormat/>
    <w:rsid w:val="00E324C5"/>
    <w:pPr>
      <w:keepNext/>
      <w:spacing w:before="240" w:after="60"/>
      <w:outlineLvl w:val="2"/>
    </w:pPr>
    <w:rPr>
      <w:rFonts w:ascii="Arial" w:hAnsi="Arial" w:cs="Arial"/>
      <w:b/>
      <w:bCs/>
      <w:szCs w:val="26"/>
    </w:rPr>
  </w:style>
  <w:style w:type="paragraph" w:styleId="Heading4">
    <w:name w:val="heading 4"/>
    <w:basedOn w:val="Normal"/>
    <w:next w:val="Normal"/>
    <w:qFormat/>
    <w:rsid w:val="00E324C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24C5"/>
    <w:pPr>
      <w:spacing w:before="240" w:after="60"/>
      <w:outlineLvl w:val="4"/>
    </w:pPr>
    <w:rPr>
      <w:b/>
      <w:bCs/>
      <w:i/>
      <w:iCs/>
      <w:szCs w:val="26"/>
    </w:rPr>
  </w:style>
  <w:style w:type="paragraph" w:styleId="Heading6">
    <w:name w:val="heading 6"/>
    <w:basedOn w:val="Normal"/>
    <w:next w:val="Normal"/>
    <w:qFormat/>
    <w:rsid w:val="00E324C5"/>
    <w:pPr>
      <w:spacing w:before="240" w:after="60"/>
      <w:outlineLvl w:val="5"/>
    </w:pPr>
    <w:rPr>
      <w:rFonts w:ascii="Times New Roman" w:hAnsi="Times New Roman"/>
      <w:b/>
      <w:bCs/>
      <w:sz w:val="22"/>
      <w:szCs w:val="22"/>
    </w:rPr>
  </w:style>
  <w:style w:type="paragraph" w:styleId="Heading7">
    <w:name w:val="heading 7"/>
    <w:basedOn w:val="Normal"/>
    <w:next w:val="Normal"/>
    <w:qFormat/>
    <w:rsid w:val="00E324C5"/>
    <w:pPr>
      <w:spacing w:before="240" w:after="60"/>
      <w:outlineLvl w:val="6"/>
    </w:pPr>
    <w:rPr>
      <w:rFonts w:ascii="Times New Roman" w:hAnsi="Times New Roman"/>
    </w:rPr>
  </w:style>
  <w:style w:type="paragraph" w:styleId="Heading8">
    <w:name w:val="heading 8"/>
    <w:basedOn w:val="Normal"/>
    <w:next w:val="Normal"/>
    <w:qFormat/>
    <w:rsid w:val="00E324C5"/>
    <w:pPr>
      <w:spacing w:before="240" w:after="60"/>
      <w:outlineLvl w:val="7"/>
    </w:pPr>
    <w:rPr>
      <w:rFonts w:ascii="Times New Roman" w:hAnsi="Times New Roman"/>
      <w:i/>
      <w:iCs/>
    </w:rPr>
  </w:style>
  <w:style w:type="paragraph" w:styleId="Heading9">
    <w:name w:val="heading 9"/>
    <w:basedOn w:val="Normal"/>
    <w:next w:val="Normal"/>
    <w:qFormat/>
    <w:rsid w:val="00E324C5"/>
    <w:pPr>
      <w:spacing w:before="240" w:after="60"/>
      <w:outlineLvl w:val="8"/>
    </w:pPr>
    <w:rPr>
      <w:rFonts w:ascii="Arial" w:hAnsi="Arial" w:cs="Arial"/>
      <w:sz w:val="22"/>
      <w:szCs w:val="22"/>
    </w:rPr>
  </w:style>
  <w:style w:type="character" w:default="1" w:styleId="DefaultParagraphFont">
    <w:name w:val="Default Paragraph Font"/>
    <w:semiHidden/>
    <w:rsid w:val="00E324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E324C5"/>
  </w:style>
  <w:style w:type="paragraph" w:customStyle="1" w:styleId="Style2">
    <w:name w:val="Style2"/>
    <w:basedOn w:val="Normal"/>
    <w:rsid w:val="00E324C5"/>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LDP1a">
    <w:name w:val="LDP1 (a)"/>
    <w:basedOn w:val="Normal"/>
    <w:rsid w:val="00D65692"/>
  </w:style>
  <w:style w:type="paragraph" w:styleId="BodyText">
    <w:name w:val="Body Text"/>
    <w:basedOn w:val="Normal"/>
    <w:rsid w:val="00E324C5"/>
    <w:pPr>
      <w:tabs>
        <w:tab w:val="clear" w:pos="567"/>
      </w:tabs>
      <w:overflowPunct/>
      <w:autoSpaceDE/>
      <w:autoSpaceDN/>
      <w:adjustRightInd/>
      <w:textAlignment w:val="auto"/>
    </w:pPr>
  </w:style>
  <w:style w:type="paragraph" w:customStyle="1" w:styleId="LDBodytext">
    <w:name w:val="LDBody text"/>
    <w:link w:val="LDBodytextChar"/>
    <w:rsid w:val="00E324C5"/>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jc w:val="both"/>
    </w:pPr>
    <w:rPr>
      <w:szCs w:val="20"/>
    </w:rPr>
  </w:style>
  <w:style w:type="paragraph" w:customStyle="1" w:styleId="NPCBodyText">
    <w:name w:val="NPCBodyText"/>
    <w:basedOn w:val="Normal"/>
    <w:rsid w:val="00F053E8"/>
    <w:pPr>
      <w:jc w:val="both"/>
    </w:pPr>
    <w:rPr>
      <w:sz w:val="20"/>
      <w:szCs w:val="20"/>
    </w:rPr>
  </w:style>
  <w:style w:type="paragraph" w:customStyle="1" w:styleId="LDP1a0">
    <w:name w:val="LDP1(a)"/>
    <w:basedOn w:val="LDClause"/>
    <w:link w:val="LDP1aChar"/>
    <w:rsid w:val="00E324C5"/>
    <w:pPr>
      <w:tabs>
        <w:tab w:val="clear" w:pos="454"/>
        <w:tab w:val="clear" w:pos="737"/>
        <w:tab w:val="left" w:pos="1191"/>
      </w:tabs>
      <w:ind w:left="1191" w:hanging="454"/>
    </w:pPr>
  </w:style>
  <w:style w:type="paragraph" w:customStyle="1" w:styleId="NPRMBodyText">
    <w:name w:val="NPRMBodyText"/>
    <w:basedOn w:val="Normal"/>
    <w:link w:val="NPRMBodyTextChar"/>
    <w:rsid w:val="00F053E8"/>
    <w:pPr>
      <w:widowControl w:val="0"/>
      <w:tabs>
        <w:tab w:val="left" w:pos="709"/>
      </w:tabs>
      <w:jc w:val="both"/>
    </w:pPr>
    <w:rPr>
      <w:szCs w:val="20"/>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eastAsia="en-US"/>
    </w:rPr>
  </w:style>
  <w:style w:type="character" w:customStyle="1" w:styleId="LDP1aChar">
    <w:name w:val="LDP1(a) Char"/>
    <w:link w:val="LDP1a0"/>
    <w:rsid w:val="00F053E8"/>
    <w:rPr>
      <w:sz w:val="24"/>
      <w:szCs w:val="24"/>
      <w:lang w:eastAsia="en-US"/>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E324C5"/>
    <w:rPr>
      <w:rFonts w:ascii="Tahoma" w:hAnsi="Tahoma" w:cs="Tahoma"/>
      <w:sz w:val="16"/>
      <w:szCs w:val="16"/>
    </w:rPr>
  </w:style>
  <w:style w:type="paragraph" w:styleId="NormalWeb">
    <w:name w:val="Normal (Web)"/>
    <w:basedOn w:val="Normal"/>
    <w:rsid w:val="00E324C5"/>
    <w:rPr>
      <w:rFonts w:ascii="Times New Roman" w:hAnsi="Times New Roman"/>
    </w:rPr>
  </w:style>
  <w:style w:type="paragraph" w:customStyle="1" w:styleId="NPRMBulletTex2">
    <w:name w:val="NPRMBulletTex2"/>
    <w:basedOn w:val="Normal"/>
    <w:rsid w:val="006C34BB"/>
    <w:pPr>
      <w:widowControl w:val="0"/>
      <w:numPr>
        <w:numId w:val="3"/>
      </w:numPr>
      <w:tabs>
        <w:tab w:val="num" w:pos="709"/>
      </w:tabs>
      <w:ind w:left="709"/>
      <w:jc w:val="both"/>
    </w:pPr>
    <w:rPr>
      <w:szCs w:val="20"/>
      <w:lang w:val="en-GB"/>
    </w:rPr>
  </w:style>
  <w:style w:type="paragraph" w:customStyle="1" w:styleId="NPRMheading5">
    <w:name w:val="NPRMheading5"/>
    <w:basedOn w:val="Heading5"/>
    <w:rsid w:val="006C34BB"/>
    <w:pPr>
      <w:widowControl w:val="0"/>
      <w:spacing w:before="0" w:after="0"/>
      <w:outlineLvl w:val="9"/>
    </w:pPr>
    <w:rPr>
      <w:bCs w:val="0"/>
      <w:iCs w:val="0"/>
      <w:szCs w:val="20"/>
    </w:rPr>
  </w:style>
  <w:style w:type="paragraph" w:customStyle="1" w:styleId="NPRMBodyText2">
    <w:name w:val="NPRMBodyText2"/>
    <w:basedOn w:val="Normal"/>
    <w:rsid w:val="006C34BB"/>
    <w:pPr>
      <w:widowControl w:val="0"/>
      <w:jc w:val="both"/>
    </w:pPr>
    <w:rPr>
      <w:sz w:val="22"/>
      <w:szCs w:val="20"/>
    </w:rPr>
  </w:style>
  <w:style w:type="paragraph" w:styleId="Footer">
    <w:name w:val="footer"/>
    <w:basedOn w:val="Normal"/>
    <w:rsid w:val="00E324C5"/>
    <w:pPr>
      <w:tabs>
        <w:tab w:val="clear" w:pos="567"/>
        <w:tab w:val="right" w:pos="8505"/>
      </w:tabs>
    </w:pPr>
    <w:rPr>
      <w:sz w:val="20"/>
    </w:rPr>
  </w:style>
  <w:style w:type="character" w:styleId="PageNumber">
    <w:name w:val="page number"/>
    <w:basedOn w:val="DefaultParagraphFont"/>
    <w:rsid w:val="00E324C5"/>
  </w:style>
  <w:style w:type="paragraph" w:styleId="Header">
    <w:name w:val="header"/>
    <w:basedOn w:val="Normal"/>
    <w:rsid w:val="00E324C5"/>
    <w:pPr>
      <w:tabs>
        <w:tab w:val="clear" w:pos="567"/>
        <w:tab w:val="center" w:pos="4153"/>
        <w:tab w:val="right" w:pos="8306"/>
      </w:tabs>
    </w:pPr>
  </w:style>
  <w:style w:type="paragraph" w:customStyle="1" w:styleId="indent">
    <w:name w:val="indent"/>
    <w:basedOn w:val="Normal"/>
    <w:rsid w:val="00E324C5"/>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E324C5"/>
    <w:pPr>
      <w:tabs>
        <w:tab w:val="clear" w:pos="567"/>
        <w:tab w:val="right" w:pos="1843"/>
        <w:tab w:val="left" w:pos="1985"/>
      </w:tabs>
      <w:ind w:left="1985" w:hanging="1985"/>
      <w:jc w:val="both"/>
    </w:pPr>
    <w:rPr>
      <w:rFonts w:ascii="Times New Roman" w:hAnsi="Times New Roman"/>
      <w:lang w:val="en-GB"/>
    </w:rPr>
  </w:style>
  <w:style w:type="paragraph" w:customStyle="1" w:styleId="Reference">
    <w:name w:val="Reference"/>
    <w:basedOn w:val="BodyText"/>
    <w:rsid w:val="00E324C5"/>
    <w:pPr>
      <w:spacing w:before="360"/>
    </w:pPr>
    <w:rPr>
      <w:rFonts w:ascii="Arial" w:hAnsi="Arial"/>
      <w:b/>
      <w:lang w:val="en-GB"/>
    </w:rPr>
  </w:style>
  <w:style w:type="paragraph" w:customStyle="1" w:styleId="LDEndLine">
    <w:name w:val="LDEndLine"/>
    <w:basedOn w:val="BodyText"/>
    <w:rsid w:val="00E324C5"/>
    <w:pPr>
      <w:pBdr>
        <w:bottom w:val="single" w:sz="2" w:space="0" w:color="auto"/>
      </w:pBdr>
    </w:pPr>
    <w:rPr>
      <w:rFonts w:ascii="Times New Roman" w:hAnsi="Times New Roman"/>
    </w:rPr>
  </w:style>
  <w:style w:type="paragraph" w:styleId="Title">
    <w:name w:val="Title"/>
    <w:basedOn w:val="BodyText"/>
    <w:next w:val="BodyText"/>
    <w:qFormat/>
    <w:rsid w:val="00E324C5"/>
    <w:pPr>
      <w:spacing w:before="120" w:after="60"/>
      <w:outlineLvl w:val="0"/>
    </w:pPr>
    <w:rPr>
      <w:rFonts w:ascii="Arial" w:hAnsi="Arial" w:cs="Arial"/>
      <w:bCs/>
      <w:kern w:val="28"/>
      <w:szCs w:val="32"/>
    </w:rPr>
  </w:style>
  <w:style w:type="paragraph" w:customStyle="1" w:styleId="LDTitle">
    <w:name w:val="LDTitle"/>
    <w:rsid w:val="00E324C5"/>
    <w:pPr>
      <w:spacing w:before="1320" w:after="480"/>
    </w:pPr>
    <w:rPr>
      <w:rFonts w:ascii="Arial" w:hAnsi="Arial"/>
      <w:sz w:val="24"/>
      <w:szCs w:val="24"/>
      <w:lang w:eastAsia="en-US"/>
    </w:rPr>
  </w:style>
  <w:style w:type="paragraph" w:customStyle="1" w:styleId="LDReference">
    <w:name w:val="LDReference"/>
    <w:basedOn w:val="LDTitle"/>
    <w:rsid w:val="00E324C5"/>
    <w:pPr>
      <w:spacing w:before="120"/>
      <w:ind w:left="1843"/>
    </w:pPr>
    <w:rPr>
      <w:rFonts w:ascii="Times New Roman" w:hAnsi="Times New Roman"/>
      <w:sz w:val="20"/>
      <w:szCs w:val="20"/>
    </w:rPr>
  </w:style>
  <w:style w:type="paragraph" w:customStyle="1" w:styleId="LDDate">
    <w:name w:val="LDDate"/>
    <w:basedOn w:val="LDBodytext"/>
    <w:rsid w:val="00E324C5"/>
    <w:pPr>
      <w:spacing w:before="240"/>
    </w:pPr>
  </w:style>
  <w:style w:type="paragraph" w:customStyle="1" w:styleId="LDFollowing">
    <w:name w:val="LDFollowing"/>
    <w:basedOn w:val="LDDate"/>
    <w:next w:val="LDBodytext"/>
    <w:rsid w:val="00E324C5"/>
    <w:pPr>
      <w:spacing w:before="60"/>
    </w:pPr>
  </w:style>
  <w:style w:type="paragraph" w:customStyle="1" w:styleId="LDScheduleheading">
    <w:name w:val="LDSchedule heading"/>
    <w:basedOn w:val="LDTitle"/>
    <w:next w:val="LDBodytext"/>
    <w:rsid w:val="00E324C5"/>
    <w:pPr>
      <w:keepNext/>
      <w:tabs>
        <w:tab w:val="left" w:pos="1843"/>
      </w:tabs>
      <w:spacing w:before="480" w:after="120"/>
      <w:ind w:left="1843" w:hanging="1843"/>
    </w:pPr>
    <w:rPr>
      <w:rFonts w:cs="Arial"/>
      <w:b/>
    </w:rPr>
  </w:style>
  <w:style w:type="paragraph" w:customStyle="1" w:styleId="LDTableheading">
    <w:name w:val="LDTableheading"/>
    <w:basedOn w:val="LDBodytext"/>
    <w:rsid w:val="00E324C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E324C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E324C5"/>
    <w:pPr>
      <w:keepNext/>
      <w:spacing w:before="900"/>
    </w:pPr>
  </w:style>
  <w:style w:type="character" w:customStyle="1" w:styleId="LDCitation">
    <w:name w:val="LDCitation"/>
    <w:rsid w:val="00E324C5"/>
    <w:rPr>
      <w:i/>
      <w:iCs/>
    </w:rPr>
  </w:style>
  <w:style w:type="paragraph" w:customStyle="1" w:styleId="LDFooter">
    <w:name w:val="LDFooter"/>
    <w:basedOn w:val="LDBodytext"/>
    <w:rsid w:val="00E324C5"/>
    <w:pPr>
      <w:tabs>
        <w:tab w:val="right" w:pos="8505"/>
      </w:tabs>
    </w:pPr>
    <w:rPr>
      <w:sz w:val="20"/>
    </w:rPr>
  </w:style>
  <w:style w:type="paragraph" w:customStyle="1" w:styleId="LDP2i">
    <w:name w:val="LDP2 (i)"/>
    <w:basedOn w:val="LDP1a0"/>
    <w:rsid w:val="00E324C5"/>
    <w:pPr>
      <w:tabs>
        <w:tab w:val="clear" w:pos="1191"/>
        <w:tab w:val="right" w:pos="1418"/>
        <w:tab w:val="left" w:pos="1559"/>
      </w:tabs>
      <w:ind w:left="1588" w:hanging="1134"/>
    </w:pPr>
  </w:style>
  <w:style w:type="paragraph" w:customStyle="1" w:styleId="LDDescription">
    <w:name w:val="LD Description"/>
    <w:basedOn w:val="LDTitle"/>
    <w:rsid w:val="00E324C5"/>
    <w:pPr>
      <w:pBdr>
        <w:bottom w:val="single" w:sz="4" w:space="3" w:color="auto"/>
      </w:pBdr>
      <w:spacing w:before="360" w:after="120"/>
    </w:pPr>
    <w:rPr>
      <w:b/>
    </w:rPr>
  </w:style>
  <w:style w:type="paragraph" w:customStyle="1" w:styleId="LDClauseHeading">
    <w:name w:val="LDClauseHeading"/>
    <w:basedOn w:val="LDTitle"/>
    <w:next w:val="LDClause"/>
    <w:rsid w:val="00E324C5"/>
    <w:pPr>
      <w:keepNext/>
      <w:tabs>
        <w:tab w:val="left" w:pos="737"/>
      </w:tabs>
      <w:spacing w:before="180" w:after="60"/>
      <w:ind w:left="737" w:hanging="737"/>
    </w:pPr>
    <w:rPr>
      <w:b/>
    </w:rPr>
  </w:style>
  <w:style w:type="paragraph" w:customStyle="1" w:styleId="LDClause">
    <w:name w:val="LDClause"/>
    <w:basedOn w:val="LDBodytext"/>
    <w:rsid w:val="00E324C5"/>
    <w:pPr>
      <w:tabs>
        <w:tab w:val="right" w:pos="454"/>
        <w:tab w:val="left" w:pos="737"/>
      </w:tabs>
      <w:spacing w:before="60" w:after="60"/>
      <w:ind w:left="737" w:hanging="1021"/>
    </w:pPr>
  </w:style>
  <w:style w:type="paragraph" w:customStyle="1" w:styleId="LDP3A">
    <w:name w:val="LDP3 (A)"/>
    <w:basedOn w:val="LDP2i"/>
    <w:rsid w:val="00E324C5"/>
    <w:pPr>
      <w:tabs>
        <w:tab w:val="clear" w:pos="1418"/>
        <w:tab w:val="clear" w:pos="1559"/>
        <w:tab w:val="left" w:pos="1985"/>
      </w:tabs>
      <w:ind w:left="1985" w:hanging="567"/>
    </w:pPr>
  </w:style>
  <w:style w:type="paragraph" w:customStyle="1" w:styleId="LDScheduleClause">
    <w:name w:val="LDScheduleClause"/>
    <w:basedOn w:val="LDClause"/>
    <w:rsid w:val="00E324C5"/>
    <w:pPr>
      <w:ind w:left="738" w:hanging="851"/>
    </w:pPr>
  </w:style>
  <w:style w:type="paragraph" w:styleId="BlockText">
    <w:name w:val="Block Text"/>
    <w:basedOn w:val="Normal"/>
    <w:rsid w:val="00E324C5"/>
    <w:pPr>
      <w:spacing w:after="120"/>
      <w:ind w:left="1440" w:right="1440"/>
    </w:pPr>
  </w:style>
  <w:style w:type="paragraph" w:styleId="BodyText2">
    <w:name w:val="Body Text 2"/>
    <w:basedOn w:val="Normal"/>
    <w:rsid w:val="00E324C5"/>
    <w:pPr>
      <w:spacing w:after="120" w:line="480" w:lineRule="auto"/>
    </w:pPr>
  </w:style>
  <w:style w:type="paragraph" w:styleId="BodyText3">
    <w:name w:val="Body Text 3"/>
    <w:basedOn w:val="Normal"/>
    <w:rsid w:val="00E324C5"/>
    <w:pPr>
      <w:spacing w:after="120"/>
    </w:pPr>
    <w:rPr>
      <w:sz w:val="16"/>
      <w:szCs w:val="16"/>
    </w:rPr>
  </w:style>
  <w:style w:type="paragraph" w:styleId="BodyTextFirstIndent">
    <w:name w:val="Body Text First Indent"/>
    <w:basedOn w:val="BodyText"/>
    <w:rsid w:val="00E324C5"/>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E324C5"/>
    <w:pPr>
      <w:spacing w:after="120"/>
      <w:ind w:left="283"/>
    </w:pPr>
  </w:style>
  <w:style w:type="paragraph" w:styleId="BodyTextFirstIndent2">
    <w:name w:val="Body Text First Indent 2"/>
    <w:basedOn w:val="BodyTextIndent"/>
    <w:rsid w:val="00E324C5"/>
    <w:pPr>
      <w:ind w:firstLine="210"/>
    </w:pPr>
  </w:style>
  <w:style w:type="paragraph" w:styleId="BodyTextIndent2">
    <w:name w:val="Body Text Indent 2"/>
    <w:basedOn w:val="Normal"/>
    <w:rsid w:val="00E324C5"/>
    <w:pPr>
      <w:spacing w:after="120" w:line="480" w:lineRule="auto"/>
      <w:ind w:left="283"/>
    </w:pPr>
  </w:style>
  <w:style w:type="paragraph" w:styleId="BodyTextIndent3">
    <w:name w:val="Body Text Indent 3"/>
    <w:basedOn w:val="Normal"/>
    <w:rsid w:val="00E324C5"/>
    <w:pPr>
      <w:spacing w:after="120"/>
      <w:ind w:left="283"/>
    </w:pPr>
    <w:rPr>
      <w:sz w:val="16"/>
      <w:szCs w:val="16"/>
    </w:rPr>
  </w:style>
  <w:style w:type="paragraph" w:styleId="Caption">
    <w:name w:val="caption"/>
    <w:basedOn w:val="Normal"/>
    <w:next w:val="Normal"/>
    <w:qFormat/>
    <w:rsid w:val="00E324C5"/>
    <w:rPr>
      <w:b/>
      <w:bCs/>
      <w:sz w:val="20"/>
    </w:rPr>
  </w:style>
  <w:style w:type="paragraph" w:styleId="Closing">
    <w:name w:val="Closing"/>
    <w:basedOn w:val="Normal"/>
    <w:rsid w:val="00E324C5"/>
    <w:pPr>
      <w:ind w:left="4252"/>
    </w:pPr>
  </w:style>
  <w:style w:type="paragraph" w:styleId="CommentText">
    <w:name w:val="annotation text"/>
    <w:basedOn w:val="Normal"/>
    <w:semiHidden/>
    <w:rsid w:val="00E324C5"/>
    <w:rPr>
      <w:sz w:val="20"/>
    </w:rPr>
  </w:style>
  <w:style w:type="paragraph" w:styleId="CommentSubject">
    <w:name w:val="annotation subject"/>
    <w:basedOn w:val="CommentText"/>
    <w:next w:val="CommentText"/>
    <w:semiHidden/>
    <w:rsid w:val="00E324C5"/>
    <w:rPr>
      <w:b/>
      <w:bCs/>
    </w:rPr>
  </w:style>
  <w:style w:type="paragraph" w:styleId="Date">
    <w:name w:val="Date"/>
    <w:basedOn w:val="Normal"/>
    <w:next w:val="Normal"/>
    <w:rsid w:val="00E324C5"/>
  </w:style>
  <w:style w:type="paragraph" w:styleId="DocumentMap">
    <w:name w:val="Document Map"/>
    <w:basedOn w:val="Normal"/>
    <w:semiHidden/>
    <w:rsid w:val="00E324C5"/>
    <w:pPr>
      <w:shd w:val="clear" w:color="auto" w:fill="000080"/>
    </w:pPr>
    <w:rPr>
      <w:rFonts w:ascii="Tahoma" w:hAnsi="Tahoma" w:cs="Tahoma"/>
      <w:sz w:val="20"/>
    </w:rPr>
  </w:style>
  <w:style w:type="paragraph" w:styleId="E-mailSignature">
    <w:name w:val="E-mail Signature"/>
    <w:basedOn w:val="Normal"/>
    <w:rsid w:val="00E324C5"/>
  </w:style>
  <w:style w:type="paragraph" w:styleId="EndnoteText">
    <w:name w:val="endnote text"/>
    <w:basedOn w:val="Normal"/>
    <w:semiHidden/>
    <w:rsid w:val="00E324C5"/>
    <w:rPr>
      <w:sz w:val="20"/>
    </w:rPr>
  </w:style>
  <w:style w:type="paragraph" w:styleId="EnvelopeAddress">
    <w:name w:val="envelope address"/>
    <w:basedOn w:val="Normal"/>
    <w:rsid w:val="00E324C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324C5"/>
    <w:rPr>
      <w:rFonts w:ascii="Arial" w:hAnsi="Arial" w:cs="Arial"/>
      <w:sz w:val="20"/>
    </w:rPr>
  </w:style>
  <w:style w:type="paragraph" w:styleId="FootnoteText">
    <w:name w:val="footnote text"/>
    <w:basedOn w:val="Normal"/>
    <w:semiHidden/>
    <w:rsid w:val="00E324C5"/>
    <w:rPr>
      <w:sz w:val="20"/>
    </w:rPr>
  </w:style>
  <w:style w:type="paragraph" w:styleId="HTMLAddress">
    <w:name w:val="HTML Address"/>
    <w:basedOn w:val="Normal"/>
    <w:rsid w:val="00E324C5"/>
    <w:rPr>
      <w:i/>
      <w:iCs/>
    </w:rPr>
  </w:style>
  <w:style w:type="paragraph" w:styleId="HTMLPreformatted">
    <w:name w:val="HTML Preformatted"/>
    <w:basedOn w:val="Normal"/>
    <w:rsid w:val="00E324C5"/>
    <w:rPr>
      <w:rFonts w:ascii="Courier New" w:hAnsi="Courier New" w:cs="Courier New"/>
      <w:sz w:val="20"/>
    </w:rPr>
  </w:style>
  <w:style w:type="paragraph" w:styleId="Index1">
    <w:name w:val="index 1"/>
    <w:basedOn w:val="Normal"/>
    <w:next w:val="Normal"/>
    <w:autoRedefine/>
    <w:semiHidden/>
    <w:rsid w:val="00E324C5"/>
    <w:pPr>
      <w:tabs>
        <w:tab w:val="clear" w:pos="567"/>
      </w:tabs>
      <w:ind w:left="260" w:hanging="260"/>
    </w:pPr>
  </w:style>
  <w:style w:type="paragraph" w:styleId="Index2">
    <w:name w:val="index 2"/>
    <w:basedOn w:val="Normal"/>
    <w:next w:val="Normal"/>
    <w:autoRedefine/>
    <w:semiHidden/>
    <w:rsid w:val="00E324C5"/>
    <w:pPr>
      <w:tabs>
        <w:tab w:val="clear" w:pos="567"/>
      </w:tabs>
      <w:ind w:left="520" w:hanging="260"/>
    </w:pPr>
  </w:style>
  <w:style w:type="paragraph" w:styleId="Index3">
    <w:name w:val="index 3"/>
    <w:basedOn w:val="Normal"/>
    <w:next w:val="Normal"/>
    <w:autoRedefine/>
    <w:semiHidden/>
    <w:rsid w:val="00E324C5"/>
    <w:pPr>
      <w:tabs>
        <w:tab w:val="clear" w:pos="567"/>
      </w:tabs>
      <w:ind w:left="780" w:hanging="260"/>
    </w:pPr>
  </w:style>
  <w:style w:type="paragraph" w:styleId="Index4">
    <w:name w:val="index 4"/>
    <w:basedOn w:val="Normal"/>
    <w:next w:val="Normal"/>
    <w:autoRedefine/>
    <w:semiHidden/>
    <w:rsid w:val="00E324C5"/>
    <w:pPr>
      <w:tabs>
        <w:tab w:val="clear" w:pos="567"/>
      </w:tabs>
      <w:ind w:left="1040" w:hanging="260"/>
    </w:pPr>
  </w:style>
  <w:style w:type="paragraph" w:styleId="Index5">
    <w:name w:val="index 5"/>
    <w:basedOn w:val="Normal"/>
    <w:next w:val="Normal"/>
    <w:autoRedefine/>
    <w:semiHidden/>
    <w:rsid w:val="00E324C5"/>
    <w:pPr>
      <w:tabs>
        <w:tab w:val="clear" w:pos="567"/>
      </w:tabs>
      <w:ind w:left="1300" w:hanging="260"/>
    </w:pPr>
  </w:style>
  <w:style w:type="paragraph" w:styleId="Index6">
    <w:name w:val="index 6"/>
    <w:basedOn w:val="Normal"/>
    <w:next w:val="Normal"/>
    <w:autoRedefine/>
    <w:semiHidden/>
    <w:rsid w:val="00E324C5"/>
    <w:pPr>
      <w:tabs>
        <w:tab w:val="clear" w:pos="567"/>
      </w:tabs>
      <w:ind w:left="1560" w:hanging="260"/>
    </w:pPr>
  </w:style>
  <w:style w:type="paragraph" w:styleId="Index7">
    <w:name w:val="index 7"/>
    <w:basedOn w:val="Normal"/>
    <w:next w:val="Normal"/>
    <w:autoRedefine/>
    <w:semiHidden/>
    <w:rsid w:val="00E324C5"/>
    <w:pPr>
      <w:tabs>
        <w:tab w:val="clear" w:pos="567"/>
      </w:tabs>
      <w:ind w:left="1820" w:hanging="260"/>
    </w:pPr>
  </w:style>
  <w:style w:type="paragraph" w:styleId="Index8">
    <w:name w:val="index 8"/>
    <w:basedOn w:val="Normal"/>
    <w:next w:val="Normal"/>
    <w:autoRedefine/>
    <w:semiHidden/>
    <w:rsid w:val="00E324C5"/>
    <w:pPr>
      <w:tabs>
        <w:tab w:val="clear" w:pos="567"/>
      </w:tabs>
      <w:ind w:left="2080" w:hanging="260"/>
    </w:pPr>
  </w:style>
  <w:style w:type="paragraph" w:styleId="Index9">
    <w:name w:val="index 9"/>
    <w:basedOn w:val="Normal"/>
    <w:next w:val="Normal"/>
    <w:autoRedefine/>
    <w:semiHidden/>
    <w:rsid w:val="00E324C5"/>
    <w:pPr>
      <w:tabs>
        <w:tab w:val="clear" w:pos="567"/>
      </w:tabs>
      <w:ind w:left="2340" w:hanging="260"/>
    </w:pPr>
  </w:style>
  <w:style w:type="paragraph" w:styleId="IndexHeading">
    <w:name w:val="index heading"/>
    <w:basedOn w:val="Normal"/>
    <w:next w:val="Index1"/>
    <w:semiHidden/>
    <w:rsid w:val="00E324C5"/>
    <w:rPr>
      <w:rFonts w:ascii="Arial" w:hAnsi="Arial" w:cs="Arial"/>
      <w:b/>
      <w:bCs/>
    </w:rPr>
  </w:style>
  <w:style w:type="paragraph" w:styleId="List">
    <w:name w:val="List"/>
    <w:basedOn w:val="Normal"/>
    <w:rsid w:val="00E324C5"/>
    <w:pPr>
      <w:ind w:left="283" w:hanging="283"/>
    </w:pPr>
  </w:style>
  <w:style w:type="paragraph" w:styleId="List2">
    <w:name w:val="List 2"/>
    <w:basedOn w:val="Normal"/>
    <w:rsid w:val="00E324C5"/>
    <w:pPr>
      <w:ind w:left="566" w:hanging="283"/>
    </w:pPr>
  </w:style>
  <w:style w:type="paragraph" w:styleId="List3">
    <w:name w:val="List 3"/>
    <w:basedOn w:val="Normal"/>
    <w:rsid w:val="00E324C5"/>
    <w:pPr>
      <w:ind w:left="849" w:hanging="283"/>
    </w:pPr>
  </w:style>
  <w:style w:type="paragraph" w:styleId="List4">
    <w:name w:val="List 4"/>
    <w:basedOn w:val="Normal"/>
    <w:rsid w:val="00E324C5"/>
    <w:pPr>
      <w:ind w:left="1132" w:hanging="283"/>
    </w:pPr>
  </w:style>
  <w:style w:type="paragraph" w:styleId="List5">
    <w:name w:val="List 5"/>
    <w:basedOn w:val="Normal"/>
    <w:rsid w:val="00E324C5"/>
    <w:pPr>
      <w:ind w:left="1415" w:hanging="283"/>
    </w:pPr>
  </w:style>
  <w:style w:type="paragraph" w:styleId="ListBullet">
    <w:name w:val="List Bullet"/>
    <w:basedOn w:val="Normal"/>
    <w:rsid w:val="00E324C5"/>
    <w:pPr>
      <w:numPr>
        <w:numId w:val="13"/>
      </w:numPr>
    </w:pPr>
  </w:style>
  <w:style w:type="paragraph" w:styleId="ListBullet2">
    <w:name w:val="List Bullet 2"/>
    <w:basedOn w:val="Normal"/>
    <w:rsid w:val="00E324C5"/>
    <w:pPr>
      <w:numPr>
        <w:numId w:val="14"/>
      </w:numPr>
    </w:pPr>
  </w:style>
  <w:style w:type="paragraph" w:styleId="ListBullet3">
    <w:name w:val="List Bullet 3"/>
    <w:basedOn w:val="Normal"/>
    <w:rsid w:val="00E324C5"/>
    <w:pPr>
      <w:numPr>
        <w:numId w:val="15"/>
      </w:numPr>
    </w:pPr>
  </w:style>
  <w:style w:type="paragraph" w:styleId="ListBullet4">
    <w:name w:val="List Bullet 4"/>
    <w:basedOn w:val="Normal"/>
    <w:rsid w:val="00E324C5"/>
    <w:pPr>
      <w:numPr>
        <w:numId w:val="16"/>
      </w:numPr>
    </w:pPr>
  </w:style>
  <w:style w:type="paragraph" w:styleId="ListBullet5">
    <w:name w:val="List Bullet 5"/>
    <w:basedOn w:val="Normal"/>
    <w:rsid w:val="00E324C5"/>
    <w:pPr>
      <w:numPr>
        <w:numId w:val="17"/>
      </w:numPr>
    </w:pPr>
  </w:style>
  <w:style w:type="paragraph" w:styleId="ListContinue">
    <w:name w:val="List Continue"/>
    <w:basedOn w:val="Normal"/>
    <w:rsid w:val="00E324C5"/>
    <w:pPr>
      <w:spacing w:after="120"/>
      <w:ind w:left="283"/>
    </w:pPr>
  </w:style>
  <w:style w:type="paragraph" w:styleId="ListContinue2">
    <w:name w:val="List Continue 2"/>
    <w:basedOn w:val="Normal"/>
    <w:rsid w:val="00E324C5"/>
    <w:pPr>
      <w:spacing w:after="120"/>
      <w:ind w:left="566"/>
    </w:pPr>
  </w:style>
  <w:style w:type="paragraph" w:styleId="ListContinue3">
    <w:name w:val="List Continue 3"/>
    <w:basedOn w:val="Normal"/>
    <w:rsid w:val="00E324C5"/>
    <w:pPr>
      <w:spacing w:after="120"/>
      <w:ind w:left="849"/>
    </w:pPr>
  </w:style>
  <w:style w:type="paragraph" w:styleId="ListContinue4">
    <w:name w:val="List Continue 4"/>
    <w:basedOn w:val="Normal"/>
    <w:rsid w:val="00E324C5"/>
    <w:pPr>
      <w:spacing w:after="120"/>
      <w:ind w:left="1132"/>
    </w:pPr>
  </w:style>
  <w:style w:type="paragraph" w:styleId="ListContinue5">
    <w:name w:val="List Continue 5"/>
    <w:basedOn w:val="Normal"/>
    <w:rsid w:val="00E324C5"/>
    <w:pPr>
      <w:spacing w:after="120"/>
      <w:ind w:left="1415"/>
    </w:pPr>
  </w:style>
  <w:style w:type="paragraph" w:styleId="ListNumber">
    <w:name w:val="List Number"/>
    <w:basedOn w:val="Normal"/>
    <w:rsid w:val="00E324C5"/>
    <w:pPr>
      <w:numPr>
        <w:numId w:val="18"/>
      </w:numPr>
    </w:pPr>
  </w:style>
  <w:style w:type="paragraph" w:styleId="ListNumber2">
    <w:name w:val="List Number 2"/>
    <w:basedOn w:val="Normal"/>
    <w:rsid w:val="00E324C5"/>
    <w:pPr>
      <w:numPr>
        <w:numId w:val="19"/>
      </w:numPr>
    </w:pPr>
  </w:style>
  <w:style w:type="paragraph" w:styleId="ListNumber3">
    <w:name w:val="List Number 3"/>
    <w:basedOn w:val="Normal"/>
    <w:rsid w:val="00E324C5"/>
    <w:pPr>
      <w:numPr>
        <w:numId w:val="20"/>
      </w:numPr>
    </w:pPr>
  </w:style>
  <w:style w:type="paragraph" w:styleId="ListNumber4">
    <w:name w:val="List Number 4"/>
    <w:basedOn w:val="Normal"/>
    <w:rsid w:val="00E324C5"/>
    <w:pPr>
      <w:numPr>
        <w:numId w:val="21"/>
      </w:numPr>
    </w:pPr>
  </w:style>
  <w:style w:type="paragraph" w:styleId="ListNumber5">
    <w:name w:val="List Number 5"/>
    <w:basedOn w:val="Normal"/>
    <w:rsid w:val="00E324C5"/>
    <w:pPr>
      <w:numPr>
        <w:numId w:val="22"/>
      </w:numPr>
    </w:pPr>
  </w:style>
  <w:style w:type="paragraph" w:styleId="MacroText">
    <w:name w:val="macro"/>
    <w:semiHidden/>
    <w:rsid w:val="00E324C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E324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E324C5"/>
    <w:pPr>
      <w:ind w:left="720"/>
    </w:pPr>
  </w:style>
  <w:style w:type="paragraph" w:styleId="NoteHeading">
    <w:name w:val="Note Heading"/>
    <w:basedOn w:val="Normal"/>
    <w:next w:val="Normal"/>
    <w:rsid w:val="00E324C5"/>
  </w:style>
  <w:style w:type="paragraph" w:styleId="PlainText">
    <w:name w:val="Plain Text"/>
    <w:basedOn w:val="Normal"/>
    <w:rsid w:val="00E324C5"/>
    <w:rPr>
      <w:rFonts w:ascii="Courier New" w:hAnsi="Courier New" w:cs="Courier New"/>
      <w:sz w:val="20"/>
    </w:rPr>
  </w:style>
  <w:style w:type="paragraph" w:styleId="Salutation">
    <w:name w:val="Salutation"/>
    <w:basedOn w:val="Normal"/>
    <w:next w:val="Normal"/>
    <w:rsid w:val="00E324C5"/>
  </w:style>
  <w:style w:type="paragraph" w:styleId="Signature">
    <w:name w:val="Signature"/>
    <w:basedOn w:val="Normal"/>
    <w:rsid w:val="00E324C5"/>
    <w:pPr>
      <w:ind w:left="4252"/>
    </w:pPr>
  </w:style>
  <w:style w:type="paragraph" w:styleId="Subtitle">
    <w:name w:val="Subtitle"/>
    <w:basedOn w:val="Normal"/>
    <w:qFormat/>
    <w:rsid w:val="00E324C5"/>
    <w:pPr>
      <w:spacing w:after="60"/>
      <w:jc w:val="center"/>
      <w:outlineLvl w:val="1"/>
    </w:pPr>
    <w:rPr>
      <w:rFonts w:ascii="Arial" w:hAnsi="Arial" w:cs="Arial"/>
    </w:rPr>
  </w:style>
  <w:style w:type="paragraph" w:styleId="TableofAuthorities">
    <w:name w:val="table of authorities"/>
    <w:basedOn w:val="Normal"/>
    <w:next w:val="Normal"/>
    <w:semiHidden/>
    <w:rsid w:val="00E324C5"/>
    <w:pPr>
      <w:tabs>
        <w:tab w:val="clear" w:pos="567"/>
      </w:tabs>
      <w:ind w:left="260" w:hanging="260"/>
    </w:pPr>
  </w:style>
  <w:style w:type="paragraph" w:styleId="TableofFigures">
    <w:name w:val="table of figures"/>
    <w:basedOn w:val="Normal"/>
    <w:next w:val="Normal"/>
    <w:semiHidden/>
    <w:rsid w:val="00E324C5"/>
    <w:pPr>
      <w:tabs>
        <w:tab w:val="clear" w:pos="567"/>
      </w:tabs>
    </w:pPr>
  </w:style>
  <w:style w:type="paragraph" w:styleId="TOAHeading">
    <w:name w:val="toa heading"/>
    <w:basedOn w:val="Normal"/>
    <w:next w:val="Normal"/>
    <w:semiHidden/>
    <w:rsid w:val="00E324C5"/>
    <w:pPr>
      <w:spacing w:before="120"/>
    </w:pPr>
    <w:rPr>
      <w:rFonts w:ascii="Arial" w:hAnsi="Arial" w:cs="Arial"/>
      <w:b/>
      <w:bCs/>
    </w:rPr>
  </w:style>
  <w:style w:type="paragraph" w:styleId="TOC1">
    <w:name w:val="toc 1"/>
    <w:basedOn w:val="Normal"/>
    <w:next w:val="Normal"/>
    <w:autoRedefine/>
    <w:semiHidden/>
    <w:rsid w:val="00E324C5"/>
    <w:pPr>
      <w:tabs>
        <w:tab w:val="clear" w:pos="567"/>
      </w:tabs>
    </w:pPr>
  </w:style>
  <w:style w:type="paragraph" w:styleId="TOC2">
    <w:name w:val="toc 2"/>
    <w:basedOn w:val="Normal"/>
    <w:next w:val="Normal"/>
    <w:autoRedefine/>
    <w:semiHidden/>
    <w:rsid w:val="00E324C5"/>
    <w:pPr>
      <w:tabs>
        <w:tab w:val="clear" w:pos="567"/>
      </w:tabs>
      <w:ind w:left="260"/>
    </w:pPr>
  </w:style>
  <w:style w:type="paragraph" w:styleId="TOC3">
    <w:name w:val="toc 3"/>
    <w:basedOn w:val="Normal"/>
    <w:next w:val="Normal"/>
    <w:autoRedefine/>
    <w:semiHidden/>
    <w:rsid w:val="00E324C5"/>
    <w:pPr>
      <w:tabs>
        <w:tab w:val="clear" w:pos="567"/>
      </w:tabs>
      <w:ind w:left="520"/>
    </w:pPr>
  </w:style>
  <w:style w:type="paragraph" w:styleId="TOC4">
    <w:name w:val="toc 4"/>
    <w:basedOn w:val="Normal"/>
    <w:next w:val="Normal"/>
    <w:autoRedefine/>
    <w:semiHidden/>
    <w:rsid w:val="00E324C5"/>
    <w:pPr>
      <w:tabs>
        <w:tab w:val="clear" w:pos="567"/>
      </w:tabs>
      <w:ind w:left="780"/>
    </w:pPr>
  </w:style>
  <w:style w:type="paragraph" w:styleId="TOC5">
    <w:name w:val="toc 5"/>
    <w:basedOn w:val="Normal"/>
    <w:next w:val="Normal"/>
    <w:autoRedefine/>
    <w:semiHidden/>
    <w:rsid w:val="00E324C5"/>
    <w:pPr>
      <w:tabs>
        <w:tab w:val="clear" w:pos="567"/>
      </w:tabs>
      <w:ind w:left="1040"/>
    </w:pPr>
  </w:style>
  <w:style w:type="paragraph" w:styleId="TOC6">
    <w:name w:val="toc 6"/>
    <w:basedOn w:val="Normal"/>
    <w:next w:val="Normal"/>
    <w:autoRedefine/>
    <w:semiHidden/>
    <w:rsid w:val="00E324C5"/>
    <w:pPr>
      <w:tabs>
        <w:tab w:val="clear" w:pos="567"/>
      </w:tabs>
      <w:ind w:left="1300"/>
    </w:pPr>
  </w:style>
  <w:style w:type="paragraph" w:styleId="TOC7">
    <w:name w:val="toc 7"/>
    <w:basedOn w:val="Normal"/>
    <w:next w:val="Normal"/>
    <w:autoRedefine/>
    <w:semiHidden/>
    <w:rsid w:val="00E324C5"/>
    <w:pPr>
      <w:tabs>
        <w:tab w:val="clear" w:pos="567"/>
      </w:tabs>
      <w:ind w:left="1560"/>
    </w:pPr>
  </w:style>
  <w:style w:type="paragraph" w:styleId="TOC8">
    <w:name w:val="toc 8"/>
    <w:basedOn w:val="Normal"/>
    <w:next w:val="Normal"/>
    <w:autoRedefine/>
    <w:semiHidden/>
    <w:rsid w:val="00E324C5"/>
    <w:pPr>
      <w:tabs>
        <w:tab w:val="clear" w:pos="567"/>
      </w:tabs>
      <w:ind w:left="1820"/>
    </w:pPr>
  </w:style>
  <w:style w:type="paragraph" w:styleId="TOC9">
    <w:name w:val="toc 9"/>
    <w:basedOn w:val="Normal"/>
    <w:next w:val="Normal"/>
    <w:autoRedefine/>
    <w:semiHidden/>
    <w:rsid w:val="00E324C5"/>
    <w:pPr>
      <w:tabs>
        <w:tab w:val="clear" w:pos="567"/>
      </w:tabs>
      <w:ind w:left="2080"/>
    </w:pPr>
  </w:style>
  <w:style w:type="paragraph" w:customStyle="1" w:styleId="LDScheduleClauseHead">
    <w:name w:val="LDScheduleClauseHead"/>
    <w:basedOn w:val="LDClauseHeading"/>
    <w:next w:val="LDScheduleClause"/>
    <w:rsid w:val="00E324C5"/>
  </w:style>
  <w:style w:type="paragraph" w:customStyle="1" w:styleId="LDdefinition">
    <w:name w:val="LDdefinition"/>
    <w:basedOn w:val="LDClause"/>
    <w:rsid w:val="00E324C5"/>
    <w:pPr>
      <w:tabs>
        <w:tab w:val="clear" w:pos="454"/>
        <w:tab w:val="clear" w:pos="737"/>
      </w:tabs>
      <w:ind w:firstLine="0"/>
    </w:pPr>
  </w:style>
  <w:style w:type="paragraph" w:customStyle="1" w:styleId="LDSubclauseHead">
    <w:name w:val="LDSubclauseHead"/>
    <w:basedOn w:val="LDClauseHeading"/>
    <w:rsid w:val="00E324C5"/>
    <w:rPr>
      <w:b w:val="0"/>
    </w:rPr>
  </w:style>
  <w:style w:type="paragraph" w:customStyle="1" w:styleId="LDSchedSubclHead">
    <w:name w:val="LDSchedSubclHead"/>
    <w:basedOn w:val="LDScheduleClauseHead"/>
    <w:rsid w:val="00E324C5"/>
    <w:pPr>
      <w:tabs>
        <w:tab w:val="clear" w:pos="737"/>
        <w:tab w:val="left" w:pos="851"/>
      </w:tabs>
      <w:ind w:left="284"/>
    </w:pPr>
    <w:rPr>
      <w:b w:val="0"/>
    </w:rPr>
  </w:style>
  <w:style w:type="paragraph" w:customStyle="1" w:styleId="LDAmendHeading">
    <w:name w:val="LDAmendHeading"/>
    <w:basedOn w:val="LDTitle"/>
    <w:next w:val="LDAmendInstruction"/>
    <w:rsid w:val="00E324C5"/>
    <w:pPr>
      <w:keepNext/>
      <w:spacing w:before="180" w:after="60"/>
      <w:ind w:left="720" w:hanging="720"/>
    </w:pPr>
    <w:rPr>
      <w:b/>
    </w:rPr>
  </w:style>
  <w:style w:type="paragraph" w:customStyle="1" w:styleId="LDAmendInstruction">
    <w:name w:val="LDAmendInstruction"/>
    <w:basedOn w:val="LDScheduleClause"/>
    <w:next w:val="LDAmendText"/>
    <w:rsid w:val="00E324C5"/>
    <w:pPr>
      <w:keepNext/>
      <w:spacing w:before="120"/>
      <w:ind w:left="737" w:firstLine="0"/>
    </w:pPr>
    <w:rPr>
      <w:i/>
    </w:rPr>
  </w:style>
  <w:style w:type="paragraph" w:customStyle="1" w:styleId="LDAmendText">
    <w:name w:val="LDAmendText"/>
    <w:basedOn w:val="LDBodytext"/>
    <w:next w:val="LDAmendInstruction"/>
    <w:rsid w:val="00E324C5"/>
    <w:pPr>
      <w:spacing w:before="60" w:after="60"/>
      <w:ind w:left="964"/>
    </w:pPr>
  </w:style>
  <w:style w:type="paragraph" w:customStyle="1" w:styleId="LDNote">
    <w:name w:val="LDNote"/>
    <w:basedOn w:val="LDClause"/>
    <w:rsid w:val="00E324C5"/>
    <w:pPr>
      <w:ind w:firstLine="0"/>
    </w:pPr>
    <w:rPr>
      <w:sz w:val="20"/>
    </w:rPr>
  </w:style>
  <w:style w:type="paragraph" w:customStyle="1" w:styleId="StyleLDClause">
    <w:name w:val="Style LDClause"/>
    <w:basedOn w:val="LDClause"/>
    <w:rsid w:val="00E324C5"/>
    <w:rPr>
      <w:szCs w:val="20"/>
    </w:rPr>
  </w:style>
  <w:style w:type="paragraph" w:customStyle="1" w:styleId="LDNotePara">
    <w:name w:val="LDNotePara"/>
    <w:basedOn w:val="LDNote"/>
    <w:rsid w:val="00E324C5"/>
    <w:pPr>
      <w:tabs>
        <w:tab w:val="clear" w:pos="454"/>
      </w:tabs>
      <w:ind w:left="1701" w:hanging="454"/>
    </w:pPr>
  </w:style>
  <w:style w:type="paragraph" w:customStyle="1" w:styleId="LDTablespace">
    <w:name w:val="LDTablespace"/>
    <w:basedOn w:val="LDBodytext"/>
    <w:rsid w:val="00E324C5"/>
    <w:pPr>
      <w:spacing w:before="120"/>
    </w:pPr>
  </w:style>
  <w:style w:type="character" w:styleId="CommentReference">
    <w:name w:val="annotation reference"/>
    <w:semiHidden/>
    <w:rsid w:val="00D60F4E"/>
    <w:rPr>
      <w:sz w:val="16"/>
      <w:szCs w:val="16"/>
    </w:rPr>
  </w:style>
  <w:style w:type="paragraph" w:styleId="ListParagraph">
    <w:name w:val="List Paragraph"/>
    <w:basedOn w:val="Normal"/>
    <w:uiPriority w:val="34"/>
    <w:qFormat/>
    <w:rsid w:val="00DD2F0D"/>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8942">
      <w:bodyDiv w:val="1"/>
      <w:marLeft w:val="0"/>
      <w:marRight w:val="0"/>
      <w:marTop w:val="0"/>
      <w:marBottom w:val="0"/>
      <w:divBdr>
        <w:top w:val="none" w:sz="0" w:space="0" w:color="auto"/>
        <w:left w:val="none" w:sz="0" w:space="0" w:color="auto"/>
        <w:bottom w:val="none" w:sz="0" w:space="0" w:color="auto"/>
        <w:right w:val="none" w:sz="0" w:space="0" w:color="auto"/>
      </w:divBdr>
      <w:divsChild>
        <w:div w:id="366956466">
          <w:marLeft w:val="0"/>
          <w:marRight w:val="0"/>
          <w:marTop w:val="0"/>
          <w:marBottom w:val="0"/>
          <w:divBdr>
            <w:top w:val="none" w:sz="0" w:space="0" w:color="auto"/>
            <w:left w:val="none" w:sz="0" w:space="0" w:color="auto"/>
            <w:bottom w:val="none" w:sz="0" w:space="0" w:color="auto"/>
            <w:right w:val="none" w:sz="0" w:space="0" w:color="auto"/>
          </w:divBdr>
          <w:divsChild>
            <w:div w:id="636835940">
              <w:marLeft w:val="0"/>
              <w:marRight w:val="0"/>
              <w:marTop w:val="0"/>
              <w:marBottom w:val="0"/>
              <w:divBdr>
                <w:top w:val="none" w:sz="0" w:space="0" w:color="auto"/>
                <w:left w:val="none" w:sz="0" w:space="0" w:color="auto"/>
                <w:bottom w:val="none" w:sz="0" w:space="0" w:color="auto"/>
                <w:right w:val="none" w:sz="0" w:space="0" w:color="auto"/>
              </w:divBdr>
              <w:divsChild>
                <w:div w:id="18169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5500">
      <w:bodyDiv w:val="1"/>
      <w:marLeft w:val="0"/>
      <w:marRight w:val="0"/>
      <w:marTop w:val="0"/>
      <w:marBottom w:val="0"/>
      <w:divBdr>
        <w:top w:val="none" w:sz="0" w:space="0" w:color="auto"/>
        <w:left w:val="none" w:sz="0" w:space="0" w:color="auto"/>
        <w:bottom w:val="none" w:sz="0" w:space="0" w:color="auto"/>
        <w:right w:val="none" w:sz="0" w:space="0" w:color="auto"/>
      </w:divBdr>
    </w:div>
    <w:div w:id="371347825">
      <w:bodyDiv w:val="1"/>
      <w:marLeft w:val="0"/>
      <w:marRight w:val="0"/>
      <w:marTop w:val="0"/>
      <w:marBottom w:val="0"/>
      <w:divBdr>
        <w:top w:val="none" w:sz="0" w:space="0" w:color="auto"/>
        <w:left w:val="none" w:sz="0" w:space="0" w:color="auto"/>
        <w:bottom w:val="none" w:sz="0" w:space="0" w:color="auto"/>
        <w:right w:val="none" w:sz="0" w:space="0" w:color="auto"/>
      </w:divBdr>
      <w:divsChild>
        <w:div w:id="513963283">
          <w:marLeft w:val="0"/>
          <w:marRight w:val="0"/>
          <w:marTop w:val="0"/>
          <w:marBottom w:val="0"/>
          <w:divBdr>
            <w:top w:val="none" w:sz="0" w:space="0" w:color="auto"/>
            <w:left w:val="none" w:sz="0" w:space="0" w:color="auto"/>
            <w:bottom w:val="none" w:sz="0" w:space="0" w:color="auto"/>
            <w:right w:val="none" w:sz="0" w:space="0" w:color="auto"/>
          </w:divBdr>
          <w:divsChild>
            <w:div w:id="621569362">
              <w:marLeft w:val="0"/>
              <w:marRight w:val="0"/>
              <w:marTop w:val="0"/>
              <w:marBottom w:val="0"/>
              <w:divBdr>
                <w:top w:val="none" w:sz="0" w:space="0" w:color="auto"/>
                <w:left w:val="none" w:sz="0" w:space="0" w:color="auto"/>
                <w:bottom w:val="none" w:sz="0" w:space="0" w:color="auto"/>
                <w:right w:val="none" w:sz="0" w:space="0" w:color="auto"/>
              </w:divBdr>
              <w:divsChild>
                <w:div w:id="1092435286">
                  <w:marLeft w:val="0"/>
                  <w:marRight w:val="0"/>
                  <w:marTop w:val="0"/>
                  <w:marBottom w:val="0"/>
                  <w:divBdr>
                    <w:top w:val="none" w:sz="0" w:space="0" w:color="auto"/>
                    <w:left w:val="none" w:sz="0" w:space="0" w:color="auto"/>
                    <w:bottom w:val="none" w:sz="0" w:space="0" w:color="auto"/>
                    <w:right w:val="none" w:sz="0" w:space="0" w:color="auto"/>
                  </w:divBdr>
                  <w:divsChild>
                    <w:div w:id="625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6502">
      <w:bodyDiv w:val="1"/>
      <w:marLeft w:val="0"/>
      <w:marRight w:val="0"/>
      <w:marTop w:val="0"/>
      <w:marBottom w:val="0"/>
      <w:divBdr>
        <w:top w:val="none" w:sz="0" w:space="0" w:color="auto"/>
        <w:left w:val="none" w:sz="0" w:space="0" w:color="auto"/>
        <w:bottom w:val="none" w:sz="0" w:space="0" w:color="auto"/>
        <w:right w:val="none" w:sz="0" w:space="0" w:color="auto"/>
      </w:divBdr>
      <w:divsChild>
        <w:div w:id="2054229304">
          <w:marLeft w:val="0"/>
          <w:marRight w:val="0"/>
          <w:marTop w:val="0"/>
          <w:marBottom w:val="0"/>
          <w:divBdr>
            <w:top w:val="none" w:sz="0" w:space="0" w:color="auto"/>
            <w:left w:val="none" w:sz="0" w:space="0" w:color="auto"/>
            <w:bottom w:val="none" w:sz="0" w:space="0" w:color="auto"/>
            <w:right w:val="none" w:sz="0" w:space="0" w:color="auto"/>
          </w:divBdr>
          <w:divsChild>
            <w:div w:id="1244218616">
              <w:marLeft w:val="0"/>
              <w:marRight w:val="0"/>
              <w:marTop w:val="0"/>
              <w:marBottom w:val="0"/>
              <w:divBdr>
                <w:top w:val="none" w:sz="0" w:space="0" w:color="auto"/>
                <w:left w:val="none" w:sz="0" w:space="0" w:color="auto"/>
                <w:bottom w:val="none" w:sz="0" w:space="0" w:color="auto"/>
                <w:right w:val="none" w:sz="0" w:space="0" w:color="auto"/>
              </w:divBdr>
              <w:divsChild>
                <w:div w:id="1092120399">
                  <w:marLeft w:val="0"/>
                  <w:marRight w:val="0"/>
                  <w:marTop w:val="0"/>
                  <w:marBottom w:val="0"/>
                  <w:divBdr>
                    <w:top w:val="none" w:sz="0" w:space="0" w:color="auto"/>
                    <w:left w:val="none" w:sz="0" w:space="0" w:color="auto"/>
                    <w:bottom w:val="none" w:sz="0" w:space="0" w:color="auto"/>
                    <w:right w:val="none" w:sz="0" w:space="0" w:color="auto"/>
                  </w:divBdr>
                  <w:divsChild>
                    <w:div w:id="179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067912">
      <w:bodyDiv w:val="1"/>
      <w:marLeft w:val="0"/>
      <w:marRight w:val="0"/>
      <w:marTop w:val="0"/>
      <w:marBottom w:val="0"/>
      <w:divBdr>
        <w:top w:val="none" w:sz="0" w:space="0" w:color="auto"/>
        <w:left w:val="none" w:sz="0" w:space="0" w:color="auto"/>
        <w:bottom w:val="none" w:sz="0" w:space="0" w:color="auto"/>
        <w:right w:val="none" w:sz="0" w:space="0" w:color="auto"/>
      </w:divBdr>
    </w:div>
    <w:div w:id="1263614144">
      <w:bodyDiv w:val="1"/>
      <w:marLeft w:val="0"/>
      <w:marRight w:val="0"/>
      <w:marTop w:val="0"/>
      <w:marBottom w:val="0"/>
      <w:divBdr>
        <w:top w:val="none" w:sz="0" w:space="0" w:color="auto"/>
        <w:left w:val="none" w:sz="0" w:space="0" w:color="auto"/>
        <w:bottom w:val="none" w:sz="0" w:space="0" w:color="auto"/>
        <w:right w:val="none" w:sz="0" w:space="0" w:color="auto"/>
      </w:divBdr>
    </w:div>
    <w:div w:id="15059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LDInstrument</Template>
  <TotalTime>147</TotalTime>
  <Pages>4</Pages>
  <Words>1790</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Part 42 Manual of Standards Amendment Instrument (No. 1) 2014 - Explanatory Statement</vt:lpstr>
    </vt:vector>
  </TitlesOfParts>
  <Company>Civil Aviation Safety Authority</Company>
  <LinksUpToDate>false</LinksUpToDate>
  <CharactersWithSpaces>11244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42 Manual of Standards Amendment Instrument (No. 1) 2014 - Explanatory Statement</dc:title>
  <dc:subject>Amendments to Manual of Standards Part 42</dc:subject>
  <dc:creator>Civil Aviation Safety Authority</dc:creator>
  <cp:lastModifiedBy>Nadia Spesyvy</cp:lastModifiedBy>
  <cp:revision>9</cp:revision>
  <cp:lastPrinted>2014-05-09T03:00:00Z</cp:lastPrinted>
  <dcterms:created xsi:type="dcterms:W3CDTF">2014-05-08T22:35:00Z</dcterms:created>
  <dcterms:modified xsi:type="dcterms:W3CDTF">2014-05-09T03:16:00Z</dcterms:modified>
  <cp:category>Manuals of Standards</cp:category>
</cp:coreProperties>
</file>