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1E1F9B" w:rsidRDefault="00DA186E" w:rsidP="00715914">
      <w:pPr>
        <w:rPr>
          <w:sz w:val="28"/>
        </w:rPr>
      </w:pPr>
      <w:r w:rsidRPr="001E1F9B">
        <w:rPr>
          <w:noProof/>
          <w:lang w:eastAsia="en-AU"/>
        </w:rPr>
        <w:drawing>
          <wp:inline distT="0" distB="0" distL="0" distR="0" wp14:anchorId="2D579906" wp14:editId="1496492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1E1F9B" w:rsidRDefault="00715914" w:rsidP="00715914">
      <w:pPr>
        <w:rPr>
          <w:sz w:val="19"/>
        </w:rPr>
      </w:pPr>
    </w:p>
    <w:p w:rsidR="00715914" w:rsidRPr="001E1F9B" w:rsidRDefault="00C6454D" w:rsidP="00715914">
      <w:pPr>
        <w:pStyle w:val="ShortT"/>
      </w:pPr>
      <w:r w:rsidRPr="001E1F9B">
        <w:t>Approval of Care Recipients Principles</w:t>
      </w:r>
      <w:r w:rsidR="001E1F9B" w:rsidRPr="001E1F9B">
        <w:t> </w:t>
      </w:r>
      <w:r w:rsidRPr="001E1F9B">
        <w:t>2014</w:t>
      </w:r>
    </w:p>
    <w:p w:rsidR="003C1F4F" w:rsidRPr="001E1F9B" w:rsidRDefault="003C1F4F" w:rsidP="000C3AB2">
      <w:pPr>
        <w:pStyle w:val="SignCoverPageStart"/>
        <w:rPr>
          <w:szCs w:val="22"/>
        </w:rPr>
      </w:pPr>
      <w:r w:rsidRPr="001E1F9B">
        <w:rPr>
          <w:szCs w:val="22"/>
        </w:rPr>
        <w:t>I, Mitch Fifield, Assistant Minister for Social Services, make the following principle</w:t>
      </w:r>
      <w:r w:rsidR="006D5BF1" w:rsidRPr="001E1F9B">
        <w:rPr>
          <w:szCs w:val="22"/>
        </w:rPr>
        <w:t>s</w:t>
      </w:r>
      <w:r w:rsidRPr="001E1F9B">
        <w:rPr>
          <w:szCs w:val="22"/>
        </w:rPr>
        <w:t>.</w:t>
      </w:r>
    </w:p>
    <w:p w:rsidR="003C1F4F" w:rsidRPr="001E1F9B" w:rsidRDefault="0031589A" w:rsidP="000C3AB2">
      <w:pPr>
        <w:keepNext/>
        <w:spacing w:before="300" w:line="240" w:lineRule="atLeast"/>
        <w:ind w:right="397"/>
        <w:jc w:val="both"/>
        <w:rPr>
          <w:szCs w:val="22"/>
        </w:rPr>
      </w:pPr>
      <w:r w:rsidRPr="001E1F9B">
        <w:rPr>
          <w:szCs w:val="22"/>
        </w:rPr>
        <w:t>Dated</w:t>
      </w:r>
      <w:r w:rsidR="001D31CA">
        <w:rPr>
          <w:szCs w:val="22"/>
        </w:rPr>
        <w:t xml:space="preserve"> 20 June </w:t>
      </w:r>
      <w:bookmarkStart w:id="0" w:name="_GoBack"/>
      <w:bookmarkEnd w:id="0"/>
      <w:r w:rsidR="00306557" w:rsidRPr="001E1F9B">
        <w:rPr>
          <w:szCs w:val="22"/>
        </w:rPr>
        <w:t>2014</w:t>
      </w:r>
    </w:p>
    <w:p w:rsidR="003C1F4F" w:rsidRPr="001E1F9B" w:rsidRDefault="003C1F4F" w:rsidP="000C3AB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E1F9B">
        <w:rPr>
          <w:szCs w:val="22"/>
        </w:rPr>
        <w:t>Mitch Fifield</w:t>
      </w:r>
    </w:p>
    <w:p w:rsidR="003C1F4F" w:rsidRPr="001E1F9B" w:rsidRDefault="003C1F4F" w:rsidP="000C3AB2">
      <w:pPr>
        <w:pStyle w:val="SignCoverPageEnd"/>
        <w:rPr>
          <w:sz w:val="22"/>
          <w:szCs w:val="22"/>
        </w:rPr>
      </w:pPr>
      <w:r w:rsidRPr="001E1F9B">
        <w:rPr>
          <w:sz w:val="22"/>
          <w:szCs w:val="22"/>
        </w:rPr>
        <w:t>Assistant Minister for Social Services</w:t>
      </w:r>
    </w:p>
    <w:p w:rsidR="003C1F4F" w:rsidRPr="001E1F9B" w:rsidRDefault="003C1F4F" w:rsidP="003C1F4F"/>
    <w:p w:rsidR="00715914" w:rsidRPr="001E1F9B" w:rsidRDefault="00715914" w:rsidP="00715914">
      <w:pPr>
        <w:pStyle w:val="Header"/>
        <w:tabs>
          <w:tab w:val="clear" w:pos="4150"/>
          <w:tab w:val="clear" w:pos="8307"/>
        </w:tabs>
      </w:pPr>
      <w:r w:rsidRPr="001E1F9B">
        <w:rPr>
          <w:rStyle w:val="CharChapNo"/>
        </w:rPr>
        <w:t xml:space="preserve"> </w:t>
      </w:r>
      <w:r w:rsidRPr="001E1F9B">
        <w:rPr>
          <w:rStyle w:val="CharChapText"/>
        </w:rPr>
        <w:t xml:space="preserve"> </w:t>
      </w:r>
    </w:p>
    <w:p w:rsidR="00715914" w:rsidRPr="001E1F9B" w:rsidRDefault="00715914" w:rsidP="00715914">
      <w:pPr>
        <w:pStyle w:val="Header"/>
        <w:tabs>
          <w:tab w:val="clear" w:pos="4150"/>
          <w:tab w:val="clear" w:pos="8307"/>
        </w:tabs>
      </w:pPr>
      <w:r w:rsidRPr="001E1F9B">
        <w:rPr>
          <w:rStyle w:val="CharPartNo"/>
        </w:rPr>
        <w:t xml:space="preserve"> </w:t>
      </w:r>
      <w:r w:rsidRPr="001E1F9B">
        <w:rPr>
          <w:rStyle w:val="CharPartText"/>
        </w:rPr>
        <w:t xml:space="preserve"> </w:t>
      </w:r>
    </w:p>
    <w:p w:rsidR="00715914" w:rsidRPr="001E1F9B" w:rsidRDefault="00715914" w:rsidP="00715914">
      <w:pPr>
        <w:pStyle w:val="Header"/>
        <w:tabs>
          <w:tab w:val="clear" w:pos="4150"/>
          <w:tab w:val="clear" w:pos="8307"/>
        </w:tabs>
      </w:pPr>
      <w:r w:rsidRPr="001E1F9B">
        <w:rPr>
          <w:rStyle w:val="CharDivNo"/>
        </w:rPr>
        <w:t xml:space="preserve"> </w:t>
      </w:r>
      <w:r w:rsidRPr="001E1F9B">
        <w:rPr>
          <w:rStyle w:val="CharDivText"/>
        </w:rPr>
        <w:t xml:space="preserve"> </w:t>
      </w:r>
    </w:p>
    <w:p w:rsidR="00715914" w:rsidRPr="001E1F9B" w:rsidRDefault="00715914" w:rsidP="00715914">
      <w:pPr>
        <w:sectPr w:rsidR="00715914" w:rsidRPr="001E1F9B" w:rsidSect="00D75B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1E1F9B" w:rsidRDefault="00715914" w:rsidP="00FD2F34">
      <w:pPr>
        <w:rPr>
          <w:sz w:val="36"/>
        </w:rPr>
      </w:pPr>
      <w:r w:rsidRPr="001E1F9B">
        <w:rPr>
          <w:sz w:val="36"/>
        </w:rPr>
        <w:lastRenderedPageBreak/>
        <w:t>Contents</w:t>
      </w:r>
    </w:p>
    <w:bookmarkStart w:id="1" w:name="BKCheck15B_1"/>
    <w:bookmarkEnd w:id="1"/>
    <w:p w:rsidR="00DC3979" w:rsidRPr="001E1F9B" w:rsidRDefault="00DC397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1F9B">
        <w:fldChar w:fldCharType="begin"/>
      </w:r>
      <w:r w:rsidRPr="001E1F9B">
        <w:instrText xml:space="preserve"> TOC \o "1-9" </w:instrText>
      </w:r>
      <w:r w:rsidRPr="001E1F9B">
        <w:fldChar w:fldCharType="separate"/>
      </w:r>
      <w:r w:rsidRPr="001E1F9B">
        <w:rPr>
          <w:noProof/>
        </w:rPr>
        <w:t>Part</w:t>
      </w:r>
      <w:r w:rsidR="001E1F9B" w:rsidRPr="001E1F9B">
        <w:rPr>
          <w:noProof/>
        </w:rPr>
        <w:t> </w:t>
      </w:r>
      <w:r w:rsidRPr="001E1F9B">
        <w:rPr>
          <w:noProof/>
        </w:rPr>
        <w:t>1—Preliminary</w:t>
      </w:r>
      <w:r w:rsidRPr="001E1F9B">
        <w:rPr>
          <w:b w:val="0"/>
          <w:noProof/>
          <w:sz w:val="18"/>
        </w:rPr>
        <w:tab/>
      </w:r>
      <w:r w:rsidRPr="001E1F9B">
        <w:rPr>
          <w:b w:val="0"/>
          <w:noProof/>
          <w:sz w:val="18"/>
        </w:rPr>
        <w:fldChar w:fldCharType="begin"/>
      </w:r>
      <w:r w:rsidRPr="001E1F9B">
        <w:rPr>
          <w:b w:val="0"/>
          <w:noProof/>
          <w:sz w:val="18"/>
        </w:rPr>
        <w:instrText xml:space="preserve"> PAGEREF _Toc389753435 \h </w:instrText>
      </w:r>
      <w:r w:rsidRPr="001E1F9B">
        <w:rPr>
          <w:b w:val="0"/>
          <w:noProof/>
          <w:sz w:val="18"/>
        </w:rPr>
      </w:r>
      <w:r w:rsidRPr="001E1F9B">
        <w:rPr>
          <w:b w:val="0"/>
          <w:noProof/>
          <w:sz w:val="18"/>
        </w:rPr>
        <w:fldChar w:fldCharType="separate"/>
      </w:r>
      <w:r w:rsidR="001D31CA">
        <w:rPr>
          <w:b w:val="0"/>
          <w:noProof/>
          <w:sz w:val="18"/>
        </w:rPr>
        <w:t>1</w:t>
      </w:r>
      <w:r w:rsidRPr="001E1F9B">
        <w:rPr>
          <w:b w:val="0"/>
          <w:noProof/>
          <w:sz w:val="18"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1</w:t>
      </w:r>
      <w:r w:rsidRPr="001E1F9B">
        <w:rPr>
          <w:noProof/>
        </w:rPr>
        <w:tab/>
        <w:t>Name of principles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_Toc389753436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1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2</w:t>
      </w:r>
      <w:r w:rsidRPr="001E1F9B">
        <w:rPr>
          <w:noProof/>
        </w:rPr>
        <w:tab/>
        <w:t>Commencement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_Toc389753437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1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3</w:t>
      </w:r>
      <w:r w:rsidRPr="001E1F9B">
        <w:rPr>
          <w:noProof/>
        </w:rPr>
        <w:tab/>
        <w:t>Authority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_Toc389753438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1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4</w:t>
      </w:r>
      <w:r w:rsidRPr="001E1F9B">
        <w:rPr>
          <w:noProof/>
        </w:rPr>
        <w:tab/>
        <w:t>Definitions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_Toc389753439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1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1F9B">
        <w:rPr>
          <w:noProof/>
        </w:rPr>
        <w:t>Part</w:t>
      </w:r>
      <w:r w:rsidR="001E1F9B" w:rsidRPr="001E1F9B">
        <w:rPr>
          <w:noProof/>
        </w:rPr>
        <w:t> </w:t>
      </w:r>
      <w:r w:rsidRPr="001E1F9B">
        <w:rPr>
          <w:noProof/>
        </w:rPr>
        <w:t>2—Eligibility to receive care</w:t>
      </w:r>
      <w:r w:rsidRPr="001E1F9B">
        <w:rPr>
          <w:b w:val="0"/>
          <w:noProof/>
          <w:sz w:val="18"/>
        </w:rPr>
        <w:tab/>
      </w:r>
      <w:r w:rsidRPr="001E1F9B">
        <w:rPr>
          <w:b w:val="0"/>
          <w:noProof/>
          <w:sz w:val="18"/>
        </w:rPr>
        <w:fldChar w:fldCharType="begin"/>
      </w:r>
      <w:r w:rsidRPr="001E1F9B">
        <w:rPr>
          <w:b w:val="0"/>
          <w:noProof/>
          <w:sz w:val="18"/>
        </w:rPr>
        <w:instrText xml:space="preserve"> PAGEREF _Toc389753440 \h </w:instrText>
      </w:r>
      <w:r w:rsidRPr="001E1F9B">
        <w:rPr>
          <w:b w:val="0"/>
          <w:noProof/>
          <w:sz w:val="18"/>
        </w:rPr>
      </w:r>
      <w:r w:rsidRPr="001E1F9B">
        <w:rPr>
          <w:b w:val="0"/>
          <w:noProof/>
          <w:sz w:val="18"/>
        </w:rPr>
        <w:fldChar w:fldCharType="separate"/>
      </w:r>
      <w:r w:rsidR="001D31CA">
        <w:rPr>
          <w:b w:val="0"/>
          <w:noProof/>
          <w:sz w:val="18"/>
        </w:rPr>
        <w:t>2</w:t>
      </w:r>
      <w:r w:rsidRPr="001E1F9B">
        <w:rPr>
          <w:b w:val="0"/>
          <w:noProof/>
          <w:sz w:val="18"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5</w:t>
      </w:r>
      <w:r w:rsidRPr="001E1F9B">
        <w:rPr>
          <w:noProof/>
        </w:rPr>
        <w:tab/>
        <w:t>Purpose of this Part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_Toc389753441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2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6</w:t>
      </w:r>
      <w:r w:rsidRPr="001E1F9B">
        <w:rPr>
          <w:noProof/>
        </w:rPr>
        <w:tab/>
        <w:t>Residential care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_Toc389753442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2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7</w:t>
      </w:r>
      <w:r w:rsidRPr="001E1F9B">
        <w:rPr>
          <w:noProof/>
        </w:rPr>
        <w:tab/>
        <w:t>Home care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_Toc389753443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2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8</w:t>
      </w:r>
      <w:r w:rsidRPr="001E1F9B">
        <w:rPr>
          <w:noProof/>
        </w:rPr>
        <w:tab/>
        <w:t>Flexible care—transition care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_Toc389753444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3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1F9B">
        <w:rPr>
          <w:noProof/>
        </w:rPr>
        <w:t>Part</w:t>
      </w:r>
      <w:r w:rsidR="001E1F9B" w:rsidRPr="001E1F9B">
        <w:rPr>
          <w:noProof/>
        </w:rPr>
        <w:t> </w:t>
      </w:r>
      <w:r w:rsidRPr="001E1F9B">
        <w:rPr>
          <w:noProof/>
        </w:rPr>
        <w:t>3—Limitation of approvals</w:t>
      </w:r>
      <w:r w:rsidRPr="001E1F9B">
        <w:rPr>
          <w:b w:val="0"/>
          <w:noProof/>
          <w:sz w:val="18"/>
        </w:rPr>
        <w:tab/>
      </w:r>
      <w:r w:rsidRPr="001E1F9B">
        <w:rPr>
          <w:b w:val="0"/>
          <w:noProof/>
          <w:sz w:val="18"/>
        </w:rPr>
        <w:fldChar w:fldCharType="begin"/>
      </w:r>
      <w:r w:rsidRPr="001E1F9B">
        <w:rPr>
          <w:b w:val="0"/>
          <w:noProof/>
          <w:sz w:val="18"/>
        </w:rPr>
        <w:instrText xml:space="preserve"> PAGEREF _Toc389753445 \h </w:instrText>
      </w:r>
      <w:r w:rsidRPr="001E1F9B">
        <w:rPr>
          <w:b w:val="0"/>
          <w:noProof/>
          <w:sz w:val="18"/>
        </w:rPr>
      </w:r>
      <w:r w:rsidRPr="001E1F9B">
        <w:rPr>
          <w:b w:val="0"/>
          <w:noProof/>
          <w:sz w:val="18"/>
        </w:rPr>
        <w:fldChar w:fldCharType="separate"/>
      </w:r>
      <w:r w:rsidR="001D31CA">
        <w:rPr>
          <w:b w:val="0"/>
          <w:noProof/>
          <w:sz w:val="18"/>
        </w:rPr>
        <w:t>4</w:t>
      </w:r>
      <w:r w:rsidRPr="001E1F9B">
        <w:rPr>
          <w:b w:val="0"/>
          <w:noProof/>
          <w:sz w:val="18"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9</w:t>
      </w:r>
      <w:r w:rsidRPr="001E1F9B">
        <w:rPr>
          <w:noProof/>
        </w:rPr>
        <w:tab/>
        <w:t>Purpose of this Part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_Toc389753446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4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10</w:t>
      </w:r>
      <w:r w:rsidRPr="001E1F9B">
        <w:rPr>
          <w:noProof/>
        </w:rPr>
        <w:tab/>
        <w:t>Residential care provided as respite care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_Toc389753447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4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11</w:t>
      </w:r>
      <w:r w:rsidRPr="001E1F9B">
        <w:rPr>
          <w:noProof/>
        </w:rPr>
        <w:tab/>
        <w:t>Home care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_Toc389753448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4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1F9B">
        <w:rPr>
          <w:noProof/>
        </w:rPr>
        <w:t>Part</w:t>
      </w:r>
      <w:r w:rsidR="001E1F9B" w:rsidRPr="001E1F9B">
        <w:rPr>
          <w:noProof/>
        </w:rPr>
        <w:t> </w:t>
      </w:r>
      <w:r w:rsidRPr="001E1F9B">
        <w:rPr>
          <w:noProof/>
        </w:rPr>
        <w:t>4—Date of effect of approval</w:t>
      </w:r>
      <w:r w:rsidRPr="001E1F9B">
        <w:rPr>
          <w:b w:val="0"/>
          <w:noProof/>
          <w:sz w:val="18"/>
        </w:rPr>
        <w:tab/>
      </w:r>
      <w:r w:rsidRPr="001E1F9B">
        <w:rPr>
          <w:b w:val="0"/>
          <w:noProof/>
          <w:sz w:val="18"/>
        </w:rPr>
        <w:fldChar w:fldCharType="begin"/>
      </w:r>
      <w:r w:rsidRPr="001E1F9B">
        <w:rPr>
          <w:b w:val="0"/>
          <w:noProof/>
          <w:sz w:val="18"/>
        </w:rPr>
        <w:instrText xml:space="preserve"> PAGEREF _Toc389753449 \h </w:instrText>
      </w:r>
      <w:r w:rsidRPr="001E1F9B">
        <w:rPr>
          <w:b w:val="0"/>
          <w:noProof/>
          <w:sz w:val="18"/>
        </w:rPr>
      </w:r>
      <w:r w:rsidRPr="001E1F9B">
        <w:rPr>
          <w:b w:val="0"/>
          <w:noProof/>
          <w:sz w:val="18"/>
        </w:rPr>
        <w:fldChar w:fldCharType="separate"/>
      </w:r>
      <w:r w:rsidR="001D31CA">
        <w:rPr>
          <w:b w:val="0"/>
          <w:noProof/>
          <w:sz w:val="18"/>
        </w:rPr>
        <w:t>5</w:t>
      </w:r>
      <w:r w:rsidRPr="001E1F9B">
        <w:rPr>
          <w:b w:val="0"/>
          <w:noProof/>
          <w:sz w:val="18"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12</w:t>
      </w:r>
      <w:r w:rsidRPr="001E1F9B">
        <w:rPr>
          <w:noProof/>
        </w:rPr>
        <w:tab/>
        <w:t>Purpose of this Part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_Toc389753450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5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13</w:t>
      </w:r>
      <w:r w:rsidRPr="001E1F9B">
        <w:rPr>
          <w:noProof/>
        </w:rPr>
        <w:tab/>
        <w:t>Care provided in emergency circumstances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_Toc389753451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5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1F9B">
        <w:rPr>
          <w:noProof/>
        </w:rPr>
        <w:t>Part</w:t>
      </w:r>
      <w:r w:rsidR="001E1F9B" w:rsidRPr="001E1F9B">
        <w:rPr>
          <w:noProof/>
        </w:rPr>
        <w:t> </w:t>
      </w:r>
      <w:r w:rsidRPr="001E1F9B">
        <w:rPr>
          <w:noProof/>
        </w:rPr>
        <w:t>5—Lapsing of approval</w:t>
      </w:r>
      <w:r w:rsidRPr="001E1F9B">
        <w:rPr>
          <w:b w:val="0"/>
          <w:noProof/>
          <w:sz w:val="18"/>
        </w:rPr>
        <w:tab/>
      </w:r>
      <w:r w:rsidRPr="001E1F9B">
        <w:rPr>
          <w:b w:val="0"/>
          <w:noProof/>
          <w:sz w:val="18"/>
        </w:rPr>
        <w:fldChar w:fldCharType="begin"/>
      </w:r>
      <w:r w:rsidRPr="001E1F9B">
        <w:rPr>
          <w:b w:val="0"/>
          <w:noProof/>
          <w:sz w:val="18"/>
        </w:rPr>
        <w:instrText xml:space="preserve"> PAGEREF _Toc389753452 \h </w:instrText>
      </w:r>
      <w:r w:rsidRPr="001E1F9B">
        <w:rPr>
          <w:b w:val="0"/>
          <w:noProof/>
          <w:sz w:val="18"/>
        </w:rPr>
      </w:r>
      <w:r w:rsidRPr="001E1F9B">
        <w:rPr>
          <w:b w:val="0"/>
          <w:noProof/>
          <w:sz w:val="18"/>
        </w:rPr>
        <w:fldChar w:fldCharType="separate"/>
      </w:r>
      <w:r w:rsidR="001D31CA">
        <w:rPr>
          <w:b w:val="0"/>
          <w:noProof/>
          <w:sz w:val="18"/>
        </w:rPr>
        <w:t>6</w:t>
      </w:r>
      <w:r w:rsidRPr="001E1F9B">
        <w:rPr>
          <w:b w:val="0"/>
          <w:noProof/>
          <w:sz w:val="18"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14</w:t>
      </w:r>
      <w:r w:rsidRPr="001E1F9B">
        <w:rPr>
          <w:noProof/>
        </w:rPr>
        <w:tab/>
        <w:t>Purpose of this Part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_Toc389753453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6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15</w:t>
      </w:r>
      <w:r w:rsidRPr="001E1F9B">
        <w:rPr>
          <w:noProof/>
        </w:rPr>
        <w:tab/>
        <w:t>Entry period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_Toc389753454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6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16</w:t>
      </w:r>
      <w:r w:rsidRPr="001E1F9B">
        <w:rPr>
          <w:noProof/>
        </w:rPr>
        <w:tab/>
        <w:t>Circumstances in which approval lapses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_Toc389753455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6</w:t>
      </w:r>
      <w:r w:rsidRPr="001E1F9B">
        <w:rPr>
          <w:noProof/>
        </w:rPr>
        <w:fldChar w:fldCharType="end"/>
      </w:r>
    </w:p>
    <w:p w:rsidR="00DC3979" w:rsidRPr="001E1F9B" w:rsidRDefault="00DC3979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1F9B">
        <w:rPr>
          <w:noProof/>
        </w:rPr>
        <w:t>Part</w:t>
      </w:r>
      <w:r w:rsidR="001E1F9B" w:rsidRPr="001E1F9B">
        <w:rPr>
          <w:noProof/>
        </w:rPr>
        <w:t> </w:t>
      </w:r>
      <w:r w:rsidRPr="001E1F9B">
        <w:rPr>
          <w:noProof/>
        </w:rPr>
        <w:t>6—Transitional provisions</w:t>
      </w:r>
      <w:r w:rsidRPr="001E1F9B">
        <w:rPr>
          <w:b w:val="0"/>
          <w:noProof/>
          <w:sz w:val="18"/>
        </w:rPr>
        <w:tab/>
      </w:r>
      <w:r w:rsidRPr="001E1F9B">
        <w:rPr>
          <w:b w:val="0"/>
          <w:noProof/>
          <w:sz w:val="18"/>
        </w:rPr>
        <w:fldChar w:fldCharType="begin"/>
      </w:r>
      <w:r w:rsidRPr="001E1F9B">
        <w:rPr>
          <w:b w:val="0"/>
          <w:noProof/>
          <w:sz w:val="18"/>
        </w:rPr>
        <w:instrText xml:space="preserve"> PAGEREF _Toc389753456 \h </w:instrText>
      </w:r>
      <w:r w:rsidRPr="001E1F9B">
        <w:rPr>
          <w:b w:val="0"/>
          <w:noProof/>
          <w:sz w:val="18"/>
        </w:rPr>
      </w:r>
      <w:r w:rsidRPr="001E1F9B">
        <w:rPr>
          <w:b w:val="0"/>
          <w:noProof/>
          <w:sz w:val="18"/>
        </w:rPr>
        <w:fldChar w:fldCharType="separate"/>
      </w:r>
      <w:r w:rsidR="001D31CA">
        <w:rPr>
          <w:b w:val="0"/>
          <w:noProof/>
          <w:sz w:val="18"/>
        </w:rPr>
        <w:t>7</w:t>
      </w:r>
      <w:r w:rsidRPr="001E1F9B">
        <w:rPr>
          <w:b w:val="0"/>
          <w:noProof/>
          <w:sz w:val="18"/>
        </w:rPr>
        <w:fldChar w:fldCharType="end"/>
      </w:r>
    </w:p>
    <w:p w:rsidR="00DC3979" w:rsidRPr="001E1F9B" w:rsidRDefault="00DC397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1F9B">
        <w:rPr>
          <w:noProof/>
        </w:rPr>
        <w:t>17</w:t>
      </w:r>
      <w:r w:rsidRPr="001E1F9B">
        <w:rPr>
          <w:noProof/>
        </w:rPr>
        <w:tab/>
        <w:t>Residential care started before 1</w:t>
      </w:r>
      <w:r w:rsidR="001E1F9B" w:rsidRPr="001E1F9B">
        <w:rPr>
          <w:noProof/>
        </w:rPr>
        <w:t> </w:t>
      </w:r>
      <w:r w:rsidRPr="001E1F9B">
        <w:rPr>
          <w:noProof/>
        </w:rPr>
        <w:t>July 2014 but approval given on or after that date</w:t>
      </w:r>
      <w:r w:rsidRPr="001E1F9B">
        <w:rPr>
          <w:noProof/>
        </w:rPr>
        <w:tab/>
      </w:r>
      <w:r w:rsidRPr="001E1F9B">
        <w:rPr>
          <w:noProof/>
        </w:rPr>
        <w:fldChar w:fldCharType="begin"/>
      </w:r>
      <w:r w:rsidRPr="001E1F9B">
        <w:rPr>
          <w:noProof/>
        </w:rPr>
        <w:instrText xml:space="preserve"> PAGEREF _Toc389753457 \h </w:instrText>
      </w:r>
      <w:r w:rsidRPr="001E1F9B">
        <w:rPr>
          <w:noProof/>
        </w:rPr>
      </w:r>
      <w:r w:rsidRPr="001E1F9B">
        <w:rPr>
          <w:noProof/>
        </w:rPr>
        <w:fldChar w:fldCharType="separate"/>
      </w:r>
      <w:r w:rsidR="001D31CA">
        <w:rPr>
          <w:noProof/>
        </w:rPr>
        <w:t>7</w:t>
      </w:r>
      <w:r w:rsidRPr="001E1F9B">
        <w:rPr>
          <w:noProof/>
        </w:rPr>
        <w:fldChar w:fldCharType="end"/>
      </w:r>
    </w:p>
    <w:p w:rsidR="00670EA1" w:rsidRPr="001E1F9B" w:rsidRDefault="00DC3979" w:rsidP="00715914">
      <w:r w:rsidRPr="001E1F9B">
        <w:fldChar w:fldCharType="end"/>
      </w:r>
    </w:p>
    <w:p w:rsidR="00670EA1" w:rsidRPr="001E1F9B" w:rsidRDefault="00670EA1" w:rsidP="00715914">
      <w:pPr>
        <w:sectPr w:rsidR="00670EA1" w:rsidRPr="001E1F9B" w:rsidSect="00D75BB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1E1F9B" w:rsidRDefault="00715914" w:rsidP="00715914">
      <w:pPr>
        <w:pStyle w:val="ActHead2"/>
      </w:pPr>
      <w:bookmarkStart w:id="2" w:name="_Toc389753435"/>
      <w:r w:rsidRPr="001E1F9B">
        <w:rPr>
          <w:rStyle w:val="CharPartNo"/>
        </w:rPr>
        <w:lastRenderedPageBreak/>
        <w:t>Part</w:t>
      </w:r>
      <w:r w:rsidR="001E1F9B" w:rsidRPr="001E1F9B">
        <w:rPr>
          <w:rStyle w:val="CharPartNo"/>
        </w:rPr>
        <w:t> </w:t>
      </w:r>
      <w:r w:rsidRPr="001E1F9B">
        <w:rPr>
          <w:rStyle w:val="CharPartNo"/>
        </w:rPr>
        <w:t>1</w:t>
      </w:r>
      <w:r w:rsidRPr="001E1F9B">
        <w:t>—</w:t>
      </w:r>
      <w:r w:rsidRPr="001E1F9B">
        <w:rPr>
          <w:rStyle w:val="CharPartText"/>
        </w:rPr>
        <w:t>Preliminary</w:t>
      </w:r>
      <w:bookmarkEnd w:id="2"/>
    </w:p>
    <w:p w:rsidR="00715914" w:rsidRPr="001E1F9B" w:rsidRDefault="00715914" w:rsidP="00715914">
      <w:pPr>
        <w:pStyle w:val="Header"/>
      </w:pPr>
      <w:r w:rsidRPr="001E1F9B">
        <w:rPr>
          <w:rStyle w:val="CharDivNo"/>
        </w:rPr>
        <w:t xml:space="preserve"> </w:t>
      </w:r>
      <w:r w:rsidRPr="001E1F9B">
        <w:rPr>
          <w:rStyle w:val="CharDivText"/>
        </w:rPr>
        <w:t xml:space="preserve"> </w:t>
      </w:r>
    </w:p>
    <w:p w:rsidR="00715914" w:rsidRPr="001E1F9B" w:rsidRDefault="00715914" w:rsidP="00715914">
      <w:pPr>
        <w:pStyle w:val="ActHead5"/>
      </w:pPr>
      <w:bookmarkStart w:id="3" w:name="_Toc389753436"/>
      <w:r w:rsidRPr="001E1F9B">
        <w:rPr>
          <w:rStyle w:val="CharSectno"/>
        </w:rPr>
        <w:t>1</w:t>
      </w:r>
      <w:r w:rsidRPr="001E1F9B">
        <w:t xml:space="preserve">  </w:t>
      </w:r>
      <w:r w:rsidR="00CE493D" w:rsidRPr="001E1F9B">
        <w:t xml:space="preserve">Name of </w:t>
      </w:r>
      <w:r w:rsidR="00C6454D" w:rsidRPr="001E1F9B">
        <w:t>principle</w:t>
      </w:r>
      <w:r w:rsidR="00C65093" w:rsidRPr="001E1F9B">
        <w:t>s</w:t>
      </w:r>
      <w:bookmarkEnd w:id="3"/>
    </w:p>
    <w:p w:rsidR="00715914" w:rsidRPr="001E1F9B" w:rsidRDefault="00715914" w:rsidP="00715914">
      <w:pPr>
        <w:pStyle w:val="subsection"/>
      </w:pPr>
      <w:r w:rsidRPr="001E1F9B">
        <w:tab/>
      </w:r>
      <w:r w:rsidRPr="001E1F9B">
        <w:tab/>
        <w:t>Th</w:t>
      </w:r>
      <w:r w:rsidR="00C65093" w:rsidRPr="001E1F9B">
        <w:t>ese</w:t>
      </w:r>
      <w:r w:rsidRPr="001E1F9B">
        <w:t xml:space="preserve"> </w:t>
      </w:r>
      <w:r w:rsidR="00C6454D" w:rsidRPr="001E1F9B">
        <w:t>principle</w:t>
      </w:r>
      <w:r w:rsidR="00C65093" w:rsidRPr="001E1F9B">
        <w:t>s</w:t>
      </w:r>
      <w:r w:rsidRPr="001E1F9B">
        <w:t xml:space="preserve"> </w:t>
      </w:r>
      <w:r w:rsidR="00C65093" w:rsidRPr="001E1F9B">
        <w:t>are</w:t>
      </w:r>
      <w:r w:rsidR="00CE493D" w:rsidRPr="001E1F9B">
        <w:t xml:space="preserve"> the </w:t>
      </w:r>
      <w:bookmarkStart w:id="4" w:name="BKCheck15B_2"/>
      <w:bookmarkEnd w:id="4"/>
      <w:r w:rsidR="00BC76AC" w:rsidRPr="001E1F9B">
        <w:rPr>
          <w:i/>
        </w:rPr>
        <w:fldChar w:fldCharType="begin"/>
      </w:r>
      <w:r w:rsidR="00BC76AC" w:rsidRPr="001E1F9B">
        <w:rPr>
          <w:i/>
        </w:rPr>
        <w:instrText xml:space="preserve"> STYLEREF  ShortT </w:instrText>
      </w:r>
      <w:r w:rsidR="00BC76AC" w:rsidRPr="001E1F9B">
        <w:rPr>
          <w:i/>
        </w:rPr>
        <w:fldChar w:fldCharType="separate"/>
      </w:r>
      <w:r w:rsidR="001D31CA">
        <w:rPr>
          <w:i/>
          <w:noProof/>
        </w:rPr>
        <w:t>Approval of Care Recipients Principles 2014</w:t>
      </w:r>
      <w:r w:rsidR="00BC76AC" w:rsidRPr="001E1F9B">
        <w:rPr>
          <w:i/>
        </w:rPr>
        <w:fldChar w:fldCharType="end"/>
      </w:r>
      <w:r w:rsidRPr="001E1F9B">
        <w:t>.</w:t>
      </w:r>
    </w:p>
    <w:p w:rsidR="00715914" w:rsidRPr="001E1F9B" w:rsidRDefault="00715914" w:rsidP="00715914">
      <w:pPr>
        <w:pStyle w:val="ActHead5"/>
      </w:pPr>
      <w:bookmarkStart w:id="5" w:name="_Toc389753437"/>
      <w:r w:rsidRPr="001E1F9B">
        <w:rPr>
          <w:rStyle w:val="CharSectno"/>
        </w:rPr>
        <w:t>2</w:t>
      </w:r>
      <w:r w:rsidRPr="001E1F9B">
        <w:t xml:space="preserve">  Commencement</w:t>
      </w:r>
      <w:bookmarkEnd w:id="5"/>
    </w:p>
    <w:p w:rsidR="007E163D" w:rsidRPr="001E1F9B" w:rsidRDefault="00CE493D" w:rsidP="00CE493D">
      <w:pPr>
        <w:pStyle w:val="subsection"/>
      </w:pPr>
      <w:r w:rsidRPr="001E1F9B">
        <w:tab/>
      </w:r>
      <w:r w:rsidRPr="001E1F9B">
        <w:tab/>
        <w:t>Th</w:t>
      </w:r>
      <w:r w:rsidR="00C65093" w:rsidRPr="001E1F9B">
        <w:t xml:space="preserve">ese </w:t>
      </w:r>
      <w:r w:rsidR="00C6454D" w:rsidRPr="001E1F9B">
        <w:t>principle</w:t>
      </w:r>
      <w:r w:rsidR="00C65093" w:rsidRPr="001E1F9B">
        <w:t>s</w:t>
      </w:r>
      <w:r w:rsidRPr="001E1F9B">
        <w:t xml:space="preserve"> commence on </w:t>
      </w:r>
      <w:r w:rsidR="00C6454D" w:rsidRPr="001E1F9B">
        <w:t>1</w:t>
      </w:r>
      <w:r w:rsidR="001E1F9B" w:rsidRPr="001E1F9B">
        <w:t> </w:t>
      </w:r>
      <w:r w:rsidR="00C6454D" w:rsidRPr="001E1F9B">
        <w:t>July 2014</w:t>
      </w:r>
      <w:r w:rsidRPr="001E1F9B">
        <w:t>.</w:t>
      </w:r>
    </w:p>
    <w:p w:rsidR="007500C8" w:rsidRPr="001E1F9B" w:rsidRDefault="007500C8" w:rsidP="007500C8">
      <w:pPr>
        <w:pStyle w:val="ActHead5"/>
      </w:pPr>
      <w:bookmarkStart w:id="6" w:name="_Toc389753438"/>
      <w:r w:rsidRPr="001E1F9B">
        <w:rPr>
          <w:rStyle w:val="CharSectno"/>
        </w:rPr>
        <w:t>3</w:t>
      </w:r>
      <w:r w:rsidRPr="001E1F9B">
        <w:t xml:space="preserve">  Authority</w:t>
      </w:r>
      <w:bookmarkEnd w:id="6"/>
    </w:p>
    <w:p w:rsidR="00157B8B" w:rsidRPr="001E1F9B" w:rsidRDefault="007500C8" w:rsidP="007E667A">
      <w:pPr>
        <w:pStyle w:val="subsection"/>
      </w:pPr>
      <w:r w:rsidRPr="001E1F9B">
        <w:tab/>
      </w:r>
      <w:r w:rsidRPr="001E1F9B">
        <w:tab/>
        <w:t>Th</w:t>
      </w:r>
      <w:r w:rsidR="00C65093" w:rsidRPr="001E1F9B">
        <w:t>ese</w:t>
      </w:r>
      <w:r w:rsidRPr="001E1F9B">
        <w:t xml:space="preserve"> </w:t>
      </w:r>
      <w:r w:rsidR="00C6454D" w:rsidRPr="001E1F9B">
        <w:t>principle</w:t>
      </w:r>
      <w:r w:rsidR="00C65093" w:rsidRPr="001E1F9B">
        <w:t>s</w:t>
      </w:r>
      <w:r w:rsidRPr="001E1F9B">
        <w:t xml:space="preserve"> </w:t>
      </w:r>
      <w:r w:rsidR="00C65093" w:rsidRPr="001E1F9B">
        <w:t>are</w:t>
      </w:r>
      <w:r w:rsidRPr="001E1F9B">
        <w:t xml:space="preserve"> made under the </w:t>
      </w:r>
      <w:r w:rsidR="00C6454D" w:rsidRPr="001E1F9B">
        <w:rPr>
          <w:i/>
        </w:rPr>
        <w:t>Aged Care Act 1997</w:t>
      </w:r>
      <w:r w:rsidR="00F4350D" w:rsidRPr="001E1F9B">
        <w:t>.</w:t>
      </w:r>
    </w:p>
    <w:p w:rsidR="00341B6A" w:rsidRPr="001E1F9B" w:rsidRDefault="00C65093" w:rsidP="00341B6A">
      <w:pPr>
        <w:pStyle w:val="ActHead5"/>
      </w:pPr>
      <w:bookmarkStart w:id="7" w:name="_Toc389753439"/>
      <w:r w:rsidRPr="001E1F9B">
        <w:rPr>
          <w:rStyle w:val="CharSectno"/>
        </w:rPr>
        <w:t>4</w:t>
      </w:r>
      <w:r w:rsidR="00341B6A" w:rsidRPr="001E1F9B">
        <w:t xml:space="preserve">  Definitions</w:t>
      </w:r>
      <w:bookmarkEnd w:id="7"/>
    </w:p>
    <w:p w:rsidR="00341B6A" w:rsidRPr="001E1F9B" w:rsidRDefault="00341B6A" w:rsidP="00341B6A">
      <w:pPr>
        <w:pStyle w:val="subsection"/>
      </w:pPr>
      <w:r w:rsidRPr="001E1F9B">
        <w:tab/>
      </w:r>
      <w:r w:rsidRPr="001E1F9B">
        <w:tab/>
        <w:t xml:space="preserve">In these </w:t>
      </w:r>
      <w:r w:rsidR="00C65093" w:rsidRPr="001E1F9B">
        <w:t>p</w:t>
      </w:r>
      <w:r w:rsidRPr="001E1F9B">
        <w:t>rinciples:</w:t>
      </w:r>
    </w:p>
    <w:p w:rsidR="00341B6A" w:rsidRPr="001E1F9B" w:rsidRDefault="00341B6A" w:rsidP="00341B6A">
      <w:pPr>
        <w:pStyle w:val="Definition"/>
      </w:pPr>
      <w:r w:rsidRPr="001E1F9B">
        <w:rPr>
          <w:b/>
          <w:i/>
        </w:rPr>
        <w:t xml:space="preserve">Act </w:t>
      </w:r>
      <w:r w:rsidRPr="001E1F9B">
        <w:t xml:space="preserve">means the </w:t>
      </w:r>
      <w:r w:rsidRPr="001E1F9B">
        <w:rPr>
          <w:i/>
        </w:rPr>
        <w:t>Aged Care Act 1997</w:t>
      </w:r>
      <w:r w:rsidRPr="001E1F9B">
        <w:t>.</w:t>
      </w:r>
    </w:p>
    <w:p w:rsidR="00F51165" w:rsidRPr="001E1F9B" w:rsidRDefault="00341B6A" w:rsidP="00E93988">
      <w:pPr>
        <w:pStyle w:val="Definition"/>
      </w:pPr>
      <w:r w:rsidRPr="001E1F9B">
        <w:rPr>
          <w:b/>
          <w:i/>
        </w:rPr>
        <w:t>in</w:t>
      </w:r>
      <w:r w:rsidR="001E1F9B">
        <w:rPr>
          <w:b/>
          <w:i/>
        </w:rPr>
        <w:noBreakHyphen/>
      </w:r>
      <w:r w:rsidRPr="001E1F9B">
        <w:rPr>
          <w:b/>
          <w:i/>
        </w:rPr>
        <w:t xml:space="preserve">patient hospital episode </w:t>
      </w:r>
      <w:r w:rsidRPr="001E1F9B">
        <w:t>has the meaning given by section</w:t>
      </w:r>
      <w:r w:rsidR="001E1F9B" w:rsidRPr="001E1F9B">
        <w:t> </w:t>
      </w:r>
      <w:r w:rsidR="00F51165" w:rsidRPr="001E1F9B">
        <w:t>4</w:t>
      </w:r>
      <w:r w:rsidRPr="001E1F9B">
        <w:t xml:space="preserve"> of the </w:t>
      </w:r>
      <w:r w:rsidRPr="001E1F9B">
        <w:rPr>
          <w:i/>
        </w:rPr>
        <w:t>Subsidy Principles</w:t>
      </w:r>
      <w:r w:rsidR="001E1F9B" w:rsidRPr="001E1F9B">
        <w:rPr>
          <w:i/>
        </w:rPr>
        <w:t> </w:t>
      </w:r>
      <w:r w:rsidR="00044FE2" w:rsidRPr="001E1F9B">
        <w:rPr>
          <w:i/>
        </w:rPr>
        <w:t>2014</w:t>
      </w:r>
      <w:r w:rsidRPr="001E1F9B">
        <w:t>.</w:t>
      </w:r>
    </w:p>
    <w:p w:rsidR="008168D8" w:rsidRPr="001E1F9B" w:rsidRDefault="00341B6A" w:rsidP="00341B6A">
      <w:pPr>
        <w:pStyle w:val="Definition"/>
      </w:pPr>
      <w:r w:rsidRPr="001E1F9B">
        <w:rPr>
          <w:b/>
          <w:i/>
        </w:rPr>
        <w:t xml:space="preserve">transition care </w:t>
      </w:r>
      <w:r w:rsidRPr="001E1F9B">
        <w:t xml:space="preserve">has the meaning given by </w:t>
      </w:r>
      <w:r w:rsidR="00F51165" w:rsidRPr="001E1F9B">
        <w:t>section</w:t>
      </w:r>
      <w:r w:rsidR="001E1F9B" w:rsidRPr="001E1F9B">
        <w:t> </w:t>
      </w:r>
      <w:r w:rsidR="00F51165" w:rsidRPr="001E1F9B">
        <w:t xml:space="preserve">4 of </w:t>
      </w:r>
      <w:r w:rsidR="00A83126" w:rsidRPr="001E1F9B">
        <w:t xml:space="preserve">the </w:t>
      </w:r>
      <w:r w:rsidR="00A83126" w:rsidRPr="001E1F9B">
        <w:rPr>
          <w:i/>
        </w:rPr>
        <w:t>Subsidy Principles</w:t>
      </w:r>
      <w:r w:rsidR="001E1F9B" w:rsidRPr="001E1F9B">
        <w:rPr>
          <w:i/>
        </w:rPr>
        <w:t> </w:t>
      </w:r>
      <w:r w:rsidR="00A83126" w:rsidRPr="001E1F9B">
        <w:rPr>
          <w:i/>
        </w:rPr>
        <w:t>2014</w:t>
      </w:r>
      <w:r w:rsidRPr="001E1F9B">
        <w:t>.</w:t>
      </w:r>
    </w:p>
    <w:p w:rsidR="00341B6A" w:rsidRPr="001E1F9B" w:rsidRDefault="00341B6A" w:rsidP="00341B6A">
      <w:pPr>
        <w:pStyle w:val="notetext"/>
      </w:pPr>
      <w:r w:rsidRPr="001E1F9B">
        <w:t>Note:</w:t>
      </w:r>
      <w:r w:rsidRPr="001E1F9B">
        <w:tab/>
        <w:t xml:space="preserve">A number of expressions used in these </w:t>
      </w:r>
      <w:r w:rsidR="003C1F4F" w:rsidRPr="001E1F9B">
        <w:t>p</w:t>
      </w:r>
      <w:r w:rsidRPr="001E1F9B">
        <w:t>rinciples are defined in the Act, including the following:</w:t>
      </w:r>
    </w:p>
    <w:p w:rsidR="00341B6A" w:rsidRPr="001E1F9B" w:rsidRDefault="00341B6A" w:rsidP="00341B6A">
      <w:pPr>
        <w:pStyle w:val="notepara"/>
      </w:pPr>
      <w:r w:rsidRPr="001E1F9B">
        <w:t>(a)</w:t>
      </w:r>
      <w:r w:rsidRPr="001E1F9B">
        <w:tab/>
        <w:t>flexible care;</w:t>
      </w:r>
    </w:p>
    <w:p w:rsidR="00A83126" w:rsidRPr="001E1F9B" w:rsidRDefault="00341B6A" w:rsidP="00A83126">
      <w:pPr>
        <w:pStyle w:val="notepara"/>
      </w:pPr>
      <w:r w:rsidRPr="001E1F9B">
        <w:t>(</w:t>
      </w:r>
      <w:r w:rsidR="00A83126" w:rsidRPr="001E1F9B">
        <w:t>b</w:t>
      </w:r>
      <w:r w:rsidRPr="001E1F9B">
        <w:t>)</w:t>
      </w:r>
      <w:r w:rsidRPr="001E1F9B">
        <w:tab/>
        <w:t>home care;</w:t>
      </w:r>
    </w:p>
    <w:p w:rsidR="00341B6A" w:rsidRPr="001E1F9B" w:rsidRDefault="00341B6A" w:rsidP="00A83126">
      <w:pPr>
        <w:pStyle w:val="notepara"/>
      </w:pPr>
      <w:r w:rsidRPr="001E1F9B">
        <w:t>(</w:t>
      </w:r>
      <w:r w:rsidR="00A83126" w:rsidRPr="001E1F9B">
        <w:t>c</w:t>
      </w:r>
      <w:r w:rsidRPr="001E1F9B">
        <w:t>)</w:t>
      </w:r>
      <w:r w:rsidRPr="001E1F9B">
        <w:tab/>
        <w:t>respite care.</w:t>
      </w:r>
    </w:p>
    <w:p w:rsidR="00341B6A" w:rsidRPr="001E1F9B" w:rsidRDefault="00341B6A" w:rsidP="00341B6A">
      <w:pPr>
        <w:pStyle w:val="ActHead2"/>
        <w:pageBreakBefore/>
      </w:pPr>
      <w:bookmarkStart w:id="8" w:name="_Toc389753440"/>
      <w:r w:rsidRPr="001E1F9B">
        <w:rPr>
          <w:rStyle w:val="CharPartNo"/>
        </w:rPr>
        <w:lastRenderedPageBreak/>
        <w:t>Part</w:t>
      </w:r>
      <w:r w:rsidR="001E1F9B" w:rsidRPr="001E1F9B">
        <w:rPr>
          <w:rStyle w:val="CharPartNo"/>
        </w:rPr>
        <w:t> </w:t>
      </w:r>
      <w:r w:rsidRPr="001E1F9B">
        <w:rPr>
          <w:rStyle w:val="CharPartNo"/>
        </w:rPr>
        <w:t>2</w:t>
      </w:r>
      <w:r w:rsidRPr="001E1F9B">
        <w:t>—</w:t>
      </w:r>
      <w:r w:rsidRPr="001E1F9B">
        <w:rPr>
          <w:rStyle w:val="CharPartText"/>
        </w:rPr>
        <w:t>Eligibility to receive care</w:t>
      </w:r>
      <w:bookmarkEnd w:id="8"/>
    </w:p>
    <w:p w:rsidR="000C3AB2" w:rsidRPr="001E1F9B" w:rsidRDefault="000C3AB2" w:rsidP="000C3AB2">
      <w:pPr>
        <w:pStyle w:val="Header"/>
      </w:pPr>
      <w:r w:rsidRPr="001E1F9B">
        <w:rPr>
          <w:rStyle w:val="CharDivNo"/>
        </w:rPr>
        <w:t xml:space="preserve"> </w:t>
      </w:r>
      <w:r w:rsidRPr="001E1F9B">
        <w:rPr>
          <w:rStyle w:val="CharDivText"/>
        </w:rPr>
        <w:t xml:space="preserve"> </w:t>
      </w:r>
    </w:p>
    <w:p w:rsidR="00C65093" w:rsidRPr="001E1F9B" w:rsidRDefault="00C65093" w:rsidP="00BD5277">
      <w:pPr>
        <w:pStyle w:val="ActHead5"/>
      </w:pPr>
      <w:bookmarkStart w:id="9" w:name="_Toc389753441"/>
      <w:r w:rsidRPr="001E1F9B">
        <w:rPr>
          <w:rStyle w:val="CharSectno"/>
        </w:rPr>
        <w:t>5</w:t>
      </w:r>
      <w:r w:rsidRPr="001E1F9B">
        <w:t xml:space="preserve">  Purpose of </w:t>
      </w:r>
      <w:r w:rsidR="00873601" w:rsidRPr="001E1F9B">
        <w:t xml:space="preserve">this </w:t>
      </w:r>
      <w:r w:rsidRPr="001E1F9B">
        <w:t>Part</w:t>
      </w:r>
      <w:bookmarkEnd w:id="9"/>
    </w:p>
    <w:p w:rsidR="00C65093" w:rsidRPr="001E1F9B" w:rsidRDefault="00C65093" w:rsidP="00C65093">
      <w:pPr>
        <w:pStyle w:val="subsection"/>
      </w:pPr>
      <w:r w:rsidRPr="001E1F9B">
        <w:tab/>
      </w:r>
      <w:r w:rsidRPr="001E1F9B">
        <w:tab/>
        <w:t>For sections</w:t>
      </w:r>
      <w:r w:rsidR="001E1F9B" w:rsidRPr="001E1F9B">
        <w:t> </w:t>
      </w:r>
      <w:r w:rsidRPr="001E1F9B">
        <w:t>21</w:t>
      </w:r>
      <w:r w:rsidR="001E1F9B">
        <w:noBreakHyphen/>
      </w:r>
      <w:r w:rsidRPr="001E1F9B">
        <w:t>2, 21</w:t>
      </w:r>
      <w:r w:rsidR="001E1F9B">
        <w:noBreakHyphen/>
      </w:r>
      <w:r w:rsidRPr="001E1F9B">
        <w:t>3 and 21</w:t>
      </w:r>
      <w:r w:rsidR="001E1F9B">
        <w:noBreakHyphen/>
      </w:r>
      <w:r w:rsidRPr="001E1F9B">
        <w:t>4 of the Act, this Part specifies additional criteria that a person must meet to be eligible to receive residential care, home care or flexible care.</w:t>
      </w:r>
    </w:p>
    <w:p w:rsidR="00341B6A" w:rsidRPr="001E1F9B" w:rsidRDefault="00C65093" w:rsidP="00341B6A">
      <w:pPr>
        <w:pStyle w:val="ActHead5"/>
      </w:pPr>
      <w:bookmarkStart w:id="10" w:name="_Toc389753442"/>
      <w:r w:rsidRPr="001E1F9B">
        <w:rPr>
          <w:rStyle w:val="CharSectno"/>
        </w:rPr>
        <w:t>6</w:t>
      </w:r>
      <w:r w:rsidR="00341B6A" w:rsidRPr="001E1F9B">
        <w:t xml:space="preserve">  Residential care</w:t>
      </w:r>
      <w:bookmarkEnd w:id="10"/>
    </w:p>
    <w:p w:rsidR="00341B6A" w:rsidRPr="001E1F9B" w:rsidRDefault="00341B6A" w:rsidP="00341B6A">
      <w:pPr>
        <w:pStyle w:val="subsection"/>
      </w:pPr>
      <w:r w:rsidRPr="001E1F9B">
        <w:tab/>
        <w:t>(1)</w:t>
      </w:r>
      <w:r w:rsidRPr="001E1F9B">
        <w:tab/>
      </w:r>
      <w:r w:rsidR="00873601" w:rsidRPr="001E1F9B">
        <w:t>For paragraph</w:t>
      </w:r>
      <w:r w:rsidR="001E1F9B" w:rsidRPr="001E1F9B">
        <w:t> </w:t>
      </w:r>
      <w:r w:rsidR="00873601" w:rsidRPr="001E1F9B">
        <w:t>21</w:t>
      </w:r>
      <w:r w:rsidR="001E1F9B">
        <w:noBreakHyphen/>
      </w:r>
      <w:r w:rsidR="00873601" w:rsidRPr="001E1F9B">
        <w:t>2(c) of the Act, a</w:t>
      </w:r>
      <w:r w:rsidRPr="001E1F9B">
        <w:t xml:space="preserve"> person is eligible to receive residential care only if:</w:t>
      </w:r>
    </w:p>
    <w:p w:rsidR="00341B6A" w:rsidRPr="001E1F9B" w:rsidRDefault="00341B6A" w:rsidP="00341B6A">
      <w:pPr>
        <w:pStyle w:val="paragraph"/>
      </w:pPr>
      <w:r w:rsidRPr="001E1F9B">
        <w:tab/>
        <w:t>(a)</w:t>
      </w:r>
      <w:r w:rsidRPr="001E1F9B">
        <w:tab/>
        <w:t>the person is assessed as:</w:t>
      </w:r>
    </w:p>
    <w:p w:rsidR="00341B6A" w:rsidRPr="001E1F9B" w:rsidRDefault="00341B6A" w:rsidP="00341B6A">
      <w:pPr>
        <w:pStyle w:val="paragraphsub"/>
      </w:pPr>
      <w:r w:rsidRPr="001E1F9B">
        <w:tab/>
        <w:t>(i)</w:t>
      </w:r>
      <w:r w:rsidRPr="001E1F9B">
        <w:tab/>
        <w:t>having a condition of frailty or disability requiring continuing personal care; and</w:t>
      </w:r>
    </w:p>
    <w:p w:rsidR="00341B6A" w:rsidRPr="001E1F9B" w:rsidRDefault="00341B6A" w:rsidP="00341B6A">
      <w:pPr>
        <w:pStyle w:val="paragraphsub"/>
      </w:pPr>
      <w:r w:rsidRPr="001E1F9B">
        <w:tab/>
        <w:t>(ii)</w:t>
      </w:r>
      <w:r w:rsidRPr="001E1F9B">
        <w:tab/>
        <w:t>being incapable of living in the community without support; and</w:t>
      </w:r>
    </w:p>
    <w:p w:rsidR="00341B6A" w:rsidRPr="001E1F9B" w:rsidRDefault="00341B6A" w:rsidP="00341B6A">
      <w:pPr>
        <w:pStyle w:val="paragraph"/>
      </w:pPr>
      <w:r w:rsidRPr="001E1F9B">
        <w:tab/>
        <w:t>(b)</w:t>
      </w:r>
      <w:r w:rsidRPr="001E1F9B">
        <w:tab/>
        <w:t>for a person who is not an aged person—there are no other care facilities or care services more appropriate to meet the person’s needs.</w:t>
      </w:r>
    </w:p>
    <w:p w:rsidR="00341B6A" w:rsidRPr="001E1F9B" w:rsidRDefault="00341B6A" w:rsidP="00341B6A">
      <w:pPr>
        <w:pStyle w:val="subsection"/>
      </w:pPr>
      <w:r w:rsidRPr="001E1F9B">
        <w:tab/>
        <w:t>(2)</w:t>
      </w:r>
      <w:r w:rsidRPr="001E1F9B">
        <w:tab/>
        <w:t xml:space="preserve">In deciding if </w:t>
      </w:r>
      <w:r w:rsidR="00873601" w:rsidRPr="001E1F9B">
        <w:t xml:space="preserve">a person meets </w:t>
      </w:r>
      <w:r w:rsidRPr="001E1F9B">
        <w:t xml:space="preserve">the criteria mentioned in </w:t>
      </w:r>
      <w:r w:rsidR="001E1F9B" w:rsidRPr="001E1F9B">
        <w:t>subsection (</w:t>
      </w:r>
      <w:r w:rsidRPr="001E1F9B">
        <w:t>1)</w:t>
      </w:r>
      <w:r w:rsidR="00873601" w:rsidRPr="001E1F9B">
        <w:t>,</w:t>
      </w:r>
      <w:r w:rsidRPr="001E1F9B">
        <w:t xml:space="preserve"> the Secretary must consider the person’s medical, physical, psychological and social circumstances, including (if relevant)</w:t>
      </w:r>
      <w:r w:rsidR="00C65093" w:rsidRPr="001E1F9B">
        <w:t xml:space="preserve"> the following</w:t>
      </w:r>
      <w:r w:rsidRPr="001E1F9B">
        <w:t>:</w:t>
      </w:r>
    </w:p>
    <w:p w:rsidR="00341B6A" w:rsidRPr="001E1F9B" w:rsidRDefault="00341B6A" w:rsidP="00341B6A">
      <w:pPr>
        <w:pStyle w:val="paragraph"/>
      </w:pPr>
      <w:r w:rsidRPr="001E1F9B">
        <w:tab/>
        <w:t>(a)</w:t>
      </w:r>
      <w:r w:rsidRPr="001E1F9B">
        <w:tab/>
        <w:t xml:space="preserve">evidence of </w:t>
      </w:r>
      <w:r w:rsidR="00C65093" w:rsidRPr="001E1F9B">
        <w:t xml:space="preserve">a </w:t>
      </w:r>
      <w:r w:rsidRPr="001E1F9B">
        <w:t xml:space="preserve">medical condition, as decided by </w:t>
      </w:r>
      <w:r w:rsidR="00466587" w:rsidRPr="001E1F9B">
        <w:t xml:space="preserve">a </w:t>
      </w:r>
      <w:r w:rsidRPr="001E1F9B">
        <w:t>suit</w:t>
      </w:r>
      <w:r w:rsidR="00466587" w:rsidRPr="001E1F9B">
        <w:t>ably qualified medical practitioner</w:t>
      </w:r>
      <w:r w:rsidRPr="001E1F9B">
        <w:t>;</w:t>
      </w:r>
    </w:p>
    <w:p w:rsidR="00341B6A" w:rsidRPr="001E1F9B" w:rsidRDefault="00341B6A" w:rsidP="00341B6A">
      <w:pPr>
        <w:pStyle w:val="paragraph"/>
      </w:pPr>
      <w:r w:rsidRPr="001E1F9B">
        <w:tab/>
        <w:t>(b)</w:t>
      </w:r>
      <w:r w:rsidRPr="001E1F9B">
        <w:tab/>
        <w:t>evidence of absence or loss of physical functions, as established by assessment of capacity to perform daily living tasks;</w:t>
      </w:r>
    </w:p>
    <w:p w:rsidR="00341B6A" w:rsidRPr="001E1F9B" w:rsidRDefault="00341B6A" w:rsidP="00341B6A">
      <w:pPr>
        <w:pStyle w:val="paragraph"/>
      </w:pPr>
      <w:r w:rsidRPr="001E1F9B">
        <w:tab/>
        <w:t>(c)</w:t>
      </w:r>
      <w:r w:rsidRPr="001E1F9B">
        <w:tab/>
        <w:t>evidence of absence or loss of cognitive functioning, as established by:</w:t>
      </w:r>
    </w:p>
    <w:p w:rsidR="00341B6A" w:rsidRPr="001E1F9B" w:rsidRDefault="00341B6A" w:rsidP="00341B6A">
      <w:pPr>
        <w:pStyle w:val="paragraphsub"/>
      </w:pPr>
      <w:r w:rsidRPr="001E1F9B">
        <w:tab/>
        <w:t>(i)</w:t>
      </w:r>
      <w:r w:rsidRPr="001E1F9B">
        <w:tab/>
        <w:t>a medical diagnosis of dementia or other condition; or</w:t>
      </w:r>
    </w:p>
    <w:p w:rsidR="00341B6A" w:rsidRPr="001E1F9B" w:rsidRDefault="00341B6A" w:rsidP="00341B6A">
      <w:pPr>
        <w:pStyle w:val="paragraphsub"/>
      </w:pPr>
      <w:r w:rsidRPr="001E1F9B">
        <w:tab/>
        <w:t>(ii)</w:t>
      </w:r>
      <w:r w:rsidRPr="001E1F9B">
        <w:tab/>
        <w:t>assessment of capacity to perform daily living tasks; or</w:t>
      </w:r>
    </w:p>
    <w:p w:rsidR="00341B6A" w:rsidRPr="001E1F9B" w:rsidRDefault="00341B6A" w:rsidP="00341B6A">
      <w:pPr>
        <w:pStyle w:val="paragraphsub"/>
      </w:pPr>
      <w:r w:rsidRPr="001E1F9B">
        <w:tab/>
        <w:t>(iii)</w:t>
      </w:r>
      <w:r w:rsidRPr="001E1F9B">
        <w:tab/>
        <w:t>evidence of behavioural dysfunction;</w:t>
      </w:r>
    </w:p>
    <w:p w:rsidR="00341B6A" w:rsidRPr="001E1F9B" w:rsidRDefault="00341B6A" w:rsidP="00341B6A">
      <w:pPr>
        <w:pStyle w:val="paragraph"/>
      </w:pPr>
      <w:r w:rsidRPr="001E1F9B">
        <w:tab/>
        <w:t>(d)</w:t>
      </w:r>
      <w:r w:rsidRPr="001E1F9B">
        <w:tab/>
        <w:t>evidence of absence or loss of social functioning, as established by:</w:t>
      </w:r>
    </w:p>
    <w:p w:rsidR="00341B6A" w:rsidRPr="001E1F9B" w:rsidRDefault="00341B6A" w:rsidP="00341B6A">
      <w:pPr>
        <w:pStyle w:val="paragraphsub"/>
      </w:pPr>
      <w:r w:rsidRPr="001E1F9B">
        <w:tab/>
        <w:t>(i)</w:t>
      </w:r>
      <w:r w:rsidRPr="001E1F9B">
        <w:tab/>
        <w:t>information provided by the pe</w:t>
      </w:r>
      <w:r w:rsidR="00B943E3" w:rsidRPr="001E1F9B">
        <w:t>rson, a carer, family, friends or</w:t>
      </w:r>
      <w:r w:rsidRPr="001E1F9B">
        <w:t xml:space="preserve"> others; or</w:t>
      </w:r>
    </w:p>
    <w:p w:rsidR="00341B6A" w:rsidRPr="001E1F9B" w:rsidRDefault="00341B6A" w:rsidP="00341B6A">
      <w:pPr>
        <w:pStyle w:val="paragraphsub"/>
      </w:pPr>
      <w:r w:rsidRPr="001E1F9B">
        <w:tab/>
        <w:t>(ii)</w:t>
      </w:r>
      <w:r w:rsidRPr="001E1F9B">
        <w:tab/>
        <w:t>assessment of capacity to perform daily living tasks;</w:t>
      </w:r>
    </w:p>
    <w:p w:rsidR="00341B6A" w:rsidRPr="001E1F9B" w:rsidRDefault="00341B6A" w:rsidP="00341B6A">
      <w:pPr>
        <w:pStyle w:val="paragraph"/>
      </w:pPr>
      <w:r w:rsidRPr="001E1F9B">
        <w:tab/>
        <w:t>(e)</w:t>
      </w:r>
      <w:r w:rsidRPr="001E1F9B">
        <w:tab/>
        <w:t>evidence that the person’s life or health would be at significant risk if the person di</w:t>
      </w:r>
      <w:r w:rsidR="00B943E3" w:rsidRPr="001E1F9B">
        <w:t>d not receive residential care.</w:t>
      </w:r>
    </w:p>
    <w:p w:rsidR="00873601" w:rsidRPr="001E1F9B" w:rsidRDefault="00C65093" w:rsidP="00341B6A">
      <w:pPr>
        <w:pStyle w:val="ActHead5"/>
      </w:pPr>
      <w:bookmarkStart w:id="11" w:name="_Toc389753443"/>
      <w:r w:rsidRPr="001E1F9B">
        <w:rPr>
          <w:rStyle w:val="CharSectno"/>
        </w:rPr>
        <w:t>7</w:t>
      </w:r>
      <w:r w:rsidR="00341B6A" w:rsidRPr="001E1F9B">
        <w:t xml:space="preserve">  Home care</w:t>
      </w:r>
      <w:bookmarkEnd w:id="11"/>
    </w:p>
    <w:p w:rsidR="00341B6A" w:rsidRPr="001E1F9B" w:rsidRDefault="00873601" w:rsidP="00873601">
      <w:pPr>
        <w:pStyle w:val="SubsectionHead"/>
      </w:pPr>
      <w:r w:rsidRPr="001E1F9B">
        <w:t>Home care</w:t>
      </w:r>
      <w:r w:rsidR="00341B6A" w:rsidRPr="001E1F9B">
        <w:t>—levels 1 and 2</w:t>
      </w:r>
    </w:p>
    <w:p w:rsidR="00341B6A" w:rsidRPr="001E1F9B" w:rsidRDefault="00341B6A" w:rsidP="00341B6A">
      <w:pPr>
        <w:pStyle w:val="subsection"/>
      </w:pPr>
      <w:r w:rsidRPr="001E1F9B">
        <w:tab/>
      </w:r>
      <w:r w:rsidR="00196A9F" w:rsidRPr="001E1F9B">
        <w:t>(1)</w:t>
      </w:r>
      <w:r w:rsidRPr="001E1F9B">
        <w:tab/>
      </w:r>
      <w:r w:rsidR="00873601" w:rsidRPr="001E1F9B">
        <w:t>For par</w:t>
      </w:r>
      <w:r w:rsidR="00196A9F" w:rsidRPr="001E1F9B">
        <w:t>a</w:t>
      </w:r>
      <w:r w:rsidR="00873601" w:rsidRPr="001E1F9B">
        <w:t>graph</w:t>
      </w:r>
      <w:r w:rsidR="001E1F9B" w:rsidRPr="001E1F9B">
        <w:t> </w:t>
      </w:r>
      <w:r w:rsidR="00873601" w:rsidRPr="001E1F9B">
        <w:t>21</w:t>
      </w:r>
      <w:r w:rsidR="001E1F9B">
        <w:noBreakHyphen/>
      </w:r>
      <w:r w:rsidR="00873601" w:rsidRPr="001E1F9B">
        <w:t>3(c) of the Act, a</w:t>
      </w:r>
      <w:r w:rsidRPr="001E1F9B">
        <w:t xml:space="preserve"> person is eligible to receive home care at level 1 or level 2 only if:</w:t>
      </w:r>
    </w:p>
    <w:p w:rsidR="00341B6A" w:rsidRPr="001E1F9B" w:rsidRDefault="00341B6A" w:rsidP="00341B6A">
      <w:pPr>
        <w:pStyle w:val="paragraph"/>
      </w:pPr>
      <w:r w:rsidRPr="001E1F9B">
        <w:tab/>
        <w:t>(a)</w:t>
      </w:r>
      <w:r w:rsidRPr="001E1F9B">
        <w:tab/>
      </w:r>
      <w:r w:rsidR="00BB3BEA" w:rsidRPr="001E1F9B">
        <w:t xml:space="preserve">the person </w:t>
      </w:r>
      <w:r w:rsidRPr="001E1F9B">
        <w:t>is assessed as having needs that can only be met by a coordinated package of care services; and</w:t>
      </w:r>
    </w:p>
    <w:p w:rsidR="00044FE2" w:rsidRPr="001E1F9B" w:rsidRDefault="00044FE2" w:rsidP="00341B6A">
      <w:pPr>
        <w:pStyle w:val="paragraph"/>
      </w:pPr>
      <w:r w:rsidRPr="001E1F9B">
        <w:tab/>
        <w:t>(b)</w:t>
      </w:r>
      <w:r w:rsidRPr="001E1F9B">
        <w:tab/>
        <w:t>the person is assessed as requiring a low level of home care; and</w:t>
      </w:r>
    </w:p>
    <w:p w:rsidR="00341B6A" w:rsidRPr="001E1F9B" w:rsidRDefault="00341B6A" w:rsidP="00341B6A">
      <w:pPr>
        <w:pStyle w:val="paragraph"/>
      </w:pPr>
      <w:r w:rsidRPr="001E1F9B">
        <w:tab/>
        <w:t>(</w:t>
      </w:r>
      <w:r w:rsidR="00044FE2" w:rsidRPr="001E1F9B">
        <w:t>c</w:t>
      </w:r>
      <w:r w:rsidRPr="001E1F9B">
        <w:t>)</w:t>
      </w:r>
      <w:r w:rsidRPr="001E1F9B">
        <w:tab/>
      </w:r>
      <w:r w:rsidR="00BB3BEA" w:rsidRPr="001E1F9B">
        <w:t xml:space="preserve">the person </w:t>
      </w:r>
      <w:r w:rsidRPr="001E1F9B">
        <w:t>prefers to remain living at home; and</w:t>
      </w:r>
    </w:p>
    <w:p w:rsidR="00A83126" w:rsidRPr="001E1F9B" w:rsidRDefault="00341B6A" w:rsidP="00341B6A">
      <w:pPr>
        <w:pStyle w:val="paragraph"/>
      </w:pPr>
      <w:r w:rsidRPr="001E1F9B">
        <w:lastRenderedPageBreak/>
        <w:tab/>
        <w:t>(</w:t>
      </w:r>
      <w:r w:rsidR="00044FE2" w:rsidRPr="001E1F9B">
        <w:t>d</w:t>
      </w:r>
      <w:r w:rsidRPr="001E1F9B">
        <w:t>)</w:t>
      </w:r>
      <w:r w:rsidRPr="001E1F9B">
        <w:tab/>
      </w:r>
      <w:r w:rsidR="00BB3BEA" w:rsidRPr="001E1F9B">
        <w:t xml:space="preserve">the person </w:t>
      </w:r>
      <w:r w:rsidRPr="001E1F9B">
        <w:t xml:space="preserve">is </w:t>
      </w:r>
      <w:r w:rsidR="00582DC6" w:rsidRPr="001E1F9B">
        <w:t xml:space="preserve">assessed as being </w:t>
      </w:r>
      <w:r w:rsidRPr="001E1F9B">
        <w:t>able to live at home with the support of home care at level 1 or level 2</w:t>
      </w:r>
      <w:r w:rsidR="00A83126" w:rsidRPr="001E1F9B">
        <w:t>; and</w:t>
      </w:r>
    </w:p>
    <w:p w:rsidR="00341B6A" w:rsidRPr="001E1F9B" w:rsidRDefault="00A83126" w:rsidP="00341B6A">
      <w:pPr>
        <w:pStyle w:val="paragraph"/>
      </w:pPr>
      <w:r w:rsidRPr="001E1F9B">
        <w:tab/>
        <w:t>(</w:t>
      </w:r>
      <w:r w:rsidR="00044FE2" w:rsidRPr="001E1F9B">
        <w:t>e</w:t>
      </w:r>
      <w:r w:rsidRPr="001E1F9B">
        <w:t>)</w:t>
      </w:r>
      <w:r w:rsidRPr="001E1F9B">
        <w:tab/>
        <w:t>for a person who is not an aged person—there are no other care facilities or care services more appropriate to meet the person’s needs</w:t>
      </w:r>
      <w:r w:rsidR="00341B6A" w:rsidRPr="001E1F9B">
        <w:t>.</w:t>
      </w:r>
    </w:p>
    <w:p w:rsidR="00873601" w:rsidRPr="001E1F9B" w:rsidRDefault="00873601" w:rsidP="00873601">
      <w:pPr>
        <w:pStyle w:val="SubsectionHead"/>
      </w:pPr>
      <w:r w:rsidRPr="001E1F9B">
        <w:t>Home care—levels 3 and 4</w:t>
      </w:r>
    </w:p>
    <w:p w:rsidR="00341B6A" w:rsidRPr="001E1F9B" w:rsidRDefault="00341B6A" w:rsidP="00341B6A">
      <w:pPr>
        <w:pStyle w:val="subsection"/>
      </w:pPr>
      <w:r w:rsidRPr="001E1F9B">
        <w:tab/>
      </w:r>
      <w:r w:rsidR="00196A9F" w:rsidRPr="001E1F9B">
        <w:t>(2)</w:t>
      </w:r>
      <w:r w:rsidRPr="001E1F9B">
        <w:tab/>
      </w:r>
      <w:r w:rsidR="00873601" w:rsidRPr="001E1F9B">
        <w:t>For par</w:t>
      </w:r>
      <w:r w:rsidR="00196A9F" w:rsidRPr="001E1F9B">
        <w:t>ag</w:t>
      </w:r>
      <w:r w:rsidR="00873601" w:rsidRPr="001E1F9B">
        <w:t>raph</w:t>
      </w:r>
      <w:r w:rsidR="001E1F9B" w:rsidRPr="001E1F9B">
        <w:t> </w:t>
      </w:r>
      <w:r w:rsidR="00873601" w:rsidRPr="001E1F9B">
        <w:t>21</w:t>
      </w:r>
      <w:r w:rsidR="001E1F9B">
        <w:noBreakHyphen/>
      </w:r>
      <w:r w:rsidR="00873601" w:rsidRPr="001E1F9B">
        <w:t>3(c) of the Act, a</w:t>
      </w:r>
      <w:r w:rsidRPr="001E1F9B">
        <w:t xml:space="preserve"> person is eligible to receive home care at level 3 or level 4 only if:</w:t>
      </w:r>
    </w:p>
    <w:p w:rsidR="00A83126" w:rsidRPr="001E1F9B" w:rsidRDefault="00341B6A" w:rsidP="00A83126">
      <w:pPr>
        <w:pStyle w:val="paragraph"/>
      </w:pPr>
      <w:r w:rsidRPr="001E1F9B">
        <w:tab/>
        <w:t>(a)</w:t>
      </w:r>
      <w:r w:rsidRPr="001E1F9B">
        <w:tab/>
      </w:r>
      <w:r w:rsidR="00BB3BEA" w:rsidRPr="001E1F9B">
        <w:t xml:space="preserve">the person </w:t>
      </w:r>
      <w:r w:rsidRPr="001E1F9B">
        <w:t>is assessed as having needs that can only be met by a coordinated package of care services; and</w:t>
      </w:r>
    </w:p>
    <w:p w:rsidR="00044FE2" w:rsidRPr="001E1F9B" w:rsidRDefault="00044FE2" w:rsidP="00A83126">
      <w:pPr>
        <w:pStyle w:val="paragraph"/>
      </w:pPr>
      <w:r w:rsidRPr="001E1F9B">
        <w:tab/>
        <w:t>(b)</w:t>
      </w:r>
      <w:r w:rsidRPr="001E1F9B">
        <w:tab/>
        <w:t>the person is assessed as requiring a high level of home care; and</w:t>
      </w:r>
    </w:p>
    <w:p w:rsidR="00341B6A" w:rsidRPr="001E1F9B" w:rsidRDefault="00341B6A" w:rsidP="00A83126">
      <w:pPr>
        <w:pStyle w:val="paragraph"/>
      </w:pPr>
      <w:r w:rsidRPr="001E1F9B">
        <w:tab/>
        <w:t>(</w:t>
      </w:r>
      <w:r w:rsidR="00044FE2" w:rsidRPr="001E1F9B">
        <w:t>c</w:t>
      </w:r>
      <w:r w:rsidRPr="001E1F9B">
        <w:t>)</w:t>
      </w:r>
      <w:r w:rsidRPr="001E1F9B">
        <w:tab/>
      </w:r>
      <w:r w:rsidR="00BB3BEA" w:rsidRPr="001E1F9B">
        <w:t xml:space="preserve">the person </w:t>
      </w:r>
      <w:r w:rsidRPr="001E1F9B">
        <w:t>prefers to remain living at home; and</w:t>
      </w:r>
    </w:p>
    <w:p w:rsidR="00226F5A" w:rsidRPr="001E1F9B" w:rsidRDefault="00341B6A" w:rsidP="00341B6A">
      <w:pPr>
        <w:pStyle w:val="paragraph"/>
      </w:pPr>
      <w:r w:rsidRPr="001E1F9B">
        <w:tab/>
        <w:t>(</w:t>
      </w:r>
      <w:r w:rsidR="00044FE2" w:rsidRPr="001E1F9B">
        <w:t>d</w:t>
      </w:r>
      <w:r w:rsidRPr="001E1F9B">
        <w:t>)</w:t>
      </w:r>
      <w:r w:rsidRPr="001E1F9B">
        <w:tab/>
      </w:r>
      <w:r w:rsidR="00BB3BEA" w:rsidRPr="001E1F9B">
        <w:t xml:space="preserve">the person </w:t>
      </w:r>
      <w:r w:rsidRPr="001E1F9B">
        <w:t xml:space="preserve">is </w:t>
      </w:r>
      <w:r w:rsidR="00582DC6" w:rsidRPr="001E1F9B">
        <w:t xml:space="preserve">assessed as being </w:t>
      </w:r>
      <w:r w:rsidRPr="001E1F9B">
        <w:t>able to live at home with the support of home care at level 3 or level 4</w:t>
      </w:r>
      <w:r w:rsidR="00226F5A" w:rsidRPr="001E1F9B">
        <w:t>; and</w:t>
      </w:r>
    </w:p>
    <w:p w:rsidR="00341B6A" w:rsidRPr="001E1F9B" w:rsidRDefault="00226F5A" w:rsidP="00341B6A">
      <w:pPr>
        <w:pStyle w:val="paragraph"/>
      </w:pPr>
      <w:r w:rsidRPr="001E1F9B">
        <w:tab/>
        <w:t>(</w:t>
      </w:r>
      <w:r w:rsidR="00044FE2" w:rsidRPr="001E1F9B">
        <w:t>e</w:t>
      </w:r>
      <w:r w:rsidRPr="001E1F9B">
        <w:t>)</w:t>
      </w:r>
      <w:r w:rsidRPr="001E1F9B">
        <w:tab/>
        <w:t>for a person who is not an aged person—there are no other care facilities or care services more appropriate to meet the person’s needs</w:t>
      </w:r>
      <w:r w:rsidR="00341B6A" w:rsidRPr="001E1F9B">
        <w:t>.</w:t>
      </w:r>
    </w:p>
    <w:p w:rsidR="00341B6A" w:rsidRPr="001E1F9B" w:rsidRDefault="00196A9F" w:rsidP="00341B6A">
      <w:pPr>
        <w:pStyle w:val="ActHead5"/>
      </w:pPr>
      <w:bookmarkStart w:id="12" w:name="_Toc389753444"/>
      <w:r w:rsidRPr="001E1F9B">
        <w:rPr>
          <w:rStyle w:val="CharSectno"/>
        </w:rPr>
        <w:t>8</w:t>
      </w:r>
      <w:r w:rsidR="00341B6A" w:rsidRPr="001E1F9B">
        <w:t xml:space="preserve">  Flexible care—transition care</w:t>
      </w:r>
      <w:bookmarkEnd w:id="12"/>
    </w:p>
    <w:p w:rsidR="00341B6A" w:rsidRPr="001E1F9B" w:rsidRDefault="00341B6A" w:rsidP="00341B6A">
      <w:pPr>
        <w:pStyle w:val="subsection"/>
      </w:pPr>
      <w:r w:rsidRPr="001E1F9B">
        <w:tab/>
      </w:r>
      <w:r w:rsidRPr="001E1F9B">
        <w:tab/>
      </w:r>
      <w:r w:rsidR="00873601" w:rsidRPr="001E1F9B">
        <w:t>For paragraph</w:t>
      </w:r>
      <w:r w:rsidR="001E1F9B" w:rsidRPr="001E1F9B">
        <w:t> </w:t>
      </w:r>
      <w:r w:rsidR="00196A9F" w:rsidRPr="001E1F9B">
        <w:t>21</w:t>
      </w:r>
      <w:r w:rsidR="001E1F9B">
        <w:noBreakHyphen/>
      </w:r>
      <w:r w:rsidR="00196A9F" w:rsidRPr="001E1F9B">
        <w:t>4(c) of the Act, a</w:t>
      </w:r>
      <w:r w:rsidRPr="001E1F9B">
        <w:t xml:space="preserve"> person is eligible to receive flexible care in the form of transition care only if the person:</w:t>
      </w:r>
    </w:p>
    <w:p w:rsidR="00341B6A" w:rsidRPr="001E1F9B" w:rsidRDefault="00341B6A" w:rsidP="00341B6A">
      <w:pPr>
        <w:pStyle w:val="paragraph"/>
      </w:pPr>
      <w:r w:rsidRPr="001E1F9B">
        <w:tab/>
        <w:t>(a)</w:t>
      </w:r>
      <w:r w:rsidRPr="001E1F9B">
        <w:tab/>
        <w:t>is assessed as satisfying</w:t>
      </w:r>
      <w:r w:rsidR="00C65093" w:rsidRPr="001E1F9B">
        <w:t xml:space="preserve"> all of </w:t>
      </w:r>
      <w:r w:rsidRPr="001E1F9B">
        <w:t>the following requirements:</w:t>
      </w:r>
    </w:p>
    <w:p w:rsidR="00341B6A" w:rsidRPr="001E1F9B" w:rsidRDefault="00341B6A" w:rsidP="00341B6A">
      <w:pPr>
        <w:pStyle w:val="paragraphsub"/>
      </w:pPr>
      <w:r w:rsidRPr="001E1F9B">
        <w:tab/>
        <w:t>(i)</w:t>
      </w:r>
      <w:r w:rsidRPr="001E1F9B">
        <w:tab/>
        <w:t>the person is in the concluding stage of an in</w:t>
      </w:r>
      <w:r w:rsidR="001E1F9B">
        <w:noBreakHyphen/>
      </w:r>
      <w:r w:rsidRPr="001E1F9B">
        <w:t>patient hospital episode;</w:t>
      </w:r>
    </w:p>
    <w:p w:rsidR="00341B6A" w:rsidRPr="001E1F9B" w:rsidRDefault="00341B6A" w:rsidP="00341B6A">
      <w:pPr>
        <w:pStyle w:val="paragraphsub"/>
      </w:pPr>
      <w:r w:rsidRPr="001E1F9B">
        <w:tab/>
        <w:t>(ii)</w:t>
      </w:r>
      <w:r w:rsidRPr="001E1F9B">
        <w:tab/>
        <w:t>the person is medically stable;</w:t>
      </w:r>
    </w:p>
    <w:p w:rsidR="00341B6A" w:rsidRPr="001E1F9B" w:rsidRDefault="00341B6A" w:rsidP="00341B6A">
      <w:pPr>
        <w:pStyle w:val="paragraphsub"/>
      </w:pPr>
      <w:r w:rsidRPr="001E1F9B">
        <w:tab/>
        <w:t>(iii)</w:t>
      </w:r>
      <w:r w:rsidRPr="001E1F9B">
        <w:tab/>
        <w:t>the person has the potential to benefit from transition care; and</w:t>
      </w:r>
    </w:p>
    <w:p w:rsidR="00341B6A" w:rsidRPr="001E1F9B" w:rsidRDefault="00341B6A" w:rsidP="00341B6A">
      <w:pPr>
        <w:pStyle w:val="paragraph"/>
      </w:pPr>
      <w:r w:rsidRPr="001E1F9B">
        <w:tab/>
        <w:t>(b)</w:t>
      </w:r>
      <w:r w:rsidRPr="001E1F9B">
        <w:tab/>
        <w:t>is in hospital at the time the assessment is undertaken; and</w:t>
      </w:r>
    </w:p>
    <w:p w:rsidR="00341B6A" w:rsidRPr="001E1F9B" w:rsidRDefault="00341B6A" w:rsidP="00341B6A">
      <w:pPr>
        <w:pStyle w:val="paragraph"/>
      </w:pPr>
      <w:r w:rsidRPr="001E1F9B">
        <w:tab/>
        <w:t>(c)</w:t>
      </w:r>
      <w:r w:rsidRPr="001E1F9B">
        <w:tab/>
        <w:t xml:space="preserve">would be assessed as eligible to receive residential care </w:t>
      </w:r>
      <w:r w:rsidR="00226F5A" w:rsidRPr="001E1F9B">
        <w:t>if the person applied for residential care</w:t>
      </w:r>
      <w:r w:rsidRPr="001E1F9B">
        <w:t>.</w:t>
      </w:r>
    </w:p>
    <w:p w:rsidR="00341B6A" w:rsidRPr="001E1F9B" w:rsidRDefault="00341B6A" w:rsidP="00341B6A">
      <w:pPr>
        <w:pStyle w:val="ActHead2"/>
        <w:pageBreakBefore/>
      </w:pPr>
      <w:bookmarkStart w:id="13" w:name="_Toc389753445"/>
      <w:r w:rsidRPr="001E1F9B">
        <w:rPr>
          <w:rStyle w:val="CharPartNo"/>
        </w:rPr>
        <w:lastRenderedPageBreak/>
        <w:t>Part</w:t>
      </w:r>
      <w:r w:rsidR="001E1F9B" w:rsidRPr="001E1F9B">
        <w:rPr>
          <w:rStyle w:val="CharPartNo"/>
        </w:rPr>
        <w:t> </w:t>
      </w:r>
      <w:r w:rsidRPr="001E1F9B">
        <w:rPr>
          <w:rStyle w:val="CharPartNo"/>
        </w:rPr>
        <w:t>3</w:t>
      </w:r>
      <w:r w:rsidRPr="001E1F9B">
        <w:t>—</w:t>
      </w:r>
      <w:r w:rsidRPr="001E1F9B">
        <w:rPr>
          <w:rStyle w:val="CharPartText"/>
        </w:rPr>
        <w:t>Limitation of approvals</w:t>
      </w:r>
      <w:bookmarkEnd w:id="13"/>
    </w:p>
    <w:p w:rsidR="000C3AB2" w:rsidRPr="001E1F9B" w:rsidRDefault="000C3AB2" w:rsidP="000C3AB2">
      <w:pPr>
        <w:pStyle w:val="Header"/>
      </w:pPr>
      <w:r w:rsidRPr="001E1F9B">
        <w:rPr>
          <w:rStyle w:val="CharDivNo"/>
        </w:rPr>
        <w:t xml:space="preserve"> </w:t>
      </w:r>
      <w:r w:rsidRPr="001E1F9B">
        <w:rPr>
          <w:rStyle w:val="CharDivText"/>
        </w:rPr>
        <w:t xml:space="preserve"> </w:t>
      </w:r>
    </w:p>
    <w:p w:rsidR="00C65093" w:rsidRPr="001E1F9B" w:rsidRDefault="00196A9F" w:rsidP="00C65093">
      <w:pPr>
        <w:pStyle w:val="ActHead5"/>
      </w:pPr>
      <w:bookmarkStart w:id="14" w:name="_Toc389753446"/>
      <w:r w:rsidRPr="001E1F9B">
        <w:rPr>
          <w:rStyle w:val="CharSectno"/>
        </w:rPr>
        <w:t>9</w:t>
      </w:r>
      <w:r w:rsidR="00C65093" w:rsidRPr="001E1F9B">
        <w:t xml:space="preserve">  Purpose of </w:t>
      </w:r>
      <w:r w:rsidRPr="001E1F9B">
        <w:t xml:space="preserve">this </w:t>
      </w:r>
      <w:r w:rsidR="00C65093" w:rsidRPr="001E1F9B">
        <w:t>Part</w:t>
      </w:r>
      <w:bookmarkEnd w:id="14"/>
    </w:p>
    <w:p w:rsidR="00C65093" w:rsidRPr="001E1F9B" w:rsidRDefault="00C65093" w:rsidP="00C65093">
      <w:pPr>
        <w:pStyle w:val="subsection"/>
      </w:pPr>
      <w:r w:rsidRPr="001E1F9B">
        <w:t xml:space="preserve"> </w:t>
      </w:r>
      <w:r w:rsidRPr="001E1F9B">
        <w:tab/>
      </w:r>
      <w:r w:rsidRPr="001E1F9B">
        <w:tab/>
        <w:t>For section</w:t>
      </w:r>
      <w:r w:rsidR="001E1F9B" w:rsidRPr="001E1F9B">
        <w:t> </w:t>
      </w:r>
      <w:r w:rsidRPr="001E1F9B">
        <w:t>22</w:t>
      </w:r>
      <w:r w:rsidR="001E1F9B">
        <w:noBreakHyphen/>
      </w:r>
      <w:r w:rsidRPr="001E1F9B">
        <w:t xml:space="preserve">2 of the Act, this Part specifies matters and circumstances to which approval of a person as a care recipient </w:t>
      </w:r>
      <w:r w:rsidR="00196A9F" w:rsidRPr="001E1F9B">
        <w:t xml:space="preserve">of one or more types of aged care </w:t>
      </w:r>
      <w:r w:rsidRPr="001E1F9B">
        <w:t>may be limited.</w:t>
      </w:r>
    </w:p>
    <w:p w:rsidR="00341B6A" w:rsidRPr="001E1F9B" w:rsidRDefault="00C65093" w:rsidP="00341B6A">
      <w:pPr>
        <w:pStyle w:val="ActHead5"/>
      </w:pPr>
      <w:bookmarkStart w:id="15" w:name="_Toc389753447"/>
      <w:r w:rsidRPr="001E1F9B">
        <w:rPr>
          <w:rStyle w:val="CharSectno"/>
        </w:rPr>
        <w:t>1</w:t>
      </w:r>
      <w:r w:rsidR="00196A9F" w:rsidRPr="001E1F9B">
        <w:rPr>
          <w:rStyle w:val="CharSectno"/>
        </w:rPr>
        <w:t>0</w:t>
      </w:r>
      <w:r w:rsidR="00341B6A" w:rsidRPr="001E1F9B">
        <w:t xml:space="preserve">  Residential care</w:t>
      </w:r>
      <w:r w:rsidRPr="001E1F9B">
        <w:t xml:space="preserve"> provided as respite care</w:t>
      </w:r>
      <w:bookmarkEnd w:id="15"/>
    </w:p>
    <w:p w:rsidR="00B65CCB" w:rsidRPr="001E1F9B" w:rsidRDefault="00B65CCB" w:rsidP="00B65CCB">
      <w:pPr>
        <w:pStyle w:val="subsection"/>
      </w:pPr>
      <w:r w:rsidRPr="001E1F9B">
        <w:tab/>
        <w:t>(1)</w:t>
      </w:r>
      <w:r w:rsidRPr="001E1F9B">
        <w:tab/>
        <w:t>Approval of a person as a recipient of residential care may be limited to respite care if respite care is appropriate to the needs of the person, the person’s carer or both.</w:t>
      </w:r>
    </w:p>
    <w:p w:rsidR="00984470" w:rsidRPr="001E1F9B" w:rsidRDefault="00B65CCB" w:rsidP="00B65CCB">
      <w:pPr>
        <w:pStyle w:val="subsection"/>
      </w:pPr>
      <w:r w:rsidRPr="001E1F9B">
        <w:tab/>
      </w:r>
      <w:r w:rsidR="00341B6A" w:rsidRPr="001E1F9B">
        <w:t>(</w:t>
      </w:r>
      <w:r w:rsidRPr="001E1F9B">
        <w:t>2</w:t>
      </w:r>
      <w:r w:rsidR="00341B6A" w:rsidRPr="001E1F9B">
        <w:t>)</w:t>
      </w:r>
      <w:r w:rsidR="00341B6A" w:rsidRPr="001E1F9B">
        <w:tab/>
      </w:r>
      <w:r w:rsidRPr="001E1F9B">
        <w:t xml:space="preserve">If a </w:t>
      </w:r>
      <w:r w:rsidR="007E5DC2" w:rsidRPr="001E1F9B">
        <w:t xml:space="preserve">person’s </w:t>
      </w:r>
      <w:r w:rsidRPr="001E1F9B">
        <w:t>approval is limited to residential care provided as respite care, the approval</w:t>
      </w:r>
      <w:r w:rsidR="00341B6A" w:rsidRPr="001E1F9B">
        <w:t xml:space="preserve"> may be limited to</w:t>
      </w:r>
      <w:r w:rsidR="00984470" w:rsidRPr="001E1F9B">
        <w:t>:</w:t>
      </w:r>
    </w:p>
    <w:p w:rsidR="00B65CCB" w:rsidRPr="001E1F9B" w:rsidRDefault="00984470" w:rsidP="00984470">
      <w:pPr>
        <w:pStyle w:val="paragraph"/>
      </w:pPr>
      <w:r w:rsidRPr="001E1F9B">
        <w:tab/>
        <w:t>(a)</w:t>
      </w:r>
      <w:r w:rsidRPr="001E1F9B">
        <w:tab/>
      </w:r>
      <w:r w:rsidR="00341B6A" w:rsidRPr="001E1F9B">
        <w:t xml:space="preserve">low level residential </w:t>
      </w:r>
      <w:r w:rsidR="002B0AF1" w:rsidRPr="001E1F9B">
        <w:t>respite care</w:t>
      </w:r>
      <w:r w:rsidRPr="001E1F9B">
        <w:t>; or</w:t>
      </w:r>
    </w:p>
    <w:p w:rsidR="00984470" w:rsidRPr="001E1F9B" w:rsidRDefault="002B0AF1" w:rsidP="00984470">
      <w:pPr>
        <w:pStyle w:val="paragraph"/>
      </w:pPr>
      <w:r w:rsidRPr="001E1F9B">
        <w:tab/>
        <w:t>(b)</w:t>
      </w:r>
      <w:r w:rsidRPr="001E1F9B">
        <w:tab/>
      </w:r>
      <w:r w:rsidR="00984470" w:rsidRPr="001E1F9B">
        <w:t xml:space="preserve">high level residential </w:t>
      </w:r>
      <w:r w:rsidRPr="001E1F9B">
        <w:t>respite care</w:t>
      </w:r>
      <w:r w:rsidR="00984470" w:rsidRPr="001E1F9B">
        <w:t>.</w:t>
      </w:r>
    </w:p>
    <w:p w:rsidR="00341B6A" w:rsidRPr="001E1F9B" w:rsidRDefault="00341B6A" w:rsidP="00B65CCB">
      <w:pPr>
        <w:pStyle w:val="subsection"/>
      </w:pPr>
      <w:r w:rsidRPr="001E1F9B">
        <w:tab/>
        <w:t>(</w:t>
      </w:r>
      <w:r w:rsidR="00A640F8" w:rsidRPr="001E1F9B">
        <w:t>3</w:t>
      </w:r>
      <w:r w:rsidRPr="001E1F9B">
        <w:t>)</w:t>
      </w:r>
      <w:r w:rsidRPr="001E1F9B">
        <w:tab/>
        <w:t xml:space="preserve">However, if the person is approved as a recipient of high level residential </w:t>
      </w:r>
      <w:r w:rsidR="002B0AF1" w:rsidRPr="001E1F9B">
        <w:t xml:space="preserve">respite </w:t>
      </w:r>
      <w:r w:rsidRPr="001E1F9B">
        <w:t xml:space="preserve">care, the limitation of the approval does not prevent the person receiving </w:t>
      </w:r>
      <w:r w:rsidR="007E5DC2" w:rsidRPr="001E1F9B">
        <w:t xml:space="preserve">low level </w:t>
      </w:r>
      <w:r w:rsidRPr="001E1F9B">
        <w:t xml:space="preserve">residential </w:t>
      </w:r>
      <w:r w:rsidR="002B0AF1" w:rsidRPr="001E1F9B">
        <w:t>respite care</w:t>
      </w:r>
      <w:r w:rsidR="007E5DC2" w:rsidRPr="001E1F9B">
        <w:t>.</w:t>
      </w:r>
    </w:p>
    <w:p w:rsidR="00341B6A" w:rsidRPr="001E1F9B" w:rsidRDefault="00C65093" w:rsidP="00341B6A">
      <w:pPr>
        <w:pStyle w:val="ActHead5"/>
      </w:pPr>
      <w:bookmarkStart w:id="16" w:name="_Toc389753448"/>
      <w:r w:rsidRPr="001E1F9B">
        <w:rPr>
          <w:rStyle w:val="CharSectno"/>
        </w:rPr>
        <w:t>1</w:t>
      </w:r>
      <w:r w:rsidR="00196A9F" w:rsidRPr="001E1F9B">
        <w:rPr>
          <w:rStyle w:val="CharSectno"/>
        </w:rPr>
        <w:t>1</w:t>
      </w:r>
      <w:r w:rsidR="00341B6A" w:rsidRPr="001E1F9B">
        <w:t xml:space="preserve">  Home care</w:t>
      </w:r>
      <w:bookmarkEnd w:id="16"/>
    </w:p>
    <w:p w:rsidR="00341B6A" w:rsidRPr="001E1F9B" w:rsidRDefault="00341B6A" w:rsidP="00341B6A">
      <w:pPr>
        <w:pStyle w:val="subsection"/>
      </w:pPr>
      <w:r w:rsidRPr="001E1F9B">
        <w:tab/>
        <w:t>(1)</w:t>
      </w:r>
      <w:r w:rsidRPr="001E1F9B">
        <w:tab/>
        <w:t xml:space="preserve">Approval </w:t>
      </w:r>
      <w:r w:rsidR="00196A9F" w:rsidRPr="001E1F9B">
        <w:t xml:space="preserve">of a person as a recipient of home care </w:t>
      </w:r>
      <w:r w:rsidRPr="001E1F9B">
        <w:t>may be limited to one of the following levels of home care:</w:t>
      </w:r>
    </w:p>
    <w:p w:rsidR="00341B6A" w:rsidRPr="001E1F9B" w:rsidRDefault="00053CFE" w:rsidP="00341B6A">
      <w:pPr>
        <w:pStyle w:val="paragraph"/>
      </w:pPr>
      <w:r w:rsidRPr="001E1F9B">
        <w:tab/>
        <w:t>(a)</w:t>
      </w:r>
      <w:r w:rsidRPr="001E1F9B">
        <w:tab/>
        <w:t>level 1</w:t>
      </w:r>
      <w:r w:rsidR="00341B6A" w:rsidRPr="001E1F9B">
        <w:t>;</w:t>
      </w:r>
    </w:p>
    <w:p w:rsidR="00341B6A" w:rsidRPr="001E1F9B" w:rsidRDefault="00053CFE" w:rsidP="00341B6A">
      <w:pPr>
        <w:pStyle w:val="paragraph"/>
      </w:pPr>
      <w:r w:rsidRPr="001E1F9B">
        <w:tab/>
        <w:t>(b)</w:t>
      </w:r>
      <w:r w:rsidRPr="001E1F9B">
        <w:tab/>
        <w:t>level 2</w:t>
      </w:r>
      <w:r w:rsidR="00341B6A" w:rsidRPr="001E1F9B">
        <w:t>;</w:t>
      </w:r>
    </w:p>
    <w:p w:rsidR="00341B6A" w:rsidRPr="001E1F9B" w:rsidRDefault="00341B6A" w:rsidP="00341B6A">
      <w:pPr>
        <w:pStyle w:val="paragraph"/>
      </w:pPr>
      <w:r w:rsidRPr="001E1F9B">
        <w:tab/>
        <w:t>(c)</w:t>
      </w:r>
      <w:r w:rsidRPr="001E1F9B">
        <w:tab/>
        <w:t>level 3;</w:t>
      </w:r>
    </w:p>
    <w:p w:rsidR="00341B6A" w:rsidRPr="001E1F9B" w:rsidRDefault="00341B6A" w:rsidP="00341B6A">
      <w:pPr>
        <w:pStyle w:val="paragraph"/>
      </w:pPr>
      <w:r w:rsidRPr="001E1F9B">
        <w:tab/>
        <w:t>(d)</w:t>
      </w:r>
      <w:r w:rsidRPr="001E1F9B">
        <w:tab/>
        <w:t>level 4;</w:t>
      </w:r>
    </w:p>
    <w:p w:rsidR="00341B6A" w:rsidRPr="001E1F9B" w:rsidRDefault="00341B6A" w:rsidP="00341B6A">
      <w:pPr>
        <w:pStyle w:val="subsection2"/>
      </w:pPr>
      <w:r w:rsidRPr="001E1F9B">
        <w:t>where level 4 is the highest level of home care and level 1 is the lowest.</w:t>
      </w:r>
    </w:p>
    <w:p w:rsidR="00341B6A" w:rsidRPr="001E1F9B" w:rsidRDefault="00341B6A" w:rsidP="00341B6A">
      <w:pPr>
        <w:pStyle w:val="subsection"/>
      </w:pPr>
      <w:r w:rsidRPr="001E1F9B">
        <w:tab/>
        <w:t>(2)</w:t>
      </w:r>
      <w:r w:rsidRPr="001E1F9B">
        <w:tab/>
        <w:t>However, if a person is approved as a recipient of a particular level of home care, the limitation of approval to that level does not prevent the person receiving home care at a lower level.</w:t>
      </w:r>
    </w:p>
    <w:p w:rsidR="00341B6A" w:rsidRPr="001E1F9B" w:rsidRDefault="00341B6A" w:rsidP="00341B6A">
      <w:pPr>
        <w:pStyle w:val="ActHead2"/>
        <w:pageBreakBefore/>
      </w:pPr>
      <w:bookmarkStart w:id="17" w:name="_Toc389753449"/>
      <w:r w:rsidRPr="001E1F9B">
        <w:rPr>
          <w:rStyle w:val="CharPartNo"/>
        </w:rPr>
        <w:lastRenderedPageBreak/>
        <w:t>Part</w:t>
      </w:r>
      <w:r w:rsidR="001E1F9B" w:rsidRPr="001E1F9B">
        <w:rPr>
          <w:rStyle w:val="CharPartNo"/>
        </w:rPr>
        <w:t> </w:t>
      </w:r>
      <w:r w:rsidRPr="001E1F9B">
        <w:rPr>
          <w:rStyle w:val="CharPartNo"/>
        </w:rPr>
        <w:t>4</w:t>
      </w:r>
      <w:r w:rsidRPr="001E1F9B">
        <w:t>—</w:t>
      </w:r>
      <w:r w:rsidRPr="001E1F9B">
        <w:rPr>
          <w:rStyle w:val="CharPartText"/>
        </w:rPr>
        <w:t>Date of effect of approval</w:t>
      </w:r>
      <w:bookmarkEnd w:id="17"/>
    </w:p>
    <w:p w:rsidR="000C3AB2" w:rsidRPr="001E1F9B" w:rsidRDefault="000C3AB2" w:rsidP="000C3AB2">
      <w:pPr>
        <w:pStyle w:val="Header"/>
      </w:pPr>
      <w:r w:rsidRPr="001E1F9B">
        <w:rPr>
          <w:rStyle w:val="CharDivNo"/>
        </w:rPr>
        <w:t xml:space="preserve"> </w:t>
      </w:r>
      <w:r w:rsidRPr="001E1F9B">
        <w:rPr>
          <w:rStyle w:val="CharDivText"/>
        </w:rPr>
        <w:t xml:space="preserve"> </w:t>
      </w:r>
    </w:p>
    <w:p w:rsidR="00C65093" w:rsidRPr="001E1F9B" w:rsidRDefault="00C65093" w:rsidP="00BD5277">
      <w:pPr>
        <w:pStyle w:val="ActHead5"/>
      </w:pPr>
      <w:bookmarkStart w:id="18" w:name="_Toc389753450"/>
      <w:r w:rsidRPr="001E1F9B">
        <w:rPr>
          <w:rStyle w:val="CharSectno"/>
        </w:rPr>
        <w:t>1</w:t>
      </w:r>
      <w:r w:rsidR="00196A9F" w:rsidRPr="001E1F9B">
        <w:rPr>
          <w:rStyle w:val="CharSectno"/>
        </w:rPr>
        <w:t>2</w:t>
      </w:r>
      <w:r w:rsidRPr="001E1F9B">
        <w:t xml:space="preserve">  Purpose of </w:t>
      </w:r>
      <w:r w:rsidR="0079570A" w:rsidRPr="001E1F9B">
        <w:t xml:space="preserve">this </w:t>
      </w:r>
      <w:r w:rsidRPr="001E1F9B">
        <w:t>Part</w:t>
      </w:r>
      <w:bookmarkEnd w:id="18"/>
    </w:p>
    <w:p w:rsidR="00C65093" w:rsidRPr="001E1F9B" w:rsidRDefault="00C65093" w:rsidP="00C65093">
      <w:pPr>
        <w:pStyle w:val="subsection"/>
      </w:pPr>
      <w:r w:rsidRPr="001E1F9B">
        <w:tab/>
      </w:r>
      <w:r w:rsidR="00196A9F" w:rsidRPr="001E1F9B">
        <w:tab/>
        <w:t>For paragraph</w:t>
      </w:r>
      <w:r w:rsidR="001E1F9B" w:rsidRPr="001E1F9B">
        <w:t> </w:t>
      </w:r>
      <w:r w:rsidR="00196A9F" w:rsidRPr="001E1F9B">
        <w:t>22</w:t>
      </w:r>
      <w:r w:rsidR="001E1F9B">
        <w:noBreakHyphen/>
      </w:r>
      <w:r w:rsidR="00196A9F" w:rsidRPr="001E1F9B">
        <w:t xml:space="preserve">5(2)(b) of the Act, this Part sets out the circumstances in which the Secretary may be satisfied that a person who </w:t>
      </w:r>
      <w:r w:rsidR="0079570A" w:rsidRPr="001E1F9B">
        <w:t>was provided with</w:t>
      </w:r>
      <w:r w:rsidR="00196A9F" w:rsidRPr="001E1F9B">
        <w:t xml:space="preserve"> care before being approved as a recipient </w:t>
      </w:r>
      <w:r w:rsidR="0079570A" w:rsidRPr="001E1F9B">
        <w:t xml:space="preserve">of that type of care </w:t>
      </w:r>
      <w:r w:rsidR="00196A9F" w:rsidRPr="001E1F9B">
        <w:t>urgently needed the care when it started.</w:t>
      </w:r>
    </w:p>
    <w:p w:rsidR="00341B6A" w:rsidRPr="001E1F9B" w:rsidRDefault="00091332" w:rsidP="00306F3D">
      <w:pPr>
        <w:pStyle w:val="ActHead5"/>
      </w:pPr>
      <w:bookmarkStart w:id="19" w:name="_Toc389753451"/>
      <w:r w:rsidRPr="001E1F9B">
        <w:rPr>
          <w:rStyle w:val="CharSectno"/>
        </w:rPr>
        <w:t>1</w:t>
      </w:r>
      <w:r w:rsidR="00196A9F" w:rsidRPr="001E1F9B">
        <w:rPr>
          <w:rStyle w:val="CharSectno"/>
        </w:rPr>
        <w:t>3</w:t>
      </w:r>
      <w:r w:rsidR="00196A9F" w:rsidRPr="001E1F9B">
        <w:t xml:space="preserve"> </w:t>
      </w:r>
      <w:r w:rsidR="00341B6A" w:rsidRPr="001E1F9B">
        <w:t xml:space="preserve"> </w:t>
      </w:r>
      <w:r w:rsidR="00196A9F" w:rsidRPr="001E1F9B">
        <w:t>Care provided in emergency circumstances</w:t>
      </w:r>
      <w:bookmarkEnd w:id="19"/>
    </w:p>
    <w:p w:rsidR="00341B6A" w:rsidRPr="001E1F9B" w:rsidRDefault="00341B6A" w:rsidP="00341B6A">
      <w:pPr>
        <w:pStyle w:val="subsection"/>
      </w:pPr>
      <w:r w:rsidRPr="001E1F9B">
        <w:tab/>
      </w:r>
      <w:r w:rsidRPr="001E1F9B">
        <w:tab/>
        <w:t xml:space="preserve">The Secretary may be satisfied that </w:t>
      </w:r>
      <w:r w:rsidR="00196A9F" w:rsidRPr="001E1F9B">
        <w:t>the</w:t>
      </w:r>
      <w:r w:rsidRPr="001E1F9B">
        <w:t xml:space="preserve"> person urgently needed the care when </w:t>
      </w:r>
      <w:r w:rsidR="001361E0" w:rsidRPr="001E1F9B">
        <w:t>the care</w:t>
      </w:r>
      <w:r w:rsidRPr="001E1F9B">
        <w:t xml:space="preserve"> started if </w:t>
      </w:r>
      <w:r w:rsidR="00196A9F" w:rsidRPr="001E1F9B">
        <w:t xml:space="preserve">the Secretary is satisfied that </w:t>
      </w:r>
      <w:r w:rsidRPr="001E1F9B">
        <w:t xml:space="preserve">an emergency existed </w:t>
      </w:r>
      <w:r w:rsidR="00306F3D" w:rsidRPr="001E1F9B">
        <w:t>when the care started</w:t>
      </w:r>
      <w:r w:rsidRPr="001E1F9B">
        <w:t>.</w:t>
      </w:r>
    </w:p>
    <w:p w:rsidR="00341B6A" w:rsidRPr="001E1F9B" w:rsidRDefault="00341B6A" w:rsidP="00341B6A">
      <w:pPr>
        <w:pStyle w:val="ActHead2"/>
        <w:pageBreakBefore/>
      </w:pPr>
      <w:bookmarkStart w:id="20" w:name="_Toc389753452"/>
      <w:r w:rsidRPr="001E1F9B">
        <w:rPr>
          <w:rStyle w:val="CharPartNo"/>
        </w:rPr>
        <w:lastRenderedPageBreak/>
        <w:t>Part</w:t>
      </w:r>
      <w:r w:rsidR="001E1F9B" w:rsidRPr="001E1F9B">
        <w:rPr>
          <w:rStyle w:val="CharPartNo"/>
        </w:rPr>
        <w:t> </w:t>
      </w:r>
      <w:r w:rsidRPr="001E1F9B">
        <w:rPr>
          <w:rStyle w:val="CharPartNo"/>
        </w:rPr>
        <w:t>5</w:t>
      </w:r>
      <w:r w:rsidRPr="001E1F9B">
        <w:t>—</w:t>
      </w:r>
      <w:r w:rsidRPr="001E1F9B">
        <w:rPr>
          <w:rStyle w:val="CharPartText"/>
        </w:rPr>
        <w:t>Lapsing of approval</w:t>
      </w:r>
      <w:bookmarkEnd w:id="20"/>
    </w:p>
    <w:p w:rsidR="000C3AB2" w:rsidRPr="001E1F9B" w:rsidRDefault="000C3AB2" w:rsidP="000C3AB2">
      <w:pPr>
        <w:pStyle w:val="Header"/>
      </w:pPr>
      <w:r w:rsidRPr="001E1F9B">
        <w:rPr>
          <w:rStyle w:val="CharDivNo"/>
        </w:rPr>
        <w:t xml:space="preserve"> </w:t>
      </w:r>
      <w:r w:rsidRPr="001E1F9B">
        <w:rPr>
          <w:rStyle w:val="CharDivText"/>
        </w:rPr>
        <w:t xml:space="preserve"> </w:t>
      </w:r>
    </w:p>
    <w:p w:rsidR="00934326" w:rsidRPr="001E1F9B" w:rsidRDefault="003A5E6A" w:rsidP="00934326">
      <w:pPr>
        <w:pStyle w:val="ActHead5"/>
      </w:pPr>
      <w:bookmarkStart w:id="21" w:name="_Toc389753453"/>
      <w:r w:rsidRPr="001E1F9B">
        <w:rPr>
          <w:rStyle w:val="CharSectno"/>
        </w:rPr>
        <w:t>1</w:t>
      </w:r>
      <w:r w:rsidR="00422A64" w:rsidRPr="001E1F9B">
        <w:rPr>
          <w:rStyle w:val="CharSectno"/>
        </w:rPr>
        <w:t>4</w:t>
      </w:r>
      <w:r w:rsidRPr="001E1F9B">
        <w:t xml:space="preserve">  </w:t>
      </w:r>
      <w:r w:rsidR="00934326" w:rsidRPr="001E1F9B">
        <w:t xml:space="preserve">Purpose of </w:t>
      </w:r>
      <w:r w:rsidR="0079570A" w:rsidRPr="001E1F9B">
        <w:t xml:space="preserve">this </w:t>
      </w:r>
      <w:r w:rsidR="00934326" w:rsidRPr="001E1F9B">
        <w:t>Part</w:t>
      </w:r>
      <w:bookmarkEnd w:id="21"/>
    </w:p>
    <w:p w:rsidR="00934326" w:rsidRPr="001E1F9B" w:rsidRDefault="00934326" w:rsidP="00934326">
      <w:pPr>
        <w:pStyle w:val="subsection"/>
      </w:pPr>
      <w:r w:rsidRPr="001E1F9B">
        <w:tab/>
      </w:r>
      <w:r w:rsidRPr="001E1F9B">
        <w:tab/>
        <w:t>For section</w:t>
      </w:r>
      <w:r w:rsidR="001E1F9B" w:rsidRPr="001E1F9B">
        <w:t> </w:t>
      </w:r>
      <w:r w:rsidRPr="001E1F9B">
        <w:t>23</w:t>
      </w:r>
      <w:r w:rsidR="001E1F9B">
        <w:noBreakHyphen/>
      </w:r>
      <w:r w:rsidRPr="001E1F9B">
        <w:t>3 of the Act, this Part specifies:</w:t>
      </w:r>
    </w:p>
    <w:p w:rsidR="00934326" w:rsidRPr="001E1F9B" w:rsidRDefault="00934326" w:rsidP="00934326">
      <w:pPr>
        <w:pStyle w:val="paragraph"/>
      </w:pPr>
      <w:r w:rsidRPr="001E1F9B">
        <w:tab/>
        <w:t>(a)</w:t>
      </w:r>
      <w:r w:rsidRPr="001E1F9B">
        <w:tab/>
        <w:t>the entry period for flexible care in the form of transition care; and</w:t>
      </w:r>
    </w:p>
    <w:p w:rsidR="00934326" w:rsidRPr="001E1F9B" w:rsidRDefault="00934326" w:rsidP="00934326">
      <w:pPr>
        <w:pStyle w:val="paragraph"/>
      </w:pPr>
      <w:r w:rsidRPr="001E1F9B">
        <w:tab/>
        <w:t>(b)</w:t>
      </w:r>
      <w:r w:rsidRPr="001E1F9B">
        <w:tab/>
        <w:t xml:space="preserve">circumstances </w:t>
      </w:r>
      <w:r w:rsidR="0079570A" w:rsidRPr="001E1F9B">
        <w:t xml:space="preserve">in which a person’s approval as a recipient of flexible care </w:t>
      </w:r>
      <w:r w:rsidR="00E93988" w:rsidRPr="001E1F9B">
        <w:t xml:space="preserve">in the form of transition care </w:t>
      </w:r>
      <w:r w:rsidR="0079570A" w:rsidRPr="001E1F9B">
        <w:t>lapses</w:t>
      </w:r>
      <w:r w:rsidRPr="001E1F9B">
        <w:t>.</w:t>
      </w:r>
    </w:p>
    <w:p w:rsidR="00341B6A" w:rsidRPr="001E1F9B" w:rsidRDefault="003A5E6A" w:rsidP="00341B6A">
      <w:pPr>
        <w:pStyle w:val="ActHead5"/>
      </w:pPr>
      <w:bookmarkStart w:id="22" w:name="_Toc389753454"/>
      <w:r w:rsidRPr="001E1F9B">
        <w:rPr>
          <w:rStyle w:val="CharSectno"/>
        </w:rPr>
        <w:t>1</w:t>
      </w:r>
      <w:r w:rsidR="00422A64" w:rsidRPr="001E1F9B">
        <w:rPr>
          <w:rStyle w:val="CharSectno"/>
        </w:rPr>
        <w:t>5</w:t>
      </w:r>
      <w:r w:rsidR="00341B6A" w:rsidRPr="001E1F9B">
        <w:t xml:space="preserve">  Entry period</w:t>
      </w:r>
      <w:bookmarkEnd w:id="22"/>
    </w:p>
    <w:p w:rsidR="00341B6A" w:rsidRPr="001E1F9B" w:rsidRDefault="00341B6A" w:rsidP="00341B6A">
      <w:pPr>
        <w:pStyle w:val="subsection"/>
      </w:pPr>
      <w:r w:rsidRPr="001E1F9B">
        <w:tab/>
      </w:r>
      <w:r w:rsidRPr="001E1F9B">
        <w:tab/>
        <w:t>For paragraph</w:t>
      </w:r>
      <w:r w:rsidR="001E1F9B" w:rsidRPr="001E1F9B">
        <w:t> </w:t>
      </w:r>
      <w:r w:rsidRPr="001E1F9B">
        <w:t>23</w:t>
      </w:r>
      <w:r w:rsidR="001E1F9B">
        <w:noBreakHyphen/>
      </w:r>
      <w:r w:rsidRPr="001E1F9B">
        <w:t xml:space="preserve">3(1)(a) of the Act, the entry period for </w:t>
      </w:r>
      <w:r w:rsidR="0079570A" w:rsidRPr="001E1F9B">
        <w:t xml:space="preserve">a person who is approved </w:t>
      </w:r>
      <w:r w:rsidRPr="001E1F9B">
        <w:t>as a recipient of flexible care in the form of transition care</w:t>
      </w:r>
      <w:r w:rsidR="00FD2F34" w:rsidRPr="001E1F9B">
        <w:t xml:space="preserve"> </w:t>
      </w:r>
      <w:r w:rsidRPr="001E1F9B">
        <w:t>is 4</w:t>
      </w:r>
      <w:r w:rsidR="00FD2F34" w:rsidRPr="001E1F9B">
        <w:t xml:space="preserve"> </w:t>
      </w:r>
      <w:r w:rsidRPr="001E1F9B">
        <w:t>weeks beginning on the day after the approval is given under subsection</w:t>
      </w:r>
      <w:r w:rsidR="001E1F9B" w:rsidRPr="001E1F9B">
        <w:t> </w:t>
      </w:r>
      <w:r w:rsidRPr="001E1F9B">
        <w:t>22</w:t>
      </w:r>
      <w:r w:rsidR="001E1F9B">
        <w:noBreakHyphen/>
      </w:r>
      <w:r w:rsidRPr="001E1F9B">
        <w:t>1(2) of the Act.</w:t>
      </w:r>
    </w:p>
    <w:p w:rsidR="00341B6A" w:rsidRPr="001E1F9B" w:rsidRDefault="003A5E6A" w:rsidP="00341B6A">
      <w:pPr>
        <w:pStyle w:val="ActHead5"/>
      </w:pPr>
      <w:bookmarkStart w:id="23" w:name="_Toc389753455"/>
      <w:r w:rsidRPr="001E1F9B">
        <w:rPr>
          <w:rStyle w:val="CharSectno"/>
        </w:rPr>
        <w:t>1</w:t>
      </w:r>
      <w:r w:rsidR="00422A64" w:rsidRPr="001E1F9B">
        <w:rPr>
          <w:rStyle w:val="CharSectno"/>
        </w:rPr>
        <w:t>6</w:t>
      </w:r>
      <w:r w:rsidR="00341B6A" w:rsidRPr="001E1F9B">
        <w:t xml:space="preserve">  Circumstances</w:t>
      </w:r>
      <w:r w:rsidR="0079570A" w:rsidRPr="001E1F9B">
        <w:t xml:space="preserve"> in which approval lapses</w:t>
      </w:r>
      <w:bookmarkEnd w:id="23"/>
    </w:p>
    <w:p w:rsidR="00224DC1" w:rsidRPr="001E1F9B" w:rsidRDefault="00341B6A" w:rsidP="007E2A04">
      <w:pPr>
        <w:pStyle w:val="subsection"/>
      </w:pPr>
      <w:r w:rsidRPr="001E1F9B">
        <w:tab/>
      </w:r>
      <w:r w:rsidR="00E93988" w:rsidRPr="001E1F9B">
        <w:t>(1)</w:t>
      </w:r>
      <w:r w:rsidRPr="001E1F9B">
        <w:tab/>
        <w:t>For subsection</w:t>
      </w:r>
      <w:r w:rsidR="001E1F9B" w:rsidRPr="001E1F9B">
        <w:t> </w:t>
      </w:r>
      <w:r w:rsidRPr="001E1F9B">
        <w:t>23</w:t>
      </w:r>
      <w:r w:rsidR="001E1F9B">
        <w:noBreakHyphen/>
      </w:r>
      <w:r w:rsidRPr="001E1F9B">
        <w:t xml:space="preserve">3(3) of the Act, </w:t>
      </w:r>
      <w:r w:rsidR="00BD38C9" w:rsidRPr="001E1F9B">
        <w:t xml:space="preserve">the </w:t>
      </w:r>
      <w:r w:rsidRPr="001E1F9B">
        <w:t xml:space="preserve">approval of a person as a recipient of flexible care in the form of transition care lapses if the person is not provided, for a period of at least 1 day after the </w:t>
      </w:r>
      <w:r w:rsidR="00F51165" w:rsidRPr="001E1F9B">
        <w:t>entry</w:t>
      </w:r>
      <w:r w:rsidRPr="001E1F9B">
        <w:t xml:space="preserve"> period for the person’s approval ends, with the care </w:t>
      </w:r>
      <w:r w:rsidR="0079570A" w:rsidRPr="001E1F9B">
        <w:t>in respect of which the person is approved</w:t>
      </w:r>
      <w:r w:rsidRPr="001E1F9B">
        <w:t>.</w:t>
      </w:r>
    </w:p>
    <w:p w:rsidR="00E93988" w:rsidRPr="001E1F9B" w:rsidRDefault="00E93988" w:rsidP="007E2A04">
      <w:pPr>
        <w:pStyle w:val="subsection"/>
      </w:pPr>
      <w:r w:rsidRPr="001E1F9B">
        <w:tab/>
        <w:t>(2)</w:t>
      </w:r>
      <w:r w:rsidRPr="001E1F9B">
        <w:tab/>
        <w:t xml:space="preserve">For </w:t>
      </w:r>
      <w:r w:rsidR="001E1F9B" w:rsidRPr="001E1F9B">
        <w:t>subsection (</w:t>
      </w:r>
      <w:r w:rsidRPr="001E1F9B">
        <w:t>1), the</w:t>
      </w:r>
      <w:r w:rsidRPr="001E1F9B">
        <w:rPr>
          <w:b/>
          <w:i/>
        </w:rPr>
        <w:t xml:space="preserve"> entry period</w:t>
      </w:r>
      <w:r w:rsidRPr="001E1F9B">
        <w:t xml:space="preserve"> for the person’s approval is the period specified in section</w:t>
      </w:r>
      <w:r w:rsidR="001E1F9B" w:rsidRPr="001E1F9B">
        <w:t> </w:t>
      </w:r>
      <w:r w:rsidRPr="001E1F9B">
        <w:t>15.</w:t>
      </w:r>
    </w:p>
    <w:p w:rsidR="00171030" w:rsidRPr="001E1F9B" w:rsidRDefault="00171030" w:rsidP="00171030">
      <w:pPr>
        <w:pStyle w:val="ActHead2"/>
        <w:pageBreakBefore/>
      </w:pPr>
      <w:bookmarkStart w:id="24" w:name="f_Check_Lines_above"/>
      <w:bookmarkStart w:id="25" w:name="_Toc389753456"/>
      <w:bookmarkEnd w:id="24"/>
      <w:r w:rsidRPr="001E1F9B">
        <w:rPr>
          <w:rStyle w:val="CharPartNo"/>
        </w:rPr>
        <w:lastRenderedPageBreak/>
        <w:t>Part</w:t>
      </w:r>
      <w:r w:rsidR="001E1F9B" w:rsidRPr="001E1F9B">
        <w:rPr>
          <w:rStyle w:val="CharPartNo"/>
        </w:rPr>
        <w:t> </w:t>
      </w:r>
      <w:r w:rsidRPr="001E1F9B">
        <w:rPr>
          <w:rStyle w:val="CharPartNo"/>
        </w:rPr>
        <w:t>6</w:t>
      </w:r>
      <w:r w:rsidRPr="001E1F9B">
        <w:t>—</w:t>
      </w:r>
      <w:r w:rsidRPr="001E1F9B">
        <w:rPr>
          <w:rStyle w:val="CharPartText"/>
        </w:rPr>
        <w:t>Transitional provisions</w:t>
      </w:r>
      <w:bookmarkEnd w:id="25"/>
    </w:p>
    <w:p w:rsidR="00381BB8" w:rsidRPr="001E1F9B" w:rsidRDefault="00381BB8" w:rsidP="00381BB8">
      <w:pPr>
        <w:pStyle w:val="Header"/>
      </w:pPr>
      <w:r w:rsidRPr="001E1F9B">
        <w:rPr>
          <w:rStyle w:val="CharDivNo"/>
        </w:rPr>
        <w:t xml:space="preserve"> </w:t>
      </w:r>
      <w:r w:rsidRPr="001E1F9B">
        <w:rPr>
          <w:rStyle w:val="CharDivText"/>
        </w:rPr>
        <w:t xml:space="preserve"> </w:t>
      </w:r>
    </w:p>
    <w:p w:rsidR="00171030" w:rsidRPr="001E1F9B" w:rsidRDefault="00171030" w:rsidP="00171030">
      <w:pPr>
        <w:pStyle w:val="ActHead5"/>
      </w:pPr>
      <w:bookmarkStart w:id="26" w:name="_Toc389753457"/>
      <w:r w:rsidRPr="001E1F9B">
        <w:rPr>
          <w:rStyle w:val="CharSectno"/>
        </w:rPr>
        <w:t>17</w:t>
      </w:r>
      <w:r w:rsidRPr="001E1F9B">
        <w:t xml:space="preserve">  Residential care started before 1</w:t>
      </w:r>
      <w:r w:rsidR="001E1F9B" w:rsidRPr="001E1F9B">
        <w:t> </w:t>
      </w:r>
      <w:r w:rsidRPr="001E1F9B">
        <w:t xml:space="preserve">July 2014 but approval given </w:t>
      </w:r>
      <w:r w:rsidR="00862552" w:rsidRPr="001E1F9B">
        <w:t xml:space="preserve">on or </w:t>
      </w:r>
      <w:r w:rsidRPr="001E1F9B">
        <w:t>after that date</w:t>
      </w:r>
      <w:bookmarkEnd w:id="26"/>
    </w:p>
    <w:p w:rsidR="00171030" w:rsidRPr="001E1F9B" w:rsidRDefault="00171030" w:rsidP="00171030">
      <w:pPr>
        <w:pStyle w:val="subsection"/>
      </w:pPr>
      <w:r w:rsidRPr="001E1F9B">
        <w:tab/>
        <w:t>(1)</w:t>
      </w:r>
      <w:r w:rsidRPr="001E1F9B">
        <w:tab/>
        <w:t>This section applies to a person:</w:t>
      </w:r>
    </w:p>
    <w:p w:rsidR="00171030" w:rsidRPr="001E1F9B" w:rsidRDefault="00171030" w:rsidP="00171030">
      <w:pPr>
        <w:pStyle w:val="paragraph"/>
      </w:pPr>
      <w:r w:rsidRPr="001E1F9B">
        <w:tab/>
        <w:t>(a)</w:t>
      </w:r>
      <w:r w:rsidRPr="001E1F9B">
        <w:tab/>
        <w:t>who started to be provided with residential care (other than residential care provided as respite care) before 1</w:t>
      </w:r>
      <w:r w:rsidR="001E1F9B" w:rsidRPr="001E1F9B">
        <w:t> </w:t>
      </w:r>
      <w:r w:rsidRPr="001E1F9B">
        <w:t>July 2014; and</w:t>
      </w:r>
    </w:p>
    <w:p w:rsidR="00171030" w:rsidRPr="001E1F9B" w:rsidRDefault="00171030" w:rsidP="00171030">
      <w:pPr>
        <w:pStyle w:val="paragraph"/>
      </w:pPr>
      <w:r w:rsidRPr="001E1F9B">
        <w:tab/>
        <w:t>(b)</w:t>
      </w:r>
      <w:r w:rsidRPr="001E1F9B">
        <w:tab/>
        <w:t>who is approved as a recipient of residential care under section</w:t>
      </w:r>
      <w:r w:rsidR="001E1F9B" w:rsidRPr="001E1F9B">
        <w:t> </w:t>
      </w:r>
      <w:r w:rsidRPr="001E1F9B">
        <w:t>22</w:t>
      </w:r>
      <w:r w:rsidR="001E1F9B">
        <w:noBreakHyphen/>
      </w:r>
      <w:r w:rsidRPr="001E1F9B">
        <w:t>1 of the Act on or after 1</w:t>
      </w:r>
      <w:r w:rsidR="001E1F9B" w:rsidRPr="001E1F9B">
        <w:t> </w:t>
      </w:r>
      <w:r w:rsidRPr="001E1F9B">
        <w:t>July 2014; and</w:t>
      </w:r>
    </w:p>
    <w:p w:rsidR="00171030" w:rsidRPr="001E1F9B" w:rsidRDefault="00171030" w:rsidP="00171030">
      <w:pPr>
        <w:pStyle w:val="paragraph"/>
      </w:pPr>
      <w:r w:rsidRPr="001E1F9B">
        <w:tab/>
        <w:t>(c)</w:t>
      </w:r>
      <w:r w:rsidRPr="001E1F9B">
        <w:tab/>
        <w:t>whose approval as a recipient of residential care is taken to have had effect from the day on which the care started because of subsection</w:t>
      </w:r>
      <w:r w:rsidR="001E1F9B" w:rsidRPr="001E1F9B">
        <w:t> </w:t>
      </w:r>
      <w:r w:rsidRPr="001E1F9B">
        <w:t>22</w:t>
      </w:r>
      <w:r w:rsidR="001E1F9B">
        <w:noBreakHyphen/>
      </w:r>
      <w:r w:rsidRPr="001E1F9B">
        <w:t>5(2) of the Act.</w:t>
      </w:r>
    </w:p>
    <w:p w:rsidR="00171030" w:rsidRPr="001E1F9B" w:rsidRDefault="00171030" w:rsidP="00171030">
      <w:pPr>
        <w:pStyle w:val="subsection"/>
      </w:pPr>
      <w:r w:rsidRPr="001E1F9B">
        <w:tab/>
        <w:t>(2)</w:t>
      </w:r>
      <w:r w:rsidRPr="001E1F9B">
        <w:tab/>
        <w:t xml:space="preserve">The approval may be limited to a high </w:t>
      </w:r>
      <w:r w:rsidR="0075325D" w:rsidRPr="001E1F9B">
        <w:t xml:space="preserve">level of residential care or a </w:t>
      </w:r>
      <w:r w:rsidRPr="001E1F9B">
        <w:t>low level of residential care.</w:t>
      </w:r>
    </w:p>
    <w:p w:rsidR="00171030" w:rsidRPr="001E1F9B" w:rsidRDefault="00171030" w:rsidP="00171030">
      <w:pPr>
        <w:pStyle w:val="subsection"/>
      </w:pPr>
      <w:r w:rsidRPr="001E1F9B">
        <w:tab/>
        <w:t>(3)</w:t>
      </w:r>
      <w:r w:rsidRPr="001E1F9B">
        <w:tab/>
        <w:t>However, if the person is approved as a recipient of a high level of residential care, the limitation of the approval does not prevent the person receiving residential care at any classification level.</w:t>
      </w:r>
    </w:p>
    <w:p w:rsidR="00171030" w:rsidRPr="001E1F9B" w:rsidRDefault="00171030" w:rsidP="00171030">
      <w:pPr>
        <w:pStyle w:val="subsection"/>
      </w:pPr>
      <w:r w:rsidRPr="001E1F9B">
        <w:tab/>
        <w:t>(4)</w:t>
      </w:r>
      <w:r w:rsidRPr="001E1F9B">
        <w:tab/>
        <w:t>In this section:</w:t>
      </w:r>
    </w:p>
    <w:p w:rsidR="00171030" w:rsidRPr="001E1F9B" w:rsidRDefault="00171030" w:rsidP="00171030">
      <w:pPr>
        <w:pStyle w:val="Definition"/>
      </w:pPr>
      <w:r w:rsidRPr="001E1F9B">
        <w:rPr>
          <w:b/>
          <w:i/>
        </w:rPr>
        <w:t>high level of residential care</w:t>
      </w:r>
      <w:r w:rsidRPr="001E1F9B">
        <w:t xml:space="preserve"> has the meaning given by section</w:t>
      </w:r>
      <w:r w:rsidR="001E1F9B" w:rsidRPr="001E1F9B">
        <w:t> </w:t>
      </w:r>
      <w:r w:rsidRPr="001E1F9B">
        <w:t xml:space="preserve">9.3 of the </w:t>
      </w:r>
      <w:r w:rsidRPr="001E1F9B">
        <w:rPr>
          <w:i/>
        </w:rPr>
        <w:t>Classification Principles</w:t>
      </w:r>
      <w:r w:rsidR="001E1F9B" w:rsidRPr="001E1F9B">
        <w:rPr>
          <w:i/>
        </w:rPr>
        <w:t> </w:t>
      </w:r>
      <w:r w:rsidRPr="001E1F9B">
        <w:rPr>
          <w:i/>
        </w:rPr>
        <w:t>1997</w:t>
      </w:r>
      <w:r w:rsidRPr="001E1F9B">
        <w:t xml:space="preserve"> as in force immediately before 1</w:t>
      </w:r>
      <w:r w:rsidR="001E1F9B" w:rsidRPr="001E1F9B">
        <w:t> </w:t>
      </w:r>
      <w:r w:rsidRPr="001E1F9B">
        <w:t>July 2014.</w:t>
      </w:r>
    </w:p>
    <w:p w:rsidR="00171030" w:rsidRPr="001E1F9B" w:rsidRDefault="00171030" w:rsidP="00171030">
      <w:pPr>
        <w:pStyle w:val="Definition"/>
      </w:pPr>
      <w:r w:rsidRPr="001E1F9B">
        <w:rPr>
          <w:b/>
          <w:i/>
        </w:rPr>
        <w:t>low level of residential care</w:t>
      </w:r>
      <w:r w:rsidRPr="001E1F9B">
        <w:t xml:space="preserve"> has the meaning given by section</w:t>
      </w:r>
      <w:r w:rsidR="001E1F9B" w:rsidRPr="001E1F9B">
        <w:t> </w:t>
      </w:r>
      <w:r w:rsidRPr="001E1F9B">
        <w:t xml:space="preserve">9.3 of the </w:t>
      </w:r>
      <w:r w:rsidRPr="001E1F9B">
        <w:rPr>
          <w:i/>
        </w:rPr>
        <w:t>Classification Principles</w:t>
      </w:r>
      <w:r w:rsidR="001E1F9B" w:rsidRPr="001E1F9B">
        <w:rPr>
          <w:i/>
        </w:rPr>
        <w:t> </w:t>
      </w:r>
      <w:r w:rsidRPr="001E1F9B">
        <w:rPr>
          <w:i/>
        </w:rPr>
        <w:t>1997</w:t>
      </w:r>
      <w:r w:rsidRPr="001E1F9B">
        <w:t xml:space="preserve"> as in force immediately before 1</w:t>
      </w:r>
      <w:r w:rsidR="001E1F9B" w:rsidRPr="001E1F9B">
        <w:t> </w:t>
      </w:r>
      <w:r w:rsidRPr="001E1F9B">
        <w:t>July 2014.</w:t>
      </w:r>
    </w:p>
    <w:sectPr w:rsidR="00171030" w:rsidRPr="001E1F9B" w:rsidSect="00D75BB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4D" w:rsidRDefault="00C6454D" w:rsidP="00715914">
      <w:pPr>
        <w:spacing w:line="240" w:lineRule="auto"/>
      </w:pPr>
      <w:r>
        <w:separator/>
      </w:r>
    </w:p>
  </w:endnote>
  <w:endnote w:type="continuationSeparator" w:id="0">
    <w:p w:rsidR="00C6454D" w:rsidRDefault="00C6454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B1" w:rsidRPr="00D75BB1" w:rsidRDefault="00D75BB1" w:rsidP="00D75BB1">
    <w:pPr>
      <w:pStyle w:val="Footer"/>
      <w:rPr>
        <w:i/>
        <w:sz w:val="18"/>
      </w:rPr>
    </w:pPr>
    <w:r w:rsidRPr="00D75BB1">
      <w:rPr>
        <w:i/>
        <w:sz w:val="18"/>
      </w:rPr>
      <w:t>OPC60347 -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D75BB1" w:rsidP="00D75BB1">
    <w:pPr>
      <w:pStyle w:val="Footer"/>
    </w:pPr>
    <w:r w:rsidRPr="00D75BB1">
      <w:rPr>
        <w:i/>
        <w:sz w:val="18"/>
      </w:rPr>
      <w:t>OPC60347 -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D75BB1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D75BB1" w:rsidTr="000E64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D75BB1" w:rsidRDefault="007500C8" w:rsidP="000C3AB2">
          <w:pPr>
            <w:spacing w:line="0" w:lineRule="atLeast"/>
            <w:rPr>
              <w:rFonts w:cs="Times New Roman"/>
              <w:i/>
              <w:sz w:val="18"/>
            </w:rPr>
          </w:pPr>
          <w:r w:rsidRPr="00D75BB1">
            <w:rPr>
              <w:rFonts w:cs="Times New Roman"/>
              <w:i/>
              <w:sz w:val="18"/>
            </w:rPr>
            <w:fldChar w:fldCharType="begin"/>
          </w:r>
          <w:r w:rsidRPr="00D75BB1">
            <w:rPr>
              <w:rFonts w:cs="Times New Roman"/>
              <w:i/>
              <w:sz w:val="18"/>
            </w:rPr>
            <w:instrText xml:space="preserve"> PAGE </w:instrText>
          </w:r>
          <w:r w:rsidRPr="00D75BB1">
            <w:rPr>
              <w:rFonts w:cs="Times New Roman"/>
              <w:i/>
              <w:sz w:val="18"/>
            </w:rPr>
            <w:fldChar w:fldCharType="separate"/>
          </w:r>
          <w:r w:rsidR="001D31CA">
            <w:rPr>
              <w:rFonts w:cs="Times New Roman"/>
              <w:i/>
              <w:noProof/>
              <w:sz w:val="18"/>
            </w:rPr>
            <w:t>vii</w:t>
          </w:r>
          <w:r w:rsidRPr="00D75BB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D75BB1" w:rsidRDefault="007500C8" w:rsidP="000C3AB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75BB1">
            <w:rPr>
              <w:rFonts w:cs="Times New Roman"/>
              <w:i/>
              <w:sz w:val="18"/>
            </w:rPr>
            <w:fldChar w:fldCharType="begin"/>
          </w:r>
          <w:r w:rsidRPr="00D75BB1">
            <w:rPr>
              <w:rFonts w:cs="Times New Roman"/>
              <w:i/>
              <w:sz w:val="18"/>
            </w:rPr>
            <w:instrText xml:space="preserve"> DOCPROPERTY ShortT </w:instrText>
          </w:r>
          <w:r w:rsidRPr="00D75BB1">
            <w:rPr>
              <w:rFonts w:cs="Times New Roman"/>
              <w:i/>
              <w:sz w:val="18"/>
            </w:rPr>
            <w:fldChar w:fldCharType="separate"/>
          </w:r>
          <w:r w:rsidR="001D31CA">
            <w:rPr>
              <w:rFonts w:cs="Times New Roman"/>
              <w:i/>
              <w:sz w:val="18"/>
            </w:rPr>
            <w:t>Approval of Care Recipients Principles 2014</w:t>
          </w:r>
          <w:r w:rsidRPr="00D75BB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D75BB1" w:rsidRDefault="007500C8" w:rsidP="000C3AB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D75BB1" w:rsidRDefault="00D75BB1" w:rsidP="00D75BB1">
    <w:pPr>
      <w:rPr>
        <w:rFonts w:cs="Times New Roman"/>
        <w:i/>
        <w:sz w:val="18"/>
      </w:rPr>
    </w:pPr>
    <w:r w:rsidRPr="00D75BB1">
      <w:rPr>
        <w:rFonts w:cs="Times New Roman"/>
        <w:i/>
        <w:sz w:val="18"/>
      </w:rPr>
      <w:t>OPC60347 -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0C3AB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0C3A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31CA">
            <w:rPr>
              <w:i/>
              <w:sz w:val="18"/>
            </w:rPr>
            <w:t>Approval of Care Recipients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0C3A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31C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D75BB1" w:rsidP="00D75BB1">
    <w:pPr>
      <w:rPr>
        <w:i/>
        <w:sz w:val="18"/>
      </w:rPr>
    </w:pPr>
    <w:r w:rsidRPr="00D75BB1">
      <w:rPr>
        <w:rFonts w:cs="Times New Roman"/>
        <w:i/>
        <w:sz w:val="18"/>
      </w:rPr>
      <w:t>OPC60347 -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D75BB1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D75BB1" w:rsidTr="000E64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D75BB1" w:rsidRDefault="007500C8" w:rsidP="000C3AB2">
          <w:pPr>
            <w:spacing w:line="0" w:lineRule="atLeast"/>
            <w:rPr>
              <w:rFonts w:cs="Times New Roman"/>
              <w:i/>
              <w:sz w:val="18"/>
            </w:rPr>
          </w:pPr>
          <w:r w:rsidRPr="00D75BB1">
            <w:rPr>
              <w:rFonts w:cs="Times New Roman"/>
              <w:i/>
              <w:sz w:val="18"/>
            </w:rPr>
            <w:fldChar w:fldCharType="begin"/>
          </w:r>
          <w:r w:rsidRPr="00D75BB1">
            <w:rPr>
              <w:rFonts w:cs="Times New Roman"/>
              <w:i/>
              <w:sz w:val="18"/>
            </w:rPr>
            <w:instrText xml:space="preserve"> PAGE </w:instrText>
          </w:r>
          <w:r w:rsidRPr="00D75BB1">
            <w:rPr>
              <w:rFonts w:cs="Times New Roman"/>
              <w:i/>
              <w:sz w:val="18"/>
            </w:rPr>
            <w:fldChar w:fldCharType="separate"/>
          </w:r>
          <w:r w:rsidR="001D31CA">
            <w:rPr>
              <w:rFonts w:cs="Times New Roman"/>
              <w:i/>
              <w:noProof/>
              <w:sz w:val="18"/>
            </w:rPr>
            <w:t>6</w:t>
          </w:r>
          <w:r w:rsidRPr="00D75BB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D75BB1" w:rsidRDefault="007500C8" w:rsidP="000C3AB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75BB1">
            <w:rPr>
              <w:rFonts w:cs="Times New Roman"/>
              <w:i/>
              <w:sz w:val="18"/>
            </w:rPr>
            <w:fldChar w:fldCharType="begin"/>
          </w:r>
          <w:r w:rsidRPr="00D75BB1">
            <w:rPr>
              <w:rFonts w:cs="Times New Roman"/>
              <w:i/>
              <w:sz w:val="18"/>
            </w:rPr>
            <w:instrText xml:space="preserve"> DOCPROPERTY ShortT </w:instrText>
          </w:r>
          <w:r w:rsidRPr="00D75BB1">
            <w:rPr>
              <w:rFonts w:cs="Times New Roman"/>
              <w:i/>
              <w:sz w:val="18"/>
            </w:rPr>
            <w:fldChar w:fldCharType="separate"/>
          </w:r>
          <w:r w:rsidR="001D31CA">
            <w:rPr>
              <w:rFonts w:cs="Times New Roman"/>
              <w:i/>
              <w:sz w:val="18"/>
            </w:rPr>
            <w:t>Approval of Care Recipients Principles 2014</w:t>
          </w:r>
          <w:r w:rsidRPr="00D75BB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D75BB1" w:rsidRDefault="007500C8" w:rsidP="000C3AB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D75BB1" w:rsidRDefault="00D75BB1" w:rsidP="00D75BB1">
    <w:pPr>
      <w:rPr>
        <w:rFonts w:cs="Times New Roman"/>
        <w:i/>
        <w:sz w:val="18"/>
      </w:rPr>
    </w:pPr>
    <w:r w:rsidRPr="00D75BB1">
      <w:rPr>
        <w:rFonts w:cs="Times New Roman"/>
        <w:i/>
        <w:sz w:val="18"/>
      </w:rPr>
      <w:t>OPC60347 -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0C3AB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0C3A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0C3A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31CA">
            <w:rPr>
              <w:i/>
              <w:sz w:val="18"/>
            </w:rPr>
            <w:t>Approval of Care Recipients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0C3A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31C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D75BB1" w:rsidP="00D75BB1">
    <w:pPr>
      <w:rPr>
        <w:i/>
        <w:sz w:val="18"/>
      </w:rPr>
    </w:pPr>
    <w:r w:rsidRPr="00D75BB1">
      <w:rPr>
        <w:rFonts w:cs="Times New Roman"/>
        <w:i/>
        <w:sz w:val="18"/>
      </w:rPr>
      <w:t>OPC60347 -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0C3AB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0C3AB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D31CA">
            <w:rPr>
              <w:i/>
              <w:sz w:val="18"/>
            </w:rPr>
            <w:t>Approval of Care Recipients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0C3AB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31CA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4D" w:rsidRDefault="00C6454D" w:rsidP="00715914">
      <w:pPr>
        <w:spacing w:line="240" w:lineRule="auto"/>
      </w:pPr>
      <w:r>
        <w:separator/>
      </w:r>
    </w:p>
  </w:footnote>
  <w:footnote w:type="continuationSeparator" w:id="0">
    <w:p w:rsidR="00C6454D" w:rsidRDefault="00C6454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="001D31CA">
      <w:rPr>
        <w:b/>
        <w:sz w:val="20"/>
      </w:rPr>
      <w:fldChar w:fldCharType="separate"/>
    </w:r>
    <w:r w:rsidR="001D31CA">
      <w:rPr>
        <w:b/>
        <w:noProof/>
        <w:sz w:val="20"/>
      </w:rPr>
      <w:t>Part 5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 w:rsidR="001D31CA">
      <w:rPr>
        <w:sz w:val="20"/>
      </w:rPr>
      <w:fldChar w:fldCharType="separate"/>
    </w:r>
    <w:r w:rsidR="001D31CA">
      <w:rPr>
        <w:noProof/>
        <w:sz w:val="20"/>
      </w:rPr>
      <w:t>Lapsing of approval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D31C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D31CA">
      <w:rPr>
        <w:noProof/>
        <w:sz w:val="24"/>
      </w:rPr>
      <w:t>14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1D31CA">
      <w:rPr>
        <w:sz w:val="20"/>
      </w:rPr>
      <w:fldChar w:fldCharType="separate"/>
    </w:r>
    <w:r w:rsidR="001D31CA">
      <w:rPr>
        <w:noProof/>
        <w:sz w:val="20"/>
      </w:rPr>
      <w:t>Transitional provisions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1D31CA">
      <w:rPr>
        <w:b/>
        <w:sz w:val="20"/>
      </w:rPr>
      <w:fldChar w:fldCharType="separate"/>
    </w:r>
    <w:r w:rsidR="001D31CA">
      <w:rPr>
        <w:b/>
        <w:noProof/>
        <w:sz w:val="20"/>
      </w:rPr>
      <w:t>Part 6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1D31CA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1D31CA">
      <w:rPr>
        <w:noProof/>
        <w:sz w:val="24"/>
      </w:rPr>
      <w:t>17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4D"/>
    <w:rsid w:val="00004470"/>
    <w:rsid w:val="000136AF"/>
    <w:rsid w:val="000437C1"/>
    <w:rsid w:val="00044FE2"/>
    <w:rsid w:val="00050273"/>
    <w:rsid w:val="0005365D"/>
    <w:rsid w:val="00053CFE"/>
    <w:rsid w:val="000614BF"/>
    <w:rsid w:val="00063889"/>
    <w:rsid w:val="000662BE"/>
    <w:rsid w:val="00091332"/>
    <w:rsid w:val="000A1BAC"/>
    <w:rsid w:val="000B128A"/>
    <w:rsid w:val="000B58FA"/>
    <w:rsid w:val="000C3AB2"/>
    <w:rsid w:val="000D05EF"/>
    <w:rsid w:val="000E2261"/>
    <w:rsid w:val="000E64E7"/>
    <w:rsid w:val="000F21C1"/>
    <w:rsid w:val="0010745C"/>
    <w:rsid w:val="00111109"/>
    <w:rsid w:val="00132CEB"/>
    <w:rsid w:val="001361E0"/>
    <w:rsid w:val="00142B62"/>
    <w:rsid w:val="00151ED1"/>
    <w:rsid w:val="00157B8B"/>
    <w:rsid w:val="00166C2F"/>
    <w:rsid w:val="00171030"/>
    <w:rsid w:val="00177815"/>
    <w:rsid w:val="001809D7"/>
    <w:rsid w:val="001939E1"/>
    <w:rsid w:val="00194C3E"/>
    <w:rsid w:val="00195382"/>
    <w:rsid w:val="00196A9F"/>
    <w:rsid w:val="001C4296"/>
    <w:rsid w:val="001C61C5"/>
    <w:rsid w:val="001C69C4"/>
    <w:rsid w:val="001D31CA"/>
    <w:rsid w:val="001D37EF"/>
    <w:rsid w:val="001E1104"/>
    <w:rsid w:val="001E1F9B"/>
    <w:rsid w:val="001E3590"/>
    <w:rsid w:val="001E7407"/>
    <w:rsid w:val="001F5D5E"/>
    <w:rsid w:val="001F6219"/>
    <w:rsid w:val="001F6CD4"/>
    <w:rsid w:val="00206C4D"/>
    <w:rsid w:val="0021053C"/>
    <w:rsid w:val="00215AF1"/>
    <w:rsid w:val="00224DC1"/>
    <w:rsid w:val="00226F5A"/>
    <w:rsid w:val="00231FF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0AF1"/>
    <w:rsid w:val="002B236C"/>
    <w:rsid w:val="002D043A"/>
    <w:rsid w:val="002D6224"/>
    <w:rsid w:val="002E3F4B"/>
    <w:rsid w:val="00304F8B"/>
    <w:rsid w:val="00305C23"/>
    <w:rsid w:val="00306557"/>
    <w:rsid w:val="00306F3D"/>
    <w:rsid w:val="0031589A"/>
    <w:rsid w:val="00330D78"/>
    <w:rsid w:val="003354D2"/>
    <w:rsid w:val="00335BC6"/>
    <w:rsid w:val="003415D3"/>
    <w:rsid w:val="00341B6A"/>
    <w:rsid w:val="00344701"/>
    <w:rsid w:val="00352B0F"/>
    <w:rsid w:val="00356690"/>
    <w:rsid w:val="00360459"/>
    <w:rsid w:val="00381BB8"/>
    <w:rsid w:val="003A5E6A"/>
    <w:rsid w:val="003C1F4F"/>
    <w:rsid w:val="003C6231"/>
    <w:rsid w:val="003C7CFF"/>
    <w:rsid w:val="003D0BFE"/>
    <w:rsid w:val="003D5700"/>
    <w:rsid w:val="003E341B"/>
    <w:rsid w:val="003F046A"/>
    <w:rsid w:val="004116CD"/>
    <w:rsid w:val="004144EC"/>
    <w:rsid w:val="00417EB9"/>
    <w:rsid w:val="00422A64"/>
    <w:rsid w:val="00424CA9"/>
    <w:rsid w:val="004254DF"/>
    <w:rsid w:val="00431E9B"/>
    <w:rsid w:val="004326FA"/>
    <w:rsid w:val="004379E3"/>
    <w:rsid w:val="0044015E"/>
    <w:rsid w:val="0044291A"/>
    <w:rsid w:val="00444ABD"/>
    <w:rsid w:val="004647BF"/>
    <w:rsid w:val="00466587"/>
    <w:rsid w:val="00467661"/>
    <w:rsid w:val="004705B7"/>
    <w:rsid w:val="00471D09"/>
    <w:rsid w:val="00472DBE"/>
    <w:rsid w:val="00474A19"/>
    <w:rsid w:val="00496F97"/>
    <w:rsid w:val="004E063A"/>
    <w:rsid w:val="004E7BEC"/>
    <w:rsid w:val="00505D3D"/>
    <w:rsid w:val="00506AF6"/>
    <w:rsid w:val="00516B8D"/>
    <w:rsid w:val="00537FBC"/>
    <w:rsid w:val="00544406"/>
    <w:rsid w:val="005574D1"/>
    <w:rsid w:val="005676D7"/>
    <w:rsid w:val="005713AD"/>
    <w:rsid w:val="00577A99"/>
    <w:rsid w:val="00582DC6"/>
    <w:rsid w:val="00584811"/>
    <w:rsid w:val="00585784"/>
    <w:rsid w:val="00593A14"/>
    <w:rsid w:val="00593AA6"/>
    <w:rsid w:val="00594161"/>
    <w:rsid w:val="00594749"/>
    <w:rsid w:val="005A670B"/>
    <w:rsid w:val="005B4067"/>
    <w:rsid w:val="005C3F41"/>
    <w:rsid w:val="005D2D09"/>
    <w:rsid w:val="00600219"/>
    <w:rsid w:val="00603DC4"/>
    <w:rsid w:val="00620076"/>
    <w:rsid w:val="00630067"/>
    <w:rsid w:val="00670EA1"/>
    <w:rsid w:val="00677CC2"/>
    <w:rsid w:val="006905DE"/>
    <w:rsid w:val="0069207B"/>
    <w:rsid w:val="006B5789"/>
    <w:rsid w:val="006C30C5"/>
    <w:rsid w:val="006C5CF7"/>
    <w:rsid w:val="006C7F8C"/>
    <w:rsid w:val="006D5BF1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325D"/>
    <w:rsid w:val="00756272"/>
    <w:rsid w:val="0076681A"/>
    <w:rsid w:val="007715C9"/>
    <w:rsid w:val="00771613"/>
    <w:rsid w:val="00774EDD"/>
    <w:rsid w:val="007757EC"/>
    <w:rsid w:val="00783E89"/>
    <w:rsid w:val="00793915"/>
    <w:rsid w:val="0079570A"/>
    <w:rsid w:val="007C2253"/>
    <w:rsid w:val="007C2710"/>
    <w:rsid w:val="007E163D"/>
    <w:rsid w:val="007E2A04"/>
    <w:rsid w:val="007E5DC2"/>
    <w:rsid w:val="007E667A"/>
    <w:rsid w:val="007F28C9"/>
    <w:rsid w:val="00803587"/>
    <w:rsid w:val="00810BDC"/>
    <w:rsid w:val="008117E9"/>
    <w:rsid w:val="008168D8"/>
    <w:rsid w:val="00824498"/>
    <w:rsid w:val="008439B5"/>
    <w:rsid w:val="00856A31"/>
    <w:rsid w:val="00862552"/>
    <w:rsid w:val="00867B37"/>
    <w:rsid w:val="00873601"/>
    <w:rsid w:val="008754D0"/>
    <w:rsid w:val="008855C9"/>
    <w:rsid w:val="00886456"/>
    <w:rsid w:val="008A46E1"/>
    <w:rsid w:val="008A4F43"/>
    <w:rsid w:val="008B2706"/>
    <w:rsid w:val="008D0EE0"/>
    <w:rsid w:val="008E3160"/>
    <w:rsid w:val="008E6067"/>
    <w:rsid w:val="008F1DCB"/>
    <w:rsid w:val="008F54E7"/>
    <w:rsid w:val="00903422"/>
    <w:rsid w:val="00922B96"/>
    <w:rsid w:val="009254C3"/>
    <w:rsid w:val="00932377"/>
    <w:rsid w:val="00934326"/>
    <w:rsid w:val="00947D5A"/>
    <w:rsid w:val="009532A5"/>
    <w:rsid w:val="00964CE4"/>
    <w:rsid w:val="00967280"/>
    <w:rsid w:val="00982242"/>
    <w:rsid w:val="00984470"/>
    <w:rsid w:val="009868E9"/>
    <w:rsid w:val="00991397"/>
    <w:rsid w:val="009A46BD"/>
    <w:rsid w:val="009A605E"/>
    <w:rsid w:val="009B4717"/>
    <w:rsid w:val="009E5CFC"/>
    <w:rsid w:val="00A00272"/>
    <w:rsid w:val="00A0486E"/>
    <w:rsid w:val="00A079CB"/>
    <w:rsid w:val="00A12128"/>
    <w:rsid w:val="00A22C98"/>
    <w:rsid w:val="00A231E2"/>
    <w:rsid w:val="00A640F8"/>
    <w:rsid w:val="00A64912"/>
    <w:rsid w:val="00A70A74"/>
    <w:rsid w:val="00A83126"/>
    <w:rsid w:val="00A87A81"/>
    <w:rsid w:val="00AB7098"/>
    <w:rsid w:val="00AD5641"/>
    <w:rsid w:val="00AD7889"/>
    <w:rsid w:val="00AF021B"/>
    <w:rsid w:val="00AF06CF"/>
    <w:rsid w:val="00B02DBA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CCB"/>
    <w:rsid w:val="00B72734"/>
    <w:rsid w:val="00B80199"/>
    <w:rsid w:val="00B83204"/>
    <w:rsid w:val="00B943E3"/>
    <w:rsid w:val="00BA220B"/>
    <w:rsid w:val="00BA3A57"/>
    <w:rsid w:val="00BB3BEA"/>
    <w:rsid w:val="00BB4E1A"/>
    <w:rsid w:val="00BC015E"/>
    <w:rsid w:val="00BC76AC"/>
    <w:rsid w:val="00BD0ECB"/>
    <w:rsid w:val="00BD38C9"/>
    <w:rsid w:val="00BD5277"/>
    <w:rsid w:val="00BD6059"/>
    <w:rsid w:val="00BE2155"/>
    <w:rsid w:val="00BE2213"/>
    <w:rsid w:val="00BE719A"/>
    <w:rsid w:val="00BE720A"/>
    <w:rsid w:val="00BF0D73"/>
    <w:rsid w:val="00BF2465"/>
    <w:rsid w:val="00C07F24"/>
    <w:rsid w:val="00C25E7F"/>
    <w:rsid w:val="00C2746F"/>
    <w:rsid w:val="00C324A0"/>
    <w:rsid w:val="00C3300F"/>
    <w:rsid w:val="00C42BF8"/>
    <w:rsid w:val="00C50043"/>
    <w:rsid w:val="00C6454D"/>
    <w:rsid w:val="00C65093"/>
    <w:rsid w:val="00C7573B"/>
    <w:rsid w:val="00C97CC3"/>
    <w:rsid w:val="00CB2C8E"/>
    <w:rsid w:val="00CB602E"/>
    <w:rsid w:val="00CB7B35"/>
    <w:rsid w:val="00CD1455"/>
    <w:rsid w:val="00CE051D"/>
    <w:rsid w:val="00CE1335"/>
    <w:rsid w:val="00CE493D"/>
    <w:rsid w:val="00CF07FA"/>
    <w:rsid w:val="00CF0BB2"/>
    <w:rsid w:val="00CF3EE8"/>
    <w:rsid w:val="00D13441"/>
    <w:rsid w:val="00D150E7"/>
    <w:rsid w:val="00D21B18"/>
    <w:rsid w:val="00D27269"/>
    <w:rsid w:val="00D52DC2"/>
    <w:rsid w:val="00D53BCC"/>
    <w:rsid w:val="00D70DFB"/>
    <w:rsid w:val="00D75BB1"/>
    <w:rsid w:val="00D766DF"/>
    <w:rsid w:val="00DA186E"/>
    <w:rsid w:val="00DA4116"/>
    <w:rsid w:val="00DB0DA9"/>
    <w:rsid w:val="00DB251C"/>
    <w:rsid w:val="00DB4630"/>
    <w:rsid w:val="00DB6676"/>
    <w:rsid w:val="00DC0F5C"/>
    <w:rsid w:val="00DC3979"/>
    <w:rsid w:val="00DC4059"/>
    <w:rsid w:val="00DC4F88"/>
    <w:rsid w:val="00E05704"/>
    <w:rsid w:val="00E11E44"/>
    <w:rsid w:val="00E338EF"/>
    <w:rsid w:val="00E43AAF"/>
    <w:rsid w:val="00E544BB"/>
    <w:rsid w:val="00E662CB"/>
    <w:rsid w:val="00E74DC7"/>
    <w:rsid w:val="00E8075A"/>
    <w:rsid w:val="00E93988"/>
    <w:rsid w:val="00E94D5E"/>
    <w:rsid w:val="00EA7100"/>
    <w:rsid w:val="00EA7F9F"/>
    <w:rsid w:val="00EB1274"/>
    <w:rsid w:val="00ED2BB6"/>
    <w:rsid w:val="00ED34E1"/>
    <w:rsid w:val="00ED3B8D"/>
    <w:rsid w:val="00EF2611"/>
    <w:rsid w:val="00EF2E3A"/>
    <w:rsid w:val="00F03BF2"/>
    <w:rsid w:val="00F072A7"/>
    <w:rsid w:val="00F078DC"/>
    <w:rsid w:val="00F2722F"/>
    <w:rsid w:val="00F32BA8"/>
    <w:rsid w:val="00F349F1"/>
    <w:rsid w:val="00F4350D"/>
    <w:rsid w:val="00F51165"/>
    <w:rsid w:val="00F567F7"/>
    <w:rsid w:val="00F57552"/>
    <w:rsid w:val="00F62036"/>
    <w:rsid w:val="00F63723"/>
    <w:rsid w:val="00F65B52"/>
    <w:rsid w:val="00F67BCA"/>
    <w:rsid w:val="00F73BD6"/>
    <w:rsid w:val="00F83989"/>
    <w:rsid w:val="00F85099"/>
    <w:rsid w:val="00F9379C"/>
    <w:rsid w:val="00F94E0C"/>
    <w:rsid w:val="00F9632C"/>
    <w:rsid w:val="00FA1E52"/>
    <w:rsid w:val="00FD2F34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1F9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1F9B"/>
  </w:style>
  <w:style w:type="paragraph" w:customStyle="1" w:styleId="OPCParaBase">
    <w:name w:val="OPCParaBase"/>
    <w:qFormat/>
    <w:rsid w:val="001E1F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1F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1F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1F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1F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1F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1F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1F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1F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1F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1F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1F9B"/>
  </w:style>
  <w:style w:type="paragraph" w:customStyle="1" w:styleId="Blocks">
    <w:name w:val="Blocks"/>
    <w:aliases w:val="bb"/>
    <w:basedOn w:val="OPCParaBase"/>
    <w:qFormat/>
    <w:rsid w:val="001E1F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1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1F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1F9B"/>
    <w:rPr>
      <w:i/>
    </w:rPr>
  </w:style>
  <w:style w:type="paragraph" w:customStyle="1" w:styleId="BoxList">
    <w:name w:val="BoxList"/>
    <w:aliases w:val="bl"/>
    <w:basedOn w:val="BoxText"/>
    <w:qFormat/>
    <w:rsid w:val="001E1F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1F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1F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1F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E1F9B"/>
  </w:style>
  <w:style w:type="character" w:customStyle="1" w:styleId="CharAmPartText">
    <w:name w:val="CharAmPartText"/>
    <w:basedOn w:val="OPCCharBase"/>
    <w:uiPriority w:val="1"/>
    <w:qFormat/>
    <w:rsid w:val="001E1F9B"/>
  </w:style>
  <w:style w:type="character" w:customStyle="1" w:styleId="CharAmSchNo">
    <w:name w:val="CharAmSchNo"/>
    <w:basedOn w:val="OPCCharBase"/>
    <w:uiPriority w:val="1"/>
    <w:qFormat/>
    <w:rsid w:val="001E1F9B"/>
  </w:style>
  <w:style w:type="character" w:customStyle="1" w:styleId="CharAmSchText">
    <w:name w:val="CharAmSchText"/>
    <w:basedOn w:val="OPCCharBase"/>
    <w:uiPriority w:val="1"/>
    <w:qFormat/>
    <w:rsid w:val="001E1F9B"/>
  </w:style>
  <w:style w:type="character" w:customStyle="1" w:styleId="CharBoldItalic">
    <w:name w:val="CharBoldItalic"/>
    <w:basedOn w:val="OPCCharBase"/>
    <w:uiPriority w:val="1"/>
    <w:qFormat/>
    <w:rsid w:val="001E1F9B"/>
    <w:rPr>
      <w:b/>
      <w:i/>
    </w:rPr>
  </w:style>
  <w:style w:type="character" w:customStyle="1" w:styleId="CharChapNo">
    <w:name w:val="CharChapNo"/>
    <w:basedOn w:val="OPCCharBase"/>
    <w:qFormat/>
    <w:rsid w:val="001E1F9B"/>
  </w:style>
  <w:style w:type="character" w:customStyle="1" w:styleId="CharChapText">
    <w:name w:val="CharChapText"/>
    <w:basedOn w:val="OPCCharBase"/>
    <w:qFormat/>
    <w:rsid w:val="001E1F9B"/>
  </w:style>
  <w:style w:type="character" w:customStyle="1" w:styleId="CharDivNo">
    <w:name w:val="CharDivNo"/>
    <w:basedOn w:val="OPCCharBase"/>
    <w:qFormat/>
    <w:rsid w:val="001E1F9B"/>
  </w:style>
  <w:style w:type="character" w:customStyle="1" w:styleId="CharDivText">
    <w:name w:val="CharDivText"/>
    <w:basedOn w:val="OPCCharBase"/>
    <w:qFormat/>
    <w:rsid w:val="001E1F9B"/>
  </w:style>
  <w:style w:type="character" w:customStyle="1" w:styleId="CharItalic">
    <w:name w:val="CharItalic"/>
    <w:basedOn w:val="OPCCharBase"/>
    <w:uiPriority w:val="1"/>
    <w:qFormat/>
    <w:rsid w:val="001E1F9B"/>
    <w:rPr>
      <w:i/>
    </w:rPr>
  </w:style>
  <w:style w:type="character" w:customStyle="1" w:styleId="CharPartNo">
    <w:name w:val="CharPartNo"/>
    <w:basedOn w:val="OPCCharBase"/>
    <w:qFormat/>
    <w:rsid w:val="001E1F9B"/>
  </w:style>
  <w:style w:type="character" w:customStyle="1" w:styleId="CharPartText">
    <w:name w:val="CharPartText"/>
    <w:basedOn w:val="OPCCharBase"/>
    <w:qFormat/>
    <w:rsid w:val="001E1F9B"/>
  </w:style>
  <w:style w:type="character" w:customStyle="1" w:styleId="CharSectno">
    <w:name w:val="CharSectno"/>
    <w:basedOn w:val="OPCCharBase"/>
    <w:qFormat/>
    <w:rsid w:val="001E1F9B"/>
  </w:style>
  <w:style w:type="character" w:customStyle="1" w:styleId="CharSubdNo">
    <w:name w:val="CharSubdNo"/>
    <w:basedOn w:val="OPCCharBase"/>
    <w:uiPriority w:val="1"/>
    <w:qFormat/>
    <w:rsid w:val="001E1F9B"/>
  </w:style>
  <w:style w:type="character" w:customStyle="1" w:styleId="CharSubdText">
    <w:name w:val="CharSubdText"/>
    <w:basedOn w:val="OPCCharBase"/>
    <w:uiPriority w:val="1"/>
    <w:qFormat/>
    <w:rsid w:val="001E1F9B"/>
  </w:style>
  <w:style w:type="paragraph" w:customStyle="1" w:styleId="CTA--">
    <w:name w:val="CTA --"/>
    <w:basedOn w:val="OPCParaBase"/>
    <w:next w:val="Normal"/>
    <w:rsid w:val="001E1F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1F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1F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1F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1F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1F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1F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1F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1F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1F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1F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1F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1F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1F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E1F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1F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1F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1F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1F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1F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1F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1F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1F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1F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1F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1F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1F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1F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1F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1F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1F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1F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1F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1F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1F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1F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1F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1F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1F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1F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1F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1F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1F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1F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1F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1F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1F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1F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1F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1F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1F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1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1F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1F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1F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E1F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E1F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E1F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E1F9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1F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E1F9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1F9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1F9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E1F9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1F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1F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1F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1F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1F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1F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1F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1F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1F9B"/>
    <w:rPr>
      <w:sz w:val="16"/>
    </w:rPr>
  </w:style>
  <w:style w:type="table" w:customStyle="1" w:styleId="CFlag">
    <w:name w:val="CFlag"/>
    <w:basedOn w:val="TableNormal"/>
    <w:uiPriority w:val="99"/>
    <w:rsid w:val="001E1F9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E1F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1F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1F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E1F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1F9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1F9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1F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1F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1F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1F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1F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1F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1F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1F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1F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1F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1F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1F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1F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1F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E1F9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E1F9B"/>
  </w:style>
  <w:style w:type="character" w:customStyle="1" w:styleId="CharSubPartNoCASA">
    <w:name w:val="CharSubPartNo(CASA)"/>
    <w:basedOn w:val="OPCCharBase"/>
    <w:uiPriority w:val="1"/>
    <w:rsid w:val="001E1F9B"/>
  </w:style>
  <w:style w:type="paragraph" w:customStyle="1" w:styleId="ENoteTTIndentHeadingSub">
    <w:name w:val="ENoteTTIndentHeadingSub"/>
    <w:aliases w:val="enTTHis"/>
    <w:basedOn w:val="OPCParaBase"/>
    <w:rsid w:val="001E1F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1F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1F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1F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E1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1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1F9B"/>
    <w:rPr>
      <w:sz w:val="22"/>
    </w:rPr>
  </w:style>
  <w:style w:type="paragraph" w:customStyle="1" w:styleId="SOTextNote">
    <w:name w:val="SO TextNote"/>
    <w:aliases w:val="sont"/>
    <w:basedOn w:val="SOText"/>
    <w:qFormat/>
    <w:rsid w:val="001E1F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1F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1F9B"/>
    <w:rPr>
      <w:sz w:val="22"/>
    </w:rPr>
  </w:style>
  <w:style w:type="paragraph" w:customStyle="1" w:styleId="FileName">
    <w:name w:val="FileName"/>
    <w:basedOn w:val="Normal"/>
    <w:rsid w:val="001E1F9B"/>
  </w:style>
  <w:style w:type="paragraph" w:customStyle="1" w:styleId="TableHeading">
    <w:name w:val="TableHeading"/>
    <w:aliases w:val="th"/>
    <w:basedOn w:val="OPCParaBase"/>
    <w:next w:val="Tabletext"/>
    <w:rsid w:val="001E1F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1F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1F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1F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1F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1F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1F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1F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1F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1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1F9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1F9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1F9B"/>
  </w:style>
  <w:style w:type="paragraph" w:customStyle="1" w:styleId="OPCParaBase">
    <w:name w:val="OPCParaBase"/>
    <w:qFormat/>
    <w:rsid w:val="001E1F9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1F9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1F9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1F9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1F9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1F9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1F9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1F9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1F9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1F9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1F9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1F9B"/>
  </w:style>
  <w:style w:type="paragraph" w:customStyle="1" w:styleId="Blocks">
    <w:name w:val="Blocks"/>
    <w:aliases w:val="bb"/>
    <w:basedOn w:val="OPCParaBase"/>
    <w:qFormat/>
    <w:rsid w:val="001E1F9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1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1F9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1F9B"/>
    <w:rPr>
      <w:i/>
    </w:rPr>
  </w:style>
  <w:style w:type="paragraph" w:customStyle="1" w:styleId="BoxList">
    <w:name w:val="BoxList"/>
    <w:aliases w:val="bl"/>
    <w:basedOn w:val="BoxText"/>
    <w:qFormat/>
    <w:rsid w:val="001E1F9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1F9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1F9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1F9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1E1F9B"/>
  </w:style>
  <w:style w:type="character" w:customStyle="1" w:styleId="CharAmPartText">
    <w:name w:val="CharAmPartText"/>
    <w:basedOn w:val="OPCCharBase"/>
    <w:uiPriority w:val="1"/>
    <w:qFormat/>
    <w:rsid w:val="001E1F9B"/>
  </w:style>
  <w:style w:type="character" w:customStyle="1" w:styleId="CharAmSchNo">
    <w:name w:val="CharAmSchNo"/>
    <w:basedOn w:val="OPCCharBase"/>
    <w:uiPriority w:val="1"/>
    <w:qFormat/>
    <w:rsid w:val="001E1F9B"/>
  </w:style>
  <w:style w:type="character" w:customStyle="1" w:styleId="CharAmSchText">
    <w:name w:val="CharAmSchText"/>
    <w:basedOn w:val="OPCCharBase"/>
    <w:uiPriority w:val="1"/>
    <w:qFormat/>
    <w:rsid w:val="001E1F9B"/>
  </w:style>
  <w:style w:type="character" w:customStyle="1" w:styleId="CharBoldItalic">
    <w:name w:val="CharBoldItalic"/>
    <w:basedOn w:val="OPCCharBase"/>
    <w:uiPriority w:val="1"/>
    <w:qFormat/>
    <w:rsid w:val="001E1F9B"/>
    <w:rPr>
      <w:b/>
      <w:i/>
    </w:rPr>
  </w:style>
  <w:style w:type="character" w:customStyle="1" w:styleId="CharChapNo">
    <w:name w:val="CharChapNo"/>
    <w:basedOn w:val="OPCCharBase"/>
    <w:qFormat/>
    <w:rsid w:val="001E1F9B"/>
  </w:style>
  <w:style w:type="character" w:customStyle="1" w:styleId="CharChapText">
    <w:name w:val="CharChapText"/>
    <w:basedOn w:val="OPCCharBase"/>
    <w:qFormat/>
    <w:rsid w:val="001E1F9B"/>
  </w:style>
  <w:style w:type="character" w:customStyle="1" w:styleId="CharDivNo">
    <w:name w:val="CharDivNo"/>
    <w:basedOn w:val="OPCCharBase"/>
    <w:qFormat/>
    <w:rsid w:val="001E1F9B"/>
  </w:style>
  <w:style w:type="character" w:customStyle="1" w:styleId="CharDivText">
    <w:name w:val="CharDivText"/>
    <w:basedOn w:val="OPCCharBase"/>
    <w:qFormat/>
    <w:rsid w:val="001E1F9B"/>
  </w:style>
  <w:style w:type="character" w:customStyle="1" w:styleId="CharItalic">
    <w:name w:val="CharItalic"/>
    <w:basedOn w:val="OPCCharBase"/>
    <w:uiPriority w:val="1"/>
    <w:qFormat/>
    <w:rsid w:val="001E1F9B"/>
    <w:rPr>
      <w:i/>
    </w:rPr>
  </w:style>
  <w:style w:type="character" w:customStyle="1" w:styleId="CharPartNo">
    <w:name w:val="CharPartNo"/>
    <w:basedOn w:val="OPCCharBase"/>
    <w:qFormat/>
    <w:rsid w:val="001E1F9B"/>
  </w:style>
  <w:style w:type="character" w:customStyle="1" w:styleId="CharPartText">
    <w:name w:val="CharPartText"/>
    <w:basedOn w:val="OPCCharBase"/>
    <w:qFormat/>
    <w:rsid w:val="001E1F9B"/>
  </w:style>
  <w:style w:type="character" w:customStyle="1" w:styleId="CharSectno">
    <w:name w:val="CharSectno"/>
    <w:basedOn w:val="OPCCharBase"/>
    <w:qFormat/>
    <w:rsid w:val="001E1F9B"/>
  </w:style>
  <w:style w:type="character" w:customStyle="1" w:styleId="CharSubdNo">
    <w:name w:val="CharSubdNo"/>
    <w:basedOn w:val="OPCCharBase"/>
    <w:uiPriority w:val="1"/>
    <w:qFormat/>
    <w:rsid w:val="001E1F9B"/>
  </w:style>
  <w:style w:type="character" w:customStyle="1" w:styleId="CharSubdText">
    <w:name w:val="CharSubdText"/>
    <w:basedOn w:val="OPCCharBase"/>
    <w:uiPriority w:val="1"/>
    <w:qFormat/>
    <w:rsid w:val="001E1F9B"/>
  </w:style>
  <w:style w:type="paragraph" w:customStyle="1" w:styleId="CTA--">
    <w:name w:val="CTA --"/>
    <w:basedOn w:val="OPCParaBase"/>
    <w:next w:val="Normal"/>
    <w:rsid w:val="001E1F9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1F9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1F9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1F9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1F9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1F9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1F9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1F9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1F9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1F9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1F9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1F9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1F9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1F9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E1F9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1F9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1E1F9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1F9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1F9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1F9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1F9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1F9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1F9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1F9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1F9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1F9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1F9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1F9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1F9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1F9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1F9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1F9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1F9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1F9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1F9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1F9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1F9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1F9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1F9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1F9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1F9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1F9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1F9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1F9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1F9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1F9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1F9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1F9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1F9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1F9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1F9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1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1F9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1F9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1F9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E1F9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E1F9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E1F9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E1F9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E1F9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1E1F9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E1F9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E1F9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1E1F9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E1F9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1F9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1F9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1F9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1F9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1F9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1F9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1F9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E1F9B"/>
    <w:rPr>
      <w:sz w:val="16"/>
    </w:rPr>
  </w:style>
  <w:style w:type="table" w:customStyle="1" w:styleId="CFlag">
    <w:name w:val="CFlag"/>
    <w:basedOn w:val="TableNormal"/>
    <w:uiPriority w:val="99"/>
    <w:rsid w:val="001E1F9B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E1F9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1F9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1F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E1F9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1F9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1F9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E1F9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1E1F9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1E1F9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1F9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1E1F9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1F9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1F9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1F9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1F9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1F9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1F9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1F9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E1F9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1F9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E1F9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E1F9B"/>
  </w:style>
  <w:style w:type="character" w:customStyle="1" w:styleId="CharSubPartNoCASA">
    <w:name w:val="CharSubPartNo(CASA)"/>
    <w:basedOn w:val="OPCCharBase"/>
    <w:uiPriority w:val="1"/>
    <w:rsid w:val="001E1F9B"/>
  </w:style>
  <w:style w:type="paragraph" w:customStyle="1" w:styleId="ENoteTTIndentHeadingSub">
    <w:name w:val="ENoteTTIndentHeadingSub"/>
    <w:aliases w:val="enTTHis"/>
    <w:basedOn w:val="OPCParaBase"/>
    <w:rsid w:val="001E1F9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1F9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1F9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1F9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1E1F9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1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1F9B"/>
    <w:rPr>
      <w:sz w:val="22"/>
    </w:rPr>
  </w:style>
  <w:style w:type="paragraph" w:customStyle="1" w:styleId="SOTextNote">
    <w:name w:val="SO TextNote"/>
    <w:aliases w:val="sont"/>
    <w:basedOn w:val="SOText"/>
    <w:qFormat/>
    <w:rsid w:val="001E1F9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1F9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1F9B"/>
    <w:rPr>
      <w:sz w:val="22"/>
    </w:rPr>
  </w:style>
  <w:style w:type="paragraph" w:customStyle="1" w:styleId="FileName">
    <w:name w:val="FileName"/>
    <w:basedOn w:val="Normal"/>
    <w:rsid w:val="001E1F9B"/>
  </w:style>
  <w:style w:type="paragraph" w:customStyle="1" w:styleId="TableHeading">
    <w:name w:val="TableHeading"/>
    <w:aliases w:val="th"/>
    <w:basedOn w:val="OPCParaBase"/>
    <w:next w:val="Tabletext"/>
    <w:rsid w:val="001E1F9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1F9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1F9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1F9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1F9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1F9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1F9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1F9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1F9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1F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1F9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00B2-296B-4978-978D-849F5390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11</Pages>
  <Words>1768</Words>
  <Characters>8207</Characters>
  <Application>Microsoft Office Word</Application>
  <DocSecurity>0</DocSecurity>
  <PresentationFormat/>
  <Lines>227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of Care Recipients Principles 2014</vt:lpstr>
    </vt:vector>
  </TitlesOfParts>
  <Manager/>
  <Company/>
  <LinksUpToDate>false</LinksUpToDate>
  <CharactersWithSpaces>9804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2013-12-09T23:12:00Z</cp:lastPrinted>
  <dcterms:created xsi:type="dcterms:W3CDTF">2014-06-23T06:02:00Z</dcterms:created>
  <dcterms:modified xsi:type="dcterms:W3CDTF">2014-06-23T06:02:00Z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Approval of Care Recipients Principles 2014</vt:lpwstr>
  </property>
  <property fmtid="{D5CDD505-2E9C-101B-9397-08002B2CF9AE}" pid="4" name="Header">
    <vt:lpwstr>Section</vt:lpwstr>
  </property>
  <property fmtid="{D5CDD505-2E9C-101B-9397-08002B2CF9AE}" pid="5" name="Class">
    <vt:lpwstr>Principle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OPC60347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20 June 2014</vt:lpwstr>
  </property>
</Properties>
</file>