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FB6" w:rsidRPr="00535975" w:rsidRDefault="00E14FB6" w:rsidP="00502BA5">
      <w:r w:rsidRPr="0053597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52663970" r:id="rId9"/>
        </w:object>
      </w:r>
    </w:p>
    <w:p w:rsidR="00E14FB6" w:rsidRPr="00535975" w:rsidRDefault="00E14FB6" w:rsidP="00502BA5">
      <w:pPr>
        <w:pStyle w:val="ShortT"/>
        <w:spacing w:before="240"/>
      </w:pPr>
      <w:r w:rsidRPr="00535975">
        <w:t>User Rights Principles 2014</w:t>
      </w:r>
    </w:p>
    <w:p w:rsidR="00E14FB6" w:rsidRPr="00535975" w:rsidRDefault="00E14FB6" w:rsidP="00E14FB6">
      <w:pPr>
        <w:pStyle w:val="MadeunderText"/>
      </w:pPr>
      <w:r w:rsidRPr="00535975">
        <w:t>made under section 96</w:t>
      </w:r>
      <w:r w:rsidR="000C6D85">
        <w:noBreakHyphen/>
      </w:r>
      <w:r w:rsidRPr="00535975">
        <w:t>1 of the</w:t>
      </w:r>
    </w:p>
    <w:p w:rsidR="00E14FB6" w:rsidRPr="00535975" w:rsidRDefault="00E14FB6" w:rsidP="00E14FB6">
      <w:pPr>
        <w:pStyle w:val="CompiledMadeUnder"/>
        <w:spacing w:before="240"/>
      </w:pPr>
      <w:r w:rsidRPr="00535975">
        <w:t>Aged Care Act 1997</w:t>
      </w:r>
    </w:p>
    <w:p w:rsidR="00E14FB6" w:rsidRPr="00535975" w:rsidRDefault="00E14FB6" w:rsidP="00502BA5">
      <w:pPr>
        <w:spacing w:before="1000"/>
        <w:rPr>
          <w:rFonts w:cs="Arial"/>
          <w:b/>
          <w:sz w:val="32"/>
          <w:szCs w:val="32"/>
        </w:rPr>
      </w:pPr>
      <w:r w:rsidRPr="00535975">
        <w:rPr>
          <w:rFonts w:cs="Arial"/>
          <w:b/>
          <w:sz w:val="32"/>
          <w:szCs w:val="32"/>
        </w:rPr>
        <w:t xml:space="preserve">Compilation No. </w:t>
      </w:r>
      <w:r w:rsidRPr="00535975">
        <w:rPr>
          <w:rFonts w:cs="Arial"/>
          <w:b/>
          <w:sz w:val="32"/>
          <w:szCs w:val="32"/>
        </w:rPr>
        <w:fldChar w:fldCharType="begin"/>
      </w:r>
      <w:r w:rsidRPr="00535975">
        <w:rPr>
          <w:rFonts w:cs="Arial"/>
          <w:b/>
          <w:sz w:val="32"/>
          <w:szCs w:val="32"/>
        </w:rPr>
        <w:instrText xml:space="preserve"> DOCPROPERTY  CompilationNumber </w:instrText>
      </w:r>
      <w:r w:rsidRPr="00535975">
        <w:rPr>
          <w:rFonts w:cs="Arial"/>
          <w:b/>
          <w:sz w:val="32"/>
          <w:szCs w:val="32"/>
        </w:rPr>
        <w:fldChar w:fldCharType="separate"/>
      </w:r>
      <w:r w:rsidR="0009550D">
        <w:rPr>
          <w:rFonts w:cs="Arial"/>
          <w:b/>
          <w:sz w:val="32"/>
          <w:szCs w:val="32"/>
        </w:rPr>
        <w:t>16</w:t>
      </w:r>
      <w:r w:rsidRPr="00535975">
        <w:rPr>
          <w:rFonts w:cs="Arial"/>
          <w:b/>
          <w:sz w:val="32"/>
          <w:szCs w:val="32"/>
        </w:rPr>
        <w:fldChar w:fldCharType="end"/>
      </w:r>
    </w:p>
    <w:p w:rsidR="00E14FB6" w:rsidRPr="00535975" w:rsidRDefault="00E14FB6" w:rsidP="00502BA5">
      <w:pPr>
        <w:tabs>
          <w:tab w:val="left" w:pos="3600"/>
        </w:tabs>
        <w:spacing w:before="480"/>
        <w:rPr>
          <w:rFonts w:cs="Arial"/>
          <w:sz w:val="24"/>
        </w:rPr>
      </w:pPr>
      <w:r w:rsidRPr="00535975">
        <w:rPr>
          <w:rFonts w:cs="Arial"/>
          <w:b/>
          <w:sz w:val="24"/>
        </w:rPr>
        <w:t>Compilation date:</w:t>
      </w:r>
      <w:r w:rsidRPr="00535975">
        <w:rPr>
          <w:rFonts w:cs="Arial"/>
          <w:b/>
          <w:sz w:val="24"/>
        </w:rPr>
        <w:tab/>
      </w:r>
      <w:r w:rsidRPr="0009550D">
        <w:rPr>
          <w:rFonts w:cs="Arial"/>
          <w:sz w:val="24"/>
        </w:rPr>
        <w:fldChar w:fldCharType="begin"/>
      </w:r>
      <w:r w:rsidR="00C521AB" w:rsidRPr="0009550D">
        <w:rPr>
          <w:rFonts w:cs="Arial"/>
          <w:sz w:val="24"/>
        </w:rPr>
        <w:instrText>DOCPROPERTY StartDate \@ "d MMMM yyyy" \* MERGEFORMAT</w:instrText>
      </w:r>
      <w:r w:rsidRPr="0009550D">
        <w:rPr>
          <w:rFonts w:cs="Arial"/>
          <w:sz w:val="24"/>
        </w:rPr>
        <w:fldChar w:fldCharType="separate"/>
      </w:r>
      <w:r w:rsidR="0009550D" w:rsidRPr="0009550D">
        <w:rPr>
          <w:rFonts w:cs="Arial"/>
          <w:bCs/>
          <w:sz w:val="24"/>
        </w:rPr>
        <w:t>1</w:t>
      </w:r>
      <w:r w:rsidR="0009550D" w:rsidRPr="0009550D">
        <w:rPr>
          <w:rFonts w:cs="Arial"/>
          <w:sz w:val="24"/>
        </w:rPr>
        <w:t xml:space="preserve"> July 2023</w:t>
      </w:r>
      <w:r w:rsidRPr="0009550D">
        <w:rPr>
          <w:rFonts w:cs="Arial"/>
          <w:sz w:val="24"/>
        </w:rPr>
        <w:fldChar w:fldCharType="end"/>
      </w:r>
    </w:p>
    <w:p w:rsidR="00E14FB6" w:rsidRPr="00535975" w:rsidRDefault="00E14FB6" w:rsidP="00502BA5">
      <w:pPr>
        <w:spacing w:before="240"/>
        <w:rPr>
          <w:rFonts w:cs="Arial"/>
          <w:sz w:val="24"/>
        </w:rPr>
      </w:pPr>
      <w:r w:rsidRPr="00535975">
        <w:rPr>
          <w:rFonts w:cs="Arial"/>
          <w:b/>
          <w:sz w:val="24"/>
        </w:rPr>
        <w:t>Includes amendments up to:</w:t>
      </w:r>
      <w:r w:rsidRPr="00535975">
        <w:rPr>
          <w:rFonts w:cs="Arial"/>
          <w:b/>
          <w:sz w:val="24"/>
        </w:rPr>
        <w:tab/>
      </w:r>
      <w:r w:rsidRPr="0009550D">
        <w:rPr>
          <w:rFonts w:cs="Arial"/>
          <w:sz w:val="24"/>
        </w:rPr>
        <w:fldChar w:fldCharType="begin"/>
      </w:r>
      <w:r w:rsidRPr="0009550D">
        <w:rPr>
          <w:rFonts w:cs="Arial"/>
          <w:sz w:val="24"/>
        </w:rPr>
        <w:instrText xml:space="preserve"> DOCPROPERTY IncludesUpTo </w:instrText>
      </w:r>
      <w:r w:rsidRPr="0009550D">
        <w:rPr>
          <w:rFonts w:cs="Arial"/>
          <w:sz w:val="24"/>
        </w:rPr>
        <w:fldChar w:fldCharType="separate"/>
      </w:r>
      <w:r w:rsidR="0009550D" w:rsidRPr="0009550D">
        <w:rPr>
          <w:rFonts w:cs="Arial"/>
          <w:sz w:val="24"/>
        </w:rPr>
        <w:t>F2023L00866</w:t>
      </w:r>
      <w:r w:rsidRPr="0009550D">
        <w:rPr>
          <w:rFonts w:cs="Arial"/>
          <w:sz w:val="24"/>
        </w:rPr>
        <w:fldChar w:fldCharType="end"/>
      </w:r>
    </w:p>
    <w:p w:rsidR="00E14FB6" w:rsidRPr="00535975" w:rsidRDefault="00E14FB6" w:rsidP="00502BA5">
      <w:pPr>
        <w:tabs>
          <w:tab w:val="left" w:pos="3600"/>
        </w:tabs>
        <w:spacing w:before="240" w:after="240"/>
        <w:rPr>
          <w:rFonts w:cs="Arial"/>
          <w:sz w:val="28"/>
          <w:szCs w:val="28"/>
        </w:rPr>
      </w:pPr>
      <w:r w:rsidRPr="00535975">
        <w:rPr>
          <w:rFonts w:cs="Arial"/>
          <w:b/>
          <w:sz w:val="24"/>
        </w:rPr>
        <w:t>Registered:</w:t>
      </w:r>
      <w:r w:rsidRPr="00535975">
        <w:rPr>
          <w:rFonts w:cs="Arial"/>
          <w:b/>
          <w:sz w:val="24"/>
        </w:rPr>
        <w:tab/>
      </w:r>
      <w:r w:rsidRPr="0009550D">
        <w:rPr>
          <w:rFonts w:cs="Arial"/>
          <w:sz w:val="24"/>
        </w:rPr>
        <w:fldChar w:fldCharType="begin"/>
      </w:r>
      <w:r w:rsidRPr="0009550D">
        <w:rPr>
          <w:rFonts w:cs="Arial"/>
          <w:sz w:val="24"/>
        </w:rPr>
        <w:instrText xml:space="preserve"> IF </w:instrText>
      </w:r>
      <w:r w:rsidRPr="0009550D">
        <w:rPr>
          <w:rFonts w:cs="Arial"/>
          <w:sz w:val="24"/>
        </w:rPr>
        <w:fldChar w:fldCharType="begin"/>
      </w:r>
      <w:r w:rsidRPr="0009550D">
        <w:rPr>
          <w:rFonts w:cs="Arial"/>
          <w:sz w:val="24"/>
        </w:rPr>
        <w:instrText xml:space="preserve"> DOCPROPERTY RegisteredDate </w:instrText>
      </w:r>
      <w:r w:rsidRPr="0009550D">
        <w:rPr>
          <w:rFonts w:cs="Arial"/>
          <w:sz w:val="24"/>
        </w:rPr>
        <w:fldChar w:fldCharType="separate"/>
      </w:r>
      <w:r w:rsidR="0009550D" w:rsidRPr="0009550D">
        <w:rPr>
          <w:rFonts w:cs="Arial"/>
          <w:sz w:val="24"/>
        </w:rPr>
        <w:instrText>4 August 2023</w:instrText>
      </w:r>
      <w:r w:rsidRPr="0009550D">
        <w:rPr>
          <w:rFonts w:cs="Arial"/>
          <w:sz w:val="24"/>
        </w:rPr>
        <w:fldChar w:fldCharType="end"/>
      </w:r>
      <w:r w:rsidRPr="0009550D">
        <w:rPr>
          <w:rFonts w:cs="Arial"/>
          <w:sz w:val="24"/>
        </w:rPr>
        <w:instrText xml:space="preserve"> = #1/1/1901# "Unknown" </w:instrText>
      </w:r>
      <w:r w:rsidRPr="0009550D">
        <w:rPr>
          <w:rFonts w:cs="Arial"/>
          <w:sz w:val="24"/>
        </w:rPr>
        <w:fldChar w:fldCharType="begin"/>
      </w:r>
      <w:r w:rsidRPr="0009550D">
        <w:rPr>
          <w:rFonts w:cs="Arial"/>
          <w:sz w:val="24"/>
        </w:rPr>
        <w:instrText xml:space="preserve"> DOCPROPERTY RegisteredDate \@ "d MMMM yyyy" </w:instrText>
      </w:r>
      <w:r w:rsidRPr="0009550D">
        <w:rPr>
          <w:rFonts w:cs="Arial"/>
          <w:sz w:val="24"/>
        </w:rPr>
        <w:fldChar w:fldCharType="separate"/>
      </w:r>
      <w:r w:rsidR="0009550D" w:rsidRPr="0009550D">
        <w:rPr>
          <w:rFonts w:cs="Arial"/>
          <w:sz w:val="24"/>
        </w:rPr>
        <w:instrText>4 August 2023</w:instrText>
      </w:r>
      <w:r w:rsidRPr="0009550D">
        <w:rPr>
          <w:rFonts w:cs="Arial"/>
          <w:sz w:val="24"/>
        </w:rPr>
        <w:fldChar w:fldCharType="end"/>
      </w:r>
      <w:r w:rsidRPr="0009550D">
        <w:rPr>
          <w:rFonts w:cs="Arial"/>
          <w:sz w:val="24"/>
        </w:rPr>
        <w:instrText xml:space="preserve"> \*MERGEFORMAT </w:instrText>
      </w:r>
      <w:r w:rsidRPr="0009550D">
        <w:rPr>
          <w:rFonts w:cs="Arial"/>
          <w:sz w:val="24"/>
        </w:rPr>
        <w:fldChar w:fldCharType="separate"/>
      </w:r>
      <w:r w:rsidR="0009550D" w:rsidRPr="0009550D">
        <w:rPr>
          <w:rFonts w:cs="Arial"/>
          <w:bCs/>
          <w:noProof/>
          <w:sz w:val="24"/>
        </w:rPr>
        <w:t>4</w:t>
      </w:r>
      <w:r w:rsidR="0009550D" w:rsidRPr="0009550D">
        <w:rPr>
          <w:rFonts w:cs="Arial"/>
          <w:noProof/>
          <w:sz w:val="24"/>
        </w:rPr>
        <w:t xml:space="preserve"> August 2023</w:t>
      </w:r>
      <w:r w:rsidRPr="0009550D">
        <w:rPr>
          <w:rFonts w:cs="Arial"/>
          <w:sz w:val="24"/>
        </w:rPr>
        <w:fldChar w:fldCharType="end"/>
      </w:r>
    </w:p>
    <w:p w:rsidR="00E14FB6" w:rsidRPr="00535975" w:rsidRDefault="00E14FB6" w:rsidP="00502BA5">
      <w:pPr>
        <w:pageBreakBefore/>
        <w:rPr>
          <w:rFonts w:cs="Arial"/>
          <w:b/>
          <w:sz w:val="32"/>
          <w:szCs w:val="32"/>
        </w:rPr>
      </w:pPr>
      <w:r w:rsidRPr="00535975">
        <w:rPr>
          <w:rFonts w:cs="Arial"/>
          <w:b/>
          <w:sz w:val="32"/>
          <w:szCs w:val="32"/>
        </w:rPr>
        <w:lastRenderedPageBreak/>
        <w:t>About this compilation</w:t>
      </w:r>
    </w:p>
    <w:p w:rsidR="00E14FB6" w:rsidRPr="00535975" w:rsidRDefault="00E14FB6" w:rsidP="00502BA5">
      <w:pPr>
        <w:spacing w:before="240"/>
        <w:rPr>
          <w:rFonts w:cs="Arial"/>
        </w:rPr>
      </w:pPr>
      <w:r w:rsidRPr="00535975">
        <w:rPr>
          <w:rFonts w:cs="Arial"/>
          <w:b/>
          <w:szCs w:val="22"/>
        </w:rPr>
        <w:t>This compilation</w:t>
      </w:r>
    </w:p>
    <w:p w:rsidR="00E14FB6" w:rsidRPr="00535975" w:rsidRDefault="00E14FB6" w:rsidP="00502BA5">
      <w:pPr>
        <w:spacing w:before="120" w:after="120"/>
        <w:rPr>
          <w:rFonts w:cs="Arial"/>
          <w:szCs w:val="22"/>
        </w:rPr>
      </w:pPr>
      <w:r w:rsidRPr="00535975">
        <w:rPr>
          <w:rFonts w:cs="Arial"/>
          <w:szCs w:val="22"/>
        </w:rPr>
        <w:t xml:space="preserve">This is a compilation of the </w:t>
      </w:r>
      <w:r w:rsidRPr="00535975">
        <w:rPr>
          <w:rFonts w:cs="Arial"/>
          <w:i/>
          <w:szCs w:val="22"/>
        </w:rPr>
        <w:fldChar w:fldCharType="begin"/>
      </w:r>
      <w:r w:rsidRPr="00535975">
        <w:rPr>
          <w:rFonts w:cs="Arial"/>
          <w:i/>
          <w:szCs w:val="22"/>
        </w:rPr>
        <w:instrText xml:space="preserve"> STYLEREF  ShortT </w:instrText>
      </w:r>
      <w:r w:rsidRPr="00535975">
        <w:rPr>
          <w:rFonts w:cs="Arial"/>
          <w:i/>
          <w:szCs w:val="22"/>
        </w:rPr>
        <w:fldChar w:fldCharType="separate"/>
      </w:r>
      <w:r w:rsidR="0009550D">
        <w:rPr>
          <w:rFonts w:cs="Arial"/>
          <w:i/>
          <w:noProof/>
          <w:szCs w:val="22"/>
        </w:rPr>
        <w:t>User Rights Principles 2014</w:t>
      </w:r>
      <w:r w:rsidRPr="00535975">
        <w:rPr>
          <w:rFonts w:cs="Arial"/>
          <w:i/>
          <w:szCs w:val="22"/>
        </w:rPr>
        <w:fldChar w:fldCharType="end"/>
      </w:r>
      <w:r w:rsidRPr="00535975">
        <w:rPr>
          <w:rFonts w:cs="Arial"/>
          <w:szCs w:val="22"/>
        </w:rPr>
        <w:t xml:space="preserve"> that shows the text </w:t>
      </w:r>
      <w:bookmarkStart w:id="0" w:name="_GoBack"/>
      <w:bookmarkEnd w:id="0"/>
      <w:r w:rsidRPr="00535975">
        <w:rPr>
          <w:rFonts w:cs="Arial"/>
          <w:szCs w:val="22"/>
        </w:rPr>
        <w:t xml:space="preserve">of the law as amended and in force on </w:t>
      </w:r>
      <w:r w:rsidRPr="0009550D">
        <w:rPr>
          <w:rFonts w:cs="Arial"/>
          <w:szCs w:val="22"/>
        </w:rPr>
        <w:fldChar w:fldCharType="begin"/>
      </w:r>
      <w:r w:rsidR="00C521AB" w:rsidRPr="0009550D">
        <w:rPr>
          <w:rFonts w:cs="Arial"/>
          <w:szCs w:val="22"/>
        </w:rPr>
        <w:instrText>DOCPROPERTY StartDate \@ "d MMMM yyyy" \* MERGEFORMAT</w:instrText>
      </w:r>
      <w:r w:rsidRPr="0009550D">
        <w:rPr>
          <w:rFonts w:cs="Arial"/>
          <w:szCs w:val="3276"/>
        </w:rPr>
        <w:fldChar w:fldCharType="separate"/>
      </w:r>
      <w:r w:rsidR="0009550D" w:rsidRPr="0009550D">
        <w:rPr>
          <w:rFonts w:cs="Arial"/>
          <w:szCs w:val="22"/>
        </w:rPr>
        <w:t>1 July 2023</w:t>
      </w:r>
      <w:r w:rsidRPr="0009550D">
        <w:rPr>
          <w:rFonts w:cs="Arial"/>
          <w:szCs w:val="22"/>
        </w:rPr>
        <w:fldChar w:fldCharType="end"/>
      </w:r>
      <w:r w:rsidRPr="00535975">
        <w:rPr>
          <w:rFonts w:cs="Arial"/>
          <w:szCs w:val="22"/>
        </w:rPr>
        <w:t xml:space="preserve"> (the </w:t>
      </w:r>
      <w:r w:rsidRPr="00535975">
        <w:rPr>
          <w:rFonts w:cs="Arial"/>
          <w:b/>
          <w:i/>
          <w:szCs w:val="22"/>
        </w:rPr>
        <w:t>compilation date</w:t>
      </w:r>
      <w:r w:rsidRPr="00535975">
        <w:rPr>
          <w:rFonts w:cs="Arial"/>
          <w:szCs w:val="22"/>
        </w:rPr>
        <w:t>).</w:t>
      </w:r>
    </w:p>
    <w:p w:rsidR="00E14FB6" w:rsidRPr="00535975" w:rsidRDefault="00E14FB6" w:rsidP="00502BA5">
      <w:pPr>
        <w:spacing w:after="120"/>
        <w:rPr>
          <w:rFonts w:cs="Arial"/>
          <w:szCs w:val="22"/>
        </w:rPr>
      </w:pPr>
      <w:r w:rsidRPr="00535975">
        <w:rPr>
          <w:rFonts w:cs="Arial"/>
          <w:szCs w:val="22"/>
        </w:rPr>
        <w:t xml:space="preserve">The notes at the end of this compilation (the </w:t>
      </w:r>
      <w:r w:rsidRPr="00535975">
        <w:rPr>
          <w:rFonts w:cs="Arial"/>
          <w:b/>
          <w:i/>
          <w:szCs w:val="22"/>
        </w:rPr>
        <w:t>endnotes</w:t>
      </w:r>
      <w:r w:rsidRPr="00535975">
        <w:rPr>
          <w:rFonts w:cs="Arial"/>
          <w:szCs w:val="22"/>
        </w:rPr>
        <w:t>) include information about amending laws and the amendment history of provisions of the compiled law.</w:t>
      </w:r>
    </w:p>
    <w:p w:rsidR="00E14FB6" w:rsidRPr="00535975" w:rsidRDefault="00E14FB6" w:rsidP="00502BA5">
      <w:pPr>
        <w:tabs>
          <w:tab w:val="left" w:pos="5640"/>
        </w:tabs>
        <w:spacing w:before="120" w:after="120"/>
        <w:rPr>
          <w:rFonts w:cs="Arial"/>
          <w:b/>
          <w:szCs w:val="22"/>
        </w:rPr>
      </w:pPr>
      <w:r w:rsidRPr="00535975">
        <w:rPr>
          <w:rFonts w:cs="Arial"/>
          <w:b/>
          <w:szCs w:val="22"/>
        </w:rPr>
        <w:t>Uncommenced amendments</w:t>
      </w:r>
    </w:p>
    <w:p w:rsidR="00E14FB6" w:rsidRPr="00535975" w:rsidRDefault="00E14FB6" w:rsidP="00502BA5">
      <w:pPr>
        <w:spacing w:after="120"/>
        <w:rPr>
          <w:rFonts w:cs="Arial"/>
          <w:szCs w:val="22"/>
        </w:rPr>
      </w:pPr>
      <w:r w:rsidRPr="00535975">
        <w:rPr>
          <w:rFonts w:cs="Arial"/>
          <w:szCs w:val="22"/>
        </w:rPr>
        <w:t xml:space="preserve">The effect of uncommenced amendments is not shown in the text of the compiled law. Any uncommenced amendments affecting the law are accessible on the </w:t>
      </w:r>
      <w:r w:rsidR="00C521AB" w:rsidRPr="00535975">
        <w:rPr>
          <w:rFonts w:cs="Arial"/>
          <w:szCs w:val="22"/>
        </w:rPr>
        <w:t>Register</w:t>
      </w:r>
      <w:r w:rsidRPr="00535975">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E14FB6" w:rsidRPr="00535975" w:rsidRDefault="00E14FB6" w:rsidP="00502BA5">
      <w:pPr>
        <w:spacing w:before="120" w:after="120"/>
        <w:rPr>
          <w:rFonts w:cs="Arial"/>
          <w:b/>
          <w:szCs w:val="22"/>
        </w:rPr>
      </w:pPr>
      <w:r w:rsidRPr="00535975">
        <w:rPr>
          <w:rFonts w:cs="Arial"/>
          <w:b/>
          <w:szCs w:val="22"/>
        </w:rPr>
        <w:t>Application, saving and transitional provisions for provisions and amendments</w:t>
      </w:r>
    </w:p>
    <w:p w:rsidR="00E14FB6" w:rsidRPr="00535975" w:rsidRDefault="00E14FB6" w:rsidP="00502BA5">
      <w:pPr>
        <w:spacing w:after="120"/>
        <w:rPr>
          <w:rFonts w:cs="Arial"/>
          <w:szCs w:val="22"/>
        </w:rPr>
      </w:pPr>
      <w:r w:rsidRPr="00535975">
        <w:rPr>
          <w:rFonts w:cs="Arial"/>
          <w:szCs w:val="22"/>
        </w:rPr>
        <w:t>If the operation of a provision or amendment of the compiled law is affected by an application, saving or transitional provision that is not included in this compilation, details are included in the endnotes.</w:t>
      </w:r>
    </w:p>
    <w:p w:rsidR="00E14FB6" w:rsidRPr="00535975" w:rsidRDefault="00E14FB6" w:rsidP="00502BA5">
      <w:pPr>
        <w:spacing w:after="120"/>
        <w:rPr>
          <w:rFonts w:cs="Arial"/>
          <w:b/>
          <w:szCs w:val="22"/>
        </w:rPr>
      </w:pPr>
      <w:r w:rsidRPr="00535975">
        <w:rPr>
          <w:rFonts w:cs="Arial"/>
          <w:b/>
          <w:szCs w:val="22"/>
        </w:rPr>
        <w:t>Editorial changes</w:t>
      </w:r>
    </w:p>
    <w:p w:rsidR="00E14FB6" w:rsidRPr="00535975" w:rsidRDefault="00E14FB6" w:rsidP="00502BA5">
      <w:pPr>
        <w:spacing w:after="120"/>
        <w:rPr>
          <w:rFonts w:cs="Arial"/>
          <w:szCs w:val="22"/>
        </w:rPr>
      </w:pPr>
      <w:r w:rsidRPr="00535975">
        <w:rPr>
          <w:rFonts w:cs="Arial"/>
          <w:szCs w:val="22"/>
        </w:rPr>
        <w:t>For more information about any editorial changes made in this compilation, see the endnotes.</w:t>
      </w:r>
    </w:p>
    <w:p w:rsidR="00E14FB6" w:rsidRPr="00535975" w:rsidRDefault="00E14FB6" w:rsidP="00502BA5">
      <w:pPr>
        <w:spacing w:before="120" w:after="120"/>
        <w:rPr>
          <w:rFonts w:cs="Arial"/>
          <w:b/>
          <w:szCs w:val="22"/>
        </w:rPr>
      </w:pPr>
      <w:r w:rsidRPr="00535975">
        <w:rPr>
          <w:rFonts w:cs="Arial"/>
          <w:b/>
          <w:szCs w:val="22"/>
        </w:rPr>
        <w:t>Modifications</w:t>
      </w:r>
    </w:p>
    <w:p w:rsidR="00E14FB6" w:rsidRPr="00535975" w:rsidRDefault="00E14FB6" w:rsidP="00502BA5">
      <w:pPr>
        <w:spacing w:after="120"/>
        <w:rPr>
          <w:rFonts w:cs="Arial"/>
          <w:szCs w:val="22"/>
        </w:rPr>
      </w:pPr>
      <w:r w:rsidRPr="0053597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14FB6" w:rsidRPr="00535975" w:rsidRDefault="00E14FB6" w:rsidP="00502BA5">
      <w:pPr>
        <w:spacing w:before="80" w:after="120"/>
        <w:rPr>
          <w:rFonts w:cs="Arial"/>
          <w:b/>
          <w:szCs w:val="22"/>
        </w:rPr>
      </w:pPr>
      <w:r w:rsidRPr="00535975">
        <w:rPr>
          <w:rFonts w:cs="Arial"/>
          <w:b/>
          <w:szCs w:val="22"/>
        </w:rPr>
        <w:t>Self</w:t>
      </w:r>
      <w:r w:rsidR="000C6D85">
        <w:rPr>
          <w:rFonts w:cs="Arial"/>
          <w:b/>
          <w:szCs w:val="22"/>
        </w:rPr>
        <w:noBreakHyphen/>
      </w:r>
      <w:r w:rsidRPr="00535975">
        <w:rPr>
          <w:rFonts w:cs="Arial"/>
          <w:b/>
          <w:szCs w:val="22"/>
        </w:rPr>
        <w:t>repealing provisions</w:t>
      </w:r>
    </w:p>
    <w:p w:rsidR="00E14FB6" w:rsidRPr="00535975" w:rsidRDefault="00E14FB6" w:rsidP="00502BA5">
      <w:pPr>
        <w:spacing w:after="120"/>
        <w:rPr>
          <w:rFonts w:cs="Arial"/>
          <w:szCs w:val="22"/>
        </w:rPr>
      </w:pPr>
      <w:r w:rsidRPr="00535975">
        <w:rPr>
          <w:rFonts w:cs="Arial"/>
          <w:szCs w:val="22"/>
        </w:rPr>
        <w:t>If a provision of the compiled law has been repealed in accordance with a provision of the law, details are included in the endnotes.</w:t>
      </w:r>
    </w:p>
    <w:p w:rsidR="00E14FB6" w:rsidRPr="00535975" w:rsidRDefault="00E14FB6" w:rsidP="00502BA5">
      <w:pPr>
        <w:pStyle w:val="Header"/>
        <w:tabs>
          <w:tab w:val="clear" w:pos="4150"/>
          <w:tab w:val="clear" w:pos="8307"/>
        </w:tabs>
      </w:pPr>
      <w:r w:rsidRPr="000C6D85">
        <w:rPr>
          <w:rStyle w:val="CharChapNo"/>
        </w:rPr>
        <w:t xml:space="preserve"> </w:t>
      </w:r>
      <w:r w:rsidRPr="000C6D85">
        <w:rPr>
          <w:rStyle w:val="CharChapText"/>
        </w:rPr>
        <w:t xml:space="preserve"> </w:t>
      </w:r>
    </w:p>
    <w:p w:rsidR="00E14FB6" w:rsidRPr="00535975" w:rsidRDefault="00E14FB6" w:rsidP="00502BA5">
      <w:pPr>
        <w:pStyle w:val="Header"/>
        <w:tabs>
          <w:tab w:val="clear" w:pos="4150"/>
          <w:tab w:val="clear" w:pos="8307"/>
        </w:tabs>
      </w:pPr>
      <w:r w:rsidRPr="000C6D85">
        <w:rPr>
          <w:rStyle w:val="CharPartNo"/>
        </w:rPr>
        <w:t xml:space="preserve"> </w:t>
      </w:r>
      <w:r w:rsidRPr="000C6D85">
        <w:rPr>
          <w:rStyle w:val="CharPartText"/>
        </w:rPr>
        <w:t xml:space="preserve"> </w:t>
      </w:r>
    </w:p>
    <w:p w:rsidR="00E14FB6" w:rsidRPr="00535975" w:rsidRDefault="00E14FB6" w:rsidP="00502BA5">
      <w:pPr>
        <w:pStyle w:val="Header"/>
        <w:tabs>
          <w:tab w:val="clear" w:pos="4150"/>
          <w:tab w:val="clear" w:pos="8307"/>
        </w:tabs>
      </w:pPr>
      <w:r w:rsidRPr="000C6D85">
        <w:rPr>
          <w:rStyle w:val="CharDivNo"/>
        </w:rPr>
        <w:t xml:space="preserve"> </w:t>
      </w:r>
      <w:r w:rsidRPr="000C6D85">
        <w:rPr>
          <w:rStyle w:val="CharDivText"/>
        </w:rPr>
        <w:t xml:space="preserve"> </w:t>
      </w:r>
    </w:p>
    <w:p w:rsidR="00E14FB6" w:rsidRPr="00535975" w:rsidRDefault="00E14FB6" w:rsidP="00502BA5">
      <w:pPr>
        <w:sectPr w:rsidR="00E14FB6" w:rsidRPr="00535975" w:rsidSect="0009550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535975" w:rsidRDefault="00715914" w:rsidP="00EF1725">
      <w:pPr>
        <w:rPr>
          <w:sz w:val="36"/>
        </w:rPr>
      </w:pPr>
      <w:r w:rsidRPr="00535975">
        <w:rPr>
          <w:sz w:val="36"/>
        </w:rPr>
        <w:lastRenderedPageBreak/>
        <w:t>Contents</w:t>
      </w:r>
    </w:p>
    <w:p w:rsidR="000C6D85" w:rsidRDefault="009B6D78">
      <w:pPr>
        <w:pStyle w:val="TOC2"/>
        <w:rPr>
          <w:rFonts w:asciiTheme="minorHAnsi" w:eastAsiaTheme="minorEastAsia" w:hAnsiTheme="minorHAnsi" w:cstheme="minorBidi"/>
          <w:b w:val="0"/>
          <w:noProof/>
          <w:kern w:val="0"/>
          <w:sz w:val="22"/>
          <w:szCs w:val="22"/>
        </w:rPr>
      </w:pPr>
      <w:r w:rsidRPr="00535975">
        <w:fldChar w:fldCharType="begin"/>
      </w:r>
      <w:r w:rsidRPr="00535975">
        <w:instrText xml:space="preserve"> TOC \o "1-9" </w:instrText>
      </w:r>
      <w:r w:rsidRPr="00535975">
        <w:fldChar w:fldCharType="separate"/>
      </w:r>
      <w:r w:rsidR="000C6D85">
        <w:rPr>
          <w:noProof/>
        </w:rPr>
        <w:t>Part 1—Preliminary</w:t>
      </w:r>
      <w:r w:rsidR="000C6D85" w:rsidRPr="000C6D85">
        <w:rPr>
          <w:b w:val="0"/>
          <w:noProof/>
          <w:sz w:val="18"/>
        </w:rPr>
        <w:tab/>
      </w:r>
      <w:r w:rsidR="000C6D85" w:rsidRPr="000C6D85">
        <w:rPr>
          <w:b w:val="0"/>
          <w:noProof/>
          <w:sz w:val="18"/>
        </w:rPr>
        <w:fldChar w:fldCharType="begin"/>
      </w:r>
      <w:r w:rsidR="000C6D85" w:rsidRPr="000C6D85">
        <w:rPr>
          <w:b w:val="0"/>
          <w:noProof/>
          <w:sz w:val="18"/>
        </w:rPr>
        <w:instrText xml:space="preserve"> PAGEREF _Toc142049514 \h </w:instrText>
      </w:r>
      <w:r w:rsidR="000C6D85" w:rsidRPr="000C6D85">
        <w:rPr>
          <w:b w:val="0"/>
          <w:noProof/>
          <w:sz w:val="18"/>
        </w:rPr>
      </w:r>
      <w:r w:rsidR="000C6D85" w:rsidRPr="000C6D85">
        <w:rPr>
          <w:b w:val="0"/>
          <w:noProof/>
          <w:sz w:val="18"/>
        </w:rPr>
        <w:fldChar w:fldCharType="separate"/>
      </w:r>
      <w:r w:rsidR="0009550D">
        <w:rPr>
          <w:b w:val="0"/>
          <w:noProof/>
          <w:sz w:val="18"/>
        </w:rPr>
        <w:t>1</w:t>
      </w:r>
      <w:r w:rsidR="000C6D85"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w:t>
      </w:r>
      <w:r>
        <w:rPr>
          <w:noProof/>
        </w:rPr>
        <w:tab/>
        <w:t>Name of principles</w:t>
      </w:r>
      <w:r w:rsidRPr="000C6D85">
        <w:rPr>
          <w:noProof/>
        </w:rPr>
        <w:tab/>
      </w:r>
      <w:r w:rsidRPr="000C6D85">
        <w:rPr>
          <w:noProof/>
        </w:rPr>
        <w:fldChar w:fldCharType="begin"/>
      </w:r>
      <w:r w:rsidRPr="000C6D85">
        <w:rPr>
          <w:noProof/>
        </w:rPr>
        <w:instrText xml:space="preserve"> PAGEREF _Toc142049515 \h </w:instrText>
      </w:r>
      <w:r w:rsidRPr="000C6D85">
        <w:rPr>
          <w:noProof/>
        </w:rPr>
      </w:r>
      <w:r w:rsidRPr="000C6D85">
        <w:rPr>
          <w:noProof/>
        </w:rPr>
        <w:fldChar w:fldCharType="separate"/>
      </w:r>
      <w:r w:rsidR="0009550D">
        <w:rPr>
          <w:noProof/>
        </w:rPr>
        <w:t>1</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3</w:t>
      </w:r>
      <w:r>
        <w:rPr>
          <w:noProof/>
        </w:rPr>
        <w:tab/>
        <w:t>Authority</w:t>
      </w:r>
      <w:r w:rsidRPr="000C6D85">
        <w:rPr>
          <w:noProof/>
        </w:rPr>
        <w:tab/>
      </w:r>
      <w:r w:rsidRPr="000C6D85">
        <w:rPr>
          <w:noProof/>
        </w:rPr>
        <w:fldChar w:fldCharType="begin"/>
      </w:r>
      <w:r w:rsidRPr="000C6D85">
        <w:rPr>
          <w:noProof/>
        </w:rPr>
        <w:instrText xml:space="preserve"> PAGEREF _Toc142049516 \h </w:instrText>
      </w:r>
      <w:r w:rsidRPr="000C6D85">
        <w:rPr>
          <w:noProof/>
        </w:rPr>
      </w:r>
      <w:r w:rsidRPr="000C6D85">
        <w:rPr>
          <w:noProof/>
        </w:rPr>
        <w:fldChar w:fldCharType="separate"/>
      </w:r>
      <w:r w:rsidR="0009550D">
        <w:rPr>
          <w:noProof/>
        </w:rPr>
        <w:t>1</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4</w:t>
      </w:r>
      <w:r>
        <w:rPr>
          <w:noProof/>
        </w:rPr>
        <w:tab/>
        <w:t>Definitions</w:t>
      </w:r>
      <w:r w:rsidRPr="000C6D85">
        <w:rPr>
          <w:noProof/>
        </w:rPr>
        <w:tab/>
      </w:r>
      <w:r w:rsidRPr="000C6D85">
        <w:rPr>
          <w:noProof/>
        </w:rPr>
        <w:fldChar w:fldCharType="begin"/>
      </w:r>
      <w:r w:rsidRPr="000C6D85">
        <w:rPr>
          <w:noProof/>
        </w:rPr>
        <w:instrText xml:space="preserve"> PAGEREF _Toc142049517 \h </w:instrText>
      </w:r>
      <w:r w:rsidRPr="000C6D85">
        <w:rPr>
          <w:noProof/>
        </w:rPr>
      </w:r>
      <w:r w:rsidRPr="000C6D85">
        <w:rPr>
          <w:noProof/>
        </w:rPr>
        <w:fldChar w:fldCharType="separate"/>
      </w:r>
      <w:r w:rsidR="0009550D">
        <w:rPr>
          <w:noProof/>
        </w:rPr>
        <w:t>1</w:t>
      </w:r>
      <w:r w:rsidRPr="000C6D85">
        <w:rPr>
          <w:noProof/>
        </w:rPr>
        <w:fldChar w:fldCharType="end"/>
      </w:r>
    </w:p>
    <w:p w:rsidR="000C6D85" w:rsidRDefault="000C6D85">
      <w:pPr>
        <w:pStyle w:val="TOC2"/>
        <w:rPr>
          <w:rFonts w:asciiTheme="minorHAnsi" w:eastAsiaTheme="minorEastAsia" w:hAnsiTheme="minorHAnsi" w:cstheme="minorBidi"/>
          <w:b w:val="0"/>
          <w:noProof/>
          <w:kern w:val="0"/>
          <w:sz w:val="22"/>
          <w:szCs w:val="22"/>
        </w:rPr>
      </w:pPr>
      <w:r>
        <w:rPr>
          <w:noProof/>
        </w:rPr>
        <w:t>Part 2—Residential care services</w:t>
      </w:r>
      <w:r w:rsidRPr="000C6D85">
        <w:rPr>
          <w:b w:val="0"/>
          <w:noProof/>
          <w:sz w:val="18"/>
        </w:rPr>
        <w:tab/>
      </w:r>
      <w:r w:rsidRPr="000C6D85">
        <w:rPr>
          <w:b w:val="0"/>
          <w:noProof/>
          <w:sz w:val="18"/>
        </w:rPr>
        <w:fldChar w:fldCharType="begin"/>
      </w:r>
      <w:r w:rsidRPr="000C6D85">
        <w:rPr>
          <w:b w:val="0"/>
          <w:noProof/>
          <w:sz w:val="18"/>
        </w:rPr>
        <w:instrText xml:space="preserve"> PAGEREF _Toc142049518 \h </w:instrText>
      </w:r>
      <w:r w:rsidRPr="000C6D85">
        <w:rPr>
          <w:b w:val="0"/>
          <w:noProof/>
          <w:sz w:val="18"/>
        </w:rPr>
      </w:r>
      <w:r w:rsidRPr="000C6D85">
        <w:rPr>
          <w:b w:val="0"/>
          <w:noProof/>
          <w:sz w:val="18"/>
        </w:rPr>
        <w:fldChar w:fldCharType="separate"/>
      </w:r>
      <w:r w:rsidR="0009550D">
        <w:rPr>
          <w:b w:val="0"/>
          <w:noProof/>
          <w:sz w:val="18"/>
        </w:rPr>
        <w:t>4</w:t>
      </w:r>
      <w:r w:rsidRPr="000C6D85">
        <w:rPr>
          <w:b w:val="0"/>
          <w:noProof/>
          <w:sz w:val="18"/>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1—Purpose of this Part</w:t>
      </w:r>
      <w:r w:rsidRPr="000C6D85">
        <w:rPr>
          <w:b w:val="0"/>
          <w:noProof/>
          <w:sz w:val="18"/>
        </w:rPr>
        <w:tab/>
      </w:r>
      <w:r w:rsidRPr="000C6D85">
        <w:rPr>
          <w:b w:val="0"/>
          <w:noProof/>
          <w:sz w:val="18"/>
        </w:rPr>
        <w:fldChar w:fldCharType="begin"/>
      </w:r>
      <w:r w:rsidRPr="000C6D85">
        <w:rPr>
          <w:b w:val="0"/>
          <w:noProof/>
          <w:sz w:val="18"/>
        </w:rPr>
        <w:instrText xml:space="preserve"> PAGEREF _Toc142049519 \h </w:instrText>
      </w:r>
      <w:r w:rsidRPr="000C6D85">
        <w:rPr>
          <w:b w:val="0"/>
          <w:noProof/>
          <w:sz w:val="18"/>
        </w:rPr>
      </w:r>
      <w:r w:rsidRPr="000C6D85">
        <w:rPr>
          <w:b w:val="0"/>
          <w:noProof/>
          <w:sz w:val="18"/>
        </w:rPr>
        <w:fldChar w:fldCharType="separate"/>
      </w:r>
      <w:r w:rsidR="0009550D">
        <w:rPr>
          <w:b w:val="0"/>
          <w:noProof/>
          <w:sz w:val="18"/>
        </w:rPr>
        <w:t>4</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5</w:t>
      </w:r>
      <w:r>
        <w:rPr>
          <w:noProof/>
        </w:rPr>
        <w:tab/>
        <w:t>Purpose of this Part</w:t>
      </w:r>
      <w:r w:rsidRPr="000C6D85">
        <w:rPr>
          <w:noProof/>
        </w:rPr>
        <w:tab/>
      </w:r>
      <w:r w:rsidRPr="000C6D85">
        <w:rPr>
          <w:noProof/>
        </w:rPr>
        <w:fldChar w:fldCharType="begin"/>
      </w:r>
      <w:r w:rsidRPr="000C6D85">
        <w:rPr>
          <w:noProof/>
        </w:rPr>
        <w:instrText xml:space="preserve"> PAGEREF _Toc142049520 \h </w:instrText>
      </w:r>
      <w:r w:rsidRPr="000C6D85">
        <w:rPr>
          <w:noProof/>
        </w:rPr>
      </w:r>
      <w:r w:rsidRPr="000C6D85">
        <w:rPr>
          <w:noProof/>
        </w:rPr>
        <w:fldChar w:fldCharType="separate"/>
      </w:r>
      <w:r w:rsidR="0009550D">
        <w:rPr>
          <w:noProof/>
        </w:rPr>
        <w:t>4</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2—Responsibilities of approved providers of residential care—general</w:t>
      </w:r>
      <w:r w:rsidRPr="000C6D85">
        <w:rPr>
          <w:b w:val="0"/>
          <w:noProof/>
          <w:sz w:val="18"/>
        </w:rPr>
        <w:tab/>
      </w:r>
      <w:r w:rsidRPr="000C6D85">
        <w:rPr>
          <w:b w:val="0"/>
          <w:noProof/>
          <w:sz w:val="18"/>
        </w:rPr>
        <w:fldChar w:fldCharType="begin"/>
      </w:r>
      <w:r w:rsidRPr="000C6D85">
        <w:rPr>
          <w:b w:val="0"/>
          <w:noProof/>
          <w:sz w:val="18"/>
        </w:rPr>
        <w:instrText xml:space="preserve"> PAGEREF _Toc142049521 \h </w:instrText>
      </w:r>
      <w:r w:rsidRPr="000C6D85">
        <w:rPr>
          <w:b w:val="0"/>
          <w:noProof/>
          <w:sz w:val="18"/>
        </w:rPr>
      </w:r>
      <w:r w:rsidRPr="000C6D85">
        <w:rPr>
          <w:b w:val="0"/>
          <w:noProof/>
          <w:sz w:val="18"/>
        </w:rPr>
        <w:fldChar w:fldCharType="separate"/>
      </w:r>
      <w:r w:rsidR="0009550D">
        <w:rPr>
          <w:b w:val="0"/>
          <w:noProof/>
          <w:sz w:val="18"/>
        </w:rPr>
        <w:t>5</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6</w:t>
      </w:r>
      <w:r>
        <w:rPr>
          <w:noProof/>
        </w:rPr>
        <w:tab/>
        <w:t>Security of tenure—when approved provider may ask or require care recipient to leave residential care service</w:t>
      </w:r>
      <w:r w:rsidRPr="000C6D85">
        <w:rPr>
          <w:noProof/>
        </w:rPr>
        <w:tab/>
      </w:r>
      <w:r w:rsidRPr="000C6D85">
        <w:rPr>
          <w:noProof/>
        </w:rPr>
        <w:fldChar w:fldCharType="begin"/>
      </w:r>
      <w:r w:rsidRPr="000C6D85">
        <w:rPr>
          <w:noProof/>
        </w:rPr>
        <w:instrText xml:space="preserve"> PAGEREF _Toc142049522 \h </w:instrText>
      </w:r>
      <w:r w:rsidRPr="000C6D85">
        <w:rPr>
          <w:noProof/>
        </w:rPr>
      </w:r>
      <w:r w:rsidRPr="000C6D85">
        <w:rPr>
          <w:noProof/>
        </w:rPr>
        <w:fldChar w:fldCharType="separate"/>
      </w:r>
      <w:r w:rsidR="0009550D">
        <w:rPr>
          <w:noProof/>
        </w:rPr>
        <w:t>5</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7</w:t>
      </w:r>
      <w:r>
        <w:rPr>
          <w:noProof/>
        </w:rPr>
        <w:tab/>
        <w:t>Security of tenure—notice requirements</w:t>
      </w:r>
      <w:r w:rsidRPr="000C6D85">
        <w:rPr>
          <w:noProof/>
        </w:rPr>
        <w:tab/>
      </w:r>
      <w:r w:rsidRPr="000C6D85">
        <w:rPr>
          <w:noProof/>
        </w:rPr>
        <w:fldChar w:fldCharType="begin"/>
      </w:r>
      <w:r w:rsidRPr="000C6D85">
        <w:rPr>
          <w:noProof/>
        </w:rPr>
        <w:instrText xml:space="preserve"> PAGEREF _Toc142049523 \h </w:instrText>
      </w:r>
      <w:r w:rsidRPr="000C6D85">
        <w:rPr>
          <w:noProof/>
        </w:rPr>
      </w:r>
      <w:r w:rsidRPr="000C6D85">
        <w:rPr>
          <w:noProof/>
        </w:rPr>
        <w:fldChar w:fldCharType="separate"/>
      </w:r>
      <w:r w:rsidR="0009550D">
        <w:rPr>
          <w:noProof/>
        </w:rPr>
        <w:t>6</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8</w:t>
      </w:r>
      <w:r>
        <w:rPr>
          <w:noProof/>
        </w:rPr>
        <w:tab/>
        <w:t>Access to residential care service by people acting for care recipients, advocates and community visitors</w:t>
      </w:r>
      <w:r w:rsidRPr="000C6D85">
        <w:rPr>
          <w:noProof/>
        </w:rPr>
        <w:tab/>
      </w:r>
      <w:r w:rsidRPr="000C6D85">
        <w:rPr>
          <w:noProof/>
        </w:rPr>
        <w:fldChar w:fldCharType="begin"/>
      </w:r>
      <w:r w:rsidRPr="000C6D85">
        <w:rPr>
          <w:noProof/>
        </w:rPr>
        <w:instrText xml:space="preserve"> PAGEREF _Toc142049524 \h </w:instrText>
      </w:r>
      <w:r w:rsidRPr="000C6D85">
        <w:rPr>
          <w:noProof/>
        </w:rPr>
      </w:r>
      <w:r w:rsidRPr="000C6D85">
        <w:rPr>
          <w:noProof/>
        </w:rPr>
        <w:fldChar w:fldCharType="separate"/>
      </w:r>
      <w:r w:rsidR="0009550D">
        <w:rPr>
          <w:noProof/>
        </w:rPr>
        <w:t>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9</w:t>
      </w:r>
      <w:r>
        <w:rPr>
          <w:noProof/>
        </w:rPr>
        <w:tab/>
        <w:t>Rights of care recipients provided with residential care</w:t>
      </w:r>
      <w:r w:rsidRPr="000C6D85">
        <w:rPr>
          <w:noProof/>
        </w:rPr>
        <w:tab/>
      </w:r>
      <w:r w:rsidRPr="000C6D85">
        <w:rPr>
          <w:noProof/>
        </w:rPr>
        <w:fldChar w:fldCharType="begin"/>
      </w:r>
      <w:r w:rsidRPr="000C6D85">
        <w:rPr>
          <w:noProof/>
        </w:rPr>
        <w:instrText xml:space="preserve"> PAGEREF _Toc142049525 \h </w:instrText>
      </w:r>
      <w:r w:rsidRPr="000C6D85">
        <w:rPr>
          <w:noProof/>
        </w:rPr>
      </w:r>
      <w:r w:rsidRPr="000C6D85">
        <w:rPr>
          <w:noProof/>
        </w:rPr>
        <w:fldChar w:fldCharType="separate"/>
      </w:r>
      <w:r w:rsidR="0009550D">
        <w:rPr>
          <w:noProof/>
        </w:rPr>
        <w:t>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9A</w:t>
      </w:r>
      <w:r>
        <w:rPr>
          <w:noProof/>
        </w:rPr>
        <w:tab/>
        <w:t>Responsibility not to act inconsistently with legal and consumer rights of care recipients</w:t>
      </w:r>
      <w:r w:rsidRPr="000C6D85">
        <w:rPr>
          <w:noProof/>
        </w:rPr>
        <w:tab/>
      </w:r>
      <w:r w:rsidRPr="000C6D85">
        <w:rPr>
          <w:noProof/>
        </w:rPr>
        <w:fldChar w:fldCharType="begin"/>
      </w:r>
      <w:r w:rsidRPr="000C6D85">
        <w:rPr>
          <w:noProof/>
        </w:rPr>
        <w:instrText xml:space="preserve"> PAGEREF _Toc142049526 \h </w:instrText>
      </w:r>
      <w:r w:rsidRPr="000C6D85">
        <w:rPr>
          <w:noProof/>
        </w:rPr>
      </w:r>
      <w:r w:rsidRPr="000C6D85">
        <w:rPr>
          <w:noProof/>
        </w:rPr>
        <w:fldChar w:fldCharType="separate"/>
      </w:r>
      <w:r w:rsidR="0009550D">
        <w:rPr>
          <w:noProof/>
        </w:rPr>
        <w:t>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10</w:t>
      </w:r>
      <w:r>
        <w:rPr>
          <w:noProof/>
        </w:rPr>
        <w:tab/>
        <w:t>Other responsibilities—restrictions on moving care recipient within residential care service</w:t>
      </w:r>
      <w:r w:rsidRPr="000C6D85">
        <w:rPr>
          <w:noProof/>
        </w:rPr>
        <w:tab/>
      </w:r>
      <w:r w:rsidRPr="000C6D85">
        <w:rPr>
          <w:noProof/>
        </w:rPr>
        <w:fldChar w:fldCharType="begin"/>
      </w:r>
      <w:r w:rsidRPr="000C6D85">
        <w:rPr>
          <w:noProof/>
        </w:rPr>
        <w:instrText xml:space="preserve"> PAGEREF _Toc142049527 \h </w:instrText>
      </w:r>
      <w:r w:rsidRPr="000C6D85">
        <w:rPr>
          <w:noProof/>
        </w:rPr>
      </w:r>
      <w:r w:rsidRPr="000C6D85">
        <w:rPr>
          <w:noProof/>
        </w:rPr>
        <w:fldChar w:fldCharType="separate"/>
      </w:r>
      <w:r w:rsidR="0009550D">
        <w:rPr>
          <w:noProof/>
        </w:rPr>
        <w:t>8</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3—Responsibilities of approved providers of residential care—provision of information</w:t>
      </w:r>
      <w:r w:rsidRPr="000C6D85">
        <w:rPr>
          <w:b w:val="0"/>
          <w:noProof/>
          <w:sz w:val="18"/>
        </w:rPr>
        <w:tab/>
      </w:r>
      <w:r w:rsidRPr="000C6D85">
        <w:rPr>
          <w:b w:val="0"/>
          <w:noProof/>
          <w:sz w:val="18"/>
        </w:rPr>
        <w:fldChar w:fldCharType="begin"/>
      </w:r>
      <w:r w:rsidRPr="000C6D85">
        <w:rPr>
          <w:b w:val="0"/>
          <w:noProof/>
          <w:sz w:val="18"/>
        </w:rPr>
        <w:instrText xml:space="preserve"> PAGEREF _Toc142049528 \h </w:instrText>
      </w:r>
      <w:r w:rsidRPr="000C6D85">
        <w:rPr>
          <w:b w:val="0"/>
          <w:noProof/>
          <w:sz w:val="18"/>
        </w:rPr>
      </w:r>
      <w:r w:rsidRPr="000C6D85">
        <w:rPr>
          <w:b w:val="0"/>
          <w:noProof/>
          <w:sz w:val="18"/>
        </w:rPr>
        <w:fldChar w:fldCharType="separate"/>
      </w:r>
      <w:r w:rsidR="0009550D">
        <w:rPr>
          <w:b w:val="0"/>
          <w:noProof/>
          <w:sz w:val="18"/>
        </w:rPr>
        <w:t>9</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11</w:t>
      </w:r>
      <w:r>
        <w:rPr>
          <w:noProof/>
        </w:rPr>
        <w:tab/>
        <w:t>Information to be given to new care recipient about rights and responsibilities</w:t>
      </w:r>
      <w:r w:rsidRPr="000C6D85">
        <w:rPr>
          <w:noProof/>
        </w:rPr>
        <w:tab/>
      </w:r>
      <w:r w:rsidRPr="000C6D85">
        <w:rPr>
          <w:noProof/>
        </w:rPr>
        <w:fldChar w:fldCharType="begin"/>
      </w:r>
      <w:r w:rsidRPr="000C6D85">
        <w:rPr>
          <w:noProof/>
        </w:rPr>
        <w:instrText xml:space="preserve"> PAGEREF _Toc142049529 \h </w:instrText>
      </w:r>
      <w:r w:rsidRPr="000C6D85">
        <w:rPr>
          <w:noProof/>
        </w:rPr>
      </w:r>
      <w:r w:rsidRPr="000C6D85">
        <w:rPr>
          <w:noProof/>
        </w:rPr>
        <w:fldChar w:fldCharType="separate"/>
      </w:r>
      <w:r w:rsidR="0009550D">
        <w:rPr>
          <w:noProof/>
        </w:rPr>
        <w:t>9</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12</w:t>
      </w:r>
      <w:r>
        <w:rPr>
          <w:noProof/>
        </w:rPr>
        <w:tab/>
        <w:t>Statement of audited accounts</w:t>
      </w:r>
      <w:r w:rsidRPr="000C6D85">
        <w:rPr>
          <w:noProof/>
        </w:rPr>
        <w:tab/>
      </w:r>
      <w:r w:rsidRPr="000C6D85">
        <w:rPr>
          <w:noProof/>
        </w:rPr>
        <w:fldChar w:fldCharType="begin"/>
      </w:r>
      <w:r w:rsidRPr="000C6D85">
        <w:rPr>
          <w:noProof/>
        </w:rPr>
        <w:instrText xml:space="preserve"> PAGEREF _Toc142049530 \h </w:instrText>
      </w:r>
      <w:r w:rsidRPr="000C6D85">
        <w:rPr>
          <w:noProof/>
        </w:rPr>
      </w:r>
      <w:r w:rsidRPr="000C6D85">
        <w:rPr>
          <w:noProof/>
        </w:rPr>
        <w:fldChar w:fldCharType="separate"/>
      </w:r>
      <w:r w:rsidR="0009550D">
        <w:rPr>
          <w:noProof/>
        </w:rPr>
        <w:t>10</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13</w:t>
      </w:r>
      <w:r>
        <w:rPr>
          <w:noProof/>
        </w:rPr>
        <w:tab/>
        <w:t>Information to be given to continuing residential care recipient moving between services</w:t>
      </w:r>
      <w:r w:rsidRPr="000C6D85">
        <w:rPr>
          <w:noProof/>
        </w:rPr>
        <w:tab/>
      </w:r>
      <w:r w:rsidRPr="000C6D85">
        <w:rPr>
          <w:noProof/>
        </w:rPr>
        <w:fldChar w:fldCharType="begin"/>
      </w:r>
      <w:r w:rsidRPr="000C6D85">
        <w:rPr>
          <w:noProof/>
        </w:rPr>
        <w:instrText xml:space="preserve"> PAGEREF _Toc142049531 \h </w:instrText>
      </w:r>
      <w:r w:rsidRPr="000C6D85">
        <w:rPr>
          <w:noProof/>
        </w:rPr>
      </w:r>
      <w:r w:rsidRPr="000C6D85">
        <w:rPr>
          <w:noProof/>
        </w:rPr>
        <w:fldChar w:fldCharType="separate"/>
      </w:r>
      <w:r w:rsidR="0009550D">
        <w:rPr>
          <w:noProof/>
        </w:rPr>
        <w:t>10</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4—Resident agreements</w:t>
      </w:r>
      <w:r w:rsidRPr="000C6D85">
        <w:rPr>
          <w:b w:val="0"/>
          <w:noProof/>
          <w:sz w:val="18"/>
        </w:rPr>
        <w:tab/>
      </w:r>
      <w:r w:rsidRPr="000C6D85">
        <w:rPr>
          <w:b w:val="0"/>
          <w:noProof/>
          <w:sz w:val="18"/>
        </w:rPr>
        <w:fldChar w:fldCharType="begin"/>
      </w:r>
      <w:r w:rsidRPr="000C6D85">
        <w:rPr>
          <w:b w:val="0"/>
          <w:noProof/>
          <w:sz w:val="18"/>
        </w:rPr>
        <w:instrText xml:space="preserve"> PAGEREF _Toc142049532 \h </w:instrText>
      </w:r>
      <w:r w:rsidRPr="000C6D85">
        <w:rPr>
          <w:b w:val="0"/>
          <w:noProof/>
          <w:sz w:val="18"/>
        </w:rPr>
      </w:r>
      <w:r w:rsidRPr="000C6D85">
        <w:rPr>
          <w:b w:val="0"/>
          <w:noProof/>
          <w:sz w:val="18"/>
        </w:rPr>
        <w:fldChar w:fldCharType="separate"/>
      </w:r>
      <w:r w:rsidR="0009550D">
        <w:rPr>
          <w:b w:val="0"/>
          <w:noProof/>
          <w:sz w:val="18"/>
        </w:rPr>
        <w:t>12</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14</w:t>
      </w:r>
      <w:r>
        <w:rPr>
          <w:noProof/>
        </w:rPr>
        <w:tab/>
        <w:t>Entry into resident agreement</w:t>
      </w:r>
      <w:r w:rsidRPr="000C6D85">
        <w:rPr>
          <w:noProof/>
        </w:rPr>
        <w:tab/>
      </w:r>
      <w:r w:rsidRPr="000C6D85">
        <w:rPr>
          <w:noProof/>
        </w:rPr>
        <w:fldChar w:fldCharType="begin"/>
      </w:r>
      <w:r w:rsidRPr="000C6D85">
        <w:rPr>
          <w:noProof/>
        </w:rPr>
        <w:instrText xml:space="preserve"> PAGEREF _Toc142049533 \h </w:instrText>
      </w:r>
      <w:r w:rsidRPr="000C6D85">
        <w:rPr>
          <w:noProof/>
        </w:rPr>
      </w:r>
      <w:r w:rsidRPr="000C6D85">
        <w:rPr>
          <w:noProof/>
        </w:rPr>
        <w:fldChar w:fldCharType="separate"/>
      </w:r>
      <w:r w:rsidR="0009550D">
        <w:rPr>
          <w:noProof/>
        </w:rPr>
        <w:t>12</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15</w:t>
      </w:r>
      <w:r>
        <w:rPr>
          <w:noProof/>
        </w:rPr>
        <w:tab/>
        <w:t>Provisions of resident agreement</w:t>
      </w:r>
      <w:r w:rsidRPr="000C6D85">
        <w:rPr>
          <w:noProof/>
        </w:rPr>
        <w:tab/>
      </w:r>
      <w:r w:rsidRPr="000C6D85">
        <w:rPr>
          <w:noProof/>
        </w:rPr>
        <w:fldChar w:fldCharType="begin"/>
      </w:r>
      <w:r w:rsidRPr="000C6D85">
        <w:rPr>
          <w:noProof/>
        </w:rPr>
        <w:instrText xml:space="preserve"> PAGEREF _Toc142049534 \h </w:instrText>
      </w:r>
      <w:r w:rsidRPr="000C6D85">
        <w:rPr>
          <w:noProof/>
        </w:rPr>
      </w:r>
      <w:r w:rsidRPr="000C6D85">
        <w:rPr>
          <w:noProof/>
        </w:rPr>
        <w:fldChar w:fldCharType="separate"/>
      </w:r>
      <w:r w:rsidR="0009550D">
        <w:rPr>
          <w:noProof/>
        </w:rPr>
        <w:t>12</w:t>
      </w:r>
      <w:r w:rsidRPr="000C6D85">
        <w:rPr>
          <w:noProof/>
        </w:rPr>
        <w:fldChar w:fldCharType="end"/>
      </w:r>
    </w:p>
    <w:p w:rsidR="000C6D85" w:rsidRDefault="000C6D85">
      <w:pPr>
        <w:pStyle w:val="TOC2"/>
        <w:rPr>
          <w:rFonts w:asciiTheme="minorHAnsi" w:eastAsiaTheme="minorEastAsia" w:hAnsiTheme="minorHAnsi" w:cstheme="minorBidi"/>
          <w:b w:val="0"/>
          <w:noProof/>
          <w:kern w:val="0"/>
          <w:sz w:val="22"/>
          <w:szCs w:val="22"/>
        </w:rPr>
      </w:pPr>
      <w:r>
        <w:rPr>
          <w:noProof/>
        </w:rPr>
        <w:t>Part 3—Home care services</w:t>
      </w:r>
      <w:r w:rsidRPr="000C6D85">
        <w:rPr>
          <w:b w:val="0"/>
          <w:noProof/>
          <w:sz w:val="18"/>
        </w:rPr>
        <w:tab/>
      </w:r>
      <w:r w:rsidRPr="000C6D85">
        <w:rPr>
          <w:b w:val="0"/>
          <w:noProof/>
          <w:sz w:val="18"/>
        </w:rPr>
        <w:fldChar w:fldCharType="begin"/>
      </w:r>
      <w:r w:rsidRPr="000C6D85">
        <w:rPr>
          <w:b w:val="0"/>
          <w:noProof/>
          <w:sz w:val="18"/>
        </w:rPr>
        <w:instrText xml:space="preserve"> PAGEREF _Toc142049535 \h </w:instrText>
      </w:r>
      <w:r w:rsidRPr="000C6D85">
        <w:rPr>
          <w:b w:val="0"/>
          <w:noProof/>
          <w:sz w:val="18"/>
        </w:rPr>
      </w:r>
      <w:r w:rsidRPr="000C6D85">
        <w:rPr>
          <w:b w:val="0"/>
          <w:noProof/>
          <w:sz w:val="18"/>
        </w:rPr>
        <w:fldChar w:fldCharType="separate"/>
      </w:r>
      <w:r w:rsidR="0009550D">
        <w:rPr>
          <w:b w:val="0"/>
          <w:noProof/>
          <w:sz w:val="18"/>
        </w:rPr>
        <w:t>14</w:t>
      </w:r>
      <w:r w:rsidRPr="000C6D85">
        <w:rPr>
          <w:b w:val="0"/>
          <w:noProof/>
          <w:sz w:val="18"/>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1—Purpose of this Part</w:t>
      </w:r>
      <w:r w:rsidRPr="000C6D85">
        <w:rPr>
          <w:b w:val="0"/>
          <w:noProof/>
          <w:sz w:val="18"/>
        </w:rPr>
        <w:tab/>
      </w:r>
      <w:r w:rsidRPr="000C6D85">
        <w:rPr>
          <w:b w:val="0"/>
          <w:noProof/>
          <w:sz w:val="18"/>
        </w:rPr>
        <w:fldChar w:fldCharType="begin"/>
      </w:r>
      <w:r w:rsidRPr="000C6D85">
        <w:rPr>
          <w:b w:val="0"/>
          <w:noProof/>
          <w:sz w:val="18"/>
        </w:rPr>
        <w:instrText xml:space="preserve"> PAGEREF _Toc142049536 \h </w:instrText>
      </w:r>
      <w:r w:rsidRPr="000C6D85">
        <w:rPr>
          <w:b w:val="0"/>
          <w:noProof/>
          <w:sz w:val="18"/>
        </w:rPr>
      </w:r>
      <w:r w:rsidRPr="000C6D85">
        <w:rPr>
          <w:b w:val="0"/>
          <w:noProof/>
          <w:sz w:val="18"/>
        </w:rPr>
        <w:fldChar w:fldCharType="separate"/>
      </w:r>
      <w:r w:rsidR="0009550D">
        <w:rPr>
          <w:b w:val="0"/>
          <w:noProof/>
          <w:sz w:val="18"/>
        </w:rPr>
        <w:t>14</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16</w:t>
      </w:r>
      <w:r>
        <w:rPr>
          <w:noProof/>
        </w:rPr>
        <w:tab/>
        <w:t>Purpose of this Part</w:t>
      </w:r>
      <w:r w:rsidRPr="000C6D85">
        <w:rPr>
          <w:noProof/>
        </w:rPr>
        <w:tab/>
      </w:r>
      <w:r w:rsidRPr="000C6D85">
        <w:rPr>
          <w:noProof/>
        </w:rPr>
        <w:fldChar w:fldCharType="begin"/>
      </w:r>
      <w:r w:rsidRPr="000C6D85">
        <w:rPr>
          <w:noProof/>
        </w:rPr>
        <w:instrText xml:space="preserve"> PAGEREF _Toc142049537 \h </w:instrText>
      </w:r>
      <w:r w:rsidRPr="000C6D85">
        <w:rPr>
          <w:noProof/>
        </w:rPr>
      </w:r>
      <w:r w:rsidRPr="000C6D85">
        <w:rPr>
          <w:noProof/>
        </w:rPr>
        <w:fldChar w:fldCharType="separate"/>
      </w:r>
      <w:r w:rsidR="0009550D">
        <w:rPr>
          <w:noProof/>
        </w:rPr>
        <w:t>14</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2—Responsibilities of approved providers of home care—general</w:t>
      </w:r>
      <w:r w:rsidRPr="000C6D85">
        <w:rPr>
          <w:b w:val="0"/>
          <w:noProof/>
          <w:sz w:val="18"/>
        </w:rPr>
        <w:tab/>
      </w:r>
      <w:r w:rsidRPr="000C6D85">
        <w:rPr>
          <w:b w:val="0"/>
          <w:noProof/>
          <w:sz w:val="18"/>
        </w:rPr>
        <w:fldChar w:fldCharType="begin"/>
      </w:r>
      <w:r w:rsidRPr="000C6D85">
        <w:rPr>
          <w:b w:val="0"/>
          <w:noProof/>
          <w:sz w:val="18"/>
        </w:rPr>
        <w:instrText xml:space="preserve"> PAGEREF _Toc142049538 \h </w:instrText>
      </w:r>
      <w:r w:rsidRPr="000C6D85">
        <w:rPr>
          <w:b w:val="0"/>
          <w:noProof/>
          <w:sz w:val="18"/>
        </w:rPr>
      </w:r>
      <w:r w:rsidRPr="000C6D85">
        <w:rPr>
          <w:b w:val="0"/>
          <w:noProof/>
          <w:sz w:val="18"/>
        </w:rPr>
        <w:fldChar w:fldCharType="separate"/>
      </w:r>
      <w:r w:rsidR="0009550D">
        <w:rPr>
          <w:b w:val="0"/>
          <w:noProof/>
          <w:sz w:val="18"/>
        </w:rPr>
        <w:t>16</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17</w:t>
      </w:r>
      <w:r>
        <w:rPr>
          <w:noProof/>
        </w:rPr>
        <w:tab/>
        <w:t>Security of tenure</w:t>
      </w:r>
      <w:r w:rsidRPr="000C6D85">
        <w:rPr>
          <w:noProof/>
        </w:rPr>
        <w:tab/>
      </w:r>
      <w:r w:rsidRPr="000C6D85">
        <w:rPr>
          <w:noProof/>
        </w:rPr>
        <w:fldChar w:fldCharType="begin"/>
      </w:r>
      <w:r w:rsidRPr="000C6D85">
        <w:rPr>
          <w:noProof/>
        </w:rPr>
        <w:instrText xml:space="preserve"> PAGEREF _Toc142049539 \h </w:instrText>
      </w:r>
      <w:r w:rsidRPr="000C6D85">
        <w:rPr>
          <w:noProof/>
        </w:rPr>
      </w:r>
      <w:r w:rsidRPr="000C6D85">
        <w:rPr>
          <w:noProof/>
        </w:rPr>
        <w:fldChar w:fldCharType="separate"/>
      </w:r>
      <w:r w:rsidR="0009550D">
        <w:rPr>
          <w:noProof/>
        </w:rPr>
        <w:t>16</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18</w:t>
      </w:r>
      <w:r>
        <w:rPr>
          <w:noProof/>
        </w:rPr>
        <w:tab/>
        <w:t>Access to home care service by advocates</w:t>
      </w:r>
      <w:r w:rsidRPr="000C6D85">
        <w:rPr>
          <w:noProof/>
        </w:rPr>
        <w:tab/>
      </w:r>
      <w:r w:rsidRPr="000C6D85">
        <w:rPr>
          <w:noProof/>
        </w:rPr>
        <w:fldChar w:fldCharType="begin"/>
      </w:r>
      <w:r w:rsidRPr="000C6D85">
        <w:rPr>
          <w:noProof/>
        </w:rPr>
        <w:instrText xml:space="preserve"> PAGEREF _Toc142049540 \h </w:instrText>
      </w:r>
      <w:r w:rsidRPr="000C6D85">
        <w:rPr>
          <w:noProof/>
        </w:rPr>
      </w:r>
      <w:r w:rsidRPr="000C6D85">
        <w:rPr>
          <w:noProof/>
        </w:rPr>
        <w:fldChar w:fldCharType="separate"/>
      </w:r>
      <w:r w:rsidR="0009550D">
        <w:rPr>
          <w:noProof/>
        </w:rPr>
        <w:t>16</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19</w:t>
      </w:r>
      <w:r>
        <w:rPr>
          <w:noProof/>
        </w:rPr>
        <w:tab/>
        <w:t>Rights of care recipients provided with home care</w:t>
      </w:r>
      <w:r w:rsidRPr="000C6D85">
        <w:rPr>
          <w:noProof/>
        </w:rPr>
        <w:tab/>
      </w:r>
      <w:r w:rsidRPr="000C6D85">
        <w:rPr>
          <w:noProof/>
        </w:rPr>
        <w:fldChar w:fldCharType="begin"/>
      </w:r>
      <w:r w:rsidRPr="000C6D85">
        <w:rPr>
          <w:noProof/>
        </w:rPr>
        <w:instrText xml:space="preserve"> PAGEREF _Toc142049541 \h </w:instrText>
      </w:r>
      <w:r w:rsidRPr="000C6D85">
        <w:rPr>
          <w:noProof/>
        </w:rPr>
      </w:r>
      <w:r w:rsidRPr="000C6D85">
        <w:rPr>
          <w:noProof/>
        </w:rPr>
        <w:fldChar w:fldCharType="separate"/>
      </w:r>
      <w:r w:rsidR="0009550D">
        <w:rPr>
          <w:noProof/>
        </w:rPr>
        <w:t>17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19AA</w:t>
      </w:r>
      <w:r>
        <w:rPr>
          <w:noProof/>
        </w:rPr>
        <w:tab/>
        <w:t>Responsibility not to act inconsistently with legal and consumer rights of care recipients</w:t>
      </w:r>
      <w:r w:rsidRPr="000C6D85">
        <w:rPr>
          <w:noProof/>
        </w:rPr>
        <w:tab/>
      </w:r>
      <w:r w:rsidRPr="000C6D85">
        <w:rPr>
          <w:noProof/>
        </w:rPr>
        <w:fldChar w:fldCharType="begin"/>
      </w:r>
      <w:r w:rsidRPr="000C6D85">
        <w:rPr>
          <w:noProof/>
        </w:rPr>
        <w:instrText xml:space="preserve"> PAGEREF _Toc142049542 \h </w:instrText>
      </w:r>
      <w:r w:rsidRPr="000C6D85">
        <w:rPr>
          <w:noProof/>
        </w:rPr>
      </w:r>
      <w:r w:rsidRPr="000C6D85">
        <w:rPr>
          <w:noProof/>
        </w:rPr>
        <w:fldChar w:fldCharType="separate"/>
      </w:r>
      <w:r w:rsidR="0009550D">
        <w:rPr>
          <w:noProof/>
        </w:rPr>
        <w:t>17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19AB</w:t>
      </w:r>
      <w:r>
        <w:rPr>
          <w:noProof/>
        </w:rPr>
        <w:tab/>
        <w:t>Responsibility to prevent damage to care recipient’s property</w:t>
      </w:r>
      <w:r w:rsidRPr="000C6D85">
        <w:rPr>
          <w:noProof/>
        </w:rPr>
        <w:tab/>
      </w:r>
      <w:r w:rsidRPr="000C6D85">
        <w:rPr>
          <w:noProof/>
        </w:rPr>
        <w:fldChar w:fldCharType="begin"/>
      </w:r>
      <w:r w:rsidRPr="000C6D85">
        <w:rPr>
          <w:noProof/>
        </w:rPr>
        <w:instrText xml:space="preserve"> PAGEREF _Toc142049543 \h </w:instrText>
      </w:r>
      <w:r w:rsidRPr="000C6D85">
        <w:rPr>
          <w:noProof/>
        </w:rPr>
      </w:r>
      <w:r w:rsidRPr="000C6D85">
        <w:rPr>
          <w:noProof/>
        </w:rPr>
        <w:fldChar w:fldCharType="separate"/>
      </w:r>
      <w:r w:rsidR="0009550D">
        <w:rPr>
          <w:noProof/>
        </w:rPr>
        <w:t>17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19AC</w:t>
      </w:r>
      <w:r>
        <w:rPr>
          <w:noProof/>
        </w:rPr>
        <w:tab/>
        <w:t>Responsibility to provide information to assist care recipients to choose best care and services</w:t>
      </w:r>
      <w:r w:rsidRPr="000C6D85">
        <w:rPr>
          <w:noProof/>
        </w:rPr>
        <w:tab/>
      </w:r>
      <w:r w:rsidRPr="000C6D85">
        <w:rPr>
          <w:noProof/>
        </w:rPr>
        <w:fldChar w:fldCharType="begin"/>
      </w:r>
      <w:r w:rsidRPr="000C6D85">
        <w:rPr>
          <w:noProof/>
        </w:rPr>
        <w:instrText xml:space="preserve"> PAGEREF _Toc142049544 \h </w:instrText>
      </w:r>
      <w:r w:rsidRPr="000C6D85">
        <w:rPr>
          <w:noProof/>
        </w:rPr>
      </w:r>
      <w:r w:rsidRPr="000C6D85">
        <w:rPr>
          <w:noProof/>
        </w:rPr>
        <w:fldChar w:fldCharType="separate"/>
      </w:r>
      <w:r w:rsidR="0009550D">
        <w:rPr>
          <w:noProof/>
        </w:rPr>
        <w:t>17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19AD</w:t>
      </w:r>
      <w:r>
        <w:rPr>
          <w:noProof/>
        </w:rPr>
        <w:tab/>
        <w:t>Responsibility to provide written plan of care and services</w:t>
      </w:r>
      <w:r w:rsidRPr="000C6D85">
        <w:rPr>
          <w:noProof/>
        </w:rPr>
        <w:tab/>
      </w:r>
      <w:r w:rsidRPr="000C6D85">
        <w:rPr>
          <w:noProof/>
        </w:rPr>
        <w:fldChar w:fldCharType="begin"/>
      </w:r>
      <w:r w:rsidRPr="000C6D85">
        <w:rPr>
          <w:noProof/>
        </w:rPr>
        <w:instrText xml:space="preserve"> PAGEREF _Toc142049545 \h </w:instrText>
      </w:r>
      <w:r w:rsidRPr="000C6D85">
        <w:rPr>
          <w:noProof/>
        </w:rPr>
      </w:r>
      <w:r w:rsidRPr="000C6D85">
        <w:rPr>
          <w:noProof/>
        </w:rPr>
        <w:fldChar w:fldCharType="separate"/>
      </w:r>
      <w:r w:rsidR="0009550D">
        <w:rPr>
          <w:noProof/>
        </w:rPr>
        <w:t>17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19AE</w:t>
      </w:r>
      <w:r>
        <w:rPr>
          <w:noProof/>
        </w:rPr>
        <w:tab/>
        <w:t>Responsibility to provide clear and understandable invoices</w:t>
      </w:r>
      <w:r w:rsidRPr="000C6D85">
        <w:rPr>
          <w:noProof/>
        </w:rPr>
        <w:tab/>
      </w:r>
      <w:r w:rsidRPr="000C6D85">
        <w:rPr>
          <w:noProof/>
        </w:rPr>
        <w:fldChar w:fldCharType="begin"/>
      </w:r>
      <w:r w:rsidRPr="000C6D85">
        <w:rPr>
          <w:noProof/>
        </w:rPr>
        <w:instrText xml:space="preserve"> PAGEREF _Toc142049546 \h </w:instrText>
      </w:r>
      <w:r w:rsidRPr="000C6D85">
        <w:rPr>
          <w:noProof/>
        </w:rPr>
      </w:r>
      <w:r w:rsidRPr="000C6D85">
        <w:rPr>
          <w:noProof/>
        </w:rPr>
        <w:fldChar w:fldCharType="separate"/>
      </w:r>
      <w:r w:rsidR="0009550D">
        <w:rPr>
          <w:noProof/>
        </w:rPr>
        <w:t>17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19AF</w:t>
      </w:r>
      <w:r>
        <w:rPr>
          <w:noProof/>
        </w:rPr>
        <w:tab/>
        <w:t>Responsibility to review fees periodically and on request</w:t>
      </w:r>
      <w:r w:rsidRPr="000C6D85">
        <w:rPr>
          <w:noProof/>
        </w:rPr>
        <w:tab/>
      </w:r>
      <w:r w:rsidRPr="000C6D85">
        <w:rPr>
          <w:noProof/>
        </w:rPr>
        <w:fldChar w:fldCharType="begin"/>
      </w:r>
      <w:r w:rsidRPr="000C6D85">
        <w:rPr>
          <w:noProof/>
        </w:rPr>
        <w:instrText xml:space="preserve"> PAGEREF _Toc142049547 \h </w:instrText>
      </w:r>
      <w:r w:rsidRPr="000C6D85">
        <w:rPr>
          <w:noProof/>
        </w:rPr>
      </w:r>
      <w:r w:rsidRPr="000C6D85">
        <w:rPr>
          <w:noProof/>
        </w:rPr>
        <w:fldChar w:fldCharType="separate"/>
      </w:r>
      <w:r w:rsidR="0009550D">
        <w:rPr>
          <w:noProof/>
        </w:rPr>
        <w:t>17</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2A—Responsibilities of approved providers of home care—provision of pricing information to Secretary</w:t>
      </w:r>
      <w:r w:rsidRPr="000C6D85">
        <w:rPr>
          <w:b w:val="0"/>
          <w:noProof/>
          <w:sz w:val="18"/>
        </w:rPr>
        <w:tab/>
      </w:r>
      <w:r w:rsidRPr="000C6D85">
        <w:rPr>
          <w:b w:val="0"/>
          <w:noProof/>
          <w:sz w:val="18"/>
        </w:rPr>
        <w:fldChar w:fldCharType="begin"/>
      </w:r>
      <w:r w:rsidRPr="000C6D85">
        <w:rPr>
          <w:b w:val="0"/>
          <w:noProof/>
          <w:sz w:val="18"/>
        </w:rPr>
        <w:instrText xml:space="preserve"> PAGEREF _Toc142049548 \h </w:instrText>
      </w:r>
      <w:r w:rsidRPr="000C6D85">
        <w:rPr>
          <w:b w:val="0"/>
          <w:noProof/>
          <w:sz w:val="18"/>
        </w:rPr>
      </w:r>
      <w:r w:rsidRPr="000C6D85">
        <w:rPr>
          <w:b w:val="0"/>
          <w:noProof/>
          <w:sz w:val="18"/>
        </w:rPr>
        <w:fldChar w:fldCharType="separate"/>
      </w:r>
      <w:r w:rsidR="0009550D">
        <w:rPr>
          <w:b w:val="0"/>
          <w:noProof/>
          <w:sz w:val="18"/>
        </w:rPr>
        <w:t>19</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19B</w:t>
      </w:r>
      <w:r>
        <w:rPr>
          <w:noProof/>
        </w:rPr>
        <w:tab/>
        <w:t>Notice of common care and services and prices and fees</w:t>
      </w:r>
      <w:r w:rsidRPr="000C6D85">
        <w:rPr>
          <w:noProof/>
        </w:rPr>
        <w:tab/>
      </w:r>
      <w:r w:rsidRPr="000C6D85">
        <w:rPr>
          <w:noProof/>
        </w:rPr>
        <w:fldChar w:fldCharType="begin"/>
      </w:r>
      <w:r w:rsidRPr="000C6D85">
        <w:rPr>
          <w:noProof/>
        </w:rPr>
        <w:instrText xml:space="preserve"> PAGEREF _Toc142049549 \h </w:instrText>
      </w:r>
      <w:r w:rsidRPr="000C6D85">
        <w:rPr>
          <w:noProof/>
        </w:rPr>
      </w:r>
      <w:r w:rsidRPr="000C6D85">
        <w:rPr>
          <w:noProof/>
        </w:rPr>
        <w:fldChar w:fldCharType="separate"/>
      </w:r>
      <w:r w:rsidR="0009550D">
        <w:rPr>
          <w:noProof/>
        </w:rPr>
        <w:t>19</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19C</w:t>
      </w:r>
      <w:r>
        <w:rPr>
          <w:noProof/>
        </w:rPr>
        <w:tab/>
        <w:t>Notice of all care and services and prices and fees</w:t>
      </w:r>
      <w:r w:rsidRPr="000C6D85">
        <w:rPr>
          <w:noProof/>
        </w:rPr>
        <w:tab/>
      </w:r>
      <w:r w:rsidRPr="000C6D85">
        <w:rPr>
          <w:noProof/>
        </w:rPr>
        <w:fldChar w:fldCharType="begin"/>
      </w:r>
      <w:r w:rsidRPr="000C6D85">
        <w:rPr>
          <w:noProof/>
        </w:rPr>
        <w:instrText xml:space="preserve"> PAGEREF _Toc142049550 \h </w:instrText>
      </w:r>
      <w:r w:rsidRPr="000C6D85">
        <w:rPr>
          <w:noProof/>
        </w:rPr>
      </w:r>
      <w:r w:rsidRPr="000C6D85">
        <w:rPr>
          <w:noProof/>
        </w:rPr>
        <w:fldChar w:fldCharType="separate"/>
      </w:r>
      <w:r w:rsidR="0009550D">
        <w:rPr>
          <w:noProof/>
        </w:rPr>
        <w:t>20</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19D</w:t>
      </w:r>
      <w:r>
        <w:rPr>
          <w:noProof/>
        </w:rPr>
        <w:tab/>
        <w:t>Annual review of notices of care and services and prices and fees</w:t>
      </w:r>
      <w:r w:rsidRPr="000C6D85">
        <w:rPr>
          <w:noProof/>
        </w:rPr>
        <w:tab/>
      </w:r>
      <w:r w:rsidRPr="000C6D85">
        <w:rPr>
          <w:noProof/>
        </w:rPr>
        <w:fldChar w:fldCharType="begin"/>
      </w:r>
      <w:r w:rsidRPr="000C6D85">
        <w:rPr>
          <w:noProof/>
        </w:rPr>
        <w:instrText xml:space="preserve"> PAGEREF _Toc142049551 \h </w:instrText>
      </w:r>
      <w:r w:rsidRPr="000C6D85">
        <w:rPr>
          <w:noProof/>
        </w:rPr>
      </w:r>
      <w:r w:rsidRPr="000C6D85">
        <w:rPr>
          <w:noProof/>
        </w:rPr>
        <w:fldChar w:fldCharType="separate"/>
      </w:r>
      <w:r w:rsidR="0009550D">
        <w:rPr>
          <w:noProof/>
        </w:rPr>
        <w:t>20</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3—Responsibilities of approved providers of home care—provision of information to care recipients</w:t>
      </w:r>
      <w:r w:rsidRPr="000C6D85">
        <w:rPr>
          <w:b w:val="0"/>
          <w:noProof/>
          <w:sz w:val="18"/>
        </w:rPr>
        <w:tab/>
      </w:r>
      <w:r w:rsidRPr="000C6D85">
        <w:rPr>
          <w:b w:val="0"/>
          <w:noProof/>
          <w:sz w:val="18"/>
        </w:rPr>
        <w:fldChar w:fldCharType="begin"/>
      </w:r>
      <w:r w:rsidRPr="000C6D85">
        <w:rPr>
          <w:b w:val="0"/>
          <w:noProof/>
          <w:sz w:val="18"/>
        </w:rPr>
        <w:instrText xml:space="preserve"> PAGEREF _Toc142049552 \h </w:instrText>
      </w:r>
      <w:r w:rsidRPr="000C6D85">
        <w:rPr>
          <w:b w:val="0"/>
          <w:noProof/>
          <w:sz w:val="18"/>
        </w:rPr>
      </w:r>
      <w:r w:rsidRPr="000C6D85">
        <w:rPr>
          <w:b w:val="0"/>
          <w:noProof/>
          <w:sz w:val="18"/>
        </w:rPr>
        <w:fldChar w:fldCharType="separate"/>
      </w:r>
      <w:r w:rsidR="0009550D">
        <w:rPr>
          <w:b w:val="0"/>
          <w:noProof/>
          <w:sz w:val="18"/>
        </w:rPr>
        <w:t>22</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20</w:t>
      </w:r>
      <w:r>
        <w:rPr>
          <w:noProof/>
        </w:rPr>
        <w:tab/>
        <w:t>Information to be given to new care recipient about rights and responsibilities</w:t>
      </w:r>
      <w:r w:rsidRPr="000C6D85">
        <w:rPr>
          <w:noProof/>
        </w:rPr>
        <w:tab/>
      </w:r>
      <w:r w:rsidRPr="000C6D85">
        <w:rPr>
          <w:noProof/>
        </w:rPr>
        <w:fldChar w:fldCharType="begin"/>
      </w:r>
      <w:r w:rsidRPr="000C6D85">
        <w:rPr>
          <w:noProof/>
        </w:rPr>
        <w:instrText xml:space="preserve"> PAGEREF _Toc142049553 \h </w:instrText>
      </w:r>
      <w:r w:rsidRPr="000C6D85">
        <w:rPr>
          <w:noProof/>
        </w:rPr>
      </w:r>
      <w:r w:rsidRPr="000C6D85">
        <w:rPr>
          <w:noProof/>
        </w:rPr>
        <w:fldChar w:fldCharType="separate"/>
      </w:r>
      <w:r w:rsidR="0009550D">
        <w:rPr>
          <w:noProof/>
        </w:rPr>
        <w:t>22</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w:t>
      </w:r>
      <w:r>
        <w:rPr>
          <w:noProof/>
        </w:rPr>
        <w:tab/>
        <w:t>Information to be given to continuing home care recipient to be provided with new home care service</w:t>
      </w:r>
      <w:r w:rsidRPr="000C6D85">
        <w:rPr>
          <w:noProof/>
        </w:rPr>
        <w:tab/>
      </w:r>
      <w:r w:rsidRPr="000C6D85">
        <w:rPr>
          <w:noProof/>
        </w:rPr>
        <w:fldChar w:fldCharType="begin"/>
      </w:r>
      <w:r w:rsidRPr="000C6D85">
        <w:rPr>
          <w:noProof/>
        </w:rPr>
        <w:instrText xml:space="preserve"> PAGEREF _Toc142049554 \h </w:instrText>
      </w:r>
      <w:r w:rsidRPr="000C6D85">
        <w:rPr>
          <w:noProof/>
        </w:rPr>
      </w:r>
      <w:r w:rsidRPr="000C6D85">
        <w:rPr>
          <w:noProof/>
        </w:rPr>
        <w:fldChar w:fldCharType="separate"/>
      </w:r>
      <w:r w:rsidR="0009550D">
        <w:rPr>
          <w:noProof/>
        </w:rPr>
        <w:t>23</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21A</w:t>
      </w:r>
      <w:r>
        <w:rPr>
          <w:noProof/>
        </w:rPr>
        <w:tab/>
        <w:t>Individualised budget to be given to care recipient</w:t>
      </w:r>
      <w:r w:rsidRPr="000C6D85">
        <w:rPr>
          <w:noProof/>
        </w:rPr>
        <w:tab/>
      </w:r>
      <w:r w:rsidRPr="000C6D85">
        <w:rPr>
          <w:noProof/>
        </w:rPr>
        <w:fldChar w:fldCharType="begin"/>
      </w:r>
      <w:r w:rsidRPr="000C6D85">
        <w:rPr>
          <w:noProof/>
        </w:rPr>
        <w:instrText xml:space="preserve"> PAGEREF _Toc142049555 \h </w:instrText>
      </w:r>
      <w:r w:rsidRPr="000C6D85">
        <w:rPr>
          <w:noProof/>
        </w:rPr>
      </w:r>
      <w:r w:rsidRPr="000C6D85">
        <w:rPr>
          <w:noProof/>
        </w:rPr>
        <w:fldChar w:fldCharType="separate"/>
      </w:r>
      <w:r w:rsidR="0009550D">
        <w:rPr>
          <w:noProof/>
        </w:rPr>
        <w:t>23</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21B</w:t>
      </w:r>
      <w:r>
        <w:rPr>
          <w:noProof/>
        </w:rPr>
        <w:tab/>
        <w:t>Financial information statements for payment periods</w:t>
      </w:r>
      <w:r w:rsidRPr="000C6D85">
        <w:rPr>
          <w:noProof/>
        </w:rPr>
        <w:tab/>
      </w:r>
      <w:r w:rsidRPr="000C6D85">
        <w:rPr>
          <w:noProof/>
        </w:rPr>
        <w:fldChar w:fldCharType="begin"/>
      </w:r>
      <w:r w:rsidRPr="000C6D85">
        <w:rPr>
          <w:noProof/>
        </w:rPr>
        <w:instrText xml:space="preserve"> PAGEREF _Toc142049556 \h </w:instrText>
      </w:r>
      <w:r w:rsidRPr="000C6D85">
        <w:rPr>
          <w:noProof/>
        </w:rPr>
      </w:r>
      <w:r w:rsidRPr="000C6D85">
        <w:rPr>
          <w:noProof/>
        </w:rPr>
        <w:fldChar w:fldCharType="separate"/>
      </w:r>
      <w:r w:rsidR="0009550D">
        <w:rPr>
          <w:noProof/>
        </w:rPr>
        <w:t>24</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3A—Responsibilities of approved providers of home care—unspent home care amounts</w:t>
      </w:r>
      <w:r w:rsidRPr="000C6D85">
        <w:rPr>
          <w:b w:val="0"/>
          <w:noProof/>
          <w:sz w:val="18"/>
        </w:rPr>
        <w:tab/>
      </w:r>
      <w:r w:rsidRPr="000C6D85">
        <w:rPr>
          <w:b w:val="0"/>
          <w:noProof/>
          <w:sz w:val="18"/>
        </w:rPr>
        <w:fldChar w:fldCharType="begin"/>
      </w:r>
      <w:r w:rsidRPr="000C6D85">
        <w:rPr>
          <w:b w:val="0"/>
          <w:noProof/>
          <w:sz w:val="18"/>
        </w:rPr>
        <w:instrText xml:space="preserve"> PAGEREF _Toc142049557 \h </w:instrText>
      </w:r>
      <w:r w:rsidRPr="000C6D85">
        <w:rPr>
          <w:b w:val="0"/>
          <w:noProof/>
          <w:sz w:val="18"/>
        </w:rPr>
      </w:r>
      <w:r w:rsidRPr="000C6D85">
        <w:rPr>
          <w:b w:val="0"/>
          <w:noProof/>
          <w:sz w:val="18"/>
        </w:rPr>
        <w:fldChar w:fldCharType="separate"/>
      </w:r>
      <w:r w:rsidR="0009550D">
        <w:rPr>
          <w:b w:val="0"/>
          <w:noProof/>
          <w:sz w:val="18"/>
        </w:rPr>
        <w:t>27</w:t>
      </w:r>
      <w:r w:rsidRPr="000C6D85">
        <w:rPr>
          <w:b w:val="0"/>
          <w:noProof/>
          <w:sz w:val="18"/>
        </w:rPr>
        <w:fldChar w:fldCharType="end"/>
      </w:r>
    </w:p>
    <w:p w:rsidR="000C6D85" w:rsidRDefault="000C6D85">
      <w:pPr>
        <w:pStyle w:val="TOC4"/>
        <w:rPr>
          <w:rFonts w:asciiTheme="minorHAnsi" w:eastAsiaTheme="minorEastAsia" w:hAnsiTheme="minorHAnsi" w:cstheme="minorBidi"/>
          <w:b w:val="0"/>
          <w:noProof/>
          <w:kern w:val="0"/>
          <w:sz w:val="22"/>
          <w:szCs w:val="22"/>
        </w:rPr>
      </w:pPr>
      <w:r>
        <w:rPr>
          <w:noProof/>
        </w:rPr>
        <w:t>Subdivision A—Election to return, and reporting, Commonwealth portion of unspent home care amount</w:t>
      </w:r>
      <w:r w:rsidRPr="000C6D85">
        <w:rPr>
          <w:b w:val="0"/>
          <w:noProof/>
          <w:sz w:val="18"/>
        </w:rPr>
        <w:tab/>
      </w:r>
      <w:r w:rsidRPr="000C6D85">
        <w:rPr>
          <w:b w:val="0"/>
          <w:noProof/>
          <w:sz w:val="18"/>
        </w:rPr>
        <w:fldChar w:fldCharType="begin"/>
      </w:r>
      <w:r w:rsidRPr="000C6D85">
        <w:rPr>
          <w:b w:val="0"/>
          <w:noProof/>
          <w:sz w:val="18"/>
        </w:rPr>
        <w:instrText xml:space="preserve"> PAGEREF _Toc142049558 \h </w:instrText>
      </w:r>
      <w:r w:rsidRPr="000C6D85">
        <w:rPr>
          <w:b w:val="0"/>
          <w:noProof/>
          <w:sz w:val="18"/>
        </w:rPr>
      </w:r>
      <w:r w:rsidRPr="000C6D85">
        <w:rPr>
          <w:b w:val="0"/>
          <w:noProof/>
          <w:sz w:val="18"/>
        </w:rPr>
        <w:fldChar w:fldCharType="separate"/>
      </w:r>
      <w:r w:rsidR="0009550D">
        <w:rPr>
          <w:b w:val="0"/>
          <w:noProof/>
          <w:sz w:val="18"/>
        </w:rPr>
        <w:t>27</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21BA</w:t>
      </w:r>
      <w:r>
        <w:rPr>
          <w:noProof/>
        </w:rPr>
        <w:tab/>
        <w:t>Election to return Commonwealth portion of unspent home care amount</w:t>
      </w:r>
      <w:r w:rsidRPr="000C6D85">
        <w:rPr>
          <w:noProof/>
        </w:rPr>
        <w:tab/>
      </w:r>
      <w:r w:rsidRPr="000C6D85">
        <w:rPr>
          <w:noProof/>
        </w:rPr>
        <w:fldChar w:fldCharType="begin"/>
      </w:r>
      <w:r w:rsidRPr="000C6D85">
        <w:rPr>
          <w:noProof/>
        </w:rPr>
        <w:instrText xml:space="preserve"> PAGEREF _Toc142049559 \h </w:instrText>
      </w:r>
      <w:r w:rsidRPr="000C6D85">
        <w:rPr>
          <w:noProof/>
        </w:rPr>
      </w:r>
      <w:r w:rsidRPr="000C6D85">
        <w:rPr>
          <w:noProof/>
        </w:rPr>
        <w:fldChar w:fldCharType="separate"/>
      </w:r>
      <w:r w:rsidR="0009550D">
        <w:rPr>
          <w:noProof/>
        </w:rPr>
        <w:t>27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21BAA</w:t>
      </w:r>
      <w:r>
        <w:rPr>
          <w:noProof/>
        </w:rPr>
        <w:tab/>
        <w:t>Responsibility to report Commonwealth portion of unspent home care amount</w:t>
      </w:r>
      <w:r w:rsidRPr="000C6D85">
        <w:rPr>
          <w:noProof/>
        </w:rPr>
        <w:tab/>
      </w:r>
      <w:r w:rsidRPr="000C6D85">
        <w:rPr>
          <w:noProof/>
        </w:rPr>
        <w:fldChar w:fldCharType="begin"/>
      </w:r>
      <w:r w:rsidRPr="000C6D85">
        <w:rPr>
          <w:noProof/>
        </w:rPr>
        <w:instrText xml:space="preserve"> PAGEREF _Toc142049560 \h </w:instrText>
      </w:r>
      <w:r w:rsidRPr="000C6D85">
        <w:rPr>
          <w:noProof/>
        </w:rPr>
      </w:r>
      <w:r w:rsidRPr="000C6D85">
        <w:rPr>
          <w:noProof/>
        </w:rPr>
        <w:fldChar w:fldCharType="separate"/>
      </w:r>
      <w:r w:rsidR="0009550D">
        <w:rPr>
          <w:noProof/>
        </w:rPr>
        <w:t>27</w:t>
      </w:r>
      <w:r w:rsidRPr="000C6D85">
        <w:rPr>
          <w:noProof/>
        </w:rPr>
        <w:fldChar w:fldCharType="end"/>
      </w:r>
    </w:p>
    <w:p w:rsidR="000C6D85" w:rsidRDefault="000C6D85">
      <w:pPr>
        <w:pStyle w:val="TOC4"/>
        <w:rPr>
          <w:rFonts w:asciiTheme="minorHAnsi" w:eastAsiaTheme="minorEastAsia" w:hAnsiTheme="minorHAnsi" w:cstheme="minorBidi"/>
          <w:b w:val="0"/>
          <w:noProof/>
          <w:kern w:val="0"/>
          <w:sz w:val="22"/>
          <w:szCs w:val="22"/>
        </w:rPr>
      </w:pPr>
      <w:r>
        <w:rPr>
          <w:noProof/>
        </w:rPr>
        <w:t>Subdivision B—Implementation date amounts for ongoing home care recipients</w:t>
      </w:r>
      <w:r w:rsidRPr="000C6D85">
        <w:rPr>
          <w:b w:val="0"/>
          <w:noProof/>
          <w:sz w:val="18"/>
        </w:rPr>
        <w:tab/>
      </w:r>
      <w:r w:rsidRPr="000C6D85">
        <w:rPr>
          <w:b w:val="0"/>
          <w:noProof/>
          <w:sz w:val="18"/>
        </w:rPr>
        <w:fldChar w:fldCharType="begin"/>
      </w:r>
      <w:r w:rsidRPr="000C6D85">
        <w:rPr>
          <w:b w:val="0"/>
          <w:noProof/>
          <w:sz w:val="18"/>
        </w:rPr>
        <w:instrText xml:space="preserve"> PAGEREF _Toc142049561 \h </w:instrText>
      </w:r>
      <w:r w:rsidRPr="000C6D85">
        <w:rPr>
          <w:b w:val="0"/>
          <w:noProof/>
          <w:sz w:val="18"/>
        </w:rPr>
      </w:r>
      <w:r w:rsidRPr="000C6D85">
        <w:rPr>
          <w:b w:val="0"/>
          <w:noProof/>
          <w:sz w:val="18"/>
        </w:rPr>
        <w:fldChar w:fldCharType="separate"/>
      </w:r>
      <w:r w:rsidR="0009550D">
        <w:rPr>
          <w:b w:val="0"/>
          <w:noProof/>
          <w:sz w:val="18"/>
        </w:rPr>
        <w:t>28</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21BB</w:t>
      </w:r>
      <w:r>
        <w:rPr>
          <w:noProof/>
        </w:rPr>
        <w:tab/>
        <w:t xml:space="preserve">Meaning of </w:t>
      </w:r>
      <w:r w:rsidRPr="007008CC">
        <w:rPr>
          <w:i/>
          <w:noProof/>
        </w:rPr>
        <w:t>implementation date unspent home care amount</w:t>
      </w:r>
      <w:r w:rsidRPr="000C6D85">
        <w:rPr>
          <w:noProof/>
        </w:rPr>
        <w:tab/>
      </w:r>
      <w:r w:rsidRPr="000C6D85">
        <w:rPr>
          <w:noProof/>
        </w:rPr>
        <w:fldChar w:fldCharType="begin"/>
      </w:r>
      <w:r w:rsidRPr="000C6D85">
        <w:rPr>
          <w:noProof/>
        </w:rPr>
        <w:instrText xml:space="preserve"> PAGEREF _Toc142049562 \h </w:instrText>
      </w:r>
      <w:r w:rsidRPr="000C6D85">
        <w:rPr>
          <w:noProof/>
        </w:rPr>
      </w:r>
      <w:r w:rsidRPr="000C6D85">
        <w:rPr>
          <w:noProof/>
        </w:rPr>
        <w:fldChar w:fldCharType="separate"/>
      </w:r>
      <w:r w:rsidR="0009550D">
        <w:rPr>
          <w:noProof/>
        </w:rPr>
        <w:t>28</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21BC</w:t>
      </w:r>
      <w:r>
        <w:rPr>
          <w:noProof/>
        </w:rPr>
        <w:tab/>
        <w:t xml:space="preserve">Meaning of </w:t>
      </w:r>
      <w:r w:rsidRPr="007008CC">
        <w:rPr>
          <w:i/>
          <w:noProof/>
        </w:rPr>
        <w:t>implementation date</w:t>
      </w:r>
      <w:r>
        <w:rPr>
          <w:noProof/>
        </w:rPr>
        <w:t xml:space="preserve"> </w:t>
      </w:r>
      <w:r w:rsidRPr="007008CC">
        <w:rPr>
          <w:i/>
          <w:noProof/>
        </w:rPr>
        <w:t>Commonwealth portion</w:t>
      </w:r>
      <w:r w:rsidRPr="000C6D85">
        <w:rPr>
          <w:noProof/>
        </w:rPr>
        <w:tab/>
      </w:r>
      <w:r w:rsidRPr="000C6D85">
        <w:rPr>
          <w:noProof/>
        </w:rPr>
        <w:fldChar w:fldCharType="begin"/>
      </w:r>
      <w:r w:rsidRPr="000C6D85">
        <w:rPr>
          <w:noProof/>
        </w:rPr>
        <w:instrText xml:space="preserve"> PAGEREF _Toc142049563 \h </w:instrText>
      </w:r>
      <w:r w:rsidRPr="000C6D85">
        <w:rPr>
          <w:noProof/>
        </w:rPr>
      </w:r>
      <w:r w:rsidRPr="000C6D85">
        <w:rPr>
          <w:noProof/>
        </w:rPr>
        <w:fldChar w:fldCharType="separate"/>
      </w:r>
      <w:r w:rsidR="0009550D">
        <w:rPr>
          <w:noProof/>
        </w:rPr>
        <w:t>28</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21BD</w:t>
      </w:r>
      <w:r>
        <w:rPr>
          <w:noProof/>
        </w:rPr>
        <w:tab/>
        <w:t xml:space="preserve">Meaning of </w:t>
      </w:r>
      <w:r w:rsidRPr="007008CC">
        <w:rPr>
          <w:i/>
          <w:noProof/>
        </w:rPr>
        <w:t>implementation date</w:t>
      </w:r>
      <w:r>
        <w:rPr>
          <w:noProof/>
        </w:rPr>
        <w:t xml:space="preserve"> </w:t>
      </w:r>
      <w:r w:rsidRPr="007008CC">
        <w:rPr>
          <w:i/>
          <w:noProof/>
        </w:rPr>
        <w:t>care recipient portion</w:t>
      </w:r>
      <w:r w:rsidRPr="000C6D85">
        <w:rPr>
          <w:noProof/>
        </w:rPr>
        <w:tab/>
      </w:r>
      <w:r w:rsidRPr="000C6D85">
        <w:rPr>
          <w:noProof/>
        </w:rPr>
        <w:fldChar w:fldCharType="begin"/>
      </w:r>
      <w:r w:rsidRPr="000C6D85">
        <w:rPr>
          <w:noProof/>
        </w:rPr>
        <w:instrText xml:space="preserve"> PAGEREF _Toc142049564 \h </w:instrText>
      </w:r>
      <w:r w:rsidRPr="000C6D85">
        <w:rPr>
          <w:noProof/>
        </w:rPr>
      </w:r>
      <w:r w:rsidRPr="000C6D85">
        <w:rPr>
          <w:noProof/>
        </w:rPr>
        <w:fldChar w:fldCharType="separate"/>
      </w:r>
      <w:r w:rsidR="0009550D">
        <w:rPr>
          <w:noProof/>
        </w:rPr>
        <w:t>28</w:t>
      </w:r>
      <w:r w:rsidRPr="000C6D85">
        <w:rPr>
          <w:noProof/>
        </w:rPr>
        <w:fldChar w:fldCharType="end"/>
      </w:r>
    </w:p>
    <w:p w:rsidR="000C6D85" w:rsidRDefault="000C6D85">
      <w:pPr>
        <w:pStyle w:val="TOC4"/>
        <w:rPr>
          <w:rFonts w:asciiTheme="minorHAnsi" w:eastAsiaTheme="minorEastAsia" w:hAnsiTheme="minorHAnsi" w:cstheme="minorBidi"/>
          <w:b w:val="0"/>
          <w:noProof/>
          <w:kern w:val="0"/>
          <w:sz w:val="22"/>
          <w:szCs w:val="22"/>
        </w:rPr>
      </w:pPr>
      <w:r>
        <w:rPr>
          <w:noProof/>
        </w:rPr>
        <w:t>Subdivision C—Unspent home care amounts</w:t>
      </w:r>
      <w:r w:rsidRPr="000C6D85">
        <w:rPr>
          <w:b w:val="0"/>
          <w:noProof/>
          <w:sz w:val="18"/>
        </w:rPr>
        <w:tab/>
      </w:r>
      <w:r w:rsidRPr="000C6D85">
        <w:rPr>
          <w:b w:val="0"/>
          <w:noProof/>
          <w:sz w:val="18"/>
        </w:rPr>
        <w:fldChar w:fldCharType="begin"/>
      </w:r>
      <w:r w:rsidRPr="000C6D85">
        <w:rPr>
          <w:b w:val="0"/>
          <w:noProof/>
          <w:sz w:val="18"/>
        </w:rPr>
        <w:instrText xml:space="preserve"> PAGEREF _Toc142049565 \h </w:instrText>
      </w:r>
      <w:r w:rsidRPr="000C6D85">
        <w:rPr>
          <w:b w:val="0"/>
          <w:noProof/>
          <w:sz w:val="18"/>
        </w:rPr>
      </w:r>
      <w:r w:rsidRPr="000C6D85">
        <w:rPr>
          <w:b w:val="0"/>
          <w:noProof/>
          <w:sz w:val="18"/>
        </w:rPr>
        <w:fldChar w:fldCharType="separate"/>
      </w:r>
      <w:r w:rsidR="0009550D">
        <w:rPr>
          <w:b w:val="0"/>
          <w:noProof/>
          <w:sz w:val="18"/>
        </w:rPr>
        <w:t>28</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21C</w:t>
      </w:r>
      <w:r>
        <w:rPr>
          <w:noProof/>
        </w:rPr>
        <w:tab/>
        <w:t xml:space="preserve">Meaning of </w:t>
      </w:r>
      <w:r w:rsidRPr="007008CC">
        <w:rPr>
          <w:i/>
          <w:noProof/>
        </w:rPr>
        <w:t>unspent home care amount</w:t>
      </w:r>
      <w:r w:rsidRPr="000C6D85">
        <w:rPr>
          <w:noProof/>
        </w:rPr>
        <w:tab/>
      </w:r>
      <w:r w:rsidRPr="000C6D85">
        <w:rPr>
          <w:noProof/>
        </w:rPr>
        <w:fldChar w:fldCharType="begin"/>
      </w:r>
      <w:r w:rsidRPr="000C6D85">
        <w:rPr>
          <w:noProof/>
        </w:rPr>
        <w:instrText xml:space="preserve"> PAGEREF _Toc142049566 \h </w:instrText>
      </w:r>
      <w:r w:rsidRPr="000C6D85">
        <w:rPr>
          <w:noProof/>
        </w:rPr>
      </w:r>
      <w:r w:rsidRPr="000C6D85">
        <w:rPr>
          <w:noProof/>
        </w:rPr>
        <w:fldChar w:fldCharType="separate"/>
      </w:r>
      <w:r w:rsidR="0009550D">
        <w:rPr>
          <w:noProof/>
        </w:rPr>
        <w:t>28</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21CA</w:t>
      </w:r>
      <w:r>
        <w:rPr>
          <w:noProof/>
        </w:rPr>
        <w:tab/>
        <w:t xml:space="preserve">Meaning of </w:t>
      </w:r>
      <w:r w:rsidRPr="007008CC">
        <w:rPr>
          <w:i/>
          <w:noProof/>
        </w:rPr>
        <w:t>Commonwealth portion</w:t>
      </w:r>
      <w:r w:rsidRPr="000C6D85">
        <w:rPr>
          <w:noProof/>
        </w:rPr>
        <w:tab/>
      </w:r>
      <w:r w:rsidRPr="000C6D85">
        <w:rPr>
          <w:noProof/>
        </w:rPr>
        <w:fldChar w:fldCharType="begin"/>
      </w:r>
      <w:r w:rsidRPr="000C6D85">
        <w:rPr>
          <w:noProof/>
        </w:rPr>
        <w:instrText xml:space="preserve"> PAGEREF _Toc142049567 \h </w:instrText>
      </w:r>
      <w:r w:rsidRPr="000C6D85">
        <w:rPr>
          <w:noProof/>
        </w:rPr>
      </w:r>
      <w:r w:rsidRPr="000C6D85">
        <w:rPr>
          <w:noProof/>
        </w:rPr>
        <w:fldChar w:fldCharType="separate"/>
      </w:r>
      <w:r w:rsidR="0009550D">
        <w:rPr>
          <w:noProof/>
        </w:rPr>
        <w:t>29</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21CB</w:t>
      </w:r>
      <w:r>
        <w:rPr>
          <w:noProof/>
        </w:rPr>
        <w:tab/>
        <w:t xml:space="preserve">Meaning of </w:t>
      </w:r>
      <w:r w:rsidRPr="007008CC">
        <w:rPr>
          <w:i/>
          <w:noProof/>
        </w:rPr>
        <w:t>care recipient portion</w:t>
      </w:r>
      <w:r w:rsidRPr="000C6D85">
        <w:rPr>
          <w:noProof/>
        </w:rPr>
        <w:tab/>
      </w:r>
      <w:r w:rsidRPr="000C6D85">
        <w:rPr>
          <w:noProof/>
        </w:rPr>
        <w:fldChar w:fldCharType="begin"/>
      </w:r>
      <w:r w:rsidRPr="000C6D85">
        <w:rPr>
          <w:noProof/>
        </w:rPr>
        <w:instrText xml:space="preserve"> PAGEREF _Toc142049568 \h </w:instrText>
      </w:r>
      <w:r w:rsidRPr="000C6D85">
        <w:rPr>
          <w:noProof/>
        </w:rPr>
      </w:r>
      <w:r w:rsidRPr="000C6D85">
        <w:rPr>
          <w:noProof/>
        </w:rPr>
        <w:fldChar w:fldCharType="separate"/>
      </w:r>
      <w:r w:rsidR="0009550D">
        <w:rPr>
          <w:noProof/>
        </w:rPr>
        <w:t>30</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21CC</w:t>
      </w:r>
      <w:r>
        <w:rPr>
          <w:noProof/>
        </w:rPr>
        <w:tab/>
        <w:t>Difference amounts</w:t>
      </w:r>
      <w:r w:rsidRPr="000C6D85">
        <w:rPr>
          <w:noProof/>
        </w:rPr>
        <w:tab/>
      </w:r>
      <w:r w:rsidRPr="000C6D85">
        <w:rPr>
          <w:noProof/>
        </w:rPr>
        <w:fldChar w:fldCharType="begin"/>
      </w:r>
      <w:r w:rsidRPr="000C6D85">
        <w:rPr>
          <w:noProof/>
        </w:rPr>
        <w:instrText xml:space="preserve"> PAGEREF _Toc142049569 \h </w:instrText>
      </w:r>
      <w:r w:rsidRPr="000C6D85">
        <w:rPr>
          <w:noProof/>
        </w:rPr>
      </w:r>
      <w:r w:rsidRPr="000C6D85">
        <w:rPr>
          <w:noProof/>
        </w:rPr>
        <w:fldChar w:fldCharType="separate"/>
      </w:r>
      <w:r w:rsidR="0009550D">
        <w:rPr>
          <w:noProof/>
        </w:rPr>
        <w:t>31</w:t>
      </w:r>
      <w:r w:rsidRPr="000C6D85">
        <w:rPr>
          <w:noProof/>
        </w:rPr>
        <w:fldChar w:fldCharType="end"/>
      </w:r>
    </w:p>
    <w:p w:rsidR="000C6D85" w:rsidRDefault="000C6D85">
      <w:pPr>
        <w:pStyle w:val="TOC4"/>
        <w:rPr>
          <w:rFonts w:asciiTheme="minorHAnsi" w:eastAsiaTheme="minorEastAsia" w:hAnsiTheme="minorHAnsi" w:cstheme="minorBidi"/>
          <w:b w:val="0"/>
          <w:noProof/>
          <w:kern w:val="0"/>
          <w:sz w:val="22"/>
          <w:szCs w:val="22"/>
        </w:rPr>
      </w:pPr>
      <w:r>
        <w:rPr>
          <w:noProof/>
        </w:rPr>
        <w:t>Subdivision D—Responsibilities if approved provider ceases to provide care</w:t>
      </w:r>
      <w:r w:rsidRPr="000C6D85">
        <w:rPr>
          <w:b w:val="0"/>
          <w:noProof/>
          <w:sz w:val="18"/>
        </w:rPr>
        <w:tab/>
      </w:r>
      <w:r w:rsidRPr="000C6D85">
        <w:rPr>
          <w:b w:val="0"/>
          <w:noProof/>
          <w:sz w:val="18"/>
        </w:rPr>
        <w:fldChar w:fldCharType="begin"/>
      </w:r>
      <w:r w:rsidRPr="000C6D85">
        <w:rPr>
          <w:b w:val="0"/>
          <w:noProof/>
          <w:sz w:val="18"/>
        </w:rPr>
        <w:instrText xml:space="preserve"> PAGEREF _Toc142049570 \h </w:instrText>
      </w:r>
      <w:r w:rsidRPr="000C6D85">
        <w:rPr>
          <w:b w:val="0"/>
          <w:noProof/>
          <w:sz w:val="18"/>
        </w:rPr>
      </w:r>
      <w:r w:rsidRPr="000C6D85">
        <w:rPr>
          <w:b w:val="0"/>
          <w:noProof/>
          <w:sz w:val="18"/>
        </w:rPr>
        <w:fldChar w:fldCharType="separate"/>
      </w:r>
      <w:r w:rsidR="0009550D">
        <w:rPr>
          <w:b w:val="0"/>
          <w:noProof/>
          <w:sz w:val="18"/>
        </w:rPr>
        <w:t>32</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21D</w:t>
      </w:r>
      <w:r>
        <w:rPr>
          <w:noProof/>
        </w:rPr>
        <w:tab/>
        <w:t>Application of Subdivision</w:t>
      </w:r>
      <w:r w:rsidRPr="000C6D85">
        <w:rPr>
          <w:noProof/>
        </w:rPr>
        <w:tab/>
      </w:r>
      <w:r w:rsidRPr="000C6D85">
        <w:rPr>
          <w:noProof/>
        </w:rPr>
        <w:fldChar w:fldCharType="begin"/>
      </w:r>
      <w:r w:rsidRPr="000C6D85">
        <w:rPr>
          <w:noProof/>
        </w:rPr>
        <w:instrText xml:space="preserve"> PAGEREF _Toc142049571 \h </w:instrText>
      </w:r>
      <w:r w:rsidRPr="000C6D85">
        <w:rPr>
          <w:noProof/>
        </w:rPr>
      </w:r>
      <w:r w:rsidRPr="000C6D85">
        <w:rPr>
          <w:noProof/>
        </w:rPr>
        <w:fldChar w:fldCharType="separate"/>
      </w:r>
      <w:r w:rsidR="0009550D">
        <w:rPr>
          <w:noProof/>
        </w:rPr>
        <w:t>32</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21E</w:t>
      </w:r>
      <w:r>
        <w:rPr>
          <w:noProof/>
        </w:rPr>
        <w:tab/>
        <w:t>Responsibility to give notice to care recipient or their estate</w:t>
      </w:r>
      <w:r w:rsidRPr="000C6D85">
        <w:rPr>
          <w:noProof/>
        </w:rPr>
        <w:tab/>
      </w:r>
      <w:r w:rsidRPr="000C6D85">
        <w:rPr>
          <w:noProof/>
        </w:rPr>
        <w:fldChar w:fldCharType="begin"/>
      </w:r>
      <w:r w:rsidRPr="000C6D85">
        <w:rPr>
          <w:noProof/>
        </w:rPr>
        <w:instrText xml:space="preserve"> PAGEREF _Toc142049572 \h </w:instrText>
      </w:r>
      <w:r w:rsidRPr="000C6D85">
        <w:rPr>
          <w:noProof/>
        </w:rPr>
      </w:r>
      <w:r w:rsidRPr="000C6D85">
        <w:rPr>
          <w:noProof/>
        </w:rPr>
        <w:fldChar w:fldCharType="separate"/>
      </w:r>
      <w:r w:rsidR="0009550D">
        <w:rPr>
          <w:noProof/>
        </w:rPr>
        <w:t>32</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21F</w:t>
      </w:r>
      <w:r>
        <w:rPr>
          <w:noProof/>
        </w:rPr>
        <w:tab/>
        <w:t>Responsibility to pay care recipient portion and Commonwealth portion of unspent home care amount</w:t>
      </w:r>
      <w:r w:rsidRPr="000C6D85">
        <w:rPr>
          <w:noProof/>
        </w:rPr>
        <w:tab/>
      </w:r>
      <w:r w:rsidRPr="000C6D85">
        <w:rPr>
          <w:noProof/>
        </w:rPr>
        <w:fldChar w:fldCharType="begin"/>
      </w:r>
      <w:r w:rsidRPr="000C6D85">
        <w:rPr>
          <w:noProof/>
        </w:rPr>
        <w:instrText xml:space="preserve"> PAGEREF _Toc142049573 \h </w:instrText>
      </w:r>
      <w:r w:rsidRPr="000C6D85">
        <w:rPr>
          <w:noProof/>
        </w:rPr>
      </w:r>
      <w:r w:rsidRPr="000C6D85">
        <w:rPr>
          <w:noProof/>
        </w:rPr>
        <w:fldChar w:fldCharType="separate"/>
      </w:r>
      <w:r w:rsidR="0009550D">
        <w:rPr>
          <w:noProof/>
        </w:rPr>
        <w:t>33</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21G</w:t>
      </w:r>
      <w:r>
        <w:rPr>
          <w:noProof/>
        </w:rPr>
        <w:tab/>
        <w:t>Responsibility to give notices to new approved provider and the Commonwealth</w:t>
      </w:r>
      <w:r w:rsidRPr="000C6D85">
        <w:rPr>
          <w:noProof/>
        </w:rPr>
        <w:tab/>
      </w:r>
      <w:r w:rsidRPr="000C6D85">
        <w:rPr>
          <w:noProof/>
        </w:rPr>
        <w:fldChar w:fldCharType="begin"/>
      </w:r>
      <w:r w:rsidRPr="000C6D85">
        <w:rPr>
          <w:noProof/>
        </w:rPr>
        <w:instrText xml:space="preserve"> PAGEREF _Toc142049574 \h </w:instrText>
      </w:r>
      <w:r w:rsidRPr="000C6D85">
        <w:rPr>
          <w:noProof/>
        </w:rPr>
      </w:r>
      <w:r w:rsidRPr="000C6D85">
        <w:rPr>
          <w:noProof/>
        </w:rPr>
        <w:fldChar w:fldCharType="separate"/>
      </w:r>
      <w:r w:rsidR="0009550D">
        <w:rPr>
          <w:noProof/>
        </w:rPr>
        <w:t>34</w:t>
      </w:r>
      <w:r w:rsidRPr="000C6D85">
        <w:rPr>
          <w:noProof/>
        </w:rPr>
        <w:fldChar w:fldCharType="end"/>
      </w:r>
    </w:p>
    <w:p w:rsidR="000C6D85" w:rsidRDefault="000C6D85">
      <w:pPr>
        <w:pStyle w:val="TOC4"/>
        <w:rPr>
          <w:rFonts w:asciiTheme="minorHAnsi" w:eastAsiaTheme="minorEastAsia" w:hAnsiTheme="minorHAnsi" w:cstheme="minorBidi"/>
          <w:b w:val="0"/>
          <w:noProof/>
          <w:kern w:val="0"/>
          <w:sz w:val="22"/>
          <w:szCs w:val="22"/>
        </w:rPr>
      </w:pPr>
      <w:r>
        <w:rPr>
          <w:noProof/>
        </w:rPr>
        <w:t>Subdivision F—Responsibilities if care recipient transfers between home care services operated by same approved provider</w:t>
      </w:r>
      <w:r w:rsidRPr="000C6D85">
        <w:rPr>
          <w:b w:val="0"/>
          <w:noProof/>
          <w:sz w:val="18"/>
        </w:rPr>
        <w:tab/>
      </w:r>
      <w:r w:rsidRPr="000C6D85">
        <w:rPr>
          <w:b w:val="0"/>
          <w:noProof/>
          <w:sz w:val="18"/>
        </w:rPr>
        <w:fldChar w:fldCharType="begin"/>
      </w:r>
      <w:r w:rsidRPr="000C6D85">
        <w:rPr>
          <w:b w:val="0"/>
          <w:noProof/>
          <w:sz w:val="18"/>
        </w:rPr>
        <w:instrText xml:space="preserve"> PAGEREF _Toc142049575 \h </w:instrText>
      </w:r>
      <w:r w:rsidRPr="000C6D85">
        <w:rPr>
          <w:b w:val="0"/>
          <w:noProof/>
          <w:sz w:val="18"/>
        </w:rPr>
      </w:r>
      <w:r w:rsidRPr="000C6D85">
        <w:rPr>
          <w:b w:val="0"/>
          <w:noProof/>
          <w:sz w:val="18"/>
        </w:rPr>
        <w:fldChar w:fldCharType="separate"/>
      </w:r>
      <w:r w:rsidR="0009550D">
        <w:rPr>
          <w:b w:val="0"/>
          <w:noProof/>
          <w:sz w:val="18"/>
        </w:rPr>
        <w:t>34</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21JA</w:t>
      </w:r>
      <w:r>
        <w:rPr>
          <w:noProof/>
        </w:rPr>
        <w:tab/>
        <w:t>Application of Subdivision</w:t>
      </w:r>
      <w:r w:rsidRPr="000C6D85">
        <w:rPr>
          <w:noProof/>
        </w:rPr>
        <w:tab/>
      </w:r>
      <w:r w:rsidRPr="000C6D85">
        <w:rPr>
          <w:noProof/>
        </w:rPr>
        <w:fldChar w:fldCharType="begin"/>
      </w:r>
      <w:r w:rsidRPr="000C6D85">
        <w:rPr>
          <w:noProof/>
        </w:rPr>
        <w:instrText xml:space="preserve"> PAGEREF _Toc142049576 \h </w:instrText>
      </w:r>
      <w:r w:rsidRPr="000C6D85">
        <w:rPr>
          <w:noProof/>
        </w:rPr>
      </w:r>
      <w:r w:rsidRPr="000C6D85">
        <w:rPr>
          <w:noProof/>
        </w:rPr>
        <w:fldChar w:fldCharType="separate"/>
      </w:r>
      <w:r w:rsidR="0009550D">
        <w:rPr>
          <w:noProof/>
        </w:rPr>
        <w:t>34</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21JB</w:t>
      </w:r>
      <w:r>
        <w:rPr>
          <w:noProof/>
        </w:rPr>
        <w:tab/>
        <w:t>Responsibility to pay Commonwealth portion of unspent home care amount</w:t>
      </w:r>
      <w:r w:rsidRPr="000C6D85">
        <w:rPr>
          <w:noProof/>
        </w:rPr>
        <w:tab/>
      </w:r>
      <w:r w:rsidRPr="000C6D85">
        <w:rPr>
          <w:noProof/>
        </w:rPr>
        <w:fldChar w:fldCharType="begin"/>
      </w:r>
      <w:r w:rsidRPr="000C6D85">
        <w:rPr>
          <w:noProof/>
        </w:rPr>
        <w:instrText xml:space="preserve"> PAGEREF _Toc142049577 \h </w:instrText>
      </w:r>
      <w:r w:rsidRPr="000C6D85">
        <w:rPr>
          <w:noProof/>
        </w:rPr>
      </w:r>
      <w:r w:rsidRPr="000C6D85">
        <w:rPr>
          <w:noProof/>
        </w:rPr>
        <w:fldChar w:fldCharType="separate"/>
      </w:r>
      <w:r w:rsidR="0009550D">
        <w:rPr>
          <w:noProof/>
        </w:rPr>
        <w:t>34</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21JC</w:t>
      </w:r>
      <w:r>
        <w:rPr>
          <w:noProof/>
        </w:rPr>
        <w:tab/>
        <w:t>Responsibility to give notice to the Commonwealth</w:t>
      </w:r>
      <w:r w:rsidRPr="000C6D85">
        <w:rPr>
          <w:noProof/>
        </w:rPr>
        <w:tab/>
      </w:r>
      <w:r w:rsidRPr="000C6D85">
        <w:rPr>
          <w:noProof/>
        </w:rPr>
        <w:fldChar w:fldCharType="begin"/>
      </w:r>
      <w:r w:rsidRPr="000C6D85">
        <w:rPr>
          <w:noProof/>
        </w:rPr>
        <w:instrText xml:space="preserve"> PAGEREF _Toc142049578 \h </w:instrText>
      </w:r>
      <w:r w:rsidRPr="000C6D85">
        <w:rPr>
          <w:noProof/>
        </w:rPr>
      </w:r>
      <w:r w:rsidRPr="000C6D85">
        <w:rPr>
          <w:noProof/>
        </w:rPr>
        <w:fldChar w:fldCharType="separate"/>
      </w:r>
      <w:r w:rsidR="0009550D">
        <w:rPr>
          <w:noProof/>
        </w:rPr>
        <w:t>35</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3B—Responsibilities of approved providers of home care—pricing</w:t>
      </w:r>
      <w:r w:rsidRPr="000C6D85">
        <w:rPr>
          <w:b w:val="0"/>
          <w:noProof/>
          <w:sz w:val="18"/>
        </w:rPr>
        <w:tab/>
      </w:r>
      <w:r w:rsidRPr="000C6D85">
        <w:rPr>
          <w:b w:val="0"/>
          <w:noProof/>
          <w:sz w:val="18"/>
        </w:rPr>
        <w:fldChar w:fldCharType="begin"/>
      </w:r>
      <w:r w:rsidRPr="000C6D85">
        <w:rPr>
          <w:b w:val="0"/>
          <w:noProof/>
          <w:sz w:val="18"/>
        </w:rPr>
        <w:instrText xml:space="preserve"> PAGEREF _Toc142049579 \h </w:instrText>
      </w:r>
      <w:r w:rsidRPr="000C6D85">
        <w:rPr>
          <w:b w:val="0"/>
          <w:noProof/>
          <w:sz w:val="18"/>
        </w:rPr>
      </w:r>
      <w:r w:rsidRPr="000C6D85">
        <w:rPr>
          <w:b w:val="0"/>
          <w:noProof/>
          <w:sz w:val="18"/>
        </w:rPr>
        <w:fldChar w:fldCharType="separate"/>
      </w:r>
      <w:r w:rsidR="0009550D">
        <w:rPr>
          <w:b w:val="0"/>
          <w:noProof/>
          <w:sz w:val="18"/>
        </w:rPr>
        <w:t>36</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21K</w:t>
      </w:r>
      <w:r>
        <w:rPr>
          <w:noProof/>
        </w:rPr>
        <w:tab/>
        <w:t>Costs that are not to be charged for separately</w:t>
      </w:r>
      <w:r w:rsidRPr="000C6D85">
        <w:rPr>
          <w:noProof/>
        </w:rPr>
        <w:tab/>
      </w:r>
      <w:r w:rsidRPr="000C6D85">
        <w:rPr>
          <w:noProof/>
        </w:rPr>
        <w:fldChar w:fldCharType="begin"/>
      </w:r>
      <w:r w:rsidRPr="000C6D85">
        <w:rPr>
          <w:noProof/>
        </w:rPr>
        <w:instrText xml:space="preserve"> PAGEREF _Toc142049580 \h </w:instrText>
      </w:r>
      <w:r w:rsidRPr="000C6D85">
        <w:rPr>
          <w:noProof/>
        </w:rPr>
      </w:r>
      <w:r w:rsidRPr="000C6D85">
        <w:rPr>
          <w:noProof/>
        </w:rPr>
        <w:fldChar w:fldCharType="separate"/>
      </w:r>
      <w:r w:rsidR="0009550D">
        <w:rPr>
          <w:noProof/>
        </w:rPr>
        <w:t>36</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21KA</w:t>
      </w:r>
      <w:r>
        <w:rPr>
          <w:noProof/>
        </w:rPr>
        <w:tab/>
        <w:t>Cap on prices for care management and package management</w:t>
      </w:r>
      <w:r w:rsidRPr="000C6D85">
        <w:rPr>
          <w:noProof/>
        </w:rPr>
        <w:tab/>
      </w:r>
      <w:r w:rsidRPr="000C6D85">
        <w:rPr>
          <w:noProof/>
        </w:rPr>
        <w:fldChar w:fldCharType="begin"/>
      </w:r>
      <w:r w:rsidRPr="000C6D85">
        <w:rPr>
          <w:noProof/>
        </w:rPr>
        <w:instrText xml:space="preserve"> PAGEREF _Toc142049581 \h </w:instrText>
      </w:r>
      <w:r w:rsidRPr="000C6D85">
        <w:rPr>
          <w:noProof/>
        </w:rPr>
      </w:r>
      <w:r w:rsidRPr="000C6D85">
        <w:rPr>
          <w:noProof/>
        </w:rPr>
        <w:fldChar w:fldCharType="separate"/>
      </w:r>
      <w:r w:rsidR="0009550D">
        <w:rPr>
          <w:noProof/>
        </w:rPr>
        <w:t>36</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21L</w:t>
      </w:r>
      <w:r>
        <w:rPr>
          <w:noProof/>
        </w:rPr>
        <w:tab/>
        <w:t>Prices and certain costs to be kept to reasonable amounts</w:t>
      </w:r>
      <w:r w:rsidRPr="000C6D85">
        <w:rPr>
          <w:noProof/>
        </w:rPr>
        <w:tab/>
      </w:r>
      <w:r w:rsidRPr="000C6D85">
        <w:rPr>
          <w:noProof/>
        </w:rPr>
        <w:fldChar w:fldCharType="begin"/>
      </w:r>
      <w:r w:rsidRPr="000C6D85">
        <w:rPr>
          <w:noProof/>
        </w:rPr>
        <w:instrText xml:space="preserve"> PAGEREF _Toc142049582 \h </w:instrText>
      </w:r>
      <w:r w:rsidRPr="000C6D85">
        <w:rPr>
          <w:noProof/>
        </w:rPr>
      </w:r>
      <w:r w:rsidRPr="000C6D85">
        <w:rPr>
          <w:noProof/>
        </w:rPr>
        <w:fldChar w:fldCharType="separate"/>
      </w:r>
      <w:r w:rsidR="0009550D">
        <w:rPr>
          <w:noProof/>
        </w:rPr>
        <w:t>37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21M</w:t>
      </w:r>
      <w:r>
        <w:rPr>
          <w:noProof/>
        </w:rPr>
        <w:tab/>
        <w:t>Prices charged for common care and services, and fees, to be those in home care agreement</w:t>
      </w:r>
      <w:r w:rsidRPr="000C6D85">
        <w:rPr>
          <w:noProof/>
        </w:rPr>
        <w:tab/>
      </w:r>
      <w:r w:rsidRPr="000C6D85">
        <w:rPr>
          <w:noProof/>
        </w:rPr>
        <w:fldChar w:fldCharType="begin"/>
      </w:r>
      <w:r w:rsidRPr="000C6D85">
        <w:rPr>
          <w:noProof/>
        </w:rPr>
        <w:instrText xml:space="preserve"> PAGEREF _Toc142049583 \h </w:instrText>
      </w:r>
      <w:r w:rsidRPr="000C6D85">
        <w:rPr>
          <w:noProof/>
        </w:rPr>
      </w:r>
      <w:r w:rsidRPr="000C6D85">
        <w:rPr>
          <w:noProof/>
        </w:rPr>
        <w:fldChar w:fldCharType="separate"/>
      </w:r>
      <w:r w:rsidR="0009550D">
        <w:rPr>
          <w:noProof/>
        </w:rPr>
        <w:t>37</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4—Home care agreements</w:t>
      </w:r>
      <w:r w:rsidRPr="000C6D85">
        <w:rPr>
          <w:b w:val="0"/>
          <w:noProof/>
          <w:sz w:val="18"/>
        </w:rPr>
        <w:tab/>
      </w:r>
      <w:r w:rsidRPr="000C6D85">
        <w:rPr>
          <w:b w:val="0"/>
          <w:noProof/>
          <w:sz w:val="18"/>
        </w:rPr>
        <w:fldChar w:fldCharType="begin"/>
      </w:r>
      <w:r w:rsidRPr="000C6D85">
        <w:rPr>
          <w:b w:val="0"/>
          <w:noProof/>
          <w:sz w:val="18"/>
        </w:rPr>
        <w:instrText xml:space="preserve"> PAGEREF _Toc142049584 \h </w:instrText>
      </w:r>
      <w:r w:rsidRPr="000C6D85">
        <w:rPr>
          <w:b w:val="0"/>
          <w:noProof/>
          <w:sz w:val="18"/>
        </w:rPr>
      </w:r>
      <w:r w:rsidRPr="000C6D85">
        <w:rPr>
          <w:b w:val="0"/>
          <w:noProof/>
          <w:sz w:val="18"/>
        </w:rPr>
        <w:fldChar w:fldCharType="separate"/>
      </w:r>
      <w:r w:rsidR="0009550D">
        <w:rPr>
          <w:b w:val="0"/>
          <w:noProof/>
          <w:sz w:val="18"/>
        </w:rPr>
        <w:t>39</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22</w:t>
      </w:r>
      <w:r>
        <w:rPr>
          <w:noProof/>
        </w:rPr>
        <w:tab/>
        <w:t>Entry into home care agreement</w:t>
      </w:r>
      <w:r w:rsidRPr="000C6D85">
        <w:rPr>
          <w:noProof/>
        </w:rPr>
        <w:tab/>
      </w:r>
      <w:r w:rsidRPr="000C6D85">
        <w:rPr>
          <w:noProof/>
        </w:rPr>
        <w:fldChar w:fldCharType="begin"/>
      </w:r>
      <w:r w:rsidRPr="000C6D85">
        <w:rPr>
          <w:noProof/>
        </w:rPr>
        <w:instrText xml:space="preserve"> PAGEREF _Toc142049585 \h </w:instrText>
      </w:r>
      <w:r w:rsidRPr="000C6D85">
        <w:rPr>
          <w:noProof/>
        </w:rPr>
      </w:r>
      <w:r w:rsidRPr="000C6D85">
        <w:rPr>
          <w:noProof/>
        </w:rPr>
        <w:fldChar w:fldCharType="separate"/>
      </w:r>
      <w:r w:rsidR="0009550D">
        <w:rPr>
          <w:noProof/>
        </w:rPr>
        <w:t>39</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w:t>
      </w:r>
      <w:r>
        <w:rPr>
          <w:noProof/>
        </w:rPr>
        <w:tab/>
        <w:t>Provisions of home care agreement</w:t>
      </w:r>
      <w:r w:rsidRPr="000C6D85">
        <w:rPr>
          <w:noProof/>
        </w:rPr>
        <w:tab/>
      </w:r>
      <w:r w:rsidRPr="000C6D85">
        <w:rPr>
          <w:noProof/>
        </w:rPr>
        <w:fldChar w:fldCharType="begin"/>
      </w:r>
      <w:r w:rsidRPr="000C6D85">
        <w:rPr>
          <w:noProof/>
        </w:rPr>
        <w:instrText xml:space="preserve"> PAGEREF _Toc142049586 \h </w:instrText>
      </w:r>
      <w:r w:rsidRPr="000C6D85">
        <w:rPr>
          <w:noProof/>
        </w:rPr>
      </w:r>
      <w:r w:rsidRPr="000C6D85">
        <w:rPr>
          <w:noProof/>
        </w:rPr>
        <w:fldChar w:fldCharType="separate"/>
      </w:r>
      <w:r w:rsidR="0009550D">
        <w:rPr>
          <w:noProof/>
        </w:rPr>
        <w:t>39</w:t>
      </w:r>
      <w:r w:rsidRPr="000C6D85">
        <w:rPr>
          <w:noProof/>
        </w:rPr>
        <w:fldChar w:fldCharType="end"/>
      </w:r>
    </w:p>
    <w:p w:rsidR="000C6D85" w:rsidRDefault="000C6D85">
      <w:pPr>
        <w:pStyle w:val="TOC2"/>
        <w:rPr>
          <w:rFonts w:asciiTheme="minorHAnsi" w:eastAsiaTheme="minorEastAsia" w:hAnsiTheme="minorHAnsi" w:cstheme="minorBidi"/>
          <w:b w:val="0"/>
          <w:noProof/>
          <w:kern w:val="0"/>
          <w:sz w:val="22"/>
          <w:szCs w:val="22"/>
        </w:rPr>
      </w:pPr>
      <w:r>
        <w:rPr>
          <w:noProof/>
        </w:rPr>
        <w:t>Part 3A—Flexible care services</w:t>
      </w:r>
      <w:r w:rsidRPr="000C6D85">
        <w:rPr>
          <w:b w:val="0"/>
          <w:noProof/>
          <w:sz w:val="18"/>
        </w:rPr>
        <w:tab/>
      </w:r>
      <w:r w:rsidRPr="000C6D85">
        <w:rPr>
          <w:b w:val="0"/>
          <w:noProof/>
          <w:sz w:val="18"/>
        </w:rPr>
        <w:fldChar w:fldCharType="begin"/>
      </w:r>
      <w:r w:rsidRPr="000C6D85">
        <w:rPr>
          <w:b w:val="0"/>
          <w:noProof/>
          <w:sz w:val="18"/>
        </w:rPr>
        <w:instrText xml:space="preserve"> PAGEREF _Toc142049587 \h </w:instrText>
      </w:r>
      <w:r w:rsidRPr="000C6D85">
        <w:rPr>
          <w:b w:val="0"/>
          <w:noProof/>
          <w:sz w:val="18"/>
        </w:rPr>
      </w:r>
      <w:r w:rsidRPr="000C6D85">
        <w:rPr>
          <w:b w:val="0"/>
          <w:noProof/>
          <w:sz w:val="18"/>
        </w:rPr>
        <w:fldChar w:fldCharType="separate"/>
      </w:r>
      <w:r w:rsidR="0009550D">
        <w:rPr>
          <w:b w:val="0"/>
          <w:noProof/>
          <w:sz w:val="18"/>
        </w:rPr>
        <w:t>42</w:t>
      </w:r>
      <w:r w:rsidRPr="000C6D85">
        <w:rPr>
          <w:b w:val="0"/>
          <w:noProof/>
          <w:sz w:val="18"/>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1—Purpose of this Part</w:t>
      </w:r>
      <w:r w:rsidRPr="000C6D85">
        <w:rPr>
          <w:b w:val="0"/>
          <w:noProof/>
          <w:sz w:val="18"/>
        </w:rPr>
        <w:tab/>
      </w:r>
      <w:r w:rsidRPr="000C6D85">
        <w:rPr>
          <w:b w:val="0"/>
          <w:noProof/>
          <w:sz w:val="18"/>
        </w:rPr>
        <w:fldChar w:fldCharType="begin"/>
      </w:r>
      <w:r w:rsidRPr="000C6D85">
        <w:rPr>
          <w:b w:val="0"/>
          <w:noProof/>
          <w:sz w:val="18"/>
        </w:rPr>
        <w:instrText xml:space="preserve"> PAGEREF _Toc142049588 \h </w:instrText>
      </w:r>
      <w:r w:rsidRPr="000C6D85">
        <w:rPr>
          <w:b w:val="0"/>
          <w:noProof/>
          <w:sz w:val="18"/>
        </w:rPr>
      </w:r>
      <w:r w:rsidRPr="000C6D85">
        <w:rPr>
          <w:b w:val="0"/>
          <w:noProof/>
          <w:sz w:val="18"/>
        </w:rPr>
        <w:fldChar w:fldCharType="separate"/>
      </w:r>
      <w:r w:rsidR="0009550D">
        <w:rPr>
          <w:b w:val="0"/>
          <w:noProof/>
          <w:sz w:val="18"/>
        </w:rPr>
        <w:t>42</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23AA</w:t>
      </w:r>
      <w:r>
        <w:rPr>
          <w:noProof/>
        </w:rPr>
        <w:tab/>
        <w:t>Purpose of this Part</w:t>
      </w:r>
      <w:r w:rsidRPr="000C6D85">
        <w:rPr>
          <w:noProof/>
        </w:rPr>
        <w:tab/>
      </w:r>
      <w:r w:rsidRPr="000C6D85">
        <w:rPr>
          <w:noProof/>
        </w:rPr>
        <w:fldChar w:fldCharType="begin"/>
      </w:r>
      <w:r w:rsidRPr="000C6D85">
        <w:rPr>
          <w:noProof/>
        </w:rPr>
        <w:instrText xml:space="preserve"> PAGEREF _Toc142049589 \h </w:instrText>
      </w:r>
      <w:r w:rsidRPr="000C6D85">
        <w:rPr>
          <w:noProof/>
        </w:rPr>
      </w:r>
      <w:r w:rsidRPr="000C6D85">
        <w:rPr>
          <w:noProof/>
        </w:rPr>
        <w:fldChar w:fldCharType="separate"/>
      </w:r>
      <w:r w:rsidR="0009550D">
        <w:rPr>
          <w:noProof/>
        </w:rPr>
        <w:t>42</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2—Responsibilities of approved providers of flexible care—general</w:t>
      </w:r>
      <w:r w:rsidRPr="000C6D85">
        <w:rPr>
          <w:b w:val="0"/>
          <w:noProof/>
          <w:sz w:val="18"/>
        </w:rPr>
        <w:tab/>
      </w:r>
      <w:r w:rsidRPr="000C6D85">
        <w:rPr>
          <w:b w:val="0"/>
          <w:noProof/>
          <w:sz w:val="18"/>
        </w:rPr>
        <w:fldChar w:fldCharType="begin"/>
      </w:r>
      <w:r w:rsidRPr="000C6D85">
        <w:rPr>
          <w:b w:val="0"/>
          <w:noProof/>
          <w:sz w:val="18"/>
        </w:rPr>
        <w:instrText xml:space="preserve"> PAGEREF _Toc142049590 \h </w:instrText>
      </w:r>
      <w:r w:rsidRPr="000C6D85">
        <w:rPr>
          <w:b w:val="0"/>
          <w:noProof/>
          <w:sz w:val="18"/>
        </w:rPr>
      </w:r>
      <w:r w:rsidRPr="000C6D85">
        <w:rPr>
          <w:b w:val="0"/>
          <w:noProof/>
          <w:sz w:val="18"/>
        </w:rPr>
        <w:fldChar w:fldCharType="separate"/>
      </w:r>
      <w:r w:rsidR="0009550D">
        <w:rPr>
          <w:b w:val="0"/>
          <w:noProof/>
          <w:sz w:val="18"/>
        </w:rPr>
        <w:t>43</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23AB</w:t>
      </w:r>
      <w:r>
        <w:rPr>
          <w:noProof/>
        </w:rPr>
        <w:tab/>
        <w:t>Maximum amount that may be charged for care and services—short</w:t>
      </w:r>
      <w:r>
        <w:rPr>
          <w:noProof/>
        </w:rPr>
        <w:noBreakHyphen/>
        <w:t>term restorative care</w:t>
      </w:r>
      <w:r w:rsidRPr="000C6D85">
        <w:rPr>
          <w:noProof/>
        </w:rPr>
        <w:tab/>
      </w:r>
      <w:r w:rsidRPr="000C6D85">
        <w:rPr>
          <w:noProof/>
        </w:rPr>
        <w:fldChar w:fldCharType="begin"/>
      </w:r>
      <w:r w:rsidRPr="000C6D85">
        <w:rPr>
          <w:noProof/>
        </w:rPr>
        <w:instrText xml:space="preserve"> PAGEREF _Toc142049591 \h </w:instrText>
      </w:r>
      <w:r w:rsidRPr="000C6D85">
        <w:rPr>
          <w:noProof/>
        </w:rPr>
      </w:r>
      <w:r w:rsidRPr="000C6D85">
        <w:rPr>
          <w:noProof/>
        </w:rPr>
        <w:fldChar w:fldCharType="separate"/>
      </w:r>
      <w:r w:rsidR="0009550D">
        <w:rPr>
          <w:noProof/>
        </w:rPr>
        <w:t>43</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23AC</w:t>
      </w:r>
      <w:r>
        <w:rPr>
          <w:noProof/>
        </w:rPr>
        <w:tab/>
        <w:t>Access by advocates to flexible care service—short</w:t>
      </w:r>
      <w:r>
        <w:rPr>
          <w:noProof/>
        </w:rPr>
        <w:noBreakHyphen/>
        <w:t>term restorative care</w:t>
      </w:r>
      <w:r w:rsidRPr="000C6D85">
        <w:rPr>
          <w:noProof/>
        </w:rPr>
        <w:tab/>
      </w:r>
      <w:r w:rsidRPr="000C6D85">
        <w:rPr>
          <w:noProof/>
        </w:rPr>
        <w:fldChar w:fldCharType="begin"/>
      </w:r>
      <w:r w:rsidRPr="000C6D85">
        <w:rPr>
          <w:noProof/>
        </w:rPr>
        <w:instrText xml:space="preserve"> PAGEREF _Toc142049592 \h </w:instrText>
      </w:r>
      <w:r w:rsidRPr="000C6D85">
        <w:rPr>
          <w:noProof/>
        </w:rPr>
      </w:r>
      <w:r w:rsidRPr="000C6D85">
        <w:rPr>
          <w:noProof/>
        </w:rPr>
        <w:fldChar w:fldCharType="separate"/>
      </w:r>
      <w:r w:rsidR="0009550D">
        <w:rPr>
          <w:noProof/>
        </w:rPr>
        <w:t>43</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23AD</w:t>
      </w:r>
      <w:r>
        <w:rPr>
          <w:noProof/>
        </w:rPr>
        <w:tab/>
        <w:t>Rights of care recipients—short</w:t>
      </w:r>
      <w:r>
        <w:rPr>
          <w:noProof/>
        </w:rPr>
        <w:noBreakHyphen/>
        <w:t>term restorative care</w:t>
      </w:r>
      <w:r w:rsidRPr="000C6D85">
        <w:rPr>
          <w:noProof/>
        </w:rPr>
        <w:tab/>
      </w:r>
      <w:r w:rsidRPr="000C6D85">
        <w:rPr>
          <w:noProof/>
        </w:rPr>
        <w:fldChar w:fldCharType="begin"/>
      </w:r>
      <w:r w:rsidRPr="000C6D85">
        <w:rPr>
          <w:noProof/>
        </w:rPr>
        <w:instrText xml:space="preserve"> PAGEREF _Toc142049593 \h </w:instrText>
      </w:r>
      <w:r w:rsidRPr="000C6D85">
        <w:rPr>
          <w:noProof/>
        </w:rPr>
      </w:r>
      <w:r w:rsidRPr="000C6D85">
        <w:rPr>
          <w:noProof/>
        </w:rPr>
        <w:fldChar w:fldCharType="separate"/>
      </w:r>
      <w:r w:rsidR="0009550D">
        <w:rPr>
          <w:noProof/>
        </w:rPr>
        <w:t>43</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23ADA</w:t>
      </w:r>
      <w:r>
        <w:rPr>
          <w:noProof/>
        </w:rPr>
        <w:tab/>
        <w:t>Responsibility not to act inconsistently with legal and consumer rights of care recipients</w:t>
      </w:r>
      <w:r w:rsidRPr="000C6D85">
        <w:rPr>
          <w:noProof/>
        </w:rPr>
        <w:tab/>
      </w:r>
      <w:r w:rsidRPr="000C6D85">
        <w:rPr>
          <w:noProof/>
        </w:rPr>
        <w:fldChar w:fldCharType="begin"/>
      </w:r>
      <w:r w:rsidRPr="000C6D85">
        <w:rPr>
          <w:noProof/>
        </w:rPr>
        <w:instrText xml:space="preserve"> PAGEREF _Toc142049594 \h </w:instrText>
      </w:r>
      <w:r w:rsidRPr="000C6D85">
        <w:rPr>
          <w:noProof/>
        </w:rPr>
      </w:r>
      <w:r w:rsidRPr="000C6D85">
        <w:rPr>
          <w:noProof/>
        </w:rPr>
        <w:fldChar w:fldCharType="separate"/>
      </w:r>
      <w:r w:rsidR="0009550D">
        <w:rPr>
          <w:noProof/>
        </w:rPr>
        <w:t>43</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23ADB</w:t>
      </w:r>
      <w:r>
        <w:rPr>
          <w:noProof/>
        </w:rPr>
        <w:tab/>
        <w:t>Responsibility to prevent damage to care recipient’s property</w:t>
      </w:r>
      <w:r w:rsidRPr="000C6D85">
        <w:rPr>
          <w:noProof/>
        </w:rPr>
        <w:tab/>
      </w:r>
      <w:r w:rsidRPr="000C6D85">
        <w:rPr>
          <w:noProof/>
        </w:rPr>
        <w:fldChar w:fldCharType="begin"/>
      </w:r>
      <w:r w:rsidRPr="000C6D85">
        <w:rPr>
          <w:noProof/>
        </w:rPr>
        <w:instrText xml:space="preserve"> PAGEREF _Toc142049595 \h </w:instrText>
      </w:r>
      <w:r w:rsidRPr="000C6D85">
        <w:rPr>
          <w:noProof/>
        </w:rPr>
      </w:r>
      <w:r w:rsidRPr="000C6D85">
        <w:rPr>
          <w:noProof/>
        </w:rPr>
        <w:fldChar w:fldCharType="separate"/>
      </w:r>
      <w:r w:rsidR="0009550D">
        <w:rPr>
          <w:noProof/>
        </w:rPr>
        <w:t>44</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23ADC</w:t>
      </w:r>
      <w:r>
        <w:rPr>
          <w:noProof/>
        </w:rPr>
        <w:tab/>
        <w:t>Responsibility to provide information to assist care recipients to choose best care and services</w:t>
      </w:r>
      <w:r w:rsidRPr="000C6D85">
        <w:rPr>
          <w:noProof/>
        </w:rPr>
        <w:tab/>
      </w:r>
      <w:r w:rsidRPr="000C6D85">
        <w:rPr>
          <w:noProof/>
        </w:rPr>
        <w:fldChar w:fldCharType="begin"/>
      </w:r>
      <w:r w:rsidRPr="000C6D85">
        <w:rPr>
          <w:noProof/>
        </w:rPr>
        <w:instrText xml:space="preserve"> PAGEREF _Toc142049596 \h </w:instrText>
      </w:r>
      <w:r w:rsidRPr="000C6D85">
        <w:rPr>
          <w:noProof/>
        </w:rPr>
      </w:r>
      <w:r w:rsidRPr="000C6D85">
        <w:rPr>
          <w:noProof/>
        </w:rPr>
        <w:fldChar w:fldCharType="separate"/>
      </w:r>
      <w:r w:rsidR="0009550D">
        <w:rPr>
          <w:noProof/>
        </w:rPr>
        <w:t>44</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23ADD</w:t>
      </w:r>
      <w:r>
        <w:rPr>
          <w:noProof/>
        </w:rPr>
        <w:tab/>
        <w:t>Responsibility to provide written plan of care and services</w:t>
      </w:r>
      <w:r w:rsidRPr="000C6D85">
        <w:rPr>
          <w:noProof/>
        </w:rPr>
        <w:tab/>
      </w:r>
      <w:r w:rsidRPr="000C6D85">
        <w:rPr>
          <w:noProof/>
        </w:rPr>
        <w:fldChar w:fldCharType="begin"/>
      </w:r>
      <w:r w:rsidRPr="000C6D85">
        <w:rPr>
          <w:noProof/>
        </w:rPr>
        <w:instrText xml:space="preserve"> PAGEREF _Toc142049597 \h </w:instrText>
      </w:r>
      <w:r w:rsidRPr="000C6D85">
        <w:rPr>
          <w:noProof/>
        </w:rPr>
      </w:r>
      <w:r w:rsidRPr="000C6D85">
        <w:rPr>
          <w:noProof/>
        </w:rPr>
        <w:fldChar w:fldCharType="separate"/>
      </w:r>
      <w:r w:rsidR="0009550D">
        <w:rPr>
          <w:noProof/>
        </w:rPr>
        <w:t>44</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23ADE</w:t>
      </w:r>
      <w:r>
        <w:rPr>
          <w:noProof/>
        </w:rPr>
        <w:tab/>
        <w:t>Responsibility to provide clear and understandable invoices</w:t>
      </w:r>
      <w:r w:rsidRPr="000C6D85">
        <w:rPr>
          <w:noProof/>
        </w:rPr>
        <w:tab/>
      </w:r>
      <w:r w:rsidRPr="000C6D85">
        <w:rPr>
          <w:noProof/>
        </w:rPr>
        <w:fldChar w:fldCharType="begin"/>
      </w:r>
      <w:r w:rsidRPr="000C6D85">
        <w:rPr>
          <w:noProof/>
        </w:rPr>
        <w:instrText xml:space="preserve"> PAGEREF _Toc142049598 \h </w:instrText>
      </w:r>
      <w:r w:rsidRPr="000C6D85">
        <w:rPr>
          <w:noProof/>
        </w:rPr>
      </w:r>
      <w:r w:rsidRPr="000C6D85">
        <w:rPr>
          <w:noProof/>
        </w:rPr>
        <w:fldChar w:fldCharType="separate"/>
      </w:r>
      <w:r w:rsidR="0009550D">
        <w:rPr>
          <w:noProof/>
        </w:rPr>
        <w:t>44</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23ADF</w:t>
      </w:r>
      <w:r>
        <w:rPr>
          <w:noProof/>
        </w:rPr>
        <w:tab/>
        <w:t>Responsibility to review fees on request</w:t>
      </w:r>
      <w:r w:rsidRPr="000C6D85">
        <w:rPr>
          <w:noProof/>
        </w:rPr>
        <w:tab/>
      </w:r>
      <w:r w:rsidRPr="000C6D85">
        <w:rPr>
          <w:noProof/>
        </w:rPr>
        <w:fldChar w:fldCharType="begin"/>
      </w:r>
      <w:r w:rsidRPr="000C6D85">
        <w:rPr>
          <w:noProof/>
        </w:rPr>
        <w:instrText xml:space="preserve"> PAGEREF _Toc142049599 \h </w:instrText>
      </w:r>
      <w:r w:rsidRPr="000C6D85">
        <w:rPr>
          <w:noProof/>
        </w:rPr>
      </w:r>
      <w:r w:rsidRPr="000C6D85">
        <w:rPr>
          <w:noProof/>
        </w:rPr>
        <w:fldChar w:fldCharType="separate"/>
      </w:r>
      <w:r w:rsidR="0009550D">
        <w:rPr>
          <w:noProof/>
        </w:rPr>
        <w:t>44</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3—Responsibilities of approved providers of flexible care—provision of information</w:t>
      </w:r>
      <w:r w:rsidRPr="000C6D85">
        <w:rPr>
          <w:b w:val="0"/>
          <w:noProof/>
          <w:sz w:val="18"/>
        </w:rPr>
        <w:tab/>
      </w:r>
      <w:r w:rsidRPr="000C6D85">
        <w:rPr>
          <w:b w:val="0"/>
          <w:noProof/>
          <w:sz w:val="18"/>
        </w:rPr>
        <w:fldChar w:fldCharType="begin"/>
      </w:r>
      <w:r w:rsidRPr="000C6D85">
        <w:rPr>
          <w:b w:val="0"/>
          <w:noProof/>
          <w:sz w:val="18"/>
        </w:rPr>
        <w:instrText xml:space="preserve"> PAGEREF _Toc142049600 \h </w:instrText>
      </w:r>
      <w:r w:rsidRPr="000C6D85">
        <w:rPr>
          <w:b w:val="0"/>
          <w:noProof/>
          <w:sz w:val="18"/>
        </w:rPr>
      </w:r>
      <w:r w:rsidRPr="000C6D85">
        <w:rPr>
          <w:b w:val="0"/>
          <w:noProof/>
          <w:sz w:val="18"/>
        </w:rPr>
        <w:fldChar w:fldCharType="separate"/>
      </w:r>
      <w:r w:rsidR="0009550D">
        <w:rPr>
          <w:b w:val="0"/>
          <w:noProof/>
          <w:sz w:val="18"/>
        </w:rPr>
        <w:t>45</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23AE</w:t>
      </w:r>
      <w:r>
        <w:rPr>
          <w:noProof/>
        </w:rPr>
        <w:tab/>
        <w:t>Information to be given to new care recipient about rights and responsibilities—short</w:t>
      </w:r>
      <w:r>
        <w:rPr>
          <w:noProof/>
        </w:rPr>
        <w:noBreakHyphen/>
        <w:t>term restorative care</w:t>
      </w:r>
      <w:r w:rsidRPr="000C6D85">
        <w:rPr>
          <w:noProof/>
        </w:rPr>
        <w:tab/>
      </w:r>
      <w:r w:rsidRPr="000C6D85">
        <w:rPr>
          <w:noProof/>
        </w:rPr>
        <w:fldChar w:fldCharType="begin"/>
      </w:r>
      <w:r w:rsidRPr="000C6D85">
        <w:rPr>
          <w:noProof/>
        </w:rPr>
        <w:instrText xml:space="preserve"> PAGEREF _Toc142049601 \h </w:instrText>
      </w:r>
      <w:r w:rsidRPr="000C6D85">
        <w:rPr>
          <w:noProof/>
        </w:rPr>
      </w:r>
      <w:r w:rsidRPr="000C6D85">
        <w:rPr>
          <w:noProof/>
        </w:rPr>
        <w:fldChar w:fldCharType="separate"/>
      </w:r>
      <w:r w:rsidR="0009550D">
        <w:rPr>
          <w:noProof/>
        </w:rPr>
        <w:t>45</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4—Flexible care agreements</w:t>
      </w:r>
      <w:r w:rsidRPr="000C6D85">
        <w:rPr>
          <w:b w:val="0"/>
          <w:noProof/>
          <w:sz w:val="18"/>
        </w:rPr>
        <w:tab/>
      </w:r>
      <w:r w:rsidRPr="000C6D85">
        <w:rPr>
          <w:b w:val="0"/>
          <w:noProof/>
          <w:sz w:val="18"/>
        </w:rPr>
        <w:fldChar w:fldCharType="begin"/>
      </w:r>
      <w:r w:rsidRPr="000C6D85">
        <w:rPr>
          <w:b w:val="0"/>
          <w:noProof/>
          <w:sz w:val="18"/>
        </w:rPr>
        <w:instrText xml:space="preserve"> PAGEREF _Toc142049602 \h </w:instrText>
      </w:r>
      <w:r w:rsidRPr="000C6D85">
        <w:rPr>
          <w:b w:val="0"/>
          <w:noProof/>
          <w:sz w:val="18"/>
        </w:rPr>
      </w:r>
      <w:r w:rsidRPr="000C6D85">
        <w:rPr>
          <w:b w:val="0"/>
          <w:noProof/>
          <w:sz w:val="18"/>
        </w:rPr>
        <w:fldChar w:fldCharType="separate"/>
      </w:r>
      <w:r w:rsidR="0009550D">
        <w:rPr>
          <w:b w:val="0"/>
          <w:noProof/>
          <w:sz w:val="18"/>
        </w:rPr>
        <w:t>46</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23AF</w:t>
      </w:r>
      <w:r>
        <w:rPr>
          <w:noProof/>
        </w:rPr>
        <w:tab/>
        <w:t>Entry into flexible care agreement—short</w:t>
      </w:r>
      <w:r>
        <w:rPr>
          <w:noProof/>
        </w:rPr>
        <w:noBreakHyphen/>
        <w:t>term restorative care</w:t>
      </w:r>
      <w:r w:rsidRPr="000C6D85">
        <w:rPr>
          <w:noProof/>
        </w:rPr>
        <w:tab/>
      </w:r>
      <w:r w:rsidRPr="000C6D85">
        <w:rPr>
          <w:noProof/>
        </w:rPr>
        <w:fldChar w:fldCharType="begin"/>
      </w:r>
      <w:r w:rsidRPr="000C6D85">
        <w:rPr>
          <w:noProof/>
        </w:rPr>
        <w:instrText xml:space="preserve"> PAGEREF _Toc142049603 \h </w:instrText>
      </w:r>
      <w:r w:rsidRPr="000C6D85">
        <w:rPr>
          <w:noProof/>
        </w:rPr>
      </w:r>
      <w:r w:rsidRPr="000C6D85">
        <w:rPr>
          <w:noProof/>
        </w:rPr>
        <w:fldChar w:fldCharType="separate"/>
      </w:r>
      <w:r w:rsidR="0009550D">
        <w:rPr>
          <w:noProof/>
        </w:rPr>
        <w:t>46</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23AG</w:t>
      </w:r>
      <w:r>
        <w:rPr>
          <w:noProof/>
        </w:rPr>
        <w:tab/>
        <w:t>Provisions of flexible care agreement—short</w:t>
      </w:r>
      <w:r>
        <w:rPr>
          <w:noProof/>
        </w:rPr>
        <w:noBreakHyphen/>
        <w:t>term restorative care</w:t>
      </w:r>
      <w:r w:rsidRPr="000C6D85">
        <w:rPr>
          <w:noProof/>
        </w:rPr>
        <w:tab/>
      </w:r>
      <w:r w:rsidRPr="000C6D85">
        <w:rPr>
          <w:noProof/>
        </w:rPr>
        <w:fldChar w:fldCharType="begin"/>
      </w:r>
      <w:r w:rsidRPr="000C6D85">
        <w:rPr>
          <w:noProof/>
        </w:rPr>
        <w:instrText xml:space="preserve"> PAGEREF _Toc142049604 \h </w:instrText>
      </w:r>
      <w:r w:rsidRPr="000C6D85">
        <w:rPr>
          <w:noProof/>
        </w:rPr>
      </w:r>
      <w:r w:rsidRPr="000C6D85">
        <w:rPr>
          <w:noProof/>
        </w:rPr>
        <w:fldChar w:fldCharType="separate"/>
      </w:r>
      <w:r w:rsidR="0009550D">
        <w:rPr>
          <w:noProof/>
        </w:rPr>
        <w:t>46</w:t>
      </w:r>
      <w:r w:rsidRPr="000C6D85">
        <w:rPr>
          <w:noProof/>
        </w:rPr>
        <w:fldChar w:fldCharType="end"/>
      </w:r>
    </w:p>
    <w:p w:rsidR="000C6D85" w:rsidRDefault="000C6D85">
      <w:pPr>
        <w:pStyle w:val="TOC2"/>
        <w:rPr>
          <w:rFonts w:asciiTheme="minorHAnsi" w:eastAsiaTheme="minorEastAsia" w:hAnsiTheme="minorHAnsi" w:cstheme="minorBidi"/>
          <w:b w:val="0"/>
          <w:noProof/>
          <w:kern w:val="0"/>
          <w:sz w:val="22"/>
          <w:szCs w:val="22"/>
        </w:rPr>
      </w:pPr>
      <w:r>
        <w:rPr>
          <w:noProof/>
        </w:rPr>
        <w:t>Part 5—Transitional provisions</w:t>
      </w:r>
      <w:r w:rsidRPr="000C6D85">
        <w:rPr>
          <w:b w:val="0"/>
          <w:noProof/>
          <w:sz w:val="18"/>
        </w:rPr>
        <w:tab/>
      </w:r>
      <w:r w:rsidRPr="000C6D85">
        <w:rPr>
          <w:b w:val="0"/>
          <w:noProof/>
          <w:sz w:val="18"/>
        </w:rPr>
        <w:fldChar w:fldCharType="begin"/>
      </w:r>
      <w:r w:rsidRPr="000C6D85">
        <w:rPr>
          <w:b w:val="0"/>
          <w:noProof/>
          <w:sz w:val="18"/>
        </w:rPr>
        <w:instrText xml:space="preserve"> PAGEREF _Toc142049605 \h </w:instrText>
      </w:r>
      <w:r w:rsidRPr="000C6D85">
        <w:rPr>
          <w:b w:val="0"/>
          <w:noProof/>
          <w:sz w:val="18"/>
        </w:rPr>
      </w:r>
      <w:r w:rsidRPr="000C6D85">
        <w:rPr>
          <w:b w:val="0"/>
          <w:noProof/>
          <w:sz w:val="18"/>
        </w:rPr>
        <w:fldChar w:fldCharType="separate"/>
      </w:r>
      <w:r w:rsidR="0009550D">
        <w:rPr>
          <w:b w:val="0"/>
          <w:noProof/>
          <w:sz w:val="18"/>
        </w:rPr>
        <w:t>48</w:t>
      </w:r>
      <w:r w:rsidRPr="000C6D85">
        <w:rPr>
          <w:b w:val="0"/>
          <w:noProof/>
          <w:sz w:val="18"/>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1—Transitional provisions relating to the User Rights Amendment (Consumer Directed Care) Principles 2015</w:t>
      </w:r>
      <w:r w:rsidRPr="000C6D85">
        <w:rPr>
          <w:b w:val="0"/>
          <w:noProof/>
          <w:sz w:val="18"/>
        </w:rPr>
        <w:tab/>
      </w:r>
      <w:r w:rsidRPr="000C6D85">
        <w:rPr>
          <w:b w:val="0"/>
          <w:noProof/>
          <w:sz w:val="18"/>
        </w:rPr>
        <w:fldChar w:fldCharType="begin"/>
      </w:r>
      <w:r w:rsidRPr="000C6D85">
        <w:rPr>
          <w:b w:val="0"/>
          <w:noProof/>
          <w:sz w:val="18"/>
        </w:rPr>
        <w:instrText xml:space="preserve"> PAGEREF _Toc142049606 \h </w:instrText>
      </w:r>
      <w:r w:rsidRPr="000C6D85">
        <w:rPr>
          <w:b w:val="0"/>
          <w:noProof/>
          <w:sz w:val="18"/>
        </w:rPr>
      </w:r>
      <w:r w:rsidRPr="000C6D85">
        <w:rPr>
          <w:b w:val="0"/>
          <w:noProof/>
          <w:sz w:val="18"/>
        </w:rPr>
        <w:fldChar w:fldCharType="separate"/>
      </w:r>
      <w:r w:rsidR="0009550D">
        <w:rPr>
          <w:b w:val="0"/>
          <w:noProof/>
          <w:sz w:val="18"/>
        </w:rPr>
        <w:t>48</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25</w:t>
      </w:r>
      <w:r>
        <w:rPr>
          <w:noProof/>
        </w:rPr>
        <w:tab/>
        <w:t>Individualised budgets for care recipients being provided with home care</w:t>
      </w:r>
      <w:r w:rsidRPr="000C6D85">
        <w:rPr>
          <w:noProof/>
        </w:rPr>
        <w:tab/>
      </w:r>
      <w:r w:rsidRPr="000C6D85">
        <w:rPr>
          <w:noProof/>
        </w:rPr>
        <w:fldChar w:fldCharType="begin"/>
      </w:r>
      <w:r w:rsidRPr="000C6D85">
        <w:rPr>
          <w:noProof/>
        </w:rPr>
        <w:instrText xml:space="preserve"> PAGEREF _Toc142049607 \h </w:instrText>
      </w:r>
      <w:r w:rsidRPr="000C6D85">
        <w:rPr>
          <w:noProof/>
        </w:rPr>
      </w:r>
      <w:r w:rsidRPr="000C6D85">
        <w:rPr>
          <w:noProof/>
        </w:rPr>
        <w:fldChar w:fldCharType="separate"/>
      </w:r>
      <w:r w:rsidR="0009550D">
        <w:rPr>
          <w:noProof/>
        </w:rPr>
        <w:t>48</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26</w:t>
      </w:r>
      <w:r>
        <w:rPr>
          <w:noProof/>
        </w:rPr>
        <w:tab/>
        <w:t>Home care agreements</w:t>
      </w:r>
      <w:r w:rsidRPr="000C6D85">
        <w:rPr>
          <w:noProof/>
        </w:rPr>
        <w:tab/>
      </w:r>
      <w:r w:rsidRPr="000C6D85">
        <w:rPr>
          <w:noProof/>
        </w:rPr>
        <w:fldChar w:fldCharType="begin"/>
      </w:r>
      <w:r w:rsidRPr="000C6D85">
        <w:rPr>
          <w:noProof/>
        </w:rPr>
        <w:instrText xml:space="preserve"> PAGEREF _Toc142049608 \h </w:instrText>
      </w:r>
      <w:r w:rsidRPr="000C6D85">
        <w:rPr>
          <w:noProof/>
        </w:rPr>
      </w:r>
      <w:r w:rsidRPr="000C6D85">
        <w:rPr>
          <w:noProof/>
        </w:rPr>
        <w:fldChar w:fldCharType="separate"/>
      </w:r>
      <w:r w:rsidR="0009550D">
        <w:rPr>
          <w:noProof/>
        </w:rPr>
        <w:t>48</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2—Transitional provisions relating to the Aged Care Legislation Amendment (Increasing Consumer Choice) Principles 2016</w:t>
      </w:r>
      <w:r w:rsidRPr="000C6D85">
        <w:rPr>
          <w:b w:val="0"/>
          <w:noProof/>
          <w:sz w:val="18"/>
        </w:rPr>
        <w:tab/>
      </w:r>
      <w:r w:rsidRPr="000C6D85">
        <w:rPr>
          <w:b w:val="0"/>
          <w:noProof/>
          <w:sz w:val="18"/>
        </w:rPr>
        <w:fldChar w:fldCharType="begin"/>
      </w:r>
      <w:r w:rsidRPr="000C6D85">
        <w:rPr>
          <w:b w:val="0"/>
          <w:noProof/>
          <w:sz w:val="18"/>
        </w:rPr>
        <w:instrText xml:space="preserve"> PAGEREF _Toc142049609 \h </w:instrText>
      </w:r>
      <w:r w:rsidRPr="000C6D85">
        <w:rPr>
          <w:b w:val="0"/>
          <w:noProof/>
          <w:sz w:val="18"/>
        </w:rPr>
      </w:r>
      <w:r w:rsidRPr="000C6D85">
        <w:rPr>
          <w:b w:val="0"/>
          <w:noProof/>
          <w:sz w:val="18"/>
        </w:rPr>
        <w:fldChar w:fldCharType="separate"/>
      </w:r>
      <w:r w:rsidR="0009550D">
        <w:rPr>
          <w:b w:val="0"/>
          <w:noProof/>
          <w:sz w:val="18"/>
        </w:rPr>
        <w:t>49</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27</w:t>
      </w:r>
      <w:r>
        <w:rPr>
          <w:noProof/>
        </w:rPr>
        <w:tab/>
        <w:t xml:space="preserve">Meaning of </w:t>
      </w:r>
      <w:r w:rsidRPr="007008CC">
        <w:rPr>
          <w:i/>
          <w:noProof/>
        </w:rPr>
        <w:t>Amending Principles</w:t>
      </w:r>
      <w:r w:rsidRPr="000C6D85">
        <w:rPr>
          <w:noProof/>
        </w:rPr>
        <w:tab/>
      </w:r>
      <w:r w:rsidRPr="000C6D85">
        <w:rPr>
          <w:noProof/>
        </w:rPr>
        <w:fldChar w:fldCharType="begin"/>
      </w:r>
      <w:r w:rsidRPr="000C6D85">
        <w:rPr>
          <w:noProof/>
        </w:rPr>
        <w:instrText xml:space="preserve"> PAGEREF _Toc142049610 \h </w:instrText>
      </w:r>
      <w:r w:rsidRPr="000C6D85">
        <w:rPr>
          <w:noProof/>
        </w:rPr>
      </w:r>
      <w:r w:rsidRPr="000C6D85">
        <w:rPr>
          <w:noProof/>
        </w:rPr>
        <w:fldChar w:fldCharType="separate"/>
      </w:r>
      <w:r w:rsidR="0009550D">
        <w:rPr>
          <w:noProof/>
        </w:rPr>
        <w:t>49</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28</w:t>
      </w:r>
      <w:r>
        <w:rPr>
          <w:noProof/>
        </w:rPr>
        <w:tab/>
        <w:t>Application of amendments made by Part 1 of Schedule 1 to the Amending Principles</w:t>
      </w:r>
      <w:r w:rsidRPr="000C6D85">
        <w:rPr>
          <w:noProof/>
        </w:rPr>
        <w:tab/>
      </w:r>
      <w:r w:rsidRPr="000C6D85">
        <w:rPr>
          <w:noProof/>
        </w:rPr>
        <w:fldChar w:fldCharType="begin"/>
      </w:r>
      <w:r w:rsidRPr="000C6D85">
        <w:rPr>
          <w:noProof/>
        </w:rPr>
        <w:instrText xml:space="preserve"> PAGEREF _Toc142049611 \h </w:instrText>
      </w:r>
      <w:r w:rsidRPr="000C6D85">
        <w:rPr>
          <w:noProof/>
        </w:rPr>
      </w:r>
      <w:r w:rsidRPr="000C6D85">
        <w:rPr>
          <w:noProof/>
        </w:rPr>
        <w:fldChar w:fldCharType="separate"/>
      </w:r>
      <w:r w:rsidR="0009550D">
        <w:rPr>
          <w:noProof/>
        </w:rPr>
        <w:t>49</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30</w:t>
      </w:r>
      <w:r>
        <w:rPr>
          <w:noProof/>
        </w:rPr>
        <w:tab/>
        <w:t>Application of amendments made by Part 2 of Schedule 1 to the Amending Principles</w:t>
      </w:r>
      <w:r w:rsidRPr="000C6D85">
        <w:rPr>
          <w:noProof/>
        </w:rPr>
        <w:tab/>
      </w:r>
      <w:r w:rsidRPr="000C6D85">
        <w:rPr>
          <w:noProof/>
        </w:rPr>
        <w:fldChar w:fldCharType="begin"/>
      </w:r>
      <w:r w:rsidRPr="000C6D85">
        <w:rPr>
          <w:noProof/>
        </w:rPr>
        <w:instrText xml:space="preserve"> PAGEREF _Toc142049612 \h </w:instrText>
      </w:r>
      <w:r w:rsidRPr="000C6D85">
        <w:rPr>
          <w:noProof/>
        </w:rPr>
      </w:r>
      <w:r w:rsidRPr="000C6D85">
        <w:rPr>
          <w:noProof/>
        </w:rPr>
        <w:fldChar w:fldCharType="separate"/>
      </w:r>
      <w:r w:rsidR="0009550D">
        <w:rPr>
          <w:noProof/>
        </w:rPr>
        <w:t>49</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3—Transitional provision relating to the Aged Care Quality and Safety Commission (Consequential Amendments) Rules 2018</w:t>
      </w:r>
      <w:r w:rsidRPr="000C6D85">
        <w:rPr>
          <w:b w:val="0"/>
          <w:noProof/>
          <w:sz w:val="18"/>
        </w:rPr>
        <w:tab/>
      </w:r>
      <w:r w:rsidRPr="000C6D85">
        <w:rPr>
          <w:b w:val="0"/>
          <w:noProof/>
          <w:sz w:val="18"/>
        </w:rPr>
        <w:fldChar w:fldCharType="begin"/>
      </w:r>
      <w:r w:rsidRPr="000C6D85">
        <w:rPr>
          <w:b w:val="0"/>
          <w:noProof/>
          <w:sz w:val="18"/>
        </w:rPr>
        <w:instrText xml:space="preserve"> PAGEREF _Toc142049613 \h </w:instrText>
      </w:r>
      <w:r w:rsidRPr="000C6D85">
        <w:rPr>
          <w:b w:val="0"/>
          <w:noProof/>
          <w:sz w:val="18"/>
        </w:rPr>
      </w:r>
      <w:r w:rsidRPr="000C6D85">
        <w:rPr>
          <w:b w:val="0"/>
          <w:noProof/>
          <w:sz w:val="18"/>
        </w:rPr>
        <w:fldChar w:fldCharType="separate"/>
      </w:r>
      <w:r w:rsidR="0009550D">
        <w:rPr>
          <w:b w:val="0"/>
          <w:noProof/>
          <w:sz w:val="18"/>
        </w:rPr>
        <w:t>50</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32</w:t>
      </w:r>
      <w:r>
        <w:rPr>
          <w:noProof/>
        </w:rPr>
        <w:tab/>
        <w:t>Transitional provision in relation to flexible care agreements</w:t>
      </w:r>
      <w:r w:rsidRPr="000C6D85">
        <w:rPr>
          <w:noProof/>
        </w:rPr>
        <w:tab/>
      </w:r>
      <w:r w:rsidRPr="000C6D85">
        <w:rPr>
          <w:noProof/>
        </w:rPr>
        <w:fldChar w:fldCharType="begin"/>
      </w:r>
      <w:r w:rsidRPr="000C6D85">
        <w:rPr>
          <w:noProof/>
        </w:rPr>
        <w:instrText xml:space="preserve"> PAGEREF _Toc142049614 \h </w:instrText>
      </w:r>
      <w:r w:rsidRPr="000C6D85">
        <w:rPr>
          <w:noProof/>
        </w:rPr>
      </w:r>
      <w:r w:rsidRPr="000C6D85">
        <w:rPr>
          <w:noProof/>
        </w:rPr>
        <w:fldChar w:fldCharType="separate"/>
      </w:r>
      <w:r w:rsidR="0009550D">
        <w:rPr>
          <w:noProof/>
        </w:rPr>
        <w:t>50</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4—Transitional provisions relating to the User Rights Amendment (Charter of Aged Care Rights) Principles 2019</w:t>
      </w:r>
      <w:r w:rsidRPr="000C6D85">
        <w:rPr>
          <w:b w:val="0"/>
          <w:noProof/>
          <w:sz w:val="18"/>
        </w:rPr>
        <w:tab/>
      </w:r>
      <w:r w:rsidRPr="000C6D85">
        <w:rPr>
          <w:b w:val="0"/>
          <w:noProof/>
          <w:sz w:val="18"/>
        </w:rPr>
        <w:fldChar w:fldCharType="begin"/>
      </w:r>
      <w:r w:rsidRPr="000C6D85">
        <w:rPr>
          <w:b w:val="0"/>
          <w:noProof/>
          <w:sz w:val="18"/>
        </w:rPr>
        <w:instrText xml:space="preserve"> PAGEREF _Toc142049615 \h </w:instrText>
      </w:r>
      <w:r w:rsidRPr="000C6D85">
        <w:rPr>
          <w:b w:val="0"/>
          <w:noProof/>
          <w:sz w:val="18"/>
        </w:rPr>
      </w:r>
      <w:r w:rsidRPr="000C6D85">
        <w:rPr>
          <w:b w:val="0"/>
          <w:noProof/>
          <w:sz w:val="18"/>
        </w:rPr>
        <w:fldChar w:fldCharType="separate"/>
      </w:r>
      <w:r w:rsidR="0009550D">
        <w:rPr>
          <w:b w:val="0"/>
          <w:noProof/>
          <w:sz w:val="18"/>
        </w:rPr>
        <w:t>51</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33</w:t>
      </w:r>
      <w:r>
        <w:rPr>
          <w:noProof/>
        </w:rPr>
        <w:tab/>
        <w:t>Charter of Aged Care Rights to be given to existing care recipient</w:t>
      </w:r>
      <w:r w:rsidRPr="000C6D85">
        <w:rPr>
          <w:noProof/>
        </w:rPr>
        <w:tab/>
      </w:r>
      <w:r w:rsidRPr="000C6D85">
        <w:rPr>
          <w:noProof/>
        </w:rPr>
        <w:fldChar w:fldCharType="begin"/>
      </w:r>
      <w:r w:rsidRPr="000C6D85">
        <w:rPr>
          <w:noProof/>
        </w:rPr>
        <w:instrText xml:space="preserve"> PAGEREF _Toc142049616 \h </w:instrText>
      </w:r>
      <w:r w:rsidRPr="000C6D85">
        <w:rPr>
          <w:noProof/>
        </w:rPr>
      </w:r>
      <w:r w:rsidRPr="000C6D85">
        <w:rPr>
          <w:noProof/>
        </w:rPr>
        <w:fldChar w:fldCharType="separate"/>
      </w:r>
      <w:r w:rsidR="0009550D">
        <w:rPr>
          <w:noProof/>
        </w:rPr>
        <w:t>51</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5—Transitional provisions relating to the Aged Care Legislation Amendment (Comparability of Home Care Pricing Information) Principles 2019</w:t>
      </w:r>
      <w:r w:rsidRPr="000C6D85">
        <w:rPr>
          <w:b w:val="0"/>
          <w:noProof/>
          <w:sz w:val="18"/>
        </w:rPr>
        <w:tab/>
      </w:r>
      <w:r w:rsidRPr="000C6D85">
        <w:rPr>
          <w:b w:val="0"/>
          <w:noProof/>
          <w:sz w:val="18"/>
        </w:rPr>
        <w:fldChar w:fldCharType="begin"/>
      </w:r>
      <w:r w:rsidRPr="000C6D85">
        <w:rPr>
          <w:b w:val="0"/>
          <w:noProof/>
          <w:sz w:val="18"/>
        </w:rPr>
        <w:instrText xml:space="preserve"> PAGEREF _Toc142049617 \h </w:instrText>
      </w:r>
      <w:r w:rsidRPr="000C6D85">
        <w:rPr>
          <w:b w:val="0"/>
          <w:noProof/>
          <w:sz w:val="18"/>
        </w:rPr>
      </w:r>
      <w:r w:rsidRPr="000C6D85">
        <w:rPr>
          <w:b w:val="0"/>
          <w:noProof/>
          <w:sz w:val="18"/>
        </w:rPr>
        <w:fldChar w:fldCharType="separate"/>
      </w:r>
      <w:r w:rsidR="0009550D">
        <w:rPr>
          <w:b w:val="0"/>
          <w:noProof/>
          <w:sz w:val="18"/>
        </w:rPr>
        <w:t>53</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34</w:t>
      </w:r>
      <w:r>
        <w:rPr>
          <w:noProof/>
        </w:rPr>
        <w:tab/>
        <w:t>Transitional provision in relation to home care agreements and pricing</w:t>
      </w:r>
      <w:r w:rsidRPr="000C6D85">
        <w:rPr>
          <w:noProof/>
        </w:rPr>
        <w:tab/>
      </w:r>
      <w:r w:rsidRPr="000C6D85">
        <w:rPr>
          <w:noProof/>
        </w:rPr>
        <w:fldChar w:fldCharType="begin"/>
      </w:r>
      <w:r w:rsidRPr="000C6D85">
        <w:rPr>
          <w:noProof/>
        </w:rPr>
        <w:instrText xml:space="preserve"> PAGEREF _Toc142049618 \h </w:instrText>
      </w:r>
      <w:r w:rsidRPr="000C6D85">
        <w:rPr>
          <w:noProof/>
        </w:rPr>
      </w:r>
      <w:r w:rsidRPr="000C6D85">
        <w:rPr>
          <w:noProof/>
        </w:rPr>
        <w:fldChar w:fldCharType="separate"/>
      </w:r>
      <w:r w:rsidR="0009550D">
        <w:rPr>
          <w:noProof/>
        </w:rPr>
        <w:t>53</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6—Transitional provisions relating to the Aged Care Legislation Amendment (Improved Home Care Payment Administration) Instrument 2021</w:t>
      </w:r>
      <w:r w:rsidRPr="000C6D85">
        <w:rPr>
          <w:b w:val="0"/>
          <w:noProof/>
          <w:sz w:val="18"/>
        </w:rPr>
        <w:tab/>
      </w:r>
      <w:r w:rsidRPr="000C6D85">
        <w:rPr>
          <w:b w:val="0"/>
          <w:noProof/>
          <w:sz w:val="18"/>
        </w:rPr>
        <w:fldChar w:fldCharType="begin"/>
      </w:r>
      <w:r w:rsidRPr="000C6D85">
        <w:rPr>
          <w:b w:val="0"/>
          <w:noProof/>
          <w:sz w:val="18"/>
        </w:rPr>
        <w:instrText xml:space="preserve"> PAGEREF _Toc142049619 \h </w:instrText>
      </w:r>
      <w:r w:rsidRPr="000C6D85">
        <w:rPr>
          <w:b w:val="0"/>
          <w:noProof/>
          <w:sz w:val="18"/>
        </w:rPr>
      </w:r>
      <w:r w:rsidRPr="000C6D85">
        <w:rPr>
          <w:b w:val="0"/>
          <w:noProof/>
          <w:sz w:val="18"/>
        </w:rPr>
        <w:fldChar w:fldCharType="separate"/>
      </w:r>
      <w:r w:rsidR="0009550D">
        <w:rPr>
          <w:b w:val="0"/>
          <w:noProof/>
          <w:sz w:val="18"/>
        </w:rPr>
        <w:t>54</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35</w:t>
      </w:r>
      <w:r>
        <w:rPr>
          <w:noProof/>
        </w:rPr>
        <w:tab/>
        <w:t>Definitions</w:t>
      </w:r>
      <w:r w:rsidRPr="000C6D85">
        <w:rPr>
          <w:noProof/>
        </w:rPr>
        <w:tab/>
      </w:r>
      <w:r w:rsidRPr="000C6D85">
        <w:rPr>
          <w:noProof/>
        </w:rPr>
        <w:fldChar w:fldCharType="begin"/>
      </w:r>
      <w:r w:rsidRPr="000C6D85">
        <w:rPr>
          <w:noProof/>
        </w:rPr>
        <w:instrText xml:space="preserve"> PAGEREF _Toc142049620 \h </w:instrText>
      </w:r>
      <w:r w:rsidRPr="000C6D85">
        <w:rPr>
          <w:noProof/>
        </w:rPr>
      </w:r>
      <w:r w:rsidRPr="000C6D85">
        <w:rPr>
          <w:noProof/>
        </w:rPr>
        <w:fldChar w:fldCharType="separate"/>
      </w:r>
      <w:r w:rsidR="0009550D">
        <w:rPr>
          <w:noProof/>
        </w:rPr>
        <w:t>54</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36</w:t>
      </w:r>
      <w:r>
        <w:rPr>
          <w:noProof/>
        </w:rPr>
        <w:tab/>
        <w:t>Giving notices and making payments—general</w:t>
      </w:r>
      <w:r w:rsidRPr="000C6D85">
        <w:rPr>
          <w:noProof/>
        </w:rPr>
        <w:tab/>
      </w:r>
      <w:r w:rsidRPr="000C6D85">
        <w:rPr>
          <w:noProof/>
        </w:rPr>
        <w:fldChar w:fldCharType="begin"/>
      </w:r>
      <w:r w:rsidRPr="000C6D85">
        <w:rPr>
          <w:noProof/>
        </w:rPr>
        <w:instrText xml:space="preserve"> PAGEREF _Toc142049621 \h </w:instrText>
      </w:r>
      <w:r w:rsidRPr="000C6D85">
        <w:rPr>
          <w:noProof/>
        </w:rPr>
      </w:r>
      <w:r w:rsidRPr="000C6D85">
        <w:rPr>
          <w:noProof/>
        </w:rPr>
        <w:fldChar w:fldCharType="separate"/>
      </w:r>
      <w:r w:rsidR="0009550D">
        <w:rPr>
          <w:noProof/>
        </w:rPr>
        <w:t>54</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37</w:t>
      </w:r>
      <w:r>
        <w:rPr>
          <w:noProof/>
        </w:rPr>
        <w:tab/>
        <w:t>Giving notices and making payments—transfer portion</w:t>
      </w:r>
      <w:r w:rsidRPr="000C6D85">
        <w:rPr>
          <w:noProof/>
        </w:rPr>
        <w:tab/>
      </w:r>
      <w:r w:rsidRPr="000C6D85">
        <w:rPr>
          <w:noProof/>
        </w:rPr>
        <w:fldChar w:fldCharType="begin"/>
      </w:r>
      <w:r w:rsidRPr="000C6D85">
        <w:rPr>
          <w:noProof/>
        </w:rPr>
        <w:instrText xml:space="preserve"> PAGEREF _Toc142049622 \h </w:instrText>
      </w:r>
      <w:r w:rsidRPr="000C6D85">
        <w:rPr>
          <w:noProof/>
        </w:rPr>
      </w:r>
      <w:r w:rsidRPr="000C6D85">
        <w:rPr>
          <w:noProof/>
        </w:rPr>
        <w:fldChar w:fldCharType="separate"/>
      </w:r>
      <w:r w:rsidR="0009550D">
        <w:rPr>
          <w:noProof/>
        </w:rPr>
        <w:t>54</w:t>
      </w:r>
      <w:r w:rsidRPr="000C6D85">
        <w:rPr>
          <w:noProof/>
        </w:rPr>
        <w:fldChar w:fldCharType="end"/>
      </w:r>
    </w:p>
    <w:p w:rsidR="000C6D85" w:rsidRDefault="000C6D85">
      <w:pPr>
        <w:pStyle w:val="TOC3"/>
        <w:rPr>
          <w:rFonts w:asciiTheme="minorHAnsi" w:eastAsiaTheme="minorEastAsia" w:hAnsiTheme="minorHAnsi" w:cstheme="minorBidi"/>
          <w:b w:val="0"/>
          <w:noProof/>
          <w:kern w:val="0"/>
          <w:szCs w:val="22"/>
        </w:rPr>
      </w:pPr>
      <w:r>
        <w:rPr>
          <w:noProof/>
        </w:rPr>
        <w:t>Division 7—Transitional provisions relating to the Aged Care Legislation Amendment (Capping Home Care Charges) Principles 2022</w:t>
      </w:r>
      <w:r w:rsidRPr="000C6D85">
        <w:rPr>
          <w:b w:val="0"/>
          <w:noProof/>
          <w:sz w:val="18"/>
        </w:rPr>
        <w:tab/>
      </w:r>
      <w:r w:rsidRPr="000C6D85">
        <w:rPr>
          <w:b w:val="0"/>
          <w:noProof/>
          <w:sz w:val="18"/>
        </w:rPr>
        <w:fldChar w:fldCharType="begin"/>
      </w:r>
      <w:r w:rsidRPr="000C6D85">
        <w:rPr>
          <w:b w:val="0"/>
          <w:noProof/>
          <w:sz w:val="18"/>
        </w:rPr>
        <w:instrText xml:space="preserve"> PAGEREF _Toc142049623 \h </w:instrText>
      </w:r>
      <w:r w:rsidRPr="000C6D85">
        <w:rPr>
          <w:b w:val="0"/>
          <w:noProof/>
          <w:sz w:val="18"/>
        </w:rPr>
      </w:r>
      <w:r w:rsidRPr="000C6D85">
        <w:rPr>
          <w:b w:val="0"/>
          <w:noProof/>
          <w:sz w:val="18"/>
        </w:rPr>
        <w:fldChar w:fldCharType="separate"/>
      </w:r>
      <w:r w:rsidR="0009550D">
        <w:rPr>
          <w:b w:val="0"/>
          <w:noProof/>
          <w:sz w:val="18"/>
        </w:rPr>
        <w:t>56</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38</w:t>
      </w:r>
      <w:r>
        <w:rPr>
          <w:noProof/>
        </w:rPr>
        <w:tab/>
        <w:t>Definitions</w:t>
      </w:r>
      <w:r w:rsidRPr="000C6D85">
        <w:rPr>
          <w:noProof/>
        </w:rPr>
        <w:tab/>
      </w:r>
      <w:r w:rsidRPr="000C6D85">
        <w:rPr>
          <w:noProof/>
        </w:rPr>
        <w:fldChar w:fldCharType="begin"/>
      </w:r>
      <w:r w:rsidRPr="000C6D85">
        <w:rPr>
          <w:noProof/>
        </w:rPr>
        <w:instrText xml:space="preserve"> PAGEREF _Toc142049624 \h </w:instrText>
      </w:r>
      <w:r w:rsidRPr="000C6D85">
        <w:rPr>
          <w:noProof/>
        </w:rPr>
      </w:r>
      <w:r w:rsidRPr="000C6D85">
        <w:rPr>
          <w:noProof/>
        </w:rPr>
        <w:fldChar w:fldCharType="separate"/>
      </w:r>
      <w:r w:rsidR="0009550D">
        <w:rPr>
          <w:noProof/>
        </w:rPr>
        <w:t>56</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39</w:t>
      </w:r>
      <w:r>
        <w:rPr>
          <w:noProof/>
        </w:rPr>
        <w:tab/>
        <w:t>Application of amendments</w:t>
      </w:r>
      <w:r w:rsidRPr="000C6D85">
        <w:rPr>
          <w:noProof/>
        </w:rPr>
        <w:tab/>
      </w:r>
      <w:r w:rsidRPr="000C6D85">
        <w:rPr>
          <w:noProof/>
        </w:rPr>
        <w:fldChar w:fldCharType="begin"/>
      </w:r>
      <w:r w:rsidRPr="000C6D85">
        <w:rPr>
          <w:noProof/>
        </w:rPr>
        <w:instrText xml:space="preserve"> PAGEREF _Toc142049625 \h </w:instrText>
      </w:r>
      <w:r w:rsidRPr="000C6D85">
        <w:rPr>
          <w:noProof/>
        </w:rPr>
      </w:r>
      <w:r w:rsidRPr="000C6D85">
        <w:rPr>
          <w:noProof/>
        </w:rPr>
        <w:fldChar w:fldCharType="separate"/>
      </w:r>
      <w:r w:rsidR="0009550D">
        <w:rPr>
          <w:noProof/>
        </w:rPr>
        <w:t>56</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40</w:t>
      </w:r>
      <w:r>
        <w:rPr>
          <w:noProof/>
        </w:rPr>
        <w:tab/>
        <w:t>Exit amounts</w:t>
      </w:r>
      <w:r w:rsidRPr="000C6D85">
        <w:rPr>
          <w:noProof/>
        </w:rPr>
        <w:tab/>
      </w:r>
      <w:r w:rsidRPr="000C6D85">
        <w:rPr>
          <w:noProof/>
        </w:rPr>
        <w:fldChar w:fldCharType="begin"/>
      </w:r>
      <w:r w:rsidRPr="000C6D85">
        <w:rPr>
          <w:noProof/>
        </w:rPr>
        <w:instrText xml:space="preserve"> PAGEREF _Toc142049626 \h </w:instrText>
      </w:r>
      <w:r w:rsidRPr="000C6D85">
        <w:rPr>
          <w:noProof/>
        </w:rPr>
      </w:r>
      <w:r w:rsidRPr="000C6D85">
        <w:rPr>
          <w:noProof/>
        </w:rPr>
        <w:fldChar w:fldCharType="separate"/>
      </w:r>
      <w:r w:rsidR="0009550D">
        <w:rPr>
          <w:noProof/>
        </w:rPr>
        <w:t>56</w:t>
      </w:r>
      <w:r w:rsidRPr="000C6D85">
        <w:rPr>
          <w:noProof/>
        </w:rPr>
        <w:fldChar w:fldCharType="end"/>
      </w:r>
    </w:p>
    <w:p w:rsidR="000C6D85" w:rsidRDefault="000C6D85">
      <w:pPr>
        <w:pStyle w:val="TOC1"/>
        <w:rPr>
          <w:rFonts w:asciiTheme="minorHAnsi" w:eastAsiaTheme="minorEastAsia" w:hAnsiTheme="minorHAnsi" w:cstheme="minorBidi"/>
          <w:b w:val="0"/>
          <w:noProof/>
          <w:kern w:val="0"/>
          <w:sz w:val="22"/>
          <w:szCs w:val="22"/>
        </w:rPr>
      </w:pPr>
      <w:r>
        <w:rPr>
          <w:noProof/>
        </w:rPr>
        <w:t>Schedule 1—Charter of Aged Care Rights</w:t>
      </w:r>
      <w:r w:rsidRPr="000C6D85">
        <w:rPr>
          <w:b w:val="0"/>
          <w:noProof/>
          <w:sz w:val="18"/>
        </w:rPr>
        <w:tab/>
      </w:r>
      <w:r w:rsidRPr="000C6D85">
        <w:rPr>
          <w:b w:val="0"/>
          <w:noProof/>
          <w:sz w:val="18"/>
        </w:rPr>
        <w:fldChar w:fldCharType="begin"/>
      </w:r>
      <w:r w:rsidRPr="000C6D85">
        <w:rPr>
          <w:b w:val="0"/>
          <w:noProof/>
          <w:sz w:val="18"/>
        </w:rPr>
        <w:instrText xml:space="preserve"> PAGEREF _Toc142049627 \h </w:instrText>
      </w:r>
      <w:r w:rsidRPr="000C6D85">
        <w:rPr>
          <w:b w:val="0"/>
          <w:noProof/>
          <w:sz w:val="18"/>
        </w:rPr>
      </w:r>
      <w:r w:rsidRPr="000C6D85">
        <w:rPr>
          <w:b w:val="0"/>
          <w:noProof/>
          <w:sz w:val="18"/>
        </w:rPr>
        <w:fldChar w:fldCharType="separate"/>
      </w:r>
      <w:r w:rsidR="0009550D">
        <w:rPr>
          <w:b w:val="0"/>
          <w:noProof/>
          <w:sz w:val="18"/>
        </w:rPr>
        <w:t>57</w:t>
      </w:r>
      <w:r w:rsidRPr="000C6D85">
        <w:rPr>
          <w:b w:val="0"/>
          <w:noProof/>
          <w:sz w:val="18"/>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1</w:t>
      </w:r>
      <w:r>
        <w:rPr>
          <w:noProof/>
        </w:rPr>
        <w:tab/>
        <w:t xml:space="preserve">Meaning of </w:t>
      </w:r>
      <w:r w:rsidRPr="007008CC">
        <w:rPr>
          <w:i/>
          <w:noProof/>
        </w:rPr>
        <w:t>I</w:t>
      </w:r>
      <w:r>
        <w:rPr>
          <w:noProof/>
        </w:rPr>
        <w:t xml:space="preserve">, </w:t>
      </w:r>
      <w:r w:rsidRPr="007008CC">
        <w:rPr>
          <w:i/>
          <w:noProof/>
        </w:rPr>
        <w:t>me</w:t>
      </w:r>
      <w:r>
        <w:rPr>
          <w:noProof/>
        </w:rPr>
        <w:t xml:space="preserve"> and </w:t>
      </w:r>
      <w:r w:rsidRPr="007008CC">
        <w:rPr>
          <w:i/>
          <w:noProof/>
        </w:rPr>
        <w:t>my</w:t>
      </w:r>
      <w:r w:rsidRPr="000C6D85">
        <w:rPr>
          <w:noProof/>
        </w:rPr>
        <w:tab/>
      </w:r>
      <w:r w:rsidRPr="000C6D85">
        <w:rPr>
          <w:noProof/>
        </w:rPr>
        <w:fldChar w:fldCharType="begin"/>
      </w:r>
      <w:r w:rsidRPr="000C6D85">
        <w:rPr>
          <w:noProof/>
        </w:rPr>
        <w:instrText xml:space="preserve"> PAGEREF _Toc142049628 \h </w:instrText>
      </w:r>
      <w:r w:rsidRPr="000C6D85">
        <w:rPr>
          <w:noProof/>
        </w:rPr>
      </w:r>
      <w:r w:rsidRPr="000C6D85">
        <w:rPr>
          <w:noProof/>
        </w:rPr>
        <w:fldChar w:fldCharType="separate"/>
      </w:r>
      <w:r w:rsidR="0009550D">
        <w:rPr>
          <w:noProof/>
        </w:rPr>
        <w:t>57</w:t>
      </w:r>
      <w:r w:rsidRPr="000C6D85">
        <w:rPr>
          <w:noProof/>
        </w:rPr>
        <w:fldChar w:fldCharType="end"/>
      </w:r>
    </w:p>
    <w:p w:rsidR="000C6D85" w:rsidRDefault="000C6D85">
      <w:pPr>
        <w:pStyle w:val="TOC5"/>
        <w:rPr>
          <w:rFonts w:asciiTheme="minorHAnsi" w:eastAsiaTheme="minorEastAsia" w:hAnsiTheme="minorHAnsi" w:cstheme="minorBidi"/>
          <w:noProof/>
          <w:kern w:val="0"/>
          <w:sz w:val="22"/>
          <w:szCs w:val="22"/>
        </w:rPr>
      </w:pPr>
      <w:r>
        <w:rPr>
          <w:noProof/>
        </w:rPr>
        <w:t>2</w:t>
      </w:r>
      <w:r>
        <w:rPr>
          <w:noProof/>
        </w:rPr>
        <w:tab/>
        <w:t>Care recipient’s rights</w:t>
      </w:r>
      <w:r w:rsidRPr="000C6D85">
        <w:rPr>
          <w:noProof/>
        </w:rPr>
        <w:tab/>
      </w:r>
      <w:r w:rsidRPr="000C6D85">
        <w:rPr>
          <w:noProof/>
        </w:rPr>
        <w:fldChar w:fldCharType="begin"/>
      </w:r>
      <w:r w:rsidRPr="000C6D85">
        <w:rPr>
          <w:noProof/>
        </w:rPr>
        <w:instrText xml:space="preserve"> PAGEREF _Toc142049629 \h </w:instrText>
      </w:r>
      <w:r w:rsidRPr="000C6D85">
        <w:rPr>
          <w:noProof/>
        </w:rPr>
      </w:r>
      <w:r w:rsidRPr="000C6D85">
        <w:rPr>
          <w:noProof/>
        </w:rPr>
        <w:fldChar w:fldCharType="separate"/>
      </w:r>
      <w:r w:rsidR="0009550D">
        <w:rPr>
          <w:noProof/>
        </w:rPr>
        <w:t>57</w:t>
      </w:r>
      <w:r w:rsidRPr="000C6D85">
        <w:rPr>
          <w:noProof/>
        </w:rPr>
        <w:fldChar w:fldCharType="end"/>
      </w:r>
    </w:p>
    <w:p w:rsidR="000C6D85" w:rsidRDefault="000C6D85" w:rsidP="000C6D85">
      <w:pPr>
        <w:pStyle w:val="TOC2"/>
        <w:rPr>
          <w:rFonts w:asciiTheme="minorHAnsi" w:eastAsiaTheme="minorEastAsia" w:hAnsiTheme="minorHAnsi" w:cstheme="minorBidi"/>
          <w:b w:val="0"/>
          <w:noProof/>
          <w:kern w:val="0"/>
          <w:sz w:val="22"/>
          <w:szCs w:val="22"/>
        </w:rPr>
      </w:pPr>
      <w:r>
        <w:rPr>
          <w:noProof/>
        </w:rPr>
        <w:t>Endnotes</w:t>
      </w:r>
      <w:r w:rsidRPr="000C6D85">
        <w:rPr>
          <w:b w:val="0"/>
          <w:noProof/>
          <w:sz w:val="18"/>
        </w:rPr>
        <w:tab/>
      </w:r>
      <w:r w:rsidRPr="000C6D85">
        <w:rPr>
          <w:b w:val="0"/>
          <w:noProof/>
          <w:sz w:val="18"/>
        </w:rPr>
        <w:fldChar w:fldCharType="begin"/>
      </w:r>
      <w:r w:rsidRPr="000C6D85">
        <w:rPr>
          <w:b w:val="0"/>
          <w:noProof/>
          <w:sz w:val="18"/>
        </w:rPr>
        <w:instrText xml:space="preserve"> PAGEREF _Toc142049630 \h </w:instrText>
      </w:r>
      <w:r w:rsidRPr="000C6D85">
        <w:rPr>
          <w:b w:val="0"/>
          <w:noProof/>
          <w:sz w:val="18"/>
        </w:rPr>
      </w:r>
      <w:r w:rsidRPr="000C6D85">
        <w:rPr>
          <w:b w:val="0"/>
          <w:noProof/>
          <w:sz w:val="18"/>
        </w:rPr>
        <w:fldChar w:fldCharType="separate"/>
      </w:r>
      <w:r w:rsidR="0009550D">
        <w:rPr>
          <w:b w:val="0"/>
          <w:noProof/>
          <w:sz w:val="18"/>
        </w:rPr>
        <w:t>58</w:t>
      </w:r>
      <w:r w:rsidRPr="000C6D85">
        <w:rPr>
          <w:b w:val="0"/>
          <w:noProof/>
          <w:sz w:val="18"/>
        </w:rPr>
        <w:fldChar w:fldCharType="end"/>
      </w:r>
    </w:p>
    <w:p w:rsidR="000C6D85" w:rsidRDefault="000C6D85">
      <w:pPr>
        <w:pStyle w:val="TOC3"/>
        <w:rPr>
          <w:rFonts w:asciiTheme="minorHAnsi" w:eastAsiaTheme="minorEastAsia" w:hAnsiTheme="minorHAnsi" w:cstheme="minorBidi"/>
          <w:b w:val="0"/>
          <w:noProof/>
          <w:kern w:val="0"/>
          <w:szCs w:val="22"/>
        </w:rPr>
      </w:pPr>
      <w:r>
        <w:rPr>
          <w:noProof/>
        </w:rPr>
        <w:t>Endnote 1—About the endnotes</w:t>
      </w:r>
      <w:r w:rsidRPr="000C6D85">
        <w:rPr>
          <w:b w:val="0"/>
          <w:noProof/>
          <w:sz w:val="18"/>
        </w:rPr>
        <w:tab/>
      </w:r>
      <w:r w:rsidRPr="000C6D85">
        <w:rPr>
          <w:b w:val="0"/>
          <w:noProof/>
          <w:sz w:val="18"/>
        </w:rPr>
        <w:fldChar w:fldCharType="begin"/>
      </w:r>
      <w:r w:rsidRPr="000C6D85">
        <w:rPr>
          <w:b w:val="0"/>
          <w:noProof/>
          <w:sz w:val="18"/>
        </w:rPr>
        <w:instrText xml:space="preserve"> PAGEREF _Toc142049631 \h </w:instrText>
      </w:r>
      <w:r w:rsidRPr="000C6D85">
        <w:rPr>
          <w:b w:val="0"/>
          <w:noProof/>
          <w:sz w:val="18"/>
        </w:rPr>
      </w:r>
      <w:r w:rsidRPr="000C6D85">
        <w:rPr>
          <w:b w:val="0"/>
          <w:noProof/>
          <w:sz w:val="18"/>
        </w:rPr>
        <w:fldChar w:fldCharType="separate"/>
      </w:r>
      <w:r w:rsidR="0009550D">
        <w:rPr>
          <w:b w:val="0"/>
          <w:noProof/>
          <w:sz w:val="18"/>
        </w:rPr>
        <w:t>58</w:t>
      </w:r>
      <w:r w:rsidRPr="000C6D85">
        <w:rPr>
          <w:b w:val="0"/>
          <w:noProof/>
          <w:sz w:val="18"/>
        </w:rPr>
        <w:fldChar w:fldCharType="end"/>
      </w:r>
    </w:p>
    <w:p w:rsidR="000C6D85" w:rsidRDefault="000C6D85">
      <w:pPr>
        <w:pStyle w:val="TOC3"/>
        <w:rPr>
          <w:rFonts w:asciiTheme="minorHAnsi" w:eastAsiaTheme="minorEastAsia" w:hAnsiTheme="minorHAnsi" w:cstheme="minorBidi"/>
          <w:b w:val="0"/>
          <w:noProof/>
          <w:kern w:val="0"/>
          <w:szCs w:val="22"/>
        </w:rPr>
      </w:pPr>
      <w:r>
        <w:rPr>
          <w:noProof/>
        </w:rPr>
        <w:t>Endnote 2—Abbreviation key</w:t>
      </w:r>
      <w:r w:rsidRPr="000C6D85">
        <w:rPr>
          <w:b w:val="0"/>
          <w:noProof/>
          <w:sz w:val="18"/>
        </w:rPr>
        <w:tab/>
      </w:r>
      <w:r w:rsidRPr="000C6D85">
        <w:rPr>
          <w:b w:val="0"/>
          <w:noProof/>
          <w:sz w:val="18"/>
        </w:rPr>
        <w:fldChar w:fldCharType="begin"/>
      </w:r>
      <w:r w:rsidRPr="000C6D85">
        <w:rPr>
          <w:b w:val="0"/>
          <w:noProof/>
          <w:sz w:val="18"/>
        </w:rPr>
        <w:instrText xml:space="preserve"> PAGEREF _Toc142049632 \h </w:instrText>
      </w:r>
      <w:r w:rsidRPr="000C6D85">
        <w:rPr>
          <w:b w:val="0"/>
          <w:noProof/>
          <w:sz w:val="18"/>
        </w:rPr>
      </w:r>
      <w:r w:rsidRPr="000C6D85">
        <w:rPr>
          <w:b w:val="0"/>
          <w:noProof/>
          <w:sz w:val="18"/>
        </w:rPr>
        <w:fldChar w:fldCharType="separate"/>
      </w:r>
      <w:r w:rsidR="0009550D">
        <w:rPr>
          <w:b w:val="0"/>
          <w:noProof/>
          <w:sz w:val="18"/>
        </w:rPr>
        <w:t>59</w:t>
      </w:r>
      <w:r w:rsidRPr="000C6D85">
        <w:rPr>
          <w:b w:val="0"/>
          <w:noProof/>
          <w:sz w:val="18"/>
        </w:rPr>
        <w:fldChar w:fldCharType="end"/>
      </w:r>
    </w:p>
    <w:p w:rsidR="000C6D85" w:rsidRDefault="000C6D85">
      <w:pPr>
        <w:pStyle w:val="TOC3"/>
        <w:rPr>
          <w:rFonts w:asciiTheme="minorHAnsi" w:eastAsiaTheme="minorEastAsia" w:hAnsiTheme="minorHAnsi" w:cstheme="minorBidi"/>
          <w:b w:val="0"/>
          <w:noProof/>
          <w:kern w:val="0"/>
          <w:szCs w:val="22"/>
        </w:rPr>
      </w:pPr>
      <w:r>
        <w:rPr>
          <w:noProof/>
        </w:rPr>
        <w:t>Endnote 3—Legislation history</w:t>
      </w:r>
      <w:r w:rsidRPr="000C6D85">
        <w:rPr>
          <w:b w:val="0"/>
          <w:noProof/>
          <w:sz w:val="18"/>
        </w:rPr>
        <w:tab/>
      </w:r>
      <w:r w:rsidRPr="000C6D85">
        <w:rPr>
          <w:b w:val="0"/>
          <w:noProof/>
          <w:sz w:val="18"/>
        </w:rPr>
        <w:fldChar w:fldCharType="begin"/>
      </w:r>
      <w:r w:rsidRPr="000C6D85">
        <w:rPr>
          <w:b w:val="0"/>
          <w:noProof/>
          <w:sz w:val="18"/>
        </w:rPr>
        <w:instrText xml:space="preserve"> PAGEREF _Toc142049633 \h </w:instrText>
      </w:r>
      <w:r w:rsidRPr="000C6D85">
        <w:rPr>
          <w:b w:val="0"/>
          <w:noProof/>
          <w:sz w:val="18"/>
        </w:rPr>
      </w:r>
      <w:r w:rsidRPr="000C6D85">
        <w:rPr>
          <w:b w:val="0"/>
          <w:noProof/>
          <w:sz w:val="18"/>
        </w:rPr>
        <w:fldChar w:fldCharType="separate"/>
      </w:r>
      <w:r w:rsidR="0009550D">
        <w:rPr>
          <w:b w:val="0"/>
          <w:noProof/>
          <w:sz w:val="18"/>
        </w:rPr>
        <w:t>60</w:t>
      </w:r>
      <w:r w:rsidRPr="000C6D85">
        <w:rPr>
          <w:b w:val="0"/>
          <w:noProof/>
          <w:sz w:val="18"/>
        </w:rPr>
        <w:fldChar w:fldCharType="end"/>
      </w:r>
    </w:p>
    <w:p w:rsidR="000C6D85" w:rsidRDefault="000C6D85">
      <w:pPr>
        <w:pStyle w:val="TOC3"/>
        <w:rPr>
          <w:rFonts w:asciiTheme="minorHAnsi" w:eastAsiaTheme="minorEastAsia" w:hAnsiTheme="minorHAnsi" w:cstheme="minorBidi"/>
          <w:b w:val="0"/>
          <w:noProof/>
          <w:kern w:val="0"/>
          <w:szCs w:val="22"/>
        </w:rPr>
      </w:pPr>
      <w:r>
        <w:rPr>
          <w:noProof/>
        </w:rPr>
        <w:t>Endnote 4—Amendment history</w:t>
      </w:r>
      <w:r w:rsidRPr="000C6D85">
        <w:rPr>
          <w:b w:val="0"/>
          <w:noProof/>
          <w:sz w:val="18"/>
        </w:rPr>
        <w:tab/>
      </w:r>
      <w:r w:rsidRPr="000C6D85">
        <w:rPr>
          <w:b w:val="0"/>
          <w:noProof/>
          <w:sz w:val="18"/>
        </w:rPr>
        <w:fldChar w:fldCharType="begin"/>
      </w:r>
      <w:r w:rsidRPr="000C6D85">
        <w:rPr>
          <w:b w:val="0"/>
          <w:noProof/>
          <w:sz w:val="18"/>
        </w:rPr>
        <w:instrText xml:space="preserve"> PAGEREF _Toc142049634 \h </w:instrText>
      </w:r>
      <w:r w:rsidRPr="000C6D85">
        <w:rPr>
          <w:b w:val="0"/>
          <w:noProof/>
          <w:sz w:val="18"/>
        </w:rPr>
      </w:r>
      <w:r w:rsidRPr="000C6D85">
        <w:rPr>
          <w:b w:val="0"/>
          <w:noProof/>
          <w:sz w:val="18"/>
        </w:rPr>
        <w:fldChar w:fldCharType="separate"/>
      </w:r>
      <w:r w:rsidR="0009550D">
        <w:rPr>
          <w:b w:val="0"/>
          <w:noProof/>
          <w:sz w:val="18"/>
        </w:rPr>
        <w:t>62</w:t>
      </w:r>
      <w:r w:rsidRPr="000C6D85">
        <w:rPr>
          <w:b w:val="0"/>
          <w:noProof/>
          <w:sz w:val="18"/>
        </w:rPr>
        <w:fldChar w:fldCharType="end"/>
      </w:r>
    </w:p>
    <w:p w:rsidR="00670EA1" w:rsidRPr="00535975" w:rsidRDefault="009B6D78" w:rsidP="00715914">
      <w:pPr>
        <w:sectPr w:rsidR="00670EA1" w:rsidRPr="00535975" w:rsidSect="0009550D">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535975">
        <w:rPr>
          <w:rFonts w:cs="Times New Roman"/>
          <w:sz w:val="18"/>
        </w:rPr>
        <w:fldChar w:fldCharType="end"/>
      </w:r>
    </w:p>
    <w:p w:rsidR="00715914" w:rsidRPr="00535975" w:rsidRDefault="00960F50" w:rsidP="00960F50">
      <w:pPr>
        <w:pStyle w:val="ActHead2"/>
        <w:pageBreakBefore/>
      </w:pPr>
      <w:bookmarkStart w:id="1" w:name="_Toc142049514"/>
      <w:r w:rsidRPr="000C6D85">
        <w:rPr>
          <w:rStyle w:val="CharPartNo"/>
        </w:rPr>
        <w:lastRenderedPageBreak/>
        <w:t>Part</w:t>
      </w:r>
      <w:r w:rsidR="00327F29" w:rsidRPr="000C6D85">
        <w:rPr>
          <w:rStyle w:val="CharPartNo"/>
        </w:rPr>
        <w:t> </w:t>
      </w:r>
      <w:r w:rsidR="00715914" w:rsidRPr="000C6D85">
        <w:rPr>
          <w:rStyle w:val="CharPartNo"/>
        </w:rPr>
        <w:t>1</w:t>
      </w:r>
      <w:r w:rsidR="00715914" w:rsidRPr="00535975">
        <w:t>—</w:t>
      </w:r>
      <w:r w:rsidR="00715914" w:rsidRPr="000C6D85">
        <w:rPr>
          <w:rStyle w:val="CharPartText"/>
        </w:rPr>
        <w:t>Preliminary</w:t>
      </w:r>
      <w:bookmarkEnd w:id="1"/>
    </w:p>
    <w:p w:rsidR="00715914" w:rsidRPr="00535975" w:rsidRDefault="00715914" w:rsidP="00715914">
      <w:pPr>
        <w:pStyle w:val="Header"/>
      </w:pPr>
      <w:r w:rsidRPr="000C6D85">
        <w:rPr>
          <w:rStyle w:val="CharDivNo"/>
        </w:rPr>
        <w:t xml:space="preserve"> </w:t>
      </w:r>
      <w:r w:rsidRPr="000C6D85">
        <w:rPr>
          <w:rStyle w:val="CharDivText"/>
        </w:rPr>
        <w:t xml:space="preserve"> </w:t>
      </w:r>
    </w:p>
    <w:p w:rsidR="00715914" w:rsidRPr="00535975" w:rsidRDefault="00F84EA3" w:rsidP="00715914">
      <w:pPr>
        <w:pStyle w:val="ActHead5"/>
      </w:pPr>
      <w:bookmarkStart w:id="2" w:name="_Toc142049515"/>
      <w:r w:rsidRPr="000C6D85">
        <w:rPr>
          <w:rStyle w:val="CharSectno"/>
        </w:rPr>
        <w:t>1</w:t>
      </w:r>
      <w:r w:rsidR="00715914" w:rsidRPr="00535975">
        <w:t xml:space="preserve">  </w:t>
      </w:r>
      <w:r w:rsidR="00CE493D" w:rsidRPr="00535975">
        <w:t xml:space="preserve">Name of </w:t>
      </w:r>
      <w:r w:rsidR="007342DC" w:rsidRPr="00535975">
        <w:t>principle</w:t>
      </w:r>
      <w:r w:rsidR="00400075" w:rsidRPr="00535975">
        <w:t>s</w:t>
      </w:r>
      <w:bookmarkEnd w:id="2"/>
    </w:p>
    <w:p w:rsidR="00715914" w:rsidRPr="00535975" w:rsidRDefault="00715914" w:rsidP="00715914">
      <w:pPr>
        <w:pStyle w:val="subsection"/>
      </w:pPr>
      <w:r w:rsidRPr="00535975">
        <w:tab/>
      </w:r>
      <w:r w:rsidRPr="00535975">
        <w:tab/>
      </w:r>
      <w:r w:rsidR="00960F50" w:rsidRPr="00535975">
        <w:t>These</w:t>
      </w:r>
      <w:r w:rsidRPr="00535975">
        <w:t xml:space="preserve"> </w:t>
      </w:r>
      <w:r w:rsidR="007342DC" w:rsidRPr="00535975">
        <w:t>principle</w:t>
      </w:r>
      <w:r w:rsidR="00960F50" w:rsidRPr="00535975">
        <w:t>s</w:t>
      </w:r>
      <w:r w:rsidRPr="00535975">
        <w:t xml:space="preserve"> </w:t>
      </w:r>
      <w:r w:rsidR="00960F50" w:rsidRPr="00535975">
        <w:t>are</w:t>
      </w:r>
      <w:r w:rsidR="00CE493D" w:rsidRPr="00535975">
        <w:t xml:space="preserve"> the </w:t>
      </w:r>
      <w:r w:rsidR="00D1008D" w:rsidRPr="00535975">
        <w:rPr>
          <w:i/>
          <w:noProof/>
        </w:rPr>
        <w:t>User Rights Principles</w:t>
      </w:r>
      <w:r w:rsidR="00327F29" w:rsidRPr="00535975">
        <w:rPr>
          <w:i/>
          <w:noProof/>
        </w:rPr>
        <w:t> </w:t>
      </w:r>
      <w:r w:rsidR="00D1008D" w:rsidRPr="00535975">
        <w:rPr>
          <w:i/>
          <w:noProof/>
        </w:rPr>
        <w:t>2014</w:t>
      </w:r>
      <w:r w:rsidR="00885658" w:rsidRPr="00535975">
        <w:t>.</w:t>
      </w:r>
    </w:p>
    <w:p w:rsidR="007500C8" w:rsidRPr="00535975" w:rsidRDefault="00F84EA3" w:rsidP="007500C8">
      <w:pPr>
        <w:pStyle w:val="ActHead5"/>
      </w:pPr>
      <w:bookmarkStart w:id="3" w:name="_Toc142049516"/>
      <w:r w:rsidRPr="000C6D85">
        <w:rPr>
          <w:rStyle w:val="CharSectno"/>
        </w:rPr>
        <w:t>3</w:t>
      </w:r>
      <w:r w:rsidR="007500C8" w:rsidRPr="00535975">
        <w:t xml:space="preserve">  Authority</w:t>
      </w:r>
      <w:bookmarkEnd w:id="3"/>
    </w:p>
    <w:p w:rsidR="00157B8B" w:rsidRPr="00535975" w:rsidRDefault="007500C8" w:rsidP="007E667A">
      <w:pPr>
        <w:pStyle w:val="subsection"/>
      </w:pPr>
      <w:r w:rsidRPr="00535975">
        <w:tab/>
      </w:r>
      <w:r w:rsidRPr="00535975">
        <w:tab/>
      </w:r>
      <w:r w:rsidR="006D536E" w:rsidRPr="00535975">
        <w:t>These</w:t>
      </w:r>
      <w:r w:rsidRPr="00535975">
        <w:t xml:space="preserve"> </w:t>
      </w:r>
      <w:r w:rsidR="007342DC" w:rsidRPr="00535975">
        <w:t>principle</w:t>
      </w:r>
      <w:r w:rsidR="006D536E" w:rsidRPr="00535975">
        <w:t>s</w:t>
      </w:r>
      <w:r w:rsidRPr="00535975">
        <w:t xml:space="preserve"> </w:t>
      </w:r>
      <w:r w:rsidR="006D536E" w:rsidRPr="00535975">
        <w:t>are</w:t>
      </w:r>
      <w:r w:rsidRPr="00535975">
        <w:t xml:space="preserve"> made under </w:t>
      </w:r>
      <w:r w:rsidR="00A43055" w:rsidRPr="00535975">
        <w:t>section</w:t>
      </w:r>
      <w:r w:rsidR="00327F29" w:rsidRPr="00535975">
        <w:t> </w:t>
      </w:r>
      <w:r w:rsidR="00A43055" w:rsidRPr="00535975">
        <w:t>96</w:t>
      </w:r>
      <w:r w:rsidR="000C6D85">
        <w:noBreakHyphen/>
      </w:r>
      <w:r w:rsidR="00A43055" w:rsidRPr="00535975">
        <w:t>1 of the</w:t>
      </w:r>
      <w:r w:rsidRPr="00535975">
        <w:t xml:space="preserve"> </w:t>
      </w:r>
      <w:r w:rsidR="007342DC" w:rsidRPr="00535975">
        <w:rPr>
          <w:i/>
        </w:rPr>
        <w:t>Aged Care Act 1997</w:t>
      </w:r>
      <w:r w:rsidR="00885658" w:rsidRPr="00535975">
        <w:t>.</w:t>
      </w:r>
    </w:p>
    <w:p w:rsidR="00BA6B74" w:rsidRPr="00535975" w:rsidRDefault="00F84EA3" w:rsidP="00BA6B74">
      <w:pPr>
        <w:pStyle w:val="ActHead5"/>
      </w:pPr>
      <w:bookmarkStart w:id="4" w:name="_Toc142049517"/>
      <w:r w:rsidRPr="000C6D85">
        <w:rPr>
          <w:rStyle w:val="CharSectno"/>
        </w:rPr>
        <w:t>4</w:t>
      </w:r>
      <w:r w:rsidR="00BA6B74" w:rsidRPr="00535975">
        <w:t xml:space="preserve">  Definitions</w:t>
      </w:r>
      <w:bookmarkEnd w:id="4"/>
    </w:p>
    <w:p w:rsidR="00A177BA" w:rsidRPr="00535975" w:rsidRDefault="00A177BA" w:rsidP="00A177BA">
      <w:pPr>
        <w:pStyle w:val="notetext"/>
      </w:pPr>
      <w:r w:rsidRPr="00535975">
        <w:t>Note:</w:t>
      </w:r>
      <w:r w:rsidRPr="00535975">
        <w:tab/>
        <w:t>A number of expressions used in these principles are defined in the Act, including the following:</w:t>
      </w:r>
    </w:p>
    <w:p w:rsidR="00A177BA" w:rsidRPr="00535975" w:rsidRDefault="00A177BA" w:rsidP="00A177BA">
      <w:pPr>
        <w:pStyle w:val="notepara"/>
      </w:pPr>
      <w:r w:rsidRPr="00535975">
        <w:t>(a)</w:t>
      </w:r>
      <w:r w:rsidRPr="00535975">
        <w:tab/>
        <w:t>continuing home care recipient;</w:t>
      </w:r>
    </w:p>
    <w:p w:rsidR="00A177BA" w:rsidRPr="00535975" w:rsidRDefault="00A177BA" w:rsidP="00A177BA">
      <w:pPr>
        <w:pStyle w:val="notepara"/>
      </w:pPr>
      <w:r w:rsidRPr="00535975">
        <w:t>(b)</w:t>
      </w:r>
      <w:r w:rsidRPr="00535975">
        <w:tab/>
        <w:t>continuing residential care recipient;</w:t>
      </w:r>
    </w:p>
    <w:p w:rsidR="00A177BA" w:rsidRPr="00535975" w:rsidRDefault="00A177BA" w:rsidP="00A177BA">
      <w:pPr>
        <w:pStyle w:val="notepara"/>
      </w:pPr>
      <w:r w:rsidRPr="00535975">
        <w:t>(c)</w:t>
      </w:r>
      <w:r w:rsidRPr="00535975">
        <w:tab/>
        <w:t>home care agreement;</w:t>
      </w:r>
    </w:p>
    <w:p w:rsidR="00A177BA" w:rsidRPr="00535975" w:rsidRDefault="00A177BA" w:rsidP="00A177BA">
      <w:pPr>
        <w:pStyle w:val="notepara"/>
      </w:pPr>
      <w:r w:rsidRPr="00535975">
        <w:t>(d)</w:t>
      </w:r>
      <w:r w:rsidRPr="00535975">
        <w:tab/>
        <w:t>personal information;</w:t>
      </w:r>
    </w:p>
    <w:p w:rsidR="009E5E54" w:rsidRPr="00535975" w:rsidRDefault="00A177BA" w:rsidP="009E5E54">
      <w:pPr>
        <w:pStyle w:val="notepara"/>
      </w:pPr>
      <w:r w:rsidRPr="00535975">
        <w:t>(e)</w:t>
      </w:r>
      <w:r w:rsidRPr="00535975">
        <w:tab/>
        <w:t>resident agreement</w:t>
      </w:r>
      <w:r w:rsidR="009E5E54" w:rsidRPr="00535975">
        <w:t>;</w:t>
      </w:r>
    </w:p>
    <w:p w:rsidR="00A177BA" w:rsidRPr="00535975" w:rsidRDefault="009E5E54" w:rsidP="00A177BA">
      <w:pPr>
        <w:pStyle w:val="notepara"/>
      </w:pPr>
      <w:r w:rsidRPr="00535975">
        <w:t>(f)</w:t>
      </w:r>
      <w:r w:rsidRPr="00535975">
        <w:tab/>
        <w:t>staff member.</w:t>
      </w:r>
    </w:p>
    <w:p w:rsidR="00BA6B74" w:rsidRPr="00535975" w:rsidRDefault="00AB7563" w:rsidP="00BA6B74">
      <w:pPr>
        <w:pStyle w:val="subsection"/>
      </w:pPr>
      <w:r w:rsidRPr="00535975">
        <w:tab/>
      </w:r>
      <w:r w:rsidRPr="00535975">
        <w:tab/>
        <w:t xml:space="preserve">In </w:t>
      </w:r>
      <w:r w:rsidR="00960F50" w:rsidRPr="00535975">
        <w:t>these</w:t>
      </w:r>
      <w:r w:rsidRPr="00535975">
        <w:t xml:space="preserve"> principle</w:t>
      </w:r>
      <w:r w:rsidR="00960F50" w:rsidRPr="00535975">
        <w:t>s</w:t>
      </w:r>
      <w:r w:rsidRPr="00535975">
        <w:t>:</w:t>
      </w:r>
    </w:p>
    <w:p w:rsidR="00AB7563" w:rsidRPr="00535975" w:rsidRDefault="00AB7563" w:rsidP="00AB7563">
      <w:pPr>
        <w:pStyle w:val="Definition"/>
      </w:pPr>
      <w:r w:rsidRPr="00535975">
        <w:rPr>
          <w:b/>
          <w:i/>
        </w:rPr>
        <w:t>Act</w:t>
      </w:r>
      <w:r w:rsidRPr="00535975">
        <w:t xml:space="preserve"> means the </w:t>
      </w:r>
      <w:r w:rsidRPr="00535975">
        <w:rPr>
          <w:i/>
        </w:rPr>
        <w:t>Aged Care Act 1997</w:t>
      </w:r>
      <w:r w:rsidR="00885658" w:rsidRPr="00535975">
        <w:t>.</w:t>
      </w:r>
    </w:p>
    <w:p w:rsidR="003E5A58" w:rsidRPr="00535975" w:rsidRDefault="00732AA3" w:rsidP="00AB7563">
      <w:pPr>
        <w:pStyle w:val="Definition"/>
      </w:pPr>
      <w:r w:rsidRPr="00535975">
        <w:rPr>
          <w:b/>
          <w:i/>
        </w:rPr>
        <w:t>a</w:t>
      </w:r>
      <w:r w:rsidR="003E5A58" w:rsidRPr="00535975">
        <w:rPr>
          <w:b/>
          <w:i/>
        </w:rPr>
        <w:t>greed fee</w:t>
      </w:r>
      <w:r w:rsidRPr="00535975">
        <w:t>, for a care recipient and an approved provider, means a fee, charge or other payment that is:</w:t>
      </w:r>
    </w:p>
    <w:p w:rsidR="00732AA3" w:rsidRPr="00535975" w:rsidRDefault="00732AA3" w:rsidP="00732AA3">
      <w:pPr>
        <w:pStyle w:val="paragraph"/>
      </w:pPr>
      <w:r w:rsidRPr="00535975">
        <w:tab/>
        <w:t>(a)</w:t>
      </w:r>
      <w:r w:rsidRPr="00535975">
        <w:tab/>
        <w:t>agreed between the care recipient and the approved provider; and</w:t>
      </w:r>
    </w:p>
    <w:p w:rsidR="00732AA3" w:rsidRPr="00535975" w:rsidRDefault="00732AA3" w:rsidP="00732AA3">
      <w:pPr>
        <w:pStyle w:val="paragraph"/>
      </w:pPr>
      <w:r w:rsidRPr="00535975">
        <w:tab/>
        <w:t>(b)</w:t>
      </w:r>
      <w:r w:rsidRPr="00535975">
        <w:tab/>
        <w:t>not prohibited under the Act.</w:t>
      </w:r>
    </w:p>
    <w:p w:rsidR="001B75A8" w:rsidRPr="00535975" w:rsidRDefault="001B75A8" w:rsidP="001B75A8">
      <w:pPr>
        <w:pStyle w:val="Definition"/>
      </w:pPr>
      <w:r w:rsidRPr="00535975">
        <w:rPr>
          <w:b/>
          <w:i/>
        </w:rPr>
        <w:t>authorised person</w:t>
      </w:r>
      <w:r w:rsidRPr="00535975">
        <w:t xml:space="preserve"> of a care recipient means a person authorised to act on the care recipient’s behalf.</w:t>
      </w:r>
    </w:p>
    <w:p w:rsidR="00DD6CA7" w:rsidRPr="00535975" w:rsidRDefault="00DD6CA7" w:rsidP="00DD6CA7">
      <w:pPr>
        <w:pStyle w:val="Definition"/>
      </w:pPr>
      <w:r w:rsidRPr="00535975">
        <w:rPr>
          <w:b/>
          <w:i/>
        </w:rPr>
        <w:t>available home care fees amount</w:t>
      </w:r>
      <w:r w:rsidRPr="00535975">
        <w:t xml:space="preserve"> has the same meaning as in the </w:t>
      </w:r>
      <w:r w:rsidRPr="00535975">
        <w:rPr>
          <w:i/>
        </w:rPr>
        <w:t>Subsidy Principles 2014</w:t>
      </w:r>
      <w:r w:rsidRPr="00535975">
        <w:t>.</w:t>
      </w:r>
    </w:p>
    <w:p w:rsidR="002A26D3" w:rsidRPr="00535975" w:rsidRDefault="002A26D3" w:rsidP="002A26D3">
      <w:pPr>
        <w:pStyle w:val="Definition"/>
      </w:pPr>
      <w:r w:rsidRPr="00535975">
        <w:rPr>
          <w:b/>
          <w:i/>
        </w:rPr>
        <w:t>business costs</w:t>
      </w:r>
      <w:r w:rsidRPr="00535975">
        <w:t>, for an approved provider of home care:</w:t>
      </w:r>
    </w:p>
    <w:p w:rsidR="002A26D3" w:rsidRPr="00535975" w:rsidRDefault="002A26D3" w:rsidP="002A26D3">
      <w:pPr>
        <w:pStyle w:val="paragraph"/>
      </w:pPr>
      <w:r w:rsidRPr="00535975">
        <w:tab/>
        <w:t>(a)</w:t>
      </w:r>
      <w:r w:rsidRPr="00535975">
        <w:tab/>
        <w:t>means the costs of running a business that are not directly related to the provision of home care (for example, office rent, insurance and marketing); and</w:t>
      </w:r>
    </w:p>
    <w:p w:rsidR="00732685" w:rsidRPr="00535975" w:rsidRDefault="00732685" w:rsidP="00732685">
      <w:pPr>
        <w:pStyle w:val="paragraph"/>
      </w:pPr>
      <w:r w:rsidRPr="00535975">
        <w:tab/>
        <w:t>(b)</w:t>
      </w:r>
      <w:r w:rsidRPr="00535975">
        <w:tab/>
        <w:t>does not include the following:</w:t>
      </w:r>
    </w:p>
    <w:p w:rsidR="00732685" w:rsidRPr="00535975" w:rsidRDefault="00732685" w:rsidP="00732685">
      <w:pPr>
        <w:pStyle w:val="paragraphsub"/>
      </w:pPr>
      <w:r w:rsidRPr="00535975">
        <w:tab/>
        <w:t>(i)</w:t>
      </w:r>
      <w:r w:rsidRPr="00535975">
        <w:tab/>
        <w:t>the costs of the matters mentioned in paragraphs 19B(1)(b) and (d) (certain travel and package management);</w:t>
      </w:r>
    </w:p>
    <w:p w:rsidR="00732685" w:rsidRPr="00535975" w:rsidRDefault="00732685" w:rsidP="00732685">
      <w:pPr>
        <w:pStyle w:val="paragraphsub"/>
      </w:pPr>
      <w:r w:rsidRPr="00535975">
        <w:tab/>
        <w:t>(ii)</w:t>
      </w:r>
      <w:r w:rsidRPr="00535975">
        <w:tab/>
        <w:t>the costs of providing care or services through a subcontracting arrangement.</w:t>
      </w:r>
    </w:p>
    <w:p w:rsidR="00732685" w:rsidRPr="00535975" w:rsidRDefault="00732685" w:rsidP="00732685">
      <w:pPr>
        <w:pStyle w:val="Definition"/>
      </w:pPr>
      <w:r w:rsidRPr="00535975">
        <w:rPr>
          <w:b/>
          <w:i/>
        </w:rPr>
        <w:t>care management</w:t>
      </w:r>
      <w:r w:rsidRPr="00535975">
        <w:t xml:space="preserve"> means the service specified in </w:t>
      </w:r>
      <w:r w:rsidR="000C6D85">
        <w:t>item 1</w:t>
      </w:r>
      <w:r w:rsidRPr="00535975">
        <w:t xml:space="preserve"> of the table in clause 1A of Schedule 3 to the </w:t>
      </w:r>
      <w:r w:rsidRPr="00535975">
        <w:rPr>
          <w:i/>
        </w:rPr>
        <w:t>Quality of Care Principles 2014</w:t>
      </w:r>
      <w:r w:rsidRPr="00535975">
        <w:t>.</w:t>
      </w:r>
    </w:p>
    <w:p w:rsidR="00683431" w:rsidRPr="00535975" w:rsidRDefault="00683431" w:rsidP="00683431">
      <w:pPr>
        <w:pStyle w:val="Definition"/>
      </w:pPr>
      <w:r w:rsidRPr="00535975">
        <w:rPr>
          <w:b/>
          <w:i/>
        </w:rPr>
        <w:lastRenderedPageBreak/>
        <w:t>care recipient portion</w:t>
      </w:r>
      <w:r w:rsidRPr="00535975">
        <w:t xml:space="preserve"> has the meaning given by </w:t>
      </w:r>
      <w:r w:rsidR="009A516F" w:rsidRPr="00535975">
        <w:t>section 2</w:t>
      </w:r>
      <w:r w:rsidR="00DD6CA7" w:rsidRPr="00535975">
        <w:t>1CB</w:t>
      </w:r>
      <w:r w:rsidRPr="00535975">
        <w:t>.</w:t>
      </w:r>
    </w:p>
    <w:p w:rsidR="00DD6CA7" w:rsidRPr="00535975" w:rsidRDefault="00DD6CA7" w:rsidP="00DD6CA7">
      <w:pPr>
        <w:pStyle w:val="Definition"/>
      </w:pPr>
      <w:r w:rsidRPr="00535975">
        <w:rPr>
          <w:b/>
          <w:i/>
        </w:rPr>
        <w:t xml:space="preserve">ceasing home care provider </w:t>
      </w:r>
      <w:r w:rsidRPr="00535975">
        <w:t xml:space="preserve">has the meaning given by </w:t>
      </w:r>
      <w:r w:rsidR="009A516F" w:rsidRPr="00535975">
        <w:t>section 2</w:t>
      </w:r>
      <w:r w:rsidRPr="00535975">
        <w:t>1D.</w:t>
      </w:r>
    </w:p>
    <w:p w:rsidR="00683431" w:rsidRPr="00535975" w:rsidRDefault="00683431" w:rsidP="00683431">
      <w:pPr>
        <w:pStyle w:val="Definition"/>
      </w:pPr>
      <w:r w:rsidRPr="00535975">
        <w:rPr>
          <w:b/>
          <w:i/>
        </w:rPr>
        <w:t>Commonwealth portion</w:t>
      </w:r>
      <w:r w:rsidRPr="00535975">
        <w:t xml:space="preserve"> has the meaning given by </w:t>
      </w:r>
      <w:r w:rsidR="009A516F" w:rsidRPr="00535975">
        <w:t>section 2</w:t>
      </w:r>
      <w:r w:rsidR="00DD6CA7" w:rsidRPr="00535975">
        <w:t>1CA</w:t>
      </w:r>
      <w:r w:rsidRPr="00535975">
        <w:t>.</w:t>
      </w:r>
    </w:p>
    <w:p w:rsidR="00B102AA" w:rsidRPr="00535975" w:rsidRDefault="00B102AA" w:rsidP="00B102AA">
      <w:pPr>
        <w:pStyle w:val="Definition"/>
      </w:pPr>
      <w:r w:rsidRPr="00535975">
        <w:rPr>
          <w:b/>
          <w:i/>
        </w:rPr>
        <w:t>flexible care agreement</w:t>
      </w:r>
      <w:r w:rsidRPr="00535975">
        <w:t xml:space="preserve"> means an agreement referred to in </w:t>
      </w:r>
      <w:r w:rsidR="000A739E" w:rsidRPr="00535975">
        <w:t>Division 4</w:t>
      </w:r>
      <w:r w:rsidRPr="00535975">
        <w:t xml:space="preserve"> of </w:t>
      </w:r>
      <w:r w:rsidR="000A739E" w:rsidRPr="00535975">
        <w:t>Part 3</w:t>
      </w:r>
      <w:r w:rsidRPr="00535975">
        <w:t>A.</w:t>
      </w:r>
    </w:p>
    <w:p w:rsidR="00DD6CA7" w:rsidRPr="00535975" w:rsidRDefault="00DD6CA7" w:rsidP="00DD6CA7">
      <w:pPr>
        <w:pStyle w:val="Definition"/>
      </w:pPr>
      <w:r w:rsidRPr="00535975">
        <w:rPr>
          <w:b/>
          <w:i/>
        </w:rPr>
        <w:t>home care account balance</w:t>
      </w:r>
      <w:r w:rsidRPr="00535975">
        <w:t xml:space="preserve"> has the meaning given by section 48</w:t>
      </w:r>
      <w:r w:rsidR="000C6D85">
        <w:noBreakHyphen/>
      </w:r>
      <w:r w:rsidRPr="00535975">
        <w:t>17 of the Act.</w:t>
      </w:r>
    </w:p>
    <w:p w:rsidR="00DD6CA7" w:rsidRPr="00535975" w:rsidRDefault="00DD6CA7" w:rsidP="00DD6CA7">
      <w:pPr>
        <w:pStyle w:val="Definition"/>
      </w:pPr>
      <w:r w:rsidRPr="00535975">
        <w:rPr>
          <w:b/>
          <w:i/>
        </w:rPr>
        <w:t>home care cessation day</w:t>
      </w:r>
      <w:r w:rsidRPr="00535975">
        <w:t xml:space="preserve"> has the meaning given by </w:t>
      </w:r>
      <w:r w:rsidR="009A516F" w:rsidRPr="00535975">
        <w:t>section 2</w:t>
      </w:r>
      <w:r w:rsidRPr="00535975">
        <w:t>1D.</w:t>
      </w:r>
    </w:p>
    <w:p w:rsidR="00DD6CA7" w:rsidRPr="00535975" w:rsidRDefault="00DD6CA7" w:rsidP="00DD6CA7">
      <w:pPr>
        <w:pStyle w:val="Definition"/>
      </w:pPr>
      <w:r w:rsidRPr="00535975">
        <w:rPr>
          <w:b/>
          <w:i/>
        </w:rPr>
        <w:t>home care fees</w:t>
      </w:r>
      <w:r w:rsidRPr="00535975">
        <w:t xml:space="preserve"> has the meaning given by subsection 52D</w:t>
      </w:r>
      <w:r w:rsidR="000C6D85">
        <w:noBreakHyphen/>
      </w:r>
      <w:r w:rsidRPr="00535975">
        <w:t>1(1) of the Act.</w:t>
      </w:r>
    </w:p>
    <w:p w:rsidR="00DD6CA7" w:rsidRPr="00535975" w:rsidRDefault="00DD6CA7" w:rsidP="00DD6CA7">
      <w:pPr>
        <w:pStyle w:val="Definition"/>
      </w:pPr>
      <w:r w:rsidRPr="00535975">
        <w:rPr>
          <w:b/>
          <w:i/>
        </w:rPr>
        <w:t>home care</w:t>
      </w:r>
      <w:r w:rsidRPr="00535975">
        <w:t xml:space="preserve"> </w:t>
      </w:r>
      <w:r w:rsidRPr="00535975">
        <w:rPr>
          <w:b/>
          <w:i/>
        </w:rPr>
        <w:t>service cessation day</w:t>
      </w:r>
      <w:r w:rsidRPr="00535975">
        <w:t xml:space="preserve"> has the meaning given by </w:t>
      </w:r>
      <w:r w:rsidR="009A516F" w:rsidRPr="00535975">
        <w:t>section 2</w:t>
      </w:r>
      <w:r w:rsidRPr="00535975">
        <w:t>1JA.</w:t>
      </w:r>
    </w:p>
    <w:p w:rsidR="00005E21" w:rsidRPr="00535975" w:rsidRDefault="00005E21" w:rsidP="00005E21">
      <w:pPr>
        <w:pStyle w:val="Definition"/>
      </w:pPr>
      <w:r w:rsidRPr="00535975">
        <w:rPr>
          <w:b/>
          <w:i/>
        </w:rPr>
        <w:t>home care setting</w:t>
      </w:r>
      <w:r w:rsidRPr="00535975">
        <w:t xml:space="preserve"> has the meaning given by section 4 of the </w:t>
      </w:r>
      <w:r w:rsidRPr="00535975">
        <w:rPr>
          <w:i/>
        </w:rPr>
        <w:t>Subsidy Principles 2014</w:t>
      </w:r>
      <w:r w:rsidRPr="00535975">
        <w:t>.</w:t>
      </w:r>
    </w:p>
    <w:p w:rsidR="00DD6CA7" w:rsidRPr="00535975" w:rsidRDefault="00DD6CA7" w:rsidP="00DD6CA7">
      <w:pPr>
        <w:pStyle w:val="Definition"/>
      </w:pPr>
      <w:r w:rsidRPr="00535975">
        <w:rPr>
          <w:b/>
          <w:i/>
        </w:rPr>
        <w:t>implementation date care recipient portion</w:t>
      </w:r>
      <w:r w:rsidRPr="00535975">
        <w:t xml:space="preserve"> has the meaning given by </w:t>
      </w:r>
      <w:r w:rsidR="009A516F" w:rsidRPr="00535975">
        <w:t>section 2</w:t>
      </w:r>
      <w:r w:rsidRPr="00535975">
        <w:t>1BD.</w:t>
      </w:r>
    </w:p>
    <w:p w:rsidR="00DD6CA7" w:rsidRPr="00535975" w:rsidRDefault="00DD6CA7" w:rsidP="00DD6CA7">
      <w:pPr>
        <w:pStyle w:val="Definition"/>
      </w:pPr>
      <w:r w:rsidRPr="00535975">
        <w:rPr>
          <w:b/>
          <w:i/>
        </w:rPr>
        <w:t>implementation date Commonwealth portion</w:t>
      </w:r>
      <w:r w:rsidRPr="00535975">
        <w:t xml:space="preserve"> has the meaning given by </w:t>
      </w:r>
      <w:r w:rsidR="009A516F" w:rsidRPr="00535975">
        <w:t>section 2</w:t>
      </w:r>
      <w:r w:rsidRPr="00535975">
        <w:t>1BC.</w:t>
      </w:r>
    </w:p>
    <w:p w:rsidR="00DD6CA7" w:rsidRPr="00535975" w:rsidRDefault="00DD6CA7" w:rsidP="00DD6CA7">
      <w:pPr>
        <w:pStyle w:val="Definition"/>
        <w:rPr>
          <w:b/>
        </w:rPr>
      </w:pPr>
      <w:r w:rsidRPr="00535975">
        <w:rPr>
          <w:b/>
          <w:i/>
        </w:rPr>
        <w:t>implementation date unpaid fees</w:t>
      </w:r>
      <w:r w:rsidRPr="00535975">
        <w:t>, for an ongoing care recipient, means an amount of</w:t>
      </w:r>
      <w:r w:rsidRPr="00535975">
        <w:rPr>
          <w:b/>
          <w:i/>
        </w:rPr>
        <w:t xml:space="preserve"> </w:t>
      </w:r>
      <w:r w:rsidRPr="00535975">
        <w:t xml:space="preserve">home care fees that was payable by the care recipient to the approved provider, but had not been paid, immediately before </w:t>
      </w:r>
      <w:r w:rsidR="00502BA5" w:rsidRPr="00535975">
        <w:t>1 September</w:t>
      </w:r>
      <w:r w:rsidRPr="00535975">
        <w:t xml:space="preserve"> 2021.</w:t>
      </w:r>
    </w:p>
    <w:p w:rsidR="00DD6CA7" w:rsidRPr="00535975" w:rsidRDefault="00DD6CA7" w:rsidP="00DD6CA7">
      <w:pPr>
        <w:pStyle w:val="Definition"/>
      </w:pPr>
      <w:r w:rsidRPr="00535975">
        <w:rPr>
          <w:b/>
          <w:i/>
        </w:rPr>
        <w:t>implementation date unspent home care amount</w:t>
      </w:r>
      <w:r w:rsidRPr="00535975">
        <w:t xml:space="preserve"> has the meaning given by </w:t>
      </w:r>
      <w:r w:rsidR="009A516F" w:rsidRPr="00535975">
        <w:t>section 2</w:t>
      </w:r>
      <w:r w:rsidRPr="00535975">
        <w:t>1BB.</w:t>
      </w:r>
    </w:p>
    <w:p w:rsidR="00DD6CA7" w:rsidRPr="00535975" w:rsidRDefault="00DD6CA7" w:rsidP="00DD6CA7">
      <w:pPr>
        <w:pStyle w:val="Definition"/>
      </w:pPr>
      <w:r w:rsidRPr="00535975">
        <w:rPr>
          <w:b/>
          <w:i/>
        </w:rPr>
        <w:t>ongoing home care recipient</w:t>
      </w:r>
      <w:r w:rsidRPr="00535975">
        <w:t xml:space="preserve">: a care recipient who is being provided with home care by an approved provider through a home care service on </w:t>
      </w:r>
      <w:r w:rsidR="00502BA5" w:rsidRPr="00535975">
        <w:t>1 September</w:t>
      </w:r>
      <w:r w:rsidRPr="00535975">
        <w:t xml:space="preserve"> 2021 is an </w:t>
      </w:r>
      <w:r w:rsidRPr="00535975">
        <w:rPr>
          <w:b/>
          <w:i/>
        </w:rPr>
        <w:t>ongoing home care recipient</w:t>
      </w:r>
      <w:r w:rsidRPr="00535975">
        <w:t xml:space="preserve"> if the approved provider was providing home care to the care recipient through a home care service immediately before </w:t>
      </w:r>
      <w:r w:rsidR="00502BA5" w:rsidRPr="00535975">
        <w:t>1 September</w:t>
      </w:r>
      <w:r w:rsidRPr="00535975">
        <w:t xml:space="preserve"> 2021.</w:t>
      </w:r>
    </w:p>
    <w:p w:rsidR="002A26D3" w:rsidRPr="00535975" w:rsidRDefault="002A26D3" w:rsidP="002A26D3">
      <w:pPr>
        <w:pStyle w:val="Definition"/>
      </w:pPr>
      <w:r w:rsidRPr="00535975">
        <w:rPr>
          <w:b/>
          <w:i/>
        </w:rPr>
        <w:t>package management</w:t>
      </w:r>
      <w:r w:rsidRPr="00535975">
        <w:t>:</w:t>
      </w:r>
    </w:p>
    <w:p w:rsidR="002A26D3" w:rsidRPr="00535975" w:rsidRDefault="002A26D3" w:rsidP="002A26D3">
      <w:pPr>
        <w:pStyle w:val="paragraph"/>
      </w:pPr>
      <w:r w:rsidRPr="00535975">
        <w:tab/>
        <w:t>(a)</w:t>
      </w:r>
      <w:r w:rsidRPr="00535975">
        <w:tab/>
        <w:t>means the activities that an approved provider of home care is required to undertake, by or under the Act:</w:t>
      </w:r>
    </w:p>
    <w:p w:rsidR="002A26D3" w:rsidRPr="00535975" w:rsidRDefault="002A26D3" w:rsidP="002A26D3">
      <w:pPr>
        <w:pStyle w:val="paragraphsub"/>
      </w:pPr>
      <w:r w:rsidRPr="00535975">
        <w:tab/>
        <w:t>(i)</w:t>
      </w:r>
      <w:r w:rsidRPr="00535975">
        <w:tab/>
        <w:t>in managing the provision of a package of care and services to a care recipient to whom the approved provider provides, or is to provide, home care; and</w:t>
      </w:r>
    </w:p>
    <w:p w:rsidR="002A26D3" w:rsidRPr="00535975" w:rsidRDefault="002A26D3" w:rsidP="002A26D3">
      <w:pPr>
        <w:pStyle w:val="paragraphsub"/>
      </w:pPr>
      <w:r w:rsidRPr="00535975">
        <w:tab/>
        <w:t>(ii)</w:t>
      </w:r>
      <w:r w:rsidRPr="00535975">
        <w:tab/>
        <w:t>in managing the quality of the care and services included in the package; and</w:t>
      </w:r>
    </w:p>
    <w:p w:rsidR="002A26D3" w:rsidRPr="00535975" w:rsidRDefault="002A26D3" w:rsidP="002A26D3">
      <w:pPr>
        <w:pStyle w:val="paragraph"/>
      </w:pPr>
      <w:r w:rsidRPr="00535975">
        <w:tab/>
        <w:t>(b)</w:t>
      </w:r>
      <w:r w:rsidRPr="00535975">
        <w:tab/>
        <w:t>does not include care management.</w:t>
      </w:r>
    </w:p>
    <w:p w:rsidR="00DD6CA7" w:rsidRPr="00535975" w:rsidRDefault="00DD6CA7" w:rsidP="00DD6CA7">
      <w:pPr>
        <w:pStyle w:val="notetext"/>
      </w:pPr>
      <w:r w:rsidRPr="00535975">
        <w:t>Note:</w:t>
      </w:r>
      <w:r w:rsidRPr="00535975">
        <w:tab/>
        <w:t>Package management includes, for example, the following:</w:t>
      </w:r>
    </w:p>
    <w:p w:rsidR="00DD6CA7" w:rsidRPr="00535975" w:rsidRDefault="00DD6CA7" w:rsidP="00DD6CA7">
      <w:pPr>
        <w:pStyle w:val="notepara"/>
      </w:pPr>
      <w:r w:rsidRPr="00535975">
        <w:t>(a)</w:t>
      </w:r>
      <w:r w:rsidRPr="00535975">
        <w:tab/>
        <w:t>activities required to comply with responsibilities under section 63</w:t>
      </w:r>
      <w:r w:rsidR="000C6D85">
        <w:noBreakHyphen/>
      </w:r>
      <w:r w:rsidRPr="00535975">
        <w:t>1 of the Act (accountability);</w:t>
      </w:r>
    </w:p>
    <w:p w:rsidR="00DD6CA7" w:rsidRPr="00535975" w:rsidRDefault="00DD6CA7" w:rsidP="00DD6CA7">
      <w:pPr>
        <w:pStyle w:val="notepara"/>
      </w:pPr>
      <w:r w:rsidRPr="00535975">
        <w:t>(b)</w:t>
      </w:r>
      <w:r w:rsidRPr="00535975">
        <w:tab/>
        <w:t xml:space="preserve">activities required to comply with standards set out in the </w:t>
      </w:r>
      <w:r w:rsidRPr="00535975">
        <w:rPr>
          <w:i/>
        </w:rPr>
        <w:t>Quality of Care Principles 2014</w:t>
      </w:r>
      <w:r w:rsidRPr="00535975">
        <w:t>;</w:t>
      </w:r>
    </w:p>
    <w:p w:rsidR="00DD6CA7" w:rsidRPr="00535975" w:rsidRDefault="00DD6CA7" w:rsidP="00DD6CA7">
      <w:pPr>
        <w:pStyle w:val="notepara"/>
      </w:pPr>
      <w:r w:rsidRPr="00535975">
        <w:lastRenderedPageBreak/>
        <w:t>(c)</w:t>
      </w:r>
      <w:r w:rsidRPr="00535975">
        <w:tab/>
        <w:t>making claims for home care subsidy under section 47</w:t>
      </w:r>
      <w:r w:rsidR="000C6D85">
        <w:noBreakHyphen/>
      </w:r>
      <w:r w:rsidRPr="00535975">
        <w:t>4 of the Act;</w:t>
      </w:r>
    </w:p>
    <w:p w:rsidR="00DD6CA7" w:rsidRPr="00535975" w:rsidRDefault="00DD6CA7" w:rsidP="00DD6CA7">
      <w:pPr>
        <w:pStyle w:val="notepara"/>
      </w:pPr>
      <w:r w:rsidRPr="00535975">
        <w:t>(d)</w:t>
      </w:r>
      <w:r w:rsidRPr="00535975">
        <w:tab/>
        <w:t xml:space="preserve">the preparation of individualised budgets under </w:t>
      </w:r>
      <w:r w:rsidR="009A516F" w:rsidRPr="00535975">
        <w:t>section 2</w:t>
      </w:r>
      <w:r w:rsidRPr="00535975">
        <w:t>1A of these principles;</w:t>
      </w:r>
    </w:p>
    <w:p w:rsidR="00DD6CA7" w:rsidRPr="00535975" w:rsidRDefault="00DD6CA7" w:rsidP="00DD6CA7">
      <w:pPr>
        <w:pStyle w:val="notepara"/>
      </w:pPr>
      <w:r w:rsidRPr="00535975">
        <w:t>(e)</w:t>
      </w:r>
      <w:r w:rsidRPr="00535975">
        <w:tab/>
        <w:t xml:space="preserve">the preparation of financial information statements under </w:t>
      </w:r>
      <w:r w:rsidR="009A516F" w:rsidRPr="00535975">
        <w:t>section 2</w:t>
      </w:r>
      <w:r w:rsidRPr="00535975">
        <w:t>1B of these principles</w:t>
      </w:r>
      <w:r w:rsidR="00732685" w:rsidRPr="00535975">
        <w:t>;</w:t>
      </w:r>
    </w:p>
    <w:p w:rsidR="00732685" w:rsidRPr="00535975" w:rsidRDefault="00732685" w:rsidP="00DD6CA7">
      <w:pPr>
        <w:pStyle w:val="notepara"/>
      </w:pPr>
      <w:r w:rsidRPr="00535975">
        <w:t>(f)</w:t>
      </w:r>
      <w:r w:rsidRPr="00535975">
        <w:tab/>
        <w:t>activities the Secretary requires of an approved provider when conducting an assurance review under Part 6.8 of the Act.</w:t>
      </w:r>
    </w:p>
    <w:p w:rsidR="00DD6CA7" w:rsidRPr="00535975" w:rsidRDefault="00DD6CA7" w:rsidP="00DD6CA7">
      <w:pPr>
        <w:pStyle w:val="Definition"/>
      </w:pPr>
      <w:r w:rsidRPr="00535975">
        <w:rPr>
          <w:b/>
          <w:i/>
        </w:rPr>
        <w:t>price</w:t>
      </w:r>
      <w:r w:rsidRPr="00535975">
        <w:t xml:space="preserve">, for the home care provided during a payment period to a care recipient by an approved provider, has the meaning given by section 99B of the </w:t>
      </w:r>
      <w:r w:rsidRPr="00535975">
        <w:rPr>
          <w:i/>
        </w:rPr>
        <w:t>Subsidy Principles 2014</w:t>
      </w:r>
      <w:r w:rsidRPr="00535975">
        <w:t>.</w:t>
      </w:r>
    </w:p>
    <w:p w:rsidR="00B102AA" w:rsidRPr="00535975" w:rsidRDefault="00B102AA" w:rsidP="00B102AA">
      <w:pPr>
        <w:pStyle w:val="Definition"/>
      </w:pPr>
      <w:r w:rsidRPr="00535975">
        <w:rPr>
          <w:b/>
          <w:i/>
        </w:rPr>
        <w:t>residential care setting</w:t>
      </w:r>
      <w:r w:rsidRPr="00535975">
        <w:t xml:space="preserve"> has the meaning given by </w:t>
      </w:r>
      <w:r w:rsidR="000A739E" w:rsidRPr="00535975">
        <w:t>section 4</w:t>
      </w:r>
      <w:r w:rsidRPr="00535975">
        <w:t xml:space="preserve"> of the </w:t>
      </w:r>
      <w:r w:rsidRPr="00535975">
        <w:rPr>
          <w:i/>
        </w:rPr>
        <w:t>Subsidy Principles</w:t>
      </w:r>
      <w:r w:rsidR="00327F29" w:rsidRPr="00535975">
        <w:rPr>
          <w:i/>
        </w:rPr>
        <w:t> </w:t>
      </w:r>
      <w:r w:rsidRPr="00535975">
        <w:rPr>
          <w:i/>
        </w:rPr>
        <w:t>2014</w:t>
      </w:r>
      <w:r w:rsidRPr="00535975">
        <w:t>.</w:t>
      </w:r>
    </w:p>
    <w:p w:rsidR="00B102AA" w:rsidRPr="00535975" w:rsidRDefault="00B102AA" w:rsidP="00B102AA">
      <w:pPr>
        <w:pStyle w:val="Definition"/>
      </w:pPr>
      <w:r w:rsidRPr="00535975">
        <w:rPr>
          <w:b/>
          <w:i/>
        </w:rPr>
        <w:t>short</w:t>
      </w:r>
      <w:r w:rsidR="000C6D85">
        <w:rPr>
          <w:b/>
          <w:i/>
        </w:rPr>
        <w:noBreakHyphen/>
      </w:r>
      <w:r w:rsidRPr="00535975">
        <w:rPr>
          <w:b/>
          <w:i/>
        </w:rPr>
        <w:t>term restorative care</w:t>
      </w:r>
      <w:r w:rsidRPr="00535975">
        <w:t xml:space="preserve"> has the meaning given by </w:t>
      </w:r>
      <w:r w:rsidR="000A739E" w:rsidRPr="00535975">
        <w:t>section 4</w:t>
      </w:r>
      <w:r w:rsidRPr="00535975">
        <w:t xml:space="preserve"> of the </w:t>
      </w:r>
      <w:r w:rsidRPr="00535975">
        <w:rPr>
          <w:i/>
        </w:rPr>
        <w:t>Subsidy Principles</w:t>
      </w:r>
      <w:r w:rsidR="00327F29" w:rsidRPr="00535975">
        <w:rPr>
          <w:i/>
        </w:rPr>
        <w:t> </w:t>
      </w:r>
      <w:r w:rsidRPr="00535975">
        <w:rPr>
          <w:i/>
        </w:rPr>
        <w:t>2014</w:t>
      </w:r>
      <w:r w:rsidRPr="00535975">
        <w:t>.</w:t>
      </w:r>
    </w:p>
    <w:p w:rsidR="00B06145" w:rsidRPr="00535975" w:rsidRDefault="00B06145" w:rsidP="00B06145">
      <w:pPr>
        <w:pStyle w:val="Definition"/>
      </w:pPr>
      <w:r w:rsidRPr="00535975">
        <w:rPr>
          <w:b/>
          <w:i/>
        </w:rPr>
        <w:t>specialist dementia care agreement</w:t>
      </w:r>
      <w:r w:rsidRPr="00535975">
        <w:t xml:space="preserve"> means an agreement, between the Secretary and an approved provider of a residential care service, for the provision of specialist care for persons with very severe behavioural and psychological symptoms of dementia under the Specialist Dementia Care Program (a program under which the Commonwealth provides grants to some such providers to provide such care).</w:t>
      </w:r>
    </w:p>
    <w:p w:rsidR="00683431" w:rsidRPr="00535975" w:rsidRDefault="00683431" w:rsidP="00683431">
      <w:pPr>
        <w:pStyle w:val="Definition"/>
      </w:pPr>
      <w:r w:rsidRPr="00535975">
        <w:rPr>
          <w:b/>
          <w:i/>
        </w:rPr>
        <w:t>unspent home care amount</w:t>
      </w:r>
      <w:r w:rsidRPr="00535975">
        <w:t xml:space="preserve"> has the meaning given by </w:t>
      </w:r>
      <w:r w:rsidR="009A516F" w:rsidRPr="00535975">
        <w:t>section 2</w:t>
      </w:r>
      <w:r w:rsidRPr="00535975">
        <w:t>1C.</w:t>
      </w:r>
    </w:p>
    <w:p w:rsidR="00EF1725" w:rsidRPr="00535975" w:rsidRDefault="00746FD8" w:rsidP="00AF4E0C">
      <w:pPr>
        <w:pStyle w:val="ActHead2"/>
        <w:pageBreakBefore/>
      </w:pPr>
      <w:bookmarkStart w:id="5" w:name="_Toc142049518"/>
      <w:r w:rsidRPr="000C6D85">
        <w:rPr>
          <w:rStyle w:val="CharPartNo"/>
        </w:rPr>
        <w:lastRenderedPageBreak/>
        <w:t>Part</w:t>
      </w:r>
      <w:r w:rsidR="00327F29" w:rsidRPr="000C6D85">
        <w:rPr>
          <w:rStyle w:val="CharPartNo"/>
        </w:rPr>
        <w:t> </w:t>
      </w:r>
      <w:r w:rsidR="00EF1725" w:rsidRPr="000C6D85">
        <w:rPr>
          <w:rStyle w:val="CharPartNo"/>
        </w:rPr>
        <w:t>2</w:t>
      </w:r>
      <w:r w:rsidR="00EF1725" w:rsidRPr="00535975">
        <w:t>—</w:t>
      </w:r>
      <w:r w:rsidR="00145215" w:rsidRPr="000C6D85">
        <w:rPr>
          <w:rStyle w:val="CharPartText"/>
        </w:rPr>
        <w:t>R</w:t>
      </w:r>
      <w:r w:rsidR="001C59AA" w:rsidRPr="000C6D85">
        <w:rPr>
          <w:rStyle w:val="CharPartText"/>
        </w:rPr>
        <w:t>esidential care</w:t>
      </w:r>
      <w:r w:rsidR="00145215" w:rsidRPr="000C6D85">
        <w:rPr>
          <w:rStyle w:val="CharPartText"/>
        </w:rPr>
        <w:t xml:space="preserve"> services</w:t>
      </w:r>
      <w:bookmarkEnd w:id="5"/>
    </w:p>
    <w:p w:rsidR="00145215" w:rsidRPr="00535975" w:rsidRDefault="00EF1725" w:rsidP="00EF1725">
      <w:pPr>
        <w:pStyle w:val="ActHead3"/>
      </w:pPr>
      <w:bookmarkStart w:id="6" w:name="_Toc142049519"/>
      <w:r w:rsidRPr="000C6D85">
        <w:rPr>
          <w:rStyle w:val="CharDivNo"/>
        </w:rPr>
        <w:t>Division</w:t>
      </w:r>
      <w:r w:rsidR="00327F29" w:rsidRPr="000C6D85">
        <w:rPr>
          <w:rStyle w:val="CharDivNo"/>
        </w:rPr>
        <w:t> </w:t>
      </w:r>
      <w:r w:rsidRPr="000C6D85">
        <w:rPr>
          <w:rStyle w:val="CharDivNo"/>
        </w:rPr>
        <w:t>1</w:t>
      </w:r>
      <w:r w:rsidRPr="00535975">
        <w:t>—</w:t>
      </w:r>
      <w:r w:rsidR="00145215" w:rsidRPr="000C6D85">
        <w:rPr>
          <w:rStyle w:val="CharDivText"/>
        </w:rPr>
        <w:t>Purpose of this Part</w:t>
      </w:r>
      <w:bookmarkEnd w:id="6"/>
    </w:p>
    <w:p w:rsidR="00145215" w:rsidRPr="00535975" w:rsidRDefault="00F84EA3" w:rsidP="00145215">
      <w:pPr>
        <w:pStyle w:val="ActHead5"/>
      </w:pPr>
      <w:bookmarkStart w:id="7" w:name="_Toc142049520"/>
      <w:r w:rsidRPr="000C6D85">
        <w:rPr>
          <w:rStyle w:val="CharSectno"/>
        </w:rPr>
        <w:t>5</w:t>
      </w:r>
      <w:r w:rsidR="00145215" w:rsidRPr="00535975">
        <w:t xml:space="preserve">  Purpose of this Part</w:t>
      </w:r>
      <w:bookmarkEnd w:id="7"/>
    </w:p>
    <w:p w:rsidR="00145215" w:rsidRPr="00535975" w:rsidRDefault="00145215" w:rsidP="00145215">
      <w:pPr>
        <w:pStyle w:val="subsection"/>
      </w:pPr>
      <w:r w:rsidRPr="00535975">
        <w:tab/>
      </w:r>
      <w:r w:rsidR="00853FDB" w:rsidRPr="00535975">
        <w:t>(1)</w:t>
      </w:r>
      <w:r w:rsidRPr="00535975">
        <w:tab/>
      </w:r>
      <w:r w:rsidR="00F410F8" w:rsidRPr="00535975">
        <w:t xml:space="preserve">For </w:t>
      </w:r>
      <w:r w:rsidR="000A739E" w:rsidRPr="00535975">
        <w:t>section 5</w:t>
      </w:r>
      <w:r w:rsidR="00F410F8" w:rsidRPr="00535975">
        <w:t>6</w:t>
      </w:r>
      <w:r w:rsidR="000C6D85">
        <w:noBreakHyphen/>
      </w:r>
      <w:r w:rsidR="00F410F8" w:rsidRPr="00535975">
        <w:t xml:space="preserve">1 of the Act, </w:t>
      </w:r>
      <w:r w:rsidRPr="00535975">
        <w:t xml:space="preserve">this Part </w:t>
      </w:r>
      <w:r w:rsidR="00F410F8" w:rsidRPr="00535975">
        <w:t>specifies</w:t>
      </w:r>
      <w:r w:rsidR="00C64AB2" w:rsidRPr="00535975">
        <w:t xml:space="preserve"> </w:t>
      </w:r>
      <w:r w:rsidRPr="00535975">
        <w:t xml:space="preserve">responsibilities </w:t>
      </w:r>
      <w:r w:rsidR="006514FD" w:rsidRPr="00535975">
        <w:t>of an approved provider</w:t>
      </w:r>
      <w:r w:rsidR="00C64AB2" w:rsidRPr="00535975">
        <w:t xml:space="preserve"> of a residential care service</w:t>
      </w:r>
      <w:r w:rsidR="002F1533" w:rsidRPr="00535975">
        <w:t xml:space="preserve"> in relation to </w:t>
      </w:r>
      <w:r w:rsidR="006514FD" w:rsidRPr="00535975">
        <w:t>care recipient</w:t>
      </w:r>
      <w:r w:rsidR="002F1533" w:rsidRPr="00535975">
        <w:t>s</w:t>
      </w:r>
      <w:r w:rsidR="006514FD" w:rsidRPr="00535975">
        <w:t xml:space="preserve"> to whom the provider provides, or is to provide, residential care, including</w:t>
      </w:r>
      <w:r w:rsidR="002F1533" w:rsidRPr="00535975">
        <w:t xml:space="preserve"> in relation to</w:t>
      </w:r>
      <w:r w:rsidR="006514FD" w:rsidRPr="00535975">
        <w:t xml:space="preserve"> the following:</w:t>
      </w:r>
    </w:p>
    <w:p w:rsidR="006514FD" w:rsidRPr="00535975" w:rsidRDefault="006514FD" w:rsidP="006514FD">
      <w:pPr>
        <w:pStyle w:val="paragraph"/>
      </w:pPr>
      <w:r w:rsidRPr="00535975">
        <w:tab/>
        <w:t>(a)</w:t>
      </w:r>
      <w:r w:rsidRPr="00535975">
        <w:tab/>
        <w:t>the security of tenure th</w:t>
      </w:r>
      <w:r w:rsidR="002F1533" w:rsidRPr="00535975">
        <w:t>at the provider must provide to</w:t>
      </w:r>
      <w:r w:rsidRPr="00535975">
        <w:t xml:space="preserve"> care recipient</w:t>
      </w:r>
      <w:r w:rsidR="002F1533" w:rsidRPr="00535975">
        <w:t>s</w:t>
      </w:r>
      <w:r w:rsidRPr="00535975">
        <w:t xml:space="preserve"> for </w:t>
      </w:r>
      <w:r w:rsidR="002F1533" w:rsidRPr="00535975">
        <w:t>their</w:t>
      </w:r>
      <w:r w:rsidRPr="00535975">
        <w:t xml:space="preserve"> place in the service</w:t>
      </w:r>
      <w:r w:rsidR="002F1533" w:rsidRPr="00535975">
        <w:t xml:space="preserve"> (see </w:t>
      </w:r>
      <w:r w:rsidR="000A739E" w:rsidRPr="00535975">
        <w:t>paragraph 5</w:t>
      </w:r>
      <w:r w:rsidR="002F1533" w:rsidRPr="00535975">
        <w:t>6</w:t>
      </w:r>
      <w:r w:rsidR="000C6D85">
        <w:noBreakHyphen/>
      </w:r>
      <w:r w:rsidR="002F1533" w:rsidRPr="00535975">
        <w:t>1(f) of the Act)</w:t>
      </w:r>
      <w:r w:rsidRPr="00535975">
        <w:t>;</w:t>
      </w:r>
    </w:p>
    <w:p w:rsidR="006514FD" w:rsidRPr="00535975" w:rsidRDefault="006514FD" w:rsidP="006514FD">
      <w:pPr>
        <w:pStyle w:val="paragraph"/>
      </w:pPr>
      <w:r w:rsidRPr="00535975">
        <w:tab/>
        <w:t>(b)</w:t>
      </w:r>
      <w:r w:rsidRPr="00535975">
        <w:tab/>
        <w:t xml:space="preserve">the access that </w:t>
      </w:r>
      <w:r w:rsidR="00374A7F" w:rsidRPr="00535975">
        <w:t>person</w:t>
      </w:r>
      <w:r w:rsidR="002F1533" w:rsidRPr="00535975">
        <w:t>s</w:t>
      </w:r>
      <w:r w:rsidR="00374A7F" w:rsidRPr="00535975">
        <w:t xml:space="preserve"> acting for care recipient</w:t>
      </w:r>
      <w:r w:rsidR="002F1533" w:rsidRPr="00535975">
        <w:t>s</w:t>
      </w:r>
      <w:r w:rsidR="00374A7F" w:rsidRPr="00535975">
        <w:t>, advocate</w:t>
      </w:r>
      <w:r w:rsidR="002F1533" w:rsidRPr="00535975">
        <w:t xml:space="preserve">s or </w:t>
      </w:r>
      <w:r w:rsidR="00374A7F" w:rsidRPr="00535975">
        <w:t>community visitor</w:t>
      </w:r>
      <w:r w:rsidR="002F1533" w:rsidRPr="00535975">
        <w:t>s</w:t>
      </w:r>
      <w:r w:rsidRPr="00535975">
        <w:t xml:space="preserve"> may have </w:t>
      </w:r>
      <w:r w:rsidR="00374A7F" w:rsidRPr="00535975">
        <w:t xml:space="preserve">to the </w:t>
      </w:r>
      <w:r w:rsidR="00381282" w:rsidRPr="00535975">
        <w:t>s</w:t>
      </w:r>
      <w:r w:rsidR="00374A7F" w:rsidRPr="00535975">
        <w:t>ervice</w:t>
      </w:r>
      <w:r w:rsidR="002F1533" w:rsidRPr="00535975">
        <w:t xml:space="preserve"> (see paragraphs 56</w:t>
      </w:r>
      <w:r w:rsidR="000C6D85">
        <w:noBreakHyphen/>
      </w:r>
      <w:r w:rsidR="002F1533" w:rsidRPr="00535975">
        <w:t>1(k) and (l) of the Act)</w:t>
      </w:r>
      <w:r w:rsidR="00374A7F" w:rsidRPr="00535975">
        <w:t>;</w:t>
      </w:r>
    </w:p>
    <w:p w:rsidR="006514FD" w:rsidRPr="00535975" w:rsidRDefault="006514FD" w:rsidP="006514FD">
      <w:pPr>
        <w:pStyle w:val="paragraph"/>
      </w:pPr>
      <w:r w:rsidRPr="00535975">
        <w:tab/>
        <w:t>(c)</w:t>
      </w:r>
      <w:r w:rsidRPr="00535975">
        <w:tab/>
        <w:t>the rights of care recipients</w:t>
      </w:r>
      <w:r w:rsidR="002F1533" w:rsidRPr="00535975">
        <w:t xml:space="preserve"> (see </w:t>
      </w:r>
      <w:r w:rsidR="000A739E" w:rsidRPr="00535975">
        <w:t>paragraph 5</w:t>
      </w:r>
      <w:r w:rsidR="002F1533" w:rsidRPr="00535975">
        <w:t>6</w:t>
      </w:r>
      <w:r w:rsidR="000C6D85">
        <w:noBreakHyphen/>
      </w:r>
      <w:r w:rsidR="002F1533" w:rsidRPr="00535975">
        <w:t>1(m) of the Act)</w:t>
      </w:r>
      <w:r w:rsidR="005E7B03" w:rsidRPr="00535975">
        <w:t>;</w:t>
      </w:r>
    </w:p>
    <w:p w:rsidR="009F6969" w:rsidRPr="00535975" w:rsidRDefault="009F6969" w:rsidP="009F6969">
      <w:pPr>
        <w:pStyle w:val="paragraph"/>
      </w:pPr>
      <w:r w:rsidRPr="00535975">
        <w:tab/>
        <w:t>(ca)</w:t>
      </w:r>
      <w:r w:rsidRPr="00535975">
        <w:tab/>
        <w:t xml:space="preserve">not acting inconsistently with the legal and consumer rights of care recipients (see </w:t>
      </w:r>
      <w:r w:rsidR="000A739E" w:rsidRPr="00535975">
        <w:t>paragraph 5</w:t>
      </w:r>
      <w:r w:rsidRPr="00535975">
        <w:t>6</w:t>
      </w:r>
      <w:r w:rsidR="000C6D85">
        <w:noBreakHyphen/>
      </w:r>
      <w:r w:rsidRPr="00535975">
        <w:t>1(m) of the Act);</w:t>
      </w:r>
    </w:p>
    <w:p w:rsidR="005E7B03" w:rsidRPr="00535975" w:rsidRDefault="005E7B03" w:rsidP="006514FD">
      <w:pPr>
        <w:pStyle w:val="paragraph"/>
      </w:pPr>
      <w:r w:rsidRPr="00535975">
        <w:tab/>
        <w:t>(d)</w:t>
      </w:r>
      <w:r w:rsidRPr="00535975">
        <w:tab/>
        <w:t>restrictions on moving care recipients</w:t>
      </w:r>
      <w:r w:rsidR="002F1533" w:rsidRPr="00535975">
        <w:t xml:space="preserve"> (see </w:t>
      </w:r>
      <w:r w:rsidR="000A739E" w:rsidRPr="00535975">
        <w:t>paragraph 5</w:t>
      </w:r>
      <w:r w:rsidR="002F1533" w:rsidRPr="00535975">
        <w:t>6</w:t>
      </w:r>
      <w:r w:rsidR="000C6D85">
        <w:noBreakHyphen/>
      </w:r>
      <w:r w:rsidR="002F1533" w:rsidRPr="00535975">
        <w:t>1(n) of the Act)</w:t>
      </w:r>
      <w:r w:rsidRPr="00535975">
        <w:t>;</w:t>
      </w:r>
    </w:p>
    <w:p w:rsidR="005E7B03" w:rsidRPr="00535975" w:rsidRDefault="005E7B03" w:rsidP="006514FD">
      <w:pPr>
        <w:pStyle w:val="paragraph"/>
      </w:pPr>
      <w:r w:rsidRPr="00535975">
        <w:tab/>
        <w:t>(e)</w:t>
      </w:r>
      <w:r w:rsidRPr="00535975">
        <w:tab/>
        <w:t xml:space="preserve">the information </w:t>
      </w:r>
      <w:r w:rsidR="002F1533" w:rsidRPr="00535975">
        <w:t>the provider must give</w:t>
      </w:r>
      <w:r w:rsidRPr="00535975">
        <w:t xml:space="preserve"> care recipient</w:t>
      </w:r>
      <w:r w:rsidR="002F1533" w:rsidRPr="00535975">
        <w:t xml:space="preserve">s (see </w:t>
      </w:r>
      <w:r w:rsidR="000A739E" w:rsidRPr="00535975">
        <w:t>paragraph 5</w:t>
      </w:r>
      <w:r w:rsidR="002F1533" w:rsidRPr="00535975">
        <w:t>6</w:t>
      </w:r>
      <w:r w:rsidR="000C6D85">
        <w:noBreakHyphen/>
      </w:r>
      <w:r w:rsidR="002F1533" w:rsidRPr="00535975">
        <w:t>1(n) of the Act)</w:t>
      </w:r>
      <w:r w:rsidR="002F1A0E" w:rsidRPr="00535975">
        <w:t>.</w:t>
      </w:r>
    </w:p>
    <w:p w:rsidR="00853FDB" w:rsidRPr="00535975" w:rsidRDefault="00853FDB" w:rsidP="00853FDB">
      <w:pPr>
        <w:pStyle w:val="subsection"/>
      </w:pPr>
      <w:r w:rsidRPr="00535975">
        <w:tab/>
        <w:t>(2)</w:t>
      </w:r>
      <w:r w:rsidRPr="00535975">
        <w:tab/>
        <w:t>This Part also specifies, for sub</w:t>
      </w:r>
      <w:r w:rsidR="000A739E" w:rsidRPr="00535975">
        <w:t>section 5</w:t>
      </w:r>
      <w:r w:rsidRPr="00535975">
        <w:t>9</w:t>
      </w:r>
      <w:r w:rsidR="000C6D85">
        <w:noBreakHyphen/>
      </w:r>
      <w:r w:rsidRPr="00535975">
        <w:t xml:space="preserve">1(2) of the Act, requirements that a resident agreement entered into between a care recipient and an approved provider must </w:t>
      </w:r>
      <w:r w:rsidR="00300C7C" w:rsidRPr="00535975">
        <w:t>comply with</w:t>
      </w:r>
      <w:r w:rsidRPr="00535975">
        <w:t>.</w:t>
      </w:r>
    </w:p>
    <w:p w:rsidR="00EF1725" w:rsidRPr="00535975" w:rsidRDefault="000A739E" w:rsidP="00813886">
      <w:pPr>
        <w:pStyle w:val="ActHead3"/>
        <w:pageBreakBefore/>
      </w:pPr>
      <w:bookmarkStart w:id="8" w:name="_Toc142049521"/>
      <w:r w:rsidRPr="000C6D85">
        <w:rPr>
          <w:rStyle w:val="CharDivNo"/>
        </w:rPr>
        <w:lastRenderedPageBreak/>
        <w:t>Division 2</w:t>
      </w:r>
      <w:r w:rsidR="00145215" w:rsidRPr="00535975">
        <w:t>—</w:t>
      </w:r>
      <w:r w:rsidR="00145215" w:rsidRPr="000C6D85">
        <w:rPr>
          <w:rStyle w:val="CharDivText"/>
        </w:rPr>
        <w:t>Responsibilities of approved providers of residential care</w:t>
      </w:r>
      <w:r w:rsidR="008850F1" w:rsidRPr="000C6D85">
        <w:rPr>
          <w:rStyle w:val="CharDivText"/>
        </w:rPr>
        <w:t>—general</w:t>
      </w:r>
      <w:bookmarkEnd w:id="8"/>
    </w:p>
    <w:p w:rsidR="006514FD" w:rsidRPr="00535975" w:rsidRDefault="00F84EA3" w:rsidP="006514FD">
      <w:pPr>
        <w:pStyle w:val="ActHead5"/>
      </w:pPr>
      <w:bookmarkStart w:id="9" w:name="_Toc142049522"/>
      <w:r w:rsidRPr="000C6D85">
        <w:rPr>
          <w:rStyle w:val="CharSectno"/>
        </w:rPr>
        <w:t>6</w:t>
      </w:r>
      <w:r w:rsidR="00EF1725" w:rsidRPr="00535975">
        <w:t xml:space="preserve">  </w:t>
      </w:r>
      <w:r w:rsidR="00A57FBB" w:rsidRPr="00535975">
        <w:t>Security of tenure—</w:t>
      </w:r>
      <w:r w:rsidR="00035ED4" w:rsidRPr="00535975">
        <w:t>when approved provider may ask or require</w:t>
      </w:r>
      <w:r w:rsidR="006514FD" w:rsidRPr="00535975">
        <w:t xml:space="preserve"> </w:t>
      </w:r>
      <w:r w:rsidR="00A57FBB" w:rsidRPr="00535975">
        <w:t>care recipient</w:t>
      </w:r>
      <w:r w:rsidR="006514FD" w:rsidRPr="00535975">
        <w:t xml:space="preserve"> to leave residential care service</w:t>
      </w:r>
      <w:bookmarkEnd w:id="9"/>
    </w:p>
    <w:p w:rsidR="00374A7F" w:rsidRPr="00535975" w:rsidRDefault="00374A7F" w:rsidP="00374A7F">
      <w:pPr>
        <w:pStyle w:val="subsection"/>
      </w:pPr>
      <w:r w:rsidRPr="00535975">
        <w:tab/>
        <w:t>(1)</w:t>
      </w:r>
      <w:r w:rsidRPr="00535975">
        <w:tab/>
        <w:t xml:space="preserve">For </w:t>
      </w:r>
      <w:r w:rsidR="000A739E" w:rsidRPr="00535975">
        <w:t>paragraph 5</w:t>
      </w:r>
      <w:r w:rsidRPr="00535975">
        <w:t>6</w:t>
      </w:r>
      <w:r w:rsidR="000C6D85">
        <w:noBreakHyphen/>
      </w:r>
      <w:r w:rsidRPr="00535975">
        <w:t>1(f) of the Act, this section specifies the security of tenure that an approved provider of a residential care service must provide to a care recipient for the recipient’</w:t>
      </w:r>
      <w:r w:rsidR="00C64AB2" w:rsidRPr="00535975">
        <w:t>s place</w:t>
      </w:r>
      <w:r w:rsidRPr="00535975">
        <w:t xml:space="preserve"> in the service.</w:t>
      </w:r>
    </w:p>
    <w:p w:rsidR="00195E50" w:rsidRPr="00535975" w:rsidRDefault="00195E50" w:rsidP="00195E50">
      <w:pPr>
        <w:pStyle w:val="notetext"/>
      </w:pPr>
      <w:r w:rsidRPr="00535975">
        <w:t>Note:</w:t>
      </w:r>
      <w:r w:rsidRPr="00535975">
        <w:tab/>
      </w:r>
      <w:r w:rsidR="00BF2A76" w:rsidRPr="00535975">
        <w:t>T</w:t>
      </w:r>
      <w:r w:rsidRPr="00535975">
        <w:t xml:space="preserve">he circumstances in which </w:t>
      </w:r>
      <w:r w:rsidR="00BF2A76" w:rsidRPr="00535975">
        <w:t>a</w:t>
      </w:r>
      <w:r w:rsidRPr="00535975">
        <w:t xml:space="preserve"> care recipient may be asked to depart from </w:t>
      </w:r>
      <w:r w:rsidR="00BF2A76" w:rsidRPr="00535975">
        <w:t>a</w:t>
      </w:r>
      <w:r w:rsidRPr="00535975">
        <w:t xml:space="preserve"> residential care service</w:t>
      </w:r>
      <w:r w:rsidR="00BF2A76" w:rsidRPr="00535975">
        <w:t xml:space="preserve"> must be specified in a resident agreement between the care recipient and the </w:t>
      </w:r>
      <w:r w:rsidR="00257C5E" w:rsidRPr="00535975">
        <w:t>approved provider of the service (</w:t>
      </w:r>
      <w:r w:rsidRPr="00535975">
        <w:t xml:space="preserve">see </w:t>
      </w:r>
      <w:r w:rsidR="000A739E" w:rsidRPr="00535975">
        <w:t>paragraph 5</w:t>
      </w:r>
      <w:r w:rsidRPr="00535975">
        <w:t>9</w:t>
      </w:r>
      <w:r w:rsidR="000C6D85">
        <w:noBreakHyphen/>
      </w:r>
      <w:r w:rsidRPr="00535975">
        <w:t>1(1)</w:t>
      </w:r>
      <w:r w:rsidR="00616405" w:rsidRPr="00535975">
        <w:t>(e)</w:t>
      </w:r>
      <w:r w:rsidR="009B7F0F" w:rsidRPr="00535975">
        <w:t xml:space="preserve"> and sub</w:t>
      </w:r>
      <w:r w:rsidR="000A739E" w:rsidRPr="00535975">
        <w:t>section 5</w:t>
      </w:r>
      <w:r w:rsidR="009B7F0F" w:rsidRPr="00535975">
        <w:t>9</w:t>
      </w:r>
      <w:r w:rsidR="000C6D85">
        <w:noBreakHyphen/>
      </w:r>
      <w:r w:rsidR="009B7F0F" w:rsidRPr="00535975">
        <w:t>1(3)</w:t>
      </w:r>
      <w:r w:rsidRPr="00535975">
        <w:t xml:space="preserve"> of the Act</w:t>
      </w:r>
      <w:r w:rsidR="00257C5E" w:rsidRPr="00535975">
        <w:t>)</w:t>
      </w:r>
      <w:r w:rsidRPr="00535975">
        <w:t>.</w:t>
      </w:r>
    </w:p>
    <w:p w:rsidR="003939C5" w:rsidRPr="00535975" w:rsidRDefault="00035ED4" w:rsidP="006514FD">
      <w:pPr>
        <w:pStyle w:val="SubsectionHead"/>
      </w:pPr>
      <w:r w:rsidRPr="00535975">
        <w:t>Circumstances in which a</w:t>
      </w:r>
      <w:r w:rsidR="00C64AB2" w:rsidRPr="00535975">
        <w:t xml:space="preserve">pproved provider </w:t>
      </w:r>
      <w:r w:rsidRPr="00535975">
        <w:t xml:space="preserve">may </w:t>
      </w:r>
      <w:r w:rsidR="00C64AB2" w:rsidRPr="00535975">
        <w:t>ask care recipient to leave residential care service</w:t>
      </w:r>
    </w:p>
    <w:p w:rsidR="00EF1725" w:rsidRPr="00535975" w:rsidRDefault="00EF1725" w:rsidP="00EF1725">
      <w:pPr>
        <w:pStyle w:val="subsection"/>
      </w:pPr>
      <w:r w:rsidRPr="00535975">
        <w:tab/>
        <w:t>(</w:t>
      </w:r>
      <w:r w:rsidR="00374A7F" w:rsidRPr="00535975">
        <w:t>2</w:t>
      </w:r>
      <w:r w:rsidRPr="00535975">
        <w:t>)</w:t>
      </w:r>
      <w:r w:rsidRPr="00535975">
        <w:tab/>
        <w:t xml:space="preserve">The approved provider </w:t>
      </w:r>
      <w:r w:rsidR="00D25118" w:rsidRPr="00535975">
        <w:t xml:space="preserve">may </w:t>
      </w:r>
      <w:r w:rsidR="00AD116F" w:rsidRPr="00535975">
        <w:t>ask</w:t>
      </w:r>
      <w:r w:rsidRPr="00535975">
        <w:t xml:space="preserve"> the care recipient to leave the residential care service </w:t>
      </w:r>
      <w:r w:rsidR="00D25118" w:rsidRPr="00535975">
        <w:t>only if</w:t>
      </w:r>
      <w:r w:rsidR="00035ED4" w:rsidRPr="00535975">
        <w:t>:</w:t>
      </w:r>
    </w:p>
    <w:p w:rsidR="00EF1725" w:rsidRPr="00535975" w:rsidRDefault="00EF1725" w:rsidP="00EF1725">
      <w:pPr>
        <w:pStyle w:val="paragraph"/>
      </w:pPr>
      <w:r w:rsidRPr="00535975">
        <w:tab/>
        <w:t>(a)</w:t>
      </w:r>
      <w:r w:rsidRPr="00535975">
        <w:tab/>
      </w:r>
      <w:r w:rsidR="00F455B2" w:rsidRPr="00535975">
        <w:t xml:space="preserve">the residential care service </w:t>
      </w:r>
      <w:r w:rsidRPr="00535975">
        <w:t>is closing; or</w:t>
      </w:r>
    </w:p>
    <w:p w:rsidR="00EF1725" w:rsidRPr="00535975" w:rsidRDefault="00EF1725" w:rsidP="00EF1725">
      <w:pPr>
        <w:pStyle w:val="paragraph"/>
      </w:pPr>
      <w:r w:rsidRPr="00535975">
        <w:tab/>
        <w:t>(b)</w:t>
      </w:r>
      <w:r w:rsidRPr="00535975">
        <w:tab/>
      </w:r>
      <w:r w:rsidR="00F455B2" w:rsidRPr="00535975">
        <w:t xml:space="preserve">the residential care service </w:t>
      </w:r>
      <w:r w:rsidRPr="00535975">
        <w:t>no longer provides accommodation and care suitable for the care recipient, having regard to the care recipient’s long</w:t>
      </w:r>
      <w:r w:rsidR="000C6D85">
        <w:noBreakHyphen/>
      </w:r>
      <w:r w:rsidRPr="00535975">
        <w:t xml:space="preserve">term </w:t>
      </w:r>
      <w:r w:rsidR="00F455B2" w:rsidRPr="00535975">
        <w:t>needs</w:t>
      </w:r>
      <w:r w:rsidR="00481FA1" w:rsidRPr="00535975">
        <w:t xml:space="preserve"> </w:t>
      </w:r>
      <w:r w:rsidR="00400075" w:rsidRPr="00535975">
        <w:t xml:space="preserve">as </w:t>
      </w:r>
      <w:r w:rsidRPr="00535975">
        <w:t xml:space="preserve">assessed </w:t>
      </w:r>
      <w:r w:rsidR="00400075" w:rsidRPr="00535975">
        <w:t xml:space="preserve">in accordance with </w:t>
      </w:r>
      <w:r w:rsidR="000A739E" w:rsidRPr="00535975">
        <w:t>subsection (</w:t>
      </w:r>
      <w:r w:rsidR="00B560EA" w:rsidRPr="00535975">
        <w:t>4</w:t>
      </w:r>
      <w:r w:rsidR="00400075" w:rsidRPr="00535975">
        <w:t>)</w:t>
      </w:r>
      <w:r w:rsidRPr="00535975">
        <w:t>, and the approved provider has not agreed to provide care of the kind that the care recipient presently needs</w:t>
      </w:r>
      <w:r w:rsidR="00035ED4" w:rsidRPr="00535975">
        <w:t xml:space="preserve">; </w:t>
      </w:r>
      <w:r w:rsidR="00C40F5D" w:rsidRPr="00535975">
        <w:t>or</w:t>
      </w:r>
    </w:p>
    <w:p w:rsidR="00EF1725" w:rsidRPr="00535975" w:rsidRDefault="00EF1725" w:rsidP="00EF1725">
      <w:pPr>
        <w:pStyle w:val="paragraph"/>
      </w:pPr>
      <w:r w:rsidRPr="00535975">
        <w:tab/>
        <w:t>(</w:t>
      </w:r>
      <w:r w:rsidR="00035ED4" w:rsidRPr="00535975">
        <w:t>c</w:t>
      </w:r>
      <w:r w:rsidRPr="00535975">
        <w:t>)</w:t>
      </w:r>
      <w:r w:rsidRPr="00535975">
        <w:tab/>
      </w:r>
      <w:r w:rsidR="00035ED4" w:rsidRPr="00535975">
        <w:t xml:space="preserve">the care recipient </w:t>
      </w:r>
      <w:r w:rsidRPr="00535975">
        <w:t>no longer needs the care provided through the residential care service</w:t>
      </w:r>
      <w:r w:rsidR="00495D95" w:rsidRPr="00535975">
        <w:t xml:space="preserve">, as assessed </w:t>
      </w:r>
      <w:r w:rsidR="00400075" w:rsidRPr="00535975">
        <w:t xml:space="preserve">by </w:t>
      </w:r>
      <w:r w:rsidR="00624AA0" w:rsidRPr="00535975">
        <w:t>an aged care assessment team</w:t>
      </w:r>
      <w:r w:rsidRPr="00535975">
        <w:t>; or</w:t>
      </w:r>
    </w:p>
    <w:p w:rsidR="00B06145" w:rsidRPr="00535975" w:rsidRDefault="00B06145" w:rsidP="00B06145">
      <w:pPr>
        <w:pStyle w:val="paragraph"/>
      </w:pPr>
      <w:r w:rsidRPr="00535975">
        <w:tab/>
        <w:t>(ca)</w:t>
      </w:r>
      <w:r w:rsidRPr="00535975">
        <w:tab/>
        <w:t>the care recipient has been receiving care under a specialist dementia care agreement and a clinical advisory committee constituted in accordance with the agreement has determined that the care recipient is not suitable to continue receiving that care; or</w:t>
      </w:r>
    </w:p>
    <w:p w:rsidR="00EF1725" w:rsidRPr="00535975" w:rsidRDefault="00EF1725" w:rsidP="00EF1725">
      <w:pPr>
        <w:pStyle w:val="paragraph"/>
      </w:pPr>
      <w:r w:rsidRPr="00535975">
        <w:tab/>
        <w:t>(</w:t>
      </w:r>
      <w:r w:rsidR="00035ED4" w:rsidRPr="00535975">
        <w:t>d</w:t>
      </w:r>
      <w:r w:rsidRPr="00535975">
        <w:t>)</w:t>
      </w:r>
      <w:r w:rsidRPr="00535975">
        <w:tab/>
      </w:r>
      <w:r w:rsidR="00035ED4" w:rsidRPr="00535975">
        <w:t xml:space="preserve">the care recipient </w:t>
      </w:r>
      <w:r w:rsidRPr="00535975">
        <w:t>has not paid any agreed fee to the approved provider within 42 days after the day when it is payable, for a reason within the care recipient’s control; or</w:t>
      </w:r>
    </w:p>
    <w:p w:rsidR="00EF1725" w:rsidRPr="00535975" w:rsidRDefault="00EF1725" w:rsidP="00EF1725">
      <w:pPr>
        <w:pStyle w:val="paragraph"/>
      </w:pPr>
      <w:r w:rsidRPr="00535975">
        <w:tab/>
        <w:t>(</w:t>
      </w:r>
      <w:r w:rsidR="00035ED4" w:rsidRPr="00535975">
        <w:t>e</w:t>
      </w:r>
      <w:r w:rsidRPr="00535975">
        <w:t>)</w:t>
      </w:r>
      <w:r w:rsidRPr="00535975">
        <w:tab/>
      </w:r>
      <w:r w:rsidR="00035ED4" w:rsidRPr="00535975">
        <w:t xml:space="preserve">the care recipient </w:t>
      </w:r>
      <w:r w:rsidRPr="00535975">
        <w:t>has intentionally caused:</w:t>
      </w:r>
    </w:p>
    <w:p w:rsidR="00AD116F" w:rsidRPr="00535975" w:rsidRDefault="00EF1725" w:rsidP="00AD116F">
      <w:pPr>
        <w:pStyle w:val="paragraphsub"/>
      </w:pPr>
      <w:r w:rsidRPr="00535975">
        <w:tab/>
        <w:t>(i)</w:t>
      </w:r>
      <w:r w:rsidRPr="00535975">
        <w:tab/>
        <w:t>serious damage to the residential care service; or</w:t>
      </w:r>
    </w:p>
    <w:p w:rsidR="00EF1725" w:rsidRPr="00535975" w:rsidRDefault="00AD116F" w:rsidP="00AD116F">
      <w:pPr>
        <w:pStyle w:val="paragraphsub"/>
      </w:pPr>
      <w:r w:rsidRPr="00535975">
        <w:tab/>
        <w:t>(ii</w:t>
      </w:r>
      <w:r w:rsidR="00EF1725" w:rsidRPr="00535975">
        <w:t>)</w:t>
      </w:r>
      <w:r w:rsidR="00EF1725" w:rsidRPr="00535975">
        <w:tab/>
        <w:t>serious in</w:t>
      </w:r>
      <w:r w:rsidR="00C01999" w:rsidRPr="00535975">
        <w:t xml:space="preserve">jury to staff </w:t>
      </w:r>
      <w:r w:rsidR="00EF1725" w:rsidRPr="00535975">
        <w:t>of the approved provider, or to another care recipient; or</w:t>
      </w:r>
    </w:p>
    <w:p w:rsidR="00EF1725" w:rsidRPr="00535975" w:rsidRDefault="00EF1725" w:rsidP="00EF1725">
      <w:pPr>
        <w:pStyle w:val="paragraph"/>
      </w:pPr>
      <w:r w:rsidRPr="00535975">
        <w:tab/>
        <w:t>(</w:t>
      </w:r>
      <w:r w:rsidR="00035ED4" w:rsidRPr="00535975">
        <w:t>f</w:t>
      </w:r>
      <w:r w:rsidRPr="00535975">
        <w:t>)</w:t>
      </w:r>
      <w:r w:rsidRPr="00535975">
        <w:tab/>
      </w:r>
      <w:r w:rsidR="00035ED4" w:rsidRPr="00535975">
        <w:t xml:space="preserve">the care recipient </w:t>
      </w:r>
      <w:r w:rsidRPr="00535975">
        <w:t>is away from the residential care service for a continuous period of at least 7 days for a reason other than:</w:t>
      </w:r>
    </w:p>
    <w:p w:rsidR="00EF1725" w:rsidRPr="00535975" w:rsidRDefault="00EF1725" w:rsidP="00EF1725">
      <w:pPr>
        <w:pStyle w:val="paragraphsub"/>
      </w:pPr>
      <w:r w:rsidRPr="00535975">
        <w:tab/>
        <w:t>(i)</w:t>
      </w:r>
      <w:r w:rsidRPr="00535975">
        <w:tab/>
        <w:t xml:space="preserve">a reason permitted by the </w:t>
      </w:r>
      <w:r w:rsidR="003E5A58" w:rsidRPr="00535975">
        <w:t>Act</w:t>
      </w:r>
      <w:r w:rsidRPr="00535975">
        <w:t>; or</w:t>
      </w:r>
    </w:p>
    <w:p w:rsidR="00EF1725" w:rsidRPr="00535975" w:rsidRDefault="00EF1725" w:rsidP="00EF1725">
      <w:pPr>
        <w:pStyle w:val="paragraphsub"/>
      </w:pPr>
      <w:r w:rsidRPr="00535975">
        <w:tab/>
        <w:t>(ii)</w:t>
      </w:r>
      <w:r w:rsidRPr="00535975">
        <w:tab/>
        <w:t>an emergency</w:t>
      </w:r>
      <w:r w:rsidR="00885658" w:rsidRPr="00535975">
        <w:t>.</w:t>
      </w:r>
    </w:p>
    <w:p w:rsidR="003939C5" w:rsidRPr="00535975" w:rsidRDefault="003939C5" w:rsidP="003939C5">
      <w:pPr>
        <w:pStyle w:val="SubsectionHead"/>
      </w:pPr>
      <w:r w:rsidRPr="00535975">
        <w:lastRenderedPageBreak/>
        <w:t xml:space="preserve">Suitable accommodation to be available before care recipient can </w:t>
      </w:r>
      <w:r w:rsidR="0053536C" w:rsidRPr="00535975">
        <w:t xml:space="preserve">be required to </w:t>
      </w:r>
      <w:r w:rsidRPr="00535975">
        <w:t>leave residential care service</w:t>
      </w:r>
    </w:p>
    <w:p w:rsidR="003939C5" w:rsidRPr="00535975" w:rsidRDefault="003939C5" w:rsidP="003939C5">
      <w:pPr>
        <w:pStyle w:val="subsection"/>
      </w:pPr>
      <w:r w:rsidRPr="00535975">
        <w:tab/>
        <w:t>(</w:t>
      </w:r>
      <w:r w:rsidR="00B560EA" w:rsidRPr="00535975">
        <w:t>3</w:t>
      </w:r>
      <w:r w:rsidRPr="00535975">
        <w:t>)</w:t>
      </w:r>
      <w:r w:rsidRPr="00535975">
        <w:tab/>
        <w:t>The approved provider must not take action to make the care recipient leave</w:t>
      </w:r>
      <w:r w:rsidR="00300C7C" w:rsidRPr="00535975">
        <w:t xml:space="preserve"> the residential care service</w:t>
      </w:r>
      <w:r w:rsidRPr="00535975">
        <w:t>, or imply that the care recipient must leave</w:t>
      </w:r>
      <w:r w:rsidR="00300C7C" w:rsidRPr="00535975">
        <w:t xml:space="preserve"> the service</w:t>
      </w:r>
      <w:r w:rsidRPr="00535975">
        <w:t>, before suitable alternative accommodation is available that:</w:t>
      </w:r>
    </w:p>
    <w:p w:rsidR="003939C5" w:rsidRPr="00535975" w:rsidRDefault="003939C5" w:rsidP="003939C5">
      <w:pPr>
        <w:pStyle w:val="paragraph"/>
      </w:pPr>
      <w:r w:rsidRPr="00535975">
        <w:tab/>
        <w:t>(a)</w:t>
      </w:r>
      <w:r w:rsidRPr="00535975">
        <w:tab/>
        <w:t>meets the care recipient’s long</w:t>
      </w:r>
      <w:r w:rsidR="000C6D85">
        <w:noBreakHyphen/>
      </w:r>
      <w:r w:rsidRPr="00535975">
        <w:t xml:space="preserve">term needs as assessed in accordance with </w:t>
      </w:r>
      <w:r w:rsidR="000A739E" w:rsidRPr="00535975">
        <w:t>subsection (</w:t>
      </w:r>
      <w:r w:rsidR="00B560EA" w:rsidRPr="00535975">
        <w:t>4</w:t>
      </w:r>
      <w:r w:rsidRPr="00535975">
        <w:t>); and</w:t>
      </w:r>
    </w:p>
    <w:p w:rsidR="003939C5" w:rsidRPr="00535975" w:rsidRDefault="003939C5" w:rsidP="003939C5">
      <w:pPr>
        <w:pStyle w:val="paragraph"/>
      </w:pPr>
      <w:r w:rsidRPr="00535975">
        <w:tab/>
        <w:t>(b)</w:t>
      </w:r>
      <w:r w:rsidRPr="00535975">
        <w:tab/>
        <w:t>is affordable by the care recipient.</w:t>
      </w:r>
    </w:p>
    <w:p w:rsidR="003939C5" w:rsidRPr="00535975" w:rsidRDefault="003939C5" w:rsidP="003939C5">
      <w:pPr>
        <w:pStyle w:val="SubsectionHead"/>
      </w:pPr>
      <w:r w:rsidRPr="00535975">
        <w:t xml:space="preserve">Assessing </w:t>
      </w:r>
      <w:r w:rsidR="0053536C" w:rsidRPr="00535975">
        <w:t xml:space="preserve">the care recipient’s </w:t>
      </w:r>
      <w:r w:rsidRPr="00535975">
        <w:t>long</w:t>
      </w:r>
      <w:r w:rsidR="000C6D85">
        <w:noBreakHyphen/>
      </w:r>
      <w:r w:rsidRPr="00535975">
        <w:t>term needs</w:t>
      </w:r>
    </w:p>
    <w:p w:rsidR="00EF1725" w:rsidRPr="00535975" w:rsidRDefault="00EF1725" w:rsidP="00EF1725">
      <w:pPr>
        <w:pStyle w:val="subsection"/>
      </w:pPr>
      <w:r w:rsidRPr="00535975">
        <w:tab/>
        <w:t>(</w:t>
      </w:r>
      <w:r w:rsidR="00B560EA" w:rsidRPr="00535975">
        <w:t>4</w:t>
      </w:r>
      <w:r w:rsidRPr="00535975">
        <w:t>)</w:t>
      </w:r>
      <w:r w:rsidRPr="00535975">
        <w:tab/>
        <w:t xml:space="preserve">For </w:t>
      </w:r>
      <w:r w:rsidR="00327F29" w:rsidRPr="00535975">
        <w:t>paragraphs (</w:t>
      </w:r>
      <w:r w:rsidR="00B560EA" w:rsidRPr="00535975">
        <w:t>2</w:t>
      </w:r>
      <w:r w:rsidRPr="00535975">
        <w:t>)(b)</w:t>
      </w:r>
      <w:r w:rsidR="003939C5" w:rsidRPr="00535975">
        <w:t xml:space="preserve"> and (</w:t>
      </w:r>
      <w:r w:rsidR="00B560EA" w:rsidRPr="00535975">
        <w:t>3</w:t>
      </w:r>
      <w:r w:rsidR="003939C5" w:rsidRPr="00535975">
        <w:t>)(a)</w:t>
      </w:r>
      <w:r w:rsidRPr="00535975">
        <w:t>, the long</w:t>
      </w:r>
      <w:r w:rsidR="000C6D85">
        <w:noBreakHyphen/>
      </w:r>
      <w:r w:rsidRPr="00535975">
        <w:t>term needs of the care recipient must be assessed by:</w:t>
      </w:r>
    </w:p>
    <w:p w:rsidR="00EF1725" w:rsidRPr="00535975" w:rsidRDefault="00EF1725" w:rsidP="00EF1725">
      <w:pPr>
        <w:pStyle w:val="paragraph"/>
      </w:pPr>
      <w:r w:rsidRPr="00535975">
        <w:tab/>
        <w:t>(a)</w:t>
      </w:r>
      <w:r w:rsidRPr="00535975">
        <w:tab/>
      </w:r>
      <w:r w:rsidR="00E8667A" w:rsidRPr="00535975">
        <w:t>an aged care assessment team</w:t>
      </w:r>
      <w:r w:rsidRPr="00535975">
        <w:t>; or</w:t>
      </w:r>
    </w:p>
    <w:p w:rsidR="00EF1725" w:rsidRPr="00535975" w:rsidRDefault="00EF1725" w:rsidP="00EF1725">
      <w:pPr>
        <w:pStyle w:val="paragraph"/>
      </w:pPr>
      <w:r w:rsidRPr="00535975">
        <w:tab/>
        <w:t>(b)</w:t>
      </w:r>
      <w:r w:rsidRPr="00535975">
        <w:tab/>
        <w:t>at least 2 medical or other health practitioners who meet the following criteria:</w:t>
      </w:r>
    </w:p>
    <w:p w:rsidR="00EF1725" w:rsidRPr="00535975" w:rsidRDefault="00EF1725" w:rsidP="00EF1725">
      <w:pPr>
        <w:pStyle w:val="paragraphsub"/>
      </w:pPr>
      <w:r w:rsidRPr="00535975">
        <w:tab/>
        <w:t>(i)</w:t>
      </w:r>
      <w:r w:rsidRPr="00535975">
        <w:tab/>
      </w:r>
      <w:r w:rsidR="002A6958" w:rsidRPr="00535975">
        <w:t>one</w:t>
      </w:r>
      <w:r w:rsidRPr="00535975">
        <w:t xml:space="preserve"> must be independent of the approved provider and the residential care service, and must </w:t>
      </w:r>
      <w:r w:rsidR="00C10DEB" w:rsidRPr="00535975">
        <w:t>be chosen by the care recipient</w:t>
      </w:r>
      <w:r w:rsidRPr="00535975">
        <w:t>;</w:t>
      </w:r>
    </w:p>
    <w:p w:rsidR="00EF1725" w:rsidRPr="00535975" w:rsidRDefault="00EF1725" w:rsidP="00EF1725">
      <w:pPr>
        <w:pStyle w:val="paragraphsub"/>
      </w:pPr>
      <w:r w:rsidRPr="00535975">
        <w:tab/>
        <w:t>(ii)</w:t>
      </w:r>
      <w:r w:rsidRPr="00535975">
        <w:tab/>
        <w:t>both must be competent to assess the aged care needs of the care recipient</w:t>
      </w:r>
      <w:r w:rsidR="00885658" w:rsidRPr="00535975">
        <w:t>.</w:t>
      </w:r>
    </w:p>
    <w:p w:rsidR="00EF1725" w:rsidRPr="00535975" w:rsidRDefault="00F84EA3" w:rsidP="00EF1725">
      <w:pPr>
        <w:pStyle w:val="ActHead5"/>
      </w:pPr>
      <w:bookmarkStart w:id="10" w:name="_Toc142049523"/>
      <w:r w:rsidRPr="000C6D85">
        <w:rPr>
          <w:rStyle w:val="CharSectno"/>
        </w:rPr>
        <w:t>7</w:t>
      </w:r>
      <w:r w:rsidR="00EF1725" w:rsidRPr="00535975">
        <w:t xml:space="preserve">  </w:t>
      </w:r>
      <w:r w:rsidR="006514FD" w:rsidRPr="00535975">
        <w:t>Security of tenure—n</w:t>
      </w:r>
      <w:r w:rsidR="00BC65CC" w:rsidRPr="00535975">
        <w:t xml:space="preserve">otice </w:t>
      </w:r>
      <w:r w:rsidR="008850F1" w:rsidRPr="00535975">
        <w:t>requirements</w:t>
      </w:r>
      <w:bookmarkEnd w:id="10"/>
    </w:p>
    <w:p w:rsidR="00A966D5" w:rsidRPr="00535975" w:rsidRDefault="00A966D5" w:rsidP="00A966D5">
      <w:pPr>
        <w:pStyle w:val="SubsectionHead"/>
      </w:pPr>
      <w:r w:rsidRPr="00535975">
        <w:t>Notice to be given if care recipient asked to leave residential care service</w:t>
      </w:r>
    </w:p>
    <w:p w:rsidR="00EF1725" w:rsidRPr="00535975" w:rsidRDefault="00EF1725" w:rsidP="00EF1725">
      <w:pPr>
        <w:pStyle w:val="subsection"/>
      </w:pPr>
      <w:r w:rsidRPr="00535975">
        <w:tab/>
        <w:t>(1)</w:t>
      </w:r>
      <w:r w:rsidRPr="00535975">
        <w:tab/>
        <w:t xml:space="preserve">If </w:t>
      </w:r>
      <w:r w:rsidR="008850F1" w:rsidRPr="00535975">
        <w:t>an</w:t>
      </w:r>
      <w:r w:rsidRPr="00535975">
        <w:t xml:space="preserve"> approved provider</w:t>
      </w:r>
      <w:r w:rsidR="008850F1" w:rsidRPr="00535975">
        <w:t xml:space="preserve"> of a residential care service</w:t>
      </w:r>
      <w:r w:rsidRPr="00535975">
        <w:t xml:space="preserve"> decides to </w:t>
      </w:r>
      <w:r w:rsidR="00AD116F" w:rsidRPr="00535975">
        <w:t>ask</w:t>
      </w:r>
      <w:r w:rsidRPr="00535975">
        <w:t xml:space="preserve"> </w:t>
      </w:r>
      <w:r w:rsidR="008850F1" w:rsidRPr="00535975">
        <w:t>a</w:t>
      </w:r>
      <w:r w:rsidRPr="00535975">
        <w:t xml:space="preserve"> care recipient to leave the service, the approved provider must give the care recipient a written notice </w:t>
      </w:r>
      <w:r w:rsidR="008850F1" w:rsidRPr="00535975">
        <w:t>stating</w:t>
      </w:r>
      <w:r w:rsidRPr="00535975">
        <w:t xml:space="preserve"> the following information:</w:t>
      </w:r>
    </w:p>
    <w:p w:rsidR="00EF1725" w:rsidRPr="00535975" w:rsidRDefault="00EF1725" w:rsidP="00EF1725">
      <w:pPr>
        <w:pStyle w:val="paragraph"/>
      </w:pPr>
      <w:r w:rsidRPr="00535975">
        <w:tab/>
        <w:t>(a)</w:t>
      </w:r>
      <w:r w:rsidRPr="00535975">
        <w:tab/>
        <w:t>the decision;</w:t>
      </w:r>
    </w:p>
    <w:p w:rsidR="00EF1725" w:rsidRPr="00535975" w:rsidRDefault="00EF1725" w:rsidP="00EF1725">
      <w:pPr>
        <w:pStyle w:val="paragraph"/>
      </w:pPr>
      <w:r w:rsidRPr="00535975">
        <w:tab/>
        <w:t>(b)</w:t>
      </w:r>
      <w:r w:rsidRPr="00535975">
        <w:tab/>
        <w:t>the reasons for the decision;</w:t>
      </w:r>
    </w:p>
    <w:p w:rsidR="00EF1725" w:rsidRPr="00535975" w:rsidRDefault="00EF1725" w:rsidP="00EF1725">
      <w:pPr>
        <w:pStyle w:val="paragraph"/>
      </w:pPr>
      <w:r w:rsidRPr="00535975">
        <w:tab/>
        <w:t>(c)</w:t>
      </w:r>
      <w:r w:rsidRPr="00535975">
        <w:tab/>
        <w:t>when the care recipient is to leave;</w:t>
      </w:r>
    </w:p>
    <w:p w:rsidR="00EF1725" w:rsidRPr="00535975" w:rsidRDefault="00EF1725" w:rsidP="00EF1725">
      <w:pPr>
        <w:pStyle w:val="paragraph"/>
      </w:pPr>
      <w:r w:rsidRPr="00535975">
        <w:tab/>
        <w:t>(d)</w:t>
      </w:r>
      <w:r w:rsidRPr="00535975">
        <w:tab/>
        <w:t xml:space="preserve">the care recipient’s rights </w:t>
      </w:r>
      <w:r w:rsidR="000F7217" w:rsidRPr="00535975">
        <w:t xml:space="preserve">in relation to </w:t>
      </w:r>
      <w:r w:rsidR="00EF4547" w:rsidRPr="00535975">
        <w:t>being asked</w:t>
      </w:r>
      <w:r w:rsidR="000F7217" w:rsidRPr="00535975">
        <w:t xml:space="preserve"> to</w:t>
      </w:r>
      <w:r w:rsidRPr="00535975">
        <w:t xml:space="preserve"> </w:t>
      </w:r>
      <w:r w:rsidR="000F7217" w:rsidRPr="00535975">
        <w:t>leave the residential care service</w:t>
      </w:r>
      <w:r w:rsidRPr="00535975">
        <w:t xml:space="preserve">, including the right </w:t>
      </w:r>
      <w:r w:rsidR="000F7217" w:rsidRPr="00535975">
        <w:t>to access</w:t>
      </w:r>
      <w:r w:rsidRPr="00535975">
        <w:t>:</w:t>
      </w:r>
    </w:p>
    <w:p w:rsidR="00EF1725" w:rsidRPr="00535975" w:rsidRDefault="00EF1725" w:rsidP="00EF1725">
      <w:pPr>
        <w:pStyle w:val="paragraphsub"/>
      </w:pPr>
      <w:r w:rsidRPr="00535975">
        <w:tab/>
        <w:t>(i)</w:t>
      </w:r>
      <w:r w:rsidRPr="00535975">
        <w:tab/>
        <w:t xml:space="preserve">the </w:t>
      </w:r>
      <w:r w:rsidR="000F7217" w:rsidRPr="00535975">
        <w:t xml:space="preserve">approved provider’s </w:t>
      </w:r>
      <w:r w:rsidRPr="00535975">
        <w:t>complaints resolution mech</w:t>
      </w:r>
      <w:r w:rsidR="000F7217" w:rsidRPr="00535975">
        <w:t>anism</w:t>
      </w:r>
      <w:r w:rsidRPr="00535975">
        <w:t>; and</w:t>
      </w:r>
    </w:p>
    <w:p w:rsidR="00EF1725" w:rsidRPr="00535975" w:rsidRDefault="00EF1725" w:rsidP="00EF1725">
      <w:pPr>
        <w:pStyle w:val="paragraphsub"/>
      </w:pPr>
      <w:r w:rsidRPr="00535975">
        <w:tab/>
        <w:t>(ii)</w:t>
      </w:r>
      <w:r w:rsidRPr="00535975">
        <w:tab/>
      </w:r>
      <w:r w:rsidR="000F7217" w:rsidRPr="00535975">
        <w:t>any other mechanisms available to address complaints;</w:t>
      </w:r>
      <w:r w:rsidRPr="00535975">
        <w:t xml:space="preserve"> and</w:t>
      </w:r>
    </w:p>
    <w:p w:rsidR="00EF1725" w:rsidRPr="00535975" w:rsidRDefault="00EF1725" w:rsidP="00EF1725">
      <w:pPr>
        <w:pStyle w:val="paragraphsub"/>
      </w:pPr>
      <w:r w:rsidRPr="00535975">
        <w:tab/>
        <w:t>(iii)</w:t>
      </w:r>
      <w:r w:rsidRPr="00535975">
        <w:tab/>
      </w:r>
      <w:r w:rsidR="00BE146A" w:rsidRPr="00535975">
        <w:t>people acting for bodies that have been paid</w:t>
      </w:r>
      <w:r w:rsidRPr="00535975">
        <w:t xml:space="preserve"> advocacy </w:t>
      </w:r>
      <w:r w:rsidR="008850F1" w:rsidRPr="00535975">
        <w:t>grants</w:t>
      </w:r>
      <w:r w:rsidR="00885658" w:rsidRPr="00535975">
        <w:t>.</w:t>
      </w:r>
    </w:p>
    <w:p w:rsidR="00EF1725" w:rsidRPr="00535975" w:rsidRDefault="00EF1725" w:rsidP="00EF1725">
      <w:pPr>
        <w:pStyle w:val="notetext"/>
      </w:pPr>
      <w:r w:rsidRPr="00535975">
        <w:t>Note:</w:t>
      </w:r>
      <w:r w:rsidRPr="00535975">
        <w:tab/>
        <w:t xml:space="preserve">For complaints resolution mechanisms, see </w:t>
      </w:r>
      <w:r w:rsidR="000A739E" w:rsidRPr="00535975">
        <w:t>section 5</w:t>
      </w:r>
      <w:r w:rsidRPr="00535975">
        <w:t>6</w:t>
      </w:r>
      <w:r w:rsidR="000C6D85">
        <w:noBreakHyphen/>
      </w:r>
      <w:r w:rsidRPr="00535975">
        <w:t xml:space="preserve">4 of the </w:t>
      </w:r>
      <w:r w:rsidR="003E5A58" w:rsidRPr="00535975">
        <w:t>Act</w:t>
      </w:r>
      <w:r w:rsidR="00885658" w:rsidRPr="00535975">
        <w:t>.</w:t>
      </w:r>
    </w:p>
    <w:p w:rsidR="00EF1725" w:rsidRPr="00535975" w:rsidRDefault="00EF1725" w:rsidP="00EF1725">
      <w:pPr>
        <w:pStyle w:val="subsection"/>
      </w:pPr>
      <w:r w:rsidRPr="00535975">
        <w:tab/>
        <w:t>(2)</w:t>
      </w:r>
      <w:r w:rsidRPr="00535975">
        <w:tab/>
        <w:t>The approved provider must give the notice to the care recipient at least 14 days before the care recipient is to leave</w:t>
      </w:r>
      <w:r w:rsidR="00885658" w:rsidRPr="00535975">
        <w:t>.</w:t>
      </w:r>
    </w:p>
    <w:p w:rsidR="00A966D5" w:rsidRPr="00535975" w:rsidRDefault="00A966D5" w:rsidP="00A966D5">
      <w:pPr>
        <w:pStyle w:val="SubsectionHead"/>
      </w:pPr>
      <w:r w:rsidRPr="00535975">
        <w:t>Notice to be given if care recipient no longer required to leave residential care service</w:t>
      </w:r>
    </w:p>
    <w:p w:rsidR="009B4BEF" w:rsidRPr="00535975" w:rsidRDefault="00EF1725" w:rsidP="00EF1725">
      <w:pPr>
        <w:pStyle w:val="subsection"/>
      </w:pPr>
      <w:r w:rsidRPr="00535975">
        <w:tab/>
      </w:r>
      <w:r w:rsidR="006E7F2E" w:rsidRPr="00535975">
        <w:t>(3)</w:t>
      </w:r>
      <w:r w:rsidR="00374A7F" w:rsidRPr="00535975">
        <w:tab/>
      </w:r>
      <w:r w:rsidR="009B4BEF" w:rsidRPr="00535975">
        <w:t>If:</w:t>
      </w:r>
    </w:p>
    <w:p w:rsidR="009B4BEF" w:rsidRPr="00535975" w:rsidRDefault="009B4BEF" w:rsidP="009B4BEF">
      <w:pPr>
        <w:pStyle w:val="paragraph"/>
      </w:pPr>
      <w:r w:rsidRPr="00535975">
        <w:tab/>
        <w:t>(a)</w:t>
      </w:r>
      <w:r w:rsidRPr="00535975">
        <w:tab/>
        <w:t>the decision to require the care recipient to leave the residential care service was based on the care recipient’s behaviour; and</w:t>
      </w:r>
    </w:p>
    <w:p w:rsidR="009B4BEF" w:rsidRPr="00535975" w:rsidRDefault="009B4BEF" w:rsidP="009B4BEF">
      <w:pPr>
        <w:pStyle w:val="paragraph"/>
      </w:pPr>
      <w:r w:rsidRPr="00535975">
        <w:lastRenderedPageBreak/>
        <w:tab/>
        <w:t>(b)</w:t>
      </w:r>
      <w:r w:rsidRPr="00535975">
        <w:tab/>
        <w:t xml:space="preserve">the approved provider has given the care recipient a notice under </w:t>
      </w:r>
      <w:r w:rsidR="000A739E" w:rsidRPr="00535975">
        <w:t>subsection (</w:t>
      </w:r>
      <w:r w:rsidRPr="00535975">
        <w:t>1); and</w:t>
      </w:r>
    </w:p>
    <w:p w:rsidR="009B4BEF" w:rsidRPr="00535975" w:rsidRDefault="009B4BEF" w:rsidP="002D0EFE">
      <w:pPr>
        <w:pStyle w:val="paragraph"/>
        <w:keepNext/>
        <w:keepLines/>
      </w:pPr>
      <w:r w:rsidRPr="00535975">
        <w:tab/>
        <w:t>(c)</w:t>
      </w:r>
      <w:r w:rsidRPr="00535975">
        <w:tab/>
        <w:t>after giving the notice, the approved provider has agreed with the care recipient that, because of a change in the behaviour, the care recipient should not be required to leave the service;</w:t>
      </w:r>
    </w:p>
    <w:p w:rsidR="009B4BEF" w:rsidRPr="00535975" w:rsidRDefault="009B4BEF" w:rsidP="009B4BEF">
      <w:pPr>
        <w:pStyle w:val="subsection2"/>
      </w:pPr>
      <w:r w:rsidRPr="00535975">
        <w:t>then the approved provider must give the care recipient a written notice stating that the care recipient is no longer required to leave the residential care service.</w:t>
      </w:r>
    </w:p>
    <w:p w:rsidR="00EF1725" w:rsidRPr="00535975" w:rsidRDefault="00F84EA3" w:rsidP="00EF1725">
      <w:pPr>
        <w:pStyle w:val="ActHead5"/>
      </w:pPr>
      <w:bookmarkStart w:id="11" w:name="_Toc142049524"/>
      <w:r w:rsidRPr="000C6D85">
        <w:rPr>
          <w:rStyle w:val="CharSectno"/>
        </w:rPr>
        <w:t>8</w:t>
      </w:r>
      <w:r w:rsidR="00EF1725" w:rsidRPr="00535975">
        <w:t xml:space="preserve">  Access</w:t>
      </w:r>
      <w:r w:rsidR="00072574" w:rsidRPr="00535975">
        <w:t xml:space="preserve"> </w:t>
      </w:r>
      <w:r w:rsidR="006514FD" w:rsidRPr="00535975">
        <w:t xml:space="preserve">to residential care service </w:t>
      </w:r>
      <w:r w:rsidR="00072574" w:rsidRPr="00535975">
        <w:t xml:space="preserve">by </w:t>
      </w:r>
      <w:r w:rsidR="00324D2A" w:rsidRPr="00535975">
        <w:t>people acting for care recipients</w:t>
      </w:r>
      <w:r w:rsidR="006E7F2E" w:rsidRPr="00535975">
        <w:t>, advocates and community visitors</w:t>
      </w:r>
      <w:bookmarkEnd w:id="11"/>
    </w:p>
    <w:p w:rsidR="00076566" w:rsidRPr="00535975" w:rsidRDefault="00076566" w:rsidP="00076566">
      <w:pPr>
        <w:pStyle w:val="SubsectionHead"/>
      </w:pPr>
      <w:r w:rsidRPr="00535975">
        <w:t>Access by people acting for care recipients</w:t>
      </w:r>
    </w:p>
    <w:p w:rsidR="00076566" w:rsidRPr="00535975" w:rsidRDefault="006E7F2E" w:rsidP="006E7F2E">
      <w:pPr>
        <w:pStyle w:val="subsection"/>
      </w:pPr>
      <w:r w:rsidRPr="00535975">
        <w:tab/>
        <w:t>(1)</w:t>
      </w:r>
      <w:r w:rsidRPr="00535975">
        <w:tab/>
      </w:r>
      <w:r w:rsidR="00076566" w:rsidRPr="00535975">
        <w:t xml:space="preserve">For </w:t>
      </w:r>
      <w:r w:rsidR="000A739E" w:rsidRPr="00535975">
        <w:t>paragraph 5</w:t>
      </w:r>
      <w:r w:rsidR="00076566" w:rsidRPr="00535975">
        <w:t>6</w:t>
      </w:r>
      <w:r w:rsidR="000C6D85">
        <w:noBreakHyphen/>
      </w:r>
      <w:r w:rsidR="00076566" w:rsidRPr="00535975">
        <w:t xml:space="preserve">1(k) of the Act, </w:t>
      </w:r>
      <w:r w:rsidR="00C763A8" w:rsidRPr="00535975">
        <w:t xml:space="preserve">if a care recipient in a residential care service has asked a person to act for the care recipient, the </w:t>
      </w:r>
      <w:r w:rsidR="00076566" w:rsidRPr="00535975">
        <w:t xml:space="preserve">approved provider of </w:t>
      </w:r>
      <w:r w:rsidR="00C763A8" w:rsidRPr="00535975">
        <w:t>the</w:t>
      </w:r>
      <w:r w:rsidR="00076566" w:rsidRPr="00535975">
        <w:t xml:space="preserve"> service must allow </w:t>
      </w:r>
      <w:r w:rsidR="00C763A8" w:rsidRPr="00535975">
        <w:t>the</w:t>
      </w:r>
      <w:r w:rsidR="00076566" w:rsidRPr="00535975">
        <w:t xml:space="preserve"> person access to the service at any time.</w:t>
      </w:r>
    </w:p>
    <w:p w:rsidR="00076566" w:rsidRPr="00535975" w:rsidRDefault="00076566" w:rsidP="00076566">
      <w:pPr>
        <w:pStyle w:val="SubsectionHead"/>
      </w:pPr>
      <w:r w:rsidRPr="00535975">
        <w:t>Access by advocates and community visitors</w:t>
      </w:r>
    </w:p>
    <w:p w:rsidR="007F0452" w:rsidRPr="00535975" w:rsidRDefault="00076566" w:rsidP="007F0452">
      <w:pPr>
        <w:pStyle w:val="subsection"/>
      </w:pPr>
      <w:r w:rsidRPr="00535975">
        <w:tab/>
        <w:t>(2)</w:t>
      </w:r>
      <w:r w:rsidRPr="00535975">
        <w:tab/>
        <w:t xml:space="preserve">For </w:t>
      </w:r>
      <w:r w:rsidR="000A739E" w:rsidRPr="00535975">
        <w:t>paragraph 5</w:t>
      </w:r>
      <w:r w:rsidRPr="00535975">
        <w:t>6</w:t>
      </w:r>
      <w:r w:rsidR="000C6D85">
        <w:noBreakHyphen/>
      </w:r>
      <w:r w:rsidRPr="00535975">
        <w:t xml:space="preserve">1(l) of the Act, an approved provider of a residential care service must allow </w:t>
      </w:r>
      <w:r w:rsidR="007F0452" w:rsidRPr="00535975">
        <w:t xml:space="preserve">a person mentioned in </w:t>
      </w:r>
      <w:r w:rsidR="000A739E" w:rsidRPr="00535975">
        <w:t>subsection (</w:t>
      </w:r>
      <w:r w:rsidR="007F0452" w:rsidRPr="00535975">
        <w:t>3) access to the service:</w:t>
      </w:r>
    </w:p>
    <w:p w:rsidR="007F0452" w:rsidRPr="00535975" w:rsidRDefault="007F0452" w:rsidP="007F0452">
      <w:pPr>
        <w:pStyle w:val="paragraph"/>
      </w:pPr>
      <w:r w:rsidRPr="00535975">
        <w:tab/>
        <w:t>(a)</w:t>
      </w:r>
      <w:r w:rsidRPr="00535975">
        <w:tab/>
        <w:t>during normal business hours; or</w:t>
      </w:r>
    </w:p>
    <w:p w:rsidR="007F0452" w:rsidRPr="00535975" w:rsidRDefault="007F0452" w:rsidP="007F0452">
      <w:pPr>
        <w:pStyle w:val="paragraph"/>
      </w:pPr>
      <w:r w:rsidRPr="00535975">
        <w:tab/>
        <w:t>(b)</w:t>
      </w:r>
      <w:r w:rsidRPr="00535975">
        <w:tab/>
        <w:t>if a care recipient</w:t>
      </w:r>
      <w:r w:rsidR="00A043DE" w:rsidRPr="00535975">
        <w:t xml:space="preserve"> to whom the provider provides residential care</w:t>
      </w:r>
      <w:r w:rsidRPr="00535975">
        <w:t xml:space="preserve"> has asked the person to assist the care recipient—at any time.</w:t>
      </w:r>
    </w:p>
    <w:p w:rsidR="007F0452" w:rsidRPr="00535975" w:rsidRDefault="007F0452" w:rsidP="007F0452">
      <w:pPr>
        <w:pStyle w:val="subsection"/>
      </w:pPr>
      <w:r w:rsidRPr="00535975">
        <w:tab/>
        <w:t>(3)</w:t>
      </w:r>
      <w:r w:rsidRPr="00535975">
        <w:tab/>
        <w:t xml:space="preserve">For </w:t>
      </w:r>
      <w:r w:rsidR="000A739E" w:rsidRPr="00535975">
        <w:t>subsection (</w:t>
      </w:r>
      <w:r w:rsidRPr="00535975">
        <w:t>2), the persons are the following:</w:t>
      </w:r>
    </w:p>
    <w:p w:rsidR="007F0452" w:rsidRPr="00535975" w:rsidRDefault="007F0452" w:rsidP="007F0452">
      <w:pPr>
        <w:pStyle w:val="paragraph"/>
      </w:pPr>
      <w:r w:rsidRPr="00535975">
        <w:tab/>
        <w:t>(a)</w:t>
      </w:r>
      <w:r w:rsidRPr="00535975">
        <w:tab/>
        <w:t xml:space="preserve">a person acting as </w:t>
      </w:r>
      <w:r w:rsidR="00374A7F" w:rsidRPr="00535975">
        <w:t>an advocate for a body that has been paid an advocacy grant</w:t>
      </w:r>
      <w:r w:rsidRPr="00535975">
        <w:t>;</w:t>
      </w:r>
    </w:p>
    <w:p w:rsidR="00374A7F" w:rsidRPr="00535975" w:rsidRDefault="007F0452" w:rsidP="007F0452">
      <w:pPr>
        <w:pStyle w:val="paragraph"/>
      </w:pPr>
      <w:r w:rsidRPr="00535975">
        <w:tab/>
        <w:t>(b)</w:t>
      </w:r>
      <w:r w:rsidRPr="00535975">
        <w:tab/>
      </w:r>
      <w:r w:rsidR="00374A7F" w:rsidRPr="00535975">
        <w:t>a person acting as a community visitor for a body that has been paid a community visitors grant</w:t>
      </w:r>
      <w:r w:rsidRPr="00535975">
        <w:t>.</w:t>
      </w:r>
    </w:p>
    <w:p w:rsidR="001B75A8" w:rsidRPr="00535975" w:rsidRDefault="001B75A8" w:rsidP="00FE3370">
      <w:pPr>
        <w:pStyle w:val="ActHead5"/>
      </w:pPr>
      <w:bookmarkStart w:id="12" w:name="_Toc142049525"/>
      <w:r w:rsidRPr="000C6D85">
        <w:rPr>
          <w:rStyle w:val="CharSectno"/>
        </w:rPr>
        <w:t>9</w:t>
      </w:r>
      <w:r w:rsidRPr="00535975">
        <w:t xml:space="preserve">  Rights of care recipients provided with residential care</w:t>
      </w:r>
      <w:bookmarkEnd w:id="12"/>
    </w:p>
    <w:p w:rsidR="001B75A8" w:rsidRPr="00535975" w:rsidRDefault="001B75A8" w:rsidP="001B75A8">
      <w:pPr>
        <w:pStyle w:val="subsection"/>
      </w:pPr>
      <w:r w:rsidRPr="00535975">
        <w:tab/>
      </w:r>
      <w:r w:rsidRPr="00535975">
        <w:tab/>
        <w:t xml:space="preserve">For the purposes of </w:t>
      </w:r>
      <w:r w:rsidR="000A739E" w:rsidRPr="00535975">
        <w:t>paragraph 5</w:t>
      </w:r>
      <w:r w:rsidRPr="00535975">
        <w:t>6</w:t>
      </w:r>
      <w:r w:rsidR="000C6D85">
        <w:noBreakHyphen/>
      </w:r>
      <w:r w:rsidRPr="00535975">
        <w:t xml:space="preserve">1(m) of the Act, the rights of a care recipient who is being provided with, or is to be provided with, residential care include the rights mentioned in the “Charter of Aged Care Rights” set out in </w:t>
      </w:r>
      <w:r w:rsidR="000A739E" w:rsidRPr="00535975">
        <w:t>Schedule 1</w:t>
      </w:r>
      <w:r w:rsidRPr="00535975">
        <w:t>.</w:t>
      </w:r>
    </w:p>
    <w:p w:rsidR="006514FD" w:rsidRPr="00535975" w:rsidRDefault="006514FD" w:rsidP="006514FD">
      <w:pPr>
        <w:pStyle w:val="notetext"/>
      </w:pPr>
      <w:r w:rsidRPr="00535975">
        <w:t>Note:</w:t>
      </w:r>
      <w:r w:rsidRPr="00535975">
        <w:tab/>
        <w:t xml:space="preserve">An approved provider must not act in a way which is inconsistent with any rights and responsibilities of care recipients specified in these principles—see </w:t>
      </w:r>
      <w:r w:rsidR="000A739E" w:rsidRPr="00535975">
        <w:t>paragraph 5</w:t>
      </w:r>
      <w:r w:rsidRPr="00535975">
        <w:t>6</w:t>
      </w:r>
      <w:r w:rsidR="000C6D85">
        <w:noBreakHyphen/>
      </w:r>
      <w:r w:rsidRPr="00535975">
        <w:t>1(m) of the Act.</w:t>
      </w:r>
    </w:p>
    <w:p w:rsidR="003948C9" w:rsidRPr="00535975" w:rsidRDefault="003948C9" w:rsidP="003948C9">
      <w:pPr>
        <w:pStyle w:val="ActHead5"/>
      </w:pPr>
      <w:bookmarkStart w:id="13" w:name="_Toc142049526"/>
      <w:r w:rsidRPr="000C6D85">
        <w:rPr>
          <w:rStyle w:val="CharSectno"/>
        </w:rPr>
        <w:t>9A</w:t>
      </w:r>
      <w:r w:rsidRPr="00535975">
        <w:t xml:space="preserve">  Responsibility not to act inconsistently with legal and consumer rights of care recipients</w:t>
      </w:r>
      <w:bookmarkEnd w:id="13"/>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1(m) of the Act, an approved provider of residential care must not act in a way which is inconsistent with the legal and consumer rights of a care recipient.</w:t>
      </w:r>
    </w:p>
    <w:p w:rsidR="005E7B03" w:rsidRPr="00535975" w:rsidRDefault="00F84EA3" w:rsidP="005E7B03">
      <w:pPr>
        <w:pStyle w:val="ActHead5"/>
      </w:pPr>
      <w:bookmarkStart w:id="14" w:name="_Toc142049527"/>
      <w:r w:rsidRPr="000C6D85">
        <w:rPr>
          <w:rStyle w:val="CharSectno"/>
        </w:rPr>
        <w:lastRenderedPageBreak/>
        <w:t>10</w:t>
      </w:r>
      <w:r w:rsidR="005E7B03" w:rsidRPr="00535975">
        <w:t xml:space="preserve">  </w:t>
      </w:r>
      <w:r w:rsidR="00C8647E" w:rsidRPr="00535975">
        <w:t>Other responsibilities—r</w:t>
      </w:r>
      <w:r w:rsidR="005E7B03" w:rsidRPr="00535975">
        <w:t>estrictions on moving care recipient within residential care service</w:t>
      </w:r>
      <w:bookmarkEnd w:id="14"/>
    </w:p>
    <w:p w:rsidR="005E7B03" w:rsidRPr="00535975" w:rsidRDefault="005E7B03" w:rsidP="005E7B03">
      <w:pPr>
        <w:pStyle w:val="subsection"/>
      </w:pPr>
      <w:r w:rsidRPr="00535975">
        <w:tab/>
        <w:t>(1)</w:t>
      </w:r>
      <w:r w:rsidRPr="00535975">
        <w:tab/>
      </w:r>
      <w:r w:rsidR="00002AC4" w:rsidRPr="00535975">
        <w:t>A</w:t>
      </w:r>
      <w:r w:rsidRPr="00535975">
        <w:t>n approved provider of a residential care service must not move a care recipient to another room</w:t>
      </w:r>
      <w:r w:rsidR="00616405" w:rsidRPr="00535975">
        <w:t xml:space="preserve">, or part of </w:t>
      </w:r>
      <w:r w:rsidR="0022577C" w:rsidRPr="00535975">
        <w:t>a</w:t>
      </w:r>
      <w:r w:rsidR="00616405" w:rsidRPr="00535975">
        <w:t xml:space="preserve"> room,</w:t>
      </w:r>
      <w:r w:rsidRPr="00535975">
        <w:t xml:space="preserve"> in the residential care service unless:</w:t>
      </w:r>
    </w:p>
    <w:p w:rsidR="005E7B03" w:rsidRPr="00535975" w:rsidRDefault="005E7B03" w:rsidP="005E7B03">
      <w:pPr>
        <w:pStyle w:val="paragraph"/>
      </w:pPr>
      <w:r w:rsidRPr="00535975">
        <w:tab/>
        <w:t>(a)</w:t>
      </w:r>
      <w:r w:rsidRPr="00535975">
        <w:tab/>
        <w:t>the move is at the care recipient’s request; or</w:t>
      </w:r>
    </w:p>
    <w:p w:rsidR="005E7B03" w:rsidRPr="00535975" w:rsidRDefault="005E7B03" w:rsidP="005E7B03">
      <w:pPr>
        <w:pStyle w:val="paragraph"/>
      </w:pPr>
      <w:r w:rsidRPr="00535975">
        <w:tab/>
        <w:t>(b)</w:t>
      </w:r>
      <w:r w:rsidRPr="00535975">
        <w:tab/>
        <w:t>the care recipient agrees to the move after being fully consulted and without being subjected to any pressure; or</w:t>
      </w:r>
    </w:p>
    <w:p w:rsidR="005E7B03" w:rsidRPr="00535975" w:rsidRDefault="005E7B03" w:rsidP="002D0EFE">
      <w:pPr>
        <w:pStyle w:val="paragraph"/>
        <w:keepNext/>
        <w:keepLines/>
      </w:pPr>
      <w:r w:rsidRPr="00535975">
        <w:tab/>
        <w:t>(c)</w:t>
      </w:r>
      <w:r w:rsidRPr="00535975">
        <w:tab/>
        <w:t>the move is necessary on genuine medical grounds as assessed by:</w:t>
      </w:r>
    </w:p>
    <w:p w:rsidR="005E7B03" w:rsidRPr="00535975" w:rsidRDefault="005E7B03" w:rsidP="005E7B03">
      <w:pPr>
        <w:pStyle w:val="paragraphsub"/>
      </w:pPr>
      <w:r w:rsidRPr="00535975">
        <w:tab/>
        <w:t>(i)</w:t>
      </w:r>
      <w:r w:rsidRPr="00535975">
        <w:tab/>
      </w:r>
      <w:r w:rsidR="00E8667A" w:rsidRPr="00535975">
        <w:t>an aged care assessment team</w:t>
      </w:r>
      <w:r w:rsidRPr="00535975">
        <w:t>; or</w:t>
      </w:r>
    </w:p>
    <w:p w:rsidR="005E7B03" w:rsidRPr="00535975" w:rsidRDefault="005E7B03" w:rsidP="005E7B03">
      <w:pPr>
        <w:pStyle w:val="paragraphsub"/>
      </w:pPr>
      <w:r w:rsidRPr="00535975">
        <w:tab/>
        <w:t>(ii)</w:t>
      </w:r>
      <w:r w:rsidRPr="00535975">
        <w:tab/>
        <w:t xml:space="preserve">at least 2 medical or other health practitioners who meet the criteria mentioned in </w:t>
      </w:r>
      <w:r w:rsidR="000A739E" w:rsidRPr="00535975">
        <w:t>subsection (</w:t>
      </w:r>
      <w:r w:rsidRPr="00535975">
        <w:t>2); or</w:t>
      </w:r>
    </w:p>
    <w:p w:rsidR="00B06145" w:rsidRPr="00535975" w:rsidRDefault="00B06145" w:rsidP="00B06145">
      <w:pPr>
        <w:pStyle w:val="paragraph"/>
      </w:pPr>
      <w:r w:rsidRPr="00535975">
        <w:tab/>
        <w:t>(ca)</w:t>
      </w:r>
      <w:r w:rsidRPr="00535975">
        <w:tab/>
        <w:t>the care recipient has been receiving care under a specialist dementia care agreement and the move is because a clinical advisory committee constituted in accordance with the agreement has determined that the care recipient is not suitable to continue receiving that care; or</w:t>
      </w:r>
    </w:p>
    <w:p w:rsidR="005E7B03" w:rsidRPr="00535975" w:rsidRDefault="005E7B03" w:rsidP="005E7B03">
      <w:pPr>
        <w:pStyle w:val="paragraph"/>
      </w:pPr>
      <w:r w:rsidRPr="00535975">
        <w:tab/>
        <w:t>(d)</w:t>
      </w:r>
      <w:r w:rsidRPr="00535975">
        <w:tab/>
        <w:t>the place occupied by the care recipient becomes an extra service place and the care recipient elects not to pay the extra service fee; or</w:t>
      </w:r>
    </w:p>
    <w:p w:rsidR="006462D9" w:rsidRPr="00535975" w:rsidRDefault="005E7B03" w:rsidP="002D0EFE">
      <w:pPr>
        <w:pStyle w:val="paragraph"/>
        <w:keepNext/>
        <w:keepLines/>
      </w:pPr>
      <w:r w:rsidRPr="00535975">
        <w:tab/>
        <w:t>(e)</w:t>
      </w:r>
      <w:r w:rsidRPr="00535975">
        <w:tab/>
        <w:t>the move is necessary to carry out repairs or improvements to the premises where the residential care service operates and the care recipient has the right to return to the</w:t>
      </w:r>
      <w:r w:rsidR="00616405" w:rsidRPr="00535975">
        <w:t xml:space="preserve"> </w:t>
      </w:r>
      <w:r w:rsidRPr="00535975">
        <w:t xml:space="preserve">room, </w:t>
      </w:r>
      <w:r w:rsidR="00616405" w:rsidRPr="00535975">
        <w:t xml:space="preserve">or the part of the room, </w:t>
      </w:r>
      <w:r w:rsidRPr="00535975">
        <w:t xml:space="preserve">if it continues to exist as </w:t>
      </w:r>
      <w:r w:rsidR="00616405" w:rsidRPr="00535975">
        <w:t xml:space="preserve">a </w:t>
      </w:r>
      <w:r w:rsidRPr="00535975">
        <w:t>room</w:t>
      </w:r>
      <w:r w:rsidR="00616405" w:rsidRPr="00535975">
        <w:t>, or part of a room,</w:t>
      </w:r>
      <w:r w:rsidRPr="00535975">
        <w:t xml:space="preserve"> for care recipients when the repairs or improvements are finished.</w:t>
      </w:r>
    </w:p>
    <w:p w:rsidR="00002AC4" w:rsidRPr="00535975" w:rsidRDefault="00002AC4" w:rsidP="00002AC4">
      <w:pPr>
        <w:pStyle w:val="notetext"/>
      </w:pPr>
      <w:r w:rsidRPr="00535975">
        <w:t>Note:</w:t>
      </w:r>
      <w:r w:rsidRPr="00535975">
        <w:tab/>
      </w:r>
      <w:r w:rsidR="00A043DE" w:rsidRPr="00535975">
        <w:t>These principles may specify other responsibilities of an approved provider—s</w:t>
      </w:r>
      <w:r w:rsidRPr="00535975">
        <w:t xml:space="preserve">ee </w:t>
      </w:r>
      <w:r w:rsidR="000A739E" w:rsidRPr="00535975">
        <w:t>paragraph 5</w:t>
      </w:r>
      <w:r w:rsidRPr="00535975">
        <w:t>6</w:t>
      </w:r>
      <w:r w:rsidR="000C6D85">
        <w:noBreakHyphen/>
      </w:r>
      <w:r w:rsidRPr="00535975">
        <w:t>1</w:t>
      </w:r>
      <w:r w:rsidR="00A043DE" w:rsidRPr="00535975">
        <w:t>(n)</w:t>
      </w:r>
      <w:r w:rsidRPr="00535975">
        <w:t xml:space="preserve"> of the Act.</w:t>
      </w:r>
    </w:p>
    <w:p w:rsidR="005E7B03" w:rsidRPr="00535975" w:rsidRDefault="005E7B03" w:rsidP="005E7B03">
      <w:pPr>
        <w:pStyle w:val="subsection"/>
      </w:pPr>
      <w:r w:rsidRPr="00535975">
        <w:tab/>
        <w:t>(2)</w:t>
      </w:r>
      <w:r w:rsidRPr="00535975">
        <w:tab/>
        <w:t xml:space="preserve">For </w:t>
      </w:r>
      <w:r w:rsidR="000A739E" w:rsidRPr="00535975">
        <w:t>subparagraph (</w:t>
      </w:r>
      <w:r w:rsidR="00002AC4" w:rsidRPr="00535975">
        <w:t>1)</w:t>
      </w:r>
      <w:r w:rsidR="006C571D" w:rsidRPr="00535975">
        <w:t>(</w:t>
      </w:r>
      <w:r w:rsidRPr="00535975">
        <w:t xml:space="preserve">c)(ii), the criteria </w:t>
      </w:r>
      <w:r w:rsidR="00C8647E" w:rsidRPr="00535975">
        <w:t>are</w:t>
      </w:r>
      <w:r w:rsidRPr="00535975">
        <w:t>:</w:t>
      </w:r>
    </w:p>
    <w:p w:rsidR="005E7B03" w:rsidRPr="00535975" w:rsidRDefault="005E7B03" w:rsidP="005E7B03">
      <w:pPr>
        <w:pStyle w:val="paragraph"/>
      </w:pPr>
      <w:r w:rsidRPr="00535975">
        <w:tab/>
        <w:t>(a)</w:t>
      </w:r>
      <w:r w:rsidRPr="00535975">
        <w:tab/>
        <w:t xml:space="preserve">one </w:t>
      </w:r>
      <w:r w:rsidR="00C01999" w:rsidRPr="00535975">
        <w:t xml:space="preserve">practitioner </w:t>
      </w:r>
      <w:r w:rsidRPr="00535975">
        <w:t>must be independent of the approved provider and the residential care service, and must be chosen by the care recipient;</w:t>
      </w:r>
      <w:r w:rsidR="00C8647E" w:rsidRPr="00535975">
        <w:t xml:space="preserve"> and</w:t>
      </w:r>
    </w:p>
    <w:p w:rsidR="005E7B03" w:rsidRPr="00535975" w:rsidRDefault="005E7B03" w:rsidP="005E7B03">
      <w:pPr>
        <w:pStyle w:val="paragraph"/>
      </w:pPr>
      <w:r w:rsidRPr="00535975">
        <w:tab/>
        <w:t>(b)</w:t>
      </w:r>
      <w:r w:rsidRPr="00535975">
        <w:tab/>
        <w:t xml:space="preserve">both </w:t>
      </w:r>
      <w:r w:rsidR="00C01999" w:rsidRPr="00535975">
        <w:t xml:space="preserve">practitioners </w:t>
      </w:r>
      <w:r w:rsidRPr="00535975">
        <w:t>must be competent to assess the aged care needs of the care recipient.</w:t>
      </w:r>
    </w:p>
    <w:p w:rsidR="00EF1725" w:rsidRPr="00535975" w:rsidRDefault="00D34BF7" w:rsidP="00EF1725">
      <w:pPr>
        <w:pStyle w:val="ActHead3"/>
        <w:pageBreakBefore/>
      </w:pPr>
      <w:bookmarkStart w:id="15" w:name="_Toc142049528"/>
      <w:r w:rsidRPr="000C6D85">
        <w:rPr>
          <w:rStyle w:val="CharDivNo"/>
        </w:rPr>
        <w:lastRenderedPageBreak/>
        <w:t>Division 3</w:t>
      </w:r>
      <w:r w:rsidR="00EF1725" w:rsidRPr="00535975">
        <w:t>—</w:t>
      </w:r>
      <w:r w:rsidR="005E7B03" w:rsidRPr="000C6D85">
        <w:rPr>
          <w:rStyle w:val="CharDivText"/>
        </w:rPr>
        <w:t>R</w:t>
      </w:r>
      <w:r w:rsidR="00EF1725" w:rsidRPr="000C6D85">
        <w:rPr>
          <w:rStyle w:val="CharDivText"/>
        </w:rPr>
        <w:t>esponsibilities of approved providers</w:t>
      </w:r>
      <w:r w:rsidR="005E7B03" w:rsidRPr="000C6D85">
        <w:rPr>
          <w:rStyle w:val="CharDivText"/>
        </w:rPr>
        <w:t xml:space="preserve"> of residential</w:t>
      </w:r>
      <w:r w:rsidR="00C5184C" w:rsidRPr="000C6D85">
        <w:rPr>
          <w:rStyle w:val="CharDivText"/>
        </w:rPr>
        <w:t xml:space="preserve"> care</w:t>
      </w:r>
      <w:r w:rsidR="00606C46" w:rsidRPr="000C6D85">
        <w:rPr>
          <w:rStyle w:val="CharDivText"/>
        </w:rPr>
        <w:t xml:space="preserve">—provision of </w:t>
      </w:r>
      <w:r w:rsidR="005E7B03" w:rsidRPr="000C6D85">
        <w:rPr>
          <w:rStyle w:val="CharDivText"/>
        </w:rPr>
        <w:t>information</w:t>
      </w:r>
      <w:bookmarkEnd w:id="15"/>
    </w:p>
    <w:p w:rsidR="007B468E" w:rsidRPr="00535975" w:rsidRDefault="007B468E" w:rsidP="00FE3370">
      <w:pPr>
        <w:pStyle w:val="ActHead5"/>
      </w:pPr>
      <w:bookmarkStart w:id="16" w:name="_Toc142049529"/>
      <w:r w:rsidRPr="000C6D85">
        <w:rPr>
          <w:rStyle w:val="CharSectno"/>
        </w:rPr>
        <w:t>11</w:t>
      </w:r>
      <w:r w:rsidRPr="00535975">
        <w:t xml:space="preserve">  Information to be given to new care recipient about rights and responsibilities</w:t>
      </w:r>
      <w:bookmarkEnd w:id="16"/>
    </w:p>
    <w:p w:rsidR="007B468E" w:rsidRPr="00535975" w:rsidRDefault="007B468E" w:rsidP="007B468E">
      <w:pPr>
        <w:pStyle w:val="subsection"/>
      </w:pPr>
      <w:r w:rsidRPr="00535975">
        <w:tab/>
        <w:t>(1)</w:t>
      </w:r>
      <w:r w:rsidRPr="00535975">
        <w:tab/>
        <w:t xml:space="preserve">For the purposes of </w:t>
      </w:r>
      <w:r w:rsidR="000A739E" w:rsidRPr="00535975">
        <w:t>paragraph 5</w:t>
      </w:r>
      <w:r w:rsidRPr="00535975">
        <w:t>6</w:t>
      </w:r>
      <w:r w:rsidR="000C6D85">
        <w:noBreakHyphen/>
      </w:r>
      <w:r w:rsidRPr="00535975">
        <w:t>1(n) of the Act, an approved provider of residential care must give a care recipient:</w:t>
      </w:r>
    </w:p>
    <w:p w:rsidR="007B468E" w:rsidRPr="00535975" w:rsidRDefault="007B468E" w:rsidP="007B468E">
      <w:pPr>
        <w:pStyle w:val="paragraph"/>
      </w:pPr>
      <w:r w:rsidRPr="00535975">
        <w:tab/>
        <w:t>(a)</w:t>
      </w:r>
      <w:r w:rsidRPr="00535975">
        <w:tab/>
        <w:t>information about:</w:t>
      </w:r>
    </w:p>
    <w:p w:rsidR="007B468E" w:rsidRPr="00535975" w:rsidRDefault="007B468E" w:rsidP="007B468E">
      <w:pPr>
        <w:pStyle w:val="paragraphsub"/>
      </w:pPr>
      <w:r w:rsidRPr="00535975">
        <w:tab/>
        <w:t>(i)</w:t>
      </w:r>
      <w:r w:rsidRPr="00535975">
        <w:tab/>
        <w:t xml:space="preserve">the care recipient’s rights in relation to the approved provider’s residential care service under the “Charter of Aged Care Rights” set out in </w:t>
      </w:r>
      <w:r w:rsidR="000A739E" w:rsidRPr="00535975">
        <w:t>Schedule 1</w:t>
      </w:r>
      <w:r w:rsidRPr="00535975">
        <w:t>; and</w:t>
      </w:r>
    </w:p>
    <w:p w:rsidR="007B468E" w:rsidRPr="00535975" w:rsidRDefault="007B468E" w:rsidP="007B468E">
      <w:pPr>
        <w:pStyle w:val="paragraphsub"/>
      </w:pPr>
      <w:r w:rsidRPr="00535975">
        <w:tab/>
        <w:t>(ii)</w:t>
      </w:r>
      <w:r w:rsidRPr="00535975">
        <w:tab/>
        <w:t>the care recipient’s rights and responsibilities in relation to the service under this Part; and</w:t>
      </w:r>
    </w:p>
    <w:p w:rsidR="007B468E" w:rsidRPr="00535975" w:rsidRDefault="007B468E" w:rsidP="007B468E">
      <w:pPr>
        <w:pStyle w:val="paragraphsub"/>
      </w:pPr>
      <w:r w:rsidRPr="00535975">
        <w:tab/>
        <w:t>(iii)</w:t>
      </w:r>
      <w:r w:rsidRPr="00535975">
        <w:tab/>
        <w:t>if the care recipient has not entered into a resident agreement—the matters mentioned in paragraphs 59</w:t>
      </w:r>
      <w:r w:rsidR="000C6D85">
        <w:noBreakHyphen/>
      </w:r>
      <w:r w:rsidRPr="00535975">
        <w:t>1(1)(b) to (h) (requirements for resident agreements) of the Act; and</w:t>
      </w:r>
    </w:p>
    <w:p w:rsidR="007B468E" w:rsidRPr="00535975" w:rsidRDefault="007B468E" w:rsidP="007B468E">
      <w:pPr>
        <w:pStyle w:val="paragraph"/>
      </w:pPr>
      <w:r w:rsidRPr="00535975">
        <w:tab/>
        <w:t>(b)</w:t>
      </w:r>
      <w:r w:rsidRPr="00535975">
        <w:tab/>
        <w:t xml:space="preserve">a copy of the “Charter of Aged Care Rights” set out in </w:t>
      </w:r>
      <w:r w:rsidR="000A739E" w:rsidRPr="00535975">
        <w:t>Schedule 1</w:t>
      </w:r>
      <w:r w:rsidRPr="00535975">
        <w:t xml:space="preserve"> that meets the requirements of </w:t>
      </w:r>
      <w:r w:rsidR="000A739E" w:rsidRPr="00535975">
        <w:t>subsection (</w:t>
      </w:r>
      <w:r w:rsidRPr="00535975">
        <w:t>3).</w:t>
      </w:r>
    </w:p>
    <w:p w:rsidR="007B468E" w:rsidRPr="00535975" w:rsidRDefault="007B468E" w:rsidP="007B468E">
      <w:pPr>
        <w:pStyle w:val="notetext"/>
      </w:pPr>
      <w:r w:rsidRPr="00535975">
        <w:t>Note 1:</w:t>
      </w:r>
      <w:r w:rsidRPr="00535975">
        <w:tab/>
        <w:t xml:space="preserve">The approved provider is also required to give information to the care recipient, before the care recipient enters the service, about accommodation payments and accommodation contributions (see </w:t>
      </w:r>
      <w:r w:rsidR="000A739E" w:rsidRPr="00535975">
        <w:t>section 5</w:t>
      </w:r>
      <w:r w:rsidRPr="00535975">
        <w:t>2F</w:t>
      </w:r>
      <w:r w:rsidR="000C6D85">
        <w:noBreakHyphen/>
      </w:r>
      <w:r w:rsidRPr="00535975">
        <w:t xml:space="preserve">1 of the Act and Division 1 of Part 4 of the </w:t>
      </w:r>
      <w:r w:rsidRPr="00535975">
        <w:rPr>
          <w:i/>
        </w:rPr>
        <w:t>Fees and Payments Principles 2014 (No. 2)</w:t>
      </w:r>
      <w:r w:rsidRPr="00535975">
        <w:t>).</w:t>
      </w:r>
    </w:p>
    <w:p w:rsidR="007B468E" w:rsidRPr="00535975" w:rsidRDefault="007B468E" w:rsidP="007B468E">
      <w:pPr>
        <w:pStyle w:val="notetext"/>
      </w:pPr>
      <w:r w:rsidRPr="00535975">
        <w:t>Note 2:</w:t>
      </w:r>
      <w:r w:rsidRPr="00535975">
        <w:tab/>
        <w:t xml:space="preserve">The approved provider must retain records relating to the “Charter of Aged Care Rights” given under </w:t>
      </w:r>
      <w:r w:rsidR="000A739E" w:rsidRPr="00535975">
        <w:t>paragraph (</w:t>
      </w:r>
      <w:r w:rsidRPr="00535975">
        <w:t xml:space="preserve">1)(b) (see </w:t>
      </w:r>
      <w:r w:rsidR="000A739E" w:rsidRPr="00535975">
        <w:t>section 8</w:t>
      </w:r>
      <w:r w:rsidRPr="00535975">
        <w:t xml:space="preserve">A of the </w:t>
      </w:r>
      <w:r w:rsidRPr="00535975">
        <w:rPr>
          <w:i/>
        </w:rPr>
        <w:t>Records Principles 2014</w:t>
      </w:r>
      <w:r w:rsidRPr="00535975">
        <w:t>).</w:t>
      </w:r>
    </w:p>
    <w:p w:rsidR="007B468E" w:rsidRPr="00535975" w:rsidRDefault="007B468E" w:rsidP="007B468E">
      <w:pPr>
        <w:pStyle w:val="subsection"/>
      </w:pPr>
      <w:r w:rsidRPr="00535975">
        <w:tab/>
        <w:t>(2)</w:t>
      </w:r>
      <w:r w:rsidRPr="00535975">
        <w:tab/>
        <w:t>The approved provider must:</w:t>
      </w:r>
    </w:p>
    <w:p w:rsidR="007B468E" w:rsidRPr="00535975" w:rsidRDefault="007B468E" w:rsidP="007B468E">
      <w:pPr>
        <w:pStyle w:val="paragraph"/>
      </w:pPr>
      <w:r w:rsidRPr="00535975">
        <w:tab/>
        <w:t>(a)</w:t>
      </w:r>
      <w:r w:rsidRPr="00535975">
        <w:tab/>
        <w:t xml:space="preserve">assist the care recipient to understand the information and the “Charter of Aged Care Rights” given under </w:t>
      </w:r>
      <w:r w:rsidR="000A739E" w:rsidRPr="00535975">
        <w:t>subsection (</w:t>
      </w:r>
      <w:r w:rsidRPr="00535975">
        <w:t>1); and</w:t>
      </w:r>
    </w:p>
    <w:p w:rsidR="007B468E" w:rsidRPr="00535975" w:rsidRDefault="007B468E" w:rsidP="007B468E">
      <w:pPr>
        <w:pStyle w:val="paragraph"/>
      </w:pPr>
      <w:r w:rsidRPr="00535975">
        <w:tab/>
        <w:t>(b)</w:t>
      </w:r>
      <w:r w:rsidRPr="00535975">
        <w:tab/>
        <w:t xml:space="preserve">ensure that the care recipient or an authorised person of the care recipient has been given a reasonable opportunity to sign the copy of the “Charter of Aged Care Rights” given under </w:t>
      </w:r>
      <w:r w:rsidR="000A739E" w:rsidRPr="00535975">
        <w:t>paragraph (</w:t>
      </w:r>
      <w:r w:rsidRPr="00535975">
        <w:t>1)(b).</w:t>
      </w:r>
    </w:p>
    <w:p w:rsidR="007B468E" w:rsidRPr="00535975" w:rsidRDefault="007B468E" w:rsidP="007B468E">
      <w:pPr>
        <w:pStyle w:val="subsection"/>
      </w:pPr>
      <w:r w:rsidRPr="00535975">
        <w:tab/>
        <w:t>(3)</w:t>
      </w:r>
      <w:r w:rsidRPr="00535975">
        <w:tab/>
        <w:t xml:space="preserve">The copy of the “Charter of Aged Care Rights” given under </w:t>
      </w:r>
      <w:r w:rsidR="000A739E" w:rsidRPr="00535975">
        <w:t>paragraph (</w:t>
      </w:r>
      <w:r w:rsidRPr="00535975">
        <w:t>1)(b) must:</w:t>
      </w:r>
    </w:p>
    <w:p w:rsidR="007B468E" w:rsidRPr="00535975" w:rsidRDefault="007B468E" w:rsidP="007B468E">
      <w:pPr>
        <w:pStyle w:val="paragraph"/>
      </w:pPr>
      <w:r w:rsidRPr="00535975">
        <w:tab/>
        <w:t>(a)</w:t>
      </w:r>
      <w:r w:rsidRPr="00535975">
        <w:tab/>
        <w:t>be signed by a staff member of the approved provider; and</w:t>
      </w:r>
    </w:p>
    <w:p w:rsidR="007B468E" w:rsidRPr="00535975" w:rsidRDefault="007B468E" w:rsidP="007B468E">
      <w:pPr>
        <w:pStyle w:val="paragraph"/>
      </w:pPr>
      <w:r w:rsidRPr="00535975">
        <w:tab/>
        <w:t>(b)</w:t>
      </w:r>
      <w:r w:rsidRPr="00535975">
        <w:tab/>
        <w:t>if the care recipient or an authorised person of the care recipient has signed the copy—include the signature; and</w:t>
      </w:r>
    </w:p>
    <w:p w:rsidR="007B468E" w:rsidRPr="00535975" w:rsidRDefault="007B468E" w:rsidP="007B468E">
      <w:pPr>
        <w:pStyle w:val="paragraph"/>
      </w:pPr>
      <w:r w:rsidRPr="00535975">
        <w:tab/>
        <w:t>(c)</w:t>
      </w:r>
      <w:r w:rsidRPr="00535975">
        <w:tab/>
        <w:t>if the care recipient or an authorised person of the care recipient has not signed the copy—set out the date on which the care recipient or authorised person was given a reasonable opportunity to sign the copy; and</w:t>
      </w:r>
    </w:p>
    <w:p w:rsidR="007B468E" w:rsidRPr="00535975" w:rsidRDefault="007B468E" w:rsidP="007B468E">
      <w:pPr>
        <w:pStyle w:val="paragraph"/>
      </w:pPr>
      <w:r w:rsidRPr="00535975">
        <w:tab/>
        <w:t>(d)</w:t>
      </w:r>
      <w:r w:rsidRPr="00535975">
        <w:tab/>
        <w:t>set out the full name of:</w:t>
      </w:r>
    </w:p>
    <w:p w:rsidR="007B468E" w:rsidRPr="00535975" w:rsidRDefault="007B468E" w:rsidP="007B468E">
      <w:pPr>
        <w:pStyle w:val="paragraphsub"/>
      </w:pPr>
      <w:r w:rsidRPr="00535975">
        <w:tab/>
        <w:t>(i)</w:t>
      </w:r>
      <w:r w:rsidRPr="00535975">
        <w:tab/>
        <w:t>the care recipient; and</w:t>
      </w:r>
    </w:p>
    <w:p w:rsidR="007B468E" w:rsidRPr="00535975" w:rsidRDefault="007B468E" w:rsidP="007B468E">
      <w:pPr>
        <w:pStyle w:val="paragraphsub"/>
      </w:pPr>
      <w:r w:rsidRPr="00535975">
        <w:tab/>
        <w:t>(ii)</w:t>
      </w:r>
      <w:r w:rsidRPr="00535975">
        <w:tab/>
        <w:t>if an authorised person of the care recipient was present at the time the copy was given—the authorised person; and</w:t>
      </w:r>
    </w:p>
    <w:p w:rsidR="007B468E" w:rsidRPr="00535975" w:rsidRDefault="007B468E" w:rsidP="007B468E">
      <w:pPr>
        <w:pStyle w:val="paragraph"/>
      </w:pPr>
      <w:r w:rsidRPr="00535975">
        <w:tab/>
        <w:t>(e)</w:t>
      </w:r>
      <w:r w:rsidRPr="00535975">
        <w:tab/>
        <w:t>set out the date on which the copy was given to the care recipient.</w:t>
      </w:r>
    </w:p>
    <w:p w:rsidR="007B468E" w:rsidRPr="00535975" w:rsidRDefault="007B468E" w:rsidP="007B468E">
      <w:pPr>
        <w:pStyle w:val="subsection"/>
      </w:pPr>
      <w:r w:rsidRPr="00535975">
        <w:lastRenderedPageBreak/>
        <w:tab/>
        <w:t>(4)</w:t>
      </w:r>
      <w:r w:rsidRPr="00535975">
        <w:tab/>
        <w:t>The approved provider must comply with subsections (1) and (2) before, or when, the care recipient enters the approved provider’s residential care service.</w:t>
      </w:r>
    </w:p>
    <w:p w:rsidR="00EF1725" w:rsidRPr="00535975" w:rsidRDefault="00F84EA3" w:rsidP="00EF1725">
      <w:pPr>
        <w:pStyle w:val="ActHead5"/>
      </w:pPr>
      <w:bookmarkStart w:id="17" w:name="_Toc142049530"/>
      <w:r w:rsidRPr="000C6D85">
        <w:rPr>
          <w:rStyle w:val="CharSectno"/>
        </w:rPr>
        <w:t>12</w:t>
      </w:r>
      <w:r w:rsidR="00EF1725" w:rsidRPr="00535975">
        <w:t xml:space="preserve">  Statement of audited accounts</w:t>
      </w:r>
      <w:bookmarkEnd w:id="17"/>
    </w:p>
    <w:p w:rsidR="00EF1725" w:rsidRPr="00535975" w:rsidRDefault="00EF1725" w:rsidP="002F27C9">
      <w:pPr>
        <w:pStyle w:val="subsection"/>
      </w:pPr>
      <w:r w:rsidRPr="00535975">
        <w:tab/>
        <w:t>(1)</w:t>
      </w:r>
      <w:r w:rsidRPr="00535975">
        <w:tab/>
      </w:r>
      <w:r w:rsidR="002F27C9" w:rsidRPr="00535975">
        <w:t xml:space="preserve">If </w:t>
      </w:r>
      <w:r w:rsidR="000A739E" w:rsidRPr="00535975">
        <w:t>Division 5</w:t>
      </w:r>
      <w:r w:rsidR="00F00B01" w:rsidRPr="00535975">
        <w:t xml:space="preserve"> (Disclosure Standard) of Part</w:t>
      </w:r>
      <w:r w:rsidR="00327F29" w:rsidRPr="00535975">
        <w:t> </w:t>
      </w:r>
      <w:r w:rsidR="00F00B01" w:rsidRPr="00535975">
        <w:t xml:space="preserve">5 </w:t>
      </w:r>
      <w:r w:rsidR="009201B9" w:rsidRPr="00535975">
        <w:t>of the</w:t>
      </w:r>
      <w:r w:rsidR="002F27C9" w:rsidRPr="00535975">
        <w:t xml:space="preserve"> </w:t>
      </w:r>
      <w:r w:rsidR="002F27C9" w:rsidRPr="00535975">
        <w:rPr>
          <w:i/>
        </w:rPr>
        <w:t>Fees and Payments Principles</w:t>
      </w:r>
      <w:r w:rsidR="00327F29" w:rsidRPr="00535975">
        <w:rPr>
          <w:i/>
        </w:rPr>
        <w:t> </w:t>
      </w:r>
      <w:r w:rsidR="00976AAF" w:rsidRPr="00535975">
        <w:rPr>
          <w:i/>
        </w:rPr>
        <w:t>2014 (No.</w:t>
      </w:r>
      <w:r w:rsidR="00327F29" w:rsidRPr="00535975">
        <w:rPr>
          <w:i/>
        </w:rPr>
        <w:t> </w:t>
      </w:r>
      <w:r w:rsidR="00976AAF" w:rsidRPr="00535975">
        <w:rPr>
          <w:i/>
        </w:rPr>
        <w:t>2)</w:t>
      </w:r>
      <w:r w:rsidR="00976AAF" w:rsidRPr="00535975">
        <w:t xml:space="preserve"> </w:t>
      </w:r>
      <w:r w:rsidR="009201B9" w:rsidRPr="00535975">
        <w:t>does</w:t>
      </w:r>
      <w:r w:rsidR="002F27C9" w:rsidRPr="00535975">
        <w:t xml:space="preserve"> not apply to the approved provider</w:t>
      </w:r>
      <w:r w:rsidR="00606C46" w:rsidRPr="00535975">
        <w:t xml:space="preserve"> of a residential care service</w:t>
      </w:r>
      <w:r w:rsidR="002F27C9" w:rsidRPr="00535975">
        <w:t>, the provider must</w:t>
      </w:r>
      <w:r w:rsidRPr="00535975">
        <w:t>, i</w:t>
      </w:r>
      <w:r w:rsidR="002F27C9" w:rsidRPr="00535975">
        <w:t>f asked, give a care reci</w:t>
      </w:r>
      <w:r w:rsidR="00C10DEB" w:rsidRPr="00535975">
        <w:t>pient</w:t>
      </w:r>
      <w:r w:rsidRPr="00535975">
        <w:t xml:space="preserve"> a copy of:</w:t>
      </w:r>
    </w:p>
    <w:p w:rsidR="00EF1725" w:rsidRPr="00535975" w:rsidRDefault="00EF1725" w:rsidP="00EF1725">
      <w:pPr>
        <w:pStyle w:val="paragraph"/>
      </w:pPr>
      <w:r w:rsidRPr="00535975">
        <w:tab/>
        <w:t>(</w:t>
      </w:r>
      <w:r w:rsidR="002F27C9" w:rsidRPr="00535975">
        <w:t>a</w:t>
      </w:r>
      <w:r w:rsidRPr="00535975">
        <w:t>)</w:t>
      </w:r>
      <w:r w:rsidRPr="00535975">
        <w:tab/>
        <w:t>the most recent statement of the</w:t>
      </w:r>
      <w:r w:rsidR="002D055D" w:rsidRPr="00535975">
        <w:t xml:space="preserve"> audited accounts of the</w:t>
      </w:r>
      <w:r w:rsidRPr="00535975">
        <w:t xml:space="preserve"> </w:t>
      </w:r>
      <w:r w:rsidR="002D055D" w:rsidRPr="00535975">
        <w:t xml:space="preserve">approved provider’s residential care </w:t>
      </w:r>
      <w:r w:rsidRPr="00535975">
        <w:t>service; or</w:t>
      </w:r>
    </w:p>
    <w:p w:rsidR="00EF1725" w:rsidRPr="00535975" w:rsidRDefault="00EF1725" w:rsidP="00EF1725">
      <w:pPr>
        <w:pStyle w:val="paragraph"/>
      </w:pPr>
      <w:r w:rsidRPr="00535975">
        <w:tab/>
        <w:t>(</w:t>
      </w:r>
      <w:r w:rsidR="002F27C9" w:rsidRPr="00535975">
        <w:t>b</w:t>
      </w:r>
      <w:r w:rsidRPr="00535975">
        <w:t>)</w:t>
      </w:r>
      <w:r w:rsidRPr="00535975">
        <w:tab/>
        <w:t xml:space="preserve">if the </w:t>
      </w:r>
      <w:r w:rsidR="002D055D" w:rsidRPr="00535975">
        <w:t xml:space="preserve">residential care </w:t>
      </w:r>
      <w:r w:rsidRPr="00535975">
        <w:t>service is operated as part of a broader organisation—the most recent statement of the audited accounts of the organisation’s aged care component</w:t>
      </w:r>
      <w:r w:rsidR="009D56FA" w:rsidRPr="00535975">
        <w:t xml:space="preserve"> (that includes the residential care service).</w:t>
      </w:r>
    </w:p>
    <w:p w:rsidR="002D055D" w:rsidRPr="00535975" w:rsidRDefault="00EF1725" w:rsidP="00EF1725">
      <w:pPr>
        <w:pStyle w:val="subsection"/>
      </w:pPr>
      <w:r w:rsidRPr="00535975">
        <w:tab/>
        <w:t>(2)</w:t>
      </w:r>
      <w:r w:rsidRPr="00535975">
        <w:tab/>
      </w:r>
      <w:r w:rsidR="002D055D" w:rsidRPr="00535975">
        <w:t xml:space="preserve">The approved provider is taken to have satisfied the requirement in </w:t>
      </w:r>
      <w:r w:rsidR="000A739E" w:rsidRPr="00535975">
        <w:t>subsection (</w:t>
      </w:r>
      <w:r w:rsidR="002D055D" w:rsidRPr="00535975">
        <w:t>1) if:</w:t>
      </w:r>
    </w:p>
    <w:p w:rsidR="00E62A66" w:rsidRPr="00535975" w:rsidRDefault="00E62A66" w:rsidP="00E62A66">
      <w:pPr>
        <w:pStyle w:val="paragraph"/>
      </w:pPr>
      <w:r w:rsidRPr="00535975">
        <w:tab/>
        <w:t>(a)</w:t>
      </w:r>
      <w:r w:rsidRPr="00535975">
        <w:tab/>
      </w:r>
      <w:r w:rsidR="000A739E" w:rsidRPr="00535975">
        <w:t>Division 2</w:t>
      </w:r>
      <w:r w:rsidRPr="00535975">
        <w:t xml:space="preserve"> of Part</w:t>
      </w:r>
      <w:r w:rsidR="00327F29" w:rsidRPr="00535975">
        <w:t> </w:t>
      </w:r>
      <w:r w:rsidR="00103A87" w:rsidRPr="00535975">
        <w:t>4</w:t>
      </w:r>
      <w:r w:rsidRPr="00535975">
        <w:t xml:space="preserve"> (which deals with financial reports) of the </w:t>
      </w:r>
      <w:r w:rsidRPr="00535975">
        <w:rPr>
          <w:i/>
        </w:rPr>
        <w:t>Accountability Principles</w:t>
      </w:r>
      <w:r w:rsidR="00327F29" w:rsidRPr="00535975">
        <w:rPr>
          <w:i/>
        </w:rPr>
        <w:t> </w:t>
      </w:r>
      <w:r w:rsidRPr="00535975">
        <w:rPr>
          <w:i/>
        </w:rPr>
        <w:t>2014</w:t>
      </w:r>
      <w:r w:rsidRPr="00535975">
        <w:t xml:space="preserve"> applies in relation to the approved provider; and</w:t>
      </w:r>
    </w:p>
    <w:p w:rsidR="00E62A66" w:rsidRPr="00535975" w:rsidRDefault="00E62A66" w:rsidP="00E62A66">
      <w:pPr>
        <w:pStyle w:val="paragraph"/>
      </w:pPr>
      <w:r w:rsidRPr="00535975">
        <w:tab/>
        <w:t>(b)</w:t>
      </w:r>
      <w:r w:rsidRPr="00535975">
        <w:tab/>
        <w:t>the approved provider gives the care recipient a copy of the most recent audited financial report prepared under that Division.</w:t>
      </w:r>
    </w:p>
    <w:p w:rsidR="004639FA" w:rsidRPr="00535975" w:rsidRDefault="00F84EA3" w:rsidP="002D0EFE">
      <w:pPr>
        <w:pStyle w:val="ActHead5"/>
      </w:pPr>
      <w:bookmarkStart w:id="18" w:name="_Toc142049531"/>
      <w:r w:rsidRPr="000C6D85">
        <w:rPr>
          <w:rStyle w:val="CharSectno"/>
        </w:rPr>
        <w:t>13</w:t>
      </w:r>
      <w:r w:rsidR="004639FA" w:rsidRPr="00535975">
        <w:t xml:space="preserve">  Information to be given to continuing residential care recipient moving </w:t>
      </w:r>
      <w:r w:rsidR="009431D1" w:rsidRPr="00535975">
        <w:t xml:space="preserve">between </w:t>
      </w:r>
      <w:r w:rsidR="004639FA" w:rsidRPr="00535975">
        <w:t>services</w:t>
      </w:r>
      <w:bookmarkEnd w:id="18"/>
    </w:p>
    <w:p w:rsidR="004639FA" w:rsidRPr="00535975" w:rsidRDefault="004639FA" w:rsidP="002D0EFE">
      <w:pPr>
        <w:pStyle w:val="subsection"/>
        <w:keepNext/>
        <w:keepLines/>
      </w:pPr>
      <w:r w:rsidRPr="00535975">
        <w:tab/>
        <w:t>(1)</w:t>
      </w:r>
      <w:r w:rsidRPr="00535975">
        <w:tab/>
        <w:t xml:space="preserve">If a continuing residential care recipient intends to </w:t>
      </w:r>
      <w:r w:rsidR="00606C46" w:rsidRPr="00535975">
        <w:t>move to</w:t>
      </w:r>
      <w:r w:rsidRPr="00535975">
        <w:t xml:space="preserve"> another residential care service</w:t>
      </w:r>
      <w:r w:rsidR="009201B9" w:rsidRPr="00535975">
        <w:t xml:space="preserve"> (the </w:t>
      </w:r>
      <w:r w:rsidR="009201B9" w:rsidRPr="00535975">
        <w:rPr>
          <w:b/>
          <w:i/>
        </w:rPr>
        <w:t>new service</w:t>
      </w:r>
      <w:r w:rsidR="009201B9" w:rsidRPr="00535975">
        <w:t>)</w:t>
      </w:r>
      <w:r w:rsidRPr="00535975">
        <w:t xml:space="preserve">, the approved provider for the </w:t>
      </w:r>
      <w:r w:rsidR="009201B9" w:rsidRPr="00535975">
        <w:t xml:space="preserve">new </w:t>
      </w:r>
      <w:r w:rsidRPr="00535975">
        <w:t>service must give</w:t>
      </w:r>
      <w:r w:rsidR="009201B9" w:rsidRPr="00535975">
        <w:t xml:space="preserve"> notice in writing of the following</w:t>
      </w:r>
      <w:r w:rsidRPr="00535975">
        <w:t xml:space="preserve"> to the care recipient:</w:t>
      </w:r>
    </w:p>
    <w:p w:rsidR="00B25BA4" w:rsidRPr="00535975" w:rsidRDefault="004639FA" w:rsidP="002D0EFE">
      <w:pPr>
        <w:pStyle w:val="paragraph"/>
        <w:keepNext/>
        <w:keepLines/>
      </w:pPr>
      <w:r w:rsidRPr="00535975">
        <w:tab/>
        <w:t>(</w:t>
      </w:r>
      <w:r w:rsidR="00E46F00" w:rsidRPr="00535975">
        <w:t>a</w:t>
      </w:r>
      <w:r w:rsidRPr="00535975">
        <w:t>)</w:t>
      </w:r>
      <w:r w:rsidRPr="00535975">
        <w:tab/>
      </w:r>
      <w:r w:rsidR="000C2785" w:rsidRPr="00535975">
        <w:t xml:space="preserve">that, </w:t>
      </w:r>
      <w:r w:rsidR="00CF310F" w:rsidRPr="00535975">
        <w:t xml:space="preserve">if the care recipient enters the new service within 28 days after leaving the previous </w:t>
      </w:r>
      <w:r w:rsidR="000C2785" w:rsidRPr="00535975">
        <w:t>residential care service</w:t>
      </w:r>
      <w:r w:rsidR="00B25BA4" w:rsidRPr="00535975">
        <w:t>:</w:t>
      </w:r>
    </w:p>
    <w:p w:rsidR="004639FA" w:rsidRPr="00535975" w:rsidRDefault="00B25BA4" w:rsidP="00B25BA4">
      <w:pPr>
        <w:pStyle w:val="paragraphsub"/>
      </w:pPr>
      <w:r w:rsidRPr="00535975">
        <w:tab/>
        <w:t>(i)</w:t>
      </w:r>
      <w:r w:rsidRPr="00535975">
        <w:tab/>
      </w:r>
      <w:r w:rsidR="004639FA" w:rsidRPr="00535975">
        <w:t xml:space="preserve">the care recipient </w:t>
      </w:r>
      <w:r w:rsidR="009201B9" w:rsidRPr="00535975">
        <w:t>may</w:t>
      </w:r>
      <w:r w:rsidR="004639FA" w:rsidRPr="00535975">
        <w:t xml:space="preserve"> make a written choice</w:t>
      </w:r>
      <w:r w:rsidRPr="00535975">
        <w:t xml:space="preserve"> before entering the new service</w:t>
      </w:r>
      <w:r w:rsidR="004639FA" w:rsidRPr="00535975">
        <w:t xml:space="preserve">, in accordance with </w:t>
      </w:r>
      <w:r w:rsidR="00976AAF" w:rsidRPr="00535975">
        <w:t>Part</w:t>
      </w:r>
      <w:r w:rsidR="00327F29" w:rsidRPr="00535975">
        <w:t> </w:t>
      </w:r>
      <w:r w:rsidR="00976AAF" w:rsidRPr="00535975">
        <w:t xml:space="preserve">8 of </w:t>
      </w:r>
      <w:r w:rsidR="004639FA" w:rsidRPr="00535975">
        <w:t xml:space="preserve">the </w:t>
      </w:r>
      <w:r w:rsidR="004639FA" w:rsidRPr="00535975">
        <w:rPr>
          <w:i/>
        </w:rPr>
        <w:t>Fees and Payments Principles</w:t>
      </w:r>
      <w:r w:rsidR="00327F29" w:rsidRPr="00535975">
        <w:rPr>
          <w:i/>
        </w:rPr>
        <w:t> </w:t>
      </w:r>
      <w:r w:rsidR="00976AAF" w:rsidRPr="00535975">
        <w:rPr>
          <w:i/>
        </w:rPr>
        <w:t>2014 (No.</w:t>
      </w:r>
      <w:r w:rsidR="00327F29" w:rsidRPr="00535975">
        <w:rPr>
          <w:i/>
        </w:rPr>
        <w:t> </w:t>
      </w:r>
      <w:r w:rsidR="00976AAF" w:rsidRPr="00535975">
        <w:rPr>
          <w:i/>
        </w:rPr>
        <w:t>2)</w:t>
      </w:r>
      <w:r w:rsidR="004639FA" w:rsidRPr="00535975">
        <w:t xml:space="preserve">, to be covered by the </w:t>
      </w:r>
      <w:r w:rsidRPr="00535975">
        <w:t>fees and payments arrangements under Chapter</w:t>
      </w:r>
      <w:r w:rsidR="00327F29" w:rsidRPr="00535975">
        <w:t> </w:t>
      </w:r>
      <w:r w:rsidRPr="00535975">
        <w:t xml:space="preserve">3A of the Act (the </w:t>
      </w:r>
      <w:r w:rsidR="004639FA" w:rsidRPr="00535975">
        <w:rPr>
          <w:b/>
          <w:i/>
        </w:rPr>
        <w:t>new arrangements</w:t>
      </w:r>
      <w:r w:rsidRPr="00535975">
        <w:t>)</w:t>
      </w:r>
      <w:r w:rsidR="004639FA" w:rsidRPr="00535975">
        <w:t xml:space="preserve"> in relation to the </w:t>
      </w:r>
      <w:r w:rsidR="009201B9" w:rsidRPr="00535975">
        <w:t>new</w:t>
      </w:r>
      <w:r w:rsidR="004639FA" w:rsidRPr="00535975">
        <w:t xml:space="preserve"> service;</w:t>
      </w:r>
      <w:r w:rsidRPr="00535975">
        <w:t xml:space="preserve"> and</w:t>
      </w:r>
    </w:p>
    <w:p w:rsidR="00B25BA4" w:rsidRPr="00535975" w:rsidRDefault="00B25BA4" w:rsidP="00B25BA4">
      <w:pPr>
        <w:pStyle w:val="paragraphsub"/>
      </w:pPr>
      <w:r w:rsidRPr="00535975">
        <w:tab/>
        <w:t>(ii)</w:t>
      </w:r>
      <w:r w:rsidRPr="00535975">
        <w:tab/>
      </w:r>
      <w:r w:rsidR="002262A2" w:rsidRPr="00535975">
        <w:t xml:space="preserve">the care recipient cannot </w:t>
      </w:r>
      <w:r w:rsidR="00E46F00" w:rsidRPr="00535975">
        <w:t>make a choice</w:t>
      </w:r>
      <w:r w:rsidR="002262A2" w:rsidRPr="00535975">
        <w:t xml:space="preserve"> to be covered by the new arrangements, after entering the new service, </w:t>
      </w:r>
      <w:r w:rsidRPr="00535975">
        <w:t xml:space="preserve">if the care recipient </w:t>
      </w:r>
      <w:r w:rsidR="002262A2" w:rsidRPr="00535975">
        <w:t>has not made that choice</w:t>
      </w:r>
      <w:r w:rsidRPr="00535975">
        <w:t xml:space="preserve"> before entering the new service;</w:t>
      </w:r>
    </w:p>
    <w:p w:rsidR="00CF310F" w:rsidRPr="00535975" w:rsidRDefault="00CF310F" w:rsidP="004639FA">
      <w:pPr>
        <w:pStyle w:val="paragraph"/>
      </w:pPr>
      <w:r w:rsidRPr="00535975">
        <w:tab/>
        <w:t>(</w:t>
      </w:r>
      <w:r w:rsidR="00E46F00" w:rsidRPr="00535975">
        <w:t>b</w:t>
      </w:r>
      <w:r w:rsidRPr="00535975">
        <w:t>)</w:t>
      </w:r>
      <w:r w:rsidRPr="00535975">
        <w:tab/>
      </w:r>
      <w:r w:rsidR="000C2785" w:rsidRPr="00535975">
        <w:t xml:space="preserve">that, </w:t>
      </w:r>
      <w:r w:rsidRPr="00535975">
        <w:t xml:space="preserve">if the care recipient enters the new service 28 days or more after leaving the previous </w:t>
      </w:r>
      <w:r w:rsidR="000C2785" w:rsidRPr="00535975">
        <w:t xml:space="preserve">residential care service, </w:t>
      </w:r>
      <w:r w:rsidRPr="00535975">
        <w:t>the care recipient:</w:t>
      </w:r>
    </w:p>
    <w:p w:rsidR="00CF310F" w:rsidRPr="00535975" w:rsidRDefault="00CF310F" w:rsidP="00CF310F">
      <w:pPr>
        <w:pStyle w:val="paragraphsub"/>
      </w:pPr>
      <w:r w:rsidRPr="00535975">
        <w:tab/>
        <w:t>(i)</w:t>
      </w:r>
      <w:r w:rsidRPr="00535975">
        <w:tab/>
        <w:t xml:space="preserve">cannot make </w:t>
      </w:r>
      <w:r w:rsidR="000C2785" w:rsidRPr="00535975">
        <w:t>the</w:t>
      </w:r>
      <w:r w:rsidRPr="00535975">
        <w:t xml:space="preserve"> written choice mentioned in </w:t>
      </w:r>
      <w:r w:rsidR="000A739E" w:rsidRPr="00535975">
        <w:t>subparagraph (</w:t>
      </w:r>
      <w:r w:rsidR="00AE6FCE" w:rsidRPr="00535975">
        <w:t>a</w:t>
      </w:r>
      <w:r w:rsidRPr="00535975">
        <w:t>)</w:t>
      </w:r>
      <w:r w:rsidR="00AE6FCE" w:rsidRPr="00535975">
        <w:t>(i)</w:t>
      </w:r>
      <w:r w:rsidRPr="00535975">
        <w:t>; and</w:t>
      </w:r>
    </w:p>
    <w:p w:rsidR="00CF310F" w:rsidRPr="00535975" w:rsidRDefault="00CF310F" w:rsidP="00CF310F">
      <w:pPr>
        <w:pStyle w:val="paragraphsub"/>
      </w:pPr>
      <w:r w:rsidRPr="00535975">
        <w:tab/>
        <w:t>(ii)</w:t>
      </w:r>
      <w:r w:rsidRPr="00535975">
        <w:tab/>
        <w:t>will be covered by the new arrangements in relation to the new service;</w:t>
      </w:r>
    </w:p>
    <w:p w:rsidR="004639FA" w:rsidRPr="00535975" w:rsidRDefault="004639FA" w:rsidP="004639FA">
      <w:pPr>
        <w:pStyle w:val="paragraph"/>
      </w:pPr>
      <w:r w:rsidRPr="00535975">
        <w:tab/>
        <w:t>(</w:t>
      </w:r>
      <w:r w:rsidR="00E46F00" w:rsidRPr="00535975">
        <w:t>c</w:t>
      </w:r>
      <w:r w:rsidRPr="00535975">
        <w:t>)</w:t>
      </w:r>
      <w:r w:rsidRPr="00535975">
        <w:tab/>
      </w:r>
      <w:r w:rsidR="000C2785" w:rsidRPr="00535975">
        <w:t xml:space="preserve">that, </w:t>
      </w:r>
      <w:r w:rsidRPr="00535975">
        <w:t xml:space="preserve">if the care recipient </w:t>
      </w:r>
      <w:r w:rsidR="00CF310F" w:rsidRPr="00535975">
        <w:t xml:space="preserve">can, but does not, make a written choice </w:t>
      </w:r>
      <w:r w:rsidRPr="00535975">
        <w:t>to be covered by the new arrangements</w:t>
      </w:r>
      <w:r w:rsidR="000C2785" w:rsidRPr="00535975">
        <w:t xml:space="preserve">, </w:t>
      </w:r>
      <w:r w:rsidRPr="00535975">
        <w:t>the care recipient will be covered by the fees and payment</w:t>
      </w:r>
      <w:r w:rsidR="00606C46" w:rsidRPr="00535975">
        <w:t>s</w:t>
      </w:r>
      <w:r w:rsidRPr="00535975">
        <w:t xml:space="preserve"> arrangements </w:t>
      </w:r>
      <w:r w:rsidR="009201B9" w:rsidRPr="00535975">
        <w:t xml:space="preserve">(the </w:t>
      </w:r>
      <w:r w:rsidR="009201B9" w:rsidRPr="00535975">
        <w:rPr>
          <w:b/>
          <w:i/>
        </w:rPr>
        <w:t>existing arrangements</w:t>
      </w:r>
      <w:r w:rsidR="009201B9" w:rsidRPr="00535975">
        <w:t xml:space="preserve">) </w:t>
      </w:r>
      <w:r w:rsidRPr="00535975">
        <w:t xml:space="preserve">under the </w:t>
      </w:r>
      <w:r w:rsidR="009201B9" w:rsidRPr="00535975">
        <w:rPr>
          <w:i/>
        </w:rPr>
        <w:t xml:space="preserve">Aged Care (Transitional Provisions) </w:t>
      </w:r>
      <w:r w:rsidR="003E5A58" w:rsidRPr="00535975">
        <w:rPr>
          <w:i/>
        </w:rPr>
        <w:t>Act</w:t>
      </w:r>
      <w:r w:rsidRPr="00535975">
        <w:rPr>
          <w:i/>
        </w:rPr>
        <w:t xml:space="preserve"> </w:t>
      </w:r>
      <w:r w:rsidR="009201B9" w:rsidRPr="00535975">
        <w:rPr>
          <w:i/>
        </w:rPr>
        <w:t>1997</w:t>
      </w:r>
      <w:r w:rsidRPr="00535975">
        <w:t>;</w:t>
      </w:r>
    </w:p>
    <w:p w:rsidR="004639FA" w:rsidRPr="00535975" w:rsidRDefault="004639FA" w:rsidP="004639FA">
      <w:pPr>
        <w:pStyle w:val="paragraph"/>
      </w:pPr>
      <w:r w:rsidRPr="00535975">
        <w:lastRenderedPageBreak/>
        <w:tab/>
        <w:t>(</w:t>
      </w:r>
      <w:r w:rsidR="00E46F00" w:rsidRPr="00535975">
        <w:t>d</w:t>
      </w:r>
      <w:r w:rsidRPr="00535975">
        <w:t>)</w:t>
      </w:r>
      <w:r w:rsidRPr="00535975">
        <w:tab/>
        <w:t xml:space="preserve">that </w:t>
      </w:r>
      <w:r w:rsidR="00CF310F" w:rsidRPr="00535975">
        <w:t>being</w:t>
      </w:r>
      <w:r w:rsidRPr="00535975">
        <w:t xml:space="preserve"> covered by the new arrangements may result in a change to the fees and payments payable by the care recipient;</w:t>
      </w:r>
    </w:p>
    <w:p w:rsidR="004639FA" w:rsidRPr="00535975" w:rsidRDefault="004639FA" w:rsidP="002262A2">
      <w:pPr>
        <w:pStyle w:val="paragraph"/>
      </w:pPr>
      <w:r w:rsidRPr="00535975">
        <w:tab/>
        <w:t>(</w:t>
      </w:r>
      <w:r w:rsidR="00E46F00" w:rsidRPr="00535975">
        <w:t>e</w:t>
      </w:r>
      <w:r w:rsidRPr="00535975">
        <w:t>)</w:t>
      </w:r>
      <w:r w:rsidRPr="00535975">
        <w:tab/>
      </w:r>
      <w:r w:rsidR="003C7BB0" w:rsidRPr="00535975">
        <w:t xml:space="preserve">that, </w:t>
      </w:r>
      <w:r w:rsidRPr="00535975">
        <w:t xml:space="preserve">if the care recipient </w:t>
      </w:r>
      <w:r w:rsidR="00B90028" w:rsidRPr="00535975">
        <w:t>becomes</w:t>
      </w:r>
      <w:r w:rsidRPr="00535975">
        <w:t xml:space="preserve"> covered by the new arrangements</w:t>
      </w:r>
      <w:r w:rsidR="003C7BB0" w:rsidRPr="00535975">
        <w:t xml:space="preserve">, </w:t>
      </w:r>
      <w:r w:rsidRPr="00535975">
        <w:t>the care recipient cannot, in the future, decide to be again covered by the existing arrangements</w:t>
      </w:r>
      <w:r w:rsidR="002262A2" w:rsidRPr="00535975">
        <w:t>.</w:t>
      </w:r>
    </w:p>
    <w:p w:rsidR="004639FA" w:rsidRPr="00535975" w:rsidRDefault="004639FA" w:rsidP="004639FA">
      <w:pPr>
        <w:pStyle w:val="subsection"/>
      </w:pPr>
      <w:r w:rsidRPr="00535975">
        <w:tab/>
        <w:t>(2)</w:t>
      </w:r>
      <w:r w:rsidRPr="00535975">
        <w:tab/>
        <w:t>The approved provider must give the care recipient a copy of the document</w:t>
      </w:r>
      <w:r w:rsidR="00367293" w:rsidRPr="00535975">
        <w:t xml:space="preserve"> titled</w:t>
      </w:r>
      <w:r w:rsidRPr="00535975">
        <w:t xml:space="preserve"> “New Arrangements for Aged Care—from </w:t>
      </w:r>
      <w:r w:rsidR="000C6D85">
        <w:t>1 July</w:t>
      </w:r>
      <w:r w:rsidRPr="00535975">
        <w:t xml:space="preserve"> 2014”, </w:t>
      </w:r>
      <w:r w:rsidR="00367293" w:rsidRPr="00535975">
        <w:t>published</w:t>
      </w:r>
      <w:r w:rsidRPr="00535975">
        <w:t xml:space="preserve"> by the Department, as </w:t>
      </w:r>
      <w:r w:rsidR="00367293" w:rsidRPr="00535975">
        <w:t>it exists</w:t>
      </w:r>
      <w:r w:rsidRPr="00535975">
        <w:t xml:space="preserve"> </w:t>
      </w:r>
      <w:r w:rsidR="007A11A5" w:rsidRPr="00535975">
        <w:t xml:space="preserve">on </w:t>
      </w:r>
      <w:r w:rsidR="008F61F3" w:rsidRPr="00535975">
        <w:t>1 October</w:t>
      </w:r>
      <w:r w:rsidR="007A11A5" w:rsidRPr="00535975">
        <w:t xml:space="preserve"> 2022</w:t>
      </w:r>
      <w:r w:rsidR="00885658" w:rsidRPr="00535975">
        <w:t>.</w:t>
      </w:r>
    </w:p>
    <w:p w:rsidR="00853FDB" w:rsidRPr="00535975" w:rsidRDefault="000A739E" w:rsidP="00853FDB">
      <w:pPr>
        <w:pStyle w:val="ActHead3"/>
        <w:pageBreakBefore/>
      </w:pPr>
      <w:bookmarkStart w:id="19" w:name="_Toc142049532"/>
      <w:r w:rsidRPr="000C6D85">
        <w:rPr>
          <w:rStyle w:val="CharDivNo"/>
        </w:rPr>
        <w:lastRenderedPageBreak/>
        <w:t>Division 4</w:t>
      </w:r>
      <w:r w:rsidR="00853FDB" w:rsidRPr="00535975">
        <w:t>—</w:t>
      </w:r>
      <w:r w:rsidR="00853FDB" w:rsidRPr="000C6D85">
        <w:rPr>
          <w:rStyle w:val="CharDivText"/>
        </w:rPr>
        <w:t>Resident agreements</w:t>
      </w:r>
      <w:bookmarkEnd w:id="19"/>
    </w:p>
    <w:p w:rsidR="00C5184C" w:rsidRPr="00535975" w:rsidRDefault="00F84EA3" w:rsidP="00853FDB">
      <w:pPr>
        <w:pStyle w:val="ActHead5"/>
      </w:pPr>
      <w:bookmarkStart w:id="20" w:name="_Toc142049533"/>
      <w:r w:rsidRPr="000C6D85">
        <w:rPr>
          <w:rStyle w:val="CharSectno"/>
        </w:rPr>
        <w:t>14</w:t>
      </w:r>
      <w:r w:rsidR="00853FDB" w:rsidRPr="00535975">
        <w:t xml:space="preserve">  </w:t>
      </w:r>
      <w:r w:rsidR="00C5184C" w:rsidRPr="00535975">
        <w:t>Entry into resident agreement</w:t>
      </w:r>
      <w:bookmarkEnd w:id="20"/>
    </w:p>
    <w:p w:rsidR="009E3B74" w:rsidRPr="00535975" w:rsidRDefault="00C5184C" w:rsidP="00C5184C">
      <w:pPr>
        <w:pStyle w:val="subsection"/>
      </w:pPr>
      <w:r w:rsidRPr="00535975">
        <w:tab/>
      </w:r>
      <w:r w:rsidR="00E93F9A" w:rsidRPr="00535975">
        <w:t>(1)</w:t>
      </w:r>
      <w:r w:rsidRPr="00535975">
        <w:tab/>
        <w:t xml:space="preserve">For </w:t>
      </w:r>
      <w:r w:rsidR="000A739E" w:rsidRPr="00535975">
        <w:t>paragraph 5</w:t>
      </w:r>
      <w:r w:rsidRPr="00535975">
        <w:t>9</w:t>
      </w:r>
      <w:r w:rsidR="000C6D85">
        <w:noBreakHyphen/>
      </w:r>
      <w:r w:rsidRPr="00535975">
        <w:t xml:space="preserve">1(2)(a) of the Act, </w:t>
      </w:r>
      <w:r w:rsidR="00F4073A" w:rsidRPr="00535975">
        <w:t>this</w:t>
      </w:r>
      <w:r w:rsidR="00E93F9A" w:rsidRPr="00535975">
        <w:t xml:space="preserve"> section specifies requirements</w:t>
      </w:r>
      <w:r w:rsidR="00606C46" w:rsidRPr="00535975">
        <w:t xml:space="preserve"> that</w:t>
      </w:r>
      <w:r w:rsidR="00E93F9A" w:rsidRPr="00535975">
        <w:t xml:space="preserve"> a resident agreement between a care recipient and an approved provider must comply with in </w:t>
      </w:r>
      <w:r w:rsidR="00F4073A" w:rsidRPr="00535975">
        <w:t>relation</w:t>
      </w:r>
      <w:r w:rsidR="00E93F9A" w:rsidRPr="00535975">
        <w:t xml:space="preserve"> to the way in which, and the process by which, the agreement is entered </w:t>
      </w:r>
      <w:r w:rsidR="00A043DE" w:rsidRPr="00535975">
        <w:t>into.</w:t>
      </w:r>
    </w:p>
    <w:p w:rsidR="00A043DE" w:rsidRPr="00535975" w:rsidRDefault="00A043DE" w:rsidP="00A043DE">
      <w:pPr>
        <w:pStyle w:val="notetext"/>
      </w:pPr>
      <w:r w:rsidRPr="00535975">
        <w:t>Note:</w:t>
      </w:r>
      <w:r w:rsidRPr="00535975">
        <w:tab/>
        <w:t>If a care recipient</w:t>
      </w:r>
      <w:r w:rsidR="00606C46" w:rsidRPr="00535975">
        <w:t>,</w:t>
      </w:r>
      <w:r w:rsidRPr="00535975">
        <w:t xml:space="preserve"> or a person proposing to enter a residential care service</w:t>
      </w:r>
      <w:r w:rsidR="00606C46" w:rsidRPr="00535975">
        <w:t>, is unable</w:t>
      </w:r>
      <w:r w:rsidRPr="00535975">
        <w:t xml:space="preserve"> to enter </w:t>
      </w:r>
      <w:r w:rsidR="00606C46" w:rsidRPr="00535975">
        <w:t xml:space="preserve">into </w:t>
      </w:r>
      <w:r w:rsidR="00325C6F" w:rsidRPr="00535975">
        <w:t>a resident</w:t>
      </w:r>
      <w:r w:rsidRPr="00535975">
        <w:t xml:space="preserve"> agreement, another person representing the care recipient or person may enter into the agreement on behalf </w:t>
      </w:r>
      <w:r w:rsidR="009F1F1E" w:rsidRPr="00535975">
        <w:t>of the care recipient or person (</w:t>
      </w:r>
      <w:r w:rsidRPr="00535975">
        <w:t>see section</w:t>
      </w:r>
      <w:r w:rsidR="00327F29" w:rsidRPr="00535975">
        <w:t> </w:t>
      </w:r>
      <w:r w:rsidRPr="00535975">
        <w:t>96</w:t>
      </w:r>
      <w:r w:rsidR="000C6D85">
        <w:noBreakHyphen/>
      </w:r>
      <w:r w:rsidRPr="00535975">
        <w:t>5 of the Act</w:t>
      </w:r>
      <w:r w:rsidR="009F1F1E" w:rsidRPr="00535975">
        <w:t>)</w:t>
      </w:r>
      <w:r w:rsidRPr="00535975">
        <w:t>.</w:t>
      </w:r>
    </w:p>
    <w:p w:rsidR="009E3B74" w:rsidRPr="00535975" w:rsidRDefault="00E93F9A" w:rsidP="00616BC0">
      <w:pPr>
        <w:pStyle w:val="subsection"/>
      </w:pPr>
      <w:r w:rsidRPr="00535975">
        <w:tab/>
        <w:t>(2)</w:t>
      </w:r>
      <w:r w:rsidRPr="00535975">
        <w:tab/>
      </w:r>
      <w:r w:rsidR="00616BC0" w:rsidRPr="00535975">
        <w:t>T</w:t>
      </w:r>
      <w:r w:rsidR="009E3B74" w:rsidRPr="00535975">
        <w:t>he care recipient</w:t>
      </w:r>
      <w:r w:rsidR="00A043DE" w:rsidRPr="00535975">
        <w:t xml:space="preserve"> </w:t>
      </w:r>
      <w:r w:rsidR="009E3B74" w:rsidRPr="00535975">
        <w:t>must be informed of, and helped to understand, the terms of the</w:t>
      </w:r>
      <w:r w:rsidR="00616BC0" w:rsidRPr="00535975">
        <w:t xml:space="preserve"> resident</w:t>
      </w:r>
      <w:r w:rsidR="009E3B74" w:rsidRPr="00535975">
        <w:t xml:space="preserve"> agreement</w:t>
      </w:r>
      <w:r w:rsidR="007F69CF" w:rsidRPr="00535975">
        <w:t xml:space="preserve"> (including any other agreements included in the resident agreement)</w:t>
      </w:r>
      <w:r w:rsidR="009E3B74" w:rsidRPr="00535975">
        <w:t>, in particular the terms about the following:</w:t>
      </w:r>
    </w:p>
    <w:p w:rsidR="009E3B74" w:rsidRPr="00535975" w:rsidRDefault="009E3B74" w:rsidP="00616BC0">
      <w:pPr>
        <w:pStyle w:val="paragraph"/>
      </w:pPr>
      <w:r w:rsidRPr="00535975">
        <w:tab/>
        <w:t>(</w:t>
      </w:r>
      <w:r w:rsidR="00616BC0" w:rsidRPr="00535975">
        <w:t>a</w:t>
      </w:r>
      <w:r w:rsidRPr="00535975">
        <w:t>)</w:t>
      </w:r>
      <w:r w:rsidRPr="00535975">
        <w:tab/>
        <w:t>the care recipient’s rights and responsibilities</w:t>
      </w:r>
      <w:r w:rsidR="007B468E" w:rsidRPr="00535975">
        <w:t xml:space="preserve">, including the rights mentioned in the “Charter of Aged Care Rights” set out in </w:t>
      </w:r>
      <w:r w:rsidR="000A739E" w:rsidRPr="00535975">
        <w:t>Schedule 1</w:t>
      </w:r>
      <w:r w:rsidRPr="00535975">
        <w:t>;</w:t>
      </w:r>
    </w:p>
    <w:p w:rsidR="009E3B74" w:rsidRPr="00535975" w:rsidRDefault="009E3B74" w:rsidP="00616BC0">
      <w:pPr>
        <w:pStyle w:val="paragraph"/>
      </w:pPr>
      <w:r w:rsidRPr="00535975">
        <w:tab/>
        <w:t>(</w:t>
      </w:r>
      <w:r w:rsidR="00616BC0" w:rsidRPr="00535975">
        <w:t>b</w:t>
      </w:r>
      <w:r w:rsidRPr="00535975">
        <w:t>)</w:t>
      </w:r>
      <w:r w:rsidRPr="00535975">
        <w:tab/>
        <w:t>the services to be provided to the care recipient;</w:t>
      </w:r>
    </w:p>
    <w:p w:rsidR="00887991" w:rsidRPr="00535975" w:rsidRDefault="009E3B74" w:rsidP="007F69CF">
      <w:pPr>
        <w:pStyle w:val="paragraph"/>
      </w:pPr>
      <w:r w:rsidRPr="00535975">
        <w:tab/>
        <w:t>(</w:t>
      </w:r>
      <w:r w:rsidR="00616BC0" w:rsidRPr="00535975">
        <w:t>c</w:t>
      </w:r>
      <w:r w:rsidRPr="00535975">
        <w:t>)</w:t>
      </w:r>
      <w:r w:rsidRPr="00535975">
        <w:tab/>
        <w:t>the fees and other charges</w:t>
      </w:r>
      <w:r w:rsidR="00887991" w:rsidRPr="00535975">
        <w:t xml:space="preserve"> to be paid under the agreement</w:t>
      </w:r>
      <w:r w:rsidR="007F69CF" w:rsidRPr="00535975">
        <w:t>.</w:t>
      </w:r>
    </w:p>
    <w:p w:rsidR="00853FDB" w:rsidRPr="00535975" w:rsidRDefault="00F84EA3" w:rsidP="00853FDB">
      <w:pPr>
        <w:pStyle w:val="ActHead5"/>
      </w:pPr>
      <w:bookmarkStart w:id="21" w:name="_Toc142049534"/>
      <w:r w:rsidRPr="000C6D85">
        <w:rPr>
          <w:rStyle w:val="CharSectno"/>
        </w:rPr>
        <w:t>15</w:t>
      </w:r>
      <w:r w:rsidR="00C5184C" w:rsidRPr="00535975">
        <w:t xml:space="preserve">  Provisions of</w:t>
      </w:r>
      <w:r w:rsidR="00853FDB" w:rsidRPr="00535975">
        <w:t xml:space="preserve"> resident agreement</w:t>
      </w:r>
      <w:bookmarkEnd w:id="21"/>
    </w:p>
    <w:p w:rsidR="00853FDB" w:rsidRPr="00535975" w:rsidRDefault="00853FDB" w:rsidP="00853FDB">
      <w:pPr>
        <w:pStyle w:val="subsection"/>
      </w:pPr>
      <w:r w:rsidRPr="00535975">
        <w:tab/>
      </w:r>
      <w:r w:rsidR="00C86ED1" w:rsidRPr="00535975">
        <w:t>(1)</w:t>
      </w:r>
      <w:r w:rsidRPr="00535975">
        <w:tab/>
        <w:t xml:space="preserve">For </w:t>
      </w:r>
      <w:r w:rsidR="000A739E" w:rsidRPr="00535975">
        <w:t>paragraph 5</w:t>
      </w:r>
      <w:r w:rsidRPr="00535975">
        <w:t>9</w:t>
      </w:r>
      <w:r w:rsidR="000C6D85">
        <w:noBreakHyphen/>
      </w:r>
      <w:r w:rsidRPr="00535975">
        <w:t>1</w:t>
      </w:r>
      <w:r w:rsidR="009E3B74" w:rsidRPr="00535975">
        <w:t>(2)</w:t>
      </w:r>
      <w:r w:rsidRPr="00535975">
        <w:t>(</w:t>
      </w:r>
      <w:r w:rsidR="009E3B74" w:rsidRPr="00535975">
        <w:t>c</w:t>
      </w:r>
      <w:r w:rsidRPr="00535975">
        <w:t xml:space="preserve">) of the Act, </w:t>
      </w:r>
      <w:r w:rsidR="00C86ED1" w:rsidRPr="00535975">
        <w:t xml:space="preserve">this section specifies </w:t>
      </w:r>
      <w:r w:rsidR="009E3B74" w:rsidRPr="00535975">
        <w:t>provisions that a resident agreement between a care recipient and an approved provider must contain</w:t>
      </w:r>
      <w:r w:rsidR="00C86ED1" w:rsidRPr="00535975">
        <w:t>.</w:t>
      </w:r>
    </w:p>
    <w:p w:rsidR="00853FDB" w:rsidRPr="00535975" w:rsidRDefault="00853FDB" w:rsidP="00C86ED1">
      <w:pPr>
        <w:pStyle w:val="subsection"/>
      </w:pPr>
      <w:r w:rsidRPr="00535975">
        <w:tab/>
        <w:t>(</w:t>
      </w:r>
      <w:r w:rsidR="00C86ED1" w:rsidRPr="00535975">
        <w:t>2</w:t>
      </w:r>
      <w:r w:rsidRPr="00535975">
        <w:t>)</w:t>
      </w:r>
      <w:r w:rsidRPr="00535975">
        <w:tab/>
      </w:r>
      <w:r w:rsidR="00C86ED1" w:rsidRPr="00535975">
        <w:t>A resident</w:t>
      </w:r>
      <w:r w:rsidRPr="00535975">
        <w:t xml:space="preserve"> agreement must provide that if, within 14 days after signing, the care recipient </w:t>
      </w:r>
      <w:r w:rsidR="00DE12DC" w:rsidRPr="00535975">
        <w:t>notifies</w:t>
      </w:r>
      <w:r w:rsidRPr="00535975">
        <w:t xml:space="preserve"> the provider, in writing, that the care recipient wishes to withdraw from the agreement:</w:t>
      </w:r>
    </w:p>
    <w:p w:rsidR="00853FDB" w:rsidRPr="00535975" w:rsidRDefault="00853FDB" w:rsidP="00C86ED1">
      <w:pPr>
        <w:pStyle w:val="paragraph"/>
      </w:pPr>
      <w:r w:rsidRPr="00535975">
        <w:tab/>
        <w:t>(</w:t>
      </w:r>
      <w:r w:rsidR="00C86ED1" w:rsidRPr="00535975">
        <w:t>a</w:t>
      </w:r>
      <w:r w:rsidRPr="00535975">
        <w:t>)</w:t>
      </w:r>
      <w:r w:rsidRPr="00535975">
        <w:tab/>
        <w:t>the agreement has no effect; and</w:t>
      </w:r>
    </w:p>
    <w:p w:rsidR="00853FDB" w:rsidRPr="00535975" w:rsidRDefault="00853FDB" w:rsidP="00C86ED1">
      <w:pPr>
        <w:pStyle w:val="paragraph"/>
      </w:pPr>
      <w:r w:rsidRPr="00535975">
        <w:tab/>
        <w:t>(</w:t>
      </w:r>
      <w:r w:rsidR="00C86ED1" w:rsidRPr="00535975">
        <w:t>b</w:t>
      </w:r>
      <w:r w:rsidRPr="00535975">
        <w:t>)</w:t>
      </w:r>
      <w:r w:rsidRPr="00535975">
        <w:tab/>
        <w:t>the care recipient is liable for the fees and charges payable for any period when the care recipient was provided with care through the residential care service under the agreement; and</w:t>
      </w:r>
    </w:p>
    <w:p w:rsidR="00853FDB" w:rsidRPr="00535975" w:rsidRDefault="00853FDB" w:rsidP="00C86ED1">
      <w:pPr>
        <w:pStyle w:val="paragraph"/>
      </w:pPr>
      <w:r w:rsidRPr="00535975">
        <w:tab/>
        <w:t>(</w:t>
      </w:r>
      <w:r w:rsidR="00C86ED1" w:rsidRPr="00535975">
        <w:t>c</w:t>
      </w:r>
      <w:r w:rsidRPr="00535975">
        <w:t>)</w:t>
      </w:r>
      <w:r w:rsidRPr="00535975">
        <w:tab/>
        <w:t xml:space="preserve">the provider is liable to refund any other amount paid by the care recipient </w:t>
      </w:r>
      <w:r w:rsidR="00C86ED1" w:rsidRPr="00535975">
        <w:t>under the agreement.</w:t>
      </w:r>
    </w:p>
    <w:p w:rsidR="00853FDB" w:rsidRPr="00535975" w:rsidRDefault="00853FDB" w:rsidP="00C86ED1">
      <w:pPr>
        <w:pStyle w:val="subsection"/>
      </w:pPr>
      <w:r w:rsidRPr="00535975">
        <w:tab/>
        <w:t>(</w:t>
      </w:r>
      <w:r w:rsidR="00C86ED1" w:rsidRPr="00535975">
        <w:t>3</w:t>
      </w:r>
      <w:r w:rsidRPr="00535975">
        <w:t>)</w:t>
      </w:r>
      <w:r w:rsidRPr="00535975">
        <w:tab/>
      </w:r>
      <w:r w:rsidR="00C86ED1" w:rsidRPr="00535975">
        <w:t>A resident</w:t>
      </w:r>
      <w:r w:rsidRPr="00535975">
        <w:t xml:space="preserve"> agreement must provide:</w:t>
      </w:r>
    </w:p>
    <w:p w:rsidR="005D1E6C" w:rsidRPr="00535975" w:rsidRDefault="00853FDB" w:rsidP="005D1E6C">
      <w:pPr>
        <w:pStyle w:val="paragraph"/>
      </w:pPr>
      <w:r w:rsidRPr="00535975">
        <w:tab/>
        <w:t>(</w:t>
      </w:r>
      <w:r w:rsidR="00C86ED1" w:rsidRPr="00535975">
        <w:t>a</w:t>
      </w:r>
      <w:r w:rsidRPr="00535975">
        <w:t>)</w:t>
      </w:r>
      <w:r w:rsidRPr="00535975">
        <w:tab/>
        <w:t>that the agreement may be varied</w:t>
      </w:r>
      <w:r w:rsidR="005D1E6C" w:rsidRPr="00535975">
        <w:t>:</w:t>
      </w:r>
    </w:p>
    <w:p w:rsidR="005D1E6C" w:rsidRPr="00535975" w:rsidRDefault="005D1E6C" w:rsidP="005D1E6C">
      <w:pPr>
        <w:pStyle w:val="paragraphsub"/>
      </w:pPr>
      <w:r w:rsidRPr="00535975">
        <w:tab/>
        <w:t>(i)</w:t>
      </w:r>
      <w:r w:rsidRPr="00535975">
        <w:tab/>
      </w:r>
      <w:r w:rsidR="00853FDB" w:rsidRPr="00535975">
        <w:t xml:space="preserve">by the approved provider, if the variation is necessary to implement the </w:t>
      </w:r>
      <w:r w:rsidR="00853FDB" w:rsidRPr="00535975">
        <w:rPr>
          <w:i/>
        </w:rPr>
        <w:t>A New Tax System (Goods and Services Tax) Act 1999</w:t>
      </w:r>
      <w:r w:rsidRPr="00535975">
        <w:t>; or</w:t>
      </w:r>
    </w:p>
    <w:p w:rsidR="00853FDB" w:rsidRPr="00535975" w:rsidRDefault="005D1E6C" w:rsidP="005D1E6C">
      <w:pPr>
        <w:pStyle w:val="paragraphsub"/>
      </w:pPr>
      <w:r w:rsidRPr="00535975">
        <w:tab/>
        <w:t>(ii)</w:t>
      </w:r>
      <w:r w:rsidRPr="00535975">
        <w:tab/>
      </w:r>
      <w:r w:rsidR="00853FDB" w:rsidRPr="00535975">
        <w:t>in any other case, by mutual consent, following adequate consultation, between the care recipient and the approved provider; and</w:t>
      </w:r>
    </w:p>
    <w:p w:rsidR="00853FDB" w:rsidRPr="00535975" w:rsidRDefault="00853FDB" w:rsidP="00C86ED1">
      <w:pPr>
        <w:pStyle w:val="paragraph"/>
      </w:pPr>
      <w:r w:rsidRPr="00535975">
        <w:tab/>
        <w:t>(</w:t>
      </w:r>
      <w:r w:rsidR="00C86ED1" w:rsidRPr="00535975">
        <w:t>b</w:t>
      </w:r>
      <w:r w:rsidRPr="00535975">
        <w:t>)</w:t>
      </w:r>
      <w:r w:rsidRPr="00535975">
        <w:tab/>
        <w:t xml:space="preserve">that the agreement must not be varied under </w:t>
      </w:r>
      <w:r w:rsidR="000A739E" w:rsidRPr="00535975">
        <w:t>subparagraph (</w:t>
      </w:r>
      <w:r w:rsidR="005D1E6C" w:rsidRPr="00535975">
        <w:t>a)</w:t>
      </w:r>
      <w:r w:rsidR="006C571D" w:rsidRPr="00535975">
        <w:t>(</w:t>
      </w:r>
      <w:r w:rsidRPr="00535975">
        <w:t>i) by the provider unless the provider has given reasonable notice in writing about the variation to the care recipient; and</w:t>
      </w:r>
    </w:p>
    <w:p w:rsidR="00853FDB" w:rsidRPr="00535975" w:rsidRDefault="00853FDB" w:rsidP="00C86ED1">
      <w:pPr>
        <w:pStyle w:val="paragraph"/>
      </w:pPr>
      <w:r w:rsidRPr="00535975">
        <w:lastRenderedPageBreak/>
        <w:tab/>
        <w:t>(</w:t>
      </w:r>
      <w:r w:rsidR="00C86ED1" w:rsidRPr="00535975">
        <w:t>c</w:t>
      </w:r>
      <w:r w:rsidRPr="00535975">
        <w:t>)</w:t>
      </w:r>
      <w:r w:rsidRPr="00535975">
        <w:tab/>
        <w:t xml:space="preserve">that the agreement must not be varied in a way that is inconsistent with the </w:t>
      </w:r>
      <w:r w:rsidRPr="00535975">
        <w:rPr>
          <w:i/>
        </w:rPr>
        <w:t>A New Tax System (Goods and Services Tax) Act 1999</w:t>
      </w:r>
      <w:r w:rsidRPr="00535975">
        <w:t xml:space="preserve">, the </w:t>
      </w:r>
      <w:r w:rsidRPr="00535975">
        <w:rPr>
          <w:i/>
        </w:rPr>
        <w:t>Aged Care Act 1997</w:t>
      </w:r>
      <w:r w:rsidRPr="00535975">
        <w:t xml:space="preserve"> or the </w:t>
      </w:r>
      <w:r w:rsidRPr="00535975">
        <w:rPr>
          <w:i/>
        </w:rPr>
        <w:t>Extra Service Principles</w:t>
      </w:r>
      <w:r w:rsidR="00327F29" w:rsidRPr="00535975">
        <w:rPr>
          <w:i/>
        </w:rPr>
        <w:t> </w:t>
      </w:r>
      <w:r w:rsidRPr="00535975">
        <w:rPr>
          <w:i/>
        </w:rPr>
        <w:t>2014</w:t>
      </w:r>
      <w:r w:rsidR="00C86ED1" w:rsidRPr="00535975">
        <w:t>.</w:t>
      </w:r>
    </w:p>
    <w:p w:rsidR="00606C46" w:rsidRPr="00535975" w:rsidRDefault="00853FDB" w:rsidP="00C86ED1">
      <w:pPr>
        <w:pStyle w:val="subsection"/>
      </w:pPr>
      <w:r w:rsidRPr="00535975">
        <w:tab/>
        <w:t>(</w:t>
      </w:r>
      <w:r w:rsidR="00C86ED1" w:rsidRPr="00535975">
        <w:t>4</w:t>
      </w:r>
      <w:r w:rsidRPr="00535975">
        <w:t>)</w:t>
      </w:r>
      <w:r w:rsidRPr="00535975">
        <w:tab/>
      </w:r>
      <w:r w:rsidR="005D1E6C" w:rsidRPr="00535975">
        <w:t>A resident</w:t>
      </w:r>
      <w:r w:rsidRPr="00535975">
        <w:t xml:space="preserve"> agreement must provide </w:t>
      </w:r>
      <w:r w:rsidR="00606C46" w:rsidRPr="00535975">
        <w:t>that</w:t>
      </w:r>
      <w:r w:rsidRPr="00535975">
        <w:t xml:space="preserve"> the care recipient</w:t>
      </w:r>
      <w:r w:rsidR="00606C46" w:rsidRPr="00535975">
        <w:t xml:space="preserve"> has a</w:t>
      </w:r>
      <w:r w:rsidRPr="00535975">
        <w:t xml:space="preserve"> right to occupy a place </w:t>
      </w:r>
      <w:r w:rsidR="00AF282E" w:rsidRPr="00535975">
        <w:t>at</w:t>
      </w:r>
      <w:r w:rsidR="00606C46" w:rsidRPr="00535975">
        <w:t xml:space="preserve"> the residential care service:</w:t>
      </w:r>
    </w:p>
    <w:p w:rsidR="00606C46" w:rsidRPr="00535975" w:rsidRDefault="00606C46" w:rsidP="00606C46">
      <w:pPr>
        <w:pStyle w:val="paragraph"/>
      </w:pPr>
      <w:r w:rsidRPr="00535975">
        <w:tab/>
        <w:t>(a)</w:t>
      </w:r>
      <w:r w:rsidRPr="00535975">
        <w:tab/>
      </w:r>
      <w:r w:rsidR="00853FDB" w:rsidRPr="00535975">
        <w:t>beginning on the day the agreement</w:t>
      </w:r>
      <w:r w:rsidRPr="00535975">
        <w:t xml:space="preserve"> takes effect or a later day</w:t>
      </w:r>
      <w:r w:rsidR="00AF282E" w:rsidRPr="00535975">
        <w:t xml:space="preserve"> stated in the agreement</w:t>
      </w:r>
      <w:r w:rsidRPr="00535975">
        <w:t>; and</w:t>
      </w:r>
    </w:p>
    <w:p w:rsidR="00853FDB" w:rsidRPr="00535975" w:rsidRDefault="00606C46" w:rsidP="00606C46">
      <w:pPr>
        <w:pStyle w:val="paragraph"/>
      </w:pPr>
      <w:r w:rsidRPr="00535975">
        <w:tab/>
        <w:t>(b)</w:t>
      </w:r>
      <w:r w:rsidRPr="00535975">
        <w:tab/>
      </w:r>
      <w:r w:rsidR="00853FDB" w:rsidRPr="00535975">
        <w:t>for the period stated in the agreement or for the remainder o</w:t>
      </w:r>
      <w:r w:rsidR="00C86ED1" w:rsidRPr="00535975">
        <w:t>f the care recipient’s lifetime.</w:t>
      </w:r>
    </w:p>
    <w:p w:rsidR="00853FDB" w:rsidRPr="00535975" w:rsidRDefault="00853FDB" w:rsidP="00C86ED1">
      <w:pPr>
        <w:pStyle w:val="subsection"/>
      </w:pPr>
      <w:r w:rsidRPr="00535975">
        <w:tab/>
        <w:t>(</w:t>
      </w:r>
      <w:r w:rsidR="00C86ED1" w:rsidRPr="00535975">
        <w:t>5</w:t>
      </w:r>
      <w:r w:rsidRPr="00535975">
        <w:t>)</w:t>
      </w:r>
      <w:r w:rsidRPr="00535975">
        <w:tab/>
      </w:r>
      <w:r w:rsidR="00C86ED1" w:rsidRPr="00535975">
        <w:t>A resident</w:t>
      </w:r>
      <w:r w:rsidRPr="00535975">
        <w:t xml:space="preserve"> agreement </w:t>
      </w:r>
      <w:r w:rsidR="004B2212" w:rsidRPr="00535975">
        <w:t>must</w:t>
      </w:r>
      <w:r w:rsidRPr="00535975">
        <w:t xml:space="preserve"> include any other matters negotiated between the approved provider and the care recipient</w:t>
      </w:r>
      <w:r w:rsidR="00606C46" w:rsidRPr="00535975">
        <w:t>.</w:t>
      </w:r>
    </w:p>
    <w:p w:rsidR="00853FDB" w:rsidRPr="00535975" w:rsidRDefault="00853FDB" w:rsidP="00853FDB">
      <w:pPr>
        <w:pStyle w:val="notetext"/>
      </w:pPr>
      <w:r w:rsidRPr="00535975">
        <w:t>Note:</w:t>
      </w:r>
      <w:r w:rsidRPr="00535975">
        <w:tab/>
        <w:t>A resident agreement may incorporate the terms of other agreements, including</w:t>
      </w:r>
      <w:r w:rsidR="005D0A9B" w:rsidRPr="00535975">
        <w:t xml:space="preserve"> any of the following</w:t>
      </w:r>
      <w:r w:rsidRPr="00535975">
        <w:t>:</w:t>
      </w:r>
    </w:p>
    <w:p w:rsidR="00853FDB" w:rsidRPr="00535975" w:rsidRDefault="00135673" w:rsidP="00853FDB">
      <w:pPr>
        <w:pStyle w:val="notepara"/>
      </w:pPr>
      <w:r w:rsidRPr="00535975">
        <w:t>(a)</w:t>
      </w:r>
      <w:r w:rsidRPr="00535975">
        <w:tab/>
        <w:t>an extra service agreement (</w:t>
      </w:r>
      <w:r w:rsidR="00853FDB" w:rsidRPr="00535975">
        <w:t>see subsection</w:t>
      </w:r>
      <w:r w:rsidR="00327F29" w:rsidRPr="00535975">
        <w:t> </w:t>
      </w:r>
      <w:r w:rsidR="00853FDB" w:rsidRPr="00535975">
        <w:t>36</w:t>
      </w:r>
      <w:r w:rsidR="000C6D85">
        <w:noBreakHyphen/>
      </w:r>
      <w:r w:rsidR="00853FDB" w:rsidRPr="00535975">
        <w:t>1(2) of the Act</w:t>
      </w:r>
      <w:r w:rsidRPr="00535975">
        <w:t>)</w:t>
      </w:r>
      <w:r w:rsidR="00853FDB" w:rsidRPr="00535975">
        <w:t>;</w:t>
      </w:r>
    </w:p>
    <w:p w:rsidR="00606C46" w:rsidRPr="00535975" w:rsidRDefault="00135673" w:rsidP="00853FDB">
      <w:pPr>
        <w:pStyle w:val="notepara"/>
      </w:pPr>
      <w:r w:rsidRPr="00535975">
        <w:t>(b)</w:t>
      </w:r>
      <w:r w:rsidRPr="00535975">
        <w:tab/>
        <w:t>an accommodation agreement (</w:t>
      </w:r>
      <w:r w:rsidR="00606C46" w:rsidRPr="00535975">
        <w:t xml:space="preserve">see </w:t>
      </w:r>
      <w:r w:rsidR="000A739E" w:rsidRPr="00535975">
        <w:t>section 5</w:t>
      </w:r>
      <w:r w:rsidR="00606C46" w:rsidRPr="00535975">
        <w:t>2F</w:t>
      </w:r>
      <w:r w:rsidR="000C6D85">
        <w:noBreakHyphen/>
      </w:r>
      <w:r w:rsidR="00606C46" w:rsidRPr="00535975">
        <w:t>6 of the Act</w:t>
      </w:r>
      <w:r w:rsidRPr="00535975">
        <w:t>)</w:t>
      </w:r>
      <w:r w:rsidR="00606C46" w:rsidRPr="00535975">
        <w:t>;</w:t>
      </w:r>
    </w:p>
    <w:p w:rsidR="00853FDB" w:rsidRPr="00535975" w:rsidRDefault="00853FDB" w:rsidP="00853FDB">
      <w:pPr>
        <w:pStyle w:val="notepara"/>
      </w:pPr>
      <w:r w:rsidRPr="00535975">
        <w:t>(</w:t>
      </w:r>
      <w:r w:rsidR="00606C46" w:rsidRPr="00535975">
        <w:t>c</w:t>
      </w:r>
      <w:r w:rsidRPr="00535975">
        <w:t>)</w:t>
      </w:r>
      <w:r w:rsidRPr="00535975">
        <w:tab/>
      </w:r>
      <w:r w:rsidR="00135673" w:rsidRPr="00535975">
        <w:t>an accommodation bond agreement (</w:t>
      </w:r>
      <w:r w:rsidRPr="00535975">
        <w:t xml:space="preserve">see </w:t>
      </w:r>
      <w:r w:rsidR="000A739E" w:rsidRPr="00535975">
        <w:t>section 5</w:t>
      </w:r>
      <w:r w:rsidRPr="00535975">
        <w:t>7</w:t>
      </w:r>
      <w:r w:rsidR="000C6D85">
        <w:noBreakHyphen/>
      </w:r>
      <w:r w:rsidRPr="00535975">
        <w:t xml:space="preserve">10 of the </w:t>
      </w:r>
      <w:r w:rsidRPr="00535975">
        <w:rPr>
          <w:i/>
        </w:rPr>
        <w:t>Aged Care (Transitional Provisions) Act 1997</w:t>
      </w:r>
      <w:r w:rsidR="00135673" w:rsidRPr="00535975">
        <w:t>)</w:t>
      </w:r>
      <w:r w:rsidRPr="00535975">
        <w:t>;</w:t>
      </w:r>
    </w:p>
    <w:p w:rsidR="00853FDB" w:rsidRPr="00535975" w:rsidRDefault="00853FDB" w:rsidP="00853FDB">
      <w:pPr>
        <w:pStyle w:val="notepara"/>
      </w:pPr>
      <w:r w:rsidRPr="00535975">
        <w:t>(</w:t>
      </w:r>
      <w:r w:rsidR="00606C46" w:rsidRPr="00535975">
        <w:t>d</w:t>
      </w:r>
      <w:r w:rsidRPr="00535975">
        <w:t>)</w:t>
      </w:r>
      <w:r w:rsidRPr="00535975">
        <w:tab/>
        <w:t>an</w:t>
      </w:r>
      <w:r w:rsidR="00135673" w:rsidRPr="00535975">
        <w:t xml:space="preserve"> accommodation charge agreement (</w:t>
      </w:r>
      <w:r w:rsidRPr="00535975">
        <w:t xml:space="preserve">see </w:t>
      </w:r>
      <w:r w:rsidR="000A739E" w:rsidRPr="00535975">
        <w:t>section 5</w:t>
      </w:r>
      <w:r w:rsidRPr="00535975">
        <w:t>7A</w:t>
      </w:r>
      <w:r w:rsidR="000C6D85">
        <w:noBreakHyphen/>
      </w:r>
      <w:r w:rsidRPr="00535975">
        <w:t xml:space="preserve">4 of the </w:t>
      </w:r>
      <w:r w:rsidRPr="00535975">
        <w:rPr>
          <w:i/>
        </w:rPr>
        <w:t>Aged Care (Transitional Provisions) Act 1997</w:t>
      </w:r>
      <w:r w:rsidR="00135673" w:rsidRPr="00535975">
        <w:t>)</w:t>
      </w:r>
      <w:r w:rsidRPr="00535975">
        <w:t>.</w:t>
      </w:r>
    </w:p>
    <w:p w:rsidR="008F4030" w:rsidRPr="00535975" w:rsidRDefault="008F4030" w:rsidP="008F4030">
      <w:pPr>
        <w:pStyle w:val="subsection"/>
      </w:pPr>
      <w:r w:rsidRPr="00535975">
        <w:tab/>
        <w:t>(6)</w:t>
      </w:r>
      <w:r w:rsidRPr="00535975">
        <w:tab/>
        <w:t>A resident agreement must be expressed in plain language and be readily understandable by the care recipient.</w:t>
      </w:r>
    </w:p>
    <w:p w:rsidR="00EF1725" w:rsidRPr="00535975" w:rsidRDefault="000A739E" w:rsidP="00746FD8">
      <w:pPr>
        <w:pStyle w:val="ActHead2"/>
        <w:pageBreakBefore/>
      </w:pPr>
      <w:bookmarkStart w:id="22" w:name="_Toc142049535"/>
      <w:r w:rsidRPr="000C6D85">
        <w:rPr>
          <w:rStyle w:val="CharPartNo"/>
        </w:rPr>
        <w:lastRenderedPageBreak/>
        <w:t>Part 3</w:t>
      </w:r>
      <w:r w:rsidR="00EF1725" w:rsidRPr="00535975">
        <w:t>—</w:t>
      </w:r>
      <w:r w:rsidR="00A57FBB" w:rsidRPr="000C6D85">
        <w:rPr>
          <w:rStyle w:val="CharPartText"/>
        </w:rPr>
        <w:t>Home care services</w:t>
      </w:r>
      <w:bookmarkEnd w:id="22"/>
    </w:p>
    <w:p w:rsidR="00A57FBB" w:rsidRPr="00535975" w:rsidRDefault="00A57FBB" w:rsidP="00A57FBB">
      <w:pPr>
        <w:pStyle w:val="ActHead3"/>
      </w:pPr>
      <w:bookmarkStart w:id="23" w:name="_Toc142049536"/>
      <w:r w:rsidRPr="000C6D85">
        <w:rPr>
          <w:rStyle w:val="CharDivNo"/>
        </w:rPr>
        <w:t>Division</w:t>
      </w:r>
      <w:r w:rsidR="00327F29" w:rsidRPr="000C6D85">
        <w:rPr>
          <w:rStyle w:val="CharDivNo"/>
        </w:rPr>
        <w:t> </w:t>
      </w:r>
      <w:r w:rsidRPr="000C6D85">
        <w:rPr>
          <w:rStyle w:val="CharDivNo"/>
        </w:rPr>
        <w:t>1</w:t>
      </w:r>
      <w:r w:rsidRPr="00535975">
        <w:t>—</w:t>
      </w:r>
      <w:r w:rsidRPr="000C6D85">
        <w:rPr>
          <w:rStyle w:val="CharDivText"/>
        </w:rPr>
        <w:t>Purpose of this Part</w:t>
      </w:r>
      <w:bookmarkEnd w:id="23"/>
    </w:p>
    <w:p w:rsidR="00A57FBB" w:rsidRPr="00535975" w:rsidRDefault="00F84EA3" w:rsidP="00853FDB">
      <w:pPr>
        <w:pStyle w:val="ActHead5"/>
      </w:pPr>
      <w:bookmarkStart w:id="24" w:name="_Toc142049537"/>
      <w:r w:rsidRPr="000C6D85">
        <w:rPr>
          <w:rStyle w:val="CharSectno"/>
        </w:rPr>
        <w:t>16</w:t>
      </w:r>
      <w:r w:rsidR="00D5495C" w:rsidRPr="00535975">
        <w:t xml:space="preserve">  Purpose of this Part</w:t>
      </w:r>
      <w:bookmarkEnd w:id="24"/>
    </w:p>
    <w:p w:rsidR="00D5495C" w:rsidRPr="00535975" w:rsidRDefault="00D5495C" w:rsidP="00D5495C">
      <w:pPr>
        <w:pStyle w:val="subsection"/>
      </w:pPr>
      <w:r w:rsidRPr="00535975">
        <w:tab/>
      </w:r>
      <w:r w:rsidR="00467C9C" w:rsidRPr="00535975">
        <w:t>(1)</w:t>
      </w:r>
      <w:r w:rsidRPr="00535975">
        <w:tab/>
      </w:r>
      <w:r w:rsidR="00F410F8" w:rsidRPr="00535975">
        <w:t xml:space="preserve">For </w:t>
      </w:r>
      <w:r w:rsidR="000A739E" w:rsidRPr="00535975">
        <w:t>section 5</w:t>
      </w:r>
      <w:r w:rsidR="00F410F8" w:rsidRPr="00535975">
        <w:t>6</w:t>
      </w:r>
      <w:r w:rsidR="000C6D85">
        <w:noBreakHyphen/>
      </w:r>
      <w:r w:rsidR="00F410F8" w:rsidRPr="00535975">
        <w:t xml:space="preserve">2 of the Act, </w:t>
      </w:r>
      <w:r w:rsidRPr="00535975">
        <w:t xml:space="preserve">this Part </w:t>
      </w:r>
      <w:r w:rsidR="00F410F8" w:rsidRPr="00535975">
        <w:t>specifies</w:t>
      </w:r>
      <w:r w:rsidRPr="00535975">
        <w:t xml:space="preserve"> responsibilities of an </w:t>
      </w:r>
      <w:r w:rsidR="002A26D3" w:rsidRPr="00535975">
        <w:t>approved provider in relation to care recipients to whom the approved provider provides, or is to provide, home care through a home care service,</w:t>
      </w:r>
      <w:r w:rsidRPr="00535975">
        <w:t xml:space="preserve"> including</w:t>
      </w:r>
      <w:r w:rsidR="00BE7C69" w:rsidRPr="00535975">
        <w:t xml:space="preserve"> in relation to</w:t>
      </w:r>
      <w:r w:rsidRPr="00535975">
        <w:t xml:space="preserve"> the following:</w:t>
      </w:r>
    </w:p>
    <w:p w:rsidR="00D5495C" w:rsidRPr="00535975" w:rsidRDefault="00D5495C" w:rsidP="00D5495C">
      <w:pPr>
        <w:pStyle w:val="paragraph"/>
      </w:pPr>
      <w:r w:rsidRPr="00535975">
        <w:tab/>
        <w:t>(a)</w:t>
      </w:r>
      <w:r w:rsidRPr="00535975">
        <w:tab/>
        <w:t>the secur</w:t>
      </w:r>
      <w:r w:rsidR="00BE7C69" w:rsidRPr="00535975">
        <w:t>ity of tenure that the provider</w:t>
      </w:r>
      <w:r w:rsidRPr="00535975">
        <w:t xml:space="preserve"> must provide to care recipient</w:t>
      </w:r>
      <w:r w:rsidR="00BE7C69" w:rsidRPr="00535975">
        <w:t>s</w:t>
      </w:r>
      <w:r w:rsidRPr="00535975">
        <w:t xml:space="preserve"> </w:t>
      </w:r>
      <w:r w:rsidR="00683431" w:rsidRPr="00535975">
        <w:t>receiving home care through the service</w:t>
      </w:r>
      <w:r w:rsidR="00BE7C69" w:rsidRPr="00535975">
        <w:t xml:space="preserve"> (see </w:t>
      </w:r>
      <w:r w:rsidR="000A739E" w:rsidRPr="00535975">
        <w:t>paragraph 5</w:t>
      </w:r>
      <w:r w:rsidR="00BE7C69" w:rsidRPr="00535975">
        <w:t>6</w:t>
      </w:r>
      <w:r w:rsidR="000C6D85">
        <w:noBreakHyphen/>
      </w:r>
      <w:r w:rsidR="00BE7C69" w:rsidRPr="00535975">
        <w:t>2(f) of the Act)</w:t>
      </w:r>
      <w:r w:rsidRPr="00535975">
        <w:t>;</w:t>
      </w:r>
    </w:p>
    <w:p w:rsidR="00D5495C" w:rsidRPr="00535975" w:rsidRDefault="00D5495C" w:rsidP="00D5495C">
      <w:pPr>
        <w:pStyle w:val="paragraph"/>
      </w:pPr>
      <w:r w:rsidRPr="00535975">
        <w:tab/>
        <w:t>(b)</w:t>
      </w:r>
      <w:r w:rsidRPr="00535975">
        <w:tab/>
        <w:t>the access that an advocate may have to the service</w:t>
      </w:r>
      <w:r w:rsidR="00BE7C69" w:rsidRPr="00535975">
        <w:t xml:space="preserve"> (see </w:t>
      </w:r>
      <w:r w:rsidR="000A739E" w:rsidRPr="00535975">
        <w:t>paragraph 5</w:t>
      </w:r>
      <w:r w:rsidR="00BE7C69" w:rsidRPr="00535975">
        <w:t>6</w:t>
      </w:r>
      <w:r w:rsidR="000C6D85">
        <w:noBreakHyphen/>
      </w:r>
      <w:r w:rsidR="00BE7C69" w:rsidRPr="00535975">
        <w:t>2(j) of the Act)</w:t>
      </w:r>
      <w:r w:rsidRPr="00535975">
        <w:t>;</w:t>
      </w:r>
    </w:p>
    <w:p w:rsidR="00D5495C" w:rsidRPr="00535975" w:rsidRDefault="00D5495C" w:rsidP="00D5495C">
      <w:pPr>
        <w:pStyle w:val="paragraph"/>
      </w:pPr>
      <w:r w:rsidRPr="00535975">
        <w:tab/>
        <w:t>(c)</w:t>
      </w:r>
      <w:r w:rsidRPr="00535975">
        <w:tab/>
        <w:t>the rights of care recipients</w:t>
      </w:r>
      <w:r w:rsidR="00BE7C69" w:rsidRPr="00535975">
        <w:t xml:space="preserve"> (see </w:t>
      </w:r>
      <w:r w:rsidR="000A739E" w:rsidRPr="00535975">
        <w:t>paragraph 5</w:t>
      </w:r>
      <w:r w:rsidR="00BE7C69" w:rsidRPr="00535975">
        <w:t>6</w:t>
      </w:r>
      <w:r w:rsidR="000C6D85">
        <w:noBreakHyphen/>
      </w:r>
      <w:r w:rsidR="00BE7C69" w:rsidRPr="00535975">
        <w:t>2(k) of the Act)</w:t>
      </w:r>
      <w:r w:rsidR="005D1E6C" w:rsidRPr="00535975">
        <w:t>;</w:t>
      </w:r>
    </w:p>
    <w:p w:rsidR="003948C9" w:rsidRPr="00535975" w:rsidRDefault="003948C9" w:rsidP="003948C9">
      <w:pPr>
        <w:pStyle w:val="paragraph"/>
      </w:pPr>
      <w:r w:rsidRPr="00535975">
        <w:tab/>
        <w:t>(caa)</w:t>
      </w:r>
      <w:r w:rsidRPr="00535975">
        <w:tab/>
        <w:t xml:space="preserve">not acting inconsistently with the legal and consumer rights of care recipients (see </w:t>
      </w:r>
      <w:r w:rsidR="000A739E" w:rsidRPr="00535975">
        <w:t>paragraph 5</w:t>
      </w:r>
      <w:r w:rsidRPr="00535975">
        <w:t>6</w:t>
      </w:r>
      <w:r w:rsidR="000C6D85">
        <w:noBreakHyphen/>
      </w:r>
      <w:r w:rsidRPr="00535975">
        <w:t>2(k) of the Act);</w:t>
      </w:r>
    </w:p>
    <w:p w:rsidR="003948C9" w:rsidRPr="00535975" w:rsidRDefault="003948C9" w:rsidP="003948C9">
      <w:pPr>
        <w:pStyle w:val="paragraph"/>
      </w:pPr>
      <w:r w:rsidRPr="00535975">
        <w:tab/>
        <w:t>(cab)</w:t>
      </w:r>
      <w:r w:rsidRPr="00535975">
        <w:tab/>
        <w:t xml:space="preserve">preventing the provider from causing damage to the care recipient’s home and other property (see </w:t>
      </w:r>
      <w:r w:rsidR="000A739E" w:rsidRPr="00535975">
        <w:t>paragraph 5</w:t>
      </w:r>
      <w:r w:rsidRPr="00535975">
        <w:t>6</w:t>
      </w:r>
      <w:r w:rsidR="000C6D85">
        <w:noBreakHyphen/>
      </w:r>
      <w:r w:rsidRPr="00535975">
        <w:t>2(l) of the Act);</w:t>
      </w:r>
    </w:p>
    <w:p w:rsidR="003948C9" w:rsidRPr="00535975" w:rsidRDefault="003948C9" w:rsidP="003948C9">
      <w:pPr>
        <w:pStyle w:val="paragraph"/>
      </w:pPr>
      <w:r w:rsidRPr="00535975">
        <w:tab/>
        <w:t>(cac)</w:t>
      </w:r>
      <w:r w:rsidRPr="00535975">
        <w:tab/>
        <w:t xml:space="preserve">providing such information as is reasonably necessary to assist care recipients to choose the best possible care and services (see </w:t>
      </w:r>
      <w:r w:rsidR="000A739E" w:rsidRPr="00535975">
        <w:t>paragraph 5</w:t>
      </w:r>
      <w:r w:rsidRPr="00535975">
        <w:t>6</w:t>
      </w:r>
      <w:r w:rsidR="000C6D85">
        <w:noBreakHyphen/>
      </w:r>
      <w:r w:rsidRPr="00535975">
        <w:t>2(l) of the Act);</w:t>
      </w:r>
    </w:p>
    <w:p w:rsidR="003948C9" w:rsidRPr="00535975" w:rsidRDefault="003948C9" w:rsidP="003948C9">
      <w:pPr>
        <w:pStyle w:val="paragraph"/>
      </w:pPr>
      <w:r w:rsidRPr="00535975">
        <w:tab/>
        <w:t>(cad)</w:t>
      </w:r>
      <w:r w:rsidRPr="00535975">
        <w:tab/>
        <w:t xml:space="preserve">the written plan of care and services that the provider must give care recipients within a specified period of time (see </w:t>
      </w:r>
      <w:r w:rsidR="000A739E" w:rsidRPr="00535975">
        <w:t>paragraph 5</w:t>
      </w:r>
      <w:r w:rsidRPr="00535975">
        <w:t>6</w:t>
      </w:r>
      <w:r w:rsidR="000C6D85">
        <w:noBreakHyphen/>
      </w:r>
      <w:r w:rsidRPr="00535975">
        <w:t>2(l) of the Act);</w:t>
      </w:r>
    </w:p>
    <w:p w:rsidR="003948C9" w:rsidRPr="00535975" w:rsidRDefault="003948C9" w:rsidP="003948C9">
      <w:pPr>
        <w:pStyle w:val="paragraph"/>
      </w:pPr>
      <w:r w:rsidRPr="00535975">
        <w:tab/>
        <w:t>(cae)</w:t>
      </w:r>
      <w:r w:rsidRPr="00535975">
        <w:tab/>
        <w:t xml:space="preserve">the provision of invoices that are clear and in a format that is understandable (see </w:t>
      </w:r>
      <w:r w:rsidR="000A739E" w:rsidRPr="00535975">
        <w:t>paragraph 5</w:t>
      </w:r>
      <w:r w:rsidRPr="00535975">
        <w:t>6</w:t>
      </w:r>
      <w:r w:rsidR="000C6D85">
        <w:noBreakHyphen/>
      </w:r>
      <w:r w:rsidRPr="00535975">
        <w:t>2(l) of the Act);</w:t>
      </w:r>
    </w:p>
    <w:p w:rsidR="003948C9" w:rsidRPr="00535975" w:rsidRDefault="003948C9" w:rsidP="003948C9">
      <w:pPr>
        <w:pStyle w:val="paragraph"/>
      </w:pPr>
      <w:r w:rsidRPr="00535975">
        <w:tab/>
        <w:t>(caf)</w:t>
      </w:r>
      <w:r w:rsidRPr="00535975">
        <w:tab/>
        <w:t xml:space="preserve">the review of home care fees, both periodically and on request by a care recipient (see </w:t>
      </w:r>
      <w:r w:rsidR="000A739E" w:rsidRPr="00535975">
        <w:t>paragraph 5</w:t>
      </w:r>
      <w:r w:rsidRPr="00535975">
        <w:t>6</w:t>
      </w:r>
      <w:r w:rsidR="000C6D85">
        <w:noBreakHyphen/>
      </w:r>
      <w:r w:rsidRPr="00535975">
        <w:t>2(l) of the Act);</w:t>
      </w:r>
    </w:p>
    <w:p w:rsidR="00A177BA" w:rsidRPr="00535975" w:rsidRDefault="00A177BA" w:rsidP="00A177BA">
      <w:pPr>
        <w:pStyle w:val="paragraph"/>
      </w:pPr>
      <w:r w:rsidRPr="00535975">
        <w:tab/>
        <w:t>(ca)</w:t>
      </w:r>
      <w:r w:rsidRPr="00535975">
        <w:tab/>
        <w:t xml:space="preserve">the information the provider must give the Secretary about </w:t>
      </w:r>
      <w:r w:rsidR="002A26D3" w:rsidRPr="00535975">
        <w:t>prices and fees for</w:t>
      </w:r>
      <w:r w:rsidRPr="00535975">
        <w:t xml:space="preserve"> providing care and services (see </w:t>
      </w:r>
      <w:r w:rsidR="000A739E" w:rsidRPr="00535975">
        <w:t>paragraph 5</w:t>
      </w:r>
      <w:r w:rsidRPr="00535975">
        <w:t>6</w:t>
      </w:r>
      <w:r w:rsidR="000C6D85">
        <w:noBreakHyphen/>
      </w:r>
      <w:r w:rsidRPr="00535975">
        <w:t>2(l) of the Act);</w:t>
      </w:r>
    </w:p>
    <w:p w:rsidR="005D1E6C" w:rsidRPr="00535975" w:rsidRDefault="005D1E6C" w:rsidP="00D5495C">
      <w:pPr>
        <w:pStyle w:val="paragraph"/>
      </w:pPr>
      <w:r w:rsidRPr="00535975">
        <w:tab/>
        <w:t>(d)</w:t>
      </w:r>
      <w:r w:rsidRPr="00535975">
        <w:tab/>
        <w:t>the information the provider must give care recipient</w:t>
      </w:r>
      <w:r w:rsidR="00BE7C69" w:rsidRPr="00535975">
        <w:t xml:space="preserve">s (see </w:t>
      </w:r>
      <w:r w:rsidR="000A739E" w:rsidRPr="00535975">
        <w:t>paragraph 5</w:t>
      </w:r>
      <w:r w:rsidR="00BE7C69" w:rsidRPr="00535975">
        <w:t>6</w:t>
      </w:r>
      <w:r w:rsidR="000C6D85">
        <w:noBreakHyphen/>
      </w:r>
      <w:r w:rsidR="00E8667A" w:rsidRPr="00535975">
        <w:t>2(l</w:t>
      </w:r>
      <w:r w:rsidR="00BE7C69" w:rsidRPr="00535975">
        <w:t>) of the Act)</w:t>
      </w:r>
      <w:r w:rsidR="002A26D3" w:rsidRPr="00535975">
        <w:t>;</w:t>
      </w:r>
    </w:p>
    <w:p w:rsidR="002A26D3" w:rsidRPr="00535975" w:rsidRDefault="002A26D3" w:rsidP="002A26D3">
      <w:pPr>
        <w:pStyle w:val="paragraph"/>
      </w:pPr>
      <w:r w:rsidRPr="00535975">
        <w:tab/>
        <w:t>(e)</w:t>
      </w:r>
      <w:r w:rsidRPr="00535975">
        <w:tab/>
        <w:t xml:space="preserve">the prices and fees that the approved provider may charge care recipients for providing care and services (see </w:t>
      </w:r>
      <w:r w:rsidR="00732685" w:rsidRPr="00535975">
        <w:t>paragraphs 56</w:t>
      </w:r>
      <w:r w:rsidR="000C6D85">
        <w:noBreakHyphen/>
      </w:r>
      <w:r w:rsidR="00732685" w:rsidRPr="00535975">
        <w:t>2(ab) and (l)</w:t>
      </w:r>
      <w:r w:rsidRPr="00535975">
        <w:t xml:space="preserve"> of the Act).</w:t>
      </w:r>
    </w:p>
    <w:p w:rsidR="00683431" w:rsidRPr="00535975" w:rsidRDefault="00683431" w:rsidP="00683431">
      <w:pPr>
        <w:pStyle w:val="subsection"/>
      </w:pPr>
      <w:r w:rsidRPr="00535975">
        <w:tab/>
        <w:t>(2)</w:t>
      </w:r>
      <w:r w:rsidRPr="00535975">
        <w:tab/>
        <w:t>This Part also specifies:</w:t>
      </w:r>
    </w:p>
    <w:p w:rsidR="00683431" w:rsidRPr="00535975" w:rsidRDefault="00683431" w:rsidP="00683431">
      <w:pPr>
        <w:pStyle w:val="paragraph"/>
      </w:pPr>
      <w:r w:rsidRPr="00535975">
        <w:tab/>
        <w:t>(a)</w:t>
      </w:r>
      <w:r w:rsidRPr="00535975">
        <w:tab/>
        <w:t>for paragraphs 46</w:t>
      </w:r>
      <w:r w:rsidR="000C6D85">
        <w:noBreakHyphen/>
      </w:r>
      <w:r w:rsidRPr="00535975">
        <w:t>1(1)(f) and 56</w:t>
      </w:r>
      <w:r w:rsidR="000C6D85">
        <w:noBreakHyphen/>
      </w:r>
      <w:r w:rsidRPr="00535975">
        <w:t>2(l) of the Act and paragraph</w:t>
      </w:r>
      <w:r w:rsidR="00327F29" w:rsidRPr="00535975">
        <w:t> </w:t>
      </w:r>
      <w:r w:rsidRPr="00535975">
        <w:t>46</w:t>
      </w:r>
      <w:r w:rsidR="000C6D85">
        <w:noBreakHyphen/>
      </w:r>
      <w:r w:rsidRPr="00535975">
        <w:t xml:space="preserve">1(1)(f) of the </w:t>
      </w:r>
      <w:r w:rsidRPr="00535975">
        <w:rPr>
          <w:i/>
        </w:rPr>
        <w:t>Aged Care (Transitional Provisions) Act 1997</w:t>
      </w:r>
      <w:r w:rsidRPr="00535975">
        <w:t xml:space="preserve">, the responsibilities of an approved provider of </w:t>
      </w:r>
      <w:r w:rsidR="002A26D3" w:rsidRPr="00535975">
        <w:t>home care</w:t>
      </w:r>
      <w:r w:rsidRPr="00535975">
        <w:t xml:space="preserve"> in relation to care recipients to whom the approved provider provides, or has provided, home care in dealing with the care recipients’ unspent home care amounts; and</w:t>
      </w:r>
    </w:p>
    <w:p w:rsidR="00D05078" w:rsidRPr="00535975" w:rsidRDefault="00D05078" w:rsidP="00D05078">
      <w:pPr>
        <w:pStyle w:val="paragraph"/>
      </w:pPr>
      <w:r w:rsidRPr="00535975">
        <w:tab/>
        <w:t>(aa)</w:t>
      </w:r>
      <w:r w:rsidRPr="00535975">
        <w:tab/>
        <w:t>for the purposes of step 1A of the shortfall amount calculator in subsection 48</w:t>
      </w:r>
      <w:r w:rsidR="000C6D85">
        <w:noBreakHyphen/>
      </w:r>
      <w:r w:rsidRPr="00535975">
        <w:t xml:space="preserve">13(1) of the Act, how an approved provider may elect to </w:t>
      </w:r>
      <w:r w:rsidRPr="00535975">
        <w:lastRenderedPageBreak/>
        <w:t>return the Commonwealth portion of a care recipient’s unspent home care amount to the Commonwealth; and</w:t>
      </w:r>
    </w:p>
    <w:p w:rsidR="00683431" w:rsidRPr="00535975" w:rsidRDefault="00683431" w:rsidP="00683431">
      <w:pPr>
        <w:pStyle w:val="paragraph"/>
      </w:pPr>
      <w:r w:rsidRPr="00535975">
        <w:tab/>
        <w:t>(b)</w:t>
      </w:r>
      <w:r w:rsidRPr="00535975">
        <w:tab/>
        <w:t>for sub</w:t>
      </w:r>
      <w:r w:rsidR="000A739E" w:rsidRPr="00535975">
        <w:t>section 6</w:t>
      </w:r>
      <w:r w:rsidRPr="00535975">
        <w:t>1</w:t>
      </w:r>
      <w:r w:rsidR="000C6D85">
        <w:noBreakHyphen/>
      </w:r>
      <w:r w:rsidRPr="00535975">
        <w:t>1(2) of the Act, requirements that a home care agreement entered into between a care recipient and an approved provider must comply with; and</w:t>
      </w:r>
    </w:p>
    <w:p w:rsidR="00683431" w:rsidRPr="00535975" w:rsidRDefault="00683431" w:rsidP="00683431">
      <w:pPr>
        <w:pStyle w:val="paragraph"/>
      </w:pPr>
      <w:r w:rsidRPr="00535975">
        <w:tab/>
        <w:t>(c)</w:t>
      </w:r>
      <w:r w:rsidRPr="00535975">
        <w:tab/>
        <w:t>for clause</w:t>
      </w:r>
      <w:r w:rsidR="00327F29" w:rsidRPr="00535975">
        <w:t> </w:t>
      </w:r>
      <w:r w:rsidRPr="00535975">
        <w:t xml:space="preserve">1 of </w:t>
      </w:r>
      <w:r w:rsidR="000A739E" w:rsidRPr="00535975">
        <w:t>Schedule 1</w:t>
      </w:r>
      <w:r w:rsidRPr="00535975">
        <w:t xml:space="preserve"> to the Act, and clause</w:t>
      </w:r>
      <w:r w:rsidR="00327F29" w:rsidRPr="00535975">
        <w:t> </w:t>
      </w:r>
      <w:r w:rsidRPr="00535975">
        <w:t xml:space="preserve">1 of </w:t>
      </w:r>
      <w:r w:rsidR="000A739E" w:rsidRPr="00535975">
        <w:t>Schedule 1</w:t>
      </w:r>
      <w:r w:rsidRPr="00535975">
        <w:t xml:space="preserve"> to the </w:t>
      </w:r>
      <w:r w:rsidRPr="00535975">
        <w:rPr>
          <w:i/>
        </w:rPr>
        <w:t>Aged Care (Transitional Provisions) Act 1997</w:t>
      </w:r>
      <w:r w:rsidRPr="00535975">
        <w:t xml:space="preserve">, the definition of </w:t>
      </w:r>
      <w:r w:rsidRPr="00535975">
        <w:rPr>
          <w:b/>
          <w:i/>
        </w:rPr>
        <w:t>unspent home care amount</w:t>
      </w:r>
      <w:r w:rsidRPr="00535975">
        <w:t>; and</w:t>
      </w:r>
    </w:p>
    <w:p w:rsidR="00683431" w:rsidRPr="00535975" w:rsidRDefault="00683431" w:rsidP="00683431">
      <w:pPr>
        <w:pStyle w:val="paragraph"/>
      </w:pPr>
      <w:r w:rsidRPr="00535975">
        <w:tab/>
        <w:t>(d)</w:t>
      </w:r>
      <w:r w:rsidRPr="00535975">
        <w:tab/>
        <w:t>for clause</w:t>
      </w:r>
      <w:r w:rsidR="00327F29" w:rsidRPr="00535975">
        <w:t> </w:t>
      </w:r>
      <w:r w:rsidRPr="00535975">
        <w:t xml:space="preserve">1 of </w:t>
      </w:r>
      <w:r w:rsidR="000A739E" w:rsidRPr="00535975">
        <w:t>Schedule 1</w:t>
      </w:r>
      <w:r w:rsidRPr="00535975">
        <w:t xml:space="preserve"> to the Act, the definition of </w:t>
      </w:r>
      <w:r w:rsidRPr="00535975">
        <w:rPr>
          <w:b/>
          <w:i/>
        </w:rPr>
        <w:t>Commonwealth portion</w:t>
      </w:r>
      <w:r w:rsidRPr="00535975">
        <w:t>.</w:t>
      </w:r>
    </w:p>
    <w:p w:rsidR="00EF1725" w:rsidRPr="00535975" w:rsidRDefault="000A739E" w:rsidP="00BE7C69">
      <w:pPr>
        <w:pStyle w:val="ActHead3"/>
        <w:pageBreakBefore/>
      </w:pPr>
      <w:bookmarkStart w:id="25" w:name="_Toc142049538"/>
      <w:r w:rsidRPr="000C6D85">
        <w:rPr>
          <w:rStyle w:val="CharDivNo"/>
        </w:rPr>
        <w:lastRenderedPageBreak/>
        <w:t>Division 2</w:t>
      </w:r>
      <w:r w:rsidR="00EF1725" w:rsidRPr="00535975">
        <w:t>—</w:t>
      </w:r>
      <w:r w:rsidR="00A57FBB" w:rsidRPr="000C6D85">
        <w:rPr>
          <w:rStyle w:val="CharDivText"/>
        </w:rPr>
        <w:t>Responsibilities of approved providers of home care</w:t>
      </w:r>
      <w:r w:rsidR="00BE7C69" w:rsidRPr="000C6D85">
        <w:rPr>
          <w:rStyle w:val="CharDivText"/>
        </w:rPr>
        <w:t>—general</w:t>
      </w:r>
      <w:bookmarkEnd w:id="25"/>
    </w:p>
    <w:p w:rsidR="00EF1725" w:rsidRPr="00535975" w:rsidRDefault="00F84EA3" w:rsidP="00EF1725">
      <w:pPr>
        <w:pStyle w:val="ActHead5"/>
      </w:pPr>
      <w:bookmarkStart w:id="26" w:name="_Toc142049539"/>
      <w:r w:rsidRPr="000C6D85">
        <w:rPr>
          <w:rStyle w:val="CharSectno"/>
        </w:rPr>
        <w:t>17</w:t>
      </w:r>
      <w:r w:rsidR="00EF1725" w:rsidRPr="00535975">
        <w:t xml:space="preserve">  Security of </w:t>
      </w:r>
      <w:r w:rsidR="00B00AC9" w:rsidRPr="00535975">
        <w:t>tenure</w:t>
      </w:r>
      <w:bookmarkEnd w:id="26"/>
    </w:p>
    <w:p w:rsidR="00FA3DB1" w:rsidRPr="00535975" w:rsidRDefault="00EF1725" w:rsidP="00EF1725">
      <w:pPr>
        <w:pStyle w:val="subsection"/>
      </w:pPr>
      <w:r w:rsidRPr="00535975">
        <w:tab/>
      </w:r>
      <w:r w:rsidR="00FA3DB1" w:rsidRPr="00535975">
        <w:t>(1)</w:t>
      </w:r>
      <w:r w:rsidRPr="00535975">
        <w:tab/>
      </w:r>
      <w:r w:rsidR="00D5495C" w:rsidRPr="00535975">
        <w:t xml:space="preserve">For </w:t>
      </w:r>
      <w:r w:rsidR="000A739E" w:rsidRPr="00535975">
        <w:t>paragraph 5</w:t>
      </w:r>
      <w:r w:rsidR="00D5495C" w:rsidRPr="00535975">
        <w:t>6</w:t>
      </w:r>
      <w:r w:rsidR="000C6D85">
        <w:noBreakHyphen/>
      </w:r>
      <w:r w:rsidR="00D5495C" w:rsidRPr="00535975">
        <w:t xml:space="preserve">2(f) of the Act, </w:t>
      </w:r>
      <w:r w:rsidR="00FA3DB1" w:rsidRPr="00535975">
        <w:t xml:space="preserve">this section specifies the security of tenure that </w:t>
      </w:r>
      <w:r w:rsidR="00BE7C69" w:rsidRPr="00535975">
        <w:t>an</w:t>
      </w:r>
      <w:r w:rsidRPr="00535975">
        <w:t xml:space="preserve"> </w:t>
      </w:r>
      <w:r w:rsidR="002A26D3" w:rsidRPr="00535975">
        <w:t>approved provider of home care must provide to a care recipient to whom the approved provider provides, or is to provide, home care</w:t>
      </w:r>
      <w:r w:rsidR="00FA3DB1" w:rsidRPr="00535975">
        <w:t>.</w:t>
      </w:r>
    </w:p>
    <w:p w:rsidR="00EF1725" w:rsidRPr="00535975" w:rsidRDefault="00FA3DB1" w:rsidP="00EF1725">
      <w:pPr>
        <w:pStyle w:val="subsection"/>
      </w:pPr>
      <w:r w:rsidRPr="00535975">
        <w:tab/>
        <w:t>(2)</w:t>
      </w:r>
      <w:r w:rsidRPr="00535975">
        <w:tab/>
        <w:t>The approved provider may cease to provide home care to the care recipient only if</w:t>
      </w:r>
      <w:r w:rsidR="00EF1725" w:rsidRPr="00535975">
        <w:t>:</w:t>
      </w:r>
    </w:p>
    <w:p w:rsidR="00EF1725" w:rsidRPr="00535975" w:rsidRDefault="00EF1725" w:rsidP="00EF1725">
      <w:pPr>
        <w:pStyle w:val="paragraph"/>
      </w:pPr>
      <w:r w:rsidRPr="00535975">
        <w:tab/>
        <w:t>(a)</w:t>
      </w:r>
      <w:r w:rsidRPr="00535975">
        <w:tab/>
        <w:t>the care recipient cannot be cared for in the community with the resources available to the approved provider; or</w:t>
      </w:r>
    </w:p>
    <w:p w:rsidR="00EF1725" w:rsidRPr="00535975" w:rsidRDefault="00EF1725" w:rsidP="00EF1725">
      <w:pPr>
        <w:pStyle w:val="paragraph"/>
      </w:pPr>
      <w:r w:rsidRPr="00535975">
        <w:tab/>
        <w:t>(b)</w:t>
      </w:r>
      <w:r w:rsidRPr="00535975">
        <w:tab/>
        <w:t xml:space="preserve">the care recipient </w:t>
      </w:r>
      <w:r w:rsidR="00272FF5" w:rsidRPr="00535975">
        <w:t>notifies</w:t>
      </w:r>
      <w:r w:rsidRPr="00535975">
        <w:t xml:space="preserve"> the approved provider, in writing, that the care recipient wishes to move to a location where home care</w:t>
      </w:r>
      <w:r w:rsidR="00BE7C69" w:rsidRPr="00535975">
        <w:t xml:space="preserve"> is not</w:t>
      </w:r>
      <w:r w:rsidRPr="00535975">
        <w:t xml:space="preserve"> provided by the provider; or</w:t>
      </w:r>
    </w:p>
    <w:p w:rsidR="00EF1725" w:rsidRPr="00535975" w:rsidRDefault="00EF1725" w:rsidP="00EF1725">
      <w:pPr>
        <w:pStyle w:val="paragraph"/>
      </w:pPr>
      <w:r w:rsidRPr="00535975">
        <w:tab/>
        <w:t>(c)</w:t>
      </w:r>
      <w:r w:rsidRPr="00535975">
        <w:tab/>
        <w:t xml:space="preserve">the care recipient </w:t>
      </w:r>
      <w:r w:rsidR="00272FF5" w:rsidRPr="00535975">
        <w:t>notifies</w:t>
      </w:r>
      <w:r w:rsidRPr="00535975">
        <w:t xml:space="preserve"> the approved provider, in writing, that the care recipient no longer wishes to receive the </w:t>
      </w:r>
      <w:r w:rsidR="00374890" w:rsidRPr="00535975">
        <w:t xml:space="preserve">home </w:t>
      </w:r>
      <w:r w:rsidRPr="00535975">
        <w:t>care; or</w:t>
      </w:r>
    </w:p>
    <w:p w:rsidR="00EF1725" w:rsidRPr="00535975" w:rsidRDefault="00EF1725" w:rsidP="00EF1725">
      <w:pPr>
        <w:pStyle w:val="paragraph"/>
      </w:pPr>
      <w:r w:rsidRPr="00535975">
        <w:tab/>
        <w:t>(d)</w:t>
      </w:r>
      <w:r w:rsidRPr="00535975">
        <w:tab/>
        <w:t>the care recipient’s condition changes to the extent that:</w:t>
      </w:r>
    </w:p>
    <w:p w:rsidR="00EF1725" w:rsidRPr="00535975" w:rsidRDefault="00EF1725" w:rsidP="00EF1725">
      <w:pPr>
        <w:pStyle w:val="paragraphsub"/>
      </w:pPr>
      <w:r w:rsidRPr="00535975">
        <w:tab/>
        <w:t>(i)</w:t>
      </w:r>
      <w:r w:rsidRPr="00535975">
        <w:tab/>
        <w:t>the care recipient no longer needs home care; or</w:t>
      </w:r>
    </w:p>
    <w:p w:rsidR="00EF1725" w:rsidRPr="00535975" w:rsidRDefault="00EF1725" w:rsidP="00EF1725">
      <w:pPr>
        <w:pStyle w:val="paragraphsub"/>
      </w:pPr>
      <w:r w:rsidRPr="00535975">
        <w:tab/>
        <w:t>(ii)</w:t>
      </w:r>
      <w:r w:rsidRPr="00535975">
        <w:tab/>
        <w:t xml:space="preserve">the care recipient’s needs, as assessed by </w:t>
      </w:r>
      <w:r w:rsidR="00624AA0" w:rsidRPr="00535975">
        <w:t>an aged care assessment team</w:t>
      </w:r>
      <w:r w:rsidRPr="00535975">
        <w:t>, can be more appropriately met by other types of services or care; or</w:t>
      </w:r>
    </w:p>
    <w:p w:rsidR="00CF23EA" w:rsidRPr="00535975" w:rsidRDefault="00CF23EA" w:rsidP="00CF23EA">
      <w:pPr>
        <w:pStyle w:val="paragraph"/>
      </w:pPr>
      <w:r w:rsidRPr="00535975">
        <w:tab/>
        <w:t>(e)</w:t>
      </w:r>
      <w:r w:rsidRPr="00535975">
        <w:tab/>
        <w:t>the care recipient:</w:t>
      </w:r>
    </w:p>
    <w:p w:rsidR="00CF23EA" w:rsidRPr="00535975" w:rsidRDefault="00CF23EA" w:rsidP="00CF23EA">
      <w:pPr>
        <w:pStyle w:val="paragraphsub"/>
      </w:pPr>
      <w:r w:rsidRPr="00535975">
        <w:tab/>
        <w:t>(i)</w:t>
      </w:r>
      <w:r w:rsidRPr="00535975">
        <w:tab/>
        <w:t>has not paid to the approved provider, for a reason within the care recipient’s control, any home care fee specified in the home care agreement between the care recipient and the approved provider; and</w:t>
      </w:r>
    </w:p>
    <w:p w:rsidR="00CF23EA" w:rsidRPr="00535975" w:rsidRDefault="00CF23EA" w:rsidP="00CF23EA">
      <w:pPr>
        <w:pStyle w:val="paragraphsub"/>
      </w:pPr>
      <w:r w:rsidRPr="00535975">
        <w:tab/>
        <w:t>(ii)</w:t>
      </w:r>
      <w:r w:rsidRPr="00535975">
        <w:tab/>
        <w:t>has not negotiated an alternative arrangement with the approved provider for payment of the home care fee; or</w:t>
      </w:r>
    </w:p>
    <w:p w:rsidR="00CF23EA" w:rsidRPr="00535975" w:rsidRDefault="00CF23EA" w:rsidP="00CF23EA">
      <w:pPr>
        <w:pStyle w:val="paragraph"/>
      </w:pPr>
      <w:r w:rsidRPr="00535975">
        <w:tab/>
        <w:t>(f)</w:t>
      </w:r>
      <w:r w:rsidRPr="00535975">
        <w:tab/>
        <w:t>the care recipient has:</w:t>
      </w:r>
    </w:p>
    <w:p w:rsidR="00CF23EA" w:rsidRPr="00535975" w:rsidRDefault="00CF23EA" w:rsidP="00CF23EA">
      <w:pPr>
        <w:pStyle w:val="paragraphsub"/>
      </w:pPr>
      <w:r w:rsidRPr="00535975">
        <w:tab/>
        <w:t>(i)</w:t>
      </w:r>
      <w:r w:rsidRPr="00535975">
        <w:tab/>
        <w:t>intentionally caused serious injury to a staff member of the approved provider; or</w:t>
      </w:r>
    </w:p>
    <w:p w:rsidR="00CF23EA" w:rsidRPr="00535975" w:rsidRDefault="00CF23EA" w:rsidP="00CF23EA">
      <w:pPr>
        <w:pStyle w:val="paragraphsub"/>
      </w:pPr>
      <w:r w:rsidRPr="00535975">
        <w:tab/>
        <w:t>(ii)</w:t>
      </w:r>
      <w:r w:rsidRPr="00535975">
        <w:tab/>
        <w:t>intentionally infringed the right of a staff member of the approved provider to work in a safe environment.</w:t>
      </w:r>
    </w:p>
    <w:p w:rsidR="00EF1725" w:rsidRPr="00535975" w:rsidRDefault="00F84EA3" w:rsidP="00EF1725">
      <w:pPr>
        <w:pStyle w:val="ActHead5"/>
      </w:pPr>
      <w:bookmarkStart w:id="27" w:name="_Toc142049540"/>
      <w:r w:rsidRPr="000C6D85">
        <w:rPr>
          <w:rStyle w:val="CharSectno"/>
        </w:rPr>
        <w:t>18</w:t>
      </w:r>
      <w:r w:rsidR="00EF1725" w:rsidRPr="00535975">
        <w:t xml:space="preserve">  Access</w:t>
      </w:r>
      <w:r w:rsidR="00D5495C" w:rsidRPr="00535975">
        <w:t xml:space="preserve"> to home care service by advocates</w:t>
      </w:r>
      <w:bookmarkEnd w:id="27"/>
    </w:p>
    <w:p w:rsidR="00EF1725" w:rsidRPr="00535975" w:rsidRDefault="00D5495C" w:rsidP="00EF1725">
      <w:pPr>
        <w:pStyle w:val="subsection"/>
      </w:pPr>
      <w:r w:rsidRPr="00535975">
        <w:tab/>
      </w:r>
      <w:r w:rsidRPr="00535975">
        <w:tab/>
        <w:t xml:space="preserve">For </w:t>
      </w:r>
      <w:r w:rsidR="000A739E" w:rsidRPr="00535975">
        <w:t>paragraph 5</w:t>
      </w:r>
      <w:r w:rsidRPr="00535975">
        <w:t>6</w:t>
      </w:r>
      <w:r w:rsidR="000C6D85">
        <w:noBreakHyphen/>
      </w:r>
      <w:r w:rsidRPr="00535975">
        <w:t xml:space="preserve">2(j) of the Act, an approved provider of </w:t>
      </w:r>
      <w:r w:rsidR="002A26D3" w:rsidRPr="00535975">
        <w:t>home care</w:t>
      </w:r>
      <w:r w:rsidRPr="00535975">
        <w:t xml:space="preserve"> must allow a person acting as an advocate for a body that has been paid an advocacy grant access to </w:t>
      </w:r>
      <w:r w:rsidR="002A26D3" w:rsidRPr="00535975">
        <w:t>each home care service through which the approved provider provides home care</w:t>
      </w:r>
      <w:r w:rsidR="00885658" w:rsidRPr="00535975">
        <w:t>.</w:t>
      </w:r>
    </w:p>
    <w:p w:rsidR="00CF23EA" w:rsidRPr="00535975" w:rsidRDefault="00CF23EA" w:rsidP="00FE3370">
      <w:pPr>
        <w:pStyle w:val="ActHead5"/>
      </w:pPr>
      <w:bookmarkStart w:id="28" w:name="_Toc142049541"/>
      <w:r w:rsidRPr="000C6D85">
        <w:rPr>
          <w:rStyle w:val="CharSectno"/>
        </w:rPr>
        <w:lastRenderedPageBreak/>
        <w:t>19</w:t>
      </w:r>
      <w:r w:rsidRPr="00535975">
        <w:t xml:space="preserve">  Rights of care recipients provided with home care</w:t>
      </w:r>
      <w:bookmarkEnd w:id="28"/>
    </w:p>
    <w:p w:rsidR="00CF23EA" w:rsidRPr="00535975" w:rsidRDefault="00CF23EA" w:rsidP="00CF23EA">
      <w:pPr>
        <w:pStyle w:val="subsection"/>
      </w:pPr>
      <w:r w:rsidRPr="00535975">
        <w:tab/>
      </w:r>
      <w:r w:rsidRPr="00535975">
        <w:tab/>
        <w:t xml:space="preserve">For the purposes of </w:t>
      </w:r>
      <w:r w:rsidR="000A739E" w:rsidRPr="00535975">
        <w:t>paragraph 5</w:t>
      </w:r>
      <w:r w:rsidRPr="00535975">
        <w:t>6</w:t>
      </w:r>
      <w:r w:rsidR="000C6D85">
        <w:noBreakHyphen/>
      </w:r>
      <w:r w:rsidRPr="00535975">
        <w:t xml:space="preserve">2(k) of the Act, the rights of a care recipient who is being provided with, or is to be provided with, home care include the rights mentioned in the “Charter of Aged Care Rights” set out in </w:t>
      </w:r>
      <w:r w:rsidR="000A739E" w:rsidRPr="00535975">
        <w:t>Schedule 1</w:t>
      </w:r>
      <w:r w:rsidRPr="00535975">
        <w:t>.</w:t>
      </w:r>
    </w:p>
    <w:p w:rsidR="00FC2240" w:rsidRPr="00535975" w:rsidRDefault="00FC2240" w:rsidP="00FC2240">
      <w:pPr>
        <w:pStyle w:val="notetext"/>
      </w:pPr>
      <w:r w:rsidRPr="00535975">
        <w:t>Note:</w:t>
      </w:r>
      <w:r w:rsidRPr="00535975">
        <w:tab/>
      </w:r>
      <w:r w:rsidR="00C40F5D" w:rsidRPr="00535975">
        <w:t>A</w:t>
      </w:r>
      <w:r w:rsidRPr="00535975">
        <w:t>n approved provider must not act in a way which is inconsistent with any rights and responsibilities of care recipient</w:t>
      </w:r>
      <w:r w:rsidR="00C40F5D" w:rsidRPr="00535975">
        <w:t xml:space="preserve">s specified in these principles—see </w:t>
      </w:r>
      <w:r w:rsidR="000A739E" w:rsidRPr="00535975">
        <w:t>paragraph 5</w:t>
      </w:r>
      <w:r w:rsidR="00C40F5D" w:rsidRPr="00535975">
        <w:t>6</w:t>
      </w:r>
      <w:r w:rsidR="000C6D85">
        <w:noBreakHyphen/>
      </w:r>
      <w:r w:rsidR="00C40F5D" w:rsidRPr="00535975">
        <w:t>2(k) of the Act.</w:t>
      </w:r>
    </w:p>
    <w:p w:rsidR="003948C9" w:rsidRPr="00535975" w:rsidRDefault="003948C9" w:rsidP="003948C9">
      <w:pPr>
        <w:pStyle w:val="ActHead5"/>
      </w:pPr>
      <w:bookmarkStart w:id="29" w:name="_Toc142049542"/>
      <w:r w:rsidRPr="000C6D85">
        <w:rPr>
          <w:rStyle w:val="CharSectno"/>
        </w:rPr>
        <w:t>19AA</w:t>
      </w:r>
      <w:r w:rsidRPr="00535975">
        <w:t xml:space="preserve">  Responsibility not to act inconsistently with legal and consumer rights of care recipients</w:t>
      </w:r>
      <w:bookmarkEnd w:id="29"/>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2(k) of the Act, an approved provider of home care must not act in a way which is inconsistent with the legal and consumer rights of a care recipient.</w:t>
      </w:r>
    </w:p>
    <w:p w:rsidR="003948C9" w:rsidRPr="00535975" w:rsidRDefault="003948C9" w:rsidP="003948C9">
      <w:pPr>
        <w:pStyle w:val="ActHead5"/>
      </w:pPr>
      <w:bookmarkStart w:id="30" w:name="_Toc142049543"/>
      <w:r w:rsidRPr="000C6D85">
        <w:rPr>
          <w:rStyle w:val="CharSectno"/>
        </w:rPr>
        <w:t>19AB</w:t>
      </w:r>
      <w:r w:rsidRPr="00535975">
        <w:t xml:space="preserve">  Responsibility to prevent damage to care recipient’s property</w:t>
      </w:r>
      <w:bookmarkEnd w:id="30"/>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2(l) of the Act, an approved provider of home care must take reasonable steps to prevent the provider, or a person employed or otherwise engaged by the provider, from causing damage to a care recipient’s home and other property in the course of providing the home care.</w:t>
      </w:r>
    </w:p>
    <w:p w:rsidR="003948C9" w:rsidRPr="00535975" w:rsidRDefault="003948C9" w:rsidP="003948C9">
      <w:pPr>
        <w:pStyle w:val="ActHead5"/>
      </w:pPr>
      <w:bookmarkStart w:id="31" w:name="_Toc142049544"/>
      <w:r w:rsidRPr="000C6D85">
        <w:rPr>
          <w:rStyle w:val="CharSectno"/>
        </w:rPr>
        <w:t>19AC</w:t>
      </w:r>
      <w:r w:rsidRPr="00535975">
        <w:t xml:space="preserve">  Responsibility to provide information to assist care recipients to choose best care and services</w:t>
      </w:r>
      <w:bookmarkEnd w:id="31"/>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2(l) of the Act, an approved provider of home care must provide such information as is reasonably necessary to assist a care recipient to choose the care and services that best meet his or her goals and assessed needs and preferences, within the limits of the resources available.</w:t>
      </w:r>
    </w:p>
    <w:p w:rsidR="003948C9" w:rsidRPr="00535975" w:rsidRDefault="003948C9" w:rsidP="003948C9">
      <w:pPr>
        <w:pStyle w:val="ActHead5"/>
      </w:pPr>
      <w:bookmarkStart w:id="32" w:name="_Toc142049545"/>
      <w:r w:rsidRPr="000C6D85">
        <w:rPr>
          <w:rStyle w:val="CharSectno"/>
        </w:rPr>
        <w:t>19AD</w:t>
      </w:r>
      <w:r w:rsidRPr="00535975">
        <w:t xml:space="preserve">  Responsibility to provide written plan of care and services</w:t>
      </w:r>
      <w:bookmarkEnd w:id="32"/>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2(l) of the Act, an approved provider of home care must give to a care recipient a written plan of the care and services that the care recipient will receive:</w:t>
      </w:r>
    </w:p>
    <w:p w:rsidR="003948C9" w:rsidRPr="00535975" w:rsidRDefault="003948C9" w:rsidP="003948C9">
      <w:pPr>
        <w:pStyle w:val="paragraph"/>
      </w:pPr>
      <w:r w:rsidRPr="00535975">
        <w:tab/>
        <w:t>(a)</w:t>
      </w:r>
      <w:r w:rsidRPr="00535975">
        <w:tab/>
        <w:t>before the care recipient commences receiving home care; or</w:t>
      </w:r>
    </w:p>
    <w:p w:rsidR="003948C9" w:rsidRPr="00535975" w:rsidRDefault="003948C9" w:rsidP="003948C9">
      <w:pPr>
        <w:pStyle w:val="paragraph"/>
      </w:pPr>
      <w:r w:rsidRPr="00535975">
        <w:tab/>
        <w:t>(b)</w:t>
      </w:r>
      <w:r w:rsidRPr="00535975">
        <w:tab/>
        <w:t>within 14 days after the care recipient commences receiving home care.</w:t>
      </w:r>
    </w:p>
    <w:p w:rsidR="003948C9" w:rsidRPr="00535975" w:rsidRDefault="003948C9" w:rsidP="003948C9">
      <w:pPr>
        <w:pStyle w:val="ActHead5"/>
      </w:pPr>
      <w:bookmarkStart w:id="33" w:name="_Toc142049546"/>
      <w:r w:rsidRPr="000C6D85">
        <w:rPr>
          <w:rStyle w:val="CharSectno"/>
        </w:rPr>
        <w:t>19AE</w:t>
      </w:r>
      <w:r w:rsidRPr="00535975">
        <w:t xml:space="preserve">  Responsibility to provide clear and understandable invoices</w:t>
      </w:r>
      <w:bookmarkEnd w:id="33"/>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2(l) of the Act, an approved provider of home care must provide a care recipient with invoices that are clear and in a format that is understandable.</w:t>
      </w:r>
    </w:p>
    <w:p w:rsidR="003948C9" w:rsidRPr="00535975" w:rsidRDefault="003948C9" w:rsidP="003948C9">
      <w:pPr>
        <w:pStyle w:val="ActHead5"/>
      </w:pPr>
      <w:bookmarkStart w:id="34" w:name="_Toc142049547"/>
      <w:r w:rsidRPr="000C6D85">
        <w:rPr>
          <w:rStyle w:val="CharSectno"/>
        </w:rPr>
        <w:t>19AF</w:t>
      </w:r>
      <w:r w:rsidRPr="00535975">
        <w:t xml:space="preserve">  Responsibility to review fees periodically and on request</w:t>
      </w:r>
      <w:bookmarkEnd w:id="34"/>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2(l) of the Act, an approved provider of home care must:</w:t>
      </w:r>
    </w:p>
    <w:p w:rsidR="003948C9" w:rsidRPr="00535975" w:rsidRDefault="003948C9" w:rsidP="003948C9">
      <w:pPr>
        <w:pStyle w:val="paragraph"/>
      </w:pPr>
      <w:r w:rsidRPr="00535975">
        <w:lastRenderedPageBreak/>
        <w:tab/>
        <w:t>(a)</w:t>
      </w:r>
      <w:r w:rsidRPr="00535975">
        <w:tab/>
        <w:t>periodically review the home care fees that each care recipient is liable to pay; and</w:t>
      </w:r>
    </w:p>
    <w:p w:rsidR="003948C9" w:rsidRPr="00535975" w:rsidRDefault="003948C9" w:rsidP="003948C9">
      <w:pPr>
        <w:pStyle w:val="paragraph"/>
      </w:pPr>
      <w:r w:rsidRPr="00535975">
        <w:tab/>
        <w:t>(b)</w:t>
      </w:r>
      <w:r w:rsidRPr="00535975">
        <w:tab/>
        <w:t>if requested by a care recipient on the grounds that the care recipient’s financial circumstances have changed—review the home care fees that the care recipient is liable to pay.</w:t>
      </w:r>
    </w:p>
    <w:p w:rsidR="00A177BA" w:rsidRPr="00535975" w:rsidRDefault="000A739E" w:rsidP="000D7534">
      <w:pPr>
        <w:pStyle w:val="ActHead3"/>
        <w:pageBreakBefore/>
      </w:pPr>
      <w:bookmarkStart w:id="35" w:name="_Toc142049548"/>
      <w:r w:rsidRPr="000C6D85">
        <w:rPr>
          <w:rStyle w:val="CharDivNo"/>
        </w:rPr>
        <w:lastRenderedPageBreak/>
        <w:t>Division 2</w:t>
      </w:r>
      <w:r w:rsidR="00A177BA" w:rsidRPr="000C6D85">
        <w:rPr>
          <w:rStyle w:val="CharDivNo"/>
        </w:rPr>
        <w:t>A</w:t>
      </w:r>
      <w:r w:rsidR="00A177BA" w:rsidRPr="00535975">
        <w:t>—</w:t>
      </w:r>
      <w:r w:rsidR="00A177BA" w:rsidRPr="000C6D85">
        <w:rPr>
          <w:rStyle w:val="CharDivText"/>
        </w:rPr>
        <w:t>Responsibilities of approved providers of home care—provision of pricing information to Secretary</w:t>
      </w:r>
      <w:bookmarkEnd w:id="35"/>
    </w:p>
    <w:p w:rsidR="002A26D3" w:rsidRPr="00535975" w:rsidRDefault="002A26D3" w:rsidP="002A26D3">
      <w:pPr>
        <w:pStyle w:val="ActHead5"/>
      </w:pPr>
      <w:bookmarkStart w:id="36" w:name="_Toc142049549"/>
      <w:r w:rsidRPr="000C6D85">
        <w:rPr>
          <w:rStyle w:val="CharSectno"/>
        </w:rPr>
        <w:t>19B</w:t>
      </w:r>
      <w:r w:rsidRPr="00535975">
        <w:t xml:space="preserve">  Notice of common care and services and prices and fees</w:t>
      </w:r>
      <w:bookmarkEnd w:id="36"/>
    </w:p>
    <w:p w:rsidR="002A26D3" w:rsidRPr="00535975" w:rsidRDefault="002A26D3" w:rsidP="002A26D3">
      <w:pPr>
        <w:pStyle w:val="subsection"/>
      </w:pPr>
      <w:r w:rsidRPr="00535975">
        <w:tab/>
        <w:t>(1)</w:t>
      </w:r>
      <w:r w:rsidRPr="00535975">
        <w:tab/>
        <w:t>An approved provider of home care must give to the Secretary a written notice of the following information:</w:t>
      </w:r>
    </w:p>
    <w:p w:rsidR="002A26D3" w:rsidRPr="00535975" w:rsidRDefault="002A26D3" w:rsidP="002A26D3">
      <w:pPr>
        <w:pStyle w:val="paragraph"/>
      </w:pPr>
      <w:r w:rsidRPr="00535975">
        <w:tab/>
        <w:t>(a)</w:t>
      </w:r>
      <w:r w:rsidRPr="00535975">
        <w:tab/>
        <w:t>the price that the approved provider charges care recipients to whom the approved provider provides, or is to provide, home care, for providing each of the following kinds of care and services:</w:t>
      </w:r>
    </w:p>
    <w:p w:rsidR="002A26D3" w:rsidRPr="00535975" w:rsidRDefault="002A26D3" w:rsidP="002A26D3">
      <w:pPr>
        <w:pStyle w:val="paragraphsub"/>
      </w:pPr>
      <w:r w:rsidRPr="00535975">
        <w:tab/>
        <w:t>(i)</w:t>
      </w:r>
      <w:r w:rsidRPr="00535975">
        <w:tab/>
        <w:t>personal care;</w:t>
      </w:r>
    </w:p>
    <w:p w:rsidR="002A26D3" w:rsidRPr="00535975" w:rsidRDefault="002A26D3" w:rsidP="002A26D3">
      <w:pPr>
        <w:pStyle w:val="paragraphsub"/>
      </w:pPr>
      <w:r w:rsidRPr="00535975">
        <w:tab/>
        <w:t>(ii)</w:t>
      </w:r>
      <w:r w:rsidRPr="00535975">
        <w:tab/>
        <w:t>nursing by a registered nurse;</w:t>
      </w:r>
    </w:p>
    <w:p w:rsidR="002A26D3" w:rsidRPr="00535975" w:rsidRDefault="002A26D3" w:rsidP="002A26D3">
      <w:pPr>
        <w:pStyle w:val="paragraphsub"/>
      </w:pPr>
      <w:r w:rsidRPr="00535975">
        <w:tab/>
        <w:t>(iii)</w:t>
      </w:r>
      <w:r w:rsidRPr="00535975">
        <w:tab/>
        <w:t>cleaning and household tasks;</w:t>
      </w:r>
    </w:p>
    <w:p w:rsidR="002A26D3" w:rsidRPr="00535975" w:rsidRDefault="002A26D3" w:rsidP="002A26D3">
      <w:pPr>
        <w:pStyle w:val="paragraphsub"/>
      </w:pPr>
      <w:r w:rsidRPr="00535975">
        <w:tab/>
        <w:t>(iv)</w:t>
      </w:r>
      <w:r w:rsidRPr="00535975">
        <w:tab/>
        <w:t>light gardening;</w:t>
      </w:r>
    </w:p>
    <w:p w:rsidR="002A26D3" w:rsidRPr="00535975" w:rsidRDefault="002A26D3" w:rsidP="002A26D3">
      <w:pPr>
        <w:pStyle w:val="paragraphsub"/>
      </w:pPr>
      <w:r w:rsidRPr="00535975">
        <w:tab/>
        <w:t>(v)</w:t>
      </w:r>
      <w:r w:rsidRPr="00535975">
        <w:tab/>
        <w:t>in</w:t>
      </w:r>
      <w:r w:rsidR="000C6D85">
        <w:noBreakHyphen/>
      </w:r>
      <w:r w:rsidRPr="00535975">
        <w:t>home respite care;</w:t>
      </w:r>
    </w:p>
    <w:p w:rsidR="002A26D3" w:rsidRPr="00535975" w:rsidRDefault="002A26D3" w:rsidP="002A26D3">
      <w:pPr>
        <w:pStyle w:val="paragraphsub"/>
      </w:pPr>
      <w:r w:rsidRPr="00535975">
        <w:tab/>
        <w:t>(vi)</w:t>
      </w:r>
      <w:r w:rsidRPr="00535975">
        <w:tab/>
        <w:t>care management;</w:t>
      </w:r>
    </w:p>
    <w:p w:rsidR="002A26D3" w:rsidRPr="00535975" w:rsidRDefault="002A26D3" w:rsidP="002A26D3">
      <w:pPr>
        <w:pStyle w:val="paragraph"/>
      </w:pPr>
      <w:r w:rsidRPr="00535975">
        <w:tab/>
        <w:t>(b)</w:t>
      </w:r>
      <w:r w:rsidRPr="00535975">
        <w:tab/>
        <w:t>the price per kilometre (if any) that the approved provider charges care recipients to whom the approved provider provides, or is to provide, home care, for travel to a care recipient for the purpose of providing care or services;</w:t>
      </w:r>
    </w:p>
    <w:p w:rsidR="002A26D3" w:rsidRPr="00535975" w:rsidRDefault="002A26D3" w:rsidP="002A26D3">
      <w:pPr>
        <w:pStyle w:val="paragraph"/>
      </w:pPr>
      <w:r w:rsidRPr="00535975">
        <w:tab/>
        <w:t>(d)</w:t>
      </w:r>
      <w:r w:rsidRPr="00535975">
        <w:tab/>
        <w:t>the price that the approved provider charges care recipients to whom the approved provider provides, or is to provide, home care, for package management;</w:t>
      </w:r>
    </w:p>
    <w:p w:rsidR="002A26D3" w:rsidRPr="00535975" w:rsidRDefault="002A26D3" w:rsidP="002A26D3">
      <w:pPr>
        <w:pStyle w:val="paragraph"/>
      </w:pPr>
      <w:r w:rsidRPr="00535975">
        <w:tab/>
        <w:t>(e)</w:t>
      </w:r>
      <w:r w:rsidRPr="00535975">
        <w:tab/>
        <w:t xml:space="preserve">the amount (if any) of the basic daily care fee under </w:t>
      </w:r>
      <w:r w:rsidR="000A739E" w:rsidRPr="00535975">
        <w:t>section 5</w:t>
      </w:r>
      <w:r w:rsidRPr="00535975">
        <w:t>2D</w:t>
      </w:r>
      <w:r w:rsidR="000C6D85">
        <w:noBreakHyphen/>
      </w:r>
      <w:r w:rsidRPr="00535975">
        <w:t>3 of the Act that the approved provider charges care recipients (other than continuing home care recipients) to whom the approved provider provides, or is to provide, home care;</w:t>
      </w:r>
    </w:p>
    <w:p w:rsidR="002A26D3" w:rsidRPr="00535975" w:rsidRDefault="002A26D3" w:rsidP="002A26D3">
      <w:pPr>
        <w:pStyle w:val="paragraph"/>
      </w:pPr>
      <w:r w:rsidRPr="00535975">
        <w:tab/>
        <w:t>(f)</w:t>
      </w:r>
      <w:r w:rsidRPr="00535975">
        <w:tab/>
        <w:t xml:space="preserve">the amount (if any) of the daily amount of home care fees that the approved provider charges continuing home care recipients to whom the approved provider provides, or is to provide, home care in accordance with </w:t>
      </w:r>
      <w:r w:rsidR="000A739E" w:rsidRPr="00535975">
        <w:t>Division 6</w:t>
      </w:r>
      <w:r w:rsidRPr="00535975">
        <w:t xml:space="preserve">0 of the </w:t>
      </w:r>
      <w:r w:rsidRPr="00535975">
        <w:rPr>
          <w:i/>
        </w:rPr>
        <w:t>Aged Care (Transitional Provisions) Act 1997</w:t>
      </w:r>
      <w:r w:rsidRPr="00535975">
        <w:t>; and</w:t>
      </w:r>
    </w:p>
    <w:p w:rsidR="002A26D3" w:rsidRPr="00535975" w:rsidRDefault="002A26D3" w:rsidP="002A26D3">
      <w:pPr>
        <w:pStyle w:val="paragraph"/>
      </w:pPr>
      <w:r w:rsidRPr="00535975">
        <w:tab/>
        <w:t>(g)</w:t>
      </w:r>
      <w:r w:rsidRPr="00535975">
        <w:tab/>
        <w:t>contact details for further information about the approved provider’s prices and fees.</w:t>
      </w:r>
    </w:p>
    <w:p w:rsidR="002A26D3" w:rsidRPr="00535975" w:rsidRDefault="002A26D3" w:rsidP="002A26D3">
      <w:pPr>
        <w:pStyle w:val="subsection"/>
      </w:pPr>
      <w:r w:rsidRPr="00535975">
        <w:tab/>
        <w:t>(2)</w:t>
      </w:r>
      <w:r w:rsidRPr="00535975">
        <w:tab/>
        <w:t>The notice must be given to the Secretary:</w:t>
      </w:r>
    </w:p>
    <w:p w:rsidR="002A26D3" w:rsidRPr="00535975" w:rsidRDefault="002A26D3" w:rsidP="002A26D3">
      <w:pPr>
        <w:pStyle w:val="paragraph"/>
      </w:pPr>
      <w:r w:rsidRPr="00535975">
        <w:tab/>
        <w:t>(a)</w:t>
      </w:r>
      <w:r w:rsidRPr="00535975">
        <w:tab/>
        <w:t xml:space="preserve">for a person or body who is an approved provider of home care on the day before this section commences—before </w:t>
      </w:r>
      <w:r w:rsidR="000C6D85">
        <w:t>1 July</w:t>
      </w:r>
      <w:r w:rsidRPr="00535975">
        <w:t xml:space="preserve"> 2019; and</w:t>
      </w:r>
    </w:p>
    <w:p w:rsidR="002A26D3" w:rsidRPr="00535975" w:rsidRDefault="002A26D3" w:rsidP="002A26D3">
      <w:pPr>
        <w:pStyle w:val="paragraph"/>
      </w:pPr>
      <w:r w:rsidRPr="00535975">
        <w:tab/>
        <w:t>(b)</w:t>
      </w:r>
      <w:r w:rsidRPr="00535975">
        <w:tab/>
        <w:t xml:space="preserve">for a person or body who becomes an approved provider of home care on or after the day this section commences but before </w:t>
      </w:r>
      <w:r w:rsidR="000C6D85">
        <w:t>1 July</w:t>
      </w:r>
      <w:r w:rsidRPr="00535975">
        <w:t xml:space="preserve"> 2019—before the later of the following:</w:t>
      </w:r>
    </w:p>
    <w:p w:rsidR="002A26D3" w:rsidRPr="00535975" w:rsidRDefault="002A26D3" w:rsidP="002A26D3">
      <w:pPr>
        <w:pStyle w:val="paragraphsub"/>
      </w:pPr>
      <w:r w:rsidRPr="00535975">
        <w:tab/>
        <w:t>(i)</w:t>
      </w:r>
      <w:r w:rsidRPr="00535975">
        <w:tab/>
      </w:r>
      <w:r w:rsidR="000C6D85">
        <w:t>1 July</w:t>
      </w:r>
      <w:r w:rsidRPr="00535975">
        <w:t xml:space="preserve"> 2019;</w:t>
      </w:r>
    </w:p>
    <w:p w:rsidR="002A26D3" w:rsidRPr="00535975" w:rsidRDefault="002A26D3" w:rsidP="002A26D3">
      <w:pPr>
        <w:pStyle w:val="paragraphsub"/>
      </w:pPr>
      <w:r w:rsidRPr="00535975">
        <w:tab/>
        <w:t>(ii)</w:t>
      </w:r>
      <w:r w:rsidRPr="00535975">
        <w:tab/>
        <w:t>offering to enter into a home care agreement with a care recipient; and</w:t>
      </w:r>
    </w:p>
    <w:p w:rsidR="002A26D3" w:rsidRPr="00535975" w:rsidRDefault="002A26D3" w:rsidP="002A26D3">
      <w:pPr>
        <w:pStyle w:val="paragraph"/>
      </w:pPr>
      <w:r w:rsidRPr="00535975">
        <w:tab/>
        <w:t>(c)</w:t>
      </w:r>
      <w:r w:rsidRPr="00535975">
        <w:tab/>
        <w:t xml:space="preserve">for a person or body who becomes an approved provider of home care on or after </w:t>
      </w:r>
      <w:r w:rsidR="000C6D85">
        <w:t>1 July</w:t>
      </w:r>
      <w:r w:rsidRPr="00535975">
        <w:t xml:space="preserve"> 2019—before offering to enter into a home care agreement with a care recipient.</w:t>
      </w:r>
    </w:p>
    <w:p w:rsidR="002A26D3" w:rsidRPr="00535975" w:rsidRDefault="002A26D3" w:rsidP="002A26D3">
      <w:pPr>
        <w:pStyle w:val="subsection"/>
      </w:pPr>
      <w:r w:rsidRPr="00535975">
        <w:lastRenderedPageBreak/>
        <w:tab/>
        <w:t>(3)</w:t>
      </w:r>
      <w:r w:rsidRPr="00535975">
        <w:tab/>
        <w:t xml:space="preserve">If there is a change to the information in a notice given to the Secretary under </w:t>
      </w:r>
      <w:r w:rsidR="000A739E" w:rsidRPr="00535975">
        <w:t>subsection (</w:t>
      </w:r>
      <w:r w:rsidRPr="00535975">
        <w:t>1), the approved provider must give the Secretary an updated notice.</w:t>
      </w:r>
    </w:p>
    <w:p w:rsidR="002A26D3" w:rsidRPr="00535975" w:rsidRDefault="002A26D3" w:rsidP="002A26D3">
      <w:pPr>
        <w:pStyle w:val="subsection"/>
      </w:pPr>
      <w:r w:rsidRPr="00535975">
        <w:tab/>
        <w:t>(4)</w:t>
      </w:r>
      <w:r w:rsidRPr="00535975">
        <w:tab/>
        <w:t xml:space="preserve">A notice under </w:t>
      </w:r>
      <w:r w:rsidR="000A739E" w:rsidRPr="00535975">
        <w:t>subsection (</w:t>
      </w:r>
      <w:r w:rsidRPr="00535975">
        <w:t>1) or (3) must be given in a form approved, in writing, by the Secretary.</w:t>
      </w:r>
    </w:p>
    <w:p w:rsidR="002A26D3" w:rsidRPr="00535975" w:rsidRDefault="002A26D3" w:rsidP="002A26D3">
      <w:pPr>
        <w:pStyle w:val="notetext"/>
      </w:pPr>
      <w:r w:rsidRPr="00535975">
        <w:t>Note:</w:t>
      </w:r>
      <w:r w:rsidRPr="00535975">
        <w:tab/>
        <w:t xml:space="preserve">The Secretary may make the information in a notice under </w:t>
      </w:r>
      <w:r w:rsidR="000A739E" w:rsidRPr="00535975">
        <w:t>subsection (</w:t>
      </w:r>
      <w:r w:rsidRPr="00535975">
        <w:t xml:space="preserve">1) or (3) publicly available—see </w:t>
      </w:r>
      <w:r w:rsidR="000A739E" w:rsidRPr="00535975">
        <w:t>section 8</w:t>
      </w:r>
      <w:r w:rsidRPr="00535975">
        <w:t>6</w:t>
      </w:r>
      <w:r w:rsidR="000C6D85">
        <w:noBreakHyphen/>
      </w:r>
      <w:r w:rsidRPr="00535975">
        <w:t xml:space="preserve">9 of the Act and the </w:t>
      </w:r>
      <w:r w:rsidRPr="00535975">
        <w:rPr>
          <w:i/>
        </w:rPr>
        <w:t>Information Principles 2014</w:t>
      </w:r>
      <w:r w:rsidRPr="00535975">
        <w:t>.</w:t>
      </w:r>
    </w:p>
    <w:p w:rsidR="002A26D3" w:rsidRPr="00535975" w:rsidRDefault="002A26D3" w:rsidP="002A26D3">
      <w:pPr>
        <w:pStyle w:val="ActHead5"/>
      </w:pPr>
      <w:bookmarkStart w:id="37" w:name="_Toc142049550"/>
      <w:r w:rsidRPr="000C6D85">
        <w:rPr>
          <w:rStyle w:val="CharSectno"/>
        </w:rPr>
        <w:t>19C</w:t>
      </w:r>
      <w:r w:rsidRPr="00535975">
        <w:t xml:space="preserve">  Notice of all care and services and prices and fees</w:t>
      </w:r>
      <w:bookmarkEnd w:id="37"/>
    </w:p>
    <w:p w:rsidR="002A26D3" w:rsidRPr="00535975" w:rsidRDefault="002A26D3" w:rsidP="002A26D3">
      <w:pPr>
        <w:pStyle w:val="subsection"/>
      </w:pPr>
      <w:r w:rsidRPr="00535975">
        <w:tab/>
        <w:t>(1)</w:t>
      </w:r>
      <w:r w:rsidRPr="00535975">
        <w:tab/>
        <w:t>An approved provider of home care must give to the Secretary a written notice of the following information:</w:t>
      </w:r>
    </w:p>
    <w:p w:rsidR="002A26D3" w:rsidRPr="00535975" w:rsidRDefault="002A26D3" w:rsidP="002A26D3">
      <w:pPr>
        <w:pStyle w:val="paragraph"/>
      </w:pPr>
      <w:r w:rsidRPr="00535975">
        <w:tab/>
        <w:t>(a)</w:t>
      </w:r>
      <w:r w:rsidRPr="00535975">
        <w:tab/>
        <w:t xml:space="preserve">the information mentioned in </w:t>
      </w:r>
      <w:r w:rsidR="000A739E" w:rsidRPr="00535975">
        <w:t>sub</w:t>
      </w:r>
      <w:r w:rsidR="000C6D85">
        <w:t>section 1</w:t>
      </w:r>
      <w:r w:rsidRPr="00535975">
        <w:t>9B(1);</w:t>
      </w:r>
    </w:p>
    <w:p w:rsidR="002A26D3" w:rsidRPr="00535975" w:rsidRDefault="002A26D3" w:rsidP="002A26D3">
      <w:pPr>
        <w:pStyle w:val="paragraph"/>
      </w:pPr>
      <w:r w:rsidRPr="00535975">
        <w:tab/>
        <w:t>(b)</w:t>
      </w:r>
      <w:r w:rsidRPr="00535975">
        <w:tab/>
        <w:t>each kind of care, and each service:</w:t>
      </w:r>
    </w:p>
    <w:p w:rsidR="002A26D3" w:rsidRPr="00535975" w:rsidRDefault="002A26D3" w:rsidP="002A26D3">
      <w:pPr>
        <w:pStyle w:val="paragraphsub"/>
      </w:pPr>
      <w:r w:rsidRPr="00535975">
        <w:tab/>
        <w:t>(i)</w:t>
      </w:r>
      <w:r w:rsidRPr="00535975">
        <w:tab/>
        <w:t>that the approved provider provides, or is to provide, to care recipients to whom the approved provider provides, or is to provide, home care; and</w:t>
      </w:r>
    </w:p>
    <w:p w:rsidR="002A26D3" w:rsidRPr="00535975" w:rsidRDefault="002A26D3" w:rsidP="002A26D3">
      <w:pPr>
        <w:pStyle w:val="paragraphsub"/>
      </w:pPr>
      <w:r w:rsidRPr="00535975">
        <w:tab/>
        <w:t>(ii)</w:t>
      </w:r>
      <w:r w:rsidRPr="00535975">
        <w:tab/>
        <w:t xml:space="preserve">that is not mentioned in </w:t>
      </w:r>
      <w:r w:rsidR="000A739E" w:rsidRPr="00535975">
        <w:t>paragraph 1</w:t>
      </w:r>
      <w:r w:rsidRPr="00535975">
        <w:t>9B(1)(a);</w:t>
      </w:r>
    </w:p>
    <w:p w:rsidR="002A26D3" w:rsidRPr="00535975" w:rsidRDefault="002A26D3" w:rsidP="002A26D3">
      <w:pPr>
        <w:pStyle w:val="paragraph"/>
      </w:pPr>
      <w:r w:rsidRPr="00535975">
        <w:tab/>
        <w:t>(c)</w:t>
      </w:r>
      <w:r w:rsidRPr="00535975">
        <w:tab/>
        <w:t xml:space="preserve">the price that the approved provider charges care recipients to whom the approved provider provides, or is to provide, home care, for providing each kind of care and service mentioned in </w:t>
      </w:r>
      <w:r w:rsidR="000A739E" w:rsidRPr="00535975">
        <w:t>paragraph (</w:t>
      </w:r>
      <w:r w:rsidRPr="00535975">
        <w:t>b).</w:t>
      </w:r>
    </w:p>
    <w:p w:rsidR="002A26D3" w:rsidRPr="00535975" w:rsidRDefault="002A26D3" w:rsidP="002A26D3">
      <w:pPr>
        <w:pStyle w:val="subsection"/>
      </w:pPr>
      <w:r w:rsidRPr="00535975">
        <w:tab/>
        <w:t>(2)</w:t>
      </w:r>
      <w:r w:rsidRPr="00535975">
        <w:tab/>
        <w:t>The notice must be given to the Secretary:</w:t>
      </w:r>
    </w:p>
    <w:p w:rsidR="002A26D3" w:rsidRPr="00535975" w:rsidRDefault="002A26D3" w:rsidP="002A26D3">
      <w:pPr>
        <w:pStyle w:val="paragraph"/>
      </w:pPr>
      <w:r w:rsidRPr="00535975">
        <w:tab/>
        <w:t>(a)</w:t>
      </w:r>
      <w:r w:rsidRPr="00535975">
        <w:tab/>
        <w:t xml:space="preserve">for a person or body who is an approved provider of home care on the day before this section commences—before </w:t>
      </w:r>
      <w:r w:rsidR="000C6D85">
        <w:t>1 July</w:t>
      </w:r>
      <w:r w:rsidRPr="00535975">
        <w:t xml:space="preserve"> 2019; and</w:t>
      </w:r>
    </w:p>
    <w:p w:rsidR="002A26D3" w:rsidRPr="00535975" w:rsidRDefault="002A26D3" w:rsidP="002A26D3">
      <w:pPr>
        <w:pStyle w:val="paragraph"/>
      </w:pPr>
      <w:r w:rsidRPr="00535975">
        <w:tab/>
        <w:t>(b)</w:t>
      </w:r>
      <w:r w:rsidRPr="00535975">
        <w:tab/>
        <w:t xml:space="preserve">for a person or body who becomes an approved provider of home care on or after the day this section commences but before </w:t>
      </w:r>
      <w:r w:rsidR="000C6D85">
        <w:t>1 July</w:t>
      </w:r>
      <w:r w:rsidRPr="00535975">
        <w:t xml:space="preserve"> 2019—before the later of the following:</w:t>
      </w:r>
    </w:p>
    <w:p w:rsidR="002A26D3" w:rsidRPr="00535975" w:rsidRDefault="002A26D3" w:rsidP="002A26D3">
      <w:pPr>
        <w:pStyle w:val="paragraphsub"/>
      </w:pPr>
      <w:r w:rsidRPr="00535975">
        <w:tab/>
        <w:t>(i)</w:t>
      </w:r>
      <w:r w:rsidRPr="00535975">
        <w:tab/>
      </w:r>
      <w:r w:rsidR="000C6D85">
        <w:t>1 July</w:t>
      </w:r>
      <w:r w:rsidRPr="00535975">
        <w:t xml:space="preserve"> 2019;</w:t>
      </w:r>
    </w:p>
    <w:p w:rsidR="002A26D3" w:rsidRPr="00535975" w:rsidRDefault="002A26D3" w:rsidP="002A26D3">
      <w:pPr>
        <w:pStyle w:val="paragraphsub"/>
      </w:pPr>
      <w:r w:rsidRPr="00535975">
        <w:tab/>
        <w:t>(ii)</w:t>
      </w:r>
      <w:r w:rsidRPr="00535975">
        <w:tab/>
        <w:t>offering to enter into a home care agreement with a care recipient; and</w:t>
      </w:r>
    </w:p>
    <w:p w:rsidR="002A26D3" w:rsidRPr="00535975" w:rsidRDefault="002A26D3" w:rsidP="002A26D3">
      <w:pPr>
        <w:pStyle w:val="paragraph"/>
      </w:pPr>
      <w:r w:rsidRPr="00535975">
        <w:tab/>
        <w:t>(c)</w:t>
      </w:r>
      <w:r w:rsidRPr="00535975">
        <w:tab/>
        <w:t xml:space="preserve">for a person or body who becomes an approved provider of home care on or after </w:t>
      </w:r>
      <w:r w:rsidR="000C6D85">
        <w:t>1 July</w:t>
      </w:r>
      <w:r w:rsidRPr="00535975">
        <w:t xml:space="preserve"> 2019—before offering to enter into a home care agreement with a care recipient.</w:t>
      </w:r>
    </w:p>
    <w:p w:rsidR="002A26D3" w:rsidRPr="00535975" w:rsidRDefault="002A26D3" w:rsidP="002A26D3">
      <w:pPr>
        <w:pStyle w:val="subsection"/>
      </w:pPr>
      <w:r w:rsidRPr="00535975">
        <w:tab/>
        <w:t>(3)</w:t>
      </w:r>
      <w:r w:rsidRPr="00535975">
        <w:tab/>
        <w:t xml:space="preserve">If there is a change to the information in a notice given to the Secretary under </w:t>
      </w:r>
      <w:r w:rsidR="000A739E" w:rsidRPr="00535975">
        <w:t>subsection (</w:t>
      </w:r>
      <w:r w:rsidRPr="00535975">
        <w:t>1), the approved provider must give the Secretary an updated notice.</w:t>
      </w:r>
    </w:p>
    <w:p w:rsidR="002A26D3" w:rsidRPr="00535975" w:rsidRDefault="002A26D3" w:rsidP="002A26D3">
      <w:pPr>
        <w:pStyle w:val="subsection"/>
      </w:pPr>
      <w:r w:rsidRPr="00535975">
        <w:tab/>
        <w:t>(4)</w:t>
      </w:r>
      <w:r w:rsidRPr="00535975">
        <w:tab/>
        <w:t xml:space="preserve">A notice under </w:t>
      </w:r>
      <w:r w:rsidR="000A739E" w:rsidRPr="00535975">
        <w:t>subsection (</w:t>
      </w:r>
      <w:r w:rsidRPr="00535975">
        <w:t>1) or (3) must be given in a form approved, in writing, by the Secretary.</w:t>
      </w:r>
    </w:p>
    <w:p w:rsidR="002A26D3" w:rsidRPr="00535975" w:rsidRDefault="002A26D3" w:rsidP="002A26D3">
      <w:pPr>
        <w:pStyle w:val="notetext"/>
      </w:pPr>
      <w:r w:rsidRPr="00535975">
        <w:t>Note:</w:t>
      </w:r>
      <w:r w:rsidRPr="00535975">
        <w:tab/>
        <w:t xml:space="preserve">The Secretary may make the information in a notice under </w:t>
      </w:r>
      <w:r w:rsidR="000A739E" w:rsidRPr="00535975">
        <w:t>subsection (</w:t>
      </w:r>
      <w:r w:rsidRPr="00535975">
        <w:t xml:space="preserve">1) or (3) publicly available—see </w:t>
      </w:r>
      <w:r w:rsidR="000A739E" w:rsidRPr="00535975">
        <w:t>section 8</w:t>
      </w:r>
      <w:r w:rsidRPr="00535975">
        <w:t>6</w:t>
      </w:r>
      <w:r w:rsidR="000C6D85">
        <w:noBreakHyphen/>
      </w:r>
      <w:r w:rsidRPr="00535975">
        <w:t xml:space="preserve">9 of the Act and the </w:t>
      </w:r>
      <w:r w:rsidRPr="00535975">
        <w:rPr>
          <w:i/>
        </w:rPr>
        <w:t>Information Principles 2014</w:t>
      </w:r>
      <w:r w:rsidRPr="00535975">
        <w:t>.</w:t>
      </w:r>
    </w:p>
    <w:p w:rsidR="002A26D3" w:rsidRPr="00535975" w:rsidRDefault="002A26D3" w:rsidP="002A26D3">
      <w:pPr>
        <w:pStyle w:val="ActHead5"/>
      </w:pPr>
      <w:bookmarkStart w:id="38" w:name="_Toc142049551"/>
      <w:r w:rsidRPr="000C6D85">
        <w:rPr>
          <w:rStyle w:val="CharSectno"/>
        </w:rPr>
        <w:t>19D</w:t>
      </w:r>
      <w:r w:rsidRPr="00535975">
        <w:t xml:space="preserve">  Annual review of notices of care and services and prices and fees</w:t>
      </w:r>
      <w:bookmarkEnd w:id="38"/>
    </w:p>
    <w:p w:rsidR="002A26D3" w:rsidRPr="00535975" w:rsidRDefault="002A26D3" w:rsidP="002A26D3">
      <w:pPr>
        <w:pStyle w:val="subsection"/>
      </w:pPr>
      <w:r w:rsidRPr="00535975">
        <w:tab/>
        <w:t>(1)</w:t>
      </w:r>
      <w:r w:rsidRPr="00535975">
        <w:tab/>
        <w:t>An approved provider of home care must, at least once every 12 months:</w:t>
      </w:r>
    </w:p>
    <w:p w:rsidR="002A26D3" w:rsidRPr="00535975" w:rsidRDefault="002A26D3" w:rsidP="002A26D3">
      <w:pPr>
        <w:pStyle w:val="paragraph"/>
      </w:pPr>
      <w:r w:rsidRPr="00535975">
        <w:tab/>
        <w:t>(a)</w:t>
      </w:r>
      <w:r w:rsidRPr="00535975">
        <w:tab/>
        <w:t xml:space="preserve">review the information in the notices mentioned in </w:t>
      </w:r>
      <w:r w:rsidR="000A739E" w:rsidRPr="00535975">
        <w:t>subsections 1</w:t>
      </w:r>
      <w:r w:rsidRPr="00535975">
        <w:t>9B(1) and 19C(1); and</w:t>
      </w:r>
    </w:p>
    <w:p w:rsidR="002A26D3" w:rsidRPr="00535975" w:rsidRDefault="002A26D3" w:rsidP="002A26D3">
      <w:pPr>
        <w:pStyle w:val="paragraph"/>
      </w:pPr>
      <w:r w:rsidRPr="00535975">
        <w:tab/>
        <w:t>(b)</w:t>
      </w:r>
      <w:r w:rsidRPr="00535975">
        <w:tab/>
        <w:t>after reviewing the information:</w:t>
      </w:r>
    </w:p>
    <w:p w:rsidR="002A26D3" w:rsidRPr="00535975" w:rsidRDefault="002A26D3" w:rsidP="002A26D3">
      <w:pPr>
        <w:pStyle w:val="paragraphsub"/>
      </w:pPr>
      <w:r w:rsidRPr="00535975">
        <w:lastRenderedPageBreak/>
        <w:tab/>
        <w:t>(i)</w:t>
      </w:r>
      <w:r w:rsidRPr="00535975">
        <w:tab/>
        <w:t xml:space="preserve">if there is a change to the information—give the Secretary an updated notice under </w:t>
      </w:r>
      <w:r w:rsidR="000A739E" w:rsidRPr="00535975">
        <w:t>sub</w:t>
      </w:r>
      <w:r w:rsidR="000C6D85">
        <w:t>section 1</w:t>
      </w:r>
      <w:r w:rsidRPr="00535975">
        <w:t>9B(3) or 19C(3) (or both); or</w:t>
      </w:r>
    </w:p>
    <w:p w:rsidR="002A26D3" w:rsidRPr="00535975" w:rsidRDefault="002A26D3" w:rsidP="002A26D3">
      <w:pPr>
        <w:pStyle w:val="paragraphsub"/>
      </w:pPr>
      <w:r w:rsidRPr="00535975">
        <w:tab/>
        <w:t>(ii)</w:t>
      </w:r>
      <w:r w:rsidRPr="00535975">
        <w:tab/>
        <w:t>if there is no change to the information—give the Secretary a written notice that the approved provider has reviewed the information.</w:t>
      </w:r>
    </w:p>
    <w:p w:rsidR="002A26D3" w:rsidRPr="00535975" w:rsidRDefault="002A26D3" w:rsidP="002A26D3">
      <w:pPr>
        <w:pStyle w:val="subsection"/>
      </w:pPr>
      <w:r w:rsidRPr="00535975">
        <w:tab/>
        <w:t>(2)</w:t>
      </w:r>
      <w:r w:rsidRPr="00535975">
        <w:tab/>
        <w:t xml:space="preserve">A notice under </w:t>
      </w:r>
      <w:r w:rsidR="000A739E" w:rsidRPr="00535975">
        <w:t>subparagraph (</w:t>
      </w:r>
      <w:r w:rsidRPr="00535975">
        <w:t>1)(b)(ii) must be given in a form approved, in writing, by the Secretary.</w:t>
      </w:r>
    </w:p>
    <w:p w:rsidR="002A26D3" w:rsidRPr="00535975" w:rsidRDefault="002A26D3" w:rsidP="002A26D3">
      <w:pPr>
        <w:pStyle w:val="notetext"/>
      </w:pPr>
      <w:r w:rsidRPr="00535975">
        <w:t>Note:</w:t>
      </w:r>
      <w:r w:rsidRPr="00535975">
        <w:tab/>
        <w:t xml:space="preserve">The Secretary may make the information in a notice under </w:t>
      </w:r>
      <w:r w:rsidR="000A739E" w:rsidRPr="00535975">
        <w:t>subparagraph (</w:t>
      </w:r>
      <w:r w:rsidRPr="00535975">
        <w:t xml:space="preserve">1)(b)(ii) publicly available—see </w:t>
      </w:r>
      <w:r w:rsidR="000A739E" w:rsidRPr="00535975">
        <w:t>section 8</w:t>
      </w:r>
      <w:r w:rsidRPr="00535975">
        <w:t>6</w:t>
      </w:r>
      <w:r w:rsidR="000C6D85">
        <w:noBreakHyphen/>
      </w:r>
      <w:r w:rsidRPr="00535975">
        <w:t xml:space="preserve">9 of the Act and the </w:t>
      </w:r>
      <w:r w:rsidRPr="00535975">
        <w:rPr>
          <w:i/>
        </w:rPr>
        <w:t>Information Principles 2014</w:t>
      </w:r>
      <w:r w:rsidRPr="00535975">
        <w:t>.</w:t>
      </w:r>
    </w:p>
    <w:p w:rsidR="00A177BA" w:rsidRPr="00535975" w:rsidRDefault="00D34BF7" w:rsidP="000D7534">
      <w:pPr>
        <w:pStyle w:val="ActHead3"/>
        <w:pageBreakBefore/>
      </w:pPr>
      <w:bookmarkStart w:id="39" w:name="_Toc142049552"/>
      <w:r w:rsidRPr="000C6D85">
        <w:rPr>
          <w:rStyle w:val="CharDivNo"/>
        </w:rPr>
        <w:lastRenderedPageBreak/>
        <w:t>Division 3</w:t>
      </w:r>
      <w:r w:rsidR="00A177BA" w:rsidRPr="00535975">
        <w:t>—</w:t>
      </w:r>
      <w:r w:rsidR="00A177BA" w:rsidRPr="000C6D85">
        <w:rPr>
          <w:rStyle w:val="CharDivText"/>
        </w:rPr>
        <w:t>Responsibilities of approved providers of home care—provision of information to care recipients</w:t>
      </w:r>
      <w:bookmarkEnd w:id="39"/>
    </w:p>
    <w:p w:rsidR="00CF23EA" w:rsidRPr="00535975" w:rsidRDefault="00CF23EA" w:rsidP="0090524E">
      <w:pPr>
        <w:pStyle w:val="ActHead5"/>
      </w:pPr>
      <w:bookmarkStart w:id="40" w:name="_Toc142049553"/>
      <w:r w:rsidRPr="000C6D85">
        <w:rPr>
          <w:rStyle w:val="CharSectno"/>
        </w:rPr>
        <w:t>20</w:t>
      </w:r>
      <w:r w:rsidRPr="00535975">
        <w:t xml:space="preserve">  Information to be given to new care recipient about rights and responsibilities</w:t>
      </w:r>
      <w:bookmarkEnd w:id="40"/>
    </w:p>
    <w:p w:rsidR="00CF23EA" w:rsidRPr="00535975" w:rsidRDefault="00CF23EA" w:rsidP="00CF23EA">
      <w:pPr>
        <w:pStyle w:val="subsection"/>
      </w:pPr>
      <w:r w:rsidRPr="00535975">
        <w:tab/>
        <w:t>(1)</w:t>
      </w:r>
      <w:r w:rsidRPr="00535975">
        <w:tab/>
        <w:t xml:space="preserve">For the purposes of </w:t>
      </w:r>
      <w:r w:rsidR="000A739E" w:rsidRPr="00535975">
        <w:t>paragraph 5</w:t>
      </w:r>
      <w:r w:rsidRPr="00535975">
        <w:t>6</w:t>
      </w:r>
      <w:r w:rsidR="000C6D85">
        <w:noBreakHyphen/>
      </w:r>
      <w:r w:rsidRPr="00535975">
        <w:t>2(l) of the Act, an approved provider of home care must give a prospective care recipient:</w:t>
      </w:r>
    </w:p>
    <w:p w:rsidR="00CF23EA" w:rsidRPr="00535975" w:rsidRDefault="00CF23EA" w:rsidP="00CF23EA">
      <w:pPr>
        <w:pStyle w:val="paragraph"/>
      </w:pPr>
      <w:r w:rsidRPr="00535975">
        <w:tab/>
        <w:t>(a)</w:t>
      </w:r>
      <w:r w:rsidRPr="00535975">
        <w:tab/>
        <w:t>information about:</w:t>
      </w:r>
    </w:p>
    <w:p w:rsidR="00CF23EA" w:rsidRPr="00535975" w:rsidRDefault="00CF23EA" w:rsidP="00CF23EA">
      <w:pPr>
        <w:pStyle w:val="paragraphsub"/>
      </w:pPr>
      <w:r w:rsidRPr="00535975">
        <w:tab/>
        <w:t>(i)</w:t>
      </w:r>
      <w:r w:rsidRPr="00535975">
        <w:tab/>
        <w:t xml:space="preserve">the care recipient’s rights in relation to the approved provider’s home care service under the “Charter of Aged Care Rights” set out in </w:t>
      </w:r>
      <w:r w:rsidR="000A739E" w:rsidRPr="00535975">
        <w:t>Schedule 1</w:t>
      </w:r>
      <w:r w:rsidRPr="00535975">
        <w:t>; and</w:t>
      </w:r>
    </w:p>
    <w:p w:rsidR="00CF23EA" w:rsidRPr="00535975" w:rsidRDefault="00CF23EA" w:rsidP="00CF23EA">
      <w:pPr>
        <w:pStyle w:val="paragraphsub"/>
      </w:pPr>
      <w:r w:rsidRPr="00535975">
        <w:tab/>
        <w:t>(ii)</w:t>
      </w:r>
      <w:r w:rsidRPr="00535975">
        <w:tab/>
        <w:t>the rights and responsibilities of the care recipient and the approved provider, including the care recipient’s rights and responsibilities in relation to the payment of home care fees; and</w:t>
      </w:r>
    </w:p>
    <w:p w:rsidR="00CF23EA" w:rsidRPr="00535975" w:rsidRDefault="00CF23EA" w:rsidP="00CF23EA">
      <w:pPr>
        <w:pStyle w:val="paragraph"/>
      </w:pPr>
      <w:r w:rsidRPr="00535975">
        <w:tab/>
        <w:t>(b)</w:t>
      </w:r>
      <w:r w:rsidRPr="00535975">
        <w:tab/>
        <w:t xml:space="preserve">a copy of the “Charter of Aged Care Rights” set out in </w:t>
      </w:r>
      <w:r w:rsidR="000A739E" w:rsidRPr="00535975">
        <w:t>Schedule 1</w:t>
      </w:r>
      <w:r w:rsidRPr="00535975">
        <w:t xml:space="preserve"> that meets the requirements of </w:t>
      </w:r>
      <w:r w:rsidR="000A739E" w:rsidRPr="00535975">
        <w:t>subsection (</w:t>
      </w:r>
      <w:r w:rsidRPr="00535975">
        <w:t>3).</w:t>
      </w:r>
    </w:p>
    <w:p w:rsidR="00CF23EA" w:rsidRPr="00535975" w:rsidRDefault="00CF23EA" w:rsidP="00CF23EA">
      <w:pPr>
        <w:pStyle w:val="notetext"/>
      </w:pPr>
      <w:r w:rsidRPr="00535975">
        <w:t>Note:</w:t>
      </w:r>
      <w:r w:rsidRPr="00535975">
        <w:tab/>
        <w:t xml:space="preserve">The approved provider must retain records relating to the “Charter of Aged Care Rights” given under </w:t>
      </w:r>
      <w:r w:rsidR="000A739E" w:rsidRPr="00535975">
        <w:t>paragraph (</w:t>
      </w:r>
      <w:r w:rsidRPr="00535975">
        <w:t xml:space="preserve">1)(b) (see </w:t>
      </w:r>
      <w:r w:rsidR="000A739E" w:rsidRPr="00535975">
        <w:t>section 8</w:t>
      </w:r>
      <w:r w:rsidRPr="00535975">
        <w:t xml:space="preserve">A of the </w:t>
      </w:r>
      <w:r w:rsidRPr="00535975">
        <w:rPr>
          <w:i/>
        </w:rPr>
        <w:t>Records Principles 2014</w:t>
      </w:r>
      <w:r w:rsidRPr="00535975">
        <w:t>).</w:t>
      </w:r>
    </w:p>
    <w:p w:rsidR="00CF23EA" w:rsidRPr="00535975" w:rsidRDefault="00CF23EA" w:rsidP="00CF23EA">
      <w:pPr>
        <w:pStyle w:val="subsection"/>
      </w:pPr>
      <w:r w:rsidRPr="00535975">
        <w:tab/>
        <w:t>(2)</w:t>
      </w:r>
      <w:r w:rsidRPr="00535975">
        <w:tab/>
        <w:t>The approved provider must:</w:t>
      </w:r>
    </w:p>
    <w:p w:rsidR="00CF23EA" w:rsidRPr="00535975" w:rsidRDefault="00CF23EA" w:rsidP="00CF23EA">
      <w:pPr>
        <w:pStyle w:val="paragraph"/>
      </w:pPr>
      <w:r w:rsidRPr="00535975">
        <w:tab/>
        <w:t>(a)</w:t>
      </w:r>
      <w:r w:rsidRPr="00535975">
        <w:tab/>
        <w:t xml:space="preserve">assist the care recipient to understand the information and the “Charter of Aged Care Rights” given under </w:t>
      </w:r>
      <w:r w:rsidR="000A739E" w:rsidRPr="00535975">
        <w:t>subsection (</w:t>
      </w:r>
      <w:r w:rsidRPr="00535975">
        <w:t>1); and</w:t>
      </w:r>
    </w:p>
    <w:p w:rsidR="00CF23EA" w:rsidRPr="00535975" w:rsidRDefault="00CF23EA" w:rsidP="00CF23EA">
      <w:pPr>
        <w:pStyle w:val="paragraph"/>
      </w:pPr>
      <w:r w:rsidRPr="00535975">
        <w:tab/>
        <w:t>(b)</w:t>
      </w:r>
      <w:r w:rsidRPr="00535975">
        <w:tab/>
        <w:t xml:space="preserve">ensure that the care recipient or an authorised person of the care recipient has been given a reasonable opportunity to sign the copy of the “Charter of Aged Care Rights” given under </w:t>
      </w:r>
      <w:r w:rsidR="000A739E" w:rsidRPr="00535975">
        <w:t>paragraph (</w:t>
      </w:r>
      <w:r w:rsidRPr="00535975">
        <w:t>1)(b).</w:t>
      </w:r>
    </w:p>
    <w:p w:rsidR="00CF23EA" w:rsidRPr="00535975" w:rsidRDefault="00CF23EA" w:rsidP="00CF23EA">
      <w:pPr>
        <w:pStyle w:val="subsection"/>
      </w:pPr>
      <w:r w:rsidRPr="00535975">
        <w:tab/>
        <w:t>(3)</w:t>
      </w:r>
      <w:r w:rsidRPr="00535975">
        <w:tab/>
        <w:t xml:space="preserve">The copy of the “Charter of Aged Care Rights” given under </w:t>
      </w:r>
      <w:r w:rsidR="000A739E" w:rsidRPr="00535975">
        <w:t>paragraph (</w:t>
      </w:r>
      <w:r w:rsidRPr="00535975">
        <w:t>1)(b) must:</w:t>
      </w:r>
    </w:p>
    <w:p w:rsidR="00CF23EA" w:rsidRPr="00535975" w:rsidRDefault="00CF23EA" w:rsidP="00CF23EA">
      <w:pPr>
        <w:pStyle w:val="paragraph"/>
      </w:pPr>
      <w:r w:rsidRPr="00535975">
        <w:tab/>
        <w:t>(a)</w:t>
      </w:r>
      <w:r w:rsidRPr="00535975">
        <w:tab/>
        <w:t>be signed by a staff member of the approved provider; and</w:t>
      </w:r>
    </w:p>
    <w:p w:rsidR="00CF23EA" w:rsidRPr="00535975" w:rsidRDefault="00CF23EA" w:rsidP="00CF23EA">
      <w:pPr>
        <w:pStyle w:val="paragraph"/>
      </w:pPr>
      <w:r w:rsidRPr="00535975">
        <w:tab/>
        <w:t>(b)</w:t>
      </w:r>
      <w:r w:rsidRPr="00535975">
        <w:tab/>
        <w:t>if the care recipient or an authorised person of the care recipient has signed the copy—include the signature; and</w:t>
      </w:r>
    </w:p>
    <w:p w:rsidR="00CF23EA" w:rsidRPr="00535975" w:rsidRDefault="00CF23EA" w:rsidP="00CF23EA">
      <w:pPr>
        <w:pStyle w:val="paragraph"/>
      </w:pPr>
      <w:r w:rsidRPr="00535975">
        <w:tab/>
        <w:t>(c)</w:t>
      </w:r>
      <w:r w:rsidRPr="00535975">
        <w:tab/>
        <w:t>if the care recipient or an authorised person of the care recipient has not signed the copy—set out the date on which the care recipient or authorised person was given a reasonable opportunity to sign the copy; and</w:t>
      </w:r>
    </w:p>
    <w:p w:rsidR="00CF23EA" w:rsidRPr="00535975" w:rsidRDefault="00CF23EA" w:rsidP="00CF23EA">
      <w:pPr>
        <w:pStyle w:val="paragraph"/>
      </w:pPr>
      <w:r w:rsidRPr="00535975">
        <w:tab/>
        <w:t>(d)</w:t>
      </w:r>
      <w:r w:rsidRPr="00535975">
        <w:tab/>
        <w:t>set out the full name of:</w:t>
      </w:r>
    </w:p>
    <w:p w:rsidR="00CF23EA" w:rsidRPr="00535975" w:rsidRDefault="00CF23EA" w:rsidP="00CF23EA">
      <w:pPr>
        <w:pStyle w:val="paragraphsub"/>
      </w:pPr>
      <w:r w:rsidRPr="00535975">
        <w:tab/>
        <w:t>(i)</w:t>
      </w:r>
      <w:r w:rsidRPr="00535975">
        <w:tab/>
        <w:t>the care recipient; and</w:t>
      </w:r>
    </w:p>
    <w:p w:rsidR="00CF23EA" w:rsidRPr="00535975" w:rsidRDefault="00CF23EA" w:rsidP="00CF23EA">
      <w:pPr>
        <w:pStyle w:val="paragraphsub"/>
      </w:pPr>
      <w:r w:rsidRPr="00535975">
        <w:tab/>
        <w:t>(ii)</w:t>
      </w:r>
      <w:r w:rsidRPr="00535975">
        <w:tab/>
        <w:t>if an authorised person of the care recipient was present at the time the copy was given—the authorised person; and</w:t>
      </w:r>
    </w:p>
    <w:p w:rsidR="00CF23EA" w:rsidRPr="00535975" w:rsidRDefault="00CF23EA" w:rsidP="00CF23EA">
      <w:pPr>
        <w:pStyle w:val="paragraph"/>
      </w:pPr>
      <w:r w:rsidRPr="00535975">
        <w:tab/>
        <w:t>(e)</w:t>
      </w:r>
      <w:r w:rsidRPr="00535975">
        <w:tab/>
        <w:t>set out the date on which the copy was given to the care recipient.</w:t>
      </w:r>
    </w:p>
    <w:p w:rsidR="00CF23EA" w:rsidRPr="00535975" w:rsidRDefault="00CF23EA" w:rsidP="00CF23EA">
      <w:pPr>
        <w:pStyle w:val="subsection"/>
      </w:pPr>
      <w:r w:rsidRPr="00535975">
        <w:tab/>
        <w:t>(4)</w:t>
      </w:r>
      <w:r w:rsidRPr="00535975">
        <w:tab/>
        <w:t>The approved provider must comply with subsections (1) and (2) before the care recipient enters the approved provider’s home care service.</w:t>
      </w:r>
    </w:p>
    <w:p w:rsidR="008B3260" w:rsidRPr="00535975" w:rsidRDefault="00F84EA3" w:rsidP="008B3260">
      <w:pPr>
        <w:pStyle w:val="ActHead5"/>
      </w:pPr>
      <w:bookmarkStart w:id="41" w:name="_Toc142049554"/>
      <w:r w:rsidRPr="000C6D85">
        <w:rPr>
          <w:rStyle w:val="CharSectno"/>
        </w:rPr>
        <w:lastRenderedPageBreak/>
        <w:t>21</w:t>
      </w:r>
      <w:r w:rsidR="008B3260" w:rsidRPr="00535975">
        <w:t xml:space="preserve">  Information to be given to continuing home care recipient</w:t>
      </w:r>
      <w:r w:rsidR="00BC06B3" w:rsidRPr="00535975">
        <w:t xml:space="preserve"> to be provided with new home care service</w:t>
      </w:r>
      <w:bookmarkEnd w:id="41"/>
    </w:p>
    <w:p w:rsidR="008B3260" w:rsidRPr="00535975" w:rsidRDefault="008B3260" w:rsidP="008B3260">
      <w:pPr>
        <w:pStyle w:val="subsection"/>
      </w:pPr>
      <w:r w:rsidRPr="00535975">
        <w:tab/>
        <w:t>(1)</w:t>
      </w:r>
      <w:r w:rsidRPr="00535975">
        <w:tab/>
        <w:t xml:space="preserve">If a continuing home care recipient intends to </w:t>
      </w:r>
      <w:r w:rsidR="00AF3E90" w:rsidRPr="00535975">
        <w:t>move to</w:t>
      </w:r>
      <w:r w:rsidRPr="00535975">
        <w:t xml:space="preserve"> another home care service (the </w:t>
      </w:r>
      <w:r w:rsidRPr="00535975">
        <w:rPr>
          <w:b/>
          <w:i/>
        </w:rPr>
        <w:t>new service</w:t>
      </w:r>
      <w:r w:rsidRPr="00535975">
        <w:t xml:space="preserve">), </w:t>
      </w:r>
      <w:r w:rsidR="00C262C8" w:rsidRPr="00535975">
        <w:t>the approved provider that is to provide home care to the care recipient through the new service</w:t>
      </w:r>
      <w:r w:rsidRPr="00535975">
        <w:t xml:space="preserve"> must give notice in writing of the following to the care recipient:</w:t>
      </w:r>
    </w:p>
    <w:p w:rsidR="00AE6FCE" w:rsidRPr="00535975" w:rsidRDefault="008B3260" w:rsidP="008B3260">
      <w:pPr>
        <w:pStyle w:val="paragraph"/>
      </w:pPr>
      <w:r w:rsidRPr="00535975">
        <w:tab/>
        <w:t>(</w:t>
      </w:r>
      <w:r w:rsidR="00AE6FCE" w:rsidRPr="00535975">
        <w:t>a</w:t>
      </w:r>
      <w:r w:rsidRPr="00535975">
        <w:t>)</w:t>
      </w:r>
      <w:r w:rsidRPr="00535975">
        <w:tab/>
      </w:r>
      <w:r w:rsidR="00237DF4" w:rsidRPr="00535975">
        <w:t xml:space="preserve">that, </w:t>
      </w:r>
      <w:r w:rsidR="00887991" w:rsidRPr="00535975">
        <w:t xml:space="preserve">if the care recipient moves to the new service within 28 days after leaving the previous </w:t>
      </w:r>
      <w:r w:rsidR="00237DF4" w:rsidRPr="00535975">
        <w:t>home care service</w:t>
      </w:r>
      <w:r w:rsidR="00AE6FCE" w:rsidRPr="00535975">
        <w:t>:</w:t>
      </w:r>
    </w:p>
    <w:p w:rsidR="008B3260" w:rsidRPr="00535975" w:rsidRDefault="00AE6FCE" w:rsidP="00AE6FCE">
      <w:pPr>
        <w:pStyle w:val="paragraphsub"/>
      </w:pPr>
      <w:r w:rsidRPr="00535975">
        <w:tab/>
        <w:t>(i)</w:t>
      </w:r>
      <w:r w:rsidRPr="00535975">
        <w:tab/>
      </w:r>
      <w:r w:rsidR="008B3260" w:rsidRPr="00535975">
        <w:t>the care recipient may make a written choice</w:t>
      </w:r>
      <w:r w:rsidR="00681BDD" w:rsidRPr="00535975">
        <w:t xml:space="preserve"> before moving to the new service</w:t>
      </w:r>
      <w:r w:rsidR="008B3260" w:rsidRPr="00535975">
        <w:t xml:space="preserve">, in accordance with </w:t>
      </w:r>
      <w:r w:rsidR="00976AAF" w:rsidRPr="00535975">
        <w:t>Part</w:t>
      </w:r>
      <w:r w:rsidR="00327F29" w:rsidRPr="00535975">
        <w:t> </w:t>
      </w:r>
      <w:r w:rsidR="00976AAF" w:rsidRPr="00535975">
        <w:t xml:space="preserve">8 of </w:t>
      </w:r>
      <w:r w:rsidR="008B3260" w:rsidRPr="00535975">
        <w:t xml:space="preserve">the </w:t>
      </w:r>
      <w:r w:rsidR="008B3260" w:rsidRPr="00535975">
        <w:rPr>
          <w:i/>
        </w:rPr>
        <w:t>Fees and Payments Principles</w:t>
      </w:r>
      <w:r w:rsidR="00327F29" w:rsidRPr="00535975">
        <w:rPr>
          <w:i/>
        </w:rPr>
        <w:t> </w:t>
      </w:r>
      <w:r w:rsidR="00976AAF" w:rsidRPr="00535975">
        <w:rPr>
          <w:i/>
        </w:rPr>
        <w:t>2014 (No.</w:t>
      </w:r>
      <w:r w:rsidR="00327F29" w:rsidRPr="00535975">
        <w:rPr>
          <w:i/>
        </w:rPr>
        <w:t> </w:t>
      </w:r>
      <w:r w:rsidR="00976AAF" w:rsidRPr="00535975">
        <w:rPr>
          <w:i/>
        </w:rPr>
        <w:t>2)</w:t>
      </w:r>
      <w:r w:rsidR="008B3260" w:rsidRPr="00535975">
        <w:t xml:space="preserve">, to be covered by the </w:t>
      </w:r>
      <w:r w:rsidR="00B471B9" w:rsidRPr="00535975">
        <w:t>fee</w:t>
      </w:r>
      <w:r w:rsidR="00681BDD" w:rsidRPr="00535975">
        <w:t xml:space="preserve"> </w:t>
      </w:r>
      <w:r w:rsidR="009C2D34" w:rsidRPr="00535975">
        <w:t>arrangements under Chapter</w:t>
      </w:r>
      <w:r w:rsidR="00327F29" w:rsidRPr="00535975">
        <w:t> </w:t>
      </w:r>
      <w:r w:rsidR="009C2D34" w:rsidRPr="00535975">
        <w:t xml:space="preserve">3A of the Act (the </w:t>
      </w:r>
      <w:r w:rsidR="008B3260" w:rsidRPr="00535975">
        <w:rPr>
          <w:b/>
          <w:i/>
        </w:rPr>
        <w:t>new arrangements</w:t>
      </w:r>
      <w:r w:rsidR="009C2D34" w:rsidRPr="00535975">
        <w:t>)</w:t>
      </w:r>
      <w:r w:rsidR="008B3260" w:rsidRPr="00535975">
        <w:t xml:space="preserve"> in relation to the new service;</w:t>
      </w:r>
      <w:r w:rsidR="009C2D34" w:rsidRPr="00535975">
        <w:t xml:space="preserve"> and</w:t>
      </w:r>
    </w:p>
    <w:p w:rsidR="009C2D34" w:rsidRPr="00535975" w:rsidRDefault="009C2D34" w:rsidP="00AE6FCE">
      <w:pPr>
        <w:pStyle w:val="paragraphsub"/>
      </w:pPr>
      <w:r w:rsidRPr="00535975">
        <w:tab/>
        <w:t>(ii)</w:t>
      </w:r>
      <w:r w:rsidRPr="00535975">
        <w:tab/>
        <w:t>the care recipient cannot make a choice to be covered by the new arrangements, after moving to the new service, if the care recipient has not made that choice before moving to the new service;</w:t>
      </w:r>
    </w:p>
    <w:p w:rsidR="00887991" w:rsidRPr="00535975" w:rsidRDefault="00887991" w:rsidP="008B3260">
      <w:pPr>
        <w:pStyle w:val="paragraph"/>
      </w:pPr>
      <w:r w:rsidRPr="00535975">
        <w:tab/>
        <w:t>(</w:t>
      </w:r>
      <w:r w:rsidR="00AE6FCE" w:rsidRPr="00535975">
        <w:t>b</w:t>
      </w:r>
      <w:r w:rsidRPr="00535975">
        <w:t>)</w:t>
      </w:r>
      <w:r w:rsidRPr="00535975">
        <w:tab/>
      </w:r>
      <w:r w:rsidR="00237DF4" w:rsidRPr="00535975">
        <w:t xml:space="preserve">that, </w:t>
      </w:r>
      <w:r w:rsidRPr="00535975">
        <w:t xml:space="preserve">if the care recipient moves to the new service 28 days or more after leaving the previous </w:t>
      </w:r>
      <w:r w:rsidR="00237DF4" w:rsidRPr="00535975">
        <w:t xml:space="preserve">home care </w:t>
      </w:r>
      <w:r w:rsidRPr="00535975">
        <w:t>service</w:t>
      </w:r>
      <w:r w:rsidR="00237DF4" w:rsidRPr="00535975">
        <w:t xml:space="preserve">, </w:t>
      </w:r>
      <w:r w:rsidRPr="00535975">
        <w:t>the care recipient:</w:t>
      </w:r>
    </w:p>
    <w:p w:rsidR="00887991" w:rsidRPr="00535975" w:rsidRDefault="00887991" w:rsidP="00887991">
      <w:pPr>
        <w:pStyle w:val="paragraphsub"/>
      </w:pPr>
      <w:r w:rsidRPr="00535975">
        <w:tab/>
        <w:t>(i)</w:t>
      </w:r>
      <w:r w:rsidRPr="00535975">
        <w:tab/>
        <w:t xml:space="preserve">cannot make a written choice mentioned in </w:t>
      </w:r>
      <w:r w:rsidR="000A739E" w:rsidRPr="00535975">
        <w:t>subparagraph (</w:t>
      </w:r>
      <w:r w:rsidR="00AE6FCE" w:rsidRPr="00535975">
        <w:t>a</w:t>
      </w:r>
      <w:r w:rsidRPr="00535975">
        <w:t>)</w:t>
      </w:r>
      <w:r w:rsidR="00AE6FCE" w:rsidRPr="00535975">
        <w:t>(i)</w:t>
      </w:r>
      <w:r w:rsidRPr="00535975">
        <w:t>; and</w:t>
      </w:r>
    </w:p>
    <w:p w:rsidR="00887991" w:rsidRPr="00535975" w:rsidRDefault="00887991" w:rsidP="00887991">
      <w:pPr>
        <w:pStyle w:val="paragraphsub"/>
      </w:pPr>
      <w:r w:rsidRPr="00535975">
        <w:tab/>
        <w:t>(ii)</w:t>
      </w:r>
      <w:r w:rsidRPr="00535975">
        <w:tab/>
        <w:t>will be covered by the new arrangements in relation to the new service;</w:t>
      </w:r>
    </w:p>
    <w:p w:rsidR="008B3260" w:rsidRPr="00535975" w:rsidRDefault="008B3260" w:rsidP="008B3260">
      <w:pPr>
        <w:pStyle w:val="paragraph"/>
      </w:pPr>
      <w:r w:rsidRPr="00535975">
        <w:tab/>
        <w:t>(</w:t>
      </w:r>
      <w:r w:rsidR="00AE6FCE" w:rsidRPr="00535975">
        <w:t>c</w:t>
      </w:r>
      <w:r w:rsidRPr="00535975">
        <w:t>)</w:t>
      </w:r>
      <w:r w:rsidRPr="00535975">
        <w:tab/>
      </w:r>
      <w:r w:rsidR="00237DF4" w:rsidRPr="00535975">
        <w:t xml:space="preserve">that, </w:t>
      </w:r>
      <w:r w:rsidRPr="00535975">
        <w:t>if the care recipient</w:t>
      </w:r>
      <w:r w:rsidR="00887991" w:rsidRPr="00535975">
        <w:t xml:space="preserve"> can, but</w:t>
      </w:r>
      <w:r w:rsidRPr="00535975">
        <w:t xml:space="preserve"> does not</w:t>
      </w:r>
      <w:r w:rsidR="00887991" w:rsidRPr="00535975">
        <w:t>,</w:t>
      </w:r>
      <w:r w:rsidRPr="00535975">
        <w:t xml:space="preserve"> make a written choice to be covered by the new arrangements</w:t>
      </w:r>
      <w:r w:rsidR="00237DF4" w:rsidRPr="00535975">
        <w:t xml:space="preserve">, </w:t>
      </w:r>
      <w:r w:rsidRPr="00535975">
        <w:t>the care recipient will be covered by the fee</w:t>
      </w:r>
      <w:r w:rsidR="00E17CCD" w:rsidRPr="00535975">
        <w:t xml:space="preserve"> </w:t>
      </w:r>
      <w:r w:rsidRPr="00535975">
        <w:t xml:space="preserve">arrangements (the </w:t>
      </w:r>
      <w:r w:rsidRPr="00535975">
        <w:rPr>
          <w:b/>
          <w:i/>
        </w:rPr>
        <w:t>existing arrangements</w:t>
      </w:r>
      <w:r w:rsidRPr="00535975">
        <w:t xml:space="preserve">) under the </w:t>
      </w:r>
      <w:r w:rsidRPr="00535975">
        <w:rPr>
          <w:i/>
        </w:rPr>
        <w:t>Aged Care (Transitional Provisions) Act 1997</w:t>
      </w:r>
      <w:r w:rsidRPr="00535975">
        <w:t>;</w:t>
      </w:r>
    </w:p>
    <w:p w:rsidR="008B3260" w:rsidRPr="00535975" w:rsidRDefault="008B3260" w:rsidP="008B3260">
      <w:pPr>
        <w:pStyle w:val="paragraph"/>
      </w:pPr>
      <w:r w:rsidRPr="00535975">
        <w:tab/>
        <w:t>(</w:t>
      </w:r>
      <w:r w:rsidR="00AE6FCE" w:rsidRPr="00535975">
        <w:t>d</w:t>
      </w:r>
      <w:r w:rsidRPr="00535975">
        <w:t>)</w:t>
      </w:r>
      <w:r w:rsidRPr="00535975">
        <w:tab/>
        <w:t xml:space="preserve">that </w:t>
      </w:r>
      <w:r w:rsidR="00887991" w:rsidRPr="00535975">
        <w:t>being</w:t>
      </w:r>
      <w:r w:rsidRPr="00535975">
        <w:t xml:space="preserve"> covered by the new arrangements may result in a change to the fees payable by the care recipient;</w:t>
      </w:r>
    </w:p>
    <w:p w:rsidR="008B3260" w:rsidRPr="00535975" w:rsidRDefault="008B3260" w:rsidP="00AE6FCE">
      <w:pPr>
        <w:pStyle w:val="paragraph"/>
      </w:pPr>
      <w:r w:rsidRPr="00535975">
        <w:tab/>
        <w:t>(</w:t>
      </w:r>
      <w:r w:rsidR="00AE6FCE" w:rsidRPr="00535975">
        <w:t>e</w:t>
      </w:r>
      <w:r w:rsidRPr="00535975">
        <w:t>)</w:t>
      </w:r>
      <w:r w:rsidRPr="00535975">
        <w:tab/>
      </w:r>
      <w:r w:rsidR="00237DF4" w:rsidRPr="00535975">
        <w:t xml:space="preserve">that, </w:t>
      </w:r>
      <w:r w:rsidRPr="00535975">
        <w:t xml:space="preserve">if the care recipient </w:t>
      </w:r>
      <w:r w:rsidR="00237DF4" w:rsidRPr="00535975">
        <w:t>becomes</w:t>
      </w:r>
      <w:r w:rsidRPr="00535975">
        <w:t xml:space="preserve"> cove</w:t>
      </w:r>
      <w:r w:rsidR="00237DF4" w:rsidRPr="00535975">
        <w:t>red by the new arrangements,</w:t>
      </w:r>
      <w:r w:rsidRPr="00535975">
        <w:t xml:space="preserve"> the care recipient cannot, in the future, decide to be again covered by the existing arrangements</w:t>
      </w:r>
      <w:r w:rsidR="00AE6FCE" w:rsidRPr="00535975">
        <w:t>.</w:t>
      </w:r>
    </w:p>
    <w:p w:rsidR="008B3260" w:rsidRPr="00535975" w:rsidRDefault="008B3260" w:rsidP="008B3260">
      <w:pPr>
        <w:pStyle w:val="subsection"/>
      </w:pPr>
      <w:r w:rsidRPr="00535975">
        <w:tab/>
        <w:t>(2)</w:t>
      </w:r>
      <w:r w:rsidRPr="00535975">
        <w:tab/>
        <w:t xml:space="preserve">The approved provider must give the care recipient a copy of the document titled “New Arrangements for Aged Care—from </w:t>
      </w:r>
      <w:r w:rsidR="000C6D85">
        <w:t>1 July</w:t>
      </w:r>
      <w:r w:rsidRPr="00535975">
        <w:t xml:space="preserve"> 2014”, published by the Department, as it exists </w:t>
      </w:r>
      <w:r w:rsidR="007A11A5" w:rsidRPr="00535975">
        <w:t xml:space="preserve">on </w:t>
      </w:r>
      <w:r w:rsidR="008F61F3" w:rsidRPr="00535975">
        <w:t>1 October</w:t>
      </w:r>
      <w:r w:rsidR="007A11A5" w:rsidRPr="00535975">
        <w:t xml:space="preserve"> 2022</w:t>
      </w:r>
      <w:r w:rsidRPr="00535975">
        <w:t>.</w:t>
      </w:r>
    </w:p>
    <w:p w:rsidR="00CF484E" w:rsidRPr="00535975" w:rsidRDefault="00CF484E" w:rsidP="00CF484E">
      <w:pPr>
        <w:pStyle w:val="ActHead5"/>
      </w:pPr>
      <w:bookmarkStart w:id="42" w:name="_Toc142049555"/>
      <w:r w:rsidRPr="000C6D85">
        <w:rPr>
          <w:rStyle w:val="CharSectno"/>
        </w:rPr>
        <w:t>21A</w:t>
      </w:r>
      <w:r w:rsidRPr="00535975">
        <w:t xml:space="preserve">  Individualised budget to be given to care recipient</w:t>
      </w:r>
      <w:bookmarkEnd w:id="42"/>
    </w:p>
    <w:p w:rsidR="00CF484E" w:rsidRPr="00535975" w:rsidRDefault="00CF484E" w:rsidP="00CF484E">
      <w:pPr>
        <w:pStyle w:val="subsection"/>
      </w:pPr>
      <w:r w:rsidRPr="00535975">
        <w:tab/>
        <w:t>(1)</w:t>
      </w:r>
      <w:r w:rsidRPr="00535975">
        <w:tab/>
        <w:t xml:space="preserve">An approved provider of </w:t>
      </w:r>
      <w:r w:rsidR="00C262C8" w:rsidRPr="00535975">
        <w:t>home care must give a written individualised budget to each care recipient to whom the approved provider provides, or is to provide, home care through a home care service</w:t>
      </w:r>
      <w:r w:rsidRPr="00535975">
        <w:t>.</w:t>
      </w:r>
    </w:p>
    <w:p w:rsidR="00CF484E" w:rsidRPr="00535975" w:rsidRDefault="00CF484E" w:rsidP="00CF484E">
      <w:pPr>
        <w:pStyle w:val="subsection"/>
      </w:pPr>
      <w:r w:rsidRPr="00535975">
        <w:tab/>
        <w:t>(2)</w:t>
      </w:r>
      <w:r w:rsidRPr="00535975">
        <w:tab/>
        <w:t>The individualised budget for a care recipient must:</w:t>
      </w:r>
    </w:p>
    <w:p w:rsidR="00CF484E" w:rsidRPr="00535975" w:rsidRDefault="00CF484E" w:rsidP="00CF484E">
      <w:pPr>
        <w:pStyle w:val="paragraph"/>
      </w:pPr>
      <w:r w:rsidRPr="00535975">
        <w:tab/>
        <w:t>(a)</w:t>
      </w:r>
      <w:r w:rsidRPr="00535975">
        <w:tab/>
        <w:t>be prepared in partnership with the care recipient; and</w:t>
      </w:r>
    </w:p>
    <w:p w:rsidR="00CF484E" w:rsidRPr="00535975" w:rsidRDefault="00CF484E" w:rsidP="00CF484E">
      <w:pPr>
        <w:pStyle w:val="paragraph"/>
      </w:pPr>
      <w:r w:rsidRPr="00535975">
        <w:tab/>
        <w:t>(b)</w:t>
      </w:r>
      <w:r w:rsidRPr="00535975">
        <w:tab/>
        <w:t>be prepared having regard to the care recipient’s goals and assessed needs, preferences, the resources available and the services selected by the care recipient; and</w:t>
      </w:r>
    </w:p>
    <w:p w:rsidR="00CF484E" w:rsidRPr="00535975" w:rsidRDefault="00CF484E" w:rsidP="00CF484E">
      <w:pPr>
        <w:pStyle w:val="paragraph"/>
      </w:pPr>
      <w:r w:rsidRPr="00535975">
        <w:lastRenderedPageBreak/>
        <w:tab/>
        <w:t>(c)</w:t>
      </w:r>
      <w:r w:rsidRPr="00535975">
        <w:tab/>
        <w:t>set out an itemised budget for the home care to be provided to the care recipient, as set out in the care recipient’s care plan; and</w:t>
      </w:r>
    </w:p>
    <w:p w:rsidR="00CF484E" w:rsidRPr="00535975" w:rsidRDefault="00CF484E" w:rsidP="00CF484E">
      <w:pPr>
        <w:pStyle w:val="paragraph"/>
      </w:pPr>
      <w:r w:rsidRPr="00535975">
        <w:tab/>
        <w:t>(d)</w:t>
      </w:r>
      <w:r w:rsidRPr="00535975">
        <w:tab/>
        <w:t>set out:</w:t>
      </w:r>
    </w:p>
    <w:p w:rsidR="00CF484E" w:rsidRPr="00535975" w:rsidRDefault="00CF484E" w:rsidP="00CF484E">
      <w:pPr>
        <w:pStyle w:val="paragraphsub"/>
      </w:pPr>
      <w:r w:rsidRPr="00535975">
        <w:tab/>
        <w:t>(i)</w:t>
      </w:r>
      <w:r w:rsidRPr="00535975">
        <w:tab/>
        <w:t>the amount of home care subsidy payable to the approved provider for the care recipient in respect of the period agreed between the care recipient and the provider; and</w:t>
      </w:r>
    </w:p>
    <w:p w:rsidR="00CF484E" w:rsidRPr="00535975" w:rsidRDefault="00CF484E" w:rsidP="00CF484E">
      <w:pPr>
        <w:pStyle w:val="paragraphsub"/>
      </w:pPr>
      <w:r w:rsidRPr="00535975">
        <w:tab/>
        <w:t>(ii)</w:t>
      </w:r>
      <w:r w:rsidRPr="00535975">
        <w:tab/>
        <w:t>the maximum amount of home care fees payable by the care recipient in respect of that period.</w:t>
      </w:r>
    </w:p>
    <w:p w:rsidR="00CF484E" w:rsidRPr="00535975" w:rsidRDefault="00CF484E" w:rsidP="00CF484E">
      <w:pPr>
        <w:pStyle w:val="notetext"/>
      </w:pPr>
      <w:r w:rsidRPr="00535975">
        <w:t>Note 1:</w:t>
      </w:r>
      <w:r w:rsidRPr="00535975">
        <w:tab/>
        <w:t xml:space="preserve">The amount of home care subsidy payable to the approved provider for the care recipient in respect of a payment period (that is a calendar month) is worked out under </w:t>
      </w:r>
      <w:r w:rsidR="000A739E" w:rsidRPr="00535975">
        <w:t>section 4</w:t>
      </w:r>
      <w:r w:rsidRPr="00535975">
        <w:t>8</w:t>
      </w:r>
      <w:r w:rsidR="000C6D85">
        <w:noBreakHyphen/>
      </w:r>
      <w:r w:rsidRPr="00535975">
        <w:t xml:space="preserve">1 of the Act or </w:t>
      </w:r>
      <w:r w:rsidR="000A739E" w:rsidRPr="00535975">
        <w:t>section 4</w:t>
      </w:r>
      <w:r w:rsidRPr="00535975">
        <w:t>8</w:t>
      </w:r>
      <w:r w:rsidR="000C6D85">
        <w:noBreakHyphen/>
      </w:r>
      <w:r w:rsidRPr="00535975">
        <w:t xml:space="preserve">1 of the </w:t>
      </w:r>
      <w:r w:rsidRPr="00535975">
        <w:rPr>
          <w:i/>
        </w:rPr>
        <w:t>Aged Care (Transitional Provisions) Act 1997</w:t>
      </w:r>
      <w:r w:rsidRPr="00535975">
        <w:t xml:space="preserve"> (as the case requires).</w:t>
      </w:r>
    </w:p>
    <w:p w:rsidR="00CF484E" w:rsidRPr="00535975" w:rsidRDefault="00CF484E" w:rsidP="00CF484E">
      <w:pPr>
        <w:pStyle w:val="notetext"/>
      </w:pPr>
      <w:r w:rsidRPr="00535975">
        <w:t>Note 2:</w:t>
      </w:r>
      <w:r w:rsidRPr="00535975">
        <w:tab/>
        <w:t xml:space="preserve">The maximum amount of home care fees payable by the care recipient is worked out under </w:t>
      </w:r>
      <w:r w:rsidR="000A739E" w:rsidRPr="00535975">
        <w:t>Division 5</w:t>
      </w:r>
      <w:r w:rsidRPr="00535975">
        <w:t xml:space="preserve">2D of the Act, or </w:t>
      </w:r>
      <w:r w:rsidR="000A739E" w:rsidRPr="00535975">
        <w:t>Division 6</w:t>
      </w:r>
      <w:r w:rsidRPr="00535975">
        <w:t xml:space="preserve">0 of the </w:t>
      </w:r>
      <w:r w:rsidRPr="00535975">
        <w:rPr>
          <w:i/>
        </w:rPr>
        <w:t>Aged Care (Transitional Provisions) Act 1997</w:t>
      </w:r>
      <w:r w:rsidRPr="00535975">
        <w:t xml:space="preserve"> and </w:t>
      </w:r>
      <w:r w:rsidR="000C6D85">
        <w:t>section 1</w:t>
      </w:r>
      <w:r w:rsidRPr="00535975">
        <w:t xml:space="preserve">30 of the </w:t>
      </w:r>
      <w:r w:rsidRPr="00535975">
        <w:rPr>
          <w:i/>
        </w:rPr>
        <w:t>Aged Care (Transitional Provisions) Principles</w:t>
      </w:r>
      <w:r w:rsidR="00327F29" w:rsidRPr="00535975">
        <w:rPr>
          <w:i/>
        </w:rPr>
        <w:t> </w:t>
      </w:r>
      <w:r w:rsidRPr="00535975">
        <w:rPr>
          <w:i/>
        </w:rPr>
        <w:t>2014</w:t>
      </w:r>
      <w:r w:rsidRPr="00535975">
        <w:t xml:space="preserve"> (as the case requires).</w:t>
      </w:r>
    </w:p>
    <w:p w:rsidR="00CF484E" w:rsidRPr="00535975" w:rsidRDefault="00CF484E" w:rsidP="00CF484E">
      <w:pPr>
        <w:pStyle w:val="subsection"/>
      </w:pPr>
      <w:r w:rsidRPr="00535975">
        <w:tab/>
        <w:t>(3)</w:t>
      </w:r>
      <w:r w:rsidRPr="00535975">
        <w:tab/>
        <w:t>The approved provider must give the individualised budget to the care recipient as soon as practicable after the approved provider has all the necessary information to complete it.</w:t>
      </w:r>
    </w:p>
    <w:p w:rsidR="00CF484E" w:rsidRPr="00535975" w:rsidRDefault="00CF484E" w:rsidP="00CF484E">
      <w:pPr>
        <w:pStyle w:val="subsection"/>
      </w:pPr>
      <w:r w:rsidRPr="00535975">
        <w:tab/>
        <w:t>(4)</w:t>
      </w:r>
      <w:r w:rsidRPr="00535975">
        <w:tab/>
        <w:t>The approved provider must review and, if necessary, revise the individualised budget for the care recipient if:</w:t>
      </w:r>
    </w:p>
    <w:p w:rsidR="00CF484E" w:rsidRPr="00535975" w:rsidRDefault="00CF484E" w:rsidP="00CF484E">
      <w:pPr>
        <w:pStyle w:val="paragraph"/>
      </w:pPr>
      <w:r w:rsidRPr="00535975">
        <w:tab/>
        <w:t>(a)</w:t>
      </w:r>
      <w:r w:rsidRPr="00535975">
        <w:tab/>
        <w:t>a change to the care and services to be provided to the care recipient through the home care service is proposed; or</w:t>
      </w:r>
    </w:p>
    <w:p w:rsidR="00CF484E" w:rsidRPr="00535975" w:rsidRDefault="00CF484E" w:rsidP="00CF484E">
      <w:pPr>
        <w:pStyle w:val="paragraph"/>
      </w:pPr>
      <w:r w:rsidRPr="00535975">
        <w:tab/>
        <w:t>(b)</w:t>
      </w:r>
      <w:r w:rsidRPr="00535975">
        <w:tab/>
        <w:t>the costs of providing the care and services change; or</w:t>
      </w:r>
    </w:p>
    <w:p w:rsidR="00CF484E" w:rsidRPr="00535975" w:rsidRDefault="00CF484E" w:rsidP="00CF484E">
      <w:pPr>
        <w:pStyle w:val="paragraph"/>
      </w:pPr>
      <w:r w:rsidRPr="00535975">
        <w:tab/>
        <w:t>(c)</w:t>
      </w:r>
      <w:r w:rsidRPr="00535975">
        <w:tab/>
        <w:t>the care recipient requests the approved provider to do so.</w:t>
      </w:r>
    </w:p>
    <w:p w:rsidR="00CF484E" w:rsidRPr="00535975" w:rsidRDefault="00CF484E" w:rsidP="00CF484E">
      <w:pPr>
        <w:pStyle w:val="subsection"/>
      </w:pPr>
      <w:r w:rsidRPr="00535975">
        <w:tab/>
        <w:t>(5)</w:t>
      </w:r>
      <w:r w:rsidRPr="00535975">
        <w:tab/>
        <w:t xml:space="preserve">If the approved provider reviews and revises the individualised budget for a care recipient under </w:t>
      </w:r>
      <w:r w:rsidR="000A739E" w:rsidRPr="00535975">
        <w:t>subsection (</w:t>
      </w:r>
      <w:r w:rsidRPr="00535975">
        <w:t>4), the approved provider must give the care recipient a copy of the revised individualised budget.</w:t>
      </w:r>
    </w:p>
    <w:p w:rsidR="00CF484E" w:rsidRPr="00535975" w:rsidRDefault="00CF484E" w:rsidP="00CF484E">
      <w:pPr>
        <w:pStyle w:val="subsection"/>
      </w:pPr>
      <w:r w:rsidRPr="00535975">
        <w:tab/>
        <w:t>(6)</w:t>
      </w:r>
      <w:r w:rsidRPr="00535975">
        <w:tab/>
        <w:t xml:space="preserve">If the individualised budget for a care recipient is reviewed and revised in response to a request from the care recipient under </w:t>
      </w:r>
      <w:r w:rsidR="000A739E" w:rsidRPr="00535975">
        <w:t>paragraph (</w:t>
      </w:r>
      <w:r w:rsidRPr="00535975">
        <w:t>4)(c), the approved provider must give the care recipient a copy of the revised individualised budget within 14 days of the request being made.</w:t>
      </w:r>
    </w:p>
    <w:p w:rsidR="00CF484E" w:rsidRPr="00535975" w:rsidRDefault="00CF484E" w:rsidP="00CF484E">
      <w:pPr>
        <w:pStyle w:val="subsection"/>
      </w:pPr>
      <w:r w:rsidRPr="00535975">
        <w:tab/>
        <w:t>(7)</w:t>
      </w:r>
      <w:r w:rsidRPr="00535975">
        <w:tab/>
        <w:t>The care recipient must be informed of, and helped to understand, the individualised budget for the care recipient.</w:t>
      </w:r>
    </w:p>
    <w:p w:rsidR="00DD6CA7" w:rsidRPr="00535975" w:rsidRDefault="00DD6CA7" w:rsidP="00DD6CA7">
      <w:pPr>
        <w:pStyle w:val="ActHead5"/>
      </w:pPr>
      <w:bookmarkStart w:id="43" w:name="_Toc142049556"/>
      <w:r w:rsidRPr="000C6D85">
        <w:rPr>
          <w:rStyle w:val="CharSectno"/>
        </w:rPr>
        <w:t>21B</w:t>
      </w:r>
      <w:r w:rsidRPr="00535975">
        <w:t xml:space="preserve">  Financial information statements for payment periods</w:t>
      </w:r>
      <w:bookmarkEnd w:id="43"/>
    </w:p>
    <w:p w:rsidR="00DD6CA7" w:rsidRPr="00535975" w:rsidRDefault="00DD6CA7" w:rsidP="00DD6CA7">
      <w:pPr>
        <w:pStyle w:val="subsection"/>
      </w:pPr>
      <w:r w:rsidRPr="00535975">
        <w:tab/>
        <w:t>(1)</w:t>
      </w:r>
      <w:r w:rsidRPr="00535975">
        <w:tab/>
        <w:t>If an approved provider provides a care recipient with home care through a home care service in a payment period, the approved provider must give a written statement to the care recipient relating to the payment period.</w:t>
      </w:r>
    </w:p>
    <w:p w:rsidR="00DD6CA7" w:rsidRPr="00535975" w:rsidRDefault="00DD6CA7" w:rsidP="00DD6CA7">
      <w:pPr>
        <w:pStyle w:val="SubsectionHead"/>
      </w:pPr>
      <w:r w:rsidRPr="00535975">
        <w:t>What statement must contain</w:t>
      </w:r>
    </w:p>
    <w:p w:rsidR="00DD6CA7" w:rsidRPr="00535975" w:rsidRDefault="00DD6CA7" w:rsidP="00DD6CA7">
      <w:pPr>
        <w:pStyle w:val="subsection"/>
      </w:pPr>
      <w:r w:rsidRPr="00535975">
        <w:tab/>
        <w:t>(2)</w:t>
      </w:r>
      <w:r w:rsidRPr="00535975">
        <w:tab/>
        <w:t>The statement must inform the care recipient of:</w:t>
      </w:r>
    </w:p>
    <w:p w:rsidR="00DD6CA7" w:rsidRPr="00535975" w:rsidRDefault="00DD6CA7" w:rsidP="00DD6CA7">
      <w:pPr>
        <w:pStyle w:val="paragraph"/>
      </w:pPr>
      <w:r w:rsidRPr="00535975">
        <w:tab/>
        <w:t>(a)</w:t>
      </w:r>
      <w:r w:rsidRPr="00535975">
        <w:tab/>
        <w:t>transactions during the payment period relating to the care recipient; and</w:t>
      </w:r>
    </w:p>
    <w:p w:rsidR="00DD6CA7" w:rsidRPr="00535975" w:rsidRDefault="00DD6CA7" w:rsidP="00DD6CA7">
      <w:pPr>
        <w:pStyle w:val="paragraph"/>
      </w:pPr>
      <w:r w:rsidRPr="00535975">
        <w:lastRenderedPageBreak/>
        <w:tab/>
        <w:t>(b)</w:t>
      </w:r>
      <w:r w:rsidRPr="00535975">
        <w:tab/>
        <w:t>any unpaid home care fees relating to previous payment periods.</w:t>
      </w:r>
    </w:p>
    <w:p w:rsidR="00DD6CA7" w:rsidRPr="00535975" w:rsidRDefault="00DD6CA7" w:rsidP="00DD6CA7">
      <w:pPr>
        <w:pStyle w:val="subsection"/>
      </w:pPr>
      <w:r w:rsidRPr="00535975">
        <w:tab/>
        <w:t>(3)</w:t>
      </w:r>
      <w:r w:rsidRPr="00535975">
        <w:tab/>
        <w:t>The statement must include the following:</w:t>
      </w:r>
    </w:p>
    <w:p w:rsidR="00DD6CA7" w:rsidRPr="00535975" w:rsidRDefault="00DD6CA7" w:rsidP="00DD6CA7">
      <w:pPr>
        <w:pStyle w:val="paragraph"/>
      </w:pPr>
      <w:r w:rsidRPr="00535975">
        <w:tab/>
        <w:t>(a)</w:t>
      </w:r>
      <w:r w:rsidRPr="00535975">
        <w:tab/>
        <w:t>the amount of home care subsidy for the care recipient in respect of the payment period;</w:t>
      </w:r>
    </w:p>
    <w:p w:rsidR="00DD6CA7" w:rsidRPr="00535975" w:rsidRDefault="00DD6CA7" w:rsidP="00DD6CA7">
      <w:pPr>
        <w:pStyle w:val="paragraph"/>
      </w:pPr>
      <w:r w:rsidRPr="00535975">
        <w:tab/>
        <w:t>(b)</w:t>
      </w:r>
      <w:r w:rsidRPr="00535975">
        <w:tab/>
        <w:t>the amount of home care fees (if any) paid or payable by the care recipient in respect of the payment period;</w:t>
      </w:r>
    </w:p>
    <w:p w:rsidR="00DD6CA7" w:rsidRPr="00535975" w:rsidRDefault="00DD6CA7" w:rsidP="00DD6CA7">
      <w:pPr>
        <w:pStyle w:val="paragraph"/>
      </w:pPr>
      <w:r w:rsidRPr="00535975">
        <w:tab/>
        <w:t>(c)</w:t>
      </w:r>
      <w:r w:rsidRPr="00535975">
        <w:tab/>
        <w:t>an itemised list of:</w:t>
      </w:r>
    </w:p>
    <w:p w:rsidR="00DD6CA7" w:rsidRPr="00535975" w:rsidRDefault="00DD6CA7" w:rsidP="00DD6CA7">
      <w:pPr>
        <w:pStyle w:val="paragraphsub"/>
      </w:pPr>
      <w:r w:rsidRPr="00535975">
        <w:tab/>
        <w:t>(i)</w:t>
      </w:r>
      <w:r w:rsidRPr="00535975">
        <w:tab/>
        <w:t>the care and services provided to the care recipient during the payment period; and</w:t>
      </w:r>
    </w:p>
    <w:p w:rsidR="0058413E" w:rsidRPr="00535975" w:rsidRDefault="0058413E" w:rsidP="0058413E">
      <w:pPr>
        <w:pStyle w:val="paragraphsub"/>
      </w:pPr>
      <w:r w:rsidRPr="00535975">
        <w:tab/>
        <w:t>(ii)</w:t>
      </w:r>
      <w:r w:rsidRPr="00535975">
        <w:tab/>
        <w:t>the matters mentioned in paragraphs 19B(1)(b) and (d) (certain travel and package management) for which the care recipient was charged in respect of the payment period;</w:t>
      </w:r>
    </w:p>
    <w:p w:rsidR="00DD6CA7" w:rsidRPr="00535975" w:rsidRDefault="00DD6CA7" w:rsidP="00DD6CA7">
      <w:pPr>
        <w:pStyle w:val="paragraph"/>
      </w:pPr>
      <w:r w:rsidRPr="00535975">
        <w:tab/>
        <w:t>(d)</w:t>
      </w:r>
      <w:r w:rsidRPr="00535975">
        <w:tab/>
        <w:t>for each item of care and services, and each matter mentioned in paragraphs 19B(1)(b) and (d)—the price that the approved provider charged the care recipient in respect of the payment period;</w:t>
      </w:r>
    </w:p>
    <w:p w:rsidR="00DD6CA7" w:rsidRPr="00535975" w:rsidRDefault="00DD6CA7" w:rsidP="00DD6CA7">
      <w:pPr>
        <w:pStyle w:val="paragraph"/>
      </w:pPr>
      <w:r w:rsidRPr="00535975">
        <w:tab/>
        <w:t>(e)</w:t>
      </w:r>
      <w:r w:rsidRPr="00535975">
        <w:tab/>
        <w:t>the total of the prices mentioned in paragraph (d) in respect of the payment period;</w:t>
      </w:r>
    </w:p>
    <w:p w:rsidR="00736FD6" w:rsidRPr="00535975" w:rsidRDefault="00736FD6" w:rsidP="00736FD6">
      <w:pPr>
        <w:pStyle w:val="paragraph"/>
      </w:pPr>
      <w:r w:rsidRPr="00535975">
        <w:tab/>
        <w:t>(ea)</w:t>
      </w:r>
      <w:r w:rsidRPr="00535975">
        <w:tab/>
        <w:t>the home care account balance in the care recipient’s home care account:</w:t>
      </w:r>
    </w:p>
    <w:p w:rsidR="00736FD6" w:rsidRPr="00535975" w:rsidRDefault="00736FD6" w:rsidP="00736FD6">
      <w:pPr>
        <w:pStyle w:val="paragraphsub"/>
      </w:pPr>
      <w:r w:rsidRPr="00535975">
        <w:tab/>
        <w:t>(i)</w:t>
      </w:r>
      <w:r w:rsidRPr="00535975">
        <w:tab/>
        <w:t>immediately after the end of the previous payment period; and</w:t>
      </w:r>
    </w:p>
    <w:p w:rsidR="00736FD6" w:rsidRPr="00535975" w:rsidRDefault="00736FD6" w:rsidP="00736FD6">
      <w:pPr>
        <w:pStyle w:val="paragraphsub"/>
      </w:pPr>
      <w:r w:rsidRPr="00535975">
        <w:tab/>
        <w:t>(ii)</w:t>
      </w:r>
      <w:r w:rsidRPr="00535975">
        <w:tab/>
        <w:t>immediately after the end of the payment period;</w:t>
      </w:r>
    </w:p>
    <w:p w:rsidR="00DD6CA7" w:rsidRPr="00535975" w:rsidRDefault="00DD6CA7" w:rsidP="00DD6CA7">
      <w:pPr>
        <w:pStyle w:val="paragraph"/>
      </w:pPr>
      <w:r w:rsidRPr="00535975">
        <w:tab/>
        <w:t>(f)</w:t>
      </w:r>
      <w:r w:rsidRPr="00535975">
        <w:tab/>
        <w:t>the care recipient’s unspent home care amount in respect of:</w:t>
      </w:r>
    </w:p>
    <w:p w:rsidR="00DD6CA7" w:rsidRPr="00535975" w:rsidRDefault="00DD6CA7" w:rsidP="00DD6CA7">
      <w:pPr>
        <w:pStyle w:val="paragraphsub"/>
      </w:pPr>
      <w:r w:rsidRPr="00535975">
        <w:tab/>
        <w:t>(i)</w:t>
      </w:r>
      <w:r w:rsidRPr="00535975">
        <w:tab/>
        <w:t>the previous payment period; and</w:t>
      </w:r>
    </w:p>
    <w:p w:rsidR="00DD6CA7" w:rsidRPr="00535975" w:rsidRDefault="00DD6CA7" w:rsidP="00DD6CA7">
      <w:pPr>
        <w:pStyle w:val="paragraphsub"/>
      </w:pPr>
      <w:r w:rsidRPr="00535975">
        <w:tab/>
        <w:t>(ii)</w:t>
      </w:r>
      <w:r w:rsidRPr="00535975">
        <w:tab/>
        <w:t>the payment period;</w:t>
      </w:r>
    </w:p>
    <w:p w:rsidR="00736FD6" w:rsidRPr="00535975" w:rsidRDefault="00736FD6" w:rsidP="00736FD6">
      <w:pPr>
        <w:pStyle w:val="paragraph"/>
      </w:pPr>
      <w:r w:rsidRPr="00535975">
        <w:tab/>
        <w:t>(fa)</w:t>
      </w:r>
      <w:r w:rsidRPr="00535975">
        <w:tab/>
        <w:t>the Commonwealth portion of the care recipient’s unspent home care amount in respect of:</w:t>
      </w:r>
    </w:p>
    <w:p w:rsidR="00736FD6" w:rsidRPr="00535975" w:rsidRDefault="00736FD6" w:rsidP="00736FD6">
      <w:pPr>
        <w:pStyle w:val="paragraphsub"/>
      </w:pPr>
      <w:r w:rsidRPr="00535975">
        <w:tab/>
        <w:t>(i)</w:t>
      </w:r>
      <w:r w:rsidRPr="00535975">
        <w:tab/>
        <w:t>the previous payment period; and</w:t>
      </w:r>
    </w:p>
    <w:p w:rsidR="00736FD6" w:rsidRPr="00535975" w:rsidRDefault="00736FD6" w:rsidP="00736FD6">
      <w:pPr>
        <w:pStyle w:val="paragraphsub"/>
      </w:pPr>
      <w:r w:rsidRPr="00535975">
        <w:tab/>
        <w:t>(ii)</w:t>
      </w:r>
      <w:r w:rsidRPr="00535975">
        <w:tab/>
        <w:t>the payment period;</w:t>
      </w:r>
    </w:p>
    <w:p w:rsidR="00736FD6" w:rsidRPr="00535975" w:rsidRDefault="00736FD6" w:rsidP="00736FD6">
      <w:pPr>
        <w:pStyle w:val="paragraph"/>
      </w:pPr>
      <w:r w:rsidRPr="00535975">
        <w:tab/>
        <w:t>(fb)</w:t>
      </w:r>
      <w:r w:rsidRPr="00535975">
        <w:tab/>
        <w:t>the care recipient portion of the care recipient’s unspent home care amount in respect of:</w:t>
      </w:r>
    </w:p>
    <w:p w:rsidR="00736FD6" w:rsidRPr="00535975" w:rsidRDefault="00736FD6" w:rsidP="00736FD6">
      <w:pPr>
        <w:pStyle w:val="paragraphsub"/>
      </w:pPr>
      <w:r w:rsidRPr="00535975">
        <w:tab/>
        <w:t>(i)</w:t>
      </w:r>
      <w:r w:rsidRPr="00535975">
        <w:tab/>
        <w:t>the previous payment period; and</w:t>
      </w:r>
    </w:p>
    <w:p w:rsidR="00736FD6" w:rsidRPr="00535975" w:rsidRDefault="00736FD6" w:rsidP="00736FD6">
      <w:pPr>
        <w:pStyle w:val="paragraphsub"/>
      </w:pPr>
      <w:r w:rsidRPr="00535975">
        <w:tab/>
        <w:t>(ii)</w:t>
      </w:r>
      <w:r w:rsidRPr="00535975">
        <w:tab/>
        <w:t>the payment period;</w:t>
      </w:r>
    </w:p>
    <w:p w:rsidR="00DD6CA7" w:rsidRPr="00535975" w:rsidRDefault="00DD6CA7" w:rsidP="00DD6CA7">
      <w:pPr>
        <w:pStyle w:val="paragraph"/>
      </w:pPr>
      <w:r w:rsidRPr="00535975">
        <w:tab/>
        <w:t>(g)</w:t>
      </w:r>
      <w:r w:rsidRPr="00535975">
        <w:tab/>
        <w:t>if, during the payment period, the approved provider received an amount of the care recipient portion of the care recipient’s unspent home care amount from another approved provider—the amount that was received.</w:t>
      </w:r>
    </w:p>
    <w:p w:rsidR="00DD6CA7" w:rsidRPr="00535975" w:rsidRDefault="00DD6CA7" w:rsidP="00DD6CA7">
      <w:pPr>
        <w:pStyle w:val="SubsectionHead"/>
      </w:pPr>
      <w:r w:rsidRPr="00535975">
        <w:t>Partial periods</w:t>
      </w:r>
    </w:p>
    <w:p w:rsidR="00DD6CA7" w:rsidRPr="00535975" w:rsidRDefault="00DD6CA7" w:rsidP="00DD6CA7">
      <w:pPr>
        <w:pStyle w:val="subsection"/>
      </w:pPr>
      <w:r w:rsidRPr="00535975">
        <w:tab/>
        <w:t>(4)</w:t>
      </w:r>
      <w:r w:rsidRPr="00535975">
        <w:tab/>
        <w:t>If the approved provider did not provide the care recipient with home care during the whole of the payment period, the statement must cover the part of the payment period during which the approved provider provided the care recipient with home care.</w:t>
      </w:r>
    </w:p>
    <w:p w:rsidR="00DD6CA7" w:rsidRPr="00535975" w:rsidRDefault="00DD6CA7" w:rsidP="00DD6CA7">
      <w:pPr>
        <w:pStyle w:val="SubsectionHead"/>
      </w:pPr>
      <w:r w:rsidRPr="00535975">
        <w:lastRenderedPageBreak/>
        <w:t>When statement must be given</w:t>
      </w:r>
    </w:p>
    <w:p w:rsidR="00DD6CA7" w:rsidRPr="00535975" w:rsidRDefault="00DD6CA7" w:rsidP="00DD6CA7">
      <w:pPr>
        <w:pStyle w:val="subsection"/>
      </w:pPr>
      <w:r w:rsidRPr="00535975">
        <w:tab/>
        <w:t>(5)</w:t>
      </w:r>
      <w:r w:rsidRPr="00535975">
        <w:tab/>
        <w:t>The approved provider must give the statement to the care recipient as soon as practicable after the approved provider has all the necessary information to complete it.</w:t>
      </w:r>
    </w:p>
    <w:p w:rsidR="00DD6CA7" w:rsidRPr="00535975" w:rsidRDefault="00DD6CA7" w:rsidP="00DD6CA7">
      <w:pPr>
        <w:pStyle w:val="SubsectionHead"/>
      </w:pPr>
      <w:r w:rsidRPr="00535975">
        <w:t>Informing care recipient of, and helping care recipient to understand, statement</w:t>
      </w:r>
    </w:p>
    <w:p w:rsidR="00DD6CA7" w:rsidRPr="00535975" w:rsidRDefault="00DD6CA7" w:rsidP="00DD6CA7">
      <w:pPr>
        <w:pStyle w:val="subsection"/>
      </w:pPr>
      <w:r w:rsidRPr="00535975">
        <w:tab/>
        <w:t>(6)</w:t>
      </w:r>
      <w:r w:rsidRPr="00535975">
        <w:tab/>
        <w:t>The care recipient must be informed of, and helped to understand, the statement.</w:t>
      </w:r>
    </w:p>
    <w:p w:rsidR="00DD6CA7" w:rsidRPr="00535975" w:rsidRDefault="00D34BF7" w:rsidP="00D05F30">
      <w:pPr>
        <w:pStyle w:val="ActHead3"/>
        <w:pageBreakBefore/>
      </w:pPr>
      <w:bookmarkStart w:id="44" w:name="_Toc142049557"/>
      <w:r w:rsidRPr="000C6D85">
        <w:rPr>
          <w:rStyle w:val="CharDivNo"/>
        </w:rPr>
        <w:lastRenderedPageBreak/>
        <w:t>Division 3</w:t>
      </w:r>
      <w:r w:rsidR="00DD6CA7" w:rsidRPr="000C6D85">
        <w:rPr>
          <w:rStyle w:val="CharDivNo"/>
        </w:rPr>
        <w:t>A</w:t>
      </w:r>
      <w:r w:rsidR="00DD6CA7" w:rsidRPr="00535975">
        <w:t>—</w:t>
      </w:r>
      <w:r w:rsidR="00DD6CA7" w:rsidRPr="000C6D85">
        <w:rPr>
          <w:rStyle w:val="CharDivText"/>
        </w:rPr>
        <w:t>Responsibilities of approved providers of home care—unspent home care amounts</w:t>
      </w:r>
      <w:bookmarkEnd w:id="44"/>
    </w:p>
    <w:p w:rsidR="00DD6CA7" w:rsidRPr="00535975" w:rsidRDefault="00DD6CA7" w:rsidP="00DD6CA7">
      <w:pPr>
        <w:pStyle w:val="ActHead4"/>
      </w:pPr>
      <w:bookmarkStart w:id="45" w:name="_Toc142049558"/>
      <w:r w:rsidRPr="000C6D85">
        <w:rPr>
          <w:rStyle w:val="CharSubdNo"/>
        </w:rPr>
        <w:t>Subdivision A</w:t>
      </w:r>
      <w:r w:rsidRPr="00535975">
        <w:t>—</w:t>
      </w:r>
      <w:r w:rsidRPr="000C6D85">
        <w:rPr>
          <w:rStyle w:val="CharSubdText"/>
        </w:rPr>
        <w:t>Election to return, and reporting, Commonwealth portion of unspent home care amount</w:t>
      </w:r>
      <w:bookmarkEnd w:id="45"/>
    </w:p>
    <w:p w:rsidR="00DD6CA7" w:rsidRPr="00535975" w:rsidRDefault="00DD6CA7" w:rsidP="00DD6CA7">
      <w:pPr>
        <w:pStyle w:val="ActHead5"/>
      </w:pPr>
      <w:bookmarkStart w:id="46" w:name="_Toc142049559"/>
      <w:r w:rsidRPr="000C6D85">
        <w:rPr>
          <w:rStyle w:val="CharSectno"/>
        </w:rPr>
        <w:t>21BA</w:t>
      </w:r>
      <w:r w:rsidRPr="00535975">
        <w:t xml:space="preserve">  Election to return Commonwealth portion of unspent home care amount</w:t>
      </w:r>
      <w:bookmarkEnd w:id="46"/>
    </w:p>
    <w:p w:rsidR="00DD6CA7" w:rsidRPr="00535975" w:rsidRDefault="00DD6CA7" w:rsidP="00DD6CA7">
      <w:pPr>
        <w:pStyle w:val="subsection"/>
      </w:pPr>
      <w:r w:rsidRPr="00535975">
        <w:tab/>
        <w:t>(1)</w:t>
      </w:r>
      <w:r w:rsidRPr="00535975">
        <w:tab/>
        <w:t>An approved provider may elect to return the Commonwealth portion of a care recipient’s unspent home care amount to the Commonwealth.</w:t>
      </w:r>
    </w:p>
    <w:p w:rsidR="00DD6CA7" w:rsidRPr="00535975" w:rsidRDefault="00DD6CA7" w:rsidP="00DD6CA7">
      <w:pPr>
        <w:pStyle w:val="subsection"/>
      </w:pPr>
      <w:r w:rsidRPr="00535975">
        <w:tab/>
        <w:t>(2)</w:t>
      </w:r>
      <w:r w:rsidRPr="00535975">
        <w:tab/>
        <w:t>The election:</w:t>
      </w:r>
    </w:p>
    <w:p w:rsidR="00DD6CA7" w:rsidRPr="00535975" w:rsidRDefault="00DD6CA7" w:rsidP="00DD6CA7">
      <w:pPr>
        <w:pStyle w:val="paragraph"/>
      </w:pPr>
      <w:r w:rsidRPr="00535975">
        <w:tab/>
        <w:t>(a)</w:t>
      </w:r>
      <w:r w:rsidRPr="00535975">
        <w:tab/>
        <w:t>must be in writing; and</w:t>
      </w:r>
    </w:p>
    <w:p w:rsidR="00DD6CA7" w:rsidRPr="00535975" w:rsidRDefault="00DD6CA7" w:rsidP="00DD6CA7">
      <w:pPr>
        <w:pStyle w:val="paragraph"/>
      </w:pPr>
      <w:r w:rsidRPr="00535975">
        <w:tab/>
        <w:t>(b)</w:t>
      </w:r>
      <w:r w:rsidRPr="00535975">
        <w:tab/>
        <w:t>must be made before 1 March 2022; and</w:t>
      </w:r>
    </w:p>
    <w:p w:rsidR="00DD6CA7" w:rsidRPr="00535975" w:rsidRDefault="00DD6CA7" w:rsidP="00DD6CA7">
      <w:pPr>
        <w:pStyle w:val="paragraph"/>
      </w:pPr>
      <w:r w:rsidRPr="00535975">
        <w:tab/>
        <w:t>(c)</w:t>
      </w:r>
      <w:r w:rsidRPr="00535975">
        <w:tab/>
        <w:t>must be made in a claim for home care subsidy in respect of a payment period; and</w:t>
      </w:r>
    </w:p>
    <w:p w:rsidR="00DD6CA7" w:rsidRPr="00535975" w:rsidRDefault="00DD6CA7" w:rsidP="00DD6CA7">
      <w:pPr>
        <w:pStyle w:val="paragraph"/>
      </w:pPr>
      <w:r w:rsidRPr="00535975">
        <w:tab/>
        <w:t>(d)</w:t>
      </w:r>
      <w:r w:rsidRPr="00535975">
        <w:tab/>
        <w:t>must state the Commonwealth portion of the care recipient’s unspent home care amount at the end of the previous payment period.</w:t>
      </w:r>
    </w:p>
    <w:p w:rsidR="00DD6CA7" w:rsidRPr="00535975" w:rsidRDefault="00DD6CA7" w:rsidP="00DD6CA7">
      <w:pPr>
        <w:pStyle w:val="subsection"/>
      </w:pPr>
      <w:r w:rsidRPr="00535975">
        <w:tab/>
        <w:t>(3)</w:t>
      </w:r>
      <w:r w:rsidRPr="00535975">
        <w:tab/>
        <w:t>The election is irrevocable.</w:t>
      </w:r>
    </w:p>
    <w:p w:rsidR="00DD6CA7" w:rsidRPr="00535975" w:rsidRDefault="00DD6CA7" w:rsidP="00DD6CA7">
      <w:pPr>
        <w:pStyle w:val="ActHead5"/>
      </w:pPr>
      <w:bookmarkStart w:id="47" w:name="_Toc142049560"/>
      <w:r w:rsidRPr="000C6D85">
        <w:rPr>
          <w:rStyle w:val="CharSectno"/>
        </w:rPr>
        <w:t>21BAA</w:t>
      </w:r>
      <w:r w:rsidRPr="00535975">
        <w:t xml:space="preserve">  Responsibility to report Commonwealth portion of unspent home care amount</w:t>
      </w:r>
      <w:bookmarkEnd w:id="47"/>
    </w:p>
    <w:p w:rsidR="00DD6CA7" w:rsidRPr="00535975" w:rsidRDefault="00DD6CA7" w:rsidP="00DD6CA7">
      <w:pPr>
        <w:pStyle w:val="subsection"/>
      </w:pPr>
      <w:r w:rsidRPr="00535975">
        <w:tab/>
        <w:t>(1)</w:t>
      </w:r>
      <w:r w:rsidRPr="00535975">
        <w:tab/>
        <w:t xml:space="preserve">This section applies to an approved provider if on </w:t>
      </w:r>
      <w:r w:rsidR="00502BA5" w:rsidRPr="00535975">
        <w:t>1 September</w:t>
      </w:r>
      <w:r w:rsidRPr="00535975">
        <w:t xml:space="preserve"> 2021, a care recipient to whom the approved provider is providing home care through a home care service is an ongoing home care recipient.</w:t>
      </w:r>
    </w:p>
    <w:p w:rsidR="00DD6CA7" w:rsidRPr="00535975" w:rsidRDefault="00DD6CA7" w:rsidP="00DD6CA7">
      <w:pPr>
        <w:pStyle w:val="subsection"/>
      </w:pPr>
      <w:r w:rsidRPr="00535975">
        <w:tab/>
        <w:t>(2)</w:t>
      </w:r>
      <w:r w:rsidRPr="00535975">
        <w:tab/>
        <w:t xml:space="preserve">The approved provider must, not later than 31 December 2021, report to the Secretary the Commonwealth portion of the care recipient’s unspent home care amount at the end of any one of the following payment periods (the </w:t>
      </w:r>
      <w:r w:rsidRPr="00535975">
        <w:rPr>
          <w:b/>
          <w:i/>
        </w:rPr>
        <w:t>reporting payment period</w:t>
      </w:r>
      <w:r w:rsidRPr="00535975">
        <w:t>):</w:t>
      </w:r>
    </w:p>
    <w:p w:rsidR="00DD6CA7" w:rsidRPr="00535975" w:rsidRDefault="00DD6CA7" w:rsidP="00DD6CA7">
      <w:pPr>
        <w:pStyle w:val="paragraph"/>
      </w:pPr>
      <w:r w:rsidRPr="00535975">
        <w:tab/>
        <w:t>(a)</w:t>
      </w:r>
      <w:r w:rsidRPr="00535975">
        <w:tab/>
        <w:t xml:space="preserve">the payment period beginning on </w:t>
      </w:r>
      <w:r w:rsidR="00502BA5" w:rsidRPr="00535975">
        <w:t>1 September</w:t>
      </w:r>
      <w:r w:rsidRPr="00535975">
        <w:t xml:space="preserve"> 2021;</w:t>
      </w:r>
    </w:p>
    <w:p w:rsidR="00DD6CA7" w:rsidRPr="00535975" w:rsidRDefault="00DD6CA7" w:rsidP="00DD6CA7">
      <w:pPr>
        <w:pStyle w:val="paragraph"/>
      </w:pPr>
      <w:r w:rsidRPr="00535975">
        <w:tab/>
        <w:t>(b)</w:t>
      </w:r>
      <w:r w:rsidRPr="00535975">
        <w:tab/>
        <w:t xml:space="preserve">the payment period beginning on </w:t>
      </w:r>
      <w:r w:rsidR="008F61F3" w:rsidRPr="00535975">
        <w:t>1 October</w:t>
      </w:r>
      <w:r w:rsidRPr="00535975">
        <w:t xml:space="preserve"> 2021;</w:t>
      </w:r>
    </w:p>
    <w:p w:rsidR="00DD6CA7" w:rsidRPr="00535975" w:rsidRDefault="00DD6CA7" w:rsidP="00DD6CA7">
      <w:pPr>
        <w:pStyle w:val="paragraph"/>
      </w:pPr>
      <w:r w:rsidRPr="00535975">
        <w:tab/>
        <w:t>(c)</w:t>
      </w:r>
      <w:r w:rsidRPr="00535975">
        <w:tab/>
        <w:t>the payment period beginning on 1 November 2021.</w:t>
      </w:r>
    </w:p>
    <w:p w:rsidR="00DD6CA7" w:rsidRPr="00535975" w:rsidRDefault="00DD6CA7" w:rsidP="00DD6CA7">
      <w:pPr>
        <w:pStyle w:val="subsection"/>
      </w:pPr>
      <w:r w:rsidRPr="00535975">
        <w:tab/>
        <w:t>(3)</w:t>
      </w:r>
      <w:r w:rsidRPr="00535975">
        <w:tab/>
        <w:t>The report must be made in a claim for home care subsidy in respect of the reporting payment period.</w:t>
      </w:r>
    </w:p>
    <w:p w:rsidR="00DD6CA7" w:rsidRPr="00535975" w:rsidRDefault="00DD6CA7" w:rsidP="00DD6CA7">
      <w:pPr>
        <w:pStyle w:val="subsection"/>
      </w:pPr>
      <w:r w:rsidRPr="00535975">
        <w:tab/>
        <w:t>(4)</w:t>
      </w:r>
      <w:r w:rsidRPr="00535975">
        <w:tab/>
        <w:t>Subsection (2) ceases to apply to an approved provider if, not later than 31 December 2021, the approved provider makes an election to return the Commonwealth portion of the care recipient’s unspent home care amount to the Commonwealth.</w:t>
      </w:r>
    </w:p>
    <w:p w:rsidR="00DD6CA7" w:rsidRPr="00535975" w:rsidRDefault="00DD6CA7" w:rsidP="00DD6CA7">
      <w:pPr>
        <w:pStyle w:val="notetext"/>
      </w:pPr>
      <w:r w:rsidRPr="00535975">
        <w:t>Note:</w:t>
      </w:r>
      <w:r w:rsidRPr="00535975">
        <w:tab/>
        <w:t>An election to return the Commonwealth portion of the care recipient’s unspent home care amount to the Commonwealth must be made in a claim for home care subsidy in respect of a payment period and must state the Commonwealth portion of the care recipient’s unspent home care amount at the end of the previous payment period (see paragraphs 21BA(2)(c) and (d)).</w:t>
      </w:r>
    </w:p>
    <w:p w:rsidR="00DD6CA7" w:rsidRPr="00535975" w:rsidRDefault="00DD6CA7" w:rsidP="00DD6CA7">
      <w:pPr>
        <w:pStyle w:val="ActHead4"/>
      </w:pPr>
      <w:bookmarkStart w:id="48" w:name="_Toc142049561"/>
      <w:r w:rsidRPr="000C6D85">
        <w:rPr>
          <w:rStyle w:val="CharSubdNo"/>
        </w:rPr>
        <w:lastRenderedPageBreak/>
        <w:t>Subdivision B</w:t>
      </w:r>
      <w:r w:rsidRPr="00535975">
        <w:t>—</w:t>
      </w:r>
      <w:r w:rsidRPr="000C6D85">
        <w:rPr>
          <w:rStyle w:val="CharSubdText"/>
        </w:rPr>
        <w:t>Implementation date amounts for ongoing home care recipients</w:t>
      </w:r>
      <w:bookmarkEnd w:id="48"/>
    </w:p>
    <w:p w:rsidR="00DD6CA7" w:rsidRPr="00535975" w:rsidRDefault="00DD6CA7" w:rsidP="00DD6CA7">
      <w:pPr>
        <w:pStyle w:val="ActHead5"/>
      </w:pPr>
      <w:bookmarkStart w:id="49" w:name="_Toc142049562"/>
      <w:r w:rsidRPr="000C6D85">
        <w:rPr>
          <w:rStyle w:val="CharSectno"/>
        </w:rPr>
        <w:t>21BB</w:t>
      </w:r>
      <w:r w:rsidRPr="00535975">
        <w:t xml:space="preserve">  Meaning of </w:t>
      </w:r>
      <w:r w:rsidRPr="00535975">
        <w:rPr>
          <w:i/>
        </w:rPr>
        <w:t>implementation date unspent home care amount</w:t>
      </w:r>
      <w:bookmarkEnd w:id="49"/>
    </w:p>
    <w:p w:rsidR="00DD6CA7" w:rsidRPr="00535975" w:rsidRDefault="00DD6CA7" w:rsidP="00DD6CA7">
      <w:pPr>
        <w:pStyle w:val="subsection"/>
      </w:pPr>
      <w:r w:rsidRPr="00535975">
        <w:tab/>
      </w:r>
      <w:r w:rsidRPr="00535975">
        <w:tab/>
        <w:t xml:space="preserve">The </w:t>
      </w:r>
      <w:r w:rsidRPr="00535975">
        <w:rPr>
          <w:b/>
          <w:i/>
        </w:rPr>
        <w:t>implementation date unspent home care amount</w:t>
      </w:r>
      <w:r w:rsidRPr="00535975">
        <w:t xml:space="preserve"> of an ongoing home care recipient is the amount that would have been the unspent home care amount of the care recipient, worked out in accordance with </w:t>
      </w:r>
      <w:r w:rsidR="009A516F" w:rsidRPr="00535975">
        <w:t>section 2</w:t>
      </w:r>
      <w:r w:rsidRPr="00535975">
        <w:t xml:space="preserve">1C of these principles as that section was in force immediately before </w:t>
      </w:r>
      <w:r w:rsidR="00502BA5" w:rsidRPr="00535975">
        <w:t>1 September</w:t>
      </w:r>
      <w:r w:rsidRPr="00535975">
        <w:t xml:space="preserve"> 2021:</w:t>
      </w:r>
    </w:p>
    <w:p w:rsidR="00DD6CA7" w:rsidRPr="00535975" w:rsidRDefault="00DD6CA7" w:rsidP="00DD6CA7">
      <w:pPr>
        <w:pStyle w:val="paragraph"/>
      </w:pPr>
      <w:r w:rsidRPr="00535975">
        <w:tab/>
        <w:t>(a)</w:t>
      </w:r>
      <w:r w:rsidRPr="00535975">
        <w:tab/>
        <w:t xml:space="preserve">if the approved provider providing home care to the care recipient had ceased to provide home care to the care recipient immediately before </w:t>
      </w:r>
      <w:r w:rsidR="00502BA5" w:rsidRPr="00535975">
        <w:t>1 September</w:t>
      </w:r>
      <w:r w:rsidRPr="00535975">
        <w:t xml:space="preserve"> 2021; and</w:t>
      </w:r>
    </w:p>
    <w:p w:rsidR="00DD6CA7" w:rsidRPr="00535975" w:rsidRDefault="00DD6CA7" w:rsidP="00DD6CA7">
      <w:pPr>
        <w:pStyle w:val="paragraph"/>
      </w:pPr>
      <w:r w:rsidRPr="00535975">
        <w:tab/>
        <w:t>(b)</w:t>
      </w:r>
      <w:r w:rsidRPr="00535975">
        <w:tab/>
        <w:t>disregarding step 4 of the method statement in that section.</w:t>
      </w:r>
    </w:p>
    <w:p w:rsidR="00DD6CA7" w:rsidRPr="00535975" w:rsidRDefault="00DD6CA7" w:rsidP="00DD6CA7">
      <w:pPr>
        <w:pStyle w:val="ActHead5"/>
      </w:pPr>
      <w:bookmarkStart w:id="50" w:name="_Toc142049563"/>
      <w:r w:rsidRPr="000C6D85">
        <w:rPr>
          <w:rStyle w:val="CharSectno"/>
        </w:rPr>
        <w:t>21BC</w:t>
      </w:r>
      <w:r w:rsidRPr="00535975">
        <w:t xml:space="preserve">  Meaning of </w:t>
      </w:r>
      <w:r w:rsidRPr="00535975">
        <w:rPr>
          <w:i/>
        </w:rPr>
        <w:t>implementation date</w:t>
      </w:r>
      <w:r w:rsidRPr="00535975">
        <w:t xml:space="preserve"> </w:t>
      </w:r>
      <w:r w:rsidRPr="00535975">
        <w:rPr>
          <w:i/>
        </w:rPr>
        <w:t>Commonwealth portion</w:t>
      </w:r>
      <w:bookmarkEnd w:id="50"/>
    </w:p>
    <w:p w:rsidR="00DD6CA7" w:rsidRPr="00535975" w:rsidRDefault="00DD6CA7" w:rsidP="00DD6CA7">
      <w:pPr>
        <w:pStyle w:val="subsection"/>
      </w:pPr>
      <w:r w:rsidRPr="00535975">
        <w:tab/>
      </w:r>
      <w:r w:rsidRPr="00535975">
        <w:tab/>
        <w:t xml:space="preserve">The </w:t>
      </w:r>
      <w:r w:rsidRPr="00535975">
        <w:rPr>
          <w:b/>
          <w:i/>
        </w:rPr>
        <w:t>implementation date Commonwealth portion</w:t>
      </w:r>
      <w:r w:rsidRPr="00535975">
        <w:t xml:space="preserve"> of an ongoing home care recipient is the amount that would have been the Commonwealth portion of the care recipient’s implementation date unspent home care amount, worked out in accordance with </w:t>
      </w:r>
      <w:r w:rsidR="009A516F" w:rsidRPr="00535975">
        <w:t>section 2</w:t>
      </w:r>
      <w:r w:rsidRPr="00535975">
        <w:t xml:space="preserve">1D of these principles as that section was in force immediately before </w:t>
      </w:r>
      <w:r w:rsidR="00502BA5" w:rsidRPr="00535975">
        <w:t>1 September</w:t>
      </w:r>
      <w:r w:rsidRPr="00535975">
        <w:t xml:space="preserve"> 2021:</w:t>
      </w:r>
    </w:p>
    <w:p w:rsidR="00DD6CA7" w:rsidRPr="00535975" w:rsidRDefault="00DD6CA7" w:rsidP="00DD6CA7">
      <w:pPr>
        <w:pStyle w:val="paragraph"/>
      </w:pPr>
      <w:r w:rsidRPr="00535975">
        <w:tab/>
        <w:t>(a)</w:t>
      </w:r>
      <w:r w:rsidRPr="00535975">
        <w:tab/>
        <w:t xml:space="preserve">if the approved provider providing home care to the care recipient had ceased to provide home care to the care recipient immediately before </w:t>
      </w:r>
      <w:r w:rsidR="00502BA5" w:rsidRPr="00535975">
        <w:t>1 September</w:t>
      </w:r>
      <w:r w:rsidRPr="00535975">
        <w:t xml:space="preserve"> 2021; and</w:t>
      </w:r>
    </w:p>
    <w:p w:rsidR="00DD6CA7" w:rsidRPr="00535975" w:rsidRDefault="00DD6CA7" w:rsidP="00DD6CA7">
      <w:pPr>
        <w:pStyle w:val="paragraph"/>
      </w:pPr>
      <w:r w:rsidRPr="00535975">
        <w:tab/>
        <w:t>(b)</w:t>
      </w:r>
      <w:r w:rsidRPr="00535975">
        <w:tab/>
        <w:t>as if references in that section to the care recipient’s unspent home care amount were references to the implementation date unspent home care amount of the care recipient.</w:t>
      </w:r>
    </w:p>
    <w:p w:rsidR="00DD6CA7" w:rsidRPr="00535975" w:rsidRDefault="00DD6CA7" w:rsidP="00DD6CA7">
      <w:pPr>
        <w:pStyle w:val="ActHead5"/>
      </w:pPr>
      <w:bookmarkStart w:id="51" w:name="_Toc142049564"/>
      <w:r w:rsidRPr="000C6D85">
        <w:rPr>
          <w:rStyle w:val="CharSectno"/>
        </w:rPr>
        <w:t>21BD</w:t>
      </w:r>
      <w:r w:rsidRPr="00535975">
        <w:t xml:space="preserve">  Meaning of </w:t>
      </w:r>
      <w:r w:rsidRPr="00535975">
        <w:rPr>
          <w:i/>
        </w:rPr>
        <w:t>implementation date</w:t>
      </w:r>
      <w:r w:rsidRPr="00535975">
        <w:t xml:space="preserve"> </w:t>
      </w:r>
      <w:r w:rsidRPr="00535975">
        <w:rPr>
          <w:i/>
        </w:rPr>
        <w:t>care recipient portion</w:t>
      </w:r>
      <w:bookmarkEnd w:id="51"/>
    </w:p>
    <w:p w:rsidR="00DD6CA7" w:rsidRPr="00535975" w:rsidRDefault="00DD6CA7" w:rsidP="00DD6CA7">
      <w:pPr>
        <w:pStyle w:val="subsection"/>
      </w:pPr>
      <w:r w:rsidRPr="00535975">
        <w:tab/>
      </w:r>
      <w:r w:rsidRPr="00535975">
        <w:tab/>
        <w:t xml:space="preserve">The </w:t>
      </w:r>
      <w:r w:rsidRPr="00535975">
        <w:rPr>
          <w:b/>
          <w:i/>
        </w:rPr>
        <w:t>implementation date care recipient portion</w:t>
      </w:r>
      <w:r w:rsidRPr="00535975">
        <w:t xml:space="preserve"> of an ongoing home care recipient is the amount that would have been the care recipient portion of the care recipient’s implementation date unspent home care amount, worked out in accordance with </w:t>
      </w:r>
      <w:r w:rsidR="009A516F" w:rsidRPr="00535975">
        <w:t>section 2</w:t>
      </w:r>
      <w:r w:rsidRPr="00535975">
        <w:t xml:space="preserve">1D of these principles as that section was in force immediately before </w:t>
      </w:r>
      <w:r w:rsidR="00502BA5" w:rsidRPr="00535975">
        <w:t>1 September</w:t>
      </w:r>
      <w:r w:rsidRPr="00535975">
        <w:t xml:space="preserve"> 2021:</w:t>
      </w:r>
    </w:p>
    <w:p w:rsidR="00DD6CA7" w:rsidRPr="00535975" w:rsidRDefault="00DD6CA7" w:rsidP="00DD6CA7">
      <w:pPr>
        <w:pStyle w:val="paragraph"/>
      </w:pPr>
      <w:r w:rsidRPr="00535975">
        <w:tab/>
        <w:t>(a)</w:t>
      </w:r>
      <w:r w:rsidRPr="00535975">
        <w:tab/>
        <w:t xml:space="preserve">if the approved provider providing home care to the care recipient had ceased to provide home care to the care recipient immediately before </w:t>
      </w:r>
      <w:r w:rsidR="00502BA5" w:rsidRPr="00535975">
        <w:t>1 September</w:t>
      </w:r>
      <w:r w:rsidRPr="00535975">
        <w:t xml:space="preserve"> 2021; and</w:t>
      </w:r>
    </w:p>
    <w:p w:rsidR="00DD6CA7" w:rsidRPr="00535975" w:rsidRDefault="00DD6CA7" w:rsidP="00DD6CA7">
      <w:pPr>
        <w:pStyle w:val="paragraph"/>
      </w:pPr>
      <w:r w:rsidRPr="00535975">
        <w:tab/>
        <w:t>(b)</w:t>
      </w:r>
      <w:r w:rsidRPr="00535975">
        <w:tab/>
        <w:t>as if references in that section to the care recipient’s unspent home care amount were references to the implementation date unspent home care amount of the care recipient.</w:t>
      </w:r>
    </w:p>
    <w:p w:rsidR="00DD6CA7" w:rsidRPr="00535975" w:rsidRDefault="00DD6CA7" w:rsidP="00DD6CA7">
      <w:pPr>
        <w:pStyle w:val="ActHead4"/>
      </w:pPr>
      <w:bookmarkStart w:id="52" w:name="_Toc142049565"/>
      <w:r w:rsidRPr="000C6D85">
        <w:rPr>
          <w:rStyle w:val="CharSubdNo"/>
        </w:rPr>
        <w:t>Subdivision C</w:t>
      </w:r>
      <w:r w:rsidRPr="00535975">
        <w:t>—</w:t>
      </w:r>
      <w:r w:rsidRPr="000C6D85">
        <w:rPr>
          <w:rStyle w:val="CharSubdText"/>
        </w:rPr>
        <w:t>Unspent home care amounts</w:t>
      </w:r>
      <w:bookmarkEnd w:id="52"/>
    </w:p>
    <w:p w:rsidR="00DD6CA7" w:rsidRPr="00535975" w:rsidRDefault="00DD6CA7" w:rsidP="00DD6CA7">
      <w:pPr>
        <w:pStyle w:val="ActHead5"/>
      </w:pPr>
      <w:bookmarkStart w:id="53" w:name="_Toc142049566"/>
      <w:r w:rsidRPr="000C6D85">
        <w:rPr>
          <w:rStyle w:val="CharSectno"/>
        </w:rPr>
        <w:t>21C</w:t>
      </w:r>
      <w:r w:rsidRPr="00535975">
        <w:t xml:space="preserve">  Meaning of </w:t>
      </w:r>
      <w:r w:rsidRPr="00535975">
        <w:rPr>
          <w:i/>
        </w:rPr>
        <w:t>unspent home care amount</w:t>
      </w:r>
      <w:bookmarkEnd w:id="53"/>
    </w:p>
    <w:p w:rsidR="00DD6CA7" w:rsidRPr="00535975" w:rsidRDefault="00DD6CA7" w:rsidP="00DD6CA7">
      <w:pPr>
        <w:pStyle w:val="subsection"/>
      </w:pPr>
      <w:r w:rsidRPr="00535975">
        <w:tab/>
      </w:r>
      <w:r w:rsidRPr="00535975">
        <w:tab/>
        <w:t xml:space="preserve">The </w:t>
      </w:r>
      <w:r w:rsidRPr="00535975">
        <w:rPr>
          <w:b/>
          <w:i/>
        </w:rPr>
        <w:t>unspent home care amount</w:t>
      </w:r>
      <w:r w:rsidRPr="00535975">
        <w:t xml:space="preserve"> of a care recipient in respect of a payment period is the sum of the following amounts:</w:t>
      </w:r>
    </w:p>
    <w:p w:rsidR="00DD6CA7" w:rsidRPr="00535975" w:rsidRDefault="00DD6CA7" w:rsidP="00DD6CA7">
      <w:pPr>
        <w:pStyle w:val="paragraph"/>
      </w:pPr>
      <w:r w:rsidRPr="00535975">
        <w:lastRenderedPageBreak/>
        <w:tab/>
        <w:t>(a)</w:t>
      </w:r>
      <w:r w:rsidRPr="00535975">
        <w:tab/>
        <w:t>the Commonwealth portion of the care recipient’s unspent home care amount in respect of the payment period;</w:t>
      </w:r>
    </w:p>
    <w:p w:rsidR="00DD6CA7" w:rsidRPr="00535975" w:rsidRDefault="00DD6CA7" w:rsidP="00DD6CA7">
      <w:pPr>
        <w:pStyle w:val="paragraph"/>
      </w:pPr>
      <w:r w:rsidRPr="00535975">
        <w:tab/>
        <w:t>(b)</w:t>
      </w:r>
      <w:r w:rsidRPr="00535975">
        <w:tab/>
        <w:t>the care recipient portion of the care recipient’s unspent home care amount in respect of the payment period.</w:t>
      </w:r>
    </w:p>
    <w:p w:rsidR="00DD6CA7" w:rsidRPr="00535975" w:rsidRDefault="00DD6CA7" w:rsidP="00DD6CA7">
      <w:pPr>
        <w:pStyle w:val="ActHead5"/>
        <w:rPr>
          <w:i/>
        </w:rPr>
      </w:pPr>
      <w:bookmarkStart w:id="54" w:name="_Toc142049567"/>
      <w:r w:rsidRPr="000C6D85">
        <w:rPr>
          <w:rStyle w:val="CharSectno"/>
        </w:rPr>
        <w:t>21CA</w:t>
      </w:r>
      <w:r w:rsidRPr="00535975">
        <w:t xml:space="preserve">  Meaning of </w:t>
      </w:r>
      <w:r w:rsidRPr="00535975">
        <w:rPr>
          <w:i/>
        </w:rPr>
        <w:t>Commonwealth portion</w:t>
      </w:r>
      <w:bookmarkEnd w:id="54"/>
    </w:p>
    <w:p w:rsidR="00DD6CA7" w:rsidRPr="00535975" w:rsidRDefault="00DD6CA7" w:rsidP="00DD6CA7">
      <w:pPr>
        <w:pStyle w:val="SubsectionHead"/>
        <w:rPr>
          <w:b/>
        </w:rPr>
      </w:pPr>
      <w:r w:rsidRPr="00535975">
        <w:t xml:space="preserve">Commonwealth portion—if approved provider has not made election under </w:t>
      </w:r>
      <w:r w:rsidR="009A516F" w:rsidRPr="00535975">
        <w:t>section 2</w:t>
      </w:r>
      <w:r w:rsidRPr="00535975">
        <w:t>1BA</w:t>
      </w:r>
    </w:p>
    <w:p w:rsidR="00DD6CA7" w:rsidRPr="00535975" w:rsidRDefault="00DD6CA7" w:rsidP="00DD6CA7">
      <w:pPr>
        <w:pStyle w:val="subsection"/>
      </w:pPr>
      <w:r w:rsidRPr="00535975">
        <w:tab/>
        <w:t>(1)</w:t>
      </w:r>
      <w:r w:rsidRPr="00535975">
        <w:tab/>
        <w:t xml:space="preserve">Subsection (2) applies to a care recipient in respect of a payment period if the approved provider providing the care recipient with home care through a home care service has not, under </w:t>
      </w:r>
      <w:r w:rsidR="009A516F" w:rsidRPr="00535975">
        <w:t>section 2</w:t>
      </w:r>
      <w:r w:rsidRPr="00535975">
        <w:t>1BA, made an election to return the Commonwealth portion of the care recipient’s unspent home care amount to the Commonwealth.</w:t>
      </w:r>
    </w:p>
    <w:p w:rsidR="00DD6CA7" w:rsidRPr="00535975" w:rsidRDefault="00DD6CA7" w:rsidP="00DD6CA7">
      <w:pPr>
        <w:pStyle w:val="subsection"/>
      </w:pPr>
      <w:r w:rsidRPr="00535975">
        <w:tab/>
        <w:t>(2)</w:t>
      </w:r>
      <w:r w:rsidRPr="00535975">
        <w:tab/>
        <w:t xml:space="preserve">The </w:t>
      </w:r>
      <w:r w:rsidRPr="00535975">
        <w:rPr>
          <w:b/>
          <w:i/>
        </w:rPr>
        <w:t>Commonwealth portion</w:t>
      </w:r>
      <w:r w:rsidRPr="00535975">
        <w:t xml:space="preserve"> of the care recipient’s unspent home care amount in respect of the payment period is worked out as follows.</w:t>
      </w:r>
    </w:p>
    <w:p w:rsidR="00DD6CA7" w:rsidRPr="00535975" w:rsidRDefault="00DD6CA7" w:rsidP="00DD6CA7">
      <w:pPr>
        <w:pStyle w:val="BoxHeadBold"/>
      </w:pPr>
      <w:r w:rsidRPr="00535975">
        <w:rPr>
          <w:i/>
        </w:rPr>
        <w:t>Commonwealth portion</w:t>
      </w:r>
      <w:r w:rsidRPr="00535975">
        <w:t xml:space="preserve"> calculator (if no election made)</w:t>
      </w:r>
    </w:p>
    <w:p w:rsidR="00DD6CA7" w:rsidRPr="00535975" w:rsidRDefault="00DD6CA7" w:rsidP="00DD6CA7">
      <w:pPr>
        <w:pStyle w:val="BoxStep"/>
      </w:pPr>
      <w:r w:rsidRPr="00535975">
        <w:t>Step 1.</w:t>
      </w:r>
      <w:r w:rsidRPr="00535975">
        <w:tab/>
        <w:t>Identify the amount of the Commonwealth portion of the care recipient’s unspent home care amount in respect of the previous payment period.</w:t>
      </w:r>
    </w:p>
    <w:p w:rsidR="00DD6CA7" w:rsidRPr="00535975" w:rsidRDefault="00DD6CA7" w:rsidP="00DD6CA7">
      <w:pPr>
        <w:pStyle w:val="BoxStep"/>
      </w:pPr>
      <w:r w:rsidRPr="00535975">
        <w:t>Step 2.</w:t>
      </w:r>
      <w:r w:rsidRPr="00535975">
        <w:tab/>
        <w:t xml:space="preserve">If </w:t>
      </w:r>
      <w:r w:rsidR="009A516F" w:rsidRPr="00535975">
        <w:t>section 2</w:t>
      </w:r>
      <w:r w:rsidRPr="00535975">
        <w:t>1CC applies, subtract the amount (if any) of the second difference amount under that section. If the result is negative, the amount is taken to be nil.</w:t>
      </w:r>
    </w:p>
    <w:p w:rsidR="00DD6CA7" w:rsidRPr="00535975" w:rsidRDefault="00DD6CA7" w:rsidP="00DD6CA7">
      <w:pPr>
        <w:pStyle w:val="BoxText"/>
      </w:pPr>
      <w:r w:rsidRPr="00535975">
        <w:t xml:space="preserve">The amount (including a nil amount) is the </w:t>
      </w:r>
      <w:r w:rsidRPr="00535975">
        <w:rPr>
          <w:b/>
          <w:i/>
        </w:rPr>
        <w:t>Commonwealth portion</w:t>
      </w:r>
      <w:r w:rsidRPr="00535975">
        <w:t xml:space="preserve"> of the care recipient’s unspent home care amount in respect of the payment period.</w:t>
      </w:r>
    </w:p>
    <w:p w:rsidR="00DD6CA7" w:rsidRPr="00535975" w:rsidRDefault="00DD6CA7" w:rsidP="00DD6CA7">
      <w:pPr>
        <w:pStyle w:val="SubsectionHead"/>
        <w:rPr>
          <w:b/>
        </w:rPr>
      </w:pPr>
      <w:r w:rsidRPr="00535975">
        <w:t xml:space="preserve">Commonwealth portion—if approved provider has made election under </w:t>
      </w:r>
      <w:r w:rsidR="009A516F" w:rsidRPr="00535975">
        <w:t>section 2</w:t>
      </w:r>
      <w:r w:rsidRPr="00535975">
        <w:t>1BA</w:t>
      </w:r>
    </w:p>
    <w:p w:rsidR="00DD6CA7" w:rsidRPr="00535975" w:rsidRDefault="00DD6CA7" w:rsidP="00DD6CA7">
      <w:pPr>
        <w:pStyle w:val="subsection"/>
      </w:pPr>
      <w:r w:rsidRPr="00535975">
        <w:tab/>
        <w:t>(3)</w:t>
      </w:r>
      <w:r w:rsidRPr="00535975">
        <w:tab/>
        <w:t xml:space="preserve">Subsection (4) applies in relation to a care recipient if the approved provider has, under </w:t>
      </w:r>
      <w:r w:rsidR="009A516F" w:rsidRPr="00535975">
        <w:t>section 2</w:t>
      </w:r>
      <w:r w:rsidRPr="00535975">
        <w:t>1BA, made an election to return the Commonwealth portion of the care recipient’s unspent home care amount to the Commonwealth.</w:t>
      </w:r>
    </w:p>
    <w:p w:rsidR="00DD6CA7" w:rsidRPr="00535975" w:rsidRDefault="00DD6CA7" w:rsidP="00DD6CA7">
      <w:pPr>
        <w:pStyle w:val="subsection"/>
      </w:pPr>
      <w:r w:rsidRPr="00535975">
        <w:tab/>
        <w:t>(4)</w:t>
      </w:r>
      <w:r w:rsidRPr="00535975">
        <w:tab/>
        <w:t xml:space="preserve">The </w:t>
      </w:r>
      <w:r w:rsidRPr="00535975">
        <w:rPr>
          <w:b/>
          <w:i/>
        </w:rPr>
        <w:t>Commonwealth portion</w:t>
      </w:r>
      <w:r w:rsidRPr="00535975">
        <w:t xml:space="preserve"> of a care recipient’s unspent home care amount in respect of a payment period is worked out as follows.</w:t>
      </w:r>
    </w:p>
    <w:p w:rsidR="00DD6CA7" w:rsidRPr="00535975" w:rsidRDefault="00DD6CA7" w:rsidP="00DD6CA7">
      <w:pPr>
        <w:pStyle w:val="BoxHeadBold"/>
      </w:pPr>
      <w:r w:rsidRPr="00535975">
        <w:rPr>
          <w:i/>
        </w:rPr>
        <w:t>Commonwealth portion</w:t>
      </w:r>
      <w:r w:rsidRPr="00535975">
        <w:t xml:space="preserve"> calculator (if election made)</w:t>
      </w:r>
    </w:p>
    <w:p w:rsidR="00DD6CA7" w:rsidRPr="00535975" w:rsidRDefault="00DD6CA7" w:rsidP="00DD6CA7">
      <w:pPr>
        <w:pStyle w:val="BoxStep"/>
      </w:pPr>
      <w:r w:rsidRPr="00535975">
        <w:t>Step 1.</w:t>
      </w:r>
      <w:r w:rsidRPr="00535975">
        <w:tab/>
        <w:t>Identify the amount of the Commonwealth portion of the care recipient’s unspent home care amount in respect of the previous payment period.</w:t>
      </w:r>
    </w:p>
    <w:p w:rsidR="00DD6CA7" w:rsidRPr="00535975" w:rsidRDefault="00DD6CA7" w:rsidP="00DD6CA7">
      <w:pPr>
        <w:pStyle w:val="BoxStep"/>
      </w:pPr>
      <w:r w:rsidRPr="00535975">
        <w:lastRenderedPageBreak/>
        <w:t>Step 2.</w:t>
      </w:r>
      <w:r w:rsidRPr="00535975">
        <w:tab/>
        <w:t>Subtract the amount (if any) by which, under step 1A of the shortfall amount calculator in subsection 48</w:t>
      </w:r>
      <w:r w:rsidR="000C6D85">
        <w:noBreakHyphen/>
      </w:r>
      <w:r w:rsidRPr="00535975">
        <w:t>13(1) of the Act, the price for the home care provided during the payment period to the care recipient was reduced.</w:t>
      </w:r>
    </w:p>
    <w:p w:rsidR="00DD6CA7" w:rsidRPr="00535975" w:rsidRDefault="00DD6CA7" w:rsidP="00DD6CA7">
      <w:pPr>
        <w:pStyle w:val="BoxText"/>
      </w:pPr>
      <w:r w:rsidRPr="00535975">
        <w:t xml:space="preserve">The amount (including a nil amount) is the </w:t>
      </w:r>
      <w:r w:rsidRPr="00535975">
        <w:rPr>
          <w:b/>
          <w:i/>
        </w:rPr>
        <w:t>Commonwealth portion</w:t>
      </w:r>
      <w:r w:rsidRPr="00535975">
        <w:t xml:space="preserve"> of the care recipient’s unspent home care amount in respect of the payment period.</w:t>
      </w:r>
    </w:p>
    <w:p w:rsidR="00DD6CA7" w:rsidRPr="00535975" w:rsidRDefault="00DD6CA7" w:rsidP="00DD6CA7">
      <w:pPr>
        <w:pStyle w:val="SubsectionHead"/>
      </w:pPr>
      <w:r w:rsidRPr="00535975">
        <w:t xml:space="preserve">Commonwealth portion—payment period ending immediately before </w:t>
      </w:r>
      <w:r w:rsidR="00502BA5" w:rsidRPr="00535975">
        <w:t>1 September</w:t>
      </w:r>
      <w:r w:rsidRPr="00535975">
        <w:t xml:space="preserve"> 2021</w:t>
      </w:r>
    </w:p>
    <w:p w:rsidR="00DD6CA7" w:rsidRPr="00535975" w:rsidRDefault="00DD6CA7" w:rsidP="00DD6CA7">
      <w:pPr>
        <w:pStyle w:val="subsection"/>
      </w:pPr>
      <w:r w:rsidRPr="00535975">
        <w:tab/>
        <w:t>(5)</w:t>
      </w:r>
      <w:r w:rsidRPr="00535975">
        <w:tab/>
        <w:t xml:space="preserve">For the purposes of this section, the amount of the Commonwealth portion of a care recipient’s unspent home care amount in respect of the payment period ending immediately before </w:t>
      </w:r>
      <w:r w:rsidR="00502BA5" w:rsidRPr="00535975">
        <w:t>1 September</w:t>
      </w:r>
      <w:r w:rsidRPr="00535975">
        <w:t xml:space="preserve"> 2021 is:</w:t>
      </w:r>
    </w:p>
    <w:p w:rsidR="00DD6CA7" w:rsidRPr="00535975" w:rsidRDefault="00DD6CA7" w:rsidP="00DD6CA7">
      <w:pPr>
        <w:pStyle w:val="paragraph"/>
      </w:pPr>
      <w:r w:rsidRPr="00535975">
        <w:tab/>
        <w:t>(a)</w:t>
      </w:r>
      <w:r w:rsidRPr="00535975">
        <w:tab/>
        <w:t>for an ongoing home care recipient—the implementation date Commonwealth portion for the care recipient; and</w:t>
      </w:r>
    </w:p>
    <w:p w:rsidR="00DD6CA7" w:rsidRPr="00535975" w:rsidRDefault="00DD6CA7" w:rsidP="00DD6CA7">
      <w:pPr>
        <w:pStyle w:val="paragraph"/>
      </w:pPr>
      <w:r w:rsidRPr="00535975">
        <w:tab/>
        <w:t>(b)</w:t>
      </w:r>
      <w:r w:rsidRPr="00535975">
        <w:tab/>
        <w:t>for any other care recipient—nil.</w:t>
      </w:r>
    </w:p>
    <w:p w:rsidR="00DD6CA7" w:rsidRPr="00535975" w:rsidRDefault="00DD6CA7" w:rsidP="00DD6CA7">
      <w:pPr>
        <w:pStyle w:val="ActHead5"/>
        <w:rPr>
          <w:i/>
        </w:rPr>
      </w:pPr>
      <w:bookmarkStart w:id="55" w:name="_Toc142049568"/>
      <w:r w:rsidRPr="000C6D85">
        <w:rPr>
          <w:rStyle w:val="CharSectno"/>
        </w:rPr>
        <w:t>21CB</w:t>
      </w:r>
      <w:r w:rsidRPr="00535975">
        <w:t xml:space="preserve">  Meaning of </w:t>
      </w:r>
      <w:r w:rsidRPr="00535975">
        <w:rPr>
          <w:i/>
        </w:rPr>
        <w:t>care recipient portion</w:t>
      </w:r>
      <w:bookmarkEnd w:id="55"/>
    </w:p>
    <w:p w:rsidR="00DD6CA7" w:rsidRPr="00535975" w:rsidRDefault="00DD6CA7" w:rsidP="00DD6CA7">
      <w:pPr>
        <w:pStyle w:val="subsection"/>
      </w:pPr>
      <w:r w:rsidRPr="00535975">
        <w:tab/>
        <w:t>(1)</w:t>
      </w:r>
      <w:r w:rsidRPr="00535975">
        <w:tab/>
        <w:t xml:space="preserve">The </w:t>
      </w:r>
      <w:r w:rsidRPr="00535975">
        <w:rPr>
          <w:b/>
          <w:i/>
        </w:rPr>
        <w:t>care recipient portion</w:t>
      </w:r>
      <w:r w:rsidRPr="00535975">
        <w:t xml:space="preserve"> of a care recipient’s unspent home care amount in respect of a payment period is worked out as follows.</w:t>
      </w:r>
    </w:p>
    <w:p w:rsidR="00DD6CA7" w:rsidRPr="00535975" w:rsidRDefault="00DD6CA7" w:rsidP="00DD6CA7">
      <w:pPr>
        <w:pStyle w:val="BoxHeadBold"/>
      </w:pPr>
      <w:r w:rsidRPr="00535975">
        <w:rPr>
          <w:i/>
        </w:rPr>
        <w:t>Care recipient portion</w:t>
      </w:r>
      <w:r w:rsidRPr="00535975">
        <w:t xml:space="preserve"> calculator</w:t>
      </w:r>
    </w:p>
    <w:p w:rsidR="00DD6CA7" w:rsidRPr="00535975" w:rsidRDefault="00DD6CA7" w:rsidP="00DD6CA7">
      <w:pPr>
        <w:pStyle w:val="BoxStep"/>
      </w:pPr>
      <w:r w:rsidRPr="00535975">
        <w:t>Step 1.</w:t>
      </w:r>
      <w:r w:rsidRPr="00535975">
        <w:tab/>
        <w:t>Identify the amount of the care recipient portion of the care recipient’s unspent home care amount in respect of the previous payment period.</w:t>
      </w:r>
    </w:p>
    <w:p w:rsidR="00DD6CA7" w:rsidRPr="00535975" w:rsidRDefault="00DD6CA7" w:rsidP="00DD6CA7">
      <w:pPr>
        <w:pStyle w:val="BoxStep"/>
      </w:pPr>
      <w:r w:rsidRPr="00535975">
        <w:t>Step 2.</w:t>
      </w:r>
      <w:r w:rsidRPr="00535975">
        <w:tab/>
        <w:t xml:space="preserve">Add the amount (if any) of the care recipient portion of the care recipient’s unspent home care amount paid to the approved provider providing the care recipient with home care in the payment period (the </w:t>
      </w:r>
      <w:r w:rsidRPr="00535975">
        <w:rPr>
          <w:b/>
          <w:i/>
        </w:rPr>
        <w:t>current provider</w:t>
      </w:r>
      <w:r w:rsidRPr="00535975">
        <w:t>) by another approved provider under sub</w:t>
      </w:r>
      <w:r w:rsidR="009A516F" w:rsidRPr="00535975">
        <w:t>section 2</w:t>
      </w:r>
      <w:r w:rsidRPr="00535975">
        <w:t>1F(2) or 37(2).</w:t>
      </w:r>
    </w:p>
    <w:p w:rsidR="00DD6CA7" w:rsidRPr="00535975" w:rsidRDefault="00DD6CA7" w:rsidP="00DD6CA7">
      <w:pPr>
        <w:pStyle w:val="BoxStep"/>
      </w:pPr>
      <w:r w:rsidRPr="00535975">
        <w:t>Step 3.</w:t>
      </w:r>
      <w:r w:rsidRPr="00535975">
        <w:tab/>
        <w:t>Add the amount (if any) of the care recipient’s implementation date unpaid fees paid in the payment period by the care recipient to the current provider.</w:t>
      </w:r>
    </w:p>
    <w:p w:rsidR="00DD6CA7" w:rsidRPr="00535975" w:rsidRDefault="00DD6CA7" w:rsidP="00DD6CA7">
      <w:pPr>
        <w:pStyle w:val="BoxStep"/>
      </w:pPr>
      <w:r w:rsidRPr="00535975">
        <w:t>Step 4.</w:t>
      </w:r>
      <w:r w:rsidRPr="00535975">
        <w:tab/>
        <w:t xml:space="preserve">Add the amount (if any) by which the available home care fees amount for the care recipient in respect of the payment period (if any) exceeds the total amount worked out under step 3 of the calculator in section 99B of the </w:t>
      </w:r>
      <w:r w:rsidRPr="00535975">
        <w:rPr>
          <w:i/>
        </w:rPr>
        <w:t>Subsidy Principles 2014</w:t>
      </w:r>
      <w:r w:rsidRPr="00535975">
        <w:t>.</w:t>
      </w:r>
    </w:p>
    <w:p w:rsidR="00DD6CA7" w:rsidRPr="00535975" w:rsidRDefault="00DD6CA7" w:rsidP="00DD6CA7">
      <w:pPr>
        <w:pStyle w:val="BoxStep"/>
      </w:pPr>
      <w:r w:rsidRPr="00535975">
        <w:t xml:space="preserve">This is the </w:t>
      </w:r>
      <w:r w:rsidRPr="00535975">
        <w:rPr>
          <w:b/>
          <w:i/>
        </w:rPr>
        <w:t>base care recipient portion</w:t>
      </w:r>
      <w:r w:rsidRPr="00535975">
        <w:t xml:space="preserve"> for the payment period.</w:t>
      </w:r>
    </w:p>
    <w:p w:rsidR="00DD6CA7" w:rsidRPr="00535975" w:rsidRDefault="00DD6CA7" w:rsidP="00DD6CA7">
      <w:pPr>
        <w:pStyle w:val="BoxStep"/>
      </w:pPr>
      <w:r w:rsidRPr="00535975">
        <w:t>Step 5.</w:t>
      </w:r>
      <w:r w:rsidRPr="00535975">
        <w:tab/>
        <w:t xml:space="preserve">If </w:t>
      </w:r>
      <w:r w:rsidR="009A516F" w:rsidRPr="00535975">
        <w:t>section 2</w:t>
      </w:r>
      <w:r w:rsidRPr="00535975">
        <w:t>1CC applies, subtract the amount of the first difference amount under that section. If the result is negative, the amount is taken to be nil.</w:t>
      </w:r>
    </w:p>
    <w:p w:rsidR="00DD6CA7" w:rsidRPr="00535975" w:rsidRDefault="00DD6CA7" w:rsidP="00DD6CA7">
      <w:pPr>
        <w:pStyle w:val="BoxStep"/>
      </w:pPr>
      <w:r w:rsidRPr="00535975">
        <w:lastRenderedPageBreak/>
        <w:t>Step 6.</w:t>
      </w:r>
      <w:r w:rsidRPr="00535975">
        <w:tab/>
        <w:t>If the current provider ceases to provide home care to the care recipient on a day in the payment period and Subdivision D applies, subtract the amount of any home care fees that are payable by the care recipient to the current provider, but have not been paid. If the result is negative, the amount is taken to be nil.</w:t>
      </w:r>
    </w:p>
    <w:p w:rsidR="00DD6CA7" w:rsidRPr="00535975" w:rsidRDefault="00DD6CA7" w:rsidP="00DD6CA7">
      <w:pPr>
        <w:pStyle w:val="BoxText"/>
      </w:pPr>
      <w:r w:rsidRPr="00535975">
        <w:t xml:space="preserve">The amount (including a nil amount) worked out under step 6 is the </w:t>
      </w:r>
      <w:r w:rsidRPr="00535975">
        <w:rPr>
          <w:b/>
          <w:i/>
        </w:rPr>
        <w:t>care recipient portion</w:t>
      </w:r>
      <w:r w:rsidRPr="00535975">
        <w:t xml:space="preserve"> of the care recipient’s unspent home care amount in respect of the payment period.</w:t>
      </w:r>
    </w:p>
    <w:p w:rsidR="00DD6CA7" w:rsidRPr="00535975" w:rsidRDefault="00DD6CA7" w:rsidP="00DD6CA7">
      <w:pPr>
        <w:pStyle w:val="SubsectionHead"/>
      </w:pPr>
      <w:r w:rsidRPr="00535975">
        <w:t xml:space="preserve">Care recipient portion for payment period ending immediately before </w:t>
      </w:r>
      <w:r w:rsidR="00502BA5" w:rsidRPr="00535975">
        <w:t>1 September</w:t>
      </w:r>
      <w:r w:rsidRPr="00535975">
        <w:t xml:space="preserve"> 2021</w:t>
      </w:r>
    </w:p>
    <w:p w:rsidR="00DD6CA7" w:rsidRPr="00535975" w:rsidRDefault="00DD6CA7" w:rsidP="00DD6CA7">
      <w:pPr>
        <w:pStyle w:val="subsection"/>
      </w:pPr>
      <w:r w:rsidRPr="00535975">
        <w:tab/>
        <w:t>(2)</w:t>
      </w:r>
      <w:r w:rsidRPr="00535975">
        <w:tab/>
        <w:t xml:space="preserve">For the purposes of step 1, the amount of the care recipient portion for the payment period ending immediately before </w:t>
      </w:r>
      <w:r w:rsidR="00502BA5" w:rsidRPr="00535975">
        <w:t>1 September</w:t>
      </w:r>
      <w:r w:rsidRPr="00535975">
        <w:t xml:space="preserve"> 2021 is:</w:t>
      </w:r>
    </w:p>
    <w:p w:rsidR="00DD6CA7" w:rsidRPr="00535975" w:rsidRDefault="00DD6CA7" w:rsidP="00DD6CA7">
      <w:pPr>
        <w:pStyle w:val="paragraph"/>
      </w:pPr>
      <w:r w:rsidRPr="00535975">
        <w:tab/>
        <w:t>(a)</w:t>
      </w:r>
      <w:r w:rsidRPr="00535975">
        <w:tab/>
        <w:t>for an ongoing home care recipient—the implementation date care recipient portion of the care recipient; and</w:t>
      </w:r>
    </w:p>
    <w:p w:rsidR="00DD6CA7" w:rsidRPr="00535975" w:rsidRDefault="00DD6CA7" w:rsidP="00DD6CA7">
      <w:pPr>
        <w:pStyle w:val="paragraph"/>
      </w:pPr>
      <w:r w:rsidRPr="00535975">
        <w:tab/>
        <w:t>(b)</w:t>
      </w:r>
      <w:r w:rsidRPr="00535975">
        <w:tab/>
        <w:t>for any other care recipient—nil.</w:t>
      </w:r>
    </w:p>
    <w:p w:rsidR="00DD6CA7" w:rsidRPr="00535975" w:rsidRDefault="00DD6CA7" w:rsidP="00DD6CA7">
      <w:pPr>
        <w:pStyle w:val="SubsectionHead"/>
      </w:pPr>
      <w:r w:rsidRPr="00535975">
        <w:t>Care recipient portion for previous payment period for new care recipients</w:t>
      </w:r>
    </w:p>
    <w:p w:rsidR="00DD6CA7" w:rsidRPr="00535975" w:rsidRDefault="00DD6CA7" w:rsidP="00DD6CA7">
      <w:pPr>
        <w:pStyle w:val="subsection"/>
      </w:pPr>
      <w:r w:rsidRPr="00535975">
        <w:tab/>
        <w:t>(3)</w:t>
      </w:r>
      <w:r w:rsidRPr="00535975">
        <w:tab/>
        <w:t>For the purposes of step 1, if a care recipient first began receiving home care from an approved provider in a payment period, the amount of the care recipient portion of the care recipient’s unspent home care amount in respect of the previous payment period is nil.</w:t>
      </w:r>
    </w:p>
    <w:p w:rsidR="00DD6CA7" w:rsidRPr="00535975" w:rsidRDefault="00DD6CA7" w:rsidP="00DD6CA7">
      <w:pPr>
        <w:pStyle w:val="ActHead5"/>
      </w:pPr>
      <w:bookmarkStart w:id="56" w:name="_Toc142049569"/>
      <w:r w:rsidRPr="000C6D85">
        <w:rPr>
          <w:rStyle w:val="CharSectno"/>
        </w:rPr>
        <w:t>21CC</w:t>
      </w:r>
      <w:r w:rsidRPr="00535975">
        <w:t xml:space="preserve">  Difference amounts</w:t>
      </w:r>
      <w:bookmarkEnd w:id="56"/>
    </w:p>
    <w:p w:rsidR="00DD6CA7" w:rsidRPr="00535975" w:rsidRDefault="00DD6CA7" w:rsidP="00DD6CA7">
      <w:pPr>
        <w:pStyle w:val="subsection"/>
      </w:pPr>
      <w:r w:rsidRPr="00535975">
        <w:tab/>
        <w:t>(1)</w:t>
      </w:r>
      <w:r w:rsidRPr="00535975">
        <w:tab/>
        <w:t>This section applies if the price for the home care provided during a payment period to a care recipient by an approved provider is greater than the sum of the following:</w:t>
      </w:r>
    </w:p>
    <w:p w:rsidR="00DD6CA7" w:rsidRPr="00535975" w:rsidRDefault="00DD6CA7" w:rsidP="00DD6CA7">
      <w:pPr>
        <w:pStyle w:val="paragraph"/>
      </w:pPr>
      <w:r w:rsidRPr="00535975">
        <w:tab/>
        <w:t>(a)</w:t>
      </w:r>
      <w:r w:rsidRPr="00535975">
        <w:tab/>
        <w:t>the amount (if any) by which the price was reduced under step 1A of the shortfall amount calculator in subsection 48</w:t>
      </w:r>
      <w:r w:rsidR="000C6D85">
        <w:noBreakHyphen/>
      </w:r>
      <w:r w:rsidRPr="00535975">
        <w:t>13(1) of the Act;</w:t>
      </w:r>
    </w:p>
    <w:p w:rsidR="00DD6CA7" w:rsidRPr="00535975" w:rsidRDefault="00DD6CA7" w:rsidP="00DD6CA7">
      <w:pPr>
        <w:pStyle w:val="paragraph"/>
      </w:pPr>
      <w:r w:rsidRPr="00535975">
        <w:tab/>
        <w:t>(b)</w:t>
      </w:r>
      <w:r w:rsidRPr="00535975">
        <w:tab/>
        <w:t xml:space="preserve">the care recipient contribution amount (if any) </w:t>
      </w:r>
      <w:r w:rsidR="00736FD6" w:rsidRPr="00535975">
        <w:t xml:space="preserve">worked out </w:t>
      </w:r>
      <w:r w:rsidRPr="00535975">
        <w:t xml:space="preserve">under section 99C of the </w:t>
      </w:r>
      <w:r w:rsidRPr="00535975">
        <w:rPr>
          <w:i/>
        </w:rPr>
        <w:t>Subsidy Principles 2014</w:t>
      </w:r>
      <w:r w:rsidRPr="00535975">
        <w:t xml:space="preserve"> for the care recipient in respect of the payment period;</w:t>
      </w:r>
    </w:p>
    <w:p w:rsidR="00DD6CA7" w:rsidRPr="00535975" w:rsidRDefault="00DD6CA7" w:rsidP="00DD6CA7">
      <w:pPr>
        <w:pStyle w:val="paragraph"/>
      </w:pPr>
      <w:r w:rsidRPr="00535975">
        <w:tab/>
        <w:t>(c)</w:t>
      </w:r>
      <w:r w:rsidRPr="00535975">
        <w:tab/>
        <w:t>the amount of home care subsidy for the care recipient in respect of the payment period.</w:t>
      </w:r>
    </w:p>
    <w:p w:rsidR="00DD6CA7" w:rsidRPr="00535975" w:rsidRDefault="00DD6CA7" w:rsidP="00DD6CA7">
      <w:pPr>
        <w:pStyle w:val="subsection"/>
      </w:pPr>
      <w:r w:rsidRPr="00535975">
        <w:tab/>
        <w:t>(2)</w:t>
      </w:r>
      <w:r w:rsidRPr="00535975">
        <w:tab/>
        <w:t xml:space="preserve">The amount by which the price exceeds the sum of the amounts mentioned in subsection (1) is the </w:t>
      </w:r>
      <w:r w:rsidRPr="00535975">
        <w:rPr>
          <w:b/>
          <w:i/>
        </w:rPr>
        <w:t>first difference amount</w:t>
      </w:r>
      <w:r w:rsidRPr="00535975">
        <w:t>.</w:t>
      </w:r>
    </w:p>
    <w:p w:rsidR="00DD6CA7" w:rsidRPr="00535975" w:rsidRDefault="00DD6CA7" w:rsidP="00DD6CA7">
      <w:pPr>
        <w:pStyle w:val="subsection"/>
      </w:pPr>
      <w:r w:rsidRPr="00535975">
        <w:tab/>
        <w:t>(3)</w:t>
      </w:r>
      <w:r w:rsidRPr="00535975">
        <w:tab/>
        <w:t>The amount (if any) by which the first difference amount exceeds the base care recipient portion under sub</w:t>
      </w:r>
      <w:r w:rsidR="009A516F" w:rsidRPr="00535975">
        <w:t>section 2</w:t>
      </w:r>
      <w:r w:rsidRPr="00535975">
        <w:t xml:space="preserve">1CB(1) is the </w:t>
      </w:r>
      <w:r w:rsidRPr="00535975">
        <w:rPr>
          <w:b/>
          <w:i/>
        </w:rPr>
        <w:t>second difference amount</w:t>
      </w:r>
      <w:r w:rsidRPr="00535975">
        <w:t>.</w:t>
      </w:r>
    </w:p>
    <w:p w:rsidR="00DD6CA7" w:rsidRPr="00535975" w:rsidRDefault="00DD6CA7" w:rsidP="00DD6CA7">
      <w:pPr>
        <w:pStyle w:val="ActHead4"/>
      </w:pPr>
      <w:bookmarkStart w:id="57" w:name="_Toc142049570"/>
      <w:r w:rsidRPr="000C6D85">
        <w:rPr>
          <w:rStyle w:val="CharSubdNo"/>
        </w:rPr>
        <w:lastRenderedPageBreak/>
        <w:t>Subdivision D</w:t>
      </w:r>
      <w:r w:rsidRPr="00535975">
        <w:t>—</w:t>
      </w:r>
      <w:r w:rsidRPr="000C6D85">
        <w:rPr>
          <w:rStyle w:val="CharSubdText"/>
        </w:rPr>
        <w:t>Responsibilities if approved provider ceases to provide care</w:t>
      </w:r>
      <w:bookmarkEnd w:id="57"/>
    </w:p>
    <w:p w:rsidR="00DD6CA7" w:rsidRPr="00535975" w:rsidRDefault="00DD6CA7" w:rsidP="00DD6CA7">
      <w:pPr>
        <w:pStyle w:val="ActHead5"/>
      </w:pPr>
      <w:bookmarkStart w:id="58" w:name="_Toc142049571"/>
      <w:r w:rsidRPr="000C6D85">
        <w:rPr>
          <w:rStyle w:val="CharSectno"/>
        </w:rPr>
        <w:t>21D</w:t>
      </w:r>
      <w:r w:rsidRPr="00535975">
        <w:t xml:space="preserve">  Application of Subdivision</w:t>
      </w:r>
      <w:bookmarkEnd w:id="58"/>
    </w:p>
    <w:p w:rsidR="00DD6CA7" w:rsidRPr="00535975" w:rsidRDefault="00DD6CA7" w:rsidP="00DD6CA7">
      <w:pPr>
        <w:pStyle w:val="subsection"/>
      </w:pPr>
      <w:r w:rsidRPr="00535975">
        <w:tab/>
      </w:r>
      <w:r w:rsidRPr="00535975">
        <w:tab/>
        <w:t>This Subdivision applies if:</w:t>
      </w:r>
    </w:p>
    <w:p w:rsidR="00DD6CA7" w:rsidRPr="00535975" w:rsidRDefault="00DD6CA7" w:rsidP="00DD6CA7">
      <w:pPr>
        <w:pStyle w:val="paragraph"/>
      </w:pPr>
      <w:r w:rsidRPr="00535975">
        <w:tab/>
        <w:t>(a)</w:t>
      </w:r>
      <w:r w:rsidRPr="00535975">
        <w:tab/>
        <w:t xml:space="preserve">an approved provider (the </w:t>
      </w:r>
      <w:r w:rsidRPr="00535975">
        <w:rPr>
          <w:b/>
          <w:i/>
        </w:rPr>
        <w:t>ceasing home care provider</w:t>
      </w:r>
      <w:r w:rsidRPr="00535975">
        <w:t xml:space="preserve">) ceases on a particular day (the </w:t>
      </w:r>
      <w:r w:rsidRPr="00535975">
        <w:rPr>
          <w:b/>
          <w:i/>
        </w:rPr>
        <w:t>home care</w:t>
      </w:r>
      <w:r w:rsidRPr="00535975">
        <w:t xml:space="preserve"> </w:t>
      </w:r>
      <w:r w:rsidRPr="00535975">
        <w:rPr>
          <w:b/>
          <w:i/>
        </w:rPr>
        <w:t>cessation day</w:t>
      </w:r>
      <w:r w:rsidRPr="00535975">
        <w:t>) to provide home care to a care recipient; and</w:t>
      </w:r>
    </w:p>
    <w:p w:rsidR="00DD6CA7" w:rsidRPr="00535975" w:rsidRDefault="00DD6CA7" w:rsidP="00DD6CA7">
      <w:pPr>
        <w:pStyle w:val="paragraph"/>
      </w:pPr>
      <w:r w:rsidRPr="00535975">
        <w:tab/>
        <w:t>(b)</w:t>
      </w:r>
      <w:r w:rsidRPr="00535975">
        <w:tab/>
        <w:t>Subdivision F does not apply.</w:t>
      </w:r>
    </w:p>
    <w:p w:rsidR="00DD6CA7" w:rsidRPr="00535975" w:rsidRDefault="00DD6CA7" w:rsidP="00DD6CA7">
      <w:pPr>
        <w:pStyle w:val="ActHead5"/>
      </w:pPr>
      <w:bookmarkStart w:id="59" w:name="_Toc142049572"/>
      <w:r w:rsidRPr="000C6D85">
        <w:rPr>
          <w:rStyle w:val="CharSectno"/>
        </w:rPr>
        <w:t>21E</w:t>
      </w:r>
      <w:r w:rsidRPr="00535975">
        <w:t xml:space="preserve">  Responsibility to give notice to care recipient or their estate</w:t>
      </w:r>
      <w:bookmarkEnd w:id="59"/>
    </w:p>
    <w:p w:rsidR="00DD6CA7" w:rsidRPr="00535975" w:rsidRDefault="00DD6CA7" w:rsidP="00DD6CA7">
      <w:pPr>
        <w:pStyle w:val="subsection"/>
      </w:pPr>
      <w:r w:rsidRPr="00535975">
        <w:tab/>
        <w:t>(1)</w:t>
      </w:r>
      <w:r w:rsidRPr="00535975">
        <w:tab/>
        <w:t>The ceasing home care provider must give a notice in accordance with this section.</w:t>
      </w:r>
    </w:p>
    <w:p w:rsidR="00DD6CA7" w:rsidRPr="00535975" w:rsidRDefault="00DD6CA7" w:rsidP="00DD6CA7">
      <w:pPr>
        <w:pStyle w:val="subsection"/>
      </w:pPr>
      <w:r w:rsidRPr="00535975">
        <w:tab/>
        <w:t>(2)</w:t>
      </w:r>
      <w:r w:rsidRPr="00535975">
        <w:tab/>
        <w:t>The notice must (subject to subsection (3)):</w:t>
      </w:r>
    </w:p>
    <w:p w:rsidR="00DD6CA7" w:rsidRPr="00535975" w:rsidRDefault="00DD6CA7" w:rsidP="00DD6CA7">
      <w:pPr>
        <w:pStyle w:val="paragraph"/>
      </w:pPr>
      <w:r w:rsidRPr="00535975">
        <w:tab/>
        <w:t>(a)</w:t>
      </w:r>
      <w:r w:rsidRPr="00535975">
        <w:tab/>
        <w:t>specify:</w:t>
      </w:r>
    </w:p>
    <w:p w:rsidR="00DD6CA7" w:rsidRPr="00535975" w:rsidRDefault="00DD6CA7" w:rsidP="00DD6CA7">
      <w:pPr>
        <w:pStyle w:val="paragraphsub"/>
      </w:pPr>
      <w:r w:rsidRPr="00535975">
        <w:tab/>
        <w:t>(i)</w:t>
      </w:r>
      <w:r w:rsidRPr="00535975">
        <w:tab/>
        <w:t>the home care cessation day; and</w:t>
      </w:r>
    </w:p>
    <w:p w:rsidR="00DD6CA7" w:rsidRPr="00535975" w:rsidRDefault="00DD6CA7" w:rsidP="00DD6CA7">
      <w:pPr>
        <w:pStyle w:val="paragraphsub"/>
      </w:pPr>
      <w:r w:rsidRPr="00535975">
        <w:tab/>
        <w:t>(ii)</w:t>
      </w:r>
      <w:r w:rsidRPr="00535975">
        <w:tab/>
        <w:t>the care recipient’s unspent home care amount; and</w:t>
      </w:r>
    </w:p>
    <w:p w:rsidR="00DD6CA7" w:rsidRPr="00535975" w:rsidRDefault="00DD6CA7" w:rsidP="00DD6CA7">
      <w:pPr>
        <w:pStyle w:val="paragraphsub"/>
      </w:pPr>
      <w:r w:rsidRPr="00535975">
        <w:tab/>
        <w:t>(iii)</w:t>
      </w:r>
      <w:r w:rsidRPr="00535975">
        <w:tab/>
        <w:t>the Commonwealth portion and care recipient portion of the care recipient’s unspent home care amount; and</w:t>
      </w:r>
    </w:p>
    <w:p w:rsidR="00DD6CA7" w:rsidRPr="00535975" w:rsidRDefault="00DD6CA7" w:rsidP="00DD6CA7">
      <w:pPr>
        <w:pStyle w:val="paragraphsub"/>
      </w:pPr>
      <w:r w:rsidRPr="00535975">
        <w:tab/>
        <w:t>(iv)</w:t>
      </w:r>
      <w:r w:rsidRPr="00535975">
        <w:tab/>
        <w:t>if unpaid home care fees were deducted by the ceasing home care provider under step 6 of the care recipient portion calculator in sub</w:t>
      </w:r>
      <w:r w:rsidR="009A516F" w:rsidRPr="00535975">
        <w:t>section 2</w:t>
      </w:r>
      <w:r w:rsidRPr="00535975">
        <w:t>1CB(1)—the amount of fees that were deducted; and</w:t>
      </w:r>
    </w:p>
    <w:p w:rsidR="00DD6CA7" w:rsidRPr="00535975" w:rsidRDefault="00DD6CA7" w:rsidP="00DD6CA7">
      <w:pPr>
        <w:pStyle w:val="paragraph"/>
      </w:pPr>
      <w:r w:rsidRPr="00535975">
        <w:tab/>
        <w:t>(b)</w:t>
      </w:r>
      <w:r w:rsidRPr="00535975">
        <w:tab/>
        <w:t>explain:</w:t>
      </w:r>
    </w:p>
    <w:p w:rsidR="00DD6CA7" w:rsidRPr="00535975" w:rsidRDefault="00DD6CA7" w:rsidP="00DD6CA7">
      <w:pPr>
        <w:pStyle w:val="paragraphsub"/>
      </w:pPr>
      <w:r w:rsidRPr="00535975">
        <w:tab/>
        <w:t>(i)</w:t>
      </w:r>
      <w:r w:rsidRPr="00535975">
        <w:tab/>
        <w:t xml:space="preserve">if the ceasing home care provider ceases to provide home care to the care recipient because the care recipient has died—the effect of </w:t>
      </w:r>
      <w:r w:rsidR="000C6D85">
        <w:t>item 1</w:t>
      </w:r>
      <w:r w:rsidRPr="00535975">
        <w:t xml:space="preserve"> of the table in sub</w:t>
      </w:r>
      <w:r w:rsidR="009A516F" w:rsidRPr="00535975">
        <w:t>section 2</w:t>
      </w:r>
      <w:r w:rsidRPr="00535975">
        <w:t>1F(2); and</w:t>
      </w:r>
    </w:p>
    <w:p w:rsidR="00DD6CA7" w:rsidRPr="00535975" w:rsidRDefault="00DD6CA7" w:rsidP="00DD6CA7">
      <w:pPr>
        <w:pStyle w:val="paragraphsub"/>
      </w:pPr>
      <w:r w:rsidRPr="00535975">
        <w:tab/>
        <w:t>(ii)</w:t>
      </w:r>
      <w:r w:rsidRPr="00535975">
        <w:tab/>
        <w:t>otherwise—the effect of items 2 and 3 of that table and the effect of sub</w:t>
      </w:r>
      <w:r w:rsidR="009A516F" w:rsidRPr="00535975">
        <w:t>section 2</w:t>
      </w:r>
      <w:r w:rsidRPr="00535975">
        <w:t>1F(3).</w:t>
      </w:r>
    </w:p>
    <w:p w:rsidR="00DD6CA7" w:rsidRPr="00535975" w:rsidRDefault="00DD6CA7" w:rsidP="00DD6CA7">
      <w:pPr>
        <w:pStyle w:val="subsection"/>
      </w:pPr>
      <w:r w:rsidRPr="00535975">
        <w:tab/>
        <w:t>(3)</w:t>
      </w:r>
      <w:r w:rsidRPr="00535975">
        <w:tab/>
        <w:t>However, if the unspent home care amount, the Commonwealth portion or the care recipient portion is nil, the notice must state that the amount or portion is nil.</w:t>
      </w:r>
    </w:p>
    <w:p w:rsidR="00DD6CA7" w:rsidRPr="00535975" w:rsidRDefault="00DD6CA7" w:rsidP="00DD6CA7">
      <w:pPr>
        <w:pStyle w:val="SubsectionHead"/>
      </w:pPr>
      <w:r w:rsidRPr="00535975">
        <w:t>When notice must be given</w:t>
      </w:r>
    </w:p>
    <w:p w:rsidR="00DD6CA7" w:rsidRPr="00535975" w:rsidRDefault="00DD6CA7" w:rsidP="00DD6CA7">
      <w:pPr>
        <w:pStyle w:val="subsection"/>
      </w:pPr>
      <w:r w:rsidRPr="00535975">
        <w:tab/>
        <w:t>(4)</w:t>
      </w:r>
      <w:r w:rsidRPr="00535975">
        <w:tab/>
        <w:t>The notice must be given within 56 days after the home care cessation day.</w:t>
      </w:r>
    </w:p>
    <w:p w:rsidR="00DD6CA7" w:rsidRPr="00535975" w:rsidRDefault="00DD6CA7" w:rsidP="00DD6CA7">
      <w:pPr>
        <w:pStyle w:val="SubsectionHead"/>
      </w:pPr>
      <w:r w:rsidRPr="00535975">
        <w:t>Who notice is given to</w:t>
      </w:r>
    </w:p>
    <w:p w:rsidR="00DD6CA7" w:rsidRPr="00535975" w:rsidRDefault="00DD6CA7" w:rsidP="00DD6CA7">
      <w:pPr>
        <w:pStyle w:val="subsection"/>
      </w:pPr>
      <w:r w:rsidRPr="00535975">
        <w:tab/>
        <w:t>(5)</w:t>
      </w:r>
      <w:r w:rsidRPr="00535975">
        <w:tab/>
        <w:t>The notice must be given to:</w:t>
      </w:r>
    </w:p>
    <w:p w:rsidR="00DD6CA7" w:rsidRPr="00535975" w:rsidRDefault="00DD6CA7" w:rsidP="00DD6CA7">
      <w:pPr>
        <w:pStyle w:val="paragraph"/>
      </w:pPr>
      <w:r w:rsidRPr="00535975">
        <w:tab/>
        <w:t>(a)</w:t>
      </w:r>
      <w:r w:rsidRPr="00535975">
        <w:tab/>
        <w:t>the care recipient; or</w:t>
      </w:r>
    </w:p>
    <w:p w:rsidR="00DD6CA7" w:rsidRPr="00535975" w:rsidRDefault="00DD6CA7" w:rsidP="00DD6CA7">
      <w:pPr>
        <w:pStyle w:val="paragraph"/>
      </w:pPr>
      <w:r w:rsidRPr="00535975">
        <w:tab/>
        <w:t>(b)</w:t>
      </w:r>
      <w:r w:rsidRPr="00535975">
        <w:tab/>
        <w:t>if the care recipient has died—the care recipient’s legal personal representative.</w:t>
      </w:r>
    </w:p>
    <w:p w:rsidR="00DD6CA7" w:rsidRPr="00535975" w:rsidRDefault="00DD6CA7" w:rsidP="00DD6CA7">
      <w:pPr>
        <w:pStyle w:val="notetext"/>
      </w:pPr>
      <w:r w:rsidRPr="00535975">
        <w:t>Note:</w:t>
      </w:r>
      <w:r w:rsidRPr="00535975">
        <w:tab/>
        <w:t>A copy of the notice may also be required to be given to a new approved provider of a care recipient under sub</w:t>
      </w:r>
      <w:r w:rsidR="009A516F" w:rsidRPr="00535975">
        <w:t>section 2</w:t>
      </w:r>
      <w:r w:rsidRPr="00535975">
        <w:t>1G(1).</w:t>
      </w:r>
    </w:p>
    <w:p w:rsidR="00DD6CA7" w:rsidRPr="00535975" w:rsidRDefault="00DD6CA7" w:rsidP="00DD6CA7">
      <w:pPr>
        <w:pStyle w:val="ActHead5"/>
      </w:pPr>
      <w:bookmarkStart w:id="60" w:name="_Toc142049573"/>
      <w:r w:rsidRPr="000C6D85">
        <w:rPr>
          <w:rStyle w:val="CharSectno"/>
        </w:rPr>
        <w:lastRenderedPageBreak/>
        <w:t>21F</w:t>
      </w:r>
      <w:r w:rsidRPr="00535975">
        <w:t xml:space="preserve">  Responsibility to pay care recipient portion and Commonwealth portion of unspent home care amount</w:t>
      </w:r>
      <w:bookmarkEnd w:id="60"/>
    </w:p>
    <w:p w:rsidR="00DD6CA7" w:rsidRPr="00535975" w:rsidRDefault="00DD6CA7" w:rsidP="00DD6CA7">
      <w:pPr>
        <w:pStyle w:val="subsection"/>
      </w:pPr>
      <w:r w:rsidRPr="00535975">
        <w:tab/>
        <w:t>(1)</w:t>
      </w:r>
      <w:r w:rsidRPr="00535975">
        <w:tab/>
        <w:t>Each of the care recipient portion and the Commonwealth portion of a care recipient’s unspent home care amount in respect of the payment period in which the approved provider ceased to provide home care to the care recipient is payable in accordance with this section if the portion is more than nil.</w:t>
      </w:r>
    </w:p>
    <w:p w:rsidR="00DD6CA7" w:rsidRPr="00535975" w:rsidRDefault="00DD6CA7" w:rsidP="00DD6CA7">
      <w:pPr>
        <w:pStyle w:val="notetext"/>
      </w:pPr>
      <w:r w:rsidRPr="00535975">
        <w:t>Note:</w:t>
      </w:r>
      <w:r w:rsidRPr="00535975">
        <w:tab/>
        <w:t xml:space="preserve">Notices may be required to be given under </w:t>
      </w:r>
      <w:r w:rsidR="009A516F" w:rsidRPr="00535975">
        <w:t>section 2</w:t>
      </w:r>
      <w:r w:rsidRPr="00535975">
        <w:t>1G in relation to payments made under this section.</w:t>
      </w:r>
    </w:p>
    <w:p w:rsidR="00DD6CA7" w:rsidRPr="00535975" w:rsidRDefault="00DD6CA7" w:rsidP="00DD6CA7">
      <w:pPr>
        <w:pStyle w:val="SubsectionHead"/>
      </w:pPr>
      <w:r w:rsidRPr="00535975">
        <w:t>Payment of care recipient portion</w:t>
      </w:r>
    </w:p>
    <w:p w:rsidR="00DD6CA7" w:rsidRPr="00535975" w:rsidRDefault="00DD6CA7" w:rsidP="00DD6CA7">
      <w:pPr>
        <w:pStyle w:val="subsection"/>
      </w:pPr>
      <w:r w:rsidRPr="00535975">
        <w:tab/>
        <w:t>(2)</w:t>
      </w:r>
      <w:r w:rsidRPr="00535975">
        <w:tab/>
        <w:t>The ceasing home care provider must pay the care recipient portion in accordance with the following table.</w:t>
      </w:r>
    </w:p>
    <w:p w:rsidR="00DD6CA7" w:rsidRPr="00535975" w:rsidRDefault="00DD6CA7" w:rsidP="00DD6CA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2"/>
        <w:gridCol w:w="2618"/>
        <w:gridCol w:w="2617"/>
        <w:gridCol w:w="2572"/>
      </w:tblGrid>
      <w:tr w:rsidR="00DD6CA7" w:rsidRPr="00535975" w:rsidTr="0046682F">
        <w:trPr>
          <w:tblHeader/>
        </w:trPr>
        <w:tc>
          <w:tcPr>
            <w:tcW w:w="5000" w:type="pct"/>
            <w:gridSpan w:val="4"/>
            <w:tcBorders>
              <w:top w:val="single" w:sz="12" w:space="0" w:color="auto"/>
              <w:bottom w:val="single" w:sz="6" w:space="0" w:color="auto"/>
            </w:tcBorders>
            <w:shd w:val="clear" w:color="auto" w:fill="auto"/>
          </w:tcPr>
          <w:p w:rsidR="00DD6CA7" w:rsidRPr="00535975" w:rsidRDefault="00DD6CA7" w:rsidP="00DD6CA7">
            <w:pPr>
              <w:pStyle w:val="TableHeading"/>
            </w:pPr>
            <w:r w:rsidRPr="00535975">
              <w:t>Payment of care recipient portion</w:t>
            </w:r>
          </w:p>
        </w:tc>
      </w:tr>
      <w:tr w:rsidR="00DD6CA7" w:rsidRPr="00535975" w:rsidTr="0046682F">
        <w:trPr>
          <w:tblHeader/>
        </w:trPr>
        <w:tc>
          <w:tcPr>
            <w:tcW w:w="423" w:type="pct"/>
            <w:tcBorders>
              <w:top w:val="single" w:sz="6" w:space="0" w:color="auto"/>
              <w:bottom w:val="single" w:sz="12" w:space="0" w:color="auto"/>
            </w:tcBorders>
            <w:shd w:val="clear" w:color="auto" w:fill="auto"/>
          </w:tcPr>
          <w:p w:rsidR="00DD6CA7" w:rsidRPr="00535975" w:rsidRDefault="00DD6CA7" w:rsidP="00DD6CA7">
            <w:pPr>
              <w:pStyle w:val="TableHeading"/>
            </w:pPr>
            <w:r w:rsidRPr="00535975">
              <w:t>Item</w:t>
            </w:r>
          </w:p>
        </w:tc>
        <w:tc>
          <w:tcPr>
            <w:tcW w:w="1535" w:type="pct"/>
            <w:tcBorders>
              <w:top w:val="single" w:sz="6" w:space="0" w:color="auto"/>
              <w:bottom w:val="single" w:sz="12" w:space="0" w:color="auto"/>
            </w:tcBorders>
            <w:shd w:val="clear" w:color="auto" w:fill="auto"/>
          </w:tcPr>
          <w:p w:rsidR="00DD6CA7" w:rsidRPr="00535975" w:rsidRDefault="00DD6CA7" w:rsidP="00DD6CA7">
            <w:pPr>
              <w:pStyle w:val="TableHeading"/>
            </w:pPr>
            <w:r w:rsidRPr="00535975">
              <w:t>Column 1</w:t>
            </w:r>
            <w:r w:rsidRPr="00535975">
              <w:br/>
              <w:t>If …</w:t>
            </w:r>
          </w:p>
        </w:tc>
        <w:tc>
          <w:tcPr>
            <w:tcW w:w="1534" w:type="pct"/>
            <w:tcBorders>
              <w:top w:val="single" w:sz="6" w:space="0" w:color="auto"/>
              <w:bottom w:val="single" w:sz="12" w:space="0" w:color="auto"/>
            </w:tcBorders>
            <w:shd w:val="clear" w:color="auto" w:fill="auto"/>
          </w:tcPr>
          <w:p w:rsidR="00DD6CA7" w:rsidRPr="00535975" w:rsidRDefault="00DD6CA7" w:rsidP="00DD6CA7">
            <w:pPr>
              <w:pStyle w:val="TableHeading"/>
            </w:pPr>
            <w:r w:rsidRPr="00535975">
              <w:t>Column 2</w:t>
            </w:r>
            <w:r w:rsidRPr="00535975">
              <w:br/>
              <w:t>the approved provider must pay the care recipient portion to this person …</w:t>
            </w:r>
          </w:p>
        </w:tc>
        <w:tc>
          <w:tcPr>
            <w:tcW w:w="1508" w:type="pct"/>
            <w:tcBorders>
              <w:top w:val="single" w:sz="6" w:space="0" w:color="auto"/>
              <w:bottom w:val="single" w:sz="12" w:space="0" w:color="auto"/>
            </w:tcBorders>
            <w:shd w:val="clear" w:color="auto" w:fill="auto"/>
          </w:tcPr>
          <w:p w:rsidR="00DD6CA7" w:rsidRPr="00535975" w:rsidRDefault="00DD6CA7" w:rsidP="00DD6CA7">
            <w:pPr>
              <w:pStyle w:val="TableHeading"/>
            </w:pPr>
            <w:r w:rsidRPr="00535975">
              <w:t>Column 3</w:t>
            </w:r>
            <w:r w:rsidRPr="00535975">
              <w:br/>
              <w:t>within this period …</w:t>
            </w:r>
          </w:p>
        </w:tc>
      </w:tr>
      <w:tr w:rsidR="00DD6CA7" w:rsidRPr="00535975" w:rsidTr="0046682F">
        <w:tc>
          <w:tcPr>
            <w:tcW w:w="423" w:type="pct"/>
            <w:tcBorders>
              <w:top w:val="single" w:sz="12" w:space="0" w:color="auto"/>
            </w:tcBorders>
            <w:shd w:val="clear" w:color="auto" w:fill="auto"/>
          </w:tcPr>
          <w:p w:rsidR="00DD6CA7" w:rsidRPr="00535975" w:rsidRDefault="00DD6CA7" w:rsidP="00DD6CA7">
            <w:pPr>
              <w:pStyle w:val="Tabletext"/>
            </w:pPr>
            <w:r w:rsidRPr="00535975">
              <w:t>1</w:t>
            </w:r>
          </w:p>
        </w:tc>
        <w:tc>
          <w:tcPr>
            <w:tcW w:w="1535" w:type="pct"/>
            <w:tcBorders>
              <w:top w:val="single" w:sz="12" w:space="0" w:color="auto"/>
            </w:tcBorders>
            <w:shd w:val="clear" w:color="auto" w:fill="auto"/>
          </w:tcPr>
          <w:p w:rsidR="00DD6CA7" w:rsidRPr="00535975" w:rsidRDefault="00DD6CA7" w:rsidP="00DD6CA7">
            <w:pPr>
              <w:pStyle w:val="Tabletext"/>
            </w:pPr>
            <w:r w:rsidRPr="00535975">
              <w:t>the ceasing home care provider ceases to provide home care to the care recipient because the care recipient dies</w:t>
            </w:r>
          </w:p>
        </w:tc>
        <w:tc>
          <w:tcPr>
            <w:tcW w:w="1534" w:type="pct"/>
            <w:tcBorders>
              <w:top w:val="single" w:sz="12" w:space="0" w:color="auto"/>
            </w:tcBorders>
            <w:shd w:val="clear" w:color="auto" w:fill="auto"/>
          </w:tcPr>
          <w:p w:rsidR="00DD6CA7" w:rsidRPr="00535975" w:rsidRDefault="00DD6CA7" w:rsidP="00DD6CA7">
            <w:pPr>
              <w:pStyle w:val="Tabletext"/>
            </w:pPr>
            <w:r w:rsidRPr="00535975">
              <w:t>the care recipient’s estate</w:t>
            </w:r>
          </w:p>
        </w:tc>
        <w:tc>
          <w:tcPr>
            <w:tcW w:w="1508" w:type="pct"/>
            <w:tcBorders>
              <w:top w:val="single" w:sz="12" w:space="0" w:color="auto"/>
            </w:tcBorders>
            <w:shd w:val="clear" w:color="auto" w:fill="auto"/>
          </w:tcPr>
          <w:p w:rsidR="00DD6CA7" w:rsidRPr="00535975" w:rsidRDefault="00DD6CA7" w:rsidP="00DD6CA7">
            <w:pPr>
              <w:pStyle w:val="Tabletext"/>
            </w:pPr>
            <w:r w:rsidRPr="00535975">
              <w:t>14 days after the ceasing home care provider is shown the probate of the will of the care recipient or letters of administration of the estate of the care recipient.</w:t>
            </w:r>
          </w:p>
        </w:tc>
      </w:tr>
      <w:tr w:rsidR="00DD6CA7" w:rsidRPr="00535975" w:rsidTr="0046682F">
        <w:tc>
          <w:tcPr>
            <w:tcW w:w="423" w:type="pct"/>
            <w:tcBorders>
              <w:bottom w:val="single" w:sz="2" w:space="0" w:color="auto"/>
            </w:tcBorders>
            <w:shd w:val="clear" w:color="auto" w:fill="auto"/>
          </w:tcPr>
          <w:p w:rsidR="00DD6CA7" w:rsidRPr="00535975" w:rsidRDefault="00DD6CA7" w:rsidP="00DD6CA7">
            <w:pPr>
              <w:pStyle w:val="Tabletext"/>
            </w:pPr>
            <w:r w:rsidRPr="00535975">
              <w:t>2</w:t>
            </w:r>
          </w:p>
        </w:tc>
        <w:tc>
          <w:tcPr>
            <w:tcW w:w="1535" w:type="pct"/>
            <w:tcBorders>
              <w:bottom w:val="single" w:sz="2" w:space="0" w:color="auto"/>
            </w:tcBorders>
            <w:shd w:val="clear" w:color="auto" w:fill="auto"/>
          </w:tcPr>
          <w:p w:rsidR="00DD6CA7" w:rsidRPr="00535975" w:rsidRDefault="00DD6CA7" w:rsidP="00DD6CA7">
            <w:pPr>
              <w:pStyle w:val="Tabletext"/>
            </w:pPr>
            <w:r w:rsidRPr="00535975">
              <w:t>the ceasing home care provider is notified, within 56 days after the home care cessation day, that the care recipient has entered into a home care agreement with a new approved provider</w:t>
            </w:r>
          </w:p>
        </w:tc>
        <w:tc>
          <w:tcPr>
            <w:tcW w:w="1534" w:type="pct"/>
            <w:tcBorders>
              <w:bottom w:val="single" w:sz="2" w:space="0" w:color="auto"/>
            </w:tcBorders>
            <w:shd w:val="clear" w:color="auto" w:fill="auto"/>
          </w:tcPr>
          <w:p w:rsidR="00DD6CA7" w:rsidRPr="00535975" w:rsidRDefault="00DD6CA7" w:rsidP="00DD6CA7">
            <w:pPr>
              <w:pStyle w:val="Tabletext"/>
            </w:pPr>
            <w:r w:rsidRPr="00535975">
              <w:t>the new approved provider</w:t>
            </w:r>
          </w:p>
        </w:tc>
        <w:tc>
          <w:tcPr>
            <w:tcW w:w="1508" w:type="pct"/>
            <w:tcBorders>
              <w:bottom w:val="single" w:sz="2" w:space="0" w:color="auto"/>
            </w:tcBorders>
            <w:shd w:val="clear" w:color="auto" w:fill="auto"/>
          </w:tcPr>
          <w:p w:rsidR="00DD6CA7" w:rsidRPr="00535975" w:rsidRDefault="00DD6CA7" w:rsidP="00DD6CA7">
            <w:pPr>
              <w:pStyle w:val="Tabletext"/>
            </w:pPr>
            <w:r w:rsidRPr="00535975">
              <w:t>70 days after the home care cessation day.</w:t>
            </w:r>
          </w:p>
        </w:tc>
      </w:tr>
      <w:tr w:rsidR="00DD6CA7" w:rsidRPr="00535975" w:rsidTr="0046682F">
        <w:tc>
          <w:tcPr>
            <w:tcW w:w="423" w:type="pct"/>
            <w:tcBorders>
              <w:top w:val="single" w:sz="2" w:space="0" w:color="auto"/>
              <w:bottom w:val="single" w:sz="12" w:space="0" w:color="auto"/>
            </w:tcBorders>
            <w:shd w:val="clear" w:color="auto" w:fill="auto"/>
          </w:tcPr>
          <w:p w:rsidR="00DD6CA7" w:rsidRPr="00535975" w:rsidRDefault="00DD6CA7" w:rsidP="00DD6CA7">
            <w:pPr>
              <w:pStyle w:val="Tabletext"/>
            </w:pPr>
            <w:r w:rsidRPr="00535975">
              <w:t>3</w:t>
            </w:r>
          </w:p>
        </w:tc>
        <w:tc>
          <w:tcPr>
            <w:tcW w:w="1535" w:type="pct"/>
            <w:tcBorders>
              <w:top w:val="single" w:sz="2" w:space="0" w:color="auto"/>
              <w:bottom w:val="single" w:sz="12" w:space="0" w:color="auto"/>
            </w:tcBorders>
            <w:shd w:val="clear" w:color="auto" w:fill="auto"/>
          </w:tcPr>
          <w:p w:rsidR="00DD6CA7" w:rsidRPr="00535975" w:rsidRDefault="00DD6CA7" w:rsidP="00DD6CA7">
            <w:pPr>
              <w:pStyle w:val="Tabletext"/>
            </w:pPr>
            <w:r w:rsidRPr="00535975">
              <w:t xml:space="preserve">neither </w:t>
            </w:r>
            <w:r w:rsidR="000C6D85">
              <w:t>item 1</w:t>
            </w:r>
            <w:r w:rsidRPr="00535975">
              <w:t xml:space="preserve"> nor 2 applies</w:t>
            </w:r>
          </w:p>
        </w:tc>
        <w:tc>
          <w:tcPr>
            <w:tcW w:w="1534" w:type="pct"/>
            <w:tcBorders>
              <w:top w:val="single" w:sz="2" w:space="0" w:color="auto"/>
              <w:bottom w:val="single" w:sz="12" w:space="0" w:color="auto"/>
            </w:tcBorders>
            <w:shd w:val="clear" w:color="auto" w:fill="auto"/>
          </w:tcPr>
          <w:p w:rsidR="00DD6CA7" w:rsidRPr="00535975" w:rsidRDefault="00DD6CA7" w:rsidP="00DD6CA7">
            <w:pPr>
              <w:pStyle w:val="Tabletext"/>
            </w:pPr>
            <w:r w:rsidRPr="00535975">
              <w:t>the care recipient</w:t>
            </w:r>
          </w:p>
        </w:tc>
        <w:tc>
          <w:tcPr>
            <w:tcW w:w="1508" w:type="pct"/>
            <w:tcBorders>
              <w:top w:val="single" w:sz="2" w:space="0" w:color="auto"/>
              <w:bottom w:val="single" w:sz="12" w:space="0" w:color="auto"/>
            </w:tcBorders>
            <w:shd w:val="clear" w:color="auto" w:fill="auto"/>
          </w:tcPr>
          <w:p w:rsidR="00DD6CA7" w:rsidRPr="00535975" w:rsidRDefault="00DD6CA7" w:rsidP="00DD6CA7">
            <w:pPr>
              <w:pStyle w:val="Tabletext"/>
            </w:pPr>
            <w:r w:rsidRPr="00535975">
              <w:t>70 days after the home care cessation day.</w:t>
            </w:r>
          </w:p>
        </w:tc>
      </w:tr>
    </w:tbl>
    <w:p w:rsidR="00DD6CA7" w:rsidRPr="00535975" w:rsidRDefault="00DD6CA7" w:rsidP="00DD6CA7">
      <w:pPr>
        <w:pStyle w:val="SubsectionHead"/>
      </w:pPr>
      <w:r w:rsidRPr="00535975">
        <w:t>When Commonwealth portion becomes due and payable</w:t>
      </w:r>
    </w:p>
    <w:p w:rsidR="00DD6CA7" w:rsidRPr="00535975" w:rsidRDefault="00DD6CA7" w:rsidP="00DD6CA7">
      <w:pPr>
        <w:pStyle w:val="subsection"/>
      </w:pPr>
      <w:r w:rsidRPr="00535975">
        <w:tab/>
        <w:t>(3)</w:t>
      </w:r>
      <w:r w:rsidRPr="00535975">
        <w:tab/>
        <w:t>The Commonwealth portion is due and payable by the approved provider to the Commonwealth at the end of 70 days after the home care cessation day.</w:t>
      </w:r>
    </w:p>
    <w:p w:rsidR="00DD6CA7" w:rsidRPr="00535975" w:rsidRDefault="00DD6CA7" w:rsidP="00DD6CA7">
      <w:pPr>
        <w:pStyle w:val="notetext"/>
      </w:pPr>
      <w:r w:rsidRPr="00535975">
        <w:t>Note:</w:t>
      </w:r>
      <w:r w:rsidRPr="00535975">
        <w:tab/>
        <w:t>The Commonwealth portion of a care recipient’s unspent home care amount is a recoverable amount and may, under section 95</w:t>
      </w:r>
      <w:r w:rsidR="000C6D85">
        <w:noBreakHyphen/>
      </w:r>
      <w:r w:rsidRPr="00535975">
        <w:t>3 of the Act, be deducted from other amounts payable to the approved provider.</w:t>
      </w:r>
    </w:p>
    <w:p w:rsidR="00DD6CA7" w:rsidRPr="00535975" w:rsidRDefault="00DD6CA7" w:rsidP="00DD6CA7">
      <w:pPr>
        <w:pStyle w:val="ActHead5"/>
      </w:pPr>
      <w:bookmarkStart w:id="61" w:name="_Toc142049574"/>
      <w:r w:rsidRPr="000C6D85">
        <w:rPr>
          <w:rStyle w:val="CharSectno"/>
        </w:rPr>
        <w:lastRenderedPageBreak/>
        <w:t>21G</w:t>
      </w:r>
      <w:r w:rsidRPr="00535975">
        <w:t xml:space="preserve">  Responsibility to give notices to new approved provider and the Commonwealth</w:t>
      </w:r>
      <w:bookmarkEnd w:id="61"/>
    </w:p>
    <w:p w:rsidR="00DD6CA7" w:rsidRPr="00535975" w:rsidRDefault="00DD6CA7" w:rsidP="00DD6CA7">
      <w:pPr>
        <w:pStyle w:val="SubsectionHead"/>
      </w:pPr>
      <w:r w:rsidRPr="00535975">
        <w:t>Notice for new approved provider</w:t>
      </w:r>
    </w:p>
    <w:p w:rsidR="00DD6CA7" w:rsidRPr="00535975" w:rsidRDefault="00DD6CA7" w:rsidP="00DD6CA7">
      <w:pPr>
        <w:pStyle w:val="subsection"/>
      </w:pPr>
      <w:r w:rsidRPr="00535975">
        <w:tab/>
        <w:t>(1)</w:t>
      </w:r>
      <w:r w:rsidRPr="00535975">
        <w:tab/>
        <w:t xml:space="preserve">If the ceasing home care provider pays another approved provider (the </w:t>
      </w:r>
      <w:r w:rsidRPr="00535975">
        <w:rPr>
          <w:b/>
          <w:i/>
        </w:rPr>
        <w:t>new provider</w:t>
      </w:r>
      <w:r w:rsidRPr="00535975">
        <w:t>) the care recipient portion of the care recipient’s unspent home care amount under item 2 of the table in sub</w:t>
      </w:r>
      <w:r w:rsidR="009A516F" w:rsidRPr="00535975">
        <w:t>section 2</w:t>
      </w:r>
      <w:r w:rsidRPr="00535975">
        <w:t xml:space="preserve">1F(2), the ceasing home care provider must give a copy of the notice given under </w:t>
      </w:r>
      <w:r w:rsidR="009A516F" w:rsidRPr="00535975">
        <w:t>section 2</w:t>
      </w:r>
      <w:r w:rsidRPr="00535975">
        <w:t>1E relating to the care recipient to the new provider at the time the amount is paid.</w:t>
      </w:r>
    </w:p>
    <w:p w:rsidR="00DD6CA7" w:rsidRPr="00535975" w:rsidRDefault="00DD6CA7" w:rsidP="00DD6CA7">
      <w:pPr>
        <w:pStyle w:val="SubsectionHead"/>
      </w:pPr>
      <w:r w:rsidRPr="00535975">
        <w:t>Notice for the Commonwealth</w:t>
      </w:r>
    </w:p>
    <w:p w:rsidR="00DD6CA7" w:rsidRPr="00535975" w:rsidRDefault="00DD6CA7" w:rsidP="00DD6CA7">
      <w:pPr>
        <w:pStyle w:val="subsection"/>
      </w:pPr>
      <w:r w:rsidRPr="00535975">
        <w:tab/>
        <w:t>(3)</w:t>
      </w:r>
      <w:r w:rsidRPr="00535975">
        <w:tab/>
        <w:t>If:</w:t>
      </w:r>
    </w:p>
    <w:p w:rsidR="00DD6CA7" w:rsidRPr="00535975" w:rsidRDefault="00DD6CA7" w:rsidP="00DD6CA7">
      <w:pPr>
        <w:pStyle w:val="paragraph"/>
      </w:pPr>
      <w:r w:rsidRPr="00535975">
        <w:tab/>
        <w:t>(a)</w:t>
      </w:r>
      <w:r w:rsidRPr="00535975">
        <w:tab/>
        <w:t>the Commonwealth portion of the care recipient’s unspent home care amount will become due and payable to the Commonwealth under sub</w:t>
      </w:r>
      <w:r w:rsidR="009A516F" w:rsidRPr="00535975">
        <w:t>section 2</w:t>
      </w:r>
      <w:r w:rsidRPr="00535975">
        <w:t>1F(3); or</w:t>
      </w:r>
    </w:p>
    <w:p w:rsidR="00DD6CA7" w:rsidRPr="00535975" w:rsidRDefault="00DD6CA7" w:rsidP="00DD6CA7">
      <w:pPr>
        <w:pStyle w:val="paragraph"/>
      </w:pPr>
      <w:r w:rsidRPr="00535975">
        <w:tab/>
        <w:t>(b)</w:t>
      </w:r>
      <w:r w:rsidRPr="00535975">
        <w:tab/>
        <w:t>the Commonwealth portion of the care recipient’s unspent home care amount is nil;</w:t>
      </w:r>
    </w:p>
    <w:p w:rsidR="00DD6CA7" w:rsidRPr="00535975" w:rsidRDefault="00DD6CA7" w:rsidP="00DD6CA7">
      <w:pPr>
        <w:pStyle w:val="subsection2"/>
      </w:pPr>
      <w:r w:rsidRPr="00535975">
        <w:t>the ceasing home care provider must, within 70 days after the home care cessation day, give a notice containing that information to the Secretary, in a form approved, in writing, by the Secretary.</w:t>
      </w:r>
    </w:p>
    <w:p w:rsidR="00DD6CA7" w:rsidRPr="00535975" w:rsidRDefault="00DD6CA7" w:rsidP="00DD6CA7">
      <w:pPr>
        <w:pStyle w:val="ActHead4"/>
      </w:pPr>
      <w:bookmarkStart w:id="62" w:name="_Toc142049575"/>
      <w:r w:rsidRPr="000C6D85">
        <w:rPr>
          <w:rStyle w:val="CharSubdNo"/>
        </w:rPr>
        <w:t>Subdivision F</w:t>
      </w:r>
      <w:r w:rsidRPr="00535975">
        <w:t>—</w:t>
      </w:r>
      <w:r w:rsidRPr="000C6D85">
        <w:rPr>
          <w:rStyle w:val="CharSubdText"/>
        </w:rPr>
        <w:t>Responsibilities if care recipient transfers between home care services operated by same approved provider</w:t>
      </w:r>
      <w:bookmarkEnd w:id="62"/>
    </w:p>
    <w:p w:rsidR="00DD6CA7" w:rsidRPr="00535975" w:rsidRDefault="00DD6CA7" w:rsidP="00DD6CA7">
      <w:pPr>
        <w:pStyle w:val="ActHead5"/>
      </w:pPr>
      <w:bookmarkStart w:id="63" w:name="_Toc142049576"/>
      <w:r w:rsidRPr="000C6D85">
        <w:rPr>
          <w:rStyle w:val="CharSectno"/>
        </w:rPr>
        <w:t>21JA</w:t>
      </w:r>
      <w:r w:rsidRPr="00535975">
        <w:t xml:space="preserve">  Application of Subdivision</w:t>
      </w:r>
      <w:bookmarkEnd w:id="63"/>
    </w:p>
    <w:p w:rsidR="00DD6CA7" w:rsidRPr="00535975" w:rsidRDefault="00DD6CA7" w:rsidP="00DD6CA7">
      <w:pPr>
        <w:pStyle w:val="subsection"/>
      </w:pPr>
      <w:r w:rsidRPr="00535975">
        <w:tab/>
      </w:r>
      <w:r w:rsidRPr="00535975">
        <w:tab/>
        <w:t>This Subdivision applies if an approved provider:</w:t>
      </w:r>
    </w:p>
    <w:p w:rsidR="00DD6CA7" w:rsidRPr="00535975" w:rsidRDefault="00DD6CA7" w:rsidP="00DD6CA7">
      <w:pPr>
        <w:pStyle w:val="paragraph"/>
      </w:pPr>
      <w:r w:rsidRPr="00535975">
        <w:tab/>
        <w:t>(a)</w:t>
      </w:r>
      <w:r w:rsidRPr="00535975">
        <w:tab/>
        <w:t xml:space="preserve">ceases on a particular day (the </w:t>
      </w:r>
      <w:r w:rsidRPr="00535975">
        <w:rPr>
          <w:b/>
          <w:i/>
        </w:rPr>
        <w:t>home care</w:t>
      </w:r>
      <w:r w:rsidRPr="00535975">
        <w:t xml:space="preserve"> </w:t>
      </w:r>
      <w:r w:rsidRPr="00535975">
        <w:rPr>
          <w:b/>
          <w:i/>
        </w:rPr>
        <w:t>service cessation day</w:t>
      </w:r>
      <w:r w:rsidRPr="00535975">
        <w:t>) to provide home care to a care recipient through a particular home care service; and</w:t>
      </w:r>
    </w:p>
    <w:p w:rsidR="00DD6CA7" w:rsidRPr="00535975" w:rsidRDefault="00DD6CA7" w:rsidP="00DD6CA7">
      <w:pPr>
        <w:pStyle w:val="paragraph"/>
      </w:pPr>
      <w:r w:rsidRPr="00535975">
        <w:tab/>
        <w:t>(b)</w:t>
      </w:r>
      <w:r w:rsidRPr="00535975">
        <w:tab/>
        <w:t>starts to provide home care to the care recipient through another home care service;</w:t>
      </w:r>
    </w:p>
    <w:p w:rsidR="00DD6CA7" w:rsidRPr="00535975" w:rsidRDefault="00DD6CA7" w:rsidP="00DD6CA7">
      <w:pPr>
        <w:pStyle w:val="subsection2"/>
      </w:pPr>
      <w:r w:rsidRPr="00535975">
        <w:t>without ceasing to provide home care to the care recipient.</w:t>
      </w:r>
    </w:p>
    <w:p w:rsidR="00DD6CA7" w:rsidRPr="00535975" w:rsidRDefault="00DD6CA7" w:rsidP="00DD6CA7">
      <w:pPr>
        <w:pStyle w:val="ActHead5"/>
      </w:pPr>
      <w:bookmarkStart w:id="64" w:name="_Toc142049577"/>
      <w:r w:rsidRPr="000C6D85">
        <w:rPr>
          <w:rStyle w:val="CharSectno"/>
        </w:rPr>
        <w:t>21JB</w:t>
      </w:r>
      <w:r w:rsidRPr="00535975">
        <w:t xml:space="preserve">  Responsibility to pay Commonwealth portion of unspent home care amount</w:t>
      </w:r>
      <w:bookmarkEnd w:id="64"/>
    </w:p>
    <w:p w:rsidR="00DD6CA7" w:rsidRPr="00535975" w:rsidRDefault="00DD6CA7" w:rsidP="00DD6CA7">
      <w:pPr>
        <w:pStyle w:val="subsection"/>
      </w:pPr>
      <w:r w:rsidRPr="00535975">
        <w:tab/>
        <w:t>(1)</w:t>
      </w:r>
      <w:r w:rsidRPr="00535975">
        <w:tab/>
        <w:t>The Commonwealth portion of a care recipient’s unspent home care amount in respect of the payment period in which the approved provider ceased to provide home care to the care recipient through the particular home care service is payable in accordance with this section if the Commonwealth portion is more than nil.</w:t>
      </w:r>
    </w:p>
    <w:p w:rsidR="00DD6CA7" w:rsidRPr="00535975" w:rsidRDefault="00DD6CA7" w:rsidP="00DD6CA7">
      <w:pPr>
        <w:pStyle w:val="subsection"/>
      </w:pPr>
      <w:r w:rsidRPr="00535975">
        <w:tab/>
        <w:t>(2)</w:t>
      </w:r>
      <w:r w:rsidRPr="00535975">
        <w:tab/>
        <w:t>The Commonwealth portion is due and payable by the approved provider to the Commonwealth at the end of 70 days after the home care service cessation day.</w:t>
      </w:r>
    </w:p>
    <w:p w:rsidR="00DD6CA7" w:rsidRPr="00535975" w:rsidRDefault="00DD6CA7" w:rsidP="00DD6CA7">
      <w:pPr>
        <w:pStyle w:val="notetext"/>
      </w:pPr>
      <w:r w:rsidRPr="00535975">
        <w:t>Note:</w:t>
      </w:r>
      <w:r w:rsidRPr="00535975">
        <w:tab/>
        <w:t>The Commonwealth portion of a care recipient’s unspent home care amount is a recoverable amount and may, under section 95</w:t>
      </w:r>
      <w:r w:rsidR="000C6D85">
        <w:noBreakHyphen/>
      </w:r>
      <w:r w:rsidRPr="00535975">
        <w:t>3 of the Act, be deducted from other amounts payable to the approved provider.</w:t>
      </w:r>
    </w:p>
    <w:p w:rsidR="00DD6CA7" w:rsidRPr="00535975" w:rsidRDefault="00DD6CA7" w:rsidP="00DD6CA7">
      <w:pPr>
        <w:pStyle w:val="ActHead5"/>
      </w:pPr>
      <w:bookmarkStart w:id="65" w:name="_Toc142049578"/>
      <w:r w:rsidRPr="000C6D85">
        <w:rPr>
          <w:rStyle w:val="CharSectno"/>
        </w:rPr>
        <w:lastRenderedPageBreak/>
        <w:t>21JC</w:t>
      </w:r>
      <w:r w:rsidRPr="00535975">
        <w:t xml:space="preserve">  Responsibility to give notice to the Commonwealth</w:t>
      </w:r>
      <w:bookmarkEnd w:id="65"/>
    </w:p>
    <w:p w:rsidR="00DD6CA7" w:rsidRPr="00535975" w:rsidRDefault="00DD6CA7" w:rsidP="00DD6CA7">
      <w:pPr>
        <w:pStyle w:val="subsection"/>
      </w:pPr>
      <w:r w:rsidRPr="00535975">
        <w:tab/>
      </w:r>
      <w:r w:rsidRPr="00535975">
        <w:tab/>
        <w:t>If:</w:t>
      </w:r>
    </w:p>
    <w:p w:rsidR="00DD6CA7" w:rsidRPr="00535975" w:rsidRDefault="00DD6CA7" w:rsidP="00DD6CA7">
      <w:pPr>
        <w:pStyle w:val="paragraph"/>
      </w:pPr>
      <w:r w:rsidRPr="00535975">
        <w:tab/>
        <w:t>(a)</w:t>
      </w:r>
      <w:r w:rsidRPr="00535975">
        <w:tab/>
        <w:t xml:space="preserve">the Commonwealth portion of the care recipient’s unspent home care amount will become due and payable to the Commonwealth under </w:t>
      </w:r>
      <w:r w:rsidR="009A516F" w:rsidRPr="00535975">
        <w:t>section 2</w:t>
      </w:r>
      <w:r w:rsidRPr="00535975">
        <w:t>1JB; or</w:t>
      </w:r>
    </w:p>
    <w:p w:rsidR="00DD6CA7" w:rsidRPr="00535975" w:rsidRDefault="00DD6CA7" w:rsidP="00DD6CA7">
      <w:pPr>
        <w:pStyle w:val="paragraph"/>
      </w:pPr>
      <w:r w:rsidRPr="00535975">
        <w:tab/>
        <w:t>(b)</w:t>
      </w:r>
      <w:r w:rsidRPr="00535975">
        <w:tab/>
        <w:t>the Commonwealth portion of the care recipient’s unspent home care amount is nil;</w:t>
      </w:r>
    </w:p>
    <w:p w:rsidR="00DD6CA7" w:rsidRPr="00535975" w:rsidRDefault="00DD6CA7" w:rsidP="00DD6CA7">
      <w:pPr>
        <w:pStyle w:val="subsection2"/>
      </w:pPr>
      <w:r w:rsidRPr="00535975">
        <w:t>the ceasing home care provider must, within 70 days after the home care service cessation day, give a notice containing that information to the Secretary, in a form approved, in writing, by the Secretary.</w:t>
      </w:r>
    </w:p>
    <w:p w:rsidR="00E81852" w:rsidRPr="00535975" w:rsidRDefault="00D34BF7" w:rsidP="0090524E">
      <w:pPr>
        <w:pStyle w:val="ActHead3"/>
        <w:pageBreakBefore/>
      </w:pPr>
      <w:bookmarkStart w:id="66" w:name="_Toc142049579"/>
      <w:r w:rsidRPr="000C6D85">
        <w:rPr>
          <w:rStyle w:val="CharDivNo"/>
        </w:rPr>
        <w:lastRenderedPageBreak/>
        <w:t>Division 3</w:t>
      </w:r>
      <w:r w:rsidR="00E81852" w:rsidRPr="000C6D85">
        <w:rPr>
          <w:rStyle w:val="CharDivNo"/>
        </w:rPr>
        <w:t>B</w:t>
      </w:r>
      <w:r w:rsidR="00E81852" w:rsidRPr="00535975">
        <w:t>—</w:t>
      </w:r>
      <w:r w:rsidR="00E81852" w:rsidRPr="000C6D85">
        <w:rPr>
          <w:rStyle w:val="CharDivText"/>
        </w:rPr>
        <w:t>Responsibilities of approved providers of home care—pricing</w:t>
      </w:r>
      <w:bookmarkEnd w:id="66"/>
    </w:p>
    <w:p w:rsidR="00130B0E" w:rsidRPr="00535975" w:rsidRDefault="00130B0E" w:rsidP="00130B0E">
      <w:pPr>
        <w:pStyle w:val="ActHead5"/>
      </w:pPr>
      <w:bookmarkStart w:id="67" w:name="_Toc142049580"/>
      <w:r w:rsidRPr="000C6D85">
        <w:rPr>
          <w:rStyle w:val="CharSectno"/>
        </w:rPr>
        <w:t>21K</w:t>
      </w:r>
      <w:r w:rsidRPr="00535975">
        <w:t xml:space="preserve">  Costs that are not to be charged for separately</w:t>
      </w:r>
      <w:bookmarkEnd w:id="67"/>
    </w:p>
    <w:p w:rsidR="00130B0E" w:rsidRPr="00535975" w:rsidRDefault="00130B0E" w:rsidP="00130B0E">
      <w:pPr>
        <w:pStyle w:val="subsection"/>
      </w:pPr>
      <w:r w:rsidRPr="00535975">
        <w:tab/>
      </w:r>
      <w:r w:rsidRPr="00535975">
        <w:tab/>
        <w:t>An approved provider of home care must not charge a care recipient to whom the approved provider provides home care the following kinds of costs (however described) as a separate charge:</w:t>
      </w:r>
    </w:p>
    <w:p w:rsidR="00130B0E" w:rsidRPr="00535975" w:rsidRDefault="00130B0E" w:rsidP="00130B0E">
      <w:pPr>
        <w:pStyle w:val="paragraph"/>
      </w:pPr>
      <w:r w:rsidRPr="00535975">
        <w:tab/>
        <w:t>(a)</w:t>
      </w:r>
      <w:r w:rsidRPr="00535975">
        <w:tab/>
        <w:t>business costs;</w:t>
      </w:r>
    </w:p>
    <w:p w:rsidR="00130B0E" w:rsidRPr="00535975" w:rsidRDefault="00130B0E" w:rsidP="00130B0E">
      <w:pPr>
        <w:pStyle w:val="paragraph"/>
      </w:pPr>
      <w:r w:rsidRPr="00535975">
        <w:tab/>
        <w:t>(b)</w:t>
      </w:r>
      <w:r w:rsidRPr="00535975">
        <w:tab/>
        <w:t>costs of providing care or services through a subcontracting arrangement.</w:t>
      </w:r>
    </w:p>
    <w:p w:rsidR="00130B0E" w:rsidRPr="00535975" w:rsidRDefault="00130B0E" w:rsidP="00130B0E">
      <w:pPr>
        <w:pStyle w:val="ActHead5"/>
      </w:pPr>
      <w:bookmarkStart w:id="68" w:name="_Toc142049581"/>
      <w:r w:rsidRPr="000C6D85">
        <w:rPr>
          <w:rStyle w:val="CharSectno"/>
        </w:rPr>
        <w:t>21KA</w:t>
      </w:r>
      <w:r w:rsidRPr="00535975">
        <w:t xml:space="preserve">  Cap on prices for care management and package management</w:t>
      </w:r>
      <w:bookmarkEnd w:id="68"/>
    </w:p>
    <w:p w:rsidR="00130B0E" w:rsidRPr="00535975" w:rsidRDefault="00130B0E" w:rsidP="00130B0E">
      <w:pPr>
        <w:pStyle w:val="SubsectionHead"/>
      </w:pPr>
      <w:r w:rsidRPr="00535975">
        <w:t>Maximum daily prices for care management and package management</w:t>
      </w:r>
    </w:p>
    <w:p w:rsidR="00130B0E" w:rsidRPr="00535975" w:rsidRDefault="00130B0E" w:rsidP="00130B0E">
      <w:pPr>
        <w:pStyle w:val="subsection"/>
      </w:pPr>
      <w:r w:rsidRPr="00535975">
        <w:tab/>
        <w:t>(1)</w:t>
      </w:r>
      <w:r w:rsidRPr="00535975">
        <w:tab/>
        <w:t>The following table specifies the maximum prices for care management and package management for a day for a care recipient.</w:t>
      </w:r>
    </w:p>
    <w:p w:rsidR="003D325A" w:rsidRPr="00535975" w:rsidRDefault="003D325A" w:rsidP="003D325A">
      <w:pPr>
        <w:shd w:val="clear" w:color="auto" w:fill="FFFFFF"/>
        <w:spacing w:before="60" w:line="240" w:lineRule="atLeast"/>
        <w:rPr>
          <w:rFonts w:eastAsia="Times New Roman" w:cs="Times New Roman"/>
          <w:color w:val="000000"/>
          <w:sz w:val="20"/>
          <w:lang w:eastAsia="en-AU"/>
        </w:rPr>
      </w:pPr>
      <w:r w:rsidRPr="00535975">
        <w:rPr>
          <w:rFonts w:eastAsia="Times New Roman" w:cs="Times New Roman"/>
          <w:color w:val="000000"/>
          <w:sz w:val="20"/>
          <w:lang w:eastAsia="en-AU"/>
        </w:rPr>
        <w:t> </w:t>
      </w:r>
    </w:p>
    <w:tbl>
      <w:tblPr>
        <w:tblW w:w="0" w:type="auto"/>
        <w:tblInd w:w="113" w:type="dxa"/>
        <w:shd w:val="clear" w:color="auto" w:fill="FFFFFF"/>
        <w:tblCellMar>
          <w:left w:w="0" w:type="dxa"/>
          <w:right w:w="0" w:type="dxa"/>
        </w:tblCellMar>
        <w:tblLook w:val="04A0" w:firstRow="1" w:lastRow="0" w:firstColumn="1" w:lastColumn="0" w:noHBand="0" w:noVBand="1"/>
      </w:tblPr>
      <w:tblGrid>
        <w:gridCol w:w="710"/>
        <w:gridCol w:w="2792"/>
        <w:gridCol w:w="2371"/>
        <w:gridCol w:w="2327"/>
      </w:tblGrid>
      <w:tr w:rsidR="003D325A" w:rsidRPr="00535975" w:rsidTr="000C6D85">
        <w:trPr>
          <w:tblHeader/>
        </w:trPr>
        <w:tc>
          <w:tcPr>
            <w:tcW w:w="8200" w:type="dxa"/>
            <w:gridSpan w:val="4"/>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b/>
                <w:bCs/>
                <w:color w:val="000000"/>
                <w:sz w:val="20"/>
                <w:lang w:eastAsia="en-AU"/>
              </w:rPr>
            </w:pPr>
            <w:r w:rsidRPr="00535975">
              <w:rPr>
                <w:rFonts w:eastAsia="Times New Roman" w:cs="Times New Roman"/>
                <w:b/>
                <w:bCs/>
                <w:color w:val="000000"/>
                <w:sz w:val="20"/>
                <w:lang w:eastAsia="en-AU"/>
              </w:rPr>
              <w:t>Maximum daily prices for care management and package management</w:t>
            </w:r>
          </w:p>
        </w:tc>
      </w:tr>
      <w:tr w:rsidR="003D325A" w:rsidRPr="00535975" w:rsidTr="000C6D85">
        <w:trPr>
          <w:tblHeader/>
        </w:trPr>
        <w:tc>
          <w:tcPr>
            <w:tcW w:w="710" w:type="dxa"/>
            <w:tcBorders>
              <w:top w:val="nil"/>
              <w:left w:val="nil"/>
              <w:bottom w:val="single" w:sz="12"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b/>
                <w:bCs/>
                <w:color w:val="000000"/>
                <w:sz w:val="20"/>
                <w:lang w:eastAsia="en-AU"/>
              </w:rPr>
            </w:pPr>
            <w:r w:rsidRPr="00535975">
              <w:rPr>
                <w:rFonts w:eastAsia="Times New Roman" w:cs="Times New Roman"/>
                <w:b/>
                <w:bCs/>
                <w:color w:val="000000"/>
                <w:sz w:val="20"/>
                <w:lang w:eastAsia="en-AU"/>
              </w:rPr>
              <w:t>Item</w:t>
            </w:r>
          </w:p>
        </w:tc>
        <w:tc>
          <w:tcPr>
            <w:tcW w:w="2792" w:type="dxa"/>
            <w:tcBorders>
              <w:top w:val="nil"/>
              <w:left w:val="nil"/>
              <w:bottom w:val="single" w:sz="12"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b/>
                <w:bCs/>
                <w:color w:val="000000"/>
                <w:sz w:val="20"/>
                <w:lang w:eastAsia="en-AU"/>
              </w:rPr>
            </w:pPr>
            <w:r w:rsidRPr="00535975">
              <w:rPr>
                <w:rFonts w:eastAsia="Times New Roman" w:cs="Times New Roman"/>
                <w:b/>
                <w:bCs/>
                <w:color w:val="000000"/>
                <w:sz w:val="20"/>
                <w:lang w:eastAsia="en-AU"/>
              </w:rPr>
              <w:t>If, on the day, the care recipient’s level of care as a prioritised home care recipient determined under subsection 23B</w:t>
            </w:r>
            <w:r w:rsidR="000C6D85">
              <w:rPr>
                <w:rFonts w:eastAsia="Times New Roman" w:cs="Times New Roman"/>
                <w:b/>
                <w:bCs/>
                <w:color w:val="000000"/>
                <w:sz w:val="20"/>
                <w:lang w:eastAsia="en-AU"/>
              </w:rPr>
              <w:noBreakHyphen/>
            </w:r>
            <w:r w:rsidRPr="00535975">
              <w:rPr>
                <w:rFonts w:eastAsia="Times New Roman" w:cs="Times New Roman"/>
                <w:b/>
                <w:bCs/>
                <w:color w:val="000000"/>
                <w:sz w:val="20"/>
                <w:lang w:eastAsia="en-AU"/>
              </w:rPr>
              <w:t>1(1) of the Act is …</w:t>
            </w:r>
          </w:p>
        </w:tc>
        <w:tc>
          <w:tcPr>
            <w:tcW w:w="2371" w:type="dxa"/>
            <w:tcBorders>
              <w:top w:val="nil"/>
              <w:left w:val="nil"/>
              <w:bottom w:val="single" w:sz="12"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b/>
                <w:bCs/>
                <w:color w:val="000000"/>
                <w:sz w:val="20"/>
                <w:lang w:eastAsia="en-AU"/>
              </w:rPr>
            </w:pPr>
            <w:r w:rsidRPr="00535975">
              <w:rPr>
                <w:rFonts w:eastAsia="Times New Roman" w:cs="Times New Roman"/>
                <w:b/>
                <w:bCs/>
                <w:color w:val="000000"/>
                <w:sz w:val="20"/>
                <w:lang w:eastAsia="en-AU"/>
              </w:rPr>
              <w:t>the maximum price for care management for the day for the care recipient is … ($)</w:t>
            </w:r>
          </w:p>
        </w:tc>
        <w:tc>
          <w:tcPr>
            <w:tcW w:w="2327" w:type="dxa"/>
            <w:tcBorders>
              <w:top w:val="nil"/>
              <w:left w:val="nil"/>
              <w:bottom w:val="single" w:sz="12"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b/>
                <w:bCs/>
                <w:color w:val="000000"/>
                <w:sz w:val="20"/>
                <w:lang w:eastAsia="en-AU"/>
              </w:rPr>
            </w:pPr>
            <w:r w:rsidRPr="00535975">
              <w:rPr>
                <w:rFonts w:eastAsia="Times New Roman" w:cs="Times New Roman"/>
                <w:b/>
                <w:bCs/>
                <w:color w:val="000000"/>
                <w:sz w:val="20"/>
                <w:lang w:eastAsia="en-AU"/>
              </w:rPr>
              <w:t>and the maximum price for package management for the day for the care recipient is … ($)</w:t>
            </w:r>
          </w:p>
        </w:tc>
      </w:tr>
      <w:tr w:rsidR="003D325A" w:rsidRPr="00535975" w:rsidTr="000C6D85">
        <w:tc>
          <w:tcPr>
            <w:tcW w:w="710" w:type="dxa"/>
            <w:tcBorders>
              <w:top w:val="nil"/>
              <w:left w:val="nil"/>
              <w:bottom w:val="single" w:sz="8"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color w:val="000000"/>
                <w:sz w:val="20"/>
                <w:lang w:eastAsia="en-AU"/>
              </w:rPr>
            </w:pPr>
            <w:r w:rsidRPr="00535975">
              <w:rPr>
                <w:rFonts w:eastAsia="Times New Roman" w:cs="Times New Roman"/>
                <w:color w:val="000000"/>
                <w:sz w:val="20"/>
                <w:lang w:eastAsia="en-AU"/>
              </w:rPr>
              <w:t>1</w:t>
            </w:r>
          </w:p>
        </w:tc>
        <w:tc>
          <w:tcPr>
            <w:tcW w:w="2792" w:type="dxa"/>
            <w:tcBorders>
              <w:top w:val="nil"/>
              <w:left w:val="nil"/>
              <w:bottom w:val="single" w:sz="8"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color w:val="000000"/>
                <w:sz w:val="20"/>
                <w:lang w:eastAsia="en-AU"/>
              </w:rPr>
            </w:pPr>
            <w:r w:rsidRPr="00535975">
              <w:rPr>
                <w:rFonts w:eastAsia="Times New Roman" w:cs="Times New Roman"/>
                <w:color w:val="000000"/>
                <w:sz w:val="20"/>
                <w:lang w:eastAsia="en-AU"/>
              </w:rPr>
              <w:t>Level 1</w:t>
            </w:r>
          </w:p>
        </w:tc>
        <w:tc>
          <w:tcPr>
            <w:tcW w:w="23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3D325A" w:rsidRPr="00535975" w:rsidRDefault="003D325A" w:rsidP="000C6D85">
            <w:pPr>
              <w:spacing w:before="60" w:line="240" w:lineRule="atLeast"/>
              <w:jc w:val="center"/>
              <w:rPr>
                <w:rFonts w:eastAsia="Times New Roman" w:cs="Times New Roman"/>
                <w:sz w:val="20"/>
                <w:lang w:eastAsia="en-AU"/>
              </w:rPr>
            </w:pPr>
            <w:r w:rsidRPr="00535975">
              <w:rPr>
                <w:rFonts w:cs="Times New Roman"/>
                <w:color w:val="000000"/>
                <w:szCs w:val="22"/>
              </w:rPr>
              <w:t>5.63</w:t>
            </w:r>
          </w:p>
        </w:tc>
        <w:tc>
          <w:tcPr>
            <w:tcW w:w="2327"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3D325A" w:rsidRPr="00535975" w:rsidRDefault="003D325A" w:rsidP="000C6D85">
            <w:pPr>
              <w:spacing w:before="60" w:line="240" w:lineRule="atLeast"/>
              <w:jc w:val="center"/>
              <w:rPr>
                <w:rFonts w:eastAsia="Times New Roman" w:cs="Times New Roman"/>
                <w:sz w:val="20"/>
                <w:lang w:eastAsia="en-AU"/>
              </w:rPr>
            </w:pPr>
            <w:r w:rsidRPr="00535975">
              <w:rPr>
                <w:rFonts w:cs="Times New Roman"/>
                <w:color w:val="000000"/>
                <w:szCs w:val="22"/>
              </w:rPr>
              <w:t>4.22</w:t>
            </w:r>
          </w:p>
        </w:tc>
      </w:tr>
      <w:tr w:rsidR="003D325A" w:rsidRPr="00535975" w:rsidTr="000C6D85">
        <w:tc>
          <w:tcPr>
            <w:tcW w:w="710" w:type="dxa"/>
            <w:tcBorders>
              <w:top w:val="nil"/>
              <w:left w:val="nil"/>
              <w:bottom w:val="single" w:sz="8"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color w:val="000000"/>
                <w:sz w:val="20"/>
                <w:lang w:eastAsia="en-AU"/>
              </w:rPr>
            </w:pPr>
            <w:r w:rsidRPr="00535975">
              <w:rPr>
                <w:rFonts w:eastAsia="Times New Roman" w:cs="Times New Roman"/>
                <w:color w:val="000000"/>
                <w:sz w:val="20"/>
                <w:lang w:eastAsia="en-AU"/>
              </w:rPr>
              <w:t>2</w:t>
            </w:r>
          </w:p>
        </w:tc>
        <w:tc>
          <w:tcPr>
            <w:tcW w:w="2792" w:type="dxa"/>
            <w:tcBorders>
              <w:top w:val="nil"/>
              <w:left w:val="nil"/>
              <w:bottom w:val="single" w:sz="8"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color w:val="000000"/>
                <w:sz w:val="20"/>
                <w:lang w:eastAsia="en-AU"/>
              </w:rPr>
            </w:pPr>
            <w:r w:rsidRPr="00535975">
              <w:rPr>
                <w:rFonts w:eastAsia="Times New Roman" w:cs="Times New Roman"/>
                <w:color w:val="000000"/>
                <w:sz w:val="20"/>
                <w:lang w:eastAsia="en-AU"/>
              </w:rPr>
              <w:t>Level 2</w:t>
            </w:r>
          </w:p>
        </w:tc>
        <w:tc>
          <w:tcPr>
            <w:tcW w:w="23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3D325A" w:rsidRPr="00535975" w:rsidRDefault="003D325A" w:rsidP="000C6D85">
            <w:pPr>
              <w:spacing w:before="60" w:line="240" w:lineRule="atLeast"/>
              <w:jc w:val="center"/>
              <w:rPr>
                <w:rFonts w:eastAsia="Times New Roman" w:cs="Times New Roman"/>
                <w:sz w:val="20"/>
                <w:lang w:eastAsia="en-AU"/>
              </w:rPr>
            </w:pPr>
            <w:r w:rsidRPr="00535975">
              <w:rPr>
                <w:rFonts w:cs="Times New Roman"/>
                <w:color w:val="000000"/>
                <w:szCs w:val="22"/>
              </w:rPr>
              <w:t>9.90</w:t>
            </w:r>
          </w:p>
        </w:tc>
        <w:tc>
          <w:tcPr>
            <w:tcW w:w="2327"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3D325A" w:rsidRPr="00535975" w:rsidRDefault="003D325A" w:rsidP="000C6D85">
            <w:pPr>
              <w:spacing w:before="60" w:line="240" w:lineRule="atLeast"/>
              <w:jc w:val="center"/>
              <w:rPr>
                <w:rFonts w:eastAsia="Times New Roman" w:cs="Times New Roman"/>
                <w:sz w:val="20"/>
                <w:lang w:eastAsia="en-AU"/>
              </w:rPr>
            </w:pPr>
            <w:r w:rsidRPr="00535975">
              <w:rPr>
                <w:rFonts w:cs="Times New Roman"/>
                <w:color w:val="000000"/>
                <w:szCs w:val="22"/>
              </w:rPr>
              <w:t>7.42</w:t>
            </w:r>
          </w:p>
        </w:tc>
      </w:tr>
      <w:tr w:rsidR="003D325A" w:rsidRPr="00535975" w:rsidTr="000C6D85">
        <w:tc>
          <w:tcPr>
            <w:tcW w:w="710" w:type="dxa"/>
            <w:tcBorders>
              <w:top w:val="nil"/>
              <w:left w:val="nil"/>
              <w:bottom w:val="single" w:sz="8"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color w:val="000000"/>
                <w:sz w:val="20"/>
                <w:lang w:eastAsia="en-AU"/>
              </w:rPr>
            </w:pPr>
            <w:r w:rsidRPr="00535975">
              <w:rPr>
                <w:rFonts w:eastAsia="Times New Roman" w:cs="Times New Roman"/>
                <w:color w:val="000000"/>
                <w:sz w:val="20"/>
                <w:lang w:eastAsia="en-AU"/>
              </w:rPr>
              <w:t>3</w:t>
            </w:r>
          </w:p>
        </w:tc>
        <w:tc>
          <w:tcPr>
            <w:tcW w:w="2792" w:type="dxa"/>
            <w:tcBorders>
              <w:top w:val="nil"/>
              <w:left w:val="nil"/>
              <w:bottom w:val="single" w:sz="8"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color w:val="000000"/>
                <w:sz w:val="20"/>
                <w:lang w:eastAsia="en-AU"/>
              </w:rPr>
            </w:pPr>
            <w:r w:rsidRPr="00535975">
              <w:rPr>
                <w:rFonts w:eastAsia="Times New Roman" w:cs="Times New Roman"/>
                <w:color w:val="000000"/>
                <w:sz w:val="20"/>
                <w:lang w:eastAsia="en-AU"/>
              </w:rPr>
              <w:t>Level 3</w:t>
            </w:r>
          </w:p>
        </w:tc>
        <w:tc>
          <w:tcPr>
            <w:tcW w:w="23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3D325A" w:rsidRPr="00535975" w:rsidRDefault="003D325A" w:rsidP="000C6D85">
            <w:pPr>
              <w:spacing w:before="60" w:line="240" w:lineRule="atLeast"/>
              <w:jc w:val="center"/>
              <w:rPr>
                <w:rFonts w:eastAsia="Times New Roman" w:cs="Times New Roman"/>
                <w:sz w:val="20"/>
                <w:lang w:eastAsia="en-AU"/>
              </w:rPr>
            </w:pPr>
            <w:r w:rsidRPr="00535975">
              <w:rPr>
                <w:rFonts w:cs="Times New Roman"/>
                <w:color w:val="000000"/>
                <w:szCs w:val="22"/>
              </w:rPr>
              <w:t>21.54</w:t>
            </w:r>
          </w:p>
        </w:tc>
        <w:tc>
          <w:tcPr>
            <w:tcW w:w="2327"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3D325A" w:rsidRPr="00535975" w:rsidRDefault="003D325A" w:rsidP="000C6D85">
            <w:pPr>
              <w:spacing w:before="60" w:line="240" w:lineRule="atLeast"/>
              <w:jc w:val="center"/>
              <w:rPr>
                <w:rFonts w:eastAsia="Times New Roman" w:cs="Times New Roman"/>
                <w:sz w:val="20"/>
                <w:lang w:eastAsia="en-AU"/>
              </w:rPr>
            </w:pPr>
            <w:r w:rsidRPr="00535975">
              <w:rPr>
                <w:rFonts w:cs="Times New Roman"/>
                <w:color w:val="000000"/>
                <w:szCs w:val="22"/>
              </w:rPr>
              <w:t>16.16</w:t>
            </w:r>
          </w:p>
        </w:tc>
      </w:tr>
      <w:tr w:rsidR="003D325A" w:rsidRPr="00535975" w:rsidTr="000C6D85">
        <w:tc>
          <w:tcPr>
            <w:tcW w:w="710" w:type="dxa"/>
            <w:tcBorders>
              <w:top w:val="nil"/>
              <w:left w:val="nil"/>
              <w:bottom w:val="single" w:sz="12"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color w:val="000000"/>
                <w:sz w:val="20"/>
                <w:lang w:eastAsia="en-AU"/>
              </w:rPr>
            </w:pPr>
            <w:r w:rsidRPr="00535975">
              <w:rPr>
                <w:rFonts w:eastAsia="Times New Roman" w:cs="Times New Roman"/>
                <w:color w:val="000000"/>
                <w:sz w:val="20"/>
                <w:lang w:eastAsia="en-AU"/>
              </w:rPr>
              <w:t>4</w:t>
            </w:r>
          </w:p>
        </w:tc>
        <w:tc>
          <w:tcPr>
            <w:tcW w:w="2792" w:type="dxa"/>
            <w:tcBorders>
              <w:top w:val="nil"/>
              <w:left w:val="nil"/>
              <w:bottom w:val="single" w:sz="12" w:space="0" w:color="auto"/>
              <w:right w:val="nil"/>
            </w:tcBorders>
            <w:shd w:val="clear" w:color="auto" w:fill="FFFFFF"/>
            <w:tcMar>
              <w:top w:w="0" w:type="dxa"/>
              <w:left w:w="108" w:type="dxa"/>
              <w:bottom w:w="0" w:type="dxa"/>
              <w:right w:w="108" w:type="dxa"/>
            </w:tcMar>
            <w:hideMark/>
          </w:tcPr>
          <w:p w:rsidR="003D325A" w:rsidRPr="00535975" w:rsidRDefault="003D325A" w:rsidP="000C6D85">
            <w:pPr>
              <w:spacing w:before="60" w:line="240" w:lineRule="atLeast"/>
              <w:rPr>
                <w:rFonts w:eastAsia="Times New Roman" w:cs="Times New Roman"/>
                <w:color w:val="000000"/>
                <w:sz w:val="20"/>
                <w:lang w:eastAsia="en-AU"/>
              </w:rPr>
            </w:pPr>
            <w:r w:rsidRPr="00535975">
              <w:rPr>
                <w:rFonts w:eastAsia="Times New Roman" w:cs="Times New Roman"/>
                <w:color w:val="000000"/>
                <w:sz w:val="20"/>
                <w:lang w:eastAsia="en-AU"/>
              </w:rPr>
              <w:t>Level 4</w:t>
            </w:r>
          </w:p>
        </w:tc>
        <w:tc>
          <w:tcPr>
            <w:tcW w:w="2371" w:type="dxa"/>
            <w:tcBorders>
              <w:top w:val="nil"/>
              <w:left w:val="nil"/>
              <w:bottom w:val="single" w:sz="12" w:space="0" w:color="auto"/>
              <w:right w:val="nil"/>
            </w:tcBorders>
            <w:shd w:val="clear" w:color="auto" w:fill="FFFFFF"/>
            <w:tcMar>
              <w:top w:w="0" w:type="dxa"/>
              <w:left w:w="108" w:type="dxa"/>
              <w:bottom w:w="0" w:type="dxa"/>
              <w:right w:w="108" w:type="dxa"/>
            </w:tcMar>
            <w:vAlign w:val="bottom"/>
            <w:hideMark/>
          </w:tcPr>
          <w:p w:rsidR="003D325A" w:rsidRPr="00535975" w:rsidRDefault="003D325A" w:rsidP="000C6D85">
            <w:pPr>
              <w:spacing w:before="60" w:line="240" w:lineRule="atLeast"/>
              <w:jc w:val="center"/>
              <w:rPr>
                <w:rFonts w:eastAsia="Times New Roman" w:cs="Times New Roman"/>
                <w:sz w:val="20"/>
                <w:lang w:eastAsia="en-AU"/>
              </w:rPr>
            </w:pPr>
            <w:r w:rsidRPr="00535975">
              <w:rPr>
                <w:rFonts w:cs="Times New Roman"/>
                <w:color w:val="000000"/>
                <w:szCs w:val="22"/>
              </w:rPr>
              <w:t>32.65</w:t>
            </w:r>
          </w:p>
        </w:tc>
        <w:tc>
          <w:tcPr>
            <w:tcW w:w="2327" w:type="dxa"/>
            <w:tcBorders>
              <w:top w:val="nil"/>
              <w:left w:val="nil"/>
              <w:bottom w:val="single" w:sz="12" w:space="0" w:color="auto"/>
              <w:right w:val="nil"/>
            </w:tcBorders>
            <w:shd w:val="clear" w:color="auto" w:fill="FFFFFF"/>
            <w:tcMar>
              <w:top w:w="0" w:type="dxa"/>
              <w:left w:w="108" w:type="dxa"/>
              <w:bottom w:w="0" w:type="dxa"/>
              <w:right w:w="108" w:type="dxa"/>
            </w:tcMar>
            <w:vAlign w:val="bottom"/>
            <w:hideMark/>
          </w:tcPr>
          <w:p w:rsidR="003D325A" w:rsidRPr="00535975" w:rsidRDefault="003D325A" w:rsidP="000C6D85">
            <w:pPr>
              <w:spacing w:before="60" w:line="240" w:lineRule="atLeast"/>
              <w:jc w:val="center"/>
              <w:rPr>
                <w:rFonts w:eastAsia="Times New Roman" w:cs="Times New Roman"/>
                <w:sz w:val="20"/>
                <w:lang w:eastAsia="en-AU"/>
              </w:rPr>
            </w:pPr>
            <w:r w:rsidRPr="00535975">
              <w:rPr>
                <w:rFonts w:cs="Times New Roman"/>
                <w:color w:val="000000"/>
                <w:szCs w:val="22"/>
              </w:rPr>
              <w:t>24.49</w:t>
            </w:r>
          </w:p>
        </w:tc>
      </w:tr>
    </w:tbl>
    <w:p w:rsidR="00130B0E" w:rsidRPr="00535975" w:rsidRDefault="00130B0E" w:rsidP="00130B0E">
      <w:pPr>
        <w:pStyle w:val="SubsectionHead"/>
      </w:pPr>
      <w:r w:rsidRPr="00535975">
        <w:t>Cap on care management price for a period</w:t>
      </w:r>
    </w:p>
    <w:p w:rsidR="00130B0E" w:rsidRPr="00535975" w:rsidRDefault="00130B0E" w:rsidP="00130B0E">
      <w:pPr>
        <w:pStyle w:val="subsection"/>
      </w:pPr>
      <w:r w:rsidRPr="00535975">
        <w:tab/>
        <w:t>(2)</w:t>
      </w:r>
      <w:r w:rsidRPr="00535975">
        <w:tab/>
        <w:t>An approved provider of home care must not charge a care recipient to whom the approved provider provides home care a price for care management in respect of a period that is more than the sum of the maximum prices for care management for the days in the period for the care recipient.</w:t>
      </w:r>
    </w:p>
    <w:p w:rsidR="00130B0E" w:rsidRPr="00535975" w:rsidRDefault="00130B0E" w:rsidP="00130B0E">
      <w:pPr>
        <w:pStyle w:val="SubsectionHead"/>
      </w:pPr>
      <w:r w:rsidRPr="00535975">
        <w:t>Cap on package management price for a period</w:t>
      </w:r>
    </w:p>
    <w:p w:rsidR="00130B0E" w:rsidRPr="00535975" w:rsidRDefault="00130B0E" w:rsidP="00130B0E">
      <w:pPr>
        <w:pStyle w:val="subsection"/>
      </w:pPr>
      <w:r w:rsidRPr="00535975">
        <w:tab/>
        <w:t>(3)</w:t>
      </w:r>
      <w:r w:rsidRPr="00535975">
        <w:tab/>
        <w:t>An approved provider of home care must not charge a care recipient to whom the approved provider provides home care a price for package management in respect of a period that is more than the sum of the maximum prices for package management for the days in the period for the care recipient.</w:t>
      </w:r>
    </w:p>
    <w:p w:rsidR="00130B0E" w:rsidRPr="00535975" w:rsidRDefault="00130B0E" w:rsidP="00130B0E">
      <w:pPr>
        <w:pStyle w:val="SubsectionHead"/>
      </w:pPr>
      <w:r w:rsidRPr="00535975">
        <w:lastRenderedPageBreak/>
        <w:t>Payment periods in respect of which no charge for package management permitted</w:t>
      </w:r>
    </w:p>
    <w:p w:rsidR="00130B0E" w:rsidRPr="00535975" w:rsidRDefault="00130B0E" w:rsidP="00130B0E">
      <w:pPr>
        <w:pStyle w:val="subsection"/>
      </w:pPr>
      <w:r w:rsidRPr="00535975">
        <w:tab/>
        <w:t>(4)</w:t>
      </w:r>
      <w:r w:rsidRPr="00535975">
        <w:tab/>
        <w:t>An approved provider of home care must not charge a care recipient any amount for package management in respect of a payment period if the approved provider does not provide any care or services to the care recipient during that payment period other than care management.</w:t>
      </w:r>
    </w:p>
    <w:p w:rsidR="00130B0E" w:rsidRPr="00535975" w:rsidRDefault="00130B0E" w:rsidP="00130B0E">
      <w:pPr>
        <w:pStyle w:val="subsection"/>
      </w:pPr>
      <w:r w:rsidRPr="00535975">
        <w:tab/>
        <w:t>(5)</w:t>
      </w:r>
      <w:r w:rsidRPr="00535975">
        <w:tab/>
        <w:t>Subsection (4) does not apply to the payment period during which the care recipient enters the service through which home care is provided.</w:t>
      </w:r>
    </w:p>
    <w:p w:rsidR="00130B0E" w:rsidRPr="00535975" w:rsidRDefault="00130B0E" w:rsidP="00130B0E">
      <w:pPr>
        <w:pStyle w:val="ActHead5"/>
      </w:pPr>
      <w:bookmarkStart w:id="69" w:name="_Toc142049582"/>
      <w:r w:rsidRPr="000C6D85">
        <w:rPr>
          <w:rStyle w:val="CharSectno"/>
        </w:rPr>
        <w:t>21L</w:t>
      </w:r>
      <w:r w:rsidRPr="00535975">
        <w:t xml:space="preserve">  Prices and certain costs to be kept to reasonable amounts</w:t>
      </w:r>
      <w:bookmarkEnd w:id="69"/>
    </w:p>
    <w:p w:rsidR="00130B0E" w:rsidRPr="00535975" w:rsidRDefault="00130B0E" w:rsidP="00130B0E">
      <w:pPr>
        <w:pStyle w:val="subsection"/>
      </w:pPr>
      <w:r w:rsidRPr="00535975">
        <w:tab/>
        <w:t>(1)</w:t>
      </w:r>
      <w:r w:rsidRPr="00535975">
        <w:tab/>
        <w:t>An approved provider of home care must not charge a care recipient to whom the approved provider provides home care a price that is more than a reasonable amount for:</w:t>
      </w:r>
    </w:p>
    <w:p w:rsidR="00130B0E" w:rsidRPr="00535975" w:rsidRDefault="00130B0E" w:rsidP="00130B0E">
      <w:pPr>
        <w:pStyle w:val="paragraph"/>
      </w:pPr>
      <w:r w:rsidRPr="00535975">
        <w:tab/>
        <w:t>(a)</w:t>
      </w:r>
      <w:r w:rsidRPr="00535975">
        <w:tab/>
        <w:t>provision of care or a service; or</w:t>
      </w:r>
    </w:p>
    <w:p w:rsidR="00130B0E" w:rsidRPr="00535975" w:rsidRDefault="00130B0E" w:rsidP="00130B0E">
      <w:pPr>
        <w:pStyle w:val="paragraph"/>
      </w:pPr>
      <w:r w:rsidRPr="00535975">
        <w:tab/>
        <w:t>(b)</w:t>
      </w:r>
      <w:r w:rsidRPr="00535975">
        <w:tab/>
        <w:t>a matter mentioned in paragraph 19B(1)(b) or (d) (certain travel and package management).</w:t>
      </w:r>
    </w:p>
    <w:p w:rsidR="00130B0E" w:rsidRPr="00535975" w:rsidRDefault="00130B0E" w:rsidP="00130B0E">
      <w:pPr>
        <w:pStyle w:val="subsection"/>
      </w:pPr>
      <w:r w:rsidRPr="00535975">
        <w:tab/>
        <w:t>(2)</w:t>
      </w:r>
      <w:r w:rsidRPr="00535975">
        <w:tab/>
        <w:t>An approved provider of home care must not charge a care recipient to whom the approved provider provides home care, as part of the price that the approved provider charges the care recipient for providing care or services, more than a reasonable amount of the following costs:</w:t>
      </w:r>
    </w:p>
    <w:p w:rsidR="00130B0E" w:rsidRPr="00535975" w:rsidRDefault="00130B0E" w:rsidP="00130B0E">
      <w:pPr>
        <w:pStyle w:val="paragraph"/>
      </w:pPr>
      <w:r w:rsidRPr="00535975">
        <w:tab/>
        <w:t>(a)</w:t>
      </w:r>
      <w:r w:rsidRPr="00535975">
        <w:tab/>
        <w:t>business costs;</w:t>
      </w:r>
    </w:p>
    <w:p w:rsidR="00130B0E" w:rsidRPr="00535975" w:rsidRDefault="00130B0E" w:rsidP="00130B0E">
      <w:pPr>
        <w:pStyle w:val="paragraph"/>
      </w:pPr>
      <w:r w:rsidRPr="00535975">
        <w:tab/>
        <w:t>(b)</w:t>
      </w:r>
      <w:r w:rsidRPr="00535975">
        <w:tab/>
        <w:t>costs of providing care or services through a subcontracting arrangement.</w:t>
      </w:r>
    </w:p>
    <w:p w:rsidR="00E81852" w:rsidRPr="00535975" w:rsidRDefault="00E81852" w:rsidP="00E81852">
      <w:pPr>
        <w:pStyle w:val="ActHead5"/>
      </w:pPr>
      <w:bookmarkStart w:id="70" w:name="_Toc142049583"/>
      <w:r w:rsidRPr="000C6D85">
        <w:rPr>
          <w:rStyle w:val="CharSectno"/>
        </w:rPr>
        <w:t>21M</w:t>
      </w:r>
      <w:r w:rsidRPr="00535975">
        <w:t xml:space="preserve">  Prices charged for common care and services, and fees, to be those in home care agreement</w:t>
      </w:r>
      <w:bookmarkEnd w:id="70"/>
    </w:p>
    <w:p w:rsidR="00E81852" w:rsidRPr="00535975" w:rsidRDefault="00E81852" w:rsidP="00E81852">
      <w:pPr>
        <w:pStyle w:val="subsection"/>
      </w:pPr>
      <w:r w:rsidRPr="00535975">
        <w:tab/>
        <w:t>(1)</w:t>
      </w:r>
      <w:r w:rsidRPr="00535975">
        <w:tab/>
        <w:t>This section applies if a home care agreement is in force between a care recipient and an approved provider on a day.</w:t>
      </w:r>
    </w:p>
    <w:p w:rsidR="00E81852" w:rsidRPr="00535975" w:rsidRDefault="00E81852" w:rsidP="00E81852">
      <w:pPr>
        <w:pStyle w:val="subsection"/>
      </w:pPr>
      <w:r w:rsidRPr="00535975">
        <w:tab/>
        <w:t>(2)</w:t>
      </w:r>
      <w:r w:rsidRPr="00535975">
        <w:tab/>
        <w:t>Subject to this section:</w:t>
      </w:r>
    </w:p>
    <w:p w:rsidR="00E81852" w:rsidRPr="00535975" w:rsidRDefault="00E81852" w:rsidP="00E81852">
      <w:pPr>
        <w:pStyle w:val="paragraph"/>
      </w:pPr>
      <w:r w:rsidRPr="00535975">
        <w:tab/>
        <w:t>(a)</w:t>
      </w:r>
      <w:r w:rsidRPr="00535975">
        <w:tab/>
        <w:t xml:space="preserve">if the approved provider provides care or a service mentioned in </w:t>
      </w:r>
      <w:r w:rsidR="000A739E" w:rsidRPr="00535975">
        <w:t>paragraph 1</w:t>
      </w:r>
      <w:r w:rsidRPr="00535975">
        <w:t xml:space="preserve">9B(1)(a) to the care recipient on the day, the price charged for the care or service must be the price mentioned for the care or service in the notice that is included in the home care agreement under </w:t>
      </w:r>
      <w:r w:rsidR="000A739E" w:rsidRPr="00535975">
        <w:t>paragraph 2</w:t>
      </w:r>
      <w:r w:rsidRPr="00535975">
        <w:t xml:space="preserve">3(2)(ba) (the </w:t>
      </w:r>
      <w:r w:rsidRPr="00535975">
        <w:rPr>
          <w:b/>
          <w:i/>
        </w:rPr>
        <w:t>applicable notice</w:t>
      </w:r>
      <w:r w:rsidRPr="00535975">
        <w:t>); and</w:t>
      </w:r>
    </w:p>
    <w:p w:rsidR="00E81852" w:rsidRPr="00535975" w:rsidRDefault="00E81852" w:rsidP="00E81852">
      <w:pPr>
        <w:pStyle w:val="paragraph"/>
      </w:pPr>
      <w:r w:rsidRPr="00535975">
        <w:tab/>
        <w:t>(b)</w:t>
      </w:r>
      <w:r w:rsidRPr="00535975">
        <w:tab/>
        <w:t xml:space="preserve">if the approved provider charges the care recipient for a matter mentioned in </w:t>
      </w:r>
      <w:r w:rsidR="000A739E" w:rsidRPr="00535975">
        <w:t>paragraph 1</w:t>
      </w:r>
      <w:r w:rsidRPr="00535975">
        <w:t>9B(1)(b) or (d) in relation to care or services provided to the care recipient on the day, the price charged for the matter must be the price mentioned for the matter in the applicable notice; and</w:t>
      </w:r>
    </w:p>
    <w:p w:rsidR="00E81852" w:rsidRPr="00535975" w:rsidRDefault="00E81852" w:rsidP="00E81852">
      <w:pPr>
        <w:pStyle w:val="paragraph"/>
      </w:pPr>
      <w:r w:rsidRPr="00535975">
        <w:tab/>
        <w:t>(c)</w:t>
      </w:r>
      <w:r w:rsidRPr="00535975">
        <w:tab/>
        <w:t xml:space="preserve">if the approved provider charges the care recipient an amount of the basic daily care fee under </w:t>
      </w:r>
      <w:r w:rsidR="000A739E" w:rsidRPr="00535975">
        <w:t>section 5</w:t>
      </w:r>
      <w:r w:rsidRPr="00535975">
        <w:t>2D</w:t>
      </w:r>
      <w:r w:rsidR="000C6D85">
        <w:noBreakHyphen/>
      </w:r>
      <w:r w:rsidRPr="00535975">
        <w:t>3 of the Act in relation to care or services provided to the care recipient on the day, the amount charged for the fee must be the amount of the fee mentioned in the applicable notice; and</w:t>
      </w:r>
    </w:p>
    <w:p w:rsidR="00E81852" w:rsidRPr="00535975" w:rsidRDefault="00E81852" w:rsidP="00E81852">
      <w:pPr>
        <w:pStyle w:val="paragraph"/>
      </w:pPr>
      <w:r w:rsidRPr="00535975">
        <w:tab/>
        <w:t>(d)</w:t>
      </w:r>
      <w:r w:rsidRPr="00535975">
        <w:tab/>
        <w:t xml:space="preserve">if the approved provider charges the care recipient an amount of the daily amount of home care fees under </w:t>
      </w:r>
      <w:r w:rsidR="000A739E" w:rsidRPr="00535975">
        <w:t>Division 6</w:t>
      </w:r>
      <w:r w:rsidRPr="00535975">
        <w:t xml:space="preserve">0 of the </w:t>
      </w:r>
      <w:r w:rsidRPr="00535975">
        <w:rPr>
          <w:i/>
        </w:rPr>
        <w:t xml:space="preserve">Aged Care </w:t>
      </w:r>
      <w:r w:rsidRPr="00535975">
        <w:rPr>
          <w:i/>
        </w:rPr>
        <w:lastRenderedPageBreak/>
        <w:t>(Transitional Provisions) Act 1997</w:t>
      </w:r>
      <w:r w:rsidRPr="00535975">
        <w:t xml:space="preserve"> in relation to care or services provided to the care recipient on the day, the amount charged for the fees must be the amount of the fees mentioned in the applicable notice.</w:t>
      </w:r>
    </w:p>
    <w:p w:rsidR="00E81852" w:rsidRPr="00535975" w:rsidRDefault="00E81852" w:rsidP="00E81852">
      <w:pPr>
        <w:pStyle w:val="subsection"/>
      </w:pPr>
      <w:r w:rsidRPr="00535975">
        <w:tab/>
        <w:t>(3)</w:t>
      </w:r>
      <w:r w:rsidRPr="00535975">
        <w:tab/>
      </w:r>
      <w:r w:rsidR="000A739E" w:rsidRPr="00535975">
        <w:t>Paragraph (</w:t>
      </w:r>
      <w:r w:rsidRPr="00535975">
        <w:t>2)(a) does not apply if the home care agreement specifies a different price for the care or service and the reason for the different price.</w:t>
      </w:r>
    </w:p>
    <w:p w:rsidR="00E81852" w:rsidRPr="00535975" w:rsidRDefault="00E81852" w:rsidP="00E81852">
      <w:pPr>
        <w:pStyle w:val="subsection"/>
      </w:pPr>
      <w:r w:rsidRPr="00535975">
        <w:tab/>
        <w:t>(4)</w:t>
      </w:r>
      <w:r w:rsidRPr="00535975">
        <w:tab/>
      </w:r>
      <w:r w:rsidR="000A739E" w:rsidRPr="00535975">
        <w:t>Paragraph (</w:t>
      </w:r>
      <w:r w:rsidRPr="00535975">
        <w:t>2)(b) does not apply if the home care agreement specifies a different price for the matter and the reason for the different price.</w:t>
      </w:r>
    </w:p>
    <w:p w:rsidR="00E81852" w:rsidRPr="00535975" w:rsidRDefault="00E81852" w:rsidP="00E81852">
      <w:pPr>
        <w:pStyle w:val="subsection"/>
      </w:pPr>
      <w:r w:rsidRPr="00535975">
        <w:tab/>
        <w:t>(5)</w:t>
      </w:r>
      <w:r w:rsidRPr="00535975">
        <w:tab/>
      </w:r>
      <w:r w:rsidR="000A739E" w:rsidRPr="00535975">
        <w:t>Paragraph (</w:t>
      </w:r>
      <w:r w:rsidRPr="00535975">
        <w:t>2)(c) does not apply if the home care agreement specifies a different amount of the fee and the reason for the different amount.</w:t>
      </w:r>
    </w:p>
    <w:p w:rsidR="00E81852" w:rsidRPr="00535975" w:rsidRDefault="00E81852" w:rsidP="00E81852">
      <w:pPr>
        <w:pStyle w:val="subsection"/>
      </w:pPr>
      <w:r w:rsidRPr="00535975">
        <w:tab/>
        <w:t>(6)</w:t>
      </w:r>
      <w:r w:rsidRPr="00535975">
        <w:tab/>
      </w:r>
      <w:r w:rsidR="000A739E" w:rsidRPr="00535975">
        <w:t>Paragraph (</w:t>
      </w:r>
      <w:r w:rsidRPr="00535975">
        <w:t>2)(d) does not apply if the home care agreement specifies a different amount of the fees and the reason for the different amount.</w:t>
      </w:r>
    </w:p>
    <w:p w:rsidR="003F7A87" w:rsidRPr="00535975" w:rsidRDefault="000A739E" w:rsidP="00853FDB">
      <w:pPr>
        <w:pStyle w:val="ActHead3"/>
        <w:pageBreakBefore/>
      </w:pPr>
      <w:bookmarkStart w:id="71" w:name="_Toc142049584"/>
      <w:r w:rsidRPr="000C6D85">
        <w:rPr>
          <w:rStyle w:val="CharDivNo"/>
        </w:rPr>
        <w:lastRenderedPageBreak/>
        <w:t>Division 4</w:t>
      </w:r>
      <w:r w:rsidR="003F7A87" w:rsidRPr="00535975">
        <w:t>—</w:t>
      </w:r>
      <w:r w:rsidR="00853FDB" w:rsidRPr="000C6D85">
        <w:rPr>
          <w:rStyle w:val="CharDivText"/>
        </w:rPr>
        <w:t>Home care</w:t>
      </w:r>
      <w:r w:rsidR="003F7A87" w:rsidRPr="000C6D85">
        <w:rPr>
          <w:rStyle w:val="CharDivText"/>
        </w:rPr>
        <w:t xml:space="preserve"> agreements</w:t>
      </w:r>
      <w:bookmarkEnd w:id="71"/>
    </w:p>
    <w:p w:rsidR="003F7A87" w:rsidRPr="00535975" w:rsidRDefault="00F84EA3" w:rsidP="005D0A9B">
      <w:pPr>
        <w:pStyle w:val="ActHead5"/>
      </w:pPr>
      <w:bookmarkStart w:id="72" w:name="_Toc142049585"/>
      <w:r w:rsidRPr="000C6D85">
        <w:rPr>
          <w:rStyle w:val="CharSectno"/>
        </w:rPr>
        <w:t>22</w:t>
      </w:r>
      <w:r w:rsidR="007655B6" w:rsidRPr="00535975">
        <w:t xml:space="preserve">  Entry into </w:t>
      </w:r>
      <w:r w:rsidR="003F7A87" w:rsidRPr="00535975">
        <w:t>home care agreement</w:t>
      </w:r>
      <w:bookmarkEnd w:id="72"/>
    </w:p>
    <w:p w:rsidR="00F4073A" w:rsidRPr="00535975" w:rsidRDefault="003F7A87" w:rsidP="003F7A87">
      <w:pPr>
        <w:pStyle w:val="subsection"/>
      </w:pPr>
      <w:r w:rsidRPr="00535975">
        <w:tab/>
        <w:t>(1)</w:t>
      </w:r>
      <w:r w:rsidR="00F4073A" w:rsidRPr="00535975">
        <w:tab/>
        <w:t>For paragraph</w:t>
      </w:r>
      <w:r w:rsidR="00327F29" w:rsidRPr="00535975">
        <w:t> </w:t>
      </w:r>
      <w:r w:rsidR="00F4073A" w:rsidRPr="00535975">
        <w:t>61</w:t>
      </w:r>
      <w:r w:rsidR="000C6D85">
        <w:noBreakHyphen/>
      </w:r>
      <w:r w:rsidR="00F4073A" w:rsidRPr="00535975">
        <w:t xml:space="preserve">1(2)(a) of the Act, this section specifies requirements </w:t>
      </w:r>
      <w:r w:rsidR="00AF3E90" w:rsidRPr="00535975">
        <w:t xml:space="preserve">that </w:t>
      </w:r>
      <w:r w:rsidR="00F4073A" w:rsidRPr="00535975">
        <w:t>a home care agreement between a care recipient and an approved provider must comply with in relation to the way in which, and the process by which, the agreement is entered into.</w:t>
      </w:r>
    </w:p>
    <w:p w:rsidR="00E666A4" w:rsidRPr="00535975" w:rsidRDefault="00E666A4" w:rsidP="00E666A4">
      <w:pPr>
        <w:pStyle w:val="notetext"/>
      </w:pPr>
      <w:r w:rsidRPr="00535975">
        <w:t>Note:</w:t>
      </w:r>
      <w:r w:rsidRPr="00535975">
        <w:tab/>
        <w:t>If a care recipient</w:t>
      </w:r>
      <w:r w:rsidR="00AF3E90" w:rsidRPr="00535975">
        <w:t>,</w:t>
      </w:r>
      <w:r w:rsidRPr="00535975">
        <w:t xml:space="preserve"> or a person proposing to</w:t>
      </w:r>
      <w:r w:rsidR="00334000" w:rsidRPr="00535975">
        <w:t xml:space="preserve"> receive</w:t>
      </w:r>
      <w:r w:rsidR="00483F73" w:rsidRPr="00535975">
        <w:t xml:space="preserve"> care </w:t>
      </w:r>
      <w:r w:rsidR="00CA2DB0" w:rsidRPr="00535975">
        <w:t>through a home care service</w:t>
      </w:r>
      <w:r w:rsidR="00AF3E90" w:rsidRPr="00535975">
        <w:t>, is unable to enter into</w:t>
      </w:r>
      <w:r w:rsidRPr="00535975">
        <w:t xml:space="preserve"> </w:t>
      </w:r>
      <w:r w:rsidR="00374890" w:rsidRPr="00535975">
        <w:t>a</w:t>
      </w:r>
      <w:r w:rsidRPr="00535975">
        <w:t xml:space="preserve"> </w:t>
      </w:r>
      <w:r w:rsidR="00360DBE" w:rsidRPr="00535975">
        <w:t>home care agreement</w:t>
      </w:r>
      <w:r w:rsidRPr="00535975">
        <w:t xml:space="preserve">, another person representing the care recipient or person may enter into the agreement on behalf </w:t>
      </w:r>
      <w:r w:rsidR="00264F7F" w:rsidRPr="00535975">
        <w:t>of the care recipient or person (</w:t>
      </w:r>
      <w:r w:rsidRPr="00535975">
        <w:t>see section</w:t>
      </w:r>
      <w:r w:rsidR="00327F29" w:rsidRPr="00535975">
        <w:t> </w:t>
      </w:r>
      <w:r w:rsidRPr="00535975">
        <w:t>96</w:t>
      </w:r>
      <w:r w:rsidR="000C6D85">
        <w:noBreakHyphen/>
      </w:r>
      <w:r w:rsidR="00264F7F" w:rsidRPr="00535975">
        <w:t>5 of the Act).</w:t>
      </w:r>
    </w:p>
    <w:p w:rsidR="003F7A87" w:rsidRPr="00535975" w:rsidRDefault="00F4073A" w:rsidP="003F7A87">
      <w:pPr>
        <w:pStyle w:val="subsection"/>
      </w:pPr>
      <w:r w:rsidRPr="00535975">
        <w:tab/>
        <w:t>(2)</w:t>
      </w:r>
      <w:r w:rsidRPr="00535975">
        <w:tab/>
        <w:t xml:space="preserve">The </w:t>
      </w:r>
      <w:r w:rsidR="00AF3E90" w:rsidRPr="00535975">
        <w:t xml:space="preserve">approved provider </w:t>
      </w:r>
      <w:r w:rsidR="00C262C8" w:rsidRPr="00535975">
        <w:t>must offer a home care agreement to the prospective care recipient</w:t>
      </w:r>
      <w:r w:rsidR="009D7829" w:rsidRPr="00535975">
        <w:t xml:space="preserve"> </w:t>
      </w:r>
      <w:r w:rsidR="003F7A87" w:rsidRPr="00535975">
        <w:t xml:space="preserve">before a date for the start of </w:t>
      </w:r>
      <w:r w:rsidR="00712855" w:rsidRPr="00535975">
        <w:t xml:space="preserve">the </w:t>
      </w:r>
      <w:r w:rsidR="0069157D" w:rsidRPr="00535975">
        <w:t xml:space="preserve">provision of </w:t>
      </w:r>
      <w:r w:rsidR="00374890" w:rsidRPr="00535975">
        <w:t xml:space="preserve">home care </w:t>
      </w:r>
      <w:r w:rsidR="003F7A87" w:rsidRPr="00535975">
        <w:t>is agreed</w:t>
      </w:r>
      <w:r w:rsidR="00885658" w:rsidRPr="00535975">
        <w:t>.</w:t>
      </w:r>
    </w:p>
    <w:p w:rsidR="00E1587F" w:rsidRPr="00535975" w:rsidRDefault="00E1587F" w:rsidP="00E1587F">
      <w:pPr>
        <w:pStyle w:val="subsection"/>
      </w:pPr>
      <w:r w:rsidRPr="00535975">
        <w:tab/>
        <w:t>(3)</w:t>
      </w:r>
      <w:r w:rsidRPr="00535975">
        <w:tab/>
        <w:t>The care recipient must be informed of, and helped to understand, the terms of the home care agreement, in particular the terms about the following:</w:t>
      </w:r>
    </w:p>
    <w:p w:rsidR="00E1587F" w:rsidRPr="00535975" w:rsidRDefault="00E1587F" w:rsidP="00E1587F">
      <w:pPr>
        <w:pStyle w:val="paragraph"/>
      </w:pPr>
      <w:r w:rsidRPr="00535975">
        <w:tab/>
        <w:t>(a)</w:t>
      </w:r>
      <w:r w:rsidRPr="00535975">
        <w:tab/>
        <w:t>the care recipient’s rights and responsibilities</w:t>
      </w:r>
      <w:r w:rsidR="00CF23EA" w:rsidRPr="00535975">
        <w:t xml:space="preserve">, including the rights mentioned in the “Charter of Aged Care Rights” set out in </w:t>
      </w:r>
      <w:r w:rsidR="000A739E" w:rsidRPr="00535975">
        <w:t>Schedule 1</w:t>
      </w:r>
      <w:r w:rsidRPr="00535975">
        <w:t>;</w:t>
      </w:r>
    </w:p>
    <w:p w:rsidR="00E1587F" w:rsidRPr="00535975" w:rsidRDefault="00E1587F" w:rsidP="00E1587F">
      <w:pPr>
        <w:pStyle w:val="paragraph"/>
      </w:pPr>
      <w:r w:rsidRPr="00535975">
        <w:tab/>
        <w:t>(b)</w:t>
      </w:r>
      <w:r w:rsidRPr="00535975">
        <w:tab/>
        <w:t>the services to be provided to the care recipient;</w:t>
      </w:r>
    </w:p>
    <w:p w:rsidR="00E1587F" w:rsidRPr="00535975" w:rsidRDefault="00E1587F" w:rsidP="00E1587F">
      <w:pPr>
        <w:pStyle w:val="paragraph"/>
      </w:pPr>
      <w:r w:rsidRPr="00535975">
        <w:tab/>
        <w:t>(c)</w:t>
      </w:r>
      <w:r w:rsidRPr="00535975">
        <w:tab/>
        <w:t>the fees and other charges to be paid under the agreement.</w:t>
      </w:r>
    </w:p>
    <w:p w:rsidR="003F7A87" w:rsidRPr="00535975" w:rsidRDefault="00F84EA3" w:rsidP="003F7A87">
      <w:pPr>
        <w:pStyle w:val="ActHead5"/>
      </w:pPr>
      <w:bookmarkStart w:id="73" w:name="_Toc142049586"/>
      <w:r w:rsidRPr="000C6D85">
        <w:rPr>
          <w:rStyle w:val="CharSectno"/>
        </w:rPr>
        <w:t>23</w:t>
      </w:r>
      <w:r w:rsidR="007655B6" w:rsidRPr="00535975">
        <w:t xml:space="preserve">  Provisions of </w:t>
      </w:r>
      <w:r w:rsidR="003F7A87" w:rsidRPr="00535975">
        <w:t>home care agreement</w:t>
      </w:r>
      <w:bookmarkEnd w:id="73"/>
    </w:p>
    <w:p w:rsidR="00E666A4" w:rsidRPr="00535975" w:rsidRDefault="003F7A87" w:rsidP="003F7A87">
      <w:pPr>
        <w:pStyle w:val="subsection"/>
      </w:pPr>
      <w:r w:rsidRPr="00535975">
        <w:tab/>
      </w:r>
      <w:r w:rsidR="00E666A4" w:rsidRPr="00535975">
        <w:t>(1)</w:t>
      </w:r>
      <w:r w:rsidRPr="00535975">
        <w:tab/>
      </w:r>
      <w:r w:rsidR="007655B6" w:rsidRPr="00535975">
        <w:t>For paragraph</w:t>
      </w:r>
      <w:r w:rsidR="00327F29" w:rsidRPr="00535975">
        <w:t> </w:t>
      </w:r>
      <w:r w:rsidR="007655B6" w:rsidRPr="00535975">
        <w:t>61</w:t>
      </w:r>
      <w:r w:rsidR="000C6D85">
        <w:noBreakHyphen/>
      </w:r>
      <w:r w:rsidR="007655B6" w:rsidRPr="00535975">
        <w:t>1(2)(</w:t>
      </w:r>
      <w:r w:rsidR="00C35A33" w:rsidRPr="00535975">
        <w:t>c</w:t>
      </w:r>
      <w:r w:rsidR="007655B6" w:rsidRPr="00535975">
        <w:t xml:space="preserve">) of the Act, </w:t>
      </w:r>
      <w:r w:rsidR="00E666A4" w:rsidRPr="00535975">
        <w:t xml:space="preserve">this section specifies </w:t>
      </w:r>
      <w:r w:rsidR="007655B6" w:rsidRPr="00535975">
        <w:t>provisions that a home care agreement between a care recipient and an approved provider must contain</w:t>
      </w:r>
      <w:r w:rsidR="00E666A4" w:rsidRPr="00535975">
        <w:t>.</w:t>
      </w:r>
    </w:p>
    <w:p w:rsidR="00E666A4" w:rsidRPr="00535975" w:rsidRDefault="00E666A4" w:rsidP="00E666A4">
      <w:pPr>
        <w:pStyle w:val="subsection"/>
      </w:pPr>
      <w:r w:rsidRPr="00535975">
        <w:tab/>
        <w:t>(2)</w:t>
      </w:r>
      <w:r w:rsidRPr="00535975">
        <w:tab/>
        <w:t xml:space="preserve">A home care agreement must </w:t>
      </w:r>
      <w:r w:rsidR="00C35A33" w:rsidRPr="00535975">
        <w:t>contain</w:t>
      </w:r>
      <w:r w:rsidR="001C2216" w:rsidRPr="00535975">
        <w:t xml:space="preserve"> the following</w:t>
      </w:r>
      <w:r w:rsidRPr="00535975">
        <w:t>:</w:t>
      </w:r>
    </w:p>
    <w:p w:rsidR="00492CC9" w:rsidRPr="00535975" w:rsidRDefault="00E666A4" w:rsidP="00E666A4">
      <w:pPr>
        <w:pStyle w:val="paragraph"/>
      </w:pPr>
      <w:r w:rsidRPr="00535975">
        <w:tab/>
        <w:t>(a)</w:t>
      </w:r>
      <w:r w:rsidRPr="00535975">
        <w:tab/>
      </w:r>
      <w:r w:rsidR="00524982" w:rsidRPr="00535975">
        <w:t>the</w:t>
      </w:r>
      <w:r w:rsidR="00492CC9" w:rsidRPr="00535975">
        <w:t xml:space="preserve"> date </w:t>
      </w:r>
      <w:r w:rsidR="00524982" w:rsidRPr="00535975">
        <w:t>when the provider will start to provide home care to the care recipient</w:t>
      </w:r>
      <w:r w:rsidR="00492CC9" w:rsidRPr="00535975">
        <w:t>;</w:t>
      </w:r>
    </w:p>
    <w:p w:rsidR="00492CC9" w:rsidRPr="00535975" w:rsidRDefault="00492CC9" w:rsidP="00E666A4">
      <w:pPr>
        <w:pStyle w:val="paragraph"/>
      </w:pPr>
      <w:r w:rsidRPr="00535975">
        <w:tab/>
        <w:t>(b)</w:t>
      </w:r>
      <w:r w:rsidRPr="00535975">
        <w:tab/>
        <w:t xml:space="preserve">statements </w:t>
      </w:r>
      <w:r w:rsidR="0069157D" w:rsidRPr="00535975">
        <w:t>specifying</w:t>
      </w:r>
      <w:r w:rsidRPr="00535975">
        <w:t>:</w:t>
      </w:r>
    </w:p>
    <w:p w:rsidR="00E666A4" w:rsidRPr="00535975" w:rsidRDefault="00492CC9" w:rsidP="00492CC9">
      <w:pPr>
        <w:pStyle w:val="paragraphsub"/>
      </w:pPr>
      <w:r w:rsidRPr="00535975">
        <w:tab/>
        <w:t>(i)</w:t>
      </w:r>
      <w:r w:rsidRPr="00535975">
        <w:tab/>
      </w:r>
      <w:r w:rsidR="00CF484E" w:rsidRPr="00535975">
        <w:t>that</w:t>
      </w:r>
      <w:r w:rsidR="00E666A4" w:rsidRPr="00535975">
        <w:t xml:space="preserve"> the home care will be delivered on a consumer directed care basis;</w:t>
      </w:r>
      <w:r w:rsidR="00374890" w:rsidRPr="00535975">
        <w:t xml:space="preserve"> and</w:t>
      </w:r>
    </w:p>
    <w:p w:rsidR="00492CC9" w:rsidRPr="00535975" w:rsidRDefault="00492CC9" w:rsidP="00492CC9">
      <w:pPr>
        <w:pStyle w:val="paragraphsub"/>
      </w:pPr>
      <w:r w:rsidRPr="00535975">
        <w:tab/>
        <w:t>(ii)</w:t>
      </w:r>
      <w:r w:rsidRPr="00535975">
        <w:tab/>
        <w:t xml:space="preserve">the </w:t>
      </w:r>
      <w:r w:rsidR="00EF7CE4" w:rsidRPr="00535975">
        <w:t>care and services that the care recipient will receive</w:t>
      </w:r>
      <w:r w:rsidRPr="00535975">
        <w:t>;</w:t>
      </w:r>
      <w:r w:rsidR="00374890" w:rsidRPr="00535975">
        <w:t xml:space="preserve"> and</w:t>
      </w:r>
    </w:p>
    <w:p w:rsidR="00E666A4" w:rsidRPr="00535975" w:rsidRDefault="00492CC9" w:rsidP="00492CC9">
      <w:pPr>
        <w:pStyle w:val="paragraphsub"/>
      </w:pPr>
      <w:r w:rsidRPr="00535975">
        <w:tab/>
        <w:t>(ii</w:t>
      </w:r>
      <w:r w:rsidR="00C35A33" w:rsidRPr="00535975">
        <w:t>i</w:t>
      </w:r>
      <w:r w:rsidRPr="00535975">
        <w:t>)</w:t>
      </w:r>
      <w:r w:rsidRPr="00535975">
        <w:tab/>
      </w:r>
      <w:r w:rsidR="00E666A4" w:rsidRPr="00535975">
        <w:t>the level of home care to be provided;</w:t>
      </w:r>
      <w:r w:rsidR="00374890" w:rsidRPr="00535975">
        <w:t xml:space="preserve"> and</w:t>
      </w:r>
    </w:p>
    <w:p w:rsidR="00492CC9" w:rsidRPr="00535975" w:rsidRDefault="00C35A33" w:rsidP="00492CC9">
      <w:pPr>
        <w:pStyle w:val="paragraphsub"/>
      </w:pPr>
      <w:r w:rsidRPr="00535975">
        <w:tab/>
        <w:t>(iv</w:t>
      </w:r>
      <w:r w:rsidR="00492CC9" w:rsidRPr="00535975">
        <w:t>)</w:t>
      </w:r>
      <w:r w:rsidR="00492CC9" w:rsidRPr="00535975">
        <w:tab/>
        <w:t xml:space="preserve">the care recipient’s rights in relation to decisions about the </w:t>
      </w:r>
      <w:r w:rsidR="00EF7CE4" w:rsidRPr="00535975">
        <w:t>care and services that are to be provided</w:t>
      </w:r>
      <w:r w:rsidR="00492CC9" w:rsidRPr="00535975">
        <w:t>;</w:t>
      </w:r>
      <w:r w:rsidR="00374890" w:rsidRPr="00535975">
        <w:t xml:space="preserve"> and</w:t>
      </w:r>
    </w:p>
    <w:p w:rsidR="00CF484E" w:rsidRPr="00535975" w:rsidRDefault="00CF484E" w:rsidP="00CF484E">
      <w:pPr>
        <w:pStyle w:val="paragraphsub"/>
      </w:pPr>
      <w:r w:rsidRPr="00535975">
        <w:tab/>
        <w:t>(v)</w:t>
      </w:r>
      <w:r w:rsidRPr="00535975">
        <w:tab/>
        <w:t>that the provider will give a care plan and an individualised budget, and any changes to those documents, to the care recipient;</w:t>
      </w:r>
    </w:p>
    <w:p w:rsidR="00E81852" w:rsidRPr="00535975" w:rsidRDefault="00E81852" w:rsidP="00E81852">
      <w:pPr>
        <w:pStyle w:val="paragraph"/>
      </w:pPr>
      <w:r w:rsidRPr="00535975">
        <w:tab/>
        <w:t>(ba)</w:t>
      </w:r>
      <w:r w:rsidRPr="00535975">
        <w:tab/>
        <w:t xml:space="preserve">a copy of the current notice given to the Secretary by the approved provider under </w:t>
      </w:r>
      <w:r w:rsidR="000C6D85">
        <w:t>section 1</w:t>
      </w:r>
      <w:r w:rsidRPr="00535975">
        <w:t xml:space="preserve">9B (the </w:t>
      </w:r>
      <w:r w:rsidRPr="00535975">
        <w:rPr>
          <w:b/>
          <w:i/>
        </w:rPr>
        <w:t>current notice</w:t>
      </w:r>
      <w:r w:rsidRPr="00535975">
        <w:t>);</w:t>
      </w:r>
    </w:p>
    <w:p w:rsidR="00E81852" w:rsidRPr="00535975" w:rsidRDefault="00E81852" w:rsidP="00E81852">
      <w:pPr>
        <w:pStyle w:val="paragraph"/>
      </w:pPr>
      <w:r w:rsidRPr="00535975">
        <w:tab/>
        <w:t>(bb)</w:t>
      </w:r>
      <w:r w:rsidRPr="00535975">
        <w:tab/>
        <w:t>if the care recipient is to be charged a price for care or a service that is different from the price mentioned for the care or service in the current notice—the different price and the reason for the different price;</w:t>
      </w:r>
    </w:p>
    <w:p w:rsidR="00E81852" w:rsidRPr="00535975" w:rsidRDefault="00E81852" w:rsidP="00E81852">
      <w:pPr>
        <w:pStyle w:val="paragraph"/>
      </w:pPr>
      <w:r w:rsidRPr="00535975">
        <w:lastRenderedPageBreak/>
        <w:tab/>
        <w:t>(bc)</w:t>
      </w:r>
      <w:r w:rsidRPr="00535975">
        <w:tab/>
        <w:t>if the care recipient is to be charged a price for a matter that is different from the price mentioned for the matter in the current notice—the different price and the reason for the different price;</w:t>
      </w:r>
    </w:p>
    <w:p w:rsidR="00E81852" w:rsidRPr="00535975" w:rsidRDefault="00E81852" w:rsidP="00E81852">
      <w:pPr>
        <w:pStyle w:val="paragraph"/>
      </w:pPr>
      <w:r w:rsidRPr="00535975">
        <w:tab/>
        <w:t>(c)</w:t>
      </w:r>
      <w:r w:rsidRPr="00535975">
        <w:tab/>
        <w:t>for a care recipient other than a continuing home care recipient—a statement setting out:</w:t>
      </w:r>
    </w:p>
    <w:p w:rsidR="00E81852" w:rsidRPr="00535975" w:rsidRDefault="00E81852" w:rsidP="00E81852">
      <w:pPr>
        <w:pStyle w:val="paragraphsub"/>
      </w:pPr>
      <w:r w:rsidRPr="00535975">
        <w:tab/>
        <w:t>(i)</w:t>
      </w:r>
      <w:r w:rsidRPr="00535975">
        <w:tab/>
        <w:t xml:space="preserve">which fees (if any), referred to in </w:t>
      </w:r>
      <w:r w:rsidR="000A739E" w:rsidRPr="00535975">
        <w:t>Division 5</w:t>
      </w:r>
      <w:r w:rsidRPr="00535975">
        <w:t>2D of the Act, the provider will charge the care recipient; and</w:t>
      </w:r>
    </w:p>
    <w:p w:rsidR="00E81852" w:rsidRPr="00535975" w:rsidRDefault="00E81852" w:rsidP="00E81852">
      <w:pPr>
        <w:pStyle w:val="paragraphsub"/>
      </w:pPr>
      <w:r w:rsidRPr="00535975">
        <w:tab/>
        <w:t>(ii)</w:t>
      </w:r>
      <w:r w:rsidRPr="00535975">
        <w:tab/>
        <w:t xml:space="preserve">if the care recipient is to be charged an amount of the basic daily care fee under </w:t>
      </w:r>
      <w:r w:rsidR="000A739E" w:rsidRPr="00535975">
        <w:t>section 5</w:t>
      </w:r>
      <w:r w:rsidRPr="00535975">
        <w:t>2D</w:t>
      </w:r>
      <w:r w:rsidR="000C6D85">
        <w:noBreakHyphen/>
      </w:r>
      <w:r w:rsidRPr="00535975">
        <w:t>3 of the Act that is different from the amount of the fee mentioned in the current notice—the different amount and the reason for the different amount;</w:t>
      </w:r>
    </w:p>
    <w:p w:rsidR="00CF484E" w:rsidRPr="00535975" w:rsidRDefault="00CF484E" w:rsidP="00CF484E">
      <w:pPr>
        <w:pStyle w:val="paragraph"/>
      </w:pPr>
      <w:r w:rsidRPr="00535975">
        <w:tab/>
        <w:t>(ca)</w:t>
      </w:r>
      <w:r w:rsidRPr="00535975">
        <w:tab/>
        <w:t>for a continuing home care recipient—a statement:</w:t>
      </w:r>
    </w:p>
    <w:p w:rsidR="00CF484E" w:rsidRPr="00535975" w:rsidRDefault="00CF484E" w:rsidP="00CF484E">
      <w:pPr>
        <w:pStyle w:val="paragraphsub"/>
      </w:pPr>
      <w:r w:rsidRPr="00535975">
        <w:tab/>
        <w:t>(i)</w:t>
      </w:r>
      <w:r w:rsidRPr="00535975">
        <w:tab/>
        <w:t xml:space="preserve">that the provider may charge the care recipient home care fees in accordance with </w:t>
      </w:r>
      <w:r w:rsidR="000A739E" w:rsidRPr="00535975">
        <w:t>Division 6</w:t>
      </w:r>
      <w:r w:rsidRPr="00535975">
        <w:t xml:space="preserve">0 of the </w:t>
      </w:r>
      <w:r w:rsidRPr="00535975">
        <w:rPr>
          <w:i/>
        </w:rPr>
        <w:t>Aged Care (Transitional Provisions) Act 1997</w:t>
      </w:r>
      <w:r w:rsidRPr="00535975">
        <w:t>; and</w:t>
      </w:r>
    </w:p>
    <w:p w:rsidR="00CF484E" w:rsidRPr="00535975" w:rsidRDefault="00CF484E" w:rsidP="00CF484E">
      <w:pPr>
        <w:pStyle w:val="paragraphsub"/>
      </w:pPr>
      <w:r w:rsidRPr="00535975">
        <w:tab/>
        <w:t>(ii)</w:t>
      </w:r>
      <w:r w:rsidRPr="00535975">
        <w:tab/>
        <w:t xml:space="preserve">setting out which fee (if any), as determined in accordance with </w:t>
      </w:r>
      <w:r w:rsidR="000C6D85">
        <w:t>section 1</w:t>
      </w:r>
      <w:r w:rsidRPr="00535975">
        <w:t xml:space="preserve">30 of the </w:t>
      </w:r>
      <w:r w:rsidRPr="00535975">
        <w:rPr>
          <w:i/>
        </w:rPr>
        <w:t>Aged Care (Transitional Provisions) Principles</w:t>
      </w:r>
      <w:r w:rsidR="00327F29" w:rsidRPr="00535975">
        <w:rPr>
          <w:i/>
        </w:rPr>
        <w:t> </w:t>
      </w:r>
      <w:r w:rsidRPr="00535975">
        <w:rPr>
          <w:i/>
        </w:rPr>
        <w:t>2014</w:t>
      </w:r>
      <w:r w:rsidRPr="00535975">
        <w:t>, the provider will charge;</w:t>
      </w:r>
      <w:r w:rsidR="00E81852" w:rsidRPr="00535975">
        <w:t xml:space="preserve"> and</w:t>
      </w:r>
    </w:p>
    <w:p w:rsidR="00E81852" w:rsidRPr="00535975" w:rsidRDefault="00E81852" w:rsidP="001E6D00">
      <w:pPr>
        <w:pStyle w:val="paragraphsub"/>
      </w:pPr>
      <w:r w:rsidRPr="00535975">
        <w:tab/>
        <w:t>(iii)</w:t>
      </w:r>
      <w:r w:rsidRPr="00535975">
        <w:tab/>
        <w:t xml:space="preserve">if the care recipient is to be charged a daily amount of home care fees in accordance with </w:t>
      </w:r>
      <w:r w:rsidR="000A739E" w:rsidRPr="00535975">
        <w:t>Division 6</w:t>
      </w:r>
      <w:r w:rsidRPr="00535975">
        <w:t xml:space="preserve">0 of the </w:t>
      </w:r>
      <w:r w:rsidRPr="00535975">
        <w:rPr>
          <w:i/>
        </w:rPr>
        <w:t>Aged Care (Transitional Provisions) Act 1997</w:t>
      </w:r>
      <w:r w:rsidRPr="00535975">
        <w:t xml:space="preserve"> that is different from the daily amount of home care fees mentioned in the current notice—setting out the different amount and the reason for the different amount;</w:t>
      </w:r>
    </w:p>
    <w:p w:rsidR="00CF484E" w:rsidRPr="00535975" w:rsidRDefault="00CF484E" w:rsidP="00CF484E">
      <w:pPr>
        <w:pStyle w:val="paragraph"/>
      </w:pPr>
      <w:r w:rsidRPr="00535975">
        <w:tab/>
        <w:t>(cb)</w:t>
      </w:r>
      <w:r w:rsidRPr="00535975">
        <w:tab/>
        <w:t>a statement that the provider will give the care recipient a statement of the available funds and the expenditure in respect of each month for the care and services provided to the care recipient during the month;</w:t>
      </w:r>
    </w:p>
    <w:p w:rsidR="00F47D72" w:rsidRPr="00535975" w:rsidRDefault="00F47D72" w:rsidP="00F47D72">
      <w:pPr>
        <w:pStyle w:val="paragraph"/>
      </w:pPr>
      <w:r w:rsidRPr="00535975">
        <w:tab/>
        <w:t>(cc)</w:t>
      </w:r>
      <w:r w:rsidRPr="00535975">
        <w:tab/>
        <w:t xml:space="preserve">a statement that any care recipient portion of the care recipient’s unspent home care amount will be paid in accordance with </w:t>
      </w:r>
      <w:r w:rsidR="00D34BF7" w:rsidRPr="00535975">
        <w:t>Division 3</w:t>
      </w:r>
      <w:r w:rsidRPr="00535975">
        <w:t>A of this Part;</w:t>
      </w:r>
    </w:p>
    <w:p w:rsidR="00524982" w:rsidRPr="00535975" w:rsidRDefault="001C2216" w:rsidP="00524982">
      <w:pPr>
        <w:pStyle w:val="paragraph"/>
        <w:keepNext/>
      </w:pPr>
      <w:r w:rsidRPr="00535975">
        <w:tab/>
        <w:t>(</w:t>
      </w:r>
      <w:r w:rsidR="00524982" w:rsidRPr="00535975">
        <w:t>d</w:t>
      </w:r>
      <w:r w:rsidRPr="00535975">
        <w:t>)</w:t>
      </w:r>
      <w:r w:rsidRPr="00535975">
        <w:tab/>
      </w:r>
      <w:r w:rsidR="00492CC9" w:rsidRPr="00535975">
        <w:t>provision</w:t>
      </w:r>
      <w:r w:rsidRPr="00535975">
        <w:t xml:space="preserve"> for financial information </w:t>
      </w:r>
      <w:r w:rsidR="00524982" w:rsidRPr="00535975">
        <w:t xml:space="preserve">to be given to the care recipient about </w:t>
      </w:r>
      <w:r w:rsidR="00492CC9" w:rsidRPr="00535975">
        <w:t>the home care</w:t>
      </w:r>
      <w:r w:rsidRPr="00535975">
        <w:t xml:space="preserve"> </w:t>
      </w:r>
      <w:r w:rsidR="00524982" w:rsidRPr="00535975">
        <w:t xml:space="preserve">that the </w:t>
      </w:r>
      <w:r w:rsidRPr="00535975">
        <w:t>care recipient</w:t>
      </w:r>
      <w:r w:rsidR="00524982" w:rsidRPr="00535975">
        <w:t xml:space="preserve"> will receive, including a statement that the approved provider must, within 7 days after a request by the care recipient, give the care recipient:</w:t>
      </w:r>
    </w:p>
    <w:p w:rsidR="00524982" w:rsidRPr="00535975" w:rsidRDefault="006254EE" w:rsidP="00524982">
      <w:pPr>
        <w:pStyle w:val="paragraphsub"/>
      </w:pPr>
      <w:r w:rsidRPr="00535975">
        <w:tab/>
        <w:t>(i)</w:t>
      </w:r>
      <w:r w:rsidRPr="00535975">
        <w:tab/>
      </w:r>
      <w:r w:rsidR="00524982" w:rsidRPr="00535975">
        <w:t>a clear and simple presentation of the financial position of the home care service, including the costs of home care, that explains any ongoing fees payable by the care recipient; and</w:t>
      </w:r>
    </w:p>
    <w:p w:rsidR="00524982" w:rsidRPr="00535975" w:rsidRDefault="00524982" w:rsidP="00524982">
      <w:pPr>
        <w:pStyle w:val="paragraphsub"/>
      </w:pPr>
      <w:r w:rsidRPr="00535975">
        <w:tab/>
        <w:t>(ii)</w:t>
      </w:r>
      <w:r w:rsidRPr="00535975">
        <w:tab/>
        <w:t xml:space="preserve">a copy of the most recent </w:t>
      </w:r>
      <w:r w:rsidR="00EF7CE4" w:rsidRPr="00535975">
        <w:t>statement of the audited accounts of the home care service or, if the home care service is operated as part of a broader organisation, the most recent statement of the audited accounts of the organisation’s aged care component (that includes the home care service)</w:t>
      </w:r>
      <w:r w:rsidRPr="00535975">
        <w:t>;</w:t>
      </w:r>
    </w:p>
    <w:p w:rsidR="00807656" w:rsidRPr="00535975" w:rsidRDefault="001C2216" w:rsidP="001C2216">
      <w:pPr>
        <w:pStyle w:val="paragraph"/>
      </w:pPr>
      <w:r w:rsidRPr="00535975">
        <w:tab/>
        <w:t>(</w:t>
      </w:r>
      <w:r w:rsidR="00524982" w:rsidRPr="00535975">
        <w:t>e</w:t>
      </w:r>
      <w:r w:rsidRPr="00535975">
        <w:t>)</w:t>
      </w:r>
      <w:r w:rsidRPr="00535975">
        <w:tab/>
        <w:t>a guarantee that all reasonable steps will be taken to protect the confidentiality, so far as legally permissible, of information provided by the care recipient, and details of the use</w:t>
      </w:r>
      <w:r w:rsidR="00807656" w:rsidRPr="00535975">
        <w:t xml:space="preserve"> of the information</w:t>
      </w:r>
      <w:r w:rsidRPr="00535975">
        <w:t xml:space="preserve"> that is to be made by</w:t>
      </w:r>
      <w:r w:rsidR="00807656" w:rsidRPr="00535975">
        <w:t>:</w:t>
      </w:r>
    </w:p>
    <w:p w:rsidR="001C2216" w:rsidRPr="00535975" w:rsidRDefault="00807656" w:rsidP="00807656">
      <w:pPr>
        <w:pStyle w:val="paragraphsub"/>
      </w:pPr>
      <w:r w:rsidRPr="00535975">
        <w:tab/>
        <w:t>(i)</w:t>
      </w:r>
      <w:r w:rsidRPr="00535975">
        <w:tab/>
      </w:r>
      <w:r w:rsidR="001C2216" w:rsidRPr="00535975">
        <w:t>the provider</w:t>
      </w:r>
      <w:r w:rsidRPr="00535975">
        <w:t>; and</w:t>
      </w:r>
    </w:p>
    <w:p w:rsidR="00807656" w:rsidRPr="00535975" w:rsidRDefault="00807656" w:rsidP="00807656">
      <w:pPr>
        <w:pStyle w:val="paragraphsub"/>
      </w:pPr>
      <w:r w:rsidRPr="00535975">
        <w:tab/>
        <w:t>(ii)</w:t>
      </w:r>
      <w:r w:rsidRPr="00535975">
        <w:tab/>
        <w:t>each person</w:t>
      </w:r>
      <w:r w:rsidR="00C35A33" w:rsidRPr="00535975">
        <w:t xml:space="preserve"> </w:t>
      </w:r>
      <w:r w:rsidRPr="00535975">
        <w:t>or body to whom the information is disclosed by the provider;</w:t>
      </w:r>
    </w:p>
    <w:p w:rsidR="00524982" w:rsidRPr="00535975" w:rsidRDefault="00524982" w:rsidP="00524982">
      <w:pPr>
        <w:pStyle w:val="paragraph"/>
      </w:pPr>
      <w:r w:rsidRPr="00535975">
        <w:rPr>
          <w:lang w:eastAsia="en-US"/>
        </w:rPr>
        <w:lastRenderedPageBreak/>
        <w:tab/>
        <w:t>(f)</w:t>
      </w:r>
      <w:r w:rsidRPr="00535975">
        <w:rPr>
          <w:lang w:eastAsia="en-US"/>
        </w:rPr>
        <w:tab/>
        <w:t xml:space="preserve">a statement that the </w:t>
      </w:r>
      <w:r w:rsidRPr="00535975">
        <w:t xml:space="preserve">care recipient </w:t>
      </w:r>
      <w:r w:rsidR="0069157D" w:rsidRPr="00535975">
        <w:t>may</w:t>
      </w:r>
      <w:r w:rsidRPr="00535975">
        <w:t xml:space="preserve"> suspend, on a temporary basis, the provision of the home care, from a particular date;</w:t>
      </w:r>
    </w:p>
    <w:p w:rsidR="00524982" w:rsidRPr="00535975" w:rsidRDefault="00524982" w:rsidP="00524982">
      <w:pPr>
        <w:pStyle w:val="paragraph"/>
      </w:pPr>
      <w:r w:rsidRPr="00535975">
        <w:tab/>
        <w:t>(g)</w:t>
      </w:r>
      <w:r w:rsidRPr="00535975">
        <w:tab/>
        <w:t>the conditions under which either party may terminate the provision of home care.</w:t>
      </w:r>
    </w:p>
    <w:p w:rsidR="00524982" w:rsidRPr="00535975" w:rsidRDefault="00524982" w:rsidP="00524982">
      <w:pPr>
        <w:pStyle w:val="notetext"/>
      </w:pPr>
      <w:r w:rsidRPr="00535975">
        <w:t>Note:</w:t>
      </w:r>
      <w:r w:rsidRPr="00535975">
        <w:tab/>
        <w:t xml:space="preserve">For the suspension of home care services mentioned in </w:t>
      </w:r>
      <w:r w:rsidR="000A739E" w:rsidRPr="00535975">
        <w:t>paragraph (</w:t>
      </w:r>
      <w:r w:rsidRPr="00535975">
        <w:t xml:space="preserve">f), see </w:t>
      </w:r>
      <w:r w:rsidR="000A739E" w:rsidRPr="00535975">
        <w:t>section 4</w:t>
      </w:r>
      <w:r w:rsidRPr="00535975">
        <w:t>6</w:t>
      </w:r>
      <w:r w:rsidR="000C6D85">
        <w:noBreakHyphen/>
      </w:r>
      <w:r w:rsidRPr="00535975">
        <w:t>2 of the Act.</w:t>
      </w:r>
    </w:p>
    <w:p w:rsidR="00524982" w:rsidRPr="00535975" w:rsidRDefault="00524982" w:rsidP="00524982">
      <w:pPr>
        <w:pStyle w:val="subsection"/>
      </w:pPr>
      <w:r w:rsidRPr="00535975">
        <w:tab/>
        <w:t>(3)</w:t>
      </w:r>
      <w:r w:rsidRPr="00535975">
        <w:tab/>
        <w:t>A home care agreement must provide:</w:t>
      </w:r>
    </w:p>
    <w:p w:rsidR="00524982" w:rsidRPr="00535975" w:rsidRDefault="00524982" w:rsidP="00524982">
      <w:pPr>
        <w:pStyle w:val="paragraph"/>
      </w:pPr>
      <w:r w:rsidRPr="00535975">
        <w:tab/>
        <w:t>(a)</w:t>
      </w:r>
      <w:r w:rsidRPr="00535975">
        <w:tab/>
        <w:t>that the agreement may be varied:</w:t>
      </w:r>
    </w:p>
    <w:p w:rsidR="00524982" w:rsidRPr="00535975" w:rsidRDefault="00524982" w:rsidP="00524982">
      <w:pPr>
        <w:pStyle w:val="paragraphsub"/>
      </w:pPr>
      <w:r w:rsidRPr="00535975">
        <w:tab/>
        <w:t>(i)</w:t>
      </w:r>
      <w:r w:rsidRPr="00535975">
        <w:tab/>
        <w:t xml:space="preserve">by the approved provider, if the variation is necessary to implement the </w:t>
      </w:r>
      <w:r w:rsidRPr="00535975">
        <w:rPr>
          <w:i/>
        </w:rPr>
        <w:t>A New Tax System (Goods and Services Tax) Act 1999</w:t>
      </w:r>
      <w:r w:rsidRPr="00535975">
        <w:t>; or</w:t>
      </w:r>
    </w:p>
    <w:p w:rsidR="00524982" w:rsidRPr="00535975" w:rsidRDefault="00524982" w:rsidP="00524982">
      <w:pPr>
        <w:pStyle w:val="paragraphsub"/>
      </w:pPr>
      <w:r w:rsidRPr="00535975">
        <w:tab/>
        <w:t>(ii)</w:t>
      </w:r>
      <w:r w:rsidRPr="00535975">
        <w:tab/>
        <w:t>in any other case, by mutual consent, following adequate consultation, of the care recipient and approved provider; and</w:t>
      </w:r>
    </w:p>
    <w:p w:rsidR="00524982" w:rsidRPr="00535975" w:rsidRDefault="00524982" w:rsidP="00524982">
      <w:pPr>
        <w:pStyle w:val="paragraph"/>
      </w:pPr>
      <w:r w:rsidRPr="00535975">
        <w:tab/>
        <w:t>(b)</w:t>
      </w:r>
      <w:r w:rsidRPr="00535975">
        <w:tab/>
        <w:t xml:space="preserve">that the agreement must not be varied under </w:t>
      </w:r>
      <w:r w:rsidR="000A739E" w:rsidRPr="00535975">
        <w:t>subparagraph (</w:t>
      </w:r>
      <w:r w:rsidRPr="00535975">
        <w:t>a)(i) by the provider unless the provider has given reasonable notice in writing about the variation to the care recipient; and</w:t>
      </w:r>
    </w:p>
    <w:p w:rsidR="00524982" w:rsidRPr="00535975" w:rsidRDefault="00524982" w:rsidP="00524982">
      <w:pPr>
        <w:pStyle w:val="paragraph"/>
      </w:pPr>
      <w:r w:rsidRPr="00535975">
        <w:tab/>
        <w:t>(c)</w:t>
      </w:r>
      <w:r w:rsidRPr="00535975">
        <w:tab/>
        <w:t xml:space="preserve">that the agreement must not be varied in a way that is inconsistent with the </w:t>
      </w:r>
      <w:r w:rsidRPr="00535975">
        <w:rPr>
          <w:i/>
        </w:rPr>
        <w:t>A New Tax System (Goods and Services Tax) Act 1999</w:t>
      </w:r>
      <w:r w:rsidRPr="00535975">
        <w:t xml:space="preserve">, the </w:t>
      </w:r>
      <w:r w:rsidRPr="00535975">
        <w:rPr>
          <w:i/>
        </w:rPr>
        <w:t>Aged Care Act 1997</w:t>
      </w:r>
      <w:r w:rsidRPr="00535975">
        <w:t xml:space="preserve"> or the </w:t>
      </w:r>
      <w:r w:rsidRPr="00535975">
        <w:rPr>
          <w:i/>
        </w:rPr>
        <w:t>Extra Service Principles</w:t>
      </w:r>
      <w:r w:rsidR="00327F29" w:rsidRPr="00535975">
        <w:rPr>
          <w:i/>
        </w:rPr>
        <w:t> </w:t>
      </w:r>
      <w:r w:rsidR="0069157D" w:rsidRPr="00535975">
        <w:rPr>
          <w:i/>
        </w:rPr>
        <w:t>2014</w:t>
      </w:r>
      <w:r w:rsidR="0069157D" w:rsidRPr="00535975">
        <w:t>.</w:t>
      </w:r>
    </w:p>
    <w:p w:rsidR="00524982" w:rsidRPr="00535975" w:rsidRDefault="00524982" w:rsidP="00524982">
      <w:pPr>
        <w:pStyle w:val="subsection"/>
      </w:pPr>
      <w:r w:rsidRPr="00535975">
        <w:tab/>
        <w:t>(4)</w:t>
      </w:r>
      <w:r w:rsidRPr="00535975">
        <w:tab/>
        <w:t>A home care agreement must:</w:t>
      </w:r>
    </w:p>
    <w:p w:rsidR="001C2216" w:rsidRPr="00535975" w:rsidRDefault="001C2216" w:rsidP="00524982">
      <w:pPr>
        <w:pStyle w:val="paragraph"/>
      </w:pPr>
      <w:r w:rsidRPr="00535975">
        <w:tab/>
        <w:t>(</w:t>
      </w:r>
      <w:r w:rsidR="00524982" w:rsidRPr="00535975">
        <w:t>a</w:t>
      </w:r>
      <w:r w:rsidRPr="00535975">
        <w:t>)</w:t>
      </w:r>
      <w:r w:rsidRPr="00535975">
        <w:tab/>
        <w:t>state</w:t>
      </w:r>
      <w:r w:rsidR="00524982" w:rsidRPr="00535975">
        <w:t xml:space="preserve"> </w:t>
      </w:r>
      <w:r w:rsidRPr="00535975">
        <w:t>that the care recipient is entitled to make, without fear of reprisal, a complaint about the provision of the home care; and</w:t>
      </w:r>
    </w:p>
    <w:p w:rsidR="00524982" w:rsidRPr="00535975" w:rsidRDefault="00524982" w:rsidP="00524982">
      <w:pPr>
        <w:pStyle w:val="paragraph"/>
      </w:pPr>
      <w:r w:rsidRPr="00535975">
        <w:tab/>
        <w:t>(b)</w:t>
      </w:r>
      <w:r w:rsidRPr="00535975">
        <w:tab/>
      </w:r>
      <w:r w:rsidR="0069157D" w:rsidRPr="00535975">
        <w:t>state</w:t>
      </w:r>
      <w:r w:rsidRPr="00535975">
        <w:t xml:space="preserve"> the mechanisms for making such a complaint.</w:t>
      </w:r>
    </w:p>
    <w:p w:rsidR="001C2216" w:rsidRPr="00535975" w:rsidRDefault="00524982" w:rsidP="00807656">
      <w:pPr>
        <w:pStyle w:val="subsection"/>
      </w:pPr>
      <w:r w:rsidRPr="00535975">
        <w:tab/>
        <w:t>(5)</w:t>
      </w:r>
      <w:r w:rsidRPr="00535975">
        <w:tab/>
        <w:t>A home care</w:t>
      </w:r>
      <w:r w:rsidR="001C2216" w:rsidRPr="00535975">
        <w:t xml:space="preserve"> agreement must be expressed in plain language and be readily understandable</w:t>
      </w:r>
      <w:r w:rsidRPr="00535975">
        <w:t xml:space="preserve"> by the care recipient</w:t>
      </w:r>
      <w:r w:rsidR="001C2216" w:rsidRPr="00535975">
        <w:t>.</w:t>
      </w:r>
    </w:p>
    <w:p w:rsidR="00B102AA" w:rsidRPr="00535975" w:rsidRDefault="000A739E" w:rsidP="00C30B2E">
      <w:pPr>
        <w:pStyle w:val="ActHead2"/>
        <w:pageBreakBefore/>
      </w:pPr>
      <w:bookmarkStart w:id="74" w:name="_Toc142049587"/>
      <w:r w:rsidRPr="000C6D85">
        <w:rPr>
          <w:rStyle w:val="CharPartNo"/>
        </w:rPr>
        <w:lastRenderedPageBreak/>
        <w:t>Part 3</w:t>
      </w:r>
      <w:r w:rsidR="00B102AA" w:rsidRPr="000C6D85">
        <w:rPr>
          <w:rStyle w:val="CharPartNo"/>
        </w:rPr>
        <w:t>A</w:t>
      </w:r>
      <w:r w:rsidR="00B102AA" w:rsidRPr="00535975">
        <w:t>—</w:t>
      </w:r>
      <w:r w:rsidR="00B102AA" w:rsidRPr="000C6D85">
        <w:rPr>
          <w:rStyle w:val="CharPartText"/>
        </w:rPr>
        <w:t>Flexible care services</w:t>
      </w:r>
      <w:bookmarkEnd w:id="74"/>
    </w:p>
    <w:p w:rsidR="00B102AA" w:rsidRPr="00535975" w:rsidRDefault="00B102AA" w:rsidP="00B102AA">
      <w:pPr>
        <w:pStyle w:val="ActHead3"/>
      </w:pPr>
      <w:bookmarkStart w:id="75" w:name="_Toc142049588"/>
      <w:r w:rsidRPr="000C6D85">
        <w:rPr>
          <w:rStyle w:val="CharDivNo"/>
        </w:rPr>
        <w:t>Division</w:t>
      </w:r>
      <w:r w:rsidR="00327F29" w:rsidRPr="000C6D85">
        <w:rPr>
          <w:rStyle w:val="CharDivNo"/>
        </w:rPr>
        <w:t> </w:t>
      </w:r>
      <w:r w:rsidRPr="000C6D85">
        <w:rPr>
          <w:rStyle w:val="CharDivNo"/>
        </w:rPr>
        <w:t>1</w:t>
      </w:r>
      <w:r w:rsidRPr="00535975">
        <w:t>—</w:t>
      </w:r>
      <w:r w:rsidRPr="000C6D85">
        <w:rPr>
          <w:rStyle w:val="CharDivText"/>
        </w:rPr>
        <w:t>Purpose of this Part</w:t>
      </w:r>
      <w:bookmarkEnd w:id="75"/>
    </w:p>
    <w:p w:rsidR="00B102AA" w:rsidRPr="00535975" w:rsidRDefault="00B102AA" w:rsidP="00B102AA">
      <w:pPr>
        <w:pStyle w:val="ActHead5"/>
      </w:pPr>
      <w:bookmarkStart w:id="76" w:name="_Toc142049589"/>
      <w:r w:rsidRPr="000C6D85">
        <w:rPr>
          <w:rStyle w:val="CharSectno"/>
        </w:rPr>
        <w:t>23AA</w:t>
      </w:r>
      <w:r w:rsidRPr="00535975">
        <w:t xml:space="preserve">  Purpose of this Part</w:t>
      </w:r>
      <w:bookmarkEnd w:id="76"/>
    </w:p>
    <w:p w:rsidR="00B102AA" w:rsidRPr="00535975" w:rsidRDefault="00B102AA" w:rsidP="00B102AA">
      <w:pPr>
        <w:pStyle w:val="subsection"/>
      </w:pPr>
      <w:r w:rsidRPr="00535975">
        <w:tab/>
      </w:r>
      <w:r w:rsidRPr="00535975">
        <w:tab/>
        <w:t xml:space="preserve">For </w:t>
      </w:r>
      <w:r w:rsidR="000A739E" w:rsidRPr="00535975">
        <w:t>section 5</w:t>
      </w:r>
      <w:r w:rsidRPr="00535975">
        <w:t>6</w:t>
      </w:r>
      <w:r w:rsidR="000C6D85">
        <w:noBreakHyphen/>
      </w:r>
      <w:r w:rsidRPr="00535975">
        <w:t>3 of the Act, this Part specifies responsibilities of an approved provider of a flexible service in relation to care recipients to whom the approved provider provides, or is to provide, flexible care in the form of short</w:t>
      </w:r>
      <w:r w:rsidR="000C6D85">
        <w:noBreakHyphen/>
      </w:r>
      <w:r w:rsidRPr="00535975">
        <w:t>term restorative care, including in relation to the following:</w:t>
      </w:r>
    </w:p>
    <w:p w:rsidR="00B102AA" w:rsidRPr="00535975" w:rsidRDefault="00B102AA" w:rsidP="00B102AA">
      <w:pPr>
        <w:pStyle w:val="paragraph"/>
      </w:pPr>
      <w:r w:rsidRPr="00535975">
        <w:tab/>
        <w:t>(a)</w:t>
      </w:r>
      <w:r w:rsidRPr="00535975">
        <w:tab/>
        <w:t xml:space="preserve">the maximum amount that an approved provider may charge for the provision of care and services (see </w:t>
      </w:r>
      <w:r w:rsidR="000A739E" w:rsidRPr="00535975">
        <w:t>paragraph 5</w:t>
      </w:r>
      <w:r w:rsidRPr="00535975">
        <w:t>6</w:t>
      </w:r>
      <w:r w:rsidR="000C6D85">
        <w:noBreakHyphen/>
      </w:r>
      <w:r w:rsidRPr="00535975">
        <w:t>3(a) of the Act);</w:t>
      </w:r>
    </w:p>
    <w:p w:rsidR="00B102AA" w:rsidRPr="00535975" w:rsidRDefault="00B102AA" w:rsidP="00B102AA">
      <w:pPr>
        <w:pStyle w:val="paragraph"/>
      </w:pPr>
      <w:r w:rsidRPr="00535975">
        <w:tab/>
        <w:t>(b)</w:t>
      </w:r>
      <w:r w:rsidRPr="00535975">
        <w:tab/>
        <w:t xml:space="preserve">the access that an advocate may have to the service (see </w:t>
      </w:r>
      <w:r w:rsidR="000A739E" w:rsidRPr="00535975">
        <w:t>paragraph 5</w:t>
      </w:r>
      <w:r w:rsidRPr="00535975">
        <w:t>6</w:t>
      </w:r>
      <w:r w:rsidR="000C6D85">
        <w:noBreakHyphen/>
      </w:r>
      <w:r w:rsidRPr="00535975">
        <w:t>3(k) of the Act);</w:t>
      </w:r>
    </w:p>
    <w:p w:rsidR="00B102AA" w:rsidRPr="00535975" w:rsidRDefault="00B102AA" w:rsidP="00B102AA">
      <w:pPr>
        <w:pStyle w:val="paragraph"/>
      </w:pPr>
      <w:r w:rsidRPr="00535975">
        <w:tab/>
        <w:t>(c)</w:t>
      </w:r>
      <w:r w:rsidRPr="00535975">
        <w:tab/>
        <w:t xml:space="preserve">the rights of care recipients (see </w:t>
      </w:r>
      <w:r w:rsidR="000A739E" w:rsidRPr="00535975">
        <w:t>paragraph 5</w:t>
      </w:r>
      <w:r w:rsidRPr="00535975">
        <w:t>6</w:t>
      </w:r>
      <w:r w:rsidR="000C6D85">
        <w:noBreakHyphen/>
      </w:r>
      <w:r w:rsidRPr="00535975">
        <w:t>3(l) of the Act);</w:t>
      </w:r>
    </w:p>
    <w:p w:rsidR="003948C9" w:rsidRPr="00535975" w:rsidRDefault="003948C9" w:rsidP="003948C9">
      <w:pPr>
        <w:pStyle w:val="paragraph"/>
      </w:pPr>
      <w:r w:rsidRPr="00535975">
        <w:tab/>
        <w:t>(ca)</w:t>
      </w:r>
      <w:r w:rsidRPr="00535975">
        <w:tab/>
        <w:t xml:space="preserve">not acting inconsistently with the legal and consumer rights of care recipients (see </w:t>
      </w:r>
      <w:r w:rsidR="000A739E" w:rsidRPr="00535975">
        <w:t>paragraph 5</w:t>
      </w:r>
      <w:r w:rsidRPr="00535975">
        <w:t>6</w:t>
      </w:r>
      <w:r w:rsidR="000C6D85">
        <w:noBreakHyphen/>
      </w:r>
      <w:r w:rsidRPr="00535975">
        <w:t>3(l) of the Act);</w:t>
      </w:r>
    </w:p>
    <w:p w:rsidR="003948C9" w:rsidRPr="00535975" w:rsidRDefault="003948C9" w:rsidP="003948C9">
      <w:pPr>
        <w:pStyle w:val="paragraph"/>
      </w:pPr>
      <w:r w:rsidRPr="00535975">
        <w:tab/>
        <w:t>(cb)</w:t>
      </w:r>
      <w:r w:rsidRPr="00535975">
        <w:tab/>
        <w:t xml:space="preserve">preventing the provider from causing damage to the care recipient’s home and other property (see </w:t>
      </w:r>
      <w:r w:rsidR="000A739E" w:rsidRPr="00535975">
        <w:t>paragraph 5</w:t>
      </w:r>
      <w:r w:rsidRPr="00535975">
        <w:t>6</w:t>
      </w:r>
      <w:r w:rsidR="000C6D85">
        <w:noBreakHyphen/>
      </w:r>
      <w:r w:rsidRPr="00535975">
        <w:t>3(m) of the Act);</w:t>
      </w:r>
    </w:p>
    <w:p w:rsidR="003948C9" w:rsidRPr="00535975" w:rsidRDefault="003948C9" w:rsidP="003948C9">
      <w:pPr>
        <w:pStyle w:val="paragraph"/>
      </w:pPr>
      <w:r w:rsidRPr="00535975">
        <w:tab/>
        <w:t>(cc)</w:t>
      </w:r>
      <w:r w:rsidRPr="00535975">
        <w:tab/>
        <w:t xml:space="preserve">providing such information as is reasonably necessary to assist care recipients to choose the best possible care and services (see </w:t>
      </w:r>
      <w:r w:rsidR="000A739E" w:rsidRPr="00535975">
        <w:t>paragraph 5</w:t>
      </w:r>
      <w:r w:rsidRPr="00535975">
        <w:t>6</w:t>
      </w:r>
      <w:r w:rsidR="000C6D85">
        <w:noBreakHyphen/>
      </w:r>
      <w:r w:rsidRPr="00535975">
        <w:t>3(m) of the Act);</w:t>
      </w:r>
    </w:p>
    <w:p w:rsidR="003948C9" w:rsidRPr="00535975" w:rsidRDefault="003948C9" w:rsidP="003948C9">
      <w:pPr>
        <w:pStyle w:val="paragraph"/>
      </w:pPr>
      <w:r w:rsidRPr="00535975">
        <w:tab/>
        <w:t>(cd)</w:t>
      </w:r>
      <w:r w:rsidRPr="00535975">
        <w:tab/>
        <w:t xml:space="preserve">the written plan of care and services that the provider must give care recipients within a specified period of time (see </w:t>
      </w:r>
      <w:r w:rsidR="000A739E" w:rsidRPr="00535975">
        <w:t>paragraph 5</w:t>
      </w:r>
      <w:r w:rsidRPr="00535975">
        <w:t>6</w:t>
      </w:r>
      <w:r w:rsidR="000C6D85">
        <w:noBreakHyphen/>
      </w:r>
      <w:r w:rsidRPr="00535975">
        <w:t>3(m) of the Act);</w:t>
      </w:r>
    </w:p>
    <w:p w:rsidR="003948C9" w:rsidRPr="00535975" w:rsidRDefault="003948C9" w:rsidP="003948C9">
      <w:pPr>
        <w:pStyle w:val="paragraph"/>
      </w:pPr>
      <w:r w:rsidRPr="00535975">
        <w:tab/>
        <w:t>(ce)</w:t>
      </w:r>
      <w:r w:rsidRPr="00535975">
        <w:tab/>
        <w:t xml:space="preserve">the provision of invoices that are clear and in a format that is understandable (see </w:t>
      </w:r>
      <w:r w:rsidR="000A739E" w:rsidRPr="00535975">
        <w:t>paragraph 5</w:t>
      </w:r>
      <w:r w:rsidRPr="00535975">
        <w:t>6</w:t>
      </w:r>
      <w:r w:rsidR="000C6D85">
        <w:noBreakHyphen/>
      </w:r>
      <w:r w:rsidRPr="00535975">
        <w:t>3(m) of the Act);</w:t>
      </w:r>
    </w:p>
    <w:p w:rsidR="003948C9" w:rsidRPr="00535975" w:rsidRDefault="003948C9" w:rsidP="003948C9">
      <w:pPr>
        <w:pStyle w:val="paragraph"/>
      </w:pPr>
      <w:r w:rsidRPr="00535975">
        <w:tab/>
        <w:t>(cf)</w:t>
      </w:r>
      <w:r w:rsidRPr="00535975">
        <w:tab/>
        <w:t xml:space="preserve">the review of fees on request by a care recipient (see </w:t>
      </w:r>
      <w:r w:rsidR="000A739E" w:rsidRPr="00535975">
        <w:t>paragraph 5</w:t>
      </w:r>
      <w:r w:rsidRPr="00535975">
        <w:t>6</w:t>
      </w:r>
      <w:r w:rsidR="000C6D85">
        <w:noBreakHyphen/>
      </w:r>
      <w:r w:rsidRPr="00535975">
        <w:t>3(m) of the Act);</w:t>
      </w:r>
    </w:p>
    <w:p w:rsidR="00B102AA" w:rsidRPr="00535975" w:rsidRDefault="00B102AA" w:rsidP="00B102AA">
      <w:pPr>
        <w:pStyle w:val="paragraph"/>
      </w:pPr>
      <w:r w:rsidRPr="00535975">
        <w:tab/>
        <w:t>(d)</w:t>
      </w:r>
      <w:r w:rsidRPr="00535975">
        <w:tab/>
        <w:t xml:space="preserve">the information the provider must give care recipients (see </w:t>
      </w:r>
      <w:r w:rsidR="000A739E" w:rsidRPr="00535975">
        <w:t>paragraph 5</w:t>
      </w:r>
      <w:r w:rsidRPr="00535975">
        <w:t>6</w:t>
      </w:r>
      <w:r w:rsidR="000C6D85">
        <w:noBreakHyphen/>
      </w:r>
      <w:r w:rsidRPr="00535975">
        <w:t>3(m) of the Act);</w:t>
      </w:r>
    </w:p>
    <w:p w:rsidR="00B102AA" w:rsidRPr="00535975" w:rsidRDefault="00B102AA" w:rsidP="00B102AA">
      <w:pPr>
        <w:pStyle w:val="paragraph"/>
      </w:pPr>
      <w:r w:rsidRPr="00535975">
        <w:tab/>
        <w:t>(e)</w:t>
      </w:r>
      <w:r w:rsidRPr="00535975">
        <w:tab/>
        <w:t>flexible care agreements in respect of short</w:t>
      </w:r>
      <w:r w:rsidR="000C6D85">
        <w:noBreakHyphen/>
      </w:r>
      <w:r w:rsidRPr="00535975">
        <w:t xml:space="preserve">term restorative care (see </w:t>
      </w:r>
      <w:r w:rsidR="000A739E" w:rsidRPr="00535975">
        <w:t>paragraph 5</w:t>
      </w:r>
      <w:r w:rsidRPr="00535975">
        <w:t>6</w:t>
      </w:r>
      <w:r w:rsidR="000C6D85">
        <w:noBreakHyphen/>
      </w:r>
      <w:r w:rsidRPr="00535975">
        <w:t>3(m) of the Act).</w:t>
      </w:r>
    </w:p>
    <w:p w:rsidR="00B102AA" w:rsidRPr="00535975" w:rsidRDefault="000A739E" w:rsidP="00C30B2E">
      <w:pPr>
        <w:pStyle w:val="ActHead3"/>
        <w:pageBreakBefore/>
      </w:pPr>
      <w:bookmarkStart w:id="77" w:name="_Toc142049590"/>
      <w:r w:rsidRPr="000C6D85">
        <w:rPr>
          <w:rStyle w:val="CharDivNo"/>
        </w:rPr>
        <w:lastRenderedPageBreak/>
        <w:t>Division 2</w:t>
      </w:r>
      <w:r w:rsidR="00B102AA" w:rsidRPr="00535975">
        <w:t>—</w:t>
      </w:r>
      <w:r w:rsidR="00B102AA" w:rsidRPr="000C6D85">
        <w:rPr>
          <w:rStyle w:val="CharDivText"/>
        </w:rPr>
        <w:t>Responsibilities of approved providers of flexible care—general</w:t>
      </w:r>
      <w:bookmarkEnd w:id="77"/>
    </w:p>
    <w:p w:rsidR="00B102AA" w:rsidRPr="00535975" w:rsidRDefault="00B102AA" w:rsidP="00B102AA">
      <w:pPr>
        <w:pStyle w:val="ActHead5"/>
      </w:pPr>
      <w:bookmarkStart w:id="78" w:name="_Toc142049591"/>
      <w:r w:rsidRPr="000C6D85">
        <w:rPr>
          <w:rStyle w:val="CharSectno"/>
        </w:rPr>
        <w:t>23AB</w:t>
      </w:r>
      <w:r w:rsidRPr="00535975">
        <w:t xml:space="preserve">  Maximum amount that may be charged for care and services—short</w:t>
      </w:r>
      <w:r w:rsidR="000C6D85">
        <w:noBreakHyphen/>
      </w:r>
      <w:r w:rsidRPr="00535975">
        <w:t>term restorative care</w:t>
      </w:r>
      <w:bookmarkEnd w:id="78"/>
    </w:p>
    <w:p w:rsidR="00B102AA" w:rsidRPr="00535975" w:rsidRDefault="00B102AA" w:rsidP="00B102AA">
      <w:pPr>
        <w:pStyle w:val="subsection"/>
      </w:pPr>
      <w:r w:rsidRPr="00535975">
        <w:tab/>
        <w:t>(1)</w:t>
      </w:r>
      <w:r w:rsidRPr="00535975">
        <w:tab/>
        <w:t xml:space="preserve">For </w:t>
      </w:r>
      <w:r w:rsidR="000A739E" w:rsidRPr="00535975">
        <w:t>paragraph 5</w:t>
      </w:r>
      <w:r w:rsidRPr="00535975">
        <w:t>6</w:t>
      </w:r>
      <w:r w:rsidR="000C6D85">
        <w:noBreakHyphen/>
      </w:r>
      <w:r w:rsidRPr="00535975">
        <w:t>3(a) of the Act, this section specifies the maximum amount that an approved provider may charge for the provision of care and services in respect of flexible care in the form of short</w:t>
      </w:r>
      <w:r w:rsidR="000C6D85">
        <w:noBreakHyphen/>
      </w:r>
      <w:r w:rsidRPr="00535975">
        <w:t>term restorative care.</w:t>
      </w:r>
    </w:p>
    <w:p w:rsidR="00B102AA" w:rsidRPr="00535975" w:rsidRDefault="00B102AA" w:rsidP="00B102AA">
      <w:pPr>
        <w:pStyle w:val="subsection"/>
      </w:pPr>
      <w:r w:rsidRPr="00535975">
        <w:tab/>
        <w:t>(2)</w:t>
      </w:r>
      <w:r w:rsidRPr="00535975">
        <w:tab/>
        <w:t>If the short</w:t>
      </w:r>
      <w:r w:rsidR="000C6D85">
        <w:noBreakHyphen/>
      </w:r>
      <w:r w:rsidRPr="00535975">
        <w:t>term restorative care is provided in a residential care setting, the maximum amount is the amount obtained by rounding down to the nearest cent the amount equal to 85% of the basic age pension amount (worked out on a per day basis).</w:t>
      </w:r>
    </w:p>
    <w:p w:rsidR="00B102AA" w:rsidRPr="00535975" w:rsidRDefault="00B102AA" w:rsidP="00B102AA">
      <w:pPr>
        <w:pStyle w:val="subsection"/>
      </w:pPr>
      <w:r w:rsidRPr="00535975">
        <w:tab/>
        <w:t>(3)</w:t>
      </w:r>
      <w:r w:rsidRPr="00535975">
        <w:tab/>
        <w:t>If the short</w:t>
      </w:r>
      <w:r w:rsidR="000C6D85">
        <w:noBreakHyphen/>
      </w:r>
      <w:r w:rsidRPr="00535975">
        <w:t>term restorative care is provided in a home care setting, the maximum amount is the amount obtained by rounding down to the nearest cent the amount equal to 17.5% of the basic age pension amount (worked out on a per day basis).</w:t>
      </w:r>
    </w:p>
    <w:p w:rsidR="00B102AA" w:rsidRPr="00535975" w:rsidRDefault="00B102AA" w:rsidP="00B102AA">
      <w:pPr>
        <w:pStyle w:val="ActHead5"/>
      </w:pPr>
      <w:bookmarkStart w:id="79" w:name="_Toc142049592"/>
      <w:r w:rsidRPr="000C6D85">
        <w:rPr>
          <w:rStyle w:val="CharSectno"/>
        </w:rPr>
        <w:t>23AC</w:t>
      </w:r>
      <w:r w:rsidRPr="00535975">
        <w:t xml:space="preserve">  Access by advocates to flexible care service—short</w:t>
      </w:r>
      <w:r w:rsidR="000C6D85">
        <w:noBreakHyphen/>
      </w:r>
      <w:r w:rsidRPr="00535975">
        <w:t>term restorative care</w:t>
      </w:r>
      <w:bookmarkEnd w:id="79"/>
    </w:p>
    <w:p w:rsidR="00B102AA" w:rsidRPr="00535975" w:rsidRDefault="00B102AA" w:rsidP="00B102AA">
      <w:pPr>
        <w:pStyle w:val="subsection"/>
      </w:pPr>
      <w:r w:rsidRPr="00535975">
        <w:tab/>
      </w:r>
      <w:r w:rsidRPr="00535975">
        <w:tab/>
        <w:t xml:space="preserve">For </w:t>
      </w:r>
      <w:r w:rsidR="000A739E" w:rsidRPr="00535975">
        <w:t>paragraph 5</w:t>
      </w:r>
      <w:r w:rsidRPr="00535975">
        <w:t>6</w:t>
      </w:r>
      <w:r w:rsidR="000C6D85">
        <w:noBreakHyphen/>
      </w:r>
      <w:r w:rsidRPr="00535975">
        <w:t>3(k) of the Act, an approved provider of a flexible care service through which short</w:t>
      </w:r>
      <w:r w:rsidR="000C6D85">
        <w:noBreakHyphen/>
      </w:r>
      <w:r w:rsidRPr="00535975">
        <w:t>term restorative care is provided must allow a person acting as an advocate for a body that has been paid an advocacy grant access to the provider’s flexible care service.</w:t>
      </w:r>
    </w:p>
    <w:p w:rsidR="00CF23EA" w:rsidRPr="00535975" w:rsidRDefault="00CF23EA" w:rsidP="0090524E">
      <w:pPr>
        <w:pStyle w:val="ActHead5"/>
      </w:pPr>
      <w:bookmarkStart w:id="80" w:name="_Toc142049593"/>
      <w:r w:rsidRPr="000C6D85">
        <w:rPr>
          <w:rStyle w:val="CharSectno"/>
        </w:rPr>
        <w:t>23AD</w:t>
      </w:r>
      <w:r w:rsidRPr="00535975">
        <w:t xml:space="preserve">  Rights of care recipients—short</w:t>
      </w:r>
      <w:r w:rsidR="000C6D85">
        <w:noBreakHyphen/>
      </w:r>
      <w:r w:rsidRPr="00535975">
        <w:t>term restorative care</w:t>
      </w:r>
      <w:bookmarkEnd w:id="80"/>
    </w:p>
    <w:p w:rsidR="00CF23EA" w:rsidRPr="00535975" w:rsidRDefault="00CF23EA" w:rsidP="00CF23EA">
      <w:pPr>
        <w:pStyle w:val="subsection"/>
      </w:pPr>
      <w:r w:rsidRPr="00535975">
        <w:tab/>
      </w:r>
      <w:r w:rsidRPr="00535975">
        <w:tab/>
        <w:t xml:space="preserve">For the purposes of </w:t>
      </w:r>
      <w:r w:rsidR="000A739E" w:rsidRPr="00535975">
        <w:t>paragraph 5</w:t>
      </w:r>
      <w:r w:rsidRPr="00535975">
        <w:t>6</w:t>
      </w:r>
      <w:r w:rsidR="000C6D85">
        <w:noBreakHyphen/>
      </w:r>
      <w:r w:rsidRPr="00535975">
        <w:t>3(l) of the Act, the rights of a care recipient who is being provided with, or is to be provided with, short</w:t>
      </w:r>
      <w:r w:rsidR="000C6D85">
        <w:noBreakHyphen/>
      </w:r>
      <w:r w:rsidRPr="00535975">
        <w:t xml:space="preserve">term restorative care include the rights mentioned in the “Charter of Aged Care Rights” set out in </w:t>
      </w:r>
      <w:r w:rsidR="000A739E" w:rsidRPr="00535975">
        <w:t>Schedule 1</w:t>
      </w:r>
      <w:r w:rsidRPr="00535975">
        <w:t>.</w:t>
      </w:r>
    </w:p>
    <w:p w:rsidR="00B102AA" w:rsidRPr="00535975" w:rsidRDefault="00B102AA" w:rsidP="00B102AA">
      <w:pPr>
        <w:pStyle w:val="notetext"/>
      </w:pPr>
      <w:r w:rsidRPr="00535975">
        <w:t>Note:</w:t>
      </w:r>
      <w:r w:rsidRPr="00535975">
        <w:tab/>
        <w:t xml:space="preserve">An approved provider must not act in a way which is inconsistent with any rights and responsibilities of care recipients specified in these principles—see </w:t>
      </w:r>
      <w:r w:rsidR="000A739E" w:rsidRPr="00535975">
        <w:t>paragraph 5</w:t>
      </w:r>
      <w:r w:rsidRPr="00535975">
        <w:t>6</w:t>
      </w:r>
      <w:r w:rsidR="000C6D85">
        <w:noBreakHyphen/>
      </w:r>
      <w:r w:rsidRPr="00535975">
        <w:t>3(l) of the Act.</w:t>
      </w:r>
    </w:p>
    <w:p w:rsidR="003948C9" w:rsidRPr="00535975" w:rsidRDefault="003948C9" w:rsidP="003948C9">
      <w:pPr>
        <w:pStyle w:val="ActHead5"/>
      </w:pPr>
      <w:bookmarkStart w:id="81" w:name="_Toc142049594"/>
      <w:r w:rsidRPr="000C6D85">
        <w:rPr>
          <w:rStyle w:val="CharSectno"/>
        </w:rPr>
        <w:t>23ADA</w:t>
      </w:r>
      <w:r w:rsidRPr="00535975">
        <w:t xml:space="preserve">  Responsibility not to act inconsistently with legal and consumer rights of care recipients</w:t>
      </w:r>
      <w:bookmarkEnd w:id="81"/>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3(l) of the Act, an approved provider of a flexible care service through which short</w:t>
      </w:r>
      <w:r w:rsidR="000C6D85">
        <w:noBreakHyphen/>
      </w:r>
      <w:r w:rsidRPr="00535975">
        <w:t>term restorative care is provided must not act in a way which is inconsistent with the legal and consumer rights of a care recipient.</w:t>
      </w:r>
    </w:p>
    <w:p w:rsidR="003948C9" w:rsidRPr="00535975" w:rsidRDefault="003948C9" w:rsidP="003948C9">
      <w:pPr>
        <w:pStyle w:val="ActHead5"/>
      </w:pPr>
      <w:bookmarkStart w:id="82" w:name="_Toc142049595"/>
      <w:r w:rsidRPr="000C6D85">
        <w:rPr>
          <w:rStyle w:val="CharSectno"/>
        </w:rPr>
        <w:lastRenderedPageBreak/>
        <w:t>23ADB</w:t>
      </w:r>
      <w:r w:rsidRPr="00535975">
        <w:t xml:space="preserve">  Responsibility to prevent damage to care recipient’s property</w:t>
      </w:r>
      <w:bookmarkEnd w:id="82"/>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3(m) of the Act, an approved provider of a flexible care service through which short</w:t>
      </w:r>
      <w:r w:rsidR="000C6D85">
        <w:noBreakHyphen/>
      </w:r>
      <w:r w:rsidRPr="00535975">
        <w:t>term restorative care is provided in a home care setting must take reasonable steps to prevent the provider, or a person employed or otherwise engaged by the provider, from causing damage to a care recipient’s home and other property in the course of providing the flexible care service.</w:t>
      </w:r>
    </w:p>
    <w:p w:rsidR="003948C9" w:rsidRPr="00535975" w:rsidRDefault="003948C9" w:rsidP="003948C9">
      <w:pPr>
        <w:pStyle w:val="ActHead5"/>
      </w:pPr>
      <w:bookmarkStart w:id="83" w:name="_Toc142049596"/>
      <w:r w:rsidRPr="000C6D85">
        <w:rPr>
          <w:rStyle w:val="CharSectno"/>
        </w:rPr>
        <w:t>23ADC</w:t>
      </w:r>
      <w:r w:rsidRPr="00535975">
        <w:t xml:space="preserve">  Responsibility to provide information to assist care recipients to choose best care and services</w:t>
      </w:r>
      <w:bookmarkEnd w:id="83"/>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3(m) of the Act, an approved provider of a flexible care service through which short</w:t>
      </w:r>
      <w:r w:rsidR="000C6D85">
        <w:noBreakHyphen/>
      </w:r>
      <w:r w:rsidRPr="00535975">
        <w:t>term restorative care is provided in a home care setting must provide such information as is reasonably necessary to assist a care recipient to choose the care and services that best meet his or her goals and assessed needs and preferences, within the limits of the resources available.</w:t>
      </w:r>
    </w:p>
    <w:p w:rsidR="003948C9" w:rsidRPr="00535975" w:rsidRDefault="003948C9" w:rsidP="003948C9">
      <w:pPr>
        <w:pStyle w:val="ActHead5"/>
      </w:pPr>
      <w:bookmarkStart w:id="84" w:name="_Toc142049597"/>
      <w:r w:rsidRPr="000C6D85">
        <w:rPr>
          <w:rStyle w:val="CharSectno"/>
        </w:rPr>
        <w:t>23ADD</w:t>
      </w:r>
      <w:r w:rsidRPr="00535975">
        <w:t xml:space="preserve">  Responsibility to provide written plan of care and services</w:t>
      </w:r>
      <w:bookmarkEnd w:id="84"/>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3(m) of the Act, an approved provider of a flexible care service through which short</w:t>
      </w:r>
      <w:r w:rsidR="000C6D85">
        <w:noBreakHyphen/>
      </w:r>
      <w:r w:rsidRPr="00535975">
        <w:t>term restorative care is provided in a home care setting must give to a care recipient a written plan of the care and services that the care recipient will receive:</w:t>
      </w:r>
    </w:p>
    <w:p w:rsidR="003948C9" w:rsidRPr="00535975" w:rsidRDefault="003948C9" w:rsidP="003948C9">
      <w:pPr>
        <w:pStyle w:val="paragraph"/>
      </w:pPr>
      <w:r w:rsidRPr="00535975">
        <w:tab/>
        <w:t>(a)</w:t>
      </w:r>
      <w:r w:rsidRPr="00535975">
        <w:tab/>
        <w:t>before the care recipient commences receiving short</w:t>
      </w:r>
      <w:r w:rsidR="000C6D85">
        <w:noBreakHyphen/>
      </w:r>
      <w:r w:rsidRPr="00535975">
        <w:t>term restorative care; or</w:t>
      </w:r>
    </w:p>
    <w:p w:rsidR="003948C9" w:rsidRPr="00535975" w:rsidRDefault="003948C9" w:rsidP="003948C9">
      <w:pPr>
        <w:pStyle w:val="paragraph"/>
      </w:pPr>
      <w:r w:rsidRPr="00535975">
        <w:tab/>
        <w:t>(b)</w:t>
      </w:r>
      <w:r w:rsidRPr="00535975">
        <w:tab/>
        <w:t>within 7 days after the care recipient commences receiving short</w:t>
      </w:r>
      <w:r w:rsidR="000C6D85">
        <w:noBreakHyphen/>
      </w:r>
      <w:r w:rsidRPr="00535975">
        <w:t>term restorative care.</w:t>
      </w:r>
    </w:p>
    <w:p w:rsidR="003948C9" w:rsidRPr="00535975" w:rsidRDefault="003948C9" w:rsidP="003948C9">
      <w:pPr>
        <w:pStyle w:val="ActHead5"/>
      </w:pPr>
      <w:bookmarkStart w:id="85" w:name="_Toc142049598"/>
      <w:r w:rsidRPr="000C6D85">
        <w:rPr>
          <w:rStyle w:val="CharSectno"/>
        </w:rPr>
        <w:t>23ADE</w:t>
      </w:r>
      <w:r w:rsidRPr="00535975">
        <w:t xml:space="preserve">  Responsibility to provide clear and understandable invoices</w:t>
      </w:r>
      <w:bookmarkEnd w:id="85"/>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3(m) of the Act, an approved provider of a flexible care service through which short</w:t>
      </w:r>
      <w:r w:rsidR="000C6D85">
        <w:noBreakHyphen/>
      </w:r>
      <w:r w:rsidRPr="00535975">
        <w:t>term restorative care is provided in a home care setting must provide a care recipient with invoices that are clear and in a format that is understandable.</w:t>
      </w:r>
    </w:p>
    <w:p w:rsidR="003948C9" w:rsidRPr="00535975" w:rsidRDefault="003948C9" w:rsidP="003948C9">
      <w:pPr>
        <w:pStyle w:val="ActHead5"/>
      </w:pPr>
      <w:bookmarkStart w:id="86" w:name="_Toc142049599"/>
      <w:r w:rsidRPr="000C6D85">
        <w:rPr>
          <w:rStyle w:val="CharSectno"/>
        </w:rPr>
        <w:t>23ADF</w:t>
      </w:r>
      <w:r w:rsidRPr="00535975">
        <w:t xml:space="preserve">  Responsibility to review fees on request</w:t>
      </w:r>
      <w:bookmarkEnd w:id="86"/>
    </w:p>
    <w:p w:rsidR="003948C9" w:rsidRPr="00535975" w:rsidRDefault="003948C9" w:rsidP="003948C9">
      <w:pPr>
        <w:pStyle w:val="subsection"/>
      </w:pPr>
      <w:r w:rsidRPr="00535975">
        <w:tab/>
      </w:r>
      <w:r w:rsidRPr="00535975">
        <w:tab/>
        <w:t xml:space="preserve">For the purposes of </w:t>
      </w:r>
      <w:r w:rsidR="000A739E" w:rsidRPr="00535975">
        <w:t>paragraph 5</w:t>
      </w:r>
      <w:r w:rsidRPr="00535975">
        <w:t>6</w:t>
      </w:r>
      <w:r w:rsidR="000C6D85">
        <w:noBreakHyphen/>
      </w:r>
      <w:r w:rsidRPr="00535975">
        <w:t>3(m) of the Act, an approved provider of a flexible care service through which short</w:t>
      </w:r>
      <w:r w:rsidR="000C6D85">
        <w:noBreakHyphen/>
      </w:r>
      <w:r w:rsidRPr="00535975">
        <w:t>term restorative care is provided in a home care setting must, if requested by a care recipient on the grounds that the care recipient’s financial circumstances have changed, review the short</w:t>
      </w:r>
      <w:r w:rsidR="000C6D85">
        <w:noBreakHyphen/>
      </w:r>
      <w:r w:rsidRPr="00535975">
        <w:t>term restorative care fees that the care recipient is liable to pay.</w:t>
      </w:r>
    </w:p>
    <w:p w:rsidR="00B102AA" w:rsidRPr="00535975" w:rsidRDefault="00D34BF7" w:rsidP="00C30B2E">
      <w:pPr>
        <w:pStyle w:val="ActHead3"/>
        <w:pageBreakBefore/>
      </w:pPr>
      <w:bookmarkStart w:id="87" w:name="_Toc142049600"/>
      <w:r w:rsidRPr="000C6D85">
        <w:rPr>
          <w:rStyle w:val="CharDivNo"/>
        </w:rPr>
        <w:lastRenderedPageBreak/>
        <w:t>Division 3</w:t>
      </w:r>
      <w:r w:rsidR="00B102AA" w:rsidRPr="00535975">
        <w:t>—</w:t>
      </w:r>
      <w:r w:rsidR="00B102AA" w:rsidRPr="000C6D85">
        <w:rPr>
          <w:rStyle w:val="CharDivText"/>
        </w:rPr>
        <w:t>Responsibilities of approved providers of flexible care—provision of information</w:t>
      </w:r>
      <w:bookmarkEnd w:id="87"/>
    </w:p>
    <w:p w:rsidR="00CF23EA" w:rsidRPr="00535975" w:rsidRDefault="00CF23EA" w:rsidP="00E01F87">
      <w:pPr>
        <w:pStyle w:val="ActHead5"/>
      </w:pPr>
      <w:bookmarkStart w:id="88" w:name="_Toc142049601"/>
      <w:r w:rsidRPr="000C6D85">
        <w:rPr>
          <w:rStyle w:val="CharSectno"/>
        </w:rPr>
        <w:t>23AE</w:t>
      </w:r>
      <w:r w:rsidRPr="00535975">
        <w:t xml:space="preserve">  Information to be given to new care recipient about rights and responsibilities—short</w:t>
      </w:r>
      <w:r w:rsidR="000C6D85">
        <w:noBreakHyphen/>
      </w:r>
      <w:r w:rsidRPr="00535975">
        <w:t>term restorative care</w:t>
      </w:r>
      <w:bookmarkEnd w:id="88"/>
    </w:p>
    <w:p w:rsidR="00CF23EA" w:rsidRPr="00535975" w:rsidRDefault="00CF23EA" w:rsidP="00CF23EA">
      <w:pPr>
        <w:pStyle w:val="subsection"/>
      </w:pPr>
      <w:r w:rsidRPr="00535975">
        <w:tab/>
        <w:t>(1)</w:t>
      </w:r>
      <w:r w:rsidRPr="00535975">
        <w:tab/>
        <w:t xml:space="preserve">For the purposes of </w:t>
      </w:r>
      <w:r w:rsidR="000A739E" w:rsidRPr="00535975">
        <w:t>paragraph 5</w:t>
      </w:r>
      <w:r w:rsidRPr="00535975">
        <w:t>6</w:t>
      </w:r>
      <w:r w:rsidR="000C6D85">
        <w:noBreakHyphen/>
      </w:r>
      <w:r w:rsidRPr="00535975">
        <w:t>3(m) of the Act, an approved provider of a flexible care service through which short</w:t>
      </w:r>
      <w:r w:rsidR="000C6D85">
        <w:noBreakHyphen/>
      </w:r>
      <w:r w:rsidRPr="00535975">
        <w:t>term restorative care is provided must give a prospective care recipient:</w:t>
      </w:r>
    </w:p>
    <w:p w:rsidR="00CF23EA" w:rsidRPr="00535975" w:rsidRDefault="00CF23EA" w:rsidP="00CF23EA">
      <w:pPr>
        <w:pStyle w:val="paragraph"/>
      </w:pPr>
      <w:r w:rsidRPr="00535975">
        <w:tab/>
        <w:t>(a)</w:t>
      </w:r>
      <w:r w:rsidRPr="00535975">
        <w:tab/>
        <w:t>information about:</w:t>
      </w:r>
    </w:p>
    <w:p w:rsidR="00CF23EA" w:rsidRPr="00535975" w:rsidRDefault="00CF23EA" w:rsidP="00CF23EA">
      <w:pPr>
        <w:pStyle w:val="paragraphsub"/>
      </w:pPr>
      <w:r w:rsidRPr="00535975">
        <w:tab/>
        <w:t>(i)</w:t>
      </w:r>
      <w:r w:rsidRPr="00535975">
        <w:tab/>
        <w:t xml:space="preserve">the care recipient’s rights in relation to the service under the “Charter of Aged Care Rights” set out in </w:t>
      </w:r>
      <w:r w:rsidR="000A739E" w:rsidRPr="00535975">
        <w:t>Schedule 1</w:t>
      </w:r>
      <w:r w:rsidRPr="00535975">
        <w:t>; and</w:t>
      </w:r>
    </w:p>
    <w:p w:rsidR="00CF23EA" w:rsidRPr="00535975" w:rsidRDefault="00CF23EA" w:rsidP="00CF23EA">
      <w:pPr>
        <w:pStyle w:val="paragraphsub"/>
      </w:pPr>
      <w:r w:rsidRPr="00535975">
        <w:tab/>
        <w:t>(ii)</w:t>
      </w:r>
      <w:r w:rsidRPr="00535975">
        <w:tab/>
        <w:t>the rights and responsibilities of the care recipient and the approved provider; and</w:t>
      </w:r>
    </w:p>
    <w:p w:rsidR="00CF23EA" w:rsidRPr="00535975" w:rsidRDefault="00CF23EA" w:rsidP="00CF23EA">
      <w:pPr>
        <w:pStyle w:val="paragraph"/>
      </w:pPr>
      <w:r w:rsidRPr="00535975">
        <w:tab/>
        <w:t>(b)</w:t>
      </w:r>
      <w:r w:rsidRPr="00535975">
        <w:tab/>
        <w:t xml:space="preserve">a copy of the “Charter of Aged Care Rights” set out in </w:t>
      </w:r>
      <w:r w:rsidR="000A739E" w:rsidRPr="00535975">
        <w:t>Schedule 1</w:t>
      </w:r>
      <w:r w:rsidRPr="00535975">
        <w:t xml:space="preserve"> that meets the requirements of </w:t>
      </w:r>
      <w:r w:rsidR="000A739E" w:rsidRPr="00535975">
        <w:t>subsection (</w:t>
      </w:r>
      <w:r w:rsidRPr="00535975">
        <w:t>3).</w:t>
      </w:r>
    </w:p>
    <w:p w:rsidR="00CF23EA" w:rsidRPr="00535975" w:rsidRDefault="00CF23EA" w:rsidP="00CF23EA">
      <w:pPr>
        <w:pStyle w:val="notetext"/>
      </w:pPr>
      <w:r w:rsidRPr="00535975">
        <w:t>Note:</w:t>
      </w:r>
      <w:r w:rsidRPr="00535975">
        <w:tab/>
        <w:t xml:space="preserve">The approved provider must retain records relating to the “Charter of Aged Care Rights” given under </w:t>
      </w:r>
      <w:r w:rsidR="000A739E" w:rsidRPr="00535975">
        <w:t>paragraph (</w:t>
      </w:r>
      <w:r w:rsidRPr="00535975">
        <w:t xml:space="preserve">1)(b) (see </w:t>
      </w:r>
      <w:r w:rsidR="000A739E" w:rsidRPr="00535975">
        <w:t>section 8</w:t>
      </w:r>
      <w:r w:rsidRPr="00535975">
        <w:t xml:space="preserve">A of the </w:t>
      </w:r>
      <w:r w:rsidRPr="00535975">
        <w:rPr>
          <w:i/>
        </w:rPr>
        <w:t>Records Principles 2014</w:t>
      </w:r>
      <w:r w:rsidRPr="00535975">
        <w:t>).</w:t>
      </w:r>
    </w:p>
    <w:p w:rsidR="00CF23EA" w:rsidRPr="00535975" w:rsidRDefault="00CF23EA" w:rsidP="00CF23EA">
      <w:pPr>
        <w:pStyle w:val="subsection"/>
      </w:pPr>
      <w:r w:rsidRPr="00535975">
        <w:tab/>
        <w:t>(2)</w:t>
      </w:r>
      <w:r w:rsidRPr="00535975">
        <w:tab/>
        <w:t>The approved provider must:</w:t>
      </w:r>
    </w:p>
    <w:p w:rsidR="00CF23EA" w:rsidRPr="00535975" w:rsidRDefault="00CF23EA" w:rsidP="00CF23EA">
      <w:pPr>
        <w:pStyle w:val="paragraph"/>
      </w:pPr>
      <w:r w:rsidRPr="00535975">
        <w:tab/>
        <w:t>(a)</w:t>
      </w:r>
      <w:r w:rsidRPr="00535975">
        <w:tab/>
        <w:t xml:space="preserve">assist the care recipient to understand the information and the “Charter of Aged Care Rights” given under </w:t>
      </w:r>
      <w:r w:rsidR="000A739E" w:rsidRPr="00535975">
        <w:t>subsection (</w:t>
      </w:r>
      <w:r w:rsidRPr="00535975">
        <w:t>1); and</w:t>
      </w:r>
    </w:p>
    <w:p w:rsidR="00CF23EA" w:rsidRPr="00535975" w:rsidRDefault="00CF23EA" w:rsidP="00CF23EA">
      <w:pPr>
        <w:pStyle w:val="paragraph"/>
      </w:pPr>
      <w:r w:rsidRPr="00535975">
        <w:tab/>
        <w:t>(b)</w:t>
      </w:r>
      <w:r w:rsidRPr="00535975">
        <w:tab/>
        <w:t xml:space="preserve">ensure that the care recipient or an authorised person of the care recipient has been given a reasonable opportunity to sign the copy of the “Charter of Aged Care Rights” given under </w:t>
      </w:r>
      <w:r w:rsidR="000A739E" w:rsidRPr="00535975">
        <w:t>paragraph (</w:t>
      </w:r>
      <w:r w:rsidRPr="00535975">
        <w:t>1)(b).</w:t>
      </w:r>
    </w:p>
    <w:p w:rsidR="00CF23EA" w:rsidRPr="00535975" w:rsidRDefault="00CF23EA" w:rsidP="00CF23EA">
      <w:pPr>
        <w:pStyle w:val="subsection"/>
      </w:pPr>
      <w:r w:rsidRPr="00535975">
        <w:tab/>
        <w:t>(3)</w:t>
      </w:r>
      <w:r w:rsidRPr="00535975">
        <w:tab/>
        <w:t xml:space="preserve">The copy of the “Charter of Aged Care Rights” given under </w:t>
      </w:r>
      <w:r w:rsidR="000A739E" w:rsidRPr="00535975">
        <w:t>paragraph (</w:t>
      </w:r>
      <w:r w:rsidRPr="00535975">
        <w:t>1)(b) must:</w:t>
      </w:r>
    </w:p>
    <w:p w:rsidR="00CF23EA" w:rsidRPr="00535975" w:rsidRDefault="00CF23EA" w:rsidP="00CF23EA">
      <w:pPr>
        <w:pStyle w:val="paragraph"/>
      </w:pPr>
      <w:r w:rsidRPr="00535975">
        <w:tab/>
        <w:t>(a)</w:t>
      </w:r>
      <w:r w:rsidRPr="00535975">
        <w:tab/>
        <w:t>be signed by a staff member of the approved provider; and</w:t>
      </w:r>
    </w:p>
    <w:p w:rsidR="00CF23EA" w:rsidRPr="00535975" w:rsidRDefault="00CF23EA" w:rsidP="00CF23EA">
      <w:pPr>
        <w:pStyle w:val="paragraph"/>
      </w:pPr>
      <w:r w:rsidRPr="00535975">
        <w:tab/>
        <w:t>(b)</w:t>
      </w:r>
      <w:r w:rsidRPr="00535975">
        <w:tab/>
        <w:t>if the care recipient or an authorised person of the care recipient has signed the copy—include the signature; and</w:t>
      </w:r>
    </w:p>
    <w:p w:rsidR="00CF23EA" w:rsidRPr="00535975" w:rsidRDefault="00CF23EA" w:rsidP="00CF23EA">
      <w:pPr>
        <w:pStyle w:val="paragraph"/>
      </w:pPr>
      <w:r w:rsidRPr="00535975">
        <w:tab/>
        <w:t>(c)</w:t>
      </w:r>
      <w:r w:rsidRPr="00535975">
        <w:tab/>
        <w:t>if the care recipient or an authorised person of the care recipient has not signed the copy—set out the date on which the care recipient or authorised person was given a reasonable opportunity to sign the copy; and</w:t>
      </w:r>
    </w:p>
    <w:p w:rsidR="00CF23EA" w:rsidRPr="00535975" w:rsidRDefault="00CF23EA" w:rsidP="00CF23EA">
      <w:pPr>
        <w:pStyle w:val="paragraph"/>
      </w:pPr>
      <w:r w:rsidRPr="00535975">
        <w:tab/>
        <w:t>(d)</w:t>
      </w:r>
      <w:r w:rsidRPr="00535975">
        <w:tab/>
        <w:t>set out the full name of:</w:t>
      </w:r>
    </w:p>
    <w:p w:rsidR="00CF23EA" w:rsidRPr="00535975" w:rsidRDefault="00CF23EA" w:rsidP="00CF23EA">
      <w:pPr>
        <w:pStyle w:val="paragraphsub"/>
      </w:pPr>
      <w:r w:rsidRPr="00535975">
        <w:tab/>
        <w:t>(i)</w:t>
      </w:r>
      <w:r w:rsidRPr="00535975">
        <w:tab/>
        <w:t>the care recipient; and</w:t>
      </w:r>
    </w:p>
    <w:p w:rsidR="00CF23EA" w:rsidRPr="00535975" w:rsidRDefault="00CF23EA" w:rsidP="00CF23EA">
      <w:pPr>
        <w:pStyle w:val="paragraphsub"/>
      </w:pPr>
      <w:r w:rsidRPr="00535975">
        <w:tab/>
        <w:t>(ii)</w:t>
      </w:r>
      <w:r w:rsidRPr="00535975">
        <w:tab/>
        <w:t>if an authorised person of the care recipient was present at the time the copy was given—the authorised person; and</w:t>
      </w:r>
    </w:p>
    <w:p w:rsidR="00CF23EA" w:rsidRPr="00535975" w:rsidRDefault="00CF23EA" w:rsidP="00CF23EA">
      <w:pPr>
        <w:pStyle w:val="paragraph"/>
      </w:pPr>
      <w:r w:rsidRPr="00535975">
        <w:tab/>
        <w:t>(e)</w:t>
      </w:r>
      <w:r w:rsidRPr="00535975">
        <w:tab/>
        <w:t>set out the date on which the copy was given to the care recipient.</w:t>
      </w:r>
    </w:p>
    <w:p w:rsidR="00CF23EA" w:rsidRPr="00535975" w:rsidRDefault="00CF23EA" w:rsidP="00CF23EA">
      <w:pPr>
        <w:pStyle w:val="subsection"/>
      </w:pPr>
      <w:r w:rsidRPr="00535975">
        <w:tab/>
        <w:t>(4)</w:t>
      </w:r>
      <w:r w:rsidRPr="00535975">
        <w:tab/>
        <w:t>The approved provider must comply with subsections (1) and (2) before the care recipient enters the approved provider’s flexible care service.</w:t>
      </w:r>
    </w:p>
    <w:p w:rsidR="00B102AA" w:rsidRPr="00535975" w:rsidRDefault="000A739E" w:rsidP="00C30B2E">
      <w:pPr>
        <w:pStyle w:val="ActHead3"/>
        <w:pageBreakBefore/>
      </w:pPr>
      <w:bookmarkStart w:id="89" w:name="_Toc142049602"/>
      <w:r w:rsidRPr="000C6D85">
        <w:rPr>
          <w:rStyle w:val="CharDivNo"/>
        </w:rPr>
        <w:lastRenderedPageBreak/>
        <w:t>Division 4</w:t>
      </w:r>
      <w:r w:rsidR="00B102AA" w:rsidRPr="00535975">
        <w:t>—</w:t>
      </w:r>
      <w:r w:rsidR="00B102AA" w:rsidRPr="000C6D85">
        <w:rPr>
          <w:rStyle w:val="CharDivText"/>
        </w:rPr>
        <w:t>Flexible care agreements</w:t>
      </w:r>
      <w:bookmarkEnd w:id="89"/>
    </w:p>
    <w:p w:rsidR="00B102AA" w:rsidRPr="00535975" w:rsidRDefault="00B102AA" w:rsidP="00B102AA">
      <w:pPr>
        <w:pStyle w:val="ActHead5"/>
      </w:pPr>
      <w:bookmarkStart w:id="90" w:name="_Toc142049603"/>
      <w:r w:rsidRPr="000C6D85">
        <w:rPr>
          <w:rStyle w:val="CharSectno"/>
        </w:rPr>
        <w:t>23AF</w:t>
      </w:r>
      <w:r w:rsidRPr="00535975">
        <w:t xml:space="preserve">  Entry into flexible care agreement—short</w:t>
      </w:r>
      <w:r w:rsidR="000C6D85">
        <w:noBreakHyphen/>
      </w:r>
      <w:r w:rsidRPr="00535975">
        <w:t>term restorative care</w:t>
      </w:r>
      <w:bookmarkEnd w:id="90"/>
    </w:p>
    <w:p w:rsidR="00B102AA" w:rsidRPr="00535975" w:rsidRDefault="00B102AA" w:rsidP="00B102AA">
      <w:pPr>
        <w:pStyle w:val="subsection"/>
      </w:pPr>
      <w:r w:rsidRPr="00535975">
        <w:tab/>
        <w:t>(1)</w:t>
      </w:r>
      <w:r w:rsidRPr="00535975">
        <w:tab/>
        <w:t>An approved provider of a flexible care service through which short</w:t>
      </w:r>
      <w:r w:rsidR="000C6D85">
        <w:noBreakHyphen/>
      </w:r>
      <w:r w:rsidRPr="00535975">
        <w:t>term restorative care is to be provided must offer a flexible care agreement to a prospective care recipient before a date for the start of the provision of short</w:t>
      </w:r>
      <w:r w:rsidR="000C6D85">
        <w:noBreakHyphen/>
      </w:r>
      <w:r w:rsidRPr="00535975">
        <w:t>term restorative care is agreed.</w:t>
      </w:r>
    </w:p>
    <w:p w:rsidR="00B102AA" w:rsidRPr="00535975" w:rsidRDefault="00B102AA" w:rsidP="00B102AA">
      <w:pPr>
        <w:pStyle w:val="subsection"/>
      </w:pPr>
      <w:r w:rsidRPr="00535975">
        <w:tab/>
        <w:t>(2)</w:t>
      </w:r>
      <w:r w:rsidRPr="00535975">
        <w:tab/>
        <w:t>The approved provider must ensure that the care recipient is informed of, and helped to understand, the terms of the flexible care agreement, in particular the terms about the following:</w:t>
      </w:r>
    </w:p>
    <w:p w:rsidR="00B102AA" w:rsidRPr="00535975" w:rsidRDefault="00B102AA" w:rsidP="00B102AA">
      <w:pPr>
        <w:pStyle w:val="paragraph"/>
      </w:pPr>
      <w:r w:rsidRPr="00535975">
        <w:tab/>
        <w:t>(a)</w:t>
      </w:r>
      <w:r w:rsidRPr="00535975">
        <w:tab/>
        <w:t>the care recipient’s rights and responsibilities</w:t>
      </w:r>
      <w:r w:rsidR="00CF23EA" w:rsidRPr="00535975">
        <w:t xml:space="preserve">, including the rights mentioned in the “Charter of Aged Care Rights” set out in </w:t>
      </w:r>
      <w:r w:rsidR="000A739E" w:rsidRPr="00535975">
        <w:t>Schedule 1</w:t>
      </w:r>
      <w:r w:rsidRPr="00535975">
        <w:t>;</w:t>
      </w:r>
    </w:p>
    <w:p w:rsidR="00B102AA" w:rsidRPr="00535975" w:rsidRDefault="00B102AA" w:rsidP="00B102AA">
      <w:pPr>
        <w:pStyle w:val="paragraph"/>
      </w:pPr>
      <w:r w:rsidRPr="00535975">
        <w:tab/>
        <w:t>(b)</w:t>
      </w:r>
      <w:r w:rsidRPr="00535975">
        <w:tab/>
        <w:t>the services to be provided to the care recipient;</w:t>
      </w:r>
    </w:p>
    <w:p w:rsidR="00B102AA" w:rsidRPr="00535975" w:rsidRDefault="00B102AA" w:rsidP="00B102AA">
      <w:pPr>
        <w:pStyle w:val="paragraph"/>
      </w:pPr>
      <w:r w:rsidRPr="00535975">
        <w:tab/>
        <w:t>(c)</w:t>
      </w:r>
      <w:r w:rsidRPr="00535975">
        <w:tab/>
        <w:t>the fees and other charges to be paid under the agreement.</w:t>
      </w:r>
    </w:p>
    <w:p w:rsidR="00B102AA" w:rsidRPr="00535975" w:rsidRDefault="00B102AA" w:rsidP="00B102AA">
      <w:pPr>
        <w:pStyle w:val="ActHead5"/>
      </w:pPr>
      <w:bookmarkStart w:id="91" w:name="_Toc142049604"/>
      <w:r w:rsidRPr="000C6D85">
        <w:rPr>
          <w:rStyle w:val="CharSectno"/>
        </w:rPr>
        <w:t>23AG</w:t>
      </w:r>
      <w:r w:rsidRPr="00535975">
        <w:t xml:space="preserve">  Provisions of flexible care agreement—short</w:t>
      </w:r>
      <w:r w:rsidR="000C6D85">
        <w:noBreakHyphen/>
      </w:r>
      <w:r w:rsidRPr="00535975">
        <w:t>term restorative care</w:t>
      </w:r>
      <w:bookmarkEnd w:id="91"/>
    </w:p>
    <w:p w:rsidR="00B102AA" w:rsidRPr="00535975" w:rsidRDefault="00B102AA" w:rsidP="00B102AA">
      <w:pPr>
        <w:pStyle w:val="subsection"/>
      </w:pPr>
      <w:r w:rsidRPr="00535975">
        <w:tab/>
        <w:t>(1)</w:t>
      </w:r>
      <w:r w:rsidRPr="00535975">
        <w:tab/>
        <w:t>A flexible care agreement in respect of short</w:t>
      </w:r>
      <w:r w:rsidR="000C6D85">
        <w:noBreakHyphen/>
      </w:r>
      <w:r w:rsidRPr="00535975">
        <w:t>term restorative care must contain the following:</w:t>
      </w:r>
    </w:p>
    <w:p w:rsidR="00B102AA" w:rsidRPr="00535975" w:rsidRDefault="00B102AA" w:rsidP="00B102AA">
      <w:pPr>
        <w:pStyle w:val="paragraph"/>
      </w:pPr>
      <w:r w:rsidRPr="00535975">
        <w:tab/>
        <w:t>(a)</w:t>
      </w:r>
      <w:r w:rsidRPr="00535975">
        <w:tab/>
        <w:t>the care recipient’s goals;</w:t>
      </w:r>
    </w:p>
    <w:p w:rsidR="00B102AA" w:rsidRPr="00535975" w:rsidRDefault="00B102AA" w:rsidP="00B102AA">
      <w:pPr>
        <w:pStyle w:val="paragraph"/>
      </w:pPr>
      <w:r w:rsidRPr="00535975">
        <w:tab/>
        <w:t>(b)</w:t>
      </w:r>
      <w:r w:rsidRPr="00535975">
        <w:tab/>
        <w:t>the care and services that the care recipient will receive, in the form of an agreed care plan;</w:t>
      </w:r>
    </w:p>
    <w:p w:rsidR="00B102AA" w:rsidRPr="00535975" w:rsidRDefault="00B102AA" w:rsidP="00B102AA">
      <w:pPr>
        <w:pStyle w:val="paragraph"/>
      </w:pPr>
      <w:r w:rsidRPr="00535975">
        <w:tab/>
        <w:t>(c)</w:t>
      </w:r>
      <w:r w:rsidRPr="00535975">
        <w:tab/>
        <w:t>the period for which the care and services will be provided;</w:t>
      </w:r>
    </w:p>
    <w:p w:rsidR="00B102AA" w:rsidRPr="00535975" w:rsidRDefault="00B102AA" w:rsidP="00B102AA">
      <w:pPr>
        <w:pStyle w:val="paragraph"/>
      </w:pPr>
      <w:r w:rsidRPr="00535975">
        <w:tab/>
        <w:t>(d)</w:t>
      </w:r>
      <w:r w:rsidRPr="00535975">
        <w:tab/>
        <w:t>the policies and practices that the approved provider will follow in setting the fees that the care recipient will be liable to pay to the approved provider for the provision of the care and services;</w:t>
      </w:r>
    </w:p>
    <w:p w:rsidR="00B102AA" w:rsidRPr="00535975" w:rsidRDefault="00B102AA" w:rsidP="00B102AA">
      <w:pPr>
        <w:pStyle w:val="paragraph"/>
      </w:pPr>
      <w:r w:rsidRPr="00535975">
        <w:tab/>
        <w:t>(e)</w:t>
      </w:r>
      <w:r w:rsidRPr="00535975">
        <w:tab/>
        <w:t>a statement of the fees that the care recipient will be liable to pay to the approved provider for the provision of the care and services provided;</w:t>
      </w:r>
    </w:p>
    <w:p w:rsidR="00B102AA" w:rsidRPr="00535975" w:rsidRDefault="00B102AA" w:rsidP="00B102AA">
      <w:pPr>
        <w:pStyle w:val="paragraph"/>
      </w:pPr>
      <w:r w:rsidRPr="00535975">
        <w:rPr>
          <w:lang w:eastAsia="en-US"/>
        </w:rPr>
        <w:tab/>
        <w:t>(f)</w:t>
      </w:r>
      <w:r w:rsidRPr="00535975">
        <w:rPr>
          <w:lang w:eastAsia="en-US"/>
        </w:rPr>
        <w:tab/>
        <w:t xml:space="preserve">a statement that the </w:t>
      </w:r>
      <w:r w:rsidRPr="00535975">
        <w:t>care recipient may suspend, on a temporary basis for up to 7 days, the provision of the short</w:t>
      </w:r>
      <w:r w:rsidR="000C6D85">
        <w:noBreakHyphen/>
      </w:r>
      <w:r w:rsidRPr="00535975">
        <w:t>term restorative care, including the circumstances in which the short</w:t>
      </w:r>
      <w:r w:rsidR="000C6D85">
        <w:noBreakHyphen/>
      </w:r>
      <w:r w:rsidRPr="00535975">
        <w:t>term restorative care may be suspended;</w:t>
      </w:r>
    </w:p>
    <w:p w:rsidR="00B102AA" w:rsidRPr="00535975" w:rsidRDefault="00B102AA" w:rsidP="00B102AA">
      <w:pPr>
        <w:pStyle w:val="paragraph"/>
      </w:pPr>
      <w:r w:rsidRPr="00535975">
        <w:tab/>
        <w:t>(g)</w:t>
      </w:r>
      <w:r w:rsidRPr="00535975">
        <w:tab/>
        <w:t>the conditions under which either party may terminate the provision of short</w:t>
      </w:r>
      <w:r w:rsidR="000C6D85">
        <w:noBreakHyphen/>
      </w:r>
      <w:r w:rsidRPr="00535975">
        <w:t>term restorative care;</w:t>
      </w:r>
    </w:p>
    <w:p w:rsidR="00B102AA" w:rsidRPr="00535975" w:rsidRDefault="00B102AA" w:rsidP="00B102AA">
      <w:pPr>
        <w:pStyle w:val="paragraph"/>
      </w:pPr>
      <w:r w:rsidRPr="00535975">
        <w:tab/>
        <w:t>(h)</w:t>
      </w:r>
      <w:r w:rsidRPr="00535975">
        <w:tab/>
        <w:t>the care recipient’s responsibilities as a recipient of the short</w:t>
      </w:r>
      <w:r w:rsidR="000C6D85">
        <w:noBreakHyphen/>
      </w:r>
      <w:r w:rsidRPr="00535975">
        <w:t>term restorative care.</w:t>
      </w:r>
    </w:p>
    <w:p w:rsidR="00B102AA" w:rsidRPr="00535975" w:rsidRDefault="00B102AA" w:rsidP="00B102AA">
      <w:pPr>
        <w:pStyle w:val="subsection"/>
      </w:pPr>
      <w:r w:rsidRPr="00535975">
        <w:tab/>
        <w:t>(2)</w:t>
      </w:r>
      <w:r w:rsidRPr="00535975">
        <w:tab/>
        <w:t>A flexible care agreement in respect of short</w:t>
      </w:r>
      <w:r w:rsidR="000C6D85">
        <w:noBreakHyphen/>
      </w:r>
      <w:r w:rsidRPr="00535975">
        <w:t>term restorative care must provide:</w:t>
      </w:r>
    </w:p>
    <w:p w:rsidR="00B102AA" w:rsidRPr="00535975" w:rsidRDefault="00B102AA" w:rsidP="00B102AA">
      <w:pPr>
        <w:pStyle w:val="paragraph"/>
      </w:pPr>
      <w:r w:rsidRPr="00535975">
        <w:tab/>
        <w:t>(a)</w:t>
      </w:r>
      <w:r w:rsidRPr="00535975">
        <w:tab/>
        <w:t>that the agreement may be varied by mutual consent, following adequate consultation, of the care recipient and approved provider; and</w:t>
      </w:r>
    </w:p>
    <w:p w:rsidR="00B102AA" w:rsidRPr="00535975" w:rsidRDefault="00B102AA" w:rsidP="00B102AA">
      <w:pPr>
        <w:pStyle w:val="paragraph"/>
      </w:pPr>
      <w:r w:rsidRPr="00535975">
        <w:tab/>
        <w:t>(b)</w:t>
      </w:r>
      <w:r w:rsidRPr="00535975">
        <w:tab/>
        <w:t xml:space="preserve">that the agreement must not be varied in a way that is inconsistent with the </w:t>
      </w:r>
      <w:r w:rsidRPr="00535975">
        <w:rPr>
          <w:i/>
        </w:rPr>
        <w:t>Aged Care Act 1997</w:t>
      </w:r>
      <w:r w:rsidRPr="00535975">
        <w:t xml:space="preserve"> or the </w:t>
      </w:r>
      <w:r w:rsidRPr="00535975">
        <w:rPr>
          <w:i/>
        </w:rPr>
        <w:t>Extra Service Principles</w:t>
      </w:r>
      <w:r w:rsidR="00327F29" w:rsidRPr="00535975">
        <w:rPr>
          <w:i/>
        </w:rPr>
        <w:t> </w:t>
      </w:r>
      <w:r w:rsidRPr="00535975">
        <w:rPr>
          <w:i/>
        </w:rPr>
        <w:t>2014</w:t>
      </w:r>
      <w:r w:rsidRPr="00535975">
        <w:t>.</w:t>
      </w:r>
    </w:p>
    <w:p w:rsidR="00B102AA" w:rsidRPr="00535975" w:rsidRDefault="00B102AA" w:rsidP="00B102AA">
      <w:pPr>
        <w:pStyle w:val="subsection"/>
      </w:pPr>
      <w:r w:rsidRPr="00535975">
        <w:tab/>
        <w:t>(3)</w:t>
      </w:r>
      <w:r w:rsidRPr="00535975">
        <w:tab/>
        <w:t>A flexible care agreement in respect of short</w:t>
      </w:r>
      <w:r w:rsidR="000C6D85">
        <w:noBreakHyphen/>
      </w:r>
      <w:r w:rsidRPr="00535975">
        <w:t>term restorative care must:</w:t>
      </w:r>
    </w:p>
    <w:p w:rsidR="00B102AA" w:rsidRPr="00535975" w:rsidRDefault="00B102AA" w:rsidP="00B102AA">
      <w:pPr>
        <w:pStyle w:val="paragraph"/>
      </w:pPr>
      <w:r w:rsidRPr="00535975">
        <w:lastRenderedPageBreak/>
        <w:tab/>
        <w:t>(a)</w:t>
      </w:r>
      <w:r w:rsidRPr="00535975">
        <w:tab/>
        <w:t>include details of the complaints resolution mechanism that the approved provider will use to address complaints made by, or on behalf of, the care recipient; and</w:t>
      </w:r>
    </w:p>
    <w:p w:rsidR="00B102AA" w:rsidRPr="00535975" w:rsidRDefault="00B102AA" w:rsidP="00B102AA">
      <w:pPr>
        <w:pStyle w:val="paragraph"/>
      </w:pPr>
      <w:r w:rsidRPr="00535975">
        <w:tab/>
        <w:t>(b)</w:t>
      </w:r>
      <w:r w:rsidRPr="00535975">
        <w:tab/>
        <w:t>state that the care recipient will also be entitled to make a complaint about the provision of the short</w:t>
      </w:r>
      <w:r w:rsidR="000C6D85">
        <w:noBreakHyphen/>
      </w:r>
      <w:r w:rsidRPr="00535975">
        <w:t xml:space="preserve">term restorative care to the </w:t>
      </w:r>
      <w:r w:rsidR="001D678A" w:rsidRPr="00535975">
        <w:t>Quality and Safety Commissioner.</w:t>
      </w:r>
    </w:p>
    <w:p w:rsidR="00B102AA" w:rsidRPr="00535975" w:rsidRDefault="00B102AA" w:rsidP="00B102AA">
      <w:pPr>
        <w:pStyle w:val="subsection"/>
      </w:pPr>
      <w:r w:rsidRPr="00535975">
        <w:tab/>
        <w:t>(4)</w:t>
      </w:r>
      <w:r w:rsidRPr="00535975">
        <w:tab/>
        <w:t>A flexible care agreement in respect of short</w:t>
      </w:r>
      <w:r w:rsidR="000C6D85">
        <w:noBreakHyphen/>
      </w:r>
      <w:r w:rsidRPr="00535975">
        <w:t>term restorative care must be expressed in plain language and be readily understandable by the care recipient.</w:t>
      </w:r>
    </w:p>
    <w:p w:rsidR="00B102AA" w:rsidRPr="00535975" w:rsidRDefault="00B102AA" w:rsidP="00B102AA">
      <w:pPr>
        <w:pStyle w:val="subsection"/>
      </w:pPr>
      <w:r w:rsidRPr="00535975">
        <w:tab/>
        <w:t>(5)</w:t>
      </w:r>
      <w:r w:rsidRPr="00535975">
        <w:tab/>
        <w:t>A flexible care agreement in respect of short</w:t>
      </w:r>
      <w:r w:rsidR="000C6D85">
        <w:noBreakHyphen/>
      </w:r>
      <w:r w:rsidRPr="00535975">
        <w:t>term restorative care must not contain any provision that would have the effect of the care recipient being treated less favourably in relation to any matter than the care recipient would otherwise be treated, under any law of the Commonwealth, in relation to that matter.</w:t>
      </w:r>
    </w:p>
    <w:p w:rsidR="00CF484E" w:rsidRPr="00535975" w:rsidRDefault="00CF484E" w:rsidP="00632721">
      <w:pPr>
        <w:pStyle w:val="ActHead2"/>
        <w:pageBreakBefore/>
      </w:pPr>
      <w:bookmarkStart w:id="92" w:name="_Toc142049605"/>
      <w:r w:rsidRPr="000C6D85">
        <w:rPr>
          <w:rStyle w:val="CharPartNo"/>
        </w:rPr>
        <w:lastRenderedPageBreak/>
        <w:t>Part</w:t>
      </w:r>
      <w:r w:rsidR="00327F29" w:rsidRPr="000C6D85">
        <w:rPr>
          <w:rStyle w:val="CharPartNo"/>
        </w:rPr>
        <w:t> </w:t>
      </w:r>
      <w:r w:rsidRPr="000C6D85">
        <w:rPr>
          <w:rStyle w:val="CharPartNo"/>
        </w:rPr>
        <w:t>5</w:t>
      </w:r>
      <w:r w:rsidRPr="00535975">
        <w:t>—</w:t>
      </w:r>
      <w:r w:rsidRPr="000C6D85">
        <w:rPr>
          <w:rStyle w:val="CharPartText"/>
        </w:rPr>
        <w:t>Transitional provisions</w:t>
      </w:r>
      <w:bookmarkEnd w:id="92"/>
    </w:p>
    <w:p w:rsidR="00CF484E" w:rsidRPr="00535975" w:rsidRDefault="00CF484E" w:rsidP="00CF484E">
      <w:pPr>
        <w:pStyle w:val="ActHead3"/>
      </w:pPr>
      <w:bookmarkStart w:id="93" w:name="_Toc142049606"/>
      <w:r w:rsidRPr="000C6D85">
        <w:rPr>
          <w:rStyle w:val="CharDivNo"/>
        </w:rPr>
        <w:t>Division</w:t>
      </w:r>
      <w:r w:rsidR="00327F29" w:rsidRPr="000C6D85">
        <w:rPr>
          <w:rStyle w:val="CharDivNo"/>
        </w:rPr>
        <w:t> </w:t>
      </w:r>
      <w:r w:rsidRPr="000C6D85">
        <w:rPr>
          <w:rStyle w:val="CharDivNo"/>
        </w:rPr>
        <w:t>1</w:t>
      </w:r>
      <w:r w:rsidRPr="00535975">
        <w:t>—</w:t>
      </w:r>
      <w:r w:rsidRPr="000C6D85">
        <w:rPr>
          <w:rStyle w:val="CharDivText"/>
        </w:rPr>
        <w:t>Transitional provisions relating to the User Rights Amendment (Consumer Directed Care) Principles</w:t>
      </w:r>
      <w:r w:rsidR="00327F29" w:rsidRPr="000C6D85">
        <w:rPr>
          <w:rStyle w:val="CharDivText"/>
        </w:rPr>
        <w:t> </w:t>
      </w:r>
      <w:r w:rsidRPr="000C6D85">
        <w:rPr>
          <w:rStyle w:val="CharDivText"/>
        </w:rPr>
        <w:t>2015</w:t>
      </w:r>
      <w:bookmarkEnd w:id="93"/>
    </w:p>
    <w:p w:rsidR="00CF484E" w:rsidRPr="00535975" w:rsidRDefault="00CF484E" w:rsidP="00CF484E">
      <w:pPr>
        <w:pStyle w:val="ActHead5"/>
      </w:pPr>
      <w:bookmarkStart w:id="94" w:name="_Toc142049607"/>
      <w:r w:rsidRPr="000C6D85">
        <w:rPr>
          <w:rStyle w:val="CharSectno"/>
        </w:rPr>
        <w:t>25</w:t>
      </w:r>
      <w:r w:rsidRPr="00535975">
        <w:t xml:space="preserve">  Individualised budgets for care recipients being provided with home care</w:t>
      </w:r>
      <w:bookmarkEnd w:id="94"/>
    </w:p>
    <w:p w:rsidR="00CF484E" w:rsidRPr="00535975" w:rsidRDefault="00CF484E" w:rsidP="00CF484E">
      <w:pPr>
        <w:pStyle w:val="SubsectionHead"/>
      </w:pPr>
      <w:r w:rsidRPr="00535975">
        <w:t xml:space="preserve">Individualised budget given to care recipient before </w:t>
      </w:r>
      <w:r w:rsidR="000C6D85">
        <w:t>1 July</w:t>
      </w:r>
      <w:r w:rsidRPr="00535975">
        <w:t xml:space="preserve"> 2015</w:t>
      </w:r>
    </w:p>
    <w:p w:rsidR="00CF484E" w:rsidRPr="00535975" w:rsidRDefault="00CF484E" w:rsidP="00CF484E">
      <w:pPr>
        <w:pStyle w:val="subsection"/>
      </w:pPr>
      <w:r w:rsidRPr="00535975">
        <w:tab/>
        <w:t>(1)</w:t>
      </w:r>
      <w:r w:rsidRPr="00535975">
        <w:tab/>
      </w:r>
      <w:r w:rsidR="00327F29" w:rsidRPr="00535975">
        <w:t>Subsections (</w:t>
      </w:r>
      <w:r w:rsidRPr="00535975">
        <w:t xml:space="preserve">2) and (3) apply in relation to an approved provider of </w:t>
      </w:r>
      <w:r w:rsidR="00C262C8" w:rsidRPr="00535975">
        <w:t>home care</w:t>
      </w:r>
      <w:r w:rsidRPr="00535975">
        <w:t xml:space="preserve"> if:</w:t>
      </w:r>
    </w:p>
    <w:p w:rsidR="00CF484E" w:rsidRPr="00535975" w:rsidRDefault="00CF484E" w:rsidP="00CF484E">
      <w:pPr>
        <w:pStyle w:val="paragraph"/>
      </w:pPr>
      <w:r w:rsidRPr="00535975">
        <w:tab/>
        <w:t>(a)</w:t>
      </w:r>
      <w:r w:rsidRPr="00535975">
        <w:tab/>
        <w:t xml:space="preserve">the approved provider is providing, or is to provide, home care to a care recipient on or after </w:t>
      </w:r>
      <w:r w:rsidR="000C6D85">
        <w:t>1 July</w:t>
      </w:r>
      <w:r w:rsidRPr="00535975">
        <w:t xml:space="preserve"> 2015; and</w:t>
      </w:r>
    </w:p>
    <w:p w:rsidR="00CF484E" w:rsidRPr="00535975" w:rsidRDefault="00CF484E" w:rsidP="00CF484E">
      <w:pPr>
        <w:pStyle w:val="paragraph"/>
      </w:pPr>
      <w:r w:rsidRPr="00535975">
        <w:tab/>
        <w:t>(b)</w:t>
      </w:r>
      <w:r w:rsidRPr="00535975">
        <w:tab/>
        <w:t xml:space="preserve">the approved provider gave a written individualised budget to the care recipient before </w:t>
      </w:r>
      <w:r w:rsidR="000C6D85">
        <w:t>1 July</w:t>
      </w:r>
      <w:r w:rsidRPr="00535975">
        <w:t xml:space="preserve"> 2015.</w:t>
      </w:r>
    </w:p>
    <w:p w:rsidR="00CF484E" w:rsidRPr="00535975" w:rsidRDefault="00CF484E" w:rsidP="00CF484E">
      <w:pPr>
        <w:pStyle w:val="subsection"/>
      </w:pPr>
      <w:r w:rsidRPr="00535975">
        <w:tab/>
        <w:t>(2)</w:t>
      </w:r>
      <w:r w:rsidRPr="00535975">
        <w:tab/>
        <w:t>The approved provider is taken to have complied with sub</w:t>
      </w:r>
      <w:r w:rsidR="000A739E" w:rsidRPr="00535975">
        <w:t>sections 2</w:t>
      </w:r>
      <w:r w:rsidRPr="00535975">
        <w:t>1A(1), (2) and (3) in relation to the care recipient.</w:t>
      </w:r>
    </w:p>
    <w:p w:rsidR="00CF484E" w:rsidRPr="00535975" w:rsidRDefault="00CF484E" w:rsidP="00CF484E">
      <w:pPr>
        <w:pStyle w:val="subsection"/>
      </w:pPr>
      <w:r w:rsidRPr="00535975">
        <w:tab/>
        <w:t>(3)</w:t>
      </w:r>
      <w:r w:rsidRPr="00535975">
        <w:tab/>
        <w:t>To avoid doubt, sub</w:t>
      </w:r>
      <w:r w:rsidR="000A739E" w:rsidRPr="00535975">
        <w:t>sections 2</w:t>
      </w:r>
      <w:r w:rsidRPr="00535975">
        <w:t>1A(4) to (7) apply in relation to the approved provider and the individualised budget.</w:t>
      </w:r>
    </w:p>
    <w:p w:rsidR="00CF484E" w:rsidRPr="00535975" w:rsidRDefault="00CF484E" w:rsidP="00CF484E">
      <w:pPr>
        <w:pStyle w:val="SubsectionHead"/>
      </w:pPr>
      <w:r w:rsidRPr="00535975">
        <w:t xml:space="preserve">Individualised budget not given to care recipient before </w:t>
      </w:r>
      <w:r w:rsidR="000C6D85">
        <w:t>1 July</w:t>
      </w:r>
      <w:r w:rsidRPr="00535975">
        <w:t xml:space="preserve"> 2015</w:t>
      </w:r>
    </w:p>
    <w:p w:rsidR="00CF484E" w:rsidRPr="00535975" w:rsidRDefault="00CF484E" w:rsidP="00CF484E">
      <w:pPr>
        <w:pStyle w:val="subsection"/>
      </w:pPr>
      <w:r w:rsidRPr="00535975">
        <w:tab/>
        <w:t>(4)</w:t>
      </w:r>
      <w:r w:rsidRPr="00535975">
        <w:tab/>
      </w:r>
      <w:r w:rsidR="00327F29" w:rsidRPr="00535975">
        <w:t>Subsection (</w:t>
      </w:r>
      <w:r w:rsidRPr="00535975">
        <w:t xml:space="preserve">5) applies in relation to an approved provider of </w:t>
      </w:r>
      <w:r w:rsidR="00C262C8" w:rsidRPr="00535975">
        <w:t>home care</w:t>
      </w:r>
      <w:r w:rsidRPr="00535975">
        <w:t xml:space="preserve"> if:</w:t>
      </w:r>
    </w:p>
    <w:p w:rsidR="00CF484E" w:rsidRPr="00535975" w:rsidRDefault="00CF484E" w:rsidP="00CF484E">
      <w:pPr>
        <w:pStyle w:val="paragraph"/>
      </w:pPr>
      <w:r w:rsidRPr="00535975">
        <w:tab/>
        <w:t>(a)</w:t>
      </w:r>
      <w:r w:rsidRPr="00535975">
        <w:tab/>
        <w:t xml:space="preserve">the approved provider was providing home care to a care recipient before </w:t>
      </w:r>
      <w:r w:rsidR="000C6D85">
        <w:t>1 July</w:t>
      </w:r>
      <w:r w:rsidRPr="00535975">
        <w:t xml:space="preserve"> 2015; and</w:t>
      </w:r>
    </w:p>
    <w:p w:rsidR="00CF484E" w:rsidRPr="00535975" w:rsidRDefault="00CF484E" w:rsidP="00CF484E">
      <w:pPr>
        <w:pStyle w:val="paragraph"/>
      </w:pPr>
      <w:r w:rsidRPr="00535975">
        <w:tab/>
        <w:t>(b)</w:t>
      </w:r>
      <w:r w:rsidRPr="00535975">
        <w:tab/>
        <w:t xml:space="preserve">the approved provider will be continuing to provide home care to the care recipient on or after </w:t>
      </w:r>
      <w:r w:rsidR="000C6D85">
        <w:t>1 July</w:t>
      </w:r>
      <w:r w:rsidRPr="00535975">
        <w:t xml:space="preserve"> 2015; and</w:t>
      </w:r>
    </w:p>
    <w:p w:rsidR="00CF484E" w:rsidRPr="00535975" w:rsidRDefault="00CF484E" w:rsidP="00CF484E">
      <w:pPr>
        <w:pStyle w:val="paragraph"/>
      </w:pPr>
      <w:r w:rsidRPr="00535975">
        <w:tab/>
        <w:t>(c)</w:t>
      </w:r>
      <w:r w:rsidRPr="00535975">
        <w:tab/>
        <w:t xml:space="preserve">the approved provider did not give a written individualised budget to the care recipient before </w:t>
      </w:r>
      <w:r w:rsidR="000C6D85">
        <w:t>1 July</w:t>
      </w:r>
      <w:r w:rsidRPr="00535975">
        <w:t xml:space="preserve"> 2015.</w:t>
      </w:r>
    </w:p>
    <w:p w:rsidR="00CF484E" w:rsidRPr="00535975" w:rsidRDefault="00CF484E" w:rsidP="00CF484E">
      <w:pPr>
        <w:pStyle w:val="subsection"/>
      </w:pPr>
      <w:r w:rsidRPr="00535975">
        <w:tab/>
        <w:t>(5)</w:t>
      </w:r>
      <w:r w:rsidRPr="00535975">
        <w:tab/>
        <w:t>The approved provider must comply with sub</w:t>
      </w:r>
      <w:r w:rsidR="000A739E" w:rsidRPr="00535975">
        <w:t>sections 2</w:t>
      </w:r>
      <w:r w:rsidRPr="00535975">
        <w:t xml:space="preserve">1A(1), (2) and (3) in relation to the care recipient as soon as practicable after </w:t>
      </w:r>
      <w:r w:rsidR="000C6D85">
        <w:t>1 July</w:t>
      </w:r>
      <w:r w:rsidRPr="00535975">
        <w:t xml:space="preserve"> 2015.</w:t>
      </w:r>
    </w:p>
    <w:p w:rsidR="00CF484E" w:rsidRPr="00535975" w:rsidRDefault="00CF484E" w:rsidP="00632721">
      <w:pPr>
        <w:pStyle w:val="ActHead5"/>
      </w:pPr>
      <w:bookmarkStart w:id="95" w:name="_Toc142049608"/>
      <w:r w:rsidRPr="000C6D85">
        <w:rPr>
          <w:rStyle w:val="CharSectno"/>
        </w:rPr>
        <w:t>26</w:t>
      </w:r>
      <w:r w:rsidRPr="00535975">
        <w:t xml:space="preserve">  Home care agreements</w:t>
      </w:r>
      <w:bookmarkEnd w:id="95"/>
    </w:p>
    <w:p w:rsidR="00CF484E" w:rsidRPr="00535975" w:rsidRDefault="00CF484E" w:rsidP="00632721">
      <w:pPr>
        <w:pStyle w:val="subsection"/>
        <w:keepNext/>
        <w:keepLines/>
      </w:pPr>
      <w:r w:rsidRPr="00535975">
        <w:tab/>
      </w:r>
      <w:r w:rsidRPr="00535975">
        <w:tab/>
        <w:t>The amendments of sub</w:t>
      </w:r>
      <w:r w:rsidR="009A516F" w:rsidRPr="00535975">
        <w:t>section 2</w:t>
      </w:r>
      <w:r w:rsidRPr="00535975">
        <w:t xml:space="preserve">3(2) of these principles made by </w:t>
      </w:r>
      <w:r w:rsidR="000A739E" w:rsidRPr="00535975">
        <w:t>items 2</w:t>
      </w:r>
      <w:r w:rsidRPr="00535975">
        <w:t xml:space="preserve">, 3 and 4 of </w:t>
      </w:r>
      <w:r w:rsidR="000A739E" w:rsidRPr="00535975">
        <w:t>Schedule 1</w:t>
      </w:r>
      <w:r w:rsidRPr="00535975">
        <w:t xml:space="preserve"> to the </w:t>
      </w:r>
      <w:r w:rsidRPr="00535975">
        <w:rPr>
          <w:i/>
        </w:rPr>
        <w:t>User Rights Amendment (Consumer Directed Care) Principles</w:t>
      </w:r>
      <w:r w:rsidR="00327F29" w:rsidRPr="00535975">
        <w:rPr>
          <w:i/>
        </w:rPr>
        <w:t> </w:t>
      </w:r>
      <w:r w:rsidRPr="00535975">
        <w:rPr>
          <w:i/>
        </w:rPr>
        <w:t>2015</w:t>
      </w:r>
      <w:r w:rsidRPr="00535975">
        <w:t xml:space="preserve"> apply in relation to a home care agreement entered into between a care recipient and an approved provider on or after </w:t>
      </w:r>
      <w:r w:rsidR="000C6D85">
        <w:t>1 July</w:t>
      </w:r>
      <w:r w:rsidRPr="00535975">
        <w:t xml:space="preserve"> 2015.</w:t>
      </w:r>
    </w:p>
    <w:p w:rsidR="0086381C" w:rsidRPr="00535975" w:rsidRDefault="000A739E" w:rsidP="00FB5F94">
      <w:pPr>
        <w:pStyle w:val="ActHead3"/>
        <w:pageBreakBefore/>
      </w:pPr>
      <w:bookmarkStart w:id="96" w:name="_Toc142049609"/>
      <w:r w:rsidRPr="000C6D85">
        <w:rPr>
          <w:rStyle w:val="CharDivNo"/>
        </w:rPr>
        <w:lastRenderedPageBreak/>
        <w:t>Division 2</w:t>
      </w:r>
      <w:r w:rsidR="0086381C" w:rsidRPr="00535975">
        <w:t>—</w:t>
      </w:r>
      <w:r w:rsidR="0086381C" w:rsidRPr="000C6D85">
        <w:rPr>
          <w:rStyle w:val="CharDivText"/>
        </w:rPr>
        <w:t>Transitional provisions relating to the Aged Care Legislation Amendment (Increasing Consumer Choice) Principles</w:t>
      </w:r>
      <w:r w:rsidR="00327F29" w:rsidRPr="000C6D85">
        <w:rPr>
          <w:rStyle w:val="CharDivText"/>
        </w:rPr>
        <w:t> </w:t>
      </w:r>
      <w:r w:rsidR="0086381C" w:rsidRPr="000C6D85">
        <w:rPr>
          <w:rStyle w:val="CharDivText"/>
        </w:rPr>
        <w:t>2016</w:t>
      </w:r>
      <w:bookmarkEnd w:id="96"/>
    </w:p>
    <w:p w:rsidR="0086381C" w:rsidRPr="00535975" w:rsidRDefault="0086381C" w:rsidP="0086381C">
      <w:pPr>
        <w:pStyle w:val="ActHead5"/>
      </w:pPr>
      <w:bookmarkStart w:id="97" w:name="_Toc142049610"/>
      <w:r w:rsidRPr="000C6D85">
        <w:rPr>
          <w:rStyle w:val="CharSectno"/>
        </w:rPr>
        <w:t>27</w:t>
      </w:r>
      <w:r w:rsidRPr="00535975">
        <w:t xml:space="preserve">  Meaning of </w:t>
      </w:r>
      <w:r w:rsidRPr="00535975">
        <w:rPr>
          <w:i/>
        </w:rPr>
        <w:t>Amending Principles</w:t>
      </w:r>
      <w:bookmarkEnd w:id="97"/>
    </w:p>
    <w:p w:rsidR="0086381C" w:rsidRPr="00535975" w:rsidRDefault="0086381C" w:rsidP="0086381C">
      <w:pPr>
        <w:pStyle w:val="subsection"/>
      </w:pPr>
      <w:r w:rsidRPr="00535975">
        <w:tab/>
      </w:r>
      <w:r w:rsidRPr="00535975">
        <w:tab/>
        <w:t>In this Division:</w:t>
      </w:r>
    </w:p>
    <w:p w:rsidR="0086381C" w:rsidRPr="00535975" w:rsidRDefault="0086381C" w:rsidP="0086381C">
      <w:pPr>
        <w:pStyle w:val="Definition"/>
      </w:pPr>
      <w:r w:rsidRPr="00535975">
        <w:rPr>
          <w:b/>
          <w:i/>
        </w:rPr>
        <w:t>Amending Principles</w:t>
      </w:r>
      <w:r w:rsidRPr="00535975">
        <w:t xml:space="preserve"> means the </w:t>
      </w:r>
      <w:r w:rsidRPr="00535975">
        <w:rPr>
          <w:i/>
        </w:rPr>
        <w:t>Aged Care Legislation Amendment (Increasing Consumer Choice) Principles</w:t>
      </w:r>
      <w:r w:rsidR="00327F29" w:rsidRPr="00535975">
        <w:rPr>
          <w:i/>
        </w:rPr>
        <w:t> </w:t>
      </w:r>
      <w:r w:rsidRPr="00535975">
        <w:rPr>
          <w:i/>
        </w:rPr>
        <w:t>2016</w:t>
      </w:r>
      <w:r w:rsidRPr="00535975">
        <w:t>.</w:t>
      </w:r>
    </w:p>
    <w:p w:rsidR="0086381C" w:rsidRPr="00535975" w:rsidRDefault="0086381C" w:rsidP="0086381C">
      <w:pPr>
        <w:pStyle w:val="ActHead5"/>
      </w:pPr>
      <w:bookmarkStart w:id="98" w:name="_Toc142049611"/>
      <w:r w:rsidRPr="000C6D85">
        <w:rPr>
          <w:rStyle w:val="CharSectno"/>
        </w:rPr>
        <w:t>28</w:t>
      </w:r>
      <w:r w:rsidRPr="00535975">
        <w:t xml:space="preserve">  Application of amendments made by Part</w:t>
      </w:r>
      <w:r w:rsidR="00327F29" w:rsidRPr="00535975">
        <w:t> </w:t>
      </w:r>
      <w:r w:rsidRPr="00535975">
        <w:t xml:space="preserve">1 of </w:t>
      </w:r>
      <w:r w:rsidR="000A739E" w:rsidRPr="00535975">
        <w:t>Schedule 1</w:t>
      </w:r>
      <w:r w:rsidRPr="00535975">
        <w:t xml:space="preserve"> to the Amending Principles</w:t>
      </w:r>
      <w:bookmarkEnd w:id="98"/>
    </w:p>
    <w:p w:rsidR="0086381C" w:rsidRPr="00535975" w:rsidRDefault="0086381C" w:rsidP="0086381C">
      <w:pPr>
        <w:pStyle w:val="subsection"/>
      </w:pPr>
      <w:r w:rsidRPr="00535975">
        <w:tab/>
      </w:r>
      <w:r w:rsidRPr="00535975">
        <w:tab/>
      </w:r>
      <w:r w:rsidR="000A739E" w:rsidRPr="00535975">
        <w:t>Paragraph 2</w:t>
      </w:r>
      <w:r w:rsidRPr="00535975">
        <w:t>3(2)(cba) (provisions of home care agreement) of these principles, as inserted by Part</w:t>
      </w:r>
      <w:r w:rsidR="00327F29" w:rsidRPr="00535975">
        <w:t> </w:t>
      </w:r>
      <w:r w:rsidRPr="00535975">
        <w:t xml:space="preserve">1 of </w:t>
      </w:r>
      <w:r w:rsidR="000A739E" w:rsidRPr="00535975">
        <w:t>Schedule 1</w:t>
      </w:r>
      <w:r w:rsidRPr="00535975">
        <w:t xml:space="preserve"> to the Amending Principles, applies in relation to any home care agreements, whether entered into before or after this section commences.</w:t>
      </w:r>
    </w:p>
    <w:p w:rsidR="000E69AF" w:rsidRPr="00535975" w:rsidRDefault="000E69AF" w:rsidP="000E69AF">
      <w:pPr>
        <w:pStyle w:val="ActHead5"/>
      </w:pPr>
      <w:bookmarkStart w:id="99" w:name="_Toc142049612"/>
      <w:r w:rsidRPr="000C6D85">
        <w:rPr>
          <w:rStyle w:val="CharSectno"/>
        </w:rPr>
        <w:t>30</w:t>
      </w:r>
      <w:r w:rsidRPr="00535975">
        <w:t xml:space="preserve">  Application of amendments made by Part</w:t>
      </w:r>
      <w:r w:rsidR="00327F29" w:rsidRPr="00535975">
        <w:t> </w:t>
      </w:r>
      <w:r w:rsidRPr="00535975">
        <w:t xml:space="preserve">2 of </w:t>
      </w:r>
      <w:r w:rsidR="000A739E" w:rsidRPr="00535975">
        <w:t>Schedule 1</w:t>
      </w:r>
      <w:r w:rsidRPr="00535975">
        <w:t xml:space="preserve"> to the Amending Principles</w:t>
      </w:r>
      <w:bookmarkEnd w:id="99"/>
    </w:p>
    <w:p w:rsidR="000E69AF" w:rsidRPr="00535975" w:rsidRDefault="000E69AF" w:rsidP="000E69AF">
      <w:pPr>
        <w:pStyle w:val="subsection"/>
      </w:pPr>
      <w:r w:rsidRPr="00535975">
        <w:tab/>
        <w:t>(1)</w:t>
      </w:r>
      <w:r w:rsidRPr="00535975">
        <w:tab/>
      </w:r>
      <w:r w:rsidR="000A739E" w:rsidRPr="00535975">
        <w:t>Paragraph 2</w:t>
      </w:r>
      <w:r w:rsidRPr="00535975">
        <w:t>1B(2)(f) (monthly statement of available funds and expenditure to be given to care recipient) of these principles, as inserted by Part</w:t>
      </w:r>
      <w:r w:rsidR="00327F29" w:rsidRPr="00535975">
        <w:t> </w:t>
      </w:r>
      <w:r w:rsidRPr="00535975">
        <w:t xml:space="preserve">2 of </w:t>
      </w:r>
      <w:r w:rsidR="000A739E" w:rsidRPr="00535975">
        <w:t>Schedule 1</w:t>
      </w:r>
      <w:r w:rsidRPr="00535975">
        <w:t xml:space="preserve"> to the Amending Principles, applies in relation to notices given after this section commences.</w:t>
      </w:r>
    </w:p>
    <w:p w:rsidR="000E69AF" w:rsidRPr="00535975" w:rsidRDefault="000E69AF" w:rsidP="000E69AF">
      <w:pPr>
        <w:pStyle w:val="subsection"/>
      </w:pPr>
      <w:r w:rsidRPr="00535975">
        <w:tab/>
        <w:t>(2)</w:t>
      </w:r>
      <w:r w:rsidRPr="00535975">
        <w:tab/>
      </w:r>
      <w:r w:rsidR="00D34BF7" w:rsidRPr="00535975">
        <w:t>Division 3</w:t>
      </w:r>
      <w:r w:rsidRPr="00535975">
        <w:t xml:space="preserve">A of </w:t>
      </w:r>
      <w:r w:rsidR="000A739E" w:rsidRPr="00535975">
        <w:t>Part 3</w:t>
      </w:r>
      <w:r w:rsidRPr="00535975">
        <w:t xml:space="preserve"> of these principles, as inserted by Part</w:t>
      </w:r>
      <w:r w:rsidR="00327F29" w:rsidRPr="00535975">
        <w:t> </w:t>
      </w:r>
      <w:r w:rsidRPr="00535975">
        <w:t xml:space="preserve">2 of </w:t>
      </w:r>
      <w:r w:rsidR="000A739E" w:rsidRPr="00535975">
        <w:t>Schedule 1</w:t>
      </w:r>
      <w:r w:rsidRPr="00535975">
        <w:t xml:space="preserve"> to the Amending Principles, applies in relation to any unspent home care amount of a care recipient if the care recipient is provided with home care on or after the day this section commences.</w:t>
      </w:r>
    </w:p>
    <w:p w:rsidR="000E69AF" w:rsidRPr="00535975" w:rsidRDefault="000E69AF" w:rsidP="000E69AF">
      <w:pPr>
        <w:pStyle w:val="subsection"/>
      </w:pPr>
      <w:r w:rsidRPr="00535975">
        <w:tab/>
        <w:t>(3)</w:t>
      </w:r>
      <w:r w:rsidRPr="00535975">
        <w:tab/>
      </w:r>
      <w:r w:rsidR="000A739E" w:rsidRPr="00535975">
        <w:t>Paragraph 2</w:t>
      </w:r>
      <w:r w:rsidRPr="00535975">
        <w:t>3(2)(cc) (provisions of home care agreement) of these principles, as inserted by Part</w:t>
      </w:r>
      <w:r w:rsidR="00327F29" w:rsidRPr="00535975">
        <w:t> </w:t>
      </w:r>
      <w:r w:rsidRPr="00535975">
        <w:t xml:space="preserve">2 of </w:t>
      </w:r>
      <w:r w:rsidR="000A739E" w:rsidRPr="00535975">
        <w:t>Schedule 1</w:t>
      </w:r>
      <w:r w:rsidRPr="00535975">
        <w:t xml:space="preserve"> to the Amending Principles, applies in relation to agreements entered into after this section commences.</w:t>
      </w:r>
    </w:p>
    <w:p w:rsidR="001D678A" w:rsidRPr="00535975" w:rsidRDefault="00D34BF7" w:rsidP="00E279F7">
      <w:pPr>
        <w:pStyle w:val="ActHead3"/>
        <w:pageBreakBefore/>
      </w:pPr>
      <w:bookmarkStart w:id="100" w:name="_Toc142049613"/>
      <w:r w:rsidRPr="000C6D85">
        <w:rPr>
          <w:rStyle w:val="CharDivNo"/>
        </w:rPr>
        <w:lastRenderedPageBreak/>
        <w:t>Division 3</w:t>
      </w:r>
      <w:r w:rsidR="001D678A" w:rsidRPr="00535975">
        <w:t>—</w:t>
      </w:r>
      <w:r w:rsidR="001D678A" w:rsidRPr="000C6D85">
        <w:rPr>
          <w:rStyle w:val="CharDivText"/>
        </w:rPr>
        <w:t>Transitional provision relating to the Aged Care Quality and Safety Commission (Consequential Amendments) Rules</w:t>
      </w:r>
      <w:r w:rsidR="00327F29" w:rsidRPr="000C6D85">
        <w:rPr>
          <w:rStyle w:val="CharDivText"/>
        </w:rPr>
        <w:t> </w:t>
      </w:r>
      <w:r w:rsidR="001D678A" w:rsidRPr="000C6D85">
        <w:rPr>
          <w:rStyle w:val="CharDivText"/>
        </w:rPr>
        <w:t>2018</w:t>
      </w:r>
      <w:bookmarkEnd w:id="100"/>
    </w:p>
    <w:p w:rsidR="001D678A" w:rsidRPr="00535975" w:rsidRDefault="001D678A" w:rsidP="001D678A">
      <w:pPr>
        <w:pStyle w:val="ActHead5"/>
        <w:rPr>
          <w:i/>
        </w:rPr>
      </w:pPr>
      <w:bookmarkStart w:id="101" w:name="_Toc142049614"/>
      <w:r w:rsidRPr="000C6D85">
        <w:rPr>
          <w:rStyle w:val="CharSectno"/>
        </w:rPr>
        <w:t>32</w:t>
      </w:r>
      <w:r w:rsidRPr="00535975">
        <w:t xml:space="preserve">  Transitional provision in relation to flexible care agreements</w:t>
      </w:r>
      <w:bookmarkEnd w:id="101"/>
    </w:p>
    <w:p w:rsidR="001D678A" w:rsidRPr="00535975" w:rsidRDefault="001D678A" w:rsidP="00E279F7">
      <w:pPr>
        <w:pStyle w:val="subsection"/>
      </w:pPr>
      <w:r w:rsidRPr="00535975">
        <w:tab/>
      </w:r>
      <w:r w:rsidRPr="00535975">
        <w:tab/>
        <w:t>Sub</w:t>
      </w:r>
      <w:r w:rsidR="009A516F" w:rsidRPr="00535975">
        <w:t>section 2</w:t>
      </w:r>
      <w:r w:rsidRPr="00535975">
        <w:t xml:space="preserve">3AG(3) of these principles, as amended by </w:t>
      </w:r>
      <w:r w:rsidR="000A739E" w:rsidRPr="00535975">
        <w:t>Schedule 1</w:t>
      </w:r>
      <w:r w:rsidRPr="00535975">
        <w:t xml:space="preserve"> to the </w:t>
      </w:r>
      <w:r w:rsidRPr="00535975">
        <w:rPr>
          <w:i/>
        </w:rPr>
        <w:t>Aged Care Quality and Safety Commission (Consequential Amendments) Rules</w:t>
      </w:r>
      <w:r w:rsidR="00327F29" w:rsidRPr="00535975">
        <w:rPr>
          <w:i/>
        </w:rPr>
        <w:t> </w:t>
      </w:r>
      <w:r w:rsidRPr="00535975">
        <w:rPr>
          <w:i/>
        </w:rPr>
        <w:t xml:space="preserve">2018, </w:t>
      </w:r>
      <w:r w:rsidRPr="00535975">
        <w:t>applies in relation to a flexible care agreement in respect of short</w:t>
      </w:r>
      <w:r w:rsidR="000C6D85">
        <w:noBreakHyphen/>
      </w:r>
      <w:r w:rsidRPr="00535975">
        <w:t xml:space="preserve">term restorative care entered into on or after </w:t>
      </w:r>
      <w:r w:rsidR="000C6D85">
        <w:t>1 January</w:t>
      </w:r>
      <w:r w:rsidRPr="00535975">
        <w:t xml:space="preserve"> 2019.</w:t>
      </w:r>
    </w:p>
    <w:p w:rsidR="003948C9" w:rsidRPr="00535975" w:rsidRDefault="000A739E" w:rsidP="006A302B">
      <w:pPr>
        <w:pStyle w:val="ActHead3"/>
        <w:pageBreakBefore/>
      </w:pPr>
      <w:bookmarkStart w:id="102" w:name="_Toc142049615"/>
      <w:r w:rsidRPr="000C6D85">
        <w:rPr>
          <w:rStyle w:val="CharDivNo"/>
        </w:rPr>
        <w:lastRenderedPageBreak/>
        <w:t>Division 4</w:t>
      </w:r>
      <w:r w:rsidR="003948C9" w:rsidRPr="00535975">
        <w:t>—</w:t>
      </w:r>
      <w:r w:rsidR="003948C9" w:rsidRPr="000C6D85">
        <w:rPr>
          <w:rStyle w:val="CharDivText"/>
        </w:rPr>
        <w:t>Transitional provisions relating to the User Rights Amendment (Charter of Aged Care Rights) Principles 2019</w:t>
      </w:r>
      <w:bookmarkEnd w:id="102"/>
    </w:p>
    <w:p w:rsidR="003948C9" w:rsidRPr="00535975" w:rsidRDefault="003948C9" w:rsidP="004F5438">
      <w:pPr>
        <w:pStyle w:val="ActHead5"/>
      </w:pPr>
      <w:bookmarkStart w:id="103" w:name="_Toc142049616"/>
      <w:r w:rsidRPr="000C6D85">
        <w:rPr>
          <w:rStyle w:val="CharSectno"/>
        </w:rPr>
        <w:t>33</w:t>
      </w:r>
      <w:r w:rsidRPr="00535975">
        <w:t xml:space="preserve">  Charter of Aged Care Rights to be given to existing care recipient</w:t>
      </w:r>
      <w:bookmarkEnd w:id="103"/>
    </w:p>
    <w:p w:rsidR="003948C9" w:rsidRPr="00535975" w:rsidRDefault="003948C9" w:rsidP="003948C9">
      <w:pPr>
        <w:pStyle w:val="subsection"/>
      </w:pPr>
      <w:r w:rsidRPr="00535975">
        <w:tab/>
        <w:t>(1)</w:t>
      </w:r>
      <w:r w:rsidRPr="00535975">
        <w:tab/>
        <w:t xml:space="preserve">An approved provider must give an existing care recipient a copy of the “Charter of Aged Care Rights” set out in </w:t>
      </w:r>
      <w:r w:rsidR="000A739E" w:rsidRPr="00535975">
        <w:t>Schedule 1</w:t>
      </w:r>
      <w:r w:rsidRPr="00535975">
        <w:t xml:space="preserve"> that meets the requirements of </w:t>
      </w:r>
      <w:r w:rsidR="000A739E" w:rsidRPr="00535975">
        <w:t>subsection (</w:t>
      </w:r>
      <w:r w:rsidRPr="00535975">
        <w:t>3).</w:t>
      </w:r>
    </w:p>
    <w:p w:rsidR="003948C9" w:rsidRPr="00535975" w:rsidRDefault="003948C9" w:rsidP="003948C9">
      <w:pPr>
        <w:pStyle w:val="subsection"/>
      </w:pPr>
      <w:r w:rsidRPr="00535975">
        <w:tab/>
        <w:t>(2)</w:t>
      </w:r>
      <w:r w:rsidRPr="00535975">
        <w:tab/>
        <w:t>The approved provider must:</w:t>
      </w:r>
    </w:p>
    <w:p w:rsidR="003948C9" w:rsidRPr="00535975" w:rsidRDefault="003948C9" w:rsidP="003948C9">
      <w:pPr>
        <w:pStyle w:val="paragraph"/>
      </w:pPr>
      <w:r w:rsidRPr="00535975">
        <w:tab/>
        <w:t>(a)</w:t>
      </w:r>
      <w:r w:rsidRPr="00535975">
        <w:tab/>
        <w:t xml:space="preserve">assist the existing care recipient to understand the “Charter of Aged Care Rights” given under </w:t>
      </w:r>
      <w:r w:rsidR="000A739E" w:rsidRPr="00535975">
        <w:t>subsection (</w:t>
      </w:r>
      <w:r w:rsidRPr="00535975">
        <w:t>1); and</w:t>
      </w:r>
    </w:p>
    <w:p w:rsidR="003948C9" w:rsidRPr="00535975" w:rsidRDefault="003948C9" w:rsidP="003948C9">
      <w:pPr>
        <w:pStyle w:val="paragraph"/>
      </w:pPr>
      <w:r w:rsidRPr="00535975">
        <w:tab/>
        <w:t>(b)</w:t>
      </w:r>
      <w:r w:rsidRPr="00535975">
        <w:tab/>
        <w:t xml:space="preserve">ensure that the existing care recipient or an authorised person of the existing care recipient has been given a reasonable opportunity to sign the copy of the “Charter of Aged Care Rights” given under </w:t>
      </w:r>
      <w:r w:rsidR="000A739E" w:rsidRPr="00535975">
        <w:t>subsection (</w:t>
      </w:r>
      <w:r w:rsidRPr="00535975">
        <w:t>1).</w:t>
      </w:r>
    </w:p>
    <w:p w:rsidR="003948C9" w:rsidRPr="00535975" w:rsidRDefault="003948C9" w:rsidP="003948C9">
      <w:pPr>
        <w:pStyle w:val="subsection"/>
      </w:pPr>
      <w:r w:rsidRPr="00535975">
        <w:tab/>
        <w:t>(3)</w:t>
      </w:r>
      <w:r w:rsidRPr="00535975">
        <w:tab/>
        <w:t xml:space="preserve">The copy of the “Charter of Aged Care Rights” given under </w:t>
      </w:r>
      <w:r w:rsidR="000A739E" w:rsidRPr="00535975">
        <w:t>subsection (</w:t>
      </w:r>
      <w:r w:rsidRPr="00535975">
        <w:t>1) must:</w:t>
      </w:r>
    </w:p>
    <w:p w:rsidR="003948C9" w:rsidRPr="00535975" w:rsidRDefault="003948C9" w:rsidP="003948C9">
      <w:pPr>
        <w:pStyle w:val="paragraph"/>
      </w:pPr>
      <w:r w:rsidRPr="00535975">
        <w:tab/>
        <w:t>(a)</w:t>
      </w:r>
      <w:r w:rsidRPr="00535975">
        <w:tab/>
        <w:t>be signed by a staff member of the approved provider; and</w:t>
      </w:r>
    </w:p>
    <w:p w:rsidR="003948C9" w:rsidRPr="00535975" w:rsidRDefault="003948C9" w:rsidP="003948C9">
      <w:pPr>
        <w:pStyle w:val="paragraph"/>
      </w:pPr>
      <w:r w:rsidRPr="00535975">
        <w:tab/>
        <w:t>(b)</w:t>
      </w:r>
      <w:r w:rsidRPr="00535975">
        <w:tab/>
        <w:t>if the existing care recipient or an authorised person of the existing care recipient has signed the copy—include the signature; and</w:t>
      </w:r>
    </w:p>
    <w:p w:rsidR="003948C9" w:rsidRPr="00535975" w:rsidRDefault="003948C9" w:rsidP="003948C9">
      <w:pPr>
        <w:pStyle w:val="paragraph"/>
      </w:pPr>
      <w:r w:rsidRPr="00535975">
        <w:tab/>
        <w:t>(c)</w:t>
      </w:r>
      <w:r w:rsidRPr="00535975">
        <w:tab/>
        <w:t>if the existing care recipient or an authorised person of the existing care recipient has not signed the copy—set out the date on which the existing care recipient or authorised person was given a reasonable opportunity to sign the copy; and</w:t>
      </w:r>
    </w:p>
    <w:p w:rsidR="003948C9" w:rsidRPr="00535975" w:rsidRDefault="003948C9" w:rsidP="003948C9">
      <w:pPr>
        <w:pStyle w:val="paragraph"/>
      </w:pPr>
      <w:r w:rsidRPr="00535975">
        <w:tab/>
        <w:t>(d)</w:t>
      </w:r>
      <w:r w:rsidRPr="00535975">
        <w:tab/>
        <w:t>set out the full name of:</w:t>
      </w:r>
    </w:p>
    <w:p w:rsidR="003948C9" w:rsidRPr="00535975" w:rsidRDefault="003948C9" w:rsidP="003948C9">
      <w:pPr>
        <w:pStyle w:val="paragraphsub"/>
      </w:pPr>
      <w:r w:rsidRPr="00535975">
        <w:tab/>
        <w:t>(i)</w:t>
      </w:r>
      <w:r w:rsidRPr="00535975">
        <w:tab/>
        <w:t>the existing care recipient; and</w:t>
      </w:r>
    </w:p>
    <w:p w:rsidR="003948C9" w:rsidRPr="00535975" w:rsidRDefault="003948C9" w:rsidP="003948C9">
      <w:pPr>
        <w:pStyle w:val="paragraphsub"/>
      </w:pPr>
      <w:r w:rsidRPr="00535975">
        <w:tab/>
        <w:t>(ii)</w:t>
      </w:r>
      <w:r w:rsidRPr="00535975">
        <w:tab/>
        <w:t>if an authorised person of the existing care recipient was present at the time the copy was given—the authorised person; and</w:t>
      </w:r>
    </w:p>
    <w:p w:rsidR="003948C9" w:rsidRPr="00535975" w:rsidRDefault="003948C9" w:rsidP="003948C9">
      <w:pPr>
        <w:pStyle w:val="paragraph"/>
      </w:pPr>
      <w:r w:rsidRPr="00535975">
        <w:tab/>
        <w:t>(e)</w:t>
      </w:r>
      <w:r w:rsidRPr="00535975">
        <w:tab/>
        <w:t>set out the date on which the copy was given to the existing care recipient.</w:t>
      </w:r>
    </w:p>
    <w:p w:rsidR="003948C9" w:rsidRPr="00535975" w:rsidRDefault="003948C9" w:rsidP="003948C9">
      <w:pPr>
        <w:pStyle w:val="subsection"/>
      </w:pPr>
      <w:r w:rsidRPr="00535975">
        <w:tab/>
        <w:t>(4)</w:t>
      </w:r>
      <w:r w:rsidRPr="00535975">
        <w:tab/>
        <w:t>The approved provider must comply with subsections (1) and (2):</w:t>
      </w:r>
    </w:p>
    <w:p w:rsidR="003948C9" w:rsidRPr="00535975" w:rsidRDefault="003948C9" w:rsidP="003948C9">
      <w:pPr>
        <w:pStyle w:val="paragraph"/>
      </w:pPr>
      <w:r w:rsidRPr="00535975">
        <w:tab/>
        <w:t>(a)</w:t>
      </w:r>
      <w:r w:rsidRPr="00535975">
        <w:tab/>
        <w:t>if the approved provider is an approved provider of residential care—no later than 30 September 2019; or</w:t>
      </w:r>
    </w:p>
    <w:p w:rsidR="003948C9" w:rsidRPr="00535975" w:rsidRDefault="003948C9" w:rsidP="003948C9">
      <w:pPr>
        <w:pStyle w:val="paragraph"/>
      </w:pPr>
      <w:r w:rsidRPr="00535975">
        <w:tab/>
        <w:t>(b)</w:t>
      </w:r>
      <w:r w:rsidRPr="00535975">
        <w:tab/>
        <w:t>if the approved provider is an approved provider of a flexible care service through which short</w:t>
      </w:r>
      <w:r w:rsidR="000C6D85">
        <w:noBreakHyphen/>
      </w:r>
      <w:r w:rsidRPr="00535975">
        <w:t>term restorative care is provided in a residential care setting—no later than 30 September 2019; or</w:t>
      </w:r>
    </w:p>
    <w:p w:rsidR="003948C9" w:rsidRPr="00535975" w:rsidRDefault="003948C9" w:rsidP="003948C9">
      <w:pPr>
        <w:pStyle w:val="paragraph"/>
      </w:pPr>
      <w:r w:rsidRPr="00535975">
        <w:tab/>
        <w:t>(c)</w:t>
      </w:r>
      <w:r w:rsidRPr="00535975">
        <w:tab/>
        <w:t>if the approved provider is an approved provider of home care—no later than 31 December 2019; or</w:t>
      </w:r>
    </w:p>
    <w:p w:rsidR="003948C9" w:rsidRPr="00535975" w:rsidRDefault="003948C9" w:rsidP="003948C9">
      <w:pPr>
        <w:pStyle w:val="paragraph"/>
      </w:pPr>
      <w:r w:rsidRPr="00535975">
        <w:tab/>
        <w:t>(d)</w:t>
      </w:r>
      <w:r w:rsidRPr="00535975">
        <w:tab/>
        <w:t>if the approved provider is an approved provider of a flexible care service through which short</w:t>
      </w:r>
      <w:r w:rsidR="000C6D85">
        <w:noBreakHyphen/>
      </w:r>
      <w:r w:rsidRPr="00535975">
        <w:t>term restorative care is provided in a home care setting—no later than 31 December 2019.</w:t>
      </w:r>
    </w:p>
    <w:p w:rsidR="003948C9" w:rsidRPr="00535975" w:rsidRDefault="003948C9" w:rsidP="003948C9">
      <w:pPr>
        <w:pStyle w:val="subsection"/>
      </w:pPr>
      <w:r w:rsidRPr="00535975">
        <w:tab/>
        <w:t>(5)</w:t>
      </w:r>
      <w:r w:rsidRPr="00535975">
        <w:tab/>
        <w:t>In this section:</w:t>
      </w:r>
    </w:p>
    <w:p w:rsidR="003948C9" w:rsidRPr="00535975" w:rsidRDefault="003948C9" w:rsidP="003948C9">
      <w:pPr>
        <w:pStyle w:val="Definition"/>
      </w:pPr>
      <w:r w:rsidRPr="00535975">
        <w:rPr>
          <w:b/>
          <w:i/>
        </w:rPr>
        <w:t>existing care recipient</w:t>
      </w:r>
      <w:r w:rsidRPr="00535975">
        <w:t xml:space="preserve"> means:</w:t>
      </w:r>
    </w:p>
    <w:p w:rsidR="003948C9" w:rsidRPr="00535975" w:rsidRDefault="003948C9" w:rsidP="003948C9">
      <w:pPr>
        <w:pStyle w:val="paragraph"/>
      </w:pPr>
      <w:r w:rsidRPr="00535975">
        <w:lastRenderedPageBreak/>
        <w:tab/>
        <w:t>(a)</w:t>
      </w:r>
      <w:r w:rsidRPr="00535975">
        <w:tab/>
        <w:t xml:space="preserve">for an approved provider of residential care—a care recipient who is being provided with residential care by that provider on </w:t>
      </w:r>
      <w:r w:rsidR="000A739E" w:rsidRPr="00535975">
        <w:t>30 June</w:t>
      </w:r>
      <w:r w:rsidRPr="00535975">
        <w:t xml:space="preserve"> 2019; or</w:t>
      </w:r>
    </w:p>
    <w:p w:rsidR="003948C9" w:rsidRPr="00535975" w:rsidRDefault="003948C9" w:rsidP="003948C9">
      <w:pPr>
        <w:pStyle w:val="paragraph"/>
      </w:pPr>
      <w:r w:rsidRPr="00535975">
        <w:tab/>
        <w:t>(b)</w:t>
      </w:r>
      <w:r w:rsidRPr="00535975">
        <w:tab/>
        <w:t xml:space="preserve">for an approved provider of home care—a care recipient who is being provided with home care by that provider on </w:t>
      </w:r>
      <w:r w:rsidR="000A739E" w:rsidRPr="00535975">
        <w:t>30 June</w:t>
      </w:r>
      <w:r w:rsidRPr="00535975">
        <w:t xml:space="preserve"> 2019; or</w:t>
      </w:r>
    </w:p>
    <w:p w:rsidR="003948C9" w:rsidRPr="00535975" w:rsidRDefault="003948C9" w:rsidP="003948C9">
      <w:pPr>
        <w:pStyle w:val="paragraph"/>
      </w:pPr>
      <w:r w:rsidRPr="00535975">
        <w:tab/>
        <w:t>(c)</w:t>
      </w:r>
      <w:r w:rsidRPr="00535975">
        <w:tab/>
        <w:t>for an approved provider of a flexible care service through which short</w:t>
      </w:r>
      <w:r w:rsidR="000C6D85">
        <w:noBreakHyphen/>
      </w:r>
      <w:r w:rsidRPr="00535975">
        <w:t>term restorative care is provided—a care recipient who is being provided with flexible care in the form of short</w:t>
      </w:r>
      <w:r w:rsidR="000C6D85">
        <w:noBreakHyphen/>
      </w:r>
      <w:r w:rsidRPr="00535975">
        <w:t xml:space="preserve">term restorative care by that provider on </w:t>
      </w:r>
      <w:r w:rsidR="000A739E" w:rsidRPr="00535975">
        <w:t>30 June</w:t>
      </w:r>
      <w:r w:rsidRPr="00535975">
        <w:t xml:space="preserve"> 2019.</w:t>
      </w:r>
    </w:p>
    <w:p w:rsidR="003948C9" w:rsidRPr="00535975" w:rsidRDefault="000A739E" w:rsidP="003948C9">
      <w:pPr>
        <w:pStyle w:val="ActHead3"/>
        <w:pageBreakBefore/>
      </w:pPr>
      <w:bookmarkStart w:id="104" w:name="_Toc142049617"/>
      <w:r w:rsidRPr="000C6D85">
        <w:rPr>
          <w:rStyle w:val="CharDivNo"/>
        </w:rPr>
        <w:lastRenderedPageBreak/>
        <w:t>Division 5</w:t>
      </w:r>
      <w:r w:rsidR="003948C9" w:rsidRPr="00535975">
        <w:t>—</w:t>
      </w:r>
      <w:r w:rsidR="003948C9" w:rsidRPr="000C6D85">
        <w:rPr>
          <w:rStyle w:val="CharDivText"/>
        </w:rPr>
        <w:t>Transitional provisions relating to the Aged Care Legislation Amendment (Comparability of Home Care Pricing Information) Principles 2019</w:t>
      </w:r>
      <w:bookmarkEnd w:id="104"/>
    </w:p>
    <w:p w:rsidR="003948C9" w:rsidRPr="00535975" w:rsidRDefault="003948C9" w:rsidP="003948C9">
      <w:pPr>
        <w:pStyle w:val="ActHead5"/>
      </w:pPr>
      <w:bookmarkStart w:id="105" w:name="_Toc142049618"/>
      <w:r w:rsidRPr="000C6D85">
        <w:rPr>
          <w:rStyle w:val="CharSectno"/>
        </w:rPr>
        <w:t>34</w:t>
      </w:r>
      <w:r w:rsidRPr="00535975">
        <w:t xml:space="preserve">  Transitional provision in relation to home care agreements and pricing</w:t>
      </w:r>
      <w:bookmarkEnd w:id="105"/>
    </w:p>
    <w:p w:rsidR="003948C9" w:rsidRPr="00535975" w:rsidRDefault="003948C9" w:rsidP="003948C9">
      <w:pPr>
        <w:pStyle w:val="subsection"/>
      </w:pPr>
      <w:r w:rsidRPr="00535975">
        <w:tab/>
        <w:t>(1)</w:t>
      </w:r>
      <w:r w:rsidRPr="00535975">
        <w:tab/>
        <w:t xml:space="preserve">This section applies to an approved provider of home care and a care recipient if the approved provider is providing home care to the care recipient on </w:t>
      </w:r>
      <w:r w:rsidR="000A739E" w:rsidRPr="00535975">
        <w:t>30 June</w:t>
      </w:r>
      <w:r w:rsidRPr="00535975">
        <w:t xml:space="preserve"> 2019.</w:t>
      </w:r>
    </w:p>
    <w:p w:rsidR="003948C9" w:rsidRPr="00535975" w:rsidRDefault="003948C9" w:rsidP="003948C9">
      <w:pPr>
        <w:pStyle w:val="subsection"/>
      </w:pPr>
      <w:r w:rsidRPr="00535975">
        <w:tab/>
        <w:t>(2)</w:t>
      </w:r>
      <w:r w:rsidRPr="00535975">
        <w:tab/>
      </w:r>
      <w:r w:rsidR="00D34BF7" w:rsidRPr="00535975">
        <w:t>Division 3</w:t>
      </w:r>
      <w:r w:rsidRPr="00535975">
        <w:t xml:space="preserve">B of </w:t>
      </w:r>
      <w:r w:rsidR="000A739E" w:rsidRPr="00535975">
        <w:t>Part 3</w:t>
      </w:r>
      <w:r w:rsidRPr="00535975">
        <w:t xml:space="preserve"> of these principles, as inserted by </w:t>
      </w:r>
      <w:r w:rsidR="000A739E" w:rsidRPr="00535975">
        <w:t>Schedule 2</w:t>
      </w:r>
      <w:r w:rsidRPr="00535975">
        <w:t xml:space="preserve"> to the </w:t>
      </w:r>
      <w:r w:rsidRPr="00535975">
        <w:rPr>
          <w:i/>
        </w:rPr>
        <w:t>Aged Care Legislation Amendment (Comparability of Home Care Pricing Information) Principles 2019</w:t>
      </w:r>
      <w:r w:rsidRPr="00535975">
        <w:t xml:space="preserve">, applies on and after </w:t>
      </w:r>
      <w:r w:rsidR="000C6D85">
        <w:t>1 July</w:t>
      </w:r>
      <w:r w:rsidRPr="00535975">
        <w:t xml:space="preserve"> 2020 in relation to the approved provider and the care recipient.</w:t>
      </w:r>
    </w:p>
    <w:p w:rsidR="003948C9" w:rsidRPr="00535975" w:rsidRDefault="003948C9" w:rsidP="003948C9">
      <w:pPr>
        <w:pStyle w:val="subsection"/>
      </w:pPr>
      <w:r w:rsidRPr="00535975">
        <w:tab/>
        <w:t>(3)</w:t>
      </w:r>
      <w:r w:rsidRPr="00535975">
        <w:tab/>
      </w:r>
      <w:r w:rsidR="000A739E" w:rsidRPr="00535975">
        <w:t>Section 2</w:t>
      </w:r>
      <w:r w:rsidRPr="00535975">
        <w:t xml:space="preserve">3 of these principles, as amended by </w:t>
      </w:r>
      <w:r w:rsidR="000A739E" w:rsidRPr="00535975">
        <w:t>Schedule 2</w:t>
      </w:r>
      <w:r w:rsidRPr="00535975">
        <w:t xml:space="preserve"> to the </w:t>
      </w:r>
      <w:r w:rsidRPr="00535975">
        <w:rPr>
          <w:i/>
        </w:rPr>
        <w:t>Aged Care Legislation Amendment (Comparability of Home Care Pricing Information) Principles 2019</w:t>
      </w:r>
      <w:r w:rsidRPr="00535975">
        <w:t xml:space="preserve">, applies on and after </w:t>
      </w:r>
      <w:r w:rsidR="000C6D85">
        <w:t>1 July</w:t>
      </w:r>
      <w:r w:rsidRPr="00535975">
        <w:t xml:space="preserve"> 2020 in relation to the home care agreement entered into between the approved provider and the care recipient.</w:t>
      </w:r>
    </w:p>
    <w:p w:rsidR="00D05078" w:rsidRPr="00535975" w:rsidRDefault="00D05078" w:rsidP="00D05F30">
      <w:pPr>
        <w:pStyle w:val="ActHead3"/>
        <w:pageBreakBefore/>
      </w:pPr>
      <w:bookmarkStart w:id="106" w:name="_Toc142049619"/>
      <w:r w:rsidRPr="000C6D85">
        <w:rPr>
          <w:rStyle w:val="CharDivNo"/>
        </w:rPr>
        <w:lastRenderedPageBreak/>
        <w:t>Division 6</w:t>
      </w:r>
      <w:r w:rsidRPr="00535975">
        <w:t>—</w:t>
      </w:r>
      <w:r w:rsidRPr="000C6D85">
        <w:rPr>
          <w:rStyle w:val="CharDivText"/>
        </w:rPr>
        <w:t>Transitional provisions relating to the Aged Care Legislation Amendment (Improved Home Care Payment Administration) Instrument 2021</w:t>
      </w:r>
      <w:bookmarkEnd w:id="106"/>
    </w:p>
    <w:p w:rsidR="00D05078" w:rsidRPr="00535975" w:rsidRDefault="00D05078" w:rsidP="00D05078">
      <w:pPr>
        <w:pStyle w:val="ActHead5"/>
      </w:pPr>
      <w:bookmarkStart w:id="107" w:name="_Toc142049620"/>
      <w:r w:rsidRPr="000C6D85">
        <w:rPr>
          <w:rStyle w:val="CharSectno"/>
        </w:rPr>
        <w:t>35</w:t>
      </w:r>
      <w:r w:rsidRPr="00535975">
        <w:t xml:space="preserve">  Definitions</w:t>
      </w:r>
      <w:bookmarkEnd w:id="107"/>
    </w:p>
    <w:p w:rsidR="00D05078" w:rsidRPr="00535975" w:rsidRDefault="00D05078" w:rsidP="00D05078">
      <w:pPr>
        <w:pStyle w:val="subsection"/>
      </w:pPr>
      <w:r w:rsidRPr="00535975">
        <w:tab/>
      </w:r>
      <w:r w:rsidRPr="00535975">
        <w:tab/>
        <w:t>In this Division:</w:t>
      </w:r>
    </w:p>
    <w:p w:rsidR="00D05078" w:rsidRPr="00535975" w:rsidRDefault="00D05078" w:rsidP="00D05078">
      <w:pPr>
        <w:pStyle w:val="Definition"/>
      </w:pPr>
      <w:r w:rsidRPr="00535975">
        <w:rPr>
          <w:b/>
          <w:i/>
        </w:rPr>
        <w:t>care recipient portion</w:t>
      </w:r>
      <w:r w:rsidRPr="00535975">
        <w:t xml:space="preserve"> has the same meaning as in the old principles.</w:t>
      </w:r>
    </w:p>
    <w:p w:rsidR="00D05078" w:rsidRPr="00535975" w:rsidRDefault="00D05078" w:rsidP="00D05078">
      <w:pPr>
        <w:pStyle w:val="Definition"/>
      </w:pPr>
      <w:r w:rsidRPr="00535975">
        <w:rPr>
          <w:b/>
          <w:i/>
        </w:rPr>
        <w:t>cessation day</w:t>
      </w:r>
      <w:r w:rsidRPr="00535975">
        <w:t xml:space="preserve"> has the same meaning as in sections 21E, 21F and 21G of the old principles.</w:t>
      </w:r>
    </w:p>
    <w:p w:rsidR="00D05078" w:rsidRPr="00535975" w:rsidRDefault="00D05078" w:rsidP="00D05078">
      <w:pPr>
        <w:pStyle w:val="Definition"/>
      </w:pPr>
      <w:r w:rsidRPr="00535975">
        <w:rPr>
          <w:b/>
          <w:i/>
        </w:rPr>
        <w:t>Commonwealth portion</w:t>
      </w:r>
      <w:r w:rsidRPr="00535975">
        <w:t xml:space="preserve"> has the same meaning as in the old principles.</w:t>
      </w:r>
    </w:p>
    <w:p w:rsidR="00D05078" w:rsidRPr="00535975" w:rsidRDefault="00D05078" w:rsidP="00D05078">
      <w:pPr>
        <w:pStyle w:val="Definition"/>
      </w:pPr>
      <w:r w:rsidRPr="00535975">
        <w:rPr>
          <w:b/>
          <w:i/>
        </w:rPr>
        <w:t>old principles</w:t>
      </w:r>
      <w:r w:rsidRPr="00535975">
        <w:t xml:space="preserve"> means these principles as in force immediately before </w:t>
      </w:r>
      <w:r w:rsidR="00502BA5" w:rsidRPr="00535975">
        <w:t>1 September</w:t>
      </w:r>
      <w:r w:rsidRPr="00535975">
        <w:t xml:space="preserve"> 2021.</w:t>
      </w:r>
    </w:p>
    <w:p w:rsidR="00D05078" w:rsidRPr="00535975" w:rsidRDefault="00D05078" w:rsidP="00D05078">
      <w:pPr>
        <w:pStyle w:val="Definition"/>
      </w:pPr>
      <w:r w:rsidRPr="00535975">
        <w:rPr>
          <w:b/>
          <w:i/>
        </w:rPr>
        <w:t>transfer portion</w:t>
      </w:r>
      <w:r w:rsidRPr="00535975">
        <w:t xml:space="preserve"> has the same meaning as in the old principles.</w:t>
      </w:r>
    </w:p>
    <w:p w:rsidR="00D05078" w:rsidRPr="00535975" w:rsidRDefault="00D05078" w:rsidP="00D05078">
      <w:pPr>
        <w:pStyle w:val="Definition"/>
      </w:pPr>
      <w:r w:rsidRPr="00535975">
        <w:rPr>
          <w:b/>
          <w:i/>
        </w:rPr>
        <w:t>unspent home care amount</w:t>
      </w:r>
      <w:r w:rsidRPr="00535975">
        <w:t xml:space="preserve"> has the same meaning as in the old principles.</w:t>
      </w:r>
    </w:p>
    <w:p w:rsidR="00D05078" w:rsidRPr="00535975" w:rsidRDefault="00D05078" w:rsidP="00D05078">
      <w:pPr>
        <w:pStyle w:val="ActHead5"/>
      </w:pPr>
      <w:bookmarkStart w:id="108" w:name="_Toc142049621"/>
      <w:r w:rsidRPr="000C6D85">
        <w:rPr>
          <w:rStyle w:val="CharSectno"/>
        </w:rPr>
        <w:t>36</w:t>
      </w:r>
      <w:r w:rsidRPr="00535975">
        <w:t xml:space="preserve">  Giving notices and making payments—general</w:t>
      </w:r>
      <w:bookmarkEnd w:id="108"/>
    </w:p>
    <w:p w:rsidR="00D05078" w:rsidRPr="00535975" w:rsidRDefault="00D05078" w:rsidP="00D05078">
      <w:pPr>
        <w:pStyle w:val="subsection"/>
      </w:pPr>
      <w:r w:rsidRPr="00535975">
        <w:tab/>
        <w:t>(1)</w:t>
      </w:r>
      <w:r w:rsidRPr="00535975">
        <w:tab/>
        <w:t>This section applies if:</w:t>
      </w:r>
    </w:p>
    <w:p w:rsidR="00D05078" w:rsidRPr="00535975" w:rsidRDefault="00D05078" w:rsidP="00D05078">
      <w:pPr>
        <w:pStyle w:val="paragraph"/>
      </w:pPr>
      <w:r w:rsidRPr="00535975">
        <w:tab/>
        <w:t>(a)</w:t>
      </w:r>
      <w:r w:rsidRPr="00535975">
        <w:tab/>
        <w:t xml:space="preserve">before </w:t>
      </w:r>
      <w:r w:rsidR="00502BA5" w:rsidRPr="00535975">
        <w:t>1 September</w:t>
      </w:r>
      <w:r w:rsidRPr="00535975">
        <w:t xml:space="preserve"> 2021, an approved provider ceased to provide home care to a care recipient; and</w:t>
      </w:r>
    </w:p>
    <w:p w:rsidR="00D05078" w:rsidRPr="00535975" w:rsidRDefault="00D05078" w:rsidP="00D05078">
      <w:pPr>
        <w:pStyle w:val="paragraph"/>
      </w:pPr>
      <w:r w:rsidRPr="00535975">
        <w:tab/>
        <w:t>(b)</w:t>
      </w:r>
      <w:r w:rsidRPr="00535975">
        <w:tab/>
        <w:t xml:space="preserve">immediately before </w:t>
      </w:r>
      <w:r w:rsidR="00502BA5" w:rsidRPr="00535975">
        <w:t>1 September</w:t>
      </w:r>
      <w:r w:rsidRPr="00535975">
        <w:t xml:space="preserve"> 2021, the approved provider had not:</w:t>
      </w:r>
    </w:p>
    <w:p w:rsidR="00D05078" w:rsidRPr="00535975" w:rsidRDefault="00D05078" w:rsidP="00D05078">
      <w:pPr>
        <w:pStyle w:val="paragraphsub"/>
      </w:pPr>
      <w:r w:rsidRPr="00535975">
        <w:tab/>
        <w:t>(i)</w:t>
      </w:r>
      <w:r w:rsidRPr="00535975">
        <w:tab/>
        <w:t xml:space="preserve">given a notice relating to the care recipient under </w:t>
      </w:r>
      <w:r w:rsidR="009A516F" w:rsidRPr="00535975">
        <w:t>section 2</w:t>
      </w:r>
      <w:r w:rsidRPr="00535975">
        <w:t>1E of the old principles; or</w:t>
      </w:r>
    </w:p>
    <w:p w:rsidR="00D05078" w:rsidRPr="00535975" w:rsidRDefault="00D05078" w:rsidP="00D05078">
      <w:pPr>
        <w:pStyle w:val="paragraphsub"/>
      </w:pPr>
      <w:r w:rsidRPr="00535975">
        <w:tab/>
        <w:t>(ii)</w:t>
      </w:r>
      <w:r w:rsidRPr="00535975">
        <w:tab/>
        <w:t xml:space="preserve">if the care recipient portion or the Commonwealth portion of the care recipient’s unspent home care amount was more than nil, and </w:t>
      </w:r>
      <w:r w:rsidR="000C6D85">
        <w:t>item 1</w:t>
      </w:r>
      <w:r w:rsidRPr="00535975">
        <w:t xml:space="preserve"> or 3 of the table in sub</w:t>
      </w:r>
      <w:r w:rsidR="009A516F" w:rsidRPr="00535975">
        <w:t>section 2</w:t>
      </w:r>
      <w:r w:rsidRPr="00535975">
        <w:t xml:space="preserve">1F(2) of the old principles applied—paid that portion in accordance with </w:t>
      </w:r>
      <w:r w:rsidR="009A516F" w:rsidRPr="00535975">
        <w:t>section 2</w:t>
      </w:r>
      <w:r w:rsidRPr="00535975">
        <w:t>1F of the old principles; or</w:t>
      </w:r>
    </w:p>
    <w:p w:rsidR="00D05078" w:rsidRPr="00535975" w:rsidRDefault="00D05078" w:rsidP="00D05078">
      <w:pPr>
        <w:pStyle w:val="paragraphsub"/>
      </w:pPr>
      <w:r w:rsidRPr="00535975">
        <w:tab/>
        <w:t>(iii)</w:t>
      </w:r>
      <w:r w:rsidRPr="00535975">
        <w:tab/>
        <w:t>given a notice relating to the Commonwealth portion of the care recipient’s unspent home care amount under sub</w:t>
      </w:r>
      <w:r w:rsidR="009A516F" w:rsidRPr="00535975">
        <w:t>section 2</w:t>
      </w:r>
      <w:r w:rsidRPr="00535975">
        <w:t>1G(3) of the old principles.</w:t>
      </w:r>
    </w:p>
    <w:p w:rsidR="00D05078" w:rsidRPr="00535975" w:rsidRDefault="00D05078" w:rsidP="00D05078">
      <w:pPr>
        <w:pStyle w:val="subsection"/>
      </w:pPr>
      <w:r w:rsidRPr="00535975">
        <w:tab/>
        <w:t>(2)</w:t>
      </w:r>
      <w:r w:rsidRPr="00535975">
        <w:tab/>
        <w:t xml:space="preserve">Despite the amendments made by the </w:t>
      </w:r>
      <w:r w:rsidRPr="00535975">
        <w:rPr>
          <w:i/>
        </w:rPr>
        <w:t>Aged Care Legislation Amendment (Improved Home Care Payment Administration) Instrument 2021</w:t>
      </w:r>
      <w:r w:rsidRPr="00535975">
        <w:t xml:space="preserve">, the old principles continue to apply to the approved provider in relation to each thing mentioned in paragraph (1)(b) that the approved provider had not done before </w:t>
      </w:r>
      <w:r w:rsidR="00502BA5" w:rsidRPr="00535975">
        <w:t>1 September</w:t>
      </w:r>
      <w:r w:rsidRPr="00535975">
        <w:t xml:space="preserve"> 2021.</w:t>
      </w:r>
    </w:p>
    <w:p w:rsidR="00D05078" w:rsidRPr="00535975" w:rsidRDefault="00D05078" w:rsidP="00D05078">
      <w:pPr>
        <w:pStyle w:val="ActHead5"/>
      </w:pPr>
      <w:bookmarkStart w:id="109" w:name="_Toc142049622"/>
      <w:r w:rsidRPr="000C6D85">
        <w:rPr>
          <w:rStyle w:val="CharSectno"/>
        </w:rPr>
        <w:t>37</w:t>
      </w:r>
      <w:r w:rsidRPr="00535975">
        <w:t xml:space="preserve">  Giving notices and making payments—transfer portion</w:t>
      </w:r>
      <w:bookmarkEnd w:id="109"/>
    </w:p>
    <w:p w:rsidR="00D05078" w:rsidRPr="00535975" w:rsidRDefault="00D05078" w:rsidP="00D05078">
      <w:pPr>
        <w:pStyle w:val="subsection"/>
      </w:pPr>
      <w:r w:rsidRPr="00535975">
        <w:tab/>
        <w:t>(1)</w:t>
      </w:r>
      <w:r w:rsidRPr="00535975">
        <w:tab/>
        <w:t>This section applies if:</w:t>
      </w:r>
    </w:p>
    <w:p w:rsidR="00D05078" w:rsidRPr="00535975" w:rsidRDefault="00D05078" w:rsidP="00D05078">
      <w:pPr>
        <w:pStyle w:val="paragraph"/>
      </w:pPr>
      <w:r w:rsidRPr="00535975">
        <w:lastRenderedPageBreak/>
        <w:tab/>
        <w:t>(a)</w:t>
      </w:r>
      <w:r w:rsidRPr="00535975">
        <w:tab/>
        <w:t xml:space="preserve">before </w:t>
      </w:r>
      <w:r w:rsidR="00502BA5" w:rsidRPr="00535975">
        <w:t>1 September</w:t>
      </w:r>
      <w:r w:rsidRPr="00535975">
        <w:t xml:space="preserve"> 2021, an approved provider (the </w:t>
      </w:r>
      <w:r w:rsidRPr="00535975">
        <w:rPr>
          <w:b/>
          <w:i/>
        </w:rPr>
        <w:t>first provider</w:t>
      </w:r>
      <w:r w:rsidRPr="00535975">
        <w:t>) had ceased to provide home care to a care recipient; and</w:t>
      </w:r>
    </w:p>
    <w:p w:rsidR="00D05078" w:rsidRPr="00535975" w:rsidRDefault="00D05078" w:rsidP="00D05078">
      <w:pPr>
        <w:pStyle w:val="paragraph"/>
      </w:pPr>
      <w:r w:rsidRPr="00535975">
        <w:tab/>
        <w:t>(b)</w:t>
      </w:r>
      <w:r w:rsidRPr="00535975">
        <w:tab/>
        <w:t>the transfer portion of the care recipient’s unspent home care amount was more than nil; and</w:t>
      </w:r>
    </w:p>
    <w:p w:rsidR="00D05078" w:rsidRPr="00535975" w:rsidRDefault="00D05078" w:rsidP="00D05078">
      <w:pPr>
        <w:pStyle w:val="paragraph"/>
      </w:pPr>
      <w:r w:rsidRPr="00535975">
        <w:tab/>
        <w:t>(c)</w:t>
      </w:r>
      <w:r w:rsidRPr="00535975">
        <w:tab/>
        <w:t>the first provider is notified, within 56 days after the cessation day, that the care recipient has entered into a home care agreement with a new approved provider; and</w:t>
      </w:r>
    </w:p>
    <w:p w:rsidR="00D05078" w:rsidRPr="00535975" w:rsidRDefault="00D05078" w:rsidP="00D05078">
      <w:pPr>
        <w:pStyle w:val="paragraph"/>
      </w:pPr>
      <w:r w:rsidRPr="00535975">
        <w:tab/>
        <w:t>(d)</w:t>
      </w:r>
      <w:r w:rsidRPr="00535975">
        <w:tab/>
        <w:t xml:space="preserve">immediately before </w:t>
      </w:r>
      <w:r w:rsidR="00502BA5" w:rsidRPr="00535975">
        <w:t>1 September</w:t>
      </w:r>
      <w:r w:rsidRPr="00535975">
        <w:t xml:space="preserve"> 2021, the first provider had not paid the transfer portion of the care recipient’s unspent home care amount to the new approved provider in accordance with item 2 of the table in sub</w:t>
      </w:r>
      <w:r w:rsidR="009A516F" w:rsidRPr="00535975">
        <w:t>section 2</w:t>
      </w:r>
      <w:r w:rsidRPr="00535975">
        <w:t>1F(2) of the old principles.</w:t>
      </w:r>
    </w:p>
    <w:p w:rsidR="00D05078" w:rsidRPr="00535975" w:rsidRDefault="00D05078" w:rsidP="00D05078">
      <w:pPr>
        <w:pStyle w:val="SubsectionHead"/>
      </w:pPr>
      <w:r w:rsidRPr="00535975">
        <w:t>Payment and notice—care recipient portion</w:t>
      </w:r>
    </w:p>
    <w:p w:rsidR="00D05078" w:rsidRPr="00535975" w:rsidRDefault="00D05078" w:rsidP="00D05078">
      <w:pPr>
        <w:pStyle w:val="subsection"/>
      </w:pPr>
      <w:r w:rsidRPr="00535975">
        <w:tab/>
        <w:t>(2)</w:t>
      </w:r>
      <w:r w:rsidRPr="00535975">
        <w:tab/>
        <w:t>The first provider must:</w:t>
      </w:r>
    </w:p>
    <w:p w:rsidR="00D05078" w:rsidRPr="00535975" w:rsidRDefault="00D05078" w:rsidP="00D05078">
      <w:pPr>
        <w:pStyle w:val="paragraph"/>
      </w:pPr>
      <w:r w:rsidRPr="00535975">
        <w:tab/>
        <w:t>(a)</w:t>
      </w:r>
      <w:r w:rsidRPr="00535975">
        <w:tab/>
        <w:t>pay the care recipient portion of the care recipient’s unspent home care amount to the new approved provider within 70 days after the cessation day; and</w:t>
      </w:r>
    </w:p>
    <w:p w:rsidR="00D05078" w:rsidRPr="00535975" w:rsidRDefault="00D05078" w:rsidP="00D05078">
      <w:pPr>
        <w:pStyle w:val="paragraph"/>
      </w:pPr>
      <w:r w:rsidRPr="00535975">
        <w:tab/>
        <w:t>(b)</w:t>
      </w:r>
      <w:r w:rsidRPr="00535975">
        <w:tab/>
        <w:t xml:space="preserve">at the time the care recipient portion is paid, give the new approved provider a copy of the notice given by the first provider under </w:t>
      </w:r>
      <w:r w:rsidR="009A516F" w:rsidRPr="00535975">
        <w:t>section 2</w:t>
      </w:r>
      <w:r w:rsidRPr="00535975">
        <w:t>1E of the old principles relating to the care recipient.</w:t>
      </w:r>
    </w:p>
    <w:p w:rsidR="00D05078" w:rsidRPr="00535975" w:rsidRDefault="00D05078" w:rsidP="00D05078">
      <w:pPr>
        <w:pStyle w:val="SubsectionHead"/>
      </w:pPr>
      <w:r w:rsidRPr="00535975">
        <w:t>Payment and notice—Commonwealth portion</w:t>
      </w:r>
    </w:p>
    <w:p w:rsidR="00D05078" w:rsidRPr="00535975" w:rsidRDefault="00D05078" w:rsidP="00D05078">
      <w:pPr>
        <w:pStyle w:val="subsection"/>
      </w:pPr>
      <w:r w:rsidRPr="00535975">
        <w:tab/>
        <w:t>(3)</w:t>
      </w:r>
      <w:r w:rsidRPr="00535975">
        <w:tab/>
        <w:t>The Commonwealth portion of the care recipient’s unspent home care amount is due and payable by the first provider to the Commonwealth at the end of 70 days after the cessation day.</w:t>
      </w:r>
    </w:p>
    <w:p w:rsidR="00D05078" w:rsidRPr="00535975" w:rsidRDefault="00D05078" w:rsidP="00D05078">
      <w:pPr>
        <w:pStyle w:val="notetext"/>
      </w:pPr>
      <w:r w:rsidRPr="00535975">
        <w:t>Note:</w:t>
      </w:r>
      <w:r w:rsidRPr="00535975">
        <w:tab/>
        <w:t>The Commonwealth portion of a care recipient’s unspent home care amount is a recoverable amount and may, under section 95</w:t>
      </w:r>
      <w:r w:rsidR="000C6D85">
        <w:noBreakHyphen/>
      </w:r>
      <w:r w:rsidRPr="00535975">
        <w:t>3 of the Act, be deducted from other amounts payable to the approved provider.</w:t>
      </w:r>
    </w:p>
    <w:p w:rsidR="00D05078" w:rsidRPr="00535975" w:rsidRDefault="00D05078" w:rsidP="00D05078">
      <w:pPr>
        <w:pStyle w:val="subsection"/>
      </w:pPr>
      <w:r w:rsidRPr="00535975">
        <w:tab/>
        <w:t>(4)</w:t>
      </w:r>
      <w:r w:rsidRPr="00535975">
        <w:tab/>
        <w:t>If:</w:t>
      </w:r>
    </w:p>
    <w:p w:rsidR="00D05078" w:rsidRPr="00535975" w:rsidRDefault="00D05078" w:rsidP="00D05078">
      <w:pPr>
        <w:pStyle w:val="paragraph"/>
      </w:pPr>
      <w:r w:rsidRPr="00535975">
        <w:tab/>
        <w:t>(a)</w:t>
      </w:r>
      <w:r w:rsidRPr="00535975">
        <w:tab/>
        <w:t>the Commonwealth portion of the care recipient’s unspent home care amount will become due and payable to the Commonwealth under subsection (3); or</w:t>
      </w:r>
    </w:p>
    <w:p w:rsidR="00D05078" w:rsidRPr="00535975" w:rsidRDefault="00D05078" w:rsidP="00D05078">
      <w:pPr>
        <w:pStyle w:val="paragraph"/>
      </w:pPr>
      <w:r w:rsidRPr="00535975">
        <w:tab/>
        <w:t>(b)</w:t>
      </w:r>
      <w:r w:rsidRPr="00535975">
        <w:tab/>
        <w:t>the Commonwealth portion of the care recipient’s unspent home care amount is nil;</w:t>
      </w:r>
    </w:p>
    <w:p w:rsidR="00D05078" w:rsidRPr="00535975" w:rsidRDefault="00D05078" w:rsidP="00D05078">
      <w:pPr>
        <w:pStyle w:val="subsection2"/>
      </w:pPr>
      <w:r w:rsidRPr="00535975">
        <w:t>the first provider must, within 70 days after the cessation day, give a notice containing that information to the Secretary, in a form approved, in writing, by the Secretary.</w:t>
      </w:r>
    </w:p>
    <w:p w:rsidR="009275B9" w:rsidRPr="00535975" w:rsidRDefault="00D34BF7" w:rsidP="00931B7D">
      <w:pPr>
        <w:pStyle w:val="ActHead3"/>
        <w:pageBreakBefore/>
      </w:pPr>
      <w:bookmarkStart w:id="110" w:name="_Toc142049623"/>
      <w:r w:rsidRPr="000C6D85">
        <w:rPr>
          <w:rStyle w:val="CharDivNo"/>
        </w:rPr>
        <w:lastRenderedPageBreak/>
        <w:t>Division 7</w:t>
      </w:r>
      <w:r w:rsidR="009275B9" w:rsidRPr="00535975">
        <w:t>—</w:t>
      </w:r>
      <w:r w:rsidR="009275B9" w:rsidRPr="000C6D85">
        <w:rPr>
          <w:rStyle w:val="CharDivText"/>
        </w:rPr>
        <w:t>Transitional provisions relating to the Aged Care Legislation Amendment (Capping Home Care Charges) Principles 2022</w:t>
      </w:r>
      <w:bookmarkEnd w:id="110"/>
    </w:p>
    <w:p w:rsidR="009275B9" w:rsidRPr="00535975" w:rsidRDefault="009275B9" w:rsidP="009275B9">
      <w:pPr>
        <w:pStyle w:val="ActHead5"/>
      </w:pPr>
      <w:bookmarkStart w:id="111" w:name="_Toc142049624"/>
      <w:r w:rsidRPr="000C6D85">
        <w:rPr>
          <w:rStyle w:val="CharSectno"/>
        </w:rPr>
        <w:t>38</w:t>
      </w:r>
      <w:r w:rsidRPr="00535975">
        <w:t xml:space="preserve">  Definitions</w:t>
      </w:r>
      <w:bookmarkEnd w:id="111"/>
    </w:p>
    <w:p w:rsidR="009275B9" w:rsidRPr="00535975" w:rsidRDefault="009275B9" w:rsidP="009275B9">
      <w:pPr>
        <w:pStyle w:val="subsection"/>
      </w:pPr>
      <w:r w:rsidRPr="00535975">
        <w:tab/>
      </w:r>
      <w:r w:rsidRPr="00535975">
        <w:tab/>
        <w:t>In this Division:</w:t>
      </w:r>
    </w:p>
    <w:p w:rsidR="009275B9" w:rsidRPr="00535975" w:rsidRDefault="009275B9" w:rsidP="009275B9">
      <w:pPr>
        <w:pStyle w:val="Definition"/>
      </w:pPr>
      <w:r w:rsidRPr="00535975">
        <w:rPr>
          <w:b/>
          <w:i/>
        </w:rPr>
        <w:t>amending principles</w:t>
      </w:r>
      <w:r w:rsidRPr="00535975">
        <w:t xml:space="preserve"> means by the </w:t>
      </w:r>
      <w:r w:rsidRPr="00535975">
        <w:rPr>
          <w:i/>
        </w:rPr>
        <w:t>Aged Care Legislation Amendment (Capping Home Care Charges) Principles 2022</w:t>
      </w:r>
      <w:r w:rsidRPr="00535975">
        <w:t>.</w:t>
      </w:r>
    </w:p>
    <w:p w:rsidR="009275B9" w:rsidRPr="00535975" w:rsidRDefault="009275B9" w:rsidP="009275B9">
      <w:pPr>
        <w:pStyle w:val="Definition"/>
      </w:pPr>
      <w:r w:rsidRPr="00535975">
        <w:rPr>
          <w:b/>
          <w:i/>
        </w:rPr>
        <w:t>exit amount</w:t>
      </w:r>
      <w:r w:rsidRPr="00535975">
        <w:t xml:space="preserve"> has the same meaning as in the old principles.</w:t>
      </w:r>
    </w:p>
    <w:p w:rsidR="009275B9" w:rsidRPr="00535975" w:rsidRDefault="009275B9" w:rsidP="009275B9">
      <w:pPr>
        <w:pStyle w:val="Definition"/>
      </w:pPr>
      <w:r w:rsidRPr="00535975">
        <w:rPr>
          <w:b/>
          <w:i/>
        </w:rPr>
        <w:t>old principles</w:t>
      </w:r>
      <w:r w:rsidRPr="00535975">
        <w:t xml:space="preserve"> means these principles as in force immediately before </w:t>
      </w:r>
      <w:r w:rsidR="000C6D85">
        <w:t>1 January</w:t>
      </w:r>
      <w:r w:rsidRPr="00535975">
        <w:t xml:space="preserve"> 2023.</w:t>
      </w:r>
    </w:p>
    <w:p w:rsidR="009275B9" w:rsidRPr="00535975" w:rsidRDefault="009275B9" w:rsidP="009275B9">
      <w:pPr>
        <w:pStyle w:val="ActHead5"/>
      </w:pPr>
      <w:bookmarkStart w:id="112" w:name="_Toc142049625"/>
      <w:r w:rsidRPr="000C6D85">
        <w:rPr>
          <w:rStyle w:val="CharSectno"/>
        </w:rPr>
        <w:t>39</w:t>
      </w:r>
      <w:r w:rsidRPr="00535975">
        <w:t xml:space="preserve">  Application of amendments</w:t>
      </w:r>
      <w:bookmarkEnd w:id="112"/>
    </w:p>
    <w:p w:rsidR="009275B9" w:rsidRPr="00535975" w:rsidRDefault="009275B9" w:rsidP="009275B9">
      <w:pPr>
        <w:pStyle w:val="subsection"/>
        <w:rPr>
          <w:i/>
        </w:rPr>
      </w:pPr>
      <w:r w:rsidRPr="00535975">
        <w:tab/>
      </w:r>
      <w:r w:rsidRPr="00535975">
        <w:tab/>
        <w:t xml:space="preserve">The amendments made by the amending principles apply in relation to care or services provided on or after </w:t>
      </w:r>
      <w:r w:rsidR="000C6D85">
        <w:t>1 January</w:t>
      </w:r>
      <w:r w:rsidRPr="00535975">
        <w:t xml:space="preserve"> 2023.</w:t>
      </w:r>
    </w:p>
    <w:p w:rsidR="009275B9" w:rsidRPr="00535975" w:rsidRDefault="009275B9" w:rsidP="009275B9">
      <w:pPr>
        <w:pStyle w:val="ActHead5"/>
      </w:pPr>
      <w:bookmarkStart w:id="113" w:name="_Toc142049626"/>
      <w:r w:rsidRPr="000C6D85">
        <w:rPr>
          <w:rStyle w:val="CharSectno"/>
        </w:rPr>
        <w:t>40</w:t>
      </w:r>
      <w:r w:rsidRPr="00535975">
        <w:t xml:space="preserve">  Exit amounts</w:t>
      </w:r>
      <w:bookmarkEnd w:id="113"/>
    </w:p>
    <w:p w:rsidR="009275B9" w:rsidRPr="00535975" w:rsidRDefault="009275B9" w:rsidP="009275B9">
      <w:pPr>
        <w:pStyle w:val="SubsectionHead"/>
      </w:pPr>
      <w:r w:rsidRPr="00535975">
        <w:t>General</w:t>
      </w:r>
    </w:p>
    <w:p w:rsidR="009275B9" w:rsidRPr="00535975" w:rsidRDefault="009275B9" w:rsidP="009275B9">
      <w:pPr>
        <w:pStyle w:val="subsection"/>
      </w:pPr>
      <w:r w:rsidRPr="00535975">
        <w:tab/>
        <w:t>(1)</w:t>
      </w:r>
      <w:r w:rsidRPr="00535975">
        <w:tab/>
        <w:t xml:space="preserve">Despite the amendments made by the amending principles, the old principles continue to apply in relation to the deduction of an exit amount when an approved provider ceased to provide home care to a care recipient before </w:t>
      </w:r>
      <w:r w:rsidR="000C6D85">
        <w:t>1 January</w:t>
      </w:r>
      <w:r w:rsidRPr="00535975">
        <w:t xml:space="preserve"> 2023.</w:t>
      </w:r>
    </w:p>
    <w:p w:rsidR="009275B9" w:rsidRPr="00535975" w:rsidRDefault="009275B9" w:rsidP="009275B9">
      <w:pPr>
        <w:pStyle w:val="SubsectionHead"/>
      </w:pPr>
      <w:r w:rsidRPr="00535975">
        <w:t>Notices under section 21E</w:t>
      </w:r>
    </w:p>
    <w:p w:rsidR="009275B9" w:rsidRPr="00535975" w:rsidRDefault="009275B9" w:rsidP="009275B9">
      <w:pPr>
        <w:pStyle w:val="subsection"/>
      </w:pPr>
      <w:r w:rsidRPr="00535975">
        <w:tab/>
        <w:t>(2)</w:t>
      </w:r>
      <w:r w:rsidRPr="00535975">
        <w:tab/>
        <w:t>Without limiting subsection (1), if:</w:t>
      </w:r>
    </w:p>
    <w:p w:rsidR="009275B9" w:rsidRPr="00535975" w:rsidRDefault="009275B9" w:rsidP="009275B9">
      <w:pPr>
        <w:pStyle w:val="paragraph"/>
      </w:pPr>
      <w:r w:rsidRPr="00535975">
        <w:tab/>
        <w:t>(a)</w:t>
      </w:r>
      <w:r w:rsidRPr="00535975">
        <w:tab/>
        <w:t xml:space="preserve">before </w:t>
      </w:r>
      <w:r w:rsidR="000C6D85">
        <w:t>1 January</w:t>
      </w:r>
      <w:r w:rsidRPr="00535975">
        <w:t xml:space="preserve"> 2023, an approved provider ceased to provide home care to a care recipient; and</w:t>
      </w:r>
    </w:p>
    <w:p w:rsidR="009275B9" w:rsidRPr="00535975" w:rsidRDefault="009275B9" w:rsidP="009275B9">
      <w:pPr>
        <w:pStyle w:val="paragraph"/>
      </w:pPr>
      <w:r w:rsidRPr="00535975">
        <w:tab/>
        <w:t>(b)</w:t>
      </w:r>
      <w:r w:rsidRPr="00535975">
        <w:tab/>
        <w:t xml:space="preserve">immediately before </w:t>
      </w:r>
      <w:r w:rsidR="000C6D85">
        <w:t>1 January</w:t>
      </w:r>
      <w:r w:rsidRPr="00535975">
        <w:t xml:space="preserve"> 2023, the approved provider had not given a notice relating to the care recipient under section 21E of the old principles;</w:t>
      </w:r>
    </w:p>
    <w:p w:rsidR="009275B9" w:rsidRPr="00535975" w:rsidRDefault="009275B9">
      <w:pPr>
        <w:pStyle w:val="subsection2"/>
      </w:pPr>
      <w:r w:rsidRPr="00535975">
        <w:t>then, despite the amendments made by the amending principles, section 21E of the old principles continues to apply to the approved provider in relation to that notice.</w:t>
      </w:r>
    </w:p>
    <w:p w:rsidR="00632721" w:rsidRPr="00535975" w:rsidRDefault="00632721" w:rsidP="00632721">
      <w:pPr>
        <w:sectPr w:rsidR="00632721" w:rsidRPr="00535975" w:rsidSect="0009550D">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rsidR="00CF23EA" w:rsidRPr="00535975" w:rsidRDefault="000A739E" w:rsidP="00E01F87">
      <w:pPr>
        <w:pStyle w:val="ActHead1"/>
        <w:pageBreakBefore/>
        <w:spacing w:before="240"/>
      </w:pPr>
      <w:bookmarkStart w:id="114" w:name="_Toc142049627"/>
      <w:r w:rsidRPr="000C6D85">
        <w:rPr>
          <w:rStyle w:val="CharChapNo"/>
        </w:rPr>
        <w:lastRenderedPageBreak/>
        <w:t>Schedule 1</w:t>
      </w:r>
      <w:r w:rsidR="00CF23EA" w:rsidRPr="00535975">
        <w:t>—</w:t>
      </w:r>
      <w:r w:rsidR="00CF23EA" w:rsidRPr="000C6D85">
        <w:rPr>
          <w:rStyle w:val="CharChapText"/>
        </w:rPr>
        <w:t>Charter of Aged Care Rights</w:t>
      </w:r>
      <w:bookmarkEnd w:id="114"/>
    </w:p>
    <w:p w:rsidR="00CF23EA" w:rsidRPr="00535975" w:rsidRDefault="00CF23EA" w:rsidP="00CF23EA">
      <w:pPr>
        <w:pStyle w:val="notemargin"/>
      </w:pPr>
      <w:r w:rsidRPr="00535975">
        <w:t>Note:</w:t>
      </w:r>
      <w:r w:rsidRPr="00535975">
        <w:tab/>
        <w:t>See sections 9, 19 and 23AD.</w:t>
      </w:r>
    </w:p>
    <w:p w:rsidR="00CF23EA" w:rsidRPr="00535975" w:rsidRDefault="00CF23EA" w:rsidP="00CF23EA">
      <w:pPr>
        <w:pStyle w:val="Header"/>
      </w:pPr>
      <w:r w:rsidRPr="000C6D85">
        <w:rPr>
          <w:rStyle w:val="CharPartNo"/>
        </w:rPr>
        <w:t xml:space="preserve"> </w:t>
      </w:r>
      <w:r w:rsidRPr="000C6D85">
        <w:rPr>
          <w:rStyle w:val="CharPartText"/>
        </w:rPr>
        <w:t xml:space="preserve"> </w:t>
      </w:r>
    </w:p>
    <w:p w:rsidR="00CF23EA" w:rsidRPr="00535975" w:rsidRDefault="00CF23EA" w:rsidP="00CF23EA">
      <w:pPr>
        <w:pStyle w:val="Header"/>
      </w:pPr>
      <w:r w:rsidRPr="000C6D85">
        <w:rPr>
          <w:rStyle w:val="CharDivNo"/>
        </w:rPr>
        <w:t xml:space="preserve"> </w:t>
      </w:r>
      <w:r w:rsidRPr="000C6D85">
        <w:rPr>
          <w:rStyle w:val="CharDivText"/>
        </w:rPr>
        <w:t xml:space="preserve"> </w:t>
      </w:r>
    </w:p>
    <w:p w:rsidR="00CF23EA" w:rsidRPr="00535975" w:rsidRDefault="00CF23EA" w:rsidP="003D17FE">
      <w:pPr>
        <w:pStyle w:val="ActHead5"/>
        <w:rPr>
          <w:i/>
        </w:rPr>
      </w:pPr>
      <w:bookmarkStart w:id="115" w:name="f_Check_Lines_below"/>
      <w:bookmarkStart w:id="116" w:name="_Toc142049628"/>
      <w:bookmarkEnd w:id="115"/>
      <w:r w:rsidRPr="000C6D85">
        <w:rPr>
          <w:rStyle w:val="CharSectno"/>
        </w:rPr>
        <w:t>1</w:t>
      </w:r>
      <w:r w:rsidRPr="00535975">
        <w:t xml:space="preserve">  Meaning of </w:t>
      </w:r>
      <w:r w:rsidRPr="00535975">
        <w:rPr>
          <w:i/>
        </w:rPr>
        <w:t>I</w:t>
      </w:r>
      <w:r w:rsidRPr="00535975">
        <w:t xml:space="preserve">, </w:t>
      </w:r>
      <w:r w:rsidRPr="00535975">
        <w:rPr>
          <w:i/>
        </w:rPr>
        <w:t>me</w:t>
      </w:r>
      <w:r w:rsidRPr="00535975">
        <w:t xml:space="preserve"> and </w:t>
      </w:r>
      <w:r w:rsidRPr="00535975">
        <w:rPr>
          <w:i/>
        </w:rPr>
        <w:t>my</w:t>
      </w:r>
      <w:bookmarkEnd w:id="116"/>
    </w:p>
    <w:p w:rsidR="00CF23EA" w:rsidRPr="00535975" w:rsidRDefault="00CF23EA" w:rsidP="00CF23EA">
      <w:pPr>
        <w:pStyle w:val="subsection"/>
      </w:pPr>
      <w:r w:rsidRPr="00535975">
        <w:tab/>
      </w:r>
      <w:r w:rsidRPr="00535975">
        <w:tab/>
        <w:t xml:space="preserve">If a clause of this Schedule uses the expression </w:t>
      </w:r>
      <w:r w:rsidRPr="00535975">
        <w:rPr>
          <w:b/>
          <w:i/>
        </w:rPr>
        <w:t>I</w:t>
      </w:r>
      <w:r w:rsidRPr="00535975">
        <w:t xml:space="preserve">, </w:t>
      </w:r>
      <w:r w:rsidRPr="00535975">
        <w:rPr>
          <w:b/>
          <w:i/>
        </w:rPr>
        <w:t>me</w:t>
      </w:r>
      <w:r w:rsidRPr="00535975">
        <w:t xml:space="preserve"> or </w:t>
      </w:r>
      <w:r w:rsidRPr="00535975">
        <w:rPr>
          <w:b/>
          <w:i/>
        </w:rPr>
        <w:t>my</w:t>
      </w:r>
      <w:r w:rsidRPr="00535975">
        <w:t>, the clause applies to a care recipient who is provided with:</w:t>
      </w:r>
    </w:p>
    <w:p w:rsidR="00CF23EA" w:rsidRPr="00535975" w:rsidRDefault="00CF23EA" w:rsidP="00CF23EA">
      <w:pPr>
        <w:pStyle w:val="paragraph"/>
      </w:pPr>
      <w:r w:rsidRPr="00535975">
        <w:tab/>
        <w:t>(a)</w:t>
      </w:r>
      <w:r w:rsidRPr="00535975">
        <w:tab/>
        <w:t>residential care; or</w:t>
      </w:r>
    </w:p>
    <w:p w:rsidR="00CF23EA" w:rsidRPr="00535975" w:rsidRDefault="00CF23EA" w:rsidP="00CF23EA">
      <w:pPr>
        <w:pStyle w:val="paragraph"/>
      </w:pPr>
      <w:r w:rsidRPr="00535975">
        <w:tab/>
        <w:t>(b)</w:t>
      </w:r>
      <w:r w:rsidRPr="00535975">
        <w:tab/>
        <w:t>home care; or</w:t>
      </w:r>
    </w:p>
    <w:p w:rsidR="00CF23EA" w:rsidRPr="00535975" w:rsidRDefault="00CF23EA" w:rsidP="00CF23EA">
      <w:pPr>
        <w:pStyle w:val="paragraph"/>
      </w:pPr>
      <w:r w:rsidRPr="00535975">
        <w:tab/>
        <w:t>(c)</w:t>
      </w:r>
      <w:r w:rsidRPr="00535975">
        <w:tab/>
        <w:t>flexible care in the form of short</w:t>
      </w:r>
      <w:r w:rsidR="000C6D85">
        <w:noBreakHyphen/>
      </w:r>
      <w:r w:rsidRPr="00535975">
        <w:t>term restorative care.</w:t>
      </w:r>
    </w:p>
    <w:p w:rsidR="00CF23EA" w:rsidRPr="00535975" w:rsidRDefault="00CF23EA" w:rsidP="003D17FE">
      <w:pPr>
        <w:pStyle w:val="ActHead5"/>
      </w:pPr>
      <w:bookmarkStart w:id="117" w:name="_Toc142049629"/>
      <w:r w:rsidRPr="000C6D85">
        <w:rPr>
          <w:rStyle w:val="CharSectno"/>
        </w:rPr>
        <w:t>2</w:t>
      </w:r>
      <w:r w:rsidRPr="00535975">
        <w:t xml:space="preserve">  Care recipient’s rights</w:t>
      </w:r>
      <w:bookmarkEnd w:id="117"/>
    </w:p>
    <w:p w:rsidR="00CF23EA" w:rsidRPr="00535975" w:rsidRDefault="00CF23EA" w:rsidP="00CF23EA">
      <w:pPr>
        <w:pStyle w:val="subsection"/>
      </w:pPr>
      <w:r w:rsidRPr="00535975">
        <w:tab/>
      </w:r>
      <w:r w:rsidRPr="00535975">
        <w:tab/>
        <w:t>I have the right to:</w:t>
      </w:r>
    </w:p>
    <w:p w:rsidR="00CF23EA" w:rsidRPr="00535975" w:rsidRDefault="00CF23EA" w:rsidP="00CF23EA">
      <w:pPr>
        <w:pStyle w:val="paragraph"/>
      </w:pPr>
      <w:r w:rsidRPr="00535975">
        <w:tab/>
        <w:t>1.</w:t>
      </w:r>
      <w:r w:rsidRPr="00535975">
        <w:tab/>
        <w:t>safe and high quality care and services;</w:t>
      </w:r>
    </w:p>
    <w:p w:rsidR="00CF23EA" w:rsidRPr="00535975" w:rsidRDefault="00CF23EA" w:rsidP="00CF23EA">
      <w:pPr>
        <w:pStyle w:val="paragraph"/>
      </w:pPr>
      <w:r w:rsidRPr="00535975">
        <w:tab/>
        <w:t>2.</w:t>
      </w:r>
      <w:r w:rsidRPr="00535975">
        <w:tab/>
        <w:t>be treated with dignity and respect;</w:t>
      </w:r>
    </w:p>
    <w:p w:rsidR="00CF23EA" w:rsidRPr="00535975" w:rsidRDefault="00CF23EA" w:rsidP="00CF23EA">
      <w:pPr>
        <w:pStyle w:val="paragraph"/>
      </w:pPr>
      <w:r w:rsidRPr="00535975">
        <w:tab/>
        <w:t>3.</w:t>
      </w:r>
      <w:r w:rsidRPr="00535975">
        <w:tab/>
        <w:t>have my identity, culture and diversity valued and supported;</w:t>
      </w:r>
    </w:p>
    <w:p w:rsidR="00CF23EA" w:rsidRPr="00535975" w:rsidRDefault="00CF23EA" w:rsidP="00CF23EA">
      <w:pPr>
        <w:pStyle w:val="paragraph"/>
      </w:pPr>
      <w:r w:rsidRPr="00535975">
        <w:tab/>
        <w:t>4.</w:t>
      </w:r>
      <w:r w:rsidRPr="00535975">
        <w:tab/>
        <w:t>live without abuse and neglect;</w:t>
      </w:r>
    </w:p>
    <w:p w:rsidR="00CF23EA" w:rsidRPr="00535975" w:rsidRDefault="00CF23EA" w:rsidP="00CF23EA">
      <w:pPr>
        <w:pStyle w:val="paragraph"/>
      </w:pPr>
      <w:r w:rsidRPr="00535975">
        <w:tab/>
        <w:t>5.</w:t>
      </w:r>
      <w:r w:rsidRPr="00535975">
        <w:tab/>
        <w:t>be informed about my care and services in a way I understand;</w:t>
      </w:r>
    </w:p>
    <w:p w:rsidR="00CF23EA" w:rsidRPr="00535975" w:rsidRDefault="00CF23EA" w:rsidP="00CF23EA">
      <w:pPr>
        <w:pStyle w:val="paragraph"/>
      </w:pPr>
      <w:r w:rsidRPr="00535975">
        <w:tab/>
        <w:t>6.</w:t>
      </w:r>
      <w:r w:rsidRPr="00535975">
        <w:tab/>
        <w:t>access all information about myself, including information about my rights, care and services;</w:t>
      </w:r>
    </w:p>
    <w:p w:rsidR="00CF23EA" w:rsidRPr="00535975" w:rsidRDefault="00CF23EA" w:rsidP="00CF23EA">
      <w:pPr>
        <w:pStyle w:val="paragraph"/>
      </w:pPr>
      <w:r w:rsidRPr="00535975">
        <w:tab/>
        <w:t>7.</w:t>
      </w:r>
      <w:r w:rsidRPr="00535975">
        <w:tab/>
        <w:t>have control over and make choices about my care, and personal and social life, including where the choices involve personal risk;</w:t>
      </w:r>
    </w:p>
    <w:p w:rsidR="00CF23EA" w:rsidRPr="00535975" w:rsidRDefault="00CF23EA" w:rsidP="00CF23EA">
      <w:pPr>
        <w:pStyle w:val="paragraph"/>
      </w:pPr>
      <w:r w:rsidRPr="00535975">
        <w:tab/>
        <w:t>8.</w:t>
      </w:r>
      <w:r w:rsidRPr="00535975">
        <w:tab/>
        <w:t>have control over, and make decisions about, the personal aspects of my daily life, financial affairs and possessions;</w:t>
      </w:r>
    </w:p>
    <w:p w:rsidR="00CF23EA" w:rsidRPr="00535975" w:rsidRDefault="00CF23EA" w:rsidP="00CF23EA">
      <w:pPr>
        <w:pStyle w:val="paragraph"/>
      </w:pPr>
      <w:r w:rsidRPr="00535975">
        <w:tab/>
        <w:t>9.</w:t>
      </w:r>
      <w:r w:rsidRPr="00535975">
        <w:tab/>
        <w:t>my independence;</w:t>
      </w:r>
    </w:p>
    <w:p w:rsidR="00CF23EA" w:rsidRPr="00535975" w:rsidRDefault="00CF23EA" w:rsidP="00CF23EA">
      <w:pPr>
        <w:pStyle w:val="paragraph"/>
      </w:pPr>
      <w:r w:rsidRPr="00535975">
        <w:tab/>
        <w:t>10.</w:t>
      </w:r>
      <w:r w:rsidRPr="00535975">
        <w:tab/>
        <w:t>be listened to and understood;</w:t>
      </w:r>
    </w:p>
    <w:p w:rsidR="00CF23EA" w:rsidRPr="00535975" w:rsidRDefault="00CF23EA" w:rsidP="00CF23EA">
      <w:pPr>
        <w:pStyle w:val="paragraph"/>
      </w:pPr>
      <w:r w:rsidRPr="00535975">
        <w:tab/>
        <w:t>11.</w:t>
      </w:r>
      <w:r w:rsidRPr="00535975">
        <w:tab/>
        <w:t>have a person of my choice, including an aged care advocate, support me or speak on my behalf;</w:t>
      </w:r>
    </w:p>
    <w:p w:rsidR="00CF23EA" w:rsidRPr="00535975" w:rsidRDefault="00CF23EA" w:rsidP="00CF23EA">
      <w:pPr>
        <w:pStyle w:val="paragraph"/>
      </w:pPr>
      <w:r w:rsidRPr="00535975">
        <w:tab/>
        <w:t>12.</w:t>
      </w:r>
      <w:r w:rsidRPr="00535975">
        <w:tab/>
        <w:t>complain free from reprisal, and to have my complaints dealt with fairly and promptly;</w:t>
      </w:r>
    </w:p>
    <w:p w:rsidR="00CF23EA" w:rsidRPr="00535975" w:rsidRDefault="00CF23EA" w:rsidP="00CF23EA">
      <w:pPr>
        <w:pStyle w:val="paragraph"/>
      </w:pPr>
      <w:r w:rsidRPr="00535975">
        <w:tab/>
        <w:t>13.</w:t>
      </w:r>
      <w:r w:rsidRPr="00535975">
        <w:tab/>
        <w:t>personal privacy and to have my personal information protected;</w:t>
      </w:r>
    </w:p>
    <w:p w:rsidR="00B102AA" w:rsidRPr="00535975" w:rsidRDefault="00CF23EA" w:rsidP="00E01F87">
      <w:pPr>
        <w:pStyle w:val="paragraph"/>
      </w:pPr>
      <w:r w:rsidRPr="00535975">
        <w:tab/>
        <w:t>14.</w:t>
      </w:r>
      <w:r w:rsidRPr="00535975">
        <w:tab/>
        <w:t>exercise my rights without it adversely affecting the way I am treated.</w:t>
      </w:r>
    </w:p>
    <w:p w:rsidR="00DC7427" w:rsidRPr="00535975" w:rsidRDefault="00DC7427" w:rsidP="00DC7427">
      <w:pPr>
        <w:sectPr w:rsidR="00DC7427" w:rsidRPr="00535975" w:rsidSect="0009550D">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F9402B" w:rsidRPr="00535975" w:rsidRDefault="00F9402B" w:rsidP="00A20A3E">
      <w:pPr>
        <w:pStyle w:val="ENotesHeading1"/>
        <w:outlineLvl w:val="9"/>
      </w:pPr>
      <w:bookmarkStart w:id="118" w:name="_Toc142049630"/>
      <w:r w:rsidRPr="00535975">
        <w:lastRenderedPageBreak/>
        <w:t>Endnotes</w:t>
      </w:r>
      <w:bookmarkEnd w:id="118"/>
    </w:p>
    <w:p w:rsidR="00C521AB" w:rsidRPr="00535975" w:rsidRDefault="00C521AB" w:rsidP="00C521AB">
      <w:pPr>
        <w:pStyle w:val="ENotesHeading2"/>
        <w:spacing w:line="240" w:lineRule="auto"/>
        <w:outlineLvl w:val="9"/>
      </w:pPr>
      <w:bookmarkStart w:id="119" w:name="_Toc142049631"/>
      <w:r w:rsidRPr="00535975">
        <w:t>Endnote 1—About the endnotes</w:t>
      </w:r>
      <w:bookmarkEnd w:id="119"/>
    </w:p>
    <w:p w:rsidR="00C521AB" w:rsidRPr="00535975" w:rsidRDefault="00C521AB" w:rsidP="00C521AB">
      <w:pPr>
        <w:spacing w:after="120"/>
      </w:pPr>
      <w:r w:rsidRPr="00535975">
        <w:t>The endnotes provide information about this compilation and the compiled law.</w:t>
      </w:r>
    </w:p>
    <w:p w:rsidR="00C521AB" w:rsidRPr="00535975" w:rsidRDefault="00C521AB" w:rsidP="00C521AB">
      <w:pPr>
        <w:spacing w:after="120"/>
      </w:pPr>
      <w:r w:rsidRPr="00535975">
        <w:t>The following endnotes are included in every compilation:</w:t>
      </w:r>
    </w:p>
    <w:p w:rsidR="00C521AB" w:rsidRPr="00535975" w:rsidRDefault="00C521AB" w:rsidP="00C521AB">
      <w:r w:rsidRPr="00535975">
        <w:t>Endnote 1—About the endnotes</w:t>
      </w:r>
    </w:p>
    <w:p w:rsidR="00C521AB" w:rsidRPr="00535975" w:rsidRDefault="00C521AB" w:rsidP="00C521AB">
      <w:r w:rsidRPr="00535975">
        <w:t>Endnote 2—Abbreviation key</w:t>
      </w:r>
    </w:p>
    <w:p w:rsidR="00C521AB" w:rsidRPr="00535975" w:rsidRDefault="00C521AB" w:rsidP="00C521AB">
      <w:r w:rsidRPr="00535975">
        <w:t>Endnote 3—Legislation history</w:t>
      </w:r>
    </w:p>
    <w:p w:rsidR="00C521AB" w:rsidRPr="00535975" w:rsidRDefault="00C521AB" w:rsidP="00C521AB">
      <w:pPr>
        <w:spacing w:after="120"/>
      </w:pPr>
      <w:r w:rsidRPr="00535975">
        <w:t>Endnote 4—Amendment history</w:t>
      </w:r>
    </w:p>
    <w:p w:rsidR="00C521AB" w:rsidRPr="00535975" w:rsidRDefault="00C521AB" w:rsidP="00C521AB">
      <w:r w:rsidRPr="00535975">
        <w:rPr>
          <w:b/>
        </w:rPr>
        <w:t>Abbreviation key—Endnote 2</w:t>
      </w:r>
    </w:p>
    <w:p w:rsidR="00C521AB" w:rsidRPr="00535975" w:rsidRDefault="00C521AB" w:rsidP="00C521AB">
      <w:pPr>
        <w:spacing w:after="120"/>
      </w:pPr>
      <w:r w:rsidRPr="00535975">
        <w:t>The abbreviation key sets out abbreviations that may be used in the endnotes.</w:t>
      </w:r>
    </w:p>
    <w:p w:rsidR="00C521AB" w:rsidRPr="00535975" w:rsidRDefault="00C521AB" w:rsidP="00C521AB">
      <w:pPr>
        <w:rPr>
          <w:b/>
        </w:rPr>
      </w:pPr>
      <w:r w:rsidRPr="00535975">
        <w:rPr>
          <w:b/>
        </w:rPr>
        <w:t>Legislation history and amendment history—Endnotes 3 and 4</w:t>
      </w:r>
    </w:p>
    <w:p w:rsidR="00C521AB" w:rsidRPr="00535975" w:rsidRDefault="00C521AB" w:rsidP="00C521AB">
      <w:pPr>
        <w:spacing w:after="120"/>
      </w:pPr>
      <w:r w:rsidRPr="00535975">
        <w:t>Amending laws are annotated in the legislation history and amendment history.</w:t>
      </w:r>
    </w:p>
    <w:p w:rsidR="00C521AB" w:rsidRPr="00535975" w:rsidRDefault="00C521AB" w:rsidP="00C521AB">
      <w:pPr>
        <w:spacing w:after="120"/>
      </w:pPr>
      <w:r w:rsidRPr="0053597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521AB" w:rsidRPr="00535975" w:rsidRDefault="00C521AB" w:rsidP="00C521AB">
      <w:pPr>
        <w:spacing w:after="120"/>
      </w:pPr>
      <w:r w:rsidRPr="0053597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521AB" w:rsidRPr="00535975" w:rsidRDefault="00C521AB" w:rsidP="00C521AB">
      <w:pPr>
        <w:rPr>
          <w:b/>
        </w:rPr>
      </w:pPr>
      <w:r w:rsidRPr="00535975">
        <w:rPr>
          <w:b/>
        </w:rPr>
        <w:t>Editorial changes</w:t>
      </w:r>
    </w:p>
    <w:p w:rsidR="00C521AB" w:rsidRPr="00535975" w:rsidRDefault="00C521AB" w:rsidP="00C521AB">
      <w:pPr>
        <w:spacing w:after="120"/>
      </w:pPr>
      <w:r w:rsidRPr="00535975">
        <w:t xml:space="preserve">The </w:t>
      </w:r>
      <w:r w:rsidRPr="00535975">
        <w:rPr>
          <w:i/>
        </w:rPr>
        <w:t>Legislation Act 2003</w:t>
      </w:r>
      <w:r w:rsidRPr="0053597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521AB" w:rsidRPr="00535975" w:rsidRDefault="00C521AB" w:rsidP="00C521AB">
      <w:pPr>
        <w:spacing w:after="120"/>
      </w:pPr>
      <w:r w:rsidRPr="00535975">
        <w:t>If the compilation includes editorial changes, the endnotes include a brief outline of the changes in general terms. Full details of any changes can be obtained from the Office of Parliamentary Counsel.</w:t>
      </w:r>
    </w:p>
    <w:p w:rsidR="00C521AB" w:rsidRPr="00535975" w:rsidRDefault="00C521AB" w:rsidP="00C521AB">
      <w:pPr>
        <w:keepNext/>
      </w:pPr>
      <w:r w:rsidRPr="00535975">
        <w:rPr>
          <w:b/>
        </w:rPr>
        <w:t>Misdescribed amendments</w:t>
      </w:r>
    </w:p>
    <w:p w:rsidR="00C521AB" w:rsidRPr="00535975" w:rsidRDefault="00C521AB" w:rsidP="00C521AB">
      <w:pPr>
        <w:spacing w:after="120"/>
      </w:pPr>
      <w:r w:rsidRPr="0053597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C6D85">
        <w:t>section 1</w:t>
      </w:r>
      <w:r w:rsidRPr="00535975">
        <w:t xml:space="preserve">5V of the </w:t>
      </w:r>
      <w:r w:rsidRPr="00535975">
        <w:rPr>
          <w:i/>
        </w:rPr>
        <w:t>Legislation Act 2003</w:t>
      </w:r>
      <w:r w:rsidRPr="00535975">
        <w:t>.</w:t>
      </w:r>
    </w:p>
    <w:p w:rsidR="00C521AB" w:rsidRPr="00535975" w:rsidRDefault="00C521AB" w:rsidP="00C521AB">
      <w:pPr>
        <w:spacing w:before="120" w:after="240"/>
      </w:pPr>
      <w:r w:rsidRPr="00535975">
        <w:t>If a misdescribed amendment cannot be given effect as intended, the amendment is not incorporated and “(md not incorp)” is added to the amendment history.</w:t>
      </w:r>
    </w:p>
    <w:p w:rsidR="0046682F" w:rsidRPr="00535975" w:rsidRDefault="0046682F" w:rsidP="00197E1F">
      <w:pPr>
        <w:spacing w:before="120" w:after="240"/>
      </w:pPr>
    </w:p>
    <w:p w:rsidR="00E14FB6" w:rsidRPr="00535975" w:rsidRDefault="00E14FB6" w:rsidP="00502BA5">
      <w:pPr>
        <w:pStyle w:val="ENotesHeading2"/>
        <w:pageBreakBefore/>
        <w:spacing w:after="240"/>
        <w:outlineLvl w:val="9"/>
      </w:pPr>
      <w:bookmarkStart w:id="120" w:name="_Toc142049632"/>
      <w:r w:rsidRPr="00535975">
        <w:lastRenderedPageBreak/>
        <w:t>Endnote 2—Abbreviation key</w:t>
      </w:r>
      <w:bookmarkEnd w:id="120"/>
    </w:p>
    <w:tbl>
      <w:tblPr>
        <w:tblW w:w="5000" w:type="pct"/>
        <w:tblLook w:val="0000" w:firstRow="0" w:lastRow="0" w:firstColumn="0" w:lastColumn="0" w:noHBand="0" w:noVBand="0"/>
      </w:tblPr>
      <w:tblGrid>
        <w:gridCol w:w="4570"/>
        <w:gridCol w:w="3959"/>
      </w:tblGrid>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ad = added or inserted</w:t>
            </w:r>
          </w:p>
        </w:tc>
        <w:tc>
          <w:tcPr>
            <w:tcW w:w="2321" w:type="pct"/>
            <w:shd w:val="clear" w:color="auto" w:fill="auto"/>
          </w:tcPr>
          <w:p w:rsidR="00E14FB6" w:rsidRPr="00535975" w:rsidRDefault="00E14FB6" w:rsidP="00502BA5">
            <w:pPr>
              <w:spacing w:before="60"/>
              <w:ind w:left="34"/>
              <w:rPr>
                <w:sz w:val="20"/>
              </w:rPr>
            </w:pPr>
            <w:r w:rsidRPr="00535975">
              <w:rPr>
                <w:sz w:val="20"/>
              </w:rPr>
              <w:t>o = order(s)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am = amended</w:t>
            </w:r>
          </w:p>
        </w:tc>
        <w:tc>
          <w:tcPr>
            <w:tcW w:w="2321" w:type="pct"/>
            <w:shd w:val="clear" w:color="auto" w:fill="auto"/>
          </w:tcPr>
          <w:p w:rsidR="00E14FB6" w:rsidRPr="00535975" w:rsidRDefault="00E14FB6" w:rsidP="00502BA5">
            <w:pPr>
              <w:spacing w:before="60"/>
              <w:ind w:left="34"/>
              <w:rPr>
                <w:sz w:val="20"/>
              </w:rPr>
            </w:pPr>
            <w:r w:rsidRPr="00535975">
              <w:rPr>
                <w:sz w:val="20"/>
              </w:rPr>
              <w:t>Ord = Ordinance</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amdt = amendment</w:t>
            </w:r>
          </w:p>
        </w:tc>
        <w:tc>
          <w:tcPr>
            <w:tcW w:w="2321" w:type="pct"/>
            <w:shd w:val="clear" w:color="auto" w:fill="auto"/>
          </w:tcPr>
          <w:p w:rsidR="00E14FB6" w:rsidRPr="00535975" w:rsidRDefault="00E14FB6" w:rsidP="00502BA5">
            <w:pPr>
              <w:spacing w:before="60"/>
              <w:ind w:left="34"/>
              <w:rPr>
                <w:sz w:val="20"/>
              </w:rPr>
            </w:pPr>
            <w:r w:rsidRPr="00535975">
              <w:rPr>
                <w:sz w:val="20"/>
              </w:rPr>
              <w:t>orig = original</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c = clause(s)</w:t>
            </w:r>
          </w:p>
        </w:tc>
        <w:tc>
          <w:tcPr>
            <w:tcW w:w="2321" w:type="pct"/>
            <w:shd w:val="clear" w:color="auto" w:fill="auto"/>
          </w:tcPr>
          <w:p w:rsidR="00E14FB6" w:rsidRPr="00535975" w:rsidRDefault="00E14FB6" w:rsidP="00502BA5">
            <w:pPr>
              <w:spacing w:before="60"/>
              <w:ind w:left="34"/>
              <w:rPr>
                <w:sz w:val="20"/>
              </w:rPr>
            </w:pPr>
            <w:r w:rsidRPr="00535975">
              <w:rPr>
                <w:sz w:val="20"/>
              </w:rPr>
              <w:t>par = paragraph(s)/subparagraph(s)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C[x] = Compilation No. x</w:t>
            </w:r>
          </w:p>
        </w:tc>
        <w:tc>
          <w:tcPr>
            <w:tcW w:w="2321" w:type="pct"/>
            <w:shd w:val="clear" w:color="auto" w:fill="auto"/>
          </w:tcPr>
          <w:p w:rsidR="00E14FB6" w:rsidRPr="00535975" w:rsidRDefault="00E14FB6" w:rsidP="00502BA5">
            <w:pPr>
              <w:ind w:left="34" w:firstLine="249"/>
              <w:rPr>
                <w:sz w:val="20"/>
              </w:rPr>
            </w:pPr>
            <w:r w:rsidRPr="00535975">
              <w:rPr>
                <w:sz w:val="20"/>
              </w:rPr>
              <w:t>/sub</w:t>
            </w:r>
            <w:r w:rsidR="000C6D85">
              <w:rPr>
                <w:sz w:val="20"/>
              </w:rPr>
              <w:noBreakHyphen/>
            </w:r>
            <w:r w:rsidRPr="00535975">
              <w:rPr>
                <w:sz w:val="20"/>
              </w:rPr>
              <w:t>subparagraph(s)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Ch = Chapter(s)</w:t>
            </w:r>
          </w:p>
        </w:tc>
        <w:tc>
          <w:tcPr>
            <w:tcW w:w="2321" w:type="pct"/>
            <w:shd w:val="clear" w:color="auto" w:fill="auto"/>
          </w:tcPr>
          <w:p w:rsidR="00E14FB6" w:rsidRPr="00535975" w:rsidRDefault="00E14FB6" w:rsidP="00502BA5">
            <w:pPr>
              <w:spacing w:before="60"/>
              <w:ind w:left="34"/>
              <w:rPr>
                <w:sz w:val="20"/>
              </w:rPr>
            </w:pPr>
            <w:r w:rsidRPr="00535975">
              <w:rPr>
                <w:sz w:val="20"/>
              </w:rPr>
              <w:t>pres = present</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def = definition(s)</w:t>
            </w:r>
          </w:p>
        </w:tc>
        <w:tc>
          <w:tcPr>
            <w:tcW w:w="2321" w:type="pct"/>
            <w:shd w:val="clear" w:color="auto" w:fill="auto"/>
          </w:tcPr>
          <w:p w:rsidR="00E14FB6" w:rsidRPr="00535975" w:rsidRDefault="00E14FB6" w:rsidP="00502BA5">
            <w:pPr>
              <w:spacing w:before="60"/>
              <w:ind w:left="34"/>
              <w:rPr>
                <w:sz w:val="20"/>
              </w:rPr>
            </w:pPr>
            <w:r w:rsidRPr="00535975">
              <w:rPr>
                <w:sz w:val="20"/>
              </w:rPr>
              <w:t>prev = previous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Dict = Dictionary</w:t>
            </w:r>
          </w:p>
        </w:tc>
        <w:tc>
          <w:tcPr>
            <w:tcW w:w="2321" w:type="pct"/>
            <w:shd w:val="clear" w:color="auto" w:fill="auto"/>
          </w:tcPr>
          <w:p w:rsidR="00E14FB6" w:rsidRPr="00535975" w:rsidRDefault="00E14FB6" w:rsidP="00502BA5">
            <w:pPr>
              <w:spacing w:before="60"/>
              <w:ind w:left="34"/>
              <w:rPr>
                <w:sz w:val="20"/>
              </w:rPr>
            </w:pPr>
            <w:r w:rsidRPr="00535975">
              <w:rPr>
                <w:sz w:val="20"/>
              </w:rPr>
              <w:t>(prev…) = previously</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disallowed = disallowed by Parliament</w:t>
            </w:r>
          </w:p>
        </w:tc>
        <w:tc>
          <w:tcPr>
            <w:tcW w:w="2321" w:type="pct"/>
            <w:shd w:val="clear" w:color="auto" w:fill="auto"/>
          </w:tcPr>
          <w:p w:rsidR="00E14FB6" w:rsidRPr="00535975" w:rsidRDefault="00E14FB6" w:rsidP="00502BA5">
            <w:pPr>
              <w:spacing w:before="60"/>
              <w:ind w:left="34"/>
              <w:rPr>
                <w:sz w:val="20"/>
              </w:rPr>
            </w:pPr>
            <w:r w:rsidRPr="00535975">
              <w:rPr>
                <w:sz w:val="20"/>
              </w:rPr>
              <w:t>Pt = Part(s)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Div = Division(s)</w:t>
            </w:r>
          </w:p>
        </w:tc>
        <w:tc>
          <w:tcPr>
            <w:tcW w:w="2321" w:type="pct"/>
            <w:shd w:val="clear" w:color="auto" w:fill="auto"/>
          </w:tcPr>
          <w:p w:rsidR="00E14FB6" w:rsidRPr="00535975" w:rsidRDefault="00E14FB6" w:rsidP="00502BA5">
            <w:pPr>
              <w:spacing w:before="60"/>
              <w:ind w:left="34"/>
              <w:rPr>
                <w:sz w:val="20"/>
              </w:rPr>
            </w:pPr>
            <w:r w:rsidRPr="00535975">
              <w:rPr>
                <w:sz w:val="20"/>
              </w:rPr>
              <w:t>r = regulation(s)/rule(s)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ed = editorial change</w:t>
            </w:r>
          </w:p>
        </w:tc>
        <w:tc>
          <w:tcPr>
            <w:tcW w:w="2321" w:type="pct"/>
            <w:shd w:val="clear" w:color="auto" w:fill="auto"/>
          </w:tcPr>
          <w:p w:rsidR="00E14FB6" w:rsidRPr="00535975" w:rsidRDefault="00E14FB6" w:rsidP="00502BA5">
            <w:pPr>
              <w:spacing w:before="60"/>
              <w:ind w:left="34"/>
              <w:rPr>
                <w:sz w:val="20"/>
              </w:rPr>
            </w:pPr>
            <w:r w:rsidRPr="00535975">
              <w:rPr>
                <w:sz w:val="20"/>
              </w:rPr>
              <w:t>reloc = relocated</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exp = expires/expired or ceases/ceased to have</w:t>
            </w:r>
          </w:p>
        </w:tc>
        <w:tc>
          <w:tcPr>
            <w:tcW w:w="2321" w:type="pct"/>
            <w:shd w:val="clear" w:color="auto" w:fill="auto"/>
          </w:tcPr>
          <w:p w:rsidR="00E14FB6" w:rsidRPr="00535975" w:rsidRDefault="00E14FB6" w:rsidP="00502BA5">
            <w:pPr>
              <w:spacing w:before="60"/>
              <w:ind w:left="34"/>
              <w:rPr>
                <w:sz w:val="20"/>
              </w:rPr>
            </w:pPr>
            <w:r w:rsidRPr="00535975">
              <w:rPr>
                <w:sz w:val="20"/>
              </w:rPr>
              <w:t>renum = renumbered</w:t>
            </w:r>
          </w:p>
        </w:tc>
      </w:tr>
      <w:tr w:rsidR="00E14FB6" w:rsidRPr="00535975" w:rsidTr="0046682F">
        <w:tc>
          <w:tcPr>
            <w:tcW w:w="2679" w:type="pct"/>
            <w:shd w:val="clear" w:color="auto" w:fill="auto"/>
          </w:tcPr>
          <w:p w:rsidR="00E14FB6" w:rsidRPr="00535975" w:rsidRDefault="00E14FB6" w:rsidP="00502BA5">
            <w:pPr>
              <w:ind w:left="34" w:firstLine="249"/>
              <w:rPr>
                <w:sz w:val="20"/>
              </w:rPr>
            </w:pPr>
            <w:r w:rsidRPr="00535975">
              <w:rPr>
                <w:sz w:val="20"/>
              </w:rPr>
              <w:t>effect</w:t>
            </w:r>
          </w:p>
        </w:tc>
        <w:tc>
          <w:tcPr>
            <w:tcW w:w="2321" w:type="pct"/>
            <w:shd w:val="clear" w:color="auto" w:fill="auto"/>
          </w:tcPr>
          <w:p w:rsidR="00E14FB6" w:rsidRPr="00535975" w:rsidRDefault="00E14FB6" w:rsidP="00502BA5">
            <w:pPr>
              <w:spacing w:before="60"/>
              <w:ind w:left="34"/>
              <w:rPr>
                <w:sz w:val="20"/>
              </w:rPr>
            </w:pPr>
            <w:r w:rsidRPr="00535975">
              <w:rPr>
                <w:sz w:val="20"/>
              </w:rPr>
              <w:t>rep = repealed</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F = Federal Register of Legislation</w:t>
            </w:r>
          </w:p>
        </w:tc>
        <w:tc>
          <w:tcPr>
            <w:tcW w:w="2321" w:type="pct"/>
            <w:shd w:val="clear" w:color="auto" w:fill="auto"/>
          </w:tcPr>
          <w:p w:rsidR="00E14FB6" w:rsidRPr="00535975" w:rsidRDefault="00E14FB6" w:rsidP="00502BA5">
            <w:pPr>
              <w:spacing w:before="60"/>
              <w:ind w:left="34"/>
              <w:rPr>
                <w:sz w:val="20"/>
              </w:rPr>
            </w:pPr>
            <w:r w:rsidRPr="00535975">
              <w:rPr>
                <w:sz w:val="20"/>
              </w:rPr>
              <w:t>rs = repealed and substituted</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gaz = gazette</w:t>
            </w:r>
          </w:p>
        </w:tc>
        <w:tc>
          <w:tcPr>
            <w:tcW w:w="2321" w:type="pct"/>
            <w:shd w:val="clear" w:color="auto" w:fill="auto"/>
          </w:tcPr>
          <w:p w:rsidR="00E14FB6" w:rsidRPr="00535975" w:rsidRDefault="00E14FB6" w:rsidP="00502BA5">
            <w:pPr>
              <w:spacing w:before="60"/>
              <w:ind w:left="34"/>
              <w:rPr>
                <w:sz w:val="20"/>
              </w:rPr>
            </w:pPr>
            <w:r w:rsidRPr="00535975">
              <w:rPr>
                <w:sz w:val="20"/>
              </w:rPr>
              <w:t>s = section(s)/subsection(s)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 xml:space="preserve">LA = </w:t>
            </w:r>
            <w:r w:rsidRPr="00535975">
              <w:rPr>
                <w:i/>
                <w:sz w:val="20"/>
              </w:rPr>
              <w:t>Legislation Act 2003</w:t>
            </w:r>
          </w:p>
        </w:tc>
        <w:tc>
          <w:tcPr>
            <w:tcW w:w="2321" w:type="pct"/>
            <w:shd w:val="clear" w:color="auto" w:fill="auto"/>
          </w:tcPr>
          <w:p w:rsidR="00E14FB6" w:rsidRPr="00535975" w:rsidRDefault="00E14FB6" w:rsidP="00502BA5">
            <w:pPr>
              <w:spacing w:before="60"/>
              <w:ind w:left="34"/>
              <w:rPr>
                <w:sz w:val="20"/>
              </w:rPr>
            </w:pPr>
            <w:r w:rsidRPr="00535975">
              <w:rPr>
                <w:sz w:val="20"/>
              </w:rPr>
              <w:t>Sch = Schedule(s)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 xml:space="preserve">LIA = </w:t>
            </w:r>
            <w:r w:rsidRPr="00535975">
              <w:rPr>
                <w:i/>
                <w:sz w:val="20"/>
              </w:rPr>
              <w:t>Legislative Instruments Act 2003</w:t>
            </w:r>
          </w:p>
        </w:tc>
        <w:tc>
          <w:tcPr>
            <w:tcW w:w="2321" w:type="pct"/>
            <w:shd w:val="clear" w:color="auto" w:fill="auto"/>
          </w:tcPr>
          <w:p w:rsidR="00E14FB6" w:rsidRPr="00535975" w:rsidRDefault="00E14FB6" w:rsidP="00502BA5">
            <w:pPr>
              <w:spacing w:before="60"/>
              <w:ind w:left="34"/>
              <w:rPr>
                <w:sz w:val="20"/>
              </w:rPr>
            </w:pPr>
            <w:r w:rsidRPr="00535975">
              <w:rPr>
                <w:sz w:val="20"/>
              </w:rPr>
              <w:t>Sdiv = Subdivision(s)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(md) = misdescribed amendment can be given</w:t>
            </w:r>
          </w:p>
        </w:tc>
        <w:tc>
          <w:tcPr>
            <w:tcW w:w="2321" w:type="pct"/>
            <w:shd w:val="clear" w:color="auto" w:fill="auto"/>
          </w:tcPr>
          <w:p w:rsidR="00E14FB6" w:rsidRPr="00535975" w:rsidRDefault="00E14FB6" w:rsidP="00502BA5">
            <w:pPr>
              <w:spacing w:before="60"/>
              <w:ind w:left="34"/>
              <w:rPr>
                <w:sz w:val="20"/>
              </w:rPr>
            </w:pPr>
            <w:r w:rsidRPr="00535975">
              <w:rPr>
                <w:sz w:val="20"/>
              </w:rPr>
              <w:t>SLI = Select Legislative Instrument</w:t>
            </w:r>
          </w:p>
        </w:tc>
      </w:tr>
      <w:tr w:rsidR="00E14FB6" w:rsidRPr="00535975" w:rsidTr="0046682F">
        <w:tc>
          <w:tcPr>
            <w:tcW w:w="2679" w:type="pct"/>
            <w:shd w:val="clear" w:color="auto" w:fill="auto"/>
          </w:tcPr>
          <w:p w:rsidR="00E14FB6" w:rsidRPr="00535975" w:rsidRDefault="00E14FB6" w:rsidP="00502BA5">
            <w:pPr>
              <w:ind w:left="34" w:firstLine="249"/>
              <w:rPr>
                <w:sz w:val="20"/>
              </w:rPr>
            </w:pPr>
            <w:r w:rsidRPr="00535975">
              <w:rPr>
                <w:sz w:val="20"/>
              </w:rPr>
              <w:t>effect</w:t>
            </w:r>
          </w:p>
        </w:tc>
        <w:tc>
          <w:tcPr>
            <w:tcW w:w="2321" w:type="pct"/>
            <w:shd w:val="clear" w:color="auto" w:fill="auto"/>
          </w:tcPr>
          <w:p w:rsidR="00E14FB6" w:rsidRPr="00535975" w:rsidRDefault="00E14FB6" w:rsidP="00502BA5">
            <w:pPr>
              <w:spacing w:before="60"/>
              <w:ind w:left="34"/>
              <w:rPr>
                <w:sz w:val="20"/>
              </w:rPr>
            </w:pPr>
            <w:r w:rsidRPr="00535975">
              <w:rPr>
                <w:sz w:val="20"/>
              </w:rPr>
              <w:t>SR = Statutory Rules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(md not incorp) = misdescribed amendment</w:t>
            </w:r>
          </w:p>
        </w:tc>
        <w:tc>
          <w:tcPr>
            <w:tcW w:w="2321" w:type="pct"/>
            <w:shd w:val="clear" w:color="auto" w:fill="auto"/>
          </w:tcPr>
          <w:p w:rsidR="00E14FB6" w:rsidRPr="00535975" w:rsidRDefault="00E14FB6" w:rsidP="00502BA5">
            <w:pPr>
              <w:spacing w:before="60"/>
              <w:ind w:left="34"/>
              <w:rPr>
                <w:sz w:val="20"/>
              </w:rPr>
            </w:pPr>
            <w:r w:rsidRPr="00535975">
              <w:rPr>
                <w:sz w:val="20"/>
              </w:rPr>
              <w:t>Sub</w:t>
            </w:r>
            <w:r w:rsidR="000C6D85">
              <w:rPr>
                <w:sz w:val="20"/>
              </w:rPr>
              <w:noBreakHyphen/>
            </w:r>
            <w:r w:rsidRPr="00535975">
              <w:rPr>
                <w:sz w:val="20"/>
              </w:rPr>
              <w:t>Ch = Sub</w:t>
            </w:r>
            <w:r w:rsidR="000C6D85">
              <w:rPr>
                <w:sz w:val="20"/>
              </w:rPr>
              <w:noBreakHyphen/>
            </w:r>
            <w:r w:rsidRPr="00535975">
              <w:rPr>
                <w:sz w:val="20"/>
              </w:rPr>
              <w:t>Chapter(s)</w:t>
            </w:r>
          </w:p>
        </w:tc>
      </w:tr>
      <w:tr w:rsidR="00E14FB6" w:rsidRPr="00535975" w:rsidTr="0046682F">
        <w:tc>
          <w:tcPr>
            <w:tcW w:w="2679" w:type="pct"/>
            <w:shd w:val="clear" w:color="auto" w:fill="auto"/>
          </w:tcPr>
          <w:p w:rsidR="00E14FB6" w:rsidRPr="00535975" w:rsidRDefault="00E14FB6" w:rsidP="00502BA5">
            <w:pPr>
              <w:ind w:left="34" w:firstLine="249"/>
              <w:rPr>
                <w:sz w:val="20"/>
              </w:rPr>
            </w:pPr>
            <w:r w:rsidRPr="00535975">
              <w:rPr>
                <w:sz w:val="20"/>
              </w:rPr>
              <w:t>cannot be given effect</w:t>
            </w:r>
          </w:p>
        </w:tc>
        <w:tc>
          <w:tcPr>
            <w:tcW w:w="2321" w:type="pct"/>
            <w:shd w:val="clear" w:color="auto" w:fill="auto"/>
          </w:tcPr>
          <w:p w:rsidR="00E14FB6" w:rsidRPr="00535975" w:rsidRDefault="00E14FB6" w:rsidP="00502BA5">
            <w:pPr>
              <w:spacing w:before="60"/>
              <w:ind w:left="34"/>
              <w:rPr>
                <w:sz w:val="20"/>
              </w:rPr>
            </w:pPr>
            <w:r w:rsidRPr="00535975">
              <w:rPr>
                <w:sz w:val="20"/>
              </w:rPr>
              <w:t>SubPt = Subpart(s)</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mod = modified/modification</w:t>
            </w:r>
          </w:p>
        </w:tc>
        <w:tc>
          <w:tcPr>
            <w:tcW w:w="2321" w:type="pct"/>
            <w:shd w:val="clear" w:color="auto" w:fill="auto"/>
          </w:tcPr>
          <w:p w:rsidR="00E14FB6" w:rsidRPr="00535975" w:rsidRDefault="00E14FB6" w:rsidP="00502BA5">
            <w:pPr>
              <w:spacing w:before="60"/>
              <w:ind w:left="34"/>
              <w:rPr>
                <w:sz w:val="20"/>
              </w:rPr>
            </w:pPr>
            <w:r w:rsidRPr="00535975">
              <w:rPr>
                <w:sz w:val="20"/>
                <w:u w:val="single"/>
              </w:rPr>
              <w:t>underlining</w:t>
            </w:r>
            <w:r w:rsidRPr="00535975">
              <w:rPr>
                <w:sz w:val="20"/>
              </w:rPr>
              <w:t xml:space="preserve"> = whole or part not</w:t>
            </w:r>
          </w:p>
        </w:tc>
      </w:tr>
      <w:tr w:rsidR="00E14FB6" w:rsidRPr="00535975" w:rsidTr="0046682F">
        <w:tc>
          <w:tcPr>
            <w:tcW w:w="2679" w:type="pct"/>
            <w:shd w:val="clear" w:color="auto" w:fill="auto"/>
          </w:tcPr>
          <w:p w:rsidR="00E14FB6" w:rsidRPr="00535975" w:rsidRDefault="00E14FB6" w:rsidP="00502BA5">
            <w:pPr>
              <w:spacing w:before="60"/>
              <w:ind w:left="34"/>
              <w:rPr>
                <w:sz w:val="20"/>
              </w:rPr>
            </w:pPr>
            <w:r w:rsidRPr="00535975">
              <w:rPr>
                <w:sz w:val="20"/>
              </w:rPr>
              <w:t>No. = Number(s)</w:t>
            </w:r>
          </w:p>
        </w:tc>
        <w:tc>
          <w:tcPr>
            <w:tcW w:w="2321" w:type="pct"/>
            <w:shd w:val="clear" w:color="auto" w:fill="auto"/>
          </w:tcPr>
          <w:p w:rsidR="00E14FB6" w:rsidRPr="00535975" w:rsidRDefault="00E14FB6" w:rsidP="00502BA5">
            <w:pPr>
              <w:ind w:left="34" w:firstLine="249"/>
              <w:rPr>
                <w:sz w:val="20"/>
              </w:rPr>
            </w:pPr>
            <w:r w:rsidRPr="00535975">
              <w:rPr>
                <w:sz w:val="20"/>
              </w:rPr>
              <w:t>commenced or to be commenced</w:t>
            </w:r>
          </w:p>
        </w:tc>
      </w:tr>
    </w:tbl>
    <w:p w:rsidR="00F9402B" w:rsidRPr="00535975" w:rsidRDefault="00F9402B" w:rsidP="00F97E82">
      <w:pPr>
        <w:pStyle w:val="Tabletext"/>
      </w:pPr>
    </w:p>
    <w:p w:rsidR="00F9402B" w:rsidRPr="00535975" w:rsidRDefault="00F9402B" w:rsidP="00A20A3E">
      <w:pPr>
        <w:pStyle w:val="ENotesHeading2"/>
        <w:pageBreakBefore/>
        <w:outlineLvl w:val="9"/>
      </w:pPr>
      <w:bookmarkStart w:id="121" w:name="_Toc142049633"/>
      <w:r w:rsidRPr="00535975">
        <w:lastRenderedPageBreak/>
        <w:t>Endnote 3—Legislation history</w:t>
      </w:r>
      <w:bookmarkEnd w:id="121"/>
    </w:p>
    <w:p w:rsidR="00F9402B" w:rsidRPr="00535975" w:rsidRDefault="00F9402B" w:rsidP="00F97E8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36"/>
        <w:gridCol w:w="1689"/>
        <w:gridCol w:w="1859"/>
        <w:gridCol w:w="1945"/>
      </w:tblGrid>
      <w:tr w:rsidR="00F9402B" w:rsidRPr="00535975" w:rsidTr="0046682F">
        <w:trPr>
          <w:cantSplit/>
          <w:tblHeader/>
        </w:trPr>
        <w:tc>
          <w:tcPr>
            <w:tcW w:w="1780" w:type="pct"/>
            <w:tcBorders>
              <w:top w:val="single" w:sz="12" w:space="0" w:color="auto"/>
              <w:bottom w:val="single" w:sz="12" w:space="0" w:color="auto"/>
            </w:tcBorders>
            <w:shd w:val="clear" w:color="auto" w:fill="auto"/>
          </w:tcPr>
          <w:p w:rsidR="00F9402B" w:rsidRPr="00535975" w:rsidRDefault="00F9402B" w:rsidP="00F97E82">
            <w:pPr>
              <w:pStyle w:val="ENoteTableHeading"/>
            </w:pPr>
            <w:r w:rsidRPr="00535975">
              <w:t>Name</w:t>
            </w:r>
          </w:p>
        </w:tc>
        <w:tc>
          <w:tcPr>
            <w:tcW w:w="990" w:type="pct"/>
            <w:tcBorders>
              <w:top w:val="single" w:sz="12" w:space="0" w:color="auto"/>
              <w:bottom w:val="single" w:sz="12" w:space="0" w:color="auto"/>
            </w:tcBorders>
            <w:shd w:val="clear" w:color="auto" w:fill="auto"/>
          </w:tcPr>
          <w:p w:rsidR="00F9402B" w:rsidRPr="00535975" w:rsidRDefault="00C30B2E" w:rsidP="00C30B2E">
            <w:pPr>
              <w:pStyle w:val="ENoteTableHeading"/>
            </w:pPr>
            <w:r w:rsidRPr="00535975">
              <w:t>R</w:t>
            </w:r>
            <w:r w:rsidR="00F9402B" w:rsidRPr="00535975">
              <w:t>egistration</w:t>
            </w:r>
          </w:p>
        </w:tc>
        <w:tc>
          <w:tcPr>
            <w:tcW w:w="1090" w:type="pct"/>
            <w:tcBorders>
              <w:top w:val="single" w:sz="12" w:space="0" w:color="auto"/>
              <w:bottom w:val="single" w:sz="12" w:space="0" w:color="auto"/>
            </w:tcBorders>
            <w:shd w:val="clear" w:color="auto" w:fill="auto"/>
          </w:tcPr>
          <w:p w:rsidR="00F9402B" w:rsidRPr="00535975" w:rsidRDefault="00F9402B" w:rsidP="00F97E82">
            <w:pPr>
              <w:pStyle w:val="ENoteTableHeading"/>
            </w:pPr>
            <w:r w:rsidRPr="00535975">
              <w:t>Commencement</w:t>
            </w:r>
          </w:p>
        </w:tc>
        <w:tc>
          <w:tcPr>
            <w:tcW w:w="1140" w:type="pct"/>
            <w:tcBorders>
              <w:top w:val="single" w:sz="12" w:space="0" w:color="auto"/>
              <w:bottom w:val="single" w:sz="12" w:space="0" w:color="auto"/>
            </w:tcBorders>
            <w:shd w:val="clear" w:color="auto" w:fill="auto"/>
          </w:tcPr>
          <w:p w:rsidR="00F9402B" w:rsidRPr="00535975" w:rsidRDefault="00F9402B" w:rsidP="00F97E82">
            <w:pPr>
              <w:pStyle w:val="ENoteTableHeading"/>
            </w:pPr>
            <w:r w:rsidRPr="00535975">
              <w:t>Application, saving and transitional provisions</w:t>
            </w:r>
          </w:p>
        </w:tc>
      </w:tr>
      <w:tr w:rsidR="000003F2" w:rsidRPr="00535975" w:rsidTr="0046682F">
        <w:trPr>
          <w:cantSplit/>
        </w:trPr>
        <w:tc>
          <w:tcPr>
            <w:tcW w:w="1780" w:type="pct"/>
            <w:tcBorders>
              <w:top w:val="single" w:sz="12" w:space="0" w:color="auto"/>
              <w:bottom w:val="single" w:sz="4" w:space="0" w:color="auto"/>
            </w:tcBorders>
            <w:shd w:val="clear" w:color="auto" w:fill="auto"/>
          </w:tcPr>
          <w:p w:rsidR="000003F2" w:rsidRPr="00535975" w:rsidRDefault="000003F2" w:rsidP="00F97E82">
            <w:pPr>
              <w:pStyle w:val="ENoteTableText"/>
            </w:pPr>
            <w:r w:rsidRPr="00535975">
              <w:t>User Rights Principles</w:t>
            </w:r>
            <w:r w:rsidR="00327F29" w:rsidRPr="00535975">
              <w:t> </w:t>
            </w:r>
            <w:r w:rsidRPr="00535975">
              <w:t>2014</w:t>
            </w:r>
          </w:p>
        </w:tc>
        <w:tc>
          <w:tcPr>
            <w:tcW w:w="990" w:type="pct"/>
            <w:tcBorders>
              <w:top w:val="single" w:sz="12" w:space="0" w:color="auto"/>
              <w:bottom w:val="single" w:sz="4" w:space="0" w:color="auto"/>
            </w:tcBorders>
            <w:shd w:val="clear" w:color="auto" w:fill="auto"/>
          </w:tcPr>
          <w:p w:rsidR="000003F2" w:rsidRPr="00535975" w:rsidRDefault="000003F2" w:rsidP="00F97E82">
            <w:pPr>
              <w:pStyle w:val="ENoteTableText"/>
            </w:pPr>
            <w:r w:rsidRPr="00535975">
              <w:t>25</w:t>
            </w:r>
            <w:r w:rsidR="00327F29" w:rsidRPr="00535975">
              <w:t> </w:t>
            </w:r>
            <w:r w:rsidRPr="00535975">
              <w:t>June 2014 (F2014L00808)</w:t>
            </w:r>
          </w:p>
        </w:tc>
        <w:tc>
          <w:tcPr>
            <w:tcW w:w="1090" w:type="pct"/>
            <w:tcBorders>
              <w:top w:val="single" w:sz="12" w:space="0" w:color="auto"/>
              <w:bottom w:val="single" w:sz="4" w:space="0" w:color="auto"/>
            </w:tcBorders>
            <w:shd w:val="clear" w:color="auto" w:fill="auto"/>
          </w:tcPr>
          <w:p w:rsidR="000003F2" w:rsidRPr="00535975" w:rsidRDefault="000C6D85" w:rsidP="00F97E82">
            <w:pPr>
              <w:pStyle w:val="ENoteTableText"/>
            </w:pPr>
            <w:r>
              <w:t>1 July</w:t>
            </w:r>
            <w:r w:rsidR="000003F2" w:rsidRPr="00535975">
              <w:t xml:space="preserve"> 2014</w:t>
            </w:r>
            <w:r w:rsidR="000D7534" w:rsidRPr="00535975">
              <w:t xml:space="preserve"> (s 2)</w:t>
            </w:r>
          </w:p>
        </w:tc>
        <w:tc>
          <w:tcPr>
            <w:tcW w:w="1140" w:type="pct"/>
            <w:tcBorders>
              <w:top w:val="single" w:sz="12" w:space="0" w:color="auto"/>
              <w:bottom w:val="single" w:sz="4" w:space="0" w:color="auto"/>
            </w:tcBorders>
            <w:shd w:val="clear" w:color="auto" w:fill="auto"/>
          </w:tcPr>
          <w:p w:rsidR="000003F2" w:rsidRPr="00535975" w:rsidRDefault="000003F2" w:rsidP="00F97E82">
            <w:pPr>
              <w:pStyle w:val="ENoteTableText"/>
            </w:pPr>
          </w:p>
        </w:tc>
      </w:tr>
      <w:tr w:rsidR="00F97E82" w:rsidRPr="00535975" w:rsidTr="0046682F">
        <w:trPr>
          <w:cantSplit/>
        </w:trPr>
        <w:tc>
          <w:tcPr>
            <w:tcW w:w="1780" w:type="pct"/>
            <w:tcBorders>
              <w:top w:val="single" w:sz="4" w:space="0" w:color="auto"/>
              <w:bottom w:val="single" w:sz="4" w:space="0" w:color="auto"/>
            </w:tcBorders>
            <w:shd w:val="clear" w:color="auto" w:fill="auto"/>
          </w:tcPr>
          <w:p w:rsidR="00F97E82" w:rsidRPr="00535975" w:rsidRDefault="00F97E82" w:rsidP="00F97E82">
            <w:pPr>
              <w:pStyle w:val="ENoteTableText"/>
            </w:pPr>
            <w:r w:rsidRPr="00535975">
              <w:t>User Rights Amendment (Consumer Directed Care) Principles</w:t>
            </w:r>
            <w:r w:rsidR="00327F29" w:rsidRPr="00535975">
              <w:t> </w:t>
            </w:r>
            <w:r w:rsidRPr="00535975">
              <w:t>2015</w:t>
            </w:r>
          </w:p>
        </w:tc>
        <w:tc>
          <w:tcPr>
            <w:tcW w:w="990" w:type="pct"/>
            <w:tcBorders>
              <w:top w:val="single" w:sz="4" w:space="0" w:color="auto"/>
              <w:bottom w:val="single" w:sz="4" w:space="0" w:color="auto"/>
            </w:tcBorders>
            <w:shd w:val="clear" w:color="auto" w:fill="auto"/>
          </w:tcPr>
          <w:p w:rsidR="00F97E82" w:rsidRPr="00535975" w:rsidRDefault="000A739E" w:rsidP="000003F2">
            <w:pPr>
              <w:pStyle w:val="ENoteTableText"/>
            </w:pPr>
            <w:r w:rsidRPr="00535975">
              <w:t>30 June</w:t>
            </w:r>
            <w:r w:rsidR="00F97E82" w:rsidRPr="00535975">
              <w:t xml:space="preserve"> 2015 (F</w:t>
            </w:r>
            <w:r w:rsidR="00C047D3" w:rsidRPr="00535975">
              <w:t>2015</w:t>
            </w:r>
            <w:r w:rsidR="000003F2" w:rsidRPr="00535975">
              <w:t>L</w:t>
            </w:r>
            <w:r w:rsidR="00C047D3" w:rsidRPr="00535975">
              <w:t>01016)</w:t>
            </w:r>
          </w:p>
        </w:tc>
        <w:tc>
          <w:tcPr>
            <w:tcW w:w="1090" w:type="pct"/>
            <w:tcBorders>
              <w:top w:val="single" w:sz="4" w:space="0" w:color="auto"/>
              <w:bottom w:val="single" w:sz="4" w:space="0" w:color="auto"/>
            </w:tcBorders>
            <w:shd w:val="clear" w:color="auto" w:fill="auto"/>
          </w:tcPr>
          <w:p w:rsidR="00F97E82" w:rsidRPr="00535975" w:rsidRDefault="000C6D85" w:rsidP="00F97E82">
            <w:pPr>
              <w:pStyle w:val="ENoteTableText"/>
            </w:pPr>
            <w:r>
              <w:t>1 July</w:t>
            </w:r>
            <w:r w:rsidR="00F97E82" w:rsidRPr="00535975">
              <w:t xml:space="preserve"> 2015</w:t>
            </w:r>
            <w:r w:rsidR="000D7534" w:rsidRPr="00535975">
              <w:t xml:space="preserve"> (s 2(1) </w:t>
            </w:r>
            <w:r>
              <w:t>item 1</w:t>
            </w:r>
            <w:r w:rsidR="000D7534" w:rsidRPr="00535975">
              <w:t>)</w:t>
            </w:r>
          </w:p>
        </w:tc>
        <w:tc>
          <w:tcPr>
            <w:tcW w:w="1140" w:type="pct"/>
            <w:tcBorders>
              <w:top w:val="single" w:sz="4" w:space="0" w:color="auto"/>
              <w:bottom w:val="single" w:sz="4" w:space="0" w:color="auto"/>
            </w:tcBorders>
            <w:shd w:val="clear" w:color="auto" w:fill="auto"/>
          </w:tcPr>
          <w:p w:rsidR="00F97E82" w:rsidRPr="00535975" w:rsidRDefault="00F97E82" w:rsidP="00F97E82">
            <w:pPr>
              <w:pStyle w:val="ENoteTableText"/>
            </w:pPr>
            <w:r w:rsidRPr="00535975">
              <w:t>—</w:t>
            </w:r>
          </w:p>
        </w:tc>
      </w:tr>
      <w:tr w:rsidR="00E7064E" w:rsidRPr="00535975" w:rsidTr="0046682F">
        <w:trPr>
          <w:cantSplit/>
        </w:trPr>
        <w:tc>
          <w:tcPr>
            <w:tcW w:w="1780" w:type="pct"/>
            <w:tcBorders>
              <w:top w:val="single" w:sz="4" w:space="0" w:color="auto"/>
              <w:bottom w:val="single" w:sz="4" w:space="0" w:color="auto"/>
            </w:tcBorders>
            <w:shd w:val="clear" w:color="auto" w:fill="auto"/>
          </w:tcPr>
          <w:p w:rsidR="00E7064E" w:rsidRPr="00535975" w:rsidRDefault="00E7064E" w:rsidP="00F97E82">
            <w:pPr>
              <w:pStyle w:val="ENoteTableText"/>
            </w:pPr>
            <w:r w:rsidRPr="00535975">
              <w:t>Aged Care Legislation Amendment (Independent Complaints Arrangements) Principle</w:t>
            </w:r>
            <w:r w:rsidR="00327F29" w:rsidRPr="00535975">
              <w:t> </w:t>
            </w:r>
            <w:r w:rsidRPr="00535975">
              <w:t>2015</w:t>
            </w:r>
          </w:p>
        </w:tc>
        <w:tc>
          <w:tcPr>
            <w:tcW w:w="990" w:type="pct"/>
            <w:tcBorders>
              <w:top w:val="single" w:sz="4" w:space="0" w:color="auto"/>
              <w:bottom w:val="single" w:sz="4" w:space="0" w:color="auto"/>
            </w:tcBorders>
            <w:shd w:val="clear" w:color="auto" w:fill="auto"/>
          </w:tcPr>
          <w:p w:rsidR="00E7064E" w:rsidRPr="00535975" w:rsidRDefault="00E7064E" w:rsidP="000003F2">
            <w:pPr>
              <w:pStyle w:val="ENoteTableText"/>
            </w:pPr>
            <w:r w:rsidRPr="00535975">
              <w:t>24 Dec 2015 (F2015L02122)</w:t>
            </w:r>
          </w:p>
        </w:tc>
        <w:tc>
          <w:tcPr>
            <w:tcW w:w="1090" w:type="pct"/>
            <w:tcBorders>
              <w:top w:val="single" w:sz="4" w:space="0" w:color="auto"/>
              <w:bottom w:val="single" w:sz="4" w:space="0" w:color="auto"/>
            </w:tcBorders>
            <w:shd w:val="clear" w:color="auto" w:fill="auto"/>
          </w:tcPr>
          <w:p w:rsidR="00E7064E" w:rsidRPr="00535975" w:rsidRDefault="003109D1" w:rsidP="00A20A3E">
            <w:pPr>
              <w:pStyle w:val="ENoteTableText"/>
            </w:pPr>
            <w:r w:rsidRPr="00535975">
              <w:t>Sch 1 (</w:t>
            </w:r>
            <w:r w:rsidR="000C6D85">
              <w:t>item 1</w:t>
            </w:r>
            <w:r w:rsidRPr="00535975">
              <w:t>5):</w:t>
            </w:r>
            <w:r w:rsidR="00A20A3E" w:rsidRPr="00535975">
              <w:t xml:space="preserve"> </w:t>
            </w:r>
            <w:r w:rsidRPr="00535975">
              <w:t>1</w:t>
            </w:r>
            <w:r w:rsidR="00A20A3E" w:rsidRPr="00535975">
              <w:t> </w:t>
            </w:r>
            <w:r w:rsidRPr="00535975">
              <w:t xml:space="preserve">Jan 2016 (s 2(1) </w:t>
            </w:r>
            <w:r w:rsidR="000C6D85">
              <w:t>item 1</w:t>
            </w:r>
            <w:r w:rsidRPr="00535975">
              <w:t>)</w:t>
            </w:r>
          </w:p>
        </w:tc>
        <w:tc>
          <w:tcPr>
            <w:tcW w:w="1140" w:type="pct"/>
            <w:tcBorders>
              <w:top w:val="single" w:sz="4" w:space="0" w:color="auto"/>
              <w:bottom w:val="single" w:sz="4" w:space="0" w:color="auto"/>
            </w:tcBorders>
            <w:shd w:val="clear" w:color="auto" w:fill="auto"/>
          </w:tcPr>
          <w:p w:rsidR="00E7064E" w:rsidRPr="00535975" w:rsidRDefault="00E7064E" w:rsidP="00F97E82">
            <w:pPr>
              <w:pStyle w:val="ENoteTableText"/>
            </w:pPr>
            <w:r w:rsidRPr="00535975">
              <w:t>—</w:t>
            </w:r>
          </w:p>
        </w:tc>
      </w:tr>
      <w:tr w:rsidR="00656DA8" w:rsidRPr="00535975" w:rsidTr="0046682F">
        <w:trPr>
          <w:cantSplit/>
        </w:trPr>
        <w:tc>
          <w:tcPr>
            <w:tcW w:w="1780" w:type="pct"/>
            <w:tcBorders>
              <w:top w:val="single" w:sz="4" w:space="0" w:color="auto"/>
              <w:bottom w:val="single" w:sz="4" w:space="0" w:color="auto"/>
            </w:tcBorders>
            <w:shd w:val="clear" w:color="auto" w:fill="auto"/>
          </w:tcPr>
          <w:p w:rsidR="00656DA8" w:rsidRPr="00535975" w:rsidRDefault="00656DA8" w:rsidP="00F97E82">
            <w:pPr>
              <w:pStyle w:val="ENoteTableText"/>
            </w:pPr>
            <w:r w:rsidRPr="00535975">
              <w:t>Aged Care Legislation Amendment (Short</w:t>
            </w:r>
            <w:r w:rsidR="000C6D85">
              <w:noBreakHyphen/>
            </w:r>
            <w:r w:rsidRPr="00535975">
              <w:t>term Restorative Care) Principles</w:t>
            </w:r>
            <w:r w:rsidR="00327F29" w:rsidRPr="00535975">
              <w:t> </w:t>
            </w:r>
            <w:r w:rsidRPr="00535975">
              <w:t>2016</w:t>
            </w:r>
          </w:p>
        </w:tc>
        <w:tc>
          <w:tcPr>
            <w:tcW w:w="990" w:type="pct"/>
            <w:tcBorders>
              <w:top w:val="single" w:sz="4" w:space="0" w:color="auto"/>
              <w:bottom w:val="single" w:sz="4" w:space="0" w:color="auto"/>
            </w:tcBorders>
            <w:shd w:val="clear" w:color="auto" w:fill="auto"/>
          </w:tcPr>
          <w:p w:rsidR="00656DA8" w:rsidRPr="00535975" w:rsidRDefault="00656DA8" w:rsidP="000003F2">
            <w:pPr>
              <w:pStyle w:val="ENoteTableText"/>
            </w:pPr>
            <w:r w:rsidRPr="00535975">
              <w:t>5</w:t>
            </w:r>
            <w:r w:rsidR="00327F29" w:rsidRPr="00535975">
              <w:t> </w:t>
            </w:r>
            <w:r w:rsidRPr="00535975">
              <w:t>May 2016 (F2016L00670)</w:t>
            </w:r>
          </w:p>
        </w:tc>
        <w:tc>
          <w:tcPr>
            <w:tcW w:w="1090" w:type="pct"/>
            <w:tcBorders>
              <w:top w:val="single" w:sz="4" w:space="0" w:color="auto"/>
              <w:bottom w:val="single" w:sz="4" w:space="0" w:color="auto"/>
            </w:tcBorders>
            <w:shd w:val="clear" w:color="auto" w:fill="auto"/>
          </w:tcPr>
          <w:p w:rsidR="00656DA8" w:rsidRPr="00535975" w:rsidRDefault="00656DA8" w:rsidP="000D7534">
            <w:pPr>
              <w:pStyle w:val="ENoteTableText"/>
            </w:pPr>
            <w:r w:rsidRPr="00535975">
              <w:t>Sch 1</w:t>
            </w:r>
            <w:r w:rsidR="000D7534" w:rsidRPr="00535975">
              <w:t xml:space="preserve"> </w:t>
            </w:r>
            <w:r w:rsidRPr="00535975">
              <w:t>(</w:t>
            </w:r>
            <w:r w:rsidR="00D34BF7" w:rsidRPr="00535975">
              <w:t>items 1</w:t>
            </w:r>
            <w:r w:rsidRPr="00535975">
              <w:t>45</w:t>
            </w:r>
            <w:r w:rsidR="000D7534" w:rsidRPr="00535975">
              <w:t>–</w:t>
            </w:r>
            <w:r w:rsidRPr="00535975">
              <w:t>147): 6</w:t>
            </w:r>
            <w:r w:rsidR="00327F29" w:rsidRPr="00535975">
              <w:t> </w:t>
            </w:r>
            <w:r w:rsidRPr="00535975">
              <w:t>May 2016 (s</w:t>
            </w:r>
            <w:r w:rsidR="00C30B2E" w:rsidRPr="00535975">
              <w:t> </w:t>
            </w:r>
            <w:r w:rsidRPr="00535975">
              <w:t>2(1)</w:t>
            </w:r>
            <w:r w:rsidR="00C30B2E" w:rsidRPr="00535975">
              <w:t xml:space="preserve"> </w:t>
            </w:r>
            <w:r w:rsidR="000C6D85">
              <w:t>item 1</w:t>
            </w:r>
            <w:r w:rsidRPr="00535975">
              <w:t>)</w:t>
            </w:r>
          </w:p>
        </w:tc>
        <w:tc>
          <w:tcPr>
            <w:tcW w:w="1140" w:type="pct"/>
            <w:tcBorders>
              <w:top w:val="single" w:sz="4" w:space="0" w:color="auto"/>
              <w:bottom w:val="single" w:sz="4" w:space="0" w:color="auto"/>
            </w:tcBorders>
            <w:shd w:val="clear" w:color="auto" w:fill="auto"/>
          </w:tcPr>
          <w:p w:rsidR="00656DA8" w:rsidRPr="00535975" w:rsidRDefault="00656DA8" w:rsidP="00F97E82">
            <w:pPr>
              <w:pStyle w:val="ENoteTableText"/>
            </w:pPr>
            <w:r w:rsidRPr="00535975">
              <w:t>—</w:t>
            </w:r>
          </w:p>
        </w:tc>
      </w:tr>
      <w:tr w:rsidR="002119C4" w:rsidRPr="00535975" w:rsidTr="0046682F">
        <w:trPr>
          <w:cantSplit/>
        </w:trPr>
        <w:tc>
          <w:tcPr>
            <w:tcW w:w="1780" w:type="pct"/>
            <w:tcBorders>
              <w:top w:val="single" w:sz="4" w:space="0" w:color="auto"/>
              <w:bottom w:val="single" w:sz="4" w:space="0" w:color="auto"/>
            </w:tcBorders>
            <w:shd w:val="clear" w:color="auto" w:fill="auto"/>
          </w:tcPr>
          <w:p w:rsidR="002119C4" w:rsidRPr="00535975" w:rsidRDefault="002119C4" w:rsidP="00F97E82">
            <w:pPr>
              <w:pStyle w:val="ENoteTableText"/>
            </w:pPr>
            <w:r w:rsidRPr="00535975">
              <w:t>Aged Care Legislation Amendment (Increasing Consumer Choice) Principles</w:t>
            </w:r>
            <w:r w:rsidR="00327F29" w:rsidRPr="00535975">
              <w:t> </w:t>
            </w:r>
            <w:r w:rsidRPr="00535975">
              <w:t>2016</w:t>
            </w:r>
          </w:p>
        </w:tc>
        <w:tc>
          <w:tcPr>
            <w:tcW w:w="990" w:type="pct"/>
            <w:tcBorders>
              <w:top w:val="single" w:sz="4" w:space="0" w:color="auto"/>
              <w:bottom w:val="single" w:sz="4" w:space="0" w:color="auto"/>
            </w:tcBorders>
            <w:shd w:val="clear" w:color="auto" w:fill="auto"/>
          </w:tcPr>
          <w:p w:rsidR="002119C4" w:rsidRPr="00535975" w:rsidRDefault="002119C4" w:rsidP="000003F2">
            <w:pPr>
              <w:pStyle w:val="ENoteTableText"/>
            </w:pPr>
            <w:r w:rsidRPr="00535975">
              <w:t>23 Sept 2016 (F2016L01492)</w:t>
            </w:r>
          </w:p>
        </w:tc>
        <w:tc>
          <w:tcPr>
            <w:tcW w:w="1090" w:type="pct"/>
            <w:tcBorders>
              <w:top w:val="single" w:sz="4" w:space="0" w:color="auto"/>
              <w:bottom w:val="single" w:sz="4" w:space="0" w:color="auto"/>
            </w:tcBorders>
            <w:shd w:val="clear" w:color="auto" w:fill="auto"/>
          </w:tcPr>
          <w:p w:rsidR="002119C4" w:rsidRPr="00535975" w:rsidRDefault="002119C4" w:rsidP="00C30B2E">
            <w:pPr>
              <w:pStyle w:val="ENoteTableText"/>
            </w:pPr>
            <w:r w:rsidRPr="00535975">
              <w:t>Sch 1 (</w:t>
            </w:r>
            <w:r w:rsidR="00D34BF7" w:rsidRPr="00535975">
              <w:t>items 1</w:t>
            </w:r>
            <w:r w:rsidRPr="00535975">
              <w:t xml:space="preserve">–3): 24 Sept 2016 (s 2(1) </w:t>
            </w:r>
            <w:r w:rsidR="000A739E" w:rsidRPr="00535975">
              <w:t>item 2</w:t>
            </w:r>
            <w:r w:rsidRPr="00535975">
              <w:t>)</w:t>
            </w:r>
            <w:r w:rsidR="00F0110C" w:rsidRPr="00535975">
              <w:br/>
              <w:t>Sch 1 (</w:t>
            </w:r>
            <w:r w:rsidR="008F61F3" w:rsidRPr="00535975">
              <w:t>items 4</w:t>
            </w:r>
            <w:r w:rsidR="00F0110C" w:rsidRPr="00535975">
              <w:t xml:space="preserve">5–55): 27 Feb 2017 (s 2(1) </w:t>
            </w:r>
            <w:r w:rsidR="000A739E" w:rsidRPr="00535975">
              <w:t>item 3</w:t>
            </w:r>
            <w:r w:rsidR="00F0110C" w:rsidRPr="00535975">
              <w:t>)</w:t>
            </w:r>
          </w:p>
        </w:tc>
        <w:tc>
          <w:tcPr>
            <w:tcW w:w="1140" w:type="pct"/>
            <w:tcBorders>
              <w:top w:val="single" w:sz="4" w:space="0" w:color="auto"/>
              <w:bottom w:val="single" w:sz="4" w:space="0" w:color="auto"/>
            </w:tcBorders>
            <w:shd w:val="clear" w:color="auto" w:fill="auto"/>
          </w:tcPr>
          <w:p w:rsidR="002119C4" w:rsidRPr="00535975" w:rsidRDefault="002119C4" w:rsidP="00F97E82">
            <w:pPr>
              <w:pStyle w:val="ENoteTableText"/>
            </w:pPr>
            <w:r w:rsidRPr="00535975">
              <w:t>—</w:t>
            </w:r>
          </w:p>
        </w:tc>
      </w:tr>
      <w:tr w:rsidR="00A177BA" w:rsidRPr="00535975" w:rsidTr="0046682F">
        <w:trPr>
          <w:cantSplit/>
        </w:trPr>
        <w:tc>
          <w:tcPr>
            <w:tcW w:w="1780" w:type="pct"/>
            <w:tcBorders>
              <w:top w:val="single" w:sz="4" w:space="0" w:color="auto"/>
              <w:bottom w:val="single" w:sz="4" w:space="0" w:color="auto"/>
            </w:tcBorders>
            <w:shd w:val="clear" w:color="auto" w:fill="auto"/>
          </w:tcPr>
          <w:p w:rsidR="00A177BA" w:rsidRPr="00535975" w:rsidRDefault="00A177BA" w:rsidP="00F97E82">
            <w:pPr>
              <w:pStyle w:val="ENoteTableText"/>
            </w:pPr>
            <w:r w:rsidRPr="00535975">
              <w:t>User Rights Amendment (Home Care Pricing) Principles</w:t>
            </w:r>
            <w:r w:rsidR="00327F29" w:rsidRPr="00535975">
              <w:t> </w:t>
            </w:r>
            <w:r w:rsidRPr="00535975">
              <w:t>2018</w:t>
            </w:r>
          </w:p>
        </w:tc>
        <w:tc>
          <w:tcPr>
            <w:tcW w:w="990" w:type="pct"/>
            <w:tcBorders>
              <w:top w:val="single" w:sz="4" w:space="0" w:color="auto"/>
              <w:bottom w:val="single" w:sz="4" w:space="0" w:color="auto"/>
            </w:tcBorders>
            <w:shd w:val="clear" w:color="auto" w:fill="auto"/>
          </w:tcPr>
          <w:p w:rsidR="00A177BA" w:rsidRPr="00535975" w:rsidRDefault="00A177BA" w:rsidP="000003F2">
            <w:pPr>
              <w:pStyle w:val="ENoteTableText"/>
            </w:pPr>
            <w:r w:rsidRPr="00535975">
              <w:t>29 Aug 2018 (F2018L01209)</w:t>
            </w:r>
          </w:p>
        </w:tc>
        <w:tc>
          <w:tcPr>
            <w:tcW w:w="1090" w:type="pct"/>
            <w:tcBorders>
              <w:top w:val="single" w:sz="4" w:space="0" w:color="auto"/>
              <w:bottom w:val="single" w:sz="4" w:space="0" w:color="auto"/>
            </w:tcBorders>
            <w:shd w:val="clear" w:color="auto" w:fill="auto"/>
          </w:tcPr>
          <w:p w:rsidR="00A177BA" w:rsidRPr="00535975" w:rsidRDefault="00A177BA" w:rsidP="00C30B2E">
            <w:pPr>
              <w:pStyle w:val="ENoteTableText"/>
            </w:pPr>
            <w:r w:rsidRPr="00535975">
              <w:t>30 Aug 2018 (s 2(</w:t>
            </w:r>
            <w:r w:rsidR="008B039E" w:rsidRPr="00535975">
              <w:t xml:space="preserve">1) </w:t>
            </w:r>
            <w:r w:rsidR="000C6D85">
              <w:t>item 1</w:t>
            </w:r>
            <w:r w:rsidR="008B039E" w:rsidRPr="00535975">
              <w:t>)</w:t>
            </w:r>
          </w:p>
        </w:tc>
        <w:tc>
          <w:tcPr>
            <w:tcW w:w="1140" w:type="pct"/>
            <w:tcBorders>
              <w:top w:val="single" w:sz="4" w:space="0" w:color="auto"/>
              <w:bottom w:val="single" w:sz="4" w:space="0" w:color="auto"/>
            </w:tcBorders>
            <w:shd w:val="clear" w:color="auto" w:fill="auto"/>
          </w:tcPr>
          <w:p w:rsidR="00A177BA" w:rsidRPr="00535975" w:rsidRDefault="008B039E" w:rsidP="00F97E82">
            <w:pPr>
              <w:pStyle w:val="ENoteTableText"/>
            </w:pPr>
            <w:r w:rsidRPr="00535975">
              <w:t>—</w:t>
            </w:r>
          </w:p>
        </w:tc>
      </w:tr>
      <w:tr w:rsidR="00B06145" w:rsidRPr="00535975" w:rsidTr="0046682F">
        <w:trPr>
          <w:cantSplit/>
        </w:trPr>
        <w:tc>
          <w:tcPr>
            <w:tcW w:w="1780" w:type="pct"/>
            <w:tcBorders>
              <w:top w:val="single" w:sz="4" w:space="0" w:color="auto"/>
              <w:bottom w:val="single" w:sz="4" w:space="0" w:color="auto"/>
            </w:tcBorders>
            <w:shd w:val="clear" w:color="auto" w:fill="auto"/>
          </w:tcPr>
          <w:p w:rsidR="00B06145" w:rsidRPr="00535975" w:rsidRDefault="00B06145" w:rsidP="00F97E82">
            <w:pPr>
              <w:pStyle w:val="ENoteTableText"/>
            </w:pPr>
            <w:r w:rsidRPr="00535975">
              <w:t>User Rights Amendment (Specialist Dementia Care Program) Principles</w:t>
            </w:r>
            <w:r w:rsidR="00327F29" w:rsidRPr="00535975">
              <w:t> </w:t>
            </w:r>
            <w:r w:rsidRPr="00535975">
              <w:t>2018</w:t>
            </w:r>
          </w:p>
        </w:tc>
        <w:tc>
          <w:tcPr>
            <w:tcW w:w="990" w:type="pct"/>
            <w:tcBorders>
              <w:top w:val="single" w:sz="4" w:space="0" w:color="auto"/>
              <w:bottom w:val="single" w:sz="4" w:space="0" w:color="auto"/>
            </w:tcBorders>
            <w:shd w:val="clear" w:color="auto" w:fill="auto"/>
          </w:tcPr>
          <w:p w:rsidR="00B06145" w:rsidRPr="00535975" w:rsidRDefault="00B06145" w:rsidP="000003F2">
            <w:pPr>
              <w:pStyle w:val="ENoteTableText"/>
            </w:pPr>
            <w:r w:rsidRPr="00535975">
              <w:t>12 Dec 2018 (F2018L01741)</w:t>
            </w:r>
          </w:p>
        </w:tc>
        <w:tc>
          <w:tcPr>
            <w:tcW w:w="1090" w:type="pct"/>
            <w:tcBorders>
              <w:top w:val="single" w:sz="4" w:space="0" w:color="auto"/>
              <w:bottom w:val="single" w:sz="4" w:space="0" w:color="auto"/>
            </w:tcBorders>
            <w:shd w:val="clear" w:color="auto" w:fill="auto"/>
          </w:tcPr>
          <w:p w:rsidR="00B06145" w:rsidRPr="00535975" w:rsidRDefault="00B06145" w:rsidP="00C30B2E">
            <w:pPr>
              <w:pStyle w:val="ENoteTableText"/>
            </w:pPr>
            <w:r w:rsidRPr="00535975">
              <w:t xml:space="preserve">13 Dec 2018 (s 2(1) </w:t>
            </w:r>
            <w:r w:rsidR="000C6D85">
              <w:t>item 1</w:t>
            </w:r>
            <w:r w:rsidRPr="00535975">
              <w:t>)</w:t>
            </w:r>
          </w:p>
        </w:tc>
        <w:tc>
          <w:tcPr>
            <w:tcW w:w="1140" w:type="pct"/>
            <w:tcBorders>
              <w:top w:val="single" w:sz="4" w:space="0" w:color="auto"/>
              <w:bottom w:val="single" w:sz="4" w:space="0" w:color="auto"/>
            </w:tcBorders>
            <w:shd w:val="clear" w:color="auto" w:fill="auto"/>
          </w:tcPr>
          <w:p w:rsidR="00B06145" w:rsidRPr="00535975" w:rsidRDefault="00B06145" w:rsidP="00F97E82">
            <w:pPr>
              <w:pStyle w:val="ENoteTableText"/>
            </w:pPr>
            <w:r w:rsidRPr="00535975">
              <w:t>—</w:t>
            </w:r>
          </w:p>
        </w:tc>
      </w:tr>
      <w:tr w:rsidR="001D678A" w:rsidRPr="00535975" w:rsidTr="0046682F">
        <w:trPr>
          <w:cantSplit/>
        </w:trPr>
        <w:tc>
          <w:tcPr>
            <w:tcW w:w="1780" w:type="pct"/>
            <w:tcBorders>
              <w:top w:val="single" w:sz="4" w:space="0" w:color="auto"/>
              <w:bottom w:val="single" w:sz="4" w:space="0" w:color="auto"/>
            </w:tcBorders>
            <w:shd w:val="clear" w:color="auto" w:fill="auto"/>
          </w:tcPr>
          <w:p w:rsidR="001D678A" w:rsidRPr="00535975" w:rsidRDefault="001D678A" w:rsidP="00F97E82">
            <w:pPr>
              <w:pStyle w:val="ENoteTableText"/>
            </w:pPr>
            <w:r w:rsidRPr="00535975">
              <w:t>Aged Care Quality and Safety Commission (Consequential Amendments) Rules</w:t>
            </w:r>
            <w:r w:rsidR="00327F29" w:rsidRPr="00535975">
              <w:t> </w:t>
            </w:r>
            <w:r w:rsidRPr="00535975">
              <w:t>2018</w:t>
            </w:r>
          </w:p>
        </w:tc>
        <w:tc>
          <w:tcPr>
            <w:tcW w:w="990" w:type="pct"/>
            <w:tcBorders>
              <w:top w:val="single" w:sz="4" w:space="0" w:color="auto"/>
              <w:bottom w:val="single" w:sz="4" w:space="0" w:color="auto"/>
            </w:tcBorders>
            <w:shd w:val="clear" w:color="auto" w:fill="auto"/>
          </w:tcPr>
          <w:p w:rsidR="001D678A" w:rsidRPr="00535975" w:rsidRDefault="001D678A" w:rsidP="000003F2">
            <w:pPr>
              <w:pStyle w:val="ENoteTableText"/>
            </w:pPr>
            <w:r w:rsidRPr="00535975">
              <w:t>24 Dec 2018 (F2018L01840)</w:t>
            </w:r>
          </w:p>
        </w:tc>
        <w:tc>
          <w:tcPr>
            <w:tcW w:w="1090" w:type="pct"/>
            <w:tcBorders>
              <w:top w:val="single" w:sz="4" w:space="0" w:color="auto"/>
              <w:bottom w:val="single" w:sz="4" w:space="0" w:color="auto"/>
            </w:tcBorders>
            <w:shd w:val="clear" w:color="auto" w:fill="auto"/>
          </w:tcPr>
          <w:p w:rsidR="001D678A" w:rsidRPr="00535975" w:rsidRDefault="001D678A" w:rsidP="00C30B2E">
            <w:pPr>
              <w:pStyle w:val="ENoteTableText"/>
            </w:pPr>
            <w:r w:rsidRPr="00535975">
              <w:t>Sch 1 (</w:t>
            </w:r>
            <w:r w:rsidR="00D34BF7" w:rsidRPr="00535975">
              <w:t>items 1</w:t>
            </w:r>
            <w:r w:rsidRPr="00535975">
              <w:t xml:space="preserve">6–19): 1 Jan 2019 (s 2(1) </w:t>
            </w:r>
            <w:r w:rsidR="000C6D85">
              <w:t>item 1</w:t>
            </w:r>
            <w:r w:rsidRPr="00535975">
              <w:t>)</w:t>
            </w:r>
          </w:p>
        </w:tc>
        <w:tc>
          <w:tcPr>
            <w:tcW w:w="1140" w:type="pct"/>
            <w:tcBorders>
              <w:top w:val="single" w:sz="4" w:space="0" w:color="auto"/>
              <w:bottom w:val="single" w:sz="4" w:space="0" w:color="auto"/>
            </w:tcBorders>
            <w:shd w:val="clear" w:color="auto" w:fill="auto"/>
          </w:tcPr>
          <w:p w:rsidR="001D678A" w:rsidRPr="00535975" w:rsidRDefault="001D678A" w:rsidP="00F97E82">
            <w:pPr>
              <w:pStyle w:val="ENoteTableText"/>
            </w:pPr>
            <w:r w:rsidRPr="00535975">
              <w:t>—</w:t>
            </w:r>
          </w:p>
        </w:tc>
      </w:tr>
      <w:tr w:rsidR="00C262C8" w:rsidRPr="00535975" w:rsidTr="0046682F">
        <w:trPr>
          <w:cantSplit/>
        </w:trPr>
        <w:tc>
          <w:tcPr>
            <w:tcW w:w="1780" w:type="pct"/>
            <w:tcBorders>
              <w:top w:val="single" w:sz="4" w:space="0" w:color="auto"/>
              <w:bottom w:val="single" w:sz="4" w:space="0" w:color="auto"/>
            </w:tcBorders>
            <w:shd w:val="clear" w:color="auto" w:fill="auto"/>
          </w:tcPr>
          <w:p w:rsidR="00C262C8" w:rsidRPr="00535975" w:rsidRDefault="00C262C8" w:rsidP="00F97E82">
            <w:pPr>
              <w:pStyle w:val="ENoteTableText"/>
            </w:pPr>
            <w:r w:rsidRPr="00535975">
              <w:t>Aged Care Legislation Amendment (Comparability of Home Care Pricing Information) Principles 2019</w:t>
            </w:r>
          </w:p>
        </w:tc>
        <w:tc>
          <w:tcPr>
            <w:tcW w:w="990" w:type="pct"/>
            <w:tcBorders>
              <w:top w:val="single" w:sz="4" w:space="0" w:color="auto"/>
              <w:bottom w:val="single" w:sz="4" w:space="0" w:color="auto"/>
            </w:tcBorders>
            <w:shd w:val="clear" w:color="auto" w:fill="auto"/>
          </w:tcPr>
          <w:p w:rsidR="00C262C8" w:rsidRPr="00535975" w:rsidRDefault="00C262C8" w:rsidP="000003F2">
            <w:pPr>
              <w:pStyle w:val="ENoteTableText"/>
            </w:pPr>
            <w:r w:rsidRPr="00535975">
              <w:t>14 Mar 2019 (F2019L00288)</w:t>
            </w:r>
          </w:p>
        </w:tc>
        <w:tc>
          <w:tcPr>
            <w:tcW w:w="1090" w:type="pct"/>
            <w:tcBorders>
              <w:top w:val="single" w:sz="4" w:space="0" w:color="auto"/>
              <w:bottom w:val="single" w:sz="4" w:space="0" w:color="auto"/>
            </w:tcBorders>
            <w:shd w:val="clear" w:color="auto" w:fill="auto"/>
          </w:tcPr>
          <w:p w:rsidR="00C262C8" w:rsidRPr="00535975" w:rsidRDefault="00C262C8">
            <w:pPr>
              <w:pStyle w:val="ENoteTableText"/>
            </w:pPr>
            <w:r w:rsidRPr="00535975">
              <w:t>Sch 1 (</w:t>
            </w:r>
            <w:r w:rsidR="000A739E" w:rsidRPr="00535975">
              <w:t>items 3</w:t>
            </w:r>
            <w:r w:rsidRPr="00535975">
              <w:t>–9)</w:t>
            </w:r>
            <w:r w:rsidR="004F4BDC" w:rsidRPr="00535975">
              <w:t xml:space="preserve"> and</w:t>
            </w:r>
            <w:r w:rsidRPr="00535975">
              <w:t xml:space="preserve"> Sch 3: 15 Mar 2019 (s</w:t>
            </w:r>
            <w:r w:rsidR="00E01F87" w:rsidRPr="00535975">
              <w:t> </w:t>
            </w:r>
            <w:r w:rsidRPr="00535975">
              <w:t xml:space="preserve">2(1) </w:t>
            </w:r>
            <w:r w:rsidR="000A739E" w:rsidRPr="00535975">
              <w:t>items 2</w:t>
            </w:r>
            <w:r w:rsidRPr="00535975">
              <w:t>, 4)</w:t>
            </w:r>
            <w:r w:rsidRPr="00535975">
              <w:br/>
              <w:t>Sch 2 (</w:t>
            </w:r>
            <w:r w:rsidR="000A739E" w:rsidRPr="00535975">
              <w:t>items 2</w:t>
            </w:r>
            <w:r w:rsidRPr="00535975">
              <w:t xml:space="preserve">–6): </w:t>
            </w:r>
            <w:r w:rsidR="000C6D85">
              <w:t>1 July</w:t>
            </w:r>
            <w:r w:rsidRPr="00535975">
              <w:t xml:space="preserve"> 2019 (s 2(1) </w:t>
            </w:r>
            <w:r w:rsidR="000A739E" w:rsidRPr="00535975">
              <w:t>item 3</w:t>
            </w:r>
            <w:r w:rsidRPr="00535975">
              <w:t>)</w:t>
            </w:r>
          </w:p>
        </w:tc>
        <w:tc>
          <w:tcPr>
            <w:tcW w:w="1140" w:type="pct"/>
            <w:tcBorders>
              <w:top w:val="single" w:sz="4" w:space="0" w:color="auto"/>
              <w:bottom w:val="single" w:sz="4" w:space="0" w:color="auto"/>
            </w:tcBorders>
            <w:shd w:val="clear" w:color="auto" w:fill="auto"/>
          </w:tcPr>
          <w:p w:rsidR="00C262C8" w:rsidRPr="00535975" w:rsidRDefault="00C262C8" w:rsidP="00F97E82">
            <w:pPr>
              <w:pStyle w:val="ENoteTableText"/>
            </w:pPr>
            <w:r w:rsidRPr="00535975">
              <w:t>—</w:t>
            </w:r>
          </w:p>
        </w:tc>
      </w:tr>
      <w:tr w:rsidR="00AB5BA1" w:rsidRPr="00535975" w:rsidTr="0046682F">
        <w:trPr>
          <w:cantSplit/>
        </w:trPr>
        <w:tc>
          <w:tcPr>
            <w:tcW w:w="1780" w:type="pct"/>
            <w:tcBorders>
              <w:top w:val="single" w:sz="4" w:space="0" w:color="auto"/>
              <w:bottom w:val="single" w:sz="4" w:space="0" w:color="auto"/>
            </w:tcBorders>
            <w:shd w:val="clear" w:color="auto" w:fill="auto"/>
          </w:tcPr>
          <w:p w:rsidR="00AB5BA1" w:rsidRPr="00535975" w:rsidRDefault="00AB5BA1" w:rsidP="00F97E82">
            <w:pPr>
              <w:pStyle w:val="ENoteTableText"/>
            </w:pPr>
            <w:r w:rsidRPr="00535975">
              <w:t>User Rights Amendment (Charter of Aged Care Rights) Principles 2019</w:t>
            </w:r>
          </w:p>
        </w:tc>
        <w:tc>
          <w:tcPr>
            <w:tcW w:w="990" w:type="pct"/>
            <w:tcBorders>
              <w:top w:val="single" w:sz="4" w:space="0" w:color="auto"/>
              <w:bottom w:val="single" w:sz="4" w:space="0" w:color="auto"/>
            </w:tcBorders>
            <w:shd w:val="clear" w:color="auto" w:fill="auto"/>
          </w:tcPr>
          <w:p w:rsidR="00AB5BA1" w:rsidRPr="00535975" w:rsidRDefault="00AB5BA1" w:rsidP="000003F2">
            <w:pPr>
              <w:pStyle w:val="ENoteTableText"/>
            </w:pPr>
            <w:r w:rsidRPr="00535975">
              <w:t>22 Mar 2019 (F2019L00356)</w:t>
            </w:r>
          </w:p>
        </w:tc>
        <w:tc>
          <w:tcPr>
            <w:tcW w:w="1090" w:type="pct"/>
            <w:tcBorders>
              <w:top w:val="single" w:sz="4" w:space="0" w:color="auto"/>
              <w:bottom w:val="single" w:sz="4" w:space="0" w:color="auto"/>
            </w:tcBorders>
            <w:shd w:val="clear" w:color="auto" w:fill="auto"/>
          </w:tcPr>
          <w:p w:rsidR="00AB5BA1" w:rsidRPr="00535975" w:rsidRDefault="00AB5BA1">
            <w:pPr>
              <w:pStyle w:val="ENoteTableText"/>
            </w:pPr>
            <w:r w:rsidRPr="00535975">
              <w:t>Sch 1 (</w:t>
            </w:r>
            <w:r w:rsidR="00D34BF7" w:rsidRPr="00535975">
              <w:t>items 1</w:t>
            </w:r>
            <w:r w:rsidRPr="00535975">
              <w:t xml:space="preserve">–15), Sch 2 and Sch 3: </w:t>
            </w:r>
            <w:r w:rsidR="000C6D85">
              <w:t>1 July</w:t>
            </w:r>
            <w:r w:rsidRPr="00535975">
              <w:t xml:space="preserve"> 2019 (s 2(1) </w:t>
            </w:r>
            <w:r w:rsidR="000C6D85">
              <w:t>item 1</w:t>
            </w:r>
            <w:r w:rsidRPr="00535975">
              <w:t>)</w:t>
            </w:r>
          </w:p>
        </w:tc>
        <w:tc>
          <w:tcPr>
            <w:tcW w:w="1140" w:type="pct"/>
            <w:tcBorders>
              <w:top w:val="single" w:sz="4" w:space="0" w:color="auto"/>
              <w:bottom w:val="single" w:sz="4" w:space="0" w:color="auto"/>
            </w:tcBorders>
            <w:shd w:val="clear" w:color="auto" w:fill="auto"/>
          </w:tcPr>
          <w:p w:rsidR="00AB5BA1" w:rsidRPr="00535975" w:rsidRDefault="00AB5BA1" w:rsidP="00F97E82">
            <w:pPr>
              <w:pStyle w:val="ENoteTableText"/>
            </w:pPr>
            <w:r w:rsidRPr="00535975">
              <w:t>—</w:t>
            </w:r>
          </w:p>
        </w:tc>
      </w:tr>
      <w:tr w:rsidR="009E5E54" w:rsidRPr="00535975" w:rsidTr="0046682F">
        <w:trPr>
          <w:cantSplit/>
        </w:trPr>
        <w:tc>
          <w:tcPr>
            <w:tcW w:w="1780" w:type="pct"/>
            <w:tcBorders>
              <w:top w:val="single" w:sz="4" w:space="0" w:color="auto"/>
              <w:bottom w:val="single" w:sz="4" w:space="0" w:color="auto"/>
            </w:tcBorders>
            <w:shd w:val="clear" w:color="auto" w:fill="auto"/>
          </w:tcPr>
          <w:p w:rsidR="009E5E54" w:rsidRPr="00535975" w:rsidRDefault="009E5E54" w:rsidP="00F97E82">
            <w:pPr>
              <w:pStyle w:val="ENoteTableText"/>
            </w:pPr>
            <w:r w:rsidRPr="00535975">
              <w:t>Aged Care Legislation Amendment (Royal Commission Response No. 1) Principles 2021</w:t>
            </w:r>
          </w:p>
        </w:tc>
        <w:tc>
          <w:tcPr>
            <w:tcW w:w="990" w:type="pct"/>
            <w:tcBorders>
              <w:top w:val="single" w:sz="4" w:space="0" w:color="auto"/>
              <w:bottom w:val="single" w:sz="4" w:space="0" w:color="auto"/>
            </w:tcBorders>
            <w:shd w:val="clear" w:color="auto" w:fill="auto"/>
          </w:tcPr>
          <w:p w:rsidR="009E5E54" w:rsidRPr="00535975" w:rsidRDefault="000A739E" w:rsidP="000003F2">
            <w:pPr>
              <w:pStyle w:val="ENoteTableText"/>
            </w:pPr>
            <w:r w:rsidRPr="00535975">
              <w:t>30 June</w:t>
            </w:r>
            <w:r w:rsidR="009E5E54" w:rsidRPr="00535975">
              <w:t xml:space="preserve"> 2021 (F2021L00923)</w:t>
            </w:r>
          </w:p>
        </w:tc>
        <w:tc>
          <w:tcPr>
            <w:tcW w:w="1090" w:type="pct"/>
            <w:tcBorders>
              <w:top w:val="single" w:sz="4" w:space="0" w:color="auto"/>
              <w:bottom w:val="single" w:sz="4" w:space="0" w:color="auto"/>
            </w:tcBorders>
            <w:shd w:val="clear" w:color="auto" w:fill="auto"/>
          </w:tcPr>
          <w:p w:rsidR="009E5E54" w:rsidRPr="00535975" w:rsidRDefault="009E5E54">
            <w:pPr>
              <w:pStyle w:val="ENoteTableText"/>
            </w:pPr>
            <w:r w:rsidRPr="00535975">
              <w:t>Sch 1 (</w:t>
            </w:r>
            <w:r w:rsidR="00D34BF7" w:rsidRPr="00535975">
              <w:t>items 1</w:t>
            </w:r>
            <w:r w:rsidRPr="00535975">
              <w:t xml:space="preserve">3–16): </w:t>
            </w:r>
            <w:r w:rsidR="000C6D85">
              <w:t>1 July</w:t>
            </w:r>
            <w:r w:rsidRPr="00535975">
              <w:t xml:space="preserve"> 2021 (s 2(1) </w:t>
            </w:r>
            <w:r w:rsidR="000A739E" w:rsidRPr="00535975">
              <w:t>item 2</w:t>
            </w:r>
            <w:r w:rsidRPr="00535975">
              <w:t>)</w:t>
            </w:r>
          </w:p>
        </w:tc>
        <w:tc>
          <w:tcPr>
            <w:tcW w:w="1140" w:type="pct"/>
            <w:tcBorders>
              <w:top w:val="single" w:sz="4" w:space="0" w:color="auto"/>
              <w:bottom w:val="single" w:sz="4" w:space="0" w:color="auto"/>
            </w:tcBorders>
            <w:shd w:val="clear" w:color="auto" w:fill="auto"/>
          </w:tcPr>
          <w:p w:rsidR="009E5E54" w:rsidRPr="00535975" w:rsidRDefault="009E5E54" w:rsidP="00F97E82">
            <w:pPr>
              <w:pStyle w:val="ENoteTableText"/>
            </w:pPr>
            <w:r w:rsidRPr="00535975">
              <w:t>—</w:t>
            </w:r>
          </w:p>
        </w:tc>
      </w:tr>
      <w:tr w:rsidR="00D05078" w:rsidRPr="00535975" w:rsidTr="0046682F">
        <w:trPr>
          <w:cantSplit/>
        </w:trPr>
        <w:tc>
          <w:tcPr>
            <w:tcW w:w="1780" w:type="pct"/>
            <w:tcBorders>
              <w:top w:val="single" w:sz="4" w:space="0" w:color="auto"/>
              <w:bottom w:val="single" w:sz="4" w:space="0" w:color="auto"/>
            </w:tcBorders>
            <w:shd w:val="clear" w:color="auto" w:fill="auto"/>
          </w:tcPr>
          <w:p w:rsidR="00D05078" w:rsidRPr="00535975" w:rsidRDefault="00D05078" w:rsidP="00F97E82">
            <w:pPr>
              <w:pStyle w:val="ENoteTableText"/>
            </w:pPr>
            <w:r w:rsidRPr="00535975">
              <w:t>Aged Care Legislation Amendment (Improved Home Care Payment Administration) Instrument 2021</w:t>
            </w:r>
          </w:p>
        </w:tc>
        <w:tc>
          <w:tcPr>
            <w:tcW w:w="990" w:type="pct"/>
            <w:tcBorders>
              <w:top w:val="single" w:sz="4" w:space="0" w:color="auto"/>
              <w:bottom w:val="single" w:sz="4" w:space="0" w:color="auto"/>
            </w:tcBorders>
            <w:shd w:val="clear" w:color="auto" w:fill="auto"/>
          </w:tcPr>
          <w:p w:rsidR="00D05078" w:rsidRPr="00535975" w:rsidRDefault="00193176" w:rsidP="000003F2">
            <w:pPr>
              <w:pStyle w:val="ENoteTableText"/>
            </w:pPr>
            <w:r w:rsidRPr="00535975">
              <w:t>18 Aug 2021 (F2021L01133)</w:t>
            </w:r>
          </w:p>
        </w:tc>
        <w:tc>
          <w:tcPr>
            <w:tcW w:w="1090" w:type="pct"/>
            <w:tcBorders>
              <w:top w:val="single" w:sz="4" w:space="0" w:color="auto"/>
              <w:bottom w:val="single" w:sz="4" w:space="0" w:color="auto"/>
            </w:tcBorders>
            <w:shd w:val="clear" w:color="auto" w:fill="auto"/>
          </w:tcPr>
          <w:p w:rsidR="00D05078" w:rsidRPr="00535975" w:rsidRDefault="00193176">
            <w:pPr>
              <w:pStyle w:val="ENoteTableText"/>
            </w:pPr>
            <w:r w:rsidRPr="00535975">
              <w:t>Sch 1 (</w:t>
            </w:r>
            <w:r w:rsidR="009A516F" w:rsidRPr="00535975">
              <w:t>items 8</w:t>
            </w:r>
            <w:r w:rsidRPr="00535975">
              <w:t>–22)</w:t>
            </w:r>
            <w:r w:rsidR="00F077F0" w:rsidRPr="00535975">
              <w:t xml:space="preserve">: 1 Sept </w:t>
            </w:r>
            <w:r w:rsidR="00834C0A" w:rsidRPr="00535975">
              <w:t xml:space="preserve">2021 </w:t>
            </w:r>
            <w:r w:rsidR="00F077F0" w:rsidRPr="00535975">
              <w:t xml:space="preserve">(s 2(1) </w:t>
            </w:r>
            <w:r w:rsidR="000C6D85">
              <w:t>item 1</w:t>
            </w:r>
            <w:r w:rsidR="00F077F0" w:rsidRPr="00535975">
              <w:t>)</w:t>
            </w:r>
          </w:p>
        </w:tc>
        <w:tc>
          <w:tcPr>
            <w:tcW w:w="1140" w:type="pct"/>
            <w:tcBorders>
              <w:top w:val="single" w:sz="4" w:space="0" w:color="auto"/>
              <w:bottom w:val="single" w:sz="4" w:space="0" w:color="auto"/>
            </w:tcBorders>
            <w:shd w:val="clear" w:color="auto" w:fill="auto"/>
          </w:tcPr>
          <w:p w:rsidR="00D05078" w:rsidRPr="00535975" w:rsidRDefault="00193176" w:rsidP="00F97E82">
            <w:pPr>
              <w:pStyle w:val="ENoteTableText"/>
            </w:pPr>
            <w:r w:rsidRPr="00535975">
              <w:t>—</w:t>
            </w:r>
          </w:p>
        </w:tc>
      </w:tr>
      <w:tr w:rsidR="00DD6768" w:rsidRPr="00535975" w:rsidTr="00FD7A49">
        <w:trPr>
          <w:cantSplit/>
        </w:trPr>
        <w:tc>
          <w:tcPr>
            <w:tcW w:w="1780" w:type="pct"/>
            <w:tcBorders>
              <w:top w:val="single" w:sz="4" w:space="0" w:color="auto"/>
              <w:bottom w:val="single" w:sz="4" w:space="0" w:color="auto"/>
            </w:tcBorders>
            <w:shd w:val="clear" w:color="auto" w:fill="auto"/>
          </w:tcPr>
          <w:p w:rsidR="00DD6768" w:rsidRPr="00535975" w:rsidRDefault="0067695C" w:rsidP="00F97E82">
            <w:pPr>
              <w:pStyle w:val="ENoteTableText"/>
            </w:pPr>
            <w:r w:rsidRPr="00535975">
              <w:t>Aged Care Legislation Amendment (Improved Home Care Payment Administration) Principles 2022</w:t>
            </w:r>
          </w:p>
        </w:tc>
        <w:tc>
          <w:tcPr>
            <w:tcW w:w="990" w:type="pct"/>
            <w:tcBorders>
              <w:top w:val="single" w:sz="4" w:space="0" w:color="auto"/>
              <w:bottom w:val="single" w:sz="4" w:space="0" w:color="auto"/>
            </w:tcBorders>
            <w:shd w:val="clear" w:color="auto" w:fill="auto"/>
          </w:tcPr>
          <w:p w:rsidR="00DD6768" w:rsidRPr="00535975" w:rsidRDefault="0067695C" w:rsidP="000003F2">
            <w:pPr>
              <w:pStyle w:val="ENoteTableText"/>
            </w:pPr>
            <w:r w:rsidRPr="00535975">
              <w:t>30 Aug 2022 (F2022L01142)</w:t>
            </w:r>
          </w:p>
        </w:tc>
        <w:tc>
          <w:tcPr>
            <w:tcW w:w="1090" w:type="pct"/>
            <w:tcBorders>
              <w:top w:val="single" w:sz="4" w:space="0" w:color="auto"/>
              <w:bottom w:val="single" w:sz="4" w:space="0" w:color="auto"/>
            </w:tcBorders>
            <w:shd w:val="clear" w:color="auto" w:fill="auto"/>
          </w:tcPr>
          <w:p w:rsidR="00DD6768" w:rsidRPr="00535975" w:rsidRDefault="0067695C">
            <w:pPr>
              <w:pStyle w:val="ENoteTableText"/>
            </w:pPr>
            <w:r w:rsidRPr="00535975">
              <w:t>Sch 1 (</w:t>
            </w:r>
            <w:r w:rsidR="00502BA5" w:rsidRPr="00535975">
              <w:t>item 5</w:t>
            </w:r>
            <w:r w:rsidRPr="00535975">
              <w:t xml:space="preserve">) and Sch 2: 1 Sept 2022 (s 2(1) </w:t>
            </w:r>
            <w:r w:rsidR="000C6D85">
              <w:t>item 1</w:t>
            </w:r>
            <w:r w:rsidRPr="00535975">
              <w:t>)</w:t>
            </w:r>
          </w:p>
        </w:tc>
        <w:tc>
          <w:tcPr>
            <w:tcW w:w="1140" w:type="pct"/>
            <w:tcBorders>
              <w:top w:val="single" w:sz="4" w:space="0" w:color="auto"/>
              <w:bottom w:val="single" w:sz="4" w:space="0" w:color="auto"/>
            </w:tcBorders>
            <w:shd w:val="clear" w:color="auto" w:fill="auto"/>
          </w:tcPr>
          <w:p w:rsidR="00DD6768" w:rsidRPr="00535975" w:rsidRDefault="0067695C" w:rsidP="00F97E82">
            <w:pPr>
              <w:pStyle w:val="ENoteTableText"/>
            </w:pPr>
            <w:r w:rsidRPr="00535975">
              <w:t>—</w:t>
            </w:r>
          </w:p>
        </w:tc>
      </w:tr>
      <w:tr w:rsidR="002A1FCC" w:rsidRPr="00535975" w:rsidTr="0015394F">
        <w:trPr>
          <w:cantSplit/>
        </w:trPr>
        <w:tc>
          <w:tcPr>
            <w:tcW w:w="1780" w:type="pct"/>
            <w:tcBorders>
              <w:top w:val="single" w:sz="4" w:space="0" w:color="auto"/>
              <w:bottom w:val="single" w:sz="4" w:space="0" w:color="auto"/>
            </w:tcBorders>
            <w:shd w:val="clear" w:color="auto" w:fill="auto"/>
          </w:tcPr>
          <w:p w:rsidR="002A1FCC" w:rsidRPr="00535975" w:rsidRDefault="002A1FCC" w:rsidP="00F97E82">
            <w:pPr>
              <w:pStyle w:val="ENoteTableText"/>
            </w:pPr>
            <w:r w:rsidRPr="00535975">
              <w:t>Aged Care Legislation Amendment (Residential Aged Care Funding) Instrument 2022</w:t>
            </w:r>
          </w:p>
        </w:tc>
        <w:tc>
          <w:tcPr>
            <w:tcW w:w="990" w:type="pct"/>
            <w:tcBorders>
              <w:top w:val="single" w:sz="4" w:space="0" w:color="auto"/>
              <w:bottom w:val="single" w:sz="4" w:space="0" w:color="auto"/>
            </w:tcBorders>
            <w:shd w:val="clear" w:color="auto" w:fill="auto"/>
          </w:tcPr>
          <w:p w:rsidR="002A1FCC" w:rsidRPr="00535975" w:rsidRDefault="002A1FCC" w:rsidP="000003F2">
            <w:pPr>
              <w:pStyle w:val="ENoteTableText"/>
            </w:pPr>
            <w:r w:rsidRPr="00535975">
              <w:t>29 Sept 2022 (F2022L01276)</w:t>
            </w:r>
          </w:p>
        </w:tc>
        <w:tc>
          <w:tcPr>
            <w:tcW w:w="1090" w:type="pct"/>
            <w:tcBorders>
              <w:top w:val="single" w:sz="4" w:space="0" w:color="auto"/>
              <w:bottom w:val="single" w:sz="4" w:space="0" w:color="auto"/>
            </w:tcBorders>
            <w:shd w:val="clear" w:color="auto" w:fill="auto"/>
          </w:tcPr>
          <w:p w:rsidR="002A1FCC" w:rsidRPr="00535975" w:rsidRDefault="002A1FCC">
            <w:pPr>
              <w:pStyle w:val="ENoteTableText"/>
            </w:pPr>
            <w:r w:rsidRPr="00535975">
              <w:t>Sch 2 (</w:t>
            </w:r>
            <w:r w:rsidR="008F61F3" w:rsidRPr="00535975">
              <w:t>items 4</w:t>
            </w:r>
            <w:r w:rsidRPr="00535975">
              <w:t xml:space="preserve">0, 41): 1 Oct 2022 (s 2(1) </w:t>
            </w:r>
            <w:r w:rsidR="000C6D85">
              <w:t>item 1</w:t>
            </w:r>
            <w:r w:rsidRPr="00535975">
              <w:t>)</w:t>
            </w:r>
          </w:p>
        </w:tc>
        <w:tc>
          <w:tcPr>
            <w:tcW w:w="1140" w:type="pct"/>
            <w:tcBorders>
              <w:top w:val="single" w:sz="4" w:space="0" w:color="auto"/>
              <w:bottom w:val="single" w:sz="4" w:space="0" w:color="auto"/>
            </w:tcBorders>
            <w:shd w:val="clear" w:color="auto" w:fill="auto"/>
          </w:tcPr>
          <w:p w:rsidR="002A1FCC" w:rsidRPr="00535975" w:rsidRDefault="002A1FCC" w:rsidP="00F97E82">
            <w:pPr>
              <w:pStyle w:val="ENoteTableText"/>
            </w:pPr>
            <w:r w:rsidRPr="00535975">
              <w:t>—</w:t>
            </w:r>
          </w:p>
        </w:tc>
      </w:tr>
      <w:tr w:rsidR="005D7CE0" w:rsidRPr="00535975" w:rsidTr="00BC4E7D">
        <w:trPr>
          <w:cantSplit/>
        </w:trPr>
        <w:tc>
          <w:tcPr>
            <w:tcW w:w="1780" w:type="pct"/>
            <w:tcBorders>
              <w:top w:val="single" w:sz="4" w:space="0" w:color="auto"/>
              <w:bottom w:val="single" w:sz="4" w:space="0" w:color="auto"/>
            </w:tcBorders>
            <w:shd w:val="clear" w:color="auto" w:fill="auto"/>
          </w:tcPr>
          <w:p w:rsidR="005D7CE0" w:rsidRPr="00535975" w:rsidRDefault="005D7CE0" w:rsidP="00F97E82">
            <w:pPr>
              <w:pStyle w:val="ENoteTableText"/>
            </w:pPr>
            <w:r w:rsidRPr="00535975">
              <w:lastRenderedPageBreak/>
              <w:t>Aged Care Legislation Amendment (Capping Home Care Charges) Principles 2022</w:t>
            </w:r>
          </w:p>
        </w:tc>
        <w:tc>
          <w:tcPr>
            <w:tcW w:w="990" w:type="pct"/>
            <w:tcBorders>
              <w:top w:val="single" w:sz="4" w:space="0" w:color="auto"/>
              <w:bottom w:val="single" w:sz="4" w:space="0" w:color="auto"/>
            </w:tcBorders>
            <w:shd w:val="clear" w:color="auto" w:fill="auto"/>
          </w:tcPr>
          <w:p w:rsidR="005D7CE0" w:rsidRPr="00535975" w:rsidRDefault="00DE36E2" w:rsidP="000003F2">
            <w:pPr>
              <w:pStyle w:val="ENoteTableText"/>
            </w:pPr>
            <w:r w:rsidRPr="00535975">
              <w:t>19 Dec 2022 (F2022L01700)</w:t>
            </w:r>
          </w:p>
        </w:tc>
        <w:tc>
          <w:tcPr>
            <w:tcW w:w="1090" w:type="pct"/>
            <w:tcBorders>
              <w:top w:val="single" w:sz="4" w:space="0" w:color="auto"/>
              <w:bottom w:val="single" w:sz="4" w:space="0" w:color="auto"/>
            </w:tcBorders>
            <w:shd w:val="clear" w:color="auto" w:fill="auto"/>
          </w:tcPr>
          <w:p w:rsidR="005D7CE0" w:rsidRPr="00535975" w:rsidRDefault="00DE36E2">
            <w:pPr>
              <w:pStyle w:val="ENoteTableText"/>
            </w:pPr>
            <w:r w:rsidRPr="00535975">
              <w:t>Sch 1 (</w:t>
            </w:r>
            <w:r w:rsidR="00D34BF7" w:rsidRPr="00535975">
              <w:t>items 1</w:t>
            </w:r>
            <w:r w:rsidRPr="00535975">
              <w:t xml:space="preserve">3–36): 1 Jan 2023 (s 2(1) </w:t>
            </w:r>
            <w:r w:rsidR="000C6D85">
              <w:t>item 1</w:t>
            </w:r>
            <w:r w:rsidRPr="00535975">
              <w:t>)</w:t>
            </w:r>
          </w:p>
        </w:tc>
        <w:tc>
          <w:tcPr>
            <w:tcW w:w="1140" w:type="pct"/>
            <w:tcBorders>
              <w:top w:val="single" w:sz="4" w:space="0" w:color="auto"/>
              <w:bottom w:val="single" w:sz="4" w:space="0" w:color="auto"/>
            </w:tcBorders>
            <w:shd w:val="clear" w:color="auto" w:fill="auto"/>
          </w:tcPr>
          <w:p w:rsidR="005D7CE0" w:rsidRPr="00535975" w:rsidRDefault="005D7CE0" w:rsidP="00F97E82">
            <w:pPr>
              <w:pStyle w:val="ENoteTableText"/>
            </w:pPr>
            <w:r w:rsidRPr="00535975">
              <w:t>—</w:t>
            </w:r>
          </w:p>
        </w:tc>
      </w:tr>
      <w:tr w:rsidR="003D325A" w:rsidRPr="00535975" w:rsidTr="0046682F">
        <w:trPr>
          <w:cantSplit/>
        </w:trPr>
        <w:tc>
          <w:tcPr>
            <w:tcW w:w="1780" w:type="pct"/>
            <w:tcBorders>
              <w:top w:val="single" w:sz="4" w:space="0" w:color="auto"/>
              <w:bottom w:val="single" w:sz="12" w:space="0" w:color="auto"/>
            </w:tcBorders>
            <w:shd w:val="clear" w:color="auto" w:fill="auto"/>
          </w:tcPr>
          <w:p w:rsidR="003D325A" w:rsidRPr="00535975" w:rsidRDefault="003D325A" w:rsidP="00F97E82">
            <w:pPr>
              <w:pStyle w:val="ENoteTableText"/>
            </w:pPr>
            <w:r w:rsidRPr="00535975">
              <w:t>Aged Care Legislation Amendment (July Indexation and Other Measures) Instrument 2023</w:t>
            </w:r>
          </w:p>
        </w:tc>
        <w:tc>
          <w:tcPr>
            <w:tcW w:w="990" w:type="pct"/>
            <w:tcBorders>
              <w:top w:val="single" w:sz="4" w:space="0" w:color="auto"/>
              <w:bottom w:val="single" w:sz="12" w:space="0" w:color="auto"/>
            </w:tcBorders>
            <w:shd w:val="clear" w:color="auto" w:fill="auto"/>
          </w:tcPr>
          <w:p w:rsidR="003D325A" w:rsidRPr="00535975" w:rsidRDefault="000C6D85" w:rsidP="000003F2">
            <w:pPr>
              <w:pStyle w:val="ENoteTableText"/>
            </w:pPr>
            <w:r>
              <w:t>26 June</w:t>
            </w:r>
            <w:r w:rsidR="003D325A" w:rsidRPr="00535975">
              <w:t xml:space="preserve"> 2023 (F2023L00866)</w:t>
            </w:r>
          </w:p>
        </w:tc>
        <w:tc>
          <w:tcPr>
            <w:tcW w:w="1090" w:type="pct"/>
            <w:tcBorders>
              <w:top w:val="single" w:sz="4" w:space="0" w:color="auto"/>
              <w:bottom w:val="single" w:sz="12" w:space="0" w:color="auto"/>
            </w:tcBorders>
            <w:shd w:val="clear" w:color="auto" w:fill="auto"/>
          </w:tcPr>
          <w:p w:rsidR="003D325A" w:rsidRPr="00535975" w:rsidRDefault="003D325A">
            <w:pPr>
              <w:pStyle w:val="ENoteTableText"/>
            </w:pPr>
            <w:r w:rsidRPr="00535975">
              <w:t xml:space="preserve">Sch 3: </w:t>
            </w:r>
            <w:r w:rsidR="000C6D85">
              <w:t>1 July</w:t>
            </w:r>
            <w:r w:rsidRPr="00535975">
              <w:t xml:space="preserve"> 2023 (s 2(1) </w:t>
            </w:r>
            <w:r w:rsidR="000C6D85">
              <w:t>item 1</w:t>
            </w:r>
            <w:r w:rsidRPr="00535975">
              <w:t>)</w:t>
            </w:r>
          </w:p>
        </w:tc>
        <w:tc>
          <w:tcPr>
            <w:tcW w:w="1140" w:type="pct"/>
            <w:tcBorders>
              <w:top w:val="single" w:sz="4" w:space="0" w:color="auto"/>
              <w:bottom w:val="single" w:sz="12" w:space="0" w:color="auto"/>
            </w:tcBorders>
            <w:shd w:val="clear" w:color="auto" w:fill="auto"/>
          </w:tcPr>
          <w:p w:rsidR="003D325A" w:rsidRPr="00535975" w:rsidRDefault="003D325A" w:rsidP="00F97E82">
            <w:pPr>
              <w:pStyle w:val="ENoteTableText"/>
            </w:pPr>
            <w:r w:rsidRPr="00535975">
              <w:t>—</w:t>
            </w:r>
          </w:p>
        </w:tc>
      </w:tr>
    </w:tbl>
    <w:p w:rsidR="00F9402B" w:rsidRPr="00535975" w:rsidRDefault="00F9402B" w:rsidP="00F97E82">
      <w:pPr>
        <w:pStyle w:val="Tabletext"/>
      </w:pPr>
    </w:p>
    <w:p w:rsidR="00F9402B" w:rsidRPr="00535975" w:rsidRDefault="00F9402B" w:rsidP="00A20A3E">
      <w:pPr>
        <w:pStyle w:val="ENotesHeading2"/>
        <w:pageBreakBefore/>
        <w:outlineLvl w:val="9"/>
      </w:pPr>
      <w:bookmarkStart w:id="122" w:name="_Toc142049634"/>
      <w:r w:rsidRPr="00535975">
        <w:lastRenderedPageBreak/>
        <w:t>Endnote 4—Amendment history</w:t>
      </w:r>
      <w:bookmarkEnd w:id="122"/>
    </w:p>
    <w:p w:rsidR="00F9402B" w:rsidRPr="00535975" w:rsidRDefault="00F9402B" w:rsidP="00F97E82">
      <w:pPr>
        <w:pStyle w:val="Tabletext"/>
      </w:pPr>
    </w:p>
    <w:tbl>
      <w:tblPr>
        <w:tblW w:w="5000" w:type="pct"/>
        <w:tblLook w:val="0000" w:firstRow="0" w:lastRow="0" w:firstColumn="0" w:lastColumn="0" w:noHBand="0" w:noVBand="0"/>
      </w:tblPr>
      <w:tblGrid>
        <w:gridCol w:w="2465"/>
        <w:gridCol w:w="6064"/>
      </w:tblGrid>
      <w:tr w:rsidR="00F9402B" w:rsidRPr="00535975" w:rsidTr="0046682F">
        <w:trPr>
          <w:cantSplit/>
          <w:tblHeader/>
        </w:trPr>
        <w:tc>
          <w:tcPr>
            <w:tcW w:w="1445" w:type="pct"/>
            <w:tcBorders>
              <w:top w:val="single" w:sz="12" w:space="0" w:color="auto"/>
              <w:bottom w:val="single" w:sz="12" w:space="0" w:color="auto"/>
            </w:tcBorders>
            <w:shd w:val="clear" w:color="auto" w:fill="auto"/>
          </w:tcPr>
          <w:p w:rsidR="00F9402B" w:rsidRPr="00535975" w:rsidRDefault="00F9402B" w:rsidP="00F97E82">
            <w:pPr>
              <w:pStyle w:val="ENoteTableHeading"/>
              <w:tabs>
                <w:tab w:val="center" w:leader="dot" w:pos="2268"/>
              </w:tabs>
            </w:pPr>
            <w:r w:rsidRPr="00535975">
              <w:t>Provision affected</w:t>
            </w:r>
          </w:p>
        </w:tc>
        <w:tc>
          <w:tcPr>
            <w:tcW w:w="3555" w:type="pct"/>
            <w:tcBorders>
              <w:top w:val="single" w:sz="12" w:space="0" w:color="auto"/>
              <w:bottom w:val="single" w:sz="12" w:space="0" w:color="auto"/>
            </w:tcBorders>
            <w:shd w:val="clear" w:color="auto" w:fill="auto"/>
          </w:tcPr>
          <w:p w:rsidR="00F9402B" w:rsidRPr="00535975" w:rsidRDefault="00F9402B" w:rsidP="00F97E82">
            <w:pPr>
              <w:pStyle w:val="ENoteTableHeading"/>
              <w:tabs>
                <w:tab w:val="center" w:leader="dot" w:pos="2268"/>
              </w:tabs>
            </w:pPr>
            <w:r w:rsidRPr="00535975">
              <w:t>How affected</w:t>
            </w:r>
          </w:p>
        </w:tc>
      </w:tr>
      <w:tr w:rsidR="00E77789" w:rsidRPr="00535975" w:rsidTr="0046682F">
        <w:trPr>
          <w:cantSplit/>
        </w:trPr>
        <w:tc>
          <w:tcPr>
            <w:tcW w:w="1445" w:type="pct"/>
            <w:tcBorders>
              <w:top w:val="single" w:sz="12" w:space="0" w:color="auto"/>
            </w:tcBorders>
            <w:shd w:val="clear" w:color="auto" w:fill="auto"/>
          </w:tcPr>
          <w:p w:rsidR="00E77789" w:rsidRPr="00535975" w:rsidRDefault="00E77789" w:rsidP="00F97E82">
            <w:pPr>
              <w:pStyle w:val="ENoteTableText"/>
              <w:tabs>
                <w:tab w:val="center" w:leader="dot" w:pos="2268"/>
              </w:tabs>
              <w:rPr>
                <w:b/>
              </w:rPr>
            </w:pPr>
            <w:r w:rsidRPr="00535975">
              <w:rPr>
                <w:b/>
              </w:rPr>
              <w:t>Part</w:t>
            </w:r>
            <w:r w:rsidR="00327F29" w:rsidRPr="00535975">
              <w:rPr>
                <w:b/>
              </w:rPr>
              <w:t> </w:t>
            </w:r>
            <w:r w:rsidRPr="00535975">
              <w:rPr>
                <w:b/>
              </w:rPr>
              <w:t>1</w:t>
            </w:r>
          </w:p>
        </w:tc>
        <w:tc>
          <w:tcPr>
            <w:tcW w:w="3555" w:type="pct"/>
            <w:tcBorders>
              <w:top w:val="single" w:sz="12" w:space="0" w:color="auto"/>
            </w:tcBorders>
            <w:shd w:val="clear" w:color="auto" w:fill="auto"/>
          </w:tcPr>
          <w:p w:rsidR="00E77789" w:rsidRPr="00535975" w:rsidRDefault="00E77789" w:rsidP="00F97E82">
            <w:pPr>
              <w:pStyle w:val="ENoteTableText"/>
              <w:tabs>
                <w:tab w:val="center" w:leader="dot" w:pos="2268"/>
              </w:tabs>
            </w:pPr>
          </w:p>
        </w:tc>
      </w:tr>
      <w:tr w:rsidR="00F9402B" w:rsidRPr="00535975" w:rsidTr="0046682F">
        <w:trPr>
          <w:cantSplit/>
        </w:trPr>
        <w:tc>
          <w:tcPr>
            <w:tcW w:w="1445" w:type="pct"/>
            <w:shd w:val="clear" w:color="auto" w:fill="auto"/>
          </w:tcPr>
          <w:p w:rsidR="00F9402B" w:rsidRPr="00535975" w:rsidRDefault="00F13C02" w:rsidP="00F97E82">
            <w:pPr>
              <w:pStyle w:val="ENoteTableText"/>
              <w:tabs>
                <w:tab w:val="center" w:leader="dot" w:pos="2268"/>
              </w:tabs>
            </w:pPr>
            <w:r w:rsidRPr="00535975">
              <w:t>s 2</w:t>
            </w:r>
            <w:r w:rsidRPr="00535975">
              <w:tab/>
            </w:r>
          </w:p>
        </w:tc>
        <w:tc>
          <w:tcPr>
            <w:tcW w:w="3555" w:type="pct"/>
            <w:shd w:val="clear" w:color="auto" w:fill="auto"/>
          </w:tcPr>
          <w:p w:rsidR="00F9402B" w:rsidRPr="00535975" w:rsidRDefault="00F13C02" w:rsidP="00F97E82">
            <w:pPr>
              <w:pStyle w:val="ENoteTableText"/>
              <w:tabs>
                <w:tab w:val="center" w:leader="dot" w:pos="2268"/>
              </w:tabs>
            </w:pPr>
            <w:r w:rsidRPr="00535975">
              <w:t>rep LIA s 48D</w:t>
            </w:r>
          </w:p>
        </w:tc>
      </w:tr>
      <w:tr w:rsidR="00141FE9" w:rsidRPr="00535975" w:rsidTr="0046682F">
        <w:trPr>
          <w:cantSplit/>
        </w:trPr>
        <w:tc>
          <w:tcPr>
            <w:tcW w:w="1445" w:type="pct"/>
            <w:shd w:val="clear" w:color="auto" w:fill="auto"/>
          </w:tcPr>
          <w:p w:rsidR="00141FE9" w:rsidRPr="00535975" w:rsidRDefault="00141FE9" w:rsidP="00F97E82">
            <w:pPr>
              <w:pStyle w:val="ENoteTableText"/>
              <w:tabs>
                <w:tab w:val="center" w:leader="dot" w:pos="2268"/>
              </w:tabs>
            </w:pPr>
            <w:r w:rsidRPr="00535975">
              <w:t>s 4</w:t>
            </w:r>
            <w:r w:rsidRPr="00535975">
              <w:tab/>
            </w:r>
          </w:p>
        </w:tc>
        <w:tc>
          <w:tcPr>
            <w:tcW w:w="3555" w:type="pct"/>
            <w:shd w:val="clear" w:color="auto" w:fill="auto"/>
          </w:tcPr>
          <w:p w:rsidR="00141FE9" w:rsidRPr="00535975" w:rsidRDefault="00141FE9" w:rsidP="009211F0">
            <w:pPr>
              <w:pStyle w:val="ENoteTableText"/>
              <w:tabs>
                <w:tab w:val="center" w:leader="dot" w:pos="2268"/>
              </w:tabs>
            </w:pPr>
            <w:r w:rsidRPr="00535975">
              <w:t>am F2016L00670</w:t>
            </w:r>
            <w:r w:rsidR="002119C4" w:rsidRPr="00535975">
              <w:t xml:space="preserve">; </w:t>
            </w:r>
            <w:r w:rsidR="001E4B87" w:rsidRPr="00535975">
              <w:t>F2016L0149</w:t>
            </w:r>
            <w:r w:rsidR="00824B74" w:rsidRPr="00535975">
              <w:t>2</w:t>
            </w:r>
            <w:r w:rsidR="008B039E" w:rsidRPr="00535975">
              <w:t>; F2018L01209</w:t>
            </w:r>
            <w:r w:rsidR="00B06145" w:rsidRPr="00535975">
              <w:t>; F2018L01741</w:t>
            </w:r>
            <w:r w:rsidR="00C262C8" w:rsidRPr="00535975">
              <w:t>; F2019L00288</w:t>
            </w:r>
            <w:r w:rsidR="00F806AD" w:rsidRPr="00535975">
              <w:t>; F2019L00356</w:t>
            </w:r>
            <w:r w:rsidR="009E5E54" w:rsidRPr="00535975">
              <w:t>; F2021L00923</w:t>
            </w:r>
            <w:r w:rsidR="00193176" w:rsidRPr="00535975">
              <w:t>; F2021L01133</w:t>
            </w:r>
            <w:r w:rsidR="00DE36E2" w:rsidRPr="00535975">
              <w:t>; F2022L01700</w:t>
            </w:r>
          </w:p>
        </w:tc>
      </w:tr>
      <w:tr w:rsidR="00B06145" w:rsidRPr="00535975" w:rsidTr="0046682F">
        <w:trPr>
          <w:cantSplit/>
        </w:trPr>
        <w:tc>
          <w:tcPr>
            <w:tcW w:w="1445" w:type="pct"/>
            <w:shd w:val="clear" w:color="auto" w:fill="auto"/>
          </w:tcPr>
          <w:p w:rsidR="00B06145" w:rsidRPr="00535975" w:rsidRDefault="00B06145" w:rsidP="00F97E82">
            <w:pPr>
              <w:pStyle w:val="ENoteTableText"/>
              <w:tabs>
                <w:tab w:val="center" w:leader="dot" w:pos="2268"/>
              </w:tabs>
              <w:rPr>
                <w:b/>
              </w:rPr>
            </w:pPr>
            <w:r w:rsidRPr="00535975">
              <w:rPr>
                <w:b/>
              </w:rPr>
              <w:t>Part</w:t>
            </w:r>
            <w:r w:rsidR="00327F29" w:rsidRPr="00535975">
              <w:rPr>
                <w:b/>
              </w:rPr>
              <w:t> </w:t>
            </w:r>
            <w:r w:rsidRPr="00535975">
              <w:rPr>
                <w:b/>
              </w:rPr>
              <w:t>2</w:t>
            </w:r>
          </w:p>
        </w:tc>
        <w:tc>
          <w:tcPr>
            <w:tcW w:w="3555" w:type="pct"/>
            <w:shd w:val="clear" w:color="auto" w:fill="auto"/>
          </w:tcPr>
          <w:p w:rsidR="00B06145" w:rsidRPr="00535975" w:rsidRDefault="00B06145" w:rsidP="009211F0">
            <w:pPr>
              <w:pStyle w:val="ENoteTableText"/>
              <w:tabs>
                <w:tab w:val="center" w:leader="dot" w:pos="2268"/>
              </w:tabs>
            </w:pPr>
          </w:p>
        </w:tc>
      </w:tr>
      <w:tr w:rsidR="00F806AD" w:rsidRPr="00535975" w:rsidTr="0046682F">
        <w:trPr>
          <w:cantSplit/>
        </w:trPr>
        <w:tc>
          <w:tcPr>
            <w:tcW w:w="1445" w:type="pct"/>
            <w:shd w:val="clear" w:color="auto" w:fill="auto"/>
          </w:tcPr>
          <w:p w:rsidR="00F806AD" w:rsidRPr="00535975" w:rsidRDefault="00F806AD" w:rsidP="00F97E82">
            <w:pPr>
              <w:pStyle w:val="ENoteTableText"/>
              <w:tabs>
                <w:tab w:val="center" w:leader="dot" w:pos="2268"/>
              </w:tabs>
              <w:rPr>
                <w:b/>
              </w:rPr>
            </w:pPr>
            <w:r w:rsidRPr="00535975">
              <w:rPr>
                <w:b/>
              </w:rPr>
              <w:t>Division 1</w:t>
            </w:r>
          </w:p>
        </w:tc>
        <w:tc>
          <w:tcPr>
            <w:tcW w:w="3555" w:type="pct"/>
            <w:shd w:val="clear" w:color="auto" w:fill="auto"/>
          </w:tcPr>
          <w:p w:rsidR="00F806AD" w:rsidRPr="00535975" w:rsidRDefault="00F806AD" w:rsidP="009211F0">
            <w:pPr>
              <w:pStyle w:val="ENoteTableText"/>
              <w:tabs>
                <w:tab w:val="center" w:leader="dot" w:pos="2268"/>
              </w:tabs>
            </w:pPr>
          </w:p>
        </w:tc>
      </w:tr>
      <w:tr w:rsidR="00F806AD" w:rsidRPr="00535975" w:rsidTr="0046682F">
        <w:trPr>
          <w:cantSplit/>
        </w:trPr>
        <w:tc>
          <w:tcPr>
            <w:tcW w:w="1445" w:type="pct"/>
            <w:shd w:val="clear" w:color="auto" w:fill="auto"/>
          </w:tcPr>
          <w:p w:rsidR="00F806AD" w:rsidRPr="00535975" w:rsidRDefault="00F806AD" w:rsidP="00903024">
            <w:pPr>
              <w:pStyle w:val="ENoteTableText"/>
              <w:tabs>
                <w:tab w:val="center" w:leader="dot" w:pos="2268"/>
              </w:tabs>
            </w:pPr>
            <w:r w:rsidRPr="00535975">
              <w:t>s 5</w:t>
            </w:r>
            <w:r w:rsidRPr="00535975">
              <w:tab/>
            </w:r>
          </w:p>
        </w:tc>
        <w:tc>
          <w:tcPr>
            <w:tcW w:w="3555" w:type="pct"/>
            <w:shd w:val="clear" w:color="auto" w:fill="auto"/>
          </w:tcPr>
          <w:p w:rsidR="00F806AD" w:rsidRPr="00535975" w:rsidRDefault="00F806AD" w:rsidP="00903024">
            <w:pPr>
              <w:pStyle w:val="ENoteTableText"/>
              <w:tabs>
                <w:tab w:val="center" w:leader="dot" w:pos="2268"/>
              </w:tabs>
            </w:pPr>
            <w:r w:rsidRPr="00535975">
              <w:t>am F2019L00356</w:t>
            </w:r>
          </w:p>
        </w:tc>
      </w:tr>
      <w:tr w:rsidR="00B06145" w:rsidRPr="00535975" w:rsidTr="0046682F">
        <w:trPr>
          <w:cantSplit/>
        </w:trPr>
        <w:tc>
          <w:tcPr>
            <w:tcW w:w="1445" w:type="pct"/>
            <w:shd w:val="clear" w:color="auto" w:fill="auto"/>
          </w:tcPr>
          <w:p w:rsidR="00B06145" w:rsidRPr="00535975" w:rsidRDefault="000A739E" w:rsidP="00F97E82">
            <w:pPr>
              <w:pStyle w:val="ENoteTableText"/>
              <w:tabs>
                <w:tab w:val="center" w:leader="dot" w:pos="2268"/>
              </w:tabs>
              <w:rPr>
                <w:b/>
              </w:rPr>
            </w:pPr>
            <w:r w:rsidRPr="00535975">
              <w:rPr>
                <w:b/>
              </w:rPr>
              <w:t>Division 2</w:t>
            </w:r>
          </w:p>
        </w:tc>
        <w:tc>
          <w:tcPr>
            <w:tcW w:w="3555" w:type="pct"/>
            <w:shd w:val="clear" w:color="auto" w:fill="auto"/>
          </w:tcPr>
          <w:p w:rsidR="00B06145" w:rsidRPr="00535975" w:rsidRDefault="00B06145" w:rsidP="009211F0">
            <w:pPr>
              <w:pStyle w:val="ENoteTableText"/>
              <w:tabs>
                <w:tab w:val="center" w:leader="dot" w:pos="2268"/>
              </w:tabs>
            </w:pPr>
          </w:p>
        </w:tc>
      </w:tr>
      <w:tr w:rsidR="00B06145" w:rsidRPr="00535975" w:rsidTr="0046682F">
        <w:trPr>
          <w:cantSplit/>
        </w:trPr>
        <w:tc>
          <w:tcPr>
            <w:tcW w:w="1445" w:type="pct"/>
            <w:shd w:val="clear" w:color="auto" w:fill="auto"/>
          </w:tcPr>
          <w:p w:rsidR="00B06145" w:rsidRPr="00535975" w:rsidRDefault="00B06145" w:rsidP="00F97E82">
            <w:pPr>
              <w:pStyle w:val="ENoteTableText"/>
              <w:tabs>
                <w:tab w:val="center" w:leader="dot" w:pos="2268"/>
              </w:tabs>
            </w:pPr>
            <w:r w:rsidRPr="00535975">
              <w:t>s 6</w:t>
            </w:r>
            <w:r w:rsidRPr="00535975">
              <w:tab/>
            </w:r>
          </w:p>
        </w:tc>
        <w:tc>
          <w:tcPr>
            <w:tcW w:w="3555" w:type="pct"/>
            <w:shd w:val="clear" w:color="auto" w:fill="auto"/>
          </w:tcPr>
          <w:p w:rsidR="00B06145" w:rsidRPr="00535975" w:rsidRDefault="00B06145" w:rsidP="009211F0">
            <w:pPr>
              <w:pStyle w:val="ENoteTableText"/>
              <w:tabs>
                <w:tab w:val="center" w:leader="dot" w:pos="2268"/>
              </w:tabs>
            </w:pPr>
            <w:r w:rsidRPr="00535975">
              <w:t>am F2018L01741</w:t>
            </w:r>
          </w:p>
        </w:tc>
      </w:tr>
      <w:tr w:rsidR="00F806AD" w:rsidRPr="00535975" w:rsidTr="0046682F">
        <w:trPr>
          <w:cantSplit/>
        </w:trPr>
        <w:tc>
          <w:tcPr>
            <w:tcW w:w="1445" w:type="pct"/>
            <w:shd w:val="clear" w:color="auto" w:fill="auto"/>
          </w:tcPr>
          <w:p w:rsidR="00F806AD" w:rsidRPr="00535975" w:rsidRDefault="00F806AD" w:rsidP="00F97E82">
            <w:pPr>
              <w:pStyle w:val="ENoteTableText"/>
              <w:tabs>
                <w:tab w:val="center" w:leader="dot" w:pos="2268"/>
              </w:tabs>
            </w:pPr>
            <w:r w:rsidRPr="00535975">
              <w:t>s 9</w:t>
            </w:r>
            <w:r w:rsidRPr="00535975">
              <w:tab/>
            </w:r>
          </w:p>
        </w:tc>
        <w:tc>
          <w:tcPr>
            <w:tcW w:w="3555" w:type="pct"/>
            <w:shd w:val="clear" w:color="auto" w:fill="auto"/>
          </w:tcPr>
          <w:p w:rsidR="00F806AD" w:rsidRPr="00535975" w:rsidRDefault="00EC3C12" w:rsidP="009211F0">
            <w:pPr>
              <w:pStyle w:val="ENoteTableText"/>
              <w:tabs>
                <w:tab w:val="center" w:leader="dot" w:pos="2268"/>
              </w:tabs>
            </w:pPr>
            <w:r w:rsidRPr="00535975">
              <w:t>am</w:t>
            </w:r>
            <w:r w:rsidR="00F806AD" w:rsidRPr="00535975">
              <w:t xml:space="preserve"> F2019L00356</w:t>
            </w:r>
          </w:p>
        </w:tc>
      </w:tr>
      <w:tr w:rsidR="00DE6F75" w:rsidRPr="00535975" w:rsidTr="0046682F">
        <w:trPr>
          <w:cantSplit/>
        </w:trPr>
        <w:tc>
          <w:tcPr>
            <w:tcW w:w="1445" w:type="pct"/>
            <w:shd w:val="clear" w:color="auto" w:fill="auto"/>
          </w:tcPr>
          <w:p w:rsidR="00DE6F75" w:rsidRPr="00535975" w:rsidRDefault="00DE6F75" w:rsidP="00F97E82">
            <w:pPr>
              <w:pStyle w:val="ENoteTableText"/>
              <w:tabs>
                <w:tab w:val="center" w:leader="dot" w:pos="2268"/>
              </w:tabs>
            </w:pPr>
            <w:r w:rsidRPr="00535975">
              <w:t>s 9A</w:t>
            </w:r>
            <w:r w:rsidRPr="00535975">
              <w:tab/>
            </w:r>
          </w:p>
        </w:tc>
        <w:tc>
          <w:tcPr>
            <w:tcW w:w="3555" w:type="pct"/>
            <w:shd w:val="clear" w:color="auto" w:fill="auto"/>
          </w:tcPr>
          <w:p w:rsidR="00DE6F75" w:rsidRPr="00535975" w:rsidRDefault="00DE6F75" w:rsidP="009211F0">
            <w:pPr>
              <w:pStyle w:val="ENoteTableText"/>
              <w:tabs>
                <w:tab w:val="center" w:leader="dot" w:pos="2268"/>
              </w:tabs>
            </w:pPr>
            <w:r w:rsidRPr="00535975">
              <w:t>ad F2019L00356</w:t>
            </w:r>
          </w:p>
        </w:tc>
      </w:tr>
      <w:tr w:rsidR="00B06145" w:rsidRPr="00535975" w:rsidTr="0046682F">
        <w:trPr>
          <w:cantSplit/>
        </w:trPr>
        <w:tc>
          <w:tcPr>
            <w:tcW w:w="1445" w:type="pct"/>
            <w:shd w:val="clear" w:color="auto" w:fill="auto"/>
          </w:tcPr>
          <w:p w:rsidR="00B06145" w:rsidRPr="00535975" w:rsidRDefault="00B06145" w:rsidP="00F97E82">
            <w:pPr>
              <w:pStyle w:val="ENoteTableText"/>
              <w:tabs>
                <w:tab w:val="center" w:leader="dot" w:pos="2268"/>
              </w:tabs>
            </w:pPr>
            <w:r w:rsidRPr="00535975">
              <w:t>s 10</w:t>
            </w:r>
            <w:r w:rsidRPr="00535975">
              <w:tab/>
            </w:r>
          </w:p>
        </w:tc>
        <w:tc>
          <w:tcPr>
            <w:tcW w:w="3555" w:type="pct"/>
            <w:shd w:val="clear" w:color="auto" w:fill="auto"/>
          </w:tcPr>
          <w:p w:rsidR="00B06145" w:rsidRPr="00535975" w:rsidRDefault="00B06145" w:rsidP="009211F0">
            <w:pPr>
              <w:pStyle w:val="ENoteTableText"/>
              <w:tabs>
                <w:tab w:val="center" w:leader="dot" w:pos="2268"/>
              </w:tabs>
            </w:pPr>
            <w:r w:rsidRPr="00535975">
              <w:t>am F2018L01741</w:t>
            </w:r>
          </w:p>
        </w:tc>
      </w:tr>
      <w:tr w:rsidR="00F806AD" w:rsidRPr="00535975" w:rsidTr="0046682F">
        <w:trPr>
          <w:cantSplit/>
        </w:trPr>
        <w:tc>
          <w:tcPr>
            <w:tcW w:w="1445" w:type="pct"/>
            <w:shd w:val="clear" w:color="auto" w:fill="auto"/>
          </w:tcPr>
          <w:p w:rsidR="00F806AD" w:rsidRPr="00535975" w:rsidRDefault="00D34BF7" w:rsidP="00F97E82">
            <w:pPr>
              <w:pStyle w:val="ENoteTableText"/>
              <w:tabs>
                <w:tab w:val="center" w:leader="dot" w:pos="2268"/>
              </w:tabs>
            </w:pPr>
            <w:r w:rsidRPr="00535975">
              <w:rPr>
                <w:b/>
              </w:rPr>
              <w:t>Division 3</w:t>
            </w:r>
          </w:p>
        </w:tc>
        <w:tc>
          <w:tcPr>
            <w:tcW w:w="3555" w:type="pct"/>
            <w:shd w:val="clear" w:color="auto" w:fill="auto"/>
          </w:tcPr>
          <w:p w:rsidR="00F806AD" w:rsidRPr="00535975" w:rsidRDefault="00F806AD" w:rsidP="009211F0">
            <w:pPr>
              <w:pStyle w:val="ENoteTableText"/>
              <w:tabs>
                <w:tab w:val="center" w:leader="dot" w:pos="2268"/>
              </w:tabs>
            </w:pPr>
          </w:p>
        </w:tc>
      </w:tr>
      <w:tr w:rsidR="00F806AD" w:rsidRPr="00535975" w:rsidTr="0046682F">
        <w:trPr>
          <w:cantSplit/>
        </w:trPr>
        <w:tc>
          <w:tcPr>
            <w:tcW w:w="1445" w:type="pct"/>
            <w:shd w:val="clear" w:color="auto" w:fill="auto"/>
          </w:tcPr>
          <w:p w:rsidR="00F806AD" w:rsidRPr="00535975" w:rsidRDefault="00F806AD" w:rsidP="00F97E82">
            <w:pPr>
              <w:pStyle w:val="ENoteTableText"/>
              <w:tabs>
                <w:tab w:val="center" w:leader="dot" w:pos="2268"/>
              </w:tabs>
            </w:pPr>
            <w:r w:rsidRPr="00535975">
              <w:t>s 11</w:t>
            </w:r>
            <w:r w:rsidRPr="00535975">
              <w:tab/>
            </w:r>
          </w:p>
        </w:tc>
        <w:tc>
          <w:tcPr>
            <w:tcW w:w="3555" w:type="pct"/>
            <w:shd w:val="clear" w:color="auto" w:fill="auto"/>
          </w:tcPr>
          <w:p w:rsidR="00F806AD" w:rsidRPr="00535975" w:rsidRDefault="00F806AD" w:rsidP="009211F0">
            <w:pPr>
              <w:pStyle w:val="ENoteTableText"/>
              <w:tabs>
                <w:tab w:val="center" w:leader="dot" w:pos="2268"/>
              </w:tabs>
            </w:pPr>
            <w:r w:rsidRPr="00535975">
              <w:t>rs F2019L00356</w:t>
            </w:r>
          </w:p>
        </w:tc>
      </w:tr>
      <w:tr w:rsidR="009E5E54" w:rsidRPr="00535975" w:rsidTr="0046682F">
        <w:trPr>
          <w:cantSplit/>
        </w:trPr>
        <w:tc>
          <w:tcPr>
            <w:tcW w:w="1445" w:type="pct"/>
            <w:shd w:val="clear" w:color="auto" w:fill="auto"/>
          </w:tcPr>
          <w:p w:rsidR="009E5E54" w:rsidRPr="00535975" w:rsidRDefault="009E5E54" w:rsidP="00F97E82">
            <w:pPr>
              <w:pStyle w:val="ENoteTableText"/>
              <w:tabs>
                <w:tab w:val="center" w:leader="dot" w:pos="2268"/>
              </w:tabs>
            </w:pPr>
          </w:p>
        </w:tc>
        <w:tc>
          <w:tcPr>
            <w:tcW w:w="3555" w:type="pct"/>
            <w:shd w:val="clear" w:color="auto" w:fill="auto"/>
          </w:tcPr>
          <w:p w:rsidR="009E5E54" w:rsidRPr="00535975" w:rsidRDefault="009E5E54" w:rsidP="009211F0">
            <w:pPr>
              <w:pStyle w:val="ENoteTableText"/>
              <w:tabs>
                <w:tab w:val="center" w:leader="dot" w:pos="2268"/>
              </w:tabs>
            </w:pPr>
            <w:r w:rsidRPr="00535975">
              <w:t>am F2021L00923</w:t>
            </w:r>
          </w:p>
        </w:tc>
      </w:tr>
      <w:tr w:rsidR="002A1FCC" w:rsidRPr="00535975" w:rsidTr="0046682F">
        <w:trPr>
          <w:cantSplit/>
        </w:trPr>
        <w:tc>
          <w:tcPr>
            <w:tcW w:w="1445" w:type="pct"/>
            <w:shd w:val="clear" w:color="auto" w:fill="auto"/>
          </w:tcPr>
          <w:p w:rsidR="002A1FCC" w:rsidRPr="00535975" w:rsidRDefault="002A1FCC" w:rsidP="00F97E82">
            <w:pPr>
              <w:pStyle w:val="ENoteTableText"/>
              <w:tabs>
                <w:tab w:val="center" w:leader="dot" w:pos="2268"/>
              </w:tabs>
            </w:pPr>
            <w:r w:rsidRPr="00535975">
              <w:t>s 13</w:t>
            </w:r>
            <w:r w:rsidRPr="00535975">
              <w:tab/>
            </w:r>
          </w:p>
        </w:tc>
        <w:tc>
          <w:tcPr>
            <w:tcW w:w="3555" w:type="pct"/>
            <w:shd w:val="clear" w:color="auto" w:fill="auto"/>
          </w:tcPr>
          <w:p w:rsidR="002A1FCC" w:rsidRPr="00535975" w:rsidRDefault="002A1FCC" w:rsidP="009211F0">
            <w:pPr>
              <w:pStyle w:val="ENoteTableText"/>
              <w:tabs>
                <w:tab w:val="center" w:leader="dot" w:pos="2268"/>
              </w:tabs>
            </w:pPr>
            <w:r w:rsidRPr="00535975">
              <w:t xml:space="preserve">am </w:t>
            </w:r>
            <w:r w:rsidR="001C45C3" w:rsidRPr="00535975">
              <w:t>F2022L01276</w:t>
            </w:r>
          </w:p>
        </w:tc>
      </w:tr>
      <w:tr w:rsidR="00F806AD" w:rsidRPr="00535975" w:rsidTr="0046682F">
        <w:trPr>
          <w:cantSplit/>
        </w:trPr>
        <w:tc>
          <w:tcPr>
            <w:tcW w:w="1445" w:type="pct"/>
            <w:shd w:val="clear" w:color="auto" w:fill="auto"/>
          </w:tcPr>
          <w:p w:rsidR="00F806AD" w:rsidRPr="00535975" w:rsidRDefault="000A739E" w:rsidP="00F97E82">
            <w:pPr>
              <w:pStyle w:val="ENoteTableText"/>
              <w:tabs>
                <w:tab w:val="center" w:leader="dot" w:pos="2268"/>
              </w:tabs>
            </w:pPr>
            <w:r w:rsidRPr="00535975">
              <w:rPr>
                <w:b/>
              </w:rPr>
              <w:t>Division 4</w:t>
            </w:r>
          </w:p>
        </w:tc>
        <w:tc>
          <w:tcPr>
            <w:tcW w:w="3555" w:type="pct"/>
            <w:shd w:val="clear" w:color="auto" w:fill="auto"/>
          </w:tcPr>
          <w:p w:rsidR="00F806AD" w:rsidRPr="00535975" w:rsidRDefault="00F806AD" w:rsidP="009211F0">
            <w:pPr>
              <w:pStyle w:val="ENoteTableText"/>
              <w:tabs>
                <w:tab w:val="center" w:leader="dot" w:pos="2268"/>
              </w:tabs>
            </w:pPr>
          </w:p>
        </w:tc>
      </w:tr>
      <w:tr w:rsidR="00F806AD" w:rsidRPr="00535975" w:rsidTr="0046682F">
        <w:trPr>
          <w:cantSplit/>
        </w:trPr>
        <w:tc>
          <w:tcPr>
            <w:tcW w:w="1445" w:type="pct"/>
            <w:shd w:val="clear" w:color="auto" w:fill="auto"/>
          </w:tcPr>
          <w:p w:rsidR="00F806AD" w:rsidRPr="00535975" w:rsidRDefault="00F806AD" w:rsidP="00903024">
            <w:pPr>
              <w:pStyle w:val="ENoteTableText"/>
              <w:tabs>
                <w:tab w:val="center" w:leader="dot" w:pos="2268"/>
              </w:tabs>
            </w:pPr>
            <w:r w:rsidRPr="00535975">
              <w:t>s 14</w:t>
            </w:r>
            <w:r w:rsidRPr="00535975">
              <w:tab/>
            </w:r>
          </w:p>
        </w:tc>
        <w:tc>
          <w:tcPr>
            <w:tcW w:w="3555" w:type="pct"/>
            <w:shd w:val="clear" w:color="auto" w:fill="auto"/>
          </w:tcPr>
          <w:p w:rsidR="00F806AD" w:rsidRPr="00535975" w:rsidRDefault="003C6E27" w:rsidP="009211F0">
            <w:pPr>
              <w:pStyle w:val="ENoteTableText"/>
              <w:tabs>
                <w:tab w:val="center" w:leader="dot" w:pos="2268"/>
              </w:tabs>
            </w:pPr>
            <w:r w:rsidRPr="00535975">
              <w:t>am</w:t>
            </w:r>
            <w:r w:rsidR="00F806AD" w:rsidRPr="00535975">
              <w:t xml:space="preserve"> F2019L00356</w:t>
            </w:r>
          </w:p>
        </w:tc>
      </w:tr>
      <w:tr w:rsidR="00F13C02" w:rsidRPr="00535975" w:rsidTr="0046682F">
        <w:trPr>
          <w:cantSplit/>
        </w:trPr>
        <w:tc>
          <w:tcPr>
            <w:tcW w:w="1445" w:type="pct"/>
            <w:shd w:val="clear" w:color="auto" w:fill="auto"/>
          </w:tcPr>
          <w:p w:rsidR="00F13C02" w:rsidRPr="00535975" w:rsidRDefault="000A739E" w:rsidP="000003F2">
            <w:pPr>
              <w:pStyle w:val="ENoteTableText"/>
              <w:tabs>
                <w:tab w:val="center" w:leader="dot" w:pos="2268"/>
              </w:tabs>
              <w:rPr>
                <w:b/>
              </w:rPr>
            </w:pPr>
            <w:r w:rsidRPr="00535975">
              <w:rPr>
                <w:b/>
              </w:rPr>
              <w:t>Part 3</w:t>
            </w:r>
          </w:p>
        </w:tc>
        <w:tc>
          <w:tcPr>
            <w:tcW w:w="3555" w:type="pct"/>
            <w:shd w:val="clear" w:color="auto" w:fill="auto"/>
          </w:tcPr>
          <w:p w:rsidR="00F13C02" w:rsidRPr="00535975" w:rsidRDefault="00F13C02" w:rsidP="00F97E82">
            <w:pPr>
              <w:pStyle w:val="ENoteTableText"/>
              <w:tabs>
                <w:tab w:val="center" w:leader="dot" w:pos="2268"/>
              </w:tabs>
              <w:rPr>
                <w:b/>
              </w:rPr>
            </w:pPr>
          </w:p>
        </w:tc>
      </w:tr>
      <w:tr w:rsidR="00F0110C" w:rsidRPr="00535975" w:rsidTr="0046682F">
        <w:trPr>
          <w:cantSplit/>
        </w:trPr>
        <w:tc>
          <w:tcPr>
            <w:tcW w:w="1445" w:type="pct"/>
            <w:shd w:val="clear" w:color="auto" w:fill="auto"/>
          </w:tcPr>
          <w:p w:rsidR="00F0110C" w:rsidRPr="00535975" w:rsidRDefault="00F0110C" w:rsidP="000003F2">
            <w:pPr>
              <w:pStyle w:val="ENoteTableText"/>
              <w:tabs>
                <w:tab w:val="center" w:leader="dot" w:pos="2268"/>
              </w:tabs>
              <w:rPr>
                <w:b/>
              </w:rPr>
            </w:pPr>
            <w:r w:rsidRPr="00535975">
              <w:rPr>
                <w:b/>
              </w:rPr>
              <w:t>Division</w:t>
            </w:r>
            <w:r w:rsidR="00327F29" w:rsidRPr="00535975">
              <w:rPr>
                <w:b/>
              </w:rPr>
              <w:t> </w:t>
            </w:r>
            <w:r w:rsidRPr="00535975">
              <w:rPr>
                <w:b/>
              </w:rPr>
              <w:t>1</w:t>
            </w:r>
          </w:p>
        </w:tc>
        <w:tc>
          <w:tcPr>
            <w:tcW w:w="3555" w:type="pct"/>
            <w:shd w:val="clear" w:color="auto" w:fill="auto"/>
          </w:tcPr>
          <w:p w:rsidR="00F0110C" w:rsidRPr="00535975" w:rsidRDefault="00F0110C" w:rsidP="00F97E82">
            <w:pPr>
              <w:pStyle w:val="ENoteTableText"/>
              <w:tabs>
                <w:tab w:val="center" w:leader="dot" w:pos="2268"/>
              </w:tabs>
              <w:rPr>
                <w:b/>
              </w:rPr>
            </w:pPr>
          </w:p>
        </w:tc>
      </w:tr>
      <w:tr w:rsidR="00F0110C" w:rsidRPr="00535975" w:rsidTr="0046682F">
        <w:trPr>
          <w:cantSplit/>
        </w:trPr>
        <w:tc>
          <w:tcPr>
            <w:tcW w:w="1445" w:type="pct"/>
            <w:shd w:val="clear" w:color="auto" w:fill="auto"/>
          </w:tcPr>
          <w:p w:rsidR="00F0110C" w:rsidRPr="00535975" w:rsidRDefault="00F0110C" w:rsidP="000003F2">
            <w:pPr>
              <w:pStyle w:val="ENoteTableText"/>
              <w:tabs>
                <w:tab w:val="center" w:leader="dot" w:pos="2268"/>
              </w:tabs>
            </w:pPr>
            <w:r w:rsidRPr="00535975">
              <w:t>s 16</w:t>
            </w:r>
            <w:r w:rsidRPr="00535975">
              <w:tab/>
            </w:r>
          </w:p>
        </w:tc>
        <w:tc>
          <w:tcPr>
            <w:tcW w:w="3555" w:type="pct"/>
            <w:shd w:val="clear" w:color="auto" w:fill="auto"/>
          </w:tcPr>
          <w:p w:rsidR="00F0110C" w:rsidRPr="00535975" w:rsidRDefault="00F0110C" w:rsidP="00F97E82">
            <w:pPr>
              <w:pStyle w:val="ENoteTableText"/>
              <w:tabs>
                <w:tab w:val="center" w:leader="dot" w:pos="2268"/>
              </w:tabs>
              <w:rPr>
                <w:u w:val="single"/>
              </w:rPr>
            </w:pPr>
            <w:r w:rsidRPr="00535975">
              <w:t>am F2016L01492</w:t>
            </w:r>
            <w:r w:rsidR="008B039E" w:rsidRPr="00535975">
              <w:t>; F2018L01209</w:t>
            </w:r>
            <w:r w:rsidR="00D00DF3" w:rsidRPr="00535975">
              <w:t>; F2019L00288</w:t>
            </w:r>
            <w:r w:rsidR="0092315A" w:rsidRPr="00535975">
              <w:t>; F2019L00356</w:t>
            </w:r>
            <w:r w:rsidR="00193176" w:rsidRPr="00535975">
              <w:t>; F2021L01133</w:t>
            </w:r>
            <w:r w:rsidR="00DE36E2" w:rsidRPr="00535975">
              <w:t>; F2022L01700</w:t>
            </w:r>
          </w:p>
        </w:tc>
      </w:tr>
      <w:tr w:rsidR="00036B7E" w:rsidRPr="00535975" w:rsidTr="0046682F">
        <w:trPr>
          <w:cantSplit/>
        </w:trPr>
        <w:tc>
          <w:tcPr>
            <w:tcW w:w="1445" w:type="pct"/>
            <w:shd w:val="clear" w:color="auto" w:fill="auto"/>
          </w:tcPr>
          <w:p w:rsidR="00036B7E" w:rsidRPr="00535975" w:rsidRDefault="000A739E" w:rsidP="000003F2">
            <w:pPr>
              <w:pStyle w:val="ENoteTableText"/>
              <w:tabs>
                <w:tab w:val="center" w:leader="dot" w:pos="2268"/>
              </w:tabs>
              <w:rPr>
                <w:b/>
              </w:rPr>
            </w:pPr>
            <w:r w:rsidRPr="00535975">
              <w:rPr>
                <w:b/>
              </w:rPr>
              <w:t>Division 2</w:t>
            </w:r>
          </w:p>
        </w:tc>
        <w:tc>
          <w:tcPr>
            <w:tcW w:w="3555" w:type="pct"/>
            <w:shd w:val="clear" w:color="auto" w:fill="auto"/>
          </w:tcPr>
          <w:p w:rsidR="00036B7E" w:rsidRPr="00535975" w:rsidRDefault="00036B7E" w:rsidP="00F97E82">
            <w:pPr>
              <w:pStyle w:val="ENoteTableText"/>
              <w:tabs>
                <w:tab w:val="center" w:leader="dot" w:pos="2268"/>
              </w:tabs>
            </w:pPr>
          </w:p>
        </w:tc>
      </w:tr>
      <w:tr w:rsidR="00036B7E" w:rsidRPr="00535975" w:rsidTr="0046682F">
        <w:trPr>
          <w:cantSplit/>
        </w:trPr>
        <w:tc>
          <w:tcPr>
            <w:tcW w:w="1445" w:type="pct"/>
            <w:shd w:val="clear" w:color="auto" w:fill="auto"/>
          </w:tcPr>
          <w:p w:rsidR="00036B7E" w:rsidRPr="00535975" w:rsidRDefault="00036B7E" w:rsidP="000003F2">
            <w:pPr>
              <w:pStyle w:val="ENoteTableText"/>
              <w:tabs>
                <w:tab w:val="center" w:leader="dot" w:pos="2268"/>
              </w:tabs>
            </w:pPr>
            <w:r w:rsidRPr="00535975">
              <w:t>s 17</w:t>
            </w:r>
            <w:r w:rsidRPr="00535975">
              <w:tab/>
            </w:r>
          </w:p>
        </w:tc>
        <w:tc>
          <w:tcPr>
            <w:tcW w:w="3555" w:type="pct"/>
            <w:shd w:val="clear" w:color="auto" w:fill="auto"/>
          </w:tcPr>
          <w:p w:rsidR="00036B7E" w:rsidRPr="00535975" w:rsidRDefault="00036B7E" w:rsidP="00F97E82">
            <w:pPr>
              <w:pStyle w:val="ENoteTableText"/>
              <w:tabs>
                <w:tab w:val="center" w:leader="dot" w:pos="2268"/>
              </w:tabs>
            </w:pPr>
            <w:r w:rsidRPr="00535975">
              <w:t>am F2019L00288</w:t>
            </w:r>
            <w:r w:rsidR="00DE6F75" w:rsidRPr="00535975">
              <w:t>; F2019L00356</w:t>
            </w:r>
            <w:r w:rsidR="009E5E54" w:rsidRPr="00535975">
              <w:t>; F2021L00923</w:t>
            </w:r>
          </w:p>
        </w:tc>
      </w:tr>
      <w:tr w:rsidR="00036B7E" w:rsidRPr="00535975" w:rsidTr="0046682F">
        <w:trPr>
          <w:cantSplit/>
        </w:trPr>
        <w:tc>
          <w:tcPr>
            <w:tcW w:w="1445" w:type="pct"/>
            <w:shd w:val="clear" w:color="auto" w:fill="auto"/>
          </w:tcPr>
          <w:p w:rsidR="00036B7E" w:rsidRPr="00535975" w:rsidRDefault="00036B7E" w:rsidP="000003F2">
            <w:pPr>
              <w:pStyle w:val="ENoteTableText"/>
              <w:tabs>
                <w:tab w:val="center" w:leader="dot" w:pos="2268"/>
              </w:tabs>
            </w:pPr>
            <w:r w:rsidRPr="00535975">
              <w:t>s 18</w:t>
            </w:r>
            <w:r w:rsidRPr="00535975">
              <w:tab/>
            </w:r>
          </w:p>
        </w:tc>
        <w:tc>
          <w:tcPr>
            <w:tcW w:w="3555" w:type="pct"/>
            <w:shd w:val="clear" w:color="auto" w:fill="auto"/>
          </w:tcPr>
          <w:p w:rsidR="00036B7E" w:rsidRPr="00535975" w:rsidRDefault="00036B7E" w:rsidP="00F97E82">
            <w:pPr>
              <w:pStyle w:val="ENoteTableText"/>
              <w:tabs>
                <w:tab w:val="center" w:leader="dot" w:pos="2268"/>
              </w:tabs>
            </w:pPr>
            <w:r w:rsidRPr="00535975">
              <w:t>am F2019L00288</w:t>
            </w:r>
          </w:p>
        </w:tc>
      </w:tr>
      <w:tr w:rsidR="00DE6F75" w:rsidRPr="00535975" w:rsidTr="0046682F">
        <w:trPr>
          <w:cantSplit/>
        </w:trPr>
        <w:tc>
          <w:tcPr>
            <w:tcW w:w="1445" w:type="pct"/>
            <w:shd w:val="clear" w:color="auto" w:fill="auto"/>
          </w:tcPr>
          <w:p w:rsidR="00DE6F75" w:rsidRPr="00535975" w:rsidRDefault="00DE6F75" w:rsidP="000003F2">
            <w:pPr>
              <w:pStyle w:val="ENoteTableText"/>
              <w:tabs>
                <w:tab w:val="center" w:leader="dot" w:pos="2268"/>
              </w:tabs>
            </w:pPr>
            <w:r w:rsidRPr="00535975">
              <w:t>s 19</w:t>
            </w:r>
            <w:r w:rsidRPr="00535975">
              <w:tab/>
            </w:r>
          </w:p>
        </w:tc>
        <w:tc>
          <w:tcPr>
            <w:tcW w:w="3555" w:type="pct"/>
            <w:shd w:val="clear" w:color="auto" w:fill="auto"/>
          </w:tcPr>
          <w:p w:rsidR="00DE6F75" w:rsidRPr="00535975" w:rsidRDefault="00EC3C12" w:rsidP="00F97E82">
            <w:pPr>
              <w:pStyle w:val="ENoteTableText"/>
              <w:tabs>
                <w:tab w:val="center" w:leader="dot" w:pos="2268"/>
              </w:tabs>
            </w:pPr>
            <w:r w:rsidRPr="00535975">
              <w:t>am</w:t>
            </w:r>
            <w:r w:rsidR="00DE6F75" w:rsidRPr="00535975">
              <w:t xml:space="preserve"> F2019L00356</w:t>
            </w:r>
          </w:p>
        </w:tc>
      </w:tr>
      <w:tr w:rsidR="00DE6F75" w:rsidRPr="00535975" w:rsidTr="0046682F">
        <w:trPr>
          <w:cantSplit/>
        </w:trPr>
        <w:tc>
          <w:tcPr>
            <w:tcW w:w="1445" w:type="pct"/>
            <w:shd w:val="clear" w:color="auto" w:fill="auto"/>
          </w:tcPr>
          <w:p w:rsidR="00DE6F75" w:rsidRPr="00535975" w:rsidRDefault="00DE6F75" w:rsidP="000003F2">
            <w:pPr>
              <w:pStyle w:val="ENoteTableText"/>
              <w:tabs>
                <w:tab w:val="center" w:leader="dot" w:pos="2268"/>
              </w:tabs>
            </w:pPr>
            <w:r w:rsidRPr="00535975">
              <w:t>s 19AA</w:t>
            </w:r>
            <w:r w:rsidRPr="00535975">
              <w:tab/>
            </w:r>
          </w:p>
        </w:tc>
        <w:tc>
          <w:tcPr>
            <w:tcW w:w="3555" w:type="pct"/>
            <w:shd w:val="clear" w:color="auto" w:fill="auto"/>
          </w:tcPr>
          <w:p w:rsidR="00DE6F75" w:rsidRPr="00535975" w:rsidRDefault="00DE6F75" w:rsidP="00F97E82">
            <w:pPr>
              <w:pStyle w:val="ENoteTableText"/>
              <w:tabs>
                <w:tab w:val="center" w:leader="dot" w:pos="2268"/>
              </w:tabs>
            </w:pPr>
            <w:r w:rsidRPr="00535975">
              <w:t>ad F2019L00356</w:t>
            </w:r>
          </w:p>
        </w:tc>
      </w:tr>
      <w:tr w:rsidR="00DE6F75" w:rsidRPr="00535975" w:rsidTr="0046682F">
        <w:trPr>
          <w:cantSplit/>
        </w:trPr>
        <w:tc>
          <w:tcPr>
            <w:tcW w:w="1445" w:type="pct"/>
            <w:shd w:val="clear" w:color="auto" w:fill="auto"/>
          </w:tcPr>
          <w:p w:rsidR="00DE6F75" w:rsidRPr="00535975" w:rsidRDefault="00DE6F75" w:rsidP="000003F2">
            <w:pPr>
              <w:pStyle w:val="ENoteTableText"/>
              <w:tabs>
                <w:tab w:val="center" w:leader="dot" w:pos="2268"/>
              </w:tabs>
            </w:pPr>
            <w:r w:rsidRPr="00535975">
              <w:t>s 19AB</w:t>
            </w:r>
            <w:r w:rsidRPr="00535975">
              <w:tab/>
            </w:r>
          </w:p>
        </w:tc>
        <w:tc>
          <w:tcPr>
            <w:tcW w:w="3555" w:type="pct"/>
            <w:shd w:val="clear" w:color="auto" w:fill="auto"/>
          </w:tcPr>
          <w:p w:rsidR="00DE6F75" w:rsidRPr="00535975" w:rsidRDefault="00DE6F75" w:rsidP="00F97E82">
            <w:pPr>
              <w:pStyle w:val="ENoteTableText"/>
              <w:tabs>
                <w:tab w:val="center" w:leader="dot" w:pos="2268"/>
              </w:tabs>
            </w:pPr>
            <w:r w:rsidRPr="00535975">
              <w:t>ad F2019L00356</w:t>
            </w:r>
          </w:p>
        </w:tc>
      </w:tr>
      <w:tr w:rsidR="00AF67C2" w:rsidRPr="00535975" w:rsidTr="0046682F">
        <w:trPr>
          <w:cantSplit/>
        </w:trPr>
        <w:tc>
          <w:tcPr>
            <w:tcW w:w="1445" w:type="pct"/>
            <w:shd w:val="clear" w:color="auto" w:fill="auto"/>
          </w:tcPr>
          <w:p w:rsidR="00AF67C2" w:rsidRPr="00535975" w:rsidRDefault="00AF67C2" w:rsidP="000003F2">
            <w:pPr>
              <w:pStyle w:val="ENoteTableText"/>
              <w:tabs>
                <w:tab w:val="center" w:leader="dot" w:pos="2268"/>
              </w:tabs>
            </w:pPr>
            <w:r w:rsidRPr="00535975">
              <w:t>s 19AC</w:t>
            </w:r>
            <w:r w:rsidRPr="00535975">
              <w:tab/>
            </w:r>
          </w:p>
        </w:tc>
        <w:tc>
          <w:tcPr>
            <w:tcW w:w="3555" w:type="pct"/>
            <w:shd w:val="clear" w:color="auto" w:fill="auto"/>
          </w:tcPr>
          <w:p w:rsidR="00AF67C2" w:rsidRPr="00535975" w:rsidRDefault="00AF67C2" w:rsidP="00F97E82">
            <w:pPr>
              <w:pStyle w:val="ENoteTableText"/>
              <w:tabs>
                <w:tab w:val="center" w:leader="dot" w:pos="2268"/>
              </w:tabs>
            </w:pPr>
            <w:r w:rsidRPr="00535975">
              <w:t>ad F2019L00356</w:t>
            </w:r>
          </w:p>
        </w:tc>
      </w:tr>
      <w:tr w:rsidR="00AF67C2" w:rsidRPr="00535975" w:rsidTr="0046682F">
        <w:trPr>
          <w:cantSplit/>
        </w:trPr>
        <w:tc>
          <w:tcPr>
            <w:tcW w:w="1445" w:type="pct"/>
            <w:shd w:val="clear" w:color="auto" w:fill="auto"/>
          </w:tcPr>
          <w:p w:rsidR="00AF67C2" w:rsidRPr="00535975" w:rsidRDefault="00AF67C2" w:rsidP="000003F2">
            <w:pPr>
              <w:pStyle w:val="ENoteTableText"/>
              <w:tabs>
                <w:tab w:val="center" w:leader="dot" w:pos="2268"/>
              </w:tabs>
            </w:pPr>
            <w:r w:rsidRPr="00535975">
              <w:t>s 19AD</w:t>
            </w:r>
            <w:r w:rsidRPr="00535975">
              <w:tab/>
            </w:r>
          </w:p>
        </w:tc>
        <w:tc>
          <w:tcPr>
            <w:tcW w:w="3555" w:type="pct"/>
            <w:shd w:val="clear" w:color="auto" w:fill="auto"/>
          </w:tcPr>
          <w:p w:rsidR="00AF67C2" w:rsidRPr="00535975" w:rsidRDefault="00AF67C2" w:rsidP="00F97E82">
            <w:pPr>
              <w:pStyle w:val="ENoteTableText"/>
              <w:tabs>
                <w:tab w:val="center" w:leader="dot" w:pos="2268"/>
              </w:tabs>
            </w:pPr>
            <w:r w:rsidRPr="00535975">
              <w:t>ad F2019L00356</w:t>
            </w:r>
          </w:p>
        </w:tc>
      </w:tr>
      <w:tr w:rsidR="00AF67C2" w:rsidRPr="00535975" w:rsidTr="0046682F">
        <w:trPr>
          <w:cantSplit/>
        </w:trPr>
        <w:tc>
          <w:tcPr>
            <w:tcW w:w="1445" w:type="pct"/>
            <w:shd w:val="clear" w:color="auto" w:fill="auto"/>
          </w:tcPr>
          <w:p w:rsidR="00AF67C2" w:rsidRPr="00535975" w:rsidRDefault="00AF67C2" w:rsidP="000003F2">
            <w:pPr>
              <w:pStyle w:val="ENoteTableText"/>
              <w:tabs>
                <w:tab w:val="center" w:leader="dot" w:pos="2268"/>
              </w:tabs>
            </w:pPr>
            <w:r w:rsidRPr="00535975">
              <w:t>s 19AE</w:t>
            </w:r>
            <w:r w:rsidRPr="00535975">
              <w:tab/>
            </w:r>
          </w:p>
        </w:tc>
        <w:tc>
          <w:tcPr>
            <w:tcW w:w="3555" w:type="pct"/>
            <w:shd w:val="clear" w:color="auto" w:fill="auto"/>
          </w:tcPr>
          <w:p w:rsidR="00AF67C2" w:rsidRPr="00535975" w:rsidRDefault="00AF67C2" w:rsidP="00F97E82">
            <w:pPr>
              <w:pStyle w:val="ENoteTableText"/>
              <w:tabs>
                <w:tab w:val="center" w:leader="dot" w:pos="2268"/>
              </w:tabs>
            </w:pPr>
            <w:r w:rsidRPr="00535975">
              <w:t>ad F2019L00356</w:t>
            </w:r>
          </w:p>
        </w:tc>
      </w:tr>
      <w:tr w:rsidR="00AF67C2" w:rsidRPr="00535975" w:rsidTr="0046682F">
        <w:trPr>
          <w:cantSplit/>
        </w:trPr>
        <w:tc>
          <w:tcPr>
            <w:tcW w:w="1445" w:type="pct"/>
            <w:shd w:val="clear" w:color="auto" w:fill="auto"/>
          </w:tcPr>
          <w:p w:rsidR="00AF67C2" w:rsidRPr="00535975" w:rsidRDefault="00AF67C2" w:rsidP="000003F2">
            <w:pPr>
              <w:pStyle w:val="ENoteTableText"/>
              <w:tabs>
                <w:tab w:val="center" w:leader="dot" w:pos="2268"/>
              </w:tabs>
            </w:pPr>
            <w:r w:rsidRPr="00535975">
              <w:t>s 19AF</w:t>
            </w:r>
            <w:r w:rsidRPr="00535975">
              <w:tab/>
            </w:r>
          </w:p>
        </w:tc>
        <w:tc>
          <w:tcPr>
            <w:tcW w:w="3555" w:type="pct"/>
            <w:shd w:val="clear" w:color="auto" w:fill="auto"/>
          </w:tcPr>
          <w:p w:rsidR="00AF67C2" w:rsidRPr="00535975" w:rsidRDefault="00AF67C2" w:rsidP="00F97E82">
            <w:pPr>
              <w:pStyle w:val="ENoteTableText"/>
              <w:tabs>
                <w:tab w:val="center" w:leader="dot" w:pos="2268"/>
              </w:tabs>
            </w:pPr>
            <w:r w:rsidRPr="00535975">
              <w:t>ad F2019L00356</w:t>
            </w:r>
          </w:p>
        </w:tc>
      </w:tr>
      <w:tr w:rsidR="008B039E" w:rsidRPr="00535975" w:rsidTr="0046682F">
        <w:trPr>
          <w:cantSplit/>
        </w:trPr>
        <w:tc>
          <w:tcPr>
            <w:tcW w:w="1445" w:type="pct"/>
            <w:shd w:val="clear" w:color="auto" w:fill="auto"/>
          </w:tcPr>
          <w:p w:rsidR="008B039E" w:rsidRPr="00535975" w:rsidRDefault="000A739E" w:rsidP="000003F2">
            <w:pPr>
              <w:pStyle w:val="ENoteTableText"/>
              <w:tabs>
                <w:tab w:val="center" w:leader="dot" w:pos="2268"/>
              </w:tabs>
              <w:rPr>
                <w:b/>
              </w:rPr>
            </w:pPr>
            <w:r w:rsidRPr="00535975">
              <w:rPr>
                <w:b/>
              </w:rPr>
              <w:t>Division 2</w:t>
            </w:r>
            <w:r w:rsidR="008B039E" w:rsidRPr="00535975">
              <w:rPr>
                <w:b/>
              </w:rPr>
              <w:t>A</w:t>
            </w:r>
          </w:p>
        </w:tc>
        <w:tc>
          <w:tcPr>
            <w:tcW w:w="3555" w:type="pct"/>
            <w:shd w:val="clear" w:color="auto" w:fill="auto"/>
          </w:tcPr>
          <w:p w:rsidR="008B039E" w:rsidRPr="00535975" w:rsidRDefault="008B039E" w:rsidP="00F97E82">
            <w:pPr>
              <w:pStyle w:val="ENoteTableText"/>
              <w:tabs>
                <w:tab w:val="center" w:leader="dot" w:pos="2268"/>
              </w:tabs>
            </w:pPr>
          </w:p>
        </w:tc>
      </w:tr>
      <w:tr w:rsidR="008B039E" w:rsidRPr="00535975" w:rsidTr="0046682F">
        <w:trPr>
          <w:cantSplit/>
        </w:trPr>
        <w:tc>
          <w:tcPr>
            <w:tcW w:w="1445" w:type="pct"/>
            <w:shd w:val="clear" w:color="auto" w:fill="auto"/>
          </w:tcPr>
          <w:p w:rsidR="008B039E" w:rsidRPr="00535975" w:rsidRDefault="000A739E" w:rsidP="000003F2">
            <w:pPr>
              <w:pStyle w:val="ENoteTableText"/>
              <w:tabs>
                <w:tab w:val="center" w:leader="dot" w:pos="2268"/>
              </w:tabs>
            </w:pPr>
            <w:r w:rsidRPr="00535975">
              <w:t>Division 2</w:t>
            </w:r>
            <w:r w:rsidR="008B039E" w:rsidRPr="00535975">
              <w:t>A</w:t>
            </w:r>
            <w:r w:rsidR="008B039E" w:rsidRPr="00535975">
              <w:tab/>
            </w:r>
          </w:p>
        </w:tc>
        <w:tc>
          <w:tcPr>
            <w:tcW w:w="3555" w:type="pct"/>
            <w:shd w:val="clear" w:color="auto" w:fill="auto"/>
          </w:tcPr>
          <w:p w:rsidR="008B039E" w:rsidRPr="00535975" w:rsidRDefault="008B039E" w:rsidP="00F97E82">
            <w:pPr>
              <w:pStyle w:val="ENoteTableText"/>
              <w:tabs>
                <w:tab w:val="center" w:leader="dot" w:pos="2268"/>
              </w:tabs>
            </w:pPr>
            <w:r w:rsidRPr="00535975">
              <w:t>ad F2018L01209</w:t>
            </w:r>
          </w:p>
        </w:tc>
      </w:tr>
      <w:tr w:rsidR="008B039E" w:rsidRPr="00535975" w:rsidTr="0046682F">
        <w:trPr>
          <w:cantSplit/>
        </w:trPr>
        <w:tc>
          <w:tcPr>
            <w:tcW w:w="1445" w:type="pct"/>
            <w:shd w:val="clear" w:color="auto" w:fill="auto"/>
          </w:tcPr>
          <w:p w:rsidR="008B039E" w:rsidRPr="00535975" w:rsidRDefault="008B039E" w:rsidP="000003F2">
            <w:pPr>
              <w:pStyle w:val="ENoteTableText"/>
              <w:tabs>
                <w:tab w:val="center" w:leader="dot" w:pos="2268"/>
              </w:tabs>
            </w:pPr>
            <w:r w:rsidRPr="00535975">
              <w:t>s 19A</w:t>
            </w:r>
            <w:r w:rsidRPr="00535975">
              <w:tab/>
            </w:r>
          </w:p>
        </w:tc>
        <w:tc>
          <w:tcPr>
            <w:tcW w:w="3555" w:type="pct"/>
            <w:shd w:val="clear" w:color="auto" w:fill="auto"/>
          </w:tcPr>
          <w:p w:rsidR="008B039E" w:rsidRPr="00535975" w:rsidRDefault="008B039E" w:rsidP="00F97E82">
            <w:pPr>
              <w:pStyle w:val="ENoteTableText"/>
              <w:tabs>
                <w:tab w:val="center" w:leader="dot" w:pos="2268"/>
              </w:tabs>
            </w:pPr>
            <w:r w:rsidRPr="00535975">
              <w:t>ad F2018L01209</w:t>
            </w:r>
          </w:p>
        </w:tc>
      </w:tr>
      <w:tr w:rsidR="00D00DF3" w:rsidRPr="00535975" w:rsidTr="0046682F">
        <w:trPr>
          <w:cantSplit/>
        </w:trPr>
        <w:tc>
          <w:tcPr>
            <w:tcW w:w="1445" w:type="pct"/>
            <w:shd w:val="clear" w:color="auto" w:fill="auto"/>
          </w:tcPr>
          <w:p w:rsidR="00D00DF3" w:rsidRPr="00535975" w:rsidRDefault="00D00DF3" w:rsidP="000003F2">
            <w:pPr>
              <w:pStyle w:val="ENoteTableText"/>
              <w:tabs>
                <w:tab w:val="center" w:leader="dot" w:pos="2268"/>
              </w:tabs>
            </w:pPr>
          </w:p>
        </w:tc>
        <w:tc>
          <w:tcPr>
            <w:tcW w:w="3555" w:type="pct"/>
            <w:shd w:val="clear" w:color="auto" w:fill="auto"/>
          </w:tcPr>
          <w:p w:rsidR="00D00DF3" w:rsidRPr="00535975" w:rsidRDefault="00D00DF3" w:rsidP="00516617">
            <w:pPr>
              <w:pStyle w:val="ENoteTableText"/>
              <w:tabs>
                <w:tab w:val="center" w:leader="dot" w:pos="2268"/>
              </w:tabs>
            </w:pPr>
            <w:r w:rsidRPr="00535975">
              <w:t>am F2019L00288</w:t>
            </w:r>
          </w:p>
        </w:tc>
      </w:tr>
      <w:tr w:rsidR="009A2433" w:rsidRPr="00535975" w:rsidTr="0046682F">
        <w:trPr>
          <w:cantSplit/>
        </w:trPr>
        <w:tc>
          <w:tcPr>
            <w:tcW w:w="1445" w:type="pct"/>
            <w:shd w:val="clear" w:color="auto" w:fill="auto"/>
          </w:tcPr>
          <w:p w:rsidR="009A2433" w:rsidRPr="00535975" w:rsidRDefault="009A2433" w:rsidP="000003F2">
            <w:pPr>
              <w:pStyle w:val="ENoteTableText"/>
              <w:tabs>
                <w:tab w:val="center" w:leader="dot" w:pos="2268"/>
              </w:tabs>
            </w:pPr>
          </w:p>
        </w:tc>
        <w:tc>
          <w:tcPr>
            <w:tcW w:w="3555" w:type="pct"/>
            <w:shd w:val="clear" w:color="auto" w:fill="auto"/>
          </w:tcPr>
          <w:p w:rsidR="009A2433" w:rsidRPr="00535975" w:rsidRDefault="009A2433" w:rsidP="00D00DF3">
            <w:pPr>
              <w:pStyle w:val="ENoteTableText"/>
              <w:tabs>
                <w:tab w:val="center" w:leader="dot" w:pos="2268"/>
              </w:tabs>
            </w:pPr>
            <w:r w:rsidRPr="00535975">
              <w:t>rep F2019L00288</w:t>
            </w:r>
          </w:p>
        </w:tc>
      </w:tr>
      <w:tr w:rsidR="009A2433" w:rsidRPr="00535975" w:rsidTr="0046682F">
        <w:trPr>
          <w:cantSplit/>
        </w:trPr>
        <w:tc>
          <w:tcPr>
            <w:tcW w:w="1445" w:type="pct"/>
            <w:shd w:val="clear" w:color="auto" w:fill="auto"/>
          </w:tcPr>
          <w:p w:rsidR="009A2433" w:rsidRPr="00535975" w:rsidRDefault="009A2433" w:rsidP="000003F2">
            <w:pPr>
              <w:pStyle w:val="ENoteTableText"/>
              <w:tabs>
                <w:tab w:val="center" w:leader="dot" w:pos="2268"/>
              </w:tabs>
            </w:pPr>
            <w:r w:rsidRPr="00535975">
              <w:lastRenderedPageBreak/>
              <w:t>s 19B</w:t>
            </w:r>
            <w:r w:rsidRPr="00535975">
              <w:tab/>
            </w:r>
          </w:p>
        </w:tc>
        <w:tc>
          <w:tcPr>
            <w:tcW w:w="3555" w:type="pct"/>
            <w:shd w:val="clear" w:color="auto" w:fill="auto"/>
          </w:tcPr>
          <w:p w:rsidR="009A2433" w:rsidRPr="00535975" w:rsidRDefault="009A2433" w:rsidP="00D00DF3">
            <w:pPr>
              <w:pStyle w:val="ENoteTableText"/>
              <w:tabs>
                <w:tab w:val="center" w:leader="dot" w:pos="2268"/>
              </w:tabs>
            </w:pPr>
            <w:r w:rsidRPr="00535975">
              <w:t>ad F2019L00288</w:t>
            </w:r>
          </w:p>
        </w:tc>
      </w:tr>
      <w:tr w:rsidR="00F67DD2" w:rsidRPr="00535975" w:rsidTr="0046682F">
        <w:trPr>
          <w:cantSplit/>
        </w:trPr>
        <w:tc>
          <w:tcPr>
            <w:tcW w:w="1445" w:type="pct"/>
            <w:shd w:val="clear" w:color="auto" w:fill="auto"/>
          </w:tcPr>
          <w:p w:rsidR="00F67DD2" w:rsidRPr="00535975" w:rsidRDefault="00F67DD2" w:rsidP="000003F2">
            <w:pPr>
              <w:pStyle w:val="ENoteTableText"/>
              <w:tabs>
                <w:tab w:val="center" w:leader="dot" w:pos="2268"/>
              </w:tabs>
            </w:pPr>
          </w:p>
        </w:tc>
        <w:tc>
          <w:tcPr>
            <w:tcW w:w="3555" w:type="pct"/>
            <w:shd w:val="clear" w:color="auto" w:fill="auto"/>
          </w:tcPr>
          <w:p w:rsidR="00F67DD2" w:rsidRPr="00535975" w:rsidRDefault="00F67DD2" w:rsidP="00D00DF3">
            <w:pPr>
              <w:pStyle w:val="ENoteTableText"/>
              <w:tabs>
                <w:tab w:val="center" w:leader="dot" w:pos="2268"/>
              </w:tabs>
            </w:pPr>
            <w:r w:rsidRPr="00535975">
              <w:t>am F2022L01700</w:t>
            </w:r>
          </w:p>
        </w:tc>
      </w:tr>
      <w:tr w:rsidR="009A2433" w:rsidRPr="00535975" w:rsidTr="0046682F">
        <w:trPr>
          <w:cantSplit/>
        </w:trPr>
        <w:tc>
          <w:tcPr>
            <w:tcW w:w="1445" w:type="pct"/>
            <w:shd w:val="clear" w:color="auto" w:fill="auto"/>
          </w:tcPr>
          <w:p w:rsidR="009A2433" w:rsidRPr="00535975" w:rsidRDefault="009A2433" w:rsidP="000003F2">
            <w:pPr>
              <w:pStyle w:val="ENoteTableText"/>
              <w:tabs>
                <w:tab w:val="center" w:leader="dot" w:pos="2268"/>
              </w:tabs>
            </w:pPr>
            <w:r w:rsidRPr="00535975">
              <w:t>s 19C</w:t>
            </w:r>
            <w:r w:rsidRPr="00535975">
              <w:tab/>
            </w:r>
          </w:p>
        </w:tc>
        <w:tc>
          <w:tcPr>
            <w:tcW w:w="3555" w:type="pct"/>
            <w:shd w:val="clear" w:color="auto" w:fill="auto"/>
          </w:tcPr>
          <w:p w:rsidR="009A2433" w:rsidRPr="00535975" w:rsidRDefault="009A2433" w:rsidP="00D00DF3">
            <w:pPr>
              <w:pStyle w:val="ENoteTableText"/>
              <w:tabs>
                <w:tab w:val="center" w:leader="dot" w:pos="2268"/>
              </w:tabs>
            </w:pPr>
            <w:r w:rsidRPr="00535975">
              <w:t>ad F2019L00288</w:t>
            </w:r>
          </w:p>
        </w:tc>
      </w:tr>
      <w:tr w:rsidR="009A2433" w:rsidRPr="00535975" w:rsidTr="0046682F">
        <w:trPr>
          <w:cantSplit/>
        </w:trPr>
        <w:tc>
          <w:tcPr>
            <w:tcW w:w="1445" w:type="pct"/>
            <w:shd w:val="clear" w:color="auto" w:fill="auto"/>
          </w:tcPr>
          <w:p w:rsidR="009A2433" w:rsidRPr="00535975" w:rsidRDefault="009A2433" w:rsidP="000003F2">
            <w:pPr>
              <w:pStyle w:val="ENoteTableText"/>
              <w:tabs>
                <w:tab w:val="center" w:leader="dot" w:pos="2268"/>
              </w:tabs>
            </w:pPr>
            <w:r w:rsidRPr="00535975">
              <w:t>s 19D</w:t>
            </w:r>
            <w:r w:rsidRPr="00535975">
              <w:tab/>
            </w:r>
          </w:p>
        </w:tc>
        <w:tc>
          <w:tcPr>
            <w:tcW w:w="3555" w:type="pct"/>
            <w:shd w:val="clear" w:color="auto" w:fill="auto"/>
          </w:tcPr>
          <w:p w:rsidR="009A2433" w:rsidRPr="00535975" w:rsidRDefault="009A2433" w:rsidP="00D00DF3">
            <w:pPr>
              <w:pStyle w:val="ENoteTableText"/>
              <w:tabs>
                <w:tab w:val="center" w:leader="dot" w:pos="2268"/>
              </w:tabs>
            </w:pPr>
            <w:r w:rsidRPr="00535975">
              <w:t>ad F2019L00288</w:t>
            </w:r>
          </w:p>
        </w:tc>
      </w:tr>
      <w:tr w:rsidR="00F13C02" w:rsidRPr="00535975" w:rsidTr="0046682F">
        <w:trPr>
          <w:cantSplit/>
        </w:trPr>
        <w:tc>
          <w:tcPr>
            <w:tcW w:w="1445" w:type="pct"/>
            <w:shd w:val="clear" w:color="auto" w:fill="auto"/>
          </w:tcPr>
          <w:p w:rsidR="00F13C02" w:rsidRPr="00535975" w:rsidRDefault="00D34BF7" w:rsidP="000003F2">
            <w:pPr>
              <w:pStyle w:val="ENoteTableText"/>
              <w:tabs>
                <w:tab w:val="center" w:leader="dot" w:pos="2268"/>
              </w:tabs>
              <w:rPr>
                <w:b/>
              </w:rPr>
            </w:pPr>
            <w:r w:rsidRPr="00535975">
              <w:rPr>
                <w:b/>
              </w:rPr>
              <w:t>Division 3</w:t>
            </w:r>
          </w:p>
        </w:tc>
        <w:tc>
          <w:tcPr>
            <w:tcW w:w="3555" w:type="pct"/>
            <w:shd w:val="clear" w:color="auto" w:fill="auto"/>
          </w:tcPr>
          <w:p w:rsidR="00F13C02" w:rsidRPr="00535975" w:rsidRDefault="00F13C02" w:rsidP="00F97E82">
            <w:pPr>
              <w:pStyle w:val="ENoteTableText"/>
              <w:tabs>
                <w:tab w:val="center" w:leader="dot" w:pos="2268"/>
              </w:tabs>
              <w:rPr>
                <w:b/>
              </w:rPr>
            </w:pPr>
          </w:p>
        </w:tc>
      </w:tr>
      <w:tr w:rsidR="008B039E" w:rsidRPr="00535975" w:rsidTr="0046682F">
        <w:trPr>
          <w:cantSplit/>
        </w:trPr>
        <w:tc>
          <w:tcPr>
            <w:tcW w:w="1445" w:type="pct"/>
            <w:shd w:val="clear" w:color="auto" w:fill="auto"/>
          </w:tcPr>
          <w:p w:rsidR="008B039E" w:rsidRPr="00535975" w:rsidRDefault="00D34BF7" w:rsidP="000003F2">
            <w:pPr>
              <w:pStyle w:val="ENoteTableText"/>
              <w:tabs>
                <w:tab w:val="center" w:leader="dot" w:pos="2268"/>
              </w:tabs>
            </w:pPr>
            <w:r w:rsidRPr="00535975">
              <w:t>Division 3</w:t>
            </w:r>
            <w:r w:rsidR="008B039E" w:rsidRPr="00535975">
              <w:t xml:space="preserve"> heading</w:t>
            </w:r>
            <w:r w:rsidR="008B039E" w:rsidRPr="00535975">
              <w:tab/>
            </w:r>
          </w:p>
        </w:tc>
        <w:tc>
          <w:tcPr>
            <w:tcW w:w="3555" w:type="pct"/>
            <w:shd w:val="clear" w:color="auto" w:fill="auto"/>
          </w:tcPr>
          <w:p w:rsidR="008B039E" w:rsidRPr="00535975" w:rsidRDefault="008B039E" w:rsidP="00F97E82">
            <w:pPr>
              <w:pStyle w:val="ENoteTableText"/>
              <w:tabs>
                <w:tab w:val="center" w:leader="dot" w:pos="2268"/>
              </w:tabs>
            </w:pPr>
            <w:r w:rsidRPr="00535975">
              <w:t>rs F2018L01209</w:t>
            </w:r>
          </w:p>
        </w:tc>
      </w:tr>
      <w:tr w:rsidR="00036B7E" w:rsidRPr="00535975" w:rsidTr="0046682F">
        <w:trPr>
          <w:cantSplit/>
        </w:trPr>
        <w:tc>
          <w:tcPr>
            <w:tcW w:w="1445" w:type="pct"/>
            <w:shd w:val="clear" w:color="auto" w:fill="auto"/>
          </w:tcPr>
          <w:p w:rsidR="00036B7E" w:rsidRPr="00535975" w:rsidRDefault="00036B7E" w:rsidP="000003F2">
            <w:pPr>
              <w:pStyle w:val="ENoteTableText"/>
              <w:tabs>
                <w:tab w:val="center" w:leader="dot" w:pos="2268"/>
              </w:tabs>
            </w:pPr>
            <w:r w:rsidRPr="00535975">
              <w:t>s 20</w:t>
            </w:r>
            <w:r w:rsidRPr="00535975">
              <w:tab/>
            </w:r>
          </w:p>
        </w:tc>
        <w:tc>
          <w:tcPr>
            <w:tcW w:w="3555" w:type="pct"/>
            <w:shd w:val="clear" w:color="auto" w:fill="auto"/>
          </w:tcPr>
          <w:p w:rsidR="00036B7E" w:rsidRPr="00535975" w:rsidRDefault="00036B7E" w:rsidP="004F4BDC">
            <w:pPr>
              <w:pStyle w:val="ENoteTableText"/>
              <w:tabs>
                <w:tab w:val="center" w:leader="dot" w:pos="2268"/>
              </w:tabs>
            </w:pPr>
            <w:r w:rsidRPr="00535975">
              <w:t>a</w:t>
            </w:r>
            <w:r w:rsidR="004F4BDC" w:rsidRPr="00535975">
              <w:t>m</w:t>
            </w:r>
            <w:r w:rsidRPr="00535975">
              <w:t xml:space="preserve"> F2019L00288</w:t>
            </w:r>
          </w:p>
        </w:tc>
      </w:tr>
      <w:tr w:rsidR="00DE6F75" w:rsidRPr="00535975" w:rsidTr="0046682F">
        <w:trPr>
          <w:cantSplit/>
        </w:trPr>
        <w:tc>
          <w:tcPr>
            <w:tcW w:w="1445" w:type="pct"/>
            <w:shd w:val="clear" w:color="auto" w:fill="auto"/>
          </w:tcPr>
          <w:p w:rsidR="00DE6F75" w:rsidRPr="00535975" w:rsidRDefault="00DE6F75" w:rsidP="000003F2">
            <w:pPr>
              <w:pStyle w:val="ENoteTableText"/>
              <w:tabs>
                <w:tab w:val="center" w:leader="dot" w:pos="2268"/>
              </w:tabs>
            </w:pPr>
          </w:p>
        </w:tc>
        <w:tc>
          <w:tcPr>
            <w:tcW w:w="3555" w:type="pct"/>
            <w:shd w:val="clear" w:color="auto" w:fill="auto"/>
          </w:tcPr>
          <w:p w:rsidR="00DE6F75" w:rsidRPr="00535975" w:rsidRDefault="00DE6F75" w:rsidP="004F4BDC">
            <w:pPr>
              <w:pStyle w:val="ENoteTableText"/>
              <w:tabs>
                <w:tab w:val="center" w:leader="dot" w:pos="2268"/>
              </w:tabs>
            </w:pPr>
            <w:r w:rsidRPr="00535975">
              <w:t>rs F2019L00356</w:t>
            </w:r>
          </w:p>
        </w:tc>
      </w:tr>
      <w:tr w:rsidR="009E5E54" w:rsidRPr="00535975" w:rsidTr="0046682F">
        <w:trPr>
          <w:cantSplit/>
        </w:trPr>
        <w:tc>
          <w:tcPr>
            <w:tcW w:w="1445" w:type="pct"/>
            <w:shd w:val="clear" w:color="auto" w:fill="auto"/>
          </w:tcPr>
          <w:p w:rsidR="009E5E54" w:rsidRPr="00535975" w:rsidRDefault="009E5E54" w:rsidP="000003F2">
            <w:pPr>
              <w:pStyle w:val="ENoteTableText"/>
              <w:tabs>
                <w:tab w:val="center" w:leader="dot" w:pos="2268"/>
              </w:tabs>
            </w:pPr>
          </w:p>
        </w:tc>
        <w:tc>
          <w:tcPr>
            <w:tcW w:w="3555" w:type="pct"/>
            <w:shd w:val="clear" w:color="auto" w:fill="auto"/>
          </w:tcPr>
          <w:p w:rsidR="009E5E54" w:rsidRPr="00535975" w:rsidRDefault="009E5E54" w:rsidP="004F4BDC">
            <w:pPr>
              <w:pStyle w:val="ENoteTableText"/>
              <w:tabs>
                <w:tab w:val="center" w:leader="dot" w:pos="2268"/>
              </w:tabs>
            </w:pPr>
            <w:r w:rsidRPr="00535975">
              <w:t>am F2021L00923</w:t>
            </w:r>
          </w:p>
        </w:tc>
      </w:tr>
      <w:tr w:rsidR="00036B7E" w:rsidRPr="00535975" w:rsidTr="0046682F">
        <w:trPr>
          <w:cantSplit/>
        </w:trPr>
        <w:tc>
          <w:tcPr>
            <w:tcW w:w="1445" w:type="pct"/>
            <w:shd w:val="clear" w:color="auto" w:fill="auto"/>
          </w:tcPr>
          <w:p w:rsidR="00036B7E" w:rsidRPr="00535975" w:rsidRDefault="00036B7E" w:rsidP="000003F2">
            <w:pPr>
              <w:pStyle w:val="ENoteTableText"/>
              <w:tabs>
                <w:tab w:val="center" w:leader="dot" w:pos="2268"/>
              </w:tabs>
            </w:pPr>
            <w:r w:rsidRPr="00535975">
              <w:t>s 21</w:t>
            </w:r>
            <w:r w:rsidRPr="00535975">
              <w:tab/>
            </w:r>
          </w:p>
        </w:tc>
        <w:tc>
          <w:tcPr>
            <w:tcW w:w="3555" w:type="pct"/>
            <w:shd w:val="clear" w:color="auto" w:fill="auto"/>
          </w:tcPr>
          <w:p w:rsidR="00036B7E" w:rsidRPr="00535975" w:rsidRDefault="00036B7E" w:rsidP="004F4BDC">
            <w:pPr>
              <w:pStyle w:val="ENoteTableText"/>
              <w:tabs>
                <w:tab w:val="center" w:leader="dot" w:pos="2268"/>
              </w:tabs>
            </w:pPr>
            <w:r w:rsidRPr="00535975">
              <w:t>a</w:t>
            </w:r>
            <w:r w:rsidR="004F4BDC" w:rsidRPr="00535975">
              <w:t>m</w:t>
            </w:r>
            <w:r w:rsidRPr="00535975">
              <w:t xml:space="preserve"> F2019L00288</w:t>
            </w:r>
            <w:r w:rsidR="002A1FCC" w:rsidRPr="00535975">
              <w:t>; F2022L012</w:t>
            </w:r>
            <w:r w:rsidR="001C45C3" w:rsidRPr="00535975">
              <w:t>76</w:t>
            </w:r>
          </w:p>
        </w:tc>
      </w:tr>
      <w:tr w:rsidR="00F13C02" w:rsidRPr="00535975" w:rsidTr="0046682F">
        <w:trPr>
          <w:cantSplit/>
        </w:trPr>
        <w:tc>
          <w:tcPr>
            <w:tcW w:w="1445" w:type="pct"/>
            <w:shd w:val="clear" w:color="auto" w:fill="auto"/>
          </w:tcPr>
          <w:p w:rsidR="00F13C02" w:rsidRPr="00535975" w:rsidRDefault="00F13C02" w:rsidP="00F97E82">
            <w:pPr>
              <w:pStyle w:val="ENoteTableText"/>
              <w:tabs>
                <w:tab w:val="center" w:leader="dot" w:pos="2268"/>
              </w:tabs>
            </w:pPr>
            <w:r w:rsidRPr="00535975">
              <w:t>s 21A</w:t>
            </w:r>
            <w:r w:rsidRPr="00535975">
              <w:tab/>
            </w:r>
          </w:p>
        </w:tc>
        <w:tc>
          <w:tcPr>
            <w:tcW w:w="3555" w:type="pct"/>
            <w:shd w:val="clear" w:color="auto" w:fill="auto"/>
          </w:tcPr>
          <w:p w:rsidR="00F13C02" w:rsidRPr="00535975" w:rsidRDefault="00F13C02" w:rsidP="00F97E82">
            <w:pPr>
              <w:pStyle w:val="ENoteTableText"/>
              <w:tabs>
                <w:tab w:val="center" w:leader="dot" w:pos="2268"/>
              </w:tabs>
            </w:pPr>
            <w:r w:rsidRPr="00535975">
              <w:t>ad F2015L01016</w:t>
            </w:r>
          </w:p>
        </w:tc>
      </w:tr>
      <w:tr w:rsidR="00036B7E" w:rsidRPr="00535975" w:rsidTr="0046682F">
        <w:trPr>
          <w:cantSplit/>
        </w:trPr>
        <w:tc>
          <w:tcPr>
            <w:tcW w:w="1445" w:type="pct"/>
            <w:shd w:val="clear" w:color="auto" w:fill="auto"/>
          </w:tcPr>
          <w:p w:rsidR="00036B7E" w:rsidRPr="00535975" w:rsidRDefault="00036B7E" w:rsidP="00F97E82">
            <w:pPr>
              <w:pStyle w:val="ENoteTableText"/>
              <w:tabs>
                <w:tab w:val="center" w:leader="dot" w:pos="2268"/>
              </w:tabs>
            </w:pPr>
          </w:p>
        </w:tc>
        <w:tc>
          <w:tcPr>
            <w:tcW w:w="3555" w:type="pct"/>
            <w:shd w:val="clear" w:color="auto" w:fill="auto"/>
          </w:tcPr>
          <w:p w:rsidR="00036B7E" w:rsidRPr="00535975" w:rsidRDefault="00036B7E" w:rsidP="00F97E82">
            <w:pPr>
              <w:pStyle w:val="ENoteTableText"/>
              <w:tabs>
                <w:tab w:val="center" w:leader="dot" w:pos="2268"/>
              </w:tabs>
            </w:pPr>
            <w:r w:rsidRPr="00535975">
              <w:t>am F2019L00288</w:t>
            </w:r>
          </w:p>
        </w:tc>
      </w:tr>
      <w:tr w:rsidR="00F13C02" w:rsidRPr="00535975" w:rsidTr="0046682F">
        <w:trPr>
          <w:cantSplit/>
        </w:trPr>
        <w:tc>
          <w:tcPr>
            <w:tcW w:w="1445" w:type="pct"/>
            <w:shd w:val="clear" w:color="auto" w:fill="auto"/>
          </w:tcPr>
          <w:p w:rsidR="00F13C02" w:rsidRPr="00535975" w:rsidRDefault="00F13C02" w:rsidP="000003F2">
            <w:pPr>
              <w:pStyle w:val="ENoteTableText"/>
              <w:tabs>
                <w:tab w:val="center" w:leader="dot" w:pos="2268"/>
              </w:tabs>
            </w:pPr>
            <w:r w:rsidRPr="00535975">
              <w:t>s 21B</w:t>
            </w:r>
            <w:r w:rsidRPr="00535975">
              <w:tab/>
            </w:r>
          </w:p>
        </w:tc>
        <w:tc>
          <w:tcPr>
            <w:tcW w:w="3555" w:type="pct"/>
            <w:shd w:val="clear" w:color="auto" w:fill="auto"/>
          </w:tcPr>
          <w:p w:rsidR="00F13C02" w:rsidRPr="00535975" w:rsidRDefault="00F13C02" w:rsidP="00F97E82">
            <w:pPr>
              <w:pStyle w:val="ENoteTableText"/>
              <w:tabs>
                <w:tab w:val="center" w:leader="dot" w:pos="2268"/>
              </w:tabs>
            </w:pPr>
            <w:r w:rsidRPr="00535975">
              <w:t>ad F2015L01016</w:t>
            </w:r>
          </w:p>
        </w:tc>
      </w:tr>
      <w:tr w:rsidR="00F0110C" w:rsidRPr="00535975" w:rsidTr="0046682F">
        <w:trPr>
          <w:cantSplit/>
        </w:trPr>
        <w:tc>
          <w:tcPr>
            <w:tcW w:w="1445" w:type="pct"/>
            <w:shd w:val="clear" w:color="auto" w:fill="auto"/>
          </w:tcPr>
          <w:p w:rsidR="00F0110C" w:rsidRPr="00535975" w:rsidRDefault="00F0110C" w:rsidP="000003F2">
            <w:pPr>
              <w:pStyle w:val="ENoteTableText"/>
              <w:tabs>
                <w:tab w:val="center" w:leader="dot" w:pos="2268"/>
              </w:tabs>
            </w:pPr>
          </w:p>
        </w:tc>
        <w:tc>
          <w:tcPr>
            <w:tcW w:w="3555" w:type="pct"/>
            <w:shd w:val="clear" w:color="auto" w:fill="auto"/>
          </w:tcPr>
          <w:p w:rsidR="00F0110C" w:rsidRPr="00535975" w:rsidRDefault="00F0110C" w:rsidP="00F97E82">
            <w:pPr>
              <w:pStyle w:val="ENoteTableText"/>
              <w:tabs>
                <w:tab w:val="center" w:leader="dot" w:pos="2268"/>
              </w:tabs>
            </w:pPr>
            <w:r w:rsidRPr="00535975">
              <w:t>am F2016L01492</w:t>
            </w:r>
            <w:r w:rsidR="00036B7E" w:rsidRPr="00535975">
              <w:t>; F2019L00288</w:t>
            </w:r>
          </w:p>
        </w:tc>
      </w:tr>
      <w:tr w:rsidR="00193176" w:rsidRPr="00535975" w:rsidTr="0046682F">
        <w:trPr>
          <w:cantSplit/>
        </w:trPr>
        <w:tc>
          <w:tcPr>
            <w:tcW w:w="1445" w:type="pct"/>
            <w:shd w:val="clear" w:color="auto" w:fill="auto"/>
          </w:tcPr>
          <w:p w:rsidR="00193176" w:rsidRPr="00535975" w:rsidRDefault="00193176" w:rsidP="000003F2">
            <w:pPr>
              <w:pStyle w:val="ENoteTableText"/>
              <w:tabs>
                <w:tab w:val="center" w:leader="dot" w:pos="2268"/>
              </w:tabs>
            </w:pPr>
          </w:p>
        </w:tc>
        <w:tc>
          <w:tcPr>
            <w:tcW w:w="3555" w:type="pct"/>
            <w:shd w:val="clear" w:color="auto" w:fill="auto"/>
          </w:tcPr>
          <w:p w:rsidR="00193176" w:rsidRPr="00535975" w:rsidRDefault="00193176" w:rsidP="00F97E82">
            <w:pPr>
              <w:pStyle w:val="ENoteTableText"/>
              <w:tabs>
                <w:tab w:val="center" w:leader="dot" w:pos="2268"/>
              </w:tabs>
            </w:pPr>
            <w:r w:rsidRPr="00535975">
              <w:t>rs F2021L01133</w:t>
            </w:r>
          </w:p>
        </w:tc>
      </w:tr>
      <w:tr w:rsidR="0067695C" w:rsidRPr="00535975" w:rsidTr="0046682F">
        <w:trPr>
          <w:cantSplit/>
        </w:trPr>
        <w:tc>
          <w:tcPr>
            <w:tcW w:w="1445" w:type="pct"/>
            <w:shd w:val="clear" w:color="auto" w:fill="auto"/>
          </w:tcPr>
          <w:p w:rsidR="0067695C" w:rsidRPr="00535975" w:rsidRDefault="0067695C" w:rsidP="000003F2">
            <w:pPr>
              <w:pStyle w:val="ENoteTableText"/>
              <w:tabs>
                <w:tab w:val="center" w:leader="dot" w:pos="2268"/>
              </w:tabs>
            </w:pPr>
          </w:p>
        </w:tc>
        <w:tc>
          <w:tcPr>
            <w:tcW w:w="3555" w:type="pct"/>
            <w:shd w:val="clear" w:color="auto" w:fill="auto"/>
          </w:tcPr>
          <w:p w:rsidR="0067695C" w:rsidRPr="00535975" w:rsidRDefault="0067695C" w:rsidP="00F97E82">
            <w:pPr>
              <w:pStyle w:val="ENoteTableText"/>
              <w:tabs>
                <w:tab w:val="center" w:leader="dot" w:pos="2268"/>
              </w:tabs>
            </w:pPr>
            <w:r w:rsidRPr="00535975">
              <w:t>am F2022L01142</w:t>
            </w:r>
            <w:r w:rsidR="00DE36E2" w:rsidRPr="00535975">
              <w:t>; F2022L01700</w:t>
            </w:r>
          </w:p>
        </w:tc>
      </w:tr>
      <w:tr w:rsidR="002A1931" w:rsidRPr="00535975" w:rsidTr="0046682F">
        <w:trPr>
          <w:cantSplit/>
        </w:trPr>
        <w:tc>
          <w:tcPr>
            <w:tcW w:w="1445" w:type="pct"/>
            <w:shd w:val="clear" w:color="auto" w:fill="auto"/>
          </w:tcPr>
          <w:p w:rsidR="002A1931" w:rsidRPr="00535975" w:rsidRDefault="00D34BF7" w:rsidP="000003F2">
            <w:pPr>
              <w:pStyle w:val="ENoteTableText"/>
              <w:tabs>
                <w:tab w:val="center" w:leader="dot" w:pos="2268"/>
              </w:tabs>
              <w:rPr>
                <w:b/>
              </w:rPr>
            </w:pPr>
            <w:r w:rsidRPr="00535975">
              <w:rPr>
                <w:b/>
              </w:rPr>
              <w:t>Division 3</w:t>
            </w:r>
            <w:r w:rsidR="002A1931" w:rsidRPr="00535975">
              <w:rPr>
                <w:b/>
              </w:rPr>
              <w:t>A</w:t>
            </w:r>
          </w:p>
        </w:tc>
        <w:tc>
          <w:tcPr>
            <w:tcW w:w="3555" w:type="pct"/>
            <w:shd w:val="clear" w:color="auto" w:fill="auto"/>
          </w:tcPr>
          <w:p w:rsidR="002A1931" w:rsidRPr="00535975" w:rsidRDefault="002A1931" w:rsidP="00F97E82">
            <w:pPr>
              <w:pStyle w:val="ENoteTableText"/>
              <w:tabs>
                <w:tab w:val="center" w:leader="dot" w:pos="2268"/>
              </w:tabs>
            </w:pPr>
          </w:p>
        </w:tc>
      </w:tr>
      <w:tr w:rsidR="001F13EE" w:rsidRPr="00535975" w:rsidTr="00C521AB">
        <w:trPr>
          <w:cantSplit/>
        </w:trPr>
        <w:tc>
          <w:tcPr>
            <w:tcW w:w="1445" w:type="pct"/>
            <w:shd w:val="clear" w:color="auto" w:fill="auto"/>
          </w:tcPr>
          <w:p w:rsidR="001F13EE" w:rsidRPr="00535975" w:rsidRDefault="00D34BF7" w:rsidP="00C521AB">
            <w:pPr>
              <w:pStyle w:val="ENoteTableText"/>
              <w:tabs>
                <w:tab w:val="center" w:leader="dot" w:pos="2268"/>
              </w:tabs>
            </w:pPr>
            <w:r w:rsidRPr="00535975">
              <w:t>Division 3</w:t>
            </w:r>
            <w:r w:rsidR="001F13EE" w:rsidRPr="00535975">
              <w:t>A heading</w:t>
            </w:r>
            <w:r w:rsidR="00F67DD2" w:rsidRPr="00535975">
              <w:tab/>
            </w:r>
          </w:p>
        </w:tc>
        <w:tc>
          <w:tcPr>
            <w:tcW w:w="3555" w:type="pct"/>
            <w:shd w:val="clear" w:color="auto" w:fill="auto"/>
          </w:tcPr>
          <w:p w:rsidR="001F13EE" w:rsidRPr="00535975" w:rsidRDefault="001F13EE" w:rsidP="00C521AB">
            <w:pPr>
              <w:pStyle w:val="ENoteTableText"/>
              <w:tabs>
                <w:tab w:val="center" w:leader="dot" w:pos="2268"/>
              </w:tabs>
            </w:pPr>
            <w:r w:rsidRPr="00535975">
              <w:t>am F2022L01700</w:t>
            </w:r>
          </w:p>
        </w:tc>
      </w:tr>
      <w:tr w:rsidR="002A1931" w:rsidRPr="00535975" w:rsidTr="0046682F">
        <w:trPr>
          <w:cantSplit/>
        </w:trPr>
        <w:tc>
          <w:tcPr>
            <w:tcW w:w="1445" w:type="pct"/>
            <w:shd w:val="clear" w:color="auto" w:fill="auto"/>
          </w:tcPr>
          <w:p w:rsidR="002A1931" w:rsidRPr="00535975" w:rsidRDefault="00D34BF7" w:rsidP="000003F2">
            <w:pPr>
              <w:pStyle w:val="ENoteTableText"/>
              <w:tabs>
                <w:tab w:val="center" w:leader="dot" w:pos="2268"/>
              </w:tabs>
            </w:pPr>
            <w:r w:rsidRPr="00535975">
              <w:t>Division 3</w:t>
            </w:r>
            <w:r w:rsidR="002A1931" w:rsidRPr="00535975">
              <w:t>A</w:t>
            </w:r>
            <w:r w:rsidR="002A1931" w:rsidRPr="00535975">
              <w:tab/>
            </w:r>
          </w:p>
        </w:tc>
        <w:tc>
          <w:tcPr>
            <w:tcW w:w="3555" w:type="pct"/>
            <w:shd w:val="clear" w:color="auto" w:fill="auto"/>
          </w:tcPr>
          <w:p w:rsidR="002A1931" w:rsidRPr="00535975" w:rsidRDefault="002A1931" w:rsidP="00F97E82">
            <w:pPr>
              <w:pStyle w:val="ENoteTableText"/>
              <w:tabs>
                <w:tab w:val="center" w:leader="dot" w:pos="2268"/>
              </w:tabs>
            </w:pPr>
            <w:r w:rsidRPr="00535975">
              <w:t>ad F2016L01492</w:t>
            </w:r>
          </w:p>
        </w:tc>
      </w:tr>
      <w:tr w:rsidR="00193176" w:rsidRPr="00535975" w:rsidTr="0046682F">
        <w:trPr>
          <w:cantSplit/>
        </w:trPr>
        <w:tc>
          <w:tcPr>
            <w:tcW w:w="1445" w:type="pct"/>
            <w:shd w:val="clear" w:color="auto" w:fill="auto"/>
          </w:tcPr>
          <w:p w:rsidR="00193176" w:rsidRPr="00535975" w:rsidRDefault="00193176" w:rsidP="000003F2">
            <w:pPr>
              <w:pStyle w:val="ENoteTableText"/>
              <w:tabs>
                <w:tab w:val="center" w:leader="dot" w:pos="2268"/>
              </w:tabs>
            </w:pPr>
          </w:p>
        </w:tc>
        <w:tc>
          <w:tcPr>
            <w:tcW w:w="3555" w:type="pct"/>
            <w:shd w:val="clear" w:color="auto" w:fill="auto"/>
          </w:tcPr>
          <w:p w:rsidR="00193176" w:rsidRPr="00535975" w:rsidRDefault="00193176" w:rsidP="00F97E82">
            <w:pPr>
              <w:pStyle w:val="ENoteTableText"/>
              <w:tabs>
                <w:tab w:val="center" w:leader="dot" w:pos="2268"/>
              </w:tabs>
            </w:pPr>
            <w:r w:rsidRPr="00535975">
              <w:t>rs F2021L01133</w:t>
            </w:r>
          </w:p>
        </w:tc>
      </w:tr>
      <w:tr w:rsidR="002A1931" w:rsidRPr="00535975" w:rsidTr="0046682F">
        <w:trPr>
          <w:cantSplit/>
        </w:trPr>
        <w:tc>
          <w:tcPr>
            <w:tcW w:w="1445" w:type="pct"/>
            <w:shd w:val="clear" w:color="auto" w:fill="auto"/>
          </w:tcPr>
          <w:p w:rsidR="002A1931" w:rsidRPr="00535975" w:rsidRDefault="002A1931" w:rsidP="000003F2">
            <w:pPr>
              <w:pStyle w:val="ENoteTableText"/>
              <w:tabs>
                <w:tab w:val="center" w:leader="dot" w:pos="2268"/>
              </w:tabs>
              <w:rPr>
                <w:b/>
              </w:rPr>
            </w:pPr>
            <w:r w:rsidRPr="00535975">
              <w:rPr>
                <w:b/>
              </w:rPr>
              <w:t>Subdivision A</w:t>
            </w:r>
          </w:p>
        </w:tc>
        <w:tc>
          <w:tcPr>
            <w:tcW w:w="3555" w:type="pct"/>
            <w:shd w:val="clear" w:color="auto" w:fill="auto"/>
          </w:tcPr>
          <w:p w:rsidR="002A1931" w:rsidRPr="00535975" w:rsidRDefault="002A1931" w:rsidP="00F97E82">
            <w:pPr>
              <w:pStyle w:val="ENoteTableText"/>
              <w:tabs>
                <w:tab w:val="center" w:leader="dot" w:pos="2268"/>
              </w:tabs>
            </w:pPr>
          </w:p>
        </w:tc>
      </w:tr>
      <w:tr w:rsidR="00193176" w:rsidRPr="00535975" w:rsidTr="0046682F">
        <w:trPr>
          <w:cantSplit/>
        </w:trPr>
        <w:tc>
          <w:tcPr>
            <w:tcW w:w="1445" w:type="pct"/>
            <w:shd w:val="clear" w:color="auto" w:fill="auto"/>
          </w:tcPr>
          <w:p w:rsidR="00193176" w:rsidRPr="00535975" w:rsidRDefault="00193176" w:rsidP="000003F2">
            <w:pPr>
              <w:pStyle w:val="ENoteTableText"/>
              <w:tabs>
                <w:tab w:val="center" w:leader="dot" w:pos="2268"/>
              </w:tabs>
            </w:pPr>
            <w:r w:rsidRPr="00535975">
              <w:t>Subdivision A</w:t>
            </w:r>
            <w:r w:rsidRPr="00535975">
              <w:tab/>
            </w:r>
          </w:p>
        </w:tc>
        <w:tc>
          <w:tcPr>
            <w:tcW w:w="3555" w:type="pct"/>
            <w:shd w:val="clear" w:color="auto" w:fill="auto"/>
          </w:tcPr>
          <w:p w:rsidR="00193176" w:rsidRPr="00535975" w:rsidRDefault="00193176" w:rsidP="00F97E82">
            <w:pPr>
              <w:pStyle w:val="ENoteTableText"/>
              <w:tabs>
                <w:tab w:val="center" w:leader="dot" w:pos="2268"/>
              </w:tabs>
            </w:pPr>
            <w:r w:rsidRPr="00535975">
              <w:t>rs F2021L01133</w:t>
            </w:r>
          </w:p>
        </w:tc>
      </w:tr>
      <w:tr w:rsidR="00193176" w:rsidRPr="00535975" w:rsidTr="0046682F">
        <w:trPr>
          <w:cantSplit/>
        </w:trPr>
        <w:tc>
          <w:tcPr>
            <w:tcW w:w="1445" w:type="pct"/>
            <w:shd w:val="clear" w:color="auto" w:fill="auto"/>
          </w:tcPr>
          <w:p w:rsidR="00193176" w:rsidRPr="00535975" w:rsidRDefault="00193176" w:rsidP="000003F2">
            <w:pPr>
              <w:pStyle w:val="ENoteTableText"/>
              <w:tabs>
                <w:tab w:val="center" w:leader="dot" w:pos="2268"/>
              </w:tabs>
            </w:pPr>
            <w:r w:rsidRPr="00535975">
              <w:t>s 21BA</w:t>
            </w:r>
            <w:r w:rsidRPr="00535975">
              <w:tab/>
            </w:r>
          </w:p>
        </w:tc>
        <w:tc>
          <w:tcPr>
            <w:tcW w:w="3555" w:type="pct"/>
            <w:shd w:val="clear" w:color="auto" w:fill="auto"/>
          </w:tcPr>
          <w:p w:rsidR="00193176" w:rsidRPr="00535975" w:rsidRDefault="00193176" w:rsidP="00F97E82">
            <w:pPr>
              <w:pStyle w:val="ENoteTableText"/>
              <w:tabs>
                <w:tab w:val="center" w:leader="dot" w:pos="2268"/>
              </w:tabs>
            </w:pPr>
            <w:r w:rsidRPr="00535975">
              <w:t>ad F2021L01133</w:t>
            </w:r>
          </w:p>
        </w:tc>
      </w:tr>
      <w:tr w:rsidR="00193176" w:rsidRPr="00535975" w:rsidTr="0046682F">
        <w:trPr>
          <w:cantSplit/>
        </w:trPr>
        <w:tc>
          <w:tcPr>
            <w:tcW w:w="1445" w:type="pct"/>
            <w:shd w:val="clear" w:color="auto" w:fill="auto"/>
          </w:tcPr>
          <w:p w:rsidR="00193176" w:rsidRPr="00535975" w:rsidRDefault="00193176" w:rsidP="000003F2">
            <w:pPr>
              <w:pStyle w:val="ENoteTableText"/>
              <w:tabs>
                <w:tab w:val="center" w:leader="dot" w:pos="2268"/>
              </w:tabs>
            </w:pPr>
            <w:r w:rsidRPr="00535975">
              <w:t>s 21BAA</w:t>
            </w:r>
            <w:r w:rsidRPr="00535975">
              <w:tab/>
            </w:r>
          </w:p>
        </w:tc>
        <w:tc>
          <w:tcPr>
            <w:tcW w:w="3555" w:type="pct"/>
            <w:shd w:val="clear" w:color="auto" w:fill="auto"/>
          </w:tcPr>
          <w:p w:rsidR="00193176" w:rsidRPr="00535975" w:rsidRDefault="00193176" w:rsidP="00F97E82">
            <w:pPr>
              <w:pStyle w:val="ENoteTableText"/>
              <w:tabs>
                <w:tab w:val="center" w:leader="dot" w:pos="2268"/>
              </w:tabs>
            </w:pPr>
            <w:r w:rsidRPr="00535975">
              <w:t>ad F2021L01133</w:t>
            </w:r>
          </w:p>
        </w:tc>
      </w:tr>
      <w:tr w:rsidR="00193176" w:rsidRPr="00535975" w:rsidTr="0046682F">
        <w:trPr>
          <w:cantSplit/>
        </w:trPr>
        <w:tc>
          <w:tcPr>
            <w:tcW w:w="1445" w:type="pct"/>
            <w:shd w:val="clear" w:color="auto" w:fill="auto"/>
          </w:tcPr>
          <w:p w:rsidR="00193176" w:rsidRPr="00535975" w:rsidRDefault="00193176" w:rsidP="000003F2">
            <w:pPr>
              <w:pStyle w:val="ENoteTableText"/>
              <w:tabs>
                <w:tab w:val="center" w:leader="dot" w:pos="2268"/>
              </w:tabs>
            </w:pPr>
            <w:r w:rsidRPr="00535975">
              <w:rPr>
                <w:b/>
              </w:rPr>
              <w:t>Subdivision B</w:t>
            </w:r>
          </w:p>
        </w:tc>
        <w:tc>
          <w:tcPr>
            <w:tcW w:w="3555" w:type="pct"/>
            <w:shd w:val="clear" w:color="auto" w:fill="auto"/>
          </w:tcPr>
          <w:p w:rsidR="00193176" w:rsidRPr="00535975" w:rsidRDefault="00193176" w:rsidP="00F97E82">
            <w:pPr>
              <w:pStyle w:val="ENoteTableText"/>
              <w:tabs>
                <w:tab w:val="center" w:leader="dot" w:pos="2268"/>
              </w:tabs>
            </w:pPr>
          </w:p>
        </w:tc>
      </w:tr>
      <w:tr w:rsidR="00193176" w:rsidRPr="00535975" w:rsidTr="0046682F">
        <w:trPr>
          <w:cantSplit/>
        </w:trPr>
        <w:tc>
          <w:tcPr>
            <w:tcW w:w="1445" w:type="pct"/>
            <w:shd w:val="clear" w:color="auto" w:fill="auto"/>
          </w:tcPr>
          <w:p w:rsidR="00193176" w:rsidRPr="00535975" w:rsidRDefault="00193176" w:rsidP="00193176">
            <w:pPr>
              <w:pStyle w:val="ENoteTableText"/>
              <w:tabs>
                <w:tab w:val="center" w:leader="dot" w:pos="2268"/>
              </w:tabs>
              <w:rPr>
                <w:b/>
              </w:rPr>
            </w:pPr>
            <w:r w:rsidRPr="00535975">
              <w:t>Subdivision B</w:t>
            </w:r>
            <w:r w:rsidRPr="00535975">
              <w:tab/>
            </w:r>
          </w:p>
        </w:tc>
        <w:tc>
          <w:tcPr>
            <w:tcW w:w="3555" w:type="pct"/>
            <w:shd w:val="clear" w:color="auto" w:fill="auto"/>
          </w:tcPr>
          <w:p w:rsidR="00193176" w:rsidRPr="00535975" w:rsidRDefault="00193176" w:rsidP="00193176">
            <w:pPr>
              <w:pStyle w:val="ENoteTableText"/>
              <w:tabs>
                <w:tab w:val="center" w:leader="dot" w:pos="2268"/>
              </w:tabs>
            </w:pPr>
            <w:r w:rsidRPr="00535975">
              <w:t>rs F2021L01133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21BB</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F2021L01133</w:t>
            </w:r>
          </w:p>
        </w:tc>
      </w:tr>
      <w:tr w:rsidR="00DE36E2" w:rsidRPr="00535975" w:rsidTr="0046682F">
        <w:trPr>
          <w:cantSplit/>
        </w:trPr>
        <w:tc>
          <w:tcPr>
            <w:tcW w:w="1445" w:type="pct"/>
            <w:shd w:val="clear" w:color="auto" w:fill="auto"/>
          </w:tcPr>
          <w:p w:rsidR="00DE36E2" w:rsidRPr="00535975" w:rsidRDefault="00DE36E2" w:rsidP="009B52C9">
            <w:pPr>
              <w:pStyle w:val="ENoteTableText"/>
              <w:tabs>
                <w:tab w:val="center" w:leader="dot" w:pos="2268"/>
              </w:tabs>
            </w:pPr>
          </w:p>
        </w:tc>
        <w:tc>
          <w:tcPr>
            <w:tcW w:w="3555" w:type="pct"/>
            <w:shd w:val="clear" w:color="auto" w:fill="auto"/>
          </w:tcPr>
          <w:p w:rsidR="00DE36E2" w:rsidRPr="00535975" w:rsidRDefault="00DE36E2" w:rsidP="009B52C9">
            <w:pPr>
              <w:pStyle w:val="ENoteTableText"/>
              <w:tabs>
                <w:tab w:val="center" w:leader="dot" w:pos="2268"/>
              </w:tabs>
            </w:pPr>
            <w:r w:rsidRPr="00535975">
              <w:t>am F2022L01700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21BC</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F2021L01133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21BD</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F2021L01133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rPr>
                <w:b/>
              </w:rPr>
              <w:t>Subdivision C</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Subdivision C</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rs F2021L01133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21C</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rs F2021L01133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21CA</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F2021L01133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21CB</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F2021L01133</w:t>
            </w:r>
          </w:p>
        </w:tc>
      </w:tr>
      <w:tr w:rsidR="00DE36E2" w:rsidRPr="00535975" w:rsidTr="0046682F">
        <w:trPr>
          <w:cantSplit/>
        </w:trPr>
        <w:tc>
          <w:tcPr>
            <w:tcW w:w="1445" w:type="pct"/>
            <w:shd w:val="clear" w:color="auto" w:fill="auto"/>
          </w:tcPr>
          <w:p w:rsidR="00DE36E2" w:rsidRPr="00535975" w:rsidRDefault="00DE36E2" w:rsidP="009B52C9">
            <w:pPr>
              <w:pStyle w:val="ENoteTableText"/>
              <w:tabs>
                <w:tab w:val="center" w:leader="dot" w:pos="2268"/>
              </w:tabs>
            </w:pPr>
          </w:p>
        </w:tc>
        <w:tc>
          <w:tcPr>
            <w:tcW w:w="3555" w:type="pct"/>
            <w:shd w:val="clear" w:color="auto" w:fill="auto"/>
          </w:tcPr>
          <w:p w:rsidR="00DE36E2" w:rsidRPr="00535975" w:rsidRDefault="00DE36E2" w:rsidP="009B52C9">
            <w:pPr>
              <w:pStyle w:val="ENoteTableText"/>
              <w:tabs>
                <w:tab w:val="center" w:leader="dot" w:pos="2268"/>
              </w:tabs>
            </w:pPr>
            <w:r w:rsidRPr="00535975">
              <w:t>am F2022L01700</w:t>
            </w:r>
          </w:p>
        </w:tc>
      </w:tr>
      <w:tr w:rsidR="006C6DD5" w:rsidRPr="00535975" w:rsidTr="0046682F">
        <w:trPr>
          <w:cantSplit/>
        </w:trPr>
        <w:tc>
          <w:tcPr>
            <w:tcW w:w="1445" w:type="pct"/>
            <w:shd w:val="clear" w:color="auto" w:fill="auto"/>
          </w:tcPr>
          <w:p w:rsidR="006C6DD5" w:rsidRPr="00535975" w:rsidRDefault="006C6DD5" w:rsidP="006C6DD5">
            <w:pPr>
              <w:pStyle w:val="ENoteTableText"/>
              <w:tabs>
                <w:tab w:val="center" w:leader="dot" w:pos="2268"/>
              </w:tabs>
            </w:pPr>
            <w:r w:rsidRPr="00535975">
              <w:t>s 21CC</w:t>
            </w:r>
            <w:r w:rsidRPr="00535975">
              <w:tab/>
            </w:r>
          </w:p>
        </w:tc>
        <w:tc>
          <w:tcPr>
            <w:tcW w:w="3555" w:type="pct"/>
            <w:shd w:val="clear" w:color="auto" w:fill="auto"/>
          </w:tcPr>
          <w:p w:rsidR="006C6DD5" w:rsidRPr="00535975" w:rsidRDefault="006C6DD5" w:rsidP="006C6DD5">
            <w:pPr>
              <w:pStyle w:val="ENoteTableText"/>
              <w:tabs>
                <w:tab w:val="center" w:leader="dot" w:pos="2268"/>
              </w:tabs>
            </w:pPr>
            <w:r w:rsidRPr="00535975">
              <w:t>ad F2021L01133</w:t>
            </w:r>
          </w:p>
        </w:tc>
      </w:tr>
      <w:tr w:rsidR="0067695C" w:rsidRPr="00535975" w:rsidTr="0046682F">
        <w:trPr>
          <w:cantSplit/>
        </w:trPr>
        <w:tc>
          <w:tcPr>
            <w:tcW w:w="1445" w:type="pct"/>
            <w:shd w:val="clear" w:color="auto" w:fill="auto"/>
          </w:tcPr>
          <w:p w:rsidR="0067695C" w:rsidRPr="00535975" w:rsidRDefault="0067695C" w:rsidP="006C6DD5">
            <w:pPr>
              <w:pStyle w:val="ENoteTableText"/>
              <w:tabs>
                <w:tab w:val="center" w:leader="dot" w:pos="2268"/>
              </w:tabs>
            </w:pPr>
          </w:p>
        </w:tc>
        <w:tc>
          <w:tcPr>
            <w:tcW w:w="3555" w:type="pct"/>
            <w:shd w:val="clear" w:color="auto" w:fill="auto"/>
          </w:tcPr>
          <w:p w:rsidR="0067695C" w:rsidRPr="00535975" w:rsidRDefault="0067695C" w:rsidP="006C6DD5">
            <w:pPr>
              <w:pStyle w:val="ENoteTableText"/>
              <w:tabs>
                <w:tab w:val="center" w:leader="dot" w:pos="2268"/>
              </w:tabs>
            </w:pPr>
            <w:r w:rsidRPr="00535975">
              <w:t>am F2022L01142</w:t>
            </w: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rPr>
                <w:b/>
              </w:rPr>
              <w:t>Subdivision D</w:t>
            </w:r>
          </w:p>
        </w:tc>
        <w:tc>
          <w:tcPr>
            <w:tcW w:w="3555" w:type="pct"/>
            <w:shd w:val="clear" w:color="auto" w:fill="auto"/>
          </w:tcPr>
          <w:p w:rsidR="00DF5BBA" w:rsidRPr="00535975" w:rsidRDefault="00DF5BBA" w:rsidP="00DF5BBA">
            <w:pPr>
              <w:pStyle w:val="ENoteTableText"/>
              <w:tabs>
                <w:tab w:val="center" w:leader="dot" w:pos="2268"/>
              </w:tabs>
            </w:pP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t>Subdivision D</w:t>
            </w:r>
            <w:r w:rsidRPr="00535975">
              <w:tab/>
            </w:r>
          </w:p>
        </w:tc>
        <w:tc>
          <w:tcPr>
            <w:tcW w:w="3555" w:type="pct"/>
            <w:shd w:val="clear" w:color="auto" w:fill="auto"/>
          </w:tcPr>
          <w:p w:rsidR="00DF5BBA" w:rsidRPr="00535975" w:rsidRDefault="00DF5BBA" w:rsidP="00DF5BBA">
            <w:pPr>
              <w:pStyle w:val="ENoteTableText"/>
              <w:tabs>
                <w:tab w:val="center" w:leader="dot" w:pos="2268"/>
              </w:tabs>
            </w:pPr>
            <w:r w:rsidRPr="00535975">
              <w:t>rs F2021L01133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lastRenderedPageBreak/>
              <w:t>s 21D</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DF5BBA" w:rsidRPr="00535975" w:rsidTr="0046682F">
        <w:trPr>
          <w:cantSplit/>
        </w:trPr>
        <w:tc>
          <w:tcPr>
            <w:tcW w:w="1445" w:type="pct"/>
            <w:shd w:val="clear" w:color="auto" w:fill="auto"/>
          </w:tcPr>
          <w:p w:rsidR="00DF5BBA" w:rsidRPr="00535975" w:rsidRDefault="00DF5BBA" w:rsidP="009B52C9">
            <w:pPr>
              <w:pStyle w:val="ENoteTableText"/>
              <w:tabs>
                <w:tab w:val="center" w:leader="dot" w:pos="2268"/>
              </w:tabs>
            </w:pPr>
          </w:p>
        </w:tc>
        <w:tc>
          <w:tcPr>
            <w:tcW w:w="3555" w:type="pct"/>
            <w:shd w:val="clear" w:color="auto" w:fill="auto"/>
          </w:tcPr>
          <w:p w:rsidR="00DF5BBA" w:rsidRPr="00535975" w:rsidRDefault="00DF5BBA" w:rsidP="009B52C9">
            <w:pPr>
              <w:pStyle w:val="ENoteTableText"/>
              <w:tabs>
                <w:tab w:val="center" w:leader="dot" w:pos="2268"/>
              </w:tabs>
            </w:pPr>
            <w:r w:rsidRPr="00535975">
              <w:t>rs F2021L01133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21E</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DF5BBA" w:rsidRPr="00535975" w:rsidTr="0046682F">
        <w:trPr>
          <w:cantSplit/>
        </w:trPr>
        <w:tc>
          <w:tcPr>
            <w:tcW w:w="1445" w:type="pct"/>
            <w:shd w:val="clear" w:color="auto" w:fill="auto"/>
          </w:tcPr>
          <w:p w:rsidR="00DF5BBA" w:rsidRPr="00535975" w:rsidRDefault="00DF5BBA" w:rsidP="009B52C9">
            <w:pPr>
              <w:pStyle w:val="ENoteTableText"/>
              <w:tabs>
                <w:tab w:val="center" w:leader="dot" w:pos="2268"/>
              </w:tabs>
            </w:pPr>
          </w:p>
        </w:tc>
        <w:tc>
          <w:tcPr>
            <w:tcW w:w="3555" w:type="pct"/>
            <w:shd w:val="clear" w:color="auto" w:fill="auto"/>
          </w:tcPr>
          <w:p w:rsidR="00DF5BBA" w:rsidRPr="00535975" w:rsidRDefault="00DF5BBA" w:rsidP="009B52C9">
            <w:pPr>
              <w:pStyle w:val="ENoteTableText"/>
              <w:tabs>
                <w:tab w:val="center" w:leader="dot" w:pos="2268"/>
              </w:tabs>
            </w:pPr>
            <w:r w:rsidRPr="00535975">
              <w:t>rs F2021L01133</w:t>
            </w:r>
          </w:p>
        </w:tc>
      </w:tr>
      <w:tr w:rsidR="00DE36E2" w:rsidRPr="00535975" w:rsidTr="0046682F">
        <w:trPr>
          <w:cantSplit/>
        </w:trPr>
        <w:tc>
          <w:tcPr>
            <w:tcW w:w="1445" w:type="pct"/>
            <w:shd w:val="clear" w:color="auto" w:fill="auto"/>
          </w:tcPr>
          <w:p w:rsidR="00DE36E2" w:rsidRPr="00535975" w:rsidRDefault="00DE36E2" w:rsidP="009B52C9">
            <w:pPr>
              <w:pStyle w:val="ENoteTableText"/>
              <w:tabs>
                <w:tab w:val="center" w:leader="dot" w:pos="2268"/>
              </w:tabs>
            </w:pPr>
          </w:p>
        </w:tc>
        <w:tc>
          <w:tcPr>
            <w:tcW w:w="3555" w:type="pct"/>
            <w:shd w:val="clear" w:color="auto" w:fill="auto"/>
          </w:tcPr>
          <w:p w:rsidR="00DE36E2" w:rsidRPr="00535975" w:rsidRDefault="00DE36E2" w:rsidP="009B52C9">
            <w:pPr>
              <w:pStyle w:val="ENoteTableText"/>
              <w:tabs>
                <w:tab w:val="center" w:leader="dot" w:pos="2268"/>
              </w:tabs>
            </w:pPr>
            <w:r w:rsidRPr="00535975">
              <w:t>am F2022L01700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21F</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DF5BBA" w:rsidRPr="00535975" w:rsidTr="0046682F">
        <w:trPr>
          <w:cantSplit/>
        </w:trPr>
        <w:tc>
          <w:tcPr>
            <w:tcW w:w="1445" w:type="pct"/>
            <w:shd w:val="clear" w:color="auto" w:fill="auto"/>
          </w:tcPr>
          <w:p w:rsidR="00DF5BBA" w:rsidRPr="00535975" w:rsidRDefault="00DF5BBA" w:rsidP="009B52C9">
            <w:pPr>
              <w:pStyle w:val="ENoteTableText"/>
              <w:tabs>
                <w:tab w:val="center" w:leader="dot" w:pos="2268"/>
              </w:tabs>
            </w:pPr>
          </w:p>
        </w:tc>
        <w:tc>
          <w:tcPr>
            <w:tcW w:w="3555" w:type="pct"/>
            <w:shd w:val="clear" w:color="auto" w:fill="auto"/>
          </w:tcPr>
          <w:p w:rsidR="00DF5BBA" w:rsidRPr="00535975" w:rsidRDefault="00DF5BBA" w:rsidP="009B52C9">
            <w:pPr>
              <w:pStyle w:val="ENoteTableText"/>
              <w:tabs>
                <w:tab w:val="center" w:leader="dot" w:pos="2268"/>
              </w:tabs>
            </w:pPr>
            <w:r w:rsidRPr="00535975">
              <w:t>rs F2021L01133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21G</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DF5BBA" w:rsidRPr="00535975" w:rsidTr="0046682F">
        <w:trPr>
          <w:cantSplit/>
        </w:trPr>
        <w:tc>
          <w:tcPr>
            <w:tcW w:w="1445" w:type="pct"/>
            <w:shd w:val="clear" w:color="auto" w:fill="auto"/>
          </w:tcPr>
          <w:p w:rsidR="00DF5BBA" w:rsidRPr="00535975" w:rsidRDefault="00DF5BBA" w:rsidP="009B52C9">
            <w:pPr>
              <w:pStyle w:val="ENoteTableText"/>
              <w:tabs>
                <w:tab w:val="center" w:leader="dot" w:pos="2268"/>
              </w:tabs>
            </w:pPr>
          </w:p>
        </w:tc>
        <w:tc>
          <w:tcPr>
            <w:tcW w:w="3555" w:type="pct"/>
            <w:shd w:val="clear" w:color="auto" w:fill="auto"/>
          </w:tcPr>
          <w:p w:rsidR="00DF5BBA" w:rsidRPr="00535975" w:rsidRDefault="00DF5BBA" w:rsidP="009B52C9">
            <w:pPr>
              <w:pStyle w:val="ENoteTableText"/>
              <w:tabs>
                <w:tab w:val="center" w:leader="dot" w:pos="2268"/>
              </w:tabs>
            </w:pPr>
            <w:r w:rsidRPr="00535975">
              <w:t>rs F2021L01133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21H</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DF5BBA" w:rsidRPr="00535975" w:rsidTr="0046682F">
        <w:trPr>
          <w:cantSplit/>
        </w:trPr>
        <w:tc>
          <w:tcPr>
            <w:tcW w:w="1445" w:type="pct"/>
            <w:shd w:val="clear" w:color="auto" w:fill="auto"/>
          </w:tcPr>
          <w:p w:rsidR="00DF5BBA" w:rsidRPr="00535975" w:rsidRDefault="00DF5BBA" w:rsidP="009B52C9">
            <w:pPr>
              <w:pStyle w:val="ENoteTableText"/>
              <w:tabs>
                <w:tab w:val="center" w:leader="dot" w:pos="2268"/>
              </w:tabs>
            </w:pPr>
          </w:p>
        </w:tc>
        <w:tc>
          <w:tcPr>
            <w:tcW w:w="3555" w:type="pct"/>
            <w:shd w:val="clear" w:color="auto" w:fill="auto"/>
          </w:tcPr>
          <w:p w:rsidR="00DF5BBA" w:rsidRPr="00535975" w:rsidRDefault="00DF5BBA" w:rsidP="009B52C9">
            <w:pPr>
              <w:pStyle w:val="ENoteTableText"/>
              <w:tabs>
                <w:tab w:val="center" w:leader="dot" w:pos="2268"/>
              </w:tabs>
            </w:pPr>
            <w:r w:rsidRPr="00535975">
              <w:t>rs F2021L01133</w:t>
            </w:r>
          </w:p>
        </w:tc>
      </w:tr>
      <w:tr w:rsidR="006019EC" w:rsidRPr="00535975" w:rsidTr="0046682F">
        <w:trPr>
          <w:cantSplit/>
        </w:trPr>
        <w:tc>
          <w:tcPr>
            <w:tcW w:w="1445" w:type="pct"/>
            <w:shd w:val="clear" w:color="auto" w:fill="auto"/>
          </w:tcPr>
          <w:p w:rsidR="006019EC" w:rsidRPr="00535975" w:rsidRDefault="006019EC" w:rsidP="009B52C9">
            <w:pPr>
              <w:pStyle w:val="ENoteTableText"/>
              <w:tabs>
                <w:tab w:val="center" w:leader="dot" w:pos="2268"/>
              </w:tabs>
            </w:pPr>
          </w:p>
        </w:tc>
        <w:tc>
          <w:tcPr>
            <w:tcW w:w="3555" w:type="pct"/>
            <w:shd w:val="clear" w:color="auto" w:fill="auto"/>
          </w:tcPr>
          <w:p w:rsidR="006019EC" w:rsidRPr="00535975" w:rsidRDefault="006019EC" w:rsidP="009B52C9">
            <w:pPr>
              <w:pStyle w:val="ENoteTableText"/>
              <w:tabs>
                <w:tab w:val="center" w:leader="dot" w:pos="2268"/>
              </w:tabs>
            </w:pPr>
            <w:r w:rsidRPr="00535975">
              <w:t>rep F2022L01700</w:t>
            </w: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t>Subdivision E</w:t>
            </w:r>
            <w:r w:rsidRPr="00535975">
              <w:tab/>
            </w:r>
          </w:p>
        </w:tc>
        <w:tc>
          <w:tcPr>
            <w:tcW w:w="3555" w:type="pct"/>
            <w:shd w:val="clear" w:color="auto" w:fill="auto"/>
          </w:tcPr>
          <w:p w:rsidR="00DF5BBA" w:rsidRPr="00535975" w:rsidRDefault="00DF5BBA" w:rsidP="00DF5BBA">
            <w:pPr>
              <w:pStyle w:val="ENoteTableText"/>
              <w:tabs>
                <w:tab w:val="center" w:leader="dot" w:pos="2268"/>
              </w:tabs>
            </w:pPr>
            <w:r w:rsidRPr="00535975">
              <w:t>ad F2021L01133</w:t>
            </w:r>
          </w:p>
        </w:tc>
      </w:tr>
      <w:tr w:rsidR="006019EC" w:rsidRPr="00535975" w:rsidTr="0046682F">
        <w:trPr>
          <w:cantSplit/>
        </w:trPr>
        <w:tc>
          <w:tcPr>
            <w:tcW w:w="1445" w:type="pct"/>
            <w:shd w:val="clear" w:color="auto" w:fill="auto"/>
          </w:tcPr>
          <w:p w:rsidR="006019EC" w:rsidRPr="00535975" w:rsidRDefault="006019EC" w:rsidP="00DF5BBA">
            <w:pPr>
              <w:pStyle w:val="ENoteTableText"/>
              <w:tabs>
                <w:tab w:val="center" w:leader="dot" w:pos="2268"/>
              </w:tabs>
            </w:pPr>
          </w:p>
        </w:tc>
        <w:tc>
          <w:tcPr>
            <w:tcW w:w="3555" w:type="pct"/>
            <w:shd w:val="clear" w:color="auto" w:fill="auto"/>
          </w:tcPr>
          <w:p w:rsidR="006019EC" w:rsidRPr="00535975" w:rsidRDefault="006019EC" w:rsidP="00DF5BBA">
            <w:pPr>
              <w:pStyle w:val="ENoteTableText"/>
              <w:tabs>
                <w:tab w:val="center" w:leader="dot" w:pos="2268"/>
              </w:tabs>
            </w:pPr>
            <w:r w:rsidRPr="00535975">
              <w:t>rep F2022L01700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21J</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am F2019L00288</w:t>
            </w:r>
          </w:p>
        </w:tc>
      </w:tr>
      <w:tr w:rsidR="00DF5BBA" w:rsidRPr="00535975" w:rsidTr="0046682F">
        <w:trPr>
          <w:cantSplit/>
        </w:trPr>
        <w:tc>
          <w:tcPr>
            <w:tcW w:w="1445" w:type="pct"/>
            <w:shd w:val="clear" w:color="auto" w:fill="auto"/>
          </w:tcPr>
          <w:p w:rsidR="00DF5BBA" w:rsidRPr="00535975" w:rsidRDefault="00DF5BBA" w:rsidP="009B52C9">
            <w:pPr>
              <w:pStyle w:val="ENoteTableText"/>
              <w:tabs>
                <w:tab w:val="center" w:leader="dot" w:pos="2268"/>
              </w:tabs>
            </w:pPr>
          </w:p>
        </w:tc>
        <w:tc>
          <w:tcPr>
            <w:tcW w:w="3555" w:type="pct"/>
            <w:shd w:val="clear" w:color="auto" w:fill="auto"/>
          </w:tcPr>
          <w:p w:rsidR="00DF5BBA" w:rsidRPr="00535975" w:rsidRDefault="00DF5BBA" w:rsidP="009B52C9">
            <w:pPr>
              <w:pStyle w:val="ENoteTableText"/>
              <w:tabs>
                <w:tab w:val="center" w:leader="dot" w:pos="2268"/>
              </w:tabs>
            </w:pPr>
            <w:r w:rsidRPr="00535975">
              <w:t>rs F2021L01133</w:t>
            </w:r>
          </w:p>
        </w:tc>
      </w:tr>
      <w:tr w:rsidR="006019EC" w:rsidRPr="00535975" w:rsidTr="0046682F">
        <w:trPr>
          <w:cantSplit/>
        </w:trPr>
        <w:tc>
          <w:tcPr>
            <w:tcW w:w="1445" w:type="pct"/>
            <w:shd w:val="clear" w:color="auto" w:fill="auto"/>
          </w:tcPr>
          <w:p w:rsidR="006019EC" w:rsidRPr="00535975" w:rsidRDefault="006019EC" w:rsidP="009B52C9">
            <w:pPr>
              <w:pStyle w:val="ENoteTableText"/>
              <w:tabs>
                <w:tab w:val="center" w:leader="dot" w:pos="2268"/>
              </w:tabs>
            </w:pPr>
          </w:p>
        </w:tc>
        <w:tc>
          <w:tcPr>
            <w:tcW w:w="3555" w:type="pct"/>
            <w:shd w:val="clear" w:color="auto" w:fill="auto"/>
          </w:tcPr>
          <w:p w:rsidR="006019EC" w:rsidRPr="00535975" w:rsidRDefault="006019EC" w:rsidP="009B52C9">
            <w:pPr>
              <w:pStyle w:val="ENoteTableText"/>
              <w:tabs>
                <w:tab w:val="center" w:leader="dot" w:pos="2268"/>
              </w:tabs>
            </w:pPr>
            <w:r w:rsidRPr="00535975">
              <w:t>rep F2022L01700</w:t>
            </w: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rPr>
                <w:b/>
              </w:rPr>
              <w:t>Subdivision F</w:t>
            </w:r>
          </w:p>
        </w:tc>
        <w:tc>
          <w:tcPr>
            <w:tcW w:w="3555" w:type="pct"/>
            <w:shd w:val="clear" w:color="auto" w:fill="auto"/>
          </w:tcPr>
          <w:p w:rsidR="00DF5BBA" w:rsidRPr="00535975" w:rsidRDefault="00DF5BBA" w:rsidP="00DF5BBA">
            <w:pPr>
              <w:pStyle w:val="ENoteTableText"/>
              <w:tabs>
                <w:tab w:val="center" w:leader="dot" w:pos="2268"/>
              </w:tabs>
            </w:pP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t>Subdivision F</w:t>
            </w:r>
            <w:r w:rsidRPr="00535975">
              <w:tab/>
            </w:r>
          </w:p>
        </w:tc>
        <w:tc>
          <w:tcPr>
            <w:tcW w:w="3555" w:type="pct"/>
            <w:shd w:val="clear" w:color="auto" w:fill="auto"/>
          </w:tcPr>
          <w:p w:rsidR="00DF5BBA" w:rsidRPr="00535975" w:rsidRDefault="00DF5BBA" w:rsidP="00DF5BBA">
            <w:pPr>
              <w:pStyle w:val="ENoteTableText"/>
              <w:tabs>
                <w:tab w:val="center" w:leader="dot" w:pos="2268"/>
              </w:tabs>
            </w:pPr>
            <w:r w:rsidRPr="00535975">
              <w:t>ad F2021L01133</w:t>
            </w: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t>s 21JA</w:t>
            </w:r>
            <w:r w:rsidRPr="00535975">
              <w:tab/>
            </w:r>
          </w:p>
        </w:tc>
        <w:tc>
          <w:tcPr>
            <w:tcW w:w="3555" w:type="pct"/>
            <w:shd w:val="clear" w:color="auto" w:fill="auto"/>
          </w:tcPr>
          <w:p w:rsidR="00DF5BBA" w:rsidRPr="00535975" w:rsidRDefault="00DF5BBA" w:rsidP="00DF5BBA">
            <w:pPr>
              <w:pStyle w:val="ENoteTableText"/>
              <w:tabs>
                <w:tab w:val="center" w:leader="dot" w:pos="2268"/>
              </w:tabs>
            </w:pPr>
            <w:r w:rsidRPr="00535975">
              <w:t>ad F2021L01133</w:t>
            </w: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t>s 21JB</w:t>
            </w:r>
            <w:r w:rsidRPr="00535975">
              <w:tab/>
            </w:r>
          </w:p>
        </w:tc>
        <w:tc>
          <w:tcPr>
            <w:tcW w:w="3555" w:type="pct"/>
            <w:shd w:val="clear" w:color="auto" w:fill="auto"/>
          </w:tcPr>
          <w:p w:rsidR="00DF5BBA" w:rsidRPr="00535975" w:rsidRDefault="00DF5BBA" w:rsidP="00DF5BBA">
            <w:pPr>
              <w:pStyle w:val="ENoteTableText"/>
              <w:tabs>
                <w:tab w:val="center" w:leader="dot" w:pos="2268"/>
              </w:tabs>
            </w:pPr>
            <w:r w:rsidRPr="00535975">
              <w:t>ad F2021L01133</w:t>
            </w: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t>s 21JC</w:t>
            </w:r>
            <w:r w:rsidRPr="00535975">
              <w:tab/>
            </w:r>
          </w:p>
        </w:tc>
        <w:tc>
          <w:tcPr>
            <w:tcW w:w="3555" w:type="pct"/>
            <w:shd w:val="clear" w:color="auto" w:fill="auto"/>
          </w:tcPr>
          <w:p w:rsidR="00DF5BBA" w:rsidRPr="00535975" w:rsidRDefault="00DF5BBA" w:rsidP="00DF5BBA">
            <w:pPr>
              <w:pStyle w:val="ENoteTableText"/>
              <w:tabs>
                <w:tab w:val="center" w:leader="dot" w:pos="2268"/>
              </w:tabs>
            </w:pPr>
            <w:r w:rsidRPr="00535975">
              <w:t>ad F2021L01133</w:t>
            </w:r>
          </w:p>
        </w:tc>
      </w:tr>
      <w:tr w:rsidR="009B52C9" w:rsidRPr="00535975" w:rsidTr="0046682F">
        <w:trPr>
          <w:cantSplit/>
        </w:trPr>
        <w:tc>
          <w:tcPr>
            <w:tcW w:w="1445" w:type="pct"/>
            <w:shd w:val="clear" w:color="auto" w:fill="auto"/>
          </w:tcPr>
          <w:p w:rsidR="009B52C9" w:rsidRPr="00535975" w:rsidRDefault="00D34BF7" w:rsidP="009B52C9">
            <w:pPr>
              <w:pStyle w:val="ENoteTableText"/>
              <w:tabs>
                <w:tab w:val="center" w:leader="dot" w:pos="2268"/>
              </w:tabs>
              <w:rPr>
                <w:b/>
              </w:rPr>
            </w:pPr>
            <w:r w:rsidRPr="00535975">
              <w:rPr>
                <w:b/>
              </w:rPr>
              <w:t>Division 3</w:t>
            </w:r>
            <w:r w:rsidR="009B52C9" w:rsidRPr="00535975">
              <w:rPr>
                <w:b/>
              </w:rPr>
              <w:t>B</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D34BF7" w:rsidP="009B52C9">
            <w:pPr>
              <w:pStyle w:val="ENoteTableText"/>
              <w:tabs>
                <w:tab w:val="center" w:leader="dot" w:pos="2268"/>
              </w:tabs>
            </w:pPr>
            <w:r w:rsidRPr="00535975">
              <w:t>Division 3</w:t>
            </w:r>
            <w:r w:rsidR="009B52C9" w:rsidRPr="00535975">
              <w:t>B</w:t>
            </w:r>
            <w:r w:rsidR="009B52C9"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F2019L00288</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21K</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F2019L00288</w:t>
            </w:r>
          </w:p>
        </w:tc>
      </w:tr>
      <w:tr w:rsidR="00CF64EC" w:rsidRPr="00535975" w:rsidTr="0046682F">
        <w:trPr>
          <w:cantSplit/>
        </w:trPr>
        <w:tc>
          <w:tcPr>
            <w:tcW w:w="1445" w:type="pct"/>
            <w:shd w:val="clear" w:color="auto" w:fill="auto"/>
          </w:tcPr>
          <w:p w:rsidR="00CF64EC" w:rsidRPr="00535975" w:rsidRDefault="00CF64EC" w:rsidP="009B52C9">
            <w:pPr>
              <w:pStyle w:val="ENoteTableText"/>
              <w:tabs>
                <w:tab w:val="center" w:leader="dot" w:pos="2268"/>
              </w:tabs>
            </w:pPr>
          </w:p>
        </w:tc>
        <w:tc>
          <w:tcPr>
            <w:tcW w:w="3555" w:type="pct"/>
            <w:shd w:val="clear" w:color="auto" w:fill="auto"/>
          </w:tcPr>
          <w:p w:rsidR="00CF64EC" w:rsidRPr="00535975" w:rsidRDefault="00CF64EC" w:rsidP="009B52C9">
            <w:pPr>
              <w:pStyle w:val="ENoteTableText"/>
              <w:tabs>
                <w:tab w:val="center" w:leader="dot" w:pos="2268"/>
              </w:tabs>
            </w:pPr>
            <w:r w:rsidRPr="00535975">
              <w:t>rs F2022L01700</w:t>
            </w:r>
          </w:p>
        </w:tc>
      </w:tr>
      <w:tr w:rsidR="00CF64EC" w:rsidRPr="00535975" w:rsidTr="0046682F">
        <w:trPr>
          <w:cantSplit/>
        </w:trPr>
        <w:tc>
          <w:tcPr>
            <w:tcW w:w="1445" w:type="pct"/>
            <w:shd w:val="clear" w:color="auto" w:fill="auto"/>
          </w:tcPr>
          <w:p w:rsidR="00CF64EC" w:rsidRPr="00535975" w:rsidRDefault="00CF64EC" w:rsidP="009B52C9">
            <w:pPr>
              <w:pStyle w:val="ENoteTableText"/>
              <w:tabs>
                <w:tab w:val="center" w:leader="dot" w:pos="2268"/>
              </w:tabs>
            </w:pPr>
            <w:r w:rsidRPr="00535975">
              <w:t>s 21KA</w:t>
            </w:r>
            <w:r w:rsidRPr="00535975">
              <w:tab/>
            </w:r>
          </w:p>
        </w:tc>
        <w:tc>
          <w:tcPr>
            <w:tcW w:w="3555" w:type="pct"/>
            <w:shd w:val="clear" w:color="auto" w:fill="auto"/>
          </w:tcPr>
          <w:p w:rsidR="00CF64EC" w:rsidRPr="00535975" w:rsidRDefault="00CF64EC" w:rsidP="009B52C9">
            <w:pPr>
              <w:pStyle w:val="ENoteTableText"/>
              <w:tabs>
                <w:tab w:val="center" w:leader="dot" w:pos="2268"/>
              </w:tabs>
            </w:pPr>
            <w:r w:rsidRPr="00535975">
              <w:t>ad F2022L01700</w:t>
            </w:r>
          </w:p>
        </w:tc>
      </w:tr>
      <w:tr w:rsidR="003D325A" w:rsidRPr="00535975" w:rsidTr="0046682F">
        <w:trPr>
          <w:cantSplit/>
        </w:trPr>
        <w:tc>
          <w:tcPr>
            <w:tcW w:w="1445" w:type="pct"/>
            <w:shd w:val="clear" w:color="auto" w:fill="auto"/>
          </w:tcPr>
          <w:p w:rsidR="003D325A" w:rsidRPr="00535975" w:rsidRDefault="003D325A" w:rsidP="009B52C9">
            <w:pPr>
              <w:pStyle w:val="ENoteTableText"/>
              <w:tabs>
                <w:tab w:val="center" w:leader="dot" w:pos="2268"/>
              </w:tabs>
            </w:pPr>
          </w:p>
        </w:tc>
        <w:tc>
          <w:tcPr>
            <w:tcW w:w="3555" w:type="pct"/>
            <w:shd w:val="clear" w:color="auto" w:fill="auto"/>
          </w:tcPr>
          <w:p w:rsidR="003D325A" w:rsidRPr="00535975" w:rsidRDefault="003D325A" w:rsidP="009B52C9">
            <w:pPr>
              <w:pStyle w:val="ENoteTableText"/>
              <w:tabs>
                <w:tab w:val="center" w:leader="dot" w:pos="2268"/>
              </w:tabs>
            </w:pPr>
            <w:r w:rsidRPr="00535975">
              <w:t>am F2023L00866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21L</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F2019L00288</w:t>
            </w:r>
          </w:p>
        </w:tc>
      </w:tr>
      <w:tr w:rsidR="00CF64EC" w:rsidRPr="00535975" w:rsidTr="0046682F">
        <w:trPr>
          <w:cantSplit/>
        </w:trPr>
        <w:tc>
          <w:tcPr>
            <w:tcW w:w="1445" w:type="pct"/>
            <w:shd w:val="clear" w:color="auto" w:fill="auto"/>
          </w:tcPr>
          <w:p w:rsidR="00CF64EC" w:rsidRPr="00535975" w:rsidRDefault="00CF64EC" w:rsidP="009B52C9">
            <w:pPr>
              <w:pStyle w:val="ENoteTableText"/>
              <w:tabs>
                <w:tab w:val="center" w:leader="dot" w:pos="2268"/>
              </w:tabs>
            </w:pPr>
          </w:p>
        </w:tc>
        <w:tc>
          <w:tcPr>
            <w:tcW w:w="3555" w:type="pct"/>
            <w:shd w:val="clear" w:color="auto" w:fill="auto"/>
          </w:tcPr>
          <w:p w:rsidR="00CF64EC" w:rsidRPr="00535975" w:rsidRDefault="00CF64EC" w:rsidP="009B52C9">
            <w:pPr>
              <w:pStyle w:val="ENoteTableText"/>
              <w:tabs>
                <w:tab w:val="center" w:leader="dot" w:pos="2268"/>
              </w:tabs>
            </w:pPr>
            <w:r w:rsidRPr="00535975">
              <w:t>rs F2022L01700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21M</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F2019L00288</w:t>
            </w:r>
          </w:p>
        </w:tc>
      </w:tr>
      <w:tr w:rsidR="00F3531D" w:rsidRPr="00535975" w:rsidTr="0046682F">
        <w:trPr>
          <w:cantSplit/>
        </w:trPr>
        <w:tc>
          <w:tcPr>
            <w:tcW w:w="1445" w:type="pct"/>
            <w:shd w:val="clear" w:color="auto" w:fill="auto"/>
          </w:tcPr>
          <w:p w:rsidR="00F3531D" w:rsidRPr="00535975" w:rsidRDefault="00F3531D" w:rsidP="009B52C9">
            <w:pPr>
              <w:pStyle w:val="ENoteTableText"/>
              <w:tabs>
                <w:tab w:val="center" w:leader="dot" w:pos="2268"/>
              </w:tabs>
            </w:pPr>
          </w:p>
        </w:tc>
        <w:tc>
          <w:tcPr>
            <w:tcW w:w="3555" w:type="pct"/>
            <w:shd w:val="clear" w:color="auto" w:fill="auto"/>
          </w:tcPr>
          <w:p w:rsidR="00F3531D" w:rsidRPr="00535975" w:rsidRDefault="00F3531D" w:rsidP="009B52C9">
            <w:pPr>
              <w:pStyle w:val="ENoteTableText"/>
              <w:tabs>
                <w:tab w:val="center" w:leader="dot" w:pos="2268"/>
              </w:tabs>
            </w:pPr>
            <w:r w:rsidRPr="00535975">
              <w:t>am F2022L01700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t>Division 4</w:t>
            </w:r>
          </w:p>
        </w:tc>
        <w:tc>
          <w:tcPr>
            <w:tcW w:w="3555" w:type="pct"/>
            <w:shd w:val="clear" w:color="auto" w:fill="auto"/>
          </w:tcPr>
          <w:p w:rsidR="009B52C9" w:rsidRPr="00535975" w:rsidRDefault="009B52C9" w:rsidP="009B52C9">
            <w:pPr>
              <w:pStyle w:val="ENoteTableText"/>
              <w:tabs>
                <w:tab w:val="center" w:leader="dot" w:pos="2268"/>
              </w:tabs>
              <w:rPr>
                <w:b/>
              </w:rPr>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22</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am F2016L01492; F2019L00288;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w:t>
            </w:r>
            <w:r w:rsidRPr="00535975">
              <w:tab/>
            </w:r>
          </w:p>
        </w:tc>
        <w:tc>
          <w:tcPr>
            <w:tcW w:w="3555" w:type="pct"/>
            <w:shd w:val="clear" w:color="auto" w:fill="auto"/>
          </w:tcPr>
          <w:p w:rsidR="009B52C9" w:rsidRPr="00535975" w:rsidRDefault="009B52C9" w:rsidP="009B52C9">
            <w:pPr>
              <w:pStyle w:val="ENoteTableText"/>
              <w:tabs>
                <w:tab w:val="center" w:leader="dot" w:pos="2268"/>
              </w:tabs>
              <w:rPr>
                <w:u w:val="single"/>
              </w:rPr>
            </w:pPr>
            <w:r w:rsidRPr="00535975">
              <w:t>am F2015L01016; F2016L01492; F2019L00288</w:t>
            </w:r>
            <w:r w:rsidR="00DF5BBA" w:rsidRPr="00535975">
              <w:t>; F2021L01133</w:t>
            </w:r>
            <w:r w:rsidR="00F3531D" w:rsidRPr="00535975">
              <w:t>; F2022L01700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t>Part 3A</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t>Division 1</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23AA</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F2016L00670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am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lastRenderedPageBreak/>
              <w:t>Division 2</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23AB</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F2016L00670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23AC</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F2016L00670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23AD</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F2016L00670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am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23ADA</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23ADB</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23ADC</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23ADD</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23ADE</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23ADF</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F2019L00356</w:t>
            </w:r>
          </w:p>
        </w:tc>
      </w:tr>
      <w:tr w:rsidR="009B52C9" w:rsidRPr="00535975" w:rsidTr="0046682F">
        <w:trPr>
          <w:cantSplit/>
        </w:trPr>
        <w:tc>
          <w:tcPr>
            <w:tcW w:w="1445" w:type="pct"/>
            <w:shd w:val="clear" w:color="auto" w:fill="auto"/>
          </w:tcPr>
          <w:p w:rsidR="009B52C9" w:rsidRPr="00535975" w:rsidRDefault="00D34BF7" w:rsidP="009B52C9">
            <w:pPr>
              <w:pStyle w:val="ENoteTableText"/>
              <w:tabs>
                <w:tab w:val="center" w:leader="dot" w:pos="2268"/>
              </w:tabs>
            </w:pPr>
            <w:r w:rsidRPr="00535975">
              <w:rPr>
                <w:b/>
              </w:rPr>
              <w:t>Division 3</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23AE</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F2016L00670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rs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am F2021L00923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t>Division 4</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23AF</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F2016L00670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am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23AG</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F2016L00670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am F2018L01840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Part 4</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rep F2018L01840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24</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am F2015L02122</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rep F2018L01840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t>Part 5</w:t>
            </w:r>
          </w:p>
        </w:tc>
        <w:tc>
          <w:tcPr>
            <w:tcW w:w="3555" w:type="pct"/>
            <w:shd w:val="clear" w:color="auto" w:fill="auto"/>
          </w:tcPr>
          <w:p w:rsidR="009B52C9" w:rsidRPr="00535975" w:rsidRDefault="009B52C9" w:rsidP="009B52C9">
            <w:pPr>
              <w:pStyle w:val="ENoteTableText"/>
              <w:tabs>
                <w:tab w:val="center" w:leader="dot" w:pos="2268"/>
              </w:tabs>
              <w:rPr>
                <w:b/>
              </w:rPr>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Part 5</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F2015L01016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t>Division 1</w:t>
            </w:r>
          </w:p>
        </w:tc>
        <w:tc>
          <w:tcPr>
            <w:tcW w:w="3555" w:type="pct"/>
            <w:shd w:val="clear" w:color="auto" w:fill="auto"/>
          </w:tcPr>
          <w:p w:rsidR="009B52C9" w:rsidRPr="00535975" w:rsidRDefault="009B52C9" w:rsidP="009B52C9">
            <w:pPr>
              <w:pStyle w:val="ENoteTableText"/>
              <w:tabs>
                <w:tab w:val="center" w:leader="dot" w:pos="2268"/>
              </w:tabs>
              <w:rPr>
                <w:b/>
              </w:rPr>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25</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F2015L01016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am F2019L00288</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26</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F2015L01016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t>Division 2</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Division 2</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27</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28</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29</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D61B97" w:rsidRPr="00535975" w:rsidTr="0046682F">
        <w:trPr>
          <w:cantSplit/>
        </w:trPr>
        <w:tc>
          <w:tcPr>
            <w:tcW w:w="1445" w:type="pct"/>
            <w:shd w:val="clear" w:color="auto" w:fill="auto"/>
          </w:tcPr>
          <w:p w:rsidR="00D61B97" w:rsidRPr="00535975" w:rsidRDefault="00D61B97" w:rsidP="009B52C9">
            <w:pPr>
              <w:pStyle w:val="ENoteTableText"/>
              <w:tabs>
                <w:tab w:val="center" w:leader="dot" w:pos="2268"/>
              </w:tabs>
            </w:pPr>
          </w:p>
        </w:tc>
        <w:tc>
          <w:tcPr>
            <w:tcW w:w="3555" w:type="pct"/>
            <w:shd w:val="clear" w:color="auto" w:fill="auto"/>
          </w:tcPr>
          <w:p w:rsidR="00D61B97" w:rsidRPr="00535975" w:rsidRDefault="00D61B97" w:rsidP="009B52C9">
            <w:pPr>
              <w:pStyle w:val="ENoteTableText"/>
              <w:tabs>
                <w:tab w:val="center" w:leader="dot" w:pos="2268"/>
              </w:tabs>
            </w:pPr>
            <w:r w:rsidRPr="00535975">
              <w:t>rep F2022L01700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30</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31</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F2016L01492</w:t>
            </w:r>
          </w:p>
        </w:tc>
      </w:tr>
      <w:tr w:rsidR="00D61B97" w:rsidRPr="00535975" w:rsidTr="0046682F">
        <w:trPr>
          <w:cantSplit/>
        </w:trPr>
        <w:tc>
          <w:tcPr>
            <w:tcW w:w="1445" w:type="pct"/>
            <w:shd w:val="clear" w:color="auto" w:fill="auto"/>
          </w:tcPr>
          <w:p w:rsidR="00D61B97" w:rsidRPr="00535975" w:rsidRDefault="00D61B97" w:rsidP="009B52C9">
            <w:pPr>
              <w:pStyle w:val="ENoteTableText"/>
              <w:tabs>
                <w:tab w:val="center" w:leader="dot" w:pos="2268"/>
              </w:tabs>
            </w:pPr>
          </w:p>
        </w:tc>
        <w:tc>
          <w:tcPr>
            <w:tcW w:w="3555" w:type="pct"/>
            <w:shd w:val="clear" w:color="auto" w:fill="auto"/>
          </w:tcPr>
          <w:p w:rsidR="00D61B97" w:rsidRPr="00535975" w:rsidRDefault="00D61B97" w:rsidP="009B52C9">
            <w:pPr>
              <w:pStyle w:val="ENoteTableText"/>
              <w:tabs>
                <w:tab w:val="center" w:leader="dot" w:pos="2268"/>
              </w:tabs>
            </w:pPr>
            <w:r w:rsidRPr="00535975">
              <w:t>rep F2022L01700</w:t>
            </w:r>
          </w:p>
        </w:tc>
      </w:tr>
      <w:tr w:rsidR="009B52C9" w:rsidRPr="00535975" w:rsidTr="0046682F">
        <w:trPr>
          <w:cantSplit/>
        </w:trPr>
        <w:tc>
          <w:tcPr>
            <w:tcW w:w="1445" w:type="pct"/>
            <w:shd w:val="clear" w:color="auto" w:fill="auto"/>
          </w:tcPr>
          <w:p w:rsidR="009B52C9" w:rsidRPr="00535975" w:rsidRDefault="00D34BF7" w:rsidP="009B52C9">
            <w:pPr>
              <w:pStyle w:val="ENoteTableText"/>
              <w:tabs>
                <w:tab w:val="center" w:leader="dot" w:pos="2268"/>
              </w:tabs>
              <w:rPr>
                <w:b/>
              </w:rPr>
            </w:pPr>
            <w:r w:rsidRPr="00535975">
              <w:rPr>
                <w:b/>
              </w:rPr>
              <w:t>Division 3</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D34BF7" w:rsidP="009B52C9">
            <w:pPr>
              <w:pStyle w:val="ENoteTableText"/>
              <w:tabs>
                <w:tab w:val="center" w:leader="dot" w:pos="2268"/>
              </w:tabs>
            </w:pPr>
            <w:r w:rsidRPr="00535975">
              <w:t>Division 3</w:t>
            </w:r>
            <w:r w:rsidR="009B52C9"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F2018L01840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lastRenderedPageBreak/>
              <w:t>s 32</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F2018L01840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t>Division 4</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Division 4</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33</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am F2021L00923</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t>Division 5</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Division 5</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F2019L00288</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 34</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F2019L00288</w:t>
            </w:r>
          </w:p>
        </w:tc>
      </w:tr>
      <w:tr w:rsidR="00DF5BBA" w:rsidRPr="00535975" w:rsidTr="0046682F">
        <w:trPr>
          <w:cantSplit/>
        </w:trPr>
        <w:tc>
          <w:tcPr>
            <w:tcW w:w="1445" w:type="pct"/>
            <w:shd w:val="clear" w:color="auto" w:fill="auto"/>
          </w:tcPr>
          <w:p w:rsidR="00DF5BBA" w:rsidRPr="00535975" w:rsidRDefault="00DF5BBA" w:rsidP="00226007">
            <w:pPr>
              <w:pStyle w:val="ENoteTableText"/>
              <w:tabs>
                <w:tab w:val="center" w:leader="dot" w:pos="2268"/>
              </w:tabs>
              <w:rPr>
                <w:b/>
              </w:rPr>
            </w:pPr>
            <w:r w:rsidRPr="00535975">
              <w:rPr>
                <w:b/>
              </w:rPr>
              <w:t>Division 6</w:t>
            </w:r>
          </w:p>
        </w:tc>
        <w:tc>
          <w:tcPr>
            <w:tcW w:w="3555" w:type="pct"/>
            <w:shd w:val="clear" w:color="auto" w:fill="auto"/>
          </w:tcPr>
          <w:p w:rsidR="00DF5BBA" w:rsidRPr="00535975" w:rsidRDefault="00DF5BBA" w:rsidP="00226007">
            <w:pPr>
              <w:pStyle w:val="ENoteTableText"/>
              <w:tabs>
                <w:tab w:val="center" w:leader="dot" w:pos="2268"/>
              </w:tabs>
            </w:pPr>
          </w:p>
        </w:tc>
      </w:tr>
      <w:tr w:rsidR="00DF5BBA" w:rsidRPr="00535975" w:rsidTr="0046682F">
        <w:trPr>
          <w:cantSplit/>
        </w:trPr>
        <w:tc>
          <w:tcPr>
            <w:tcW w:w="1445" w:type="pct"/>
            <w:shd w:val="clear" w:color="auto" w:fill="auto"/>
          </w:tcPr>
          <w:p w:rsidR="00DF5BBA" w:rsidRPr="00535975" w:rsidRDefault="00DF5BBA" w:rsidP="00226007">
            <w:pPr>
              <w:pStyle w:val="ENoteTableText"/>
              <w:tabs>
                <w:tab w:val="center" w:leader="dot" w:pos="2268"/>
              </w:tabs>
            </w:pPr>
            <w:r w:rsidRPr="00535975">
              <w:t>Division 6</w:t>
            </w:r>
            <w:r w:rsidRPr="00535975">
              <w:tab/>
            </w:r>
          </w:p>
        </w:tc>
        <w:tc>
          <w:tcPr>
            <w:tcW w:w="3555" w:type="pct"/>
            <w:shd w:val="clear" w:color="auto" w:fill="auto"/>
          </w:tcPr>
          <w:p w:rsidR="00DF5BBA" w:rsidRPr="00535975" w:rsidRDefault="00DF5BBA" w:rsidP="00226007">
            <w:pPr>
              <w:pStyle w:val="ENoteTableText"/>
              <w:tabs>
                <w:tab w:val="center" w:leader="dot" w:pos="2268"/>
              </w:tabs>
            </w:pPr>
            <w:r w:rsidRPr="00535975">
              <w:t>ad F2021L01133</w:t>
            </w: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t>s 35</w:t>
            </w:r>
            <w:r w:rsidRPr="00535975">
              <w:tab/>
            </w:r>
          </w:p>
        </w:tc>
        <w:tc>
          <w:tcPr>
            <w:tcW w:w="3555" w:type="pct"/>
            <w:shd w:val="clear" w:color="auto" w:fill="auto"/>
          </w:tcPr>
          <w:p w:rsidR="00DF5BBA" w:rsidRPr="00535975" w:rsidRDefault="00DF5BBA" w:rsidP="00DF5BBA">
            <w:pPr>
              <w:pStyle w:val="ENoteTableText"/>
              <w:tabs>
                <w:tab w:val="center" w:leader="dot" w:pos="2268"/>
              </w:tabs>
            </w:pPr>
            <w:r w:rsidRPr="00535975">
              <w:t>ad F2021L01133</w:t>
            </w: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t>s 36</w:t>
            </w:r>
            <w:r w:rsidRPr="00535975">
              <w:tab/>
            </w:r>
          </w:p>
        </w:tc>
        <w:tc>
          <w:tcPr>
            <w:tcW w:w="3555" w:type="pct"/>
            <w:shd w:val="clear" w:color="auto" w:fill="auto"/>
          </w:tcPr>
          <w:p w:rsidR="00DF5BBA" w:rsidRPr="00535975" w:rsidRDefault="00DF5BBA" w:rsidP="00DF5BBA">
            <w:pPr>
              <w:pStyle w:val="ENoteTableText"/>
              <w:tabs>
                <w:tab w:val="center" w:leader="dot" w:pos="2268"/>
              </w:tabs>
            </w:pPr>
            <w:r w:rsidRPr="00535975">
              <w:t>ad F2021L01133</w:t>
            </w:r>
          </w:p>
        </w:tc>
      </w:tr>
      <w:tr w:rsidR="00DF5BBA" w:rsidRPr="00535975" w:rsidTr="0046682F">
        <w:trPr>
          <w:cantSplit/>
        </w:trPr>
        <w:tc>
          <w:tcPr>
            <w:tcW w:w="1445" w:type="pct"/>
            <w:shd w:val="clear" w:color="auto" w:fill="auto"/>
          </w:tcPr>
          <w:p w:rsidR="00DF5BBA" w:rsidRPr="00535975" w:rsidRDefault="00DF5BBA" w:rsidP="00DF5BBA">
            <w:pPr>
              <w:pStyle w:val="ENoteTableText"/>
              <w:tabs>
                <w:tab w:val="center" w:leader="dot" w:pos="2268"/>
              </w:tabs>
            </w:pPr>
            <w:r w:rsidRPr="00535975">
              <w:t>s 37</w:t>
            </w:r>
            <w:r w:rsidRPr="00535975">
              <w:tab/>
            </w:r>
          </w:p>
        </w:tc>
        <w:tc>
          <w:tcPr>
            <w:tcW w:w="3555" w:type="pct"/>
            <w:shd w:val="clear" w:color="auto" w:fill="auto"/>
          </w:tcPr>
          <w:p w:rsidR="00DF5BBA" w:rsidRPr="00535975" w:rsidRDefault="00DF5BBA" w:rsidP="00DF5BBA">
            <w:pPr>
              <w:pStyle w:val="ENoteTableText"/>
              <w:tabs>
                <w:tab w:val="center" w:leader="dot" w:pos="2268"/>
              </w:tabs>
            </w:pPr>
            <w:r w:rsidRPr="00535975">
              <w:t>ad F2021L01133</w:t>
            </w:r>
          </w:p>
        </w:tc>
      </w:tr>
      <w:tr w:rsidR="001F13EE" w:rsidRPr="00535975" w:rsidTr="0046682F">
        <w:trPr>
          <w:cantSplit/>
        </w:trPr>
        <w:tc>
          <w:tcPr>
            <w:tcW w:w="1445" w:type="pct"/>
            <w:shd w:val="clear" w:color="auto" w:fill="auto"/>
          </w:tcPr>
          <w:p w:rsidR="001F13EE" w:rsidRPr="00535975" w:rsidRDefault="00D34BF7" w:rsidP="00DF5BBA">
            <w:pPr>
              <w:pStyle w:val="ENoteTableText"/>
              <w:tabs>
                <w:tab w:val="center" w:leader="dot" w:pos="2268"/>
              </w:tabs>
              <w:rPr>
                <w:b/>
              </w:rPr>
            </w:pPr>
            <w:r w:rsidRPr="00535975">
              <w:rPr>
                <w:b/>
              </w:rPr>
              <w:t>Division 7</w:t>
            </w:r>
          </w:p>
        </w:tc>
        <w:tc>
          <w:tcPr>
            <w:tcW w:w="3555" w:type="pct"/>
            <w:shd w:val="clear" w:color="auto" w:fill="auto"/>
          </w:tcPr>
          <w:p w:rsidR="001F13EE" w:rsidRPr="00535975" w:rsidRDefault="001F13EE" w:rsidP="00DF5BBA">
            <w:pPr>
              <w:pStyle w:val="ENoteTableText"/>
              <w:tabs>
                <w:tab w:val="center" w:leader="dot" w:pos="2268"/>
              </w:tabs>
            </w:pPr>
          </w:p>
        </w:tc>
      </w:tr>
      <w:tr w:rsidR="001F13EE" w:rsidRPr="00535975" w:rsidTr="0046682F">
        <w:trPr>
          <w:cantSplit/>
        </w:trPr>
        <w:tc>
          <w:tcPr>
            <w:tcW w:w="1445" w:type="pct"/>
            <w:shd w:val="clear" w:color="auto" w:fill="auto"/>
          </w:tcPr>
          <w:p w:rsidR="001F13EE" w:rsidRPr="00535975" w:rsidRDefault="00D34BF7" w:rsidP="00DF5BBA">
            <w:pPr>
              <w:pStyle w:val="ENoteTableText"/>
              <w:tabs>
                <w:tab w:val="center" w:leader="dot" w:pos="2268"/>
              </w:tabs>
            </w:pPr>
            <w:r w:rsidRPr="00535975">
              <w:t>Division 7</w:t>
            </w:r>
            <w:r w:rsidR="001F13EE" w:rsidRPr="00535975">
              <w:tab/>
            </w:r>
          </w:p>
        </w:tc>
        <w:tc>
          <w:tcPr>
            <w:tcW w:w="3555" w:type="pct"/>
            <w:shd w:val="clear" w:color="auto" w:fill="auto"/>
          </w:tcPr>
          <w:p w:rsidR="001F13EE" w:rsidRPr="00535975" w:rsidRDefault="001F13EE" w:rsidP="00DF5BBA">
            <w:pPr>
              <w:pStyle w:val="ENoteTableText"/>
              <w:tabs>
                <w:tab w:val="center" w:leader="dot" w:pos="2268"/>
              </w:tabs>
            </w:pPr>
            <w:r w:rsidRPr="00535975">
              <w:t>ad F2022L01700</w:t>
            </w:r>
          </w:p>
        </w:tc>
      </w:tr>
      <w:tr w:rsidR="00D61B97" w:rsidRPr="00535975" w:rsidTr="0046682F">
        <w:trPr>
          <w:cantSplit/>
        </w:trPr>
        <w:tc>
          <w:tcPr>
            <w:tcW w:w="1445" w:type="pct"/>
            <w:shd w:val="clear" w:color="auto" w:fill="auto"/>
          </w:tcPr>
          <w:p w:rsidR="00D61B97" w:rsidRPr="00535975" w:rsidRDefault="00D61B97" w:rsidP="00DF5BBA">
            <w:pPr>
              <w:pStyle w:val="ENoteTableText"/>
              <w:tabs>
                <w:tab w:val="center" w:leader="dot" w:pos="2268"/>
              </w:tabs>
            </w:pPr>
            <w:r w:rsidRPr="00535975">
              <w:t>s 38</w:t>
            </w:r>
            <w:r w:rsidRPr="00535975">
              <w:tab/>
            </w:r>
          </w:p>
        </w:tc>
        <w:tc>
          <w:tcPr>
            <w:tcW w:w="3555" w:type="pct"/>
            <w:shd w:val="clear" w:color="auto" w:fill="auto"/>
          </w:tcPr>
          <w:p w:rsidR="00D61B97" w:rsidRPr="00535975" w:rsidRDefault="001F13EE" w:rsidP="00DF5BBA">
            <w:pPr>
              <w:pStyle w:val="ENoteTableText"/>
              <w:tabs>
                <w:tab w:val="center" w:leader="dot" w:pos="2268"/>
              </w:tabs>
            </w:pPr>
            <w:r w:rsidRPr="00535975">
              <w:t>ad</w:t>
            </w:r>
            <w:r w:rsidR="00D61B97" w:rsidRPr="00535975">
              <w:t xml:space="preserve"> F2022L01700</w:t>
            </w:r>
          </w:p>
        </w:tc>
      </w:tr>
      <w:tr w:rsidR="00D61B97" w:rsidRPr="00535975" w:rsidTr="0046682F">
        <w:trPr>
          <w:cantSplit/>
        </w:trPr>
        <w:tc>
          <w:tcPr>
            <w:tcW w:w="1445" w:type="pct"/>
            <w:shd w:val="clear" w:color="auto" w:fill="auto"/>
          </w:tcPr>
          <w:p w:rsidR="00D61B97" w:rsidRPr="00535975" w:rsidRDefault="00D61B97" w:rsidP="00DF5BBA">
            <w:pPr>
              <w:pStyle w:val="ENoteTableText"/>
              <w:tabs>
                <w:tab w:val="center" w:leader="dot" w:pos="2268"/>
              </w:tabs>
            </w:pPr>
            <w:r w:rsidRPr="00535975">
              <w:t>s 39</w:t>
            </w:r>
            <w:r w:rsidRPr="00535975">
              <w:tab/>
            </w:r>
          </w:p>
        </w:tc>
        <w:tc>
          <w:tcPr>
            <w:tcW w:w="3555" w:type="pct"/>
            <w:shd w:val="clear" w:color="auto" w:fill="auto"/>
          </w:tcPr>
          <w:p w:rsidR="00D61B97" w:rsidRPr="00535975" w:rsidRDefault="001F13EE" w:rsidP="00DF5BBA">
            <w:pPr>
              <w:pStyle w:val="ENoteTableText"/>
              <w:tabs>
                <w:tab w:val="center" w:leader="dot" w:pos="2268"/>
              </w:tabs>
            </w:pPr>
            <w:r w:rsidRPr="00535975">
              <w:t>ad</w:t>
            </w:r>
            <w:r w:rsidR="00D61B97" w:rsidRPr="00535975">
              <w:t xml:space="preserve"> F2022L01700</w:t>
            </w:r>
          </w:p>
        </w:tc>
      </w:tr>
      <w:tr w:rsidR="00D61B97" w:rsidRPr="00535975" w:rsidTr="0046682F">
        <w:trPr>
          <w:cantSplit/>
        </w:trPr>
        <w:tc>
          <w:tcPr>
            <w:tcW w:w="1445" w:type="pct"/>
            <w:shd w:val="clear" w:color="auto" w:fill="auto"/>
          </w:tcPr>
          <w:p w:rsidR="00D61B97" w:rsidRPr="00535975" w:rsidRDefault="00D61B97" w:rsidP="00DF5BBA">
            <w:pPr>
              <w:pStyle w:val="ENoteTableText"/>
              <w:tabs>
                <w:tab w:val="center" w:leader="dot" w:pos="2268"/>
              </w:tabs>
            </w:pPr>
            <w:r w:rsidRPr="00535975">
              <w:t>s 40</w:t>
            </w:r>
            <w:r w:rsidRPr="00535975">
              <w:tab/>
            </w:r>
          </w:p>
        </w:tc>
        <w:tc>
          <w:tcPr>
            <w:tcW w:w="3555" w:type="pct"/>
            <w:shd w:val="clear" w:color="auto" w:fill="auto"/>
          </w:tcPr>
          <w:p w:rsidR="00D61B97" w:rsidRPr="00535975" w:rsidRDefault="001F13EE" w:rsidP="00DF5BBA">
            <w:pPr>
              <w:pStyle w:val="ENoteTableText"/>
              <w:tabs>
                <w:tab w:val="center" w:leader="dot" w:pos="2268"/>
              </w:tabs>
            </w:pPr>
            <w:r w:rsidRPr="00535975">
              <w:t>ad</w:t>
            </w:r>
            <w:r w:rsidR="00D61B97" w:rsidRPr="00535975">
              <w:t xml:space="preserve"> F2022L01700</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rPr>
                <w:b/>
              </w:rPr>
            </w:pPr>
            <w:r w:rsidRPr="00535975">
              <w:rPr>
                <w:b/>
              </w:rPr>
              <w:t>Schedule 1</w:t>
            </w:r>
          </w:p>
        </w:tc>
        <w:tc>
          <w:tcPr>
            <w:tcW w:w="3555" w:type="pct"/>
            <w:shd w:val="clear" w:color="auto" w:fill="auto"/>
          </w:tcPr>
          <w:p w:rsidR="009B52C9" w:rsidRPr="00535975" w:rsidRDefault="009B52C9" w:rsidP="009B52C9">
            <w:pPr>
              <w:pStyle w:val="ENoteTableText"/>
              <w:tabs>
                <w:tab w:val="center" w:leader="dot" w:pos="2268"/>
              </w:tabs>
            </w:pP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Schedule 1</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rs F2019L00356</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r w:rsidRPr="00535975">
              <w:t>Schedule 2</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am F2015L01016; F2016L01492</w:t>
            </w:r>
          </w:p>
        </w:tc>
      </w:tr>
      <w:tr w:rsidR="009B52C9" w:rsidRPr="00535975" w:rsidTr="0046682F">
        <w:trPr>
          <w:cantSplit/>
        </w:trPr>
        <w:tc>
          <w:tcPr>
            <w:tcW w:w="1445" w:type="pct"/>
            <w:shd w:val="clear" w:color="auto" w:fill="auto"/>
          </w:tcPr>
          <w:p w:rsidR="009B52C9" w:rsidRPr="00535975" w:rsidRDefault="009B52C9" w:rsidP="009B52C9">
            <w:pPr>
              <w:pStyle w:val="ENoteTableText"/>
              <w:tabs>
                <w:tab w:val="center" w:leader="dot" w:pos="2268"/>
              </w:tabs>
            </w:pPr>
          </w:p>
        </w:tc>
        <w:tc>
          <w:tcPr>
            <w:tcW w:w="3555" w:type="pct"/>
            <w:shd w:val="clear" w:color="auto" w:fill="auto"/>
          </w:tcPr>
          <w:p w:rsidR="009B52C9" w:rsidRPr="00535975" w:rsidRDefault="009B52C9" w:rsidP="009B52C9">
            <w:pPr>
              <w:pStyle w:val="ENoteTableText"/>
              <w:tabs>
                <w:tab w:val="center" w:leader="dot" w:pos="2268"/>
              </w:tabs>
            </w:pPr>
            <w:r w:rsidRPr="00535975">
              <w:t>rep F2019L00356</w:t>
            </w:r>
          </w:p>
        </w:tc>
      </w:tr>
      <w:tr w:rsidR="009B52C9" w:rsidRPr="00535975" w:rsidTr="0046682F">
        <w:trPr>
          <w:cantSplit/>
        </w:trPr>
        <w:tc>
          <w:tcPr>
            <w:tcW w:w="1445" w:type="pct"/>
            <w:shd w:val="clear" w:color="auto" w:fill="auto"/>
          </w:tcPr>
          <w:p w:rsidR="009B52C9" w:rsidRPr="00535975" w:rsidRDefault="009B52C9" w:rsidP="00C76048">
            <w:pPr>
              <w:pStyle w:val="ENoteTableText"/>
              <w:keepNext/>
              <w:tabs>
                <w:tab w:val="center" w:leader="dot" w:pos="2268"/>
              </w:tabs>
            </w:pPr>
            <w:r w:rsidRPr="00535975">
              <w:t>Schedule 3</w:t>
            </w:r>
            <w:r w:rsidRPr="00535975">
              <w:tab/>
            </w:r>
          </w:p>
        </w:tc>
        <w:tc>
          <w:tcPr>
            <w:tcW w:w="3555" w:type="pct"/>
            <w:shd w:val="clear" w:color="auto" w:fill="auto"/>
          </w:tcPr>
          <w:p w:rsidR="009B52C9" w:rsidRPr="00535975" w:rsidRDefault="009B52C9" w:rsidP="009B52C9">
            <w:pPr>
              <w:pStyle w:val="ENoteTableText"/>
              <w:tabs>
                <w:tab w:val="center" w:leader="dot" w:pos="2268"/>
              </w:tabs>
            </w:pPr>
            <w:r w:rsidRPr="00535975">
              <w:t>ad F2016L00670</w:t>
            </w:r>
          </w:p>
        </w:tc>
      </w:tr>
      <w:tr w:rsidR="009B52C9" w:rsidRPr="00535975" w:rsidTr="0046682F">
        <w:trPr>
          <w:cantSplit/>
        </w:trPr>
        <w:tc>
          <w:tcPr>
            <w:tcW w:w="1445" w:type="pct"/>
            <w:tcBorders>
              <w:bottom w:val="single" w:sz="12" w:space="0" w:color="auto"/>
            </w:tcBorders>
            <w:shd w:val="clear" w:color="auto" w:fill="auto"/>
          </w:tcPr>
          <w:p w:rsidR="009B52C9" w:rsidRPr="00535975" w:rsidRDefault="009B52C9" w:rsidP="009B52C9">
            <w:pPr>
              <w:pStyle w:val="ENoteTableText"/>
              <w:tabs>
                <w:tab w:val="center" w:leader="dot" w:pos="2268"/>
              </w:tabs>
            </w:pPr>
          </w:p>
        </w:tc>
        <w:tc>
          <w:tcPr>
            <w:tcW w:w="3555" w:type="pct"/>
            <w:tcBorders>
              <w:bottom w:val="single" w:sz="12" w:space="0" w:color="auto"/>
            </w:tcBorders>
            <w:shd w:val="clear" w:color="auto" w:fill="auto"/>
          </w:tcPr>
          <w:p w:rsidR="009B52C9" w:rsidRPr="00535975" w:rsidRDefault="009B52C9" w:rsidP="009B52C9">
            <w:pPr>
              <w:pStyle w:val="ENoteTableText"/>
              <w:tabs>
                <w:tab w:val="center" w:leader="dot" w:pos="2268"/>
              </w:tabs>
            </w:pPr>
            <w:r w:rsidRPr="00535975">
              <w:t>rep F2019L00356</w:t>
            </w:r>
          </w:p>
        </w:tc>
      </w:tr>
    </w:tbl>
    <w:p w:rsidR="000904AE" w:rsidRPr="00535975" w:rsidRDefault="000904AE" w:rsidP="00E7675B">
      <w:pPr>
        <w:sectPr w:rsidR="000904AE" w:rsidRPr="00535975" w:rsidSect="0009550D">
          <w:headerReference w:type="even" r:id="rId33"/>
          <w:headerReference w:type="default" r:id="rId34"/>
          <w:footerReference w:type="even" r:id="rId35"/>
          <w:footerReference w:type="default" r:id="rId36"/>
          <w:pgSz w:w="11907" w:h="16839" w:code="9"/>
          <w:pgMar w:top="2325" w:right="1797" w:bottom="1440" w:left="1797" w:header="720" w:footer="709" w:gutter="0"/>
          <w:cols w:space="708"/>
          <w:docGrid w:linePitch="360"/>
        </w:sectPr>
      </w:pPr>
    </w:p>
    <w:p w:rsidR="00DC7427" w:rsidRPr="00535975" w:rsidRDefault="00DC7427" w:rsidP="00F9402B"/>
    <w:sectPr w:rsidR="00DC7427" w:rsidRPr="00535975" w:rsidSect="0009550D">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D85" w:rsidRDefault="000C6D85" w:rsidP="00715914">
      <w:pPr>
        <w:spacing w:line="240" w:lineRule="auto"/>
      </w:pPr>
      <w:r>
        <w:separator/>
      </w:r>
    </w:p>
  </w:endnote>
  <w:endnote w:type="continuationSeparator" w:id="0">
    <w:p w:rsidR="000C6D85" w:rsidRDefault="000C6D8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Default="000C6D8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502BA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0C6D85" w:rsidRPr="007B3B51" w:rsidTr="0046682F">
      <w:tc>
        <w:tcPr>
          <w:tcW w:w="681" w:type="pct"/>
        </w:tcPr>
        <w:p w:rsidR="000C6D85" w:rsidRPr="007B3B51" w:rsidRDefault="000C6D85" w:rsidP="00502BA5">
          <w:pPr>
            <w:rPr>
              <w:i/>
              <w:sz w:val="16"/>
              <w:szCs w:val="16"/>
            </w:rPr>
          </w:pPr>
        </w:p>
      </w:tc>
      <w:tc>
        <w:tcPr>
          <w:tcW w:w="3471" w:type="pct"/>
          <w:gridSpan w:val="3"/>
        </w:tcPr>
        <w:p w:rsidR="000C6D85" w:rsidRPr="007B3B51" w:rsidRDefault="000C6D85" w:rsidP="00502B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502B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59</w:t>
          </w:r>
          <w:r w:rsidRPr="007B3B51">
            <w:rPr>
              <w:i/>
              <w:sz w:val="16"/>
              <w:szCs w:val="16"/>
            </w:rPr>
            <w:fldChar w:fldCharType="end"/>
          </w:r>
        </w:p>
      </w:tc>
    </w:tr>
    <w:tr w:rsidR="000C6D85" w:rsidRPr="00130F37" w:rsidTr="0046682F">
      <w:tc>
        <w:tcPr>
          <w:tcW w:w="1017" w:type="pct"/>
          <w:gridSpan w:val="2"/>
        </w:tcPr>
        <w:p w:rsidR="000C6D85" w:rsidRPr="00130F37" w:rsidRDefault="000C6D85" w:rsidP="00502B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550D">
            <w:rPr>
              <w:sz w:val="16"/>
              <w:szCs w:val="16"/>
            </w:rPr>
            <w:t>16</w:t>
          </w:r>
          <w:r w:rsidRPr="00130F37">
            <w:rPr>
              <w:sz w:val="16"/>
              <w:szCs w:val="16"/>
            </w:rPr>
            <w:fldChar w:fldCharType="end"/>
          </w:r>
        </w:p>
      </w:tc>
      <w:tc>
        <w:tcPr>
          <w:tcW w:w="2881" w:type="pct"/>
        </w:tcPr>
        <w:p w:rsidR="000C6D85" w:rsidRPr="00130F37" w:rsidRDefault="000C6D85" w:rsidP="00502BA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9550D">
            <w:rPr>
              <w:sz w:val="16"/>
              <w:szCs w:val="16"/>
            </w:rPr>
            <w:t>01/07/2023</w:t>
          </w:r>
          <w:r w:rsidRPr="00130F37">
            <w:rPr>
              <w:sz w:val="16"/>
              <w:szCs w:val="16"/>
            </w:rPr>
            <w:fldChar w:fldCharType="end"/>
          </w:r>
        </w:p>
      </w:tc>
      <w:tc>
        <w:tcPr>
          <w:tcW w:w="1102" w:type="pct"/>
          <w:gridSpan w:val="2"/>
        </w:tcPr>
        <w:p w:rsidR="000C6D85" w:rsidRPr="00130F37" w:rsidRDefault="000C6D85" w:rsidP="00502B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550D">
            <w:rPr>
              <w:sz w:val="16"/>
              <w:szCs w:val="16"/>
            </w:rPr>
            <w:instrText>4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9550D">
            <w:rPr>
              <w:sz w:val="16"/>
              <w:szCs w:val="16"/>
            </w:rPr>
            <w:instrText>04/08/2023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550D">
            <w:rPr>
              <w:noProof/>
              <w:sz w:val="16"/>
              <w:szCs w:val="16"/>
            </w:rPr>
            <w:t>04/08/2023</w:t>
          </w:r>
          <w:r w:rsidRPr="00130F37">
            <w:rPr>
              <w:sz w:val="16"/>
              <w:szCs w:val="16"/>
            </w:rPr>
            <w:fldChar w:fldCharType="end"/>
          </w:r>
        </w:p>
      </w:tc>
    </w:tr>
  </w:tbl>
  <w:p w:rsidR="000C6D85" w:rsidRPr="00502BA5" w:rsidRDefault="000C6D85" w:rsidP="00502BA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0904A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C6D85" w:rsidRPr="007B3B51" w:rsidTr="0046682F">
      <w:tc>
        <w:tcPr>
          <w:tcW w:w="681" w:type="pct"/>
        </w:tcPr>
        <w:p w:rsidR="000C6D85" w:rsidRPr="007B3B51" w:rsidRDefault="000C6D85" w:rsidP="00E7675B">
          <w:pPr>
            <w:rPr>
              <w:i/>
              <w:sz w:val="16"/>
              <w:szCs w:val="16"/>
            </w:rPr>
          </w:pPr>
        </w:p>
      </w:tc>
      <w:tc>
        <w:tcPr>
          <w:tcW w:w="3471" w:type="pct"/>
          <w:gridSpan w:val="3"/>
        </w:tcPr>
        <w:p w:rsidR="000C6D85" w:rsidRPr="007B3B51" w:rsidRDefault="000C6D85"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E767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0C6D85" w:rsidRPr="00130F37" w:rsidTr="0046682F">
      <w:tc>
        <w:tcPr>
          <w:tcW w:w="848" w:type="pct"/>
          <w:gridSpan w:val="2"/>
        </w:tcPr>
        <w:p w:rsidR="000C6D85" w:rsidRPr="00130F37" w:rsidRDefault="000C6D85" w:rsidP="00E767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550D">
            <w:rPr>
              <w:sz w:val="16"/>
              <w:szCs w:val="16"/>
            </w:rPr>
            <w:t>16</w:t>
          </w:r>
          <w:r w:rsidRPr="00130F37">
            <w:rPr>
              <w:sz w:val="16"/>
              <w:szCs w:val="16"/>
            </w:rPr>
            <w:fldChar w:fldCharType="end"/>
          </w:r>
        </w:p>
      </w:tc>
      <w:tc>
        <w:tcPr>
          <w:tcW w:w="3135" w:type="pct"/>
        </w:tcPr>
        <w:p w:rsidR="000C6D85" w:rsidRPr="00130F37" w:rsidRDefault="000C6D85" w:rsidP="00E7675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9550D">
            <w:rPr>
              <w:sz w:val="16"/>
              <w:szCs w:val="16"/>
            </w:rPr>
            <w:t>01/07/2023</w:t>
          </w:r>
          <w:r w:rsidRPr="00130F37">
            <w:rPr>
              <w:sz w:val="16"/>
              <w:szCs w:val="16"/>
            </w:rPr>
            <w:fldChar w:fldCharType="end"/>
          </w:r>
        </w:p>
      </w:tc>
      <w:tc>
        <w:tcPr>
          <w:tcW w:w="1017" w:type="pct"/>
          <w:gridSpan w:val="2"/>
        </w:tcPr>
        <w:p w:rsidR="000C6D85" w:rsidRPr="00130F37" w:rsidRDefault="000C6D85" w:rsidP="00E767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550D">
            <w:rPr>
              <w:sz w:val="16"/>
              <w:szCs w:val="16"/>
            </w:rPr>
            <w:instrText>4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9550D">
            <w:rPr>
              <w:sz w:val="16"/>
              <w:szCs w:val="16"/>
            </w:rPr>
            <w:instrText>04/08/2023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550D">
            <w:rPr>
              <w:noProof/>
              <w:sz w:val="16"/>
              <w:szCs w:val="16"/>
            </w:rPr>
            <w:t>04/08/2023</w:t>
          </w:r>
          <w:r w:rsidRPr="00130F37">
            <w:rPr>
              <w:sz w:val="16"/>
              <w:szCs w:val="16"/>
            </w:rPr>
            <w:fldChar w:fldCharType="end"/>
          </w:r>
        </w:p>
      </w:tc>
    </w:tr>
  </w:tbl>
  <w:p w:rsidR="000C6D85" w:rsidRPr="00F9402B" w:rsidRDefault="000C6D85" w:rsidP="000904A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771"/>
      <w:gridCol w:w="577"/>
      <w:gridCol w:w="1447"/>
    </w:tblGrid>
    <w:tr w:rsidR="000C6D85" w:rsidRPr="007B3B51" w:rsidTr="0046682F">
      <w:tc>
        <w:tcPr>
          <w:tcW w:w="681" w:type="pct"/>
        </w:tcPr>
        <w:p w:rsidR="000C6D85" w:rsidRPr="007B3B51" w:rsidRDefault="000C6D85" w:rsidP="00E767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3471" w:type="pct"/>
          <w:gridSpan w:val="3"/>
        </w:tcPr>
        <w:p w:rsidR="000C6D85" w:rsidRPr="007B3B51" w:rsidRDefault="000C6D85"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E7675B">
          <w:pPr>
            <w:jc w:val="right"/>
            <w:rPr>
              <w:sz w:val="16"/>
              <w:szCs w:val="16"/>
            </w:rPr>
          </w:pPr>
        </w:p>
      </w:tc>
    </w:tr>
    <w:tr w:rsidR="000C6D85" w:rsidRPr="0055472E" w:rsidTr="0046682F">
      <w:tc>
        <w:tcPr>
          <w:tcW w:w="1017" w:type="pct"/>
          <w:gridSpan w:val="2"/>
        </w:tcPr>
        <w:p w:rsidR="000C6D85" w:rsidRPr="0055472E" w:rsidRDefault="000C6D85" w:rsidP="00E767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550D">
            <w:rPr>
              <w:sz w:val="16"/>
              <w:szCs w:val="16"/>
            </w:rPr>
            <w:t>16</w:t>
          </w:r>
          <w:r w:rsidRPr="0055472E">
            <w:rPr>
              <w:sz w:val="16"/>
              <w:szCs w:val="16"/>
            </w:rPr>
            <w:fldChar w:fldCharType="end"/>
          </w:r>
        </w:p>
      </w:tc>
      <w:tc>
        <w:tcPr>
          <w:tcW w:w="2797" w:type="pct"/>
        </w:tcPr>
        <w:p w:rsidR="000C6D85" w:rsidRPr="0055472E" w:rsidRDefault="000C6D85" w:rsidP="00E7675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9550D">
            <w:rPr>
              <w:sz w:val="16"/>
              <w:szCs w:val="16"/>
            </w:rPr>
            <w:t>01/07/2023</w:t>
          </w:r>
          <w:r w:rsidRPr="0055472E">
            <w:rPr>
              <w:sz w:val="16"/>
              <w:szCs w:val="16"/>
            </w:rPr>
            <w:fldChar w:fldCharType="end"/>
          </w:r>
        </w:p>
      </w:tc>
      <w:tc>
        <w:tcPr>
          <w:tcW w:w="1187" w:type="pct"/>
          <w:gridSpan w:val="2"/>
        </w:tcPr>
        <w:p w:rsidR="000C6D85" w:rsidRPr="0055472E" w:rsidRDefault="000C6D85" w:rsidP="00E767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550D">
            <w:rPr>
              <w:sz w:val="16"/>
              <w:szCs w:val="16"/>
            </w:rPr>
            <w:instrText>4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9550D">
            <w:rPr>
              <w:sz w:val="16"/>
              <w:szCs w:val="16"/>
            </w:rPr>
            <w:instrText>04/08/2023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550D">
            <w:rPr>
              <w:noProof/>
              <w:sz w:val="16"/>
              <w:szCs w:val="16"/>
            </w:rPr>
            <w:t>04/08/2023</w:t>
          </w:r>
          <w:r w:rsidRPr="0055472E">
            <w:rPr>
              <w:sz w:val="16"/>
              <w:szCs w:val="16"/>
            </w:rPr>
            <w:fldChar w:fldCharType="end"/>
          </w:r>
        </w:p>
      </w:tc>
    </w:tr>
  </w:tbl>
  <w:p w:rsidR="000C6D85" w:rsidRPr="000904AE" w:rsidRDefault="000C6D85" w:rsidP="000904A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0C6D85" w:rsidRPr="007B3B51" w:rsidTr="0046682F">
      <w:tc>
        <w:tcPr>
          <w:tcW w:w="681" w:type="pct"/>
        </w:tcPr>
        <w:p w:rsidR="000C6D85" w:rsidRPr="007B3B51" w:rsidRDefault="000C6D85" w:rsidP="00E7675B">
          <w:pPr>
            <w:rPr>
              <w:i/>
              <w:sz w:val="16"/>
              <w:szCs w:val="16"/>
            </w:rPr>
          </w:pPr>
        </w:p>
      </w:tc>
      <w:tc>
        <w:tcPr>
          <w:tcW w:w="3471" w:type="pct"/>
          <w:gridSpan w:val="3"/>
        </w:tcPr>
        <w:p w:rsidR="000C6D85" w:rsidRPr="007B3B51" w:rsidRDefault="000C6D85"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E767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57</w:t>
          </w:r>
          <w:r w:rsidRPr="007B3B51">
            <w:rPr>
              <w:i/>
              <w:sz w:val="16"/>
              <w:szCs w:val="16"/>
            </w:rPr>
            <w:fldChar w:fldCharType="end"/>
          </w:r>
        </w:p>
      </w:tc>
    </w:tr>
    <w:tr w:rsidR="000C6D85" w:rsidRPr="00130F37" w:rsidTr="0046682F">
      <w:tc>
        <w:tcPr>
          <w:tcW w:w="1017" w:type="pct"/>
          <w:gridSpan w:val="2"/>
        </w:tcPr>
        <w:p w:rsidR="000C6D85" w:rsidRPr="00130F37" w:rsidRDefault="000C6D85" w:rsidP="00E767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550D">
            <w:rPr>
              <w:sz w:val="16"/>
              <w:szCs w:val="16"/>
            </w:rPr>
            <w:t>16</w:t>
          </w:r>
          <w:r w:rsidRPr="00130F37">
            <w:rPr>
              <w:sz w:val="16"/>
              <w:szCs w:val="16"/>
            </w:rPr>
            <w:fldChar w:fldCharType="end"/>
          </w:r>
        </w:p>
      </w:tc>
      <w:tc>
        <w:tcPr>
          <w:tcW w:w="2881" w:type="pct"/>
        </w:tcPr>
        <w:p w:rsidR="000C6D85" w:rsidRPr="00130F37" w:rsidRDefault="000C6D85" w:rsidP="00E7675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9550D">
            <w:rPr>
              <w:sz w:val="16"/>
              <w:szCs w:val="16"/>
            </w:rPr>
            <w:t>01/07/2023</w:t>
          </w:r>
          <w:r w:rsidRPr="00130F37">
            <w:rPr>
              <w:sz w:val="16"/>
              <w:szCs w:val="16"/>
            </w:rPr>
            <w:fldChar w:fldCharType="end"/>
          </w:r>
        </w:p>
      </w:tc>
      <w:tc>
        <w:tcPr>
          <w:tcW w:w="1102" w:type="pct"/>
          <w:gridSpan w:val="2"/>
        </w:tcPr>
        <w:p w:rsidR="000C6D85" w:rsidRPr="00130F37" w:rsidRDefault="000C6D85" w:rsidP="00E767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550D">
            <w:rPr>
              <w:sz w:val="16"/>
              <w:szCs w:val="16"/>
            </w:rPr>
            <w:instrText>4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9550D">
            <w:rPr>
              <w:sz w:val="16"/>
              <w:szCs w:val="16"/>
            </w:rPr>
            <w:instrText>04/08/2023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550D">
            <w:rPr>
              <w:noProof/>
              <w:sz w:val="16"/>
              <w:szCs w:val="16"/>
            </w:rPr>
            <w:t>04/08/2023</w:t>
          </w:r>
          <w:r w:rsidRPr="00130F37">
            <w:rPr>
              <w:sz w:val="16"/>
              <w:szCs w:val="16"/>
            </w:rPr>
            <w:fldChar w:fldCharType="end"/>
          </w:r>
        </w:p>
      </w:tc>
    </w:tr>
  </w:tbl>
  <w:p w:rsidR="000C6D85" w:rsidRPr="000904AE" w:rsidRDefault="000C6D85" w:rsidP="000904A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0C6D85" w:rsidRPr="007B3B51" w:rsidTr="0046682F">
      <w:tc>
        <w:tcPr>
          <w:tcW w:w="681" w:type="pct"/>
        </w:tcPr>
        <w:p w:rsidR="000C6D85" w:rsidRPr="007B3B51" w:rsidRDefault="000C6D85" w:rsidP="00E767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c>
        <w:tcPr>
          <w:tcW w:w="3471" w:type="pct"/>
          <w:gridSpan w:val="3"/>
        </w:tcPr>
        <w:p w:rsidR="000C6D85" w:rsidRPr="007B3B51" w:rsidRDefault="000C6D85"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E7675B">
          <w:pPr>
            <w:jc w:val="right"/>
            <w:rPr>
              <w:sz w:val="16"/>
              <w:szCs w:val="16"/>
            </w:rPr>
          </w:pPr>
        </w:p>
      </w:tc>
    </w:tr>
    <w:tr w:rsidR="000C6D85" w:rsidRPr="0055472E" w:rsidTr="0046682F">
      <w:tc>
        <w:tcPr>
          <w:tcW w:w="848" w:type="pct"/>
          <w:gridSpan w:val="2"/>
        </w:tcPr>
        <w:p w:rsidR="000C6D85" w:rsidRPr="0055472E" w:rsidRDefault="000C6D85" w:rsidP="00E767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550D">
            <w:rPr>
              <w:sz w:val="16"/>
              <w:szCs w:val="16"/>
            </w:rPr>
            <w:t>16</w:t>
          </w:r>
          <w:r w:rsidRPr="0055472E">
            <w:rPr>
              <w:sz w:val="16"/>
              <w:szCs w:val="16"/>
            </w:rPr>
            <w:fldChar w:fldCharType="end"/>
          </w:r>
        </w:p>
      </w:tc>
      <w:tc>
        <w:tcPr>
          <w:tcW w:w="3135" w:type="pct"/>
        </w:tcPr>
        <w:p w:rsidR="000C6D85" w:rsidRPr="0055472E" w:rsidRDefault="000C6D85" w:rsidP="00E7675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9550D">
            <w:rPr>
              <w:sz w:val="16"/>
              <w:szCs w:val="16"/>
            </w:rPr>
            <w:t>01/07/2023</w:t>
          </w:r>
          <w:r w:rsidRPr="0055472E">
            <w:rPr>
              <w:sz w:val="16"/>
              <w:szCs w:val="16"/>
            </w:rPr>
            <w:fldChar w:fldCharType="end"/>
          </w:r>
        </w:p>
      </w:tc>
      <w:tc>
        <w:tcPr>
          <w:tcW w:w="1017" w:type="pct"/>
          <w:gridSpan w:val="2"/>
        </w:tcPr>
        <w:p w:rsidR="000C6D85" w:rsidRPr="0055472E" w:rsidRDefault="000C6D85" w:rsidP="00E767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550D">
            <w:rPr>
              <w:sz w:val="16"/>
              <w:szCs w:val="16"/>
            </w:rPr>
            <w:instrText>4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9550D">
            <w:rPr>
              <w:sz w:val="16"/>
              <w:szCs w:val="16"/>
            </w:rPr>
            <w:instrText>04/08/2023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550D">
            <w:rPr>
              <w:noProof/>
              <w:sz w:val="16"/>
              <w:szCs w:val="16"/>
            </w:rPr>
            <w:t>04/08/2023</w:t>
          </w:r>
          <w:r w:rsidRPr="0055472E">
            <w:rPr>
              <w:sz w:val="16"/>
              <w:szCs w:val="16"/>
            </w:rPr>
            <w:fldChar w:fldCharType="end"/>
          </w:r>
        </w:p>
      </w:tc>
    </w:tr>
  </w:tbl>
  <w:p w:rsidR="000C6D85" w:rsidRPr="000904AE" w:rsidRDefault="000C6D85" w:rsidP="000904A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0C6D85" w:rsidRPr="007B3B51" w:rsidTr="0046682F">
      <w:tc>
        <w:tcPr>
          <w:tcW w:w="681" w:type="pct"/>
        </w:tcPr>
        <w:p w:rsidR="000C6D85" w:rsidRPr="007B3B51" w:rsidRDefault="000C6D85" w:rsidP="00E7675B">
          <w:pPr>
            <w:rPr>
              <w:i/>
              <w:sz w:val="16"/>
              <w:szCs w:val="16"/>
            </w:rPr>
          </w:pPr>
        </w:p>
      </w:tc>
      <w:tc>
        <w:tcPr>
          <w:tcW w:w="3471" w:type="pct"/>
          <w:gridSpan w:val="3"/>
        </w:tcPr>
        <w:p w:rsidR="000C6D85" w:rsidRPr="007B3B51" w:rsidRDefault="000C6D85"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E767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0C6D85" w:rsidRPr="00130F37" w:rsidTr="0046682F">
      <w:tc>
        <w:tcPr>
          <w:tcW w:w="848" w:type="pct"/>
          <w:gridSpan w:val="2"/>
        </w:tcPr>
        <w:p w:rsidR="000C6D85" w:rsidRPr="00130F37" w:rsidRDefault="000C6D85" w:rsidP="00E767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550D">
            <w:rPr>
              <w:sz w:val="16"/>
              <w:szCs w:val="16"/>
            </w:rPr>
            <w:t>16</w:t>
          </w:r>
          <w:r w:rsidRPr="00130F37">
            <w:rPr>
              <w:sz w:val="16"/>
              <w:szCs w:val="16"/>
            </w:rPr>
            <w:fldChar w:fldCharType="end"/>
          </w:r>
        </w:p>
      </w:tc>
      <w:tc>
        <w:tcPr>
          <w:tcW w:w="3135" w:type="pct"/>
        </w:tcPr>
        <w:p w:rsidR="000C6D85" w:rsidRPr="00130F37" w:rsidRDefault="000C6D85" w:rsidP="00E7675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9550D">
            <w:rPr>
              <w:sz w:val="16"/>
              <w:szCs w:val="16"/>
            </w:rPr>
            <w:t>01/07/2023</w:t>
          </w:r>
          <w:r w:rsidRPr="00130F37">
            <w:rPr>
              <w:sz w:val="16"/>
              <w:szCs w:val="16"/>
            </w:rPr>
            <w:fldChar w:fldCharType="end"/>
          </w:r>
        </w:p>
      </w:tc>
      <w:tc>
        <w:tcPr>
          <w:tcW w:w="1017" w:type="pct"/>
          <w:gridSpan w:val="2"/>
        </w:tcPr>
        <w:p w:rsidR="000C6D85" w:rsidRPr="00130F37" w:rsidRDefault="000C6D85" w:rsidP="00E767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550D">
            <w:rPr>
              <w:sz w:val="16"/>
              <w:szCs w:val="16"/>
            </w:rPr>
            <w:instrText>4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9550D">
            <w:rPr>
              <w:sz w:val="16"/>
              <w:szCs w:val="16"/>
            </w:rPr>
            <w:instrText>04/08/2023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550D">
            <w:rPr>
              <w:noProof/>
              <w:sz w:val="16"/>
              <w:szCs w:val="16"/>
            </w:rPr>
            <w:t>04/08/2023</w:t>
          </w:r>
          <w:r w:rsidRPr="00130F37">
            <w:rPr>
              <w:sz w:val="16"/>
              <w:szCs w:val="16"/>
            </w:rPr>
            <w:fldChar w:fldCharType="end"/>
          </w:r>
        </w:p>
      </w:tc>
    </w:tr>
  </w:tbl>
  <w:p w:rsidR="000C6D85" w:rsidRPr="000904AE" w:rsidRDefault="000C6D85" w:rsidP="000904A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E33C1C" w:rsidRDefault="000C6D85"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C6D85" w:rsidTr="0046682F">
      <w:tc>
        <w:tcPr>
          <w:tcW w:w="817" w:type="pct"/>
          <w:tcBorders>
            <w:top w:val="nil"/>
            <w:left w:val="nil"/>
            <w:bottom w:val="nil"/>
            <w:right w:val="nil"/>
          </w:tcBorders>
        </w:tcPr>
        <w:p w:rsidR="000C6D85" w:rsidRDefault="000C6D85" w:rsidP="003F7A87">
          <w:pPr>
            <w:spacing w:line="0" w:lineRule="atLeast"/>
            <w:rPr>
              <w:sz w:val="18"/>
            </w:rPr>
          </w:pPr>
        </w:p>
      </w:tc>
      <w:tc>
        <w:tcPr>
          <w:tcW w:w="3765" w:type="pct"/>
          <w:tcBorders>
            <w:top w:val="nil"/>
            <w:left w:val="nil"/>
            <w:bottom w:val="nil"/>
            <w:right w:val="nil"/>
          </w:tcBorders>
        </w:tcPr>
        <w:p w:rsidR="000C6D85" w:rsidRDefault="000C6D85" w:rsidP="003F7A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550D">
            <w:rPr>
              <w:i/>
              <w:sz w:val="18"/>
            </w:rPr>
            <w:t>User Rights Principles 2014</w:t>
          </w:r>
          <w:r w:rsidRPr="007A1328">
            <w:rPr>
              <w:i/>
              <w:sz w:val="18"/>
            </w:rPr>
            <w:fldChar w:fldCharType="end"/>
          </w:r>
        </w:p>
      </w:tc>
      <w:tc>
        <w:tcPr>
          <w:tcW w:w="418" w:type="pct"/>
          <w:tcBorders>
            <w:top w:val="nil"/>
            <w:left w:val="nil"/>
            <w:bottom w:val="nil"/>
            <w:right w:val="nil"/>
          </w:tcBorders>
        </w:tcPr>
        <w:p w:rsidR="000C6D85" w:rsidRDefault="000C6D85" w:rsidP="003F7A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67</w:t>
          </w:r>
          <w:r w:rsidRPr="00ED79B6">
            <w:rPr>
              <w:i/>
              <w:sz w:val="18"/>
            </w:rPr>
            <w:fldChar w:fldCharType="end"/>
          </w:r>
        </w:p>
      </w:tc>
    </w:tr>
  </w:tbl>
  <w:p w:rsidR="000C6D85" w:rsidRPr="00ED79B6" w:rsidRDefault="000C6D8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Default="000C6D85" w:rsidP="00502BA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ED79B6" w:rsidRDefault="000C6D85" w:rsidP="00502BA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502BA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430"/>
      <w:gridCol w:w="5059"/>
      <w:gridCol w:w="432"/>
      <w:gridCol w:w="1447"/>
    </w:tblGrid>
    <w:tr w:rsidR="000C6D85" w:rsidRPr="007B3B51" w:rsidTr="0046682F">
      <w:tc>
        <w:tcPr>
          <w:tcW w:w="681" w:type="pct"/>
        </w:tcPr>
        <w:p w:rsidR="000C6D85" w:rsidRPr="007B3B51" w:rsidRDefault="000C6D85" w:rsidP="00502B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71" w:type="pct"/>
          <w:gridSpan w:val="3"/>
        </w:tcPr>
        <w:p w:rsidR="000C6D85" w:rsidRPr="007B3B51" w:rsidRDefault="000C6D85" w:rsidP="00502B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502BA5">
          <w:pPr>
            <w:jc w:val="right"/>
            <w:rPr>
              <w:sz w:val="16"/>
              <w:szCs w:val="16"/>
            </w:rPr>
          </w:pPr>
        </w:p>
      </w:tc>
    </w:tr>
    <w:tr w:rsidR="000C6D85" w:rsidRPr="0055472E" w:rsidTr="0046682F">
      <w:tc>
        <w:tcPr>
          <w:tcW w:w="933" w:type="pct"/>
          <w:gridSpan w:val="2"/>
        </w:tcPr>
        <w:p w:rsidR="000C6D85" w:rsidRPr="0055472E" w:rsidRDefault="000C6D85" w:rsidP="00502B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550D">
            <w:rPr>
              <w:sz w:val="16"/>
              <w:szCs w:val="16"/>
            </w:rPr>
            <w:t>16</w:t>
          </w:r>
          <w:r w:rsidRPr="0055472E">
            <w:rPr>
              <w:sz w:val="16"/>
              <w:szCs w:val="16"/>
            </w:rPr>
            <w:fldChar w:fldCharType="end"/>
          </w:r>
        </w:p>
      </w:tc>
      <w:tc>
        <w:tcPr>
          <w:tcW w:w="2966" w:type="pct"/>
        </w:tcPr>
        <w:p w:rsidR="000C6D85" w:rsidRPr="0055472E" w:rsidRDefault="000C6D85" w:rsidP="00502BA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9550D">
            <w:rPr>
              <w:sz w:val="16"/>
              <w:szCs w:val="16"/>
            </w:rPr>
            <w:t>01/07/2023</w:t>
          </w:r>
          <w:r w:rsidRPr="0055472E">
            <w:rPr>
              <w:sz w:val="16"/>
              <w:szCs w:val="16"/>
            </w:rPr>
            <w:fldChar w:fldCharType="end"/>
          </w:r>
        </w:p>
      </w:tc>
      <w:tc>
        <w:tcPr>
          <w:tcW w:w="1102" w:type="pct"/>
          <w:gridSpan w:val="2"/>
        </w:tcPr>
        <w:p w:rsidR="000C6D85" w:rsidRPr="0055472E" w:rsidRDefault="000C6D85" w:rsidP="00502B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550D">
            <w:rPr>
              <w:sz w:val="16"/>
              <w:szCs w:val="16"/>
            </w:rPr>
            <w:instrText>4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9550D">
            <w:rPr>
              <w:sz w:val="16"/>
              <w:szCs w:val="16"/>
            </w:rPr>
            <w:instrText>04/08/2023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550D">
            <w:rPr>
              <w:noProof/>
              <w:sz w:val="16"/>
              <w:szCs w:val="16"/>
            </w:rPr>
            <w:t>04/08/2023</w:t>
          </w:r>
          <w:r w:rsidRPr="0055472E">
            <w:rPr>
              <w:sz w:val="16"/>
              <w:szCs w:val="16"/>
            </w:rPr>
            <w:fldChar w:fldCharType="end"/>
          </w:r>
        </w:p>
      </w:tc>
    </w:tr>
  </w:tbl>
  <w:p w:rsidR="000C6D85" w:rsidRPr="00502BA5" w:rsidRDefault="000C6D85" w:rsidP="00502B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502BA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0C6D85" w:rsidRPr="007B3B51" w:rsidTr="0046682F">
      <w:tc>
        <w:tcPr>
          <w:tcW w:w="681" w:type="pct"/>
        </w:tcPr>
        <w:p w:rsidR="000C6D85" w:rsidRPr="007B3B51" w:rsidRDefault="000C6D85" w:rsidP="00502BA5">
          <w:pPr>
            <w:rPr>
              <w:i/>
              <w:sz w:val="16"/>
              <w:szCs w:val="16"/>
            </w:rPr>
          </w:pPr>
        </w:p>
      </w:tc>
      <w:tc>
        <w:tcPr>
          <w:tcW w:w="3471" w:type="pct"/>
          <w:gridSpan w:val="3"/>
        </w:tcPr>
        <w:p w:rsidR="000C6D85" w:rsidRPr="007B3B51" w:rsidRDefault="000C6D85" w:rsidP="00502B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502B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C6D85" w:rsidRPr="00130F37" w:rsidTr="0046682F">
      <w:tc>
        <w:tcPr>
          <w:tcW w:w="1017" w:type="pct"/>
          <w:gridSpan w:val="2"/>
        </w:tcPr>
        <w:p w:rsidR="000C6D85" w:rsidRPr="00130F37" w:rsidRDefault="000C6D85" w:rsidP="00502B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550D">
            <w:rPr>
              <w:sz w:val="16"/>
              <w:szCs w:val="16"/>
            </w:rPr>
            <w:t>16</w:t>
          </w:r>
          <w:r w:rsidRPr="00130F37">
            <w:rPr>
              <w:sz w:val="16"/>
              <w:szCs w:val="16"/>
            </w:rPr>
            <w:fldChar w:fldCharType="end"/>
          </w:r>
        </w:p>
      </w:tc>
      <w:tc>
        <w:tcPr>
          <w:tcW w:w="2881" w:type="pct"/>
        </w:tcPr>
        <w:p w:rsidR="000C6D85" w:rsidRPr="00130F37" w:rsidRDefault="000C6D85" w:rsidP="00502BA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9550D">
            <w:rPr>
              <w:sz w:val="16"/>
              <w:szCs w:val="16"/>
            </w:rPr>
            <w:t>01/07/2023</w:t>
          </w:r>
          <w:r w:rsidRPr="00130F37">
            <w:rPr>
              <w:sz w:val="16"/>
              <w:szCs w:val="16"/>
            </w:rPr>
            <w:fldChar w:fldCharType="end"/>
          </w:r>
        </w:p>
      </w:tc>
      <w:tc>
        <w:tcPr>
          <w:tcW w:w="1102" w:type="pct"/>
          <w:gridSpan w:val="2"/>
        </w:tcPr>
        <w:p w:rsidR="000C6D85" w:rsidRPr="00130F37" w:rsidRDefault="000C6D85" w:rsidP="00502B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550D">
            <w:rPr>
              <w:sz w:val="16"/>
              <w:szCs w:val="16"/>
            </w:rPr>
            <w:instrText>4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9550D">
            <w:rPr>
              <w:sz w:val="16"/>
              <w:szCs w:val="16"/>
            </w:rPr>
            <w:instrText>04/08/2023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550D">
            <w:rPr>
              <w:noProof/>
              <w:sz w:val="16"/>
              <w:szCs w:val="16"/>
            </w:rPr>
            <w:t>04/08/2023</w:t>
          </w:r>
          <w:r w:rsidRPr="00130F37">
            <w:rPr>
              <w:sz w:val="16"/>
              <w:szCs w:val="16"/>
            </w:rPr>
            <w:fldChar w:fldCharType="end"/>
          </w:r>
        </w:p>
      </w:tc>
    </w:tr>
  </w:tbl>
  <w:p w:rsidR="000C6D85" w:rsidRPr="00502BA5" w:rsidRDefault="000C6D85" w:rsidP="00502B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430"/>
      <w:gridCol w:w="5059"/>
      <w:gridCol w:w="432"/>
      <w:gridCol w:w="1447"/>
    </w:tblGrid>
    <w:tr w:rsidR="000C6D85" w:rsidRPr="007B3B51" w:rsidTr="0046682F">
      <w:tc>
        <w:tcPr>
          <w:tcW w:w="681" w:type="pct"/>
        </w:tcPr>
        <w:p w:rsidR="000C6D85" w:rsidRPr="007B3B51" w:rsidRDefault="000C6D85" w:rsidP="00E767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471" w:type="pct"/>
          <w:gridSpan w:val="3"/>
        </w:tcPr>
        <w:p w:rsidR="000C6D85" w:rsidRPr="007B3B51" w:rsidRDefault="000C6D85"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E7675B">
          <w:pPr>
            <w:jc w:val="right"/>
            <w:rPr>
              <w:sz w:val="16"/>
              <w:szCs w:val="16"/>
            </w:rPr>
          </w:pPr>
        </w:p>
      </w:tc>
    </w:tr>
    <w:tr w:rsidR="000C6D85" w:rsidRPr="0055472E" w:rsidTr="0046682F">
      <w:tc>
        <w:tcPr>
          <w:tcW w:w="933" w:type="pct"/>
          <w:gridSpan w:val="2"/>
        </w:tcPr>
        <w:p w:rsidR="000C6D85" w:rsidRPr="0055472E" w:rsidRDefault="000C6D85" w:rsidP="00E767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550D">
            <w:rPr>
              <w:sz w:val="16"/>
              <w:szCs w:val="16"/>
            </w:rPr>
            <w:t>16</w:t>
          </w:r>
          <w:r w:rsidRPr="0055472E">
            <w:rPr>
              <w:sz w:val="16"/>
              <w:szCs w:val="16"/>
            </w:rPr>
            <w:fldChar w:fldCharType="end"/>
          </w:r>
        </w:p>
      </w:tc>
      <w:tc>
        <w:tcPr>
          <w:tcW w:w="2966" w:type="pct"/>
        </w:tcPr>
        <w:p w:rsidR="000C6D85" w:rsidRPr="0055472E" w:rsidRDefault="000C6D85" w:rsidP="00E7675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9550D">
            <w:rPr>
              <w:sz w:val="16"/>
              <w:szCs w:val="16"/>
            </w:rPr>
            <w:t>01/07/2023</w:t>
          </w:r>
          <w:r w:rsidRPr="0055472E">
            <w:rPr>
              <w:sz w:val="16"/>
              <w:szCs w:val="16"/>
            </w:rPr>
            <w:fldChar w:fldCharType="end"/>
          </w:r>
        </w:p>
      </w:tc>
      <w:tc>
        <w:tcPr>
          <w:tcW w:w="1102" w:type="pct"/>
          <w:gridSpan w:val="2"/>
        </w:tcPr>
        <w:p w:rsidR="000C6D85" w:rsidRPr="0055472E" w:rsidRDefault="000C6D85" w:rsidP="00E767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550D">
            <w:rPr>
              <w:sz w:val="16"/>
              <w:szCs w:val="16"/>
            </w:rPr>
            <w:instrText>4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9550D">
            <w:rPr>
              <w:sz w:val="16"/>
              <w:szCs w:val="16"/>
            </w:rPr>
            <w:instrText>04/08/2023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550D">
            <w:rPr>
              <w:noProof/>
              <w:sz w:val="16"/>
              <w:szCs w:val="16"/>
            </w:rPr>
            <w:t>04/08/2023</w:t>
          </w:r>
          <w:r w:rsidRPr="0055472E">
            <w:rPr>
              <w:sz w:val="16"/>
              <w:szCs w:val="16"/>
            </w:rPr>
            <w:fldChar w:fldCharType="end"/>
          </w:r>
        </w:p>
      </w:tc>
    </w:tr>
  </w:tbl>
  <w:p w:rsidR="000C6D85" w:rsidRPr="000904AE" w:rsidRDefault="000C6D85" w:rsidP="000904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502BA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0C6D85" w:rsidRPr="007B3B51" w:rsidTr="0046682F">
      <w:tc>
        <w:tcPr>
          <w:tcW w:w="681" w:type="pct"/>
        </w:tcPr>
        <w:p w:rsidR="000C6D85" w:rsidRPr="007B3B51" w:rsidRDefault="000C6D85" w:rsidP="00502BA5">
          <w:pPr>
            <w:rPr>
              <w:i/>
              <w:sz w:val="16"/>
              <w:szCs w:val="16"/>
            </w:rPr>
          </w:pPr>
        </w:p>
      </w:tc>
      <w:tc>
        <w:tcPr>
          <w:tcW w:w="3471" w:type="pct"/>
          <w:gridSpan w:val="3"/>
        </w:tcPr>
        <w:p w:rsidR="000C6D85" w:rsidRPr="007B3B51" w:rsidRDefault="000C6D85" w:rsidP="00502B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502B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59</w:t>
          </w:r>
          <w:r w:rsidRPr="007B3B51">
            <w:rPr>
              <w:i/>
              <w:sz w:val="16"/>
              <w:szCs w:val="16"/>
            </w:rPr>
            <w:fldChar w:fldCharType="end"/>
          </w:r>
        </w:p>
      </w:tc>
    </w:tr>
    <w:tr w:rsidR="000C6D85" w:rsidRPr="00130F37" w:rsidTr="0046682F">
      <w:tc>
        <w:tcPr>
          <w:tcW w:w="1017" w:type="pct"/>
          <w:gridSpan w:val="2"/>
        </w:tcPr>
        <w:p w:rsidR="000C6D85" w:rsidRPr="00130F37" w:rsidRDefault="000C6D85" w:rsidP="00502B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550D">
            <w:rPr>
              <w:sz w:val="16"/>
              <w:szCs w:val="16"/>
            </w:rPr>
            <w:t>16</w:t>
          </w:r>
          <w:r w:rsidRPr="00130F37">
            <w:rPr>
              <w:sz w:val="16"/>
              <w:szCs w:val="16"/>
            </w:rPr>
            <w:fldChar w:fldCharType="end"/>
          </w:r>
        </w:p>
      </w:tc>
      <w:tc>
        <w:tcPr>
          <w:tcW w:w="2881" w:type="pct"/>
        </w:tcPr>
        <w:p w:rsidR="000C6D85" w:rsidRPr="00130F37" w:rsidRDefault="000C6D85" w:rsidP="00502BA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9550D">
            <w:rPr>
              <w:sz w:val="16"/>
              <w:szCs w:val="16"/>
            </w:rPr>
            <w:t>01/07/2023</w:t>
          </w:r>
          <w:r w:rsidRPr="00130F37">
            <w:rPr>
              <w:sz w:val="16"/>
              <w:szCs w:val="16"/>
            </w:rPr>
            <w:fldChar w:fldCharType="end"/>
          </w:r>
        </w:p>
      </w:tc>
      <w:tc>
        <w:tcPr>
          <w:tcW w:w="1102" w:type="pct"/>
          <w:gridSpan w:val="2"/>
        </w:tcPr>
        <w:p w:rsidR="000C6D85" w:rsidRPr="00130F37" w:rsidRDefault="000C6D85" w:rsidP="00502B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550D">
            <w:rPr>
              <w:sz w:val="16"/>
              <w:szCs w:val="16"/>
            </w:rPr>
            <w:instrText>4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9550D">
            <w:rPr>
              <w:sz w:val="16"/>
              <w:szCs w:val="16"/>
            </w:rPr>
            <w:instrText>04/08/2023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550D">
            <w:rPr>
              <w:noProof/>
              <w:sz w:val="16"/>
              <w:szCs w:val="16"/>
            </w:rPr>
            <w:t>04/08/2023</w:t>
          </w:r>
          <w:r w:rsidRPr="00130F37">
            <w:rPr>
              <w:sz w:val="16"/>
              <w:szCs w:val="16"/>
            </w:rPr>
            <w:fldChar w:fldCharType="end"/>
          </w:r>
        </w:p>
      </w:tc>
    </w:tr>
  </w:tbl>
  <w:p w:rsidR="000C6D85" w:rsidRPr="00502BA5" w:rsidRDefault="000C6D85" w:rsidP="00502B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E33C1C" w:rsidRDefault="000C6D85" w:rsidP="00DC742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C6D85" w:rsidTr="0046682F">
      <w:tc>
        <w:tcPr>
          <w:tcW w:w="817" w:type="pct"/>
          <w:tcBorders>
            <w:top w:val="nil"/>
            <w:left w:val="nil"/>
            <w:bottom w:val="nil"/>
            <w:right w:val="nil"/>
          </w:tcBorders>
        </w:tcPr>
        <w:p w:rsidR="000C6D85" w:rsidRDefault="000C6D85" w:rsidP="00DC7427">
          <w:pPr>
            <w:spacing w:line="0" w:lineRule="atLeast"/>
            <w:rPr>
              <w:sz w:val="18"/>
            </w:rPr>
          </w:pPr>
        </w:p>
      </w:tc>
      <w:tc>
        <w:tcPr>
          <w:tcW w:w="3765" w:type="pct"/>
          <w:tcBorders>
            <w:top w:val="nil"/>
            <w:left w:val="nil"/>
            <w:bottom w:val="nil"/>
            <w:right w:val="nil"/>
          </w:tcBorders>
        </w:tcPr>
        <w:p w:rsidR="000C6D85" w:rsidRDefault="000C6D85" w:rsidP="00DC74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550D">
            <w:rPr>
              <w:i/>
              <w:sz w:val="18"/>
            </w:rPr>
            <w:t>User Rights Principles 2014</w:t>
          </w:r>
          <w:r w:rsidRPr="007A1328">
            <w:rPr>
              <w:i/>
              <w:sz w:val="18"/>
            </w:rPr>
            <w:fldChar w:fldCharType="end"/>
          </w:r>
        </w:p>
      </w:tc>
      <w:tc>
        <w:tcPr>
          <w:tcW w:w="418" w:type="pct"/>
          <w:tcBorders>
            <w:top w:val="nil"/>
            <w:left w:val="nil"/>
            <w:bottom w:val="nil"/>
            <w:right w:val="nil"/>
          </w:tcBorders>
        </w:tcPr>
        <w:p w:rsidR="000C6D85" w:rsidRDefault="000C6D85" w:rsidP="00DC74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67</w:t>
          </w:r>
          <w:r w:rsidRPr="00ED79B6">
            <w:rPr>
              <w:i/>
              <w:sz w:val="18"/>
            </w:rPr>
            <w:fldChar w:fldCharType="end"/>
          </w:r>
        </w:p>
      </w:tc>
    </w:tr>
  </w:tbl>
  <w:p w:rsidR="000C6D85" w:rsidRPr="00ED79B6" w:rsidRDefault="000C6D85" w:rsidP="00DC7427">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B3B51" w:rsidRDefault="000C6D85"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771"/>
      <w:gridCol w:w="577"/>
      <w:gridCol w:w="1447"/>
    </w:tblGrid>
    <w:tr w:rsidR="000C6D85" w:rsidRPr="007B3B51" w:rsidTr="0046682F">
      <w:tc>
        <w:tcPr>
          <w:tcW w:w="681" w:type="pct"/>
        </w:tcPr>
        <w:p w:rsidR="000C6D85" w:rsidRPr="007B3B51" w:rsidRDefault="000C6D85" w:rsidP="00E767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w:t>
          </w:r>
          <w:r w:rsidRPr="007B3B51">
            <w:rPr>
              <w:i/>
              <w:sz w:val="16"/>
              <w:szCs w:val="16"/>
            </w:rPr>
            <w:fldChar w:fldCharType="end"/>
          </w:r>
        </w:p>
      </w:tc>
      <w:tc>
        <w:tcPr>
          <w:tcW w:w="3471" w:type="pct"/>
          <w:gridSpan w:val="3"/>
        </w:tcPr>
        <w:p w:rsidR="000C6D85" w:rsidRPr="007B3B51" w:rsidRDefault="000C6D85"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550D">
            <w:rPr>
              <w:i/>
              <w:noProof/>
              <w:sz w:val="16"/>
              <w:szCs w:val="16"/>
            </w:rPr>
            <w:t>User Rights Principles 2014</w:t>
          </w:r>
          <w:r w:rsidRPr="007B3B51">
            <w:rPr>
              <w:i/>
              <w:sz w:val="16"/>
              <w:szCs w:val="16"/>
            </w:rPr>
            <w:fldChar w:fldCharType="end"/>
          </w:r>
        </w:p>
      </w:tc>
      <w:tc>
        <w:tcPr>
          <w:tcW w:w="848" w:type="pct"/>
        </w:tcPr>
        <w:p w:rsidR="000C6D85" w:rsidRPr="007B3B51" w:rsidRDefault="000C6D85" w:rsidP="00E7675B">
          <w:pPr>
            <w:jc w:val="right"/>
            <w:rPr>
              <w:sz w:val="16"/>
              <w:szCs w:val="16"/>
            </w:rPr>
          </w:pPr>
        </w:p>
      </w:tc>
    </w:tr>
    <w:tr w:rsidR="000C6D85" w:rsidRPr="0055472E" w:rsidTr="0046682F">
      <w:tc>
        <w:tcPr>
          <w:tcW w:w="1017" w:type="pct"/>
          <w:gridSpan w:val="2"/>
        </w:tcPr>
        <w:p w:rsidR="000C6D85" w:rsidRPr="0055472E" w:rsidRDefault="000C6D85" w:rsidP="00E767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550D">
            <w:rPr>
              <w:sz w:val="16"/>
              <w:szCs w:val="16"/>
            </w:rPr>
            <w:t>16</w:t>
          </w:r>
          <w:r w:rsidRPr="0055472E">
            <w:rPr>
              <w:sz w:val="16"/>
              <w:szCs w:val="16"/>
            </w:rPr>
            <w:fldChar w:fldCharType="end"/>
          </w:r>
        </w:p>
      </w:tc>
      <w:tc>
        <w:tcPr>
          <w:tcW w:w="2797" w:type="pct"/>
        </w:tcPr>
        <w:p w:rsidR="000C6D85" w:rsidRPr="0055472E" w:rsidRDefault="000C6D85" w:rsidP="00E7675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9550D">
            <w:rPr>
              <w:sz w:val="16"/>
              <w:szCs w:val="16"/>
            </w:rPr>
            <w:t>01/07/2023</w:t>
          </w:r>
          <w:r w:rsidRPr="0055472E">
            <w:rPr>
              <w:sz w:val="16"/>
              <w:szCs w:val="16"/>
            </w:rPr>
            <w:fldChar w:fldCharType="end"/>
          </w:r>
        </w:p>
      </w:tc>
      <w:tc>
        <w:tcPr>
          <w:tcW w:w="1187" w:type="pct"/>
          <w:gridSpan w:val="2"/>
        </w:tcPr>
        <w:p w:rsidR="000C6D85" w:rsidRPr="0055472E" w:rsidRDefault="000C6D85" w:rsidP="00E767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550D">
            <w:rPr>
              <w:sz w:val="16"/>
              <w:szCs w:val="16"/>
            </w:rPr>
            <w:instrText>4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9550D">
            <w:rPr>
              <w:sz w:val="16"/>
              <w:szCs w:val="16"/>
            </w:rPr>
            <w:instrText>04/08/2023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550D">
            <w:rPr>
              <w:noProof/>
              <w:sz w:val="16"/>
              <w:szCs w:val="16"/>
            </w:rPr>
            <w:t>04/08/2023</w:t>
          </w:r>
          <w:r w:rsidRPr="0055472E">
            <w:rPr>
              <w:sz w:val="16"/>
              <w:szCs w:val="16"/>
            </w:rPr>
            <w:fldChar w:fldCharType="end"/>
          </w:r>
        </w:p>
      </w:tc>
    </w:tr>
  </w:tbl>
  <w:p w:rsidR="000C6D85" w:rsidRPr="000904AE" w:rsidRDefault="000C6D85" w:rsidP="00090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D85" w:rsidRDefault="000C6D85" w:rsidP="00715914">
      <w:pPr>
        <w:spacing w:line="240" w:lineRule="auto"/>
      </w:pPr>
      <w:r>
        <w:separator/>
      </w:r>
    </w:p>
  </w:footnote>
  <w:footnote w:type="continuationSeparator" w:id="0">
    <w:p w:rsidR="000C6D85" w:rsidRDefault="000C6D8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Default="000C6D85" w:rsidP="00502BA5">
    <w:pPr>
      <w:pStyle w:val="Header"/>
      <w:pBdr>
        <w:bottom w:val="single" w:sz="6" w:space="1" w:color="auto"/>
      </w:pBdr>
    </w:pPr>
  </w:p>
  <w:p w:rsidR="000C6D85" w:rsidRDefault="000C6D85" w:rsidP="00502BA5">
    <w:pPr>
      <w:pStyle w:val="Header"/>
      <w:pBdr>
        <w:bottom w:val="single" w:sz="6" w:space="1" w:color="auto"/>
      </w:pBdr>
    </w:pPr>
  </w:p>
  <w:p w:rsidR="000C6D85" w:rsidRPr="001E77D2" w:rsidRDefault="000C6D85" w:rsidP="00502BA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D1021D" w:rsidRDefault="000C6D85">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0C6D85" w:rsidRPr="00D1021D" w:rsidRDefault="000C6D85">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09550D">
      <w:rPr>
        <w:b/>
        <w:noProof/>
        <w:sz w:val="20"/>
      </w:rPr>
      <w:t>Part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09550D">
      <w:rPr>
        <w:noProof/>
        <w:sz w:val="20"/>
      </w:rPr>
      <w:t>Transitional provisions</w:t>
    </w:r>
    <w:r w:rsidRPr="00D1021D">
      <w:rPr>
        <w:sz w:val="20"/>
      </w:rPr>
      <w:fldChar w:fldCharType="end"/>
    </w:r>
  </w:p>
  <w:p w:rsidR="000C6D85" w:rsidRPr="00D1021D" w:rsidRDefault="000C6D85">
    <w:pPr>
      <w:rPr>
        <w:sz w:val="20"/>
      </w:rPr>
    </w:pPr>
    <w:r w:rsidRPr="00D1021D">
      <w:rPr>
        <w:b/>
        <w:sz w:val="20"/>
      </w:rPr>
      <w:fldChar w:fldCharType="begin"/>
    </w:r>
    <w:r w:rsidRPr="00D1021D">
      <w:rPr>
        <w:b/>
        <w:sz w:val="20"/>
      </w:rPr>
      <w:instrText xml:space="preserve"> STYLEREF CharDivNo </w:instrText>
    </w:r>
    <w:r w:rsidRPr="00D1021D">
      <w:rPr>
        <w:b/>
        <w:sz w:val="20"/>
      </w:rPr>
      <w:fldChar w:fldCharType="separate"/>
    </w:r>
    <w:r w:rsidR="0009550D">
      <w:rPr>
        <w:b/>
        <w:noProof/>
        <w:sz w:val="20"/>
      </w:rPr>
      <w:t>Division 7</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separate"/>
    </w:r>
    <w:r w:rsidR="0009550D">
      <w:rPr>
        <w:noProof/>
        <w:sz w:val="20"/>
      </w:rPr>
      <w:t>Transitional provisions relating to the Aged Care Legislation Amendment (Capping Home Care Charges) Principles 2022</w:t>
    </w:r>
    <w:r w:rsidRPr="00D1021D">
      <w:rPr>
        <w:sz w:val="20"/>
      </w:rPr>
      <w:fldChar w:fldCharType="end"/>
    </w:r>
  </w:p>
  <w:p w:rsidR="000C6D85" w:rsidRPr="00D1021D" w:rsidRDefault="000C6D85">
    <w:pPr>
      <w:rPr>
        <w:b/>
      </w:rPr>
    </w:pPr>
  </w:p>
  <w:p w:rsidR="000C6D85" w:rsidRPr="00D1021D" w:rsidRDefault="000C6D85" w:rsidP="00DC7427">
    <w:pPr>
      <w:pBdr>
        <w:bottom w:val="single" w:sz="6" w:space="1" w:color="auto"/>
      </w:pBdr>
      <w:spacing w:after="120"/>
    </w:pPr>
    <w:r w:rsidRPr="00D1021D">
      <w:t xml:space="preserve">Clause </w:t>
    </w:r>
    <w:fldSimple w:instr=" STYLEREF CharSectno ">
      <w:r w:rsidR="0009550D">
        <w:rPr>
          <w:noProof/>
        </w:rPr>
        <w:t>40</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D1021D" w:rsidRDefault="000C6D85">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0C6D85" w:rsidRPr="00D1021D" w:rsidRDefault="000C6D85">
    <w:pPr>
      <w:jc w:val="right"/>
      <w:rPr>
        <w:b/>
        <w:sz w:val="20"/>
      </w:rPr>
    </w:pPr>
    <w:r w:rsidRPr="00D1021D">
      <w:rPr>
        <w:sz w:val="20"/>
      </w:rPr>
      <w:fldChar w:fldCharType="begin"/>
    </w:r>
    <w:r w:rsidRPr="00D1021D">
      <w:rPr>
        <w:sz w:val="20"/>
      </w:rPr>
      <w:instrText xml:space="preserve"> STYLEREF CharPartText </w:instrText>
    </w:r>
    <w:r w:rsidR="0009550D">
      <w:rPr>
        <w:sz w:val="20"/>
      </w:rPr>
      <w:fldChar w:fldCharType="separate"/>
    </w:r>
    <w:r w:rsidR="0009550D">
      <w:rPr>
        <w:noProof/>
        <w:sz w:val="20"/>
      </w:rPr>
      <w:t>Transitional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09550D">
      <w:rPr>
        <w:b/>
        <w:sz w:val="20"/>
      </w:rPr>
      <w:fldChar w:fldCharType="separate"/>
    </w:r>
    <w:r w:rsidR="0009550D">
      <w:rPr>
        <w:b/>
        <w:noProof/>
        <w:sz w:val="20"/>
      </w:rPr>
      <w:t>Part 5</w:t>
    </w:r>
    <w:r w:rsidRPr="00D1021D">
      <w:rPr>
        <w:b/>
        <w:sz w:val="20"/>
      </w:rPr>
      <w:fldChar w:fldCharType="end"/>
    </w:r>
  </w:p>
  <w:p w:rsidR="000C6D85" w:rsidRPr="00D1021D" w:rsidRDefault="000C6D85">
    <w:pPr>
      <w:jc w:val="right"/>
      <w:rPr>
        <w:sz w:val="20"/>
      </w:rPr>
    </w:pPr>
    <w:r w:rsidRPr="00D1021D">
      <w:rPr>
        <w:sz w:val="20"/>
      </w:rPr>
      <w:fldChar w:fldCharType="begin"/>
    </w:r>
    <w:r w:rsidRPr="00D1021D">
      <w:rPr>
        <w:sz w:val="20"/>
      </w:rPr>
      <w:instrText xml:space="preserve"> STYLEREF CharDivText </w:instrText>
    </w:r>
    <w:r w:rsidR="0009550D">
      <w:rPr>
        <w:sz w:val="20"/>
      </w:rPr>
      <w:fldChar w:fldCharType="separate"/>
    </w:r>
    <w:r w:rsidR="0009550D">
      <w:rPr>
        <w:noProof/>
        <w:sz w:val="20"/>
      </w:rPr>
      <w:t>Transitional provisions relating to the Aged Care Legislation Amendment (Capping Home Care Charges) Principles 2022</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0009550D">
      <w:rPr>
        <w:b/>
        <w:sz w:val="20"/>
      </w:rPr>
      <w:fldChar w:fldCharType="separate"/>
    </w:r>
    <w:r w:rsidR="0009550D">
      <w:rPr>
        <w:b/>
        <w:noProof/>
        <w:sz w:val="20"/>
      </w:rPr>
      <w:t>Division 7</w:t>
    </w:r>
    <w:r w:rsidRPr="00D1021D">
      <w:rPr>
        <w:b/>
        <w:sz w:val="20"/>
      </w:rPr>
      <w:fldChar w:fldCharType="end"/>
    </w:r>
  </w:p>
  <w:p w:rsidR="000C6D85" w:rsidRPr="00D1021D" w:rsidRDefault="000C6D85">
    <w:pPr>
      <w:jc w:val="right"/>
      <w:rPr>
        <w:b/>
      </w:rPr>
    </w:pPr>
  </w:p>
  <w:p w:rsidR="000C6D85" w:rsidRPr="00D1021D" w:rsidRDefault="000C6D85" w:rsidP="00DC7427">
    <w:pPr>
      <w:pBdr>
        <w:bottom w:val="single" w:sz="6" w:space="1" w:color="auto"/>
      </w:pBdr>
      <w:spacing w:after="120"/>
      <w:jc w:val="right"/>
    </w:pPr>
    <w:r w:rsidRPr="00D1021D">
      <w:t xml:space="preserve">Clause </w:t>
    </w:r>
    <w:fldSimple w:instr=" STYLEREF CharSectno ">
      <w:r w:rsidR="0009550D">
        <w:rPr>
          <w:noProof/>
        </w:rPr>
        <w:t>40</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Default="000C6D8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C4473E" w:rsidRDefault="000C6D85" w:rsidP="00E7675B">
    <w:pPr>
      <w:rPr>
        <w:sz w:val="26"/>
        <w:szCs w:val="26"/>
      </w:rPr>
    </w:pPr>
  </w:p>
  <w:p w:rsidR="000C6D85" w:rsidRPr="00965EE7" w:rsidRDefault="000C6D85" w:rsidP="00E7675B">
    <w:pPr>
      <w:rPr>
        <w:b/>
        <w:sz w:val="20"/>
      </w:rPr>
    </w:pPr>
    <w:r w:rsidRPr="00965EE7">
      <w:rPr>
        <w:b/>
        <w:sz w:val="20"/>
      </w:rPr>
      <w:t>Endnotes</w:t>
    </w:r>
  </w:p>
  <w:p w:rsidR="000C6D85" w:rsidRPr="007A1328" w:rsidRDefault="000C6D85" w:rsidP="00E7675B">
    <w:pPr>
      <w:rPr>
        <w:sz w:val="20"/>
      </w:rPr>
    </w:pPr>
  </w:p>
  <w:p w:rsidR="000C6D85" w:rsidRPr="007A1328" w:rsidRDefault="000C6D85" w:rsidP="00E7675B">
    <w:pPr>
      <w:rPr>
        <w:b/>
        <w:sz w:val="24"/>
      </w:rPr>
    </w:pPr>
  </w:p>
  <w:p w:rsidR="000C6D85" w:rsidRPr="00C4473E" w:rsidRDefault="000C6D85" w:rsidP="000904AE">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9550D">
      <w:rPr>
        <w:noProof/>
        <w:szCs w:val="22"/>
      </w:rPr>
      <w:t>Endnote 1—About the endnotes</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C4473E" w:rsidRDefault="000C6D85" w:rsidP="00E7675B">
    <w:pPr>
      <w:jc w:val="right"/>
      <w:rPr>
        <w:sz w:val="26"/>
        <w:szCs w:val="26"/>
      </w:rPr>
    </w:pPr>
  </w:p>
  <w:p w:rsidR="000C6D85" w:rsidRPr="00965EE7" w:rsidRDefault="000C6D85" w:rsidP="00E7675B">
    <w:pPr>
      <w:jc w:val="right"/>
      <w:rPr>
        <w:b/>
        <w:sz w:val="20"/>
      </w:rPr>
    </w:pPr>
    <w:r w:rsidRPr="00965EE7">
      <w:rPr>
        <w:b/>
        <w:sz w:val="20"/>
      </w:rPr>
      <w:t>Endnotes</w:t>
    </w:r>
  </w:p>
  <w:p w:rsidR="000C6D85" w:rsidRPr="007A1328" w:rsidRDefault="000C6D85" w:rsidP="00E7675B">
    <w:pPr>
      <w:jc w:val="right"/>
      <w:rPr>
        <w:sz w:val="20"/>
      </w:rPr>
    </w:pPr>
  </w:p>
  <w:p w:rsidR="000C6D85" w:rsidRPr="007A1328" w:rsidRDefault="000C6D85" w:rsidP="00E7675B">
    <w:pPr>
      <w:jc w:val="right"/>
      <w:rPr>
        <w:b/>
        <w:sz w:val="24"/>
      </w:rPr>
    </w:pPr>
  </w:p>
  <w:p w:rsidR="000C6D85" w:rsidRPr="000904AE" w:rsidRDefault="000C6D85" w:rsidP="008E6007">
    <w:pPr>
      <w:pBdr>
        <w:bottom w:val="single" w:sz="6" w:space="1" w:color="auto"/>
      </w:pBdr>
      <w:spacing w:after="120"/>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9550D">
      <w:rPr>
        <w:noProof/>
        <w:szCs w:val="22"/>
      </w:rPr>
      <w:t>Endnote 1—About the endnotes</w:t>
    </w:r>
    <w:r w:rsidRPr="00C4473E">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Default="000C6D8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9550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9550D">
      <w:rPr>
        <w:noProof/>
        <w:sz w:val="20"/>
      </w:rPr>
      <w:t>Charter of Aged Care Rights</w:t>
    </w:r>
    <w:r>
      <w:rPr>
        <w:sz w:val="20"/>
      </w:rPr>
      <w:fldChar w:fldCharType="end"/>
    </w:r>
  </w:p>
  <w:p w:rsidR="000C6D85" w:rsidRDefault="000C6D8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C6D85" w:rsidRPr="007A1328" w:rsidRDefault="000C6D8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C6D85" w:rsidRPr="007A1328" w:rsidRDefault="000C6D85" w:rsidP="00715914">
    <w:pPr>
      <w:rPr>
        <w:b/>
        <w:sz w:val="24"/>
      </w:rPr>
    </w:pPr>
  </w:p>
  <w:p w:rsidR="000C6D85" w:rsidRPr="007A1328" w:rsidRDefault="000C6D8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9550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9550D">
      <w:rPr>
        <w:noProof/>
        <w:sz w:val="24"/>
      </w:rPr>
      <w:t>2</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A1328" w:rsidRDefault="000C6D8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9550D">
      <w:rPr>
        <w:noProof/>
        <w:sz w:val="20"/>
      </w:rPr>
      <w:t>Charter of Aged Care Rights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9550D">
      <w:rPr>
        <w:b/>
        <w:noProof/>
        <w:sz w:val="20"/>
      </w:rPr>
      <w:t>Schedule 1</w:t>
    </w:r>
    <w:r>
      <w:rPr>
        <w:b/>
        <w:sz w:val="20"/>
      </w:rPr>
      <w:fldChar w:fldCharType="end"/>
    </w:r>
  </w:p>
  <w:p w:rsidR="000C6D85" w:rsidRPr="007A1328" w:rsidRDefault="000C6D8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C6D85" w:rsidRPr="007A1328" w:rsidRDefault="000C6D8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C6D85" w:rsidRPr="007A1328" w:rsidRDefault="000C6D85" w:rsidP="00715914">
    <w:pPr>
      <w:jc w:val="right"/>
      <w:rPr>
        <w:b/>
        <w:sz w:val="24"/>
      </w:rPr>
    </w:pPr>
  </w:p>
  <w:p w:rsidR="000C6D85" w:rsidRPr="007A1328" w:rsidRDefault="000C6D8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9550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9550D">
      <w:rPr>
        <w:noProof/>
        <w:sz w:val="24"/>
      </w:rPr>
      <w:t>2</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A1328" w:rsidRDefault="000C6D8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Default="000C6D85" w:rsidP="00502BA5">
    <w:pPr>
      <w:pStyle w:val="Header"/>
      <w:pBdr>
        <w:bottom w:val="single" w:sz="4" w:space="1" w:color="auto"/>
      </w:pBdr>
    </w:pPr>
  </w:p>
  <w:p w:rsidR="000C6D85" w:rsidRDefault="000C6D85" w:rsidP="00502BA5">
    <w:pPr>
      <w:pStyle w:val="Header"/>
      <w:pBdr>
        <w:bottom w:val="single" w:sz="4" w:space="1" w:color="auto"/>
      </w:pBdr>
    </w:pPr>
  </w:p>
  <w:p w:rsidR="000C6D85" w:rsidRPr="001E77D2" w:rsidRDefault="000C6D85" w:rsidP="00502BA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5F1388" w:rsidRDefault="000C6D85" w:rsidP="00502BA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ED79B6" w:rsidRDefault="000C6D8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ED79B6" w:rsidRDefault="000C6D8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ED79B6" w:rsidRDefault="000C6D8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Default="000C6D85" w:rsidP="00DC742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C6D85" w:rsidRDefault="000C6D85" w:rsidP="00DC742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C6D85" w:rsidRPr="007A1328" w:rsidRDefault="000C6D85" w:rsidP="00DC742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C6D85" w:rsidRPr="007A1328" w:rsidRDefault="000C6D85" w:rsidP="00DC7427">
    <w:pPr>
      <w:rPr>
        <w:b/>
        <w:sz w:val="24"/>
      </w:rPr>
    </w:pPr>
  </w:p>
  <w:p w:rsidR="000C6D85" w:rsidRPr="007A1328" w:rsidRDefault="000C6D85" w:rsidP="00DC742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9550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9550D">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A1328" w:rsidRDefault="000C6D85" w:rsidP="00DC742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C6D85" w:rsidRPr="007A1328" w:rsidRDefault="000C6D85" w:rsidP="00DC7427">
    <w:pPr>
      <w:jc w:val="right"/>
      <w:rPr>
        <w:sz w:val="20"/>
      </w:rPr>
    </w:pPr>
    <w:r w:rsidRPr="007A1328">
      <w:rPr>
        <w:sz w:val="20"/>
      </w:rPr>
      <w:fldChar w:fldCharType="begin"/>
    </w:r>
    <w:r w:rsidRPr="007A1328">
      <w:rPr>
        <w:sz w:val="20"/>
      </w:rPr>
      <w:instrText xml:space="preserve"> STYLEREF CharPartText </w:instrText>
    </w:r>
    <w:r w:rsidR="0009550D">
      <w:rPr>
        <w:sz w:val="20"/>
      </w:rPr>
      <w:fldChar w:fldCharType="separate"/>
    </w:r>
    <w:r w:rsidR="0009550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9550D">
      <w:rPr>
        <w:b/>
        <w:sz w:val="20"/>
      </w:rPr>
      <w:fldChar w:fldCharType="separate"/>
    </w:r>
    <w:r w:rsidR="0009550D">
      <w:rPr>
        <w:b/>
        <w:noProof/>
        <w:sz w:val="20"/>
      </w:rPr>
      <w:t>Part 1</w:t>
    </w:r>
    <w:r>
      <w:rPr>
        <w:b/>
        <w:sz w:val="20"/>
      </w:rPr>
      <w:fldChar w:fldCharType="end"/>
    </w:r>
  </w:p>
  <w:p w:rsidR="000C6D85" w:rsidRPr="007A1328" w:rsidRDefault="000C6D85" w:rsidP="00DC742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C6D85" w:rsidRPr="007A1328" w:rsidRDefault="000C6D85" w:rsidP="00DC7427">
    <w:pPr>
      <w:jc w:val="right"/>
      <w:rPr>
        <w:b/>
        <w:sz w:val="24"/>
      </w:rPr>
    </w:pPr>
  </w:p>
  <w:p w:rsidR="000C6D85" w:rsidRPr="007A1328" w:rsidRDefault="000C6D85" w:rsidP="00DC742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9550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9550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85" w:rsidRPr="007A1328" w:rsidRDefault="000C6D85" w:rsidP="00DC74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lvl w:ilvl="0">
        <w:start w:val="1"/>
        <w:numFmt w:val="bullet"/>
        <w:lvlText w:val=""/>
        <w:legacy w:legacy="1" w:legacySpace="0" w:legacyIndent="567"/>
        <w:lvlJc w:val="left"/>
        <w:pPr>
          <w:ind w:left="567" w:hanging="567"/>
        </w:pPr>
        <w:rPr>
          <w:rFonts w:ascii="Symbol" w:hAnsi="Symbol" w:hint="default"/>
        </w:rPr>
      </w:lvl>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9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2DC"/>
    <w:rsid w:val="000003F2"/>
    <w:rsid w:val="00002AC4"/>
    <w:rsid w:val="00004470"/>
    <w:rsid w:val="00005E21"/>
    <w:rsid w:val="0000736C"/>
    <w:rsid w:val="000136AF"/>
    <w:rsid w:val="00031A45"/>
    <w:rsid w:val="00031A69"/>
    <w:rsid w:val="000344E9"/>
    <w:rsid w:val="00035ED4"/>
    <w:rsid w:val="00036B7E"/>
    <w:rsid w:val="000437C1"/>
    <w:rsid w:val="00046ECA"/>
    <w:rsid w:val="0005365D"/>
    <w:rsid w:val="000550CB"/>
    <w:rsid w:val="00055A93"/>
    <w:rsid w:val="00055F0F"/>
    <w:rsid w:val="00057AE5"/>
    <w:rsid w:val="000614BF"/>
    <w:rsid w:val="00072574"/>
    <w:rsid w:val="00076566"/>
    <w:rsid w:val="0007713A"/>
    <w:rsid w:val="000875B3"/>
    <w:rsid w:val="00087894"/>
    <w:rsid w:val="00087D18"/>
    <w:rsid w:val="000904AE"/>
    <w:rsid w:val="00092CEE"/>
    <w:rsid w:val="0009550D"/>
    <w:rsid w:val="000A739E"/>
    <w:rsid w:val="000A7D38"/>
    <w:rsid w:val="000B1A12"/>
    <w:rsid w:val="000B1E34"/>
    <w:rsid w:val="000B3446"/>
    <w:rsid w:val="000B45B0"/>
    <w:rsid w:val="000B53FD"/>
    <w:rsid w:val="000B5D9E"/>
    <w:rsid w:val="000C2785"/>
    <w:rsid w:val="000C59FE"/>
    <w:rsid w:val="000C6D85"/>
    <w:rsid w:val="000D05EF"/>
    <w:rsid w:val="000D0908"/>
    <w:rsid w:val="000D2B9E"/>
    <w:rsid w:val="000D7534"/>
    <w:rsid w:val="000E148F"/>
    <w:rsid w:val="000E1559"/>
    <w:rsid w:val="000E2261"/>
    <w:rsid w:val="000E3D18"/>
    <w:rsid w:val="000E4B8B"/>
    <w:rsid w:val="000E69AF"/>
    <w:rsid w:val="000E7FE8"/>
    <w:rsid w:val="000F21C1"/>
    <w:rsid w:val="000F3537"/>
    <w:rsid w:val="000F585D"/>
    <w:rsid w:val="000F7217"/>
    <w:rsid w:val="00100728"/>
    <w:rsid w:val="00101D5F"/>
    <w:rsid w:val="00103A87"/>
    <w:rsid w:val="0010564B"/>
    <w:rsid w:val="0010745C"/>
    <w:rsid w:val="00130B0E"/>
    <w:rsid w:val="00132CEB"/>
    <w:rsid w:val="00133613"/>
    <w:rsid w:val="00135673"/>
    <w:rsid w:val="00141FE9"/>
    <w:rsid w:val="00142B62"/>
    <w:rsid w:val="00145215"/>
    <w:rsid w:val="001463D8"/>
    <w:rsid w:val="00152FC4"/>
    <w:rsid w:val="0015394F"/>
    <w:rsid w:val="00157B8B"/>
    <w:rsid w:val="001623A9"/>
    <w:rsid w:val="00166C2F"/>
    <w:rsid w:val="001713DE"/>
    <w:rsid w:val="00171DB7"/>
    <w:rsid w:val="00172588"/>
    <w:rsid w:val="001809D7"/>
    <w:rsid w:val="00184CD6"/>
    <w:rsid w:val="00187861"/>
    <w:rsid w:val="00190A5C"/>
    <w:rsid w:val="00193176"/>
    <w:rsid w:val="001939E1"/>
    <w:rsid w:val="00194C3E"/>
    <w:rsid w:val="00195382"/>
    <w:rsid w:val="00195E50"/>
    <w:rsid w:val="00197E1F"/>
    <w:rsid w:val="001A2F9A"/>
    <w:rsid w:val="001A7071"/>
    <w:rsid w:val="001B6349"/>
    <w:rsid w:val="001B75A8"/>
    <w:rsid w:val="001C2216"/>
    <w:rsid w:val="001C45C3"/>
    <w:rsid w:val="001C5865"/>
    <w:rsid w:val="001C59AA"/>
    <w:rsid w:val="001C61C5"/>
    <w:rsid w:val="001C69C4"/>
    <w:rsid w:val="001D12C2"/>
    <w:rsid w:val="001D1D23"/>
    <w:rsid w:val="001D37EF"/>
    <w:rsid w:val="001D678A"/>
    <w:rsid w:val="001E246B"/>
    <w:rsid w:val="001E3590"/>
    <w:rsid w:val="001E442D"/>
    <w:rsid w:val="001E4B87"/>
    <w:rsid w:val="001E6B49"/>
    <w:rsid w:val="001E6D00"/>
    <w:rsid w:val="001E7407"/>
    <w:rsid w:val="001F099C"/>
    <w:rsid w:val="001F13EE"/>
    <w:rsid w:val="001F5D5E"/>
    <w:rsid w:val="001F6219"/>
    <w:rsid w:val="001F6CD4"/>
    <w:rsid w:val="001F77C4"/>
    <w:rsid w:val="00200FF6"/>
    <w:rsid w:val="00206C4D"/>
    <w:rsid w:val="002119C4"/>
    <w:rsid w:val="00215AF1"/>
    <w:rsid w:val="0022577C"/>
    <w:rsid w:val="00226007"/>
    <w:rsid w:val="002262A2"/>
    <w:rsid w:val="0022787C"/>
    <w:rsid w:val="002321E8"/>
    <w:rsid w:val="002365D7"/>
    <w:rsid w:val="00237DF4"/>
    <w:rsid w:val="0024010F"/>
    <w:rsid w:val="00240749"/>
    <w:rsid w:val="00243018"/>
    <w:rsid w:val="002467EF"/>
    <w:rsid w:val="00253E5E"/>
    <w:rsid w:val="00255BC8"/>
    <w:rsid w:val="002564A4"/>
    <w:rsid w:val="00257C5E"/>
    <w:rsid w:val="00262AEB"/>
    <w:rsid w:val="00264F7F"/>
    <w:rsid w:val="00265908"/>
    <w:rsid w:val="00266C9A"/>
    <w:rsid w:val="0026736C"/>
    <w:rsid w:val="00271392"/>
    <w:rsid w:val="00272FF5"/>
    <w:rsid w:val="00273FB3"/>
    <w:rsid w:val="002758F8"/>
    <w:rsid w:val="00276FDA"/>
    <w:rsid w:val="00281308"/>
    <w:rsid w:val="00282681"/>
    <w:rsid w:val="00284719"/>
    <w:rsid w:val="002934D4"/>
    <w:rsid w:val="0029427F"/>
    <w:rsid w:val="002948EC"/>
    <w:rsid w:val="00297ECB"/>
    <w:rsid w:val="002A1931"/>
    <w:rsid w:val="002A1FCC"/>
    <w:rsid w:val="002A26D3"/>
    <w:rsid w:val="002A6958"/>
    <w:rsid w:val="002A6B14"/>
    <w:rsid w:val="002A7BCF"/>
    <w:rsid w:val="002B0B0A"/>
    <w:rsid w:val="002B2D95"/>
    <w:rsid w:val="002C0172"/>
    <w:rsid w:val="002C787E"/>
    <w:rsid w:val="002D043A"/>
    <w:rsid w:val="002D055D"/>
    <w:rsid w:val="002D0EFE"/>
    <w:rsid w:val="002D1759"/>
    <w:rsid w:val="002D1B03"/>
    <w:rsid w:val="002D45EB"/>
    <w:rsid w:val="002D6224"/>
    <w:rsid w:val="002E1CD0"/>
    <w:rsid w:val="002F1533"/>
    <w:rsid w:val="002F1A0E"/>
    <w:rsid w:val="002F27C9"/>
    <w:rsid w:val="002F6560"/>
    <w:rsid w:val="002F7C4B"/>
    <w:rsid w:val="00300C7C"/>
    <w:rsid w:val="00304F8B"/>
    <w:rsid w:val="003050D7"/>
    <w:rsid w:val="0031069E"/>
    <w:rsid w:val="003109D1"/>
    <w:rsid w:val="003139AA"/>
    <w:rsid w:val="003216AE"/>
    <w:rsid w:val="003219C2"/>
    <w:rsid w:val="00322AEF"/>
    <w:rsid w:val="00322AFF"/>
    <w:rsid w:val="00324D2A"/>
    <w:rsid w:val="00325C6F"/>
    <w:rsid w:val="00326575"/>
    <w:rsid w:val="00327F29"/>
    <w:rsid w:val="00333522"/>
    <w:rsid w:val="003339F9"/>
    <w:rsid w:val="00334000"/>
    <w:rsid w:val="00334B18"/>
    <w:rsid w:val="003352F3"/>
    <w:rsid w:val="00335BC6"/>
    <w:rsid w:val="00337904"/>
    <w:rsid w:val="003415D3"/>
    <w:rsid w:val="00342379"/>
    <w:rsid w:val="00344701"/>
    <w:rsid w:val="003503F8"/>
    <w:rsid w:val="00352B0F"/>
    <w:rsid w:val="00360459"/>
    <w:rsid w:val="00360DBE"/>
    <w:rsid w:val="00364D16"/>
    <w:rsid w:val="00366895"/>
    <w:rsid w:val="00367293"/>
    <w:rsid w:val="003737E5"/>
    <w:rsid w:val="003738EF"/>
    <w:rsid w:val="00374416"/>
    <w:rsid w:val="00374890"/>
    <w:rsid w:val="00374A7F"/>
    <w:rsid w:val="00381282"/>
    <w:rsid w:val="0038294D"/>
    <w:rsid w:val="003832AB"/>
    <w:rsid w:val="0039008D"/>
    <w:rsid w:val="00391104"/>
    <w:rsid w:val="003924D2"/>
    <w:rsid w:val="003939C5"/>
    <w:rsid w:val="003948C9"/>
    <w:rsid w:val="003A00F4"/>
    <w:rsid w:val="003A4EB4"/>
    <w:rsid w:val="003A5441"/>
    <w:rsid w:val="003A62E3"/>
    <w:rsid w:val="003A71BF"/>
    <w:rsid w:val="003B0795"/>
    <w:rsid w:val="003B31F7"/>
    <w:rsid w:val="003C092B"/>
    <w:rsid w:val="003C3437"/>
    <w:rsid w:val="003C3641"/>
    <w:rsid w:val="003C3673"/>
    <w:rsid w:val="003C4DBA"/>
    <w:rsid w:val="003C6231"/>
    <w:rsid w:val="003C6E27"/>
    <w:rsid w:val="003C7BB0"/>
    <w:rsid w:val="003D0BFE"/>
    <w:rsid w:val="003D17FE"/>
    <w:rsid w:val="003D325A"/>
    <w:rsid w:val="003D3EDA"/>
    <w:rsid w:val="003D5700"/>
    <w:rsid w:val="003D7C8A"/>
    <w:rsid w:val="003E341B"/>
    <w:rsid w:val="003E5A58"/>
    <w:rsid w:val="003E6275"/>
    <w:rsid w:val="003F09E7"/>
    <w:rsid w:val="003F44AE"/>
    <w:rsid w:val="003F6DBC"/>
    <w:rsid w:val="003F7A87"/>
    <w:rsid w:val="00400075"/>
    <w:rsid w:val="004116CD"/>
    <w:rsid w:val="00416131"/>
    <w:rsid w:val="004165C0"/>
    <w:rsid w:val="00417ADC"/>
    <w:rsid w:val="00417EB9"/>
    <w:rsid w:val="00423B34"/>
    <w:rsid w:val="00424CA9"/>
    <w:rsid w:val="00430297"/>
    <w:rsid w:val="00431E9B"/>
    <w:rsid w:val="004326D2"/>
    <w:rsid w:val="00435BDB"/>
    <w:rsid w:val="004379E3"/>
    <w:rsid w:val="0044015E"/>
    <w:rsid w:val="00441509"/>
    <w:rsid w:val="0044291A"/>
    <w:rsid w:val="00442CF9"/>
    <w:rsid w:val="004436E4"/>
    <w:rsid w:val="00443BCE"/>
    <w:rsid w:val="0044796C"/>
    <w:rsid w:val="004639FA"/>
    <w:rsid w:val="00465218"/>
    <w:rsid w:val="0046682F"/>
    <w:rsid w:val="00467661"/>
    <w:rsid w:val="00467C9C"/>
    <w:rsid w:val="00472DBE"/>
    <w:rsid w:val="00473FE2"/>
    <w:rsid w:val="00474A19"/>
    <w:rsid w:val="00476E88"/>
    <w:rsid w:val="00477BD5"/>
    <w:rsid w:val="00481FA1"/>
    <w:rsid w:val="00483F73"/>
    <w:rsid w:val="00491B39"/>
    <w:rsid w:val="00492CC9"/>
    <w:rsid w:val="00495D95"/>
    <w:rsid w:val="00496F97"/>
    <w:rsid w:val="004B0571"/>
    <w:rsid w:val="004B1B5A"/>
    <w:rsid w:val="004B2212"/>
    <w:rsid w:val="004B41AB"/>
    <w:rsid w:val="004B68BD"/>
    <w:rsid w:val="004C52B2"/>
    <w:rsid w:val="004D18FE"/>
    <w:rsid w:val="004D1ABC"/>
    <w:rsid w:val="004E063A"/>
    <w:rsid w:val="004E2438"/>
    <w:rsid w:val="004E576F"/>
    <w:rsid w:val="004E5B79"/>
    <w:rsid w:val="004E6715"/>
    <w:rsid w:val="004E7BEC"/>
    <w:rsid w:val="004F0C84"/>
    <w:rsid w:val="004F1738"/>
    <w:rsid w:val="004F25B0"/>
    <w:rsid w:val="004F3C6F"/>
    <w:rsid w:val="004F4BDC"/>
    <w:rsid w:val="004F513C"/>
    <w:rsid w:val="004F5438"/>
    <w:rsid w:val="00502BA5"/>
    <w:rsid w:val="00503163"/>
    <w:rsid w:val="00505D3D"/>
    <w:rsid w:val="00506AF6"/>
    <w:rsid w:val="00511203"/>
    <w:rsid w:val="005114D4"/>
    <w:rsid w:val="00512A45"/>
    <w:rsid w:val="00514096"/>
    <w:rsid w:val="0051430C"/>
    <w:rsid w:val="00516617"/>
    <w:rsid w:val="00516B8D"/>
    <w:rsid w:val="00516ED9"/>
    <w:rsid w:val="00520FDD"/>
    <w:rsid w:val="00524982"/>
    <w:rsid w:val="00531B9A"/>
    <w:rsid w:val="0053536C"/>
    <w:rsid w:val="00535975"/>
    <w:rsid w:val="00537FBC"/>
    <w:rsid w:val="00540CEE"/>
    <w:rsid w:val="005419ED"/>
    <w:rsid w:val="00552909"/>
    <w:rsid w:val="0055639B"/>
    <w:rsid w:val="005574D1"/>
    <w:rsid w:val="00557D47"/>
    <w:rsid w:val="00562D0E"/>
    <w:rsid w:val="00570E9E"/>
    <w:rsid w:val="0058413E"/>
    <w:rsid w:val="00584811"/>
    <w:rsid w:val="00585784"/>
    <w:rsid w:val="0058694E"/>
    <w:rsid w:val="00590A40"/>
    <w:rsid w:val="0059331E"/>
    <w:rsid w:val="00593AA6"/>
    <w:rsid w:val="00594161"/>
    <w:rsid w:val="00594749"/>
    <w:rsid w:val="005A2E02"/>
    <w:rsid w:val="005A7129"/>
    <w:rsid w:val="005B36BB"/>
    <w:rsid w:val="005B4067"/>
    <w:rsid w:val="005B40CD"/>
    <w:rsid w:val="005B5375"/>
    <w:rsid w:val="005C3F41"/>
    <w:rsid w:val="005D0787"/>
    <w:rsid w:val="005D0A9B"/>
    <w:rsid w:val="005D1E6C"/>
    <w:rsid w:val="005D2D09"/>
    <w:rsid w:val="005D3FF6"/>
    <w:rsid w:val="005D6601"/>
    <w:rsid w:val="005D7CE0"/>
    <w:rsid w:val="005E6ABB"/>
    <w:rsid w:val="005E7B03"/>
    <w:rsid w:val="005F0129"/>
    <w:rsid w:val="00600219"/>
    <w:rsid w:val="006019EC"/>
    <w:rsid w:val="00602F7C"/>
    <w:rsid w:val="00603DC4"/>
    <w:rsid w:val="00606C46"/>
    <w:rsid w:val="00606C77"/>
    <w:rsid w:val="00613792"/>
    <w:rsid w:val="00615DD9"/>
    <w:rsid w:val="00616405"/>
    <w:rsid w:val="00616BC0"/>
    <w:rsid w:val="00616C45"/>
    <w:rsid w:val="00620076"/>
    <w:rsid w:val="006214F5"/>
    <w:rsid w:val="00624424"/>
    <w:rsid w:val="00624AA0"/>
    <w:rsid w:val="006254EE"/>
    <w:rsid w:val="00626BF1"/>
    <w:rsid w:val="00631014"/>
    <w:rsid w:val="00632721"/>
    <w:rsid w:val="00634414"/>
    <w:rsid w:val="00636AF2"/>
    <w:rsid w:val="00645DF1"/>
    <w:rsid w:val="006462D9"/>
    <w:rsid w:val="00646889"/>
    <w:rsid w:val="00646DDD"/>
    <w:rsid w:val="006514FD"/>
    <w:rsid w:val="00652BDC"/>
    <w:rsid w:val="00656DA8"/>
    <w:rsid w:val="00664351"/>
    <w:rsid w:val="00665620"/>
    <w:rsid w:val="00670C31"/>
    <w:rsid w:val="00670EA1"/>
    <w:rsid w:val="00672769"/>
    <w:rsid w:val="00673714"/>
    <w:rsid w:val="00673729"/>
    <w:rsid w:val="0067695C"/>
    <w:rsid w:val="00677CC2"/>
    <w:rsid w:val="00681BDD"/>
    <w:rsid w:val="00681E2D"/>
    <w:rsid w:val="00682956"/>
    <w:rsid w:val="00683431"/>
    <w:rsid w:val="006842DE"/>
    <w:rsid w:val="00684394"/>
    <w:rsid w:val="00684714"/>
    <w:rsid w:val="00686118"/>
    <w:rsid w:val="00690369"/>
    <w:rsid w:val="006905DE"/>
    <w:rsid w:val="00691089"/>
    <w:rsid w:val="0069157D"/>
    <w:rsid w:val="0069207B"/>
    <w:rsid w:val="00692094"/>
    <w:rsid w:val="0069335B"/>
    <w:rsid w:val="006939EE"/>
    <w:rsid w:val="006A27E0"/>
    <w:rsid w:val="006A302B"/>
    <w:rsid w:val="006A6E2C"/>
    <w:rsid w:val="006B5660"/>
    <w:rsid w:val="006B5789"/>
    <w:rsid w:val="006C30C5"/>
    <w:rsid w:val="006C571D"/>
    <w:rsid w:val="006C6DD5"/>
    <w:rsid w:val="006C7F8C"/>
    <w:rsid w:val="006D51F2"/>
    <w:rsid w:val="006D536E"/>
    <w:rsid w:val="006D61C5"/>
    <w:rsid w:val="006D73F8"/>
    <w:rsid w:val="006E0382"/>
    <w:rsid w:val="006E6246"/>
    <w:rsid w:val="006E7F2E"/>
    <w:rsid w:val="006F231B"/>
    <w:rsid w:val="006F26CC"/>
    <w:rsid w:val="006F318F"/>
    <w:rsid w:val="0070017E"/>
    <w:rsid w:val="00700B2C"/>
    <w:rsid w:val="007050A2"/>
    <w:rsid w:val="007050FE"/>
    <w:rsid w:val="00712585"/>
    <w:rsid w:val="00712855"/>
    <w:rsid w:val="00713084"/>
    <w:rsid w:val="00714F20"/>
    <w:rsid w:val="0071518F"/>
    <w:rsid w:val="0071590F"/>
    <w:rsid w:val="00715914"/>
    <w:rsid w:val="00715F01"/>
    <w:rsid w:val="00722C66"/>
    <w:rsid w:val="007248E9"/>
    <w:rsid w:val="00731E00"/>
    <w:rsid w:val="00732685"/>
    <w:rsid w:val="00732AA3"/>
    <w:rsid w:val="007342DC"/>
    <w:rsid w:val="00736FD6"/>
    <w:rsid w:val="007406F4"/>
    <w:rsid w:val="007440B7"/>
    <w:rsid w:val="00744B6D"/>
    <w:rsid w:val="00746FD8"/>
    <w:rsid w:val="007500C8"/>
    <w:rsid w:val="0075143A"/>
    <w:rsid w:val="00753EC2"/>
    <w:rsid w:val="00756272"/>
    <w:rsid w:val="007569C7"/>
    <w:rsid w:val="007655B6"/>
    <w:rsid w:val="007715C9"/>
    <w:rsid w:val="00771613"/>
    <w:rsid w:val="007742B6"/>
    <w:rsid w:val="00774EDD"/>
    <w:rsid w:val="007757EC"/>
    <w:rsid w:val="007776CD"/>
    <w:rsid w:val="00783E89"/>
    <w:rsid w:val="00784F84"/>
    <w:rsid w:val="0078671C"/>
    <w:rsid w:val="00786DED"/>
    <w:rsid w:val="007902C3"/>
    <w:rsid w:val="007903CC"/>
    <w:rsid w:val="00792578"/>
    <w:rsid w:val="00793915"/>
    <w:rsid w:val="007A11A5"/>
    <w:rsid w:val="007A2939"/>
    <w:rsid w:val="007A61E2"/>
    <w:rsid w:val="007A74EA"/>
    <w:rsid w:val="007B0DB6"/>
    <w:rsid w:val="007B426B"/>
    <w:rsid w:val="007B468E"/>
    <w:rsid w:val="007B5590"/>
    <w:rsid w:val="007B75F5"/>
    <w:rsid w:val="007C2253"/>
    <w:rsid w:val="007C43FB"/>
    <w:rsid w:val="007C458D"/>
    <w:rsid w:val="007C46AA"/>
    <w:rsid w:val="007D15C8"/>
    <w:rsid w:val="007D15E8"/>
    <w:rsid w:val="007E11CC"/>
    <w:rsid w:val="007E163D"/>
    <w:rsid w:val="007E667A"/>
    <w:rsid w:val="007F0452"/>
    <w:rsid w:val="007F0DF3"/>
    <w:rsid w:val="007F28C9"/>
    <w:rsid w:val="007F69CF"/>
    <w:rsid w:val="00807656"/>
    <w:rsid w:val="008117E9"/>
    <w:rsid w:val="00811F71"/>
    <w:rsid w:val="008120C9"/>
    <w:rsid w:val="00813886"/>
    <w:rsid w:val="00816E83"/>
    <w:rsid w:val="00817219"/>
    <w:rsid w:val="00820EF9"/>
    <w:rsid w:val="00824498"/>
    <w:rsid w:val="00824B74"/>
    <w:rsid w:val="008264F0"/>
    <w:rsid w:val="00826724"/>
    <w:rsid w:val="008274D2"/>
    <w:rsid w:val="00834C0A"/>
    <w:rsid w:val="00834FCF"/>
    <w:rsid w:val="00852653"/>
    <w:rsid w:val="00852725"/>
    <w:rsid w:val="00853FDB"/>
    <w:rsid w:val="00854644"/>
    <w:rsid w:val="00856A31"/>
    <w:rsid w:val="00861F02"/>
    <w:rsid w:val="0086381C"/>
    <w:rsid w:val="00867B37"/>
    <w:rsid w:val="008713B1"/>
    <w:rsid w:val="008754D0"/>
    <w:rsid w:val="00877C54"/>
    <w:rsid w:val="00881C42"/>
    <w:rsid w:val="00883722"/>
    <w:rsid w:val="008848BD"/>
    <w:rsid w:val="008850F1"/>
    <w:rsid w:val="008855C9"/>
    <w:rsid w:val="00885658"/>
    <w:rsid w:val="00885ABD"/>
    <w:rsid w:val="008862FF"/>
    <w:rsid w:val="00886456"/>
    <w:rsid w:val="00887991"/>
    <w:rsid w:val="00890EE9"/>
    <w:rsid w:val="00891845"/>
    <w:rsid w:val="00892BC1"/>
    <w:rsid w:val="00892D31"/>
    <w:rsid w:val="00895BBC"/>
    <w:rsid w:val="008A246F"/>
    <w:rsid w:val="008A46E1"/>
    <w:rsid w:val="008A4F43"/>
    <w:rsid w:val="008A675F"/>
    <w:rsid w:val="008B039E"/>
    <w:rsid w:val="008B108E"/>
    <w:rsid w:val="008B2706"/>
    <w:rsid w:val="008B2BA6"/>
    <w:rsid w:val="008B3260"/>
    <w:rsid w:val="008B7C37"/>
    <w:rsid w:val="008C57BC"/>
    <w:rsid w:val="008D0EE0"/>
    <w:rsid w:val="008D2BD7"/>
    <w:rsid w:val="008D7722"/>
    <w:rsid w:val="008E4E56"/>
    <w:rsid w:val="008E6007"/>
    <w:rsid w:val="008E6067"/>
    <w:rsid w:val="008E70E7"/>
    <w:rsid w:val="008F4030"/>
    <w:rsid w:val="008F54E7"/>
    <w:rsid w:val="008F61F3"/>
    <w:rsid w:val="00900C11"/>
    <w:rsid w:val="00903024"/>
    <w:rsid w:val="00903422"/>
    <w:rsid w:val="0090524E"/>
    <w:rsid w:val="00911090"/>
    <w:rsid w:val="00914EC3"/>
    <w:rsid w:val="009201B9"/>
    <w:rsid w:val="0092065D"/>
    <w:rsid w:val="00920CC3"/>
    <w:rsid w:val="009211F0"/>
    <w:rsid w:val="0092315A"/>
    <w:rsid w:val="009254C3"/>
    <w:rsid w:val="009275B9"/>
    <w:rsid w:val="00931B7D"/>
    <w:rsid w:val="00932377"/>
    <w:rsid w:val="00936E4B"/>
    <w:rsid w:val="009407D4"/>
    <w:rsid w:val="009431D1"/>
    <w:rsid w:val="00943D7C"/>
    <w:rsid w:val="009441DB"/>
    <w:rsid w:val="00947D5A"/>
    <w:rsid w:val="009532A5"/>
    <w:rsid w:val="00954D47"/>
    <w:rsid w:val="0096098E"/>
    <w:rsid w:val="00960F50"/>
    <w:rsid w:val="00961BD8"/>
    <w:rsid w:val="0096303D"/>
    <w:rsid w:val="00966DBC"/>
    <w:rsid w:val="00976AAF"/>
    <w:rsid w:val="00982242"/>
    <w:rsid w:val="00983729"/>
    <w:rsid w:val="009868E9"/>
    <w:rsid w:val="00986C6A"/>
    <w:rsid w:val="0099396B"/>
    <w:rsid w:val="00995182"/>
    <w:rsid w:val="00995245"/>
    <w:rsid w:val="009A0289"/>
    <w:rsid w:val="009A08D5"/>
    <w:rsid w:val="009A2433"/>
    <w:rsid w:val="009A3301"/>
    <w:rsid w:val="009A516F"/>
    <w:rsid w:val="009A5A96"/>
    <w:rsid w:val="009B0229"/>
    <w:rsid w:val="009B1B4A"/>
    <w:rsid w:val="009B33F8"/>
    <w:rsid w:val="009B4BEF"/>
    <w:rsid w:val="009B52C9"/>
    <w:rsid w:val="009B6D78"/>
    <w:rsid w:val="009B7F0F"/>
    <w:rsid w:val="009C15A6"/>
    <w:rsid w:val="009C1B04"/>
    <w:rsid w:val="009C2D34"/>
    <w:rsid w:val="009C591A"/>
    <w:rsid w:val="009C6ACE"/>
    <w:rsid w:val="009D150A"/>
    <w:rsid w:val="009D56FA"/>
    <w:rsid w:val="009D72B4"/>
    <w:rsid w:val="009D7829"/>
    <w:rsid w:val="009E098C"/>
    <w:rsid w:val="009E3B74"/>
    <w:rsid w:val="009E5E54"/>
    <w:rsid w:val="009F0991"/>
    <w:rsid w:val="009F115A"/>
    <w:rsid w:val="009F1F1E"/>
    <w:rsid w:val="009F4262"/>
    <w:rsid w:val="009F59D9"/>
    <w:rsid w:val="009F6969"/>
    <w:rsid w:val="00A00908"/>
    <w:rsid w:val="00A02101"/>
    <w:rsid w:val="00A043DE"/>
    <w:rsid w:val="00A101A0"/>
    <w:rsid w:val="00A12128"/>
    <w:rsid w:val="00A177BA"/>
    <w:rsid w:val="00A201AE"/>
    <w:rsid w:val="00A20A3E"/>
    <w:rsid w:val="00A22C98"/>
    <w:rsid w:val="00A22FAB"/>
    <w:rsid w:val="00A231E2"/>
    <w:rsid w:val="00A23F15"/>
    <w:rsid w:val="00A243DC"/>
    <w:rsid w:val="00A24E03"/>
    <w:rsid w:val="00A255CB"/>
    <w:rsid w:val="00A26AF0"/>
    <w:rsid w:val="00A326B4"/>
    <w:rsid w:val="00A43055"/>
    <w:rsid w:val="00A45837"/>
    <w:rsid w:val="00A4733E"/>
    <w:rsid w:val="00A53D23"/>
    <w:rsid w:val="00A57FBB"/>
    <w:rsid w:val="00A6442F"/>
    <w:rsid w:val="00A64912"/>
    <w:rsid w:val="00A70A74"/>
    <w:rsid w:val="00A70E66"/>
    <w:rsid w:val="00A7190A"/>
    <w:rsid w:val="00A81B1C"/>
    <w:rsid w:val="00A84E0D"/>
    <w:rsid w:val="00A90A30"/>
    <w:rsid w:val="00A94EB3"/>
    <w:rsid w:val="00A966D5"/>
    <w:rsid w:val="00AA23A9"/>
    <w:rsid w:val="00AA6066"/>
    <w:rsid w:val="00AB04C6"/>
    <w:rsid w:val="00AB5BA1"/>
    <w:rsid w:val="00AB7563"/>
    <w:rsid w:val="00AD0810"/>
    <w:rsid w:val="00AD116F"/>
    <w:rsid w:val="00AD3127"/>
    <w:rsid w:val="00AD3DAC"/>
    <w:rsid w:val="00AD5641"/>
    <w:rsid w:val="00AE05CE"/>
    <w:rsid w:val="00AE211B"/>
    <w:rsid w:val="00AE6FCE"/>
    <w:rsid w:val="00AF06CF"/>
    <w:rsid w:val="00AF282E"/>
    <w:rsid w:val="00AF3E90"/>
    <w:rsid w:val="00AF4E0C"/>
    <w:rsid w:val="00AF67C2"/>
    <w:rsid w:val="00B00AC9"/>
    <w:rsid w:val="00B00BFB"/>
    <w:rsid w:val="00B020E3"/>
    <w:rsid w:val="00B06145"/>
    <w:rsid w:val="00B07CDB"/>
    <w:rsid w:val="00B102AA"/>
    <w:rsid w:val="00B10701"/>
    <w:rsid w:val="00B13177"/>
    <w:rsid w:val="00B16A31"/>
    <w:rsid w:val="00B17DFD"/>
    <w:rsid w:val="00B238AC"/>
    <w:rsid w:val="00B25AE5"/>
    <w:rsid w:val="00B25BA4"/>
    <w:rsid w:val="00B263F1"/>
    <w:rsid w:val="00B307A5"/>
    <w:rsid w:val="00B308FE"/>
    <w:rsid w:val="00B32FDD"/>
    <w:rsid w:val="00B33709"/>
    <w:rsid w:val="00B33B3C"/>
    <w:rsid w:val="00B34C36"/>
    <w:rsid w:val="00B352E1"/>
    <w:rsid w:val="00B4149F"/>
    <w:rsid w:val="00B471B9"/>
    <w:rsid w:val="00B50100"/>
    <w:rsid w:val="00B50ADC"/>
    <w:rsid w:val="00B52C4D"/>
    <w:rsid w:val="00B54483"/>
    <w:rsid w:val="00B55FFB"/>
    <w:rsid w:val="00B560EA"/>
    <w:rsid w:val="00B566B1"/>
    <w:rsid w:val="00B634B4"/>
    <w:rsid w:val="00B63834"/>
    <w:rsid w:val="00B72734"/>
    <w:rsid w:val="00B73D1F"/>
    <w:rsid w:val="00B761B6"/>
    <w:rsid w:val="00B771E4"/>
    <w:rsid w:val="00B80199"/>
    <w:rsid w:val="00B83204"/>
    <w:rsid w:val="00B90028"/>
    <w:rsid w:val="00B9012D"/>
    <w:rsid w:val="00B93211"/>
    <w:rsid w:val="00B94740"/>
    <w:rsid w:val="00B95246"/>
    <w:rsid w:val="00B959B1"/>
    <w:rsid w:val="00B961CE"/>
    <w:rsid w:val="00BA11B0"/>
    <w:rsid w:val="00BA1D0F"/>
    <w:rsid w:val="00BA220B"/>
    <w:rsid w:val="00BA3A57"/>
    <w:rsid w:val="00BA6B74"/>
    <w:rsid w:val="00BB0352"/>
    <w:rsid w:val="00BB2A14"/>
    <w:rsid w:val="00BB4E1A"/>
    <w:rsid w:val="00BB6377"/>
    <w:rsid w:val="00BC015E"/>
    <w:rsid w:val="00BC06B3"/>
    <w:rsid w:val="00BC4E7D"/>
    <w:rsid w:val="00BC65CC"/>
    <w:rsid w:val="00BC76AC"/>
    <w:rsid w:val="00BD0ECB"/>
    <w:rsid w:val="00BD4D9A"/>
    <w:rsid w:val="00BD7A00"/>
    <w:rsid w:val="00BE0F94"/>
    <w:rsid w:val="00BE146A"/>
    <w:rsid w:val="00BE2155"/>
    <w:rsid w:val="00BE6D64"/>
    <w:rsid w:val="00BE719A"/>
    <w:rsid w:val="00BE720A"/>
    <w:rsid w:val="00BE7C69"/>
    <w:rsid w:val="00BF078B"/>
    <w:rsid w:val="00BF092C"/>
    <w:rsid w:val="00BF0D73"/>
    <w:rsid w:val="00BF2465"/>
    <w:rsid w:val="00BF2A76"/>
    <w:rsid w:val="00BF76EE"/>
    <w:rsid w:val="00C01999"/>
    <w:rsid w:val="00C02AD8"/>
    <w:rsid w:val="00C03594"/>
    <w:rsid w:val="00C047D3"/>
    <w:rsid w:val="00C075B2"/>
    <w:rsid w:val="00C10DEB"/>
    <w:rsid w:val="00C14A05"/>
    <w:rsid w:val="00C15EE7"/>
    <w:rsid w:val="00C20318"/>
    <w:rsid w:val="00C23B2A"/>
    <w:rsid w:val="00C25E7F"/>
    <w:rsid w:val="00C262C8"/>
    <w:rsid w:val="00C2746F"/>
    <w:rsid w:val="00C300C0"/>
    <w:rsid w:val="00C30B2E"/>
    <w:rsid w:val="00C31A83"/>
    <w:rsid w:val="00C324A0"/>
    <w:rsid w:val="00C35A33"/>
    <w:rsid w:val="00C364DA"/>
    <w:rsid w:val="00C40F5D"/>
    <w:rsid w:val="00C42BF8"/>
    <w:rsid w:val="00C432E4"/>
    <w:rsid w:val="00C44809"/>
    <w:rsid w:val="00C50043"/>
    <w:rsid w:val="00C504A5"/>
    <w:rsid w:val="00C5184C"/>
    <w:rsid w:val="00C521AB"/>
    <w:rsid w:val="00C5623B"/>
    <w:rsid w:val="00C60A05"/>
    <w:rsid w:val="00C64AB2"/>
    <w:rsid w:val="00C71554"/>
    <w:rsid w:val="00C7199B"/>
    <w:rsid w:val="00C71A4F"/>
    <w:rsid w:val="00C74883"/>
    <w:rsid w:val="00C74F06"/>
    <w:rsid w:val="00C7573B"/>
    <w:rsid w:val="00C76048"/>
    <w:rsid w:val="00C763A8"/>
    <w:rsid w:val="00C8013E"/>
    <w:rsid w:val="00C8647E"/>
    <w:rsid w:val="00C86ED1"/>
    <w:rsid w:val="00C94C90"/>
    <w:rsid w:val="00CA19B6"/>
    <w:rsid w:val="00CA2DB0"/>
    <w:rsid w:val="00CA64C6"/>
    <w:rsid w:val="00CA6657"/>
    <w:rsid w:val="00CA7E18"/>
    <w:rsid w:val="00CB2A01"/>
    <w:rsid w:val="00CB602E"/>
    <w:rsid w:val="00CB68A4"/>
    <w:rsid w:val="00CC2D65"/>
    <w:rsid w:val="00CC77DC"/>
    <w:rsid w:val="00CD0275"/>
    <w:rsid w:val="00CD1C0E"/>
    <w:rsid w:val="00CE051D"/>
    <w:rsid w:val="00CE1335"/>
    <w:rsid w:val="00CE493D"/>
    <w:rsid w:val="00CE52A8"/>
    <w:rsid w:val="00CF07FA"/>
    <w:rsid w:val="00CF0BB2"/>
    <w:rsid w:val="00CF1A4D"/>
    <w:rsid w:val="00CF23EA"/>
    <w:rsid w:val="00CF310F"/>
    <w:rsid w:val="00CF3EE8"/>
    <w:rsid w:val="00CF484E"/>
    <w:rsid w:val="00CF5D65"/>
    <w:rsid w:val="00CF64EC"/>
    <w:rsid w:val="00CF7F79"/>
    <w:rsid w:val="00D00DF3"/>
    <w:rsid w:val="00D05078"/>
    <w:rsid w:val="00D05F30"/>
    <w:rsid w:val="00D1008D"/>
    <w:rsid w:val="00D13441"/>
    <w:rsid w:val="00D14C7A"/>
    <w:rsid w:val="00D150E7"/>
    <w:rsid w:val="00D17589"/>
    <w:rsid w:val="00D25118"/>
    <w:rsid w:val="00D27627"/>
    <w:rsid w:val="00D304FB"/>
    <w:rsid w:val="00D31364"/>
    <w:rsid w:val="00D34BF7"/>
    <w:rsid w:val="00D37542"/>
    <w:rsid w:val="00D431D4"/>
    <w:rsid w:val="00D43D07"/>
    <w:rsid w:val="00D52DC2"/>
    <w:rsid w:val="00D5311B"/>
    <w:rsid w:val="00D53AD4"/>
    <w:rsid w:val="00D53BCC"/>
    <w:rsid w:val="00D5495C"/>
    <w:rsid w:val="00D61B97"/>
    <w:rsid w:val="00D70DFB"/>
    <w:rsid w:val="00D74E28"/>
    <w:rsid w:val="00D758C3"/>
    <w:rsid w:val="00D766DF"/>
    <w:rsid w:val="00D861A4"/>
    <w:rsid w:val="00D91C26"/>
    <w:rsid w:val="00D939A8"/>
    <w:rsid w:val="00D97B6D"/>
    <w:rsid w:val="00DA125F"/>
    <w:rsid w:val="00DA186E"/>
    <w:rsid w:val="00DA2916"/>
    <w:rsid w:val="00DA4116"/>
    <w:rsid w:val="00DA4138"/>
    <w:rsid w:val="00DA4CD7"/>
    <w:rsid w:val="00DB251C"/>
    <w:rsid w:val="00DB4630"/>
    <w:rsid w:val="00DC0140"/>
    <w:rsid w:val="00DC4376"/>
    <w:rsid w:val="00DC4F88"/>
    <w:rsid w:val="00DC7427"/>
    <w:rsid w:val="00DD6768"/>
    <w:rsid w:val="00DD6CA7"/>
    <w:rsid w:val="00DE12DC"/>
    <w:rsid w:val="00DE36E2"/>
    <w:rsid w:val="00DE4503"/>
    <w:rsid w:val="00DE5344"/>
    <w:rsid w:val="00DE6F75"/>
    <w:rsid w:val="00DF0C9E"/>
    <w:rsid w:val="00DF5BBA"/>
    <w:rsid w:val="00DF5BF9"/>
    <w:rsid w:val="00DF68A7"/>
    <w:rsid w:val="00E003DF"/>
    <w:rsid w:val="00E0101C"/>
    <w:rsid w:val="00E01F87"/>
    <w:rsid w:val="00E038BC"/>
    <w:rsid w:val="00E05704"/>
    <w:rsid w:val="00E11E44"/>
    <w:rsid w:val="00E14096"/>
    <w:rsid w:val="00E14FB6"/>
    <w:rsid w:val="00E1587F"/>
    <w:rsid w:val="00E16970"/>
    <w:rsid w:val="00E17111"/>
    <w:rsid w:val="00E17CCD"/>
    <w:rsid w:val="00E22267"/>
    <w:rsid w:val="00E2308C"/>
    <w:rsid w:val="00E26152"/>
    <w:rsid w:val="00E26C3A"/>
    <w:rsid w:val="00E279F7"/>
    <w:rsid w:val="00E3205F"/>
    <w:rsid w:val="00E338EF"/>
    <w:rsid w:val="00E346CB"/>
    <w:rsid w:val="00E36978"/>
    <w:rsid w:val="00E46F00"/>
    <w:rsid w:val="00E51A00"/>
    <w:rsid w:val="00E533D7"/>
    <w:rsid w:val="00E544BB"/>
    <w:rsid w:val="00E5548F"/>
    <w:rsid w:val="00E62A66"/>
    <w:rsid w:val="00E666A4"/>
    <w:rsid w:val="00E67217"/>
    <w:rsid w:val="00E7064E"/>
    <w:rsid w:val="00E72118"/>
    <w:rsid w:val="00E72DF7"/>
    <w:rsid w:val="00E74DC7"/>
    <w:rsid w:val="00E7675B"/>
    <w:rsid w:val="00E77789"/>
    <w:rsid w:val="00E8075A"/>
    <w:rsid w:val="00E81852"/>
    <w:rsid w:val="00E8667A"/>
    <w:rsid w:val="00E93F9A"/>
    <w:rsid w:val="00E94D5E"/>
    <w:rsid w:val="00E95BA8"/>
    <w:rsid w:val="00E95DF8"/>
    <w:rsid w:val="00E97B0D"/>
    <w:rsid w:val="00EA3EC1"/>
    <w:rsid w:val="00EA7100"/>
    <w:rsid w:val="00EA7F9F"/>
    <w:rsid w:val="00EB0A11"/>
    <w:rsid w:val="00EB1274"/>
    <w:rsid w:val="00EC0DDD"/>
    <w:rsid w:val="00EC110D"/>
    <w:rsid w:val="00EC2270"/>
    <w:rsid w:val="00EC3C12"/>
    <w:rsid w:val="00EC6EAF"/>
    <w:rsid w:val="00ED13CC"/>
    <w:rsid w:val="00ED2BB6"/>
    <w:rsid w:val="00ED34E1"/>
    <w:rsid w:val="00ED3B8D"/>
    <w:rsid w:val="00ED7494"/>
    <w:rsid w:val="00EE20C4"/>
    <w:rsid w:val="00EF1725"/>
    <w:rsid w:val="00EF2E3A"/>
    <w:rsid w:val="00EF3F5E"/>
    <w:rsid w:val="00EF4547"/>
    <w:rsid w:val="00EF53BB"/>
    <w:rsid w:val="00EF7CE4"/>
    <w:rsid w:val="00EF7EF6"/>
    <w:rsid w:val="00F00B01"/>
    <w:rsid w:val="00F0110C"/>
    <w:rsid w:val="00F0280F"/>
    <w:rsid w:val="00F072A7"/>
    <w:rsid w:val="00F077F0"/>
    <w:rsid w:val="00F078DC"/>
    <w:rsid w:val="00F124C8"/>
    <w:rsid w:val="00F13C02"/>
    <w:rsid w:val="00F20316"/>
    <w:rsid w:val="00F20B4A"/>
    <w:rsid w:val="00F23CC1"/>
    <w:rsid w:val="00F310EA"/>
    <w:rsid w:val="00F313EF"/>
    <w:rsid w:val="00F329E8"/>
    <w:rsid w:val="00F32BA8"/>
    <w:rsid w:val="00F333DD"/>
    <w:rsid w:val="00F3378A"/>
    <w:rsid w:val="00F349F1"/>
    <w:rsid w:val="00F3531D"/>
    <w:rsid w:val="00F35541"/>
    <w:rsid w:val="00F37EE7"/>
    <w:rsid w:val="00F4073A"/>
    <w:rsid w:val="00F410F8"/>
    <w:rsid w:val="00F4350D"/>
    <w:rsid w:val="00F455B2"/>
    <w:rsid w:val="00F45ADB"/>
    <w:rsid w:val="00F47D72"/>
    <w:rsid w:val="00F547EE"/>
    <w:rsid w:val="00F567F7"/>
    <w:rsid w:val="00F60FD8"/>
    <w:rsid w:val="00F62036"/>
    <w:rsid w:val="00F62A17"/>
    <w:rsid w:val="00F67BCA"/>
    <w:rsid w:val="00F67DD2"/>
    <w:rsid w:val="00F7273F"/>
    <w:rsid w:val="00F7300F"/>
    <w:rsid w:val="00F73BD6"/>
    <w:rsid w:val="00F806AD"/>
    <w:rsid w:val="00F83989"/>
    <w:rsid w:val="00F84EA3"/>
    <w:rsid w:val="00F85099"/>
    <w:rsid w:val="00F9379C"/>
    <w:rsid w:val="00F938FE"/>
    <w:rsid w:val="00F9402B"/>
    <w:rsid w:val="00F9632C"/>
    <w:rsid w:val="00F97E82"/>
    <w:rsid w:val="00FA1E52"/>
    <w:rsid w:val="00FA1EA5"/>
    <w:rsid w:val="00FA3A4F"/>
    <w:rsid w:val="00FA3DB1"/>
    <w:rsid w:val="00FA7197"/>
    <w:rsid w:val="00FB0E64"/>
    <w:rsid w:val="00FB2E96"/>
    <w:rsid w:val="00FB36D8"/>
    <w:rsid w:val="00FB5F94"/>
    <w:rsid w:val="00FB7E4B"/>
    <w:rsid w:val="00FC178B"/>
    <w:rsid w:val="00FC2240"/>
    <w:rsid w:val="00FD46E2"/>
    <w:rsid w:val="00FD6CED"/>
    <w:rsid w:val="00FD7A49"/>
    <w:rsid w:val="00FE035C"/>
    <w:rsid w:val="00FE3370"/>
    <w:rsid w:val="00FE4688"/>
    <w:rsid w:val="00FE510D"/>
    <w:rsid w:val="00FE6D7C"/>
    <w:rsid w:val="00FF2D9C"/>
    <w:rsid w:val="00FF7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C6D85"/>
    <w:pPr>
      <w:spacing w:line="260" w:lineRule="atLeast"/>
    </w:pPr>
    <w:rPr>
      <w:sz w:val="22"/>
    </w:rPr>
  </w:style>
  <w:style w:type="character" w:default="1" w:styleId="DefaultParagraphFont">
    <w:name w:val="Default Paragraph Font"/>
    <w:uiPriority w:val="1"/>
    <w:unhideWhenUsed/>
    <w:rsid w:val="000C6D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6D85"/>
  </w:style>
  <w:style w:type="character" w:customStyle="1" w:styleId="OPCCharBase">
    <w:name w:val="OPCCharBase"/>
    <w:uiPriority w:val="1"/>
    <w:qFormat/>
    <w:rsid w:val="000C6D85"/>
  </w:style>
  <w:style w:type="paragraph" w:customStyle="1" w:styleId="OPCParaBase">
    <w:name w:val="OPCParaBase"/>
    <w:qFormat/>
    <w:rsid w:val="000C6D85"/>
    <w:pPr>
      <w:spacing w:line="260" w:lineRule="atLeast"/>
    </w:pPr>
    <w:rPr>
      <w:rFonts w:eastAsia="Times New Roman" w:cs="Times New Roman"/>
      <w:sz w:val="22"/>
      <w:lang w:eastAsia="en-AU"/>
    </w:rPr>
  </w:style>
  <w:style w:type="paragraph" w:customStyle="1" w:styleId="ShortT">
    <w:name w:val="ShortT"/>
    <w:basedOn w:val="OPCParaBase"/>
    <w:next w:val="Normal"/>
    <w:qFormat/>
    <w:rsid w:val="000C6D85"/>
    <w:pPr>
      <w:spacing w:line="240" w:lineRule="auto"/>
    </w:pPr>
    <w:rPr>
      <w:b/>
      <w:sz w:val="40"/>
    </w:rPr>
  </w:style>
  <w:style w:type="paragraph" w:customStyle="1" w:styleId="ActHead1">
    <w:name w:val="ActHead 1"/>
    <w:aliases w:val="c"/>
    <w:basedOn w:val="OPCParaBase"/>
    <w:next w:val="Normal"/>
    <w:qFormat/>
    <w:rsid w:val="000C6D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6D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6D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6D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C6D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6D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6D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6D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6D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C6D85"/>
  </w:style>
  <w:style w:type="paragraph" w:customStyle="1" w:styleId="Blocks">
    <w:name w:val="Blocks"/>
    <w:aliases w:val="bb"/>
    <w:basedOn w:val="OPCParaBase"/>
    <w:qFormat/>
    <w:rsid w:val="000C6D85"/>
    <w:pPr>
      <w:spacing w:line="240" w:lineRule="auto"/>
    </w:pPr>
    <w:rPr>
      <w:sz w:val="24"/>
    </w:rPr>
  </w:style>
  <w:style w:type="paragraph" w:customStyle="1" w:styleId="BoxText">
    <w:name w:val="BoxText"/>
    <w:aliases w:val="bt"/>
    <w:basedOn w:val="OPCParaBase"/>
    <w:qFormat/>
    <w:rsid w:val="000C6D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6D85"/>
    <w:rPr>
      <w:b/>
    </w:rPr>
  </w:style>
  <w:style w:type="paragraph" w:customStyle="1" w:styleId="BoxHeadItalic">
    <w:name w:val="BoxHeadItalic"/>
    <w:aliases w:val="bhi"/>
    <w:basedOn w:val="BoxText"/>
    <w:next w:val="BoxStep"/>
    <w:qFormat/>
    <w:rsid w:val="000C6D85"/>
    <w:rPr>
      <w:i/>
    </w:rPr>
  </w:style>
  <w:style w:type="paragraph" w:customStyle="1" w:styleId="BoxList">
    <w:name w:val="BoxList"/>
    <w:aliases w:val="bl"/>
    <w:basedOn w:val="BoxText"/>
    <w:qFormat/>
    <w:rsid w:val="000C6D85"/>
    <w:pPr>
      <w:ind w:left="1559" w:hanging="425"/>
    </w:pPr>
  </w:style>
  <w:style w:type="paragraph" w:customStyle="1" w:styleId="BoxNote">
    <w:name w:val="BoxNote"/>
    <w:aliases w:val="bn"/>
    <w:basedOn w:val="BoxText"/>
    <w:qFormat/>
    <w:rsid w:val="000C6D85"/>
    <w:pPr>
      <w:tabs>
        <w:tab w:val="left" w:pos="1985"/>
      </w:tabs>
      <w:spacing w:before="122" w:line="198" w:lineRule="exact"/>
      <w:ind w:left="2948" w:hanging="1814"/>
    </w:pPr>
    <w:rPr>
      <w:sz w:val="18"/>
    </w:rPr>
  </w:style>
  <w:style w:type="paragraph" w:customStyle="1" w:styleId="BoxPara">
    <w:name w:val="BoxPara"/>
    <w:aliases w:val="bp"/>
    <w:basedOn w:val="BoxText"/>
    <w:qFormat/>
    <w:rsid w:val="000C6D85"/>
    <w:pPr>
      <w:tabs>
        <w:tab w:val="right" w:pos="2268"/>
      </w:tabs>
      <w:ind w:left="2552" w:hanging="1418"/>
    </w:pPr>
  </w:style>
  <w:style w:type="paragraph" w:customStyle="1" w:styleId="BoxStep">
    <w:name w:val="BoxStep"/>
    <w:aliases w:val="bs"/>
    <w:basedOn w:val="BoxText"/>
    <w:qFormat/>
    <w:rsid w:val="000C6D85"/>
    <w:pPr>
      <w:ind w:left="1985" w:hanging="851"/>
    </w:pPr>
  </w:style>
  <w:style w:type="character" w:customStyle="1" w:styleId="CharAmPartNo">
    <w:name w:val="CharAmPartNo"/>
    <w:basedOn w:val="OPCCharBase"/>
    <w:uiPriority w:val="1"/>
    <w:qFormat/>
    <w:rsid w:val="000C6D85"/>
  </w:style>
  <w:style w:type="character" w:customStyle="1" w:styleId="CharAmPartText">
    <w:name w:val="CharAmPartText"/>
    <w:basedOn w:val="OPCCharBase"/>
    <w:uiPriority w:val="1"/>
    <w:qFormat/>
    <w:rsid w:val="000C6D85"/>
  </w:style>
  <w:style w:type="character" w:customStyle="1" w:styleId="CharAmSchNo">
    <w:name w:val="CharAmSchNo"/>
    <w:basedOn w:val="OPCCharBase"/>
    <w:uiPriority w:val="1"/>
    <w:qFormat/>
    <w:rsid w:val="000C6D85"/>
  </w:style>
  <w:style w:type="character" w:customStyle="1" w:styleId="CharAmSchText">
    <w:name w:val="CharAmSchText"/>
    <w:basedOn w:val="OPCCharBase"/>
    <w:uiPriority w:val="1"/>
    <w:qFormat/>
    <w:rsid w:val="000C6D85"/>
  </w:style>
  <w:style w:type="character" w:customStyle="1" w:styleId="CharBoldItalic">
    <w:name w:val="CharBoldItalic"/>
    <w:basedOn w:val="OPCCharBase"/>
    <w:uiPriority w:val="1"/>
    <w:qFormat/>
    <w:rsid w:val="000C6D85"/>
    <w:rPr>
      <w:b/>
      <w:i/>
    </w:rPr>
  </w:style>
  <w:style w:type="character" w:customStyle="1" w:styleId="CharChapNo">
    <w:name w:val="CharChapNo"/>
    <w:basedOn w:val="OPCCharBase"/>
    <w:qFormat/>
    <w:rsid w:val="000C6D85"/>
  </w:style>
  <w:style w:type="character" w:customStyle="1" w:styleId="CharChapText">
    <w:name w:val="CharChapText"/>
    <w:basedOn w:val="OPCCharBase"/>
    <w:qFormat/>
    <w:rsid w:val="000C6D85"/>
  </w:style>
  <w:style w:type="character" w:customStyle="1" w:styleId="CharDivNo">
    <w:name w:val="CharDivNo"/>
    <w:basedOn w:val="OPCCharBase"/>
    <w:qFormat/>
    <w:rsid w:val="000C6D85"/>
  </w:style>
  <w:style w:type="character" w:customStyle="1" w:styleId="CharDivText">
    <w:name w:val="CharDivText"/>
    <w:basedOn w:val="OPCCharBase"/>
    <w:qFormat/>
    <w:rsid w:val="000C6D85"/>
  </w:style>
  <w:style w:type="character" w:customStyle="1" w:styleId="CharItalic">
    <w:name w:val="CharItalic"/>
    <w:basedOn w:val="OPCCharBase"/>
    <w:uiPriority w:val="1"/>
    <w:qFormat/>
    <w:rsid w:val="000C6D85"/>
    <w:rPr>
      <w:i/>
    </w:rPr>
  </w:style>
  <w:style w:type="character" w:customStyle="1" w:styleId="CharPartNo">
    <w:name w:val="CharPartNo"/>
    <w:basedOn w:val="OPCCharBase"/>
    <w:qFormat/>
    <w:rsid w:val="000C6D85"/>
  </w:style>
  <w:style w:type="character" w:customStyle="1" w:styleId="CharPartText">
    <w:name w:val="CharPartText"/>
    <w:basedOn w:val="OPCCharBase"/>
    <w:qFormat/>
    <w:rsid w:val="000C6D85"/>
  </w:style>
  <w:style w:type="character" w:customStyle="1" w:styleId="CharSectno">
    <w:name w:val="CharSectno"/>
    <w:basedOn w:val="OPCCharBase"/>
    <w:qFormat/>
    <w:rsid w:val="000C6D85"/>
  </w:style>
  <w:style w:type="character" w:customStyle="1" w:styleId="CharSubdNo">
    <w:name w:val="CharSubdNo"/>
    <w:basedOn w:val="OPCCharBase"/>
    <w:uiPriority w:val="1"/>
    <w:qFormat/>
    <w:rsid w:val="000C6D85"/>
  </w:style>
  <w:style w:type="character" w:customStyle="1" w:styleId="CharSubdText">
    <w:name w:val="CharSubdText"/>
    <w:basedOn w:val="OPCCharBase"/>
    <w:uiPriority w:val="1"/>
    <w:qFormat/>
    <w:rsid w:val="000C6D85"/>
  </w:style>
  <w:style w:type="paragraph" w:customStyle="1" w:styleId="CTA--">
    <w:name w:val="CTA --"/>
    <w:basedOn w:val="OPCParaBase"/>
    <w:next w:val="Normal"/>
    <w:rsid w:val="000C6D85"/>
    <w:pPr>
      <w:spacing w:before="60" w:line="240" w:lineRule="atLeast"/>
      <w:ind w:left="142" w:hanging="142"/>
    </w:pPr>
    <w:rPr>
      <w:sz w:val="20"/>
    </w:rPr>
  </w:style>
  <w:style w:type="paragraph" w:customStyle="1" w:styleId="CTA-">
    <w:name w:val="CTA -"/>
    <w:basedOn w:val="OPCParaBase"/>
    <w:rsid w:val="000C6D85"/>
    <w:pPr>
      <w:spacing w:before="60" w:line="240" w:lineRule="atLeast"/>
      <w:ind w:left="85" w:hanging="85"/>
    </w:pPr>
    <w:rPr>
      <w:sz w:val="20"/>
    </w:rPr>
  </w:style>
  <w:style w:type="paragraph" w:customStyle="1" w:styleId="CTA---">
    <w:name w:val="CTA ---"/>
    <w:basedOn w:val="OPCParaBase"/>
    <w:next w:val="Normal"/>
    <w:rsid w:val="000C6D85"/>
    <w:pPr>
      <w:spacing w:before="60" w:line="240" w:lineRule="atLeast"/>
      <w:ind w:left="198" w:hanging="198"/>
    </w:pPr>
    <w:rPr>
      <w:sz w:val="20"/>
    </w:rPr>
  </w:style>
  <w:style w:type="paragraph" w:customStyle="1" w:styleId="CTA----">
    <w:name w:val="CTA ----"/>
    <w:basedOn w:val="OPCParaBase"/>
    <w:next w:val="Normal"/>
    <w:rsid w:val="000C6D85"/>
    <w:pPr>
      <w:spacing w:before="60" w:line="240" w:lineRule="atLeast"/>
      <w:ind w:left="255" w:hanging="255"/>
    </w:pPr>
    <w:rPr>
      <w:sz w:val="20"/>
    </w:rPr>
  </w:style>
  <w:style w:type="paragraph" w:customStyle="1" w:styleId="CTA1a">
    <w:name w:val="CTA 1(a)"/>
    <w:basedOn w:val="OPCParaBase"/>
    <w:rsid w:val="000C6D85"/>
    <w:pPr>
      <w:tabs>
        <w:tab w:val="right" w:pos="414"/>
      </w:tabs>
      <w:spacing w:before="40" w:line="240" w:lineRule="atLeast"/>
      <w:ind w:left="675" w:hanging="675"/>
    </w:pPr>
    <w:rPr>
      <w:sz w:val="20"/>
    </w:rPr>
  </w:style>
  <w:style w:type="paragraph" w:customStyle="1" w:styleId="CTA1ai">
    <w:name w:val="CTA 1(a)(i)"/>
    <w:basedOn w:val="OPCParaBase"/>
    <w:rsid w:val="000C6D85"/>
    <w:pPr>
      <w:tabs>
        <w:tab w:val="right" w:pos="1004"/>
      </w:tabs>
      <w:spacing w:before="40" w:line="240" w:lineRule="atLeast"/>
      <w:ind w:left="1253" w:hanging="1253"/>
    </w:pPr>
    <w:rPr>
      <w:sz w:val="20"/>
    </w:rPr>
  </w:style>
  <w:style w:type="paragraph" w:customStyle="1" w:styleId="CTA2a">
    <w:name w:val="CTA 2(a)"/>
    <w:basedOn w:val="OPCParaBase"/>
    <w:rsid w:val="000C6D85"/>
    <w:pPr>
      <w:tabs>
        <w:tab w:val="right" w:pos="482"/>
      </w:tabs>
      <w:spacing w:before="40" w:line="240" w:lineRule="atLeast"/>
      <w:ind w:left="748" w:hanging="748"/>
    </w:pPr>
    <w:rPr>
      <w:sz w:val="20"/>
    </w:rPr>
  </w:style>
  <w:style w:type="paragraph" w:customStyle="1" w:styleId="CTA2ai">
    <w:name w:val="CTA 2(a)(i)"/>
    <w:basedOn w:val="OPCParaBase"/>
    <w:rsid w:val="000C6D85"/>
    <w:pPr>
      <w:tabs>
        <w:tab w:val="right" w:pos="1089"/>
      </w:tabs>
      <w:spacing w:before="40" w:line="240" w:lineRule="atLeast"/>
      <w:ind w:left="1327" w:hanging="1327"/>
    </w:pPr>
    <w:rPr>
      <w:sz w:val="20"/>
    </w:rPr>
  </w:style>
  <w:style w:type="paragraph" w:customStyle="1" w:styleId="CTA3a">
    <w:name w:val="CTA 3(a)"/>
    <w:basedOn w:val="OPCParaBase"/>
    <w:rsid w:val="000C6D85"/>
    <w:pPr>
      <w:tabs>
        <w:tab w:val="right" w:pos="556"/>
      </w:tabs>
      <w:spacing w:before="40" w:line="240" w:lineRule="atLeast"/>
      <w:ind w:left="805" w:hanging="805"/>
    </w:pPr>
    <w:rPr>
      <w:sz w:val="20"/>
    </w:rPr>
  </w:style>
  <w:style w:type="paragraph" w:customStyle="1" w:styleId="CTA3ai">
    <w:name w:val="CTA 3(a)(i)"/>
    <w:basedOn w:val="OPCParaBase"/>
    <w:rsid w:val="000C6D85"/>
    <w:pPr>
      <w:tabs>
        <w:tab w:val="right" w:pos="1140"/>
      </w:tabs>
      <w:spacing w:before="40" w:line="240" w:lineRule="atLeast"/>
      <w:ind w:left="1361" w:hanging="1361"/>
    </w:pPr>
    <w:rPr>
      <w:sz w:val="20"/>
    </w:rPr>
  </w:style>
  <w:style w:type="paragraph" w:customStyle="1" w:styleId="CTA4a">
    <w:name w:val="CTA 4(a)"/>
    <w:basedOn w:val="OPCParaBase"/>
    <w:rsid w:val="000C6D85"/>
    <w:pPr>
      <w:tabs>
        <w:tab w:val="right" w:pos="624"/>
      </w:tabs>
      <w:spacing w:before="40" w:line="240" w:lineRule="atLeast"/>
      <w:ind w:left="873" w:hanging="873"/>
    </w:pPr>
    <w:rPr>
      <w:sz w:val="20"/>
    </w:rPr>
  </w:style>
  <w:style w:type="paragraph" w:customStyle="1" w:styleId="CTA4ai">
    <w:name w:val="CTA 4(a)(i)"/>
    <w:basedOn w:val="OPCParaBase"/>
    <w:rsid w:val="000C6D85"/>
    <w:pPr>
      <w:tabs>
        <w:tab w:val="right" w:pos="1213"/>
      </w:tabs>
      <w:spacing w:before="40" w:line="240" w:lineRule="atLeast"/>
      <w:ind w:left="1452" w:hanging="1452"/>
    </w:pPr>
    <w:rPr>
      <w:sz w:val="20"/>
    </w:rPr>
  </w:style>
  <w:style w:type="paragraph" w:customStyle="1" w:styleId="CTACAPS">
    <w:name w:val="CTA CAPS"/>
    <w:basedOn w:val="OPCParaBase"/>
    <w:rsid w:val="000C6D85"/>
    <w:pPr>
      <w:spacing w:before="60" w:line="240" w:lineRule="atLeast"/>
    </w:pPr>
    <w:rPr>
      <w:sz w:val="20"/>
    </w:rPr>
  </w:style>
  <w:style w:type="paragraph" w:customStyle="1" w:styleId="CTAright">
    <w:name w:val="CTA right"/>
    <w:basedOn w:val="OPCParaBase"/>
    <w:rsid w:val="000C6D85"/>
    <w:pPr>
      <w:spacing w:before="60" w:line="240" w:lineRule="auto"/>
      <w:jc w:val="right"/>
    </w:pPr>
    <w:rPr>
      <w:sz w:val="20"/>
    </w:rPr>
  </w:style>
  <w:style w:type="paragraph" w:customStyle="1" w:styleId="subsection">
    <w:name w:val="subsection"/>
    <w:aliases w:val="ss"/>
    <w:basedOn w:val="OPCParaBase"/>
    <w:link w:val="subsectionChar"/>
    <w:rsid w:val="000C6D85"/>
    <w:pPr>
      <w:tabs>
        <w:tab w:val="right" w:pos="1021"/>
      </w:tabs>
      <w:spacing w:before="180" w:line="240" w:lineRule="auto"/>
      <w:ind w:left="1134" w:hanging="1134"/>
    </w:pPr>
  </w:style>
  <w:style w:type="paragraph" w:customStyle="1" w:styleId="Definition">
    <w:name w:val="Definition"/>
    <w:aliases w:val="dd"/>
    <w:basedOn w:val="OPCParaBase"/>
    <w:rsid w:val="000C6D85"/>
    <w:pPr>
      <w:spacing w:before="180" w:line="240" w:lineRule="auto"/>
      <w:ind w:left="1134"/>
    </w:pPr>
  </w:style>
  <w:style w:type="paragraph" w:customStyle="1" w:styleId="EndNotespara">
    <w:name w:val="EndNotes(para)"/>
    <w:aliases w:val="eta"/>
    <w:basedOn w:val="OPCParaBase"/>
    <w:next w:val="EndNotessubpara"/>
    <w:rsid w:val="000C6D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6D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6D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6D85"/>
    <w:pPr>
      <w:tabs>
        <w:tab w:val="right" w:pos="1412"/>
      </w:tabs>
      <w:spacing w:before="60" w:line="240" w:lineRule="auto"/>
      <w:ind w:left="1525" w:hanging="1525"/>
    </w:pPr>
    <w:rPr>
      <w:sz w:val="20"/>
    </w:rPr>
  </w:style>
  <w:style w:type="paragraph" w:customStyle="1" w:styleId="Formula">
    <w:name w:val="Formula"/>
    <w:basedOn w:val="OPCParaBase"/>
    <w:rsid w:val="000C6D85"/>
    <w:pPr>
      <w:spacing w:line="240" w:lineRule="auto"/>
      <w:ind w:left="1134"/>
    </w:pPr>
    <w:rPr>
      <w:sz w:val="20"/>
    </w:rPr>
  </w:style>
  <w:style w:type="paragraph" w:styleId="Header">
    <w:name w:val="header"/>
    <w:basedOn w:val="OPCParaBase"/>
    <w:link w:val="HeaderChar"/>
    <w:unhideWhenUsed/>
    <w:rsid w:val="000C6D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6D85"/>
    <w:rPr>
      <w:rFonts w:eastAsia="Times New Roman" w:cs="Times New Roman"/>
      <w:sz w:val="16"/>
      <w:lang w:eastAsia="en-AU"/>
    </w:rPr>
  </w:style>
  <w:style w:type="paragraph" w:customStyle="1" w:styleId="House">
    <w:name w:val="House"/>
    <w:basedOn w:val="OPCParaBase"/>
    <w:rsid w:val="000C6D85"/>
    <w:pPr>
      <w:spacing w:line="240" w:lineRule="auto"/>
    </w:pPr>
    <w:rPr>
      <w:sz w:val="28"/>
    </w:rPr>
  </w:style>
  <w:style w:type="paragraph" w:customStyle="1" w:styleId="Item">
    <w:name w:val="Item"/>
    <w:aliases w:val="i"/>
    <w:basedOn w:val="OPCParaBase"/>
    <w:next w:val="ItemHead"/>
    <w:rsid w:val="000C6D85"/>
    <w:pPr>
      <w:keepLines/>
      <w:spacing w:before="80" w:line="240" w:lineRule="auto"/>
      <w:ind w:left="709"/>
    </w:pPr>
  </w:style>
  <w:style w:type="paragraph" w:customStyle="1" w:styleId="ItemHead">
    <w:name w:val="ItemHead"/>
    <w:aliases w:val="ih"/>
    <w:basedOn w:val="OPCParaBase"/>
    <w:next w:val="Item"/>
    <w:rsid w:val="000C6D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6D85"/>
    <w:pPr>
      <w:spacing w:line="240" w:lineRule="auto"/>
    </w:pPr>
    <w:rPr>
      <w:b/>
      <w:sz w:val="32"/>
    </w:rPr>
  </w:style>
  <w:style w:type="paragraph" w:customStyle="1" w:styleId="notedraft">
    <w:name w:val="note(draft)"/>
    <w:aliases w:val="nd"/>
    <w:basedOn w:val="OPCParaBase"/>
    <w:rsid w:val="000C6D85"/>
    <w:pPr>
      <w:spacing w:before="240" w:line="240" w:lineRule="auto"/>
      <w:ind w:left="284" w:hanging="284"/>
    </w:pPr>
    <w:rPr>
      <w:i/>
      <w:sz w:val="24"/>
    </w:rPr>
  </w:style>
  <w:style w:type="paragraph" w:customStyle="1" w:styleId="notemargin">
    <w:name w:val="note(margin)"/>
    <w:aliases w:val="nm"/>
    <w:basedOn w:val="OPCParaBase"/>
    <w:rsid w:val="000C6D85"/>
    <w:pPr>
      <w:tabs>
        <w:tab w:val="left" w:pos="709"/>
      </w:tabs>
      <w:spacing w:before="122" w:line="198" w:lineRule="exact"/>
      <w:ind w:left="709" w:hanging="709"/>
    </w:pPr>
    <w:rPr>
      <w:sz w:val="18"/>
    </w:rPr>
  </w:style>
  <w:style w:type="paragraph" w:customStyle="1" w:styleId="noteToPara">
    <w:name w:val="noteToPara"/>
    <w:aliases w:val="ntp"/>
    <w:basedOn w:val="OPCParaBase"/>
    <w:rsid w:val="000C6D85"/>
    <w:pPr>
      <w:spacing w:before="122" w:line="198" w:lineRule="exact"/>
      <w:ind w:left="2353" w:hanging="709"/>
    </w:pPr>
    <w:rPr>
      <w:sz w:val="18"/>
    </w:rPr>
  </w:style>
  <w:style w:type="paragraph" w:customStyle="1" w:styleId="noteParlAmend">
    <w:name w:val="note(ParlAmend)"/>
    <w:aliases w:val="npp"/>
    <w:basedOn w:val="OPCParaBase"/>
    <w:next w:val="ParlAmend"/>
    <w:rsid w:val="000C6D85"/>
    <w:pPr>
      <w:spacing w:line="240" w:lineRule="auto"/>
      <w:jc w:val="right"/>
    </w:pPr>
    <w:rPr>
      <w:rFonts w:ascii="Arial" w:hAnsi="Arial"/>
      <w:b/>
      <w:i/>
    </w:rPr>
  </w:style>
  <w:style w:type="paragraph" w:customStyle="1" w:styleId="Page1">
    <w:name w:val="Page1"/>
    <w:basedOn w:val="OPCParaBase"/>
    <w:rsid w:val="000C6D85"/>
    <w:pPr>
      <w:spacing w:before="5600" w:line="240" w:lineRule="auto"/>
    </w:pPr>
    <w:rPr>
      <w:b/>
      <w:sz w:val="32"/>
    </w:rPr>
  </w:style>
  <w:style w:type="paragraph" w:customStyle="1" w:styleId="PageBreak">
    <w:name w:val="PageBreak"/>
    <w:aliases w:val="pb"/>
    <w:basedOn w:val="OPCParaBase"/>
    <w:rsid w:val="000C6D85"/>
    <w:pPr>
      <w:spacing w:line="240" w:lineRule="auto"/>
    </w:pPr>
    <w:rPr>
      <w:sz w:val="20"/>
    </w:rPr>
  </w:style>
  <w:style w:type="paragraph" w:customStyle="1" w:styleId="paragraphsub">
    <w:name w:val="paragraph(sub)"/>
    <w:aliases w:val="aa"/>
    <w:basedOn w:val="OPCParaBase"/>
    <w:rsid w:val="000C6D85"/>
    <w:pPr>
      <w:tabs>
        <w:tab w:val="right" w:pos="1985"/>
      </w:tabs>
      <w:spacing w:before="40" w:line="240" w:lineRule="auto"/>
      <w:ind w:left="2098" w:hanging="2098"/>
    </w:pPr>
  </w:style>
  <w:style w:type="paragraph" w:customStyle="1" w:styleId="paragraphsub-sub">
    <w:name w:val="paragraph(sub-sub)"/>
    <w:aliases w:val="aaa"/>
    <w:basedOn w:val="OPCParaBase"/>
    <w:rsid w:val="000C6D85"/>
    <w:pPr>
      <w:tabs>
        <w:tab w:val="right" w:pos="2722"/>
      </w:tabs>
      <w:spacing w:before="40" w:line="240" w:lineRule="auto"/>
      <w:ind w:left="2835" w:hanging="2835"/>
    </w:pPr>
  </w:style>
  <w:style w:type="paragraph" w:customStyle="1" w:styleId="paragraph">
    <w:name w:val="paragraph"/>
    <w:aliases w:val="a"/>
    <w:basedOn w:val="OPCParaBase"/>
    <w:link w:val="paragraphChar"/>
    <w:rsid w:val="000C6D85"/>
    <w:pPr>
      <w:tabs>
        <w:tab w:val="right" w:pos="1531"/>
      </w:tabs>
      <w:spacing w:before="40" w:line="240" w:lineRule="auto"/>
      <w:ind w:left="1644" w:hanging="1644"/>
    </w:pPr>
  </w:style>
  <w:style w:type="paragraph" w:customStyle="1" w:styleId="ParlAmend">
    <w:name w:val="ParlAmend"/>
    <w:aliases w:val="pp"/>
    <w:basedOn w:val="OPCParaBase"/>
    <w:rsid w:val="000C6D85"/>
    <w:pPr>
      <w:spacing w:before="240" w:line="240" w:lineRule="atLeast"/>
      <w:ind w:hanging="567"/>
    </w:pPr>
    <w:rPr>
      <w:sz w:val="24"/>
    </w:rPr>
  </w:style>
  <w:style w:type="paragraph" w:customStyle="1" w:styleId="Penalty">
    <w:name w:val="Penalty"/>
    <w:basedOn w:val="OPCParaBase"/>
    <w:rsid w:val="000C6D85"/>
    <w:pPr>
      <w:tabs>
        <w:tab w:val="left" w:pos="2977"/>
      </w:tabs>
      <w:spacing w:before="180" w:line="240" w:lineRule="auto"/>
      <w:ind w:left="1985" w:hanging="851"/>
    </w:pPr>
  </w:style>
  <w:style w:type="paragraph" w:customStyle="1" w:styleId="Portfolio">
    <w:name w:val="Portfolio"/>
    <w:basedOn w:val="OPCParaBase"/>
    <w:rsid w:val="000C6D85"/>
    <w:pPr>
      <w:spacing w:line="240" w:lineRule="auto"/>
    </w:pPr>
    <w:rPr>
      <w:i/>
      <w:sz w:val="20"/>
    </w:rPr>
  </w:style>
  <w:style w:type="paragraph" w:customStyle="1" w:styleId="Preamble">
    <w:name w:val="Preamble"/>
    <w:basedOn w:val="OPCParaBase"/>
    <w:next w:val="Normal"/>
    <w:rsid w:val="000C6D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6D85"/>
    <w:pPr>
      <w:spacing w:line="240" w:lineRule="auto"/>
    </w:pPr>
    <w:rPr>
      <w:i/>
      <w:sz w:val="20"/>
    </w:rPr>
  </w:style>
  <w:style w:type="paragraph" w:customStyle="1" w:styleId="Session">
    <w:name w:val="Session"/>
    <w:basedOn w:val="OPCParaBase"/>
    <w:rsid w:val="000C6D85"/>
    <w:pPr>
      <w:spacing w:line="240" w:lineRule="auto"/>
    </w:pPr>
    <w:rPr>
      <w:sz w:val="28"/>
    </w:rPr>
  </w:style>
  <w:style w:type="paragraph" w:customStyle="1" w:styleId="Sponsor">
    <w:name w:val="Sponsor"/>
    <w:basedOn w:val="OPCParaBase"/>
    <w:rsid w:val="000C6D85"/>
    <w:pPr>
      <w:spacing w:line="240" w:lineRule="auto"/>
    </w:pPr>
    <w:rPr>
      <w:i/>
    </w:rPr>
  </w:style>
  <w:style w:type="paragraph" w:customStyle="1" w:styleId="Subitem">
    <w:name w:val="Subitem"/>
    <w:aliases w:val="iss"/>
    <w:basedOn w:val="OPCParaBase"/>
    <w:rsid w:val="000C6D85"/>
    <w:pPr>
      <w:spacing w:before="180" w:line="240" w:lineRule="auto"/>
      <w:ind w:left="709" w:hanging="709"/>
    </w:pPr>
  </w:style>
  <w:style w:type="paragraph" w:customStyle="1" w:styleId="SubitemHead">
    <w:name w:val="SubitemHead"/>
    <w:aliases w:val="issh"/>
    <w:basedOn w:val="OPCParaBase"/>
    <w:rsid w:val="000C6D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6D85"/>
    <w:pPr>
      <w:spacing w:before="40" w:line="240" w:lineRule="auto"/>
      <w:ind w:left="1134"/>
    </w:pPr>
  </w:style>
  <w:style w:type="paragraph" w:customStyle="1" w:styleId="SubsectionHead">
    <w:name w:val="SubsectionHead"/>
    <w:aliases w:val="ssh"/>
    <w:basedOn w:val="OPCParaBase"/>
    <w:next w:val="subsection"/>
    <w:rsid w:val="000C6D85"/>
    <w:pPr>
      <w:keepNext/>
      <w:keepLines/>
      <w:spacing w:before="240" w:line="240" w:lineRule="auto"/>
      <w:ind w:left="1134"/>
    </w:pPr>
    <w:rPr>
      <w:i/>
    </w:rPr>
  </w:style>
  <w:style w:type="paragraph" w:customStyle="1" w:styleId="Tablea">
    <w:name w:val="Table(a)"/>
    <w:aliases w:val="ta"/>
    <w:basedOn w:val="OPCParaBase"/>
    <w:rsid w:val="000C6D85"/>
    <w:pPr>
      <w:spacing w:before="60" w:line="240" w:lineRule="auto"/>
      <w:ind w:left="284" w:hanging="284"/>
    </w:pPr>
    <w:rPr>
      <w:sz w:val="20"/>
    </w:rPr>
  </w:style>
  <w:style w:type="paragraph" w:customStyle="1" w:styleId="TableAA">
    <w:name w:val="Table(AA)"/>
    <w:aliases w:val="taaa"/>
    <w:basedOn w:val="OPCParaBase"/>
    <w:rsid w:val="000C6D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6D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6D85"/>
    <w:pPr>
      <w:spacing w:before="60" w:line="240" w:lineRule="atLeast"/>
    </w:pPr>
    <w:rPr>
      <w:sz w:val="20"/>
    </w:rPr>
  </w:style>
  <w:style w:type="paragraph" w:customStyle="1" w:styleId="TLPBoxTextnote">
    <w:name w:val="TLPBoxText(note"/>
    <w:aliases w:val="right)"/>
    <w:basedOn w:val="OPCParaBase"/>
    <w:rsid w:val="000C6D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6D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6D85"/>
    <w:pPr>
      <w:spacing w:before="122" w:line="198" w:lineRule="exact"/>
      <w:ind w:left="1985" w:hanging="851"/>
      <w:jc w:val="right"/>
    </w:pPr>
    <w:rPr>
      <w:sz w:val="18"/>
    </w:rPr>
  </w:style>
  <w:style w:type="paragraph" w:customStyle="1" w:styleId="TLPTableBullet">
    <w:name w:val="TLPTableBullet"/>
    <w:aliases w:val="ttb"/>
    <w:basedOn w:val="OPCParaBase"/>
    <w:rsid w:val="000C6D85"/>
    <w:pPr>
      <w:spacing w:line="240" w:lineRule="exact"/>
      <w:ind w:left="284" w:hanging="284"/>
    </w:pPr>
    <w:rPr>
      <w:sz w:val="20"/>
    </w:rPr>
  </w:style>
  <w:style w:type="paragraph" w:styleId="TOC1">
    <w:name w:val="toc 1"/>
    <w:basedOn w:val="OPCParaBase"/>
    <w:next w:val="Normal"/>
    <w:uiPriority w:val="39"/>
    <w:unhideWhenUsed/>
    <w:rsid w:val="000C6D8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C6D8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C6D8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C6D8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C6D8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C6D8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C6D8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C6D8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C6D8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C6D85"/>
    <w:pPr>
      <w:keepLines/>
      <w:spacing w:before="240" w:after="120" w:line="240" w:lineRule="auto"/>
      <w:ind w:left="794"/>
    </w:pPr>
    <w:rPr>
      <w:b/>
      <w:kern w:val="28"/>
      <w:sz w:val="20"/>
    </w:rPr>
  </w:style>
  <w:style w:type="paragraph" w:customStyle="1" w:styleId="TofSectsHeading">
    <w:name w:val="TofSects(Heading)"/>
    <w:basedOn w:val="OPCParaBase"/>
    <w:rsid w:val="000C6D85"/>
    <w:pPr>
      <w:spacing w:before="240" w:after="120" w:line="240" w:lineRule="auto"/>
    </w:pPr>
    <w:rPr>
      <w:b/>
      <w:sz w:val="24"/>
    </w:rPr>
  </w:style>
  <w:style w:type="paragraph" w:customStyle="1" w:styleId="TofSectsSection">
    <w:name w:val="TofSects(Section)"/>
    <w:basedOn w:val="OPCParaBase"/>
    <w:rsid w:val="000C6D85"/>
    <w:pPr>
      <w:keepLines/>
      <w:spacing w:before="40" w:line="240" w:lineRule="auto"/>
      <w:ind w:left="1588" w:hanging="794"/>
    </w:pPr>
    <w:rPr>
      <w:kern w:val="28"/>
      <w:sz w:val="18"/>
    </w:rPr>
  </w:style>
  <w:style w:type="paragraph" w:customStyle="1" w:styleId="TofSectsSubdiv">
    <w:name w:val="TofSects(Subdiv)"/>
    <w:basedOn w:val="OPCParaBase"/>
    <w:rsid w:val="000C6D85"/>
    <w:pPr>
      <w:keepLines/>
      <w:spacing w:before="80" w:line="240" w:lineRule="auto"/>
      <w:ind w:left="1588" w:hanging="794"/>
    </w:pPr>
    <w:rPr>
      <w:kern w:val="28"/>
    </w:rPr>
  </w:style>
  <w:style w:type="paragraph" w:customStyle="1" w:styleId="WRStyle">
    <w:name w:val="WR Style"/>
    <w:aliases w:val="WR"/>
    <w:basedOn w:val="OPCParaBase"/>
    <w:rsid w:val="000C6D85"/>
    <w:pPr>
      <w:spacing w:before="240" w:line="240" w:lineRule="auto"/>
      <w:ind w:left="284" w:hanging="284"/>
    </w:pPr>
    <w:rPr>
      <w:b/>
      <w:i/>
      <w:kern w:val="28"/>
      <w:sz w:val="24"/>
    </w:rPr>
  </w:style>
  <w:style w:type="paragraph" w:customStyle="1" w:styleId="notepara">
    <w:name w:val="note(para)"/>
    <w:aliases w:val="na"/>
    <w:basedOn w:val="OPCParaBase"/>
    <w:rsid w:val="000C6D85"/>
    <w:pPr>
      <w:spacing w:before="40" w:line="198" w:lineRule="exact"/>
      <w:ind w:left="2354" w:hanging="369"/>
    </w:pPr>
    <w:rPr>
      <w:sz w:val="18"/>
    </w:rPr>
  </w:style>
  <w:style w:type="paragraph" w:styleId="Footer">
    <w:name w:val="footer"/>
    <w:link w:val="FooterChar"/>
    <w:rsid w:val="000C6D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6D85"/>
    <w:rPr>
      <w:rFonts w:eastAsia="Times New Roman" w:cs="Times New Roman"/>
      <w:sz w:val="22"/>
      <w:szCs w:val="24"/>
      <w:lang w:eastAsia="en-AU"/>
    </w:rPr>
  </w:style>
  <w:style w:type="character" w:styleId="LineNumber">
    <w:name w:val="line number"/>
    <w:basedOn w:val="OPCCharBase"/>
    <w:uiPriority w:val="99"/>
    <w:semiHidden/>
    <w:unhideWhenUsed/>
    <w:rsid w:val="000C6D85"/>
    <w:rPr>
      <w:sz w:val="16"/>
    </w:rPr>
  </w:style>
  <w:style w:type="table" w:customStyle="1" w:styleId="CFlag">
    <w:name w:val="CFlag"/>
    <w:basedOn w:val="TableNormal"/>
    <w:uiPriority w:val="99"/>
    <w:rsid w:val="000C6D85"/>
    <w:rPr>
      <w:rFonts w:eastAsia="Times New Roman" w:cs="Times New Roman"/>
      <w:lang w:eastAsia="en-AU"/>
    </w:rPr>
    <w:tblPr/>
  </w:style>
  <w:style w:type="paragraph" w:styleId="BalloonText">
    <w:name w:val="Balloon Text"/>
    <w:basedOn w:val="Normal"/>
    <w:link w:val="BalloonTextChar"/>
    <w:uiPriority w:val="99"/>
    <w:semiHidden/>
    <w:unhideWhenUsed/>
    <w:rsid w:val="000C6D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D85"/>
    <w:rPr>
      <w:rFonts w:ascii="Tahoma" w:hAnsi="Tahoma" w:cs="Tahoma"/>
      <w:sz w:val="16"/>
      <w:szCs w:val="16"/>
    </w:rPr>
  </w:style>
  <w:style w:type="table" w:styleId="TableGrid">
    <w:name w:val="Table Grid"/>
    <w:basedOn w:val="TableNormal"/>
    <w:uiPriority w:val="59"/>
    <w:rsid w:val="000C6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C6D85"/>
    <w:rPr>
      <w:b/>
      <w:sz w:val="28"/>
      <w:szCs w:val="32"/>
    </w:rPr>
  </w:style>
  <w:style w:type="paragraph" w:customStyle="1" w:styleId="LegislationMadeUnder">
    <w:name w:val="LegislationMadeUnder"/>
    <w:basedOn w:val="OPCParaBase"/>
    <w:next w:val="Normal"/>
    <w:rsid w:val="000C6D85"/>
    <w:rPr>
      <w:i/>
      <w:sz w:val="32"/>
      <w:szCs w:val="32"/>
    </w:rPr>
  </w:style>
  <w:style w:type="paragraph" w:customStyle="1" w:styleId="SignCoverPageEnd">
    <w:name w:val="SignCoverPageEnd"/>
    <w:basedOn w:val="OPCParaBase"/>
    <w:next w:val="Normal"/>
    <w:rsid w:val="000C6D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6D85"/>
    <w:pPr>
      <w:pBdr>
        <w:top w:val="single" w:sz="4" w:space="1" w:color="auto"/>
      </w:pBdr>
      <w:spacing w:before="360"/>
      <w:ind w:right="397"/>
      <w:jc w:val="both"/>
    </w:pPr>
  </w:style>
  <w:style w:type="paragraph" w:customStyle="1" w:styleId="NotesHeading1">
    <w:name w:val="NotesHeading 1"/>
    <w:basedOn w:val="OPCParaBase"/>
    <w:next w:val="Normal"/>
    <w:rsid w:val="000C6D85"/>
    <w:pPr>
      <w:outlineLvl w:val="0"/>
    </w:pPr>
    <w:rPr>
      <w:b/>
      <w:sz w:val="28"/>
      <w:szCs w:val="28"/>
    </w:rPr>
  </w:style>
  <w:style w:type="paragraph" w:customStyle="1" w:styleId="NotesHeading2">
    <w:name w:val="NotesHeading 2"/>
    <w:basedOn w:val="OPCParaBase"/>
    <w:next w:val="Normal"/>
    <w:rsid w:val="000C6D85"/>
    <w:rPr>
      <w:b/>
      <w:sz w:val="28"/>
      <w:szCs w:val="28"/>
    </w:rPr>
  </w:style>
  <w:style w:type="paragraph" w:customStyle="1" w:styleId="CompiledActNo">
    <w:name w:val="CompiledActNo"/>
    <w:basedOn w:val="OPCParaBase"/>
    <w:next w:val="Normal"/>
    <w:rsid w:val="000C6D85"/>
    <w:rPr>
      <w:b/>
      <w:sz w:val="24"/>
      <w:szCs w:val="24"/>
    </w:rPr>
  </w:style>
  <w:style w:type="paragraph" w:customStyle="1" w:styleId="ENotesText">
    <w:name w:val="ENotesText"/>
    <w:aliases w:val="Ent"/>
    <w:basedOn w:val="OPCParaBase"/>
    <w:next w:val="Normal"/>
    <w:rsid w:val="000C6D85"/>
    <w:pPr>
      <w:spacing w:before="120"/>
    </w:pPr>
  </w:style>
  <w:style w:type="paragraph" w:customStyle="1" w:styleId="CompiledMadeUnder">
    <w:name w:val="CompiledMadeUnder"/>
    <w:basedOn w:val="OPCParaBase"/>
    <w:next w:val="Normal"/>
    <w:rsid w:val="000C6D85"/>
    <w:rPr>
      <w:i/>
      <w:sz w:val="24"/>
      <w:szCs w:val="24"/>
    </w:rPr>
  </w:style>
  <w:style w:type="paragraph" w:customStyle="1" w:styleId="Paragraphsub-sub-sub">
    <w:name w:val="Paragraph(sub-sub-sub)"/>
    <w:aliases w:val="aaaa"/>
    <w:basedOn w:val="OPCParaBase"/>
    <w:rsid w:val="000C6D85"/>
    <w:pPr>
      <w:tabs>
        <w:tab w:val="right" w:pos="3402"/>
      </w:tabs>
      <w:spacing w:before="40" w:line="240" w:lineRule="auto"/>
      <w:ind w:left="3402" w:hanging="3402"/>
    </w:pPr>
  </w:style>
  <w:style w:type="paragraph" w:customStyle="1" w:styleId="TableTextEndNotes">
    <w:name w:val="TableTextEndNotes"/>
    <w:aliases w:val="Tten"/>
    <w:basedOn w:val="Normal"/>
    <w:rsid w:val="000C6D85"/>
    <w:pPr>
      <w:spacing w:before="60" w:line="240" w:lineRule="auto"/>
    </w:pPr>
    <w:rPr>
      <w:rFonts w:cs="Arial"/>
      <w:sz w:val="20"/>
      <w:szCs w:val="22"/>
    </w:rPr>
  </w:style>
  <w:style w:type="paragraph" w:customStyle="1" w:styleId="NoteToSubpara">
    <w:name w:val="NoteToSubpara"/>
    <w:aliases w:val="nts"/>
    <w:basedOn w:val="OPCParaBase"/>
    <w:rsid w:val="000C6D85"/>
    <w:pPr>
      <w:spacing w:before="40" w:line="198" w:lineRule="exact"/>
      <w:ind w:left="2835" w:hanging="709"/>
    </w:pPr>
    <w:rPr>
      <w:sz w:val="18"/>
    </w:rPr>
  </w:style>
  <w:style w:type="paragraph" w:customStyle="1" w:styleId="ENoteTableHeading">
    <w:name w:val="ENoteTableHeading"/>
    <w:aliases w:val="enth"/>
    <w:basedOn w:val="OPCParaBase"/>
    <w:rsid w:val="000C6D85"/>
    <w:pPr>
      <w:keepNext/>
      <w:spacing w:before="60" w:line="240" w:lineRule="atLeast"/>
    </w:pPr>
    <w:rPr>
      <w:rFonts w:ascii="Arial" w:hAnsi="Arial"/>
      <w:b/>
      <w:sz w:val="16"/>
    </w:rPr>
  </w:style>
  <w:style w:type="paragraph" w:customStyle="1" w:styleId="ENoteTTi">
    <w:name w:val="ENoteTTi"/>
    <w:aliases w:val="entti"/>
    <w:basedOn w:val="OPCParaBase"/>
    <w:rsid w:val="000C6D85"/>
    <w:pPr>
      <w:keepNext/>
      <w:spacing w:before="60" w:line="240" w:lineRule="atLeast"/>
      <w:ind w:left="170"/>
    </w:pPr>
    <w:rPr>
      <w:sz w:val="16"/>
    </w:rPr>
  </w:style>
  <w:style w:type="paragraph" w:customStyle="1" w:styleId="ENotesHeading1">
    <w:name w:val="ENotesHeading 1"/>
    <w:aliases w:val="Enh1"/>
    <w:basedOn w:val="OPCParaBase"/>
    <w:next w:val="Normal"/>
    <w:rsid w:val="000C6D85"/>
    <w:pPr>
      <w:spacing w:before="120"/>
      <w:outlineLvl w:val="1"/>
    </w:pPr>
    <w:rPr>
      <w:b/>
      <w:sz w:val="28"/>
      <w:szCs w:val="28"/>
    </w:rPr>
  </w:style>
  <w:style w:type="paragraph" w:customStyle="1" w:styleId="ENotesHeading2">
    <w:name w:val="ENotesHeading 2"/>
    <w:aliases w:val="Enh2"/>
    <w:basedOn w:val="OPCParaBase"/>
    <w:next w:val="Normal"/>
    <w:rsid w:val="000C6D85"/>
    <w:pPr>
      <w:spacing w:before="120" w:after="120"/>
      <w:outlineLvl w:val="2"/>
    </w:pPr>
    <w:rPr>
      <w:b/>
      <w:sz w:val="24"/>
      <w:szCs w:val="28"/>
    </w:rPr>
  </w:style>
  <w:style w:type="paragraph" w:customStyle="1" w:styleId="ENoteTTIndentHeading">
    <w:name w:val="ENoteTTIndentHeading"/>
    <w:aliases w:val="enTTHi"/>
    <w:basedOn w:val="OPCParaBase"/>
    <w:rsid w:val="000C6D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6D85"/>
    <w:pPr>
      <w:spacing w:before="60" w:line="240" w:lineRule="atLeast"/>
    </w:pPr>
    <w:rPr>
      <w:sz w:val="16"/>
    </w:rPr>
  </w:style>
  <w:style w:type="paragraph" w:customStyle="1" w:styleId="MadeunderText">
    <w:name w:val="MadeunderText"/>
    <w:basedOn w:val="OPCParaBase"/>
    <w:next w:val="CompiledMadeUnder"/>
    <w:rsid w:val="000C6D85"/>
    <w:pPr>
      <w:spacing w:before="240"/>
    </w:pPr>
    <w:rPr>
      <w:sz w:val="24"/>
      <w:szCs w:val="24"/>
    </w:rPr>
  </w:style>
  <w:style w:type="paragraph" w:customStyle="1" w:styleId="ENotesHeading3">
    <w:name w:val="ENotesHeading 3"/>
    <w:aliases w:val="Enh3"/>
    <w:basedOn w:val="OPCParaBase"/>
    <w:next w:val="Normal"/>
    <w:rsid w:val="000C6D85"/>
    <w:pPr>
      <w:keepNext/>
      <w:spacing w:before="120" w:line="240" w:lineRule="auto"/>
      <w:outlineLvl w:val="4"/>
    </w:pPr>
    <w:rPr>
      <w:b/>
      <w:szCs w:val="24"/>
    </w:rPr>
  </w:style>
  <w:style w:type="paragraph" w:customStyle="1" w:styleId="SubPartCASA">
    <w:name w:val="SubPart(CASA)"/>
    <w:aliases w:val="csp"/>
    <w:basedOn w:val="OPCParaBase"/>
    <w:next w:val="ActHead3"/>
    <w:rsid w:val="000C6D85"/>
    <w:pPr>
      <w:keepNext/>
      <w:keepLines/>
      <w:spacing w:before="280"/>
      <w:outlineLvl w:val="1"/>
    </w:pPr>
    <w:rPr>
      <w:b/>
      <w:kern w:val="28"/>
      <w:sz w:val="32"/>
    </w:rPr>
  </w:style>
  <w:style w:type="character" w:customStyle="1" w:styleId="CharSubPartTextCASA">
    <w:name w:val="CharSubPartText(CASA)"/>
    <w:basedOn w:val="OPCCharBase"/>
    <w:uiPriority w:val="1"/>
    <w:rsid w:val="000C6D85"/>
  </w:style>
  <w:style w:type="character" w:customStyle="1" w:styleId="CharSubPartNoCASA">
    <w:name w:val="CharSubPartNo(CASA)"/>
    <w:basedOn w:val="OPCCharBase"/>
    <w:uiPriority w:val="1"/>
    <w:rsid w:val="000C6D85"/>
  </w:style>
  <w:style w:type="paragraph" w:customStyle="1" w:styleId="ENoteTTIndentHeadingSub">
    <w:name w:val="ENoteTTIndentHeadingSub"/>
    <w:aliases w:val="enTTHis"/>
    <w:basedOn w:val="OPCParaBase"/>
    <w:rsid w:val="000C6D85"/>
    <w:pPr>
      <w:keepNext/>
      <w:spacing w:before="60" w:line="240" w:lineRule="atLeast"/>
      <w:ind w:left="340"/>
    </w:pPr>
    <w:rPr>
      <w:b/>
      <w:sz w:val="16"/>
    </w:rPr>
  </w:style>
  <w:style w:type="paragraph" w:customStyle="1" w:styleId="ENoteTTiSub">
    <w:name w:val="ENoteTTiSub"/>
    <w:aliases w:val="enttis"/>
    <w:basedOn w:val="OPCParaBase"/>
    <w:rsid w:val="000C6D85"/>
    <w:pPr>
      <w:keepNext/>
      <w:spacing w:before="60" w:line="240" w:lineRule="atLeast"/>
      <w:ind w:left="340"/>
    </w:pPr>
    <w:rPr>
      <w:sz w:val="16"/>
    </w:rPr>
  </w:style>
  <w:style w:type="paragraph" w:customStyle="1" w:styleId="SubDivisionMigration">
    <w:name w:val="SubDivisionMigration"/>
    <w:aliases w:val="sdm"/>
    <w:basedOn w:val="OPCParaBase"/>
    <w:rsid w:val="000C6D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6D85"/>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0C6D85"/>
    <w:pPr>
      <w:keepNext/>
      <w:spacing w:before="60" w:line="240" w:lineRule="atLeast"/>
    </w:pPr>
    <w:rPr>
      <w:b/>
      <w:sz w:val="20"/>
    </w:rPr>
  </w:style>
  <w:style w:type="paragraph" w:customStyle="1" w:styleId="notetext">
    <w:name w:val="note(text)"/>
    <w:aliases w:val="n"/>
    <w:basedOn w:val="OPCParaBase"/>
    <w:link w:val="notetextChar"/>
    <w:rsid w:val="000C6D85"/>
    <w:pPr>
      <w:spacing w:before="122" w:line="240" w:lineRule="auto"/>
      <w:ind w:left="1985" w:hanging="851"/>
    </w:pPr>
    <w:rPr>
      <w:sz w:val="18"/>
    </w:rPr>
  </w:style>
  <w:style w:type="paragraph" w:customStyle="1" w:styleId="FreeForm">
    <w:name w:val="FreeForm"/>
    <w:rsid w:val="000C6D85"/>
    <w:rPr>
      <w:rFonts w:ascii="Arial" w:hAnsi="Arial"/>
      <w:sz w:val="22"/>
    </w:rPr>
  </w:style>
  <w:style w:type="paragraph" w:styleId="ListContinue5">
    <w:name w:val="List Continue 5"/>
    <w:basedOn w:val="Normal"/>
    <w:semiHidden/>
    <w:rsid w:val="00AB7563"/>
    <w:pPr>
      <w:spacing w:after="120"/>
      <w:ind w:left="1415"/>
    </w:pPr>
  </w:style>
  <w:style w:type="character" w:customStyle="1" w:styleId="paragraphChar">
    <w:name w:val="paragraph Char"/>
    <w:aliases w:val="a Char"/>
    <w:link w:val="paragraph"/>
    <w:rsid w:val="00AB7563"/>
    <w:rPr>
      <w:rFonts w:eastAsia="Times New Roman" w:cs="Times New Roman"/>
      <w:sz w:val="22"/>
      <w:lang w:eastAsia="en-AU"/>
    </w:rPr>
  </w:style>
  <w:style w:type="character" w:customStyle="1" w:styleId="ActHead5Char">
    <w:name w:val="ActHead 5 Char"/>
    <w:aliases w:val="s Char"/>
    <w:basedOn w:val="DefaultParagraphFont"/>
    <w:link w:val="ActHead5"/>
    <w:rsid w:val="00EF1725"/>
    <w:rPr>
      <w:rFonts w:eastAsia="Times New Roman" w:cs="Times New Roman"/>
      <w:b/>
      <w:kern w:val="28"/>
      <w:sz w:val="24"/>
      <w:lang w:eastAsia="en-AU"/>
    </w:rPr>
  </w:style>
  <w:style w:type="character" w:customStyle="1" w:styleId="subsectionChar">
    <w:name w:val="subsection Char"/>
    <w:aliases w:val="ss Char"/>
    <w:link w:val="subsection"/>
    <w:rsid w:val="00EF1725"/>
    <w:rPr>
      <w:rFonts w:eastAsia="Times New Roman" w:cs="Times New Roman"/>
      <w:sz w:val="22"/>
      <w:lang w:eastAsia="en-AU"/>
    </w:rPr>
  </w:style>
  <w:style w:type="paragraph" w:customStyle="1" w:styleId="SOText">
    <w:name w:val="SO Text"/>
    <w:aliases w:val="sot"/>
    <w:link w:val="SOTextChar"/>
    <w:rsid w:val="000C6D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C6D85"/>
    <w:rPr>
      <w:sz w:val="22"/>
    </w:rPr>
  </w:style>
  <w:style w:type="paragraph" w:customStyle="1" w:styleId="SOTextNote">
    <w:name w:val="SO TextNote"/>
    <w:aliases w:val="sont"/>
    <w:basedOn w:val="SOText"/>
    <w:qFormat/>
    <w:rsid w:val="000C6D85"/>
    <w:pPr>
      <w:spacing w:before="122" w:line="198" w:lineRule="exact"/>
      <w:ind w:left="1843" w:hanging="709"/>
    </w:pPr>
    <w:rPr>
      <w:sz w:val="18"/>
    </w:rPr>
  </w:style>
  <w:style w:type="paragraph" w:customStyle="1" w:styleId="SOPara">
    <w:name w:val="SO Para"/>
    <w:aliases w:val="soa"/>
    <w:basedOn w:val="SOText"/>
    <w:link w:val="SOParaChar"/>
    <w:qFormat/>
    <w:rsid w:val="000C6D85"/>
    <w:pPr>
      <w:tabs>
        <w:tab w:val="right" w:pos="1786"/>
      </w:tabs>
      <w:spacing w:before="40"/>
      <w:ind w:left="2070" w:hanging="936"/>
    </w:pPr>
  </w:style>
  <w:style w:type="character" w:customStyle="1" w:styleId="SOParaChar">
    <w:name w:val="SO Para Char"/>
    <w:aliases w:val="soa Char"/>
    <w:basedOn w:val="DefaultParagraphFont"/>
    <w:link w:val="SOPara"/>
    <w:rsid w:val="000C6D85"/>
    <w:rPr>
      <w:sz w:val="22"/>
    </w:rPr>
  </w:style>
  <w:style w:type="paragraph" w:customStyle="1" w:styleId="SOBullet">
    <w:name w:val="SO Bullet"/>
    <w:aliases w:val="sotb"/>
    <w:basedOn w:val="SOText"/>
    <w:link w:val="SOBulletChar"/>
    <w:qFormat/>
    <w:rsid w:val="000C6D85"/>
    <w:pPr>
      <w:ind w:left="1559" w:hanging="425"/>
    </w:pPr>
  </w:style>
  <w:style w:type="character" w:customStyle="1" w:styleId="SOBulletChar">
    <w:name w:val="SO Bullet Char"/>
    <w:aliases w:val="sotb Char"/>
    <w:basedOn w:val="DefaultParagraphFont"/>
    <w:link w:val="SOBullet"/>
    <w:rsid w:val="000C6D85"/>
    <w:rPr>
      <w:sz w:val="22"/>
    </w:rPr>
  </w:style>
  <w:style w:type="paragraph" w:customStyle="1" w:styleId="SOBulletNote">
    <w:name w:val="SO BulletNote"/>
    <w:aliases w:val="sonb"/>
    <w:basedOn w:val="SOTextNote"/>
    <w:link w:val="SOBulletNoteChar"/>
    <w:qFormat/>
    <w:rsid w:val="000C6D85"/>
    <w:pPr>
      <w:tabs>
        <w:tab w:val="left" w:pos="1560"/>
      </w:tabs>
      <w:ind w:left="2268" w:hanging="1134"/>
    </w:pPr>
  </w:style>
  <w:style w:type="character" w:customStyle="1" w:styleId="SOBulletNoteChar">
    <w:name w:val="SO BulletNote Char"/>
    <w:aliases w:val="sonb Char"/>
    <w:basedOn w:val="DefaultParagraphFont"/>
    <w:link w:val="SOBulletNote"/>
    <w:rsid w:val="000C6D85"/>
    <w:rPr>
      <w:sz w:val="18"/>
    </w:rPr>
  </w:style>
  <w:style w:type="paragraph" w:customStyle="1" w:styleId="FileName">
    <w:name w:val="FileName"/>
    <w:basedOn w:val="Normal"/>
    <w:rsid w:val="000C6D85"/>
  </w:style>
  <w:style w:type="paragraph" w:customStyle="1" w:styleId="SOHeadBold">
    <w:name w:val="SO HeadBold"/>
    <w:aliases w:val="sohb"/>
    <w:basedOn w:val="SOText"/>
    <w:next w:val="SOText"/>
    <w:link w:val="SOHeadBoldChar"/>
    <w:qFormat/>
    <w:rsid w:val="000C6D85"/>
    <w:rPr>
      <w:b/>
    </w:rPr>
  </w:style>
  <w:style w:type="character" w:customStyle="1" w:styleId="SOHeadBoldChar">
    <w:name w:val="SO HeadBold Char"/>
    <w:aliases w:val="sohb Char"/>
    <w:basedOn w:val="DefaultParagraphFont"/>
    <w:link w:val="SOHeadBold"/>
    <w:rsid w:val="000C6D85"/>
    <w:rPr>
      <w:b/>
      <w:sz w:val="22"/>
    </w:rPr>
  </w:style>
  <w:style w:type="paragraph" w:customStyle="1" w:styleId="SOHeadItalic">
    <w:name w:val="SO HeadItalic"/>
    <w:aliases w:val="sohi"/>
    <w:basedOn w:val="SOText"/>
    <w:next w:val="SOText"/>
    <w:link w:val="SOHeadItalicChar"/>
    <w:qFormat/>
    <w:rsid w:val="000C6D85"/>
    <w:rPr>
      <w:i/>
    </w:rPr>
  </w:style>
  <w:style w:type="character" w:customStyle="1" w:styleId="SOHeadItalicChar">
    <w:name w:val="SO HeadItalic Char"/>
    <w:aliases w:val="sohi Char"/>
    <w:basedOn w:val="DefaultParagraphFont"/>
    <w:link w:val="SOHeadItalic"/>
    <w:rsid w:val="000C6D85"/>
    <w:rPr>
      <w:i/>
      <w:sz w:val="22"/>
    </w:rPr>
  </w:style>
  <w:style w:type="paragraph" w:styleId="Title">
    <w:name w:val="Title"/>
    <w:basedOn w:val="Normal"/>
    <w:next w:val="Normal"/>
    <w:link w:val="TitleChar"/>
    <w:uiPriority w:val="10"/>
    <w:qFormat/>
    <w:rsid w:val="003265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6575"/>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0C6D85"/>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CF484E"/>
    <w:rPr>
      <w:rFonts w:eastAsia="Times New Roman" w:cs="Times New Roman"/>
      <w:sz w:val="18"/>
      <w:lang w:eastAsia="en-AU"/>
    </w:rPr>
  </w:style>
  <w:style w:type="paragraph" w:customStyle="1" w:styleId="EnStatement">
    <w:name w:val="EnStatement"/>
    <w:basedOn w:val="Normal"/>
    <w:rsid w:val="000C6D85"/>
    <w:pPr>
      <w:numPr>
        <w:numId w:val="14"/>
      </w:numPr>
    </w:pPr>
    <w:rPr>
      <w:rFonts w:eastAsia="Times New Roman" w:cs="Times New Roman"/>
      <w:lang w:eastAsia="en-AU"/>
    </w:rPr>
  </w:style>
  <w:style w:type="paragraph" w:customStyle="1" w:styleId="EnStatementHeading">
    <w:name w:val="EnStatementHeading"/>
    <w:basedOn w:val="Normal"/>
    <w:rsid w:val="000C6D85"/>
    <w:rPr>
      <w:rFonts w:eastAsia="Times New Roman" w:cs="Times New Roman"/>
      <w:b/>
      <w:lang w:eastAsia="en-AU"/>
    </w:rPr>
  </w:style>
  <w:style w:type="paragraph" w:styleId="Revision">
    <w:name w:val="Revision"/>
    <w:hidden/>
    <w:uiPriority w:val="99"/>
    <w:semiHidden/>
    <w:rsid w:val="00664351"/>
    <w:rPr>
      <w:sz w:val="22"/>
    </w:rPr>
  </w:style>
  <w:style w:type="paragraph" w:customStyle="1" w:styleId="Transitional">
    <w:name w:val="Transitional"/>
    <w:aliases w:val="tr"/>
    <w:basedOn w:val="Normal"/>
    <w:next w:val="Normal"/>
    <w:rsid w:val="000C6D8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B50E-9357-4F07-8264-55FC6EFA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72</Pages>
  <Words>19869</Words>
  <Characters>99745</Characters>
  <Application>Microsoft Office Word</Application>
  <DocSecurity>0</DocSecurity>
  <PresentationFormat/>
  <Lines>2559</Lines>
  <Paragraphs>1426</Paragraphs>
  <ScaleCrop>false</ScaleCrop>
  <HeadingPairs>
    <vt:vector size="2" baseType="variant">
      <vt:variant>
        <vt:lpstr>Title</vt:lpstr>
      </vt:variant>
      <vt:variant>
        <vt:i4>1</vt:i4>
      </vt:variant>
    </vt:vector>
  </HeadingPairs>
  <TitlesOfParts>
    <vt:vector size="1" baseType="lpstr">
      <vt:lpstr>User Rights Principles 2014</vt:lpstr>
    </vt:vector>
  </TitlesOfParts>
  <Manager/>
  <Company/>
  <LinksUpToDate>false</LinksUpToDate>
  <CharactersWithSpaces>118816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Rights Principles 2014</dc:title>
  <dc:subject/>
  <dc:creator/>
  <cp:keywords/>
  <dc:description/>
  <cp:lastModifiedBy/>
  <cp:revision>1</cp:revision>
  <cp:lastPrinted>2014-02-21T07:40:00Z</cp:lastPrinted>
  <dcterms:created xsi:type="dcterms:W3CDTF">2023-08-04T04:18:00Z</dcterms:created>
  <dcterms:modified xsi:type="dcterms:W3CDTF">2023-08-04T04:18:00Z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User Rights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OPC60287</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2019</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16</vt:lpwstr>
  </property>
  <property fmtid="{D5CDD505-2E9C-101B-9397-08002B2CF9AE}" pid="23" name="StartDate">
    <vt:lpwstr>1 July 2023</vt:lpwstr>
  </property>
  <property fmtid="{D5CDD505-2E9C-101B-9397-08002B2CF9AE}" pid="24" name="PreparedDate">
    <vt:filetime>2016-01-06T13:00:00Z</vt:filetime>
  </property>
  <property fmtid="{D5CDD505-2E9C-101B-9397-08002B2CF9AE}" pid="25" name="RegisteredDate">
    <vt:lpwstr>4 August 2023</vt:lpwstr>
  </property>
  <property fmtid="{D5CDD505-2E9C-101B-9397-08002B2CF9AE}" pid="26" name="CompilationVersion">
    <vt:i4>3</vt:i4>
  </property>
  <property fmtid="{D5CDD505-2E9C-101B-9397-08002B2CF9AE}" pid="27" name="IncludesUpTo">
    <vt:lpwstr>F2023L00866</vt:lpwstr>
  </property>
</Properties>
</file>