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D8" w:rsidRDefault="000815D8" w:rsidP="000815D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00115418" r:id="rId9"/>
        </w:object>
      </w:r>
    </w:p>
    <w:p w:rsidR="000815D8" w:rsidRPr="00E500D4" w:rsidRDefault="000815D8" w:rsidP="000815D8">
      <w:pPr>
        <w:pStyle w:val="ShortT"/>
        <w:spacing w:before="240"/>
      </w:pPr>
      <w:r>
        <w:t>Allocation Principles 2014</w:t>
      </w:r>
    </w:p>
    <w:p w:rsidR="000815D8" w:rsidRDefault="000815D8" w:rsidP="002C1B0E">
      <w:pPr>
        <w:pStyle w:val="MadeunderText"/>
      </w:pPr>
      <w:r>
        <w:t xml:space="preserve">made under </w:t>
      </w:r>
      <w:r w:rsidR="006D63F8" w:rsidRPr="00DA11B9">
        <w:t>section 96</w:t>
      </w:r>
      <w:r w:rsidR="006D63F8">
        <w:noBreakHyphen/>
      </w:r>
      <w:r w:rsidR="006D63F8" w:rsidRPr="00DA11B9">
        <w:t>1</w:t>
      </w:r>
      <w:r w:rsidR="007C2053">
        <w:t xml:space="preserve"> of the</w:t>
      </w:r>
    </w:p>
    <w:p w:rsidR="000815D8" w:rsidRPr="00642BC6" w:rsidRDefault="000815D8" w:rsidP="007C2053">
      <w:pPr>
        <w:pStyle w:val="CompiledMadeUnder"/>
        <w:spacing w:before="240"/>
      </w:pPr>
      <w:r>
        <w:t>Aged Care Act 1997</w:t>
      </w:r>
    </w:p>
    <w:p w:rsidR="000815D8" w:rsidRPr="00376CEF" w:rsidRDefault="000815D8" w:rsidP="000815D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0C629A">
        <w:rPr>
          <w:rFonts w:cs="Arial"/>
          <w:b/>
          <w:sz w:val="32"/>
          <w:szCs w:val="32"/>
        </w:rPr>
        <w:t>1</w:t>
      </w:r>
      <w:r>
        <w:rPr>
          <w:rFonts w:cs="Arial"/>
          <w:b/>
          <w:sz w:val="32"/>
          <w:szCs w:val="32"/>
        </w:rPr>
        <w:fldChar w:fldCharType="end"/>
      </w:r>
    </w:p>
    <w:p w:rsidR="000815D8" w:rsidRDefault="000815D8" w:rsidP="000815D8">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DOCPROPERTY StartDate \@ "d MMMM yyyy" \*MERGEFORMAT </w:instrText>
      </w:r>
      <w:r w:rsidRPr="008D251B">
        <w:rPr>
          <w:rFonts w:cs="Arial"/>
          <w:sz w:val="24"/>
        </w:rPr>
        <w:fldChar w:fldCharType="separate"/>
      </w:r>
      <w:r w:rsidR="000C629A" w:rsidRPr="008A2887">
        <w:rPr>
          <w:rFonts w:cs="Arial"/>
          <w:bCs/>
          <w:sz w:val="24"/>
          <w:lang w:val="en-US"/>
        </w:rPr>
        <w:t>1 July 2015</w:t>
      </w:r>
      <w:r w:rsidRPr="008D251B">
        <w:rPr>
          <w:rFonts w:cs="Arial"/>
          <w:sz w:val="24"/>
        </w:rPr>
        <w:fldChar w:fldCharType="end"/>
      </w:r>
    </w:p>
    <w:p w:rsidR="000815D8" w:rsidRDefault="000815D8" w:rsidP="000815D8">
      <w:pPr>
        <w:spacing w:before="240"/>
        <w:rPr>
          <w:rFonts w:cs="Arial"/>
          <w:sz w:val="24"/>
        </w:rPr>
      </w:pPr>
      <w:r w:rsidRPr="00FD265D">
        <w:rPr>
          <w:rFonts w:cs="Arial"/>
          <w:b/>
          <w:sz w:val="24"/>
        </w:rPr>
        <w:t>Includes amendments up to:</w:t>
      </w:r>
      <w:r w:rsidRPr="00FD265D">
        <w:rPr>
          <w:rFonts w:cs="Arial"/>
          <w:b/>
          <w:sz w:val="24"/>
        </w:rPr>
        <w:tab/>
      </w:r>
      <w:r>
        <w:rPr>
          <w:rFonts w:cs="Arial"/>
          <w:sz w:val="24"/>
        </w:rPr>
        <w:t>F2015L00998</w:t>
      </w:r>
    </w:p>
    <w:p w:rsidR="000815D8" w:rsidRPr="008D251B" w:rsidRDefault="000815D8" w:rsidP="000815D8">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0C629A">
        <w:rPr>
          <w:rFonts w:cs="Arial"/>
          <w:sz w:val="24"/>
        </w:rPr>
        <w:instrText>28/07/2015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0C629A">
        <w:rPr>
          <w:rFonts w:cs="Arial"/>
          <w:sz w:val="24"/>
        </w:rPr>
        <w:instrText>28 July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0C629A" w:rsidRPr="008A2887">
        <w:rPr>
          <w:rFonts w:cs="Arial"/>
          <w:bCs/>
          <w:noProof/>
          <w:sz w:val="24"/>
          <w:lang w:val="en-US"/>
        </w:rPr>
        <w:t>28</w:t>
      </w:r>
      <w:r w:rsidR="000C629A">
        <w:rPr>
          <w:rFonts w:cs="Arial"/>
          <w:noProof/>
          <w:sz w:val="24"/>
        </w:rPr>
        <w:t xml:space="preserve"> July 2015</w:t>
      </w:r>
      <w:r w:rsidRPr="008D251B">
        <w:rPr>
          <w:rFonts w:cs="Arial"/>
          <w:sz w:val="24"/>
        </w:rPr>
        <w:fldChar w:fldCharType="end"/>
      </w:r>
    </w:p>
    <w:p w:rsidR="000815D8" w:rsidRDefault="000815D8" w:rsidP="000815D8">
      <w:pPr>
        <w:rPr>
          <w:b/>
          <w:szCs w:val="22"/>
        </w:rPr>
      </w:pPr>
    </w:p>
    <w:p w:rsidR="000815D8" w:rsidRPr="00DA25EC" w:rsidRDefault="000815D8" w:rsidP="000815D8">
      <w:pPr>
        <w:pageBreakBefore/>
        <w:rPr>
          <w:rFonts w:cs="Arial"/>
          <w:b/>
          <w:sz w:val="32"/>
          <w:szCs w:val="32"/>
        </w:rPr>
      </w:pPr>
      <w:r w:rsidRPr="00DA25EC">
        <w:rPr>
          <w:rFonts w:cs="Arial"/>
          <w:b/>
          <w:sz w:val="32"/>
          <w:szCs w:val="32"/>
        </w:rPr>
        <w:lastRenderedPageBreak/>
        <w:t>About this compilation</w:t>
      </w:r>
    </w:p>
    <w:p w:rsidR="000815D8" w:rsidRPr="00DA25EC" w:rsidRDefault="000815D8" w:rsidP="000815D8">
      <w:pPr>
        <w:spacing w:before="240"/>
        <w:rPr>
          <w:rFonts w:cs="Arial"/>
        </w:rPr>
      </w:pPr>
      <w:r w:rsidRPr="00DA25EC">
        <w:rPr>
          <w:rFonts w:cs="Arial"/>
          <w:b/>
          <w:szCs w:val="22"/>
        </w:rPr>
        <w:t>This compilation</w:t>
      </w:r>
    </w:p>
    <w:p w:rsidR="000815D8" w:rsidRPr="00DA25EC" w:rsidRDefault="000815D8" w:rsidP="000815D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705A7B">
        <w:rPr>
          <w:rFonts w:cs="Arial"/>
          <w:i/>
          <w:noProof/>
          <w:szCs w:val="22"/>
        </w:rPr>
        <w:t>Allocation Principles 2014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0C629A">
        <w:rPr>
          <w:rFonts w:cs="Arial"/>
          <w:szCs w:val="22"/>
        </w:rPr>
        <w:t>1 July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0815D8" w:rsidRPr="00DA25EC" w:rsidRDefault="000815D8" w:rsidP="000815D8">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0C629A">
        <w:rPr>
          <w:rFonts w:cs="Arial"/>
          <w:szCs w:val="22"/>
        </w:rPr>
        <w:t>27 July 2015</w:t>
      </w:r>
      <w:r>
        <w:rPr>
          <w:rFonts w:cs="Arial"/>
          <w:szCs w:val="22"/>
        </w:rPr>
        <w:fldChar w:fldCharType="end"/>
      </w:r>
      <w:r w:rsidRPr="00DA25EC">
        <w:rPr>
          <w:rFonts w:cs="Arial"/>
          <w:szCs w:val="22"/>
        </w:rPr>
        <w:t>.</w:t>
      </w:r>
    </w:p>
    <w:p w:rsidR="000815D8" w:rsidRPr="00DA25EC" w:rsidRDefault="000815D8" w:rsidP="000815D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0815D8" w:rsidRPr="00DA25EC" w:rsidRDefault="000815D8" w:rsidP="000815D8">
      <w:pPr>
        <w:tabs>
          <w:tab w:val="left" w:pos="5640"/>
        </w:tabs>
        <w:spacing w:before="120" w:after="120"/>
        <w:rPr>
          <w:rFonts w:cs="Arial"/>
          <w:b/>
          <w:szCs w:val="22"/>
        </w:rPr>
      </w:pPr>
      <w:r w:rsidRPr="00DA25EC">
        <w:rPr>
          <w:rFonts w:cs="Arial"/>
          <w:b/>
          <w:szCs w:val="22"/>
        </w:rPr>
        <w:t>Uncommenced amendments</w:t>
      </w:r>
    </w:p>
    <w:p w:rsidR="000815D8" w:rsidRPr="00DA25EC" w:rsidRDefault="000815D8" w:rsidP="000815D8">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815D8" w:rsidRPr="00DA25EC" w:rsidRDefault="000815D8" w:rsidP="000815D8">
      <w:pPr>
        <w:spacing w:before="120" w:after="120"/>
        <w:rPr>
          <w:rFonts w:cs="Arial"/>
          <w:b/>
          <w:szCs w:val="22"/>
        </w:rPr>
      </w:pPr>
      <w:r w:rsidRPr="00DA25EC">
        <w:rPr>
          <w:rFonts w:cs="Arial"/>
          <w:b/>
          <w:szCs w:val="22"/>
        </w:rPr>
        <w:t>Application, saving and transitional provisions for provisions and amendments</w:t>
      </w:r>
    </w:p>
    <w:p w:rsidR="000815D8" w:rsidRPr="00DA25EC" w:rsidRDefault="000815D8" w:rsidP="000815D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0815D8" w:rsidRPr="00DA25EC" w:rsidRDefault="000815D8" w:rsidP="000815D8">
      <w:pPr>
        <w:spacing w:before="120" w:after="120"/>
        <w:rPr>
          <w:rFonts w:cs="Arial"/>
          <w:b/>
          <w:szCs w:val="22"/>
        </w:rPr>
      </w:pPr>
      <w:r w:rsidRPr="00DA25EC">
        <w:rPr>
          <w:rFonts w:cs="Arial"/>
          <w:b/>
          <w:szCs w:val="22"/>
        </w:rPr>
        <w:t>Modifications</w:t>
      </w:r>
    </w:p>
    <w:p w:rsidR="000815D8" w:rsidRPr="00DA25EC" w:rsidRDefault="000815D8" w:rsidP="000815D8">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815D8" w:rsidRPr="00DA25EC" w:rsidRDefault="000815D8" w:rsidP="000815D8">
      <w:pPr>
        <w:spacing w:before="80" w:after="120"/>
        <w:rPr>
          <w:rFonts w:cs="Arial"/>
          <w:b/>
          <w:szCs w:val="22"/>
        </w:rPr>
      </w:pPr>
      <w:r w:rsidRPr="00DA25EC">
        <w:rPr>
          <w:rFonts w:cs="Arial"/>
          <w:b/>
          <w:szCs w:val="22"/>
        </w:rPr>
        <w:t>Self-repealing provisions</w:t>
      </w:r>
    </w:p>
    <w:p w:rsidR="000815D8" w:rsidRPr="00B75B4D" w:rsidRDefault="000815D8" w:rsidP="000815D8">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0815D8" w:rsidRPr="00ED79B6" w:rsidRDefault="000815D8" w:rsidP="000815D8">
      <w:pPr>
        <w:pStyle w:val="Header"/>
        <w:tabs>
          <w:tab w:val="clear" w:pos="4150"/>
          <w:tab w:val="clear" w:pos="8307"/>
        </w:tabs>
      </w:pPr>
      <w:r w:rsidRPr="00ED79B6">
        <w:rPr>
          <w:rStyle w:val="CharChapNo"/>
        </w:rPr>
        <w:t xml:space="preserve"> </w:t>
      </w:r>
      <w:r w:rsidRPr="00ED79B6">
        <w:rPr>
          <w:rStyle w:val="CharChapText"/>
        </w:rPr>
        <w:t xml:space="preserve"> </w:t>
      </w:r>
    </w:p>
    <w:p w:rsidR="000815D8" w:rsidRPr="00ED79B6" w:rsidRDefault="000815D8" w:rsidP="000815D8">
      <w:pPr>
        <w:pStyle w:val="Header"/>
        <w:tabs>
          <w:tab w:val="clear" w:pos="4150"/>
          <w:tab w:val="clear" w:pos="8307"/>
        </w:tabs>
      </w:pPr>
      <w:r w:rsidRPr="00ED79B6">
        <w:rPr>
          <w:rStyle w:val="CharPartNo"/>
        </w:rPr>
        <w:t xml:space="preserve"> </w:t>
      </w:r>
      <w:r w:rsidRPr="00ED79B6">
        <w:rPr>
          <w:rStyle w:val="CharPartText"/>
        </w:rPr>
        <w:t xml:space="preserve"> </w:t>
      </w:r>
    </w:p>
    <w:p w:rsidR="000815D8" w:rsidRPr="00ED79B6" w:rsidRDefault="000815D8" w:rsidP="000815D8">
      <w:pPr>
        <w:pStyle w:val="Header"/>
        <w:tabs>
          <w:tab w:val="clear" w:pos="4150"/>
          <w:tab w:val="clear" w:pos="8307"/>
        </w:tabs>
      </w:pPr>
      <w:r w:rsidRPr="00ED79B6">
        <w:rPr>
          <w:rStyle w:val="CharDivNo"/>
        </w:rPr>
        <w:t xml:space="preserve"> </w:t>
      </w:r>
      <w:r w:rsidRPr="00ED79B6">
        <w:rPr>
          <w:rStyle w:val="CharDivText"/>
        </w:rPr>
        <w:t xml:space="preserve"> </w:t>
      </w:r>
    </w:p>
    <w:p w:rsidR="000815D8" w:rsidRDefault="000815D8" w:rsidP="000815D8">
      <w:pPr>
        <w:sectPr w:rsidR="000815D8" w:rsidSect="00690E2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20A0C" w:rsidRPr="00DA11B9" w:rsidRDefault="0048364F" w:rsidP="007D75A0">
      <w:pPr>
        <w:rPr>
          <w:sz w:val="36"/>
        </w:rPr>
      </w:pPr>
      <w:r w:rsidRPr="00DA11B9">
        <w:rPr>
          <w:sz w:val="36"/>
        </w:rPr>
        <w:lastRenderedPageBreak/>
        <w:t>Contents</w:t>
      </w:r>
    </w:p>
    <w:bookmarkStart w:id="0" w:name="BKCheck15B_1"/>
    <w:bookmarkEnd w:id="0"/>
    <w:p w:rsidR="008A2887" w:rsidRDefault="00C521CD">
      <w:pPr>
        <w:pStyle w:val="TOC2"/>
        <w:rPr>
          <w:rFonts w:asciiTheme="minorHAnsi" w:eastAsiaTheme="minorEastAsia" w:hAnsiTheme="minorHAnsi" w:cstheme="minorBidi"/>
          <w:b w:val="0"/>
          <w:noProof/>
          <w:kern w:val="0"/>
          <w:sz w:val="22"/>
          <w:szCs w:val="22"/>
        </w:rPr>
      </w:pPr>
      <w:r w:rsidRPr="008A2887">
        <w:fldChar w:fldCharType="begin"/>
      </w:r>
      <w:r w:rsidRPr="00DA11B9">
        <w:instrText xml:space="preserve"> TOC \o "1-9" </w:instrText>
      </w:r>
      <w:r w:rsidRPr="008A2887">
        <w:fldChar w:fldCharType="separate"/>
      </w:r>
      <w:r w:rsidR="008A2887">
        <w:rPr>
          <w:noProof/>
        </w:rPr>
        <w:t>Part 1—Preliminary</w:t>
      </w:r>
      <w:bookmarkStart w:id="1" w:name="_GoBack"/>
      <w:bookmarkEnd w:id="1"/>
      <w:r w:rsidR="008A2887" w:rsidRPr="008A2887">
        <w:rPr>
          <w:b w:val="0"/>
          <w:noProof/>
          <w:sz w:val="18"/>
        </w:rPr>
        <w:tab/>
      </w:r>
      <w:r w:rsidR="008A2887" w:rsidRPr="008A2887">
        <w:rPr>
          <w:b w:val="0"/>
          <w:noProof/>
          <w:sz w:val="18"/>
        </w:rPr>
        <w:fldChar w:fldCharType="begin"/>
      </w:r>
      <w:r w:rsidR="008A2887" w:rsidRPr="008A2887">
        <w:rPr>
          <w:b w:val="0"/>
          <w:noProof/>
          <w:sz w:val="18"/>
        </w:rPr>
        <w:instrText xml:space="preserve"> PAGEREF _Toc426371476 \h </w:instrText>
      </w:r>
      <w:r w:rsidR="008A2887" w:rsidRPr="008A2887">
        <w:rPr>
          <w:b w:val="0"/>
          <w:noProof/>
          <w:sz w:val="18"/>
        </w:rPr>
      </w:r>
      <w:r w:rsidR="008A2887" w:rsidRPr="008A2887">
        <w:rPr>
          <w:b w:val="0"/>
          <w:noProof/>
          <w:sz w:val="18"/>
        </w:rPr>
        <w:fldChar w:fldCharType="separate"/>
      </w:r>
      <w:r w:rsidR="00705A7B">
        <w:rPr>
          <w:b w:val="0"/>
          <w:noProof/>
          <w:sz w:val="18"/>
        </w:rPr>
        <w:t>1</w:t>
      </w:r>
      <w:r w:rsidR="008A2887"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w:t>
      </w:r>
      <w:r>
        <w:rPr>
          <w:noProof/>
        </w:rPr>
        <w:tab/>
        <w:t>Name of principles</w:t>
      </w:r>
      <w:r w:rsidRPr="008A2887">
        <w:rPr>
          <w:noProof/>
        </w:rPr>
        <w:tab/>
      </w:r>
      <w:r w:rsidRPr="008A2887">
        <w:rPr>
          <w:noProof/>
        </w:rPr>
        <w:fldChar w:fldCharType="begin"/>
      </w:r>
      <w:r w:rsidRPr="008A2887">
        <w:rPr>
          <w:noProof/>
        </w:rPr>
        <w:instrText xml:space="preserve"> PAGEREF _Toc426371477 \h </w:instrText>
      </w:r>
      <w:r w:rsidRPr="008A2887">
        <w:rPr>
          <w:noProof/>
        </w:rPr>
      </w:r>
      <w:r w:rsidRPr="008A2887">
        <w:rPr>
          <w:noProof/>
        </w:rPr>
        <w:fldChar w:fldCharType="separate"/>
      </w:r>
      <w:r w:rsidR="00705A7B">
        <w:rPr>
          <w:noProof/>
        </w:rPr>
        <w:t>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w:t>
      </w:r>
      <w:r>
        <w:rPr>
          <w:noProof/>
        </w:rPr>
        <w:tab/>
        <w:t>Authority</w:t>
      </w:r>
      <w:r w:rsidRPr="008A2887">
        <w:rPr>
          <w:noProof/>
        </w:rPr>
        <w:tab/>
      </w:r>
      <w:r w:rsidRPr="008A2887">
        <w:rPr>
          <w:noProof/>
        </w:rPr>
        <w:fldChar w:fldCharType="begin"/>
      </w:r>
      <w:r w:rsidRPr="008A2887">
        <w:rPr>
          <w:noProof/>
        </w:rPr>
        <w:instrText xml:space="preserve"> PAGEREF _Toc426371478 \h </w:instrText>
      </w:r>
      <w:r w:rsidRPr="008A2887">
        <w:rPr>
          <w:noProof/>
        </w:rPr>
      </w:r>
      <w:r w:rsidRPr="008A2887">
        <w:rPr>
          <w:noProof/>
        </w:rPr>
        <w:fldChar w:fldCharType="separate"/>
      </w:r>
      <w:r w:rsidR="00705A7B">
        <w:rPr>
          <w:noProof/>
        </w:rPr>
        <w:t>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w:t>
      </w:r>
      <w:r>
        <w:rPr>
          <w:noProof/>
        </w:rPr>
        <w:tab/>
        <w:t>Definitions</w:t>
      </w:r>
      <w:r w:rsidRPr="008A2887">
        <w:rPr>
          <w:noProof/>
        </w:rPr>
        <w:tab/>
      </w:r>
      <w:r w:rsidRPr="008A2887">
        <w:rPr>
          <w:noProof/>
        </w:rPr>
        <w:fldChar w:fldCharType="begin"/>
      </w:r>
      <w:r w:rsidRPr="008A2887">
        <w:rPr>
          <w:noProof/>
        </w:rPr>
        <w:instrText xml:space="preserve"> PAGEREF _Toc426371479 \h </w:instrText>
      </w:r>
      <w:r w:rsidRPr="008A2887">
        <w:rPr>
          <w:noProof/>
        </w:rPr>
      </w:r>
      <w:r w:rsidRPr="008A2887">
        <w:rPr>
          <w:noProof/>
        </w:rPr>
        <w:fldChar w:fldCharType="separate"/>
      </w:r>
      <w:r w:rsidR="00705A7B">
        <w:rPr>
          <w:noProof/>
        </w:rPr>
        <w:t>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391131">
        <w:rPr>
          <w:i/>
          <w:noProof/>
        </w:rPr>
        <w:t>low</w:t>
      </w:r>
      <w:r w:rsidRPr="00391131">
        <w:rPr>
          <w:i/>
          <w:noProof/>
        </w:rPr>
        <w:noBreakHyphen/>
        <w:t>means care recipient</w:t>
      </w:r>
      <w:r w:rsidRPr="008A2887">
        <w:rPr>
          <w:noProof/>
        </w:rPr>
        <w:tab/>
      </w:r>
      <w:r w:rsidRPr="008A2887">
        <w:rPr>
          <w:noProof/>
        </w:rPr>
        <w:fldChar w:fldCharType="begin"/>
      </w:r>
      <w:r w:rsidRPr="008A2887">
        <w:rPr>
          <w:noProof/>
        </w:rPr>
        <w:instrText xml:space="preserve"> PAGEREF _Toc426371480 \h </w:instrText>
      </w:r>
      <w:r w:rsidRPr="008A2887">
        <w:rPr>
          <w:noProof/>
        </w:rPr>
      </w:r>
      <w:r w:rsidRPr="008A2887">
        <w:rPr>
          <w:noProof/>
        </w:rPr>
        <w:fldChar w:fldCharType="separate"/>
      </w:r>
      <w:r w:rsidR="00705A7B">
        <w:rPr>
          <w:noProof/>
        </w:rPr>
        <w:t>2</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391131">
        <w:rPr>
          <w:i/>
          <w:noProof/>
        </w:rPr>
        <w:t>representative</w:t>
      </w:r>
      <w:r w:rsidRPr="008A2887">
        <w:rPr>
          <w:noProof/>
        </w:rPr>
        <w:tab/>
      </w:r>
      <w:r w:rsidRPr="008A2887">
        <w:rPr>
          <w:noProof/>
        </w:rPr>
        <w:fldChar w:fldCharType="begin"/>
      </w:r>
      <w:r w:rsidRPr="008A2887">
        <w:rPr>
          <w:noProof/>
        </w:rPr>
        <w:instrText xml:space="preserve"> PAGEREF _Toc426371481 \h </w:instrText>
      </w:r>
      <w:r w:rsidRPr="008A2887">
        <w:rPr>
          <w:noProof/>
        </w:rPr>
      </w:r>
      <w:r w:rsidRPr="008A2887">
        <w:rPr>
          <w:noProof/>
        </w:rPr>
        <w:fldChar w:fldCharType="separate"/>
      </w:r>
      <w:r w:rsidR="00705A7B">
        <w:rPr>
          <w:noProof/>
        </w:rPr>
        <w:t>2</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2—Planning the allocation of places</w:t>
      </w:r>
      <w:r w:rsidRPr="008A2887">
        <w:rPr>
          <w:b w:val="0"/>
          <w:noProof/>
          <w:sz w:val="18"/>
        </w:rPr>
        <w:tab/>
      </w:r>
      <w:r w:rsidRPr="008A2887">
        <w:rPr>
          <w:b w:val="0"/>
          <w:noProof/>
          <w:sz w:val="18"/>
        </w:rPr>
        <w:fldChar w:fldCharType="begin"/>
      </w:r>
      <w:r w:rsidRPr="008A2887">
        <w:rPr>
          <w:b w:val="0"/>
          <w:noProof/>
          <w:sz w:val="18"/>
        </w:rPr>
        <w:instrText xml:space="preserve"> PAGEREF _Toc426371482 \h </w:instrText>
      </w:r>
      <w:r w:rsidRPr="008A2887">
        <w:rPr>
          <w:b w:val="0"/>
          <w:noProof/>
          <w:sz w:val="18"/>
        </w:rPr>
      </w:r>
      <w:r w:rsidRPr="008A2887">
        <w:rPr>
          <w:b w:val="0"/>
          <w:noProof/>
          <w:sz w:val="18"/>
        </w:rPr>
        <w:fldChar w:fldCharType="separate"/>
      </w:r>
      <w:r w:rsidR="00705A7B">
        <w:rPr>
          <w:b w:val="0"/>
          <w:noProof/>
          <w:sz w:val="18"/>
        </w:rPr>
        <w:t>3</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1—Distributing available places among regions</w:t>
      </w:r>
      <w:r w:rsidRPr="008A2887">
        <w:rPr>
          <w:b w:val="0"/>
          <w:noProof/>
          <w:sz w:val="18"/>
        </w:rPr>
        <w:tab/>
      </w:r>
      <w:r w:rsidRPr="008A2887">
        <w:rPr>
          <w:b w:val="0"/>
          <w:noProof/>
          <w:sz w:val="18"/>
        </w:rPr>
        <w:fldChar w:fldCharType="begin"/>
      </w:r>
      <w:r w:rsidRPr="008A2887">
        <w:rPr>
          <w:b w:val="0"/>
          <w:noProof/>
          <w:sz w:val="18"/>
        </w:rPr>
        <w:instrText xml:space="preserve"> PAGEREF _Toc426371483 \h </w:instrText>
      </w:r>
      <w:r w:rsidRPr="008A2887">
        <w:rPr>
          <w:b w:val="0"/>
          <w:noProof/>
          <w:sz w:val="18"/>
        </w:rPr>
      </w:r>
      <w:r w:rsidRPr="008A2887">
        <w:rPr>
          <w:b w:val="0"/>
          <w:noProof/>
          <w:sz w:val="18"/>
        </w:rPr>
        <w:fldChar w:fldCharType="separate"/>
      </w:r>
      <w:r w:rsidR="00705A7B">
        <w:rPr>
          <w:b w:val="0"/>
          <w:noProof/>
          <w:sz w:val="18"/>
        </w:rPr>
        <w:t>3</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w:t>
      </w:r>
      <w:r>
        <w:rPr>
          <w:noProof/>
        </w:rPr>
        <w:tab/>
        <w:t>Purpose of this Division</w:t>
      </w:r>
      <w:r w:rsidRPr="008A2887">
        <w:rPr>
          <w:noProof/>
        </w:rPr>
        <w:tab/>
      </w:r>
      <w:r w:rsidRPr="008A2887">
        <w:rPr>
          <w:noProof/>
        </w:rPr>
        <w:fldChar w:fldCharType="begin"/>
      </w:r>
      <w:r w:rsidRPr="008A2887">
        <w:rPr>
          <w:noProof/>
        </w:rPr>
        <w:instrText xml:space="preserve"> PAGEREF _Toc426371484 \h </w:instrText>
      </w:r>
      <w:r w:rsidRPr="008A2887">
        <w:rPr>
          <w:noProof/>
        </w:rPr>
      </w:r>
      <w:r w:rsidRPr="008A2887">
        <w:rPr>
          <w:noProof/>
        </w:rPr>
        <w:fldChar w:fldCharType="separate"/>
      </w:r>
      <w:r w:rsidR="00705A7B">
        <w:rPr>
          <w:noProof/>
        </w:rPr>
        <w:t>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8</w:t>
      </w:r>
      <w:r>
        <w:rPr>
          <w:noProof/>
        </w:rPr>
        <w:tab/>
        <w:t>Requirement</w:t>
      </w:r>
      <w:r w:rsidRPr="008A2887">
        <w:rPr>
          <w:noProof/>
        </w:rPr>
        <w:tab/>
      </w:r>
      <w:r w:rsidRPr="008A2887">
        <w:rPr>
          <w:noProof/>
        </w:rPr>
        <w:fldChar w:fldCharType="begin"/>
      </w:r>
      <w:r w:rsidRPr="008A2887">
        <w:rPr>
          <w:noProof/>
        </w:rPr>
        <w:instrText xml:space="preserve"> PAGEREF _Toc426371485 \h </w:instrText>
      </w:r>
      <w:r w:rsidRPr="008A2887">
        <w:rPr>
          <w:noProof/>
        </w:rPr>
      </w:r>
      <w:r w:rsidRPr="008A2887">
        <w:rPr>
          <w:noProof/>
        </w:rPr>
        <w:fldChar w:fldCharType="separate"/>
      </w:r>
      <w:r w:rsidR="00705A7B">
        <w:rPr>
          <w:noProof/>
        </w:rPr>
        <w:t>3</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2—Determining proportion of care</w:t>
      </w:r>
      <w:r w:rsidRPr="008A2887">
        <w:rPr>
          <w:b w:val="0"/>
          <w:noProof/>
          <w:sz w:val="18"/>
        </w:rPr>
        <w:tab/>
      </w:r>
      <w:r w:rsidRPr="008A2887">
        <w:rPr>
          <w:b w:val="0"/>
          <w:noProof/>
          <w:sz w:val="18"/>
        </w:rPr>
        <w:fldChar w:fldCharType="begin"/>
      </w:r>
      <w:r w:rsidRPr="008A2887">
        <w:rPr>
          <w:b w:val="0"/>
          <w:noProof/>
          <w:sz w:val="18"/>
        </w:rPr>
        <w:instrText xml:space="preserve"> PAGEREF _Toc426371486 \h </w:instrText>
      </w:r>
      <w:r w:rsidRPr="008A2887">
        <w:rPr>
          <w:b w:val="0"/>
          <w:noProof/>
          <w:sz w:val="18"/>
        </w:rPr>
      </w:r>
      <w:r w:rsidRPr="008A2887">
        <w:rPr>
          <w:b w:val="0"/>
          <w:noProof/>
          <w:sz w:val="18"/>
        </w:rPr>
        <w:fldChar w:fldCharType="separate"/>
      </w:r>
      <w:r w:rsidR="00705A7B">
        <w:rPr>
          <w:b w:val="0"/>
          <w:noProof/>
          <w:sz w:val="18"/>
        </w:rPr>
        <w:t>4</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9</w:t>
      </w:r>
      <w:r>
        <w:rPr>
          <w:noProof/>
        </w:rPr>
        <w:tab/>
        <w:t>Purpose of this Division</w:t>
      </w:r>
      <w:r w:rsidRPr="008A2887">
        <w:rPr>
          <w:noProof/>
        </w:rPr>
        <w:tab/>
      </w:r>
      <w:r w:rsidRPr="008A2887">
        <w:rPr>
          <w:noProof/>
        </w:rPr>
        <w:fldChar w:fldCharType="begin"/>
      </w:r>
      <w:r w:rsidRPr="008A2887">
        <w:rPr>
          <w:noProof/>
        </w:rPr>
        <w:instrText xml:space="preserve"> PAGEREF _Toc426371487 \h </w:instrText>
      </w:r>
      <w:r w:rsidRPr="008A2887">
        <w:rPr>
          <w:noProof/>
        </w:rPr>
      </w:r>
      <w:r w:rsidRPr="008A2887">
        <w:rPr>
          <w:noProof/>
        </w:rPr>
        <w:fldChar w:fldCharType="separate"/>
      </w:r>
      <w:r w:rsidR="00705A7B">
        <w:rPr>
          <w:noProof/>
        </w:rPr>
        <w:t>4</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10</w:t>
      </w:r>
      <w:r>
        <w:rPr>
          <w:noProof/>
        </w:rPr>
        <w:tab/>
        <w:t>Kinds of people in respect of whom Secretary may determine proportion of care</w:t>
      </w:r>
      <w:r w:rsidRPr="008A2887">
        <w:rPr>
          <w:noProof/>
        </w:rPr>
        <w:tab/>
      </w:r>
      <w:r w:rsidRPr="008A2887">
        <w:rPr>
          <w:noProof/>
        </w:rPr>
        <w:fldChar w:fldCharType="begin"/>
      </w:r>
      <w:r w:rsidRPr="008A2887">
        <w:rPr>
          <w:noProof/>
        </w:rPr>
        <w:instrText xml:space="preserve"> PAGEREF _Toc426371488 \h </w:instrText>
      </w:r>
      <w:r w:rsidRPr="008A2887">
        <w:rPr>
          <w:noProof/>
        </w:rPr>
      </w:r>
      <w:r w:rsidRPr="008A2887">
        <w:rPr>
          <w:noProof/>
        </w:rPr>
        <w:fldChar w:fldCharType="separate"/>
      </w:r>
      <w:r w:rsidR="00705A7B">
        <w:rPr>
          <w:noProof/>
        </w:rPr>
        <w:t>4</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11</w:t>
      </w:r>
      <w:r>
        <w:rPr>
          <w:noProof/>
        </w:rPr>
        <w:tab/>
        <w:t>Criteria that must be considered in making determination</w:t>
      </w:r>
      <w:r w:rsidRPr="008A2887">
        <w:rPr>
          <w:noProof/>
        </w:rPr>
        <w:tab/>
      </w:r>
      <w:r w:rsidRPr="008A2887">
        <w:rPr>
          <w:noProof/>
        </w:rPr>
        <w:fldChar w:fldCharType="begin"/>
      </w:r>
      <w:r w:rsidRPr="008A2887">
        <w:rPr>
          <w:noProof/>
        </w:rPr>
        <w:instrText xml:space="preserve"> PAGEREF _Toc426371489 \h </w:instrText>
      </w:r>
      <w:r w:rsidRPr="008A2887">
        <w:rPr>
          <w:noProof/>
        </w:rPr>
      </w:r>
      <w:r w:rsidRPr="008A2887">
        <w:rPr>
          <w:noProof/>
        </w:rPr>
        <w:fldChar w:fldCharType="separate"/>
      </w:r>
      <w:r w:rsidR="00705A7B">
        <w:rPr>
          <w:noProof/>
        </w:rPr>
        <w:t>4</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3—Aged Care Planning Advisory Committees</w:t>
      </w:r>
      <w:r w:rsidRPr="008A2887">
        <w:rPr>
          <w:b w:val="0"/>
          <w:noProof/>
          <w:sz w:val="18"/>
        </w:rPr>
        <w:tab/>
      </w:r>
      <w:r w:rsidRPr="008A2887">
        <w:rPr>
          <w:b w:val="0"/>
          <w:noProof/>
          <w:sz w:val="18"/>
        </w:rPr>
        <w:fldChar w:fldCharType="begin"/>
      </w:r>
      <w:r w:rsidRPr="008A2887">
        <w:rPr>
          <w:b w:val="0"/>
          <w:noProof/>
          <w:sz w:val="18"/>
        </w:rPr>
        <w:instrText xml:space="preserve"> PAGEREF _Toc426371490 \h </w:instrText>
      </w:r>
      <w:r w:rsidRPr="008A2887">
        <w:rPr>
          <w:b w:val="0"/>
          <w:noProof/>
          <w:sz w:val="18"/>
        </w:rPr>
      </w:r>
      <w:r w:rsidRPr="008A2887">
        <w:rPr>
          <w:b w:val="0"/>
          <w:noProof/>
          <w:sz w:val="18"/>
        </w:rPr>
        <w:fldChar w:fldCharType="separate"/>
      </w:r>
      <w:r w:rsidR="00705A7B">
        <w:rPr>
          <w:b w:val="0"/>
          <w:noProof/>
          <w:sz w:val="18"/>
        </w:rPr>
        <w:t>5</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1—Purpose of this Part</w:t>
      </w:r>
      <w:r w:rsidRPr="008A2887">
        <w:rPr>
          <w:b w:val="0"/>
          <w:noProof/>
          <w:sz w:val="18"/>
        </w:rPr>
        <w:tab/>
      </w:r>
      <w:r w:rsidRPr="008A2887">
        <w:rPr>
          <w:b w:val="0"/>
          <w:noProof/>
          <w:sz w:val="18"/>
        </w:rPr>
        <w:fldChar w:fldCharType="begin"/>
      </w:r>
      <w:r w:rsidRPr="008A2887">
        <w:rPr>
          <w:b w:val="0"/>
          <w:noProof/>
          <w:sz w:val="18"/>
        </w:rPr>
        <w:instrText xml:space="preserve"> PAGEREF _Toc426371491 \h </w:instrText>
      </w:r>
      <w:r w:rsidRPr="008A2887">
        <w:rPr>
          <w:b w:val="0"/>
          <w:noProof/>
          <w:sz w:val="18"/>
        </w:rPr>
      </w:r>
      <w:r w:rsidRPr="008A2887">
        <w:rPr>
          <w:b w:val="0"/>
          <w:noProof/>
          <w:sz w:val="18"/>
        </w:rPr>
        <w:fldChar w:fldCharType="separate"/>
      </w:r>
      <w:r w:rsidR="00705A7B">
        <w:rPr>
          <w:b w:val="0"/>
          <w:noProof/>
          <w:sz w:val="18"/>
        </w:rPr>
        <w:t>5</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12</w:t>
      </w:r>
      <w:r>
        <w:rPr>
          <w:noProof/>
        </w:rPr>
        <w:tab/>
        <w:t>Purpose of this Part</w:t>
      </w:r>
      <w:r w:rsidRPr="008A2887">
        <w:rPr>
          <w:noProof/>
        </w:rPr>
        <w:tab/>
      </w:r>
      <w:r w:rsidRPr="008A2887">
        <w:rPr>
          <w:noProof/>
        </w:rPr>
        <w:fldChar w:fldCharType="begin"/>
      </w:r>
      <w:r w:rsidRPr="008A2887">
        <w:rPr>
          <w:noProof/>
        </w:rPr>
        <w:instrText xml:space="preserve"> PAGEREF _Toc426371492 \h </w:instrText>
      </w:r>
      <w:r w:rsidRPr="008A2887">
        <w:rPr>
          <w:noProof/>
        </w:rPr>
      </w:r>
      <w:r w:rsidRPr="008A2887">
        <w:rPr>
          <w:noProof/>
        </w:rPr>
        <w:fldChar w:fldCharType="separate"/>
      </w:r>
      <w:r w:rsidR="00705A7B">
        <w:rPr>
          <w:noProof/>
        </w:rPr>
        <w:t>5</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2—Functions and powers of Committees</w:t>
      </w:r>
      <w:r w:rsidRPr="008A2887">
        <w:rPr>
          <w:b w:val="0"/>
          <w:noProof/>
          <w:sz w:val="18"/>
        </w:rPr>
        <w:tab/>
      </w:r>
      <w:r w:rsidRPr="008A2887">
        <w:rPr>
          <w:b w:val="0"/>
          <w:noProof/>
          <w:sz w:val="18"/>
        </w:rPr>
        <w:fldChar w:fldCharType="begin"/>
      </w:r>
      <w:r w:rsidRPr="008A2887">
        <w:rPr>
          <w:b w:val="0"/>
          <w:noProof/>
          <w:sz w:val="18"/>
        </w:rPr>
        <w:instrText xml:space="preserve"> PAGEREF _Toc426371493 \h </w:instrText>
      </w:r>
      <w:r w:rsidRPr="008A2887">
        <w:rPr>
          <w:b w:val="0"/>
          <w:noProof/>
          <w:sz w:val="18"/>
        </w:rPr>
      </w:r>
      <w:r w:rsidRPr="008A2887">
        <w:rPr>
          <w:b w:val="0"/>
          <w:noProof/>
          <w:sz w:val="18"/>
        </w:rPr>
        <w:fldChar w:fldCharType="separate"/>
      </w:r>
      <w:r w:rsidR="00705A7B">
        <w:rPr>
          <w:b w:val="0"/>
          <w:noProof/>
          <w:sz w:val="18"/>
        </w:rPr>
        <w:t>6</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13</w:t>
      </w:r>
      <w:r>
        <w:rPr>
          <w:noProof/>
        </w:rPr>
        <w:tab/>
        <w:t>Function of Committees</w:t>
      </w:r>
      <w:r w:rsidRPr="008A2887">
        <w:rPr>
          <w:noProof/>
        </w:rPr>
        <w:tab/>
      </w:r>
      <w:r w:rsidRPr="008A2887">
        <w:rPr>
          <w:noProof/>
        </w:rPr>
        <w:fldChar w:fldCharType="begin"/>
      </w:r>
      <w:r w:rsidRPr="008A2887">
        <w:rPr>
          <w:noProof/>
        </w:rPr>
        <w:instrText xml:space="preserve"> PAGEREF _Toc426371494 \h </w:instrText>
      </w:r>
      <w:r w:rsidRPr="008A2887">
        <w:rPr>
          <w:noProof/>
        </w:rPr>
      </w:r>
      <w:r w:rsidRPr="008A2887">
        <w:rPr>
          <w:noProof/>
        </w:rPr>
        <w:fldChar w:fldCharType="separate"/>
      </w:r>
      <w:r w:rsidR="00705A7B">
        <w:rPr>
          <w:noProof/>
        </w:rPr>
        <w:t>6</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14</w:t>
      </w:r>
      <w:r>
        <w:rPr>
          <w:noProof/>
        </w:rPr>
        <w:tab/>
        <w:t>Powers of Committees</w:t>
      </w:r>
      <w:r w:rsidRPr="008A2887">
        <w:rPr>
          <w:noProof/>
        </w:rPr>
        <w:tab/>
      </w:r>
      <w:r w:rsidRPr="008A2887">
        <w:rPr>
          <w:noProof/>
        </w:rPr>
        <w:fldChar w:fldCharType="begin"/>
      </w:r>
      <w:r w:rsidRPr="008A2887">
        <w:rPr>
          <w:noProof/>
        </w:rPr>
        <w:instrText xml:space="preserve"> PAGEREF _Toc426371495 \h </w:instrText>
      </w:r>
      <w:r w:rsidRPr="008A2887">
        <w:rPr>
          <w:noProof/>
        </w:rPr>
      </w:r>
      <w:r w:rsidRPr="008A2887">
        <w:rPr>
          <w:noProof/>
        </w:rPr>
        <w:fldChar w:fldCharType="separate"/>
      </w:r>
      <w:r w:rsidR="00705A7B">
        <w:rPr>
          <w:noProof/>
        </w:rPr>
        <w:t>6</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15</w:t>
      </w:r>
      <w:r>
        <w:rPr>
          <w:noProof/>
        </w:rPr>
        <w:tab/>
        <w:t>Advice about distribution of places among regions</w:t>
      </w:r>
      <w:r w:rsidRPr="008A2887">
        <w:rPr>
          <w:noProof/>
        </w:rPr>
        <w:tab/>
      </w:r>
      <w:r w:rsidRPr="008A2887">
        <w:rPr>
          <w:noProof/>
        </w:rPr>
        <w:fldChar w:fldCharType="begin"/>
      </w:r>
      <w:r w:rsidRPr="008A2887">
        <w:rPr>
          <w:noProof/>
        </w:rPr>
        <w:instrText xml:space="preserve"> PAGEREF _Toc426371496 \h </w:instrText>
      </w:r>
      <w:r w:rsidRPr="008A2887">
        <w:rPr>
          <w:noProof/>
        </w:rPr>
      </w:r>
      <w:r w:rsidRPr="008A2887">
        <w:rPr>
          <w:noProof/>
        </w:rPr>
        <w:fldChar w:fldCharType="separate"/>
      </w:r>
      <w:r w:rsidR="00705A7B">
        <w:rPr>
          <w:noProof/>
        </w:rPr>
        <w:t>6</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16</w:t>
      </w:r>
      <w:r>
        <w:rPr>
          <w:noProof/>
        </w:rPr>
        <w:tab/>
        <w:t>Advice about making certain determinations</w:t>
      </w:r>
      <w:r w:rsidRPr="008A2887">
        <w:rPr>
          <w:noProof/>
        </w:rPr>
        <w:tab/>
      </w:r>
      <w:r w:rsidRPr="008A2887">
        <w:rPr>
          <w:noProof/>
        </w:rPr>
        <w:fldChar w:fldCharType="begin"/>
      </w:r>
      <w:r w:rsidRPr="008A2887">
        <w:rPr>
          <w:noProof/>
        </w:rPr>
        <w:instrText xml:space="preserve"> PAGEREF _Toc426371497 \h </w:instrText>
      </w:r>
      <w:r w:rsidRPr="008A2887">
        <w:rPr>
          <w:noProof/>
        </w:rPr>
      </w:r>
      <w:r w:rsidRPr="008A2887">
        <w:rPr>
          <w:noProof/>
        </w:rPr>
        <w:fldChar w:fldCharType="separate"/>
      </w:r>
      <w:r w:rsidR="00705A7B">
        <w:rPr>
          <w:noProof/>
        </w:rPr>
        <w:t>6</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17</w:t>
      </w:r>
      <w:r>
        <w:rPr>
          <w:noProof/>
        </w:rPr>
        <w:tab/>
        <w:t>Directions by Secretary</w:t>
      </w:r>
      <w:r w:rsidRPr="008A2887">
        <w:rPr>
          <w:noProof/>
        </w:rPr>
        <w:tab/>
      </w:r>
      <w:r w:rsidRPr="008A2887">
        <w:rPr>
          <w:noProof/>
        </w:rPr>
        <w:fldChar w:fldCharType="begin"/>
      </w:r>
      <w:r w:rsidRPr="008A2887">
        <w:rPr>
          <w:noProof/>
        </w:rPr>
        <w:instrText xml:space="preserve"> PAGEREF _Toc426371498 \h </w:instrText>
      </w:r>
      <w:r w:rsidRPr="008A2887">
        <w:rPr>
          <w:noProof/>
        </w:rPr>
      </w:r>
      <w:r w:rsidRPr="008A2887">
        <w:rPr>
          <w:noProof/>
        </w:rPr>
        <w:fldChar w:fldCharType="separate"/>
      </w:r>
      <w:r w:rsidR="00705A7B">
        <w:rPr>
          <w:noProof/>
        </w:rPr>
        <w:t>7</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3—Membership of Committees</w:t>
      </w:r>
      <w:r w:rsidRPr="008A2887">
        <w:rPr>
          <w:b w:val="0"/>
          <w:noProof/>
          <w:sz w:val="18"/>
        </w:rPr>
        <w:tab/>
      </w:r>
      <w:r w:rsidRPr="008A2887">
        <w:rPr>
          <w:b w:val="0"/>
          <w:noProof/>
          <w:sz w:val="18"/>
        </w:rPr>
        <w:fldChar w:fldCharType="begin"/>
      </w:r>
      <w:r w:rsidRPr="008A2887">
        <w:rPr>
          <w:b w:val="0"/>
          <w:noProof/>
          <w:sz w:val="18"/>
        </w:rPr>
        <w:instrText xml:space="preserve"> PAGEREF _Toc426371499 \h </w:instrText>
      </w:r>
      <w:r w:rsidRPr="008A2887">
        <w:rPr>
          <w:b w:val="0"/>
          <w:noProof/>
          <w:sz w:val="18"/>
        </w:rPr>
      </w:r>
      <w:r w:rsidRPr="008A2887">
        <w:rPr>
          <w:b w:val="0"/>
          <w:noProof/>
          <w:sz w:val="18"/>
        </w:rPr>
        <w:fldChar w:fldCharType="separate"/>
      </w:r>
      <w:r w:rsidR="00705A7B">
        <w:rPr>
          <w:b w:val="0"/>
          <w:noProof/>
          <w:sz w:val="18"/>
        </w:rPr>
        <w:t>8</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18</w:t>
      </w:r>
      <w:r>
        <w:rPr>
          <w:noProof/>
        </w:rPr>
        <w:tab/>
        <w:t>Members</w:t>
      </w:r>
      <w:r w:rsidRPr="008A2887">
        <w:rPr>
          <w:noProof/>
        </w:rPr>
        <w:tab/>
      </w:r>
      <w:r w:rsidRPr="008A2887">
        <w:rPr>
          <w:noProof/>
        </w:rPr>
        <w:fldChar w:fldCharType="begin"/>
      </w:r>
      <w:r w:rsidRPr="008A2887">
        <w:rPr>
          <w:noProof/>
        </w:rPr>
        <w:instrText xml:space="preserve"> PAGEREF _Toc426371500 \h </w:instrText>
      </w:r>
      <w:r w:rsidRPr="008A2887">
        <w:rPr>
          <w:noProof/>
        </w:rPr>
      </w:r>
      <w:r w:rsidRPr="008A2887">
        <w:rPr>
          <w:noProof/>
        </w:rPr>
        <w:fldChar w:fldCharType="separate"/>
      </w:r>
      <w:r w:rsidR="00705A7B">
        <w:rPr>
          <w:noProof/>
        </w:rPr>
        <w:t>8</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19</w:t>
      </w:r>
      <w:r>
        <w:rPr>
          <w:noProof/>
        </w:rPr>
        <w:tab/>
        <w:t>Appointment</w:t>
      </w:r>
      <w:r w:rsidRPr="008A2887">
        <w:rPr>
          <w:noProof/>
        </w:rPr>
        <w:tab/>
      </w:r>
      <w:r w:rsidRPr="008A2887">
        <w:rPr>
          <w:noProof/>
        </w:rPr>
        <w:fldChar w:fldCharType="begin"/>
      </w:r>
      <w:r w:rsidRPr="008A2887">
        <w:rPr>
          <w:noProof/>
        </w:rPr>
        <w:instrText xml:space="preserve"> PAGEREF _Toc426371501 \h </w:instrText>
      </w:r>
      <w:r w:rsidRPr="008A2887">
        <w:rPr>
          <w:noProof/>
        </w:rPr>
      </w:r>
      <w:r w:rsidRPr="008A2887">
        <w:rPr>
          <w:noProof/>
        </w:rPr>
        <w:fldChar w:fldCharType="separate"/>
      </w:r>
      <w:r w:rsidR="00705A7B">
        <w:rPr>
          <w:noProof/>
        </w:rPr>
        <w:t>8</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20</w:t>
      </w:r>
      <w:r>
        <w:rPr>
          <w:noProof/>
        </w:rPr>
        <w:tab/>
        <w:t>Leave of absence</w:t>
      </w:r>
      <w:r w:rsidRPr="008A2887">
        <w:rPr>
          <w:noProof/>
        </w:rPr>
        <w:tab/>
      </w:r>
      <w:r w:rsidRPr="008A2887">
        <w:rPr>
          <w:noProof/>
        </w:rPr>
        <w:fldChar w:fldCharType="begin"/>
      </w:r>
      <w:r w:rsidRPr="008A2887">
        <w:rPr>
          <w:noProof/>
        </w:rPr>
        <w:instrText xml:space="preserve"> PAGEREF _Toc426371502 \h </w:instrText>
      </w:r>
      <w:r w:rsidRPr="008A2887">
        <w:rPr>
          <w:noProof/>
        </w:rPr>
      </w:r>
      <w:r w:rsidRPr="008A2887">
        <w:rPr>
          <w:noProof/>
        </w:rPr>
        <w:fldChar w:fldCharType="separate"/>
      </w:r>
      <w:r w:rsidR="00705A7B">
        <w:rPr>
          <w:noProof/>
        </w:rPr>
        <w:t>8</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21</w:t>
      </w:r>
      <w:r>
        <w:rPr>
          <w:noProof/>
        </w:rPr>
        <w:tab/>
        <w:t>Resignation</w:t>
      </w:r>
      <w:r w:rsidRPr="008A2887">
        <w:rPr>
          <w:noProof/>
        </w:rPr>
        <w:tab/>
      </w:r>
      <w:r w:rsidRPr="008A2887">
        <w:rPr>
          <w:noProof/>
        </w:rPr>
        <w:fldChar w:fldCharType="begin"/>
      </w:r>
      <w:r w:rsidRPr="008A2887">
        <w:rPr>
          <w:noProof/>
        </w:rPr>
        <w:instrText xml:space="preserve"> PAGEREF _Toc426371503 \h </w:instrText>
      </w:r>
      <w:r w:rsidRPr="008A2887">
        <w:rPr>
          <w:noProof/>
        </w:rPr>
      </w:r>
      <w:r w:rsidRPr="008A2887">
        <w:rPr>
          <w:noProof/>
        </w:rPr>
        <w:fldChar w:fldCharType="separate"/>
      </w:r>
      <w:r w:rsidR="00705A7B">
        <w:rPr>
          <w:noProof/>
        </w:rPr>
        <w:t>8</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22</w:t>
      </w:r>
      <w:r>
        <w:rPr>
          <w:noProof/>
        </w:rPr>
        <w:tab/>
        <w:t>Termination of appointment</w:t>
      </w:r>
      <w:r w:rsidRPr="008A2887">
        <w:rPr>
          <w:noProof/>
        </w:rPr>
        <w:tab/>
      </w:r>
      <w:r w:rsidRPr="008A2887">
        <w:rPr>
          <w:noProof/>
        </w:rPr>
        <w:fldChar w:fldCharType="begin"/>
      </w:r>
      <w:r w:rsidRPr="008A2887">
        <w:rPr>
          <w:noProof/>
        </w:rPr>
        <w:instrText xml:space="preserve"> PAGEREF _Toc426371504 \h </w:instrText>
      </w:r>
      <w:r w:rsidRPr="008A2887">
        <w:rPr>
          <w:noProof/>
        </w:rPr>
      </w:r>
      <w:r w:rsidRPr="008A2887">
        <w:rPr>
          <w:noProof/>
        </w:rPr>
        <w:fldChar w:fldCharType="separate"/>
      </w:r>
      <w:r w:rsidR="00705A7B">
        <w:rPr>
          <w:noProof/>
        </w:rPr>
        <w:t>9</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4—Other Committee matters</w:t>
      </w:r>
      <w:r w:rsidRPr="008A2887">
        <w:rPr>
          <w:b w:val="0"/>
          <w:noProof/>
          <w:sz w:val="18"/>
        </w:rPr>
        <w:tab/>
      </w:r>
      <w:r w:rsidRPr="008A2887">
        <w:rPr>
          <w:b w:val="0"/>
          <w:noProof/>
          <w:sz w:val="18"/>
        </w:rPr>
        <w:fldChar w:fldCharType="begin"/>
      </w:r>
      <w:r w:rsidRPr="008A2887">
        <w:rPr>
          <w:b w:val="0"/>
          <w:noProof/>
          <w:sz w:val="18"/>
        </w:rPr>
        <w:instrText xml:space="preserve"> PAGEREF _Toc426371505 \h </w:instrText>
      </w:r>
      <w:r w:rsidRPr="008A2887">
        <w:rPr>
          <w:b w:val="0"/>
          <w:noProof/>
          <w:sz w:val="18"/>
        </w:rPr>
      </w:r>
      <w:r w:rsidRPr="008A2887">
        <w:rPr>
          <w:b w:val="0"/>
          <w:noProof/>
          <w:sz w:val="18"/>
        </w:rPr>
        <w:fldChar w:fldCharType="separate"/>
      </w:r>
      <w:r w:rsidR="00705A7B">
        <w:rPr>
          <w:b w:val="0"/>
          <w:noProof/>
          <w:sz w:val="18"/>
        </w:rPr>
        <w:t>10</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23</w:t>
      </w:r>
      <w:r>
        <w:rPr>
          <w:noProof/>
        </w:rPr>
        <w:tab/>
        <w:t>Disclosure of interests—members of Committee</w:t>
      </w:r>
      <w:r w:rsidRPr="008A2887">
        <w:rPr>
          <w:noProof/>
        </w:rPr>
        <w:tab/>
      </w:r>
      <w:r w:rsidRPr="008A2887">
        <w:rPr>
          <w:noProof/>
        </w:rPr>
        <w:fldChar w:fldCharType="begin"/>
      </w:r>
      <w:r w:rsidRPr="008A2887">
        <w:rPr>
          <w:noProof/>
        </w:rPr>
        <w:instrText xml:space="preserve"> PAGEREF _Toc426371506 \h </w:instrText>
      </w:r>
      <w:r w:rsidRPr="008A2887">
        <w:rPr>
          <w:noProof/>
        </w:rPr>
      </w:r>
      <w:r w:rsidRPr="008A2887">
        <w:rPr>
          <w:noProof/>
        </w:rPr>
        <w:fldChar w:fldCharType="separate"/>
      </w:r>
      <w:r w:rsidR="00705A7B">
        <w:rPr>
          <w:noProof/>
        </w:rPr>
        <w:t>10</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24</w:t>
      </w:r>
      <w:r>
        <w:rPr>
          <w:noProof/>
        </w:rPr>
        <w:tab/>
        <w:t>Disclosure of interests—invited persons</w:t>
      </w:r>
      <w:r w:rsidRPr="008A2887">
        <w:rPr>
          <w:noProof/>
        </w:rPr>
        <w:tab/>
      </w:r>
      <w:r w:rsidRPr="008A2887">
        <w:rPr>
          <w:noProof/>
        </w:rPr>
        <w:fldChar w:fldCharType="begin"/>
      </w:r>
      <w:r w:rsidRPr="008A2887">
        <w:rPr>
          <w:noProof/>
        </w:rPr>
        <w:instrText xml:space="preserve"> PAGEREF _Toc426371507 \h </w:instrText>
      </w:r>
      <w:r w:rsidRPr="008A2887">
        <w:rPr>
          <w:noProof/>
        </w:rPr>
      </w:r>
      <w:r w:rsidRPr="008A2887">
        <w:rPr>
          <w:noProof/>
        </w:rPr>
        <w:fldChar w:fldCharType="separate"/>
      </w:r>
      <w:r w:rsidR="00705A7B">
        <w:rPr>
          <w:noProof/>
        </w:rPr>
        <w:t>10</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4—The allocation process</w:t>
      </w:r>
      <w:r w:rsidRPr="008A2887">
        <w:rPr>
          <w:b w:val="0"/>
          <w:noProof/>
          <w:sz w:val="18"/>
        </w:rPr>
        <w:tab/>
      </w:r>
      <w:r w:rsidRPr="008A2887">
        <w:rPr>
          <w:b w:val="0"/>
          <w:noProof/>
          <w:sz w:val="18"/>
        </w:rPr>
        <w:fldChar w:fldCharType="begin"/>
      </w:r>
      <w:r w:rsidRPr="008A2887">
        <w:rPr>
          <w:b w:val="0"/>
          <w:noProof/>
          <w:sz w:val="18"/>
        </w:rPr>
        <w:instrText xml:space="preserve"> PAGEREF _Toc426371508 \h </w:instrText>
      </w:r>
      <w:r w:rsidRPr="008A2887">
        <w:rPr>
          <w:b w:val="0"/>
          <w:noProof/>
          <w:sz w:val="18"/>
        </w:rPr>
      </w:r>
      <w:r w:rsidRPr="008A2887">
        <w:rPr>
          <w:b w:val="0"/>
          <w:noProof/>
          <w:sz w:val="18"/>
        </w:rPr>
        <w:fldChar w:fldCharType="separate"/>
      </w:r>
      <w:r w:rsidR="00705A7B">
        <w:rPr>
          <w:b w:val="0"/>
          <w:noProof/>
          <w:sz w:val="18"/>
        </w:rPr>
        <w:t>11</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1—Invitations to apply for allocation of places</w:t>
      </w:r>
      <w:r w:rsidRPr="008A2887">
        <w:rPr>
          <w:b w:val="0"/>
          <w:noProof/>
          <w:sz w:val="18"/>
        </w:rPr>
        <w:tab/>
      </w:r>
      <w:r w:rsidRPr="008A2887">
        <w:rPr>
          <w:b w:val="0"/>
          <w:noProof/>
          <w:sz w:val="18"/>
        </w:rPr>
        <w:fldChar w:fldCharType="begin"/>
      </w:r>
      <w:r w:rsidRPr="008A2887">
        <w:rPr>
          <w:b w:val="0"/>
          <w:noProof/>
          <w:sz w:val="18"/>
        </w:rPr>
        <w:instrText xml:space="preserve"> PAGEREF _Toc426371509 \h </w:instrText>
      </w:r>
      <w:r w:rsidRPr="008A2887">
        <w:rPr>
          <w:b w:val="0"/>
          <w:noProof/>
          <w:sz w:val="18"/>
        </w:rPr>
      </w:r>
      <w:r w:rsidRPr="008A2887">
        <w:rPr>
          <w:b w:val="0"/>
          <w:noProof/>
          <w:sz w:val="18"/>
        </w:rPr>
        <w:fldChar w:fldCharType="separate"/>
      </w:r>
      <w:r w:rsidR="00705A7B">
        <w:rPr>
          <w:b w:val="0"/>
          <w:noProof/>
          <w:sz w:val="18"/>
        </w:rPr>
        <w:t>11</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25</w:t>
      </w:r>
      <w:r>
        <w:rPr>
          <w:noProof/>
        </w:rPr>
        <w:tab/>
        <w:t>Purpose of this Division</w:t>
      </w:r>
      <w:r w:rsidRPr="008A2887">
        <w:rPr>
          <w:noProof/>
        </w:rPr>
        <w:tab/>
      </w:r>
      <w:r w:rsidRPr="008A2887">
        <w:rPr>
          <w:noProof/>
        </w:rPr>
        <w:fldChar w:fldCharType="begin"/>
      </w:r>
      <w:r w:rsidRPr="008A2887">
        <w:rPr>
          <w:noProof/>
        </w:rPr>
        <w:instrText xml:space="preserve"> PAGEREF _Toc426371510 \h </w:instrText>
      </w:r>
      <w:r w:rsidRPr="008A2887">
        <w:rPr>
          <w:noProof/>
        </w:rPr>
      </w:r>
      <w:r w:rsidRPr="008A2887">
        <w:rPr>
          <w:noProof/>
        </w:rPr>
        <w:fldChar w:fldCharType="separate"/>
      </w:r>
      <w:r w:rsidR="00705A7B">
        <w:rPr>
          <w:noProof/>
        </w:rPr>
        <w:t>11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26</w:t>
      </w:r>
      <w:r>
        <w:rPr>
          <w:noProof/>
        </w:rPr>
        <w:tab/>
        <w:t>Proportion of care for specified kinds of people</w:t>
      </w:r>
      <w:r w:rsidRPr="008A2887">
        <w:rPr>
          <w:noProof/>
        </w:rPr>
        <w:tab/>
      </w:r>
      <w:r w:rsidRPr="008A2887">
        <w:rPr>
          <w:noProof/>
        </w:rPr>
        <w:fldChar w:fldCharType="begin"/>
      </w:r>
      <w:r w:rsidRPr="008A2887">
        <w:rPr>
          <w:noProof/>
        </w:rPr>
        <w:instrText xml:space="preserve"> PAGEREF _Toc426371511 \h </w:instrText>
      </w:r>
      <w:r w:rsidRPr="008A2887">
        <w:rPr>
          <w:noProof/>
        </w:rPr>
      </w:r>
      <w:r w:rsidRPr="008A2887">
        <w:rPr>
          <w:noProof/>
        </w:rPr>
        <w:fldChar w:fldCharType="separate"/>
      </w:r>
      <w:r w:rsidR="00705A7B">
        <w:rPr>
          <w:noProof/>
        </w:rPr>
        <w:t>11</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2—Assessment of applications</w:t>
      </w:r>
      <w:r w:rsidRPr="008A2887">
        <w:rPr>
          <w:b w:val="0"/>
          <w:noProof/>
          <w:sz w:val="18"/>
        </w:rPr>
        <w:tab/>
      </w:r>
      <w:r w:rsidRPr="008A2887">
        <w:rPr>
          <w:b w:val="0"/>
          <w:noProof/>
          <w:sz w:val="18"/>
        </w:rPr>
        <w:fldChar w:fldCharType="begin"/>
      </w:r>
      <w:r w:rsidRPr="008A2887">
        <w:rPr>
          <w:b w:val="0"/>
          <w:noProof/>
          <w:sz w:val="18"/>
        </w:rPr>
        <w:instrText xml:space="preserve"> PAGEREF _Toc426371512 \h </w:instrText>
      </w:r>
      <w:r w:rsidRPr="008A2887">
        <w:rPr>
          <w:b w:val="0"/>
          <w:noProof/>
          <w:sz w:val="18"/>
        </w:rPr>
      </w:r>
      <w:r w:rsidRPr="008A2887">
        <w:rPr>
          <w:b w:val="0"/>
          <w:noProof/>
          <w:sz w:val="18"/>
        </w:rPr>
        <w:fldChar w:fldCharType="separate"/>
      </w:r>
      <w:r w:rsidR="00705A7B">
        <w:rPr>
          <w:b w:val="0"/>
          <w:noProof/>
          <w:sz w:val="18"/>
        </w:rPr>
        <w:t>12</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27</w:t>
      </w:r>
      <w:r>
        <w:rPr>
          <w:noProof/>
        </w:rPr>
        <w:tab/>
        <w:t>Purpose of this Division</w:t>
      </w:r>
      <w:r w:rsidRPr="008A2887">
        <w:rPr>
          <w:noProof/>
        </w:rPr>
        <w:tab/>
      </w:r>
      <w:r w:rsidRPr="008A2887">
        <w:rPr>
          <w:noProof/>
        </w:rPr>
        <w:fldChar w:fldCharType="begin"/>
      </w:r>
      <w:r w:rsidRPr="008A2887">
        <w:rPr>
          <w:noProof/>
        </w:rPr>
        <w:instrText xml:space="preserve"> PAGEREF _Toc426371513 \h </w:instrText>
      </w:r>
      <w:r w:rsidRPr="008A2887">
        <w:rPr>
          <w:noProof/>
        </w:rPr>
      </w:r>
      <w:r w:rsidRPr="008A2887">
        <w:rPr>
          <w:noProof/>
        </w:rPr>
        <w:fldChar w:fldCharType="separate"/>
      </w:r>
      <w:r w:rsidR="00705A7B">
        <w:rPr>
          <w:noProof/>
        </w:rPr>
        <w:t>12</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28</w:t>
      </w:r>
      <w:r>
        <w:rPr>
          <w:noProof/>
        </w:rPr>
        <w:tab/>
        <w:t>Competitive assessment of applications for allocations</w:t>
      </w:r>
      <w:r w:rsidRPr="008A2887">
        <w:rPr>
          <w:noProof/>
        </w:rPr>
        <w:tab/>
      </w:r>
      <w:r w:rsidRPr="008A2887">
        <w:rPr>
          <w:noProof/>
        </w:rPr>
        <w:fldChar w:fldCharType="begin"/>
      </w:r>
      <w:r w:rsidRPr="008A2887">
        <w:rPr>
          <w:noProof/>
        </w:rPr>
        <w:instrText xml:space="preserve"> PAGEREF _Toc426371514 \h </w:instrText>
      </w:r>
      <w:r w:rsidRPr="008A2887">
        <w:rPr>
          <w:noProof/>
        </w:rPr>
      </w:r>
      <w:r w:rsidRPr="008A2887">
        <w:rPr>
          <w:noProof/>
        </w:rPr>
        <w:fldChar w:fldCharType="separate"/>
      </w:r>
      <w:r w:rsidR="00705A7B">
        <w:rPr>
          <w:noProof/>
        </w:rPr>
        <w:t>12</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29</w:t>
      </w:r>
      <w:r>
        <w:rPr>
          <w:noProof/>
        </w:rPr>
        <w:tab/>
        <w:t>Diversity of choice for care recipients</w:t>
      </w:r>
      <w:r w:rsidRPr="008A2887">
        <w:rPr>
          <w:noProof/>
        </w:rPr>
        <w:tab/>
      </w:r>
      <w:r w:rsidRPr="008A2887">
        <w:rPr>
          <w:noProof/>
        </w:rPr>
        <w:fldChar w:fldCharType="begin"/>
      </w:r>
      <w:r w:rsidRPr="008A2887">
        <w:rPr>
          <w:noProof/>
        </w:rPr>
        <w:instrText xml:space="preserve"> PAGEREF _Toc426371515 \h </w:instrText>
      </w:r>
      <w:r w:rsidRPr="008A2887">
        <w:rPr>
          <w:noProof/>
        </w:rPr>
      </w:r>
      <w:r w:rsidRPr="008A2887">
        <w:rPr>
          <w:noProof/>
        </w:rPr>
        <w:fldChar w:fldCharType="separate"/>
      </w:r>
      <w:r w:rsidR="00705A7B">
        <w:rPr>
          <w:noProof/>
        </w:rPr>
        <w:t>13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30</w:t>
      </w:r>
      <w:r>
        <w:rPr>
          <w:noProof/>
        </w:rPr>
        <w:tab/>
        <w:t>Continuity of care</w:t>
      </w:r>
      <w:r w:rsidRPr="008A2887">
        <w:rPr>
          <w:noProof/>
        </w:rPr>
        <w:tab/>
      </w:r>
      <w:r w:rsidRPr="008A2887">
        <w:rPr>
          <w:noProof/>
        </w:rPr>
        <w:fldChar w:fldCharType="begin"/>
      </w:r>
      <w:r w:rsidRPr="008A2887">
        <w:rPr>
          <w:noProof/>
        </w:rPr>
        <w:instrText xml:space="preserve"> PAGEREF _Toc426371516 \h </w:instrText>
      </w:r>
      <w:r w:rsidRPr="008A2887">
        <w:rPr>
          <w:noProof/>
        </w:rPr>
      </w:r>
      <w:r w:rsidRPr="008A2887">
        <w:rPr>
          <w:noProof/>
        </w:rPr>
        <w:fldChar w:fldCharType="separate"/>
      </w:r>
      <w:r w:rsidR="00705A7B">
        <w:rPr>
          <w:noProof/>
        </w:rPr>
        <w:t>13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31</w:t>
      </w:r>
      <w:r>
        <w:rPr>
          <w:noProof/>
        </w:rPr>
        <w:tab/>
        <w:t>Secretary may also consider other matters</w:t>
      </w:r>
      <w:r w:rsidRPr="008A2887">
        <w:rPr>
          <w:noProof/>
        </w:rPr>
        <w:tab/>
      </w:r>
      <w:r w:rsidRPr="008A2887">
        <w:rPr>
          <w:noProof/>
        </w:rPr>
        <w:fldChar w:fldCharType="begin"/>
      </w:r>
      <w:r w:rsidRPr="008A2887">
        <w:rPr>
          <w:noProof/>
        </w:rPr>
        <w:instrText xml:space="preserve"> PAGEREF _Toc426371517 \h </w:instrText>
      </w:r>
      <w:r w:rsidRPr="008A2887">
        <w:rPr>
          <w:noProof/>
        </w:rPr>
      </w:r>
      <w:r w:rsidRPr="008A2887">
        <w:rPr>
          <w:noProof/>
        </w:rPr>
        <w:fldChar w:fldCharType="separate"/>
      </w:r>
      <w:r w:rsidR="00705A7B">
        <w:rPr>
          <w:noProof/>
        </w:rPr>
        <w:t>13</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lastRenderedPageBreak/>
        <w:t>Division 3—Conditions of allocation of places</w:t>
      </w:r>
      <w:r w:rsidRPr="008A2887">
        <w:rPr>
          <w:b w:val="0"/>
          <w:noProof/>
          <w:sz w:val="18"/>
        </w:rPr>
        <w:tab/>
      </w:r>
      <w:r w:rsidRPr="008A2887">
        <w:rPr>
          <w:b w:val="0"/>
          <w:noProof/>
          <w:sz w:val="18"/>
        </w:rPr>
        <w:fldChar w:fldCharType="begin"/>
      </w:r>
      <w:r w:rsidRPr="008A2887">
        <w:rPr>
          <w:b w:val="0"/>
          <w:noProof/>
          <w:sz w:val="18"/>
        </w:rPr>
        <w:instrText xml:space="preserve"> PAGEREF _Toc426371518 \h </w:instrText>
      </w:r>
      <w:r w:rsidRPr="008A2887">
        <w:rPr>
          <w:b w:val="0"/>
          <w:noProof/>
          <w:sz w:val="18"/>
        </w:rPr>
      </w:r>
      <w:r w:rsidRPr="008A2887">
        <w:rPr>
          <w:b w:val="0"/>
          <w:noProof/>
          <w:sz w:val="18"/>
        </w:rPr>
        <w:fldChar w:fldCharType="separate"/>
      </w:r>
      <w:r w:rsidR="00705A7B">
        <w:rPr>
          <w:b w:val="0"/>
          <w:noProof/>
          <w:sz w:val="18"/>
        </w:rPr>
        <w:t>14</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32</w:t>
      </w:r>
      <w:r>
        <w:rPr>
          <w:noProof/>
        </w:rPr>
        <w:tab/>
        <w:t>Purpose of this Division</w:t>
      </w:r>
      <w:r w:rsidRPr="008A2887">
        <w:rPr>
          <w:noProof/>
        </w:rPr>
        <w:tab/>
      </w:r>
      <w:r w:rsidRPr="008A2887">
        <w:rPr>
          <w:noProof/>
        </w:rPr>
        <w:fldChar w:fldCharType="begin"/>
      </w:r>
      <w:r w:rsidRPr="008A2887">
        <w:rPr>
          <w:noProof/>
        </w:rPr>
        <w:instrText xml:space="preserve"> PAGEREF _Toc426371519 \h </w:instrText>
      </w:r>
      <w:r w:rsidRPr="008A2887">
        <w:rPr>
          <w:noProof/>
        </w:rPr>
      </w:r>
      <w:r w:rsidRPr="008A2887">
        <w:rPr>
          <w:noProof/>
        </w:rPr>
        <w:fldChar w:fldCharType="separate"/>
      </w:r>
      <w:r w:rsidR="00705A7B">
        <w:rPr>
          <w:noProof/>
        </w:rPr>
        <w:t>14</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33</w:t>
      </w:r>
      <w:r>
        <w:rPr>
          <w:noProof/>
        </w:rPr>
        <w:tab/>
        <w:t>Conditions of allocation—generally</w:t>
      </w:r>
      <w:r w:rsidRPr="008A2887">
        <w:rPr>
          <w:noProof/>
        </w:rPr>
        <w:tab/>
      </w:r>
      <w:r w:rsidRPr="008A2887">
        <w:rPr>
          <w:noProof/>
        </w:rPr>
        <w:fldChar w:fldCharType="begin"/>
      </w:r>
      <w:r w:rsidRPr="008A2887">
        <w:rPr>
          <w:noProof/>
        </w:rPr>
        <w:instrText xml:space="preserve"> PAGEREF _Toc426371520 \h </w:instrText>
      </w:r>
      <w:r w:rsidRPr="008A2887">
        <w:rPr>
          <w:noProof/>
        </w:rPr>
      </w:r>
      <w:r w:rsidRPr="008A2887">
        <w:rPr>
          <w:noProof/>
        </w:rPr>
        <w:fldChar w:fldCharType="separate"/>
      </w:r>
      <w:r w:rsidR="00705A7B">
        <w:rPr>
          <w:noProof/>
        </w:rPr>
        <w:t>14</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34</w:t>
      </w:r>
      <w:r>
        <w:rPr>
          <w:noProof/>
        </w:rPr>
        <w:tab/>
        <w:t>Conditions of allocation—proportion of care for respite care recipients</w:t>
      </w:r>
      <w:r w:rsidRPr="008A2887">
        <w:rPr>
          <w:noProof/>
        </w:rPr>
        <w:tab/>
      </w:r>
      <w:r w:rsidRPr="008A2887">
        <w:rPr>
          <w:noProof/>
        </w:rPr>
        <w:fldChar w:fldCharType="begin"/>
      </w:r>
      <w:r w:rsidRPr="008A2887">
        <w:rPr>
          <w:noProof/>
        </w:rPr>
        <w:instrText xml:space="preserve"> PAGEREF _Toc426371521 \h </w:instrText>
      </w:r>
      <w:r w:rsidRPr="008A2887">
        <w:rPr>
          <w:noProof/>
        </w:rPr>
      </w:r>
      <w:r w:rsidRPr="008A2887">
        <w:rPr>
          <w:noProof/>
        </w:rPr>
        <w:fldChar w:fldCharType="separate"/>
      </w:r>
      <w:r w:rsidR="00705A7B">
        <w:rPr>
          <w:noProof/>
        </w:rPr>
        <w:t>14</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5—When allocations take effect</w:t>
      </w:r>
      <w:r w:rsidRPr="008A2887">
        <w:rPr>
          <w:b w:val="0"/>
          <w:noProof/>
          <w:sz w:val="18"/>
        </w:rPr>
        <w:tab/>
      </w:r>
      <w:r w:rsidRPr="008A2887">
        <w:rPr>
          <w:b w:val="0"/>
          <w:noProof/>
          <w:sz w:val="18"/>
        </w:rPr>
        <w:fldChar w:fldCharType="begin"/>
      </w:r>
      <w:r w:rsidRPr="008A2887">
        <w:rPr>
          <w:b w:val="0"/>
          <w:noProof/>
          <w:sz w:val="18"/>
        </w:rPr>
        <w:instrText xml:space="preserve"> PAGEREF _Toc426371522 \h </w:instrText>
      </w:r>
      <w:r w:rsidRPr="008A2887">
        <w:rPr>
          <w:b w:val="0"/>
          <w:noProof/>
          <w:sz w:val="18"/>
        </w:rPr>
      </w:r>
      <w:r w:rsidRPr="008A2887">
        <w:rPr>
          <w:b w:val="0"/>
          <w:noProof/>
          <w:sz w:val="18"/>
        </w:rPr>
        <w:fldChar w:fldCharType="separate"/>
      </w:r>
      <w:r w:rsidR="00705A7B">
        <w:rPr>
          <w:b w:val="0"/>
          <w:noProof/>
          <w:sz w:val="18"/>
        </w:rPr>
        <w:t>16</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1—When allocations take effect</w:t>
      </w:r>
      <w:r w:rsidRPr="008A2887">
        <w:rPr>
          <w:b w:val="0"/>
          <w:noProof/>
          <w:sz w:val="18"/>
        </w:rPr>
        <w:tab/>
      </w:r>
      <w:r w:rsidRPr="008A2887">
        <w:rPr>
          <w:b w:val="0"/>
          <w:noProof/>
          <w:sz w:val="18"/>
        </w:rPr>
        <w:fldChar w:fldCharType="begin"/>
      </w:r>
      <w:r w:rsidRPr="008A2887">
        <w:rPr>
          <w:b w:val="0"/>
          <w:noProof/>
          <w:sz w:val="18"/>
        </w:rPr>
        <w:instrText xml:space="preserve"> PAGEREF _Toc426371523 \h </w:instrText>
      </w:r>
      <w:r w:rsidRPr="008A2887">
        <w:rPr>
          <w:b w:val="0"/>
          <w:noProof/>
          <w:sz w:val="18"/>
        </w:rPr>
      </w:r>
      <w:r w:rsidRPr="008A2887">
        <w:rPr>
          <w:b w:val="0"/>
          <w:noProof/>
          <w:sz w:val="18"/>
        </w:rPr>
        <w:fldChar w:fldCharType="separate"/>
      </w:r>
      <w:r w:rsidR="00705A7B">
        <w:rPr>
          <w:b w:val="0"/>
          <w:noProof/>
          <w:sz w:val="18"/>
        </w:rPr>
        <w:t>16</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35</w:t>
      </w:r>
      <w:r>
        <w:rPr>
          <w:noProof/>
        </w:rPr>
        <w:tab/>
        <w:t>Purpose of this Division</w:t>
      </w:r>
      <w:r w:rsidRPr="008A2887">
        <w:rPr>
          <w:noProof/>
        </w:rPr>
        <w:tab/>
      </w:r>
      <w:r w:rsidRPr="008A2887">
        <w:rPr>
          <w:noProof/>
        </w:rPr>
        <w:fldChar w:fldCharType="begin"/>
      </w:r>
      <w:r w:rsidRPr="008A2887">
        <w:rPr>
          <w:noProof/>
        </w:rPr>
        <w:instrText xml:space="preserve"> PAGEREF _Toc426371524 \h </w:instrText>
      </w:r>
      <w:r w:rsidRPr="008A2887">
        <w:rPr>
          <w:noProof/>
        </w:rPr>
      </w:r>
      <w:r w:rsidRPr="008A2887">
        <w:rPr>
          <w:noProof/>
        </w:rPr>
        <w:fldChar w:fldCharType="separate"/>
      </w:r>
      <w:r w:rsidR="00705A7B">
        <w:rPr>
          <w:noProof/>
        </w:rPr>
        <w:t>16</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36</w:t>
      </w:r>
      <w:r>
        <w:rPr>
          <w:noProof/>
        </w:rPr>
        <w:tab/>
        <w:t>Matters to which Secretary must have regard</w:t>
      </w:r>
      <w:r w:rsidRPr="008A2887">
        <w:rPr>
          <w:noProof/>
        </w:rPr>
        <w:tab/>
      </w:r>
      <w:r w:rsidRPr="008A2887">
        <w:rPr>
          <w:noProof/>
        </w:rPr>
        <w:fldChar w:fldCharType="begin"/>
      </w:r>
      <w:r w:rsidRPr="008A2887">
        <w:rPr>
          <w:noProof/>
        </w:rPr>
        <w:instrText xml:space="preserve"> PAGEREF _Toc426371525 \h </w:instrText>
      </w:r>
      <w:r w:rsidRPr="008A2887">
        <w:rPr>
          <w:noProof/>
        </w:rPr>
      </w:r>
      <w:r w:rsidRPr="008A2887">
        <w:rPr>
          <w:noProof/>
        </w:rPr>
        <w:fldChar w:fldCharType="separate"/>
      </w:r>
      <w:r w:rsidR="00705A7B">
        <w:rPr>
          <w:noProof/>
        </w:rPr>
        <w:t>16</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2—Provisional allocation periods</w:t>
      </w:r>
      <w:r w:rsidRPr="008A2887">
        <w:rPr>
          <w:b w:val="0"/>
          <w:noProof/>
          <w:sz w:val="18"/>
        </w:rPr>
        <w:tab/>
      </w:r>
      <w:r w:rsidRPr="008A2887">
        <w:rPr>
          <w:b w:val="0"/>
          <w:noProof/>
          <w:sz w:val="18"/>
        </w:rPr>
        <w:fldChar w:fldCharType="begin"/>
      </w:r>
      <w:r w:rsidRPr="008A2887">
        <w:rPr>
          <w:b w:val="0"/>
          <w:noProof/>
          <w:sz w:val="18"/>
        </w:rPr>
        <w:instrText xml:space="preserve"> PAGEREF _Toc426371526 \h </w:instrText>
      </w:r>
      <w:r w:rsidRPr="008A2887">
        <w:rPr>
          <w:b w:val="0"/>
          <w:noProof/>
          <w:sz w:val="18"/>
        </w:rPr>
      </w:r>
      <w:r w:rsidRPr="008A2887">
        <w:rPr>
          <w:b w:val="0"/>
          <w:noProof/>
          <w:sz w:val="18"/>
        </w:rPr>
        <w:fldChar w:fldCharType="separate"/>
      </w:r>
      <w:r w:rsidR="00705A7B">
        <w:rPr>
          <w:b w:val="0"/>
          <w:noProof/>
          <w:sz w:val="18"/>
        </w:rPr>
        <w:t>17</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37</w:t>
      </w:r>
      <w:r>
        <w:rPr>
          <w:noProof/>
        </w:rPr>
        <w:tab/>
        <w:t>Purpose of this Division</w:t>
      </w:r>
      <w:r w:rsidRPr="008A2887">
        <w:rPr>
          <w:noProof/>
        </w:rPr>
        <w:tab/>
      </w:r>
      <w:r w:rsidRPr="008A2887">
        <w:rPr>
          <w:noProof/>
        </w:rPr>
        <w:fldChar w:fldCharType="begin"/>
      </w:r>
      <w:r w:rsidRPr="008A2887">
        <w:rPr>
          <w:noProof/>
        </w:rPr>
        <w:instrText xml:space="preserve"> PAGEREF _Toc426371527 \h </w:instrText>
      </w:r>
      <w:r w:rsidRPr="008A2887">
        <w:rPr>
          <w:noProof/>
        </w:rPr>
      </w:r>
      <w:r w:rsidRPr="008A2887">
        <w:rPr>
          <w:noProof/>
        </w:rPr>
        <w:fldChar w:fldCharType="separate"/>
      </w:r>
      <w:r w:rsidR="00705A7B">
        <w:rPr>
          <w:noProof/>
        </w:rPr>
        <w:t>17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38</w:t>
      </w:r>
      <w:r>
        <w:rPr>
          <w:noProof/>
        </w:rPr>
        <w:tab/>
        <w:t>Requirements for extending provisional allocation period</w:t>
      </w:r>
      <w:r w:rsidRPr="008A2887">
        <w:rPr>
          <w:noProof/>
        </w:rPr>
        <w:tab/>
      </w:r>
      <w:r w:rsidRPr="008A2887">
        <w:rPr>
          <w:noProof/>
        </w:rPr>
        <w:fldChar w:fldCharType="begin"/>
      </w:r>
      <w:r w:rsidRPr="008A2887">
        <w:rPr>
          <w:noProof/>
        </w:rPr>
        <w:instrText xml:space="preserve"> PAGEREF _Toc426371528 \h </w:instrText>
      </w:r>
      <w:r w:rsidRPr="008A2887">
        <w:rPr>
          <w:noProof/>
        </w:rPr>
      </w:r>
      <w:r w:rsidRPr="008A2887">
        <w:rPr>
          <w:noProof/>
        </w:rPr>
        <w:fldChar w:fldCharType="separate"/>
      </w:r>
      <w:r w:rsidR="00705A7B">
        <w:rPr>
          <w:noProof/>
        </w:rPr>
        <w:t>17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39</w:t>
      </w:r>
      <w:r>
        <w:rPr>
          <w:noProof/>
        </w:rPr>
        <w:tab/>
        <w:t>Criteria for decreasing extension of provisional allocation period</w:t>
      </w:r>
      <w:r w:rsidRPr="008A2887">
        <w:rPr>
          <w:noProof/>
        </w:rPr>
        <w:tab/>
      </w:r>
      <w:r w:rsidRPr="008A2887">
        <w:rPr>
          <w:noProof/>
        </w:rPr>
        <w:fldChar w:fldCharType="begin"/>
      </w:r>
      <w:r w:rsidRPr="008A2887">
        <w:rPr>
          <w:noProof/>
        </w:rPr>
        <w:instrText xml:space="preserve"> PAGEREF _Toc426371529 \h </w:instrText>
      </w:r>
      <w:r w:rsidRPr="008A2887">
        <w:rPr>
          <w:noProof/>
        </w:rPr>
      </w:r>
      <w:r w:rsidRPr="008A2887">
        <w:rPr>
          <w:noProof/>
        </w:rPr>
        <w:fldChar w:fldCharType="separate"/>
      </w:r>
      <w:r w:rsidR="00705A7B">
        <w:rPr>
          <w:noProof/>
        </w:rPr>
        <w:t>17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40</w:t>
      </w:r>
      <w:r>
        <w:rPr>
          <w:noProof/>
        </w:rPr>
        <w:tab/>
        <w:t>Criteria for increasing extension of provisional allocation period</w:t>
      </w:r>
      <w:r w:rsidRPr="008A2887">
        <w:rPr>
          <w:noProof/>
        </w:rPr>
        <w:tab/>
      </w:r>
      <w:r w:rsidRPr="008A2887">
        <w:rPr>
          <w:noProof/>
        </w:rPr>
        <w:fldChar w:fldCharType="begin"/>
      </w:r>
      <w:r w:rsidRPr="008A2887">
        <w:rPr>
          <w:noProof/>
        </w:rPr>
        <w:instrText xml:space="preserve"> PAGEREF _Toc426371530 \h </w:instrText>
      </w:r>
      <w:r w:rsidRPr="008A2887">
        <w:rPr>
          <w:noProof/>
        </w:rPr>
      </w:r>
      <w:r w:rsidRPr="008A2887">
        <w:rPr>
          <w:noProof/>
        </w:rPr>
        <w:fldChar w:fldCharType="separate"/>
      </w:r>
      <w:r w:rsidR="00705A7B">
        <w:rPr>
          <w:noProof/>
        </w:rPr>
        <w:t>18</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6—Transfer of places other than provisionally allocated places</w:t>
      </w:r>
      <w:r w:rsidRPr="008A2887">
        <w:rPr>
          <w:b w:val="0"/>
          <w:noProof/>
          <w:sz w:val="18"/>
        </w:rPr>
        <w:tab/>
      </w:r>
      <w:r w:rsidRPr="008A2887">
        <w:rPr>
          <w:b w:val="0"/>
          <w:noProof/>
          <w:sz w:val="18"/>
        </w:rPr>
        <w:fldChar w:fldCharType="begin"/>
      </w:r>
      <w:r w:rsidRPr="008A2887">
        <w:rPr>
          <w:b w:val="0"/>
          <w:noProof/>
          <w:sz w:val="18"/>
        </w:rPr>
        <w:instrText xml:space="preserve"> PAGEREF _Toc426371531 \h </w:instrText>
      </w:r>
      <w:r w:rsidRPr="008A2887">
        <w:rPr>
          <w:b w:val="0"/>
          <w:noProof/>
          <w:sz w:val="18"/>
        </w:rPr>
      </w:r>
      <w:r w:rsidRPr="008A2887">
        <w:rPr>
          <w:b w:val="0"/>
          <w:noProof/>
          <w:sz w:val="18"/>
        </w:rPr>
        <w:fldChar w:fldCharType="separate"/>
      </w:r>
      <w:r w:rsidR="00705A7B">
        <w:rPr>
          <w:b w:val="0"/>
          <w:noProof/>
          <w:sz w:val="18"/>
        </w:rPr>
        <w:t>19</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1—Application of this Part</w:t>
      </w:r>
      <w:r w:rsidRPr="008A2887">
        <w:rPr>
          <w:b w:val="0"/>
          <w:noProof/>
          <w:sz w:val="18"/>
        </w:rPr>
        <w:tab/>
      </w:r>
      <w:r w:rsidRPr="008A2887">
        <w:rPr>
          <w:b w:val="0"/>
          <w:noProof/>
          <w:sz w:val="18"/>
        </w:rPr>
        <w:fldChar w:fldCharType="begin"/>
      </w:r>
      <w:r w:rsidRPr="008A2887">
        <w:rPr>
          <w:b w:val="0"/>
          <w:noProof/>
          <w:sz w:val="18"/>
        </w:rPr>
        <w:instrText xml:space="preserve"> PAGEREF _Toc426371532 \h </w:instrText>
      </w:r>
      <w:r w:rsidRPr="008A2887">
        <w:rPr>
          <w:b w:val="0"/>
          <w:noProof/>
          <w:sz w:val="18"/>
        </w:rPr>
      </w:r>
      <w:r w:rsidRPr="008A2887">
        <w:rPr>
          <w:b w:val="0"/>
          <w:noProof/>
          <w:sz w:val="18"/>
        </w:rPr>
        <w:fldChar w:fldCharType="separate"/>
      </w:r>
      <w:r w:rsidR="00705A7B">
        <w:rPr>
          <w:b w:val="0"/>
          <w:noProof/>
          <w:sz w:val="18"/>
        </w:rPr>
        <w:t>19</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41</w:t>
      </w:r>
      <w:r>
        <w:rPr>
          <w:noProof/>
        </w:rPr>
        <w:tab/>
        <w:t>Application of this Part</w:t>
      </w:r>
      <w:r w:rsidRPr="008A2887">
        <w:rPr>
          <w:noProof/>
        </w:rPr>
        <w:tab/>
      </w:r>
      <w:r w:rsidRPr="008A2887">
        <w:rPr>
          <w:noProof/>
        </w:rPr>
        <w:fldChar w:fldCharType="begin"/>
      </w:r>
      <w:r w:rsidRPr="008A2887">
        <w:rPr>
          <w:noProof/>
        </w:rPr>
        <w:instrText xml:space="preserve"> PAGEREF _Toc426371533 \h </w:instrText>
      </w:r>
      <w:r w:rsidRPr="008A2887">
        <w:rPr>
          <w:noProof/>
        </w:rPr>
      </w:r>
      <w:r w:rsidRPr="008A2887">
        <w:rPr>
          <w:noProof/>
        </w:rPr>
        <w:fldChar w:fldCharType="separate"/>
      </w:r>
      <w:r w:rsidR="00705A7B">
        <w:rPr>
          <w:noProof/>
        </w:rPr>
        <w:t>19</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2—Applications for transfer of places</w:t>
      </w:r>
      <w:r w:rsidRPr="008A2887">
        <w:rPr>
          <w:b w:val="0"/>
          <w:noProof/>
          <w:sz w:val="18"/>
        </w:rPr>
        <w:tab/>
      </w:r>
      <w:r w:rsidRPr="008A2887">
        <w:rPr>
          <w:b w:val="0"/>
          <w:noProof/>
          <w:sz w:val="18"/>
        </w:rPr>
        <w:fldChar w:fldCharType="begin"/>
      </w:r>
      <w:r w:rsidRPr="008A2887">
        <w:rPr>
          <w:b w:val="0"/>
          <w:noProof/>
          <w:sz w:val="18"/>
        </w:rPr>
        <w:instrText xml:space="preserve"> PAGEREF _Toc426371534 \h </w:instrText>
      </w:r>
      <w:r w:rsidRPr="008A2887">
        <w:rPr>
          <w:b w:val="0"/>
          <w:noProof/>
          <w:sz w:val="18"/>
        </w:rPr>
      </w:r>
      <w:r w:rsidRPr="008A2887">
        <w:rPr>
          <w:b w:val="0"/>
          <w:noProof/>
          <w:sz w:val="18"/>
        </w:rPr>
        <w:fldChar w:fldCharType="separate"/>
      </w:r>
      <w:r w:rsidR="00705A7B">
        <w:rPr>
          <w:b w:val="0"/>
          <w:noProof/>
          <w:sz w:val="18"/>
        </w:rPr>
        <w:t>20</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42</w:t>
      </w:r>
      <w:r>
        <w:rPr>
          <w:noProof/>
        </w:rPr>
        <w:tab/>
        <w:t>Purpose of this Division</w:t>
      </w:r>
      <w:r w:rsidRPr="008A2887">
        <w:rPr>
          <w:noProof/>
        </w:rPr>
        <w:tab/>
      </w:r>
      <w:r w:rsidRPr="008A2887">
        <w:rPr>
          <w:noProof/>
        </w:rPr>
        <w:fldChar w:fldCharType="begin"/>
      </w:r>
      <w:r w:rsidRPr="008A2887">
        <w:rPr>
          <w:noProof/>
        </w:rPr>
        <w:instrText xml:space="preserve"> PAGEREF _Toc426371535 \h </w:instrText>
      </w:r>
      <w:r w:rsidRPr="008A2887">
        <w:rPr>
          <w:noProof/>
        </w:rPr>
      </w:r>
      <w:r w:rsidRPr="008A2887">
        <w:rPr>
          <w:noProof/>
        </w:rPr>
        <w:fldChar w:fldCharType="separate"/>
      </w:r>
      <w:r w:rsidR="00705A7B">
        <w:rPr>
          <w:noProof/>
        </w:rPr>
        <w:t>20</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43</w:t>
      </w:r>
      <w:r>
        <w:rPr>
          <w:noProof/>
        </w:rPr>
        <w:tab/>
        <w:t>Other information to be included in application—places in respect of residential care or flexible care subsidy</w:t>
      </w:r>
      <w:r w:rsidRPr="008A2887">
        <w:rPr>
          <w:noProof/>
        </w:rPr>
        <w:tab/>
      </w:r>
      <w:r w:rsidRPr="008A2887">
        <w:rPr>
          <w:noProof/>
        </w:rPr>
        <w:fldChar w:fldCharType="begin"/>
      </w:r>
      <w:r w:rsidRPr="008A2887">
        <w:rPr>
          <w:noProof/>
        </w:rPr>
        <w:instrText xml:space="preserve"> PAGEREF _Toc426371536 \h </w:instrText>
      </w:r>
      <w:r w:rsidRPr="008A2887">
        <w:rPr>
          <w:noProof/>
        </w:rPr>
      </w:r>
      <w:r w:rsidRPr="008A2887">
        <w:rPr>
          <w:noProof/>
        </w:rPr>
        <w:fldChar w:fldCharType="separate"/>
      </w:r>
      <w:r w:rsidR="00705A7B">
        <w:rPr>
          <w:noProof/>
        </w:rPr>
        <w:t>20</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44</w:t>
      </w:r>
      <w:r>
        <w:rPr>
          <w:noProof/>
        </w:rPr>
        <w:tab/>
        <w:t>Other information to be included in application—places in respect of home care subsidy</w:t>
      </w:r>
      <w:r w:rsidRPr="008A2887">
        <w:rPr>
          <w:noProof/>
        </w:rPr>
        <w:tab/>
      </w:r>
      <w:r w:rsidRPr="008A2887">
        <w:rPr>
          <w:noProof/>
        </w:rPr>
        <w:fldChar w:fldCharType="begin"/>
      </w:r>
      <w:r w:rsidRPr="008A2887">
        <w:rPr>
          <w:noProof/>
        </w:rPr>
        <w:instrText xml:space="preserve"> PAGEREF _Toc426371537 \h </w:instrText>
      </w:r>
      <w:r w:rsidRPr="008A2887">
        <w:rPr>
          <w:noProof/>
        </w:rPr>
      </w:r>
      <w:r w:rsidRPr="008A2887">
        <w:rPr>
          <w:noProof/>
        </w:rPr>
        <w:fldChar w:fldCharType="separate"/>
      </w:r>
      <w:r w:rsidR="00705A7B">
        <w:rPr>
          <w:noProof/>
        </w:rPr>
        <w:t>22</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45</w:t>
      </w:r>
      <w:r>
        <w:rPr>
          <w:noProof/>
        </w:rPr>
        <w:tab/>
        <w:t>Matters to be considered in deciding whether to determine different application period</w:t>
      </w:r>
      <w:r w:rsidRPr="008A2887">
        <w:rPr>
          <w:noProof/>
        </w:rPr>
        <w:tab/>
      </w:r>
      <w:r w:rsidRPr="008A2887">
        <w:rPr>
          <w:noProof/>
        </w:rPr>
        <w:fldChar w:fldCharType="begin"/>
      </w:r>
      <w:r w:rsidRPr="008A2887">
        <w:rPr>
          <w:noProof/>
        </w:rPr>
        <w:instrText xml:space="preserve"> PAGEREF _Toc426371538 \h </w:instrText>
      </w:r>
      <w:r w:rsidRPr="008A2887">
        <w:rPr>
          <w:noProof/>
        </w:rPr>
      </w:r>
      <w:r w:rsidRPr="008A2887">
        <w:rPr>
          <w:noProof/>
        </w:rPr>
        <w:fldChar w:fldCharType="separate"/>
      </w:r>
      <w:r w:rsidR="00705A7B">
        <w:rPr>
          <w:noProof/>
        </w:rPr>
        <w:t>23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46</w:t>
      </w:r>
      <w:r>
        <w:rPr>
          <w:noProof/>
        </w:rPr>
        <w:tab/>
        <w:t>Matters to be considered in determining different application period</w:t>
      </w:r>
      <w:r w:rsidRPr="008A2887">
        <w:rPr>
          <w:noProof/>
        </w:rPr>
        <w:tab/>
      </w:r>
      <w:r w:rsidRPr="008A2887">
        <w:rPr>
          <w:noProof/>
        </w:rPr>
        <w:fldChar w:fldCharType="begin"/>
      </w:r>
      <w:r w:rsidRPr="008A2887">
        <w:rPr>
          <w:noProof/>
        </w:rPr>
        <w:instrText xml:space="preserve"> PAGEREF _Toc426371539 \h </w:instrText>
      </w:r>
      <w:r w:rsidRPr="008A2887">
        <w:rPr>
          <w:noProof/>
        </w:rPr>
      </w:r>
      <w:r w:rsidRPr="008A2887">
        <w:rPr>
          <w:noProof/>
        </w:rPr>
        <w:fldChar w:fldCharType="separate"/>
      </w:r>
      <w:r w:rsidR="00705A7B">
        <w:rPr>
          <w:noProof/>
        </w:rPr>
        <w:t>24</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3—Consideration of applications</w:t>
      </w:r>
      <w:r w:rsidRPr="008A2887">
        <w:rPr>
          <w:b w:val="0"/>
          <w:noProof/>
          <w:sz w:val="18"/>
        </w:rPr>
        <w:tab/>
      </w:r>
      <w:r w:rsidRPr="008A2887">
        <w:rPr>
          <w:b w:val="0"/>
          <w:noProof/>
          <w:sz w:val="18"/>
        </w:rPr>
        <w:fldChar w:fldCharType="begin"/>
      </w:r>
      <w:r w:rsidRPr="008A2887">
        <w:rPr>
          <w:b w:val="0"/>
          <w:noProof/>
          <w:sz w:val="18"/>
        </w:rPr>
        <w:instrText xml:space="preserve"> PAGEREF _Toc426371540 \h </w:instrText>
      </w:r>
      <w:r w:rsidRPr="008A2887">
        <w:rPr>
          <w:b w:val="0"/>
          <w:noProof/>
          <w:sz w:val="18"/>
        </w:rPr>
      </w:r>
      <w:r w:rsidRPr="008A2887">
        <w:rPr>
          <w:b w:val="0"/>
          <w:noProof/>
          <w:sz w:val="18"/>
        </w:rPr>
        <w:fldChar w:fldCharType="separate"/>
      </w:r>
      <w:r w:rsidR="00705A7B">
        <w:rPr>
          <w:b w:val="0"/>
          <w:noProof/>
          <w:sz w:val="18"/>
        </w:rPr>
        <w:t>25</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47</w:t>
      </w:r>
      <w:r>
        <w:rPr>
          <w:noProof/>
        </w:rPr>
        <w:tab/>
        <w:t>Purpose of this Division</w:t>
      </w:r>
      <w:r w:rsidRPr="008A2887">
        <w:rPr>
          <w:noProof/>
        </w:rPr>
        <w:tab/>
      </w:r>
      <w:r w:rsidRPr="008A2887">
        <w:rPr>
          <w:noProof/>
        </w:rPr>
        <w:fldChar w:fldCharType="begin"/>
      </w:r>
      <w:r w:rsidRPr="008A2887">
        <w:rPr>
          <w:noProof/>
        </w:rPr>
        <w:instrText xml:space="preserve"> PAGEREF _Toc426371541 \h </w:instrText>
      </w:r>
      <w:r w:rsidRPr="008A2887">
        <w:rPr>
          <w:noProof/>
        </w:rPr>
      </w:r>
      <w:r w:rsidRPr="008A2887">
        <w:rPr>
          <w:noProof/>
        </w:rPr>
        <w:fldChar w:fldCharType="separate"/>
      </w:r>
      <w:r w:rsidR="00705A7B">
        <w:rPr>
          <w:noProof/>
        </w:rPr>
        <w:t>25</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48</w:t>
      </w:r>
      <w:r>
        <w:rPr>
          <w:noProof/>
        </w:rPr>
        <w:tab/>
        <w:t>Other matters that must be considered</w:t>
      </w:r>
      <w:r w:rsidRPr="008A2887">
        <w:rPr>
          <w:noProof/>
        </w:rPr>
        <w:tab/>
      </w:r>
      <w:r w:rsidRPr="008A2887">
        <w:rPr>
          <w:noProof/>
        </w:rPr>
        <w:fldChar w:fldCharType="begin"/>
      </w:r>
      <w:r w:rsidRPr="008A2887">
        <w:rPr>
          <w:noProof/>
        </w:rPr>
        <w:instrText xml:space="preserve"> PAGEREF _Toc426371542 \h </w:instrText>
      </w:r>
      <w:r w:rsidRPr="008A2887">
        <w:rPr>
          <w:noProof/>
        </w:rPr>
      </w:r>
      <w:r w:rsidRPr="008A2887">
        <w:rPr>
          <w:noProof/>
        </w:rPr>
        <w:fldChar w:fldCharType="separate"/>
      </w:r>
      <w:r w:rsidR="00705A7B">
        <w:rPr>
          <w:noProof/>
        </w:rPr>
        <w:t>25</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4—Other matters</w:t>
      </w:r>
      <w:r w:rsidRPr="008A2887">
        <w:rPr>
          <w:b w:val="0"/>
          <w:noProof/>
          <w:sz w:val="18"/>
        </w:rPr>
        <w:tab/>
      </w:r>
      <w:r w:rsidRPr="008A2887">
        <w:rPr>
          <w:b w:val="0"/>
          <w:noProof/>
          <w:sz w:val="18"/>
        </w:rPr>
        <w:fldChar w:fldCharType="begin"/>
      </w:r>
      <w:r w:rsidRPr="008A2887">
        <w:rPr>
          <w:b w:val="0"/>
          <w:noProof/>
          <w:sz w:val="18"/>
        </w:rPr>
        <w:instrText xml:space="preserve"> PAGEREF _Toc426371543 \h </w:instrText>
      </w:r>
      <w:r w:rsidRPr="008A2887">
        <w:rPr>
          <w:b w:val="0"/>
          <w:noProof/>
          <w:sz w:val="18"/>
        </w:rPr>
      </w:r>
      <w:r w:rsidRPr="008A2887">
        <w:rPr>
          <w:b w:val="0"/>
          <w:noProof/>
          <w:sz w:val="18"/>
        </w:rPr>
        <w:fldChar w:fldCharType="separate"/>
      </w:r>
      <w:r w:rsidR="00705A7B">
        <w:rPr>
          <w:b w:val="0"/>
          <w:noProof/>
          <w:sz w:val="18"/>
        </w:rPr>
        <w:t>27</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49</w:t>
      </w:r>
      <w:r>
        <w:rPr>
          <w:noProof/>
        </w:rPr>
        <w:tab/>
        <w:t>Purpose of this Division</w:t>
      </w:r>
      <w:r w:rsidRPr="008A2887">
        <w:rPr>
          <w:noProof/>
        </w:rPr>
        <w:tab/>
      </w:r>
      <w:r w:rsidRPr="008A2887">
        <w:rPr>
          <w:noProof/>
        </w:rPr>
        <w:fldChar w:fldCharType="begin"/>
      </w:r>
      <w:r w:rsidRPr="008A2887">
        <w:rPr>
          <w:noProof/>
        </w:rPr>
        <w:instrText xml:space="preserve"> PAGEREF _Toc426371544 \h </w:instrText>
      </w:r>
      <w:r w:rsidRPr="008A2887">
        <w:rPr>
          <w:noProof/>
        </w:rPr>
      </w:r>
      <w:r w:rsidRPr="008A2887">
        <w:rPr>
          <w:noProof/>
        </w:rPr>
        <w:fldChar w:fldCharType="separate"/>
      </w:r>
      <w:r w:rsidR="00705A7B">
        <w:rPr>
          <w:noProof/>
        </w:rPr>
        <w:t>27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50</w:t>
      </w:r>
      <w:r>
        <w:rPr>
          <w:noProof/>
        </w:rPr>
        <w:tab/>
        <w:t>Matters that must be specified in notice of decision on transfer</w:t>
      </w:r>
      <w:r w:rsidRPr="008A2887">
        <w:rPr>
          <w:noProof/>
        </w:rPr>
        <w:tab/>
      </w:r>
      <w:r w:rsidRPr="008A2887">
        <w:rPr>
          <w:noProof/>
        </w:rPr>
        <w:fldChar w:fldCharType="begin"/>
      </w:r>
      <w:r w:rsidRPr="008A2887">
        <w:rPr>
          <w:noProof/>
        </w:rPr>
        <w:instrText xml:space="preserve"> PAGEREF _Toc426371545 \h </w:instrText>
      </w:r>
      <w:r w:rsidRPr="008A2887">
        <w:rPr>
          <w:noProof/>
        </w:rPr>
      </w:r>
      <w:r w:rsidRPr="008A2887">
        <w:rPr>
          <w:noProof/>
        </w:rPr>
        <w:fldChar w:fldCharType="separate"/>
      </w:r>
      <w:r w:rsidR="00705A7B">
        <w:rPr>
          <w:noProof/>
        </w:rPr>
        <w:t>27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51</w:t>
      </w:r>
      <w:r>
        <w:rPr>
          <w:noProof/>
        </w:rPr>
        <w:tab/>
        <w:t>Information that may be given to transferee and time for giving information</w:t>
      </w:r>
      <w:r w:rsidRPr="008A2887">
        <w:rPr>
          <w:noProof/>
        </w:rPr>
        <w:tab/>
      </w:r>
      <w:r w:rsidRPr="008A2887">
        <w:rPr>
          <w:noProof/>
        </w:rPr>
        <w:fldChar w:fldCharType="begin"/>
      </w:r>
      <w:r w:rsidRPr="008A2887">
        <w:rPr>
          <w:noProof/>
        </w:rPr>
        <w:instrText xml:space="preserve"> PAGEREF _Toc426371546 \h </w:instrText>
      </w:r>
      <w:r w:rsidRPr="008A2887">
        <w:rPr>
          <w:noProof/>
        </w:rPr>
      </w:r>
      <w:r w:rsidRPr="008A2887">
        <w:rPr>
          <w:noProof/>
        </w:rPr>
        <w:fldChar w:fldCharType="separate"/>
      </w:r>
      <w:r w:rsidR="00705A7B">
        <w:rPr>
          <w:noProof/>
        </w:rPr>
        <w:t>27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52</w:t>
      </w:r>
      <w:r>
        <w:rPr>
          <w:noProof/>
        </w:rPr>
        <w:tab/>
        <w:t>Records to be given by transferor to transferee</w:t>
      </w:r>
      <w:r w:rsidRPr="008A2887">
        <w:rPr>
          <w:noProof/>
        </w:rPr>
        <w:tab/>
      </w:r>
      <w:r w:rsidRPr="008A2887">
        <w:rPr>
          <w:noProof/>
        </w:rPr>
        <w:fldChar w:fldCharType="begin"/>
      </w:r>
      <w:r w:rsidRPr="008A2887">
        <w:rPr>
          <w:noProof/>
        </w:rPr>
        <w:instrText xml:space="preserve"> PAGEREF _Toc426371547 \h </w:instrText>
      </w:r>
      <w:r w:rsidRPr="008A2887">
        <w:rPr>
          <w:noProof/>
        </w:rPr>
      </w:r>
      <w:r w:rsidRPr="008A2887">
        <w:rPr>
          <w:noProof/>
        </w:rPr>
        <w:fldChar w:fldCharType="separate"/>
      </w:r>
      <w:r w:rsidR="00705A7B">
        <w:rPr>
          <w:noProof/>
        </w:rPr>
        <w:t>28</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7—Transfer of provisionally allocated places</w:t>
      </w:r>
      <w:r w:rsidRPr="008A2887">
        <w:rPr>
          <w:b w:val="0"/>
          <w:noProof/>
          <w:sz w:val="18"/>
        </w:rPr>
        <w:tab/>
      </w:r>
      <w:r w:rsidRPr="008A2887">
        <w:rPr>
          <w:b w:val="0"/>
          <w:noProof/>
          <w:sz w:val="18"/>
        </w:rPr>
        <w:fldChar w:fldCharType="begin"/>
      </w:r>
      <w:r w:rsidRPr="008A2887">
        <w:rPr>
          <w:b w:val="0"/>
          <w:noProof/>
          <w:sz w:val="18"/>
        </w:rPr>
        <w:instrText xml:space="preserve"> PAGEREF _Toc426371548 \h </w:instrText>
      </w:r>
      <w:r w:rsidRPr="008A2887">
        <w:rPr>
          <w:b w:val="0"/>
          <w:noProof/>
          <w:sz w:val="18"/>
        </w:rPr>
      </w:r>
      <w:r w:rsidRPr="008A2887">
        <w:rPr>
          <w:b w:val="0"/>
          <w:noProof/>
          <w:sz w:val="18"/>
        </w:rPr>
        <w:fldChar w:fldCharType="separate"/>
      </w:r>
      <w:r w:rsidR="00705A7B">
        <w:rPr>
          <w:b w:val="0"/>
          <w:noProof/>
          <w:sz w:val="18"/>
        </w:rPr>
        <w:t>29</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1—Application of this Part</w:t>
      </w:r>
      <w:r w:rsidRPr="008A2887">
        <w:rPr>
          <w:b w:val="0"/>
          <w:noProof/>
          <w:sz w:val="18"/>
        </w:rPr>
        <w:tab/>
      </w:r>
      <w:r w:rsidRPr="008A2887">
        <w:rPr>
          <w:b w:val="0"/>
          <w:noProof/>
          <w:sz w:val="18"/>
        </w:rPr>
        <w:fldChar w:fldCharType="begin"/>
      </w:r>
      <w:r w:rsidRPr="008A2887">
        <w:rPr>
          <w:b w:val="0"/>
          <w:noProof/>
          <w:sz w:val="18"/>
        </w:rPr>
        <w:instrText xml:space="preserve"> PAGEREF _Toc426371549 \h </w:instrText>
      </w:r>
      <w:r w:rsidRPr="008A2887">
        <w:rPr>
          <w:b w:val="0"/>
          <w:noProof/>
          <w:sz w:val="18"/>
        </w:rPr>
      </w:r>
      <w:r w:rsidRPr="008A2887">
        <w:rPr>
          <w:b w:val="0"/>
          <w:noProof/>
          <w:sz w:val="18"/>
        </w:rPr>
        <w:fldChar w:fldCharType="separate"/>
      </w:r>
      <w:r w:rsidR="00705A7B">
        <w:rPr>
          <w:b w:val="0"/>
          <w:noProof/>
          <w:sz w:val="18"/>
        </w:rPr>
        <w:t>29</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53</w:t>
      </w:r>
      <w:r>
        <w:rPr>
          <w:noProof/>
        </w:rPr>
        <w:tab/>
        <w:t>Application of this Part</w:t>
      </w:r>
      <w:r w:rsidRPr="008A2887">
        <w:rPr>
          <w:noProof/>
        </w:rPr>
        <w:tab/>
      </w:r>
      <w:r w:rsidRPr="008A2887">
        <w:rPr>
          <w:noProof/>
        </w:rPr>
        <w:fldChar w:fldCharType="begin"/>
      </w:r>
      <w:r w:rsidRPr="008A2887">
        <w:rPr>
          <w:noProof/>
        </w:rPr>
        <w:instrText xml:space="preserve"> PAGEREF _Toc426371550 \h </w:instrText>
      </w:r>
      <w:r w:rsidRPr="008A2887">
        <w:rPr>
          <w:noProof/>
        </w:rPr>
      </w:r>
      <w:r w:rsidRPr="008A2887">
        <w:rPr>
          <w:noProof/>
        </w:rPr>
        <w:fldChar w:fldCharType="separate"/>
      </w:r>
      <w:r w:rsidR="00705A7B">
        <w:rPr>
          <w:noProof/>
        </w:rPr>
        <w:t>29</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2—Applications for transfer of provisionally allocated places</w:t>
      </w:r>
      <w:r w:rsidRPr="008A2887">
        <w:rPr>
          <w:b w:val="0"/>
          <w:noProof/>
          <w:sz w:val="18"/>
        </w:rPr>
        <w:tab/>
      </w:r>
      <w:r w:rsidRPr="008A2887">
        <w:rPr>
          <w:b w:val="0"/>
          <w:noProof/>
          <w:sz w:val="18"/>
        </w:rPr>
        <w:fldChar w:fldCharType="begin"/>
      </w:r>
      <w:r w:rsidRPr="008A2887">
        <w:rPr>
          <w:b w:val="0"/>
          <w:noProof/>
          <w:sz w:val="18"/>
        </w:rPr>
        <w:instrText xml:space="preserve"> PAGEREF _Toc426371551 \h </w:instrText>
      </w:r>
      <w:r w:rsidRPr="008A2887">
        <w:rPr>
          <w:b w:val="0"/>
          <w:noProof/>
          <w:sz w:val="18"/>
        </w:rPr>
      </w:r>
      <w:r w:rsidRPr="008A2887">
        <w:rPr>
          <w:b w:val="0"/>
          <w:noProof/>
          <w:sz w:val="18"/>
        </w:rPr>
        <w:fldChar w:fldCharType="separate"/>
      </w:r>
      <w:r w:rsidR="00705A7B">
        <w:rPr>
          <w:b w:val="0"/>
          <w:noProof/>
          <w:sz w:val="18"/>
        </w:rPr>
        <w:t>30</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54</w:t>
      </w:r>
      <w:r>
        <w:rPr>
          <w:noProof/>
        </w:rPr>
        <w:tab/>
        <w:t>Purpose of this Division</w:t>
      </w:r>
      <w:r w:rsidRPr="008A2887">
        <w:rPr>
          <w:noProof/>
        </w:rPr>
        <w:tab/>
      </w:r>
      <w:r w:rsidRPr="008A2887">
        <w:rPr>
          <w:noProof/>
        </w:rPr>
        <w:fldChar w:fldCharType="begin"/>
      </w:r>
      <w:r w:rsidRPr="008A2887">
        <w:rPr>
          <w:noProof/>
        </w:rPr>
        <w:instrText xml:space="preserve"> PAGEREF _Toc426371552 \h </w:instrText>
      </w:r>
      <w:r w:rsidRPr="008A2887">
        <w:rPr>
          <w:noProof/>
        </w:rPr>
      </w:r>
      <w:r w:rsidRPr="008A2887">
        <w:rPr>
          <w:noProof/>
        </w:rPr>
        <w:fldChar w:fldCharType="separate"/>
      </w:r>
      <w:r w:rsidR="00705A7B">
        <w:rPr>
          <w:noProof/>
        </w:rPr>
        <w:t>30</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55</w:t>
      </w:r>
      <w:r>
        <w:rPr>
          <w:noProof/>
        </w:rPr>
        <w:tab/>
        <w:t>Other information to be included in application</w:t>
      </w:r>
      <w:r w:rsidRPr="008A2887">
        <w:rPr>
          <w:noProof/>
        </w:rPr>
        <w:tab/>
      </w:r>
      <w:r w:rsidRPr="008A2887">
        <w:rPr>
          <w:noProof/>
        </w:rPr>
        <w:fldChar w:fldCharType="begin"/>
      </w:r>
      <w:r w:rsidRPr="008A2887">
        <w:rPr>
          <w:noProof/>
        </w:rPr>
        <w:instrText xml:space="preserve"> PAGEREF _Toc426371553 \h </w:instrText>
      </w:r>
      <w:r w:rsidRPr="008A2887">
        <w:rPr>
          <w:noProof/>
        </w:rPr>
      </w:r>
      <w:r w:rsidRPr="008A2887">
        <w:rPr>
          <w:noProof/>
        </w:rPr>
        <w:fldChar w:fldCharType="separate"/>
      </w:r>
      <w:r w:rsidR="00705A7B">
        <w:rPr>
          <w:noProof/>
        </w:rPr>
        <w:t>30</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56</w:t>
      </w:r>
      <w:r>
        <w:rPr>
          <w:noProof/>
        </w:rPr>
        <w:tab/>
        <w:t>Matters to be considered in deciding whether to determine different application period</w:t>
      </w:r>
      <w:r w:rsidRPr="008A2887">
        <w:rPr>
          <w:noProof/>
        </w:rPr>
        <w:tab/>
      </w:r>
      <w:r w:rsidRPr="008A2887">
        <w:rPr>
          <w:noProof/>
        </w:rPr>
        <w:fldChar w:fldCharType="begin"/>
      </w:r>
      <w:r w:rsidRPr="008A2887">
        <w:rPr>
          <w:noProof/>
        </w:rPr>
        <w:instrText xml:space="preserve"> PAGEREF _Toc426371554 \h </w:instrText>
      </w:r>
      <w:r w:rsidRPr="008A2887">
        <w:rPr>
          <w:noProof/>
        </w:rPr>
      </w:r>
      <w:r w:rsidRPr="008A2887">
        <w:rPr>
          <w:noProof/>
        </w:rPr>
        <w:fldChar w:fldCharType="separate"/>
      </w:r>
      <w:r w:rsidR="00705A7B">
        <w:rPr>
          <w:noProof/>
        </w:rPr>
        <w:t>31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57</w:t>
      </w:r>
      <w:r>
        <w:rPr>
          <w:noProof/>
        </w:rPr>
        <w:tab/>
        <w:t>Matters to be considered in determining different application period</w:t>
      </w:r>
      <w:r w:rsidRPr="008A2887">
        <w:rPr>
          <w:noProof/>
        </w:rPr>
        <w:tab/>
      </w:r>
      <w:r w:rsidRPr="008A2887">
        <w:rPr>
          <w:noProof/>
        </w:rPr>
        <w:fldChar w:fldCharType="begin"/>
      </w:r>
      <w:r w:rsidRPr="008A2887">
        <w:rPr>
          <w:noProof/>
        </w:rPr>
        <w:instrText xml:space="preserve"> PAGEREF _Toc426371555 \h </w:instrText>
      </w:r>
      <w:r w:rsidRPr="008A2887">
        <w:rPr>
          <w:noProof/>
        </w:rPr>
      </w:r>
      <w:r w:rsidRPr="008A2887">
        <w:rPr>
          <w:noProof/>
        </w:rPr>
        <w:fldChar w:fldCharType="separate"/>
      </w:r>
      <w:r w:rsidR="00705A7B">
        <w:rPr>
          <w:noProof/>
        </w:rPr>
        <w:t>31</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3—Consideration of applications</w:t>
      </w:r>
      <w:r w:rsidRPr="008A2887">
        <w:rPr>
          <w:b w:val="0"/>
          <w:noProof/>
          <w:sz w:val="18"/>
        </w:rPr>
        <w:tab/>
      </w:r>
      <w:r w:rsidRPr="008A2887">
        <w:rPr>
          <w:b w:val="0"/>
          <w:noProof/>
          <w:sz w:val="18"/>
        </w:rPr>
        <w:fldChar w:fldCharType="begin"/>
      </w:r>
      <w:r w:rsidRPr="008A2887">
        <w:rPr>
          <w:b w:val="0"/>
          <w:noProof/>
          <w:sz w:val="18"/>
        </w:rPr>
        <w:instrText xml:space="preserve"> PAGEREF _Toc426371556 \h </w:instrText>
      </w:r>
      <w:r w:rsidRPr="008A2887">
        <w:rPr>
          <w:b w:val="0"/>
          <w:noProof/>
          <w:sz w:val="18"/>
        </w:rPr>
      </w:r>
      <w:r w:rsidRPr="008A2887">
        <w:rPr>
          <w:b w:val="0"/>
          <w:noProof/>
          <w:sz w:val="18"/>
        </w:rPr>
        <w:fldChar w:fldCharType="separate"/>
      </w:r>
      <w:r w:rsidR="00705A7B">
        <w:rPr>
          <w:b w:val="0"/>
          <w:noProof/>
          <w:sz w:val="18"/>
        </w:rPr>
        <w:t>33</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58</w:t>
      </w:r>
      <w:r>
        <w:rPr>
          <w:noProof/>
        </w:rPr>
        <w:tab/>
        <w:t>Purpose of this Division</w:t>
      </w:r>
      <w:r w:rsidRPr="008A2887">
        <w:rPr>
          <w:noProof/>
        </w:rPr>
        <w:tab/>
      </w:r>
      <w:r w:rsidRPr="008A2887">
        <w:rPr>
          <w:noProof/>
        </w:rPr>
        <w:fldChar w:fldCharType="begin"/>
      </w:r>
      <w:r w:rsidRPr="008A2887">
        <w:rPr>
          <w:noProof/>
        </w:rPr>
        <w:instrText xml:space="preserve"> PAGEREF _Toc426371557 \h </w:instrText>
      </w:r>
      <w:r w:rsidRPr="008A2887">
        <w:rPr>
          <w:noProof/>
        </w:rPr>
      </w:r>
      <w:r w:rsidRPr="008A2887">
        <w:rPr>
          <w:noProof/>
        </w:rPr>
        <w:fldChar w:fldCharType="separate"/>
      </w:r>
      <w:r w:rsidR="00705A7B">
        <w:rPr>
          <w:noProof/>
        </w:rPr>
        <w:t>33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59</w:t>
      </w:r>
      <w:r>
        <w:rPr>
          <w:noProof/>
        </w:rPr>
        <w:tab/>
        <w:t>Other matters that must be considered</w:t>
      </w:r>
      <w:r w:rsidRPr="008A2887">
        <w:rPr>
          <w:noProof/>
        </w:rPr>
        <w:tab/>
      </w:r>
      <w:r w:rsidRPr="008A2887">
        <w:rPr>
          <w:noProof/>
        </w:rPr>
        <w:fldChar w:fldCharType="begin"/>
      </w:r>
      <w:r w:rsidRPr="008A2887">
        <w:rPr>
          <w:noProof/>
        </w:rPr>
        <w:instrText xml:space="preserve"> PAGEREF _Toc426371558 \h </w:instrText>
      </w:r>
      <w:r w:rsidRPr="008A2887">
        <w:rPr>
          <w:noProof/>
        </w:rPr>
      </w:r>
      <w:r w:rsidRPr="008A2887">
        <w:rPr>
          <w:noProof/>
        </w:rPr>
        <w:fldChar w:fldCharType="separate"/>
      </w:r>
      <w:r w:rsidR="00705A7B">
        <w:rPr>
          <w:noProof/>
        </w:rPr>
        <w:t>33</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lastRenderedPageBreak/>
        <w:t>Division 4—Other matters</w:t>
      </w:r>
      <w:r w:rsidRPr="008A2887">
        <w:rPr>
          <w:b w:val="0"/>
          <w:noProof/>
          <w:sz w:val="18"/>
        </w:rPr>
        <w:tab/>
      </w:r>
      <w:r w:rsidRPr="008A2887">
        <w:rPr>
          <w:b w:val="0"/>
          <w:noProof/>
          <w:sz w:val="18"/>
        </w:rPr>
        <w:fldChar w:fldCharType="begin"/>
      </w:r>
      <w:r w:rsidRPr="008A2887">
        <w:rPr>
          <w:b w:val="0"/>
          <w:noProof/>
          <w:sz w:val="18"/>
        </w:rPr>
        <w:instrText xml:space="preserve"> PAGEREF _Toc426371559 \h </w:instrText>
      </w:r>
      <w:r w:rsidRPr="008A2887">
        <w:rPr>
          <w:b w:val="0"/>
          <w:noProof/>
          <w:sz w:val="18"/>
        </w:rPr>
      </w:r>
      <w:r w:rsidRPr="008A2887">
        <w:rPr>
          <w:b w:val="0"/>
          <w:noProof/>
          <w:sz w:val="18"/>
        </w:rPr>
        <w:fldChar w:fldCharType="separate"/>
      </w:r>
      <w:r w:rsidR="00705A7B">
        <w:rPr>
          <w:b w:val="0"/>
          <w:noProof/>
          <w:sz w:val="18"/>
        </w:rPr>
        <w:t>35</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60</w:t>
      </w:r>
      <w:r>
        <w:rPr>
          <w:noProof/>
        </w:rPr>
        <w:tab/>
        <w:t>Purpose of this Division</w:t>
      </w:r>
      <w:r w:rsidRPr="008A2887">
        <w:rPr>
          <w:noProof/>
        </w:rPr>
        <w:tab/>
      </w:r>
      <w:r w:rsidRPr="008A2887">
        <w:rPr>
          <w:noProof/>
        </w:rPr>
        <w:fldChar w:fldCharType="begin"/>
      </w:r>
      <w:r w:rsidRPr="008A2887">
        <w:rPr>
          <w:noProof/>
        </w:rPr>
        <w:instrText xml:space="preserve"> PAGEREF _Toc426371560 \h </w:instrText>
      </w:r>
      <w:r w:rsidRPr="008A2887">
        <w:rPr>
          <w:noProof/>
        </w:rPr>
      </w:r>
      <w:r w:rsidRPr="008A2887">
        <w:rPr>
          <w:noProof/>
        </w:rPr>
        <w:fldChar w:fldCharType="separate"/>
      </w:r>
      <w:r w:rsidR="00705A7B">
        <w:rPr>
          <w:noProof/>
        </w:rPr>
        <w:t>35</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61</w:t>
      </w:r>
      <w:r>
        <w:rPr>
          <w:noProof/>
        </w:rPr>
        <w:tab/>
        <w:t>Matters that must be specified in notice of decision on transfer</w:t>
      </w:r>
      <w:r w:rsidRPr="008A2887">
        <w:rPr>
          <w:noProof/>
        </w:rPr>
        <w:tab/>
      </w:r>
      <w:r w:rsidRPr="008A2887">
        <w:rPr>
          <w:noProof/>
        </w:rPr>
        <w:fldChar w:fldCharType="begin"/>
      </w:r>
      <w:r w:rsidRPr="008A2887">
        <w:rPr>
          <w:noProof/>
        </w:rPr>
        <w:instrText xml:space="preserve"> PAGEREF _Toc426371561 \h </w:instrText>
      </w:r>
      <w:r w:rsidRPr="008A2887">
        <w:rPr>
          <w:noProof/>
        </w:rPr>
      </w:r>
      <w:r w:rsidRPr="008A2887">
        <w:rPr>
          <w:noProof/>
        </w:rPr>
        <w:fldChar w:fldCharType="separate"/>
      </w:r>
      <w:r w:rsidR="00705A7B">
        <w:rPr>
          <w:noProof/>
        </w:rPr>
        <w:t>35</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62</w:t>
      </w:r>
      <w:r>
        <w:rPr>
          <w:noProof/>
        </w:rPr>
        <w:tab/>
        <w:t>Information that may be given to transferee and time for giving information</w:t>
      </w:r>
      <w:r w:rsidRPr="008A2887">
        <w:rPr>
          <w:noProof/>
        </w:rPr>
        <w:tab/>
      </w:r>
      <w:r w:rsidRPr="008A2887">
        <w:rPr>
          <w:noProof/>
        </w:rPr>
        <w:fldChar w:fldCharType="begin"/>
      </w:r>
      <w:r w:rsidRPr="008A2887">
        <w:rPr>
          <w:noProof/>
        </w:rPr>
        <w:instrText xml:space="preserve"> PAGEREF _Toc426371562 \h </w:instrText>
      </w:r>
      <w:r w:rsidRPr="008A2887">
        <w:rPr>
          <w:noProof/>
        </w:rPr>
      </w:r>
      <w:r w:rsidRPr="008A2887">
        <w:rPr>
          <w:noProof/>
        </w:rPr>
        <w:fldChar w:fldCharType="separate"/>
      </w:r>
      <w:r w:rsidR="00705A7B">
        <w:rPr>
          <w:noProof/>
        </w:rPr>
        <w:t>35</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8—Variation of conditions for allocations of places</w:t>
      </w:r>
      <w:r w:rsidRPr="008A2887">
        <w:rPr>
          <w:b w:val="0"/>
          <w:noProof/>
          <w:sz w:val="18"/>
        </w:rPr>
        <w:tab/>
      </w:r>
      <w:r w:rsidRPr="008A2887">
        <w:rPr>
          <w:b w:val="0"/>
          <w:noProof/>
          <w:sz w:val="18"/>
        </w:rPr>
        <w:fldChar w:fldCharType="begin"/>
      </w:r>
      <w:r w:rsidRPr="008A2887">
        <w:rPr>
          <w:b w:val="0"/>
          <w:noProof/>
          <w:sz w:val="18"/>
        </w:rPr>
        <w:instrText xml:space="preserve"> PAGEREF _Toc426371563 \h </w:instrText>
      </w:r>
      <w:r w:rsidRPr="008A2887">
        <w:rPr>
          <w:b w:val="0"/>
          <w:noProof/>
          <w:sz w:val="18"/>
        </w:rPr>
      </w:r>
      <w:r w:rsidRPr="008A2887">
        <w:rPr>
          <w:b w:val="0"/>
          <w:noProof/>
          <w:sz w:val="18"/>
        </w:rPr>
        <w:fldChar w:fldCharType="separate"/>
      </w:r>
      <w:r w:rsidR="00705A7B">
        <w:rPr>
          <w:b w:val="0"/>
          <w:noProof/>
          <w:sz w:val="18"/>
        </w:rPr>
        <w:t>37</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1—Applications for variation of conditions</w:t>
      </w:r>
      <w:r w:rsidRPr="008A2887">
        <w:rPr>
          <w:b w:val="0"/>
          <w:noProof/>
          <w:sz w:val="18"/>
        </w:rPr>
        <w:tab/>
      </w:r>
      <w:r w:rsidRPr="008A2887">
        <w:rPr>
          <w:b w:val="0"/>
          <w:noProof/>
          <w:sz w:val="18"/>
        </w:rPr>
        <w:fldChar w:fldCharType="begin"/>
      </w:r>
      <w:r w:rsidRPr="008A2887">
        <w:rPr>
          <w:b w:val="0"/>
          <w:noProof/>
          <w:sz w:val="18"/>
        </w:rPr>
        <w:instrText xml:space="preserve"> PAGEREF _Toc426371564 \h </w:instrText>
      </w:r>
      <w:r w:rsidRPr="008A2887">
        <w:rPr>
          <w:b w:val="0"/>
          <w:noProof/>
          <w:sz w:val="18"/>
        </w:rPr>
      </w:r>
      <w:r w:rsidRPr="008A2887">
        <w:rPr>
          <w:b w:val="0"/>
          <w:noProof/>
          <w:sz w:val="18"/>
        </w:rPr>
        <w:fldChar w:fldCharType="separate"/>
      </w:r>
      <w:r w:rsidR="00705A7B">
        <w:rPr>
          <w:b w:val="0"/>
          <w:noProof/>
          <w:sz w:val="18"/>
        </w:rPr>
        <w:t>37</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63</w:t>
      </w:r>
      <w:r>
        <w:rPr>
          <w:noProof/>
        </w:rPr>
        <w:tab/>
        <w:t>Purpose of this Division</w:t>
      </w:r>
      <w:r w:rsidRPr="008A2887">
        <w:rPr>
          <w:noProof/>
        </w:rPr>
        <w:tab/>
      </w:r>
      <w:r w:rsidRPr="008A2887">
        <w:rPr>
          <w:noProof/>
        </w:rPr>
        <w:fldChar w:fldCharType="begin"/>
      </w:r>
      <w:r w:rsidRPr="008A2887">
        <w:rPr>
          <w:noProof/>
        </w:rPr>
        <w:instrText xml:space="preserve"> PAGEREF _Toc426371565 \h </w:instrText>
      </w:r>
      <w:r w:rsidRPr="008A2887">
        <w:rPr>
          <w:noProof/>
        </w:rPr>
      </w:r>
      <w:r w:rsidRPr="008A2887">
        <w:rPr>
          <w:noProof/>
        </w:rPr>
        <w:fldChar w:fldCharType="separate"/>
      </w:r>
      <w:r w:rsidR="00705A7B">
        <w:rPr>
          <w:noProof/>
        </w:rPr>
        <w:t>37</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64</w:t>
      </w:r>
      <w:r>
        <w:rPr>
          <w:noProof/>
        </w:rPr>
        <w:tab/>
        <w:t>Information that must be included in application</w:t>
      </w:r>
      <w:r w:rsidRPr="008A2887">
        <w:rPr>
          <w:noProof/>
        </w:rPr>
        <w:tab/>
      </w:r>
      <w:r w:rsidRPr="008A2887">
        <w:rPr>
          <w:noProof/>
        </w:rPr>
        <w:fldChar w:fldCharType="begin"/>
      </w:r>
      <w:r w:rsidRPr="008A2887">
        <w:rPr>
          <w:noProof/>
        </w:rPr>
        <w:instrText xml:space="preserve"> PAGEREF _Toc426371566 \h </w:instrText>
      </w:r>
      <w:r w:rsidRPr="008A2887">
        <w:rPr>
          <w:noProof/>
        </w:rPr>
      </w:r>
      <w:r w:rsidRPr="008A2887">
        <w:rPr>
          <w:noProof/>
        </w:rPr>
        <w:fldChar w:fldCharType="separate"/>
      </w:r>
      <w:r w:rsidR="00705A7B">
        <w:rPr>
          <w:noProof/>
        </w:rPr>
        <w:t>37</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2—Consideration of applications</w:t>
      </w:r>
      <w:r w:rsidRPr="008A2887">
        <w:rPr>
          <w:b w:val="0"/>
          <w:noProof/>
          <w:sz w:val="18"/>
        </w:rPr>
        <w:tab/>
      </w:r>
      <w:r w:rsidRPr="008A2887">
        <w:rPr>
          <w:b w:val="0"/>
          <w:noProof/>
          <w:sz w:val="18"/>
        </w:rPr>
        <w:fldChar w:fldCharType="begin"/>
      </w:r>
      <w:r w:rsidRPr="008A2887">
        <w:rPr>
          <w:b w:val="0"/>
          <w:noProof/>
          <w:sz w:val="18"/>
        </w:rPr>
        <w:instrText xml:space="preserve"> PAGEREF _Toc426371567 \h </w:instrText>
      </w:r>
      <w:r w:rsidRPr="008A2887">
        <w:rPr>
          <w:b w:val="0"/>
          <w:noProof/>
          <w:sz w:val="18"/>
        </w:rPr>
      </w:r>
      <w:r w:rsidRPr="008A2887">
        <w:rPr>
          <w:b w:val="0"/>
          <w:noProof/>
          <w:sz w:val="18"/>
        </w:rPr>
        <w:fldChar w:fldCharType="separate"/>
      </w:r>
      <w:r w:rsidR="00705A7B">
        <w:rPr>
          <w:b w:val="0"/>
          <w:noProof/>
          <w:sz w:val="18"/>
        </w:rPr>
        <w:t>39</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65</w:t>
      </w:r>
      <w:r>
        <w:rPr>
          <w:noProof/>
        </w:rPr>
        <w:tab/>
        <w:t>Purpose of this Division</w:t>
      </w:r>
      <w:r w:rsidRPr="008A2887">
        <w:rPr>
          <w:noProof/>
        </w:rPr>
        <w:tab/>
      </w:r>
      <w:r w:rsidRPr="008A2887">
        <w:rPr>
          <w:noProof/>
        </w:rPr>
        <w:fldChar w:fldCharType="begin"/>
      </w:r>
      <w:r w:rsidRPr="008A2887">
        <w:rPr>
          <w:noProof/>
        </w:rPr>
        <w:instrText xml:space="preserve"> PAGEREF _Toc426371568 \h </w:instrText>
      </w:r>
      <w:r w:rsidRPr="008A2887">
        <w:rPr>
          <w:noProof/>
        </w:rPr>
      </w:r>
      <w:r w:rsidRPr="008A2887">
        <w:rPr>
          <w:noProof/>
        </w:rPr>
        <w:fldChar w:fldCharType="separate"/>
      </w:r>
      <w:r w:rsidR="00705A7B">
        <w:rPr>
          <w:noProof/>
        </w:rPr>
        <w:t>39</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66</w:t>
      </w:r>
      <w:r>
        <w:rPr>
          <w:noProof/>
        </w:rPr>
        <w:tab/>
        <w:t>Other matters to be considered</w:t>
      </w:r>
      <w:r w:rsidRPr="008A2887">
        <w:rPr>
          <w:noProof/>
        </w:rPr>
        <w:tab/>
      </w:r>
      <w:r w:rsidRPr="008A2887">
        <w:rPr>
          <w:noProof/>
        </w:rPr>
        <w:fldChar w:fldCharType="begin"/>
      </w:r>
      <w:r w:rsidRPr="008A2887">
        <w:rPr>
          <w:noProof/>
        </w:rPr>
        <w:instrText xml:space="preserve"> PAGEREF _Toc426371569 \h </w:instrText>
      </w:r>
      <w:r w:rsidRPr="008A2887">
        <w:rPr>
          <w:noProof/>
        </w:rPr>
      </w:r>
      <w:r w:rsidRPr="008A2887">
        <w:rPr>
          <w:noProof/>
        </w:rPr>
        <w:fldChar w:fldCharType="separate"/>
      </w:r>
      <w:r w:rsidR="00705A7B">
        <w:rPr>
          <w:noProof/>
        </w:rPr>
        <w:t>39</w:t>
      </w:r>
      <w:r w:rsidRPr="008A2887">
        <w:rPr>
          <w:noProof/>
        </w:rPr>
        <w:fldChar w:fldCharType="end"/>
      </w:r>
    </w:p>
    <w:p w:rsidR="008A2887" w:rsidRDefault="008A2887">
      <w:pPr>
        <w:pStyle w:val="TOC2"/>
        <w:rPr>
          <w:rFonts w:asciiTheme="minorHAnsi" w:eastAsiaTheme="minorEastAsia" w:hAnsiTheme="minorHAnsi" w:cstheme="minorBidi"/>
          <w:b w:val="0"/>
          <w:noProof/>
          <w:kern w:val="0"/>
          <w:sz w:val="22"/>
          <w:szCs w:val="22"/>
        </w:rPr>
      </w:pPr>
      <w:r>
        <w:rPr>
          <w:noProof/>
        </w:rPr>
        <w:t>Part 9—Allocations ceasing to have effect</w:t>
      </w:r>
      <w:r w:rsidRPr="008A2887">
        <w:rPr>
          <w:b w:val="0"/>
          <w:noProof/>
          <w:sz w:val="18"/>
        </w:rPr>
        <w:tab/>
      </w:r>
      <w:r w:rsidRPr="008A2887">
        <w:rPr>
          <w:b w:val="0"/>
          <w:noProof/>
          <w:sz w:val="18"/>
        </w:rPr>
        <w:fldChar w:fldCharType="begin"/>
      </w:r>
      <w:r w:rsidRPr="008A2887">
        <w:rPr>
          <w:b w:val="0"/>
          <w:noProof/>
          <w:sz w:val="18"/>
        </w:rPr>
        <w:instrText xml:space="preserve"> PAGEREF _Toc426371570 \h </w:instrText>
      </w:r>
      <w:r w:rsidRPr="008A2887">
        <w:rPr>
          <w:b w:val="0"/>
          <w:noProof/>
          <w:sz w:val="18"/>
        </w:rPr>
      </w:r>
      <w:r w:rsidRPr="008A2887">
        <w:rPr>
          <w:b w:val="0"/>
          <w:noProof/>
          <w:sz w:val="18"/>
        </w:rPr>
        <w:fldChar w:fldCharType="separate"/>
      </w:r>
      <w:r w:rsidR="00705A7B">
        <w:rPr>
          <w:b w:val="0"/>
          <w:noProof/>
          <w:sz w:val="18"/>
        </w:rPr>
        <w:t>41</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1—Relinquishing places in respect of residential care subsidy</w:t>
      </w:r>
      <w:r w:rsidRPr="008A2887">
        <w:rPr>
          <w:b w:val="0"/>
          <w:noProof/>
          <w:sz w:val="18"/>
        </w:rPr>
        <w:tab/>
      </w:r>
      <w:r w:rsidRPr="008A2887">
        <w:rPr>
          <w:b w:val="0"/>
          <w:noProof/>
          <w:sz w:val="18"/>
        </w:rPr>
        <w:fldChar w:fldCharType="begin"/>
      </w:r>
      <w:r w:rsidRPr="008A2887">
        <w:rPr>
          <w:b w:val="0"/>
          <w:noProof/>
          <w:sz w:val="18"/>
        </w:rPr>
        <w:instrText xml:space="preserve"> PAGEREF _Toc426371571 \h </w:instrText>
      </w:r>
      <w:r w:rsidRPr="008A2887">
        <w:rPr>
          <w:b w:val="0"/>
          <w:noProof/>
          <w:sz w:val="18"/>
        </w:rPr>
      </w:r>
      <w:r w:rsidRPr="008A2887">
        <w:rPr>
          <w:b w:val="0"/>
          <w:noProof/>
          <w:sz w:val="18"/>
        </w:rPr>
        <w:fldChar w:fldCharType="separate"/>
      </w:r>
      <w:r w:rsidR="00705A7B">
        <w:rPr>
          <w:b w:val="0"/>
          <w:noProof/>
          <w:sz w:val="18"/>
        </w:rPr>
        <w:t>41</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67</w:t>
      </w:r>
      <w:r>
        <w:rPr>
          <w:noProof/>
        </w:rPr>
        <w:tab/>
        <w:t>Purpose of this Division</w:t>
      </w:r>
      <w:r w:rsidRPr="008A2887">
        <w:rPr>
          <w:noProof/>
        </w:rPr>
        <w:tab/>
      </w:r>
      <w:r w:rsidRPr="008A2887">
        <w:rPr>
          <w:noProof/>
        </w:rPr>
        <w:fldChar w:fldCharType="begin"/>
      </w:r>
      <w:r w:rsidRPr="008A2887">
        <w:rPr>
          <w:noProof/>
        </w:rPr>
        <w:instrText xml:space="preserve"> PAGEREF _Toc426371572 \h </w:instrText>
      </w:r>
      <w:r w:rsidRPr="008A2887">
        <w:rPr>
          <w:noProof/>
        </w:rPr>
      </w:r>
      <w:r w:rsidRPr="008A2887">
        <w:rPr>
          <w:noProof/>
        </w:rPr>
        <w:fldChar w:fldCharType="separate"/>
      </w:r>
      <w:r w:rsidR="00705A7B">
        <w:rPr>
          <w:noProof/>
        </w:rPr>
        <w:t>41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68</w:t>
      </w:r>
      <w:r>
        <w:rPr>
          <w:noProof/>
        </w:rPr>
        <w:tab/>
        <w:t>Matters that must be dealt with by proposals</w:t>
      </w:r>
      <w:r w:rsidRPr="008A2887">
        <w:rPr>
          <w:noProof/>
        </w:rPr>
        <w:tab/>
      </w:r>
      <w:r w:rsidRPr="008A2887">
        <w:rPr>
          <w:noProof/>
        </w:rPr>
        <w:fldChar w:fldCharType="begin"/>
      </w:r>
      <w:r w:rsidRPr="008A2887">
        <w:rPr>
          <w:noProof/>
        </w:rPr>
        <w:instrText xml:space="preserve"> PAGEREF _Toc426371573 \h </w:instrText>
      </w:r>
      <w:r w:rsidRPr="008A2887">
        <w:rPr>
          <w:noProof/>
        </w:rPr>
      </w:r>
      <w:r w:rsidRPr="008A2887">
        <w:rPr>
          <w:noProof/>
        </w:rPr>
        <w:fldChar w:fldCharType="separate"/>
      </w:r>
      <w:r w:rsidR="00705A7B">
        <w:rPr>
          <w:noProof/>
        </w:rPr>
        <w:t>41</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69</w:t>
      </w:r>
      <w:r>
        <w:rPr>
          <w:noProof/>
        </w:rPr>
        <w:tab/>
        <w:t>Matters that Secretary must take into account in deciding if proposals are satisfactory</w:t>
      </w:r>
      <w:r w:rsidRPr="008A2887">
        <w:rPr>
          <w:noProof/>
        </w:rPr>
        <w:tab/>
      </w:r>
      <w:r w:rsidRPr="008A2887">
        <w:rPr>
          <w:noProof/>
        </w:rPr>
        <w:fldChar w:fldCharType="begin"/>
      </w:r>
      <w:r w:rsidRPr="008A2887">
        <w:rPr>
          <w:noProof/>
        </w:rPr>
        <w:instrText xml:space="preserve"> PAGEREF _Toc426371574 \h </w:instrText>
      </w:r>
      <w:r w:rsidRPr="008A2887">
        <w:rPr>
          <w:noProof/>
        </w:rPr>
      </w:r>
      <w:r w:rsidRPr="008A2887">
        <w:rPr>
          <w:noProof/>
        </w:rPr>
        <w:fldChar w:fldCharType="separate"/>
      </w:r>
      <w:r w:rsidR="00705A7B">
        <w:rPr>
          <w:noProof/>
        </w:rPr>
        <w:t>42</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2—Relinquishing places in respect of home care subsidy</w:t>
      </w:r>
      <w:r w:rsidRPr="008A2887">
        <w:rPr>
          <w:b w:val="0"/>
          <w:noProof/>
          <w:sz w:val="18"/>
        </w:rPr>
        <w:tab/>
      </w:r>
      <w:r w:rsidRPr="008A2887">
        <w:rPr>
          <w:b w:val="0"/>
          <w:noProof/>
          <w:sz w:val="18"/>
        </w:rPr>
        <w:fldChar w:fldCharType="begin"/>
      </w:r>
      <w:r w:rsidRPr="008A2887">
        <w:rPr>
          <w:b w:val="0"/>
          <w:noProof/>
          <w:sz w:val="18"/>
        </w:rPr>
        <w:instrText xml:space="preserve"> PAGEREF _Toc426371575 \h </w:instrText>
      </w:r>
      <w:r w:rsidRPr="008A2887">
        <w:rPr>
          <w:b w:val="0"/>
          <w:noProof/>
          <w:sz w:val="18"/>
        </w:rPr>
      </w:r>
      <w:r w:rsidRPr="008A2887">
        <w:rPr>
          <w:b w:val="0"/>
          <w:noProof/>
          <w:sz w:val="18"/>
        </w:rPr>
        <w:fldChar w:fldCharType="separate"/>
      </w:r>
      <w:r w:rsidR="00705A7B">
        <w:rPr>
          <w:b w:val="0"/>
          <w:noProof/>
          <w:sz w:val="18"/>
        </w:rPr>
        <w:t>43</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70</w:t>
      </w:r>
      <w:r>
        <w:rPr>
          <w:noProof/>
        </w:rPr>
        <w:tab/>
        <w:t>Purpose of this Division</w:t>
      </w:r>
      <w:r w:rsidRPr="008A2887">
        <w:rPr>
          <w:noProof/>
        </w:rPr>
        <w:tab/>
      </w:r>
      <w:r w:rsidRPr="008A2887">
        <w:rPr>
          <w:noProof/>
        </w:rPr>
        <w:fldChar w:fldCharType="begin"/>
      </w:r>
      <w:r w:rsidRPr="008A2887">
        <w:rPr>
          <w:noProof/>
        </w:rPr>
        <w:instrText xml:space="preserve"> PAGEREF _Toc426371576 \h </w:instrText>
      </w:r>
      <w:r w:rsidRPr="008A2887">
        <w:rPr>
          <w:noProof/>
        </w:rPr>
      </w:r>
      <w:r w:rsidRPr="008A2887">
        <w:rPr>
          <w:noProof/>
        </w:rPr>
        <w:fldChar w:fldCharType="separate"/>
      </w:r>
      <w:r w:rsidR="00705A7B">
        <w:rPr>
          <w:noProof/>
        </w:rPr>
        <w:t>43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71</w:t>
      </w:r>
      <w:r>
        <w:rPr>
          <w:noProof/>
        </w:rPr>
        <w:tab/>
        <w:t>Matters that must be dealt with by proposals</w:t>
      </w:r>
      <w:r w:rsidRPr="008A2887">
        <w:rPr>
          <w:noProof/>
        </w:rPr>
        <w:tab/>
      </w:r>
      <w:r w:rsidRPr="008A2887">
        <w:rPr>
          <w:noProof/>
        </w:rPr>
        <w:fldChar w:fldCharType="begin"/>
      </w:r>
      <w:r w:rsidRPr="008A2887">
        <w:rPr>
          <w:noProof/>
        </w:rPr>
        <w:instrText xml:space="preserve"> PAGEREF _Toc426371577 \h </w:instrText>
      </w:r>
      <w:r w:rsidRPr="008A2887">
        <w:rPr>
          <w:noProof/>
        </w:rPr>
      </w:r>
      <w:r w:rsidRPr="008A2887">
        <w:rPr>
          <w:noProof/>
        </w:rPr>
        <w:fldChar w:fldCharType="separate"/>
      </w:r>
      <w:r w:rsidR="00705A7B">
        <w:rPr>
          <w:noProof/>
        </w:rPr>
        <w:t>43</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72</w:t>
      </w:r>
      <w:r>
        <w:rPr>
          <w:noProof/>
        </w:rPr>
        <w:tab/>
        <w:t>Matters that Secretary must take into account in deciding if proposals are satisfactory</w:t>
      </w:r>
      <w:r w:rsidRPr="008A2887">
        <w:rPr>
          <w:noProof/>
        </w:rPr>
        <w:tab/>
      </w:r>
      <w:r w:rsidRPr="008A2887">
        <w:rPr>
          <w:noProof/>
        </w:rPr>
        <w:fldChar w:fldCharType="begin"/>
      </w:r>
      <w:r w:rsidRPr="008A2887">
        <w:rPr>
          <w:noProof/>
        </w:rPr>
        <w:instrText xml:space="preserve"> PAGEREF _Toc426371578 \h </w:instrText>
      </w:r>
      <w:r w:rsidRPr="008A2887">
        <w:rPr>
          <w:noProof/>
        </w:rPr>
      </w:r>
      <w:r w:rsidRPr="008A2887">
        <w:rPr>
          <w:noProof/>
        </w:rPr>
        <w:fldChar w:fldCharType="separate"/>
      </w:r>
      <w:r w:rsidR="00705A7B">
        <w:rPr>
          <w:noProof/>
        </w:rPr>
        <w:t>43</w:t>
      </w:r>
      <w:r w:rsidRPr="008A2887">
        <w:rPr>
          <w:noProof/>
        </w:rPr>
        <w:fldChar w:fldCharType="end"/>
      </w:r>
    </w:p>
    <w:p w:rsidR="008A2887" w:rsidRDefault="008A2887">
      <w:pPr>
        <w:pStyle w:val="TOC3"/>
        <w:rPr>
          <w:rFonts w:asciiTheme="minorHAnsi" w:eastAsiaTheme="minorEastAsia" w:hAnsiTheme="minorHAnsi" w:cstheme="minorBidi"/>
          <w:b w:val="0"/>
          <w:noProof/>
          <w:kern w:val="0"/>
          <w:szCs w:val="22"/>
        </w:rPr>
      </w:pPr>
      <w:r>
        <w:rPr>
          <w:noProof/>
        </w:rPr>
        <w:t>Division 3—Revocation of unused allocations of places</w:t>
      </w:r>
      <w:r w:rsidRPr="008A2887">
        <w:rPr>
          <w:b w:val="0"/>
          <w:noProof/>
          <w:sz w:val="18"/>
        </w:rPr>
        <w:tab/>
      </w:r>
      <w:r w:rsidRPr="008A2887">
        <w:rPr>
          <w:b w:val="0"/>
          <w:noProof/>
          <w:sz w:val="18"/>
        </w:rPr>
        <w:fldChar w:fldCharType="begin"/>
      </w:r>
      <w:r w:rsidRPr="008A2887">
        <w:rPr>
          <w:b w:val="0"/>
          <w:noProof/>
          <w:sz w:val="18"/>
        </w:rPr>
        <w:instrText xml:space="preserve"> PAGEREF _Toc426371579 \h </w:instrText>
      </w:r>
      <w:r w:rsidRPr="008A2887">
        <w:rPr>
          <w:b w:val="0"/>
          <w:noProof/>
          <w:sz w:val="18"/>
        </w:rPr>
      </w:r>
      <w:r w:rsidRPr="008A2887">
        <w:rPr>
          <w:b w:val="0"/>
          <w:noProof/>
          <w:sz w:val="18"/>
        </w:rPr>
        <w:fldChar w:fldCharType="separate"/>
      </w:r>
      <w:r w:rsidR="00705A7B">
        <w:rPr>
          <w:b w:val="0"/>
          <w:noProof/>
          <w:sz w:val="18"/>
        </w:rPr>
        <w:t>45</w:t>
      </w:r>
      <w:r w:rsidRPr="008A2887">
        <w:rPr>
          <w:b w:val="0"/>
          <w:noProof/>
          <w:sz w:val="18"/>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73</w:t>
      </w:r>
      <w:r>
        <w:rPr>
          <w:noProof/>
        </w:rPr>
        <w:tab/>
        <w:t>Purpose of this Division</w:t>
      </w:r>
      <w:r w:rsidRPr="008A2887">
        <w:rPr>
          <w:noProof/>
        </w:rPr>
        <w:tab/>
      </w:r>
      <w:r w:rsidRPr="008A2887">
        <w:rPr>
          <w:noProof/>
        </w:rPr>
        <w:fldChar w:fldCharType="begin"/>
      </w:r>
      <w:r w:rsidRPr="008A2887">
        <w:rPr>
          <w:noProof/>
        </w:rPr>
        <w:instrText xml:space="preserve"> PAGEREF _Toc426371580 \h </w:instrText>
      </w:r>
      <w:r w:rsidRPr="008A2887">
        <w:rPr>
          <w:noProof/>
        </w:rPr>
      </w:r>
      <w:r w:rsidRPr="008A2887">
        <w:rPr>
          <w:noProof/>
        </w:rPr>
        <w:fldChar w:fldCharType="separate"/>
      </w:r>
      <w:r w:rsidR="00705A7B">
        <w:rPr>
          <w:noProof/>
        </w:rPr>
        <w:t>45</w:t>
      </w:r>
      <w:r w:rsidRPr="008A2887">
        <w:rPr>
          <w:noProof/>
        </w:rPr>
        <w:fldChar w:fldCharType="end"/>
      </w:r>
    </w:p>
    <w:p w:rsidR="008A2887" w:rsidRDefault="008A2887">
      <w:pPr>
        <w:pStyle w:val="TOC5"/>
        <w:rPr>
          <w:rFonts w:asciiTheme="minorHAnsi" w:eastAsiaTheme="minorEastAsia" w:hAnsiTheme="minorHAnsi" w:cstheme="minorBidi"/>
          <w:noProof/>
          <w:kern w:val="0"/>
          <w:sz w:val="22"/>
          <w:szCs w:val="22"/>
        </w:rPr>
      </w:pPr>
      <w:r>
        <w:rPr>
          <w:noProof/>
        </w:rPr>
        <w:t>74</w:t>
      </w:r>
      <w:r>
        <w:rPr>
          <w:noProof/>
        </w:rPr>
        <w:tab/>
        <w:t>Matters that must be considered</w:t>
      </w:r>
      <w:r w:rsidRPr="008A2887">
        <w:rPr>
          <w:noProof/>
        </w:rPr>
        <w:tab/>
      </w:r>
      <w:r w:rsidRPr="008A2887">
        <w:rPr>
          <w:noProof/>
        </w:rPr>
        <w:fldChar w:fldCharType="begin"/>
      </w:r>
      <w:r w:rsidRPr="008A2887">
        <w:rPr>
          <w:noProof/>
        </w:rPr>
        <w:instrText xml:space="preserve"> PAGEREF _Toc426371581 \h </w:instrText>
      </w:r>
      <w:r w:rsidRPr="008A2887">
        <w:rPr>
          <w:noProof/>
        </w:rPr>
      </w:r>
      <w:r w:rsidRPr="008A2887">
        <w:rPr>
          <w:noProof/>
        </w:rPr>
        <w:fldChar w:fldCharType="separate"/>
      </w:r>
      <w:r w:rsidR="00705A7B">
        <w:rPr>
          <w:noProof/>
        </w:rPr>
        <w:t>45</w:t>
      </w:r>
      <w:r w:rsidRPr="008A2887">
        <w:rPr>
          <w:noProof/>
        </w:rPr>
        <w:fldChar w:fldCharType="end"/>
      </w:r>
    </w:p>
    <w:p w:rsidR="008A2887" w:rsidRDefault="008A2887" w:rsidP="008A2887">
      <w:pPr>
        <w:pStyle w:val="TOC2"/>
        <w:rPr>
          <w:rFonts w:asciiTheme="minorHAnsi" w:eastAsiaTheme="minorEastAsia" w:hAnsiTheme="minorHAnsi" w:cstheme="minorBidi"/>
          <w:b w:val="0"/>
          <w:noProof/>
          <w:kern w:val="0"/>
          <w:sz w:val="22"/>
          <w:szCs w:val="22"/>
        </w:rPr>
      </w:pPr>
      <w:r>
        <w:rPr>
          <w:noProof/>
        </w:rPr>
        <w:t>Endnotes</w:t>
      </w:r>
      <w:r w:rsidRPr="008A2887">
        <w:rPr>
          <w:b w:val="0"/>
          <w:noProof/>
          <w:sz w:val="18"/>
        </w:rPr>
        <w:tab/>
      </w:r>
      <w:r w:rsidRPr="008A2887">
        <w:rPr>
          <w:b w:val="0"/>
          <w:noProof/>
          <w:sz w:val="18"/>
        </w:rPr>
        <w:fldChar w:fldCharType="begin"/>
      </w:r>
      <w:r w:rsidRPr="008A2887">
        <w:rPr>
          <w:b w:val="0"/>
          <w:noProof/>
          <w:sz w:val="18"/>
        </w:rPr>
        <w:instrText xml:space="preserve"> PAGEREF _Toc426371582 \h </w:instrText>
      </w:r>
      <w:r w:rsidRPr="008A2887">
        <w:rPr>
          <w:b w:val="0"/>
          <w:noProof/>
          <w:sz w:val="18"/>
        </w:rPr>
      </w:r>
      <w:r w:rsidRPr="008A2887">
        <w:rPr>
          <w:b w:val="0"/>
          <w:noProof/>
          <w:sz w:val="18"/>
        </w:rPr>
        <w:fldChar w:fldCharType="separate"/>
      </w:r>
      <w:r w:rsidR="00705A7B">
        <w:rPr>
          <w:b w:val="0"/>
          <w:noProof/>
          <w:sz w:val="18"/>
        </w:rPr>
        <w:t>46</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Endnote 1—About the endnotes</w:t>
      </w:r>
      <w:r w:rsidRPr="008A2887">
        <w:rPr>
          <w:b w:val="0"/>
          <w:noProof/>
          <w:sz w:val="18"/>
        </w:rPr>
        <w:tab/>
      </w:r>
      <w:r w:rsidRPr="008A2887">
        <w:rPr>
          <w:b w:val="0"/>
          <w:noProof/>
          <w:sz w:val="18"/>
        </w:rPr>
        <w:fldChar w:fldCharType="begin"/>
      </w:r>
      <w:r w:rsidRPr="008A2887">
        <w:rPr>
          <w:b w:val="0"/>
          <w:noProof/>
          <w:sz w:val="18"/>
        </w:rPr>
        <w:instrText xml:space="preserve"> PAGEREF _Toc426371583 \h </w:instrText>
      </w:r>
      <w:r w:rsidRPr="008A2887">
        <w:rPr>
          <w:b w:val="0"/>
          <w:noProof/>
          <w:sz w:val="18"/>
        </w:rPr>
      </w:r>
      <w:r w:rsidRPr="008A2887">
        <w:rPr>
          <w:b w:val="0"/>
          <w:noProof/>
          <w:sz w:val="18"/>
        </w:rPr>
        <w:fldChar w:fldCharType="separate"/>
      </w:r>
      <w:r w:rsidR="00705A7B">
        <w:rPr>
          <w:b w:val="0"/>
          <w:noProof/>
          <w:sz w:val="18"/>
        </w:rPr>
        <w:t>46</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Endnote 2—Abbreviation key</w:t>
      </w:r>
      <w:r w:rsidRPr="008A2887">
        <w:rPr>
          <w:b w:val="0"/>
          <w:noProof/>
          <w:sz w:val="18"/>
        </w:rPr>
        <w:tab/>
      </w:r>
      <w:r w:rsidRPr="008A2887">
        <w:rPr>
          <w:b w:val="0"/>
          <w:noProof/>
          <w:sz w:val="18"/>
        </w:rPr>
        <w:fldChar w:fldCharType="begin"/>
      </w:r>
      <w:r w:rsidRPr="008A2887">
        <w:rPr>
          <w:b w:val="0"/>
          <w:noProof/>
          <w:sz w:val="18"/>
        </w:rPr>
        <w:instrText xml:space="preserve"> PAGEREF _Toc426371584 \h </w:instrText>
      </w:r>
      <w:r w:rsidRPr="008A2887">
        <w:rPr>
          <w:b w:val="0"/>
          <w:noProof/>
          <w:sz w:val="18"/>
        </w:rPr>
      </w:r>
      <w:r w:rsidRPr="008A2887">
        <w:rPr>
          <w:b w:val="0"/>
          <w:noProof/>
          <w:sz w:val="18"/>
        </w:rPr>
        <w:fldChar w:fldCharType="separate"/>
      </w:r>
      <w:r w:rsidR="00705A7B">
        <w:rPr>
          <w:b w:val="0"/>
          <w:noProof/>
          <w:sz w:val="18"/>
        </w:rPr>
        <w:t>47</w:t>
      </w:r>
      <w:r w:rsidRPr="008A2887">
        <w:rPr>
          <w:b w:val="0"/>
          <w:noProof/>
          <w:sz w:val="18"/>
        </w:rPr>
        <w:fldChar w:fldCharType="end"/>
      </w:r>
    </w:p>
    <w:p w:rsidR="008A2887" w:rsidRDefault="008A2887">
      <w:pPr>
        <w:pStyle w:val="TOC3"/>
        <w:rPr>
          <w:rFonts w:asciiTheme="minorHAnsi" w:eastAsiaTheme="minorEastAsia" w:hAnsiTheme="minorHAnsi" w:cstheme="minorBidi"/>
          <w:b w:val="0"/>
          <w:noProof/>
          <w:kern w:val="0"/>
          <w:szCs w:val="22"/>
        </w:rPr>
      </w:pPr>
      <w:r>
        <w:rPr>
          <w:noProof/>
        </w:rPr>
        <w:t>Endnote 3—Legislation history</w:t>
      </w:r>
      <w:r w:rsidRPr="008A2887">
        <w:rPr>
          <w:b w:val="0"/>
          <w:noProof/>
          <w:sz w:val="18"/>
        </w:rPr>
        <w:tab/>
      </w:r>
      <w:r w:rsidRPr="008A2887">
        <w:rPr>
          <w:b w:val="0"/>
          <w:noProof/>
          <w:sz w:val="18"/>
        </w:rPr>
        <w:fldChar w:fldCharType="begin"/>
      </w:r>
      <w:r w:rsidRPr="008A2887">
        <w:rPr>
          <w:b w:val="0"/>
          <w:noProof/>
          <w:sz w:val="18"/>
        </w:rPr>
        <w:instrText xml:space="preserve"> PAGEREF _Toc426371585 \h </w:instrText>
      </w:r>
      <w:r w:rsidRPr="008A2887">
        <w:rPr>
          <w:b w:val="0"/>
          <w:noProof/>
          <w:sz w:val="18"/>
        </w:rPr>
      </w:r>
      <w:r w:rsidRPr="008A2887">
        <w:rPr>
          <w:b w:val="0"/>
          <w:noProof/>
          <w:sz w:val="18"/>
        </w:rPr>
        <w:fldChar w:fldCharType="separate"/>
      </w:r>
      <w:r w:rsidR="00705A7B">
        <w:rPr>
          <w:b w:val="0"/>
          <w:noProof/>
          <w:sz w:val="18"/>
        </w:rPr>
        <w:t>48</w:t>
      </w:r>
      <w:r w:rsidRPr="008A2887">
        <w:rPr>
          <w:b w:val="0"/>
          <w:noProof/>
          <w:sz w:val="18"/>
        </w:rPr>
        <w:fldChar w:fldCharType="end"/>
      </w:r>
    </w:p>
    <w:p w:rsidR="008A2887" w:rsidRPr="008A2887" w:rsidRDefault="008A2887">
      <w:pPr>
        <w:pStyle w:val="TOC3"/>
        <w:rPr>
          <w:rFonts w:eastAsiaTheme="minorEastAsia"/>
          <w:b w:val="0"/>
          <w:noProof/>
          <w:kern w:val="0"/>
          <w:sz w:val="18"/>
          <w:szCs w:val="22"/>
        </w:rPr>
      </w:pPr>
      <w:r>
        <w:rPr>
          <w:noProof/>
        </w:rPr>
        <w:t>Endnote 4—Amendment history</w:t>
      </w:r>
      <w:r w:rsidRPr="008A2887">
        <w:rPr>
          <w:b w:val="0"/>
          <w:noProof/>
          <w:sz w:val="18"/>
        </w:rPr>
        <w:tab/>
      </w:r>
      <w:r w:rsidRPr="008A2887">
        <w:rPr>
          <w:b w:val="0"/>
          <w:noProof/>
          <w:sz w:val="18"/>
        </w:rPr>
        <w:fldChar w:fldCharType="begin"/>
      </w:r>
      <w:r w:rsidRPr="008A2887">
        <w:rPr>
          <w:b w:val="0"/>
          <w:noProof/>
          <w:sz w:val="18"/>
        </w:rPr>
        <w:instrText xml:space="preserve"> PAGEREF _Toc426371586 \h </w:instrText>
      </w:r>
      <w:r w:rsidRPr="008A2887">
        <w:rPr>
          <w:b w:val="0"/>
          <w:noProof/>
          <w:sz w:val="18"/>
        </w:rPr>
      </w:r>
      <w:r w:rsidRPr="008A2887">
        <w:rPr>
          <w:b w:val="0"/>
          <w:noProof/>
          <w:sz w:val="18"/>
        </w:rPr>
        <w:fldChar w:fldCharType="separate"/>
      </w:r>
      <w:r w:rsidR="00705A7B">
        <w:rPr>
          <w:b w:val="0"/>
          <w:noProof/>
          <w:sz w:val="18"/>
        </w:rPr>
        <w:t>49</w:t>
      </w:r>
      <w:r w:rsidRPr="008A2887">
        <w:rPr>
          <w:b w:val="0"/>
          <w:noProof/>
          <w:sz w:val="18"/>
        </w:rPr>
        <w:fldChar w:fldCharType="end"/>
      </w:r>
    </w:p>
    <w:p w:rsidR="0048364F" w:rsidRPr="00DA11B9" w:rsidRDefault="00C521CD" w:rsidP="0048364F">
      <w:r w:rsidRPr="008A2887">
        <w:rPr>
          <w:rFonts w:cs="Times New Roman"/>
          <w:sz w:val="18"/>
        </w:rPr>
        <w:fldChar w:fldCharType="end"/>
      </w:r>
    </w:p>
    <w:p w:rsidR="0048364F" w:rsidRPr="00DA11B9" w:rsidRDefault="0048364F" w:rsidP="0048364F">
      <w:pPr>
        <w:sectPr w:rsidR="0048364F" w:rsidRPr="00DA11B9" w:rsidSect="00690E28">
          <w:headerReference w:type="even" r:id="rId16"/>
          <w:headerReference w:type="default" r:id="rId17"/>
          <w:footerReference w:type="even" r:id="rId18"/>
          <w:footerReference w:type="default" r:id="rId19"/>
          <w:headerReference w:type="first" r:id="rId20"/>
          <w:pgSz w:w="11907" w:h="16839"/>
          <w:pgMar w:top="2379" w:right="1797" w:bottom="1440" w:left="1797" w:header="720" w:footer="709" w:gutter="0"/>
          <w:pgNumType w:fmt="lowerRoman" w:start="1"/>
          <w:cols w:space="708"/>
          <w:docGrid w:linePitch="360"/>
        </w:sectPr>
      </w:pPr>
    </w:p>
    <w:p w:rsidR="00E451E9" w:rsidRPr="00DA11B9" w:rsidRDefault="00E451E9" w:rsidP="00E451E9">
      <w:pPr>
        <w:pStyle w:val="ActHead2"/>
      </w:pPr>
      <w:bookmarkStart w:id="2" w:name="_Toc426371476"/>
      <w:r w:rsidRPr="00DA11B9">
        <w:rPr>
          <w:rStyle w:val="CharPartNo"/>
        </w:rPr>
        <w:lastRenderedPageBreak/>
        <w:t>Part</w:t>
      </w:r>
      <w:r w:rsidR="00DA11B9" w:rsidRPr="00DA11B9">
        <w:rPr>
          <w:rStyle w:val="CharPartNo"/>
        </w:rPr>
        <w:t> </w:t>
      </w:r>
      <w:r w:rsidRPr="00DA11B9">
        <w:rPr>
          <w:rStyle w:val="CharPartNo"/>
        </w:rPr>
        <w:t>1</w:t>
      </w:r>
      <w:r w:rsidRPr="00DA11B9">
        <w:t>—</w:t>
      </w:r>
      <w:r w:rsidRPr="00DA11B9">
        <w:rPr>
          <w:rStyle w:val="CharPartText"/>
        </w:rPr>
        <w:t>Preliminary</w:t>
      </w:r>
      <w:bookmarkEnd w:id="2"/>
    </w:p>
    <w:p w:rsidR="00E451E9" w:rsidRPr="00DA11B9" w:rsidRDefault="00E451E9" w:rsidP="00E451E9">
      <w:pPr>
        <w:pStyle w:val="Header"/>
      </w:pPr>
      <w:r w:rsidRPr="00DA11B9">
        <w:rPr>
          <w:rStyle w:val="CharDivNo"/>
        </w:rPr>
        <w:t xml:space="preserve"> </w:t>
      </w:r>
      <w:r w:rsidRPr="00DA11B9">
        <w:rPr>
          <w:rStyle w:val="CharDivText"/>
        </w:rPr>
        <w:t xml:space="preserve"> </w:t>
      </w:r>
    </w:p>
    <w:p w:rsidR="0048364F" w:rsidRPr="00DA11B9" w:rsidRDefault="00DE1E07" w:rsidP="00084468">
      <w:pPr>
        <w:pStyle w:val="ActHead5"/>
      </w:pPr>
      <w:bookmarkStart w:id="3" w:name="_Toc426371477"/>
      <w:r w:rsidRPr="00DA11B9">
        <w:rPr>
          <w:rStyle w:val="CharSectno"/>
        </w:rPr>
        <w:t>1</w:t>
      </w:r>
      <w:r w:rsidR="0048364F" w:rsidRPr="00DA11B9">
        <w:t xml:space="preserve">  </w:t>
      </w:r>
      <w:r w:rsidR="004F676E" w:rsidRPr="00DA11B9">
        <w:t xml:space="preserve">Name of </w:t>
      </w:r>
      <w:r w:rsidR="00D04FBD" w:rsidRPr="00DA11B9">
        <w:t>principle</w:t>
      </w:r>
      <w:r w:rsidR="00E94F77" w:rsidRPr="00DA11B9">
        <w:t>s</w:t>
      </w:r>
      <w:bookmarkEnd w:id="3"/>
    </w:p>
    <w:p w:rsidR="0048364F" w:rsidRPr="00DA11B9" w:rsidRDefault="0048364F" w:rsidP="0048364F">
      <w:pPr>
        <w:pStyle w:val="subsection"/>
      </w:pPr>
      <w:r w:rsidRPr="00DA11B9">
        <w:tab/>
      </w:r>
      <w:r w:rsidRPr="00DA11B9">
        <w:tab/>
      </w:r>
      <w:r w:rsidR="00E94F77" w:rsidRPr="00DA11B9">
        <w:t xml:space="preserve">These </w:t>
      </w:r>
      <w:r w:rsidR="00D04FBD" w:rsidRPr="00DA11B9">
        <w:t>principle</w:t>
      </w:r>
      <w:r w:rsidR="00E94F77" w:rsidRPr="00DA11B9">
        <w:t>s</w:t>
      </w:r>
      <w:r w:rsidRPr="00DA11B9">
        <w:t xml:space="preserve"> </w:t>
      </w:r>
      <w:r w:rsidR="00E94F77" w:rsidRPr="00DA11B9">
        <w:t>are</w:t>
      </w:r>
      <w:r w:rsidRPr="00DA11B9">
        <w:t xml:space="preserve"> the </w:t>
      </w:r>
      <w:bookmarkStart w:id="4" w:name="BKCheck15B_2"/>
      <w:bookmarkEnd w:id="4"/>
      <w:r w:rsidR="00414ADE" w:rsidRPr="00DA11B9">
        <w:rPr>
          <w:i/>
        </w:rPr>
        <w:fldChar w:fldCharType="begin"/>
      </w:r>
      <w:r w:rsidR="00414ADE" w:rsidRPr="00DA11B9">
        <w:rPr>
          <w:i/>
        </w:rPr>
        <w:instrText xml:space="preserve"> STYLEREF  ShortT </w:instrText>
      </w:r>
      <w:r w:rsidR="00414ADE" w:rsidRPr="00DA11B9">
        <w:rPr>
          <w:i/>
        </w:rPr>
        <w:fldChar w:fldCharType="separate"/>
      </w:r>
      <w:r w:rsidR="00705A7B">
        <w:rPr>
          <w:i/>
          <w:noProof/>
        </w:rPr>
        <w:t>Allocation Principles 2014</w:t>
      </w:r>
      <w:r w:rsidR="00414ADE" w:rsidRPr="00DA11B9">
        <w:rPr>
          <w:i/>
        </w:rPr>
        <w:fldChar w:fldCharType="end"/>
      </w:r>
      <w:r w:rsidRPr="00DA11B9">
        <w:t>.</w:t>
      </w:r>
    </w:p>
    <w:p w:rsidR="00BF6650" w:rsidRPr="00DA11B9" w:rsidRDefault="00DE1E07" w:rsidP="00BF6650">
      <w:pPr>
        <w:pStyle w:val="ActHead5"/>
      </w:pPr>
      <w:bookmarkStart w:id="5" w:name="_Toc426371478"/>
      <w:r w:rsidRPr="00DA11B9">
        <w:rPr>
          <w:rStyle w:val="CharSectno"/>
        </w:rPr>
        <w:t>3</w:t>
      </w:r>
      <w:r w:rsidR="00BF6650" w:rsidRPr="00DA11B9">
        <w:t xml:space="preserve">  Authority</w:t>
      </w:r>
      <w:bookmarkEnd w:id="5"/>
    </w:p>
    <w:p w:rsidR="00BF6650" w:rsidRPr="00DA11B9" w:rsidRDefault="00CF0387" w:rsidP="00BF6650">
      <w:pPr>
        <w:pStyle w:val="subsection"/>
      </w:pPr>
      <w:r w:rsidRPr="00DA11B9">
        <w:tab/>
      </w:r>
      <w:r w:rsidRPr="00DA11B9">
        <w:tab/>
        <w:t>The</w:t>
      </w:r>
      <w:r w:rsidR="00BF6650" w:rsidRPr="00DA11B9">
        <w:t>s</w:t>
      </w:r>
      <w:r w:rsidRPr="00DA11B9">
        <w:t>e</w:t>
      </w:r>
      <w:r w:rsidR="00BF6650" w:rsidRPr="00DA11B9">
        <w:t xml:space="preserve"> </w:t>
      </w:r>
      <w:r w:rsidR="00D04FBD" w:rsidRPr="00DA11B9">
        <w:t>principle</w:t>
      </w:r>
      <w:r w:rsidRPr="00DA11B9">
        <w:t>s</w:t>
      </w:r>
      <w:r w:rsidR="00BF6650" w:rsidRPr="00DA11B9">
        <w:t xml:space="preserve"> </w:t>
      </w:r>
      <w:r w:rsidRPr="00DA11B9">
        <w:t>are</w:t>
      </w:r>
      <w:r w:rsidR="00BF6650" w:rsidRPr="00DA11B9">
        <w:t xml:space="preserve"> made under </w:t>
      </w:r>
      <w:r w:rsidR="00D04FBD" w:rsidRPr="00DA11B9">
        <w:t>section</w:t>
      </w:r>
      <w:r w:rsidR="00DA11B9" w:rsidRPr="00DA11B9">
        <w:t> </w:t>
      </w:r>
      <w:r w:rsidR="00D04FBD" w:rsidRPr="00DA11B9">
        <w:t>96</w:t>
      </w:r>
      <w:r w:rsidR="00DA11B9">
        <w:noBreakHyphen/>
      </w:r>
      <w:r w:rsidR="00D04FBD" w:rsidRPr="00DA11B9">
        <w:t xml:space="preserve">1 of </w:t>
      </w:r>
      <w:r w:rsidR="00BF6650" w:rsidRPr="00DA11B9">
        <w:t xml:space="preserve">the </w:t>
      </w:r>
      <w:r w:rsidR="00D04FBD" w:rsidRPr="00DA11B9">
        <w:rPr>
          <w:i/>
        </w:rPr>
        <w:t>Aged Care Act 1997</w:t>
      </w:r>
      <w:r w:rsidR="00546FA3" w:rsidRPr="00DA11B9">
        <w:rPr>
          <w:i/>
        </w:rPr>
        <w:t>.</w:t>
      </w:r>
    </w:p>
    <w:p w:rsidR="00CF0387" w:rsidRPr="00DA11B9" w:rsidRDefault="00DE1E07" w:rsidP="00CF0387">
      <w:pPr>
        <w:pStyle w:val="ActHead5"/>
      </w:pPr>
      <w:bookmarkStart w:id="6" w:name="_Toc426371479"/>
      <w:r w:rsidRPr="00DA11B9">
        <w:rPr>
          <w:rStyle w:val="CharSectno"/>
        </w:rPr>
        <w:t>4</w:t>
      </w:r>
      <w:r w:rsidR="00CF0387" w:rsidRPr="00DA11B9">
        <w:t xml:space="preserve">  Definitions</w:t>
      </w:r>
      <w:bookmarkEnd w:id="6"/>
    </w:p>
    <w:p w:rsidR="00CF0387" w:rsidRPr="00DA11B9" w:rsidRDefault="00CF0387" w:rsidP="00CF0387">
      <w:pPr>
        <w:pStyle w:val="subsection"/>
      </w:pPr>
      <w:r w:rsidRPr="00DA11B9">
        <w:tab/>
      </w:r>
      <w:r w:rsidR="005B0B42" w:rsidRPr="00DA11B9">
        <w:tab/>
        <w:t>In these p</w:t>
      </w:r>
      <w:r w:rsidRPr="00DA11B9">
        <w:t>rinciples:</w:t>
      </w:r>
    </w:p>
    <w:p w:rsidR="00CF0387" w:rsidRPr="00DA11B9" w:rsidRDefault="00CF0387" w:rsidP="00CF0387">
      <w:pPr>
        <w:pStyle w:val="Definition"/>
      </w:pPr>
      <w:r w:rsidRPr="00DA11B9">
        <w:rPr>
          <w:b/>
          <w:i/>
        </w:rPr>
        <w:t xml:space="preserve">Accreditation Standards </w:t>
      </w:r>
      <w:r w:rsidRPr="00DA11B9">
        <w:t>means the Accreditation Standards in Schedule</w:t>
      </w:r>
      <w:r w:rsidR="00DA11B9" w:rsidRPr="00DA11B9">
        <w:t> </w:t>
      </w:r>
      <w:r w:rsidR="00DA657D" w:rsidRPr="00DA11B9">
        <w:t>2 to</w:t>
      </w:r>
      <w:r w:rsidRPr="00DA11B9">
        <w:t xml:space="preserve"> the </w:t>
      </w:r>
      <w:r w:rsidRPr="00DA11B9">
        <w:rPr>
          <w:i/>
        </w:rPr>
        <w:t>Quality of Care Principles</w:t>
      </w:r>
      <w:r w:rsidR="00DA11B9" w:rsidRPr="00DA11B9">
        <w:rPr>
          <w:i/>
        </w:rPr>
        <w:t> </w:t>
      </w:r>
      <w:r w:rsidR="00870CB4" w:rsidRPr="00DA11B9">
        <w:rPr>
          <w:i/>
        </w:rPr>
        <w:t>2014</w:t>
      </w:r>
      <w:r w:rsidRPr="00DA11B9">
        <w:t>.</w:t>
      </w:r>
    </w:p>
    <w:p w:rsidR="00CF0387" w:rsidRPr="00DA11B9" w:rsidRDefault="00CF0387" w:rsidP="00CF0387">
      <w:pPr>
        <w:pStyle w:val="Definition"/>
      </w:pPr>
      <w:r w:rsidRPr="00DA11B9">
        <w:rPr>
          <w:b/>
          <w:i/>
        </w:rPr>
        <w:t xml:space="preserve">Act </w:t>
      </w:r>
      <w:r w:rsidRPr="00DA11B9">
        <w:t xml:space="preserve">means the </w:t>
      </w:r>
      <w:r w:rsidRPr="00DA11B9">
        <w:rPr>
          <w:i/>
        </w:rPr>
        <w:t>Aged Care Act 1997</w:t>
      </w:r>
      <w:r w:rsidRPr="00DA11B9">
        <w:t>.</w:t>
      </w:r>
    </w:p>
    <w:p w:rsidR="00EB2516" w:rsidRPr="00DA11B9" w:rsidRDefault="00EB2516" w:rsidP="00CF0387">
      <w:pPr>
        <w:pStyle w:val="Definition"/>
      </w:pPr>
      <w:r w:rsidRPr="00DA11B9">
        <w:rPr>
          <w:b/>
          <w:i/>
        </w:rPr>
        <w:t>assisted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CF0387" w:rsidRPr="00DA11B9" w:rsidRDefault="005B0B42" w:rsidP="00CF0387">
      <w:pPr>
        <w:pStyle w:val="Definition"/>
      </w:pPr>
      <w:r w:rsidRPr="00DA11B9">
        <w:rPr>
          <w:b/>
          <w:i/>
        </w:rPr>
        <w:t>C</w:t>
      </w:r>
      <w:r w:rsidR="00CF0387" w:rsidRPr="00DA11B9">
        <w:rPr>
          <w:b/>
          <w:i/>
        </w:rPr>
        <w:t xml:space="preserve">ommittee </w:t>
      </w:r>
      <w:r w:rsidR="00CF0387" w:rsidRPr="00DA11B9">
        <w:t>means an Aged Care Planning Advisory Committee established under subsection</w:t>
      </w:r>
      <w:r w:rsidR="00DA11B9" w:rsidRPr="00DA11B9">
        <w:t> </w:t>
      </w:r>
      <w:r w:rsidR="00CF0387" w:rsidRPr="00DA11B9">
        <w:t>12</w:t>
      </w:r>
      <w:r w:rsidR="00DA11B9">
        <w:noBreakHyphen/>
      </w:r>
      <w:r w:rsidR="00CF0387" w:rsidRPr="00DA11B9">
        <w:t>7(1) of the Act.</w:t>
      </w:r>
    </w:p>
    <w:p w:rsidR="00EB2516" w:rsidRPr="00DA11B9" w:rsidRDefault="00EB2516" w:rsidP="00EB2516">
      <w:pPr>
        <w:pStyle w:val="Definition"/>
      </w:pPr>
      <w:r w:rsidRPr="00DA11B9">
        <w:rPr>
          <w:b/>
          <w:i/>
        </w:rPr>
        <w:t>concessional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EB2516" w:rsidRPr="00DA11B9" w:rsidRDefault="00EB2516" w:rsidP="00EB2516">
      <w:pPr>
        <w:pStyle w:val="Definition"/>
      </w:pPr>
      <w:r w:rsidRPr="00DA11B9">
        <w:rPr>
          <w:b/>
          <w:i/>
        </w:rPr>
        <w:t>concessional resident supplement</w:t>
      </w:r>
      <w:r w:rsidRPr="00DA11B9">
        <w:t xml:space="preserve"> means the supplement referred to in section</w:t>
      </w:r>
      <w:r w:rsidR="00DA11B9" w:rsidRPr="00DA11B9">
        <w:t> </w:t>
      </w:r>
      <w:r w:rsidRPr="00DA11B9">
        <w:t>44</w:t>
      </w:r>
      <w:r w:rsidR="00DA11B9">
        <w:noBreakHyphen/>
      </w:r>
      <w:r w:rsidRPr="00DA11B9">
        <w:t xml:space="preserve">6 of the </w:t>
      </w:r>
      <w:r w:rsidRPr="00DA11B9">
        <w:rPr>
          <w:i/>
        </w:rPr>
        <w:t>Aged Care (Transitional Provisions) Act 1997</w:t>
      </w:r>
      <w:r w:rsidRPr="00DA11B9">
        <w:t>.</w:t>
      </w:r>
    </w:p>
    <w:p w:rsidR="00CF0387" w:rsidRPr="00DA11B9" w:rsidRDefault="00CF0387" w:rsidP="00CF0387">
      <w:pPr>
        <w:pStyle w:val="Definition"/>
      </w:pPr>
      <w:r w:rsidRPr="00DA11B9">
        <w:rPr>
          <w:b/>
          <w:i/>
        </w:rPr>
        <w:t xml:space="preserve">government officer </w:t>
      </w:r>
      <w:r w:rsidRPr="00DA11B9">
        <w:t xml:space="preserve">means an officer or employee of the Commonwealth, a State </w:t>
      </w:r>
      <w:r w:rsidR="008839DD" w:rsidRPr="00DA11B9">
        <w:t xml:space="preserve">or Territory </w:t>
      </w:r>
      <w:r w:rsidRPr="00DA11B9">
        <w:t>or a local government authority.</w:t>
      </w:r>
    </w:p>
    <w:p w:rsidR="00EB2516" w:rsidRPr="00DA11B9" w:rsidRDefault="00EB2516" w:rsidP="00CF0387">
      <w:pPr>
        <w:pStyle w:val="Definition"/>
      </w:pPr>
      <w:r w:rsidRPr="00DA11B9">
        <w:rPr>
          <w:b/>
          <w:i/>
        </w:rPr>
        <w:t>low</w:t>
      </w:r>
      <w:r w:rsidR="00DA11B9">
        <w:rPr>
          <w:b/>
          <w:i/>
        </w:rPr>
        <w:noBreakHyphen/>
      </w:r>
      <w:r w:rsidRPr="00DA11B9">
        <w:rPr>
          <w:b/>
          <w:i/>
        </w:rPr>
        <w:t>means care recipient</w:t>
      </w:r>
      <w:r w:rsidRPr="00DA11B9">
        <w:t xml:space="preserve"> has the meaning given by </w:t>
      </w:r>
      <w:r w:rsidR="00D25587" w:rsidRPr="00DA11B9">
        <w:t>section</w:t>
      </w:r>
      <w:r w:rsidR="00DA11B9" w:rsidRPr="00DA11B9">
        <w:t> </w:t>
      </w:r>
      <w:r w:rsidR="00DE1E07" w:rsidRPr="00DA11B9">
        <w:t>5</w:t>
      </w:r>
      <w:r w:rsidRPr="00DA11B9">
        <w:t>.</w:t>
      </w:r>
    </w:p>
    <w:p w:rsidR="00CF0387" w:rsidRPr="00DA11B9" w:rsidRDefault="00CF0387" w:rsidP="00CF0387">
      <w:pPr>
        <w:pStyle w:val="Definition"/>
      </w:pPr>
      <w:r w:rsidRPr="00DA11B9">
        <w:rPr>
          <w:b/>
          <w:i/>
        </w:rPr>
        <w:t xml:space="preserve">planning objectives </w:t>
      </w:r>
      <w:r w:rsidRPr="00DA11B9">
        <w:t xml:space="preserve">means the objectives of the aged care planning process </w:t>
      </w:r>
      <w:r w:rsidR="002D425B" w:rsidRPr="00DA11B9">
        <w:t>referred to</w:t>
      </w:r>
      <w:r w:rsidRPr="00DA11B9">
        <w:t xml:space="preserve"> in section</w:t>
      </w:r>
      <w:r w:rsidR="00DA11B9" w:rsidRPr="00DA11B9">
        <w:t> </w:t>
      </w:r>
      <w:r w:rsidRPr="00DA11B9">
        <w:t>12</w:t>
      </w:r>
      <w:r w:rsidR="00DA11B9">
        <w:noBreakHyphen/>
      </w:r>
      <w:r w:rsidRPr="00DA11B9">
        <w:t>2 of the Act.</w:t>
      </w:r>
    </w:p>
    <w:p w:rsidR="00CF0387" w:rsidRPr="00DA11B9" w:rsidRDefault="00CF0387" w:rsidP="00CF0387">
      <w:pPr>
        <w:pStyle w:val="notetext"/>
      </w:pPr>
      <w:r w:rsidRPr="00DA11B9">
        <w:t>Note:</w:t>
      </w:r>
      <w:r w:rsidRPr="00DA11B9">
        <w:tab/>
        <w:t>The planning objectives relate to providing an open and clear planning process, identifying community needs and allocating places in a way that best meets the identified needs of the community.</w:t>
      </w:r>
    </w:p>
    <w:p w:rsidR="00CF0387" w:rsidRPr="00DA11B9" w:rsidRDefault="00CF0387" w:rsidP="00CF0387">
      <w:pPr>
        <w:pStyle w:val="Definition"/>
      </w:pPr>
      <w:r w:rsidRPr="00DA11B9">
        <w:rPr>
          <w:b/>
          <w:i/>
        </w:rPr>
        <w:t>representative</w:t>
      </w:r>
      <w:r w:rsidRPr="00DA11B9">
        <w:t xml:space="preserve">, of a care recipient, has the meaning </w:t>
      </w:r>
      <w:r w:rsidR="00DA657D" w:rsidRPr="00DA11B9">
        <w:t xml:space="preserve">given by </w:t>
      </w:r>
      <w:r w:rsidRPr="00DA11B9">
        <w:t>section</w:t>
      </w:r>
      <w:r w:rsidR="00DA11B9" w:rsidRPr="00DA11B9">
        <w:t> </w:t>
      </w:r>
      <w:r w:rsidR="00DE1E07" w:rsidRPr="00DA11B9">
        <w:t>6</w:t>
      </w:r>
      <w:r w:rsidRPr="00DA11B9">
        <w:t>.</w:t>
      </w:r>
    </w:p>
    <w:p w:rsidR="00EB2516" w:rsidRPr="00DA11B9" w:rsidRDefault="00EB2516" w:rsidP="00EB2516">
      <w:pPr>
        <w:pStyle w:val="Definition"/>
      </w:pPr>
      <w:r w:rsidRPr="00DA11B9">
        <w:rPr>
          <w:b/>
          <w:i/>
        </w:rPr>
        <w:t>supported resident</w:t>
      </w:r>
      <w:r w:rsidRPr="00DA11B9">
        <w:t xml:space="preserve"> has the meaning given by clause</w:t>
      </w:r>
      <w:r w:rsidR="00DA11B9" w:rsidRPr="00DA11B9">
        <w:t> </w:t>
      </w:r>
      <w:r w:rsidRPr="00DA11B9">
        <w:t>1 of Schedule</w:t>
      </w:r>
      <w:r w:rsidR="00DA11B9" w:rsidRPr="00DA11B9">
        <w:t> </w:t>
      </w:r>
      <w:r w:rsidRPr="00DA11B9">
        <w:t xml:space="preserve">1 to the </w:t>
      </w:r>
      <w:r w:rsidRPr="00DA11B9">
        <w:rPr>
          <w:i/>
        </w:rPr>
        <w:t>Aged Care (Transitional Provisions) Act 1997</w:t>
      </w:r>
      <w:r w:rsidRPr="00DA11B9">
        <w:t>.</w:t>
      </w:r>
    </w:p>
    <w:p w:rsidR="00DA657D" w:rsidRPr="00DA11B9" w:rsidRDefault="00DA657D" w:rsidP="00DA657D">
      <w:pPr>
        <w:pStyle w:val="notetext"/>
      </w:pPr>
      <w:r w:rsidRPr="00DA11B9">
        <w:t>Note:</w:t>
      </w:r>
      <w:r w:rsidRPr="00DA11B9">
        <w:tab/>
        <w:t>A numbe</w:t>
      </w:r>
      <w:r w:rsidR="00D66A6A" w:rsidRPr="00DA11B9">
        <w:t>r of expressions used in these p</w:t>
      </w:r>
      <w:r w:rsidRPr="00DA11B9">
        <w:t>rinciples are defined in the Act, including the following:</w:t>
      </w:r>
    </w:p>
    <w:p w:rsidR="00DA657D" w:rsidRPr="00DA11B9" w:rsidRDefault="00DA657D" w:rsidP="00DA657D">
      <w:pPr>
        <w:pStyle w:val="notepara"/>
      </w:pPr>
      <w:r w:rsidRPr="00DA11B9">
        <w:t>(a)</w:t>
      </w:r>
      <w:r w:rsidRPr="00DA11B9">
        <w:tab/>
        <w:t>key personnel;</w:t>
      </w:r>
    </w:p>
    <w:p w:rsidR="00DA657D" w:rsidRPr="00DA11B9" w:rsidRDefault="00DA657D" w:rsidP="00DA657D">
      <w:pPr>
        <w:pStyle w:val="notepara"/>
      </w:pPr>
      <w:r w:rsidRPr="00DA11B9">
        <w:t>(b)</w:t>
      </w:r>
      <w:r w:rsidRPr="00DA11B9">
        <w:tab/>
        <w:t>people with special needs;</w:t>
      </w:r>
    </w:p>
    <w:p w:rsidR="00870CB4" w:rsidRPr="00DA11B9" w:rsidRDefault="00870CB4" w:rsidP="00DA657D">
      <w:pPr>
        <w:pStyle w:val="notepara"/>
      </w:pPr>
      <w:r w:rsidRPr="00DA11B9">
        <w:t>(c)</w:t>
      </w:r>
      <w:r w:rsidRPr="00DA11B9">
        <w:tab/>
        <w:t>region;</w:t>
      </w:r>
    </w:p>
    <w:p w:rsidR="00DA657D" w:rsidRPr="00DA11B9" w:rsidRDefault="00870CB4" w:rsidP="00DA657D">
      <w:pPr>
        <w:pStyle w:val="notepara"/>
      </w:pPr>
      <w:r w:rsidRPr="00DA11B9">
        <w:lastRenderedPageBreak/>
        <w:t>(d</w:t>
      </w:r>
      <w:r w:rsidR="00DA657D" w:rsidRPr="00DA11B9">
        <w:t>)</w:t>
      </w:r>
      <w:r w:rsidR="00DA657D" w:rsidRPr="00DA11B9">
        <w:tab/>
        <w:t>relinquish;</w:t>
      </w:r>
    </w:p>
    <w:p w:rsidR="00DA657D" w:rsidRPr="00DA11B9" w:rsidRDefault="00870CB4" w:rsidP="00DA657D">
      <w:pPr>
        <w:pStyle w:val="notepara"/>
      </w:pPr>
      <w:r w:rsidRPr="00DA11B9">
        <w:t>(e</w:t>
      </w:r>
      <w:r w:rsidR="00DA657D" w:rsidRPr="00DA11B9">
        <w:t>)</w:t>
      </w:r>
      <w:r w:rsidR="00DA657D" w:rsidRPr="00DA11B9">
        <w:tab/>
        <w:t>subsidy.</w:t>
      </w:r>
    </w:p>
    <w:p w:rsidR="00DA657D" w:rsidRPr="00DA11B9" w:rsidRDefault="00DE1E07" w:rsidP="00DA657D">
      <w:pPr>
        <w:pStyle w:val="ActHead5"/>
      </w:pPr>
      <w:bookmarkStart w:id="7" w:name="_Toc426371480"/>
      <w:r w:rsidRPr="00DA11B9">
        <w:rPr>
          <w:rStyle w:val="CharSectno"/>
        </w:rPr>
        <w:t>5</w:t>
      </w:r>
      <w:r w:rsidR="00DA657D" w:rsidRPr="00DA11B9">
        <w:t xml:space="preserve">  Meaning of </w:t>
      </w:r>
      <w:r w:rsidR="00DA657D" w:rsidRPr="00DA11B9">
        <w:rPr>
          <w:i/>
        </w:rPr>
        <w:t>low</w:t>
      </w:r>
      <w:r w:rsidR="00DA11B9">
        <w:rPr>
          <w:i/>
        </w:rPr>
        <w:noBreakHyphen/>
      </w:r>
      <w:r w:rsidR="00DA657D" w:rsidRPr="00DA11B9">
        <w:rPr>
          <w:i/>
        </w:rPr>
        <w:t>means care recipient</w:t>
      </w:r>
      <w:bookmarkEnd w:id="7"/>
    </w:p>
    <w:p w:rsidR="00EB2516" w:rsidRPr="00DA11B9" w:rsidRDefault="00EB2516" w:rsidP="00EB2516">
      <w:pPr>
        <w:pStyle w:val="subsection"/>
      </w:pPr>
      <w:r w:rsidRPr="00DA11B9">
        <w:tab/>
      </w:r>
      <w:r w:rsidRPr="00DA11B9">
        <w:tab/>
        <w:t xml:space="preserve">A care recipient is a </w:t>
      </w:r>
      <w:r w:rsidRPr="00DA11B9">
        <w:rPr>
          <w:b/>
          <w:i/>
        </w:rPr>
        <w:t>low</w:t>
      </w:r>
      <w:r w:rsidR="00DA11B9">
        <w:rPr>
          <w:b/>
          <w:i/>
        </w:rPr>
        <w:noBreakHyphen/>
      </w:r>
      <w:r w:rsidRPr="00DA11B9">
        <w:rPr>
          <w:b/>
          <w:i/>
        </w:rPr>
        <w:t>means care recipient</w:t>
      </w:r>
      <w:r w:rsidRPr="00DA11B9">
        <w:t xml:space="preserve"> on a day if:</w:t>
      </w:r>
    </w:p>
    <w:p w:rsidR="00EB2516" w:rsidRPr="00DA11B9" w:rsidRDefault="00EB2516" w:rsidP="00EB2516">
      <w:pPr>
        <w:pStyle w:val="paragraph"/>
      </w:pPr>
      <w:r w:rsidRPr="00DA11B9">
        <w:tab/>
        <w:t>(a)</w:t>
      </w:r>
      <w:r w:rsidRPr="00DA11B9">
        <w:tab/>
        <w:t>the care recipient is being provided with residential care through a residential care service on that day; and</w:t>
      </w:r>
    </w:p>
    <w:p w:rsidR="00EB2516" w:rsidRPr="00DA11B9" w:rsidRDefault="00EB2516" w:rsidP="00EB2516">
      <w:pPr>
        <w:pStyle w:val="paragraph"/>
      </w:pPr>
      <w:r w:rsidRPr="00DA11B9">
        <w:tab/>
        <w:t>(b)</w:t>
      </w:r>
      <w:r w:rsidRPr="00DA11B9">
        <w:tab/>
        <w:t>either:</w:t>
      </w:r>
    </w:p>
    <w:p w:rsidR="00EB2516" w:rsidRPr="00DA11B9" w:rsidRDefault="00EB2516" w:rsidP="00EB2516">
      <w:pPr>
        <w:pStyle w:val="paragraphsub"/>
      </w:pPr>
      <w:r w:rsidRPr="00DA11B9">
        <w:tab/>
        <w:t>(i)</w:t>
      </w:r>
      <w:r w:rsidRPr="00DA11B9">
        <w:tab/>
        <w:t xml:space="preserve">the </w:t>
      </w:r>
      <w:r w:rsidR="00281661" w:rsidRPr="00DA11B9">
        <w:t xml:space="preserve">care recipient </w:t>
      </w:r>
      <w:r w:rsidRPr="00DA11B9">
        <w:t xml:space="preserve">is eligible for accommodation supplement </w:t>
      </w:r>
      <w:r w:rsidR="00DA2068" w:rsidRPr="00DA11B9">
        <w:t>under section</w:t>
      </w:r>
      <w:r w:rsidR="00DA11B9" w:rsidRPr="00DA11B9">
        <w:t> </w:t>
      </w:r>
      <w:r w:rsidR="00DA2068" w:rsidRPr="00DA11B9">
        <w:t>44</w:t>
      </w:r>
      <w:r w:rsidR="00DA11B9">
        <w:noBreakHyphen/>
      </w:r>
      <w:r w:rsidR="00DA2068" w:rsidRPr="00DA11B9">
        <w:t xml:space="preserve">28 of the Act </w:t>
      </w:r>
      <w:r w:rsidRPr="00DA11B9">
        <w:t>for that day; or</w:t>
      </w:r>
    </w:p>
    <w:p w:rsidR="00EB2516" w:rsidRPr="00DA11B9" w:rsidRDefault="00EB2516" w:rsidP="00EB2516">
      <w:pPr>
        <w:pStyle w:val="paragraphsub"/>
      </w:pPr>
      <w:r w:rsidRPr="00DA11B9">
        <w:tab/>
        <w:t>(ii)</w:t>
      </w:r>
      <w:r w:rsidRPr="00DA11B9">
        <w:tab/>
        <w:t xml:space="preserve">on the day (the </w:t>
      </w:r>
      <w:r w:rsidRPr="00DA11B9">
        <w:rPr>
          <w:b/>
          <w:i/>
        </w:rPr>
        <w:t>entry day</w:t>
      </w:r>
      <w:r w:rsidRPr="00DA11B9">
        <w:t>) on which the care recipient entered the residential care service, the care recipient’s means tested amount was less than the maximum accommodation supplement amount for the entry day.</w:t>
      </w:r>
    </w:p>
    <w:p w:rsidR="00694E14" w:rsidRPr="00DA11B9" w:rsidRDefault="00694E14" w:rsidP="00694E14">
      <w:pPr>
        <w:pStyle w:val="notetext"/>
      </w:pPr>
      <w:r w:rsidRPr="00DA11B9">
        <w:t>Note:</w:t>
      </w:r>
      <w:r w:rsidRPr="00DA11B9">
        <w:tab/>
      </w:r>
      <w:r w:rsidRPr="00DA11B9">
        <w:rPr>
          <w:b/>
          <w:i/>
        </w:rPr>
        <w:t>Maximum accommodation supplement amount</w:t>
      </w:r>
      <w:r w:rsidRPr="00DA11B9">
        <w:t xml:space="preserve"> has the meaning given by subsection</w:t>
      </w:r>
      <w:r w:rsidR="00DA11B9" w:rsidRPr="00DA11B9">
        <w:t> </w:t>
      </w:r>
      <w:r w:rsidRPr="00DA11B9">
        <w:t>44</w:t>
      </w:r>
      <w:r w:rsidR="00DA11B9">
        <w:noBreakHyphen/>
      </w:r>
      <w:r w:rsidRPr="00DA11B9">
        <w:t xml:space="preserve">21(6) of the </w:t>
      </w:r>
      <w:r w:rsidR="00B24B1D" w:rsidRPr="00DA11B9">
        <w:t>Act</w:t>
      </w:r>
      <w:r w:rsidRPr="00DA11B9">
        <w:t>.</w:t>
      </w:r>
    </w:p>
    <w:p w:rsidR="00DA657D" w:rsidRPr="00DA11B9" w:rsidRDefault="00DE1E07" w:rsidP="00DA657D">
      <w:pPr>
        <w:pStyle w:val="ActHead5"/>
        <w:rPr>
          <w:i/>
        </w:rPr>
      </w:pPr>
      <w:bookmarkStart w:id="8" w:name="_Toc426371481"/>
      <w:r w:rsidRPr="00DA11B9">
        <w:rPr>
          <w:rStyle w:val="CharSectno"/>
        </w:rPr>
        <w:t>6</w:t>
      </w:r>
      <w:r w:rsidR="00DA657D" w:rsidRPr="00DA11B9">
        <w:t xml:space="preserve">  Meaning of </w:t>
      </w:r>
      <w:r w:rsidR="00DA657D" w:rsidRPr="00DA11B9">
        <w:rPr>
          <w:i/>
        </w:rPr>
        <w:t>representative</w:t>
      </w:r>
      <w:bookmarkEnd w:id="8"/>
    </w:p>
    <w:p w:rsidR="00DA657D" w:rsidRPr="00DA11B9" w:rsidRDefault="00DA657D" w:rsidP="00DA657D">
      <w:pPr>
        <w:pStyle w:val="subsection"/>
      </w:pPr>
      <w:r w:rsidRPr="00DA11B9">
        <w:tab/>
        <w:t>(1)</w:t>
      </w:r>
      <w:r w:rsidRPr="00DA11B9">
        <w:tab/>
      </w:r>
      <w:r w:rsidR="00506572" w:rsidRPr="00DA11B9">
        <w:t xml:space="preserve">In these principles, </w:t>
      </w:r>
      <w:r w:rsidRPr="00DA11B9">
        <w:rPr>
          <w:b/>
          <w:i/>
        </w:rPr>
        <w:t>representative</w:t>
      </w:r>
      <w:r w:rsidR="00506572" w:rsidRPr="00DA11B9">
        <w:t>,</w:t>
      </w:r>
      <w:r w:rsidRPr="00DA11B9">
        <w:t xml:space="preserve"> of a care recipient</w:t>
      </w:r>
      <w:r w:rsidR="00506572" w:rsidRPr="00DA11B9">
        <w:t>, means</w:t>
      </w:r>
      <w:r w:rsidRPr="00DA11B9">
        <w:t>:</w:t>
      </w:r>
    </w:p>
    <w:p w:rsidR="00DA657D" w:rsidRPr="00DA11B9" w:rsidRDefault="00DA657D" w:rsidP="00DA657D">
      <w:pPr>
        <w:pStyle w:val="paragraph"/>
      </w:pPr>
      <w:r w:rsidRPr="00DA11B9">
        <w:tab/>
        <w:t>(a)</w:t>
      </w:r>
      <w:r w:rsidRPr="00DA11B9">
        <w:tab/>
        <w:t xml:space="preserve">a person nominated by the care recipient as a person to be told about matters </w:t>
      </w:r>
      <w:r w:rsidR="00645B2A" w:rsidRPr="00DA11B9">
        <w:t>affecting the care recipient;</w:t>
      </w:r>
      <w:r w:rsidR="00506572" w:rsidRPr="00DA11B9">
        <w:t xml:space="preserve"> or</w:t>
      </w:r>
    </w:p>
    <w:p w:rsidR="00DA657D" w:rsidRPr="00DA11B9" w:rsidRDefault="00DA657D" w:rsidP="00DA657D">
      <w:pPr>
        <w:pStyle w:val="paragraph"/>
      </w:pPr>
      <w:r w:rsidRPr="00DA11B9">
        <w:tab/>
        <w:t>(b)</w:t>
      </w:r>
      <w:r w:rsidRPr="00DA11B9">
        <w:tab/>
        <w:t>a person:</w:t>
      </w:r>
    </w:p>
    <w:p w:rsidR="00DA657D" w:rsidRPr="00DA11B9" w:rsidRDefault="00DA657D" w:rsidP="00DA657D">
      <w:pPr>
        <w:pStyle w:val="paragraphsub"/>
      </w:pPr>
      <w:r w:rsidRPr="00DA11B9">
        <w:tab/>
        <w:t>(i)</w:t>
      </w:r>
      <w:r w:rsidRPr="00DA11B9">
        <w:tab/>
        <w:t xml:space="preserve">who </w:t>
      </w:r>
      <w:r w:rsidR="00870CB4" w:rsidRPr="00DA11B9">
        <w:t>nominates</w:t>
      </w:r>
      <w:r w:rsidRPr="00DA11B9">
        <w:t xml:space="preserve"> himself or herself as a person to be told about matters affecting a care recipient; and</w:t>
      </w:r>
    </w:p>
    <w:p w:rsidR="00DA657D" w:rsidRPr="00DA11B9" w:rsidRDefault="00DA657D" w:rsidP="00DA657D">
      <w:pPr>
        <w:pStyle w:val="paragraphsub"/>
      </w:pPr>
      <w:r w:rsidRPr="00DA11B9">
        <w:tab/>
        <w:t>(ii)</w:t>
      </w:r>
      <w:r w:rsidRPr="00DA11B9">
        <w:tab/>
        <w:t xml:space="preserve">who the </w:t>
      </w:r>
      <w:r w:rsidR="00870CB4" w:rsidRPr="00DA11B9">
        <w:t xml:space="preserve">relevant </w:t>
      </w:r>
      <w:r w:rsidRPr="00DA11B9">
        <w:t>approved provider is satisfied has a connection with the care recipient, and is concerned for the safety, health and well</w:t>
      </w:r>
      <w:r w:rsidR="00DA11B9">
        <w:noBreakHyphen/>
      </w:r>
      <w:r w:rsidRPr="00DA11B9">
        <w:t>being of the care recipient.</w:t>
      </w:r>
    </w:p>
    <w:p w:rsidR="00DA657D" w:rsidRPr="00DA11B9" w:rsidRDefault="00DA657D" w:rsidP="00DA657D">
      <w:pPr>
        <w:pStyle w:val="subsection"/>
      </w:pPr>
      <w:r w:rsidRPr="00DA11B9">
        <w:tab/>
        <w:t>(2)</w:t>
      </w:r>
      <w:r w:rsidRPr="00DA11B9">
        <w:tab/>
        <w:t xml:space="preserve">Without limiting </w:t>
      </w:r>
      <w:r w:rsidR="00DA11B9" w:rsidRPr="00DA11B9">
        <w:t>subparagraph (</w:t>
      </w:r>
      <w:r w:rsidRPr="00DA11B9">
        <w:t>1)(b)(ii), a person has a connection with a care recipient if:</w:t>
      </w:r>
    </w:p>
    <w:p w:rsidR="00870CB4" w:rsidRPr="00DA11B9" w:rsidRDefault="00870CB4" w:rsidP="00870CB4">
      <w:pPr>
        <w:pStyle w:val="paragraph"/>
      </w:pPr>
      <w:r w:rsidRPr="00DA11B9">
        <w:tab/>
        <w:t>(a)</w:t>
      </w:r>
      <w:r w:rsidRPr="00DA11B9">
        <w:tab/>
        <w:t>the person is a partner, close relation or other relative of the care recipient; or</w:t>
      </w:r>
    </w:p>
    <w:p w:rsidR="00870CB4" w:rsidRPr="00DA11B9" w:rsidRDefault="00870CB4" w:rsidP="00870CB4">
      <w:pPr>
        <w:pStyle w:val="paragraph"/>
      </w:pPr>
      <w:r w:rsidRPr="00DA11B9">
        <w:tab/>
        <w:t>(b)</w:t>
      </w:r>
      <w:r w:rsidRPr="00DA11B9">
        <w:tab/>
        <w:t>the person holds an enduring power of attorney given by the care recipient; or</w:t>
      </w:r>
    </w:p>
    <w:p w:rsidR="00870CB4" w:rsidRPr="00DA11B9" w:rsidRDefault="00870CB4" w:rsidP="00870CB4">
      <w:pPr>
        <w:pStyle w:val="paragraph"/>
      </w:pPr>
      <w:r w:rsidRPr="00DA11B9">
        <w:tab/>
        <w:t>(c)</w:t>
      </w:r>
      <w:r w:rsidRPr="00DA11B9">
        <w:tab/>
        <w:t>the person has been appointed by a State or Territory guardianship board (however described) to deal with the care recipient’s affairs; or</w:t>
      </w:r>
    </w:p>
    <w:p w:rsidR="00870CB4" w:rsidRPr="00DA11B9" w:rsidRDefault="00870CB4" w:rsidP="00870CB4">
      <w:pPr>
        <w:pStyle w:val="paragraph"/>
      </w:pPr>
      <w:r w:rsidRPr="00DA11B9">
        <w:tab/>
        <w:t>(d)</w:t>
      </w:r>
      <w:r w:rsidRPr="00DA11B9">
        <w:tab/>
        <w:t>the person represents the care recipient in dealings with the approved provider.</w:t>
      </w:r>
    </w:p>
    <w:p w:rsidR="00BB3FCC" w:rsidRPr="00DA11B9" w:rsidRDefault="00BB3FCC" w:rsidP="00870CB4">
      <w:pPr>
        <w:pStyle w:val="notetext"/>
      </w:pPr>
      <w:r w:rsidRPr="00DA11B9">
        <w:t>Note:</w:t>
      </w:r>
      <w:r w:rsidRPr="00DA11B9">
        <w:tab/>
        <w:t>Nothing in this section is intended to affect the powers of a substitute decision</w:t>
      </w:r>
      <w:r w:rsidR="00DA11B9">
        <w:noBreakHyphen/>
      </w:r>
      <w:r w:rsidRPr="00DA11B9">
        <w:t>maker appointed for a person under a law of a State or Territory.</w:t>
      </w:r>
    </w:p>
    <w:p w:rsidR="00CF0387" w:rsidRPr="00DA11B9" w:rsidRDefault="00CF0387" w:rsidP="00CF0387">
      <w:pPr>
        <w:pStyle w:val="ActHead2"/>
        <w:pageBreakBefore/>
      </w:pPr>
      <w:bookmarkStart w:id="9" w:name="_Toc426371482"/>
      <w:r w:rsidRPr="00DA11B9">
        <w:rPr>
          <w:rStyle w:val="CharPartNo"/>
        </w:rPr>
        <w:lastRenderedPageBreak/>
        <w:t>Part</w:t>
      </w:r>
      <w:r w:rsidR="00DA11B9" w:rsidRPr="00DA11B9">
        <w:rPr>
          <w:rStyle w:val="CharPartNo"/>
        </w:rPr>
        <w:t> </w:t>
      </w:r>
      <w:r w:rsidR="005B0B42" w:rsidRPr="00DA11B9">
        <w:rPr>
          <w:rStyle w:val="CharPartNo"/>
        </w:rPr>
        <w:t>2</w:t>
      </w:r>
      <w:r w:rsidRPr="00DA11B9">
        <w:t>—</w:t>
      </w:r>
      <w:r w:rsidRPr="00DA11B9">
        <w:rPr>
          <w:rStyle w:val="CharPartText"/>
        </w:rPr>
        <w:t>Planning the allocation of places</w:t>
      </w:r>
      <w:bookmarkEnd w:id="9"/>
    </w:p>
    <w:p w:rsidR="00CF0387" w:rsidRPr="00DA11B9" w:rsidRDefault="00CF0387" w:rsidP="00CF0387">
      <w:pPr>
        <w:pStyle w:val="ActHead3"/>
      </w:pPr>
      <w:bookmarkStart w:id="10" w:name="_Toc426371483"/>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Distributing available places among regions</w:t>
      </w:r>
      <w:bookmarkEnd w:id="10"/>
    </w:p>
    <w:p w:rsidR="00CF0387" w:rsidRPr="00DA11B9" w:rsidRDefault="00DE1E07" w:rsidP="005B0B42">
      <w:pPr>
        <w:pStyle w:val="ActHead5"/>
      </w:pPr>
      <w:bookmarkStart w:id="11" w:name="_Toc426371484"/>
      <w:r w:rsidRPr="00DA11B9">
        <w:rPr>
          <w:rStyle w:val="CharSectno"/>
        </w:rPr>
        <w:t>7</w:t>
      </w:r>
      <w:r w:rsidR="00CF0387" w:rsidRPr="00DA11B9">
        <w:t xml:space="preserve">  Purpose of </w:t>
      </w:r>
      <w:r w:rsidR="005B0B42" w:rsidRPr="00DA11B9">
        <w:t xml:space="preserve">this </w:t>
      </w:r>
      <w:r w:rsidR="00CF0387" w:rsidRPr="00DA11B9">
        <w:t>Division</w:t>
      </w:r>
      <w:bookmarkEnd w:id="11"/>
    </w:p>
    <w:p w:rsidR="00CF0387" w:rsidRPr="00DA11B9" w:rsidRDefault="00CF0387" w:rsidP="005B0B42">
      <w:pPr>
        <w:pStyle w:val="subsection"/>
      </w:pPr>
      <w:r w:rsidRPr="00DA11B9">
        <w:tab/>
      </w:r>
      <w:r w:rsidRPr="00DA11B9">
        <w:tab/>
      </w:r>
      <w:r w:rsidR="005B0B42" w:rsidRPr="00DA11B9">
        <w:t>For subsection</w:t>
      </w:r>
      <w:r w:rsidR="00DA11B9" w:rsidRPr="00DA11B9">
        <w:t> </w:t>
      </w:r>
      <w:r w:rsidR="005B0B42" w:rsidRPr="00DA11B9">
        <w:t>12</w:t>
      </w:r>
      <w:r w:rsidR="00DA11B9">
        <w:noBreakHyphen/>
      </w:r>
      <w:r w:rsidR="005B0B42" w:rsidRPr="00DA11B9">
        <w:t xml:space="preserve">4(2) of the Act, </w:t>
      </w:r>
      <w:r w:rsidRPr="00DA11B9">
        <w:t xml:space="preserve">this Division </w:t>
      </w:r>
      <w:r w:rsidR="007F66E4" w:rsidRPr="00DA11B9">
        <w:t>specifies</w:t>
      </w:r>
      <w:r w:rsidRPr="00DA11B9">
        <w:t xml:space="preserve"> a requirement with which the Secretary must comply in distributing for a financial year, for each type of subsidy, the places available for allocation in a State </w:t>
      </w:r>
      <w:r w:rsidR="008839DD" w:rsidRPr="00DA11B9">
        <w:t xml:space="preserve">or Territory </w:t>
      </w:r>
      <w:r w:rsidRPr="00DA11B9">
        <w:t>among the regions within the State</w:t>
      </w:r>
      <w:r w:rsidR="008839DD" w:rsidRPr="00DA11B9">
        <w:t xml:space="preserve"> or Territory</w:t>
      </w:r>
      <w:r w:rsidRPr="00DA11B9">
        <w:t>.</w:t>
      </w:r>
    </w:p>
    <w:p w:rsidR="00CF0387" w:rsidRPr="00DA11B9" w:rsidRDefault="00CF0387" w:rsidP="005B0B42">
      <w:pPr>
        <w:pStyle w:val="notetext"/>
      </w:pPr>
      <w:r w:rsidRPr="00DA11B9">
        <w:t>Note:</w:t>
      </w:r>
      <w:r w:rsidRPr="00DA11B9">
        <w:rPr>
          <w:lang w:eastAsia="en-US"/>
        </w:rPr>
        <w:tab/>
      </w:r>
      <w:r w:rsidRPr="00DA11B9">
        <w:t>Regions are determined under section</w:t>
      </w:r>
      <w:r w:rsidR="00DA11B9" w:rsidRPr="00DA11B9">
        <w:t> </w:t>
      </w:r>
      <w:r w:rsidRPr="00DA11B9">
        <w:t>12</w:t>
      </w:r>
      <w:r w:rsidR="00DA11B9">
        <w:noBreakHyphen/>
      </w:r>
      <w:r w:rsidRPr="00DA11B9">
        <w:t>6 of the Act.</w:t>
      </w:r>
    </w:p>
    <w:p w:rsidR="00CF0387" w:rsidRPr="00DA11B9" w:rsidRDefault="00DE1E07" w:rsidP="00CF0387">
      <w:pPr>
        <w:pStyle w:val="ActHead5"/>
      </w:pPr>
      <w:bookmarkStart w:id="12" w:name="_Toc426371485"/>
      <w:r w:rsidRPr="00DA11B9">
        <w:rPr>
          <w:rStyle w:val="CharSectno"/>
        </w:rPr>
        <w:t>8</w:t>
      </w:r>
      <w:r w:rsidR="00CF0387" w:rsidRPr="00DA11B9">
        <w:t xml:space="preserve">  Requirement</w:t>
      </w:r>
      <w:bookmarkEnd w:id="12"/>
    </w:p>
    <w:p w:rsidR="00CF0387" w:rsidRPr="00DA11B9" w:rsidRDefault="00CF0387" w:rsidP="00CF0387">
      <w:pPr>
        <w:pStyle w:val="subsection"/>
      </w:pPr>
      <w:r w:rsidRPr="00DA11B9">
        <w:tab/>
      </w:r>
      <w:r w:rsidRPr="00DA11B9">
        <w:tab/>
        <w:t>If the Secretary has asked an Aged Care Planning Advisory Committee for advice about the distribution of the places, the Secretary must have regard to the advice in distributing the places.</w:t>
      </w:r>
    </w:p>
    <w:p w:rsidR="00CF0387" w:rsidRPr="00DA11B9" w:rsidRDefault="00CF0387" w:rsidP="00CF0387">
      <w:pPr>
        <w:pStyle w:val="ActHead3"/>
        <w:pageBreakBefore/>
      </w:pPr>
      <w:bookmarkStart w:id="13" w:name="_Toc426371486"/>
      <w:r w:rsidRPr="00DA11B9">
        <w:rPr>
          <w:rStyle w:val="CharDivNo"/>
        </w:rPr>
        <w:lastRenderedPageBreak/>
        <w:t>Division</w:t>
      </w:r>
      <w:r w:rsidR="00DA11B9" w:rsidRPr="00DA11B9">
        <w:rPr>
          <w:rStyle w:val="CharDivNo"/>
        </w:rPr>
        <w:t> </w:t>
      </w:r>
      <w:r w:rsidR="005B0B42" w:rsidRPr="00DA11B9">
        <w:rPr>
          <w:rStyle w:val="CharDivNo"/>
        </w:rPr>
        <w:t>2</w:t>
      </w:r>
      <w:r w:rsidRPr="00DA11B9">
        <w:t>—</w:t>
      </w:r>
      <w:r w:rsidR="00EB2516" w:rsidRPr="00DA11B9">
        <w:rPr>
          <w:rStyle w:val="CharDivText"/>
        </w:rPr>
        <w:t>D</w:t>
      </w:r>
      <w:r w:rsidRPr="00DA11B9">
        <w:rPr>
          <w:rStyle w:val="CharDivText"/>
        </w:rPr>
        <w:t>etermining proportion of care</w:t>
      </w:r>
      <w:bookmarkEnd w:id="13"/>
    </w:p>
    <w:p w:rsidR="00CF0387" w:rsidRPr="00DA11B9" w:rsidRDefault="00DE1E07" w:rsidP="00EB2516">
      <w:pPr>
        <w:pStyle w:val="ActHead5"/>
      </w:pPr>
      <w:bookmarkStart w:id="14" w:name="_Toc426371487"/>
      <w:r w:rsidRPr="00DA11B9">
        <w:rPr>
          <w:rStyle w:val="CharSectno"/>
        </w:rPr>
        <w:t>9</w:t>
      </w:r>
      <w:r w:rsidR="00CF0387" w:rsidRPr="00DA11B9">
        <w:t xml:space="preserve">  Purpose of </w:t>
      </w:r>
      <w:r w:rsidR="00F03D29" w:rsidRPr="00DA11B9">
        <w:t xml:space="preserve">this </w:t>
      </w:r>
      <w:r w:rsidR="00CF0387" w:rsidRPr="00DA11B9">
        <w:t>Division</w:t>
      </w:r>
      <w:bookmarkEnd w:id="14"/>
    </w:p>
    <w:p w:rsidR="00EB2516" w:rsidRPr="00DA11B9" w:rsidRDefault="00CF0387" w:rsidP="00EB2516">
      <w:pPr>
        <w:pStyle w:val="subsection"/>
      </w:pPr>
      <w:r w:rsidRPr="00DA11B9">
        <w:tab/>
      </w:r>
      <w:r w:rsidRPr="00DA11B9">
        <w:tab/>
      </w:r>
      <w:r w:rsidR="00F03D29" w:rsidRPr="00DA11B9">
        <w:t>For section</w:t>
      </w:r>
      <w:r w:rsidR="00DA11B9" w:rsidRPr="00DA11B9">
        <w:t> </w:t>
      </w:r>
      <w:r w:rsidR="00F03D29" w:rsidRPr="00DA11B9">
        <w:t>12</w:t>
      </w:r>
      <w:r w:rsidR="00DA11B9">
        <w:noBreakHyphen/>
      </w:r>
      <w:r w:rsidR="00F03D29" w:rsidRPr="00DA11B9">
        <w:t xml:space="preserve">5 of the Act, </w:t>
      </w:r>
      <w:r w:rsidR="00EB2516" w:rsidRPr="00DA11B9">
        <w:t xml:space="preserve">this Division </w:t>
      </w:r>
      <w:r w:rsidR="007F66E4" w:rsidRPr="00DA11B9">
        <w:t>specifies</w:t>
      </w:r>
      <w:r w:rsidR="00EB2516" w:rsidRPr="00DA11B9">
        <w:t>:</w:t>
      </w:r>
    </w:p>
    <w:p w:rsidR="00EB2516" w:rsidRPr="00DA11B9" w:rsidRDefault="00EB2516" w:rsidP="00EB2516">
      <w:pPr>
        <w:pStyle w:val="paragraph"/>
      </w:pPr>
      <w:r w:rsidRPr="00DA11B9">
        <w:tab/>
        <w:t>(a)</w:t>
      </w:r>
      <w:r w:rsidRPr="00DA11B9">
        <w:tab/>
        <w:t xml:space="preserve">the kinds of people in respect of whom the Secretary </w:t>
      </w:r>
      <w:r w:rsidR="00ED5F50" w:rsidRPr="00DA11B9">
        <w:t xml:space="preserve">may </w:t>
      </w:r>
      <w:r w:rsidRPr="00DA11B9">
        <w:t>determine the proportion of care that must be provided; and</w:t>
      </w:r>
    </w:p>
    <w:p w:rsidR="00EB2516" w:rsidRPr="00DA11B9" w:rsidRDefault="00EB2516" w:rsidP="00EB2516">
      <w:pPr>
        <w:pStyle w:val="paragraph"/>
      </w:pPr>
      <w:r w:rsidRPr="00DA11B9">
        <w:tab/>
        <w:t>(b)</w:t>
      </w:r>
      <w:r w:rsidRPr="00DA11B9">
        <w:tab/>
        <w:t>the criteria that the Secretary must consider in determining that proportion.</w:t>
      </w:r>
    </w:p>
    <w:p w:rsidR="00EB2516" w:rsidRPr="00DA11B9" w:rsidRDefault="00DE1E07" w:rsidP="00EB2516">
      <w:pPr>
        <w:pStyle w:val="ActHead5"/>
      </w:pPr>
      <w:bookmarkStart w:id="15" w:name="_Toc426371488"/>
      <w:r w:rsidRPr="00DA11B9">
        <w:rPr>
          <w:rStyle w:val="CharSectno"/>
        </w:rPr>
        <w:t>10</w:t>
      </w:r>
      <w:r w:rsidR="00EB2516" w:rsidRPr="00DA11B9">
        <w:t xml:space="preserve">  Kinds of people i</w:t>
      </w:r>
      <w:r w:rsidR="00196903" w:rsidRPr="00DA11B9">
        <w:t>n respect of whom Secretary may</w:t>
      </w:r>
      <w:r w:rsidR="00EB2516" w:rsidRPr="00DA11B9">
        <w:t xml:space="preserve"> determine proportion of care</w:t>
      </w:r>
      <w:bookmarkEnd w:id="15"/>
    </w:p>
    <w:p w:rsidR="00EB2516" w:rsidRPr="00DA11B9" w:rsidRDefault="00EB2516" w:rsidP="00EB2516">
      <w:pPr>
        <w:pStyle w:val="subsection"/>
      </w:pPr>
      <w:r w:rsidRPr="00DA11B9">
        <w:tab/>
      </w:r>
      <w:r w:rsidRPr="00DA11B9">
        <w:tab/>
        <w:t>For subsection</w:t>
      </w:r>
      <w:r w:rsidR="00DA11B9" w:rsidRPr="00DA11B9">
        <w:t> </w:t>
      </w:r>
      <w:r w:rsidRPr="00DA11B9">
        <w:t>12</w:t>
      </w:r>
      <w:r w:rsidR="00DA11B9">
        <w:noBreakHyphen/>
      </w:r>
      <w:r w:rsidRPr="00DA11B9">
        <w:t>5(1) of the Act, the following kinds of people are specified:</w:t>
      </w:r>
    </w:p>
    <w:p w:rsidR="00EB2516" w:rsidRPr="00DA11B9" w:rsidRDefault="00EB2516" w:rsidP="00EB2516">
      <w:pPr>
        <w:pStyle w:val="paragraph"/>
      </w:pPr>
      <w:r w:rsidRPr="00DA11B9">
        <w:tab/>
        <w:t>(a)</w:t>
      </w:r>
      <w:r w:rsidRPr="00DA11B9">
        <w:tab/>
        <w:t>people with special needs;</w:t>
      </w:r>
    </w:p>
    <w:p w:rsidR="00EB2516" w:rsidRPr="00DA11B9" w:rsidRDefault="00EB2516" w:rsidP="00EB2516">
      <w:pPr>
        <w:pStyle w:val="paragraph"/>
      </w:pPr>
      <w:r w:rsidRPr="00DA11B9">
        <w:tab/>
        <w:t>(b)</w:t>
      </w:r>
      <w:r w:rsidRPr="00DA11B9">
        <w:tab/>
        <w:t>low</w:t>
      </w:r>
      <w:r w:rsidR="00DA11B9">
        <w:noBreakHyphen/>
      </w:r>
      <w:r w:rsidRPr="00DA11B9">
        <w:t>means care recipients;</w:t>
      </w:r>
    </w:p>
    <w:p w:rsidR="00EB2516" w:rsidRPr="00DA11B9" w:rsidRDefault="00EB2516" w:rsidP="00EB2516">
      <w:pPr>
        <w:pStyle w:val="paragraph"/>
      </w:pPr>
      <w:r w:rsidRPr="00DA11B9">
        <w:tab/>
        <w:t>(c)</w:t>
      </w:r>
      <w:r w:rsidRPr="00DA11B9">
        <w:tab/>
        <w:t>supported residents, concessional residents and assisted residents;</w:t>
      </w:r>
    </w:p>
    <w:p w:rsidR="00EB2516" w:rsidRPr="00DA11B9" w:rsidRDefault="00EB2516" w:rsidP="00EB2516">
      <w:pPr>
        <w:pStyle w:val="paragraph"/>
      </w:pPr>
      <w:r w:rsidRPr="00DA11B9">
        <w:tab/>
        <w:t>(d)</w:t>
      </w:r>
      <w:r w:rsidRPr="00DA11B9">
        <w:tab/>
        <w:t>recipients of respite care;</w:t>
      </w:r>
    </w:p>
    <w:p w:rsidR="00EB2516" w:rsidRPr="00DA11B9" w:rsidRDefault="00EB2516" w:rsidP="00EB2516">
      <w:pPr>
        <w:pStyle w:val="paragraph"/>
      </w:pPr>
      <w:r w:rsidRPr="00DA11B9">
        <w:tab/>
        <w:t>(e)</w:t>
      </w:r>
      <w:r w:rsidRPr="00DA11B9">
        <w:tab/>
        <w:t>people needing a particular level of care.</w:t>
      </w:r>
    </w:p>
    <w:p w:rsidR="00CF0387" w:rsidRPr="00DA11B9" w:rsidRDefault="00DE1E07" w:rsidP="00CF0387">
      <w:pPr>
        <w:pStyle w:val="ActHead5"/>
      </w:pPr>
      <w:bookmarkStart w:id="16" w:name="_Toc426371489"/>
      <w:r w:rsidRPr="00DA11B9">
        <w:rPr>
          <w:rStyle w:val="CharSectno"/>
        </w:rPr>
        <w:t>11</w:t>
      </w:r>
      <w:r w:rsidR="00CF0387" w:rsidRPr="00DA11B9">
        <w:t xml:space="preserve">  </w:t>
      </w:r>
      <w:r w:rsidR="007F66E4" w:rsidRPr="00DA11B9">
        <w:t>C</w:t>
      </w:r>
      <w:r w:rsidR="00CF0387" w:rsidRPr="00DA11B9">
        <w:t>riteria</w:t>
      </w:r>
      <w:r w:rsidR="007F66E4" w:rsidRPr="00DA11B9">
        <w:t xml:space="preserve"> that must be considered in making determination</w:t>
      </w:r>
      <w:bookmarkEnd w:id="16"/>
    </w:p>
    <w:p w:rsidR="00CF0387" w:rsidRPr="00DA11B9" w:rsidRDefault="00CF0387" w:rsidP="00CF0387">
      <w:pPr>
        <w:pStyle w:val="subsection"/>
      </w:pPr>
      <w:r w:rsidRPr="00DA11B9">
        <w:tab/>
      </w:r>
      <w:r w:rsidRPr="00DA11B9">
        <w:tab/>
      </w:r>
      <w:r w:rsidR="00F03D29" w:rsidRPr="00DA11B9">
        <w:t>For subsection</w:t>
      </w:r>
      <w:r w:rsidR="00DA11B9" w:rsidRPr="00DA11B9">
        <w:t> </w:t>
      </w:r>
      <w:r w:rsidR="00F03D29" w:rsidRPr="00DA11B9">
        <w:t>12</w:t>
      </w:r>
      <w:r w:rsidR="00DA11B9">
        <w:noBreakHyphen/>
      </w:r>
      <w:r w:rsidR="00F03D29" w:rsidRPr="00DA11B9">
        <w:t>5(2) of the Act, t</w:t>
      </w:r>
      <w:r w:rsidRPr="00DA11B9">
        <w:t>he Secretary must consider the following criteria:</w:t>
      </w:r>
    </w:p>
    <w:p w:rsidR="00CF0387" w:rsidRPr="00DA11B9" w:rsidRDefault="00CF0387" w:rsidP="00CF0387">
      <w:pPr>
        <w:pStyle w:val="paragraph"/>
      </w:pPr>
      <w:r w:rsidRPr="00DA11B9">
        <w:tab/>
        <w:t>(a)</w:t>
      </w:r>
      <w:r w:rsidRPr="00DA11B9">
        <w:tab/>
        <w:t xml:space="preserve">the need for places in each region for </w:t>
      </w:r>
      <w:r w:rsidR="00EB2516" w:rsidRPr="00DA11B9">
        <w:t xml:space="preserve">the kinds of </w:t>
      </w:r>
      <w:r w:rsidRPr="00DA11B9">
        <w:t xml:space="preserve">people </w:t>
      </w:r>
      <w:r w:rsidR="00EB2516" w:rsidRPr="00DA11B9">
        <w:t>specified in section</w:t>
      </w:r>
      <w:r w:rsidR="00DA11B9" w:rsidRPr="00DA11B9">
        <w:t> </w:t>
      </w:r>
      <w:r w:rsidR="00DE1E07" w:rsidRPr="00DA11B9">
        <w:t>10</w:t>
      </w:r>
      <w:r w:rsidRPr="00DA11B9">
        <w:t>;</w:t>
      </w:r>
    </w:p>
    <w:p w:rsidR="00CF0387" w:rsidRPr="00DA11B9" w:rsidRDefault="00CF0387" w:rsidP="00CF0387">
      <w:pPr>
        <w:pStyle w:val="paragraph"/>
      </w:pPr>
      <w:r w:rsidRPr="00DA11B9">
        <w:tab/>
        <w:t>(b)</w:t>
      </w:r>
      <w:r w:rsidRPr="00DA11B9">
        <w:tab/>
        <w:t xml:space="preserve">the current service provision levels, including provisional allocations for </w:t>
      </w:r>
      <w:r w:rsidR="00EB2516" w:rsidRPr="00DA11B9">
        <w:t xml:space="preserve">those kinds of </w:t>
      </w:r>
      <w:r w:rsidRPr="00DA11B9">
        <w:t>people;</w:t>
      </w:r>
    </w:p>
    <w:p w:rsidR="00CF0387" w:rsidRPr="00DA11B9" w:rsidRDefault="00CF0387" w:rsidP="00CF0387">
      <w:pPr>
        <w:pStyle w:val="paragraph"/>
      </w:pPr>
      <w:r w:rsidRPr="00DA11B9">
        <w:tab/>
        <w:t>(c)</w:t>
      </w:r>
      <w:r w:rsidRPr="00DA11B9">
        <w:tab/>
        <w:t>the existing provision of extra service places in each region;</w:t>
      </w:r>
    </w:p>
    <w:p w:rsidR="00CF0387" w:rsidRPr="00DA11B9" w:rsidRDefault="00CF0387" w:rsidP="00CF0387">
      <w:pPr>
        <w:pStyle w:val="paragraph"/>
      </w:pPr>
      <w:r w:rsidRPr="00DA11B9">
        <w:tab/>
        <w:t>(d)</w:t>
      </w:r>
      <w:r w:rsidRPr="00DA11B9">
        <w:tab/>
        <w:t>the need to distribute places equitably in each region, and in each State</w:t>
      </w:r>
      <w:r w:rsidR="008839DD" w:rsidRPr="00DA11B9">
        <w:t xml:space="preserve"> and Territory</w:t>
      </w:r>
      <w:r w:rsidRPr="00DA11B9">
        <w:t>, as far as practicable.</w:t>
      </w:r>
    </w:p>
    <w:p w:rsidR="00CF0387" w:rsidRPr="00DA11B9" w:rsidRDefault="00CF0387" w:rsidP="00CF0387">
      <w:pPr>
        <w:pStyle w:val="ActHead2"/>
        <w:pageBreakBefore/>
      </w:pPr>
      <w:bookmarkStart w:id="17" w:name="_Toc426371490"/>
      <w:r w:rsidRPr="00DA11B9">
        <w:rPr>
          <w:rStyle w:val="CharPartNo"/>
        </w:rPr>
        <w:lastRenderedPageBreak/>
        <w:t>Part</w:t>
      </w:r>
      <w:r w:rsidR="00DA11B9" w:rsidRPr="00DA11B9">
        <w:rPr>
          <w:rStyle w:val="CharPartNo"/>
        </w:rPr>
        <w:t> </w:t>
      </w:r>
      <w:r w:rsidR="00F03D29" w:rsidRPr="00DA11B9">
        <w:rPr>
          <w:rStyle w:val="CharPartNo"/>
        </w:rPr>
        <w:t>3</w:t>
      </w:r>
      <w:r w:rsidRPr="00DA11B9">
        <w:t>—</w:t>
      </w:r>
      <w:r w:rsidRPr="00DA11B9">
        <w:rPr>
          <w:rStyle w:val="CharPartText"/>
        </w:rPr>
        <w:t>Aged Care Planning Advisory Committees</w:t>
      </w:r>
      <w:bookmarkEnd w:id="17"/>
    </w:p>
    <w:p w:rsidR="00CF0387" w:rsidRPr="00DA11B9" w:rsidRDefault="00CF0387" w:rsidP="00CF0387">
      <w:pPr>
        <w:pStyle w:val="ActHead3"/>
      </w:pPr>
      <w:bookmarkStart w:id="18" w:name="_Toc426371491"/>
      <w:r w:rsidRPr="00DA11B9">
        <w:rPr>
          <w:rStyle w:val="CharDivNo"/>
        </w:rPr>
        <w:t>Division</w:t>
      </w:r>
      <w:r w:rsidR="00DA11B9" w:rsidRPr="00DA11B9">
        <w:rPr>
          <w:rStyle w:val="CharDivNo"/>
        </w:rPr>
        <w:t> </w:t>
      </w:r>
      <w:r w:rsidRPr="00DA11B9">
        <w:rPr>
          <w:rStyle w:val="CharDivNo"/>
        </w:rPr>
        <w:t>1</w:t>
      </w:r>
      <w:r w:rsidRPr="00DA11B9">
        <w:t>—</w:t>
      </w:r>
      <w:r w:rsidR="00F03D29" w:rsidRPr="00DA11B9">
        <w:rPr>
          <w:rStyle w:val="CharDivText"/>
        </w:rPr>
        <w:t>Purpose</w:t>
      </w:r>
      <w:r w:rsidR="00675DE9" w:rsidRPr="00DA11B9">
        <w:rPr>
          <w:rStyle w:val="CharDivText"/>
        </w:rPr>
        <w:t xml:space="preserve"> of this Part</w:t>
      </w:r>
      <w:bookmarkEnd w:id="18"/>
    </w:p>
    <w:p w:rsidR="00CF0387" w:rsidRPr="00DA11B9" w:rsidRDefault="00DE1E07" w:rsidP="00F03D29">
      <w:pPr>
        <w:pStyle w:val="ActHead5"/>
      </w:pPr>
      <w:bookmarkStart w:id="19" w:name="_Toc426371492"/>
      <w:r w:rsidRPr="00DA11B9">
        <w:rPr>
          <w:rStyle w:val="CharSectno"/>
        </w:rPr>
        <w:t>12</w:t>
      </w:r>
      <w:r w:rsidR="00CF0387" w:rsidRPr="00DA11B9">
        <w:t xml:space="preserve">  Purpose of </w:t>
      </w:r>
      <w:r w:rsidR="00F03D29" w:rsidRPr="00DA11B9">
        <w:t xml:space="preserve">this </w:t>
      </w:r>
      <w:r w:rsidR="00CF0387" w:rsidRPr="00DA11B9">
        <w:t>Part</w:t>
      </w:r>
      <w:bookmarkEnd w:id="19"/>
    </w:p>
    <w:p w:rsidR="00CF0387" w:rsidRPr="00DA11B9" w:rsidRDefault="00CF0387" w:rsidP="00F03D29">
      <w:pPr>
        <w:pStyle w:val="subsection"/>
      </w:pPr>
      <w:r w:rsidRPr="00DA11B9">
        <w:tab/>
      </w:r>
      <w:r w:rsidRPr="00DA11B9">
        <w:tab/>
      </w:r>
      <w:r w:rsidR="00F03D29" w:rsidRPr="00DA11B9">
        <w:t>For subsection</w:t>
      </w:r>
      <w:r w:rsidR="00DA11B9" w:rsidRPr="00DA11B9">
        <w:t> </w:t>
      </w:r>
      <w:r w:rsidR="00F03D29" w:rsidRPr="00DA11B9">
        <w:t>12</w:t>
      </w:r>
      <w:r w:rsidR="00DA11B9">
        <w:noBreakHyphen/>
      </w:r>
      <w:r w:rsidR="00F03D29" w:rsidRPr="00DA11B9">
        <w:t>7(3) of the Act, t</w:t>
      </w:r>
      <w:r w:rsidRPr="00DA11B9">
        <w:t xml:space="preserve">his Part </w:t>
      </w:r>
      <w:r w:rsidR="007F66E4" w:rsidRPr="00DA11B9">
        <w:t>specifies</w:t>
      </w:r>
      <w:r w:rsidRPr="00DA11B9">
        <w:t>, for Aged Care Planning Advisory Committees:</w:t>
      </w:r>
    </w:p>
    <w:p w:rsidR="00CF0387" w:rsidRPr="00DA11B9" w:rsidRDefault="00CF0387" w:rsidP="00F03D29">
      <w:pPr>
        <w:pStyle w:val="paragraph"/>
      </w:pPr>
      <w:r w:rsidRPr="00DA11B9">
        <w:tab/>
      </w:r>
      <w:r w:rsidR="00F03D29" w:rsidRPr="00DA11B9">
        <w:t>(a)</w:t>
      </w:r>
      <w:r w:rsidR="00F03D29" w:rsidRPr="00DA11B9">
        <w:tab/>
        <w:t>the C</w:t>
      </w:r>
      <w:r w:rsidRPr="00DA11B9">
        <w:t>ommittees’ functions; and</w:t>
      </w:r>
    </w:p>
    <w:p w:rsidR="00CF0387" w:rsidRPr="00DA11B9" w:rsidRDefault="00F03D29" w:rsidP="00F03D29">
      <w:pPr>
        <w:pStyle w:val="paragraph"/>
      </w:pPr>
      <w:r w:rsidRPr="00DA11B9">
        <w:tab/>
        <w:t>(b)</w:t>
      </w:r>
      <w:r w:rsidRPr="00DA11B9">
        <w:tab/>
        <w:t>the C</w:t>
      </w:r>
      <w:r w:rsidR="00CF0387" w:rsidRPr="00DA11B9">
        <w:t>ommittees’ membership; and</w:t>
      </w:r>
    </w:p>
    <w:p w:rsidR="00CF0387" w:rsidRPr="00DA11B9" w:rsidRDefault="00CF0387" w:rsidP="00F03D29">
      <w:pPr>
        <w:pStyle w:val="paragraph"/>
      </w:pPr>
      <w:r w:rsidRPr="00DA11B9">
        <w:tab/>
        <w:t>(c)</w:t>
      </w:r>
      <w:r w:rsidR="00F03D29" w:rsidRPr="00DA11B9">
        <w:tab/>
        <w:t>other matters relevant to the C</w:t>
      </w:r>
      <w:r w:rsidRPr="00DA11B9">
        <w:t>ommittees’ operations.</w:t>
      </w:r>
    </w:p>
    <w:p w:rsidR="00CF0387" w:rsidRPr="00DA11B9" w:rsidRDefault="00CF0387" w:rsidP="00CF0387">
      <w:pPr>
        <w:pStyle w:val="ActHead3"/>
        <w:pageBreakBefore/>
      </w:pPr>
      <w:bookmarkStart w:id="20" w:name="_Toc426371493"/>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Function</w:t>
      </w:r>
      <w:r w:rsidR="003D7BFC" w:rsidRPr="00DA11B9">
        <w:rPr>
          <w:rStyle w:val="CharDivText"/>
        </w:rPr>
        <w:t>s</w:t>
      </w:r>
      <w:r w:rsidRPr="00DA11B9">
        <w:rPr>
          <w:rStyle w:val="CharDivText"/>
        </w:rPr>
        <w:t xml:space="preserve"> </w:t>
      </w:r>
      <w:r w:rsidR="00F03D29" w:rsidRPr="00DA11B9">
        <w:rPr>
          <w:rStyle w:val="CharDivText"/>
        </w:rPr>
        <w:t>and powers of C</w:t>
      </w:r>
      <w:r w:rsidRPr="00DA11B9">
        <w:rPr>
          <w:rStyle w:val="CharDivText"/>
        </w:rPr>
        <w:t>ommittees</w:t>
      </w:r>
      <w:bookmarkEnd w:id="20"/>
    </w:p>
    <w:p w:rsidR="00CF0387" w:rsidRPr="00DA11B9" w:rsidRDefault="00DE1E07" w:rsidP="00CF0387">
      <w:pPr>
        <w:pStyle w:val="ActHead5"/>
      </w:pPr>
      <w:bookmarkStart w:id="21" w:name="_Toc426371494"/>
      <w:r w:rsidRPr="00DA11B9">
        <w:rPr>
          <w:rStyle w:val="CharSectno"/>
        </w:rPr>
        <w:t>13</w:t>
      </w:r>
      <w:r w:rsidR="00CF0387" w:rsidRPr="00DA11B9">
        <w:t xml:space="preserve">  Function</w:t>
      </w:r>
      <w:r w:rsidR="00F03D29" w:rsidRPr="00DA11B9">
        <w:t xml:space="preserve"> of Committees</w:t>
      </w:r>
      <w:bookmarkEnd w:id="21"/>
    </w:p>
    <w:p w:rsidR="00AA4A37" w:rsidRPr="00DA11B9" w:rsidRDefault="00CF0387" w:rsidP="00CF0387">
      <w:pPr>
        <w:pStyle w:val="subsection"/>
        <w:rPr>
          <w:color w:val="000000"/>
        </w:rPr>
      </w:pPr>
      <w:r w:rsidRPr="00DA11B9">
        <w:rPr>
          <w:color w:val="000000"/>
        </w:rPr>
        <w:tab/>
      </w:r>
      <w:r w:rsidR="00F03D29" w:rsidRPr="00DA11B9">
        <w:rPr>
          <w:color w:val="000000"/>
        </w:rPr>
        <w:t>(1)</w:t>
      </w:r>
      <w:r w:rsidR="00F03D29" w:rsidRPr="00DA11B9">
        <w:rPr>
          <w:color w:val="000000"/>
        </w:rPr>
        <w:tab/>
        <w:t>A C</w:t>
      </w:r>
      <w:r w:rsidRPr="00DA11B9">
        <w:rPr>
          <w:color w:val="000000"/>
        </w:rPr>
        <w:t>ommittee’s functio</w:t>
      </w:r>
      <w:r w:rsidR="00AA4A37" w:rsidRPr="00DA11B9">
        <w:rPr>
          <w:color w:val="000000"/>
        </w:rPr>
        <w:t>n is to advise the Secretary on:</w:t>
      </w:r>
    </w:p>
    <w:p w:rsidR="00AA4A37" w:rsidRPr="00DA11B9" w:rsidRDefault="00AA4A37" w:rsidP="00AA4A37">
      <w:pPr>
        <w:pStyle w:val="paragraph"/>
      </w:pPr>
      <w:r w:rsidRPr="00DA11B9">
        <w:tab/>
        <w:t>(a)</w:t>
      </w:r>
      <w:r w:rsidRPr="00DA11B9">
        <w:tab/>
      </w:r>
      <w:r w:rsidR="00CF0387" w:rsidRPr="00DA11B9">
        <w:t>the distribution of places among regions for different types of subsidy</w:t>
      </w:r>
      <w:r w:rsidRPr="00DA11B9">
        <w:t>;</w:t>
      </w:r>
      <w:r w:rsidR="00CF0387" w:rsidRPr="00DA11B9">
        <w:t xml:space="preserve"> and</w:t>
      </w:r>
    </w:p>
    <w:p w:rsidR="00CF0387" w:rsidRPr="00DA11B9" w:rsidRDefault="00AA4A37" w:rsidP="00AA4A37">
      <w:pPr>
        <w:pStyle w:val="paragraph"/>
      </w:pPr>
      <w:r w:rsidRPr="00DA11B9">
        <w:tab/>
        <w:t>(b)</w:t>
      </w:r>
      <w:r w:rsidRPr="00DA11B9">
        <w:tab/>
        <w:t>the proportions of care to be provided to certain kinds of people.</w:t>
      </w:r>
    </w:p>
    <w:p w:rsidR="00CF0387" w:rsidRPr="00DA11B9" w:rsidRDefault="00CF0387" w:rsidP="00CF0387">
      <w:pPr>
        <w:pStyle w:val="subsection"/>
      </w:pPr>
      <w:r w:rsidRPr="00DA11B9">
        <w:tab/>
      </w:r>
      <w:r w:rsidR="00F03D29" w:rsidRPr="00DA11B9">
        <w:t>(2)</w:t>
      </w:r>
      <w:r w:rsidRPr="00DA11B9">
        <w:tab/>
      </w:r>
      <w:r w:rsidR="00F03D29" w:rsidRPr="00DA11B9">
        <w:rPr>
          <w:color w:val="000000"/>
        </w:rPr>
        <w:t>In performing its function, a C</w:t>
      </w:r>
      <w:r w:rsidRPr="00DA11B9">
        <w:rPr>
          <w:color w:val="000000"/>
        </w:rPr>
        <w:t xml:space="preserve">ommittee </w:t>
      </w:r>
      <w:r w:rsidRPr="00DA11B9">
        <w:t>must act with as little formality and as quickl</w:t>
      </w:r>
      <w:r w:rsidR="00061BCE" w:rsidRPr="00DA11B9">
        <w:t>y as the requirements of these p</w:t>
      </w:r>
      <w:r w:rsidRPr="00DA11B9">
        <w:t>rinciples, and a proper consider</w:t>
      </w:r>
      <w:r w:rsidR="00F03D29" w:rsidRPr="00DA11B9">
        <w:t>ation of the issues before the C</w:t>
      </w:r>
      <w:r w:rsidRPr="00DA11B9">
        <w:t>ommittee, allow</w:t>
      </w:r>
      <w:r w:rsidRPr="00DA11B9">
        <w:rPr>
          <w:color w:val="000000"/>
        </w:rPr>
        <w:t>.</w:t>
      </w:r>
    </w:p>
    <w:p w:rsidR="00CF0387" w:rsidRPr="00DA11B9" w:rsidRDefault="00DE1E07" w:rsidP="00CF0387">
      <w:pPr>
        <w:pStyle w:val="ActHead5"/>
      </w:pPr>
      <w:bookmarkStart w:id="22" w:name="_Toc426371495"/>
      <w:r w:rsidRPr="00DA11B9">
        <w:rPr>
          <w:rStyle w:val="CharSectno"/>
        </w:rPr>
        <w:t>14</w:t>
      </w:r>
      <w:r w:rsidR="00CF0387" w:rsidRPr="00DA11B9">
        <w:t xml:space="preserve">  Powers</w:t>
      </w:r>
      <w:r w:rsidR="00F03D29" w:rsidRPr="00DA11B9">
        <w:t xml:space="preserve"> of Committees</w:t>
      </w:r>
      <w:bookmarkEnd w:id="22"/>
    </w:p>
    <w:p w:rsidR="00CF0387" w:rsidRPr="00DA11B9" w:rsidRDefault="00F03D29" w:rsidP="00CF0387">
      <w:pPr>
        <w:pStyle w:val="subsection"/>
      </w:pPr>
      <w:r w:rsidRPr="00DA11B9">
        <w:tab/>
      </w:r>
      <w:r w:rsidRPr="00DA11B9">
        <w:tab/>
        <w:t>A C</w:t>
      </w:r>
      <w:r w:rsidR="00CF0387" w:rsidRPr="00DA11B9">
        <w:t>ommittee may do anything necessary or convenient to be done for, or in connection with, performing its function.</w:t>
      </w:r>
    </w:p>
    <w:p w:rsidR="00CF0387" w:rsidRPr="00DA11B9" w:rsidRDefault="00DE1E07" w:rsidP="00CF0387">
      <w:pPr>
        <w:pStyle w:val="ActHead5"/>
      </w:pPr>
      <w:bookmarkStart w:id="23" w:name="_Toc426371496"/>
      <w:r w:rsidRPr="00DA11B9">
        <w:rPr>
          <w:rStyle w:val="CharSectno"/>
        </w:rPr>
        <w:t>15</w:t>
      </w:r>
      <w:r w:rsidR="00CF0387" w:rsidRPr="00DA11B9">
        <w:t xml:space="preserve">  Advice about distribution of places among regions</w:t>
      </w:r>
      <w:bookmarkEnd w:id="23"/>
    </w:p>
    <w:p w:rsidR="00CF0387" w:rsidRPr="00DA11B9" w:rsidRDefault="00CF0387" w:rsidP="00CF0387">
      <w:pPr>
        <w:pStyle w:val="subsection"/>
      </w:pPr>
      <w:r w:rsidRPr="00DA11B9">
        <w:tab/>
        <w:t>(1)</w:t>
      </w:r>
      <w:r w:rsidRPr="00DA11B9">
        <w:tab/>
        <w:t>If the Se</w:t>
      </w:r>
      <w:r w:rsidR="00F03D29" w:rsidRPr="00DA11B9">
        <w:t>cretary requests advice from a C</w:t>
      </w:r>
      <w:r w:rsidRPr="00DA11B9">
        <w:t>ommittee about the distribution of places among the regions within a State</w:t>
      </w:r>
      <w:r w:rsidR="008839DD" w:rsidRPr="00DA11B9">
        <w:t xml:space="preserve"> or Territory</w:t>
      </w:r>
      <w:r w:rsidR="00F03D29" w:rsidRPr="00DA11B9">
        <w:t>, the C</w:t>
      </w:r>
      <w:r w:rsidRPr="00DA11B9">
        <w:t>ommittee must assess, and report to the Secretary on, the extent and priority of need among the regions.</w:t>
      </w:r>
    </w:p>
    <w:p w:rsidR="00CF0387" w:rsidRPr="00DA11B9" w:rsidRDefault="00CF0387" w:rsidP="00CF0387">
      <w:pPr>
        <w:pStyle w:val="subsection"/>
      </w:pPr>
      <w:r w:rsidRPr="00DA11B9">
        <w:rPr>
          <w:color w:val="000000"/>
        </w:rPr>
        <w:tab/>
        <w:t>(2)</w:t>
      </w:r>
      <w:r w:rsidRPr="00DA11B9">
        <w:rPr>
          <w:color w:val="000000"/>
        </w:rPr>
        <w:tab/>
      </w:r>
      <w:r w:rsidR="00F03D29" w:rsidRPr="00DA11B9">
        <w:rPr>
          <w:color w:val="000000"/>
        </w:rPr>
        <w:t>In advising the Secretary, the C</w:t>
      </w:r>
      <w:r w:rsidRPr="00DA11B9">
        <w:rPr>
          <w:color w:val="000000"/>
        </w:rPr>
        <w:t>ommittee must take the following matters into account:</w:t>
      </w:r>
    </w:p>
    <w:p w:rsidR="00CF0387" w:rsidRPr="00DA11B9" w:rsidRDefault="00F03D29" w:rsidP="00CF0387">
      <w:pPr>
        <w:pStyle w:val="paragraph"/>
      </w:pPr>
      <w:r w:rsidRPr="00DA11B9">
        <w:tab/>
        <w:t>(a)</w:t>
      </w:r>
      <w:r w:rsidRPr="00DA11B9">
        <w:tab/>
        <w:t>the planning objectives;</w:t>
      </w:r>
    </w:p>
    <w:p w:rsidR="00CF0387" w:rsidRPr="00DA11B9" w:rsidRDefault="00CF0387" w:rsidP="00CF0387">
      <w:pPr>
        <w:pStyle w:val="paragraph"/>
      </w:pPr>
      <w:r w:rsidRPr="00DA11B9">
        <w:tab/>
        <w:t>(b)</w:t>
      </w:r>
      <w:r w:rsidRPr="00DA11B9">
        <w:tab/>
        <w:t xml:space="preserve">the findings of any relevant working party </w:t>
      </w:r>
      <w:r w:rsidR="00F03D29" w:rsidRPr="00DA11B9">
        <w:t>established by the Committee</w:t>
      </w:r>
      <w:r w:rsidRPr="00DA11B9">
        <w:t xml:space="preserve"> to investigate the needs of particular regions or groups of people;</w:t>
      </w:r>
    </w:p>
    <w:p w:rsidR="00CF0387" w:rsidRPr="00DA11B9" w:rsidRDefault="00CF0387" w:rsidP="00CF0387">
      <w:pPr>
        <w:pStyle w:val="paragraph"/>
      </w:pPr>
      <w:r w:rsidRPr="00DA11B9">
        <w:tab/>
        <w:t>(c)</w:t>
      </w:r>
      <w:r w:rsidRPr="00DA11B9">
        <w:tab/>
        <w:t>demographic and other statistical data on the balance of care in each region;</w:t>
      </w:r>
    </w:p>
    <w:p w:rsidR="00CF0387" w:rsidRPr="00DA11B9" w:rsidRDefault="00CF0387" w:rsidP="00CF0387">
      <w:pPr>
        <w:pStyle w:val="paragraph"/>
      </w:pPr>
      <w:r w:rsidRPr="00DA11B9">
        <w:tab/>
        <w:t>(d)</w:t>
      </w:r>
      <w:r w:rsidRPr="00DA11B9">
        <w:tab/>
        <w:t>releva</w:t>
      </w:r>
      <w:r w:rsidR="00F03D29" w:rsidRPr="00DA11B9">
        <w:t>nt information obtained by the C</w:t>
      </w:r>
      <w:r w:rsidRPr="00DA11B9">
        <w:t>ommittee from local and regional sources.</w:t>
      </w:r>
    </w:p>
    <w:p w:rsidR="00CF0387" w:rsidRPr="00DA11B9" w:rsidRDefault="00DE1E07" w:rsidP="00CF0387">
      <w:pPr>
        <w:pStyle w:val="ActHead5"/>
      </w:pPr>
      <w:bookmarkStart w:id="24" w:name="_Toc426371497"/>
      <w:r w:rsidRPr="00DA11B9">
        <w:rPr>
          <w:rStyle w:val="CharSectno"/>
        </w:rPr>
        <w:t>16</w:t>
      </w:r>
      <w:r w:rsidR="00CF0387" w:rsidRPr="00DA11B9">
        <w:t xml:space="preserve">  Advice about making certain determinations</w:t>
      </w:r>
      <w:bookmarkEnd w:id="24"/>
    </w:p>
    <w:p w:rsidR="00CF0387" w:rsidRPr="00DA11B9" w:rsidRDefault="00CF0387" w:rsidP="00CF0387">
      <w:pPr>
        <w:pStyle w:val="subsection"/>
      </w:pPr>
      <w:r w:rsidRPr="00DA11B9">
        <w:tab/>
        <w:t>(1)</w:t>
      </w:r>
      <w:r w:rsidRPr="00DA11B9">
        <w:tab/>
        <w:t>This section applies if the Se</w:t>
      </w:r>
      <w:r w:rsidR="00F03D29" w:rsidRPr="00DA11B9">
        <w:t>cretary requests advice from a C</w:t>
      </w:r>
      <w:r w:rsidRPr="00DA11B9">
        <w:t xml:space="preserve">ommittee about making </w:t>
      </w:r>
      <w:r w:rsidR="007F66E4" w:rsidRPr="00DA11B9">
        <w:t>a determination</w:t>
      </w:r>
      <w:r w:rsidRPr="00DA11B9">
        <w:t xml:space="preserve"> under section</w:t>
      </w:r>
      <w:r w:rsidR="00DA11B9" w:rsidRPr="00DA11B9">
        <w:t> </w:t>
      </w:r>
      <w:r w:rsidRPr="00DA11B9">
        <w:t>12</w:t>
      </w:r>
      <w:r w:rsidR="00DA11B9">
        <w:noBreakHyphen/>
      </w:r>
      <w:r w:rsidRPr="00DA11B9">
        <w:t>5 of the Act.</w:t>
      </w:r>
    </w:p>
    <w:p w:rsidR="00CF0387" w:rsidRPr="00DA11B9" w:rsidRDefault="00CF0387" w:rsidP="00CF0387">
      <w:pPr>
        <w:pStyle w:val="notetext"/>
      </w:pPr>
      <w:r w:rsidRPr="00DA11B9">
        <w:t>Note:</w:t>
      </w:r>
      <w:r w:rsidRPr="00DA11B9">
        <w:tab/>
        <w:t>Under section</w:t>
      </w:r>
      <w:r w:rsidR="00DA11B9" w:rsidRPr="00DA11B9">
        <w:t> </w:t>
      </w:r>
      <w:r w:rsidRPr="00DA11B9">
        <w:t>12</w:t>
      </w:r>
      <w:r w:rsidR="00DA11B9">
        <w:noBreakHyphen/>
      </w:r>
      <w:r w:rsidRPr="00DA11B9">
        <w:t xml:space="preserve">5 of the Act, the Secretary may, for each type of subsidy, determine for the places available for allocation the proportion of care that must be provided to </w:t>
      </w:r>
      <w:r w:rsidR="00F308B5" w:rsidRPr="00DA11B9">
        <w:t xml:space="preserve">the kinds </w:t>
      </w:r>
      <w:r w:rsidRPr="00DA11B9">
        <w:t>of people</w:t>
      </w:r>
      <w:r w:rsidR="00F308B5" w:rsidRPr="00DA11B9">
        <w:t xml:space="preserve"> specified in section</w:t>
      </w:r>
      <w:r w:rsidR="00DA11B9" w:rsidRPr="00DA11B9">
        <w:t> </w:t>
      </w:r>
      <w:r w:rsidR="00DE1E07" w:rsidRPr="00DA11B9">
        <w:t>10</w:t>
      </w:r>
      <w:r w:rsidR="00F308B5" w:rsidRPr="00DA11B9">
        <w:t xml:space="preserve"> of these p</w:t>
      </w:r>
      <w:r w:rsidRPr="00DA11B9">
        <w:t>rinciples.</w:t>
      </w:r>
    </w:p>
    <w:p w:rsidR="00CF0387" w:rsidRPr="00DA11B9" w:rsidRDefault="00F03D29" w:rsidP="00CF0387">
      <w:pPr>
        <w:pStyle w:val="subsection"/>
      </w:pPr>
      <w:r w:rsidRPr="00DA11B9">
        <w:rPr>
          <w:color w:val="000000"/>
        </w:rPr>
        <w:tab/>
        <w:t>(2)</w:t>
      </w:r>
      <w:r w:rsidRPr="00DA11B9">
        <w:rPr>
          <w:color w:val="000000"/>
        </w:rPr>
        <w:tab/>
        <w:t>The C</w:t>
      </w:r>
      <w:r w:rsidR="00CF0387" w:rsidRPr="00DA11B9">
        <w:rPr>
          <w:color w:val="000000"/>
        </w:rPr>
        <w:t>ommittee must do the following things, and provide advice to the Secretary about them:</w:t>
      </w:r>
    </w:p>
    <w:p w:rsidR="00CF0387" w:rsidRPr="00DA11B9" w:rsidRDefault="00CF0387" w:rsidP="00CF0387">
      <w:pPr>
        <w:pStyle w:val="paragraph"/>
      </w:pPr>
      <w:r w:rsidRPr="00DA11B9">
        <w:tab/>
        <w:t>(a)</w:t>
      </w:r>
      <w:r w:rsidRPr="00DA11B9">
        <w:tab/>
        <w:t>identify community needs, including the needs of part</w:t>
      </w:r>
      <w:r w:rsidR="00F03D29" w:rsidRPr="00DA11B9">
        <w:t>icular groups nominated by the Committee;</w:t>
      </w:r>
    </w:p>
    <w:p w:rsidR="00CF0387" w:rsidRPr="00DA11B9" w:rsidRDefault="00CF0387" w:rsidP="00CF0387">
      <w:pPr>
        <w:pStyle w:val="paragraph"/>
      </w:pPr>
      <w:r w:rsidRPr="00DA11B9">
        <w:tab/>
        <w:t>(b)</w:t>
      </w:r>
      <w:r w:rsidRPr="00DA11B9">
        <w:tab/>
        <w:t>rank the iden</w:t>
      </w:r>
      <w:r w:rsidR="00F03D29" w:rsidRPr="00DA11B9">
        <w:t>tified needs in priority order;</w:t>
      </w:r>
    </w:p>
    <w:p w:rsidR="00CF0387" w:rsidRPr="00DA11B9" w:rsidRDefault="00CF0387" w:rsidP="00CF0387">
      <w:pPr>
        <w:pStyle w:val="paragraph"/>
      </w:pPr>
      <w:r w:rsidRPr="00DA11B9">
        <w:tab/>
        <w:t>(c)</w:t>
      </w:r>
      <w:r w:rsidRPr="00DA11B9">
        <w:tab/>
        <w:t>consider the types of care that should be provided in particular regions;</w:t>
      </w:r>
    </w:p>
    <w:p w:rsidR="00CF0387" w:rsidRPr="00DA11B9" w:rsidRDefault="00CF0387" w:rsidP="00CF0387">
      <w:pPr>
        <w:pStyle w:val="paragraph"/>
      </w:pPr>
      <w:r w:rsidRPr="00DA11B9">
        <w:lastRenderedPageBreak/>
        <w:tab/>
        <w:t>(d)</w:t>
      </w:r>
      <w:r w:rsidRPr="00DA11B9">
        <w:tab/>
        <w:t xml:space="preserve">consider the most appropriate proportion of places for the different </w:t>
      </w:r>
      <w:r w:rsidR="00196903" w:rsidRPr="00DA11B9">
        <w:t xml:space="preserve">kinds </w:t>
      </w:r>
      <w:r w:rsidRPr="00DA11B9">
        <w:t xml:space="preserve">of people </w:t>
      </w:r>
      <w:r w:rsidR="00B06A37" w:rsidRPr="00DA11B9">
        <w:t xml:space="preserve">specified </w:t>
      </w:r>
      <w:r w:rsidRPr="00DA11B9">
        <w:t>in section</w:t>
      </w:r>
      <w:r w:rsidR="00DA11B9" w:rsidRPr="00DA11B9">
        <w:t> </w:t>
      </w:r>
      <w:r w:rsidR="00DE1E07" w:rsidRPr="00DA11B9">
        <w:t>10</w:t>
      </w:r>
      <w:r w:rsidRPr="00DA11B9">
        <w:t>.</w:t>
      </w:r>
    </w:p>
    <w:p w:rsidR="00CF0387" w:rsidRPr="00DA11B9" w:rsidRDefault="00CF0387" w:rsidP="00CF0387">
      <w:pPr>
        <w:pStyle w:val="subsection"/>
        <w:rPr>
          <w:color w:val="000000"/>
        </w:rPr>
      </w:pPr>
      <w:r w:rsidRPr="00DA11B9">
        <w:rPr>
          <w:color w:val="000000"/>
        </w:rPr>
        <w:tab/>
        <w:t>(3)</w:t>
      </w:r>
      <w:r w:rsidRPr="00DA11B9">
        <w:rPr>
          <w:color w:val="000000"/>
        </w:rPr>
        <w:tab/>
      </w:r>
      <w:r w:rsidR="00F03D29" w:rsidRPr="00DA11B9">
        <w:rPr>
          <w:color w:val="000000"/>
        </w:rPr>
        <w:t>In advising the Secretary, the C</w:t>
      </w:r>
      <w:r w:rsidRPr="00DA11B9">
        <w:rPr>
          <w:color w:val="000000"/>
        </w:rPr>
        <w:t>ommittee must take into account Government policy and the planning objectives.</w:t>
      </w:r>
    </w:p>
    <w:p w:rsidR="00AA4A37" w:rsidRPr="00DA11B9" w:rsidRDefault="00DE1E07" w:rsidP="00AA4A37">
      <w:pPr>
        <w:pStyle w:val="ActHead5"/>
      </w:pPr>
      <w:bookmarkStart w:id="25" w:name="_Toc426371498"/>
      <w:r w:rsidRPr="00DA11B9">
        <w:rPr>
          <w:rStyle w:val="CharSectno"/>
        </w:rPr>
        <w:t>17</w:t>
      </w:r>
      <w:r w:rsidR="00AA4A37" w:rsidRPr="00DA11B9">
        <w:t xml:space="preserve">  Directions by Secretary</w:t>
      </w:r>
      <w:bookmarkEnd w:id="25"/>
    </w:p>
    <w:p w:rsidR="00AA4A37" w:rsidRPr="00DA11B9" w:rsidRDefault="00AA4A37" w:rsidP="00AA4A37">
      <w:pPr>
        <w:pStyle w:val="subsection"/>
      </w:pPr>
      <w:r w:rsidRPr="00DA11B9">
        <w:tab/>
        <w:t>(1)</w:t>
      </w:r>
      <w:r w:rsidRPr="00DA11B9">
        <w:tab/>
        <w:t>The Secretary may give a Committee written directions about:</w:t>
      </w:r>
    </w:p>
    <w:p w:rsidR="00AA4A37" w:rsidRPr="00DA11B9" w:rsidRDefault="00AA4A37" w:rsidP="00AA4A37">
      <w:pPr>
        <w:pStyle w:val="paragraph"/>
      </w:pPr>
      <w:r w:rsidRPr="00DA11B9">
        <w:tab/>
        <w:t>(a)</w:t>
      </w:r>
      <w:r w:rsidRPr="00DA11B9">
        <w:tab/>
        <w:t>the way in which the Committee is to carry out its functions; and</w:t>
      </w:r>
    </w:p>
    <w:p w:rsidR="00AA4A37" w:rsidRPr="00DA11B9" w:rsidRDefault="00AA4A37" w:rsidP="00AA4A37">
      <w:pPr>
        <w:pStyle w:val="paragraph"/>
      </w:pPr>
      <w:r w:rsidRPr="00DA11B9">
        <w:tab/>
        <w:t>(b)</w:t>
      </w:r>
      <w:r w:rsidRPr="00DA11B9">
        <w:tab/>
        <w:t>procedures to be followed in relation to meetings.</w:t>
      </w:r>
    </w:p>
    <w:p w:rsidR="00AA4A37" w:rsidRPr="00DA11B9" w:rsidRDefault="00AA4A37" w:rsidP="00AA4A37">
      <w:pPr>
        <w:pStyle w:val="notetext"/>
      </w:pPr>
      <w:r w:rsidRPr="00DA11B9">
        <w:t>Note:</w:t>
      </w:r>
      <w:r w:rsidRPr="00DA11B9">
        <w:tab/>
        <w:t>For variation and revocation, see subsection</w:t>
      </w:r>
      <w:r w:rsidR="00DA11B9" w:rsidRPr="00DA11B9">
        <w:t> </w:t>
      </w:r>
      <w:r w:rsidRPr="00DA11B9">
        <w:t xml:space="preserve">33(3) of the </w:t>
      </w:r>
      <w:r w:rsidRPr="00DA11B9">
        <w:rPr>
          <w:i/>
        </w:rPr>
        <w:t>Acts Interpretation Act 1901</w:t>
      </w:r>
      <w:r w:rsidRPr="00DA11B9">
        <w:t>.</w:t>
      </w:r>
    </w:p>
    <w:p w:rsidR="00AA4A37" w:rsidRPr="00DA11B9" w:rsidRDefault="000A4788" w:rsidP="00AA4A37">
      <w:pPr>
        <w:pStyle w:val="subsection"/>
      </w:pPr>
      <w:r w:rsidRPr="00DA11B9">
        <w:tab/>
        <w:t>(2</w:t>
      </w:r>
      <w:r w:rsidR="00AA4A37" w:rsidRPr="00DA11B9">
        <w:t>)</w:t>
      </w:r>
      <w:r w:rsidR="00AA4A37" w:rsidRPr="00DA11B9">
        <w:tab/>
        <w:t xml:space="preserve">Directions given by the Secretary under </w:t>
      </w:r>
      <w:r w:rsidR="00DA11B9" w:rsidRPr="00DA11B9">
        <w:t>subsection (</w:t>
      </w:r>
      <w:r w:rsidR="00AA4A37" w:rsidRPr="00DA11B9">
        <w:t>1) must relate to administrative matters only and be of a general nature.</w:t>
      </w:r>
    </w:p>
    <w:p w:rsidR="00AA4A37" w:rsidRPr="00DA11B9" w:rsidRDefault="000A4788" w:rsidP="00AA4A37">
      <w:pPr>
        <w:pStyle w:val="subsection"/>
      </w:pPr>
      <w:r w:rsidRPr="00DA11B9">
        <w:tab/>
        <w:t>(3</w:t>
      </w:r>
      <w:r w:rsidR="00AA4A37" w:rsidRPr="00DA11B9">
        <w:t>)</w:t>
      </w:r>
      <w:r w:rsidR="00AA4A37" w:rsidRPr="00DA11B9">
        <w:tab/>
        <w:t xml:space="preserve">A Committee must comply with a direction given to the Committee by the Secretary under </w:t>
      </w:r>
      <w:r w:rsidR="00DA11B9" w:rsidRPr="00DA11B9">
        <w:t>subsection (</w:t>
      </w:r>
      <w:r w:rsidR="00AA4A37" w:rsidRPr="00DA11B9">
        <w:t>1).</w:t>
      </w:r>
    </w:p>
    <w:p w:rsidR="00AA4A37" w:rsidRPr="00DA11B9" w:rsidRDefault="000A4788" w:rsidP="00AA4A37">
      <w:pPr>
        <w:pStyle w:val="subsection"/>
      </w:pPr>
      <w:r w:rsidRPr="00DA11B9">
        <w:tab/>
        <w:t>(4</w:t>
      </w:r>
      <w:r w:rsidR="00AA4A37" w:rsidRPr="00DA11B9">
        <w:t>)</w:t>
      </w:r>
      <w:r w:rsidR="00AA4A37" w:rsidRPr="00DA11B9">
        <w:tab/>
        <w:t xml:space="preserve">A direction given under </w:t>
      </w:r>
      <w:r w:rsidR="00DA11B9" w:rsidRPr="00DA11B9">
        <w:t>subsection (</w:t>
      </w:r>
      <w:r w:rsidR="00AA4A37" w:rsidRPr="00DA11B9">
        <w:t>1) is not a legislative instrument.</w:t>
      </w:r>
    </w:p>
    <w:p w:rsidR="00AA4A37" w:rsidRPr="00DA11B9" w:rsidRDefault="000A4788" w:rsidP="00AA4A37">
      <w:pPr>
        <w:pStyle w:val="subsection"/>
      </w:pPr>
      <w:r w:rsidRPr="00DA11B9">
        <w:tab/>
        <w:t>(5</w:t>
      </w:r>
      <w:r w:rsidR="00AA4A37" w:rsidRPr="00DA11B9">
        <w:t>)</w:t>
      </w:r>
      <w:r w:rsidR="00AA4A37" w:rsidRPr="00DA11B9">
        <w:tab/>
        <w:t xml:space="preserve">In the absence of any directions under </w:t>
      </w:r>
      <w:r w:rsidR="00DA11B9" w:rsidRPr="00DA11B9">
        <w:t>subsection (</w:t>
      </w:r>
      <w:r w:rsidR="00AA4A37" w:rsidRPr="00DA11B9">
        <w:t>1), a Committee may determine its own procedures.</w:t>
      </w:r>
    </w:p>
    <w:p w:rsidR="00CF0387" w:rsidRPr="00DA11B9" w:rsidRDefault="00CF0387" w:rsidP="00CF0387">
      <w:pPr>
        <w:pStyle w:val="ActHead3"/>
        <w:pageBreakBefore/>
      </w:pPr>
      <w:bookmarkStart w:id="26" w:name="_Toc426371499"/>
      <w:r w:rsidRPr="00DA11B9">
        <w:rPr>
          <w:rStyle w:val="CharDivNo"/>
        </w:rPr>
        <w:lastRenderedPageBreak/>
        <w:t>Division</w:t>
      </w:r>
      <w:r w:rsidR="00DA11B9" w:rsidRPr="00DA11B9">
        <w:rPr>
          <w:rStyle w:val="CharDivNo"/>
        </w:rPr>
        <w:t> </w:t>
      </w:r>
      <w:r w:rsidR="003D7BFC" w:rsidRPr="00DA11B9">
        <w:rPr>
          <w:rStyle w:val="CharDivNo"/>
        </w:rPr>
        <w:t>3</w:t>
      </w:r>
      <w:r w:rsidRPr="00DA11B9">
        <w:t>—</w:t>
      </w:r>
      <w:r w:rsidR="00BA2BC1" w:rsidRPr="00DA11B9">
        <w:rPr>
          <w:rStyle w:val="CharDivText"/>
        </w:rPr>
        <w:t>Membership of C</w:t>
      </w:r>
      <w:r w:rsidRPr="00DA11B9">
        <w:rPr>
          <w:rStyle w:val="CharDivText"/>
        </w:rPr>
        <w:t>ommittees</w:t>
      </w:r>
      <w:bookmarkEnd w:id="26"/>
    </w:p>
    <w:p w:rsidR="00CF0387" w:rsidRPr="00DA11B9" w:rsidRDefault="00DE1E07" w:rsidP="00CF0387">
      <w:pPr>
        <w:pStyle w:val="ActHead5"/>
      </w:pPr>
      <w:bookmarkStart w:id="27" w:name="_Toc426371500"/>
      <w:r w:rsidRPr="00DA11B9">
        <w:rPr>
          <w:rStyle w:val="CharSectno"/>
        </w:rPr>
        <w:t>18</w:t>
      </w:r>
      <w:r w:rsidR="00CF0387" w:rsidRPr="00DA11B9">
        <w:t xml:space="preserve">  Members</w:t>
      </w:r>
      <w:bookmarkEnd w:id="27"/>
    </w:p>
    <w:p w:rsidR="003D7BFC" w:rsidRPr="00DA11B9" w:rsidRDefault="003D7BFC" w:rsidP="00CF0387">
      <w:pPr>
        <w:pStyle w:val="subsection"/>
      </w:pPr>
      <w:r w:rsidRPr="00DA11B9">
        <w:tab/>
        <w:t>(1)</w:t>
      </w:r>
      <w:r w:rsidRPr="00DA11B9">
        <w:tab/>
        <w:t>A Committee consists of the following</w:t>
      </w:r>
      <w:r w:rsidR="00B11942" w:rsidRPr="00DA11B9">
        <w:t xml:space="preserve"> members</w:t>
      </w:r>
      <w:r w:rsidRPr="00DA11B9">
        <w:t>:</w:t>
      </w:r>
    </w:p>
    <w:p w:rsidR="003D7BFC" w:rsidRPr="00DA11B9" w:rsidRDefault="00F16C48" w:rsidP="003D7BFC">
      <w:pPr>
        <w:pStyle w:val="paragraph"/>
      </w:pPr>
      <w:r w:rsidRPr="00DA11B9">
        <w:tab/>
        <w:t>(a)</w:t>
      </w:r>
      <w:r w:rsidRPr="00DA11B9">
        <w:tab/>
        <w:t>a C</w:t>
      </w:r>
      <w:r w:rsidR="003D7BFC" w:rsidRPr="00DA11B9">
        <w:t>hair;</w:t>
      </w:r>
    </w:p>
    <w:p w:rsidR="003D7BFC" w:rsidRPr="00DA11B9" w:rsidRDefault="003D7BFC" w:rsidP="003D7BFC">
      <w:pPr>
        <w:pStyle w:val="paragraph"/>
      </w:pPr>
      <w:r w:rsidRPr="00DA11B9">
        <w:tab/>
        <w:t>(b)</w:t>
      </w:r>
      <w:r w:rsidRPr="00DA11B9">
        <w:tab/>
      </w:r>
      <w:r w:rsidR="00F16C48" w:rsidRPr="00DA11B9">
        <w:t>a D</w:t>
      </w:r>
      <w:r w:rsidR="00CF0387" w:rsidRPr="00DA11B9">
        <w:t>eputy</w:t>
      </w:r>
      <w:r w:rsidR="00F16C48" w:rsidRPr="00DA11B9">
        <w:t xml:space="preserve"> C</w:t>
      </w:r>
      <w:r w:rsidR="00CF0387" w:rsidRPr="00DA11B9">
        <w:t>hair</w:t>
      </w:r>
      <w:r w:rsidRPr="00DA11B9">
        <w:t>;</w:t>
      </w:r>
    </w:p>
    <w:p w:rsidR="00CF0387" w:rsidRPr="00DA11B9" w:rsidRDefault="003D7BFC" w:rsidP="003D7BFC">
      <w:pPr>
        <w:pStyle w:val="paragraph"/>
      </w:pPr>
      <w:r w:rsidRPr="00DA11B9">
        <w:tab/>
        <w:t>(c)</w:t>
      </w:r>
      <w:r w:rsidRPr="00DA11B9">
        <w:tab/>
      </w:r>
      <w:r w:rsidR="00CF0387" w:rsidRPr="00DA11B9">
        <w:t>at least 6, and not more than 9, other members.</w:t>
      </w:r>
    </w:p>
    <w:p w:rsidR="00CF0387" w:rsidRPr="00DA11B9" w:rsidRDefault="00B11942" w:rsidP="00CF0387">
      <w:pPr>
        <w:pStyle w:val="subsection"/>
      </w:pPr>
      <w:r w:rsidRPr="00DA11B9">
        <w:tab/>
        <w:t>(2)</w:t>
      </w:r>
      <w:r w:rsidRPr="00DA11B9">
        <w:tab/>
        <w:t>At least 2 members of a C</w:t>
      </w:r>
      <w:r w:rsidR="00CF0387" w:rsidRPr="00DA11B9">
        <w:t>ommittee must be government officers.</w:t>
      </w:r>
    </w:p>
    <w:p w:rsidR="00CF0387" w:rsidRPr="00DA11B9" w:rsidRDefault="00CF0387" w:rsidP="00CF0387">
      <w:pPr>
        <w:pStyle w:val="subsection"/>
      </w:pPr>
      <w:r w:rsidRPr="00DA11B9">
        <w:tab/>
        <w:t>(3)</w:t>
      </w:r>
      <w:r w:rsidRPr="00DA11B9">
        <w:tab/>
        <w:t>At least 6 memb</w:t>
      </w:r>
      <w:r w:rsidR="00B11942" w:rsidRPr="00DA11B9">
        <w:t>ers of a C</w:t>
      </w:r>
      <w:r w:rsidRPr="00DA11B9">
        <w:t xml:space="preserve">ommittee must be </w:t>
      </w:r>
      <w:r w:rsidR="00F3437B" w:rsidRPr="00DA11B9">
        <w:t xml:space="preserve">persons who are not </w:t>
      </w:r>
      <w:r w:rsidRPr="00DA11B9">
        <w:t>government officers.</w:t>
      </w:r>
    </w:p>
    <w:p w:rsidR="00F659D0" w:rsidRPr="00DA11B9" w:rsidRDefault="00DE1E07" w:rsidP="00F659D0">
      <w:pPr>
        <w:pStyle w:val="ActHead5"/>
      </w:pPr>
      <w:bookmarkStart w:id="28" w:name="_Toc426371501"/>
      <w:r w:rsidRPr="00DA11B9">
        <w:rPr>
          <w:rStyle w:val="CharSectno"/>
        </w:rPr>
        <w:t>19</w:t>
      </w:r>
      <w:r w:rsidR="00F659D0" w:rsidRPr="00DA11B9">
        <w:t xml:space="preserve">  Appointment</w:t>
      </w:r>
      <w:bookmarkEnd w:id="28"/>
    </w:p>
    <w:p w:rsidR="00CF0387" w:rsidRPr="00DA11B9" w:rsidRDefault="00F659D0" w:rsidP="00CF0387">
      <w:pPr>
        <w:pStyle w:val="subsection"/>
        <w:rPr>
          <w:color w:val="000000"/>
        </w:rPr>
      </w:pPr>
      <w:r w:rsidRPr="00DA11B9">
        <w:rPr>
          <w:color w:val="000000"/>
        </w:rPr>
        <w:tab/>
        <w:t>(1</w:t>
      </w:r>
      <w:r w:rsidR="00B11942" w:rsidRPr="00DA11B9">
        <w:rPr>
          <w:color w:val="000000"/>
        </w:rPr>
        <w:t>)</w:t>
      </w:r>
      <w:r w:rsidR="00B11942" w:rsidRPr="00DA11B9">
        <w:rPr>
          <w:color w:val="000000"/>
        </w:rPr>
        <w:tab/>
      </w:r>
      <w:r w:rsidRPr="00DA11B9">
        <w:rPr>
          <w:color w:val="000000"/>
        </w:rPr>
        <w:t>A member</w:t>
      </w:r>
      <w:r w:rsidR="00B11942" w:rsidRPr="00DA11B9">
        <w:rPr>
          <w:color w:val="000000"/>
        </w:rPr>
        <w:t xml:space="preserve"> of a C</w:t>
      </w:r>
      <w:r w:rsidR="00CF0387" w:rsidRPr="00DA11B9">
        <w:rPr>
          <w:color w:val="000000"/>
        </w:rPr>
        <w:t xml:space="preserve">ommittee </w:t>
      </w:r>
      <w:r w:rsidRPr="00DA11B9">
        <w:rPr>
          <w:color w:val="000000"/>
        </w:rPr>
        <w:t xml:space="preserve">is </w:t>
      </w:r>
      <w:r w:rsidR="00CF0387" w:rsidRPr="00DA11B9">
        <w:rPr>
          <w:color w:val="000000"/>
        </w:rPr>
        <w:t>to be appointed by the Secretary</w:t>
      </w:r>
      <w:r w:rsidR="00B06986" w:rsidRPr="00DA11B9">
        <w:rPr>
          <w:color w:val="000000"/>
        </w:rPr>
        <w:t xml:space="preserve"> by written instrument</w:t>
      </w:r>
      <w:r w:rsidR="00CF0387" w:rsidRPr="00DA11B9">
        <w:rPr>
          <w:color w:val="000000"/>
        </w:rPr>
        <w:t>.</w:t>
      </w:r>
    </w:p>
    <w:p w:rsidR="00F659D0" w:rsidRPr="00DA11B9" w:rsidRDefault="00F659D0" w:rsidP="00F659D0">
      <w:pPr>
        <w:pStyle w:val="subsection"/>
      </w:pPr>
      <w:r w:rsidRPr="00DA11B9">
        <w:tab/>
        <w:t>(2)</w:t>
      </w:r>
      <w:r w:rsidRPr="00DA11B9">
        <w:tab/>
        <w:t>A member of a Committee holds office for the period specified in the instrument of appointment. The period must not exceed 2 years.</w:t>
      </w:r>
    </w:p>
    <w:p w:rsidR="00870CB4" w:rsidRPr="00DA11B9" w:rsidRDefault="00870CB4" w:rsidP="00F659D0">
      <w:pPr>
        <w:pStyle w:val="subsection"/>
      </w:pPr>
      <w:r w:rsidRPr="00DA11B9">
        <w:tab/>
        <w:t>(3)</w:t>
      </w:r>
      <w:r w:rsidRPr="00DA11B9">
        <w:tab/>
        <w:t>However, a member of a Committee is eligible for reappointment.</w:t>
      </w:r>
    </w:p>
    <w:p w:rsidR="00B06986" w:rsidRPr="00DA11B9" w:rsidRDefault="00870CB4" w:rsidP="00CF0387">
      <w:pPr>
        <w:pStyle w:val="subsection"/>
        <w:rPr>
          <w:color w:val="000000"/>
        </w:rPr>
      </w:pPr>
      <w:r w:rsidRPr="00DA11B9">
        <w:rPr>
          <w:color w:val="000000"/>
        </w:rPr>
        <w:tab/>
        <w:t>(4</w:t>
      </w:r>
      <w:r w:rsidR="00B06986" w:rsidRPr="00DA11B9">
        <w:rPr>
          <w:color w:val="000000"/>
        </w:rPr>
        <w:t>)</w:t>
      </w:r>
      <w:r w:rsidR="00B06986" w:rsidRPr="00DA11B9">
        <w:rPr>
          <w:color w:val="000000"/>
        </w:rPr>
        <w:tab/>
      </w:r>
      <w:r w:rsidR="00F659D0" w:rsidRPr="00DA11B9">
        <w:rPr>
          <w:color w:val="000000"/>
        </w:rPr>
        <w:t>A member</w:t>
      </w:r>
      <w:r w:rsidR="00B06986" w:rsidRPr="00DA11B9">
        <w:rPr>
          <w:color w:val="000000"/>
        </w:rPr>
        <w:t xml:space="preserve"> of a Committee hold</w:t>
      </w:r>
      <w:r w:rsidR="00F659D0" w:rsidRPr="00DA11B9">
        <w:rPr>
          <w:color w:val="000000"/>
        </w:rPr>
        <w:t>s</w:t>
      </w:r>
      <w:r w:rsidR="00B06986" w:rsidRPr="00DA11B9">
        <w:rPr>
          <w:color w:val="000000"/>
        </w:rPr>
        <w:t xml:space="preserve"> office on a part</w:t>
      </w:r>
      <w:r w:rsidR="00DA11B9">
        <w:rPr>
          <w:color w:val="000000"/>
        </w:rPr>
        <w:noBreakHyphen/>
      </w:r>
      <w:r w:rsidR="00B06986" w:rsidRPr="00DA11B9">
        <w:rPr>
          <w:color w:val="000000"/>
        </w:rPr>
        <w:t>time basis.</w:t>
      </w:r>
    </w:p>
    <w:p w:rsidR="00CF0387" w:rsidRPr="00DA11B9" w:rsidRDefault="00CF0387" w:rsidP="00CF0387">
      <w:pPr>
        <w:pStyle w:val="subsection"/>
      </w:pPr>
      <w:r w:rsidRPr="00DA11B9">
        <w:tab/>
      </w:r>
      <w:r w:rsidR="00F16C48" w:rsidRPr="00DA11B9">
        <w:t>(5)</w:t>
      </w:r>
      <w:r w:rsidRPr="00DA11B9">
        <w:tab/>
      </w:r>
      <w:r w:rsidR="000A4788" w:rsidRPr="00DA11B9">
        <w:t>T</w:t>
      </w:r>
      <w:r w:rsidRPr="00DA11B9">
        <w:t xml:space="preserve">he Secretary must </w:t>
      </w:r>
      <w:r w:rsidR="000A4788" w:rsidRPr="00DA11B9">
        <w:t>ensure, as far as practicable, that the members of a Committee, between them, have knowledge of, or experience in, the following:</w:t>
      </w:r>
    </w:p>
    <w:p w:rsidR="000A4788" w:rsidRPr="00DA11B9" w:rsidRDefault="00CF0387" w:rsidP="00CF0387">
      <w:pPr>
        <w:pStyle w:val="paragraph"/>
      </w:pPr>
      <w:r w:rsidRPr="00DA11B9">
        <w:tab/>
        <w:t>(a)</w:t>
      </w:r>
      <w:r w:rsidRPr="00DA11B9">
        <w:tab/>
      </w:r>
      <w:r w:rsidR="000A4788" w:rsidRPr="00DA11B9">
        <w:t>the operations of aged care providers;</w:t>
      </w:r>
    </w:p>
    <w:p w:rsidR="00CF0387" w:rsidRPr="00DA11B9" w:rsidRDefault="000A4788" w:rsidP="00CF0387">
      <w:pPr>
        <w:pStyle w:val="paragraph"/>
      </w:pPr>
      <w:r w:rsidRPr="00DA11B9">
        <w:tab/>
        <w:t>(b)</w:t>
      </w:r>
      <w:r w:rsidRPr="00DA11B9">
        <w:tab/>
      </w:r>
      <w:r w:rsidR="003E32AA" w:rsidRPr="00DA11B9">
        <w:t>aged care services</w:t>
      </w:r>
      <w:r w:rsidR="00F16C48" w:rsidRPr="00DA11B9">
        <w:t xml:space="preserve"> from the perspective of consumers of the service</w:t>
      </w:r>
      <w:r w:rsidR="003525D7" w:rsidRPr="00DA11B9">
        <w:t>s</w:t>
      </w:r>
      <w:r w:rsidRPr="00DA11B9">
        <w:t>;</w:t>
      </w:r>
    </w:p>
    <w:p w:rsidR="00F16C48" w:rsidRPr="00DA11B9" w:rsidRDefault="000A4788" w:rsidP="00CF0387">
      <w:pPr>
        <w:pStyle w:val="paragraph"/>
      </w:pPr>
      <w:r w:rsidRPr="00DA11B9">
        <w:tab/>
        <w:t>(c</w:t>
      </w:r>
      <w:r w:rsidR="00F16C48" w:rsidRPr="00DA11B9">
        <w:t>)</w:t>
      </w:r>
      <w:r w:rsidR="00F16C48" w:rsidRPr="00DA11B9">
        <w:tab/>
        <w:t>the delivery of aged care services t</w:t>
      </w:r>
      <w:r w:rsidRPr="00DA11B9">
        <w:t>o people with special needs;</w:t>
      </w:r>
    </w:p>
    <w:p w:rsidR="00CF0387" w:rsidRPr="00DA11B9" w:rsidRDefault="000A4788" w:rsidP="00CF0387">
      <w:pPr>
        <w:pStyle w:val="paragraph"/>
      </w:pPr>
      <w:r w:rsidRPr="00DA11B9">
        <w:tab/>
        <w:t>(d</w:t>
      </w:r>
      <w:r w:rsidR="00CF0387" w:rsidRPr="00DA11B9">
        <w:t>)</w:t>
      </w:r>
      <w:r w:rsidR="00CF0387" w:rsidRPr="00DA11B9">
        <w:tab/>
      </w:r>
      <w:r w:rsidRPr="00DA11B9">
        <w:t>aged care policy;</w:t>
      </w:r>
    </w:p>
    <w:p w:rsidR="000A4788" w:rsidRPr="00DA11B9" w:rsidRDefault="000A4788" w:rsidP="00CF0387">
      <w:pPr>
        <w:pStyle w:val="paragraph"/>
      </w:pPr>
      <w:r w:rsidRPr="00DA11B9">
        <w:tab/>
        <w:t>(e)</w:t>
      </w:r>
      <w:r w:rsidRPr="00DA11B9">
        <w:tab/>
        <w:t>aged care funding programs;</w:t>
      </w:r>
    </w:p>
    <w:p w:rsidR="000A4788" w:rsidRPr="00DA11B9" w:rsidRDefault="000A4788" w:rsidP="00CF0387">
      <w:pPr>
        <w:pStyle w:val="paragraph"/>
      </w:pPr>
      <w:r w:rsidRPr="00DA11B9">
        <w:tab/>
        <w:t>(f)</w:t>
      </w:r>
      <w:r w:rsidRPr="00DA11B9">
        <w:tab/>
        <w:t>aged care planning processes.</w:t>
      </w:r>
    </w:p>
    <w:p w:rsidR="00F659D0" w:rsidRPr="00DA11B9" w:rsidRDefault="00DE1E07" w:rsidP="00F659D0">
      <w:pPr>
        <w:pStyle w:val="ActHead5"/>
      </w:pPr>
      <w:bookmarkStart w:id="29" w:name="_Toc426371502"/>
      <w:r w:rsidRPr="00DA11B9">
        <w:rPr>
          <w:rStyle w:val="CharSectno"/>
        </w:rPr>
        <w:t>20</w:t>
      </w:r>
      <w:r w:rsidR="00F659D0" w:rsidRPr="00DA11B9">
        <w:t xml:space="preserve">  Leave of absence</w:t>
      </w:r>
      <w:bookmarkEnd w:id="29"/>
    </w:p>
    <w:p w:rsidR="00F659D0" w:rsidRPr="00DA11B9" w:rsidRDefault="00F659D0" w:rsidP="00F659D0">
      <w:pPr>
        <w:pStyle w:val="subsection"/>
      </w:pPr>
      <w:r w:rsidRPr="00DA11B9">
        <w:tab/>
        <w:t>(1)</w:t>
      </w:r>
      <w:r w:rsidRPr="00DA11B9">
        <w:tab/>
        <w:t>The Secretary may</w:t>
      </w:r>
      <w:r w:rsidR="009E08E7" w:rsidRPr="00DA11B9">
        <w:t xml:space="preserve"> grant leave of absence to the Chair</w:t>
      </w:r>
      <w:r w:rsidRPr="00DA11B9">
        <w:t xml:space="preserve"> of a Committee.</w:t>
      </w:r>
    </w:p>
    <w:p w:rsidR="00F659D0" w:rsidRPr="00DA11B9" w:rsidRDefault="009E08E7" w:rsidP="00F659D0">
      <w:pPr>
        <w:pStyle w:val="subsection"/>
      </w:pPr>
      <w:r w:rsidRPr="00DA11B9">
        <w:tab/>
        <w:t>(2)</w:t>
      </w:r>
      <w:r w:rsidRPr="00DA11B9">
        <w:tab/>
        <w:t>The Chair</w:t>
      </w:r>
      <w:r w:rsidR="00F659D0" w:rsidRPr="00DA11B9">
        <w:t xml:space="preserve"> of a Committee may grant leave of absence to any other member.</w:t>
      </w:r>
    </w:p>
    <w:p w:rsidR="00CF0387" w:rsidRPr="00DA11B9" w:rsidRDefault="00DE1E07" w:rsidP="00CF0387">
      <w:pPr>
        <w:pStyle w:val="ActHead5"/>
      </w:pPr>
      <w:bookmarkStart w:id="30" w:name="_Toc426371503"/>
      <w:r w:rsidRPr="00DA11B9">
        <w:rPr>
          <w:rStyle w:val="CharSectno"/>
        </w:rPr>
        <w:t>21</w:t>
      </w:r>
      <w:r w:rsidR="00CF0387" w:rsidRPr="00DA11B9">
        <w:t xml:space="preserve">  Resignation</w:t>
      </w:r>
      <w:bookmarkEnd w:id="30"/>
    </w:p>
    <w:p w:rsidR="00CF0387" w:rsidRPr="00DA11B9" w:rsidRDefault="00CF0387" w:rsidP="00CF0387">
      <w:pPr>
        <w:pStyle w:val="subsection"/>
      </w:pPr>
      <w:r w:rsidRPr="00DA11B9">
        <w:tab/>
      </w:r>
      <w:r w:rsidR="00716B53" w:rsidRPr="00DA11B9">
        <w:t>(1)</w:t>
      </w:r>
      <w:r w:rsidRPr="00DA11B9">
        <w:tab/>
        <w:t xml:space="preserve">A member </w:t>
      </w:r>
      <w:r w:rsidR="00716B53" w:rsidRPr="00DA11B9">
        <w:t xml:space="preserve">of a Committee </w:t>
      </w:r>
      <w:r w:rsidRPr="00DA11B9">
        <w:t xml:space="preserve">may resign </w:t>
      </w:r>
      <w:r w:rsidR="00716B53" w:rsidRPr="00DA11B9">
        <w:t xml:space="preserve">his or her appointment </w:t>
      </w:r>
      <w:r w:rsidRPr="00DA11B9">
        <w:t xml:space="preserve">by </w:t>
      </w:r>
      <w:r w:rsidR="00716B53" w:rsidRPr="00DA11B9">
        <w:t>giving the Secretary a written resignation</w:t>
      </w:r>
      <w:r w:rsidRPr="00DA11B9">
        <w:t>.</w:t>
      </w:r>
    </w:p>
    <w:p w:rsidR="00716B53" w:rsidRPr="00DA11B9" w:rsidRDefault="00716B53" w:rsidP="00CF0387">
      <w:pPr>
        <w:pStyle w:val="subsection"/>
      </w:pPr>
      <w:r w:rsidRPr="00DA11B9">
        <w:tab/>
        <w:t>(2)</w:t>
      </w:r>
      <w:r w:rsidRPr="00DA11B9">
        <w:tab/>
        <w:t>The resignation takes effect on the day it is received by the Secretary or, if a later day is specified in the resignation, on that later day.</w:t>
      </w:r>
    </w:p>
    <w:p w:rsidR="00CF0387" w:rsidRPr="00DA11B9" w:rsidRDefault="00DE1E07" w:rsidP="001A78E8">
      <w:pPr>
        <w:pStyle w:val="ActHead5"/>
      </w:pPr>
      <w:bookmarkStart w:id="31" w:name="_Toc426371504"/>
      <w:r w:rsidRPr="00DA11B9">
        <w:rPr>
          <w:rStyle w:val="CharSectno"/>
        </w:rPr>
        <w:lastRenderedPageBreak/>
        <w:t>22</w:t>
      </w:r>
      <w:r w:rsidR="00CF0387" w:rsidRPr="00DA11B9">
        <w:t xml:space="preserve">  Termination of appointment</w:t>
      </w:r>
      <w:bookmarkEnd w:id="31"/>
    </w:p>
    <w:p w:rsidR="00CF0387" w:rsidRPr="00DA11B9" w:rsidRDefault="00CF0387" w:rsidP="001A78E8">
      <w:pPr>
        <w:pStyle w:val="subsection"/>
        <w:keepNext/>
        <w:keepLines/>
      </w:pPr>
      <w:r w:rsidRPr="00DA11B9">
        <w:tab/>
      </w:r>
      <w:r w:rsidR="006979F6" w:rsidRPr="00DA11B9">
        <w:t>(1)</w:t>
      </w:r>
      <w:r w:rsidRPr="00DA11B9">
        <w:tab/>
        <w:t xml:space="preserve">The Secretary may terminate the appointment of a member </w:t>
      </w:r>
      <w:r w:rsidR="00716B53" w:rsidRPr="00DA11B9">
        <w:t>of a Committee</w:t>
      </w:r>
      <w:r w:rsidRPr="00DA11B9">
        <w:t>:</w:t>
      </w:r>
    </w:p>
    <w:p w:rsidR="00CF0387" w:rsidRPr="00DA11B9" w:rsidRDefault="00CF0387" w:rsidP="001A78E8">
      <w:pPr>
        <w:pStyle w:val="paragraph"/>
        <w:keepNext/>
        <w:keepLines/>
      </w:pPr>
      <w:r w:rsidRPr="00DA11B9">
        <w:tab/>
        <w:t>(a)</w:t>
      </w:r>
      <w:r w:rsidRPr="00DA11B9">
        <w:tab/>
      </w:r>
      <w:r w:rsidR="00716B53" w:rsidRPr="00DA11B9">
        <w:t>for misbehaviour</w:t>
      </w:r>
      <w:r w:rsidRPr="00DA11B9">
        <w:t>; or</w:t>
      </w:r>
    </w:p>
    <w:p w:rsidR="006979F6" w:rsidRPr="00DA11B9" w:rsidRDefault="00CF0387" w:rsidP="001A78E8">
      <w:pPr>
        <w:pStyle w:val="paragraph"/>
        <w:keepNext/>
        <w:keepLines/>
      </w:pPr>
      <w:r w:rsidRPr="00DA11B9">
        <w:tab/>
        <w:t>(b)</w:t>
      </w:r>
      <w:r w:rsidRPr="00DA11B9">
        <w:tab/>
      </w:r>
      <w:r w:rsidR="006979F6" w:rsidRPr="00DA11B9">
        <w:t>if the member:</w:t>
      </w:r>
    </w:p>
    <w:p w:rsidR="00CF0387" w:rsidRPr="00DA11B9" w:rsidRDefault="006979F6" w:rsidP="006979F6">
      <w:pPr>
        <w:pStyle w:val="paragraphsub"/>
      </w:pPr>
      <w:r w:rsidRPr="00DA11B9">
        <w:tab/>
        <w:t>(i)</w:t>
      </w:r>
      <w:r w:rsidRPr="00DA11B9">
        <w:tab/>
      </w:r>
      <w:r w:rsidR="00716B53" w:rsidRPr="00DA11B9">
        <w:t>is unable to perform</w:t>
      </w:r>
      <w:r w:rsidR="00CF0387" w:rsidRPr="00DA11B9">
        <w:t xml:space="preserve"> the duties of </w:t>
      </w:r>
      <w:r w:rsidR="00716B53" w:rsidRPr="00DA11B9">
        <w:t xml:space="preserve">his or her office </w:t>
      </w:r>
      <w:r w:rsidR="00CF0387" w:rsidRPr="00DA11B9">
        <w:t>because of p</w:t>
      </w:r>
      <w:r w:rsidR="00196903" w:rsidRPr="00DA11B9">
        <w:t>hysical or mental incapacity; or</w:t>
      </w:r>
    </w:p>
    <w:p w:rsidR="006979F6" w:rsidRPr="00DA11B9" w:rsidRDefault="006979F6" w:rsidP="006979F6">
      <w:pPr>
        <w:pStyle w:val="paragraphsub"/>
      </w:pPr>
      <w:r w:rsidRPr="00DA11B9">
        <w:tab/>
        <w:t>(ii)</w:t>
      </w:r>
      <w:r w:rsidRPr="00DA11B9">
        <w:tab/>
        <w:t>is absent, without reasonable excuse, from 2 consecutive meetings of the Committee; or</w:t>
      </w:r>
    </w:p>
    <w:p w:rsidR="006979F6" w:rsidRPr="00DA11B9" w:rsidRDefault="006979F6" w:rsidP="006979F6">
      <w:pPr>
        <w:pStyle w:val="paragraphsub"/>
      </w:pPr>
      <w:r w:rsidRPr="00DA11B9">
        <w:tab/>
        <w:t>(iii)</w:t>
      </w:r>
      <w:r w:rsidRPr="00DA11B9">
        <w:tab/>
        <w:t>fails, without reasonable excuse, to comply with section</w:t>
      </w:r>
      <w:r w:rsidR="00DA11B9" w:rsidRPr="00DA11B9">
        <w:t> </w:t>
      </w:r>
      <w:r w:rsidRPr="00DA11B9">
        <w:t>23 (disclosure of interests).</w:t>
      </w:r>
    </w:p>
    <w:p w:rsidR="00716B53" w:rsidRPr="00DA11B9" w:rsidRDefault="006979F6" w:rsidP="006979F6">
      <w:pPr>
        <w:pStyle w:val="subsection"/>
      </w:pPr>
      <w:r w:rsidRPr="00DA11B9">
        <w:tab/>
        <w:t>(2</w:t>
      </w:r>
      <w:r w:rsidR="00716B53" w:rsidRPr="00DA11B9">
        <w:t>)</w:t>
      </w:r>
      <w:r w:rsidR="00716B53" w:rsidRPr="00DA11B9">
        <w:tab/>
      </w:r>
      <w:r w:rsidRPr="00DA11B9">
        <w:t xml:space="preserve">The Secretary must terminate the appointment of a member of a Committee </w:t>
      </w:r>
      <w:r w:rsidR="00196903" w:rsidRPr="00DA11B9">
        <w:t xml:space="preserve">if </w:t>
      </w:r>
      <w:r w:rsidR="00716B53" w:rsidRPr="00DA11B9">
        <w:t>the member:</w:t>
      </w:r>
    </w:p>
    <w:p w:rsidR="00716B53" w:rsidRPr="00DA11B9" w:rsidRDefault="006979F6" w:rsidP="006979F6">
      <w:pPr>
        <w:pStyle w:val="paragraph"/>
      </w:pPr>
      <w:r w:rsidRPr="00DA11B9">
        <w:tab/>
        <w:t>(a</w:t>
      </w:r>
      <w:r w:rsidR="00CF0387" w:rsidRPr="00DA11B9">
        <w:t>)</w:t>
      </w:r>
      <w:r w:rsidR="00CF0387" w:rsidRPr="00DA11B9">
        <w:tab/>
        <w:t>becomes ban</w:t>
      </w:r>
      <w:r w:rsidR="00716B53" w:rsidRPr="00DA11B9">
        <w:t>krupt; or</w:t>
      </w:r>
    </w:p>
    <w:p w:rsidR="00716B53" w:rsidRPr="00DA11B9" w:rsidRDefault="006979F6" w:rsidP="006979F6">
      <w:pPr>
        <w:pStyle w:val="paragraph"/>
      </w:pPr>
      <w:r w:rsidRPr="00DA11B9">
        <w:tab/>
        <w:t>(b</w:t>
      </w:r>
      <w:r w:rsidR="00716B53" w:rsidRPr="00DA11B9">
        <w:t>)</w:t>
      </w:r>
      <w:r w:rsidR="00716B53" w:rsidRPr="00DA11B9">
        <w:tab/>
      </w:r>
      <w:r w:rsidR="00CF0387" w:rsidRPr="00DA11B9">
        <w:t>applies to take the benefit of a law for the relief of bankrupt o</w:t>
      </w:r>
      <w:r w:rsidR="00716B53" w:rsidRPr="00DA11B9">
        <w:t>r insolvent debtors; or</w:t>
      </w:r>
    </w:p>
    <w:p w:rsidR="00716B53" w:rsidRPr="00DA11B9" w:rsidRDefault="006979F6" w:rsidP="006979F6">
      <w:pPr>
        <w:pStyle w:val="paragraph"/>
      </w:pPr>
      <w:r w:rsidRPr="00DA11B9">
        <w:tab/>
        <w:t>(c</w:t>
      </w:r>
      <w:r w:rsidR="00716B53" w:rsidRPr="00DA11B9">
        <w:t>)</w:t>
      </w:r>
      <w:r w:rsidR="00716B53" w:rsidRPr="00DA11B9">
        <w:tab/>
      </w:r>
      <w:r w:rsidR="00CF0387" w:rsidRPr="00DA11B9">
        <w:t>comp</w:t>
      </w:r>
      <w:r w:rsidR="00716B53" w:rsidRPr="00DA11B9">
        <w:t>ounds with his or her creditors; or</w:t>
      </w:r>
    </w:p>
    <w:p w:rsidR="00CF0387" w:rsidRPr="00DA11B9" w:rsidRDefault="006979F6" w:rsidP="006979F6">
      <w:pPr>
        <w:pStyle w:val="paragraph"/>
      </w:pPr>
      <w:r w:rsidRPr="00DA11B9">
        <w:tab/>
        <w:t>(d</w:t>
      </w:r>
      <w:r w:rsidR="00716B53" w:rsidRPr="00DA11B9">
        <w:t>)</w:t>
      </w:r>
      <w:r w:rsidR="00716B53" w:rsidRPr="00DA11B9">
        <w:tab/>
      </w:r>
      <w:r w:rsidR="00CF0387" w:rsidRPr="00DA11B9">
        <w:t>makes an assignment of h</w:t>
      </w:r>
      <w:r w:rsidR="00716B53" w:rsidRPr="00DA11B9">
        <w:t>is or her remuneration for the</w:t>
      </w:r>
      <w:r w:rsidR="00CF0387" w:rsidRPr="00DA11B9">
        <w:t xml:space="preserve"> benefit</w:t>
      </w:r>
      <w:r w:rsidR="00716B53" w:rsidRPr="00DA11B9">
        <w:t xml:space="preserve"> of his or her creditors</w:t>
      </w:r>
      <w:r w:rsidRPr="00DA11B9">
        <w:t>.</w:t>
      </w:r>
    </w:p>
    <w:p w:rsidR="00CF0387" w:rsidRPr="00DA11B9" w:rsidRDefault="00CF0387" w:rsidP="00CF0387">
      <w:pPr>
        <w:pStyle w:val="ActHead3"/>
        <w:pageBreakBefore/>
      </w:pPr>
      <w:bookmarkStart w:id="32" w:name="_Toc426371505"/>
      <w:r w:rsidRPr="00DA11B9">
        <w:rPr>
          <w:rStyle w:val="CharDivNo"/>
        </w:rPr>
        <w:lastRenderedPageBreak/>
        <w:t>Division</w:t>
      </w:r>
      <w:r w:rsidR="00DA11B9" w:rsidRPr="00DA11B9">
        <w:rPr>
          <w:rStyle w:val="CharDivNo"/>
        </w:rPr>
        <w:t> </w:t>
      </w:r>
      <w:r w:rsidR="0050760E" w:rsidRPr="00DA11B9">
        <w:rPr>
          <w:rStyle w:val="CharDivNo"/>
        </w:rPr>
        <w:t>4</w:t>
      </w:r>
      <w:r w:rsidRPr="00DA11B9">
        <w:t>—</w:t>
      </w:r>
      <w:r w:rsidR="0050760E" w:rsidRPr="00DA11B9">
        <w:rPr>
          <w:rStyle w:val="CharDivText"/>
        </w:rPr>
        <w:t>Other C</w:t>
      </w:r>
      <w:r w:rsidRPr="00DA11B9">
        <w:rPr>
          <w:rStyle w:val="CharDivText"/>
        </w:rPr>
        <w:t>ommittee matters</w:t>
      </w:r>
      <w:bookmarkEnd w:id="32"/>
    </w:p>
    <w:p w:rsidR="00F659D0" w:rsidRPr="00DA11B9" w:rsidRDefault="00DE1E07" w:rsidP="00F659D0">
      <w:pPr>
        <w:pStyle w:val="ActHead5"/>
      </w:pPr>
      <w:bookmarkStart w:id="33" w:name="_Toc426371506"/>
      <w:r w:rsidRPr="00DA11B9">
        <w:rPr>
          <w:rStyle w:val="CharSectno"/>
        </w:rPr>
        <w:t>23</w:t>
      </w:r>
      <w:r w:rsidR="00F659D0" w:rsidRPr="00DA11B9">
        <w:t xml:space="preserve">  Disclosure of interests—members of Committee</w:t>
      </w:r>
      <w:bookmarkEnd w:id="33"/>
    </w:p>
    <w:p w:rsidR="00F659D0" w:rsidRPr="00DA11B9" w:rsidRDefault="009E08E7" w:rsidP="00F659D0">
      <w:pPr>
        <w:pStyle w:val="subsection"/>
      </w:pPr>
      <w:r w:rsidRPr="00DA11B9">
        <w:tab/>
        <w:t>(1</w:t>
      </w:r>
      <w:r w:rsidR="00F659D0" w:rsidRPr="00DA11B9">
        <w:t>)</w:t>
      </w:r>
      <w:r w:rsidR="00F659D0" w:rsidRPr="00DA11B9">
        <w:tab/>
        <w:t>If:</w:t>
      </w:r>
    </w:p>
    <w:p w:rsidR="00F659D0" w:rsidRPr="00DA11B9" w:rsidRDefault="00F659D0" w:rsidP="00F659D0">
      <w:pPr>
        <w:pStyle w:val="paragraph"/>
      </w:pPr>
      <w:r w:rsidRPr="00DA11B9">
        <w:tab/>
        <w:t>(a)</w:t>
      </w:r>
      <w:r w:rsidRPr="00DA11B9">
        <w:tab/>
      </w:r>
      <w:r w:rsidR="009E08E7" w:rsidRPr="00DA11B9">
        <w:t xml:space="preserve">a </w:t>
      </w:r>
      <w:r w:rsidRPr="00DA11B9">
        <w:t xml:space="preserve">member </w:t>
      </w:r>
      <w:r w:rsidR="009E08E7" w:rsidRPr="00DA11B9">
        <w:t xml:space="preserve">of a Committee </w:t>
      </w:r>
      <w:r w:rsidRPr="00DA11B9">
        <w:t>has a direct or indirect financial interest in an issue being considered, or about to be considered, by the Committee; and</w:t>
      </w:r>
    </w:p>
    <w:p w:rsidR="00F659D0" w:rsidRPr="00DA11B9" w:rsidRDefault="00F659D0" w:rsidP="00F659D0">
      <w:pPr>
        <w:pStyle w:val="paragraph"/>
        <w:rPr>
          <w:b/>
        </w:rPr>
      </w:pPr>
      <w:r w:rsidRPr="00DA11B9">
        <w:tab/>
        <w:t>(b)</w:t>
      </w:r>
      <w:r w:rsidRPr="00DA11B9">
        <w:tab/>
        <w:t>the interest could conflict with the proper performance of the member’s duties in relation to the issue;</w:t>
      </w:r>
    </w:p>
    <w:p w:rsidR="00F659D0" w:rsidRPr="00DA11B9" w:rsidRDefault="00F659D0" w:rsidP="00F659D0">
      <w:pPr>
        <w:pStyle w:val="subsection2"/>
      </w:pPr>
      <w:r w:rsidRPr="00DA11B9">
        <w:t>the member must, as soon as practicable after the relevant facts come to the member’s knowledge, disclose the nature of the interest to a meeting.</w:t>
      </w:r>
    </w:p>
    <w:p w:rsidR="00F659D0" w:rsidRPr="00DA11B9" w:rsidRDefault="009E08E7" w:rsidP="00F659D0">
      <w:pPr>
        <w:pStyle w:val="subsection"/>
      </w:pPr>
      <w:r w:rsidRPr="00DA11B9">
        <w:tab/>
        <w:t>(2</w:t>
      </w:r>
      <w:r w:rsidR="00F659D0" w:rsidRPr="00DA11B9">
        <w:t>)</w:t>
      </w:r>
      <w:r w:rsidR="00F659D0" w:rsidRPr="00DA11B9">
        <w:tab/>
        <w:t>The disclosure must be recorded in the Committee’s minutes and, unless the Committee otherwis</w:t>
      </w:r>
      <w:r w:rsidR="00631463" w:rsidRPr="00DA11B9">
        <w:t>e decides,</w:t>
      </w:r>
      <w:r w:rsidR="00CE5F60" w:rsidRPr="00DA11B9">
        <w:t xml:space="preserve"> the </w:t>
      </w:r>
      <w:r w:rsidR="001C4A05" w:rsidRPr="00DA11B9">
        <w:t xml:space="preserve">member </w:t>
      </w:r>
      <w:r w:rsidR="00CE5F60" w:rsidRPr="00DA11B9">
        <w:t>must not:</w:t>
      </w:r>
    </w:p>
    <w:p w:rsidR="00F659D0" w:rsidRPr="00DA11B9" w:rsidRDefault="00F659D0" w:rsidP="00F659D0">
      <w:pPr>
        <w:pStyle w:val="paragraph"/>
      </w:pPr>
      <w:r w:rsidRPr="00DA11B9">
        <w:tab/>
        <w:t>(a)</w:t>
      </w:r>
      <w:r w:rsidRPr="00DA11B9">
        <w:tab/>
        <w:t>be present when the Committee considers the issue; or</w:t>
      </w:r>
    </w:p>
    <w:p w:rsidR="00F659D0" w:rsidRPr="00DA11B9" w:rsidRDefault="00F659D0" w:rsidP="00F659D0">
      <w:pPr>
        <w:pStyle w:val="paragraph"/>
      </w:pPr>
      <w:r w:rsidRPr="00DA11B9">
        <w:tab/>
        <w:t>(b)</w:t>
      </w:r>
      <w:r w:rsidRPr="00DA11B9">
        <w:tab/>
        <w:t>take part in a decision of the Committee on the issue.</w:t>
      </w:r>
    </w:p>
    <w:p w:rsidR="00F659D0" w:rsidRPr="00DA11B9" w:rsidRDefault="009E08E7" w:rsidP="00F659D0">
      <w:pPr>
        <w:pStyle w:val="subsection"/>
      </w:pPr>
      <w:r w:rsidRPr="00DA11B9">
        <w:tab/>
        <w:t>(3</w:t>
      </w:r>
      <w:r w:rsidR="00CE5F60" w:rsidRPr="00DA11B9">
        <w:t>)</w:t>
      </w:r>
      <w:r w:rsidR="00CE5F60" w:rsidRPr="00DA11B9">
        <w:tab/>
        <w:t>The</w:t>
      </w:r>
      <w:r w:rsidR="00F659D0" w:rsidRPr="00DA11B9">
        <w:t xml:space="preserve"> member must not:</w:t>
      </w:r>
    </w:p>
    <w:p w:rsidR="00F659D0" w:rsidRPr="00DA11B9" w:rsidRDefault="00F659D0" w:rsidP="00F659D0">
      <w:pPr>
        <w:pStyle w:val="paragraph"/>
      </w:pPr>
      <w:r w:rsidRPr="00DA11B9">
        <w:tab/>
        <w:t>(a)</w:t>
      </w:r>
      <w:r w:rsidRPr="00DA11B9">
        <w:tab/>
        <w:t xml:space="preserve">be present when the Committee is </w:t>
      </w:r>
      <w:r w:rsidR="00920DDF" w:rsidRPr="00DA11B9">
        <w:t xml:space="preserve">considering </w:t>
      </w:r>
      <w:r w:rsidR="001C4A05" w:rsidRPr="00DA11B9">
        <w:t xml:space="preserve">whether to allow the member to do the things referred to in </w:t>
      </w:r>
      <w:r w:rsidR="00DA11B9" w:rsidRPr="00DA11B9">
        <w:t>paragraphs (</w:t>
      </w:r>
      <w:r w:rsidR="009E08E7" w:rsidRPr="00DA11B9">
        <w:t>2</w:t>
      </w:r>
      <w:r w:rsidR="001C4A05" w:rsidRPr="00DA11B9">
        <w:t>)(a) and (b)</w:t>
      </w:r>
      <w:r w:rsidRPr="00DA11B9">
        <w:t>; or</w:t>
      </w:r>
    </w:p>
    <w:p w:rsidR="00F659D0" w:rsidRPr="00DA11B9" w:rsidRDefault="00F659D0" w:rsidP="00F659D0">
      <w:pPr>
        <w:pStyle w:val="paragraph"/>
      </w:pPr>
      <w:r w:rsidRPr="00DA11B9">
        <w:tab/>
        <w:t>(b)</w:t>
      </w:r>
      <w:r w:rsidRPr="00DA11B9">
        <w:tab/>
        <w:t xml:space="preserve">take part in making </w:t>
      </w:r>
      <w:r w:rsidR="001C4A05" w:rsidRPr="00DA11B9">
        <w:t xml:space="preserve">a </w:t>
      </w:r>
      <w:r w:rsidRPr="00DA11B9">
        <w:t>decision</w:t>
      </w:r>
      <w:r w:rsidR="001C4A05" w:rsidRPr="00DA11B9">
        <w:t xml:space="preserve"> in relation to this</w:t>
      </w:r>
      <w:r w:rsidRPr="00DA11B9">
        <w:t>.</w:t>
      </w:r>
    </w:p>
    <w:p w:rsidR="00CF0387" w:rsidRPr="00DA11B9" w:rsidRDefault="00DE1E07" w:rsidP="00CF0387">
      <w:pPr>
        <w:pStyle w:val="ActHead5"/>
      </w:pPr>
      <w:bookmarkStart w:id="34" w:name="_Toc426371507"/>
      <w:r w:rsidRPr="00DA11B9">
        <w:rPr>
          <w:rStyle w:val="CharSectno"/>
        </w:rPr>
        <w:t>24</w:t>
      </w:r>
      <w:r w:rsidR="00CF0387" w:rsidRPr="00DA11B9">
        <w:t xml:space="preserve">  Disclosure of interests</w:t>
      </w:r>
      <w:r w:rsidR="00CE5F60" w:rsidRPr="00DA11B9">
        <w:t>—invited persons</w:t>
      </w:r>
      <w:bookmarkEnd w:id="34"/>
    </w:p>
    <w:p w:rsidR="00CE5F60" w:rsidRPr="00DA11B9" w:rsidRDefault="00CF0387" w:rsidP="00CF0387">
      <w:pPr>
        <w:pStyle w:val="subsection"/>
      </w:pPr>
      <w:r w:rsidRPr="00DA11B9">
        <w:tab/>
        <w:t>(1)</w:t>
      </w:r>
      <w:r w:rsidRPr="00DA11B9">
        <w:tab/>
        <w:t>This section a</w:t>
      </w:r>
      <w:r w:rsidR="0050760E" w:rsidRPr="00DA11B9">
        <w:t xml:space="preserve">pplies </w:t>
      </w:r>
      <w:r w:rsidR="009E08E7" w:rsidRPr="00DA11B9">
        <w:t xml:space="preserve">if </w:t>
      </w:r>
      <w:r w:rsidR="0050760E" w:rsidRPr="00DA11B9">
        <w:t xml:space="preserve">a </w:t>
      </w:r>
      <w:r w:rsidR="00492AD3" w:rsidRPr="00DA11B9">
        <w:t xml:space="preserve">person </w:t>
      </w:r>
      <w:r w:rsidR="00CE5F60" w:rsidRPr="00DA11B9">
        <w:t xml:space="preserve">has been </w:t>
      </w:r>
      <w:r w:rsidRPr="00DA11B9">
        <w:t>in</w:t>
      </w:r>
      <w:r w:rsidR="0050760E" w:rsidRPr="00DA11B9">
        <w:t>vited to attend a meeting of a C</w:t>
      </w:r>
      <w:r w:rsidRPr="00DA11B9">
        <w:t>ommittee to info</w:t>
      </w:r>
      <w:r w:rsidR="00CE5F60" w:rsidRPr="00DA11B9">
        <w:t>rm or advise it about anything.</w:t>
      </w:r>
    </w:p>
    <w:p w:rsidR="00CF0387" w:rsidRPr="00DA11B9" w:rsidRDefault="00CE5F60" w:rsidP="00CF0387">
      <w:pPr>
        <w:pStyle w:val="subsection"/>
      </w:pPr>
      <w:r w:rsidRPr="00DA11B9">
        <w:tab/>
        <w:t>(2)</w:t>
      </w:r>
      <w:r w:rsidRPr="00DA11B9">
        <w:tab/>
        <w:t xml:space="preserve">If </w:t>
      </w:r>
      <w:r w:rsidR="00CF0387" w:rsidRPr="00DA11B9">
        <w:t>the person has a direct or indirect financial interest in an issue being considered, or about to be considered, by the</w:t>
      </w:r>
      <w:r w:rsidR="0050760E" w:rsidRPr="00DA11B9">
        <w:t xml:space="preserve"> C</w:t>
      </w:r>
      <w:r w:rsidR="00CF0387" w:rsidRPr="00DA11B9">
        <w:t>ommittee</w:t>
      </w:r>
      <w:r w:rsidRPr="00DA11B9">
        <w:t>, the person must, a</w:t>
      </w:r>
      <w:r w:rsidR="00CF0387" w:rsidRPr="00DA11B9">
        <w:t>s soon as practicable after the relevant facts come to the person’s knowledge, disclose the nature of the interest to a meeting.</w:t>
      </w:r>
    </w:p>
    <w:p w:rsidR="00CF0387" w:rsidRPr="00DA11B9" w:rsidRDefault="00CF0387" w:rsidP="00CE5F60">
      <w:pPr>
        <w:pStyle w:val="subsection"/>
      </w:pPr>
      <w:r w:rsidRPr="00DA11B9">
        <w:tab/>
        <w:t>(3)</w:t>
      </w:r>
      <w:r w:rsidRPr="00DA11B9">
        <w:tab/>
        <w:t xml:space="preserve">The disclosure must be recorded in the </w:t>
      </w:r>
      <w:r w:rsidR="00335A54" w:rsidRPr="00DA11B9">
        <w:t>C</w:t>
      </w:r>
      <w:r w:rsidRPr="00DA11B9">
        <w:t>ommi</w:t>
      </w:r>
      <w:r w:rsidR="00492AD3" w:rsidRPr="00DA11B9">
        <w:t>ttee’s minutes and, unless the C</w:t>
      </w:r>
      <w:r w:rsidRPr="00DA11B9">
        <w:t>ommittee otherwis</w:t>
      </w:r>
      <w:r w:rsidR="00CE5F60" w:rsidRPr="00DA11B9">
        <w:t xml:space="preserve">e decides, the person must not </w:t>
      </w:r>
      <w:r w:rsidRPr="00DA11B9">
        <w:t xml:space="preserve">be present when the </w:t>
      </w:r>
      <w:r w:rsidR="00492AD3" w:rsidRPr="00DA11B9">
        <w:t>C</w:t>
      </w:r>
      <w:r w:rsidRPr="00DA11B9">
        <w:t>ommittee considers the issue</w:t>
      </w:r>
      <w:r w:rsidR="00CE5F60" w:rsidRPr="00DA11B9">
        <w:t>.</w:t>
      </w:r>
    </w:p>
    <w:p w:rsidR="00CF0387" w:rsidRPr="00DA11B9" w:rsidRDefault="00CF0387" w:rsidP="00CF0387">
      <w:pPr>
        <w:pStyle w:val="ActHead2"/>
        <w:pageBreakBefore/>
      </w:pPr>
      <w:bookmarkStart w:id="35" w:name="_Toc426371508"/>
      <w:r w:rsidRPr="00DA11B9">
        <w:rPr>
          <w:rStyle w:val="CharPartNo"/>
        </w:rPr>
        <w:lastRenderedPageBreak/>
        <w:t>Part</w:t>
      </w:r>
      <w:r w:rsidR="00DA11B9" w:rsidRPr="00DA11B9">
        <w:rPr>
          <w:rStyle w:val="CharPartNo"/>
        </w:rPr>
        <w:t> </w:t>
      </w:r>
      <w:r w:rsidR="00ED237E" w:rsidRPr="00DA11B9">
        <w:rPr>
          <w:rStyle w:val="CharPartNo"/>
        </w:rPr>
        <w:t>4</w:t>
      </w:r>
      <w:r w:rsidRPr="00DA11B9">
        <w:t>—</w:t>
      </w:r>
      <w:r w:rsidRPr="00DA11B9">
        <w:rPr>
          <w:rStyle w:val="CharPartText"/>
        </w:rPr>
        <w:t>The allocation process</w:t>
      </w:r>
      <w:bookmarkEnd w:id="35"/>
    </w:p>
    <w:p w:rsidR="0099075F" w:rsidRPr="00DA11B9" w:rsidRDefault="0099075F" w:rsidP="00BA2BC1">
      <w:pPr>
        <w:pStyle w:val="ActHead3"/>
      </w:pPr>
      <w:bookmarkStart w:id="36" w:name="_Toc426371509"/>
      <w:r w:rsidRPr="00DA11B9">
        <w:rPr>
          <w:rStyle w:val="CharDivNo"/>
        </w:rPr>
        <w:t>Division</w:t>
      </w:r>
      <w:r w:rsidR="00DA11B9" w:rsidRPr="00DA11B9">
        <w:rPr>
          <w:rStyle w:val="CharDivNo"/>
        </w:rPr>
        <w:t> </w:t>
      </w:r>
      <w:r w:rsidR="00ED237E" w:rsidRPr="00DA11B9">
        <w:rPr>
          <w:rStyle w:val="CharDivNo"/>
        </w:rPr>
        <w:t>1</w:t>
      </w:r>
      <w:r w:rsidRPr="00DA11B9">
        <w:t>—</w:t>
      </w:r>
      <w:r w:rsidRPr="00DA11B9">
        <w:rPr>
          <w:rStyle w:val="CharDivText"/>
        </w:rPr>
        <w:t>Invitations to apply for allocation</w:t>
      </w:r>
      <w:r w:rsidR="00784FC9" w:rsidRPr="00DA11B9">
        <w:rPr>
          <w:rStyle w:val="CharDivText"/>
        </w:rPr>
        <w:t xml:space="preserve"> of places</w:t>
      </w:r>
      <w:bookmarkEnd w:id="36"/>
    </w:p>
    <w:p w:rsidR="00ED5F50" w:rsidRPr="00DA11B9" w:rsidRDefault="00DE1E07" w:rsidP="00F16C48">
      <w:pPr>
        <w:pStyle w:val="ActHead5"/>
      </w:pPr>
      <w:bookmarkStart w:id="37" w:name="_Toc426371510"/>
      <w:r w:rsidRPr="00DA11B9">
        <w:rPr>
          <w:rStyle w:val="CharSectno"/>
        </w:rPr>
        <w:t>25</w:t>
      </w:r>
      <w:r w:rsidR="00ED5F50" w:rsidRPr="00DA11B9">
        <w:t xml:space="preserve">  Purpose of this Division</w:t>
      </w:r>
      <w:bookmarkEnd w:id="37"/>
    </w:p>
    <w:p w:rsidR="00ED5F50" w:rsidRPr="00DA11B9" w:rsidRDefault="00ED5F50" w:rsidP="00ED5F50">
      <w:pPr>
        <w:pStyle w:val="subsection"/>
      </w:pPr>
      <w:r w:rsidRPr="00DA11B9">
        <w:tab/>
      </w:r>
      <w:r w:rsidRPr="00DA11B9">
        <w:tab/>
        <w:t>For paragraph</w:t>
      </w:r>
      <w:r w:rsidR="00DA11B9" w:rsidRPr="00DA11B9">
        <w:t> </w:t>
      </w:r>
      <w:r w:rsidRPr="00DA11B9">
        <w:t>13</w:t>
      </w:r>
      <w:r w:rsidR="00DA11B9">
        <w:noBreakHyphen/>
      </w:r>
      <w:r w:rsidRPr="00DA11B9">
        <w:t>2(3)(e) of the Act, this Division specifies the kinds of people that may be specified in an invitation to apply for an allocation of places.</w:t>
      </w:r>
    </w:p>
    <w:p w:rsidR="0099075F" w:rsidRPr="00DA11B9" w:rsidRDefault="00DE1E07" w:rsidP="0099075F">
      <w:pPr>
        <w:pStyle w:val="ActHead5"/>
      </w:pPr>
      <w:bookmarkStart w:id="38" w:name="_Toc426371511"/>
      <w:r w:rsidRPr="00DA11B9">
        <w:rPr>
          <w:rStyle w:val="CharSectno"/>
        </w:rPr>
        <w:t>26</w:t>
      </w:r>
      <w:r w:rsidR="0099075F" w:rsidRPr="00DA11B9">
        <w:t xml:space="preserve">  </w:t>
      </w:r>
      <w:r w:rsidR="00135833" w:rsidRPr="00DA11B9">
        <w:t>P</w:t>
      </w:r>
      <w:r w:rsidR="0099075F" w:rsidRPr="00DA11B9">
        <w:t>roportion of care for specified kinds of people</w:t>
      </w:r>
      <w:bookmarkEnd w:id="38"/>
    </w:p>
    <w:p w:rsidR="0099075F" w:rsidRPr="00DA11B9" w:rsidRDefault="0099075F" w:rsidP="0099075F">
      <w:pPr>
        <w:pStyle w:val="subsection"/>
      </w:pPr>
      <w:r w:rsidRPr="00DA11B9">
        <w:tab/>
      </w:r>
      <w:r w:rsidRPr="00DA11B9">
        <w:tab/>
      </w:r>
      <w:r w:rsidR="00ED5F50" w:rsidRPr="00DA11B9">
        <w:t>T</w:t>
      </w:r>
      <w:r w:rsidRPr="00DA11B9">
        <w:t xml:space="preserve">he kinds of people that </w:t>
      </w:r>
      <w:r w:rsidR="00ED5F50" w:rsidRPr="00DA11B9">
        <w:t xml:space="preserve">may </w:t>
      </w:r>
      <w:r w:rsidRPr="00DA11B9">
        <w:t xml:space="preserve">be specified </w:t>
      </w:r>
      <w:r w:rsidR="007C1731" w:rsidRPr="00DA11B9">
        <w:t xml:space="preserve">in an invitation to apply for </w:t>
      </w:r>
      <w:r w:rsidR="00784FC9" w:rsidRPr="00DA11B9">
        <w:t xml:space="preserve">an </w:t>
      </w:r>
      <w:r w:rsidR="007C1731" w:rsidRPr="00DA11B9">
        <w:t xml:space="preserve">allocation of places </w:t>
      </w:r>
      <w:r w:rsidRPr="00DA11B9">
        <w:t>are</w:t>
      </w:r>
      <w:r w:rsidR="007C1731" w:rsidRPr="00DA11B9">
        <w:t xml:space="preserve"> as follows</w:t>
      </w:r>
      <w:r w:rsidRPr="00DA11B9">
        <w:t>:</w:t>
      </w:r>
    </w:p>
    <w:p w:rsidR="007C1731" w:rsidRPr="00DA11B9" w:rsidRDefault="007C1731" w:rsidP="007C1731">
      <w:pPr>
        <w:pStyle w:val="paragraph"/>
      </w:pPr>
      <w:r w:rsidRPr="00DA11B9">
        <w:tab/>
        <w:t>(a)</w:t>
      </w:r>
      <w:r w:rsidRPr="00DA11B9">
        <w:tab/>
        <w:t>people with special needs;</w:t>
      </w:r>
    </w:p>
    <w:p w:rsidR="007C1731" w:rsidRPr="00DA11B9" w:rsidRDefault="007C1731" w:rsidP="007C1731">
      <w:pPr>
        <w:pStyle w:val="paragraph"/>
      </w:pPr>
      <w:r w:rsidRPr="00DA11B9">
        <w:tab/>
        <w:t>(b)</w:t>
      </w:r>
      <w:r w:rsidRPr="00DA11B9">
        <w:tab/>
        <w:t>low</w:t>
      </w:r>
      <w:r w:rsidR="00DA11B9">
        <w:noBreakHyphen/>
      </w:r>
      <w:r w:rsidRPr="00DA11B9">
        <w:t>means care recipients;</w:t>
      </w:r>
    </w:p>
    <w:p w:rsidR="007C1731" w:rsidRPr="00DA11B9" w:rsidRDefault="007C1731" w:rsidP="007C1731">
      <w:pPr>
        <w:pStyle w:val="paragraph"/>
      </w:pPr>
      <w:r w:rsidRPr="00DA11B9">
        <w:tab/>
        <w:t>(c)</w:t>
      </w:r>
      <w:r w:rsidRPr="00DA11B9">
        <w:tab/>
        <w:t>supported residents, concessional residents and assisted residents;</w:t>
      </w:r>
    </w:p>
    <w:p w:rsidR="007C1731" w:rsidRPr="00DA11B9" w:rsidRDefault="007C1731" w:rsidP="007C1731">
      <w:pPr>
        <w:pStyle w:val="paragraph"/>
      </w:pPr>
      <w:r w:rsidRPr="00DA11B9">
        <w:tab/>
        <w:t>(d)</w:t>
      </w:r>
      <w:r w:rsidRPr="00DA11B9">
        <w:tab/>
        <w:t>recipients of respite care;</w:t>
      </w:r>
    </w:p>
    <w:p w:rsidR="007C1731" w:rsidRPr="00DA11B9" w:rsidRDefault="007C1731" w:rsidP="007C1731">
      <w:pPr>
        <w:pStyle w:val="paragraph"/>
      </w:pPr>
      <w:r w:rsidRPr="00DA11B9">
        <w:tab/>
        <w:t>(e)</w:t>
      </w:r>
      <w:r w:rsidRPr="00DA11B9">
        <w:tab/>
        <w:t>people needing a particular level of care.</w:t>
      </w:r>
    </w:p>
    <w:p w:rsidR="00CF0387" w:rsidRPr="00DA11B9" w:rsidRDefault="00CF0387" w:rsidP="00ED237E">
      <w:pPr>
        <w:pStyle w:val="ActHead3"/>
        <w:pageBreakBefore/>
      </w:pPr>
      <w:bookmarkStart w:id="39" w:name="_Toc426371512"/>
      <w:r w:rsidRPr="00DA11B9">
        <w:rPr>
          <w:rStyle w:val="CharDivNo"/>
        </w:rPr>
        <w:lastRenderedPageBreak/>
        <w:t>Division</w:t>
      </w:r>
      <w:r w:rsidR="00DA11B9" w:rsidRPr="00DA11B9">
        <w:rPr>
          <w:rStyle w:val="CharDivNo"/>
        </w:rPr>
        <w:t> </w:t>
      </w:r>
      <w:r w:rsidR="00ED237E" w:rsidRPr="00DA11B9">
        <w:rPr>
          <w:rStyle w:val="CharDivNo"/>
        </w:rPr>
        <w:t>2</w:t>
      </w:r>
      <w:r w:rsidRPr="00DA11B9">
        <w:t>—</w:t>
      </w:r>
      <w:r w:rsidRPr="00DA11B9">
        <w:rPr>
          <w:rStyle w:val="CharDivText"/>
        </w:rPr>
        <w:t>Assessment of applications</w:t>
      </w:r>
      <w:bookmarkEnd w:id="39"/>
    </w:p>
    <w:p w:rsidR="00CF0387" w:rsidRPr="00DA11B9" w:rsidRDefault="00DE1E07" w:rsidP="00ED237E">
      <w:pPr>
        <w:pStyle w:val="ActHead5"/>
      </w:pPr>
      <w:bookmarkStart w:id="40" w:name="_Toc426371513"/>
      <w:r w:rsidRPr="00DA11B9">
        <w:rPr>
          <w:rStyle w:val="CharSectno"/>
        </w:rPr>
        <w:t>27</w:t>
      </w:r>
      <w:r w:rsidR="00CF0387" w:rsidRPr="00DA11B9">
        <w:t xml:space="preserve">  Purpose of </w:t>
      </w:r>
      <w:r w:rsidR="00ED237E" w:rsidRPr="00DA11B9">
        <w:t xml:space="preserve">this </w:t>
      </w:r>
      <w:r w:rsidR="00CF0387" w:rsidRPr="00DA11B9">
        <w:t>Division</w:t>
      </w:r>
      <w:bookmarkEnd w:id="40"/>
    </w:p>
    <w:p w:rsidR="00CF0387" w:rsidRPr="00DA11B9" w:rsidRDefault="00CF0387" w:rsidP="00ED237E">
      <w:pPr>
        <w:pStyle w:val="subsection"/>
      </w:pPr>
      <w:r w:rsidRPr="00DA11B9">
        <w:tab/>
      </w:r>
      <w:r w:rsidRPr="00DA11B9">
        <w:tab/>
      </w:r>
      <w:r w:rsidR="00ED237E" w:rsidRPr="00DA11B9">
        <w:t>For section</w:t>
      </w:r>
      <w:r w:rsidR="00DA11B9" w:rsidRPr="00DA11B9">
        <w:t> </w:t>
      </w:r>
      <w:r w:rsidR="00ED237E" w:rsidRPr="00DA11B9">
        <w:t>14</w:t>
      </w:r>
      <w:r w:rsidR="00DA11B9">
        <w:noBreakHyphen/>
      </w:r>
      <w:r w:rsidR="00ED237E" w:rsidRPr="00DA11B9">
        <w:t xml:space="preserve">2 of the Act, this </w:t>
      </w:r>
      <w:r w:rsidRPr="00DA11B9">
        <w:t>Division sets out the matters that the Secretary must consider</w:t>
      </w:r>
      <w:r w:rsidR="00784FC9" w:rsidRPr="00DA11B9">
        <w:t xml:space="preserve"> in deciding</w:t>
      </w:r>
      <w:r w:rsidRPr="00DA11B9">
        <w:t xml:space="preserve">, in relation to each application for the allocation of places </w:t>
      </w:r>
      <w:r w:rsidR="006B2F12" w:rsidRPr="00DA11B9">
        <w:t xml:space="preserve">in respect of residential </w:t>
      </w:r>
      <w:r w:rsidRPr="00DA11B9">
        <w:t xml:space="preserve">care subsidy </w:t>
      </w:r>
      <w:r w:rsidR="00784FC9" w:rsidRPr="00DA11B9">
        <w:t xml:space="preserve">or </w:t>
      </w:r>
      <w:r w:rsidR="006B2F12" w:rsidRPr="00DA11B9">
        <w:t xml:space="preserve">home </w:t>
      </w:r>
      <w:r w:rsidRPr="00DA11B9">
        <w:t>care subsidy, which allocation of places would best meet the needs of the aged care community in a region.</w:t>
      </w:r>
    </w:p>
    <w:p w:rsidR="00CF0387" w:rsidRPr="00DA11B9" w:rsidRDefault="00DE1E07" w:rsidP="00CF0387">
      <w:pPr>
        <w:pStyle w:val="ActHead5"/>
      </w:pPr>
      <w:bookmarkStart w:id="41" w:name="_Toc426371514"/>
      <w:r w:rsidRPr="00DA11B9">
        <w:rPr>
          <w:rStyle w:val="CharSectno"/>
        </w:rPr>
        <w:t>28</w:t>
      </w:r>
      <w:r w:rsidR="00CF0387" w:rsidRPr="00DA11B9">
        <w:t xml:space="preserve">  Competitive assessment of applications for allocations</w:t>
      </w:r>
      <w:bookmarkEnd w:id="41"/>
    </w:p>
    <w:p w:rsidR="00CF0387" w:rsidRPr="00DA11B9" w:rsidRDefault="00CF0387" w:rsidP="00CF0387">
      <w:pPr>
        <w:pStyle w:val="subsection"/>
      </w:pPr>
      <w:r w:rsidRPr="00DA11B9">
        <w:tab/>
        <w:t>(1)</w:t>
      </w:r>
      <w:r w:rsidRPr="00DA11B9">
        <w:tab/>
        <w:t>The Secretary must consider the following</w:t>
      </w:r>
      <w:r w:rsidR="00D259AF" w:rsidRPr="00DA11B9">
        <w:t xml:space="preserve"> matters</w:t>
      </w:r>
      <w:r w:rsidRPr="00DA11B9">
        <w:t>:</w:t>
      </w:r>
    </w:p>
    <w:p w:rsidR="00CF0387" w:rsidRPr="00DA11B9" w:rsidRDefault="00CF0387" w:rsidP="00CF0387">
      <w:pPr>
        <w:pStyle w:val="paragraph"/>
        <w:keepNext/>
      </w:pPr>
      <w:r w:rsidRPr="00DA11B9">
        <w:tab/>
        <w:t>(a)</w:t>
      </w:r>
      <w:r w:rsidRPr="00DA11B9">
        <w:tab/>
        <w:t>whether the people who manage, or propose to manage, the aged care service that is providing, or would provide, the care to which the places relate have the necessary expertise and experience to do so;</w:t>
      </w:r>
    </w:p>
    <w:p w:rsidR="00CF0387" w:rsidRPr="00DA11B9" w:rsidRDefault="00CF0387" w:rsidP="00CF0387">
      <w:pPr>
        <w:pStyle w:val="paragraph"/>
      </w:pPr>
      <w:r w:rsidRPr="00DA11B9">
        <w:tab/>
        <w:t>(b)</w:t>
      </w:r>
      <w:r w:rsidRPr="00DA11B9">
        <w:tab/>
        <w:t>if applicable, whether the premises used, or intended to be used, to provide the care to which the places relate are suitably planned and located for the provision of aged care;</w:t>
      </w:r>
    </w:p>
    <w:p w:rsidR="00CF0387" w:rsidRPr="00DA11B9" w:rsidRDefault="00CF0387" w:rsidP="00CF0387">
      <w:pPr>
        <w:pStyle w:val="paragraph"/>
      </w:pPr>
      <w:r w:rsidRPr="00DA11B9">
        <w:tab/>
        <w:t>(c)</w:t>
      </w:r>
      <w:r w:rsidRPr="00DA11B9">
        <w:tab/>
        <w:t>the ability of the applicant to provide the appropriate level of care;</w:t>
      </w:r>
    </w:p>
    <w:p w:rsidR="00CF0387" w:rsidRPr="00DA11B9" w:rsidRDefault="00CF0387" w:rsidP="00CF0387">
      <w:pPr>
        <w:pStyle w:val="paragraph"/>
      </w:pPr>
      <w:r w:rsidRPr="00DA11B9">
        <w:tab/>
        <w:t>(d)</w:t>
      </w:r>
      <w:r w:rsidRPr="00DA11B9">
        <w:tab/>
        <w:t>if the applicant has been a provider of aged care—the applicant’s:</w:t>
      </w:r>
    </w:p>
    <w:p w:rsidR="00CF0387" w:rsidRPr="00DA11B9" w:rsidRDefault="00CF0387" w:rsidP="00CF0387">
      <w:pPr>
        <w:pStyle w:val="paragraphsub"/>
      </w:pPr>
      <w:r w:rsidRPr="00DA11B9">
        <w:tab/>
        <w:t>(i)</w:t>
      </w:r>
      <w:r w:rsidRPr="00DA11B9">
        <w:tab/>
        <w:t>conduct as a provider; and</w:t>
      </w:r>
    </w:p>
    <w:p w:rsidR="00CF0387" w:rsidRPr="00DA11B9" w:rsidRDefault="00CF0387" w:rsidP="00CF0387">
      <w:pPr>
        <w:pStyle w:val="paragraphsub"/>
      </w:pPr>
      <w:r w:rsidRPr="00DA11B9">
        <w:tab/>
        <w:t>(ii)</w:t>
      </w:r>
      <w:r w:rsidRPr="00DA11B9">
        <w:tab/>
        <w:t>compliance with its responsibilities as a provider and its obligations arising from the receipt of any payments from the Commonwealth for providing that aged care;</w:t>
      </w:r>
    </w:p>
    <w:p w:rsidR="00CF0387" w:rsidRPr="00DA11B9" w:rsidRDefault="00CF0387" w:rsidP="00CF0387">
      <w:pPr>
        <w:pStyle w:val="paragraph"/>
      </w:pPr>
      <w:r w:rsidRPr="00DA11B9">
        <w:tab/>
        <w:t>(e)</w:t>
      </w:r>
      <w:r w:rsidRPr="00DA11B9">
        <w:tab/>
        <w:t>if the applicant has relevant key personnel in common with a person who is or has been an approved provider—that person’s:</w:t>
      </w:r>
    </w:p>
    <w:p w:rsidR="00CF0387" w:rsidRPr="00DA11B9" w:rsidRDefault="00CF0387" w:rsidP="00CF0387">
      <w:pPr>
        <w:pStyle w:val="paragraphsub"/>
      </w:pPr>
      <w:r w:rsidRPr="00DA11B9">
        <w:tab/>
        <w:t>(i)</w:t>
      </w:r>
      <w:r w:rsidRPr="00DA11B9">
        <w:tab/>
        <w:t>conduct as a provider of aged care; and</w:t>
      </w:r>
    </w:p>
    <w:p w:rsidR="00CF0387" w:rsidRPr="00DA11B9" w:rsidRDefault="00CF0387" w:rsidP="00CF0387">
      <w:pPr>
        <w:pStyle w:val="paragraphsub"/>
      </w:pPr>
      <w:r w:rsidRPr="00DA11B9">
        <w:tab/>
        <w:t>(ii)</w:t>
      </w:r>
      <w:r w:rsidRPr="00DA11B9">
        <w:tab/>
        <w:t>compliance with its responsibilities as a provider and its obligations arising from the receipt of any payments from the Commonwealth for providing that aged care;</w:t>
      </w:r>
    </w:p>
    <w:p w:rsidR="00CF0387" w:rsidRPr="00DA11B9" w:rsidRDefault="00CF0387" w:rsidP="00CF0387">
      <w:pPr>
        <w:pStyle w:val="paragraph"/>
      </w:pPr>
      <w:r w:rsidRPr="00DA11B9">
        <w:tab/>
        <w:t>(f)</w:t>
      </w:r>
      <w:r w:rsidRPr="00DA11B9">
        <w:tab/>
        <w:t>the measures that the applicant proposes to implement:</w:t>
      </w:r>
    </w:p>
    <w:p w:rsidR="00CF0387" w:rsidRPr="00DA11B9" w:rsidRDefault="00CF0387" w:rsidP="00CF0387">
      <w:pPr>
        <w:pStyle w:val="paragraphsub"/>
      </w:pPr>
      <w:r w:rsidRPr="00DA11B9">
        <w:tab/>
        <w:t>(i)</w:t>
      </w:r>
      <w:r w:rsidRPr="00DA11B9">
        <w:tab/>
        <w:t>to protect the rights of care recipients; and</w:t>
      </w:r>
    </w:p>
    <w:p w:rsidR="00CF0387" w:rsidRPr="00DA11B9" w:rsidRDefault="00CF0387" w:rsidP="00CF0387">
      <w:pPr>
        <w:pStyle w:val="paragraphsub"/>
      </w:pPr>
      <w:r w:rsidRPr="00DA11B9">
        <w:tab/>
        <w:t>(ii)</w:t>
      </w:r>
      <w:r w:rsidRPr="00DA11B9">
        <w:tab/>
        <w:t>for the provision of appropriate care for care recipients who are people with special needs.</w:t>
      </w:r>
    </w:p>
    <w:p w:rsidR="00CF0387" w:rsidRPr="00DA11B9" w:rsidRDefault="00CF0387" w:rsidP="00CF0387">
      <w:pPr>
        <w:pStyle w:val="subsection"/>
      </w:pPr>
      <w:r w:rsidRPr="00DA11B9">
        <w:tab/>
        <w:t>(2)</w:t>
      </w:r>
      <w:r w:rsidRPr="00DA11B9">
        <w:tab/>
        <w:t xml:space="preserve">The reference in </w:t>
      </w:r>
      <w:r w:rsidR="00DA11B9" w:rsidRPr="00DA11B9">
        <w:t>paragraphs (</w:t>
      </w:r>
      <w:r w:rsidRPr="00DA11B9">
        <w:t>1)(d) and (e) to aged care includes a reference to any care for the aged, whether provided before or after the commencement of this section, in relation to which any payment was or is payable under a law of the Commonwealth.</w:t>
      </w:r>
    </w:p>
    <w:p w:rsidR="00CF0387" w:rsidRPr="00DA11B9" w:rsidRDefault="00CF0387" w:rsidP="00CF0387">
      <w:pPr>
        <w:pStyle w:val="subsection"/>
        <w:keepNext/>
        <w:keepLines/>
      </w:pPr>
      <w:r w:rsidRPr="00DA11B9">
        <w:tab/>
        <w:t>(3)</w:t>
      </w:r>
      <w:r w:rsidRPr="00DA11B9">
        <w:tab/>
        <w:t xml:space="preserve">For </w:t>
      </w:r>
      <w:r w:rsidR="00DA11B9" w:rsidRPr="00DA11B9">
        <w:t>paragraph (</w:t>
      </w:r>
      <w:r w:rsidRPr="00DA11B9">
        <w:t xml:space="preserve">1)(e), the applicant has </w:t>
      </w:r>
      <w:r w:rsidRPr="00DA11B9">
        <w:rPr>
          <w:b/>
          <w:i/>
        </w:rPr>
        <w:t xml:space="preserve">relevant key personnel in common </w:t>
      </w:r>
      <w:r w:rsidRPr="00DA11B9">
        <w:t xml:space="preserve">with a person who is or has been an approved provider (the </w:t>
      </w:r>
      <w:r w:rsidRPr="00DA11B9">
        <w:rPr>
          <w:b/>
          <w:i/>
        </w:rPr>
        <w:t>other provider</w:t>
      </w:r>
      <w:r w:rsidRPr="00DA11B9">
        <w:t>) if:</w:t>
      </w:r>
    </w:p>
    <w:p w:rsidR="00CF0387" w:rsidRPr="00DA11B9" w:rsidRDefault="00CF0387" w:rsidP="00CF0387">
      <w:pPr>
        <w:pStyle w:val="paragraph"/>
      </w:pPr>
      <w:r w:rsidRPr="00DA11B9">
        <w:tab/>
        <w:t>(a)</w:t>
      </w:r>
      <w:r w:rsidRPr="00DA11B9">
        <w:tab/>
        <w:t>at the time the other provider provided aged care, another person was one of the other provider’s key personnel; and</w:t>
      </w:r>
    </w:p>
    <w:p w:rsidR="00CF0387" w:rsidRPr="00DA11B9" w:rsidRDefault="00CF0387" w:rsidP="00CF0387">
      <w:pPr>
        <w:pStyle w:val="paragraph"/>
      </w:pPr>
      <w:r w:rsidRPr="00DA11B9">
        <w:tab/>
        <w:t>(b)</w:t>
      </w:r>
      <w:r w:rsidRPr="00DA11B9">
        <w:tab/>
        <w:t xml:space="preserve">that other person is one of the </w:t>
      </w:r>
      <w:r w:rsidR="006B2F12" w:rsidRPr="00DA11B9">
        <w:t>applicant’s key personnel</w:t>
      </w:r>
      <w:r w:rsidRPr="00DA11B9">
        <w:t>.</w:t>
      </w:r>
    </w:p>
    <w:p w:rsidR="00CF0387" w:rsidRPr="00DA11B9" w:rsidRDefault="00DE1E07" w:rsidP="001A78E8">
      <w:pPr>
        <w:pStyle w:val="ActHead5"/>
      </w:pPr>
      <w:bookmarkStart w:id="42" w:name="_Toc426371515"/>
      <w:r w:rsidRPr="00DA11B9">
        <w:rPr>
          <w:rStyle w:val="CharSectno"/>
        </w:rPr>
        <w:lastRenderedPageBreak/>
        <w:t>29</w:t>
      </w:r>
      <w:r w:rsidR="00CF0387" w:rsidRPr="00DA11B9">
        <w:t xml:space="preserve">  Diversity of choice for care recipients</w:t>
      </w:r>
      <w:bookmarkEnd w:id="42"/>
    </w:p>
    <w:p w:rsidR="00CF0387" w:rsidRPr="00DA11B9" w:rsidRDefault="00CF0387" w:rsidP="001A78E8">
      <w:pPr>
        <w:pStyle w:val="subsection"/>
        <w:keepNext/>
        <w:keepLines/>
      </w:pPr>
      <w:r w:rsidRPr="00DA11B9">
        <w:tab/>
      </w:r>
      <w:r w:rsidRPr="00DA11B9">
        <w:tab/>
        <w:t>The Secretary must consider whether, if the application is approved, the allocation will increase diversity of choice for current and future care recipients, and their carers and families, having regard to the different kinds of services offered in the region.</w:t>
      </w:r>
    </w:p>
    <w:p w:rsidR="00CF0387" w:rsidRPr="00DA11B9" w:rsidRDefault="00CF0387" w:rsidP="00CF0387">
      <w:pPr>
        <w:pStyle w:val="notetext"/>
      </w:pPr>
      <w:r w:rsidRPr="00DA11B9">
        <w:t>Example:</w:t>
      </w:r>
      <w:r w:rsidRPr="00DA11B9">
        <w:tab/>
        <w:t>Diversity of choice for different kinds of services might be promoted, for instance, in relation to</w:t>
      </w:r>
      <w:r w:rsidR="00DE1D72" w:rsidRPr="00DA11B9">
        <w:t xml:space="preserve"> any of the following</w:t>
      </w:r>
      <w:r w:rsidRPr="00DA11B9">
        <w:t>:</w:t>
      </w:r>
    </w:p>
    <w:p w:rsidR="00CF0387" w:rsidRPr="00DA11B9" w:rsidRDefault="00DE1D72" w:rsidP="00DE1D72">
      <w:pPr>
        <w:pStyle w:val="notepara"/>
      </w:pPr>
      <w:r w:rsidRPr="00DA11B9">
        <w:t>(a)</w:t>
      </w:r>
      <w:r w:rsidRPr="00DA11B9">
        <w:tab/>
      </w:r>
      <w:r w:rsidR="00CF0387" w:rsidRPr="00DA11B9">
        <w:t>service in a particular location</w:t>
      </w:r>
      <w:r w:rsidRPr="00DA11B9">
        <w:t>;</w:t>
      </w:r>
    </w:p>
    <w:p w:rsidR="00CF0387" w:rsidRPr="00DA11B9" w:rsidRDefault="00DE1D72" w:rsidP="00DE1D72">
      <w:pPr>
        <w:pStyle w:val="notepara"/>
      </w:pPr>
      <w:r w:rsidRPr="00DA11B9">
        <w:t>(b)</w:t>
      </w:r>
      <w:r w:rsidRPr="00DA11B9">
        <w:tab/>
      </w:r>
      <w:r w:rsidR="00CF0387" w:rsidRPr="00DA11B9">
        <w:t>service for people with special needs</w:t>
      </w:r>
      <w:r w:rsidRPr="00DA11B9">
        <w:t>;</w:t>
      </w:r>
    </w:p>
    <w:p w:rsidR="00CF0387" w:rsidRPr="00DA11B9" w:rsidRDefault="00DE1D72" w:rsidP="00DE1D72">
      <w:pPr>
        <w:pStyle w:val="notepara"/>
      </w:pPr>
      <w:r w:rsidRPr="00DA11B9">
        <w:t>(c)</w:t>
      </w:r>
      <w:r w:rsidRPr="00DA11B9">
        <w:tab/>
      </w:r>
      <w:r w:rsidR="00CF0387" w:rsidRPr="00DA11B9">
        <w:t>service for care recipients affected by dementia</w:t>
      </w:r>
      <w:r w:rsidRPr="00DA11B9">
        <w:t>;</w:t>
      </w:r>
    </w:p>
    <w:p w:rsidR="00CF0387" w:rsidRPr="00DA11B9" w:rsidRDefault="00DE1D72" w:rsidP="00DE1D72">
      <w:pPr>
        <w:pStyle w:val="notepara"/>
      </w:pPr>
      <w:r w:rsidRPr="00DA11B9">
        <w:t>(d)</w:t>
      </w:r>
      <w:r w:rsidRPr="00DA11B9">
        <w:tab/>
      </w:r>
      <w:r w:rsidR="00CF0387" w:rsidRPr="00DA11B9">
        <w:t>ageing in place service</w:t>
      </w:r>
      <w:r w:rsidRPr="00DA11B9">
        <w:t>;</w:t>
      </w:r>
    </w:p>
    <w:p w:rsidR="00CF0387" w:rsidRPr="00DA11B9" w:rsidRDefault="00DE1D72" w:rsidP="00DE1D72">
      <w:pPr>
        <w:pStyle w:val="notepara"/>
      </w:pPr>
      <w:r w:rsidRPr="00DA11B9">
        <w:t>(e)</w:t>
      </w:r>
      <w:r w:rsidRPr="00DA11B9">
        <w:tab/>
      </w:r>
      <w:r w:rsidR="00CF0387" w:rsidRPr="00DA11B9">
        <w:t>service to meet the needs of couples</w:t>
      </w:r>
      <w:r w:rsidRPr="00DA11B9">
        <w:t>;</w:t>
      </w:r>
    </w:p>
    <w:p w:rsidR="00CF0387" w:rsidRPr="00DA11B9" w:rsidRDefault="00DE1D72" w:rsidP="00DE1D72">
      <w:pPr>
        <w:pStyle w:val="notepara"/>
      </w:pPr>
      <w:r w:rsidRPr="00DA11B9">
        <w:t>(f)</w:t>
      </w:r>
      <w:r w:rsidRPr="00DA11B9">
        <w:tab/>
      </w:r>
      <w:r w:rsidR="00CF0387" w:rsidRPr="00DA11B9">
        <w:t>service to provide care on a consumer directed care basis.</w:t>
      </w:r>
    </w:p>
    <w:p w:rsidR="00CF0387" w:rsidRPr="00DA11B9" w:rsidRDefault="00DE1E07" w:rsidP="00CF0387">
      <w:pPr>
        <w:pStyle w:val="ActHead5"/>
      </w:pPr>
      <w:bookmarkStart w:id="43" w:name="_Toc426371516"/>
      <w:r w:rsidRPr="00DA11B9">
        <w:rPr>
          <w:rStyle w:val="CharSectno"/>
        </w:rPr>
        <w:t>30</w:t>
      </w:r>
      <w:r w:rsidR="00CF0387" w:rsidRPr="00DA11B9">
        <w:t xml:space="preserve">  Continuity of care</w:t>
      </w:r>
      <w:bookmarkEnd w:id="43"/>
    </w:p>
    <w:p w:rsidR="00CF0387" w:rsidRPr="00DA11B9" w:rsidRDefault="00CF0387" w:rsidP="00CF0387">
      <w:pPr>
        <w:pStyle w:val="subsection"/>
      </w:pPr>
      <w:r w:rsidRPr="00DA11B9">
        <w:tab/>
      </w:r>
      <w:r w:rsidRPr="00DA11B9">
        <w:tab/>
        <w:t>The Secretary must consider whether, if the application is approved, the service to which the application relates would be more likely to be able to offer continuity of care to current and future care recipients.</w:t>
      </w:r>
    </w:p>
    <w:p w:rsidR="00CF0387" w:rsidRPr="00DA11B9" w:rsidRDefault="00DE1E07" w:rsidP="00CF0387">
      <w:pPr>
        <w:pStyle w:val="ActHead5"/>
      </w:pPr>
      <w:bookmarkStart w:id="44" w:name="_Toc426371517"/>
      <w:r w:rsidRPr="00DA11B9">
        <w:rPr>
          <w:rStyle w:val="CharSectno"/>
        </w:rPr>
        <w:t>31</w:t>
      </w:r>
      <w:r w:rsidR="00CF0387" w:rsidRPr="00DA11B9">
        <w:t xml:space="preserve">  Secretary may also consider other matters</w:t>
      </w:r>
      <w:bookmarkEnd w:id="44"/>
    </w:p>
    <w:p w:rsidR="00CF0387" w:rsidRPr="00DA11B9" w:rsidRDefault="00CF0387" w:rsidP="00CF0387">
      <w:pPr>
        <w:pStyle w:val="subsection"/>
      </w:pPr>
      <w:r w:rsidRPr="00DA11B9">
        <w:tab/>
      </w:r>
      <w:r w:rsidRPr="00DA11B9">
        <w:tab/>
        <w:t>The Secretary may also consider any other relevant matters.</w:t>
      </w:r>
    </w:p>
    <w:p w:rsidR="00CF0387" w:rsidRPr="00DA11B9" w:rsidRDefault="00CF0387" w:rsidP="00CF0387">
      <w:pPr>
        <w:pStyle w:val="ActHead3"/>
        <w:pageBreakBefore/>
      </w:pPr>
      <w:bookmarkStart w:id="45" w:name="_Toc426371518"/>
      <w:r w:rsidRPr="00DA11B9">
        <w:rPr>
          <w:rStyle w:val="CharDivNo"/>
        </w:rPr>
        <w:lastRenderedPageBreak/>
        <w:t>Division</w:t>
      </w:r>
      <w:r w:rsidR="00DA11B9" w:rsidRPr="00DA11B9">
        <w:rPr>
          <w:rStyle w:val="CharDivNo"/>
        </w:rPr>
        <w:t> </w:t>
      </w:r>
      <w:r w:rsidR="00DE1D72" w:rsidRPr="00DA11B9">
        <w:rPr>
          <w:rStyle w:val="CharDivNo"/>
        </w:rPr>
        <w:t>3</w:t>
      </w:r>
      <w:r w:rsidRPr="00DA11B9">
        <w:t>—</w:t>
      </w:r>
      <w:r w:rsidRPr="00DA11B9">
        <w:rPr>
          <w:rStyle w:val="CharDivText"/>
        </w:rPr>
        <w:t>Conditions of allocation</w:t>
      </w:r>
      <w:r w:rsidR="00E20A35" w:rsidRPr="00DA11B9">
        <w:rPr>
          <w:rStyle w:val="CharDivText"/>
        </w:rPr>
        <w:t xml:space="preserve"> of places</w:t>
      </w:r>
      <w:bookmarkEnd w:id="45"/>
    </w:p>
    <w:p w:rsidR="00CF0387" w:rsidRPr="00DA11B9" w:rsidRDefault="00DE1E07" w:rsidP="00DE1D72">
      <w:pPr>
        <w:pStyle w:val="ActHead5"/>
      </w:pPr>
      <w:bookmarkStart w:id="46" w:name="_Toc426371519"/>
      <w:r w:rsidRPr="00DA11B9">
        <w:rPr>
          <w:rStyle w:val="CharSectno"/>
        </w:rPr>
        <w:t>32</w:t>
      </w:r>
      <w:r w:rsidR="00CF0387" w:rsidRPr="00DA11B9">
        <w:t xml:space="preserve">  Purpose of </w:t>
      </w:r>
      <w:r w:rsidR="005D6DB9" w:rsidRPr="00DA11B9">
        <w:t xml:space="preserve">this </w:t>
      </w:r>
      <w:r w:rsidR="00CF0387" w:rsidRPr="00DA11B9">
        <w:t>Division</w:t>
      </w:r>
      <w:bookmarkEnd w:id="46"/>
    </w:p>
    <w:p w:rsidR="00DE1D72" w:rsidRPr="00DA11B9" w:rsidRDefault="00CF0387" w:rsidP="00DE1D72">
      <w:pPr>
        <w:pStyle w:val="subsection"/>
      </w:pPr>
      <w:r w:rsidRPr="00DA11B9">
        <w:tab/>
      </w:r>
      <w:r w:rsidRPr="00DA11B9">
        <w:tab/>
      </w:r>
      <w:r w:rsidR="00DE1D72" w:rsidRPr="00DA11B9">
        <w:t>For section</w:t>
      </w:r>
      <w:r w:rsidR="00DA11B9" w:rsidRPr="00DA11B9">
        <w:t> </w:t>
      </w:r>
      <w:r w:rsidR="00DE1D72" w:rsidRPr="00DA11B9">
        <w:t>14</w:t>
      </w:r>
      <w:r w:rsidR="00DA11B9">
        <w:noBreakHyphen/>
      </w:r>
      <w:r w:rsidR="00DE1D72" w:rsidRPr="00DA11B9">
        <w:t>6 of the Act, t</w:t>
      </w:r>
      <w:r w:rsidRPr="00DA11B9">
        <w:t xml:space="preserve">his Division </w:t>
      </w:r>
      <w:r w:rsidR="00B15BD0" w:rsidRPr="00DA11B9">
        <w:t>specifies matters to which</w:t>
      </w:r>
      <w:r w:rsidR="009F4346" w:rsidRPr="00DA11B9">
        <w:t xml:space="preserve"> the Secretary must have regard</w:t>
      </w:r>
      <w:r w:rsidR="00B15BD0" w:rsidRPr="00DA11B9">
        <w:t>:</w:t>
      </w:r>
    </w:p>
    <w:p w:rsidR="00CF0387" w:rsidRPr="00DA11B9" w:rsidRDefault="00DE1D72" w:rsidP="00DE1D72">
      <w:pPr>
        <w:pStyle w:val="paragraph"/>
      </w:pPr>
      <w:r w:rsidRPr="00DA11B9">
        <w:tab/>
        <w:t>(a)</w:t>
      </w:r>
      <w:r w:rsidRPr="00DA11B9">
        <w:tab/>
      </w:r>
      <w:r w:rsidR="009F4346" w:rsidRPr="00DA11B9">
        <w:t xml:space="preserve">in determining conditions </w:t>
      </w:r>
      <w:r w:rsidRPr="00DA11B9">
        <w:t xml:space="preserve">in respect of </w:t>
      </w:r>
      <w:r w:rsidR="00CF0387" w:rsidRPr="00DA11B9">
        <w:t xml:space="preserve">allocations </w:t>
      </w:r>
      <w:r w:rsidRPr="00DA11B9">
        <w:t>of places g</w:t>
      </w:r>
      <w:r w:rsidR="00B15BD0" w:rsidRPr="00DA11B9">
        <w:t>enerally; or</w:t>
      </w:r>
    </w:p>
    <w:p w:rsidR="00DE1D72" w:rsidRPr="00DA11B9" w:rsidRDefault="00DE1D72" w:rsidP="00DE1D72">
      <w:pPr>
        <w:pStyle w:val="paragraph"/>
      </w:pPr>
      <w:r w:rsidRPr="00DA11B9">
        <w:tab/>
        <w:t>(b)</w:t>
      </w:r>
      <w:r w:rsidRPr="00DA11B9">
        <w:tab/>
      </w:r>
      <w:r w:rsidR="009F4346" w:rsidRPr="00DA11B9">
        <w:t xml:space="preserve">in determining conditions, </w:t>
      </w:r>
      <w:r w:rsidRPr="00DA11B9">
        <w:t>in respect of allocation</w:t>
      </w:r>
      <w:r w:rsidR="00B15BD0" w:rsidRPr="00DA11B9">
        <w:t>s</w:t>
      </w:r>
      <w:r w:rsidRPr="00DA11B9">
        <w:t xml:space="preserve"> of places</w:t>
      </w:r>
      <w:r w:rsidR="00B15BD0" w:rsidRPr="00DA11B9">
        <w:t>,</w:t>
      </w:r>
      <w:r w:rsidRPr="00DA11B9">
        <w:t xml:space="preserve"> relating to the proportion of care to be provided to recipients of respite care.</w:t>
      </w:r>
    </w:p>
    <w:p w:rsidR="00CF0387" w:rsidRPr="00DA11B9" w:rsidRDefault="00DE1E07" w:rsidP="00CF0387">
      <w:pPr>
        <w:pStyle w:val="ActHead5"/>
      </w:pPr>
      <w:bookmarkStart w:id="47" w:name="_Toc426371520"/>
      <w:r w:rsidRPr="00DA11B9">
        <w:rPr>
          <w:rStyle w:val="CharSectno"/>
        </w:rPr>
        <w:t>33</w:t>
      </w:r>
      <w:r w:rsidR="00CF0387" w:rsidRPr="00DA11B9">
        <w:t xml:space="preserve">  Conditions</w:t>
      </w:r>
      <w:r w:rsidR="00B15BD0" w:rsidRPr="00DA11B9">
        <w:t xml:space="preserve"> of allocation</w:t>
      </w:r>
      <w:r w:rsidR="00CF0387" w:rsidRPr="00DA11B9">
        <w:t>—generally</w:t>
      </w:r>
      <w:bookmarkEnd w:id="47"/>
    </w:p>
    <w:p w:rsidR="00CF0387" w:rsidRPr="00DA11B9" w:rsidRDefault="00CF0387" w:rsidP="00CF0387">
      <w:pPr>
        <w:pStyle w:val="subsection"/>
      </w:pPr>
      <w:r w:rsidRPr="00DA11B9">
        <w:tab/>
        <w:t>(1)</w:t>
      </w:r>
      <w:r w:rsidRPr="00DA11B9">
        <w:tab/>
      </w:r>
      <w:r w:rsidR="0030581C" w:rsidRPr="00DA11B9">
        <w:t xml:space="preserve">For </w:t>
      </w:r>
      <w:r w:rsidR="00B15BD0" w:rsidRPr="00DA11B9">
        <w:t>subsection</w:t>
      </w:r>
      <w:r w:rsidR="00DA11B9" w:rsidRPr="00DA11B9">
        <w:t> </w:t>
      </w:r>
      <w:r w:rsidR="0030581C" w:rsidRPr="00DA11B9">
        <w:t>14</w:t>
      </w:r>
      <w:r w:rsidR="00DA11B9">
        <w:noBreakHyphen/>
      </w:r>
      <w:r w:rsidR="00B15BD0" w:rsidRPr="00DA11B9">
        <w:t>6(2</w:t>
      </w:r>
      <w:r w:rsidR="0030581C" w:rsidRPr="00DA11B9">
        <w:t xml:space="preserve">) of the Act, the </w:t>
      </w:r>
      <w:r w:rsidRPr="00DA11B9">
        <w:t>Secretary must determine conditions to the following effect:</w:t>
      </w:r>
    </w:p>
    <w:p w:rsidR="00CF0387" w:rsidRPr="00DA11B9" w:rsidRDefault="00CF0387" w:rsidP="00CF0387">
      <w:pPr>
        <w:pStyle w:val="paragraph"/>
      </w:pPr>
      <w:r w:rsidRPr="00DA11B9">
        <w:tab/>
        <w:t>(a)</w:t>
      </w:r>
      <w:r w:rsidRPr="00DA11B9">
        <w:tab/>
        <w:t>that a care recipient cannot be discharged and readmitted:</w:t>
      </w:r>
    </w:p>
    <w:p w:rsidR="00B06A37" w:rsidRPr="00DA11B9" w:rsidRDefault="00B06A37" w:rsidP="00B06A37">
      <w:pPr>
        <w:pStyle w:val="paragraphsub"/>
      </w:pPr>
      <w:r w:rsidRPr="00DA11B9">
        <w:tab/>
        <w:t>(i)</w:t>
      </w:r>
      <w:r w:rsidRPr="00DA11B9">
        <w:tab/>
        <w:t>to attract the accommodation supplement under the Act; or</w:t>
      </w:r>
    </w:p>
    <w:p w:rsidR="00CF0387" w:rsidRPr="00DA11B9" w:rsidRDefault="00CF0387" w:rsidP="00CF0387">
      <w:pPr>
        <w:pStyle w:val="paragraphsub"/>
      </w:pPr>
      <w:r w:rsidRPr="00DA11B9">
        <w:tab/>
        <w:t>(i</w:t>
      </w:r>
      <w:r w:rsidR="0030581C" w:rsidRPr="00DA11B9">
        <w:t>i</w:t>
      </w:r>
      <w:r w:rsidRPr="00DA11B9">
        <w:t>)</w:t>
      </w:r>
      <w:r w:rsidRPr="00DA11B9">
        <w:tab/>
        <w:t>to attract the accommodation supplement or the concessional resident supplement</w:t>
      </w:r>
      <w:r w:rsidR="00B06A37" w:rsidRPr="00DA11B9">
        <w:t xml:space="preserve"> under the </w:t>
      </w:r>
      <w:r w:rsidR="00B06A37" w:rsidRPr="00DA11B9">
        <w:rPr>
          <w:i/>
        </w:rPr>
        <w:t>Aged Care (Transitional Provisions) Act 1997</w:t>
      </w:r>
      <w:r w:rsidRPr="00DA11B9">
        <w:t>; or</w:t>
      </w:r>
    </w:p>
    <w:p w:rsidR="00CF0387" w:rsidRPr="00DA11B9" w:rsidRDefault="00CF0387" w:rsidP="00CF0387">
      <w:pPr>
        <w:pStyle w:val="paragraphsub"/>
      </w:pPr>
      <w:r w:rsidRPr="00DA11B9">
        <w:tab/>
        <w:t>(ii</w:t>
      </w:r>
      <w:r w:rsidR="0030581C" w:rsidRPr="00DA11B9">
        <w:t>i</w:t>
      </w:r>
      <w:r w:rsidRPr="00DA11B9">
        <w:t>)</w:t>
      </w:r>
      <w:r w:rsidRPr="00DA11B9">
        <w:tab/>
        <w:t>to enable a</w:t>
      </w:r>
      <w:r w:rsidR="00920DDF" w:rsidRPr="00DA11B9">
        <w:t>n aged care</w:t>
      </w:r>
      <w:r w:rsidRPr="00DA11B9">
        <w:t xml:space="preserve"> service to charge the care recipient an accommodation bond;</w:t>
      </w:r>
    </w:p>
    <w:p w:rsidR="00CF0387" w:rsidRPr="00DA11B9" w:rsidRDefault="00CF0387" w:rsidP="00CF0387">
      <w:pPr>
        <w:pStyle w:val="paragraph"/>
      </w:pPr>
      <w:r w:rsidRPr="00DA11B9">
        <w:tab/>
        <w:t>(b)</w:t>
      </w:r>
      <w:r w:rsidRPr="00DA11B9">
        <w:tab/>
        <w:t>that an aged care service will be recognised as a new service only if the service relocates to:</w:t>
      </w:r>
    </w:p>
    <w:p w:rsidR="00CF0387" w:rsidRPr="00DA11B9" w:rsidRDefault="00CF0387" w:rsidP="00CF0387">
      <w:pPr>
        <w:pStyle w:val="paragraphsub"/>
      </w:pPr>
      <w:r w:rsidRPr="00DA11B9">
        <w:tab/>
        <w:t>(i)</w:t>
      </w:r>
      <w:r w:rsidRPr="00DA11B9">
        <w:tab/>
        <w:t>a facility built for the service’s relocation; or</w:t>
      </w:r>
    </w:p>
    <w:p w:rsidR="00CF0387" w:rsidRPr="00DA11B9" w:rsidRDefault="00CF0387" w:rsidP="00CF0387">
      <w:pPr>
        <w:pStyle w:val="paragraphsub"/>
      </w:pPr>
      <w:r w:rsidRPr="00DA11B9">
        <w:tab/>
        <w:t>(ii)</w:t>
      </w:r>
      <w:r w:rsidRPr="00DA11B9">
        <w:tab/>
        <w:t>a location that has no part of its catchment area in common with the catchment area of the location from which it moves;</w:t>
      </w:r>
    </w:p>
    <w:p w:rsidR="00CF0387" w:rsidRPr="00DA11B9" w:rsidRDefault="00CF0387" w:rsidP="00CF0387">
      <w:pPr>
        <w:pStyle w:val="paragraph"/>
      </w:pPr>
      <w:r w:rsidRPr="00DA11B9">
        <w:tab/>
        <w:t>(c)</w:t>
      </w:r>
      <w:r w:rsidRPr="00DA11B9">
        <w:tab/>
        <w:t>that Part</w:t>
      </w:r>
      <w:r w:rsidR="00DA11B9" w:rsidRPr="00DA11B9">
        <w:t> </w:t>
      </w:r>
      <w:r w:rsidRPr="00DA11B9">
        <w:t xml:space="preserve">III of Determination No. ADPCA 10F 3/1995 made under the </w:t>
      </w:r>
      <w:r w:rsidRPr="00DA11B9">
        <w:rPr>
          <w:i/>
        </w:rPr>
        <w:t>Aged or Disabled Persons Care Act 1954</w:t>
      </w:r>
      <w:r w:rsidRPr="00DA11B9">
        <w:t>, as in force on 30</w:t>
      </w:r>
      <w:r w:rsidR="00DA11B9" w:rsidRPr="00DA11B9">
        <w:t> </w:t>
      </w:r>
      <w:r w:rsidRPr="00DA11B9">
        <w:t>September 1997, applies to a care recipient who was a resident of an approved hostel under that Act on that date.</w:t>
      </w:r>
    </w:p>
    <w:p w:rsidR="00CF0387" w:rsidRPr="00DA11B9" w:rsidRDefault="0030581C" w:rsidP="00CF0387">
      <w:pPr>
        <w:pStyle w:val="notetext"/>
      </w:pPr>
      <w:r w:rsidRPr="00DA11B9">
        <w:t>Example:</w:t>
      </w:r>
      <w:r w:rsidRPr="00DA11B9">
        <w:tab/>
      </w:r>
      <w:r w:rsidR="00C778EB" w:rsidRPr="00DA11B9">
        <w:t xml:space="preserve">A </w:t>
      </w:r>
      <w:r w:rsidR="00CF0387" w:rsidRPr="00DA11B9">
        <w:t>service will not be recognised as a new service</w:t>
      </w:r>
      <w:r w:rsidR="00C778EB" w:rsidRPr="00DA11B9">
        <w:t xml:space="preserve"> </w:t>
      </w:r>
      <w:r w:rsidR="007B54E3" w:rsidRPr="00DA11B9">
        <w:t>only because of any of the following:</w:t>
      </w:r>
    </w:p>
    <w:p w:rsidR="00CF0387" w:rsidRPr="00DA11B9" w:rsidRDefault="0030581C" w:rsidP="0030581C">
      <w:pPr>
        <w:pStyle w:val="notepara"/>
      </w:pPr>
      <w:r w:rsidRPr="00DA11B9">
        <w:t>(a)</w:t>
      </w:r>
      <w:r w:rsidRPr="00DA11B9">
        <w:tab/>
        <w:t>a</w:t>
      </w:r>
      <w:r w:rsidR="00CF0387" w:rsidRPr="00DA11B9">
        <w:t xml:space="preserve"> change of approved provider for the service</w:t>
      </w:r>
      <w:r w:rsidRPr="00DA11B9">
        <w:t>;</w:t>
      </w:r>
    </w:p>
    <w:p w:rsidR="00CF0387" w:rsidRPr="00DA11B9" w:rsidRDefault="0030581C" w:rsidP="0030581C">
      <w:pPr>
        <w:pStyle w:val="notepara"/>
      </w:pPr>
      <w:r w:rsidRPr="00DA11B9">
        <w:t>(b)</w:t>
      </w:r>
      <w:r w:rsidRPr="00DA11B9">
        <w:tab/>
        <w:t>a</w:t>
      </w:r>
      <w:r w:rsidR="00CF0387" w:rsidRPr="00DA11B9">
        <w:t xml:space="preserve"> change in the number of places allocated to the service</w:t>
      </w:r>
      <w:r w:rsidRPr="00DA11B9">
        <w:t>;</w:t>
      </w:r>
    </w:p>
    <w:p w:rsidR="00CF0387" w:rsidRPr="00DA11B9" w:rsidRDefault="0030581C" w:rsidP="0030581C">
      <w:pPr>
        <w:pStyle w:val="notepara"/>
      </w:pPr>
      <w:r w:rsidRPr="00DA11B9">
        <w:t>(c)</w:t>
      </w:r>
      <w:r w:rsidRPr="00DA11B9">
        <w:tab/>
        <w:t>a</w:t>
      </w:r>
      <w:r w:rsidR="00CF0387" w:rsidRPr="00DA11B9">
        <w:t xml:space="preserve"> temporary relocation of the service</w:t>
      </w:r>
      <w:r w:rsidRPr="00DA11B9">
        <w:t>;</w:t>
      </w:r>
    </w:p>
    <w:p w:rsidR="00CF0387" w:rsidRPr="00DA11B9" w:rsidRDefault="0030581C" w:rsidP="0030581C">
      <w:pPr>
        <w:pStyle w:val="notepara"/>
      </w:pPr>
      <w:r w:rsidRPr="00DA11B9">
        <w:t>(d)</w:t>
      </w:r>
      <w:r w:rsidRPr="00DA11B9">
        <w:tab/>
        <w:t>a</w:t>
      </w:r>
      <w:r w:rsidR="00CF0387" w:rsidRPr="00DA11B9">
        <w:t>n amalgamation of co</w:t>
      </w:r>
      <w:r w:rsidR="00DA11B9">
        <w:noBreakHyphen/>
      </w:r>
      <w:r w:rsidR="00CF0387" w:rsidRPr="00DA11B9">
        <w:t>located services.</w:t>
      </w:r>
    </w:p>
    <w:p w:rsidR="00CF0387" w:rsidRPr="00DA11B9" w:rsidRDefault="00CF0387" w:rsidP="00CF0387">
      <w:pPr>
        <w:pStyle w:val="subsection"/>
      </w:pPr>
      <w:r w:rsidRPr="00DA11B9">
        <w:tab/>
        <w:t>(2)</w:t>
      </w:r>
      <w:r w:rsidRPr="00DA11B9">
        <w:tab/>
      </w:r>
      <w:r w:rsidR="00B15BD0" w:rsidRPr="00DA11B9">
        <w:t>T</w:t>
      </w:r>
      <w:r w:rsidRPr="00DA11B9">
        <w:t>he Secretary may determine other relevant conditions.</w:t>
      </w:r>
    </w:p>
    <w:p w:rsidR="00CF0387" w:rsidRPr="00DA11B9" w:rsidRDefault="00DE1E07" w:rsidP="00CF0387">
      <w:pPr>
        <w:pStyle w:val="ActHead5"/>
      </w:pPr>
      <w:bookmarkStart w:id="48" w:name="_Toc426371521"/>
      <w:r w:rsidRPr="00DA11B9">
        <w:rPr>
          <w:rStyle w:val="CharSectno"/>
        </w:rPr>
        <w:t>34</w:t>
      </w:r>
      <w:r w:rsidR="00CF0387" w:rsidRPr="00DA11B9">
        <w:t xml:space="preserve">  </w:t>
      </w:r>
      <w:r w:rsidR="0030581C" w:rsidRPr="00DA11B9">
        <w:t>Conditions</w:t>
      </w:r>
      <w:r w:rsidR="00B15BD0" w:rsidRPr="00DA11B9">
        <w:t xml:space="preserve"> of allocation</w:t>
      </w:r>
      <w:r w:rsidR="0030581C" w:rsidRPr="00DA11B9">
        <w:t>—proportion of care for respite care recipients</w:t>
      </w:r>
      <w:bookmarkEnd w:id="48"/>
    </w:p>
    <w:p w:rsidR="00CF0387" w:rsidRPr="00DA11B9" w:rsidRDefault="00CF0387" w:rsidP="00CF0387">
      <w:pPr>
        <w:pStyle w:val="subsection"/>
      </w:pPr>
      <w:r w:rsidRPr="00DA11B9">
        <w:tab/>
        <w:t>(1)</w:t>
      </w:r>
      <w:r w:rsidRPr="00DA11B9">
        <w:tab/>
      </w:r>
      <w:r w:rsidR="0030581C" w:rsidRPr="00DA11B9">
        <w:t xml:space="preserve">For </w:t>
      </w:r>
      <w:r w:rsidR="00B15BD0" w:rsidRPr="00DA11B9">
        <w:t>subsection</w:t>
      </w:r>
      <w:r w:rsidR="00DA11B9" w:rsidRPr="00DA11B9">
        <w:t> </w:t>
      </w:r>
      <w:r w:rsidR="0030581C" w:rsidRPr="00DA11B9">
        <w:t>14</w:t>
      </w:r>
      <w:r w:rsidR="00DA11B9">
        <w:noBreakHyphen/>
      </w:r>
      <w:r w:rsidR="00B15BD0" w:rsidRPr="00DA11B9">
        <w:t>6(2)</w:t>
      </w:r>
      <w:r w:rsidR="0030581C" w:rsidRPr="00DA11B9">
        <w:t xml:space="preserve"> of the Act, the </w:t>
      </w:r>
      <w:r w:rsidRPr="00DA11B9">
        <w:t xml:space="preserve">Secretary must have regard to the following matters </w:t>
      </w:r>
      <w:r w:rsidR="009F4346" w:rsidRPr="00DA11B9">
        <w:t xml:space="preserve">in </w:t>
      </w:r>
      <w:r w:rsidRPr="00DA11B9">
        <w:t>determining conditions</w:t>
      </w:r>
      <w:r w:rsidR="00B15BD0" w:rsidRPr="00DA11B9">
        <w:t>,</w:t>
      </w:r>
      <w:r w:rsidR="0030581C" w:rsidRPr="00DA11B9">
        <w:t xml:space="preserve"> in respect of allocation</w:t>
      </w:r>
      <w:r w:rsidR="00B15BD0" w:rsidRPr="00DA11B9">
        <w:t>s</w:t>
      </w:r>
      <w:r w:rsidR="0030581C" w:rsidRPr="00DA11B9">
        <w:t xml:space="preserve"> of places</w:t>
      </w:r>
      <w:r w:rsidR="00B15BD0" w:rsidRPr="00DA11B9">
        <w:t>,</w:t>
      </w:r>
      <w:r w:rsidR="0030581C" w:rsidRPr="00DA11B9">
        <w:t xml:space="preserve"> relating to the proportion of care to be provided to recipients of respite care</w:t>
      </w:r>
      <w:r w:rsidRPr="00DA11B9">
        <w:t>:</w:t>
      </w:r>
    </w:p>
    <w:p w:rsidR="00CF0387" w:rsidRPr="00DA11B9" w:rsidRDefault="00CF0387" w:rsidP="00CF0387">
      <w:pPr>
        <w:pStyle w:val="paragraph"/>
      </w:pPr>
      <w:r w:rsidRPr="00DA11B9">
        <w:tab/>
        <w:t>(a)</w:t>
      </w:r>
      <w:r w:rsidRPr="00DA11B9">
        <w:tab/>
        <w:t>the demand in the region concerned for respite care;</w:t>
      </w:r>
    </w:p>
    <w:p w:rsidR="00CF0387" w:rsidRPr="00DA11B9" w:rsidRDefault="00CF0387" w:rsidP="00CF0387">
      <w:pPr>
        <w:pStyle w:val="paragraph"/>
      </w:pPr>
      <w:r w:rsidRPr="00DA11B9">
        <w:tab/>
        <w:t>(b)</w:t>
      </w:r>
      <w:r w:rsidRPr="00DA11B9">
        <w:tab/>
        <w:t>the demand in the region for permanent care;</w:t>
      </w:r>
    </w:p>
    <w:p w:rsidR="00CF0387" w:rsidRPr="00DA11B9" w:rsidRDefault="00CF0387" w:rsidP="00CF0387">
      <w:pPr>
        <w:pStyle w:val="paragraph"/>
      </w:pPr>
      <w:r w:rsidRPr="00DA11B9">
        <w:tab/>
        <w:t>(c)</w:t>
      </w:r>
      <w:r w:rsidRPr="00DA11B9">
        <w:tab/>
        <w:t>the needs of carers and care recipients;</w:t>
      </w:r>
    </w:p>
    <w:p w:rsidR="00CF0387" w:rsidRPr="00DA11B9" w:rsidRDefault="00CF0387" w:rsidP="00CF0387">
      <w:pPr>
        <w:pStyle w:val="paragraph"/>
      </w:pPr>
      <w:r w:rsidRPr="00DA11B9">
        <w:lastRenderedPageBreak/>
        <w:tab/>
        <w:t>(d)</w:t>
      </w:r>
      <w:r w:rsidRPr="00DA11B9">
        <w:tab/>
        <w:t>equity in the respite care provided in different regions.</w:t>
      </w:r>
    </w:p>
    <w:p w:rsidR="00CF0387" w:rsidRPr="00DA11B9" w:rsidRDefault="00CF0387" w:rsidP="00CF0387">
      <w:pPr>
        <w:pStyle w:val="subsection"/>
      </w:pPr>
      <w:r w:rsidRPr="00DA11B9">
        <w:tab/>
        <w:t>(2)</w:t>
      </w:r>
      <w:r w:rsidRPr="00DA11B9">
        <w:tab/>
      </w:r>
      <w:r w:rsidR="009F4346" w:rsidRPr="00DA11B9">
        <w:t>T</w:t>
      </w:r>
      <w:r w:rsidRPr="00DA11B9">
        <w:t>he Secretary may also have regard to any other matter relevant to the effective provision of respite care.</w:t>
      </w:r>
    </w:p>
    <w:p w:rsidR="00CF0387" w:rsidRPr="00DA11B9" w:rsidRDefault="00CF0387" w:rsidP="00CF0387">
      <w:pPr>
        <w:pStyle w:val="ActHead2"/>
        <w:pageBreakBefore/>
      </w:pPr>
      <w:bookmarkStart w:id="49" w:name="_Toc426371522"/>
      <w:r w:rsidRPr="00DA11B9">
        <w:rPr>
          <w:rStyle w:val="CharPartNo"/>
        </w:rPr>
        <w:lastRenderedPageBreak/>
        <w:t>Part</w:t>
      </w:r>
      <w:r w:rsidR="00DA11B9" w:rsidRPr="00DA11B9">
        <w:rPr>
          <w:rStyle w:val="CharPartNo"/>
        </w:rPr>
        <w:t> </w:t>
      </w:r>
      <w:r w:rsidR="005D6DB9" w:rsidRPr="00DA11B9">
        <w:rPr>
          <w:rStyle w:val="CharPartNo"/>
        </w:rPr>
        <w:t>5</w:t>
      </w:r>
      <w:r w:rsidRPr="00DA11B9">
        <w:t>—</w:t>
      </w:r>
      <w:r w:rsidRPr="00DA11B9">
        <w:rPr>
          <w:rStyle w:val="CharPartText"/>
        </w:rPr>
        <w:t>When allocations take effect</w:t>
      </w:r>
      <w:bookmarkEnd w:id="49"/>
    </w:p>
    <w:p w:rsidR="00CF0387" w:rsidRPr="00DA11B9" w:rsidRDefault="00CF0387" w:rsidP="00CF0387">
      <w:pPr>
        <w:pStyle w:val="ActHead3"/>
      </w:pPr>
      <w:bookmarkStart w:id="50" w:name="_Toc426371523"/>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When allocations take effect</w:t>
      </w:r>
      <w:bookmarkEnd w:id="50"/>
    </w:p>
    <w:p w:rsidR="00CF0387" w:rsidRPr="00DA11B9" w:rsidRDefault="00DE1E07" w:rsidP="005D6DB9">
      <w:pPr>
        <w:pStyle w:val="ActHead5"/>
      </w:pPr>
      <w:bookmarkStart w:id="51" w:name="_Toc426371524"/>
      <w:r w:rsidRPr="00DA11B9">
        <w:rPr>
          <w:rStyle w:val="CharSectno"/>
        </w:rPr>
        <w:t>35</w:t>
      </w:r>
      <w:r w:rsidR="00CF0387" w:rsidRPr="00DA11B9">
        <w:t xml:space="preserve">  Purpose of </w:t>
      </w:r>
      <w:r w:rsidR="005D6DB9" w:rsidRPr="00DA11B9">
        <w:t xml:space="preserve">this </w:t>
      </w:r>
      <w:r w:rsidR="00CF0387" w:rsidRPr="00DA11B9">
        <w:t>Division</w:t>
      </w:r>
      <w:bookmarkEnd w:id="51"/>
    </w:p>
    <w:p w:rsidR="00CF0387" w:rsidRPr="00DA11B9" w:rsidRDefault="00CF0387" w:rsidP="005D6DB9">
      <w:pPr>
        <w:pStyle w:val="subsection"/>
      </w:pPr>
      <w:r w:rsidRPr="00DA11B9">
        <w:tab/>
      </w:r>
      <w:r w:rsidRPr="00DA11B9">
        <w:tab/>
      </w:r>
      <w:r w:rsidR="005D6DB9" w:rsidRPr="00DA11B9">
        <w:t>For section</w:t>
      </w:r>
      <w:r w:rsidR="00DA11B9" w:rsidRPr="00DA11B9">
        <w:t> </w:t>
      </w:r>
      <w:r w:rsidR="005D6DB9" w:rsidRPr="00DA11B9">
        <w:t>15</w:t>
      </w:r>
      <w:r w:rsidR="00DA11B9">
        <w:noBreakHyphen/>
      </w:r>
      <w:r w:rsidR="00B67635" w:rsidRPr="00DA11B9">
        <w:t>1 of the A</w:t>
      </w:r>
      <w:r w:rsidR="005D6DB9" w:rsidRPr="00DA11B9">
        <w:t>ct, t</w:t>
      </w:r>
      <w:r w:rsidRPr="00DA11B9">
        <w:t xml:space="preserve">his Division </w:t>
      </w:r>
      <w:r w:rsidR="00B67635" w:rsidRPr="00DA11B9">
        <w:t xml:space="preserve">specifies </w:t>
      </w:r>
      <w:r w:rsidRPr="00DA11B9">
        <w:t xml:space="preserve">matters to which the Secretary must have regard in deciding whether to determine that a person is in a position to provide care, in respect of places allocated to the person, for which </w:t>
      </w:r>
      <w:r w:rsidR="00B67635" w:rsidRPr="00DA11B9">
        <w:t xml:space="preserve">residential care </w:t>
      </w:r>
      <w:r w:rsidRPr="00DA11B9">
        <w:t>subsidy may be paid.</w:t>
      </w:r>
    </w:p>
    <w:p w:rsidR="00CF0387" w:rsidRPr="00DA11B9" w:rsidRDefault="00DE1E07" w:rsidP="00CF0387">
      <w:pPr>
        <w:pStyle w:val="ActHead5"/>
      </w:pPr>
      <w:bookmarkStart w:id="52" w:name="_Toc426371525"/>
      <w:r w:rsidRPr="00DA11B9">
        <w:rPr>
          <w:rStyle w:val="CharSectno"/>
        </w:rPr>
        <w:t>36</w:t>
      </w:r>
      <w:r w:rsidR="00CF0387" w:rsidRPr="00DA11B9">
        <w:t xml:space="preserve">  Matters to which Secretary must have regard</w:t>
      </w:r>
      <w:bookmarkEnd w:id="52"/>
    </w:p>
    <w:p w:rsidR="00CF0387" w:rsidRPr="00DA11B9" w:rsidRDefault="00CF0387" w:rsidP="00CF0387">
      <w:pPr>
        <w:pStyle w:val="subsection"/>
      </w:pPr>
      <w:r w:rsidRPr="00DA11B9">
        <w:tab/>
        <w:t>(1)</w:t>
      </w:r>
      <w:r w:rsidRPr="00DA11B9">
        <w:tab/>
      </w:r>
      <w:r w:rsidR="00B67635" w:rsidRPr="00DA11B9">
        <w:t>T</w:t>
      </w:r>
      <w:r w:rsidRPr="00DA11B9">
        <w:t xml:space="preserve">he matters </w:t>
      </w:r>
      <w:r w:rsidR="00B67635" w:rsidRPr="00DA11B9">
        <w:t xml:space="preserve">to which the Secretary must have regard </w:t>
      </w:r>
      <w:r w:rsidRPr="00DA11B9">
        <w:t>are</w:t>
      </w:r>
      <w:r w:rsidR="00B67635" w:rsidRPr="00DA11B9">
        <w:t xml:space="preserve"> as follows</w:t>
      </w:r>
      <w:r w:rsidRPr="00DA11B9">
        <w:t>:</w:t>
      </w:r>
    </w:p>
    <w:p w:rsidR="00CF0387" w:rsidRPr="00DA11B9" w:rsidRDefault="00CF0387" w:rsidP="00CF0387">
      <w:pPr>
        <w:pStyle w:val="paragraph"/>
      </w:pPr>
      <w:r w:rsidRPr="00DA11B9">
        <w:tab/>
        <w:t>(a)</w:t>
      </w:r>
      <w:r w:rsidRPr="00DA11B9">
        <w:tab/>
        <w:t>whether the person has received, from authorities in the State or Territory where the residential care service is located, authorisation that the service’s premis</w:t>
      </w:r>
      <w:r w:rsidR="00B67635" w:rsidRPr="00DA11B9">
        <w:t>es can be occupied;</w:t>
      </w:r>
    </w:p>
    <w:p w:rsidR="00CF0387" w:rsidRPr="00DA11B9" w:rsidRDefault="00CF0387" w:rsidP="00CF0387">
      <w:pPr>
        <w:pStyle w:val="paragraph"/>
      </w:pPr>
      <w:r w:rsidRPr="00DA11B9">
        <w:tab/>
        <w:t>(b)</w:t>
      </w:r>
      <w:r w:rsidRPr="00DA11B9">
        <w:tab/>
        <w:t>whether the person has applied for accreditation of the service, and ha</w:t>
      </w:r>
      <w:r w:rsidR="00B67635" w:rsidRPr="00DA11B9">
        <w:t>s paid all application fees;</w:t>
      </w:r>
    </w:p>
    <w:p w:rsidR="00CF0387" w:rsidRPr="00DA11B9" w:rsidRDefault="00CF0387" w:rsidP="00CF0387">
      <w:pPr>
        <w:pStyle w:val="paragraph"/>
      </w:pPr>
      <w:r w:rsidRPr="00DA11B9">
        <w:tab/>
        <w:t>(c)</w:t>
      </w:r>
      <w:r w:rsidRPr="00DA11B9">
        <w:tab/>
        <w:t>whether the person has made arrangements for the efficient management a</w:t>
      </w:r>
      <w:r w:rsidR="00B67635" w:rsidRPr="00DA11B9">
        <w:t>nd operation of the service;</w:t>
      </w:r>
    </w:p>
    <w:p w:rsidR="00CF0387" w:rsidRPr="00DA11B9" w:rsidRDefault="00CF0387" w:rsidP="00CF0387">
      <w:pPr>
        <w:pStyle w:val="paragraph"/>
      </w:pPr>
      <w:r w:rsidRPr="00DA11B9">
        <w:tab/>
        <w:t>(d)</w:t>
      </w:r>
      <w:r w:rsidRPr="00DA11B9">
        <w:tab/>
        <w:t>the results of any inspection of the premises by officers of the Department.</w:t>
      </w:r>
    </w:p>
    <w:p w:rsidR="00CF0387" w:rsidRPr="00DA11B9" w:rsidRDefault="00CF0387" w:rsidP="00CF0387">
      <w:pPr>
        <w:pStyle w:val="subsection"/>
      </w:pPr>
      <w:r w:rsidRPr="00DA11B9">
        <w:tab/>
        <w:t>(2)</w:t>
      </w:r>
      <w:r w:rsidRPr="00DA11B9">
        <w:tab/>
        <w:t>The Secretary may also have regard to any other relevant matter.</w:t>
      </w:r>
    </w:p>
    <w:p w:rsidR="00CF0387" w:rsidRPr="00DA11B9" w:rsidRDefault="00CF0387" w:rsidP="00CF0387">
      <w:pPr>
        <w:pStyle w:val="ActHead3"/>
        <w:pageBreakBefore/>
      </w:pPr>
      <w:bookmarkStart w:id="53" w:name="_Toc426371526"/>
      <w:r w:rsidRPr="00DA11B9">
        <w:rPr>
          <w:rStyle w:val="CharDivNo"/>
        </w:rPr>
        <w:lastRenderedPageBreak/>
        <w:t>Division</w:t>
      </w:r>
      <w:r w:rsidR="00DA11B9" w:rsidRPr="00DA11B9">
        <w:rPr>
          <w:rStyle w:val="CharDivNo"/>
        </w:rPr>
        <w:t> </w:t>
      </w:r>
      <w:r w:rsidRPr="00DA11B9">
        <w:rPr>
          <w:rStyle w:val="CharDivNo"/>
        </w:rPr>
        <w:t>2</w:t>
      </w:r>
      <w:r w:rsidRPr="00DA11B9">
        <w:t>—</w:t>
      </w:r>
      <w:r w:rsidR="005D6DB9" w:rsidRPr="00DA11B9">
        <w:rPr>
          <w:rStyle w:val="CharDivText"/>
        </w:rPr>
        <w:t>Provisional allocation periods</w:t>
      </w:r>
      <w:bookmarkEnd w:id="53"/>
    </w:p>
    <w:p w:rsidR="00CF0387" w:rsidRPr="00DA11B9" w:rsidRDefault="00DE1E07" w:rsidP="005D6DB9">
      <w:pPr>
        <w:pStyle w:val="ActHead5"/>
      </w:pPr>
      <w:bookmarkStart w:id="54" w:name="_Toc426371527"/>
      <w:r w:rsidRPr="00DA11B9">
        <w:rPr>
          <w:rStyle w:val="CharSectno"/>
        </w:rPr>
        <w:t>37</w:t>
      </w:r>
      <w:r w:rsidR="00CF0387" w:rsidRPr="00DA11B9">
        <w:t xml:space="preserve">  Purpose of </w:t>
      </w:r>
      <w:r w:rsidR="005D6DB9" w:rsidRPr="00DA11B9">
        <w:t xml:space="preserve">this </w:t>
      </w:r>
      <w:r w:rsidR="00CF0387" w:rsidRPr="00DA11B9">
        <w:t>Division</w:t>
      </w:r>
      <w:bookmarkEnd w:id="54"/>
    </w:p>
    <w:p w:rsidR="005D6DB9" w:rsidRPr="00DA11B9" w:rsidRDefault="00CF0387" w:rsidP="005D6DB9">
      <w:pPr>
        <w:pStyle w:val="subsection"/>
      </w:pPr>
      <w:r w:rsidRPr="00DA11B9">
        <w:tab/>
      </w:r>
      <w:r w:rsidRPr="00DA11B9">
        <w:tab/>
      </w:r>
      <w:r w:rsidR="005D6DB9" w:rsidRPr="00DA11B9">
        <w:t>For section</w:t>
      </w:r>
      <w:r w:rsidR="00DA11B9" w:rsidRPr="00DA11B9">
        <w:t> </w:t>
      </w:r>
      <w:r w:rsidR="005D6DB9" w:rsidRPr="00DA11B9">
        <w:t>15</w:t>
      </w:r>
      <w:r w:rsidR="00DA11B9">
        <w:noBreakHyphen/>
      </w:r>
      <w:r w:rsidR="005D6DB9" w:rsidRPr="00DA11B9">
        <w:t>7 of the Act, this Division specifies</w:t>
      </w:r>
      <w:r w:rsidR="001549D8" w:rsidRPr="00DA11B9">
        <w:t>, in relation to places for which residential care subsidy may be paid</w:t>
      </w:r>
      <w:r w:rsidR="005D6DB9" w:rsidRPr="00DA11B9">
        <w:t>:</w:t>
      </w:r>
    </w:p>
    <w:p w:rsidR="00CF0387" w:rsidRPr="00DA11B9" w:rsidRDefault="005D6DB9" w:rsidP="005D6DB9">
      <w:pPr>
        <w:pStyle w:val="paragraph"/>
      </w:pPr>
      <w:r w:rsidRPr="00DA11B9">
        <w:tab/>
        <w:t>(a)</w:t>
      </w:r>
      <w:r w:rsidRPr="00DA11B9">
        <w:tab/>
      </w:r>
      <w:r w:rsidR="00CF0387" w:rsidRPr="00DA11B9">
        <w:t xml:space="preserve">requirements that must be met </w:t>
      </w:r>
      <w:r w:rsidR="00B765F3" w:rsidRPr="00DA11B9">
        <w:t xml:space="preserve">for </w:t>
      </w:r>
      <w:r w:rsidR="00CF0387" w:rsidRPr="00DA11B9">
        <w:t>the pro</w:t>
      </w:r>
      <w:r w:rsidRPr="00DA11B9">
        <w:t>visional allocation period</w:t>
      </w:r>
      <w:r w:rsidR="008F443B" w:rsidRPr="00DA11B9">
        <w:t xml:space="preserve"> for </w:t>
      </w:r>
      <w:r w:rsidR="001549D8" w:rsidRPr="00DA11B9">
        <w:t xml:space="preserve">the </w:t>
      </w:r>
      <w:r w:rsidR="008F443B" w:rsidRPr="00DA11B9">
        <w:t>places</w:t>
      </w:r>
      <w:r w:rsidR="001549D8" w:rsidRPr="00DA11B9">
        <w:t xml:space="preserve"> to be extended</w:t>
      </w:r>
      <w:r w:rsidRPr="00DA11B9">
        <w:t>; and</w:t>
      </w:r>
    </w:p>
    <w:p w:rsidR="005D6DB9" w:rsidRPr="00DA11B9" w:rsidRDefault="005D6DB9" w:rsidP="005D6DB9">
      <w:pPr>
        <w:pStyle w:val="paragraph"/>
      </w:pPr>
      <w:r w:rsidRPr="00DA11B9">
        <w:tab/>
        <w:t>(b)</w:t>
      </w:r>
      <w:r w:rsidRPr="00DA11B9">
        <w:tab/>
        <w:t xml:space="preserve">the criteria </w:t>
      </w:r>
      <w:r w:rsidR="00B765F3" w:rsidRPr="00DA11B9">
        <w:t xml:space="preserve">that must be met </w:t>
      </w:r>
      <w:r w:rsidRPr="00DA11B9">
        <w:t xml:space="preserve">for </w:t>
      </w:r>
      <w:r w:rsidR="00B765F3" w:rsidRPr="00DA11B9">
        <w:t>increasing</w:t>
      </w:r>
      <w:r w:rsidRPr="00DA11B9">
        <w:t xml:space="preserve"> or decreasing the period of extension of the provisional allocation period for </w:t>
      </w:r>
      <w:r w:rsidR="001549D8" w:rsidRPr="00DA11B9">
        <w:t xml:space="preserve">the </w:t>
      </w:r>
      <w:r w:rsidRPr="00DA11B9">
        <w:t>places.</w:t>
      </w:r>
    </w:p>
    <w:p w:rsidR="00CF0387" w:rsidRPr="00DA11B9" w:rsidRDefault="00DE1E07" w:rsidP="00CF0387">
      <w:pPr>
        <w:pStyle w:val="ActHead5"/>
      </w:pPr>
      <w:bookmarkStart w:id="55" w:name="_Toc426371528"/>
      <w:r w:rsidRPr="00DA11B9">
        <w:rPr>
          <w:rStyle w:val="CharSectno"/>
        </w:rPr>
        <w:t>38</w:t>
      </w:r>
      <w:r w:rsidR="00CF0387" w:rsidRPr="00DA11B9">
        <w:t xml:space="preserve">  Requirements</w:t>
      </w:r>
      <w:r w:rsidR="008F443B" w:rsidRPr="00DA11B9">
        <w:t xml:space="preserve"> for extending provisional allocation period</w:t>
      </w:r>
      <w:bookmarkEnd w:id="55"/>
    </w:p>
    <w:p w:rsidR="00CF0387" w:rsidRPr="00DA11B9" w:rsidRDefault="00CF0387" w:rsidP="00CF0387">
      <w:pPr>
        <w:pStyle w:val="subsection"/>
      </w:pPr>
      <w:r w:rsidRPr="00DA11B9">
        <w:tab/>
        <w:t>(1)</w:t>
      </w:r>
      <w:r w:rsidRPr="00DA11B9">
        <w:tab/>
      </w:r>
      <w:r w:rsidR="001549D8" w:rsidRPr="00DA11B9">
        <w:t>For paragraph</w:t>
      </w:r>
      <w:r w:rsidR="00DA11B9" w:rsidRPr="00DA11B9">
        <w:t> </w:t>
      </w:r>
      <w:r w:rsidR="001549D8" w:rsidRPr="00DA11B9">
        <w:t>15</w:t>
      </w:r>
      <w:r w:rsidR="00DA11B9">
        <w:noBreakHyphen/>
      </w:r>
      <w:r w:rsidR="001549D8" w:rsidRPr="00DA11B9">
        <w:t>7(3)(d) of the Act, t</w:t>
      </w:r>
      <w:r w:rsidRPr="00DA11B9">
        <w:t xml:space="preserve">he </w:t>
      </w:r>
      <w:r w:rsidR="008F443B" w:rsidRPr="00DA11B9">
        <w:t xml:space="preserve">requirements that must be met </w:t>
      </w:r>
      <w:r w:rsidR="00B765F3" w:rsidRPr="00DA11B9">
        <w:t xml:space="preserve">for </w:t>
      </w:r>
      <w:r w:rsidR="008F443B" w:rsidRPr="00DA11B9">
        <w:t xml:space="preserve">the provisional allocation period for </w:t>
      </w:r>
      <w:r w:rsidR="001549D8" w:rsidRPr="00DA11B9">
        <w:t xml:space="preserve">the </w:t>
      </w:r>
      <w:r w:rsidR="008F443B" w:rsidRPr="00DA11B9">
        <w:t xml:space="preserve">places </w:t>
      </w:r>
      <w:r w:rsidR="00B765F3" w:rsidRPr="00DA11B9">
        <w:t xml:space="preserve">to be </w:t>
      </w:r>
      <w:r w:rsidR="001549D8" w:rsidRPr="00DA11B9">
        <w:t xml:space="preserve">extended </w:t>
      </w:r>
      <w:r w:rsidR="008F443B" w:rsidRPr="00DA11B9">
        <w:t>are:</w:t>
      </w:r>
    </w:p>
    <w:p w:rsidR="00CF0387" w:rsidRPr="00DA11B9" w:rsidRDefault="00CF0387" w:rsidP="00CF0387">
      <w:pPr>
        <w:pStyle w:val="paragraph"/>
      </w:pPr>
      <w:r w:rsidRPr="00DA11B9">
        <w:tab/>
        <w:t>(a)</w:t>
      </w:r>
      <w:r w:rsidRPr="00DA11B9">
        <w:tab/>
        <w:t>that, at the end of the extended period, there will still be a need for the provision of residential care by the approved provider in accordance with the allocation;</w:t>
      </w:r>
      <w:r w:rsidR="008F443B" w:rsidRPr="00DA11B9">
        <w:t xml:space="preserve"> and</w:t>
      </w:r>
    </w:p>
    <w:p w:rsidR="00CF0387" w:rsidRPr="00DA11B9" w:rsidRDefault="00CF0387" w:rsidP="00CF0387">
      <w:pPr>
        <w:pStyle w:val="paragraph"/>
      </w:pPr>
      <w:r w:rsidRPr="00DA11B9">
        <w:tab/>
        <w:t>(b)</w:t>
      </w:r>
      <w:r w:rsidRPr="00DA11B9">
        <w:tab/>
        <w:t>that granting the extension is necessary because no other provider is ready and able to satisfy the need.</w:t>
      </w:r>
    </w:p>
    <w:p w:rsidR="00CF0387" w:rsidRPr="00DA11B9" w:rsidRDefault="00CF0387" w:rsidP="00CF0387">
      <w:pPr>
        <w:pStyle w:val="subsection"/>
      </w:pPr>
      <w:r w:rsidRPr="00DA11B9">
        <w:tab/>
        <w:t>(2)</w:t>
      </w:r>
      <w:r w:rsidRPr="00DA11B9">
        <w:tab/>
        <w:t xml:space="preserve">If premises are being built to accommodate the places, the Secretary must also be satisfied that at least </w:t>
      </w:r>
      <w:r w:rsidR="008F443B" w:rsidRPr="00DA11B9">
        <w:t>one</w:t>
      </w:r>
      <w:r w:rsidRPr="00DA11B9">
        <w:t xml:space="preserve"> of the following results is likely to happen by granting the extension:</w:t>
      </w:r>
    </w:p>
    <w:p w:rsidR="00CF0387" w:rsidRPr="00DA11B9" w:rsidRDefault="00CF0387" w:rsidP="00CF0387">
      <w:pPr>
        <w:pStyle w:val="paragraph"/>
      </w:pPr>
      <w:r w:rsidRPr="00DA11B9">
        <w:tab/>
        <w:t>(a)</w:t>
      </w:r>
      <w:r w:rsidRPr="00DA11B9">
        <w:tab/>
        <w:t xml:space="preserve">work on the premises will be substantially finished before </w:t>
      </w:r>
      <w:r w:rsidR="008F443B" w:rsidRPr="00DA11B9">
        <w:t>the end of the extended period;</w:t>
      </w:r>
    </w:p>
    <w:p w:rsidR="00CF0387" w:rsidRPr="00DA11B9" w:rsidRDefault="00CF0387" w:rsidP="00CF0387">
      <w:pPr>
        <w:pStyle w:val="paragraph"/>
      </w:pPr>
      <w:r w:rsidRPr="00DA11B9">
        <w:tab/>
        <w:t>(b)</w:t>
      </w:r>
      <w:r w:rsidRPr="00DA11B9">
        <w:tab/>
        <w:t xml:space="preserve">reasonable progress towards the construction of the premises will be made by </w:t>
      </w:r>
      <w:r w:rsidR="008F443B" w:rsidRPr="00DA11B9">
        <w:t>the end of the extended period;</w:t>
      </w:r>
    </w:p>
    <w:p w:rsidR="00CF0387" w:rsidRPr="00DA11B9" w:rsidRDefault="00CF0387" w:rsidP="00CF0387">
      <w:pPr>
        <w:pStyle w:val="paragraph"/>
      </w:pPr>
      <w:r w:rsidRPr="00DA11B9">
        <w:tab/>
        <w:t>(c)</w:t>
      </w:r>
      <w:r w:rsidRPr="00DA11B9">
        <w:tab/>
        <w:t>a substantial amount will be spent by the approved provider, in connection with work on the premises, to meet the conditions to wh</w:t>
      </w:r>
      <w:r w:rsidR="008F443B" w:rsidRPr="00DA11B9">
        <w:t>ich the allocation was subject;</w:t>
      </w:r>
    </w:p>
    <w:p w:rsidR="00CF0387" w:rsidRPr="00DA11B9" w:rsidRDefault="00CF0387" w:rsidP="00CF0387">
      <w:pPr>
        <w:pStyle w:val="paragraph"/>
      </w:pPr>
      <w:r w:rsidRPr="00DA11B9">
        <w:tab/>
        <w:t>(d)</w:t>
      </w:r>
      <w:r w:rsidRPr="00DA11B9">
        <w:tab/>
        <w:t>if work on the premises has been delayed by circumstances beyond the approved provider’s control—work on the premises will proceed satisfactorily within a reasonable period.</w:t>
      </w:r>
    </w:p>
    <w:p w:rsidR="00CF0387" w:rsidRPr="00DA11B9" w:rsidRDefault="00DE1E07" w:rsidP="00CF0387">
      <w:pPr>
        <w:pStyle w:val="ActHead5"/>
      </w:pPr>
      <w:bookmarkStart w:id="56" w:name="_Toc426371529"/>
      <w:r w:rsidRPr="00DA11B9">
        <w:rPr>
          <w:rStyle w:val="CharSectno"/>
        </w:rPr>
        <w:t>39</w:t>
      </w:r>
      <w:r w:rsidR="00CF0387" w:rsidRPr="00DA11B9">
        <w:t xml:space="preserve">  </w:t>
      </w:r>
      <w:r w:rsidR="008F443B" w:rsidRPr="00DA11B9">
        <w:t>Criteria for d</w:t>
      </w:r>
      <w:r w:rsidR="00CF0387" w:rsidRPr="00DA11B9">
        <w:t xml:space="preserve">ecreasing extension </w:t>
      </w:r>
      <w:r w:rsidR="008F443B" w:rsidRPr="00DA11B9">
        <w:t xml:space="preserve">of provisional allocation </w:t>
      </w:r>
      <w:r w:rsidR="00CF0387" w:rsidRPr="00DA11B9">
        <w:t>period</w:t>
      </w:r>
      <w:bookmarkEnd w:id="56"/>
    </w:p>
    <w:p w:rsidR="00CF0387" w:rsidRPr="00DA11B9" w:rsidRDefault="00CF0387" w:rsidP="00CF0387">
      <w:pPr>
        <w:pStyle w:val="subsection"/>
      </w:pPr>
      <w:r w:rsidRPr="00DA11B9">
        <w:tab/>
      </w:r>
      <w:r w:rsidRPr="00DA11B9">
        <w:tab/>
      </w:r>
      <w:r w:rsidR="001549D8" w:rsidRPr="00DA11B9">
        <w:t>For subsection</w:t>
      </w:r>
      <w:r w:rsidR="00DA11B9" w:rsidRPr="00DA11B9">
        <w:t> </w:t>
      </w:r>
      <w:r w:rsidR="001549D8" w:rsidRPr="00DA11B9">
        <w:t>15</w:t>
      </w:r>
      <w:r w:rsidR="00DA11B9">
        <w:noBreakHyphen/>
      </w:r>
      <w:r w:rsidR="001549D8" w:rsidRPr="00DA11B9">
        <w:t>7(6) of the Act, t</w:t>
      </w:r>
      <w:r w:rsidR="008F443B" w:rsidRPr="00DA11B9">
        <w:t xml:space="preserve">he criteria that must be met for decreasing the period of extension of the provisional allocation period for </w:t>
      </w:r>
      <w:r w:rsidR="0010750C" w:rsidRPr="00DA11B9">
        <w:t xml:space="preserve">the </w:t>
      </w:r>
      <w:r w:rsidR="008F443B" w:rsidRPr="00DA11B9">
        <w:t>places are:</w:t>
      </w:r>
    </w:p>
    <w:p w:rsidR="00CF0387" w:rsidRPr="00DA11B9" w:rsidRDefault="00CF0387" w:rsidP="00CF0387">
      <w:pPr>
        <w:pStyle w:val="paragraph"/>
      </w:pPr>
      <w:r w:rsidRPr="00DA11B9">
        <w:tab/>
        <w:t>(a)</w:t>
      </w:r>
      <w:r w:rsidRPr="00DA11B9">
        <w:tab/>
      </w:r>
      <w:r w:rsidR="008F443B" w:rsidRPr="00DA11B9">
        <w:t xml:space="preserve">that </w:t>
      </w:r>
      <w:r w:rsidRPr="00DA11B9">
        <w:t>the applicant has substantially completed construction of the relevant premises; or</w:t>
      </w:r>
    </w:p>
    <w:p w:rsidR="00CF0387" w:rsidRPr="00DA11B9" w:rsidRDefault="00CF0387" w:rsidP="00CF0387">
      <w:pPr>
        <w:pStyle w:val="paragraph"/>
      </w:pPr>
      <w:r w:rsidRPr="00DA11B9">
        <w:tab/>
        <w:t>(b)</w:t>
      </w:r>
      <w:r w:rsidRPr="00DA11B9">
        <w:tab/>
      </w:r>
      <w:r w:rsidR="008F443B" w:rsidRPr="00DA11B9">
        <w:t xml:space="preserve">that </w:t>
      </w:r>
      <w:r w:rsidRPr="00DA11B9">
        <w:t>there is another reason that makes decreasing the period appropriate.</w:t>
      </w:r>
    </w:p>
    <w:p w:rsidR="00CF0387" w:rsidRPr="00DA11B9" w:rsidRDefault="00DE1E07" w:rsidP="001A78E8">
      <w:pPr>
        <w:pStyle w:val="ActHead5"/>
      </w:pPr>
      <w:bookmarkStart w:id="57" w:name="_Toc426371530"/>
      <w:r w:rsidRPr="00DA11B9">
        <w:rPr>
          <w:rStyle w:val="CharSectno"/>
        </w:rPr>
        <w:lastRenderedPageBreak/>
        <w:t>40</w:t>
      </w:r>
      <w:r w:rsidR="00CF0387" w:rsidRPr="00DA11B9">
        <w:t xml:space="preserve">  </w:t>
      </w:r>
      <w:r w:rsidR="008F443B" w:rsidRPr="00DA11B9">
        <w:t>Criteria for i</w:t>
      </w:r>
      <w:r w:rsidR="00CF0387" w:rsidRPr="00DA11B9">
        <w:t xml:space="preserve">ncreasing extension </w:t>
      </w:r>
      <w:r w:rsidR="008F443B" w:rsidRPr="00DA11B9">
        <w:t xml:space="preserve">of provisional allocation </w:t>
      </w:r>
      <w:r w:rsidR="00CF0387" w:rsidRPr="00DA11B9">
        <w:t>period</w:t>
      </w:r>
      <w:bookmarkEnd w:id="57"/>
    </w:p>
    <w:p w:rsidR="00CF0387" w:rsidRPr="00DA11B9" w:rsidRDefault="00CF0387" w:rsidP="001A78E8">
      <w:pPr>
        <w:pStyle w:val="subsection"/>
        <w:keepNext/>
        <w:keepLines/>
      </w:pPr>
      <w:r w:rsidRPr="00DA11B9">
        <w:tab/>
      </w:r>
      <w:r w:rsidRPr="00DA11B9">
        <w:tab/>
      </w:r>
      <w:r w:rsidR="001549D8" w:rsidRPr="00DA11B9">
        <w:t>For subsection</w:t>
      </w:r>
      <w:r w:rsidR="00DA11B9" w:rsidRPr="00DA11B9">
        <w:t> </w:t>
      </w:r>
      <w:r w:rsidR="001549D8" w:rsidRPr="00DA11B9">
        <w:t>15</w:t>
      </w:r>
      <w:r w:rsidR="00DA11B9">
        <w:noBreakHyphen/>
      </w:r>
      <w:r w:rsidR="001549D8" w:rsidRPr="00DA11B9">
        <w:t xml:space="preserve">7(6) of the Act, the </w:t>
      </w:r>
      <w:r w:rsidR="008F443B" w:rsidRPr="00DA11B9">
        <w:t xml:space="preserve">criteria </w:t>
      </w:r>
      <w:r w:rsidR="00B765F3" w:rsidRPr="00DA11B9">
        <w:t xml:space="preserve">that must be met </w:t>
      </w:r>
      <w:r w:rsidR="008F443B" w:rsidRPr="00DA11B9">
        <w:t xml:space="preserve">for increasing the period of extension of the provisional allocation period for </w:t>
      </w:r>
      <w:r w:rsidR="0010750C" w:rsidRPr="00DA11B9">
        <w:t xml:space="preserve">the </w:t>
      </w:r>
      <w:r w:rsidR="008F443B" w:rsidRPr="00DA11B9">
        <w:t xml:space="preserve">places are </w:t>
      </w:r>
      <w:r w:rsidRPr="00DA11B9">
        <w:t xml:space="preserve">that the </w:t>
      </w:r>
      <w:r w:rsidR="00B765F3" w:rsidRPr="00DA11B9">
        <w:t xml:space="preserve">person to whom the provisional allocation has been made </w:t>
      </w:r>
      <w:r w:rsidRPr="00DA11B9">
        <w:t xml:space="preserve">needs an extension of more than 12 months for </w:t>
      </w:r>
      <w:r w:rsidR="00B765F3" w:rsidRPr="00DA11B9">
        <w:t>one</w:t>
      </w:r>
      <w:r w:rsidRPr="00DA11B9">
        <w:t xml:space="preserve"> or more of the following reasons:</w:t>
      </w:r>
    </w:p>
    <w:p w:rsidR="00CF0387" w:rsidRPr="00DA11B9" w:rsidRDefault="00CF0387" w:rsidP="00CF0387">
      <w:pPr>
        <w:pStyle w:val="paragraph"/>
      </w:pPr>
      <w:r w:rsidRPr="00DA11B9">
        <w:tab/>
        <w:t>(a)</w:t>
      </w:r>
      <w:r w:rsidRPr="00DA11B9">
        <w:tab/>
        <w:t xml:space="preserve">the need to start or continue construction of the relevant premises at a time that is related to </w:t>
      </w:r>
      <w:r w:rsidR="00B765F3" w:rsidRPr="00DA11B9">
        <w:t>the maturity of invested funds;</w:t>
      </w:r>
    </w:p>
    <w:p w:rsidR="00CF0387" w:rsidRPr="00DA11B9" w:rsidRDefault="00CF0387" w:rsidP="00CF0387">
      <w:pPr>
        <w:pStyle w:val="paragraph"/>
      </w:pPr>
      <w:r w:rsidRPr="00DA11B9">
        <w:tab/>
        <w:t>(b)</w:t>
      </w:r>
      <w:r w:rsidRPr="00DA11B9">
        <w:tab/>
        <w:t>the need to comply with a condition of the provisional allocation that was not imposed as p</w:t>
      </w:r>
      <w:r w:rsidR="00B765F3" w:rsidRPr="00DA11B9">
        <w:t>art of the original allocation;</w:t>
      </w:r>
    </w:p>
    <w:p w:rsidR="00CF0387" w:rsidRPr="00DA11B9" w:rsidRDefault="00CF0387" w:rsidP="00CF0387">
      <w:pPr>
        <w:pStyle w:val="paragraph"/>
      </w:pPr>
      <w:r w:rsidRPr="00DA11B9">
        <w:tab/>
        <w:t>(c)</w:t>
      </w:r>
      <w:r w:rsidRPr="00DA11B9">
        <w:tab/>
        <w:t>a substantial change in the factors associated with the provisional allocation, or a likely change in the factors;</w:t>
      </w:r>
    </w:p>
    <w:p w:rsidR="00CF0387" w:rsidRPr="00DA11B9" w:rsidRDefault="00CF0387" w:rsidP="00CF0387">
      <w:pPr>
        <w:pStyle w:val="paragraph"/>
      </w:pPr>
      <w:r w:rsidRPr="00DA11B9">
        <w:tab/>
        <w:t>(d)</w:t>
      </w:r>
      <w:r w:rsidRPr="00DA11B9">
        <w:tab/>
        <w:t>a change to the business relationship between parties involved in the construction of the relevant premises;</w:t>
      </w:r>
    </w:p>
    <w:p w:rsidR="00CF0387" w:rsidRPr="00DA11B9" w:rsidRDefault="00CF0387" w:rsidP="00CF0387">
      <w:pPr>
        <w:pStyle w:val="paragraph"/>
      </w:pPr>
      <w:r w:rsidRPr="00DA11B9">
        <w:tab/>
        <w:t>(e)</w:t>
      </w:r>
      <w:r w:rsidRPr="00DA11B9">
        <w:tab/>
        <w:t>a natural disaster.</w:t>
      </w:r>
    </w:p>
    <w:p w:rsidR="00CF0387" w:rsidRPr="00DA11B9" w:rsidRDefault="00CF0387" w:rsidP="00CF0387">
      <w:pPr>
        <w:pStyle w:val="ActHead2"/>
        <w:pageBreakBefore/>
      </w:pPr>
      <w:bookmarkStart w:id="58" w:name="_Toc426371531"/>
      <w:r w:rsidRPr="00DA11B9">
        <w:rPr>
          <w:rStyle w:val="CharPartNo"/>
        </w:rPr>
        <w:lastRenderedPageBreak/>
        <w:t>Part</w:t>
      </w:r>
      <w:r w:rsidR="00DA11B9" w:rsidRPr="00DA11B9">
        <w:rPr>
          <w:rStyle w:val="CharPartNo"/>
        </w:rPr>
        <w:t> </w:t>
      </w:r>
      <w:r w:rsidR="00207118" w:rsidRPr="00DA11B9">
        <w:rPr>
          <w:rStyle w:val="CharPartNo"/>
        </w:rPr>
        <w:t>6</w:t>
      </w:r>
      <w:r w:rsidRPr="00DA11B9">
        <w:t>—</w:t>
      </w:r>
      <w:r w:rsidRPr="00DA11B9">
        <w:rPr>
          <w:rStyle w:val="CharPartText"/>
        </w:rPr>
        <w:t>Transfer of places other than provisionally allocated places</w:t>
      </w:r>
      <w:bookmarkEnd w:id="58"/>
    </w:p>
    <w:p w:rsidR="00CF0387" w:rsidRPr="00DA11B9" w:rsidRDefault="00CF0387" w:rsidP="00CF0387">
      <w:pPr>
        <w:pStyle w:val="ActHead3"/>
      </w:pPr>
      <w:bookmarkStart w:id="59" w:name="_Toc426371532"/>
      <w:r w:rsidRPr="00DA11B9">
        <w:rPr>
          <w:rStyle w:val="CharDivNo"/>
        </w:rPr>
        <w:t>Division</w:t>
      </w:r>
      <w:r w:rsidR="00DA11B9" w:rsidRPr="00DA11B9">
        <w:rPr>
          <w:rStyle w:val="CharDivNo"/>
        </w:rPr>
        <w:t> </w:t>
      </w:r>
      <w:r w:rsidR="00207118" w:rsidRPr="00DA11B9">
        <w:rPr>
          <w:rStyle w:val="CharDivNo"/>
        </w:rPr>
        <w:t>1</w:t>
      </w:r>
      <w:r w:rsidRPr="00DA11B9">
        <w:t>—</w:t>
      </w:r>
      <w:r w:rsidRPr="00DA11B9">
        <w:rPr>
          <w:rStyle w:val="CharDivText"/>
        </w:rPr>
        <w:t>Application of this Part</w:t>
      </w:r>
      <w:bookmarkEnd w:id="59"/>
    </w:p>
    <w:p w:rsidR="00CF0387" w:rsidRPr="00DA11B9" w:rsidRDefault="00DE1E07" w:rsidP="00CF0387">
      <w:pPr>
        <w:pStyle w:val="ActHead5"/>
      </w:pPr>
      <w:bookmarkStart w:id="60" w:name="_Toc426371533"/>
      <w:r w:rsidRPr="00DA11B9">
        <w:rPr>
          <w:rStyle w:val="CharSectno"/>
        </w:rPr>
        <w:t>41</w:t>
      </w:r>
      <w:r w:rsidR="00CF0387" w:rsidRPr="00DA11B9">
        <w:t xml:space="preserve">  Application of this Part</w:t>
      </w:r>
      <w:bookmarkEnd w:id="60"/>
    </w:p>
    <w:p w:rsidR="00CF0387" w:rsidRPr="00DA11B9" w:rsidRDefault="00CF0387" w:rsidP="00CF0387">
      <w:pPr>
        <w:pStyle w:val="subsection"/>
      </w:pPr>
      <w:r w:rsidRPr="00DA11B9">
        <w:tab/>
      </w:r>
      <w:r w:rsidRPr="00DA11B9">
        <w:tab/>
        <w:t>This Part applies to places other than provisionally allocated places.</w:t>
      </w:r>
    </w:p>
    <w:p w:rsidR="00CF0387" w:rsidRPr="00DA11B9" w:rsidRDefault="00CF0387" w:rsidP="00CF0387">
      <w:pPr>
        <w:pStyle w:val="ActHead3"/>
        <w:pageBreakBefore/>
      </w:pPr>
      <w:bookmarkStart w:id="61" w:name="_Toc426371534"/>
      <w:r w:rsidRPr="00DA11B9">
        <w:rPr>
          <w:rStyle w:val="CharDivNo"/>
        </w:rPr>
        <w:lastRenderedPageBreak/>
        <w:t>Division</w:t>
      </w:r>
      <w:r w:rsidR="00DA11B9" w:rsidRPr="00DA11B9">
        <w:rPr>
          <w:rStyle w:val="CharDivNo"/>
        </w:rPr>
        <w:t> </w:t>
      </w:r>
      <w:r w:rsidR="00207118" w:rsidRPr="00DA11B9">
        <w:rPr>
          <w:rStyle w:val="CharDivNo"/>
        </w:rPr>
        <w:t>2</w:t>
      </w:r>
      <w:r w:rsidRPr="00DA11B9">
        <w:t>—</w:t>
      </w:r>
      <w:r w:rsidR="00207118" w:rsidRPr="00DA11B9">
        <w:rPr>
          <w:rStyle w:val="CharDivText"/>
        </w:rPr>
        <w:t>A</w:t>
      </w:r>
      <w:r w:rsidRPr="00DA11B9">
        <w:rPr>
          <w:rStyle w:val="CharDivText"/>
        </w:rPr>
        <w:t xml:space="preserve">pplications </w:t>
      </w:r>
      <w:r w:rsidR="00224775" w:rsidRPr="00DA11B9">
        <w:rPr>
          <w:rStyle w:val="CharDivText"/>
        </w:rPr>
        <w:t>for transfer</w:t>
      </w:r>
      <w:r w:rsidR="00207118" w:rsidRPr="00DA11B9">
        <w:rPr>
          <w:rStyle w:val="CharDivText"/>
        </w:rPr>
        <w:t xml:space="preserve"> of places</w:t>
      </w:r>
      <w:bookmarkEnd w:id="61"/>
    </w:p>
    <w:p w:rsidR="00CF0387" w:rsidRPr="00DA11B9" w:rsidRDefault="00DE1E07" w:rsidP="00207118">
      <w:pPr>
        <w:pStyle w:val="ActHead5"/>
      </w:pPr>
      <w:bookmarkStart w:id="62" w:name="_Toc426371535"/>
      <w:r w:rsidRPr="00DA11B9">
        <w:rPr>
          <w:rStyle w:val="CharSectno"/>
        </w:rPr>
        <w:t>42</w:t>
      </w:r>
      <w:r w:rsidR="00CF0387" w:rsidRPr="00DA11B9">
        <w:t xml:space="preserve">  Purpose of </w:t>
      </w:r>
      <w:r w:rsidR="00207118" w:rsidRPr="00DA11B9">
        <w:t xml:space="preserve">this </w:t>
      </w:r>
      <w:r w:rsidR="00CF0387" w:rsidRPr="00DA11B9">
        <w:t>Division</w:t>
      </w:r>
      <w:bookmarkEnd w:id="62"/>
    </w:p>
    <w:p w:rsidR="00207118" w:rsidRPr="00DA11B9" w:rsidRDefault="00CF0387" w:rsidP="00207118">
      <w:pPr>
        <w:pStyle w:val="subsection"/>
      </w:pPr>
      <w:r w:rsidRPr="00DA11B9">
        <w:tab/>
      </w:r>
      <w:r w:rsidRPr="00DA11B9">
        <w:tab/>
      </w:r>
      <w:r w:rsidR="002D425B" w:rsidRPr="00DA11B9">
        <w:t>For section</w:t>
      </w:r>
      <w:r w:rsidR="00DA11B9" w:rsidRPr="00DA11B9">
        <w:t> </w:t>
      </w:r>
      <w:r w:rsidR="002D425B" w:rsidRPr="00DA11B9">
        <w:t>16</w:t>
      </w:r>
      <w:r w:rsidR="00DA11B9">
        <w:noBreakHyphen/>
      </w:r>
      <w:r w:rsidR="002D425B" w:rsidRPr="00DA11B9">
        <w:t>2 of the Act, t</w:t>
      </w:r>
      <w:r w:rsidRPr="00DA11B9">
        <w:t>his Division</w:t>
      </w:r>
      <w:r w:rsidR="00207118" w:rsidRPr="00DA11B9">
        <w:t>:</w:t>
      </w:r>
    </w:p>
    <w:p w:rsidR="00207118" w:rsidRPr="00DA11B9" w:rsidRDefault="00207118" w:rsidP="00207118">
      <w:pPr>
        <w:pStyle w:val="paragraph"/>
      </w:pPr>
      <w:r w:rsidRPr="00DA11B9">
        <w:tab/>
        <w:t>(a)</w:t>
      </w:r>
      <w:r w:rsidRPr="00DA11B9">
        <w:tab/>
        <w:t>specifies</w:t>
      </w:r>
      <w:r w:rsidR="002D425B" w:rsidRPr="00DA11B9">
        <w:t xml:space="preserve"> </w:t>
      </w:r>
      <w:r w:rsidR="00102B64" w:rsidRPr="00DA11B9">
        <w:t xml:space="preserve">other </w:t>
      </w:r>
      <w:r w:rsidRPr="00DA11B9">
        <w:t xml:space="preserve">information </w:t>
      </w:r>
      <w:r w:rsidR="00102B64" w:rsidRPr="00DA11B9">
        <w:t xml:space="preserve">that is </w:t>
      </w:r>
      <w:r w:rsidRPr="00DA11B9">
        <w:t>to be included in an application for the transfer of a place</w:t>
      </w:r>
      <w:r w:rsidR="00224775" w:rsidRPr="00DA11B9">
        <w:t xml:space="preserve"> from </w:t>
      </w:r>
      <w:r w:rsidR="00920DDF" w:rsidRPr="00DA11B9">
        <w:t xml:space="preserve">an approved provider </w:t>
      </w:r>
      <w:r w:rsidR="00224775" w:rsidRPr="00DA11B9">
        <w:t>to another person</w:t>
      </w:r>
      <w:r w:rsidR="00F847D9" w:rsidRPr="00DA11B9">
        <w:t xml:space="preserve"> (the </w:t>
      </w:r>
      <w:r w:rsidR="002D425B" w:rsidRPr="00DA11B9">
        <w:rPr>
          <w:b/>
          <w:i/>
        </w:rPr>
        <w:t>proposed</w:t>
      </w:r>
      <w:r w:rsidR="002D425B" w:rsidRPr="00DA11B9">
        <w:t xml:space="preserve"> </w:t>
      </w:r>
      <w:r w:rsidR="00F847D9" w:rsidRPr="00DA11B9">
        <w:rPr>
          <w:b/>
          <w:i/>
        </w:rPr>
        <w:t>transferee</w:t>
      </w:r>
      <w:r w:rsidR="00F847D9" w:rsidRPr="00DA11B9">
        <w:t>)</w:t>
      </w:r>
      <w:r w:rsidRPr="00DA11B9">
        <w:t>; and</w:t>
      </w:r>
    </w:p>
    <w:p w:rsidR="00CF0387" w:rsidRPr="00DA11B9" w:rsidRDefault="00207118" w:rsidP="00207118">
      <w:pPr>
        <w:pStyle w:val="paragraph"/>
      </w:pPr>
      <w:r w:rsidRPr="00DA11B9">
        <w:tab/>
        <w:t>(b)</w:t>
      </w:r>
      <w:r w:rsidRPr="00DA11B9">
        <w:tab/>
      </w:r>
      <w:r w:rsidR="00CF0387" w:rsidRPr="00DA11B9">
        <w:t>sets out</w:t>
      </w:r>
      <w:r w:rsidR="002D425B" w:rsidRPr="00DA11B9">
        <w:t xml:space="preserve"> </w:t>
      </w:r>
      <w:r w:rsidR="00CF0387" w:rsidRPr="00DA11B9">
        <w:t>matters t</w:t>
      </w:r>
      <w:r w:rsidRPr="00DA11B9">
        <w:t>hat the Secretary must consider</w:t>
      </w:r>
      <w:r w:rsidR="00CF0387" w:rsidRPr="00DA11B9">
        <w:t>:</w:t>
      </w:r>
    </w:p>
    <w:p w:rsidR="00CF0387" w:rsidRPr="00DA11B9" w:rsidRDefault="00207118" w:rsidP="00207118">
      <w:pPr>
        <w:pStyle w:val="paragraphsub"/>
      </w:pPr>
      <w:r w:rsidRPr="00DA11B9">
        <w:tab/>
        <w:t>(i</w:t>
      </w:r>
      <w:r w:rsidR="00CF0387" w:rsidRPr="00DA11B9">
        <w:t>)</w:t>
      </w:r>
      <w:r w:rsidR="00CF0387" w:rsidRPr="00DA11B9">
        <w:tab/>
      </w:r>
      <w:r w:rsidRPr="00DA11B9">
        <w:t xml:space="preserve">in </w:t>
      </w:r>
      <w:r w:rsidR="00CF0387" w:rsidRPr="00DA11B9">
        <w:t xml:space="preserve">deciding whether to determine another period </w:t>
      </w:r>
      <w:r w:rsidR="00102B64" w:rsidRPr="00DA11B9">
        <w:t>for paragraph</w:t>
      </w:r>
      <w:r w:rsidR="00DA11B9" w:rsidRPr="00DA11B9">
        <w:t> </w:t>
      </w:r>
      <w:r w:rsidR="00102B64" w:rsidRPr="00DA11B9">
        <w:t>16</w:t>
      </w:r>
      <w:r w:rsidR="00DA11B9">
        <w:noBreakHyphen/>
      </w:r>
      <w:r w:rsidR="00102B64" w:rsidRPr="00DA11B9">
        <w:t xml:space="preserve">2(4)(a) </w:t>
      </w:r>
      <w:r w:rsidR="002D425B" w:rsidRPr="00DA11B9">
        <w:t xml:space="preserve">or (b) </w:t>
      </w:r>
      <w:r w:rsidR="00102B64" w:rsidRPr="00DA11B9">
        <w:t>of the Act</w:t>
      </w:r>
      <w:r w:rsidR="00CF0387" w:rsidRPr="00DA11B9">
        <w:t>; and</w:t>
      </w:r>
    </w:p>
    <w:p w:rsidR="00CF0387" w:rsidRPr="00DA11B9" w:rsidRDefault="00207118" w:rsidP="00207118">
      <w:pPr>
        <w:pStyle w:val="paragraphsub"/>
      </w:pPr>
      <w:r w:rsidRPr="00DA11B9">
        <w:tab/>
        <w:t>(ii)</w:t>
      </w:r>
      <w:r w:rsidRPr="00DA11B9">
        <w:tab/>
        <w:t>in determining another period.</w:t>
      </w:r>
    </w:p>
    <w:p w:rsidR="00207118" w:rsidRPr="00DA11B9" w:rsidRDefault="00DE1E07" w:rsidP="00207118">
      <w:pPr>
        <w:pStyle w:val="ActHead5"/>
      </w:pPr>
      <w:bookmarkStart w:id="63" w:name="_Toc426371536"/>
      <w:r w:rsidRPr="00DA11B9">
        <w:rPr>
          <w:rStyle w:val="CharSectno"/>
        </w:rPr>
        <w:t>43</w:t>
      </w:r>
      <w:r w:rsidR="00207118" w:rsidRPr="00DA11B9">
        <w:t xml:space="preserve">  </w:t>
      </w:r>
      <w:r w:rsidR="00CE65B4" w:rsidRPr="00DA11B9">
        <w:t xml:space="preserve">Other </w:t>
      </w:r>
      <w:r w:rsidR="00207118" w:rsidRPr="00DA11B9">
        <w:t>information to be included in application</w:t>
      </w:r>
      <w:r w:rsidR="00135833" w:rsidRPr="00DA11B9">
        <w:t>—</w:t>
      </w:r>
      <w:r w:rsidR="00E30637" w:rsidRPr="00DA11B9">
        <w:t xml:space="preserve">places in respect of </w:t>
      </w:r>
      <w:r w:rsidR="00207118" w:rsidRPr="00DA11B9">
        <w:t xml:space="preserve">residential care </w:t>
      </w:r>
      <w:r w:rsidR="00E30637" w:rsidRPr="00DA11B9">
        <w:t xml:space="preserve">or </w:t>
      </w:r>
      <w:r w:rsidR="00207118" w:rsidRPr="00DA11B9">
        <w:t>flexible care</w:t>
      </w:r>
      <w:r w:rsidR="00D777E1" w:rsidRPr="00DA11B9">
        <w:t xml:space="preserve"> subsidy</w:t>
      </w:r>
      <w:bookmarkEnd w:id="63"/>
    </w:p>
    <w:p w:rsidR="00207118" w:rsidRPr="00DA11B9" w:rsidRDefault="00207118" w:rsidP="00207118">
      <w:pPr>
        <w:pStyle w:val="subsection"/>
      </w:pPr>
      <w:r w:rsidRPr="00DA11B9">
        <w:tab/>
        <w:t>(1)</w:t>
      </w:r>
      <w:r w:rsidRPr="00DA11B9">
        <w:tab/>
      </w:r>
      <w:r w:rsidR="00CE65B4" w:rsidRPr="00DA11B9">
        <w:t xml:space="preserve">For </w:t>
      </w:r>
      <w:r w:rsidR="00920DDF" w:rsidRPr="00DA11B9">
        <w:t>sub</w:t>
      </w:r>
      <w:r w:rsidR="00CE65B4" w:rsidRPr="00DA11B9">
        <w:t>paragraph</w:t>
      </w:r>
      <w:r w:rsidR="00DA11B9" w:rsidRPr="00DA11B9">
        <w:t> </w:t>
      </w:r>
      <w:r w:rsidR="00CE65B4" w:rsidRPr="00DA11B9">
        <w:t>16</w:t>
      </w:r>
      <w:r w:rsidR="00DA11B9">
        <w:noBreakHyphen/>
      </w:r>
      <w:r w:rsidR="00CE65B4" w:rsidRPr="00DA11B9">
        <w:t>2(3)(i) of the Act, a</w:t>
      </w:r>
      <w:r w:rsidR="005A6B69" w:rsidRPr="00DA11B9">
        <w:t xml:space="preserve">n application </w:t>
      </w:r>
      <w:r w:rsidR="0040554A" w:rsidRPr="00DA11B9">
        <w:t xml:space="preserve">by an approved provider to </w:t>
      </w:r>
      <w:r w:rsidR="005A6B69" w:rsidRPr="00DA11B9">
        <w:t xml:space="preserve">transfer places in respect of residential care or flexible care </w:t>
      </w:r>
      <w:r w:rsidR="00D777E1" w:rsidRPr="00DA11B9">
        <w:t xml:space="preserve">subsidy </w:t>
      </w:r>
      <w:r w:rsidRPr="00DA11B9">
        <w:t xml:space="preserve">must include the following </w:t>
      </w:r>
      <w:r w:rsidR="00CE65B4" w:rsidRPr="00DA11B9">
        <w:t xml:space="preserve">other </w:t>
      </w:r>
      <w:r w:rsidRPr="00DA11B9">
        <w:t>information:</w:t>
      </w:r>
    </w:p>
    <w:p w:rsidR="00207118" w:rsidRPr="00DA11B9" w:rsidRDefault="00207118" w:rsidP="00207118">
      <w:pPr>
        <w:pStyle w:val="paragraph"/>
      </w:pPr>
      <w:r w:rsidRPr="00DA11B9">
        <w:tab/>
        <w:t>(a)</w:t>
      </w:r>
      <w:r w:rsidRPr="00DA11B9">
        <w:tab/>
      </w:r>
      <w:r w:rsidR="00920DDF" w:rsidRPr="00DA11B9">
        <w:t xml:space="preserve">whether </w:t>
      </w:r>
      <w:r w:rsidRPr="00DA11B9">
        <w:t xml:space="preserve">the provider </w:t>
      </w:r>
      <w:r w:rsidR="00920DDF" w:rsidRPr="00DA11B9">
        <w:t xml:space="preserve">has </w:t>
      </w:r>
      <w:r w:rsidRPr="00DA11B9">
        <w:t>notified the affected care recipie</w:t>
      </w:r>
      <w:r w:rsidR="00920DDF" w:rsidRPr="00DA11B9">
        <w:t>nts about the proposed transfer and, if so:</w:t>
      </w:r>
    </w:p>
    <w:p w:rsidR="00207118" w:rsidRPr="00DA11B9" w:rsidRDefault="00207118" w:rsidP="00207118">
      <w:pPr>
        <w:pStyle w:val="paragraphsub"/>
      </w:pPr>
      <w:r w:rsidRPr="00DA11B9">
        <w:tab/>
        <w:t>(i)</w:t>
      </w:r>
      <w:r w:rsidRPr="00DA11B9">
        <w:tab/>
        <w:t>when they were notified; and</w:t>
      </w:r>
    </w:p>
    <w:p w:rsidR="00207118" w:rsidRPr="00DA11B9" w:rsidRDefault="00207118" w:rsidP="00207118">
      <w:pPr>
        <w:pStyle w:val="paragraphsub"/>
      </w:pPr>
      <w:r w:rsidRPr="00DA11B9">
        <w:tab/>
        <w:t>(ii)</w:t>
      </w:r>
      <w:r w:rsidRPr="00DA11B9">
        <w:tab/>
        <w:t>whether the notificatio</w:t>
      </w:r>
      <w:r w:rsidR="005A6B69" w:rsidRPr="00DA11B9">
        <w:t>n was in writing;</w:t>
      </w:r>
    </w:p>
    <w:p w:rsidR="00207118" w:rsidRPr="00DA11B9" w:rsidRDefault="00207118" w:rsidP="00207118">
      <w:pPr>
        <w:pStyle w:val="paragraph"/>
      </w:pPr>
      <w:r w:rsidRPr="00DA11B9">
        <w:tab/>
        <w:t>(b)</w:t>
      </w:r>
      <w:r w:rsidRPr="00DA11B9">
        <w:tab/>
        <w:t xml:space="preserve">if the provider </w:t>
      </w:r>
      <w:r w:rsidR="006748DC" w:rsidRPr="00DA11B9">
        <w:t xml:space="preserve">has </w:t>
      </w:r>
      <w:r w:rsidRPr="00DA11B9">
        <w:t>met the affected care recipients to discuss the proposed transfer:</w:t>
      </w:r>
    </w:p>
    <w:p w:rsidR="00207118" w:rsidRPr="00DA11B9" w:rsidRDefault="00207118" w:rsidP="00207118">
      <w:pPr>
        <w:pStyle w:val="paragraphsub"/>
      </w:pPr>
      <w:r w:rsidRPr="00DA11B9">
        <w:tab/>
        <w:t>(i)</w:t>
      </w:r>
      <w:r w:rsidRPr="00DA11B9">
        <w:tab/>
        <w:t>when the meeting was held; and</w:t>
      </w:r>
    </w:p>
    <w:p w:rsidR="00207118" w:rsidRPr="00DA11B9" w:rsidRDefault="00207118" w:rsidP="00207118">
      <w:pPr>
        <w:pStyle w:val="paragraphsub"/>
      </w:pPr>
      <w:r w:rsidRPr="00DA11B9">
        <w:tab/>
        <w:t>(ii)</w:t>
      </w:r>
      <w:r w:rsidRPr="00DA11B9">
        <w:tab/>
        <w:t>whether there is written evidence of the issues discussed at the meeting; and</w:t>
      </w:r>
    </w:p>
    <w:p w:rsidR="00207118" w:rsidRPr="00DA11B9" w:rsidRDefault="00207118" w:rsidP="00207118">
      <w:pPr>
        <w:pStyle w:val="paragraphsub"/>
      </w:pPr>
      <w:r w:rsidRPr="00DA11B9">
        <w:tab/>
        <w:t>(iii)</w:t>
      </w:r>
      <w:r w:rsidRPr="00DA11B9">
        <w:tab/>
        <w:t>whether any concerns about the proposed transfer were expressed to the provider by care recipients, and, if so, the measures the provider and proposed transferee propose to take to deal with the concerns;</w:t>
      </w:r>
    </w:p>
    <w:p w:rsidR="00207118" w:rsidRPr="00DA11B9" w:rsidRDefault="00207118" w:rsidP="00207118">
      <w:pPr>
        <w:pStyle w:val="paragraph"/>
      </w:pPr>
      <w:r w:rsidRPr="00DA11B9">
        <w:tab/>
        <w:t>(c)</w:t>
      </w:r>
      <w:r w:rsidRPr="00DA11B9">
        <w:tab/>
        <w:t xml:space="preserve">whether </w:t>
      </w:r>
      <w:r w:rsidR="00920DDF" w:rsidRPr="00DA11B9">
        <w:t xml:space="preserve">representatives of </w:t>
      </w:r>
      <w:r w:rsidRPr="00DA11B9">
        <w:t xml:space="preserve">the </w:t>
      </w:r>
      <w:r w:rsidR="00920DDF" w:rsidRPr="00DA11B9">
        <w:t>affected care recipients</w:t>
      </w:r>
      <w:r w:rsidRPr="00DA11B9">
        <w:t xml:space="preserve"> have been notified about the proposed transfer;</w:t>
      </w:r>
    </w:p>
    <w:p w:rsidR="00207118" w:rsidRPr="00DA11B9" w:rsidRDefault="00207118" w:rsidP="00207118">
      <w:pPr>
        <w:pStyle w:val="paragraph"/>
      </w:pPr>
      <w:r w:rsidRPr="00DA11B9">
        <w:tab/>
        <w:t>(d)</w:t>
      </w:r>
      <w:r w:rsidRPr="00DA11B9">
        <w:tab/>
        <w:t>for care recipients who have indicated that they do not want to move to the aged care service to which the places are proposed to be transferred—the measures that the provider proposes to take to help the care recipients find suitable alternative care and</w:t>
      </w:r>
      <w:r w:rsidR="005A6B69" w:rsidRPr="00DA11B9">
        <w:t xml:space="preserve"> accommodation of their choice;</w:t>
      </w:r>
    </w:p>
    <w:p w:rsidR="00207118" w:rsidRPr="00DA11B9" w:rsidRDefault="00207118" w:rsidP="00207118">
      <w:pPr>
        <w:pStyle w:val="paragraph"/>
      </w:pPr>
      <w:r w:rsidRPr="00DA11B9">
        <w:tab/>
        <w:t>(e)</w:t>
      </w:r>
      <w:r w:rsidRPr="00DA11B9">
        <w:tab/>
        <w:t>the measures that the provider proposes to take, while transferring the places, to maintain se</w:t>
      </w:r>
      <w:r w:rsidR="005A6B69" w:rsidRPr="00DA11B9">
        <w:t xml:space="preserve">rvices for the </w:t>
      </w:r>
      <w:r w:rsidR="00867BEA" w:rsidRPr="00DA11B9">
        <w:t xml:space="preserve">affected </w:t>
      </w:r>
      <w:r w:rsidR="005A6B69" w:rsidRPr="00DA11B9">
        <w:t>care recipients;</w:t>
      </w:r>
    </w:p>
    <w:p w:rsidR="00207118" w:rsidRPr="00DA11B9" w:rsidRDefault="00207118" w:rsidP="00207118">
      <w:pPr>
        <w:pStyle w:val="paragraph"/>
      </w:pPr>
      <w:r w:rsidRPr="00DA11B9">
        <w:tab/>
        <w:t>(f)</w:t>
      </w:r>
      <w:r w:rsidRPr="00DA11B9">
        <w:tab/>
        <w:t xml:space="preserve">for a relocation of places—the way in which the provider proposes to help the </w:t>
      </w:r>
      <w:r w:rsidR="00867BEA" w:rsidRPr="00DA11B9">
        <w:t xml:space="preserve">affected </w:t>
      </w:r>
      <w:r w:rsidRPr="00DA11B9">
        <w:t>care recipients move (wi</w:t>
      </w:r>
      <w:r w:rsidR="005A6B69" w:rsidRPr="00DA11B9">
        <w:t>th their personal possessions);</w:t>
      </w:r>
    </w:p>
    <w:p w:rsidR="00207118" w:rsidRPr="00DA11B9" w:rsidRDefault="00207118" w:rsidP="00207118">
      <w:pPr>
        <w:pStyle w:val="paragraph"/>
      </w:pPr>
      <w:r w:rsidRPr="00DA11B9">
        <w:tab/>
        <w:t>(g)</w:t>
      </w:r>
      <w:r w:rsidRPr="00DA11B9">
        <w:tab/>
        <w:t xml:space="preserve">the guarantees that the provider proposes to give that the </w:t>
      </w:r>
      <w:r w:rsidR="00867BEA" w:rsidRPr="00DA11B9">
        <w:t xml:space="preserve">affected </w:t>
      </w:r>
      <w:r w:rsidRPr="00DA11B9">
        <w:t>care recipients will not be disadvantaged be</w:t>
      </w:r>
      <w:r w:rsidR="005A6B69" w:rsidRPr="00DA11B9">
        <w:t>cause of the proposed transfer;</w:t>
      </w:r>
    </w:p>
    <w:p w:rsidR="00207118" w:rsidRPr="00DA11B9" w:rsidRDefault="00207118" w:rsidP="00207118">
      <w:pPr>
        <w:pStyle w:val="paragraph"/>
      </w:pPr>
      <w:r w:rsidRPr="00DA11B9">
        <w:lastRenderedPageBreak/>
        <w:tab/>
        <w:t>(h)</w:t>
      </w:r>
      <w:r w:rsidRPr="00DA11B9">
        <w:tab/>
        <w:t xml:space="preserve">the measures that the provider proposes to take to settle the accounts of the </w:t>
      </w:r>
      <w:r w:rsidR="00867BEA" w:rsidRPr="00DA11B9">
        <w:t xml:space="preserve">affected </w:t>
      </w:r>
      <w:r w:rsidRPr="00DA11B9">
        <w:t>care recipients, and refund their refundable deposit balances as required by section</w:t>
      </w:r>
      <w:r w:rsidR="00DA11B9" w:rsidRPr="00DA11B9">
        <w:t> </w:t>
      </w:r>
      <w:r w:rsidRPr="00DA11B9">
        <w:t>52P</w:t>
      </w:r>
      <w:r w:rsidR="00DA11B9">
        <w:noBreakHyphen/>
      </w:r>
      <w:r w:rsidRPr="00DA11B9">
        <w:t>1 of the Act;</w:t>
      </w:r>
    </w:p>
    <w:p w:rsidR="00207118" w:rsidRPr="00DA11B9" w:rsidRDefault="00207118" w:rsidP="00207118">
      <w:pPr>
        <w:pStyle w:val="paragraph"/>
      </w:pPr>
      <w:r w:rsidRPr="00DA11B9">
        <w:tab/>
        <w:t>(i)</w:t>
      </w:r>
      <w:r w:rsidRPr="00DA11B9">
        <w:tab/>
        <w:t>whether any of the following payments have been made in respect of the aged care service in which the places being transferred are included:</w:t>
      </w:r>
    </w:p>
    <w:p w:rsidR="00207118" w:rsidRPr="00DA11B9" w:rsidRDefault="00207118" w:rsidP="00207118">
      <w:pPr>
        <w:pStyle w:val="paragraphsub"/>
      </w:pPr>
      <w:r w:rsidRPr="00DA11B9">
        <w:tab/>
        <w:t>(i)</w:t>
      </w:r>
      <w:r w:rsidRPr="00DA11B9">
        <w:tab/>
        <w:t xml:space="preserve">capital payments of a kind specified in the </w:t>
      </w:r>
      <w:r w:rsidRPr="00DA11B9">
        <w:rPr>
          <w:i/>
        </w:rPr>
        <w:t>Aged Care (Transitional Provisions)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 xml:space="preserve">6 of the </w:t>
      </w:r>
      <w:r w:rsidRPr="00DA11B9">
        <w:rPr>
          <w:i/>
        </w:rPr>
        <w:t>Aged Care (Transitional Provisions) Act 1997</w:t>
      </w:r>
      <w:r w:rsidRPr="00DA11B9">
        <w:t>;</w:t>
      </w:r>
    </w:p>
    <w:p w:rsidR="00207118" w:rsidRPr="00DA11B9" w:rsidRDefault="00207118" w:rsidP="00207118">
      <w:pPr>
        <w:pStyle w:val="paragraphsub"/>
      </w:pPr>
      <w:r w:rsidRPr="00DA11B9">
        <w:tab/>
        <w:t>(ii)</w:t>
      </w:r>
      <w:r w:rsidRPr="00DA11B9">
        <w:tab/>
        <w:t xml:space="preserve">capital payments of a kind specified in the </w:t>
      </w:r>
      <w:r w:rsidRPr="00DA11B9">
        <w:rPr>
          <w:i/>
        </w:rPr>
        <w:t>Subsidy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6 of the Act.</w:t>
      </w:r>
    </w:p>
    <w:p w:rsidR="00207118" w:rsidRPr="00DA11B9" w:rsidRDefault="00207118" w:rsidP="00207118">
      <w:pPr>
        <w:pStyle w:val="subsection"/>
      </w:pPr>
      <w:r w:rsidRPr="00DA11B9">
        <w:tab/>
        <w:t>(2)</w:t>
      </w:r>
      <w:r w:rsidRPr="00DA11B9">
        <w:tab/>
        <w:t>The application must also include the following information, given by the proposed transferee:</w:t>
      </w:r>
    </w:p>
    <w:p w:rsidR="00207118" w:rsidRPr="00DA11B9" w:rsidRDefault="00207118" w:rsidP="00207118">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207118" w:rsidRPr="00DA11B9" w:rsidRDefault="00207118" w:rsidP="00207118">
      <w:pPr>
        <w:pStyle w:val="paragraph"/>
      </w:pPr>
      <w:r w:rsidRPr="00DA11B9">
        <w:tab/>
        <w:t>(b)</w:t>
      </w:r>
      <w:r w:rsidRPr="00DA11B9">
        <w:tab/>
        <w:t xml:space="preserve">what the transferee proposes to do to ensure </w:t>
      </w:r>
      <w:r w:rsidR="007654CC" w:rsidRPr="00DA11B9">
        <w:t xml:space="preserve">that </w:t>
      </w:r>
      <w:r w:rsidRPr="00DA11B9">
        <w:t>the service is financially viable;</w:t>
      </w:r>
    </w:p>
    <w:p w:rsidR="00207118" w:rsidRPr="00DA11B9" w:rsidRDefault="0041782A" w:rsidP="00207118">
      <w:pPr>
        <w:pStyle w:val="paragraph"/>
      </w:pPr>
      <w:r w:rsidRPr="00DA11B9">
        <w:tab/>
        <w:t>(c</w:t>
      </w:r>
      <w:r w:rsidR="00207118" w:rsidRPr="00DA11B9">
        <w:t>)</w:t>
      </w:r>
      <w:r w:rsidR="00207118" w:rsidRPr="00DA11B9">
        <w:tab/>
        <w:t>how the transferee proposes to:</w:t>
      </w:r>
    </w:p>
    <w:p w:rsidR="00207118" w:rsidRPr="00DA11B9" w:rsidRDefault="00207118" w:rsidP="00207118">
      <w:pPr>
        <w:pStyle w:val="paragraphsub"/>
      </w:pPr>
      <w:r w:rsidRPr="00DA11B9">
        <w:tab/>
        <w:t>(i)</w:t>
      </w:r>
      <w:r w:rsidRPr="00DA11B9">
        <w:tab/>
        <w:t>protect the rights of individual care recipients; and</w:t>
      </w:r>
    </w:p>
    <w:p w:rsidR="00207118" w:rsidRPr="00DA11B9" w:rsidRDefault="00207118" w:rsidP="00207118">
      <w:pPr>
        <w:pStyle w:val="paragraphsub"/>
      </w:pPr>
      <w:r w:rsidRPr="00DA11B9">
        <w:tab/>
        <w:t>(ii)</w:t>
      </w:r>
      <w:r w:rsidRPr="00DA11B9">
        <w:tab/>
        <w:t>ensure the quality of care for care recipients; and</w:t>
      </w:r>
    </w:p>
    <w:p w:rsidR="00207118" w:rsidRPr="00DA11B9" w:rsidRDefault="00207118" w:rsidP="00207118">
      <w:pPr>
        <w:pStyle w:val="paragraphsub"/>
      </w:pPr>
      <w:r w:rsidRPr="00DA11B9">
        <w:tab/>
        <w:t>(iii)</w:t>
      </w:r>
      <w:r w:rsidRPr="00DA11B9">
        <w:tab/>
        <w:t>maintain the independence of care recipients; and</w:t>
      </w:r>
    </w:p>
    <w:p w:rsidR="00207118" w:rsidRPr="00DA11B9" w:rsidRDefault="00207118" w:rsidP="00207118">
      <w:pPr>
        <w:pStyle w:val="paragraphsub"/>
      </w:pPr>
      <w:r w:rsidRPr="00DA11B9">
        <w:tab/>
        <w:t>(iv)</w:t>
      </w:r>
      <w:r w:rsidRPr="00DA11B9">
        <w:tab/>
        <w:t>provide continuing assessment services and evaluation programs for care recipients; and</w:t>
      </w:r>
    </w:p>
    <w:p w:rsidR="00207118" w:rsidRPr="00DA11B9" w:rsidRDefault="00207118" w:rsidP="00207118">
      <w:pPr>
        <w:pStyle w:val="paragraphsub"/>
      </w:pPr>
      <w:r w:rsidRPr="00DA11B9">
        <w:tab/>
        <w:t>(v)</w:t>
      </w:r>
      <w:r w:rsidRPr="00DA11B9">
        <w:tab/>
        <w:t>support the social functioning of care recipients, including maintaining contact with family, friends and the community; and</w:t>
      </w:r>
    </w:p>
    <w:p w:rsidR="00207118" w:rsidRPr="00DA11B9" w:rsidRDefault="00207118" w:rsidP="00207118">
      <w:pPr>
        <w:pStyle w:val="paragraphsub"/>
      </w:pPr>
      <w:r w:rsidRPr="00DA11B9">
        <w:tab/>
        <w:t>(vi)</w:t>
      </w:r>
      <w:r w:rsidRPr="00DA11B9">
        <w:tab/>
        <w:t>provide accommodation and care that meet the needs of individual care recipients; and</w:t>
      </w:r>
    </w:p>
    <w:p w:rsidR="00207118" w:rsidRPr="00DA11B9" w:rsidRDefault="00207118" w:rsidP="00207118">
      <w:pPr>
        <w:pStyle w:val="paragraphsub"/>
      </w:pPr>
      <w:r w:rsidRPr="00DA11B9">
        <w:tab/>
        <w:t>(vii)</w:t>
      </w:r>
      <w:r w:rsidRPr="00DA11B9">
        <w:tab/>
        <w:t>provide accommodation and care for care recipients with special needs; and</w:t>
      </w:r>
    </w:p>
    <w:p w:rsidR="00207118" w:rsidRPr="00DA11B9" w:rsidRDefault="00207118" w:rsidP="00207118">
      <w:pPr>
        <w:pStyle w:val="paragraphsub"/>
      </w:pPr>
      <w:r w:rsidRPr="00DA11B9">
        <w:tab/>
        <w:t>(viii)</w:t>
      </w:r>
      <w:r w:rsidRPr="00DA11B9">
        <w:tab/>
        <w:t>provide a non</w:t>
      </w:r>
      <w:r w:rsidR="00DA11B9">
        <w:noBreakHyphen/>
      </w:r>
      <w:r w:rsidRPr="00DA11B9">
        <w:t>institutional environment in which care recipients will be encouraged to keep personal possessions; and</w:t>
      </w:r>
    </w:p>
    <w:p w:rsidR="00207118" w:rsidRPr="00DA11B9" w:rsidRDefault="00207118" w:rsidP="00207118">
      <w:pPr>
        <w:pStyle w:val="paragraphsub"/>
      </w:pPr>
      <w:r w:rsidRPr="00DA11B9">
        <w:tab/>
        <w:t>(ix)</w:t>
      </w:r>
      <w:r w:rsidRPr="00DA11B9">
        <w:tab/>
        <w:t>provide varying levels of care relevant to the needs of individual care recipients; and</w:t>
      </w:r>
    </w:p>
    <w:p w:rsidR="00207118" w:rsidRPr="00DA11B9" w:rsidRDefault="00207118" w:rsidP="00207118">
      <w:pPr>
        <w:pStyle w:val="paragraphsub"/>
      </w:pPr>
      <w:r w:rsidRPr="00DA11B9">
        <w:tab/>
        <w:t>(x)</w:t>
      </w:r>
      <w:r w:rsidRPr="00DA11B9">
        <w:tab/>
        <w:t>decide criteria for admission to the proposed aged care service (for example, whether the transferee would only admit people from a particular area);</w:t>
      </w:r>
    </w:p>
    <w:p w:rsidR="00207118" w:rsidRPr="00DA11B9" w:rsidRDefault="0041782A" w:rsidP="00207118">
      <w:pPr>
        <w:pStyle w:val="paragraph"/>
      </w:pPr>
      <w:r w:rsidRPr="00DA11B9">
        <w:tab/>
        <w:t>(d</w:t>
      </w:r>
      <w:r w:rsidR="00207118" w:rsidRPr="00DA11B9">
        <w:t>)</w:t>
      </w:r>
      <w:r w:rsidR="00207118" w:rsidRPr="00DA11B9">
        <w:tab/>
        <w:t>if the transferee proposes to construct or develop premises to accommodate the transferred places:</w:t>
      </w:r>
    </w:p>
    <w:p w:rsidR="00207118" w:rsidRPr="00DA11B9" w:rsidRDefault="00207118" w:rsidP="00207118">
      <w:pPr>
        <w:pStyle w:val="paragraphsub"/>
      </w:pPr>
      <w:r w:rsidRPr="00DA11B9">
        <w:tab/>
        <w:t>(i)</w:t>
      </w:r>
      <w:r w:rsidRPr="00DA11B9">
        <w:tab/>
        <w:t>a description of the project; and</w:t>
      </w:r>
    </w:p>
    <w:p w:rsidR="00207118" w:rsidRPr="00DA11B9" w:rsidRDefault="00207118" w:rsidP="00207118">
      <w:pPr>
        <w:pStyle w:val="paragraphsub"/>
      </w:pPr>
      <w:r w:rsidRPr="00DA11B9">
        <w:tab/>
        <w:t>(ii)</w:t>
      </w:r>
      <w:r w:rsidRPr="00DA11B9">
        <w:tab/>
        <w:t>an estimate of the total cost and the means by which the transferee proposes to meet that cost; and</w:t>
      </w:r>
    </w:p>
    <w:p w:rsidR="00207118" w:rsidRPr="00DA11B9" w:rsidRDefault="00207118" w:rsidP="00207118">
      <w:pPr>
        <w:pStyle w:val="paragraphsub"/>
      </w:pPr>
      <w:r w:rsidRPr="00DA11B9">
        <w:tab/>
        <w:t>(iii)</w:t>
      </w:r>
      <w:r w:rsidRPr="00DA11B9">
        <w:tab/>
        <w:t>a detailed description of the site, including size, suitability, topography and any heritage issues; and</w:t>
      </w:r>
    </w:p>
    <w:p w:rsidR="00207118" w:rsidRPr="00DA11B9" w:rsidRDefault="00207118" w:rsidP="00207118">
      <w:pPr>
        <w:pStyle w:val="paragraphsub"/>
      </w:pPr>
      <w:r w:rsidRPr="00DA11B9">
        <w:tab/>
        <w:t>(iv)</w:t>
      </w:r>
      <w:r w:rsidRPr="00DA11B9">
        <w:tab/>
        <w:t>the ownership arrangements of the proposed site; and</w:t>
      </w:r>
    </w:p>
    <w:p w:rsidR="00207118" w:rsidRPr="00DA11B9" w:rsidRDefault="00207118" w:rsidP="00207118">
      <w:pPr>
        <w:pStyle w:val="paragraphsub"/>
      </w:pPr>
      <w:r w:rsidRPr="00DA11B9">
        <w:tab/>
        <w:t>(v)</w:t>
      </w:r>
      <w:r w:rsidRPr="00DA11B9">
        <w:tab/>
        <w:t>how the land around the site is being used; and</w:t>
      </w:r>
    </w:p>
    <w:p w:rsidR="00207118" w:rsidRPr="00DA11B9" w:rsidRDefault="00207118" w:rsidP="00207118">
      <w:pPr>
        <w:pStyle w:val="paragraphsub"/>
      </w:pPr>
      <w:r w:rsidRPr="00DA11B9">
        <w:lastRenderedPageBreak/>
        <w:tab/>
        <w:t>(vi)</w:t>
      </w:r>
      <w:r w:rsidRPr="00DA11B9">
        <w:tab/>
        <w:t xml:space="preserve">whether there are any proposals before an authority in the State </w:t>
      </w:r>
      <w:r w:rsidR="008839DD" w:rsidRPr="00DA11B9">
        <w:t xml:space="preserve">or Territory </w:t>
      </w:r>
      <w:r w:rsidRPr="00DA11B9">
        <w:t>concerned about the use of the site (for example, proposals to rezone the site); and</w:t>
      </w:r>
    </w:p>
    <w:p w:rsidR="00207118" w:rsidRPr="00DA11B9" w:rsidRDefault="00207118" w:rsidP="00207118">
      <w:pPr>
        <w:pStyle w:val="paragraphsub"/>
      </w:pPr>
      <w:r w:rsidRPr="00DA11B9">
        <w:tab/>
        <w:t>(vii)</w:t>
      </w:r>
      <w:r w:rsidRPr="00DA11B9">
        <w:tab/>
        <w:t>the characteristics of the neighbourhood of the site, including location of shops, and the availability of public transport and community services; and</w:t>
      </w:r>
    </w:p>
    <w:p w:rsidR="00207118" w:rsidRPr="00DA11B9" w:rsidRDefault="00207118" w:rsidP="00207118">
      <w:pPr>
        <w:pStyle w:val="paragraphsub"/>
      </w:pPr>
      <w:r w:rsidRPr="00DA11B9">
        <w:tab/>
        <w:t>(viii)</w:t>
      </w:r>
      <w:r w:rsidRPr="00DA11B9">
        <w:tab/>
        <w:t>a detailed timetable for calling tenders, planning and construction and development of the service, the factors likely to affect the achievement of the timetable, and an indication of the transferee’s ability to meet the timetable; and</w:t>
      </w:r>
    </w:p>
    <w:p w:rsidR="00207118" w:rsidRPr="00DA11B9" w:rsidRDefault="00207118" w:rsidP="00207118">
      <w:pPr>
        <w:pStyle w:val="paragraphsub"/>
      </w:pPr>
      <w:r w:rsidRPr="00DA11B9">
        <w:tab/>
        <w:t>(ix)</w:t>
      </w:r>
      <w:r w:rsidRPr="00DA11B9">
        <w:tab/>
        <w:t>how the transferee intends to comply with any existing conditions of allocation and any conditions that are varied as part of the application to transfer the places.</w:t>
      </w:r>
    </w:p>
    <w:p w:rsidR="00207118" w:rsidRPr="00DA11B9" w:rsidRDefault="00207118" w:rsidP="00207118">
      <w:pPr>
        <w:pStyle w:val="subsection"/>
      </w:pPr>
      <w:r w:rsidRPr="00DA11B9">
        <w:tab/>
        <w:t>(3)</w:t>
      </w:r>
      <w:r w:rsidRPr="00DA11B9">
        <w:tab/>
        <w:t xml:space="preserve">The last audited company statements of the proposed transferee’s aged care services (if any) must </w:t>
      </w:r>
      <w:r w:rsidR="00E30637" w:rsidRPr="00DA11B9">
        <w:t xml:space="preserve">also </w:t>
      </w:r>
      <w:r w:rsidRPr="00DA11B9">
        <w:t xml:space="preserve">be </w:t>
      </w:r>
      <w:r w:rsidR="00E30637" w:rsidRPr="00DA11B9">
        <w:t xml:space="preserve">included </w:t>
      </w:r>
      <w:r w:rsidRPr="00DA11B9">
        <w:t>with the application.</w:t>
      </w:r>
    </w:p>
    <w:p w:rsidR="00E30637" w:rsidRPr="00DA11B9" w:rsidRDefault="00DE1E07" w:rsidP="00E30637">
      <w:pPr>
        <w:pStyle w:val="ActHead5"/>
      </w:pPr>
      <w:bookmarkStart w:id="64" w:name="_Toc426371537"/>
      <w:r w:rsidRPr="00DA11B9">
        <w:rPr>
          <w:rStyle w:val="CharSectno"/>
        </w:rPr>
        <w:t>44</w:t>
      </w:r>
      <w:r w:rsidR="00E30637" w:rsidRPr="00DA11B9">
        <w:t xml:space="preserve">  </w:t>
      </w:r>
      <w:r w:rsidR="00CE65B4" w:rsidRPr="00DA11B9">
        <w:t xml:space="preserve">Other </w:t>
      </w:r>
      <w:r w:rsidR="00E30637" w:rsidRPr="00DA11B9">
        <w:t>informatio</w:t>
      </w:r>
      <w:r w:rsidR="00135833" w:rsidRPr="00DA11B9">
        <w:t>n to be included in application—</w:t>
      </w:r>
      <w:r w:rsidR="00E30637" w:rsidRPr="00DA11B9">
        <w:t>places in respect of home care</w:t>
      </w:r>
      <w:r w:rsidR="00D777E1" w:rsidRPr="00DA11B9">
        <w:t xml:space="preserve"> subsidy</w:t>
      </w:r>
      <w:bookmarkEnd w:id="64"/>
    </w:p>
    <w:p w:rsidR="00E30637" w:rsidRPr="00DA11B9" w:rsidRDefault="00E30637" w:rsidP="00E30637">
      <w:pPr>
        <w:pStyle w:val="subsection"/>
      </w:pPr>
      <w:r w:rsidRPr="00DA11B9">
        <w:tab/>
        <w:t>(1)</w:t>
      </w:r>
      <w:r w:rsidRPr="00DA11B9">
        <w:tab/>
      </w:r>
      <w:r w:rsidR="00CE65B4" w:rsidRPr="00DA11B9">
        <w:t>For paragraph</w:t>
      </w:r>
      <w:r w:rsidR="00DA11B9" w:rsidRPr="00DA11B9">
        <w:t> </w:t>
      </w:r>
      <w:r w:rsidR="00CE65B4" w:rsidRPr="00DA11B9">
        <w:t>16</w:t>
      </w:r>
      <w:r w:rsidR="00DA11B9">
        <w:noBreakHyphen/>
      </w:r>
      <w:r w:rsidR="00CE65B4" w:rsidRPr="00DA11B9">
        <w:t>2(3)(i) of the Act, a</w:t>
      </w:r>
      <w:r w:rsidRPr="00DA11B9">
        <w:t xml:space="preserve">n application </w:t>
      </w:r>
      <w:r w:rsidR="0040554A" w:rsidRPr="00DA11B9">
        <w:t xml:space="preserve">by an approved provider to </w:t>
      </w:r>
      <w:r w:rsidRPr="00DA11B9">
        <w:t xml:space="preserve">transfer places in respect of home care </w:t>
      </w:r>
      <w:r w:rsidR="00D777E1" w:rsidRPr="00DA11B9">
        <w:t xml:space="preserve">subsidy </w:t>
      </w:r>
      <w:r w:rsidRPr="00DA11B9">
        <w:t xml:space="preserve">must include the following </w:t>
      </w:r>
      <w:r w:rsidR="00CE65B4" w:rsidRPr="00DA11B9">
        <w:t xml:space="preserve">other </w:t>
      </w:r>
      <w:r w:rsidRPr="00DA11B9">
        <w:t>information:</w:t>
      </w:r>
    </w:p>
    <w:p w:rsidR="00E30637" w:rsidRPr="00DA11B9" w:rsidRDefault="00E30637" w:rsidP="00E30637">
      <w:pPr>
        <w:pStyle w:val="paragraph"/>
      </w:pPr>
      <w:r w:rsidRPr="00DA11B9">
        <w:tab/>
        <w:t>(a)</w:t>
      </w:r>
      <w:r w:rsidRPr="00DA11B9">
        <w:tab/>
      </w:r>
      <w:r w:rsidR="00920DDF" w:rsidRPr="00DA11B9">
        <w:t xml:space="preserve">whether </w:t>
      </w:r>
      <w:r w:rsidRPr="00DA11B9">
        <w:t xml:space="preserve">the provider </w:t>
      </w:r>
      <w:r w:rsidR="00920DDF" w:rsidRPr="00DA11B9">
        <w:t xml:space="preserve">has </w:t>
      </w:r>
      <w:r w:rsidRPr="00DA11B9">
        <w:t>notified the affected care recipients about the proposed transfer</w:t>
      </w:r>
      <w:r w:rsidR="00920DDF" w:rsidRPr="00DA11B9">
        <w:t xml:space="preserve"> and, if so</w:t>
      </w:r>
      <w:r w:rsidRPr="00DA11B9">
        <w:t>:</w:t>
      </w:r>
    </w:p>
    <w:p w:rsidR="00E30637" w:rsidRPr="00DA11B9" w:rsidRDefault="00E30637" w:rsidP="00E30637">
      <w:pPr>
        <w:pStyle w:val="paragraphsub"/>
      </w:pPr>
      <w:r w:rsidRPr="00DA11B9">
        <w:tab/>
        <w:t>(i)</w:t>
      </w:r>
      <w:r w:rsidRPr="00DA11B9">
        <w:tab/>
        <w:t>when they were notified; and</w:t>
      </w:r>
    </w:p>
    <w:p w:rsidR="00E30637" w:rsidRPr="00DA11B9" w:rsidRDefault="00E30637" w:rsidP="00E30637">
      <w:pPr>
        <w:pStyle w:val="paragraphsub"/>
      </w:pPr>
      <w:r w:rsidRPr="00DA11B9">
        <w:tab/>
        <w:t>(ii)</w:t>
      </w:r>
      <w:r w:rsidRPr="00DA11B9">
        <w:tab/>
        <w:t>whether the notification was in writing;</w:t>
      </w:r>
    </w:p>
    <w:p w:rsidR="00E30637" w:rsidRPr="00DA11B9" w:rsidRDefault="00E30637" w:rsidP="00E30637">
      <w:pPr>
        <w:pStyle w:val="paragraph"/>
      </w:pPr>
      <w:r w:rsidRPr="00DA11B9">
        <w:tab/>
        <w:t>(b)</w:t>
      </w:r>
      <w:r w:rsidRPr="00DA11B9">
        <w:tab/>
        <w:t xml:space="preserve">if the provider </w:t>
      </w:r>
      <w:r w:rsidR="006748DC" w:rsidRPr="00DA11B9">
        <w:t xml:space="preserve">has </w:t>
      </w:r>
      <w:r w:rsidRPr="00DA11B9">
        <w:t>met the affected care recipients to discuss the proposed transfer:</w:t>
      </w:r>
    </w:p>
    <w:p w:rsidR="00E30637" w:rsidRPr="00DA11B9" w:rsidRDefault="00E30637" w:rsidP="00E30637">
      <w:pPr>
        <w:pStyle w:val="paragraphsub"/>
      </w:pPr>
      <w:r w:rsidRPr="00DA11B9">
        <w:tab/>
        <w:t>(i)</w:t>
      </w:r>
      <w:r w:rsidRPr="00DA11B9">
        <w:tab/>
        <w:t>when the meeting was held; and</w:t>
      </w:r>
    </w:p>
    <w:p w:rsidR="00E30637" w:rsidRPr="00DA11B9" w:rsidRDefault="00E30637" w:rsidP="00E30637">
      <w:pPr>
        <w:pStyle w:val="paragraphsub"/>
      </w:pPr>
      <w:r w:rsidRPr="00DA11B9">
        <w:tab/>
        <w:t>(ii)</w:t>
      </w:r>
      <w:r w:rsidRPr="00DA11B9">
        <w:tab/>
        <w:t>whether there is written evidence of the issues discussed at the meeting; and</w:t>
      </w:r>
    </w:p>
    <w:p w:rsidR="00E30637" w:rsidRPr="00DA11B9" w:rsidRDefault="00E30637" w:rsidP="00E30637">
      <w:pPr>
        <w:pStyle w:val="paragraphsub"/>
      </w:pPr>
      <w:r w:rsidRPr="00DA11B9">
        <w:tab/>
        <w:t>(iii)</w:t>
      </w:r>
      <w:r w:rsidRPr="00DA11B9">
        <w:tab/>
        <w:t>whether any concerns about the proposed transfer were expressed to the provider by care recipients and, if so, the measures the provider and proposed transferee propose to take to deal with the concerns;</w:t>
      </w:r>
    </w:p>
    <w:p w:rsidR="00920DDF" w:rsidRPr="00DA11B9" w:rsidRDefault="00920DDF" w:rsidP="00920DDF">
      <w:pPr>
        <w:pStyle w:val="paragraph"/>
      </w:pPr>
      <w:r w:rsidRPr="00DA11B9">
        <w:tab/>
        <w:t>(c)</w:t>
      </w:r>
      <w:r w:rsidRPr="00DA11B9">
        <w:tab/>
        <w:t>whether representatives of the affected care recipients have been notified about the proposed transfer;</w:t>
      </w:r>
    </w:p>
    <w:p w:rsidR="00920DDF" w:rsidRPr="00DA11B9" w:rsidRDefault="00920DDF" w:rsidP="00920DDF">
      <w:pPr>
        <w:pStyle w:val="paragraph"/>
      </w:pPr>
      <w:r w:rsidRPr="00DA11B9">
        <w:tab/>
        <w:t>(d)</w:t>
      </w:r>
      <w:r w:rsidRPr="00DA11B9">
        <w:tab/>
        <w:t>the measures that the provider proposes to take while transferring the places, to maintain services for the affected care recipients;</w:t>
      </w:r>
    </w:p>
    <w:p w:rsidR="00E30637" w:rsidRPr="00DA11B9" w:rsidRDefault="00920DDF" w:rsidP="00E30637">
      <w:pPr>
        <w:pStyle w:val="paragraph"/>
      </w:pPr>
      <w:r w:rsidRPr="00DA11B9">
        <w:tab/>
        <w:t>(e</w:t>
      </w:r>
      <w:r w:rsidR="00E30637" w:rsidRPr="00DA11B9">
        <w:t>)</w:t>
      </w:r>
      <w:r w:rsidR="00E30637" w:rsidRPr="00DA11B9">
        <w:tab/>
        <w:t xml:space="preserve">the guarantees that the provider proposes to give that the </w:t>
      </w:r>
      <w:r w:rsidRPr="00DA11B9">
        <w:t xml:space="preserve">affected </w:t>
      </w:r>
      <w:r w:rsidR="00E30637" w:rsidRPr="00DA11B9">
        <w:t>care recipients will not be disadvantaged because of the proposed transfer.</w:t>
      </w:r>
    </w:p>
    <w:p w:rsidR="00E30637" w:rsidRPr="00DA11B9" w:rsidRDefault="00E30637" w:rsidP="00E30637">
      <w:pPr>
        <w:pStyle w:val="subsection"/>
      </w:pPr>
      <w:r w:rsidRPr="00DA11B9">
        <w:tab/>
        <w:t>(2)</w:t>
      </w:r>
      <w:r w:rsidRPr="00DA11B9">
        <w:tab/>
        <w:t>The application must also include the following information, given by the proposed transferee:</w:t>
      </w:r>
    </w:p>
    <w:p w:rsidR="00E30637" w:rsidRPr="00DA11B9" w:rsidRDefault="00E30637" w:rsidP="00E30637">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E30637" w:rsidRPr="00DA11B9" w:rsidRDefault="00E30637" w:rsidP="00E30637">
      <w:pPr>
        <w:pStyle w:val="paragraph"/>
      </w:pPr>
      <w:r w:rsidRPr="00DA11B9">
        <w:lastRenderedPageBreak/>
        <w:tab/>
        <w:t>(b)</w:t>
      </w:r>
      <w:r w:rsidRPr="00DA11B9">
        <w:tab/>
        <w:t>details of the financial viability of the transferee’s aged care service, including a detailed business plan showing operational revenue and expenditure;</w:t>
      </w:r>
    </w:p>
    <w:p w:rsidR="00E30637" w:rsidRPr="00DA11B9" w:rsidRDefault="00E53494" w:rsidP="00E30637">
      <w:pPr>
        <w:pStyle w:val="paragraph"/>
      </w:pPr>
      <w:r w:rsidRPr="00DA11B9">
        <w:tab/>
        <w:t>(c</w:t>
      </w:r>
      <w:r w:rsidR="00E30637" w:rsidRPr="00DA11B9">
        <w:t>)</w:t>
      </w:r>
      <w:r w:rsidR="00E30637" w:rsidRPr="00DA11B9">
        <w:tab/>
        <w:t>how the transferee proposes to:</w:t>
      </w:r>
    </w:p>
    <w:p w:rsidR="00E30637" w:rsidRPr="00DA11B9" w:rsidRDefault="00E30637" w:rsidP="00E30637">
      <w:pPr>
        <w:pStyle w:val="paragraphsub"/>
      </w:pPr>
      <w:r w:rsidRPr="00DA11B9">
        <w:tab/>
        <w:t>(i)</w:t>
      </w:r>
      <w:r w:rsidRPr="00DA11B9">
        <w:tab/>
        <w:t>protect the rights of individual care recipients; and</w:t>
      </w:r>
    </w:p>
    <w:p w:rsidR="00E30637" w:rsidRPr="00DA11B9" w:rsidRDefault="00E30637" w:rsidP="00E30637">
      <w:pPr>
        <w:pStyle w:val="paragraphsub"/>
      </w:pPr>
      <w:r w:rsidRPr="00DA11B9">
        <w:tab/>
        <w:t>(ii)</w:t>
      </w:r>
      <w:r w:rsidRPr="00DA11B9">
        <w:tab/>
        <w:t>ensure the quality of care for care recipients; and</w:t>
      </w:r>
    </w:p>
    <w:p w:rsidR="00E30637" w:rsidRPr="00DA11B9" w:rsidRDefault="00E30637" w:rsidP="00E30637">
      <w:pPr>
        <w:pStyle w:val="paragraphsub"/>
      </w:pPr>
      <w:r w:rsidRPr="00DA11B9">
        <w:tab/>
        <w:t>(iii)</w:t>
      </w:r>
      <w:r w:rsidRPr="00DA11B9">
        <w:tab/>
        <w:t>maintain the independence of care recipients; and</w:t>
      </w:r>
    </w:p>
    <w:p w:rsidR="00E30637" w:rsidRPr="00DA11B9" w:rsidRDefault="00E30637" w:rsidP="00E30637">
      <w:pPr>
        <w:pStyle w:val="paragraphsub"/>
      </w:pPr>
      <w:r w:rsidRPr="00DA11B9">
        <w:tab/>
        <w:t>(iv)</w:t>
      </w:r>
      <w:r w:rsidRPr="00DA11B9">
        <w:tab/>
        <w:t xml:space="preserve">ensure that each care recipient is given a planned, coordinated package of care services designed to meet the </w:t>
      </w:r>
      <w:r w:rsidR="004E276A" w:rsidRPr="00DA11B9">
        <w:t xml:space="preserve">care </w:t>
      </w:r>
      <w:r w:rsidRPr="00DA11B9">
        <w:t>recipient’s needs; and</w:t>
      </w:r>
    </w:p>
    <w:p w:rsidR="00E30637" w:rsidRPr="00DA11B9" w:rsidRDefault="00E30637" w:rsidP="00E30637">
      <w:pPr>
        <w:pStyle w:val="paragraphsub"/>
      </w:pPr>
      <w:r w:rsidRPr="00DA11B9">
        <w:tab/>
        <w:t>(v)</w:t>
      </w:r>
      <w:r w:rsidRPr="00DA11B9">
        <w:tab/>
        <w:t>provide ongoing assessment and review of care needs; and</w:t>
      </w:r>
    </w:p>
    <w:p w:rsidR="00E30637" w:rsidRPr="00DA11B9" w:rsidRDefault="00E30637" w:rsidP="00E30637">
      <w:pPr>
        <w:pStyle w:val="paragraphsub"/>
      </w:pPr>
      <w:r w:rsidRPr="00DA11B9">
        <w:tab/>
        <w:t>(vi)</w:t>
      </w:r>
      <w:r w:rsidRPr="00DA11B9">
        <w:tab/>
        <w:t>support the social functioning of care recipients; and</w:t>
      </w:r>
    </w:p>
    <w:p w:rsidR="00E30637" w:rsidRPr="00DA11B9" w:rsidRDefault="00E53494" w:rsidP="00E30637">
      <w:pPr>
        <w:pStyle w:val="paragraph"/>
      </w:pPr>
      <w:r w:rsidRPr="00DA11B9">
        <w:tab/>
        <w:t>(d</w:t>
      </w:r>
      <w:r w:rsidR="00E30637" w:rsidRPr="00DA11B9">
        <w:t>)</w:t>
      </w:r>
      <w:r w:rsidR="00E30637" w:rsidRPr="00DA11B9">
        <w:tab/>
        <w:t>a timetable for implementing the provision of care before, during and after the transfer, including details of any suspension or reduction of care;</w:t>
      </w:r>
    </w:p>
    <w:p w:rsidR="00E30637" w:rsidRPr="00DA11B9" w:rsidRDefault="00E53494" w:rsidP="00E30637">
      <w:pPr>
        <w:pStyle w:val="paragraph"/>
      </w:pPr>
      <w:r w:rsidRPr="00DA11B9">
        <w:tab/>
        <w:t>(e</w:t>
      </w:r>
      <w:r w:rsidR="00E30637" w:rsidRPr="00DA11B9">
        <w:t>)</w:t>
      </w:r>
      <w:r w:rsidR="00E30637" w:rsidRPr="00DA11B9">
        <w:tab/>
        <w:t>details of the transferee’s case management arrangements;</w:t>
      </w:r>
    </w:p>
    <w:p w:rsidR="00E30637" w:rsidRPr="00DA11B9" w:rsidRDefault="00E53494" w:rsidP="00E30637">
      <w:pPr>
        <w:pStyle w:val="paragraph"/>
      </w:pPr>
      <w:r w:rsidRPr="00DA11B9">
        <w:tab/>
        <w:t>(f</w:t>
      </w:r>
      <w:r w:rsidR="00E30637" w:rsidRPr="00DA11B9">
        <w:t>)</w:t>
      </w:r>
      <w:r w:rsidR="00E30637" w:rsidRPr="00DA11B9">
        <w:tab/>
        <w:t>how the transferee will ensure continuing consumer consultation and involvement in the provision of care;</w:t>
      </w:r>
    </w:p>
    <w:p w:rsidR="00E30637" w:rsidRPr="00DA11B9" w:rsidRDefault="00E53494" w:rsidP="00E30637">
      <w:pPr>
        <w:pStyle w:val="paragraph"/>
      </w:pPr>
      <w:r w:rsidRPr="00DA11B9">
        <w:tab/>
        <w:t>(g</w:t>
      </w:r>
      <w:r w:rsidR="00E30637" w:rsidRPr="00DA11B9">
        <w:t>)</w:t>
      </w:r>
      <w:r w:rsidR="00E30637" w:rsidRPr="00DA11B9">
        <w:tab/>
        <w:t>if the transfer will extend the transferee’s existing service structure—how the transferee will integrate existing and new services;</w:t>
      </w:r>
    </w:p>
    <w:p w:rsidR="00E30637" w:rsidRPr="00DA11B9" w:rsidRDefault="00E53494" w:rsidP="00E30637">
      <w:pPr>
        <w:pStyle w:val="paragraph"/>
      </w:pPr>
      <w:r w:rsidRPr="00DA11B9">
        <w:tab/>
        <w:t>(h</w:t>
      </w:r>
      <w:r w:rsidR="00E30637" w:rsidRPr="00DA11B9">
        <w:t>)</w:t>
      </w:r>
      <w:r w:rsidR="00E30637" w:rsidRPr="00DA11B9">
        <w:tab/>
        <w:t>details of relationships between the transferee’s aged care service and community organisations in the region concerned.</w:t>
      </w:r>
    </w:p>
    <w:p w:rsidR="00E30637" w:rsidRPr="00DA11B9" w:rsidRDefault="00E30637" w:rsidP="00E30637">
      <w:pPr>
        <w:pStyle w:val="subsection"/>
      </w:pPr>
      <w:r w:rsidRPr="00DA11B9">
        <w:tab/>
        <w:t>(3)</w:t>
      </w:r>
      <w:r w:rsidRPr="00DA11B9">
        <w:tab/>
        <w:t>The last audited company statements of the proposed transferee’s aged care services (if any) must also be included with the application.</w:t>
      </w:r>
    </w:p>
    <w:p w:rsidR="00CF0387" w:rsidRPr="00DA11B9" w:rsidRDefault="00DE1E07" w:rsidP="00CF0387">
      <w:pPr>
        <w:pStyle w:val="ActHead5"/>
      </w:pPr>
      <w:bookmarkStart w:id="65" w:name="_Toc426371538"/>
      <w:r w:rsidRPr="00DA11B9">
        <w:rPr>
          <w:rStyle w:val="CharSectno"/>
        </w:rPr>
        <w:t>45</w:t>
      </w:r>
      <w:r w:rsidR="00CF0387" w:rsidRPr="00DA11B9">
        <w:t xml:space="preserve">  </w:t>
      </w:r>
      <w:r w:rsidR="004C247C" w:rsidRPr="00DA11B9">
        <w:t>Matters to be considered in d</w:t>
      </w:r>
      <w:r w:rsidR="00CF0387" w:rsidRPr="00DA11B9">
        <w:t>eciding whether to determi</w:t>
      </w:r>
      <w:r w:rsidR="004C247C" w:rsidRPr="00DA11B9">
        <w:t>ne different application period</w:t>
      </w:r>
      <w:bookmarkEnd w:id="65"/>
    </w:p>
    <w:p w:rsidR="00CF0387" w:rsidRPr="00DA11B9" w:rsidRDefault="003B05A3" w:rsidP="00CF0387">
      <w:pPr>
        <w:pStyle w:val="subsection"/>
      </w:pPr>
      <w:r w:rsidRPr="00DA11B9">
        <w:tab/>
        <w:t>(1)</w:t>
      </w:r>
      <w:r w:rsidRPr="00DA11B9">
        <w:tab/>
      </w:r>
      <w:r w:rsidR="00357DF8" w:rsidRPr="00DA11B9">
        <w:t>For subsection</w:t>
      </w:r>
      <w:r w:rsidR="00DA11B9" w:rsidRPr="00DA11B9">
        <w:t> </w:t>
      </w:r>
      <w:r w:rsidR="00357DF8" w:rsidRPr="00DA11B9">
        <w:t>16</w:t>
      </w:r>
      <w:r w:rsidR="00DA11B9">
        <w:noBreakHyphen/>
      </w:r>
      <w:r w:rsidR="00357DF8" w:rsidRPr="00DA11B9">
        <w:t>2(6) of the Act, t</w:t>
      </w:r>
      <w:r w:rsidR="00CF0387" w:rsidRPr="00DA11B9">
        <w:t>he Secretary must consider the following matters in deciding whether to determine another application period</w:t>
      </w:r>
      <w:r w:rsidRPr="00DA11B9">
        <w:t xml:space="preserve"> </w:t>
      </w:r>
      <w:r w:rsidR="0040554A" w:rsidRPr="00DA11B9">
        <w:t xml:space="preserve">for </w:t>
      </w:r>
      <w:r w:rsidRPr="00DA11B9">
        <w:t>paragraph</w:t>
      </w:r>
      <w:r w:rsidR="00DA11B9" w:rsidRPr="00DA11B9">
        <w:t> </w:t>
      </w:r>
      <w:r w:rsidRPr="00DA11B9">
        <w:t>16</w:t>
      </w:r>
      <w:r w:rsidR="00DA11B9">
        <w:noBreakHyphen/>
      </w:r>
      <w:r w:rsidRPr="00DA11B9">
        <w:t xml:space="preserve">2(4)(a) </w:t>
      </w:r>
      <w:r w:rsidR="00606B66" w:rsidRPr="00DA11B9">
        <w:t xml:space="preserve">or (b) </w:t>
      </w:r>
      <w:r w:rsidRPr="00DA11B9">
        <w:t>of the Act</w:t>
      </w:r>
      <w:r w:rsidR="00CF0387" w:rsidRPr="00DA11B9">
        <w:t>:</w:t>
      </w:r>
    </w:p>
    <w:p w:rsidR="00CF0387" w:rsidRPr="00DA11B9" w:rsidRDefault="00CF0387" w:rsidP="00CF0387">
      <w:pPr>
        <w:pStyle w:val="paragraph"/>
      </w:pPr>
      <w:r w:rsidRPr="00DA11B9">
        <w:tab/>
        <w:t>(a)</w:t>
      </w:r>
      <w:r w:rsidRPr="00DA11B9">
        <w:tab/>
        <w:t>the reasons why the different period has been requested;</w:t>
      </w:r>
    </w:p>
    <w:p w:rsidR="00CF0387" w:rsidRPr="00DA11B9" w:rsidRDefault="00CF0387" w:rsidP="00CF0387">
      <w:pPr>
        <w:pStyle w:val="paragraph"/>
      </w:pPr>
      <w:r w:rsidRPr="00DA11B9">
        <w:tab/>
        <w:t>(b)</w:t>
      </w:r>
      <w:r w:rsidRPr="00DA11B9">
        <w:tab/>
        <w:t>for a relocation of residential care places—whether the applicant’s proposal to relocate care recipients, and the proposed timetable for the relocation, are adequate;</w:t>
      </w:r>
    </w:p>
    <w:p w:rsidR="00CF0387" w:rsidRPr="00DA11B9" w:rsidRDefault="00CF0387" w:rsidP="00CF0387">
      <w:pPr>
        <w:pStyle w:val="paragraph"/>
      </w:pPr>
      <w:r w:rsidRPr="00DA11B9">
        <w:tab/>
        <w:t>(c)</w:t>
      </w:r>
      <w:r w:rsidRPr="00DA11B9">
        <w:tab/>
        <w:t>whether the services that have been provided by the applicant’s aged care service will continue to operate until all care recipients have been transferred;</w:t>
      </w:r>
    </w:p>
    <w:p w:rsidR="00CF0387" w:rsidRPr="00DA11B9" w:rsidRDefault="00CF0387" w:rsidP="00CF0387">
      <w:pPr>
        <w:pStyle w:val="paragraph"/>
      </w:pPr>
      <w:r w:rsidRPr="00DA11B9">
        <w:tab/>
        <w:t>(d)</w:t>
      </w:r>
      <w:r w:rsidRPr="00DA11B9">
        <w:tab/>
        <w:t>any conditions relevant to the places proposed to be transferred;</w:t>
      </w:r>
    </w:p>
    <w:p w:rsidR="00CF0387" w:rsidRPr="00DA11B9" w:rsidRDefault="00CF0387" w:rsidP="00CF0387">
      <w:pPr>
        <w:pStyle w:val="paragraph"/>
      </w:pPr>
      <w:r w:rsidRPr="00DA11B9">
        <w:tab/>
        <w:t>(e)</w:t>
      </w:r>
      <w:r w:rsidRPr="00DA11B9">
        <w:tab/>
        <w:t>any concerns about the application expressed by care recipients in the applicant’s aged care service;</w:t>
      </w:r>
    </w:p>
    <w:p w:rsidR="00CF0387" w:rsidRPr="00DA11B9" w:rsidRDefault="00CF0387" w:rsidP="00CF0387">
      <w:pPr>
        <w:pStyle w:val="paragraph"/>
      </w:pPr>
      <w:r w:rsidRPr="00DA11B9">
        <w:tab/>
        <w:t>(f)</w:t>
      </w:r>
      <w:r w:rsidRPr="00DA11B9">
        <w:tab/>
        <w:t xml:space="preserve">if there are 2 or more </w:t>
      </w:r>
      <w:r w:rsidR="002D425B" w:rsidRPr="00DA11B9">
        <w:t xml:space="preserve">proposed </w:t>
      </w:r>
      <w:r w:rsidRPr="00DA11B9">
        <w:t xml:space="preserve">transferees—whether any of the proposed transfer days would have an unacceptable effect on the provision of care to care recipients who </w:t>
      </w:r>
      <w:r w:rsidR="003B05A3" w:rsidRPr="00DA11B9">
        <w:t xml:space="preserve">it is </w:t>
      </w:r>
      <w:r w:rsidR="00F847D9" w:rsidRPr="00DA11B9">
        <w:t xml:space="preserve">proposed </w:t>
      </w:r>
      <w:r w:rsidR="003B05A3" w:rsidRPr="00DA11B9">
        <w:t xml:space="preserve">will </w:t>
      </w:r>
      <w:r w:rsidRPr="00DA11B9">
        <w:t>remain with the aged care service;</w:t>
      </w:r>
    </w:p>
    <w:p w:rsidR="00CF0387" w:rsidRPr="00DA11B9" w:rsidRDefault="00CF0387" w:rsidP="00CF0387">
      <w:pPr>
        <w:pStyle w:val="paragraph"/>
      </w:pPr>
      <w:r w:rsidRPr="00DA11B9">
        <w:tab/>
        <w:t>(g)</w:t>
      </w:r>
      <w:r w:rsidRPr="00DA11B9">
        <w:tab/>
        <w:t>any concerns about the application expressed by care recipients who receive care through the applicant’s aged care service.</w:t>
      </w:r>
    </w:p>
    <w:p w:rsidR="00CF0387" w:rsidRPr="00DA11B9" w:rsidRDefault="003B05A3" w:rsidP="00CF0387">
      <w:pPr>
        <w:pStyle w:val="subsection"/>
      </w:pPr>
      <w:r w:rsidRPr="00DA11B9">
        <w:lastRenderedPageBreak/>
        <w:tab/>
        <w:t>(2</w:t>
      </w:r>
      <w:r w:rsidR="00CF0387" w:rsidRPr="00DA11B9">
        <w:t>)</w:t>
      </w:r>
      <w:r w:rsidR="00CF0387" w:rsidRPr="00DA11B9">
        <w:tab/>
      </w:r>
      <w:r w:rsidRPr="00DA11B9">
        <w:t>T</w:t>
      </w:r>
      <w:r w:rsidR="00CF0387" w:rsidRPr="00DA11B9">
        <w:t>he Secretary may also consider any other relevant matter.</w:t>
      </w:r>
    </w:p>
    <w:p w:rsidR="00CF0387" w:rsidRPr="00DA11B9" w:rsidRDefault="00DE1E07" w:rsidP="00CF0387">
      <w:pPr>
        <w:pStyle w:val="ActHead5"/>
      </w:pPr>
      <w:bookmarkStart w:id="66" w:name="_Toc426371539"/>
      <w:r w:rsidRPr="00DA11B9">
        <w:rPr>
          <w:rStyle w:val="CharSectno"/>
        </w:rPr>
        <w:t>46</w:t>
      </w:r>
      <w:r w:rsidR="00CF0387" w:rsidRPr="00DA11B9">
        <w:t xml:space="preserve">  </w:t>
      </w:r>
      <w:r w:rsidR="003B05A3" w:rsidRPr="00DA11B9">
        <w:t>Matters to be considered in d</w:t>
      </w:r>
      <w:r w:rsidR="00CF0387" w:rsidRPr="00DA11B9">
        <w:t>etermining different application period</w:t>
      </w:r>
      <w:bookmarkEnd w:id="66"/>
    </w:p>
    <w:p w:rsidR="00CF0387" w:rsidRPr="00DA11B9" w:rsidRDefault="00CF0387" w:rsidP="00CF0387">
      <w:pPr>
        <w:pStyle w:val="subsection"/>
      </w:pPr>
      <w:r w:rsidRPr="00DA11B9">
        <w:tab/>
        <w:t>(1)</w:t>
      </w:r>
      <w:r w:rsidRPr="00DA11B9">
        <w:tab/>
      </w:r>
      <w:r w:rsidR="00357DF8" w:rsidRPr="00DA11B9">
        <w:t>For subsection</w:t>
      </w:r>
      <w:r w:rsidR="00DA11B9" w:rsidRPr="00DA11B9">
        <w:t> </w:t>
      </w:r>
      <w:r w:rsidR="00357DF8" w:rsidRPr="00DA11B9">
        <w:t>16</w:t>
      </w:r>
      <w:r w:rsidR="00DA11B9">
        <w:noBreakHyphen/>
      </w:r>
      <w:r w:rsidR="00357DF8" w:rsidRPr="00DA11B9">
        <w:t xml:space="preserve">2(6) of the Act, if the </w:t>
      </w:r>
      <w:r w:rsidRPr="00DA11B9">
        <w:t>Secretary has decided to determine another application period</w:t>
      </w:r>
      <w:r w:rsidR="003B05A3" w:rsidRPr="00DA11B9">
        <w:t xml:space="preserve"> </w:t>
      </w:r>
      <w:r w:rsidR="0040554A" w:rsidRPr="00DA11B9">
        <w:t xml:space="preserve">for </w:t>
      </w:r>
      <w:r w:rsidR="003B05A3" w:rsidRPr="00DA11B9">
        <w:t>paragraph</w:t>
      </w:r>
      <w:r w:rsidR="00DA11B9" w:rsidRPr="00DA11B9">
        <w:t> </w:t>
      </w:r>
      <w:r w:rsidR="003B05A3" w:rsidRPr="00DA11B9">
        <w:t>16</w:t>
      </w:r>
      <w:r w:rsidR="00DA11B9">
        <w:noBreakHyphen/>
      </w:r>
      <w:r w:rsidR="003B05A3" w:rsidRPr="00DA11B9">
        <w:t xml:space="preserve">2(4)(a) </w:t>
      </w:r>
      <w:r w:rsidR="00162607" w:rsidRPr="00DA11B9">
        <w:t xml:space="preserve">or (b) </w:t>
      </w:r>
      <w:r w:rsidR="003B05A3" w:rsidRPr="00DA11B9">
        <w:t>of the Act</w:t>
      </w:r>
      <w:r w:rsidRPr="00DA11B9">
        <w:t>, the Secretary must consider the following matters in determining the other application period:</w:t>
      </w:r>
    </w:p>
    <w:p w:rsidR="00CF0387" w:rsidRPr="00DA11B9" w:rsidRDefault="00CF0387" w:rsidP="00CF0387">
      <w:pPr>
        <w:pStyle w:val="paragraph"/>
      </w:pPr>
      <w:r w:rsidRPr="00DA11B9">
        <w:tab/>
        <w:t>(a)</w:t>
      </w:r>
      <w:r w:rsidRPr="00DA11B9">
        <w:tab/>
        <w:t>any conditions relevant to the places that are proposed to be transferred;</w:t>
      </w:r>
    </w:p>
    <w:p w:rsidR="00CF0387" w:rsidRPr="00DA11B9" w:rsidRDefault="00CF0387" w:rsidP="00CF0387">
      <w:pPr>
        <w:pStyle w:val="paragraph"/>
      </w:pPr>
      <w:r w:rsidRPr="00DA11B9">
        <w:tab/>
        <w:t>(b)</w:t>
      </w:r>
      <w:r w:rsidRPr="00DA11B9">
        <w:tab/>
        <w:t>any concerns about the application expressed by care recipients who receive care through the applicant’s aged care service;</w:t>
      </w:r>
    </w:p>
    <w:p w:rsidR="00CF0387" w:rsidRPr="00DA11B9" w:rsidRDefault="00CF0387" w:rsidP="00CF0387">
      <w:pPr>
        <w:pStyle w:val="paragraph"/>
      </w:pPr>
      <w:r w:rsidRPr="00DA11B9">
        <w:tab/>
        <w:t>(c)</w:t>
      </w:r>
      <w:r w:rsidRPr="00DA11B9">
        <w:tab/>
        <w:t>whether the period:</w:t>
      </w:r>
    </w:p>
    <w:p w:rsidR="00CF0387" w:rsidRPr="00DA11B9" w:rsidRDefault="00CF0387" w:rsidP="00CF0387">
      <w:pPr>
        <w:pStyle w:val="paragraphsub"/>
      </w:pPr>
      <w:r w:rsidRPr="00DA11B9">
        <w:tab/>
        <w:t>(i)</w:t>
      </w:r>
      <w:r w:rsidRPr="00DA11B9">
        <w:tab/>
        <w:t>is too short or long to allow for an efficient transition; or</w:t>
      </w:r>
    </w:p>
    <w:p w:rsidR="00CF0387" w:rsidRPr="00DA11B9" w:rsidRDefault="00CF0387" w:rsidP="00CF0387">
      <w:pPr>
        <w:pStyle w:val="paragraphsub"/>
      </w:pPr>
      <w:r w:rsidRPr="00DA11B9">
        <w:tab/>
        <w:t>(ii)</w:t>
      </w:r>
      <w:r w:rsidRPr="00DA11B9">
        <w:tab/>
        <w:t xml:space="preserve">would have an unacceptable effect on the provision of care to care recipients who </w:t>
      </w:r>
      <w:r w:rsidR="00F847D9" w:rsidRPr="00DA11B9">
        <w:t xml:space="preserve">it is proposed will </w:t>
      </w:r>
      <w:r w:rsidRPr="00DA11B9">
        <w:t>remain with the aged care service; or</w:t>
      </w:r>
    </w:p>
    <w:p w:rsidR="00CF0387" w:rsidRPr="00DA11B9" w:rsidRDefault="00CF0387" w:rsidP="00CF0387">
      <w:pPr>
        <w:pStyle w:val="paragraphsub"/>
      </w:pPr>
      <w:r w:rsidRPr="00DA11B9">
        <w:tab/>
        <w:t>(iii)</w:t>
      </w:r>
      <w:r w:rsidRPr="00DA11B9">
        <w:tab/>
        <w:t>will be adequate to allow for the normal processing of the transfer;</w:t>
      </w:r>
    </w:p>
    <w:p w:rsidR="00CF0387" w:rsidRPr="00DA11B9" w:rsidRDefault="00CF0387" w:rsidP="00CF0387">
      <w:pPr>
        <w:pStyle w:val="paragraph"/>
      </w:pPr>
      <w:r w:rsidRPr="00DA11B9">
        <w:tab/>
        <w:t>(d)</w:t>
      </w:r>
      <w:r w:rsidRPr="00DA11B9">
        <w:tab/>
        <w:t>whether the services that have been provided by the aged care service will continue to operate until all care recipients have been transferred.</w:t>
      </w:r>
    </w:p>
    <w:p w:rsidR="00CF0387" w:rsidRPr="00DA11B9" w:rsidRDefault="00CF0387" w:rsidP="00CF0387">
      <w:pPr>
        <w:pStyle w:val="subsection"/>
      </w:pPr>
      <w:r w:rsidRPr="00DA11B9">
        <w:tab/>
        <w:t>(2)</w:t>
      </w:r>
      <w:r w:rsidRPr="00DA11B9">
        <w:tab/>
      </w:r>
      <w:r w:rsidR="003B05A3" w:rsidRPr="00DA11B9">
        <w:t>T</w:t>
      </w:r>
      <w:r w:rsidRPr="00DA11B9">
        <w:t>he Secretary may also consider any other relevant matters.</w:t>
      </w:r>
    </w:p>
    <w:p w:rsidR="00CF0387" w:rsidRPr="00DA11B9" w:rsidRDefault="00CF0387" w:rsidP="00CF0387">
      <w:pPr>
        <w:pStyle w:val="ActHead3"/>
        <w:pageBreakBefore/>
      </w:pPr>
      <w:bookmarkStart w:id="67" w:name="_Toc426371540"/>
      <w:r w:rsidRPr="00DA11B9">
        <w:rPr>
          <w:rStyle w:val="CharDivNo"/>
        </w:rPr>
        <w:lastRenderedPageBreak/>
        <w:t>Division</w:t>
      </w:r>
      <w:r w:rsidR="00DA11B9" w:rsidRPr="00DA11B9">
        <w:rPr>
          <w:rStyle w:val="CharDivNo"/>
        </w:rPr>
        <w:t> </w:t>
      </w:r>
      <w:r w:rsidR="00BB5A27" w:rsidRPr="00DA11B9">
        <w:rPr>
          <w:rStyle w:val="CharDivNo"/>
        </w:rPr>
        <w:t>3</w:t>
      </w:r>
      <w:r w:rsidRPr="00DA11B9">
        <w:t>—</w:t>
      </w:r>
      <w:r w:rsidRPr="00DA11B9">
        <w:rPr>
          <w:rStyle w:val="CharDivText"/>
        </w:rPr>
        <w:t xml:space="preserve">Consideration of </w:t>
      </w:r>
      <w:r w:rsidR="00BB5A27" w:rsidRPr="00DA11B9">
        <w:rPr>
          <w:rStyle w:val="CharDivText"/>
        </w:rPr>
        <w:t>applications</w:t>
      </w:r>
      <w:bookmarkEnd w:id="67"/>
    </w:p>
    <w:p w:rsidR="00CF0387" w:rsidRPr="00DA11B9" w:rsidRDefault="00DE1E07" w:rsidP="00BB5A27">
      <w:pPr>
        <w:pStyle w:val="ActHead5"/>
      </w:pPr>
      <w:bookmarkStart w:id="68" w:name="_Toc426371541"/>
      <w:r w:rsidRPr="00DA11B9">
        <w:rPr>
          <w:rStyle w:val="CharSectno"/>
        </w:rPr>
        <w:t>47</w:t>
      </w:r>
      <w:r w:rsidR="00CF0387" w:rsidRPr="00DA11B9">
        <w:t xml:space="preserve">  Purpose of </w:t>
      </w:r>
      <w:r w:rsidR="00BB5A27" w:rsidRPr="00DA11B9">
        <w:t xml:space="preserve">this </w:t>
      </w:r>
      <w:r w:rsidR="00CF0387" w:rsidRPr="00DA11B9">
        <w:t>Division</w:t>
      </w:r>
      <w:bookmarkEnd w:id="68"/>
    </w:p>
    <w:p w:rsidR="00CF0387" w:rsidRPr="00DA11B9" w:rsidRDefault="00CF0387" w:rsidP="00BB5A27">
      <w:pPr>
        <w:pStyle w:val="subsection"/>
      </w:pPr>
      <w:r w:rsidRPr="00DA11B9">
        <w:tab/>
      </w:r>
      <w:r w:rsidRPr="00DA11B9">
        <w:tab/>
      </w:r>
      <w:r w:rsidR="00BB5A27" w:rsidRPr="00DA11B9">
        <w:t xml:space="preserve">For </w:t>
      </w:r>
      <w:r w:rsidR="00357DF8" w:rsidRPr="00DA11B9">
        <w:t>paragraph</w:t>
      </w:r>
      <w:r w:rsidR="00DA11B9" w:rsidRPr="00DA11B9">
        <w:t> </w:t>
      </w:r>
      <w:r w:rsidR="00BB5A27" w:rsidRPr="00DA11B9">
        <w:t>16</w:t>
      </w:r>
      <w:r w:rsidR="00DA11B9">
        <w:noBreakHyphen/>
      </w:r>
      <w:r w:rsidR="00BB5A27" w:rsidRPr="00DA11B9">
        <w:t>4</w:t>
      </w:r>
      <w:r w:rsidR="00357DF8" w:rsidRPr="00DA11B9">
        <w:t>(1)(f)</w:t>
      </w:r>
      <w:r w:rsidR="00BB5A27" w:rsidRPr="00DA11B9">
        <w:t xml:space="preserve"> of the Act, t</w:t>
      </w:r>
      <w:r w:rsidRPr="00DA11B9">
        <w:t xml:space="preserve">his Division sets out </w:t>
      </w:r>
      <w:r w:rsidR="00357DF8" w:rsidRPr="00DA11B9">
        <w:t xml:space="preserve">other </w:t>
      </w:r>
      <w:r w:rsidRPr="00DA11B9">
        <w:t>matters that the Secretary must consider in deciding whether the transfer of a place is justified in the circumstances.</w:t>
      </w:r>
    </w:p>
    <w:p w:rsidR="00CF0387" w:rsidRPr="00DA11B9" w:rsidRDefault="00DE1E07" w:rsidP="00CF0387">
      <w:pPr>
        <w:pStyle w:val="ActHead5"/>
      </w:pPr>
      <w:bookmarkStart w:id="69" w:name="_Toc426371542"/>
      <w:r w:rsidRPr="00DA11B9">
        <w:rPr>
          <w:rStyle w:val="CharSectno"/>
        </w:rPr>
        <w:t>48</w:t>
      </w:r>
      <w:r w:rsidR="00CF0387" w:rsidRPr="00DA11B9">
        <w:t xml:space="preserve">  </w:t>
      </w:r>
      <w:r w:rsidR="00357DF8" w:rsidRPr="00DA11B9">
        <w:t xml:space="preserve">Other </w:t>
      </w:r>
      <w:r w:rsidR="00CF0387" w:rsidRPr="00DA11B9">
        <w:t>matters</w:t>
      </w:r>
      <w:r w:rsidR="00BB5A27" w:rsidRPr="00DA11B9">
        <w:t xml:space="preserve"> that must be considered</w:t>
      </w:r>
      <w:bookmarkEnd w:id="69"/>
    </w:p>
    <w:p w:rsidR="00CF0387" w:rsidRPr="00DA11B9" w:rsidRDefault="00CF0387" w:rsidP="00CF0387">
      <w:pPr>
        <w:pStyle w:val="subsection"/>
      </w:pPr>
      <w:r w:rsidRPr="00DA11B9">
        <w:tab/>
        <w:t>(1)</w:t>
      </w:r>
      <w:r w:rsidRPr="00DA11B9">
        <w:tab/>
        <w:t>The Secretary must consider the effect of the proposed transfer</w:t>
      </w:r>
      <w:r w:rsidR="00F847D9" w:rsidRPr="00DA11B9">
        <w:t>, if the application is approved,</w:t>
      </w:r>
      <w:r w:rsidRPr="00DA11B9">
        <w:t xml:space="preserve"> on the current and future care recipients in:</w:t>
      </w:r>
    </w:p>
    <w:p w:rsidR="00CF0387" w:rsidRPr="00DA11B9" w:rsidRDefault="00CF0387" w:rsidP="00CF0387">
      <w:pPr>
        <w:pStyle w:val="paragraph"/>
      </w:pPr>
      <w:r w:rsidRPr="00DA11B9">
        <w:tab/>
        <w:t>(a)</w:t>
      </w:r>
      <w:r w:rsidRPr="00DA11B9">
        <w:tab/>
        <w:t>the region from which</w:t>
      </w:r>
      <w:r w:rsidR="00F847D9" w:rsidRPr="00DA11B9">
        <w:t xml:space="preserve"> the places will be transferred</w:t>
      </w:r>
      <w:r w:rsidRPr="00DA11B9">
        <w:t>; and</w:t>
      </w:r>
    </w:p>
    <w:p w:rsidR="00CF0387" w:rsidRPr="00DA11B9" w:rsidRDefault="00CF0387" w:rsidP="00CF0387">
      <w:pPr>
        <w:pStyle w:val="paragraph"/>
      </w:pPr>
      <w:r w:rsidRPr="00DA11B9">
        <w:tab/>
        <w:t>(b)</w:t>
      </w:r>
      <w:r w:rsidRPr="00DA11B9">
        <w:tab/>
        <w:t>the region to which</w:t>
      </w:r>
      <w:r w:rsidR="00F847D9" w:rsidRPr="00DA11B9">
        <w:t xml:space="preserve"> the places will be transferred</w:t>
      </w:r>
      <w:r w:rsidRPr="00DA11B9">
        <w:t>.</w:t>
      </w:r>
    </w:p>
    <w:p w:rsidR="00CF0387" w:rsidRPr="00DA11B9" w:rsidRDefault="00CF0387" w:rsidP="00CF0387">
      <w:pPr>
        <w:pStyle w:val="subsection"/>
      </w:pPr>
      <w:r w:rsidRPr="00DA11B9">
        <w:tab/>
        <w:t>(2)</w:t>
      </w:r>
      <w:r w:rsidRPr="00DA11B9">
        <w:tab/>
        <w:t>In considering the effect of the proposed transfer on current and future care recipients, the S</w:t>
      </w:r>
      <w:r w:rsidR="00F847D9" w:rsidRPr="00DA11B9">
        <w:t>ecretary must take into account the following:</w:t>
      </w:r>
    </w:p>
    <w:p w:rsidR="00CF0387" w:rsidRPr="00DA11B9" w:rsidRDefault="00CF0387" w:rsidP="00CF0387">
      <w:pPr>
        <w:pStyle w:val="paragraph"/>
      </w:pPr>
      <w:r w:rsidRPr="00DA11B9">
        <w:tab/>
        <w:t>(a)</w:t>
      </w:r>
      <w:r w:rsidRPr="00DA11B9">
        <w:tab/>
        <w:t xml:space="preserve">the extent to which the provision of aged care in the region to which the places are </w:t>
      </w:r>
      <w:r w:rsidR="002D425B" w:rsidRPr="00DA11B9">
        <w:t xml:space="preserve">to be </w:t>
      </w:r>
      <w:r w:rsidRPr="00DA11B9">
        <w:t xml:space="preserve">transferred will benefit </w:t>
      </w:r>
      <w:r w:rsidR="00F847D9" w:rsidRPr="00DA11B9">
        <w:t>as a result of the transfer;</w:t>
      </w:r>
    </w:p>
    <w:p w:rsidR="00CF0387" w:rsidRPr="00DA11B9" w:rsidRDefault="00CF0387" w:rsidP="00CF0387">
      <w:pPr>
        <w:pStyle w:val="paragraph"/>
      </w:pPr>
      <w:r w:rsidRPr="00DA11B9">
        <w:tab/>
        <w:t>(b)</w:t>
      </w:r>
      <w:r w:rsidRPr="00DA11B9">
        <w:tab/>
        <w:t xml:space="preserve">the extent to which the provision of aged care in the region from which the places are </w:t>
      </w:r>
      <w:r w:rsidR="002D425B" w:rsidRPr="00DA11B9">
        <w:t xml:space="preserve">to be </w:t>
      </w:r>
      <w:r w:rsidRPr="00DA11B9">
        <w:t xml:space="preserve">transferred will be adversely affected </w:t>
      </w:r>
      <w:r w:rsidR="00F847D9" w:rsidRPr="00DA11B9">
        <w:t>as a result of the transfer;</w:t>
      </w:r>
    </w:p>
    <w:p w:rsidR="00CF0387" w:rsidRPr="00DA11B9" w:rsidRDefault="00CF0387" w:rsidP="00CF0387">
      <w:pPr>
        <w:pStyle w:val="paragraph"/>
      </w:pPr>
      <w:r w:rsidRPr="00DA11B9">
        <w:tab/>
        <w:t>(c)</w:t>
      </w:r>
      <w:r w:rsidRPr="00DA11B9">
        <w:tab/>
        <w:t>whether the transfer would increase or lessen the diversity of choice available to care recipients in the regions, having regard to the different kinds of servi</w:t>
      </w:r>
      <w:r w:rsidR="00F847D9" w:rsidRPr="00DA11B9">
        <w:t>ces available in the region;</w:t>
      </w:r>
    </w:p>
    <w:p w:rsidR="00CF0387" w:rsidRPr="00DA11B9" w:rsidRDefault="00CF0387" w:rsidP="00CF0387">
      <w:pPr>
        <w:pStyle w:val="paragraph"/>
      </w:pPr>
      <w:r w:rsidRPr="00DA11B9">
        <w:tab/>
        <w:t>(d)</w:t>
      </w:r>
      <w:r w:rsidRPr="00DA11B9">
        <w:tab/>
        <w:t>whether the transfer will increase the likelihood of care recipients receiving con</w:t>
      </w:r>
      <w:r w:rsidR="00F847D9" w:rsidRPr="00DA11B9">
        <w:t>tinuity of care in a region;</w:t>
      </w:r>
    </w:p>
    <w:p w:rsidR="00CF0387" w:rsidRPr="00DA11B9" w:rsidRDefault="00CF0387" w:rsidP="00CF0387">
      <w:pPr>
        <w:pStyle w:val="paragraph"/>
      </w:pPr>
      <w:r w:rsidRPr="00DA11B9">
        <w:tab/>
        <w:t>(e)</w:t>
      </w:r>
      <w:r w:rsidRPr="00DA11B9">
        <w:tab/>
        <w:t xml:space="preserve">any concerns about the transfer expressed by care recipients who are provided </w:t>
      </w:r>
      <w:r w:rsidR="00357DF8" w:rsidRPr="00DA11B9">
        <w:t xml:space="preserve">with </w:t>
      </w:r>
      <w:r w:rsidRPr="00DA11B9">
        <w:t>care through the ap</w:t>
      </w:r>
      <w:r w:rsidR="00F847D9" w:rsidRPr="00DA11B9">
        <w:t>plicant’s aged care service;</w:t>
      </w:r>
    </w:p>
    <w:p w:rsidR="00CF0387" w:rsidRPr="00DA11B9" w:rsidRDefault="00CF0387" w:rsidP="00CF0387">
      <w:pPr>
        <w:pStyle w:val="paragraph"/>
      </w:pPr>
      <w:r w:rsidRPr="00DA11B9">
        <w:tab/>
        <w:t>(f)</w:t>
      </w:r>
      <w:r w:rsidRPr="00DA11B9">
        <w:tab/>
        <w:t>any issue raised by the transferor or transferee in the app</w:t>
      </w:r>
      <w:r w:rsidR="00F847D9" w:rsidRPr="00DA11B9">
        <w:t>lication to transfer places;</w:t>
      </w:r>
    </w:p>
    <w:p w:rsidR="00CF0387" w:rsidRPr="00DA11B9" w:rsidRDefault="00CF0387" w:rsidP="00CF0387">
      <w:pPr>
        <w:pStyle w:val="paragraph"/>
      </w:pPr>
      <w:r w:rsidRPr="00DA11B9">
        <w:tab/>
        <w:t>(g)</w:t>
      </w:r>
      <w:r w:rsidRPr="00DA11B9">
        <w:tab/>
        <w:t>if, after the transfer, the places would relate to the same aged care service:</w:t>
      </w:r>
    </w:p>
    <w:p w:rsidR="00CF0387" w:rsidRPr="00DA11B9" w:rsidRDefault="00CF0387" w:rsidP="00CF0387">
      <w:pPr>
        <w:pStyle w:val="paragraphsub"/>
      </w:pPr>
      <w:r w:rsidRPr="00DA11B9">
        <w:tab/>
        <w:t>(i)</w:t>
      </w:r>
      <w:r w:rsidRPr="00DA11B9">
        <w:tab/>
        <w:t>the suitability of the premises being used by the transferor, and proposed to be used by the transferee, to provide care through the aged care service, in particular</w:t>
      </w:r>
      <w:r w:rsidR="00357DF8" w:rsidRPr="00DA11B9">
        <w:t>,</w:t>
      </w:r>
      <w:r w:rsidRPr="00DA11B9">
        <w:t xml:space="preserve"> whether the premises would m</w:t>
      </w:r>
      <w:r w:rsidR="007C2053">
        <w:t>eet the Accreditation Standards</w:t>
      </w:r>
      <w:r w:rsidRPr="00DA11B9">
        <w:t>; and</w:t>
      </w:r>
    </w:p>
    <w:p w:rsidR="00CF0387" w:rsidRPr="00DA11B9" w:rsidRDefault="00CF0387" w:rsidP="00CF0387">
      <w:pPr>
        <w:pStyle w:val="paragraphsub"/>
      </w:pPr>
      <w:r w:rsidRPr="00DA11B9">
        <w:tab/>
        <w:t>(ii)</w:t>
      </w:r>
      <w:r w:rsidRPr="00DA11B9">
        <w:tab/>
        <w:t>for a transferee who owns the premises being used by the transferor, and proposed to be used by the transferee, to provide care through the aged care service</w:t>
      </w:r>
      <w:r w:rsidR="00F847D9" w:rsidRPr="00DA11B9">
        <w:t>,</w:t>
      </w:r>
      <w:r w:rsidRPr="00DA11B9">
        <w:t xml:space="preserve"> </w:t>
      </w:r>
      <w:r w:rsidR="00F847D9" w:rsidRPr="00DA11B9">
        <w:t xml:space="preserve">being </w:t>
      </w:r>
      <w:r w:rsidRPr="00DA11B9">
        <w:t xml:space="preserve">premises </w:t>
      </w:r>
      <w:r w:rsidR="00F847D9" w:rsidRPr="00DA11B9">
        <w:t xml:space="preserve">that </w:t>
      </w:r>
      <w:r w:rsidRPr="00DA11B9">
        <w:t xml:space="preserve">would not meet the </w:t>
      </w:r>
      <w:r w:rsidR="007C2053">
        <w:t>Accreditation Standards</w:t>
      </w:r>
      <w:r w:rsidRPr="00DA11B9">
        <w:t>—the failure of the transferee to have improved the premises.</w:t>
      </w:r>
    </w:p>
    <w:p w:rsidR="00CF0387" w:rsidRPr="00DA11B9" w:rsidRDefault="00CF0387" w:rsidP="00CF0387">
      <w:pPr>
        <w:pStyle w:val="notetext"/>
      </w:pPr>
      <w:r w:rsidRPr="00DA11B9">
        <w:t xml:space="preserve">Example for </w:t>
      </w:r>
      <w:r w:rsidR="00DA11B9" w:rsidRPr="00DA11B9">
        <w:t>paragraphs (</w:t>
      </w:r>
      <w:r w:rsidRPr="00DA11B9">
        <w:t>2)(a) and (b):</w:t>
      </w:r>
    </w:p>
    <w:p w:rsidR="002D425B" w:rsidRPr="00DA11B9" w:rsidRDefault="00CF0387" w:rsidP="00CF0387">
      <w:pPr>
        <w:pStyle w:val="notetext"/>
      </w:pPr>
      <w:r w:rsidRPr="00DA11B9">
        <w:tab/>
        <w:t xml:space="preserve">The Secretary may consider whether the transfer would affect the provision, in the regions, of aged care services that meet particular needs, including the provision of </w:t>
      </w:r>
      <w:r w:rsidR="002D425B" w:rsidRPr="00DA11B9">
        <w:t>the following:</w:t>
      </w:r>
    </w:p>
    <w:p w:rsidR="002D425B" w:rsidRPr="00DA11B9" w:rsidRDefault="002D425B" w:rsidP="002D425B">
      <w:pPr>
        <w:pStyle w:val="notepara"/>
      </w:pPr>
      <w:r w:rsidRPr="00DA11B9">
        <w:t>(a)</w:t>
      </w:r>
      <w:r w:rsidRPr="00DA11B9">
        <w:tab/>
      </w:r>
      <w:r w:rsidR="00CF0387" w:rsidRPr="00DA11B9">
        <w:t>respite care service</w:t>
      </w:r>
      <w:r w:rsidRPr="00DA11B9">
        <w:t>s;</w:t>
      </w:r>
    </w:p>
    <w:p w:rsidR="002D425B" w:rsidRPr="00DA11B9" w:rsidRDefault="002D425B" w:rsidP="002D425B">
      <w:pPr>
        <w:pStyle w:val="notepara"/>
      </w:pPr>
      <w:r w:rsidRPr="00DA11B9">
        <w:t>(b)</w:t>
      </w:r>
      <w:r w:rsidRPr="00DA11B9">
        <w:tab/>
      </w:r>
      <w:r w:rsidR="00CF0387" w:rsidRPr="00DA11B9">
        <w:t>services</w:t>
      </w:r>
      <w:r w:rsidRPr="00DA11B9">
        <w:t xml:space="preserve"> for those affected by dementia;</w:t>
      </w:r>
    </w:p>
    <w:p w:rsidR="002D425B" w:rsidRPr="00DA11B9" w:rsidRDefault="002D425B" w:rsidP="002D425B">
      <w:pPr>
        <w:pStyle w:val="notepara"/>
      </w:pPr>
      <w:r w:rsidRPr="00DA11B9">
        <w:lastRenderedPageBreak/>
        <w:t>(c)</w:t>
      </w:r>
      <w:r w:rsidRPr="00DA11B9">
        <w:tab/>
      </w:r>
      <w:r w:rsidR="00CF0387" w:rsidRPr="00DA11B9">
        <w:t>ageing in place services</w:t>
      </w:r>
      <w:r w:rsidRPr="00DA11B9">
        <w:t>;</w:t>
      </w:r>
    </w:p>
    <w:p w:rsidR="00CF0387" w:rsidRPr="00DA11B9" w:rsidRDefault="002D425B" w:rsidP="002D425B">
      <w:pPr>
        <w:pStyle w:val="notepara"/>
      </w:pPr>
      <w:r w:rsidRPr="00DA11B9">
        <w:t>(d)</w:t>
      </w:r>
      <w:r w:rsidRPr="00DA11B9">
        <w:tab/>
      </w:r>
      <w:r w:rsidR="00CF0387" w:rsidRPr="00DA11B9">
        <w:t>services for couples with differing care needs.</w:t>
      </w:r>
    </w:p>
    <w:p w:rsidR="00CF0387" w:rsidRPr="00DA11B9" w:rsidRDefault="00CF0387" w:rsidP="00CF0387">
      <w:pPr>
        <w:pStyle w:val="notetext"/>
      </w:pPr>
      <w:r w:rsidRPr="00DA11B9">
        <w:tab/>
        <w:t>The Secretary may also consider the effect of the transfer on the quality of services provided in the regions and, in the case of home care places, whether there will be an effect on the hours of care available, and the days on which it will be provided.</w:t>
      </w:r>
    </w:p>
    <w:p w:rsidR="00B06A37" w:rsidRPr="00DA11B9" w:rsidRDefault="00B06A37" w:rsidP="00B06A37">
      <w:pPr>
        <w:pStyle w:val="notetext"/>
      </w:pPr>
      <w:r w:rsidRPr="00DA11B9">
        <w:t xml:space="preserve">Example for </w:t>
      </w:r>
      <w:r w:rsidR="00DA11B9" w:rsidRPr="00DA11B9">
        <w:t>paragraph (</w:t>
      </w:r>
      <w:r w:rsidRPr="00DA11B9">
        <w:t>2)(c):</w:t>
      </w:r>
    </w:p>
    <w:p w:rsidR="00B06A37" w:rsidRPr="00DA11B9" w:rsidRDefault="00B06A37" w:rsidP="00B06A37">
      <w:pPr>
        <w:pStyle w:val="notetext"/>
      </w:pPr>
      <w:r w:rsidRPr="00DA11B9">
        <w:tab/>
        <w:t>In considering choice, kinds of services available in the region may include the following:</w:t>
      </w:r>
    </w:p>
    <w:p w:rsidR="00B06A37" w:rsidRPr="00DA11B9" w:rsidRDefault="00867BEA" w:rsidP="00B06A37">
      <w:pPr>
        <w:pStyle w:val="notepara"/>
      </w:pPr>
      <w:r w:rsidRPr="00DA11B9">
        <w:t>(a)</w:t>
      </w:r>
      <w:r w:rsidRPr="00DA11B9">
        <w:tab/>
      </w:r>
      <w:r w:rsidR="00B06A37" w:rsidRPr="00DA11B9">
        <w:t>services</w:t>
      </w:r>
      <w:r w:rsidR="002D425B" w:rsidRPr="00DA11B9">
        <w:t xml:space="preserve"> that have extra service status</w:t>
      </w:r>
      <w:r w:rsidR="00B06A37" w:rsidRPr="00DA11B9">
        <w:t>;</w:t>
      </w:r>
    </w:p>
    <w:p w:rsidR="00B06A37" w:rsidRPr="00DA11B9" w:rsidRDefault="00B06A37" w:rsidP="00B06A37">
      <w:pPr>
        <w:pStyle w:val="notepara"/>
      </w:pPr>
      <w:r w:rsidRPr="00DA11B9">
        <w:t>(b)</w:t>
      </w:r>
      <w:r w:rsidRPr="00DA11B9">
        <w:tab/>
        <w:t>ageing in place services;</w:t>
      </w:r>
    </w:p>
    <w:p w:rsidR="00B06A37" w:rsidRPr="00DA11B9" w:rsidRDefault="00B06A37" w:rsidP="00B06A37">
      <w:pPr>
        <w:pStyle w:val="notepara"/>
      </w:pPr>
      <w:r w:rsidRPr="00DA11B9">
        <w:t>(c)</w:t>
      </w:r>
      <w:r w:rsidRPr="00DA11B9">
        <w:tab/>
        <w:t>service for care recipients affected by dementia;</w:t>
      </w:r>
    </w:p>
    <w:p w:rsidR="00B06A37" w:rsidRPr="00DA11B9" w:rsidRDefault="00B06A37" w:rsidP="00B06A37">
      <w:pPr>
        <w:pStyle w:val="notepara"/>
      </w:pPr>
      <w:r w:rsidRPr="00DA11B9">
        <w:t>(d)</w:t>
      </w:r>
      <w:r w:rsidRPr="00DA11B9">
        <w:tab/>
        <w:t xml:space="preserve">services for </w:t>
      </w:r>
      <w:r w:rsidR="00E53494" w:rsidRPr="00DA11B9">
        <w:t>people with special needs.</w:t>
      </w:r>
    </w:p>
    <w:p w:rsidR="00CF0387" w:rsidRPr="00DA11B9" w:rsidRDefault="00CF0387" w:rsidP="00CF0387">
      <w:pPr>
        <w:pStyle w:val="notetext"/>
      </w:pPr>
      <w:r w:rsidRPr="00DA11B9">
        <w:t xml:space="preserve">Example for </w:t>
      </w:r>
      <w:r w:rsidR="00DA11B9" w:rsidRPr="00DA11B9">
        <w:t>paragraph (</w:t>
      </w:r>
      <w:r w:rsidRPr="00DA11B9">
        <w:t>2)(d):</w:t>
      </w:r>
    </w:p>
    <w:p w:rsidR="00CF0387" w:rsidRPr="00DA11B9" w:rsidRDefault="00CF0387" w:rsidP="00CF0387">
      <w:pPr>
        <w:pStyle w:val="notetext"/>
      </w:pPr>
      <w:r w:rsidRPr="00DA11B9">
        <w:tab/>
        <w:t>The Secretary may take into account whether the service has demonstrated its long</w:t>
      </w:r>
      <w:r w:rsidR="00DA11B9">
        <w:noBreakHyphen/>
      </w:r>
      <w:r w:rsidRPr="00DA11B9">
        <w:t>term financial and organisational viability.</w:t>
      </w:r>
    </w:p>
    <w:p w:rsidR="009A3319" w:rsidRPr="00DA11B9" w:rsidRDefault="009A3319" w:rsidP="009A3319">
      <w:pPr>
        <w:pStyle w:val="subsection"/>
      </w:pPr>
      <w:r w:rsidRPr="00DA11B9">
        <w:tab/>
        <w:t>(3)</w:t>
      </w:r>
      <w:r w:rsidRPr="00DA11B9">
        <w:tab/>
        <w:t>The Secretary may consider any other relevant matter.</w:t>
      </w:r>
    </w:p>
    <w:p w:rsidR="00813C5B" w:rsidRPr="00DA11B9" w:rsidRDefault="00813C5B" w:rsidP="00813C5B">
      <w:pPr>
        <w:pStyle w:val="ActHead3"/>
        <w:pageBreakBefore/>
      </w:pPr>
      <w:bookmarkStart w:id="70" w:name="_Toc426371543"/>
      <w:r w:rsidRPr="00DA11B9">
        <w:rPr>
          <w:rStyle w:val="CharDivNo"/>
        </w:rPr>
        <w:lastRenderedPageBreak/>
        <w:t>Division</w:t>
      </w:r>
      <w:r w:rsidR="00DA11B9" w:rsidRPr="00DA11B9">
        <w:rPr>
          <w:rStyle w:val="CharDivNo"/>
        </w:rPr>
        <w:t> </w:t>
      </w:r>
      <w:r w:rsidRPr="00DA11B9">
        <w:rPr>
          <w:rStyle w:val="CharDivNo"/>
        </w:rPr>
        <w:t>4</w:t>
      </w:r>
      <w:r w:rsidRPr="00DA11B9">
        <w:t>—</w:t>
      </w:r>
      <w:r w:rsidRPr="00DA11B9">
        <w:rPr>
          <w:rStyle w:val="CharDivText"/>
        </w:rPr>
        <w:t>Other matters</w:t>
      </w:r>
      <w:bookmarkEnd w:id="70"/>
    </w:p>
    <w:p w:rsidR="00813C5B" w:rsidRPr="00DA11B9" w:rsidRDefault="00DE1E07" w:rsidP="00813C5B">
      <w:pPr>
        <w:pStyle w:val="ActHead5"/>
      </w:pPr>
      <w:bookmarkStart w:id="71" w:name="_Toc426371544"/>
      <w:r w:rsidRPr="00DA11B9">
        <w:rPr>
          <w:rStyle w:val="CharSectno"/>
        </w:rPr>
        <w:t>49</w:t>
      </w:r>
      <w:r w:rsidR="00813C5B" w:rsidRPr="00DA11B9">
        <w:t xml:space="preserve">  Purpose of this Division</w:t>
      </w:r>
      <w:bookmarkEnd w:id="71"/>
    </w:p>
    <w:p w:rsidR="00813C5B" w:rsidRPr="00DA11B9" w:rsidRDefault="00813C5B" w:rsidP="00813C5B">
      <w:pPr>
        <w:pStyle w:val="subsection"/>
      </w:pPr>
      <w:r w:rsidRPr="00DA11B9">
        <w:tab/>
      </w:r>
      <w:r w:rsidRPr="00DA11B9">
        <w:tab/>
        <w:t xml:space="preserve">This Division </w:t>
      </w:r>
      <w:r w:rsidR="002D425B" w:rsidRPr="00DA11B9">
        <w:t xml:space="preserve">specifies </w:t>
      </w:r>
      <w:r w:rsidRPr="00DA11B9">
        <w:t xml:space="preserve">other matters relating to the transfer of places from one person (the </w:t>
      </w:r>
      <w:r w:rsidR="00E53494" w:rsidRPr="00DA11B9">
        <w:rPr>
          <w:b/>
          <w:i/>
        </w:rPr>
        <w:t>transferor</w:t>
      </w:r>
      <w:r w:rsidRPr="00DA11B9">
        <w:t xml:space="preserve">) to another person (the </w:t>
      </w:r>
      <w:r w:rsidR="00E53494" w:rsidRPr="00DA11B9">
        <w:rPr>
          <w:b/>
          <w:i/>
        </w:rPr>
        <w:t>transferee</w:t>
      </w:r>
      <w:r w:rsidRPr="00DA11B9">
        <w:t>).</w:t>
      </w:r>
    </w:p>
    <w:p w:rsidR="007C1731" w:rsidRPr="00DA11B9" w:rsidRDefault="00DE1E07" w:rsidP="007C1731">
      <w:pPr>
        <w:pStyle w:val="ActHead5"/>
      </w:pPr>
      <w:bookmarkStart w:id="72" w:name="_Toc426371545"/>
      <w:r w:rsidRPr="00DA11B9">
        <w:rPr>
          <w:rStyle w:val="CharSectno"/>
        </w:rPr>
        <w:t>50</w:t>
      </w:r>
      <w:r w:rsidR="007C1731" w:rsidRPr="00DA11B9">
        <w:t xml:space="preserve">  </w:t>
      </w:r>
      <w:r w:rsidR="00EF09EC" w:rsidRPr="00DA11B9">
        <w:t>Matters that must be specified in n</w:t>
      </w:r>
      <w:r w:rsidR="007C1731" w:rsidRPr="00DA11B9">
        <w:t>otice of decision on transfer</w:t>
      </w:r>
      <w:bookmarkEnd w:id="72"/>
    </w:p>
    <w:p w:rsidR="007C1731" w:rsidRPr="00DA11B9" w:rsidRDefault="007C1731" w:rsidP="007C1731">
      <w:pPr>
        <w:pStyle w:val="subsection"/>
      </w:pPr>
      <w:r w:rsidRPr="00DA11B9">
        <w:tab/>
      </w:r>
      <w:r w:rsidRPr="00DA11B9">
        <w:tab/>
        <w:t>For paragraph</w:t>
      </w:r>
      <w:r w:rsidR="00DA11B9" w:rsidRPr="00DA11B9">
        <w:t> </w:t>
      </w:r>
      <w:r w:rsidRPr="00DA11B9">
        <w:t>16</w:t>
      </w:r>
      <w:r w:rsidR="00DA11B9">
        <w:noBreakHyphen/>
      </w:r>
      <w:r w:rsidRPr="00DA11B9">
        <w:t>6(e) of the Act, a notice of an approved transfer of allocated places must set out the proportion of care, in respect of the places to be transferred, to be provided to the following kinds of people:</w:t>
      </w:r>
    </w:p>
    <w:p w:rsidR="007C1731" w:rsidRPr="00DA11B9" w:rsidRDefault="007C1731" w:rsidP="007C1731">
      <w:pPr>
        <w:pStyle w:val="paragraph"/>
      </w:pPr>
      <w:r w:rsidRPr="00DA11B9">
        <w:tab/>
        <w:t>(a)</w:t>
      </w:r>
      <w:r w:rsidRPr="00DA11B9">
        <w:tab/>
        <w:t>people with special needs;</w:t>
      </w:r>
    </w:p>
    <w:p w:rsidR="007C1731" w:rsidRPr="00DA11B9" w:rsidRDefault="007C1731" w:rsidP="007C1731">
      <w:pPr>
        <w:pStyle w:val="paragraph"/>
      </w:pPr>
      <w:r w:rsidRPr="00DA11B9">
        <w:tab/>
        <w:t>(b)</w:t>
      </w:r>
      <w:r w:rsidRPr="00DA11B9">
        <w:tab/>
        <w:t>low</w:t>
      </w:r>
      <w:r w:rsidR="00DA11B9">
        <w:noBreakHyphen/>
      </w:r>
      <w:r w:rsidRPr="00DA11B9">
        <w:t>means care recipients;</w:t>
      </w:r>
    </w:p>
    <w:p w:rsidR="007C1731" w:rsidRPr="00DA11B9" w:rsidRDefault="007C1731" w:rsidP="007C1731">
      <w:pPr>
        <w:pStyle w:val="paragraph"/>
      </w:pPr>
      <w:r w:rsidRPr="00DA11B9">
        <w:tab/>
        <w:t>(c)</w:t>
      </w:r>
      <w:r w:rsidRPr="00DA11B9">
        <w:tab/>
        <w:t>supported residents, concessional residents and assisted residents;</w:t>
      </w:r>
    </w:p>
    <w:p w:rsidR="007C1731" w:rsidRPr="00DA11B9" w:rsidRDefault="007C1731" w:rsidP="007C1731">
      <w:pPr>
        <w:pStyle w:val="paragraph"/>
      </w:pPr>
      <w:r w:rsidRPr="00DA11B9">
        <w:tab/>
        <w:t>(d)</w:t>
      </w:r>
      <w:r w:rsidRPr="00DA11B9">
        <w:tab/>
        <w:t>recipients of respite care;</w:t>
      </w:r>
    </w:p>
    <w:p w:rsidR="007C1731" w:rsidRPr="00DA11B9" w:rsidRDefault="007C1731" w:rsidP="007C1731">
      <w:pPr>
        <w:pStyle w:val="paragraph"/>
      </w:pPr>
      <w:r w:rsidRPr="00DA11B9">
        <w:tab/>
        <w:t>(e)</w:t>
      </w:r>
      <w:r w:rsidRPr="00DA11B9">
        <w:tab/>
        <w:t>people needing a particular level of care.</w:t>
      </w:r>
    </w:p>
    <w:p w:rsidR="00CF0387" w:rsidRPr="00DA11B9" w:rsidRDefault="00DE1E07" w:rsidP="00CF0387">
      <w:pPr>
        <w:pStyle w:val="ActHead5"/>
      </w:pPr>
      <w:bookmarkStart w:id="73" w:name="_Toc426371546"/>
      <w:r w:rsidRPr="00DA11B9">
        <w:rPr>
          <w:rStyle w:val="CharSectno"/>
        </w:rPr>
        <w:t>51</w:t>
      </w:r>
      <w:r w:rsidR="00CF0387" w:rsidRPr="00DA11B9">
        <w:t xml:space="preserve">  Information </w:t>
      </w:r>
      <w:r w:rsidR="00E46A95" w:rsidRPr="00DA11B9">
        <w:t xml:space="preserve">that may </w:t>
      </w:r>
      <w:r w:rsidR="00CF0387" w:rsidRPr="00DA11B9">
        <w:t>be given to transferee</w:t>
      </w:r>
      <w:r w:rsidR="00813C5B" w:rsidRPr="00DA11B9">
        <w:t xml:space="preserve"> and time for giving information</w:t>
      </w:r>
      <w:bookmarkEnd w:id="73"/>
    </w:p>
    <w:p w:rsidR="00813C5B" w:rsidRPr="00DA11B9" w:rsidRDefault="00813C5B" w:rsidP="00813C5B">
      <w:pPr>
        <w:pStyle w:val="SubsectionHead"/>
      </w:pPr>
      <w:r w:rsidRPr="00DA11B9">
        <w:t xml:space="preserve">Information </w:t>
      </w:r>
      <w:r w:rsidR="00E46A95" w:rsidRPr="00DA11B9">
        <w:t xml:space="preserve">that may </w:t>
      </w:r>
      <w:r w:rsidRPr="00DA11B9">
        <w:t>be given to transferee</w:t>
      </w:r>
    </w:p>
    <w:p w:rsidR="00CF0387" w:rsidRPr="00DA11B9" w:rsidRDefault="00CF0387" w:rsidP="00CF0387">
      <w:pPr>
        <w:pStyle w:val="subsection"/>
      </w:pPr>
      <w:r w:rsidRPr="00DA11B9">
        <w:tab/>
      </w:r>
      <w:r w:rsidR="00813C5B" w:rsidRPr="00DA11B9">
        <w:t>(1)</w:t>
      </w:r>
      <w:r w:rsidRPr="00DA11B9">
        <w:tab/>
      </w:r>
      <w:r w:rsidR="00813C5B" w:rsidRPr="00DA11B9">
        <w:t>For section</w:t>
      </w:r>
      <w:r w:rsidR="00DA11B9" w:rsidRPr="00DA11B9">
        <w:t> </w:t>
      </w:r>
      <w:r w:rsidR="00813C5B" w:rsidRPr="00DA11B9">
        <w:t>16</w:t>
      </w:r>
      <w:r w:rsidR="00DA11B9">
        <w:noBreakHyphen/>
      </w:r>
      <w:r w:rsidR="00813C5B" w:rsidRPr="00DA11B9">
        <w:t>9 of the Act, t</w:t>
      </w:r>
      <w:r w:rsidRPr="00DA11B9">
        <w:t>he Secretary may give the transferee information about the following matters:</w:t>
      </w:r>
    </w:p>
    <w:p w:rsidR="00CF0387" w:rsidRPr="00DA11B9" w:rsidRDefault="00CF0387" w:rsidP="00CF0387">
      <w:pPr>
        <w:pStyle w:val="paragraph"/>
      </w:pPr>
      <w:r w:rsidRPr="00DA11B9">
        <w:tab/>
        <w:t>(a)</w:t>
      </w:r>
      <w:r w:rsidRPr="00DA11B9">
        <w:tab/>
        <w:t>the types of subsidies paid to the transferor for the aged care service in which places being transferred are included;</w:t>
      </w:r>
    </w:p>
    <w:p w:rsidR="00CF0387" w:rsidRPr="00DA11B9" w:rsidRDefault="00CF0387" w:rsidP="00CF0387">
      <w:pPr>
        <w:pStyle w:val="paragraph"/>
      </w:pPr>
      <w:r w:rsidRPr="00DA11B9">
        <w:tab/>
        <w:t>(b)</w:t>
      </w:r>
      <w:r w:rsidRPr="00DA11B9">
        <w:tab/>
        <w:t xml:space="preserve">the likely future adjustments to the </w:t>
      </w:r>
      <w:r w:rsidR="00867BEA" w:rsidRPr="00DA11B9">
        <w:t xml:space="preserve">subsidy </w:t>
      </w:r>
      <w:r w:rsidRPr="00DA11B9">
        <w:t>payments;</w:t>
      </w:r>
    </w:p>
    <w:p w:rsidR="00CF0387" w:rsidRPr="00DA11B9" w:rsidRDefault="00CF0387" w:rsidP="00CF0387">
      <w:pPr>
        <w:pStyle w:val="paragraph"/>
      </w:pPr>
      <w:r w:rsidRPr="00DA11B9">
        <w:tab/>
        <w:t>(c)</w:t>
      </w:r>
      <w:r w:rsidRPr="00DA11B9">
        <w:tab/>
        <w:t>for residential care places—the amount of respite care (if any) to be provided by the transferor’s aged care service;</w:t>
      </w:r>
    </w:p>
    <w:p w:rsidR="00CF0387" w:rsidRPr="00DA11B9" w:rsidRDefault="00CF0387" w:rsidP="00CF0387">
      <w:pPr>
        <w:pStyle w:val="paragraph"/>
      </w:pPr>
      <w:r w:rsidRPr="00DA11B9">
        <w:tab/>
        <w:t>(d)</w:t>
      </w:r>
      <w:r w:rsidRPr="00DA11B9">
        <w:tab/>
        <w:t>if the aged care service in which the places being transferred are included is a residential care service:</w:t>
      </w:r>
    </w:p>
    <w:p w:rsidR="00CF0387" w:rsidRPr="00DA11B9" w:rsidRDefault="00CF0387" w:rsidP="00CF0387">
      <w:pPr>
        <w:pStyle w:val="paragraphsub"/>
      </w:pPr>
      <w:r w:rsidRPr="00DA11B9">
        <w:tab/>
        <w:t>(ii)</w:t>
      </w:r>
      <w:r w:rsidRPr="00DA11B9">
        <w:tab/>
        <w:t>matters relating to whether the service meets its accreditation requirement;</w:t>
      </w:r>
      <w:r w:rsidR="00867BEA" w:rsidRPr="00DA11B9">
        <w:t xml:space="preserve"> and</w:t>
      </w:r>
    </w:p>
    <w:p w:rsidR="00CF0387" w:rsidRPr="00DA11B9" w:rsidRDefault="00867BEA" w:rsidP="00867BEA">
      <w:pPr>
        <w:pStyle w:val="paragraphsub"/>
      </w:pPr>
      <w:r w:rsidRPr="00DA11B9">
        <w:tab/>
        <w:t>(iii</w:t>
      </w:r>
      <w:r w:rsidR="00CF0387" w:rsidRPr="00DA11B9">
        <w:t>)</w:t>
      </w:r>
      <w:r w:rsidR="00CF0387" w:rsidRPr="00DA11B9">
        <w:tab/>
        <w:t xml:space="preserve">matters relating to the residential care grants (if any) made in respect of </w:t>
      </w:r>
      <w:r w:rsidRPr="00DA11B9">
        <w:t xml:space="preserve">the </w:t>
      </w:r>
      <w:r w:rsidR="00CF0387" w:rsidRPr="00DA11B9">
        <w:t>service;</w:t>
      </w:r>
    </w:p>
    <w:p w:rsidR="00B06A37" w:rsidRPr="00DA11B9" w:rsidRDefault="00867BEA" w:rsidP="00B06A37">
      <w:pPr>
        <w:pStyle w:val="paragraph"/>
      </w:pPr>
      <w:r w:rsidRPr="00DA11B9">
        <w:tab/>
        <w:t>(e</w:t>
      </w:r>
      <w:r w:rsidR="00B06A37" w:rsidRPr="00DA11B9">
        <w:t>)</w:t>
      </w:r>
      <w:r w:rsidR="00B06A37" w:rsidRPr="00DA11B9">
        <w:tab/>
        <w:t>matters relating to any of the following payments that have been made in respect of the aged care service in which the places being transferred are included:</w:t>
      </w:r>
    </w:p>
    <w:p w:rsidR="00B06A37" w:rsidRPr="00DA11B9" w:rsidRDefault="00B06A37" w:rsidP="00B06A37">
      <w:pPr>
        <w:pStyle w:val="paragraphsub"/>
      </w:pPr>
      <w:r w:rsidRPr="00DA11B9">
        <w:tab/>
        <w:t>(i)</w:t>
      </w:r>
      <w:r w:rsidRPr="00DA11B9">
        <w:tab/>
        <w:t xml:space="preserve">capital payments of a kind specified in the </w:t>
      </w:r>
      <w:r w:rsidRPr="00DA11B9">
        <w:rPr>
          <w:i/>
        </w:rPr>
        <w:t>Aged Care (Transitional Provisions)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 xml:space="preserve">6 of the </w:t>
      </w:r>
      <w:r w:rsidRPr="00DA11B9">
        <w:rPr>
          <w:i/>
        </w:rPr>
        <w:t>Aged Care (Transitional Provisions) Act 1997</w:t>
      </w:r>
      <w:r w:rsidRPr="00DA11B9">
        <w:t>;</w:t>
      </w:r>
    </w:p>
    <w:p w:rsidR="00B06A37" w:rsidRPr="00DA11B9" w:rsidRDefault="00B06A37" w:rsidP="00B06A37">
      <w:pPr>
        <w:pStyle w:val="paragraphsub"/>
      </w:pPr>
      <w:r w:rsidRPr="00DA11B9">
        <w:tab/>
        <w:t>(ii)</w:t>
      </w:r>
      <w:r w:rsidRPr="00DA11B9">
        <w:tab/>
        <w:t xml:space="preserve">capital payments of a kind specified in the </w:t>
      </w:r>
      <w:r w:rsidRPr="00DA11B9">
        <w:rPr>
          <w:i/>
        </w:rPr>
        <w:t>Subsidy Principles</w:t>
      </w:r>
      <w:r w:rsidR="00DA11B9" w:rsidRPr="00DA11B9">
        <w:rPr>
          <w:i/>
        </w:rPr>
        <w:t> </w:t>
      </w:r>
      <w:r w:rsidRPr="00DA11B9">
        <w:rPr>
          <w:i/>
        </w:rPr>
        <w:t>2014</w:t>
      </w:r>
      <w:r w:rsidRPr="00DA11B9">
        <w:t xml:space="preserve"> for the purposes of section</w:t>
      </w:r>
      <w:r w:rsidR="00DA11B9" w:rsidRPr="00DA11B9">
        <w:t> </w:t>
      </w:r>
      <w:r w:rsidRPr="00DA11B9">
        <w:t>43</w:t>
      </w:r>
      <w:r w:rsidR="00DA11B9">
        <w:noBreakHyphen/>
      </w:r>
      <w:r w:rsidRPr="00DA11B9">
        <w:t>6 of the Act;</w:t>
      </w:r>
    </w:p>
    <w:p w:rsidR="00CF0387" w:rsidRPr="00DA11B9" w:rsidRDefault="00867BEA" w:rsidP="001A78E8">
      <w:pPr>
        <w:pStyle w:val="paragraph"/>
        <w:keepNext/>
        <w:keepLines/>
      </w:pPr>
      <w:r w:rsidRPr="00DA11B9">
        <w:lastRenderedPageBreak/>
        <w:tab/>
        <w:t>(f</w:t>
      </w:r>
      <w:r w:rsidR="00CF0387" w:rsidRPr="00DA11B9">
        <w:t>)</w:t>
      </w:r>
      <w:r w:rsidR="00CF0387" w:rsidRPr="00DA11B9">
        <w:tab/>
        <w:t>compliance by the transferor with the transferor’s responsibilities under Chapter</w:t>
      </w:r>
      <w:r w:rsidR="00DA11B9" w:rsidRPr="00DA11B9">
        <w:t> </w:t>
      </w:r>
      <w:r w:rsidR="00CF0387" w:rsidRPr="00DA11B9">
        <w:t xml:space="preserve">4 of the Act in relation to </w:t>
      </w:r>
      <w:r w:rsidR="001155C9" w:rsidRPr="00DA11B9">
        <w:t xml:space="preserve">the </w:t>
      </w:r>
      <w:r w:rsidR="00CF0387" w:rsidRPr="00DA11B9">
        <w:t>aged care service</w:t>
      </w:r>
      <w:r w:rsidR="001155C9" w:rsidRPr="00DA11B9">
        <w:t xml:space="preserve"> </w:t>
      </w:r>
      <w:r w:rsidR="002D425B" w:rsidRPr="00DA11B9">
        <w:t>referred to</w:t>
      </w:r>
      <w:r w:rsidR="001155C9" w:rsidRPr="00DA11B9">
        <w:t xml:space="preserve"> in </w:t>
      </w:r>
      <w:r w:rsidR="00DA11B9" w:rsidRPr="00DA11B9">
        <w:t>paragraph (</w:t>
      </w:r>
      <w:r w:rsidR="00443D64" w:rsidRPr="00DA11B9">
        <w:t>e</w:t>
      </w:r>
      <w:r w:rsidR="001155C9" w:rsidRPr="00DA11B9">
        <w:t>)</w:t>
      </w:r>
      <w:r w:rsidR="00CF0387" w:rsidRPr="00DA11B9">
        <w:t>, including any action that has been taken or is proposed to be taken, under Part</w:t>
      </w:r>
      <w:r w:rsidR="00DA11B9" w:rsidRPr="00DA11B9">
        <w:t> </w:t>
      </w:r>
      <w:r w:rsidR="00CF0387" w:rsidRPr="00DA11B9">
        <w:t>4.4</w:t>
      </w:r>
      <w:r w:rsidR="00443D64" w:rsidRPr="00DA11B9">
        <w:t xml:space="preserve"> of the Act</w:t>
      </w:r>
      <w:r w:rsidR="00CF0387" w:rsidRPr="00DA11B9">
        <w:t xml:space="preserve">, in </w:t>
      </w:r>
      <w:r w:rsidR="00A902B1" w:rsidRPr="00DA11B9">
        <w:t xml:space="preserve">relation </w:t>
      </w:r>
      <w:r w:rsidR="00CF0387" w:rsidRPr="00DA11B9">
        <w:t>to that aged care service;</w:t>
      </w:r>
    </w:p>
    <w:p w:rsidR="00CF0387" w:rsidRPr="00DA11B9" w:rsidRDefault="00867BEA" w:rsidP="00CF0387">
      <w:pPr>
        <w:pStyle w:val="paragraph"/>
      </w:pPr>
      <w:r w:rsidRPr="00DA11B9">
        <w:tab/>
        <w:t>(g</w:t>
      </w:r>
      <w:r w:rsidR="00CF0387" w:rsidRPr="00DA11B9">
        <w:t>)</w:t>
      </w:r>
      <w:r w:rsidR="00CF0387" w:rsidRPr="00DA11B9">
        <w:tab/>
        <w:t>for care recipients who are receiving residential care from the transferor’s aged care service:</w:t>
      </w:r>
    </w:p>
    <w:p w:rsidR="00CF0387" w:rsidRPr="00DA11B9" w:rsidRDefault="00CF0387" w:rsidP="00CF0387">
      <w:pPr>
        <w:pStyle w:val="paragraphsub"/>
      </w:pPr>
      <w:r w:rsidRPr="00DA11B9">
        <w:tab/>
        <w:t>(i)</w:t>
      </w:r>
      <w:r w:rsidRPr="00DA11B9">
        <w:tab/>
        <w:t>their current classification levels of care (if applicable);</w:t>
      </w:r>
      <w:r w:rsidR="007654CC" w:rsidRPr="00DA11B9">
        <w:t xml:space="preserve"> and</w:t>
      </w:r>
    </w:p>
    <w:p w:rsidR="00CF0387" w:rsidRPr="00DA11B9" w:rsidRDefault="00CF0387" w:rsidP="00CF0387">
      <w:pPr>
        <w:pStyle w:val="paragraphsub"/>
      </w:pPr>
      <w:r w:rsidRPr="00DA11B9">
        <w:tab/>
        <w:t>(ii)</w:t>
      </w:r>
      <w:r w:rsidRPr="00DA11B9">
        <w:tab/>
        <w:t>their classification histories;</w:t>
      </w:r>
      <w:r w:rsidR="007654CC" w:rsidRPr="00DA11B9">
        <w:t xml:space="preserve"> and</w:t>
      </w:r>
    </w:p>
    <w:p w:rsidR="00CF0387" w:rsidRPr="00DA11B9" w:rsidRDefault="00CF0387" w:rsidP="00CF0387">
      <w:pPr>
        <w:pStyle w:val="paragraphsub"/>
      </w:pPr>
      <w:r w:rsidRPr="00DA11B9">
        <w:tab/>
        <w:t>(iii)</w:t>
      </w:r>
      <w:r w:rsidRPr="00DA11B9">
        <w:tab/>
        <w:t>their financial status;</w:t>
      </w:r>
    </w:p>
    <w:p w:rsidR="00CF0387" w:rsidRPr="00DA11B9" w:rsidRDefault="00867BEA" w:rsidP="00CF0387">
      <w:pPr>
        <w:pStyle w:val="paragraph"/>
      </w:pPr>
      <w:r w:rsidRPr="00DA11B9">
        <w:tab/>
        <w:t>(h</w:t>
      </w:r>
      <w:r w:rsidR="00CF0387" w:rsidRPr="00DA11B9">
        <w:t>)</w:t>
      </w:r>
      <w:r w:rsidR="00CF0387" w:rsidRPr="00DA11B9">
        <w:tab/>
        <w:t>the conditions to which the places being transferred are subject;</w:t>
      </w:r>
    </w:p>
    <w:p w:rsidR="00CF0387" w:rsidRPr="00DA11B9" w:rsidRDefault="00867BEA" w:rsidP="00CF0387">
      <w:pPr>
        <w:pStyle w:val="paragraph"/>
      </w:pPr>
      <w:r w:rsidRPr="00DA11B9">
        <w:tab/>
        <w:t>(i</w:t>
      </w:r>
      <w:r w:rsidR="00CF0387" w:rsidRPr="00DA11B9">
        <w:t>)</w:t>
      </w:r>
      <w:r w:rsidR="00CF0387" w:rsidRPr="00DA11B9">
        <w:tab/>
        <w:t>any other matters about the transferor’s aged care service of which the Secretary considers the transferee should be informed.</w:t>
      </w:r>
    </w:p>
    <w:p w:rsidR="00CF0387" w:rsidRPr="00DA11B9" w:rsidRDefault="00813C5B" w:rsidP="00CF0387">
      <w:pPr>
        <w:pStyle w:val="subsection"/>
      </w:pPr>
      <w:r w:rsidRPr="00DA11B9">
        <w:tab/>
        <w:t>(2)</w:t>
      </w:r>
      <w:r w:rsidRPr="00DA11B9">
        <w:tab/>
        <w:t>However, the Secretary must</w:t>
      </w:r>
      <w:r w:rsidR="00CF0387" w:rsidRPr="00DA11B9">
        <w:t xml:space="preserve"> not give the transferee information that would, or would be likely to, disclose the identity of any care recipient.</w:t>
      </w:r>
    </w:p>
    <w:p w:rsidR="00CF0387" w:rsidRPr="00DA11B9" w:rsidRDefault="00CF0387" w:rsidP="00813C5B">
      <w:pPr>
        <w:pStyle w:val="SubsectionHead"/>
      </w:pPr>
      <w:r w:rsidRPr="00DA11B9">
        <w:t>When information is to be given</w:t>
      </w:r>
    </w:p>
    <w:p w:rsidR="00CF0387" w:rsidRPr="00DA11B9" w:rsidRDefault="00813C5B" w:rsidP="00CF0387">
      <w:pPr>
        <w:pStyle w:val="subsection"/>
      </w:pPr>
      <w:r w:rsidRPr="00DA11B9">
        <w:tab/>
        <w:t>(3</w:t>
      </w:r>
      <w:r w:rsidR="00CF0387" w:rsidRPr="00DA11B9">
        <w:t>)</w:t>
      </w:r>
      <w:r w:rsidR="00CF0387" w:rsidRPr="00DA11B9">
        <w:tab/>
      </w:r>
      <w:r w:rsidR="006D5CB2" w:rsidRPr="00DA11B9">
        <w:t xml:space="preserve">If the Secretary decides to give the transferee information under </w:t>
      </w:r>
      <w:r w:rsidR="00DA11B9" w:rsidRPr="00DA11B9">
        <w:t>subsection (</w:t>
      </w:r>
      <w:r w:rsidR="006D5CB2" w:rsidRPr="00DA11B9">
        <w:t>1), t</w:t>
      </w:r>
      <w:r w:rsidR="00CF0387" w:rsidRPr="00DA11B9">
        <w:t xml:space="preserve">he Secretary </w:t>
      </w:r>
      <w:r w:rsidRPr="00DA11B9">
        <w:t xml:space="preserve">must </w:t>
      </w:r>
      <w:r w:rsidR="00CF0387" w:rsidRPr="00DA11B9">
        <w:t>give the information to the transferee at least 28 days before the transfer day.</w:t>
      </w:r>
    </w:p>
    <w:p w:rsidR="00CF0387" w:rsidRPr="00DA11B9" w:rsidRDefault="00CF0387" w:rsidP="00CF0387">
      <w:pPr>
        <w:pStyle w:val="notetext"/>
      </w:pPr>
      <w:r w:rsidRPr="00DA11B9">
        <w:rPr>
          <w:lang w:eastAsia="en-US"/>
        </w:rPr>
        <w:t>Note</w:t>
      </w:r>
      <w:r w:rsidRPr="00DA11B9">
        <w:t>:</w:t>
      </w:r>
      <w:r w:rsidRPr="00DA11B9">
        <w:tab/>
        <w:t>The transfer day is the day when the transfer of an allocated place from one person to another takes effect. The day is set under section</w:t>
      </w:r>
      <w:r w:rsidR="00DA11B9" w:rsidRPr="00DA11B9">
        <w:t> </w:t>
      </w:r>
      <w:r w:rsidRPr="00DA11B9">
        <w:t>16</w:t>
      </w:r>
      <w:r w:rsidR="00DA11B9">
        <w:noBreakHyphen/>
      </w:r>
      <w:r w:rsidRPr="00DA11B9">
        <w:t>7 of the Act.</w:t>
      </w:r>
    </w:p>
    <w:p w:rsidR="00CF0387" w:rsidRPr="00DA11B9" w:rsidRDefault="00813C5B" w:rsidP="00CF0387">
      <w:pPr>
        <w:pStyle w:val="subsection"/>
      </w:pPr>
      <w:r w:rsidRPr="00DA11B9">
        <w:tab/>
        <w:t>(4</w:t>
      </w:r>
      <w:r w:rsidR="00CF0387" w:rsidRPr="00DA11B9">
        <w:t>)</w:t>
      </w:r>
      <w:r w:rsidR="00CF0387" w:rsidRPr="00DA11B9">
        <w:tab/>
        <w:t xml:space="preserve">However, if the transferor </w:t>
      </w:r>
      <w:r w:rsidR="001155C9" w:rsidRPr="00DA11B9">
        <w:t xml:space="preserve">requests </w:t>
      </w:r>
      <w:r w:rsidR="00CF0387" w:rsidRPr="00DA11B9">
        <w:t>the Secretary, in writing, to give th</w:t>
      </w:r>
      <w:r w:rsidR="006D5CB2" w:rsidRPr="00DA11B9">
        <w:t>e information to the transferee</w:t>
      </w:r>
      <w:r w:rsidR="00CF0387" w:rsidRPr="00DA11B9">
        <w:t xml:space="preserve">, the Secretary </w:t>
      </w:r>
      <w:r w:rsidR="00F530F4" w:rsidRPr="00DA11B9">
        <w:t xml:space="preserve">must </w:t>
      </w:r>
      <w:r w:rsidR="00CF0387" w:rsidRPr="00DA11B9">
        <w:t>comply with the request</w:t>
      </w:r>
      <w:r w:rsidR="006D5CB2" w:rsidRPr="00DA11B9">
        <w:t xml:space="preserve"> within 28 days after receiving it</w:t>
      </w:r>
      <w:r w:rsidR="00CF0387" w:rsidRPr="00DA11B9">
        <w:t>.</w:t>
      </w:r>
    </w:p>
    <w:p w:rsidR="00CF0387" w:rsidRPr="00DA11B9" w:rsidRDefault="00DE1E07" w:rsidP="00CF0387">
      <w:pPr>
        <w:pStyle w:val="ActHead5"/>
      </w:pPr>
      <w:bookmarkStart w:id="74" w:name="_Toc426371547"/>
      <w:r w:rsidRPr="00DA11B9">
        <w:rPr>
          <w:rStyle w:val="CharSectno"/>
        </w:rPr>
        <w:t>52</w:t>
      </w:r>
      <w:r w:rsidR="00CF0387" w:rsidRPr="00DA11B9">
        <w:t xml:space="preserve">  Records to be given</w:t>
      </w:r>
      <w:r w:rsidR="00F530F4" w:rsidRPr="00DA11B9">
        <w:t xml:space="preserve"> by transferor to transferee</w:t>
      </w:r>
      <w:bookmarkEnd w:id="74"/>
    </w:p>
    <w:p w:rsidR="00CF0387" w:rsidRPr="00DA11B9" w:rsidRDefault="00CF0387" w:rsidP="00CF0387">
      <w:pPr>
        <w:pStyle w:val="subsection"/>
      </w:pPr>
      <w:r w:rsidRPr="00DA11B9">
        <w:tab/>
      </w:r>
      <w:r w:rsidRPr="00DA11B9">
        <w:tab/>
      </w:r>
      <w:r w:rsidR="00F530F4" w:rsidRPr="00DA11B9">
        <w:t>For paragraph</w:t>
      </w:r>
      <w:r w:rsidR="00DA11B9" w:rsidRPr="00DA11B9">
        <w:t> </w:t>
      </w:r>
      <w:r w:rsidR="00F530F4" w:rsidRPr="00DA11B9">
        <w:t>16</w:t>
      </w:r>
      <w:r w:rsidR="00DA11B9">
        <w:noBreakHyphen/>
      </w:r>
      <w:r w:rsidR="00F530F4" w:rsidRPr="00DA11B9">
        <w:t xml:space="preserve">10(2)(h) of the Act, the </w:t>
      </w:r>
      <w:r w:rsidRPr="00DA11B9">
        <w:t>transferor must give the transferee the records of the name and contact details of each representative of a care recipient who is receiving care in respect of a place being transferred.</w:t>
      </w:r>
    </w:p>
    <w:p w:rsidR="00CF0387" w:rsidRPr="00DA11B9" w:rsidRDefault="00CF0387" w:rsidP="00CF0387">
      <w:pPr>
        <w:pStyle w:val="ActHead2"/>
        <w:pageBreakBefore/>
      </w:pPr>
      <w:bookmarkStart w:id="75" w:name="_Toc426371548"/>
      <w:r w:rsidRPr="00DA11B9">
        <w:rPr>
          <w:rStyle w:val="CharPartNo"/>
        </w:rPr>
        <w:lastRenderedPageBreak/>
        <w:t>Part</w:t>
      </w:r>
      <w:r w:rsidR="00DA11B9" w:rsidRPr="00DA11B9">
        <w:rPr>
          <w:rStyle w:val="CharPartNo"/>
        </w:rPr>
        <w:t> </w:t>
      </w:r>
      <w:r w:rsidR="00F530F4" w:rsidRPr="00DA11B9">
        <w:rPr>
          <w:rStyle w:val="CharPartNo"/>
        </w:rPr>
        <w:t>7</w:t>
      </w:r>
      <w:r w:rsidRPr="00DA11B9">
        <w:t>—</w:t>
      </w:r>
      <w:r w:rsidRPr="00DA11B9">
        <w:rPr>
          <w:rStyle w:val="CharPartText"/>
        </w:rPr>
        <w:t>Transfer of provisionally allocated places</w:t>
      </w:r>
      <w:bookmarkEnd w:id="75"/>
    </w:p>
    <w:p w:rsidR="00F530F4" w:rsidRPr="00DA11B9" w:rsidRDefault="00F530F4" w:rsidP="00F530F4">
      <w:pPr>
        <w:pStyle w:val="ActHead3"/>
      </w:pPr>
      <w:bookmarkStart w:id="76" w:name="_Toc426371549"/>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Application of this Part</w:t>
      </w:r>
      <w:bookmarkEnd w:id="76"/>
    </w:p>
    <w:p w:rsidR="00F530F4" w:rsidRPr="00DA11B9" w:rsidRDefault="00DE1E07" w:rsidP="00F530F4">
      <w:pPr>
        <w:pStyle w:val="ActHead5"/>
      </w:pPr>
      <w:bookmarkStart w:id="77" w:name="_Toc426371550"/>
      <w:r w:rsidRPr="00DA11B9">
        <w:rPr>
          <w:rStyle w:val="CharSectno"/>
        </w:rPr>
        <w:t>53</w:t>
      </w:r>
      <w:r w:rsidR="00F530F4" w:rsidRPr="00DA11B9">
        <w:t xml:space="preserve">  Application of this Part</w:t>
      </w:r>
      <w:bookmarkEnd w:id="77"/>
    </w:p>
    <w:p w:rsidR="00F530F4" w:rsidRPr="00DA11B9" w:rsidRDefault="00F530F4" w:rsidP="00F530F4">
      <w:pPr>
        <w:pStyle w:val="subsection"/>
      </w:pPr>
      <w:r w:rsidRPr="00DA11B9">
        <w:tab/>
      </w:r>
      <w:r w:rsidRPr="00DA11B9">
        <w:tab/>
        <w:t>This Part applies to provisionally allocated places.</w:t>
      </w:r>
    </w:p>
    <w:p w:rsidR="00224775" w:rsidRPr="00DA11B9" w:rsidRDefault="00224775" w:rsidP="00224775">
      <w:pPr>
        <w:pStyle w:val="ActHead3"/>
        <w:pageBreakBefore/>
      </w:pPr>
      <w:bookmarkStart w:id="78" w:name="_Toc426371551"/>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 xml:space="preserve">Applications for transfer of </w:t>
      </w:r>
      <w:r w:rsidR="0040554A" w:rsidRPr="00DA11B9">
        <w:rPr>
          <w:rStyle w:val="CharDivText"/>
        </w:rPr>
        <w:t xml:space="preserve">provisionally allocated </w:t>
      </w:r>
      <w:r w:rsidRPr="00DA11B9">
        <w:rPr>
          <w:rStyle w:val="CharDivText"/>
        </w:rPr>
        <w:t>places</w:t>
      </w:r>
      <w:bookmarkEnd w:id="78"/>
    </w:p>
    <w:p w:rsidR="00224775" w:rsidRPr="00DA11B9" w:rsidRDefault="00DE1E07" w:rsidP="00224775">
      <w:pPr>
        <w:pStyle w:val="ActHead5"/>
      </w:pPr>
      <w:bookmarkStart w:id="79" w:name="_Toc426371552"/>
      <w:r w:rsidRPr="00DA11B9">
        <w:rPr>
          <w:rStyle w:val="CharSectno"/>
        </w:rPr>
        <w:t>54</w:t>
      </w:r>
      <w:r w:rsidR="00224775" w:rsidRPr="00DA11B9">
        <w:t xml:space="preserve">  Purpose of this Division</w:t>
      </w:r>
      <w:bookmarkEnd w:id="79"/>
    </w:p>
    <w:p w:rsidR="00224775" w:rsidRPr="00DA11B9" w:rsidRDefault="00224775" w:rsidP="00224775">
      <w:pPr>
        <w:pStyle w:val="subsection"/>
      </w:pPr>
      <w:r w:rsidRPr="00DA11B9">
        <w:tab/>
      </w:r>
      <w:r w:rsidRPr="00DA11B9">
        <w:tab/>
      </w:r>
      <w:r w:rsidR="002D425B" w:rsidRPr="00DA11B9">
        <w:t>For section</w:t>
      </w:r>
      <w:r w:rsidR="00DA11B9" w:rsidRPr="00DA11B9">
        <w:t> </w:t>
      </w:r>
      <w:r w:rsidR="002D425B" w:rsidRPr="00DA11B9">
        <w:t>16</w:t>
      </w:r>
      <w:r w:rsidR="00DA11B9">
        <w:noBreakHyphen/>
      </w:r>
      <w:r w:rsidR="002D425B" w:rsidRPr="00DA11B9">
        <w:t>4 of the Act, t</w:t>
      </w:r>
      <w:r w:rsidRPr="00DA11B9">
        <w:t>his Division:</w:t>
      </w:r>
    </w:p>
    <w:p w:rsidR="00224775" w:rsidRPr="00DA11B9" w:rsidRDefault="00224775" w:rsidP="00224775">
      <w:pPr>
        <w:pStyle w:val="paragraph"/>
      </w:pPr>
      <w:r w:rsidRPr="00DA11B9">
        <w:tab/>
        <w:t>(a)</w:t>
      </w:r>
      <w:r w:rsidRPr="00DA11B9">
        <w:tab/>
        <w:t>specifies</w:t>
      </w:r>
      <w:r w:rsidR="002D425B" w:rsidRPr="00DA11B9">
        <w:t xml:space="preserve"> </w:t>
      </w:r>
      <w:r w:rsidR="00390DAA" w:rsidRPr="00DA11B9">
        <w:t xml:space="preserve">other </w:t>
      </w:r>
      <w:r w:rsidRPr="00DA11B9">
        <w:t>information to be included in an application for the transfer of a provisionally allocated place</w:t>
      </w:r>
      <w:r w:rsidR="0040554A" w:rsidRPr="00DA11B9">
        <w:t xml:space="preserve"> from </w:t>
      </w:r>
      <w:r w:rsidR="002D425B" w:rsidRPr="00DA11B9">
        <w:t xml:space="preserve">an approved provider </w:t>
      </w:r>
      <w:r w:rsidR="0040554A" w:rsidRPr="00DA11B9">
        <w:t>to another person</w:t>
      </w:r>
      <w:r w:rsidR="007654CC" w:rsidRPr="00DA11B9">
        <w:t xml:space="preserve"> (the </w:t>
      </w:r>
      <w:r w:rsidR="002D425B" w:rsidRPr="00DA11B9">
        <w:rPr>
          <w:b/>
          <w:i/>
        </w:rPr>
        <w:t>proposed</w:t>
      </w:r>
      <w:r w:rsidR="002D425B" w:rsidRPr="00DA11B9">
        <w:t xml:space="preserve"> </w:t>
      </w:r>
      <w:r w:rsidR="007654CC" w:rsidRPr="00DA11B9">
        <w:rPr>
          <w:b/>
          <w:i/>
        </w:rPr>
        <w:t>transferee</w:t>
      </w:r>
      <w:r w:rsidR="007654CC" w:rsidRPr="00DA11B9">
        <w:t>)</w:t>
      </w:r>
      <w:r w:rsidRPr="00DA11B9">
        <w:t>; and</w:t>
      </w:r>
    </w:p>
    <w:p w:rsidR="00224775" w:rsidRPr="00DA11B9" w:rsidRDefault="00224775" w:rsidP="00224775">
      <w:pPr>
        <w:pStyle w:val="paragraph"/>
      </w:pPr>
      <w:r w:rsidRPr="00DA11B9">
        <w:tab/>
        <w:t>(b)</w:t>
      </w:r>
      <w:r w:rsidRPr="00DA11B9">
        <w:tab/>
        <w:t>sets out</w:t>
      </w:r>
      <w:r w:rsidR="002D425B" w:rsidRPr="00DA11B9">
        <w:t xml:space="preserve"> </w:t>
      </w:r>
      <w:r w:rsidRPr="00DA11B9">
        <w:t>matters that the Secretary must consider:</w:t>
      </w:r>
    </w:p>
    <w:p w:rsidR="00224775" w:rsidRPr="00DA11B9" w:rsidRDefault="00224775" w:rsidP="00224775">
      <w:pPr>
        <w:pStyle w:val="paragraphsub"/>
      </w:pPr>
      <w:r w:rsidRPr="00DA11B9">
        <w:tab/>
        <w:t>(i)</w:t>
      </w:r>
      <w:r w:rsidRPr="00DA11B9">
        <w:tab/>
        <w:t xml:space="preserve">in deciding whether to determine another period </w:t>
      </w:r>
      <w:r w:rsidR="00390DAA" w:rsidRPr="00DA11B9">
        <w:t>for paragraph</w:t>
      </w:r>
      <w:r w:rsidR="00DA11B9" w:rsidRPr="00DA11B9">
        <w:t> </w:t>
      </w:r>
      <w:r w:rsidR="00390DAA" w:rsidRPr="00DA11B9">
        <w:t>16</w:t>
      </w:r>
      <w:r w:rsidR="00DA11B9">
        <w:noBreakHyphen/>
      </w:r>
      <w:r w:rsidR="00390DAA" w:rsidRPr="00DA11B9">
        <w:t xml:space="preserve">14(4)(a) </w:t>
      </w:r>
      <w:r w:rsidR="002D425B" w:rsidRPr="00DA11B9">
        <w:t xml:space="preserve">or (b) </w:t>
      </w:r>
      <w:r w:rsidR="00390DAA" w:rsidRPr="00DA11B9">
        <w:t>of the Act</w:t>
      </w:r>
      <w:r w:rsidRPr="00DA11B9">
        <w:t>; and</w:t>
      </w:r>
    </w:p>
    <w:p w:rsidR="00224775" w:rsidRPr="00DA11B9" w:rsidRDefault="00224775" w:rsidP="00224775">
      <w:pPr>
        <w:pStyle w:val="paragraphsub"/>
      </w:pPr>
      <w:r w:rsidRPr="00DA11B9">
        <w:tab/>
        <w:t>(ii)</w:t>
      </w:r>
      <w:r w:rsidRPr="00DA11B9">
        <w:tab/>
        <w:t>in determining another period.</w:t>
      </w:r>
    </w:p>
    <w:p w:rsidR="0040554A" w:rsidRPr="00DA11B9" w:rsidRDefault="00DE1E07" w:rsidP="0040554A">
      <w:pPr>
        <w:pStyle w:val="ActHead5"/>
      </w:pPr>
      <w:bookmarkStart w:id="80" w:name="_Toc426371553"/>
      <w:r w:rsidRPr="00DA11B9">
        <w:rPr>
          <w:rStyle w:val="CharSectno"/>
        </w:rPr>
        <w:t>55</w:t>
      </w:r>
      <w:r w:rsidR="0040554A" w:rsidRPr="00DA11B9">
        <w:t xml:space="preserve">  </w:t>
      </w:r>
      <w:r w:rsidR="00390DAA" w:rsidRPr="00DA11B9">
        <w:t xml:space="preserve">Other </w:t>
      </w:r>
      <w:r w:rsidR="0040554A" w:rsidRPr="00DA11B9">
        <w:t>information to be included in application</w:t>
      </w:r>
      <w:bookmarkEnd w:id="80"/>
    </w:p>
    <w:p w:rsidR="0040554A" w:rsidRPr="00DA11B9" w:rsidRDefault="0040554A" w:rsidP="0040554A">
      <w:pPr>
        <w:pStyle w:val="subsection"/>
      </w:pPr>
      <w:r w:rsidRPr="00DA11B9">
        <w:tab/>
        <w:t>(1)</w:t>
      </w:r>
      <w:r w:rsidRPr="00DA11B9">
        <w:tab/>
      </w:r>
      <w:r w:rsidR="00390DAA" w:rsidRPr="00DA11B9">
        <w:t>For paragraph</w:t>
      </w:r>
      <w:r w:rsidR="00DA11B9" w:rsidRPr="00DA11B9">
        <w:t> </w:t>
      </w:r>
      <w:r w:rsidR="00390DAA" w:rsidRPr="00DA11B9">
        <w:t>16</w:t>
      </w:r>
      <w:r w:rsidR="00DA11B9">
        <w:noBreakHyphen/>
      </w:r>
      <w:r w:rsidR="00390DAA" w:rsidRPr="00DA11B9">
        <w:t>14(3)(k) of the Act, a</w:t>
      </w:r>
      <w:r w:rsidRPr="00DA11B9">
        <w:t xml:space="preserve">n application by an approved provider </w:t>
      </w:r>
      <w:r w:rsidR="00061BCE" w:rsidRPr="00DA11B9">
        <w:t xml:space="preserve">(the </w:t>
      </w:r>
      <w:r w:rsidR="00061BCE" w:rsidRPr="00DA11B9">
        <w:rPr>
          <w:b/>
          <w:i/>
        </w:rPr>
        <w:t>transferor</w:t>
      </w:r>
      <w:r w:rsidR="00061BCE" w:rsidRPr="00DA11B9">
        <w:t xml:space="preserve">) </w:t>
      </w:r>
      <w:r w:rsidRPr="00DA11B9">
        <w:t xml:space="preserve">to transfer provisionally allocated places must include the following </w:t>
      </w:r>
      <w:r w:rsidR="00390DAA" w:rsidRPr="00DA11B9">
        <w:t xml:space="preserve">other </w:t>
      </w:r>
      <w:r w:rsidRPr="00DA11B9">
        <w:t>information:</w:t>
      </w:r>
    </w:p>
    <w:p w:rsidR="0040554A" w:rsidRPr="00DA11B9" w:rsidRDefault="0040554A" w:rsidP="0040554A">
      <w:pPr>
        <w:pStyle w:val="paragraph"/>
      </w:pPr>
      <w:r w:rsidRPr="00DA11B9">
        <w:tab/>
        <w:t>(a)</w:t>
      </w:r>
      <w:r w:rsidRPr="00DA11B9">
        <w:tab/>
        <w:t xml:space="preserve">the reasons why the </w:t>
      </w:r>
      <w:r w:rsidR="00061BCE" w:rsidRPr="00DA11B9">
        <w:t>transferor</w:t>
      </w:r>
      <w:r w:rsidRPr="00DA11B9">
        <w:t>:</w:t>
      </w:r>
    </w:p>
    <w:p w:rsidR="0040554A" w:rsidRPr="00DA11B9" w:rsidRDefault="0040554A" w:rsidP="0040554A">
      <w:pPr>
        <w:pStyle w:val="paragraphsub"/>
      </w:pPr>
      <w:r w:rsidRPr="00DA11B9">
        <w:tab/>
        <w:t>(i)</w:t>
      </w:r>
      <w:r w:rsidRPr="00DA11B9">
        <w:tab/>
        <w:t>has not been able to apply to the Secretary to have the provisional allocations take effect under section</w:t>
      </w:r>
      <w:r w:rsidR="00DA11B9" w:rsidRPr="00DA11B9">
        <w:t> </w:t>
      </w:r>
      <w:r w:rsidRPr="00DA11B9">
        <w:t>15</w:t>
      </w:r>
      <w:r w:rsidR="00DA11B9">
        <w:noBreakHyphen/>
      </w:r>
      <w:r w:rsidRPr="00DA11B9">
        <w:t>1 of the Act; and</w:t>
      </w:r>
    </w:p>
    <w:p w:rsidR="0040554A" w:rsidRPr="00DA11B9" w:rsidRDefault="0040554A" w:rsidP="0040554A">
      <w:pPr>
        <w:pStyle w:val="paragraphsub"/>
      </w:pPr>
      <w:r w:rsidRPr="00DA11B9">
        <w:tab/>
        <w:t>(ii)</w:t>
      </w:r>
      <w:r w:rsidRPr="00DA11B9">
        <w:tab/>
        <w:t>seeks to have the provisional allocations transferred;</w:t>
      </w:r>
    </w:p>
    <w:p w:rsidR="0040554A" w:rsidRPr="00DA11B9" w:rsidRDefault="0040554A" w:rsidP="0040554A">
      <w:pPr>
        <w:pStyle w:val="paragraph"/>
      </w:pPr>
      <w:r w:rsidRPr="00DA11B9">
        <w:tab/>
        <w:t>(b)</w:t>
      </w:r>
      <w:r w:rsidRPr="00DA11B9">
        <w:tab/>
        <w:t>the exceptional circumstances that the transferor considers will justify the transfer in meeting the needs of the aged care community in the region for which the places were provisionally allocated.</w:t>
      </w:r>
    </w:p>
    <w:p w:rsidR="0040554A" w:rsidRPr="00DA11B9" w:rsidRDefault="0040554A" w:rsidP="0040554A">
      <w:pPr>
        <w:pStyle w:val="subsection"/>
      </w:pPr>
      <w:r w:rsidRPr="00DA11B9">
        <w:tab/>
        <w:t>(2)</w:t>
      </w:r>
      <w:r w:rsidRPr="00DA11B9">
        <w:tab/>
        <w:t>The application must also include the following information, given by the proposed transferee:</w:t>
      </w:r>
    </w:p>
    <w:p w:rsidR="0040554A" w:rsidRPr="00DA11B9" w:rsidRDefault="0040554A" w:rsidP="0040554A">
      <w:pPr>
        <w:pStyle w:val="paragraph"/>
      </w:pPr>
      <w:r w:rsidRPr="00DA11B9">
        <w:tab/>
        <w:t>(a)</w:t>
      </w:r>
      <w:r w:rsidRPr="00DA11B9">
        <w:tab/>
        <w:t>how the transferee proposes to undertake the responsibilities of an approved provider under Parts</w:t>
      </w:r>
      <w:r w:rsidR="00DA11B9" w:rsidRPr="00DA11B9">
        <w:t> </w:t>
      </w:r>
      <w:r w:rsidRPr="00DA11B9">
        <w:t>4.1 and 4.2 of the Act and Part</w:t>
      </w:r>
      <w:r w:rsidR="00DA11B9" w:rsidRPr="00DA11B9">
        <w:t> </w:t>
      </w:r>
      <w:r w:rsidRPr="00DA11B9">
        <w:t xml:space="preserve">4.2 of the </w:t>
      </w:r>
      <w:r w:rsidRPr="00DA11B9">
        <w:rPr>
          <w:i/>
        </w:rPr>
        <w:t>Aged Care (Transitional Provisions) Act 1997</w:t>
      </w:r>
      <w:r w:rsidRPr="00DA11B9">
        <w:t>;</w:t>
      </w:r>
    </w:p>
    <w:p w:rsidR="0040554A" w:rsidRPr="00DA11B9" w:rsidRDefault="0040554A" w:rsidP="0040554A">
      <w:pPr>
        <w:pStyle w:val="paragraph"/>
      </w:pPr>
      <w:r w:rsidRPr="00DA11B9">
        <w:tab/>
        <w:t>(b)</w:t>
      </w:r>
      <w:r w:rsidRPr="00DA11B9">
        <w:tab/>
        <w:t xml:space="preserve">what the transferee proposes to do to ensure </w:t>
      </w:r>
      <w:r w:rsidR="007654CC" w:rsidRPr="00DA11B9">
        <w:t xml:space="preserve">that </w:t>
      </w:r>
      <w:r w:rsidRPr="00DA11B9">
        <w:t>the service is financially viable;</w:t>
      </w:r>
    </w:p>
    <w:p w:rsidR="0040554A" w:rsidRPr="00DA11B9" w:rsidRDefault="00390DAA" w:rsidP="0040554A">
      <w:pPr>
        <w:pStyle w:val="paragraph"/>
      </w:pPr>
      <w:r w:rsidRPr="00DA11B9">
        <w:tab/>
        <w:t>(c</w:t>
      </w:r>
      <w:r w:rsidR="0040554A" w:rsidRPr="00DA11B9">
        <w:t>)</w:t>
      </w:r>
      <w:r w:rsidR="0040554A" w:rsidRPr="00DA11B9">
        <w:tab/>
        <w:t>how the transferee proposes:</w:t>
      </w:r>
    </w:p>
    <w:p w:rsidR="0040554A" w:rsidRPr="00DA11B9" w:rsidRDefault="0040554A" w:rsidP="0040554A">
      <w:pPr>
        <w:pStyle w:val="paragraphsub"/>
      </w:pPr>
      <w:r w:rsidRPr="00DA11B9">
        <w:tab/>
        <w:t>(i)</w:t>
      </w:r>
      <w:r w:rsidRPr="00DA11B9">
        <w:tab/>
        <w:t>to protect the rights of individual care recipients; and</w:t>
      </w:r>
    </w:p>
    <w:p w:rsidR="0040554A" w:rsidRPr="00DA11B9" w:rsidRDefault="0040554A" w:rsidP="0040554A">
      <w:pPr>
        <w:pStyle w:val="paragraphsub"/>
      </w:pPr>
      <w:r w:rsidRPr="00DA11B9">
        <w:tab/>
        <w:t>(ii)</w:t>
      </w:r>
      <w:r w:rsidRPr="00DA11B9">
        <w:tab/>
        <w:t>to ensure the quality of care for care recipients; and</w:t>
      </w:r>
    </w:p>
    <w:p w:rsidR="0040554A" w:rsidRPr="00DA11B9" w:rsidRDefault="0040554A" w:rsidP="0040554A">
      <w:pPr>
        <w:pStyle w:val="paragraphsub"/>
      </w:pPr>
      <w:r w:rsidRPr="00DA11B9">
        <w:tab/>
        <w:t>(iii)</w:t>
      </w:r>
      <w:r w:rsidRPr="00DA11B9">
        <w:tab/>
        <w:t>to maintain the independence of care recipients; and</w:t>
      </w:r>
    </w:p>
    <w:p w:rsidR="0040554A" w:rsidRPr="00DA11B9" w:rsidRDefault="0040554A" w:rsidP="0040554A">
      <w:pPr>
        <w:pStyle w:val="paragraphsub"/>
      </w:pPr>
      <w:r w:rsidRPr="00DA11B9">
        <w:tab/>
        <w:t>(iv)</w:t>
      </w:r>
      <w:r w:rsidRPr="00DA11B9">
        <w:tab/>
        <w:t>to provide continuing assessment services and evaluation programs for care recipients; and</w:t>
      </w:r>
    </w:p>
    <w:p w:rsidR="0040554A" w:rsidRPr="00DA11B9" w:rsidRDefault="0040554A" w:rsidP="0040554A">
      <w:pPr>
        <w:pStyle w:val="paragraphsub"/>
      </w:pPr>
      <w:r w:rsidRPr="00DA11B9">
        <w:tab/>
        <w:t>(v)</w:t>
      </w:r>
      <w:r w:rsidRPr="00DA11B9">
        <w:tab/>
        <w:t>to support the social functioning of care recipients, including maintaining contact with family, friends and the community; and</w:t>
      </w:r>
    </w:p>
    <w:p w:rsidR="0040554A" w:rsidRPr="00DA11B9" w:rsidRDefault="0040554A" w:rsidP="0040554A">
      <w:pPr>
        <w:pStyle w:val="paragraphsub"/>
      </w:pPr>
      <w:r w:rsidRPr="00DA11B9">
        <w:tab/>
        <w:t>(vi)</w:t>
      </w:r>
      <w:r w:rsidRPr="00DA11B9">
        <w:tab/>
        <w:t>to provide accommodation and care that meet the needs of individual care recipients; and</w:t>
      </w:r>
    </w:p>
    <w:p w:rsidR="0040554A" w:rsidRPr="00DA11B9" w:rsidRDefault="0040554A" w:rsidP="0040554A">
      <w:pPr>
        <w:pStyle w:val="paragraphsub"/>
      </w:pPr>
      <w:r w:rsidRPr="00DA11B9">
        <w:tab/>
        <w:t>(vii)</w:t>
      </w:r>
      <w:r w:rsidRPr="00DA11B9">
        <w:tab/>
        <w:t>to provide accommodation and care for care recipients with special needs; and</w:t>
      </w:r>
    </w:p>
    <w:p w:rsidR="0040554A" w:rsidRPr="00DA11B9" w:rsidRDefault="0040554A" w:rsidP="0040554A">
      <w:pPr>
        <w:pStyle w:val="paragraphsub"/>
      </w:pPr>
      <w:r w:rsidRPr="00DA11B9">
        <w:lastRenderedPageBreak/>
        <w:tab/>
        <w:t>(viii)</w:t>
      </w:r>
      <w:r w:rsidRPr="00DA11B9">
        <w:tab/>
        <w:t>to provide a non</w:t>
      </w:r>
      <w:r w:rsidR="00DA11B9">
        <w:noBreakHyphen/>
      </w:r>
      <w:r w:rsidRPr="00DA11B9">
        <w:t>institutional environment in which care recipients will be encouraged to keep personal possessions; and</w:t>
      </w:r>
    </w:p>
    <w:p w:rsidR="0040554A" w:rsidRPr="00DA11B9" w:rsidRDefault="0040554A" w:rsidP="0040554A">
      <w:pPr>
        <w:pStyle w:val="paragraphsub"/>
      </w:pPr>
      <w:r w:rsidRPr="00DA11B9">
        <w:tab/>
        <w:t>(ix)</w:t>
      </w:r>
      <w:r w:rsidRPr="00DA11B9">
        <w:tab/>
        <w:t>to provide varying levels of care relevant to the needs of individual care recipients; and</w:t>
      </w:r>
    </w:p>
    <w:p w:rsidR="0040554A" w:rsidRPr="00DA11B9" w:rsidRDefault="0040554A" w:rsidP="0040554A">
      <w:pPr>
        <w:pStyle w:val="paragraphsub"/>
      </w:pPr>
      <w:r w:rsidRPr="00DA11B9">
        <w:tab/>
        <w:t>(x)</w:t>
      </w:r>
      <w:r w:rsidRPr="00DA11B9">
        <w:tab/>
        <w:t>to decide criteria for admission to the proposed aged care service (for example, whether the transferee would admit people only from a particular area);</w:t>
      </w:r>
    </w:p>
    <w:p w:rsidR="0040554A" w:rsidRPr="00DA11B9" w:rsidRDefault="00390DAA" w:rsidP="0040554A">
      <w:pPr>
        <w:pStyle w:val="paragraph"/>
      </w:pPr>
      <w:r w:rsidRPr="00DA11B9">
        <w:tab/>
        <w:t>(d</w:t>
      </w:r>
      <w:r w:rsidR="0040554A" w:rsidRPr="00DA11B9">
        <w:t>)</w:t>
      </w:r>
      <w:r w:rsidR="0040554A" w:rsidRPr="00DA11B9">
        <w:tab/>
        <w:t xml:space="preserve">if the transferee proposes to complete construction or development of premises where the places are </w:t>
      </w:r>
      <w:r w:rsidR="007654CC" w:rsidRPr="00DA11B9">
        <w:t xml:space="preserve">to be </w:t>
      </w:r>
      <w:r w:rsidR="0040554A" w:rsidRPr="00DA11B9">
        <w:t>located:</w:t>
      </w:r>
    </w:p>
    <w:p w:rsidR="0040554A" w:rsidRPr="00DA11B9" w:rsidRDefault="0040554A" w:rsidP="0040554A">
      <w:pPr>
        <w:pStyle w:val="paragraphsub"/>
      </w:pPr>
      <w:r w:rsidRPr="00DA11B9">
        <w:tab/>
        <w:t>(i)</w:t>
      </w:r>
      <w:r w:rsidRPr="00DA11B9">
        <w:tab/>
        <w:t>a description of the project; and</w:t>
      </w:r>
    </w:p>
    <w:p w:rsidR="0040554A" w:rsidRPr="00DA11B9" w:rsidRDefault="0040554A" w:rsidP="0040554A">
      <w:pPr>
        <w:pStyle w:val="paragraphsub"/>
      </w:pPr>
      <w:r w:rsidRPr="00DA11B9">
        <w:tab/>
        <w:t>(ii)</w:t>
      </w:r>
      <w:r w:rsidRPr="00DA11B9">
        <w:tab/>
        <w:t>an estimate of the total cost and the means by which the transferee proposes to meet that cost; and</w:t>
      </w:r>
    </w:p>
    <w:p w:rsidR="0040554A" w:rsidRPr="00DA11B9" w:rsidRDefault="0040554A" w:rsidP="0040554A">
      <w:pPr>
        <w:pStyle w:val="paragraphsub"/>
      </w:pPr>
      <w:r w:rsidRPr="00DA11B9">
        <w:tab/>
        <w:t>(iii)</w:t>
      </w:r>
      <w:r w:rsidRPr="00DA11B9">
        <w:tab/>
        <w:t>a detailed timetable for the project, the factors likely to affect the achievement of the timetable, and an indication of the transferee’s ability to meet the timetable; and</w:t>
      </w:r>
    </w:p>
    <w:p w:rsidR="0040554A" w:rsidRPr="00DA11B9" w:rsidRDefault="0040554A" w:rsidP="0040554A">
      <w:pPr>
        <w:pStyle w:val="paragraphsub"/>
      </w:pPr>
      <w:r w:rsidRPr="00DA11B9">
        <w:tab/>
        <w:t>(iv)</w:t>
      </w:r>
      <w:r w:rsidRPr="00DA11B9">
        <w:tab/>
        <w:t>the ownership arrangements of the proposed site and premises; and</w:t>
      </w:r>
    </w:p>
    <w:p w:rsidR="0040554A" w:rsidRPr="00DA11B9" w:rsidRDefault="0040554A" w:rsidP="0040554A">
      <w:pPr>
        <w:pStyle w:val="paragraphsub"/>
      </w:pPr>
      <w:r w:rsidRPr="00DA11B9">
        <w:tab/>
        <w:t>(v)</w:t>
      </w:r>
      <w:r w:rsidRPr="00DA11B9">
        <w:tab/>
        <w:t>how the land around the site is being used; and</w:t>
      </w:r>
    </w:p>
    <w:p w:rsidR="0040554A" w:rsidRPr="00DA11B9" w:rsidRDefault="0040554A" w:rsidP="0040554A">
      <w:pPr>
        <w:pStyle w:val="paragraphsub"/>
      </w:pPr>
      <w:r w:rsidRPr="00DA11B9">
        <w:tab/>
        <w:t>(vi)</w:t>
      </w:r>
      <w:r w:rsidRPr="00DA11B9">
        <w:tab/>
        <w:t>whether there are any proposals before an authority in the State or Territory concerned about the use of the site; and</w:t>
      </w:r>
    </w:p>
    <w:p w:rsidR="0040554A" w:rsidRPr="00DA11B9" w:rsidRDefault="0040554A" w:rsidP="0040554A">
      <w:pPr>
        <w:pStyle w:val="paragraphsub"/>
      </w:pPr>
      <w:r w:rsidRPr="00DA11B9">
        <w:tab/>
        <w:t>(vii)</w:t>
      </w:r>
      <w:r w:rsidRPr="00DA11B9">
        <w:tab/>
        <w:t>how the transferee intends to ensure that the places become operational in a timely manner; and</w:t>
      </w:r>
    </w:p>
    <w:p w:rsidR="0040554A" w:rsidRPr="00DA11B9" w:rsidRDefault="0040554A" w:rsidP="0040554A">
      <w:pPr>
        <w:pStyle w:val="paragraphsub"/>
      </w:pPr>
      <w:r w:rsidRPr="00DA11B9">
        <w:tab/>
        <w:t>(viii)</w:t>
      </w:r>
      <w:r w:rsidRPr="00DA11B9">
        <w:tab/>
        <w:t>how the transferee intends to comply with any existing conditions of allocation and any conditions that are varied as part of the application to transfer the places.</w:t>
      </w:r>
    </w:p>
    <w:p w:rsidR="0040554A" w:rsidRPr="00DA11B9" w:rsidRDefault="0040554A" w:rsidP="0040554A">
      <w:pPr>
        <w:pStyle w:val="subsection"/>
      </w:pPr>
      <w:r w:rsidRPr="00DA11B9">
        <w:tab/>
        <w:t>(3)</w:t>
      </w:r>
      <w:r w:rsidRPr="00DA11B9">
        <w:tab/>
        <w:t>The last audited company statements of the proposed transferee’s aged care services (if any) must be included with the application.</w:t>
      </w:r>
    </w:p>
    <w:p w:rsidR="00CF0387" w:rsidRPr="00DA11B9" w:rsidRDefault="00DE1E07" w:rsidP="00CF0387">
      <w:pPr>
        <w:pStyle w:val="ActHead5"/>
      </w:pPr>
      <w:bookmarkStart w:id="81" w:name="_Toc426371554"/>
      <w:r w:rsidRPr="00DA11B9">
        <w:rPr>
          <w:rStyle w:val="CharSectno"/>
        </w:rPr>
        <w:t>56</w:t>
      </w:r>
      <w:r w:rsidR="00CF0387" w:rsidRPr="00DA11B9">
        <w:t xml:space="preserve">  </w:t>
      </w:r>
      <w:r w:rsidR="0040554A" w:rsidRPr="00DA11B9">
        <w:t>Matters to be considered in d</w:t>
      </w:r>
      <w:r w:rsidR="00CF0387" w:rsidRPr="00DA11B9">
        <w:t>eciding whether to determi</w:t>
      </w:r>
      <w:r w:rsidR="0040554A" w:rsidRPr="00DA11B9">
        <w:t>ne different application period</w:t>
      </w:r>
      <w:bookmarkEnd w:id="81"/>
    </w:p>
    <w:p w:rsidR="00CF0387" w:rsidRPr="00DA11B9" w:rsidRDefault="00CF0387" w:rsidP="00CF0387">
      <w:pPr>
        <w:pStyle w:val="subsection"/>
      </w:pPr>
      <w:r w:rsidRPr="00DA11B9">
        <w:tab/>
        <w:t>(1)</w:t>
      </w:r>
      <w:r w:rsidRPr="00DA11B9">
        <w:tab/>
      </w:r>
      <w:r w:rsidR="00390DAA" w:rsidRPr="00DA11B9">
        <w:t>For subsection</w:t>
      </w:r>
      <w:r w:rsidR="00DA11B9" w:rsidRPr="00DA11B9">
        <w:t> </w:t>
      </w:r>
      <w:r w:rsidR="00390DAA" w:rsidRPr="00DA11B9">
        <w:t>16</w:t>
      </w:r>
      <w:r w:rsidR="00DA11B9">
        <w:noBreakHyphen/>
      </w:r>
      <w:r w:rsidR="00390DAA" w:rsidRPr="00DA11B9">
        <w:t>14(6) of the Act, t</w:t>
      </w:r>
      <w:r w:rsidRPr="00DA11B9">
        <w:t>he Secretary must consider the following matters in deciding whether to determine another application period</w:t>
      </w:r>
      <w:r w:rsidR="0040554A" w:rsidRPr="00DA11B9">
        <w:t xml:space="preserve"> for paragraph</w:t>
      </w:r>
      <w:r w:rsidR="00DA11B9" w:rsidRPr="00DA11B9">
        <w:t> </w:t>
      </w:r>
      <w:r w:rsidR="0040554A" w:rsidRPr="00DA11B9">
        <w:t>16</w:t>
      </w:r>
      <w:r w:rsidR="00DA11B9">
        <w:noBreakHyphen/>
      </w:r>
      <w:r w:rsidR="0040554A" w:rsidRPr="00DA11B9">
        <w:t xml:space="preserve">14(4)(a) </w:t>
      </w:r>
      <w:r w:rsidR="00162607" w:rsidRPr="00DA11B9">
        <w:t xml:space="preserve">or (b) </w:t>
      </w:r>
      <w:r w:rsidR="0040554A" w:rsidRPr="00DA11B9">
        <w:t>of the Act</w:t>
      </w:r>
      <w:r w:rsidRPr="00DA11B9">
        <w:t>:</w:t>
      </w:r>
    </w:p>
    <w:p w:rsidR="00CF0387" w:rsidRPr="00DA11B9" w:rsidRDefault="00CF0387" w:rsidP="00CF0387">
      <w:pPr>
        <w:pStyle w:val="paragraph"/>
      </w:pPr>
      <w:r w:rsidRPr="00DA11B9">
        <w:tab/>
        <w:t>(a)</w:t>
      </w:r>
      <w:r w:rsidRPr="00DA11B9">
        <w:tab/>
        <w:t>the reasons why the different period has been requested;</w:t>
      </w:r>
    </w:p>
    <w:p w:rsidR="00CF0387" w:rsidRPr="00DA11B9" w:rsidRDefault="00CF0387" w:rsidP="00CF0387">
      <w:pPr>
        <w:pStyle w:val="paragraph"/>
      </w:pPr>
      <w:r w:rsidRPr="00DA11B9">
        <w:tab/>
        <w:t>(b)</w:t>
      </w:r>
      <w:r w:rsidRPr="00DA11B9">
        <w:tab/>
        <w:t>any conditions relevant to the places that are proposed to be transferred.</w:t>
      </w:r>
    </w:p>
    <w:p w:rsidR="00CF0387" w:rsidRPr="00DA11B9" w:rsidRDefault="00CF0387" w:rsidP="00CF0387">
      <w:pPr>
        <w:pStyle w:val="subsection"/>
      </w:pPr>
      <w:r w:rsidRPr="00DA11B9">
        <w:tab/>
        <w:t>(2)</w:t>
      </w:r>
      <w:r w:rsidRPr="00DA11B9">
        <w:tab/>
      </w:r>
      <w:r w:rsidR="0040554A" w:rsidRPr="00DA11B9">
        <w:t>T</w:t>
      </w:r>
      <w:r w:rsidRPr="00DA11B9">
        <w:t>he Secretary may also consider any other relevant matter.</w:t>
      </w:r>
    </w:p>
    <w:p w:rsidR="00CF0387" w:rsidRPr="00DA11B9" w:rsidRDefault="00DE1E07" w:rsidP="00CF0387">
      <w:pPr>
        <w:pStyle w:val="ActHead5"/>
      </w:pPr>
      <w:bookmarkStart w:id="82" w:name="_Toc426371555"/>
      <w:r w:rsidRPr="00DA11B9">
        <w:rPr>
          <w:rStyle w:val="CharSectno"/>
        </w:rPr>
        <w:t>57</w:t>
      </w:r>
      <w:r w:rsidR="00CF0387" w:rsidRPr="00DA11B9">
        <w:t xml:space="preserve">  </w:t>
      </w:r>
      <w:r w:rsidR="0040554A" w:rsidRPr="00DA11B9">
        <w:t>Matters to be considered in d</w:t>
      </w:r>
      <w:r w:rsidR="00CF0387" w:rsidRPr="00DA11B9">
        <w:t>etermining different application period</w:t>
      </w:r>
      <w:bookmarkEnd w:id="82"/>
    </w:p>
    <w:p w:rsidR="00CF0387" w:rsidRPr="00DA11B9" w:rsidRDefault="00CF0387" w:rsidP="00CF0387">
      <w:pPr>
        <w:pStyle w:val="subsection"/>
      </w:pPr>
      <w:r w:rsidRPr="00DA11B9">
        <w:tab/>
        <w:t>(1)</w:t>
      </w:r>
      <w:r w:rsidRPr="00DA11B9">
        <w:tab/>
      </w:r>
      <w:r w:rsidR="00390DAA" w:rsidRPr="00DA11B9">
        <w:t>For subsection</w:t>
      </w:r>
      <w:r w:rsidR="00DA11B9" w:rsidRPr="00DA11B9">
        <w:t> </w:t>
      </w:r>
      <w:r w:rsidR="00390DAA" w:rsidRPr="00DA11B9">
        <w:t>16</w:t>
      </w:r>
      <w:r w:rsidR="00DA11B9">
        <w:noBreakHyphen/>
      </w:r>
      <w:r w:rsidR="00390DAA" w:rsidRPr="00DA11B9">
        <w:t>14(6) of the Act, i</w:t>
      </w:r>
      <w:r w:rsidRPr="00DA11B9">
        <w:t>f the Secretary has decided to determine another application period</w:t>
      </w:r>
      <w:r w:rsidR="0040554A" w:rsidRPr="00DA11B9">
        <w:t xml:space="preserve"> for paragraph</w:t>
      </w:r>
      <w:r w:rsidR="00DA11B9" w:rsidRPr="00DA11B9">
        <w:t> </w:t>
      </w:r>
      <w:r w:rsidR="0040554A" w:rsidRPr="00DA11B9">
        <w:t>16</w:t>
      </w:r>
      <w:r w:rsidR="00DA11B9">
        <w:noBreakHyphen/>
      </w:r>
      <w:r w:rsidR="0040554A" w:rsidRPr="00DA11B9">
        <w:t>14(4)(a)</w:t>
      </w:r>
      <w:r w:rsidR="00162607" w:rsidRPr="00DA11B9">
        <w:t xml:space="preserve"> or (b) of the Act</w:t>
      </w:r>
      <w:r w:rsidRPr="00DA11B9">
        <w:t>, the Secretary must consider the following matters in determining the other application period:</w:t>
      </w:r>
    </w:p>
    <w:p w:rsidR="00CF0387" w:rsidRPr="00DA11B9" w:rsidRDefault="00CF0387" w:rsidP="00CF0387">
      <w:pPr>
        <w:pStyle w:val="paragraph"/>
      </w:pPr>
      <w:r w:rsidRPr="00DA11B9">
        <w:tab/>
        <w:t>(a)</w:t>
      </w:r>
      <w:r w:rsidRPr="00DA11B9">
        <w:tab/>
        <w:t>any conditions relevant to the places that are proposed to be transferred;</w:t>
      </w:r>
    </w:p>
    <w:p w:rsidR="00CF0387" w:rsidRPr="00DA11B9" w:rsidRDefault="00CF0387" w:rsidP="00CF0387">
      <w:pPr>
        <w:pStyle w:val="paragraph"/>
      </w:pPr>
      <w:r w:rsidRPr="00DA11B9">
        <w:tab/>
        <w:t>(b)</w:t>
      </w:r>
      <w:r w:rsidRPr="00DA11B9">
        <w:tab/>
        <w:t>whether the period:</w:t>
      </w:r>
    </w:p>
    <w:p w:rsidR="00CF0387" w:rsidRPr="00DA11B9" w:rsidRDefault="00CF0387" w:rsidP="00CF0387">
      <w:pPr>
        <w:pStyle w:val="paragraphsub"/>
      </w:pPr>
      <w:r w:rsidRPr="00DA11B9">
        <w:lastRenderedPageBreak/>
        <w:tab/>
        <w:t>(i)</w:t>
      </w:r>
      <w:r w:rsidRPr="00DA11B9">
        <w:tab/>
        <w:t>is too short or long to allow for an efficient transition; or</w:t>
      </w:r>
    </w:p>
    <w:p w:rsidR="00CF0387" w:rsidRPr="00DA11B9" w:rsidRDefault="00CF0387" w:rsidP="00CF0387">
      <w:pPr>
        <w:pStyle w:val="paragraphsub"/>
      </w:pPr>
      <w:r w:rsidRPr="00DA11B9">
        <w:tab/>
        <w:t>(ii)</w:t>
      </w:r>
      <w:r w:rsidRPr="00DA11B9">
        <w:tab/>
        <w:t>will be adequate to allow for the normal processing of the transfer.</w:t>
      </w:r>
    </w:p>
    <w:p w:rsidR="00CF0387" w:rsidRPr="00DA11B9" w:rsidRDefault="00CF0387" w:rsidP="00CF0387">
      <w:pPr>
        <w:pStyle w:val="subsection"/>
      </w:pPr>
      <w:r w:rsidRPr="00DA11B9">
        <w:tab/>
        <w:t>(2)</w:t>
      </w:r>
      <w:r w:rsidRPr="00DA11B9">
        <w:tab/>
      </w:r>
      <w:r w:rsidR="001242A0" w:rsidRPr="00DA11B9">
        <w:t>T</w:t>
      </w:r>
      <w:r w:rsidRPr="00DA11B9">
        <w:t>he Secretary may also consider any other relevant matters.</w:t>
      </w:r>
    </w:p>
    <w:p w:rsidR="00CF0387" w:rsidRPr="00DA11B9" w:rsidRDefault="00CF0387" w:rsidP="00CF0387">
      <w:pPr>
        <w:pStyle w:val="ActHead3"/>
        <w:pageBreakBefore/>
      </w:pPr>
      <w:bookmarkStart w:id="83" w:name="_Toc426371556"/>
      <w:r w:rsidRPr="00DA11B9">
        <w:rPr>
          <w:rStyle w:val="CharDivNo"/>
        </w:rPr>
        <w:lastRenderedPageBreak/>
        <w:t>Division</w:t>
      </w:r>
      <w:r w:rsidR="00DA11B9" w:rsidRPr="00DA11B9">
        <w:rPr>
          <w:rStyle w:val="CharDivNo"/>
        </w:rPr>
        <w:t> </w:t>
      </w:r>
      <w:r w:rsidRPr="00DA11B9">
        <w:rPr>
          <w:rStyle w:val="CharDivNo"/>
        </w:rPr>
        <w:t>3</w:t>
      </w:r>
      <w:r w:rsidRPr="00DA11B9">
        <w:t>—</w:t>
      </w:r>
      <w:r w:rsidRPr="00DA11B9">
        <w:rPr>
          <w:rStyle w:val="CharDivText"/>
        </w:rPr>
        <w:t xml:space="preserve">Consideration of </w:t>
      </w:r>
      <w:r w:rsidR="001242A0" w:rsidRPr="00DA11B9">
        <w:rPr>
          <w:rStyle w:val="CharDivText"/>
        </w:rPr>
        <w:t>applications</w:t>
      </w:r>
      <w:bookmarkEnd w:id="83"/>
    </w:p>
    <w:p w:rsidR="00CF0387" w:rsidRPr="00DA11B9" w:rsidRDefault="00DE1E07" w:rsidP="001242A0">
      <w:pPr>
        <w:pStyle w:val="ActHead5"/>
      </w:pPr>
      <w:bookmarkStart w:id="84" w:name="_Toc426371557"/>
      <w:r w:rsidRPr="00DA11B9">
        <w:rPr>
          <w:rStyle w:val="CharSectno"/>
        </w:rPr>
        <w:t>58</w:t>
      </w:r>
      <w:r w:rsidR="00CF0387" w:rsidRPr="00DA11B9">
        <w:t xml:space="preserve">  Purpose of </w:t>
      </w:r>
      <w:r w:rsidR="001242A0" w:rsidRPr="00DA11B9">
        <w:t xml:space="preserve">this </w:t>
      </w:r>
      <w:r w:rsidR="00CF0387" w:rsidRPr="00DA11B9">
        <w:t>Division</w:t>
      </w:r>
      <w:bookmarkEnd w:id="84"/>
    </w:p>
    <w:p w:rsidR="00CF0387" w:rsidRPr="00DA11B9" w:rsidRDefault="00CF0387" w:rsidP="001242A0">
      <w:pPr>
        <w:pStyle w:val="subsection"/>
      </w:pPr>
      <w:r w:rsidRPr="00DA11B9">
        <w:tab/>
      </w:r>
      <w:r w:rsidRPr="00DA11B9">
        <w:tab/>
      </w:r>
      <w:r w:rsidR="001242A0" w:rsidRPr="00DA11B9">
        <w:t xml:space="preserve">For </w:t>
      </w:r>
      <w:r w:rsidR="00390DAA" w:rsidRPr="00DA11B9">
        <w:t>paragraph</w:t>
      </w:r>
      <w:r w:rsidR="00DA11B9" w:rsidRPr="00DA11B9">
        <w:t> </w:t>
      </w:r>
      <w:r w:rsidR="00390DAA" w:rsidRPr="00DA11B9">
        <w:t>16</w:t>
      </w:r>
      <w:r w:rsidR="00DA11B9">
        <w:noBreakHyphen/>
      </w:r>
      <w:r w:rsidR="00390DAA" w:rsidRPr="00DA11B9">
        <w:t>16(1)(m) of the Act</w:t>
      </w:r>
      <w:r w:rsidR="001242A0" w:rsidRPr="00DA11B9">
        <w:t>, t</w:t>
      </w:r>
      <w:r w:rsidRPr="00DA11B9">
        <w:t xml:space="preserve">his Division sets out </w:t>
      </w:r>
      <w:r w:rsidR="00390DAA" w:rsidRPr="00DA11B9">
        <w:t xml:space="preserve">other </w:t>
      </w:r>
      <w:r w:rsidRPr="00DA11B9">
        <w:t xml:space="preserve">matters that the Secretary must consider in deciding whether the </w:t>
      </w:r>
      <w:r w:rsidR="00095B74" w:rsidRPr="00DA11B9">
        <w:t>needs of the aged care community in the region for which places were provisionally allocated are best met by the transfer of the places</w:t>
      </w:r>
      <w:r w:rsidRPr="00DA11B9">
        <w:t>.</w:t>
      </w:r>
    </w:p>
    <w:p w:rsidR="00CF0387" w:rsidRPr="00DA11B9" w:rsidRDefault="00DE1E07" w:rsidP="00CF0387">
      <w:pPr>
        <w:pStyle w:val="ActHead5"/>
      </w:pPr>
      <w:bookmarkStart w:id="85" w:name="_Toc426371558"/>
      <w:r w:rsidRPr="00DA11B9">
        <w:rPr>
          <w:rStyle w:val="CharSectno"/>
        </w:rPr>
        <w:t>59</w:t>
      </w:r>
      <w:r w:rsidR="00CF0387" w:rsidRPr="00DA11B9">
        <w:t xml:space="preserve">  </w:t>
      </w:r>
      <w:r w:rsidR="00390DAA" w:rsidRPr="00DA11B9">
        <w:t xml:space="preserve">Other </w:t>
      </w:r>
      <w:r w:rsidR="00CF0387" w:rsidRPr="00DA11B9">
        <w:t>matters</w:t>
      </w:r>
      <w:r w:rsidR="001242A0" w:rsidRPr="00DA11B9">
        <w:t xml:space="preserve"> that must be considered</w:t>
      </w:r>
      <w:bookmarkEnd w:id="85"/>
    </w:p>
    <w:p w:rsidR="00CF0387" w:rsidRPr="00DA11B9" w:rsidRDefault="00CF0387" w:rsidP="00CF0387">
      <w:pPr>
        <w:pStyle w:val="subsection"/>
      </w:pPr>
      <w:r w:rsidRPr="00DA11B9">
        <w:tab/>
        <w:t>(1)</w:t>
      </w:r>
      <w:r w:rsidRPr="00DA11B9">
        <w:tab/>
        <w:t>The Secretary must consider the following:</w:t>
      </w:r>
    </w:p>
    <w:p w:rsidR="00CF0387" w:rsidRPr="00DA11B9" w:rsidRDefault="00CF0387" w:rsidP="00CF0387">
      <w:pPr>
        <w:pStyle w:val="paragraph"/>
      </w:pPr>
      <w:r w:rsidRPr="00DA11B9">
        <w:tab/>
        <w:t>(a)</w:t>
      </w:r>
      <w:r w:rsidRPr="00DA11B9">
        <w:tab/>
      </w:r>
      <w:r w:rsidR="00095B74" w:rsidRPr="00DA11B9">
        <w:t xml:space="preserve">whether </w:t>
      </w:r>
      <w:r w:rsidRPr="00DA11B9">
        <w:t xml:space="preserve">the residential care needs of the region have changed since the </w:t>
      </w:r>
      <w:r w:rsidR="000F7D9D" w:rsidRPr="00DA11B9">
        <w:t xml:space="preserve">provisional </w:t>
      </w:r>
      <w:r w:rsidRPr="00DA11B9">
        <w:t xml:space="preserve">allocation of the </w:t>
      </w:r>
      <w:r w:rsidR="00095B74" w:rsidRPr="00DA11B9">
        <w:t>places</w:t>
      </w:r>
      <w:r w:rsidRPr="00DA11B9">
        <w:t>;</w:t>
      </w:r>
    </w:p>
    <w:p w:rsidR="00CF0387" w:rsidRPr="00DA11B9" w:rsidRDefault="00CF0387" w:rsidP="00CF0387">
      <w:pPr>
        <w:pStyle w:val="paragraph"/>
      </w:pPr>
      <w:r w:rsidRPr="00DA11B9">
        <w:tab/>
        <w:t>(b)</w:t>
      </w:r>
      <w:r w:rsidRPr="00DA11B9">
        <w:tab/>
      </w:r>
      <w:r w:rsidR="006D5CB2" w:rsidRPr="00DA11B9">
        <w:t xml:space="preserve">how far </w:t>
      </w:r>
      <w:r w:rsidRPr="00DA11B9">
        <w:t xml:space="preserve">the development </w:t>
      </w:r>
      <w:r w:rsidR="006D5CB2" w:rsidRPr="00DA11B9">
        <w:t>of the service to which the provisional allocation of places was made has progressed</w:t>
      </w:r>
      <w:r w:rsidRPr="00DA11B9">
        <w:t>;</w:t>
      </w:r>
    </w:p>
    <w:p w:rsidR="00CF0387" w:rsidRPr="00DA11B9" w:rsidRDefault="00095B74" w:rsidP="00CF0387">
      <w:pPr>
        <w:pStyle w:val="paragraph"/>
      </w:pPr>
      <w:r w:rsidRPr="00DA11B9">
        <w:tab/>
        <w:t>(c</w:t>
      </w:r>
      <w:r w:rsidR="00CF0387" w:rsidRPr="00DA11B9">
        <w:t>)</w:t>
      </w:r>
      <w:r w:rsidR="00CF0387" w:rsidRPr="00DA11B9">
        <w:tab/>
        <w:t xml:space="preserve">the extent to which the care needs of the region </w:t>
      </w:r>
      <w:r w:rsidRPr="00DA11B9">
        <w:t xml:space="preserve">would be </w:t>
      </w:r>
      <w:r w:rsidR="00CF0387" w:rsidRPr="00DA11B9">
        <w:t>better met by transfer</w:t>
      </w:r>
      <w:r w:rsidR="000F7D9D" w:rsidRPr="00DA11B9">
        <w:t>ring</w:t>
      </w:r>
      <w:r w:rsidR="00CF0387" w:rsidRPr="00DA11B9">
        <w:t xml:space="preserve"> the provisional</w:t>
      </w:r>
      <w:r w:rsidR="000F7D9D" w:rsidRPr="00DA11B9">
        <w:t>ly allocated places</w:t>
      </w:r>
      <w:r w:rsidR="00CF0387" w:rsidRPr="00DA11B9">
        <w:t xml:space="preserve"> to the transferee than by not transfer</w:t>
      </w:r>
      <w:r w:rsidR="000F7D9D" w:rsidRPr="00DA11B9">
        <w:t>ring the places</w:t>
      </w:r>
      <w:r w:rsidR="00CF0387" w:rsidRPr="00DA11B9">
        <w:t>.</w:t>
      </w:r>
    </w:p>
    <w:p w:rsidR="00CF0387" w:rsidRPr="00DA11B9" w:rsidRDefault="00CF0387" w:rsidP="00CF0387">
      <w:pPr>
        <w:pStyle w:val="subsection"/>
      </w:pPr>
      <w:r w:rsidRPr="00DA11B9">
        <w:tab/>
        <w:t>(2)</w:t>
      </w:r>
      <w:r w:rsidRPr="00DA11B9">
        <w:tab/>
        <w:t>In considering the effect of the proposed transfer on future care recipients, the S</w:t>
      </w:r>
      <w:r w:rsidR="001C449E" w:rsidRPr="00DA11B9">
        <w:t>ecretary must take into account the following:</w:t>
      </w:r>
    </w:p>
    <w:p w:rsidR="00CF0387" w:rsidRPr="00DA11B9" w:rsidRDefault="00CF0387" w:rsidP="00CF0387">
      <w:pPr>
        <w:pStyle w:val="paragraph"/>
      </w:pPr>
      <w:r w:rsidRPr="00DA11B9">
        <w:tab/>
        <w:t>(a)</w:t>
      </w:r>
      <w:r w:rsidRPr="00DA11B9">
        <w:tab/>
        <w:t>whether the transfer would increase or lessen the diversity of choice available to care recipients in the region, having regard to the different kinds of services available in th</w:t>
      </w:r>
      <w:r w:rsidR="001C449E" w:rsidRPr="00DA11B9">
        <w:t>e region;</w:t>
      </w:r>
    </w:p>
    <w:p w:rsidR="00CF0387" w:rsidRPr="00DA11B9" w:rsidRDefault="00CF0387" w:rsidP="00CF0387">
      <w:pPr>
        <w:pStyle w:val="paragraph"/>
      </w:pPr>
      <w:r w:rsidRPr="00DA11B9">
        <w:tab/>
        <w:t>(b)</w:t>
      </w:r>
      <w:r w:rsidRPr="00DA11B9">
        <w:tab/>
        <w:t>whether the transfer will increase the likelihood of care recipients receiving con</w:t>
      </w:r>
      <w:r w:rsidR="001C449E" w:rsidRPr="00DA11B9">
        <w:t>tinuity of care in a region;</w:t>
      </w:r>
    </w:p>
    <w:p w:rsidR="00CF0387" w:rsidRPr="00DA11B9" w:rsidRDefault="00CF0387" w:rsidP="00CF0387">
      <w:pPr>
        <w:pStyle w:val="paragraph"/>
      </w:pPr>
      <w:r w:rsidRPr="00DA11B9">
        <w:tab/>
        <w:t>(c)</w:t>
      </w:r>
      <w:r w:rsidRPr="00DA11B9">
        <w:tab/>
        <w:t>any issue raised by the transferor or transferee in the app</w:t>
      </w:r>
      <w:r w:rsidR="001C449E" w:rsidRPr="00DA11B9">
        <w:t>lication to transfer places;</w:t>
      </w:r>
    </w:p>
    <w:p w:rsidR="00CF0387" w:rsidRPr="00DA11B9" w:rsidRDefault="00CF0387" w:rsidP="00CF0387">
      <w:pPr>
        <w:pStyle w:val="paragraph"/>
      </w:pPr>
      <w:r w:rsidRPr="00DA11B9">
        <w:tab/>
        <w:t>(d)</w:t>
      </w:r>
      <w:r w:rsidRPr="00DA11B9">
        <w:tab/>
        <w:t>if, after the transfer, the places would relate to the same aged care service:</w:t>
      </w:r>
    </w:p>
    <w:p w:rsidR="00CF0387" w:rsidRPr="00DA11B9" w:rsidRDefault="00CF0387" w:rsidP="00CF0387">
      <w:pPr>
        <w:pStyle w:val="paragraphsub"/>
      </w:pPr>
      <w:r w:rsidRPr="00DA11B9">
        <w:tab/>
        <w:t>(i)</w:t>
      </w:r>
      <w:r w:rsidRPr="00DA11B9">
        <w:tab/>
        <w:t>the suitability of the premises being used by the transferor, and proposed to be used by the transferee, to provide care through the aged care service, in particular whether the premises would m</w:t>
      </w:r>
      <w:r w:rsidR="007C2053">
        <w:t>eet the Accreditation Standards</w:t>
      </w:r>
      <w:r w:rsidRPr="00DA11B9">
        <w:t>; and</w:t>
      </w:r>
    </w:p>
    <w:p w:rsidR="00CF0387" w:rsidRPr="00DA11B9" w:rsidRDefault="00CF0387" w:rsidP="00CF0387">
      <w:pPr>
        <w:pStyle w:val="paragraphsub"/>
      </w:pPr>
      <w:r w:rsidRPr="00DA11B9">
        <w:tab/>
        <w:t>(ii)</w:t>
      </w:r>
      <w:r w:rsidRPr="00DA11B9">
        <w:tab/>
        <w:t>for a transferee who owns the premises being used by the transferor, and proposed to be used by the transferee, to provide care through the aged care service</w:t>
      </w:r>
      <w:r w:rsidR="001C449E" w:rsidRPr="00DA11B9">
        <w:t>, being</w:t>
      </w:r>
      <w:r w:rsidRPr="00DA11B9">
        <w:t xml:space="preserve"> premises </w:t>
      </w:r>
      <w:r w:rsidR="001C449E" w:rsidRPr="00DA11B9">
        <w:t xml:space="preserve">that </w:t>
      </w:r>
      <w:r w:rsidRPr="00DA11B9">
        <w:t xml:space="preserve">would not meet the </w:t>
      </w:r>
      <w:r w:rsidR="007C2053">
        <w:t>Accreditation Standards</w:t>
      </w:r>
      <w:r w:rsidRPr="00DA11B9">
        <w:t>—the failure of the transferee to have improved the premises.</w:t>
      </w:r>
    </w:p>
    <w:p w:rsidR="00CF0387" w:rsidRPr="00DA11B9" w:rsidRDefault="00CF0387" w:rsidP="00CF0387">
      <w:pPr>
        <w:pStyle w:val="notetext"/>
      </w:pPr>
      <w:r w:rsidRPr="00DA11B9">
        <w:t xml:space="preserve">Example for </w:t>
      </w:r>
      <w:r w:rsidR="00DA11B9" w:rsidRPr="00DA11B9">
        <w:t>paragraph (</w:t>
      </w:r>
      <w:r w:rsidRPr="00DA11B9">
        <w:t>2)(a):</w:t>
      </w:r>
    </w:p>
    <w:p w:rsidR="00CF0387" w:rsidRPr="00DA11B9" w:rsidRDefault="00CF0387" w:rsidP="00CF0387">
      <w:pPr>
        <w:pStyle w:val="notetext"/>
      </w:pPr>
      <w:r w:rsidRPr="00DA11B9">
        <w:tab/>
        <w:t>In considering choice, kinds of services available in the region may include the following:</w:t>
      </w:r>
    </w:p>
    <w:p w:rsidR="00CF0387" w:rsidRPr="00DA11B9" w:rsidRDefault="001D625F" w:rsidP="00CF0387">
      <w:pPr>
        <w:pStyle w:val="notepara"/>
      </w:pPr>
      <w:r w:rsidRPr="00DA11B9">
        <w:t>(a)</w:t>
      </w:r>
      <w:r w:rsidRPr="00DA11B9">
        <w:tab/>
      </w:r>
      <w:r w:rsidR="00CF0387" w:rsidRPr="00DA11B9">
        <w:t>services</w:t>
      </w:r>
      <w:r w:rsidRPr="00DA11B9">
        <w:t xml:space="preserve"> that have extra service status</w:t>
      </w:r>
      <w:r w:rsidR="00CF0387" w:rsidRPr="00DA11B9">
        <w:t>;</w:t>
      </w:r>
    </w:p>
    <w:p w:rsidR="00CF0387" w:rsidRPr="00DA11B9" w:rsidRDefault="00CF0387" w:rsidP="00CF0387">
      <w:pPr>
        <w:pStyle w:val="notepara"/>
      </w:pPr>
      <w:r w:rsidRPr="00DA11B9">
        <w:t>(b)</w:t>
      </w:r>
      <w:r w:rsidRPr="00DA11B9">
        <w:tab/>
        <w:t>ageing in place services;</w:t>
      </w:r>
    </w:p>
    <w:p w:rsidR="00CF0387" w:rsidRPr="00DA11B9" w:rsidRDefault="00CF0387" w:rsidP="00CF0387">
      <w:pPr>
        <w:pStyle w:val="notepara"/>
      </w:pPr>
      <w:r w:rsidRPr="00DA11B9">
        <w:t>(c)</w:t>
      </w:r>
      <w:r w:rsidRPr="00DA11B9">
        <w:tab/>
        <w:t>service for those affected by dementia;</w:t>
      </w:r>
    </w:p>
    <w:p w:rsidR="00CF0387" w:rsidRPr="00DA11B9" w:rsidRDefault="00CF0387" w:rsidP="00CF0387">
      <w:pPr>
        <w:pStyle w:val="notepara"/>
      </w:pPr>
      <w:r w:rsidRPr="00DA11B9">
        <w:t>(d)</w:t>
      </w:r>
      <w:r w:rsidRPr="00DA11B9">
        <w:tab/>
        <w:t xml:space="preserve">services for </w:t>
      </w:r>
      <w:r w:rsidR="000F7D9D" w:rsidRPr="00DA11B9">
        <w:t>people with special needs</w:t>
      </w:r>
      <w:r w:rsidRPr="00DA11B9">
        <w:t>.</w:t>
      </w:r>
    </w:p>
    <w:p w:rsidR="00CF0387" w:rsidRPr="00DA11B9" w:rsidRDefault="00CF0387" w:rsidP="007C2053">
      <w:pPr>
        <w:pStyle w:val="notetext"/>
        <w:keepNext/>
        <w:keepLines/>
      </w:pPr>
      <w:r w:rsidRPr="00DA11B9">
        <w:lastRenderedPageBreak/>
        <w:t xml:space="preserve">Example for </w:t>
      </w:r>
      <w:r w:rsidR="00DA11B9" w:rsidRPr="00DA11B9">
        <w:t>paragraph (</w:t>
      </w:r>
      <w:r w:rsidRPr="00DA11B9">
        <w:t>2)(b):</w:t>
      </w:r>
    </w:p>
    <w:p w:rsidR="00CF0387" w:rsidRPr="00DA11B9" w:rsidRDefault="00CF0387" w:rsidP="00CF0387">
      <w:pPr>
        <w:pStyle w:val="notetext"/>
      </w:pPr>
      <w:r w:rsidRPr="00DA11B9">
        <w:tab/>
        <w:t>The Secretary may take into account whether the service has demonstrated its long</w:t>
      </w:r>
      <w:r w:rsidR="00DA11B9">
        <w:noBreakHyphen/>
      </w:r>
      <w:r w:rsidRPr="00DA11B9">
        <w:t>term financial and organisational viability.</w:t>
      </w:r>
    </w:p>
    <w:p w:rsidR="00CF0387" w:rsidRPr="00DA11B9" w:rsidRDefault="00CF0387" w:rsidP="00CF0387">
      <w:pPr>
        <w:pStyle w:val="notetext"/>
      </w:pPr>
      <w:r w:rsidRPr="00DA11B9">
        <w:t>Note:</w:t>
      </w:r>
      <w:r w:rsidRPr="00DA11B9">
        <w:tab/>
        <w:t>The Secretary must not approve the transfer if the location for which the place is provisionally allocated will change as a result of the transfer (see paragraph</w:t>
      </w:r>
      <w:r w:rsidR="00DA11B9" w:rsidRPr="00DA11B9">
        <w:t> </w:t>
      </w:r>
      <w:r w:rsidRPr="00DA11B9">
        <w:t>16</w:t>
      </w:r>
      <w:r w:rsidR="00DA11B9">
        <w:noBreakHyphen/>
      </w:r>
      <w:r w:rsidRPr="00DA11B9">
        <w:t>13(2)(e) of the Act).</w:t>
      </w:r>
    </w:p>
    <w:p w:rsidR="004E276A" w:rsidRPr="00DA11B9" w:rsidRDefault="004E276A" w:rsidP="004E276A">
      <w:pPr>
        <w:pStyle w:val="subsection"/>
      </w:pPr>
      <w:r w:rsidRPr="00DA11B9">
        <w:tab/>
        <w:t>(3)</w:t>
      </w:r>
      <w:r w:rsidRPr="00DA11B9">
        <w:tab/>
        <w:t>The Secretary may consider any other relevant matter.</w:t>
      </w:r>
    </w:p>
    <w:p w:rsidR="001242A0" w:rsidRPr="00DA11B9" w:rsidRDefault="001242A0" w:rsidP="001242A0">
      <w:pPr>
        <w:pStyle w:val="ActHead3"/>
        <w:pageBreakBefore/>
      </w:pPr>
      <w:bookmarkStart w:id="86" w:name="_Toc426371559"/>
      <w:r w:rsidRPr="00DA11B9">
        <w:rPr>
          <w:rStyle w:val="CharDivNo"/>
        </w:rPr>
        <w:lastRenderedPageBreak/>
        <w:t>Division</w:t>
      </w:r>
      <w:r w:rsidR="00DA11B9" w:rsidRPr="00DA11B9">
        <w:rPr>
          <w:rStyle w:val="CharDivNo"/>
        </w:rPr>
        <w:t> </w:t>
      </w:r>
      <w:r w:rsidRPr="00DA11B9">
        <w:rPr>
          <w:rStyle w:val="CharDivNo"/>
        </w:rPr>
        <w:t>4</w:t>
      </w:r>
      <w:r w:rsidRPr="00DA11B9">
        <w:t>—</w:t>
      </w:r>
      <w:r w:rsidRPr="00DA11B9">
        <w:rPr>
          <w:rStyle w:val="CharDivText"/>
        </w:rPr>
        <w:t>Other matters</w:t>
      </w:r>
      <w:bookmarkEnd w:id="86"/>
    </w:p>
    <w:p w:rsidR="001242A0" w:rsidRPr="00DA11B9" w:rsidRDefault="00DE1E07" w:rsidP="001242A0">
      <w:pPr>
        <w:pStyle w:val="ActHead5"/>
      </w:pPr>
      <w:bookmarkStart w:id="87" w:name="_Toc426371560"/>
      <w:r w:rsidRPr="00DA11B9">
        <w:rPr>
          <w:rStyle w:val="CharSectno"/>
        </w:rPr>
        <w:t>60</w:t>
      </w:r>
      <w:r w:rsidR="001242A0" w:rsidRPr="00DA11B9">
        <w:t xml:space="preserve">  Purpose of this Division</w:t>
      </w:r>
      <w:bookmarkEnd w:id="87"/>
    </w:p>
    <w:p w:rsidR="001242A0" w:rsidRPr="00DA11B9" w:rsidRDefault="001242A0" w:rsidP="001242A0">
      <w:pPr>
        <w:pStyle w:val="subsection"/>
      </w:pPr>
      <w:r w:rsidRPr="00DA11B9">
        <w:tab/>
      </w:r>
      <w:r w:rsidRPr="00DA11B9">
        <w:tab/>
        <w:t xml:space="preserve">This Division </w:t>
      </w:r>
      <w:r w:rsidR="002D425B" w:rsidRPr="00DA11B9">
        <w:t xml:space="preserve">specifies </w:t>
      </w:r>
      <w:r w:rsidRPr="00DA11B9">
        <w:t xml:space="preserve">other matters relating to the transfer of provisionally allocated places from one person (the </w:t>
      </w:r>
      <w:r w:rsidR="000F7D9D" w:rsidRPr="00DA11B9">
        <w:rPr>
          <w:b/>
          <w:i/>
        </w:rPr>
        <w:t>transferor</w:t>
      </w:r>
      <w:r w:rsidRPr="00DA11B9">
        <w:t xml:space="preserve">) to another person (the </w:t>
      </w:r>
      <w:r w:rsidRPr="00DA11B9">
        <w:rPr>
          <w:b/>
          <w:i/>
        </w:rPr>
        <w:t>tr</w:t>
      </w:r>
      <w:r w:rsidR="000F7D9D" w:rsidRPr="00DA11B9">
        <w:rPr>
          <w:b/>
          <w:i/>
        </w:rPr>
        <w:t>ansferee</w:t>
      </w:r>
      <w:r w:rsidRPr="00DA11B9">
        <w:t>).</w:t>
      </w:r>
    </w:p>
    <w:p w:rsidR="00EF09EC" w:rsidRPr="00DA11B9" w:rsidRDefault="00DE1E07" w:rsidP="00EF09EC">
      <w:pPr>
        <w:pStyle w:val="ActHead5"/>
      </w:pPr>
      <w:bookmarkStart w:id="88" w:name="_Toc426371561"/>
      <w:r w:rsidRPr="00DA11B9">
        <w:rPr>
          <w:rStyle w:val="CharSectno"/>
        </w:rPr>
        <w:t>61</w:t>
      </w:r>
      <w:r w:rsidR="00EF09EC" w:rsidRPr="00DA11B9">
        <w:t xml:space="preserve">  Matters that must be specified in notice of decision on transfer</w:t>
      </w:r>
      <w:bookmarkEnd w:id="88"/>
    </w:p>
    <w:p w:rsidR="00EF09EC" w:rsidRPr="00DA11B9" w:rsidRDefault="00EF09EC" w:rsidP="00EF09EC">
      <w:pPr>
        <w:pStyle w:val="subsection"/>
      </w:pPr>
      <w:r w:rsidRPr="00DA11B9">
        <w:tab/>
      </w:r>
      <w:r w:rsidRPr="00DA11B9">
        <w:tab/>
        <w:t>For paragraph</w:t>
      </w:r>
      <w:r w:rsidR="00DA11B9" w:rsidRPr="00DA11B9">
        <w:t> </w:t>
      </w:r>
      <w:r w:rsidRPr="00DA11B9">
        <w:t>16</w:t>
      </w:r>
      <w:r w:rsidR="00DA11B9">
        <w:noBreakHyphen/>
      </w:r>
      <w:r w:rsidRPr="00DA11B9">
        <w:t xml:space="preserve">18(e) of the Act, a notice of an approved transfer of </w:t>
      </w:r>
      <w:r w:rsidR="002D425B" w:rsidRPr="00DA11B9">
        <w:t xml:space="preserve">provisionally </w:t>
      </w:r>
      <w:r w:rsidRPr="00DA11B9">
        <w:t>allocated places must set out the proportion of care, in respect of the places to be transferred, to be provided to the following kinds of people:</w:t>
      </w:r>
    </w:p>
    <w:p w:rsidR="00EF09EC" w:rsidRPr="00DA11B9" w:rsidRDefault="00EF09EC" w:rsidP="00EF09EC">
      <w:pPr>
        <w:pStyle w:val="paragraph"/>
      </w:pPr>
      <w:r w:rsidRPr="00DA11B9">
        <w:tab/>
        <w:t>(a)</w:t>
      </w:r>
      <w:r w:rsidRPr="00DA11B9">
        <w:tab/>
        <w:t>people with special needs;</w:t>
      </w:r>
    </w:p>
    <w:p w:rsidR="00EF09EC" w:rsidRPr="00DA11B9" w:rsidRDefault="00EF09EC" w:rsidP="00EF09EC">
      <w:pPr>
        <w:pStyle w:val="paragraph"/>
      </w:pPr>
      <w:r w:rsidRPr="00DA11B9">
        <w:tab/>
        <w:t>(b)</w:t>
      </w:r>
      <w:r w:rsidRPr="00DA11B9">
        <w:tab/>
        <w:t>low</w:t>
      </w:r>
      <w:r w:rsidR="00DA11B9">
        <w:noBreakHyphen/>
      </w:r>
      <w:r w:rsidRPr="00DA11B9">
        <w:t>means care recipients;</w:t>
      </w:r>
    </w:p>
    <w:p w:rsidR="00EF09EC" w:rsidRPr="00DA11B9" w:rsidRDefault="00EF09EC" w:rsidP="00EF09EC">
      <w:pPr>
        <w:pStyle w:val="paragraph"/>
      </w:pPr>
      <w:r w:rsidRPr="00DA11B9">
        <w:tab/>
        <w:t>(c)</w:t>
      </w:r>
      <w:r w:rsidRPr="00DA11B9">
        <w:tab/>
        <w:t>supported residents, concessional residents and assisted residents;</w:t>
      </w:r>
    </w:p>
    <w:p w:rsidR="00EF09EC" w:rsidRPr="00DA11B9" w:rsidRDefault="00EF09EC" w:rsidP="00EF09EC">
      <w:pPr>
        <w:pStyle w:val="paragraph"/>
      </w:pPr>
      <w:r w:rsidRPr="00DA11B9">
        <w:tab/>
        <w:t>(d)</w:t>
      </w:r>
      <w:r w:rsidRPr="00DA11B9">
        <w:tab/>
        <w:t>recipients of respite care;</w:t>
      </w:r>
    </w:p>
    <w:p w:rsidR="00EF09EC" w:rsidRPr="00DA11B9" w:rsidRDefault="00EF09EC" w:rsidP="00EF09EC">
      <w:pPr>
        <w:pStyle w:val="paragraph"/>
      </w:pPr>
      <w:r w:rsidRPr="00DA11B9">
        <w:tab/>
        <w:t>(e)</w:t>
      </w:r>
      <w:r w:rsidRPr="00DA11B9">
        <w:tab/>
        <w:t>people needing a particular level of care.</w:t>
      </w:r>
    </w:p>
    <w:p w:rsidR="00CF0387" w:rsidRPr="00DA11B9" w:rsidRDefault="00DE1E07" w:rsidP="00CF0387">
      <w:pPr>
        <w:pStyle w:val="ActHead5"/>
      </w:pPr>
      <w:bookmarkStart w:id="89" w:name="_Toc426371562"/>
      <w:r w:rsidRPr="00DA11B9">
        <w:rPr>
          <w:rStyle w:val="CharSectno"/>
        </w:rPr>
        <w:t>62</w:t>
      </w:r>
      <w:r w:rsidR="00CF0387" w:rsidRPr="00DA11B9">
        <w:t xml:space="preserve">  Information </w:t>
      </w:r>
      <w:r w:rsidR="00E46A95" w:rsidRPr="00DA11B9">
        <w:t xml:space="preserve">that may </w:t>
      </w:r>
      <w:r w:rsidR="00CF0387" w:rsidRPr="00DA11B9">
        <w:t>be given to transferee</w:t>
      </w:r>
      <w:r w:rsidR="001242A0" w:rsidRPr="00DA11B9">
        <w:t xml:space="preserve"> and time for giving information</w:t>
      </w:r>
      <w:bookmarkEnd w:id="89"/>
    </w:p>
    <w:p w:rsidR="001242A0" w:rsidRPr="00DA11B9" w:rsidRDefault="001242A0" w:rsidP="001242A0">
      <w:pPr>
        <w:pStyle w:val="SubsectionHead"/>
      </w:pPr>
      <w:r w:rsidRPr="00DA11B9">
        <w:t>Information that may be given to transferee</w:t>
      </w:r>
    </w:p>
    <w:p w:rsidR="00CF0387" w:rsidRPr="00DA11B9" w:rsidRDefault="00CF0387" w:rsidP="00CF0387">
      <w:pPr>
        <w:pStyle w:val="subsection"/>
      </w:pPr>
      <w:r w:rsidRPr="00DA11B9">
        <w:tab/>
      </w:r>
      <w:r w:rsidR="001242A0" w:rsidRPr="00DA11B9">
        <w:t>(1)</w:t>
      </w:r>
      <w:r w:rsidRPr="00DA11B9">
        <w:tab/>
      </w:r>
      <w:r w:rsidR="001242A0" w:rsidRPr="00DA11B9">
        <w:t>For section</w:t>
      </w:r>
      <w:r w:rsidR="00DA11B9" w:rsidRPr="00DA11B9">
        <w:t> </w:t>
      </w:r>
      <w:r w:rsidR="001242A0" w:rsidRPr="00DA11B9">
        <w:t>16</w:t>
      </w:r>
      <w:r w:rsidR="00DA11B9">
        <w:noBreakHyphen/>
      </w:r>
      <w:r w:rsidR="001242A0" w:rsidRPr="00DA11B9">
        <w:t>21 of the Act, t</w:t>
      </w:r>
      <w:r w:rsidRPr="00DA11B9">
        <w:t>he Secretary may give the transferee information about the following matters:</w:t>
      </w:r>
    </w:p>
    <w:p w:rsidR="00CF0387" w:rsidRPr="00DA11B9" w:rsidRDefault="00CF0387" w:rsidP="00CF0387">
      <w:pPr>
        <w:pStyle w:val="paragraph"/>
      </w:pPr>
      <w:r w:rsidRPr="00DA11B9">
        <w:tab/>
        <w:t>(a)</w:t>
      </w:r>
      <w:r w:rsidRPr="00DA11B9">
        <w:tab/>
        <w:t>the amount of respite care (if any) to be provided by the transferor’s aged care service;</w:t>
      </w:r>
    </w:p>
    <w:p w:rsidR="00CF0387" w:rsidRPr="00DA11B9" w:rsidRDefault="00CF0387" w:rsidP="00CF0387">
      <w:pPr>
        <w:pStyle w:val="paragraph"/>
      </w:pPr>
      <w:r w:rsidRPr="00DA11B9">
        <w:tab/>
        <w:t>(c)</w:t>
      </w:r>
      <w:r w:rsidRPr="00DA11B9">
        <w:tab/>
        <w:t>matters relating to whether the aged care service meets its accreditation requirement;</w:t>
      </w:r>
    </w:p>
    <w:p w:rsidR="00CF0387" w:rsidRPr="00DA11B9" w:rsidRDefault="00CF0387" w:rsidP="00CF0387">
      <w:pPr>
        <w:pStyle w:val="paragraph"/>
      </w:pPr>
      <w:r w:rsidRPr="00DA11B9">
        <w:tab/>
        <w:t>(d)</w:t>
      </w:r>
      <w:r w:rsidRPr="00DA11B9">
        <w:tab/>
        <w:t>matters relating to the residential care grants (if any) made for the aged care service;</w:t>
      </w:r>
    </w:p>
    <w:p w:rsidR="00CF0387" w:rsidRPr="00DA11B9" w:rsidRDefault="00CF0387" w:rsidP="00CF0387">
      <w:pPr>
        <w:pStyle w:val="paragraph"/>
      </w:pPr>
      <w:r w:rsidRPr="00DA11B9">
        <w:tab/>
        <w:t>(e)</w:t>
      </w:r>
      <w:r w:rsidRPr="00DA11B9">
        <w:tab/>
        <w:t xml:space="preserve">matters relating to any grants under the </w:t>
      </w:r>
      <w:r w:rsidRPr="00DA11B9">
        <w:rPr>
          <w:i/>
        </w:rPr>
        <w:t>Aged or Disabled Persons Care Act 1954</w:t>
      </w:r>
      <w:r w:rsidRPr="00DA11B9">
        <w:t>, or Part</w:t>
      </w:r>
      <w:r w:rsidR="00DA11B9" w:rsidRPr="00DA11B9">
        <w:t> </w:t>
      </w:r>
      <w:r w:rsidRPr="00DA11B9">
        <w:t xml:space="preserve">VAB of the </w:t>
      </w:r>
      <w:r w:rsidRPr="00DA11B9">
        <w:rPr>
          <w:i/>
        </w:rPr>
        <w:t>National Health Act 1953</w:t>
      </w:r>
      <w:r w:rsidR="005069BC" w:rsidRPr="00DA11B9">
        <w:t>, that have been made for the</w:t>
      </w:r>
      <w:r w:rsidRPr="00DA11B9">
        <w:t xml:space="preserve"> aged care service;</w:t>
      </w:r>
    </w:p>
    <w:p w:rsidR="00CF0387" w:rsidRPr="00DA11B9" w:rsidRDefault="00CF0387" w:rsidP="00CF0387">
      <w:pPr>
        <w:pStyle w:val="paragraph"/>
      </w:pPr>
      <w:r w:rsidRPr="00DA11B9">
        <w:tab/>
        <w:t>(f)</w:t>
      </w:r>
      <w:r w:rsidRPr="00DA11B9">
        <w:tab/>
        <w:t>compliance by the transferor with the transferor’s responsibilities under Chapter</w:t>
      </w:r>
      <w:r w:rsidR="00DA11B9" w:rsidRPr="00DA11B9">
        <w:t> </w:t>
      </w:r>
      <w:r w:rsidRPr="00DA11B9">
        <w:t>4 of the Act in relation to the aged care service, including any action that has been taken or is proposed to be taken, under Part</w:t>
      </w:r>
      <w:r w:rsidR="00DA11B9" w:rsidRPr="00DA11B9">
        <w:t> </w:t>
      </w:r>
      <w:r w:rsidR="005069BC" w:rsidRPr="00DA11B9">
        <w:t>4.4 of the Act, for the</w:t>
      </w:r>
      <w:r w:rsidRPr="00DA11B9">
        <w:t xml:space="preserve"> aged care service;</w:t>
      </w:r>
    </w:p>
    <w:p w:rsidR="00CF0387" w:rsidRPr="00DA11B9" w:rsidRDefault="00CF0387" w:rsidP="00CF0387">
      <w:pPr>
        <w:pStyle w:val="paragraph"/>
      </w:pPr>
      <w:r w:rsidRPr="00DA11B9">
        <w:tab/>
        <w:t>(g)</w:t>
      </w:r>
      <w:r w:rsidRPr="00DA11B9">
        <w:tab/>
        <w:t>the conditions to which the places being transferred are subject;</w:t>
      </w:r>
    </w:p>
    <w:p w:rsidR="00CF0387" w:rsidRPr="00DA11B9" w:rsidRDefault="00CF0387" w:rsidP="00CF0387">
      <w:pPr>
        <w:pStyle w:val="paragraph"/>
      </w:pPr>
      <w:r w:rsidRPr="00DA11B9">
        <w:tab/>
        <w:t>(h)</w:t>
      </w:r>
      <w:r w:rsidRPr="00DA11B9">
        <w:tab/>
        <w:t>any other matters about the transferor’s aged care service of which the Secretary considers the transferee should be informed.</w:t>
      </w:r>
    </w:p>
    <w:p w:rsidR="00CF0387" w:rsidRPr="00DA11B9" w:rsidRDefault="00CF0387" w:rsidP="00E46A95">
      <w:pPr>
        <w:pStyle w:val="SubsectionHead"/>
      </w:pPr>
      <w:r w:rsidRPr="00DA11B9">
        <w:t>When information is to be given</w:t>
      </w:r>
    </w:p>
    <w:p w:rsidR="00CF0387" w:rsidRPr="00DA11B9" w:rsidRDefault="00E46A95" w:rsidP="00CF0387">
      <w:pPr>
        <w:pStyle w:val="subsection"/>
      </w:pPr>
      <w:r w:rsidRPr="00DA11B9">
        <w:tab/>
        <w:t>(2</w:t>
      </w:r>
      <w:r w:rsidR="00CF0387" w:rsidRPr="00DA11B9">
        <w:t>)</w:t>
      </w:r>
      <w:r w:rsidR="00CF0387" w:rsidRPr="00DA11B9">
        <w:tab/>
      </w:r>
      <w:r w:rsidR="006D5CB2" w:rsidRPr="00DA11B9">
        <w:t xml:space="preserve">If the Secretary decides to give the transferee information under </w:t>
      </w:r>
      <w:r w:rsidR="00DA11B9" w:rsidRPr="00DA11B9">
        <w:t>subsection (</w:t>
      </w:r>
      <w:r w:rsidR="006D5CB2" w:rsidRPr="00DA11B9">
        <w:t>1), t</w:t>
      </w:r>
      <w:r w:rsidR="00CF0387" w:rsidRPr="00DA11B9">
        <w:t xml:space="preserve">he Secretary </w:t>
      </w:r>
      <w:r w:rsidRPr="00DA11B9">
        <w:t xml:space="preserve">must </w:t>
      </w:r>
      <w:r w:rsidR="00CF0387" w:rsidRPr="00DA11B9">
        <w:t>give the information to the transferee at least 28 days before the transfer day.</w:t>
      </w:r>
    </w:p>
    <w:p w:rsidR="00CF0387" w:rsidRPr="00DA11B9" w:rsidRDefault="00CF0387" w:rsidP="00CF0387">
      <w:pPr>
        <w:pStyle w:val="notetext"/>
      </w:pPr>
      <w:r w:rsidRPr="00DA11B9">
        <w:lastRenderedPageBreak/>
        <w:t>Note:</w:t>
      </w:r>
      <w:r w:rsidRPr="00DA11B9">
        <w:tab/>
        <w:t>The transfer day is</w:t>
      </w:r>
      <w:r w:rsidR="001C449E" w:rsidRPr="00DA11B9">
        <w:t xml:space="preserve"> the day when the transfer of a provisionally</w:t>
      </w:r>
      <w:r w:rsidRPr="00DA11B9">
        <w:t xml:space="preserve"> allocated place from one person to another takes effect. The day is set under section</w:t>
      </w:r>
      <w:r w:rsidR="00DA11B9" w:rsidRPr="00DA11B9">
        <w:t> </w:t>
      </w:r>
      <w:r w:rsidRPr="00DA11B9">
        <w:t>16</w:t>
      </w:r>
      <w:r w:rsidR="00DA11B9">
        <w:noBreakHyphen/>
      </w:r>
      <w:r w:rsidR="00E46A95" w:rsidRPr="00DA11B9">
        <w:t>19</w:t>
      </w:r>
      <w:r w:rsidRPr="00DA11B9">
        <w:t xml:space="preserve"> of the Act.</w:t>
      </w:r>
    </w:p>
    <w:p w:rsidR="00CF0387" w:rsidRPr="00DA11B9" w:rsidRDefault="00E46A95" w:rsidP="00CF0387">
      <w:pPr>
        <w:pStyle w:val="subsection"/>
      </w:pPr>
      <w:r w:rsidRPr="00DA11B9">
        <w:tab/>
        <w:t>(3</w:t>
      </w:r>
      <w:r w:rsidR="00CF0387" w:rsidRPr="00DA11B9">
        <w:t>)</w:t>
      </w:r>
      <w:r w:rsidR="00CF0387" w:rsidRPr="00DA11B9">
        <w:tab/>
        <w:t>However, if the transferor asks the Secretary, in writing, to give the information</w:t>
      </w:r>
      <w:r w:rsidR="006D5CB2" w:rsidRPr="00DA11B9">
        <w:t xml:space="preserve"> to the transferee</w:t>
      </w:r>
      <w:r w:rsidR="00CF0387" w:rsidRPr="00DA11B9">
        <w:t xml:space="preserve">, the Secretary </w:t>
      </w:r>
      <w:r w:rsidRPr="00DA11B9">
        <w:t xml:space="preserve">must </w:t>
      </w:r>
      <w:r w:rsidR="006D5CB2" w:rsidRPr="00DA11B9">
        <w:t>comply with the request within 28 days after receiving it.</w:t>
      </w:r>
    </w:p>
    <w:p w:rsidR="00CF0387" w:rsidRPr="00DA11B9" w:rsidRDefault="00CF0387" w:rsidP="00CF0387">
      <w:pPr>
        <w:pStyle w:val="ActHead2"/>
        <w:pageBreakBefore/>
      </w:pPr>
      <w:bookmarkStart w:id="90" w:name="_Toc426371563"/>
      <w:r w:rsidRPr="00DA11B9">
        <w:rPr>
          <w:rStyle w:val="CharPartNo"/>
        </w:rPr>
        <w:lastRenderedPageBreak/>
        <w:t>Part</w:t>
      </w:r>
      <w:r w:rsidR="00DA11B9" w:rsidRPr="00DA11B9">
        <w:rPr>
          <w:rStyle w:val="CharPartNo"/>
        </w:rPr>
        <w:t> </w:t>
      </w:r>
      <w:r w:rsidRPr="00DA11B9">
        <w:rPr>
          <w:rStyle w:val="CharPartNo"/>
        </w:rPr>
        <w:t>8</w:t>
      </w:r>
      <w:r w:rsidRPr="00DA11B9">
        <w:t>—</w:t>
      </w:r>
      <w:r w:rsidRPr="00DA11B9">
        <w:rPr>
          <w:rStyle w:val="CharPartText"/>
        </w:rPr>
        <w:t xml:space="preserve">Variation of conditions for </w:t>
      </w:r>
      <w:r w:rsidR="00BD6498" w:rsidRPr="00DA11B9">
        <w:rPr>
          <w:rStyle w:val="CharPartText"/>
        </w:rPr>
        <w:t xml:space="preserve">allocations of </w:t>
      </w:r>
      <w:r w:rsidRPr="00DA11B9">
        <w:rPr>
          <w:rStyle w:val="CharPartText"/>
        </w:rPr>
        <w:t>places</w:t>
      </w:r>
      <w:bookmarkEnd w:id="90"/>
    </w:p>
    <w:p w:rsidR="00CF0387" w:rsidRPr="00DA11B9" w:rsidRDefault="00CF0387" w:rsidP="00CF0387">
      <w:pPr>
        <w:pStyle w:val="ActHead3"/>
      </w:pPr>
      <w:bookmarkStart w:id="91" w:name="_Toc426371564"/>
      <w:r w:rsidRPr="00DA11B9">
        <w:rPr>
          <w:rStyle w:val="CharDivNo"/>
        </w:rPr>
        <w:t>Division</w:t>
      </w:r>
      <w:r w:rsidR="00DA11B9" w:rsidRPr="00DA11B9">
        <w:rPr>
          <w:rStyle w:val="CharDivNo"/>
        </w:rPr>
        <w:t> </w:t>
      </w:r>
      <w:r w:rsidRPr="00DA11B9">
        <w:rPr>
          <w:rStyle w:val="CharDivNo"/>
        </w:rPr>
        <w:t>1</w:t>
      </w:r>
      <w:r w:rsidRPr="00DA11B9">
        <w:t>—</w:t>
      </w:r>
      <w:r w:rsidR="00BD6498" w:rsidRPr="00DA11B9">
        <w:rPr>
          <w:rStyle w:val="CharDivText"/>
        </w:rPr>
        <w:t>A</w:t>
      </w:r>
      <w:r w:rsidRPr="00DA11B9">
        <w:rPr>
          <w:rStyle w:val="CharDivText"/>
        </w:rPr>
        <w:t>pplications</w:t>
      </w:r>
      <w:r w:rsidR="00BD6498" w:rsidRPr="00DA11B9">
        <w:rPr>
          <w:rStyle w:val="CharDivText"/>
        </w:rPr>
        <w:t xml:space="preserve"> for variation of </w:t>
      </w:r>
      <w:r w:rsidR="00135833" w:rsidRPr="00DA11B9">
        <w:rPr>
          <w:rStyle w:val="CharDivText"/>
        </w:rPr>
        <w:t>conditions</w:t>
      </w:r>
      <w:bookmarkEnd w:id="91"/>
    </w:p>
    <w:p w:rsidR="00CF0387" w:rsidRPr="00DA11B9" w:rsidRDefault="00DE1E07" w:rsidP="00BD6498">
      <w:pPr>
        <w:pStyle w:val="ActHead5"/>
      </w:pPr>
      <w:bookmarkStart w:id="92" w:name="_Toc426371565"/>
      <w:r w:rsidRPr="00DA11B9">
        <w:rPr>
          <w:rStyle w:val="CharSectno"/>
        </w:rPr>
        <w:t>63</w:t>
      </w:r>
      <w:r w:rsidR="00CF0387" w:rsidRPr="00DA11B9">
        <w:t xml:space="preserve">  Purpose of </w:t>
      </w:r>
      <w:r w:rsidR="00BD6498" w:rsidRPr="00DA11B9">
        <w:t xml:space="preserve">this </w:t>
      </w:r>
      <w:r w:rsidR="00CF0387" w:rsidRPr="00DA11B9">
        <w:t>Division</w:t>
      </w:r>
      <w:bookmarkEnd w:id="92"/>
    </w:p>
    <w:p w:rsidR="00CF0387" w:rsidRPr="00DA11B9" w:rsidRDefault="00CF0387" w:rsidP="00BD6498">
      <w:pPr>
        <w:pStyle w:val="subsection"/>
      </w:pPr>
      <w:r w:rsidRPr="00DA11B9">
        <w:tab/>
      </w:r>
      <w:r w:rsidRPr="00DA11B9">
        <w:tab/>
      </w:r>
      <w:r w:rsidR="00BD6498" w:rsidRPr="00DA11B9">
        <w:t xml:space="preserve">For </w:t>
      </w:r>
      <w:r w:rsidR="005069BC" w:rsidRPr="00DA11B9">
        <w:t>paragraph</w:t>
      </w:r>
      <w:r w:rsidR="00DA11B9" w:rsidRPr="00DA11B9">
        <w:t> </w:t>
      </w:r>
      <w:r w:rsidR="00BD6498" w:rsidRPr="00DA11B9">
        <w:t>17</w:t>
      </w:r>
      <w:r w:rsidR="00DA11B9">
        <w:noBreakHyphen/>
      </w:r>
      <w:r w:rsidR="00BD6498" w:rsidRPr="00DA11B9">
        <w:t>2</w:t>
      </w:r>
      <w:r w:rsidR="00D166A2" w:rsidRPr="00DA11B9">
        <w:t>(2)</w:t>
      </w:r>
      <w:r w:rsidR="005069BC" w:rsidRPr="00DA11B9">
        <w:t>(b)</w:t>
      </w:r>
      <w:r w:rsidR="00BD6498" w:rsidRPr="00DA11B9">
        <w:t xml:space="preserve"> of the Act, t</w:t>
      </w:r>
      <w:r w:rsidRPr="00DA11B9">
        <w:t xml:space="preserve">his Division specifies the information </w:t>
      </w:r>
      <w:r w:rsidR="00BD6498" w:rsidRPr="00DA11B9">
        <w:t xml:space="preserve">that must </w:t>
      </w:r>
      <w:r w:rsidRPr="00DA11B9">
        <w:t xml:space="preserve">be included in an application </w:t>
      </w:r>
      <w:r w:rsidR="00BD6498" w:rsidRPr="00DA11B9">
        <w:t xml:space="preserve">to vary </w:t>
      </w:r>
      <w:r w:rsidRPr="00DA11B9">
        <w:t>the conditions of an allocation of places.</w:t>
      </w:r>
    </w:p>
    <w:p w:rsidR="00CF0387" w:rsidRPr="00DA11B9" w:rsidRDefault="00DE1E07" w:rsidP="00CF0387">
      <w:pPr>
        <w:pStyle w:val="ActHead5"/>
      </w:pPr>
      <w:bookmarkStart w:id="93" w:name="_Toc426371566"/>
      <w:r w:rsidRPr="00DA11B9">
        <w:rPr>
          <w:rStyle w:val="CharSectno"/>
        </w:rPr>
        <w:t>64</w:t>
      </w:r>
      <w:r w:rsidR="00CF0387" w:rsidRPr="00DA11B9">
        <w:t xml:space="preserve">  </w:t>
      </w:r>
      <w:r w:rsidR="00BD6498" w:rsidRPr="00DA11B9">
        <w:t>I</w:t>
      </w:r>
      <w:r w:rsidR="00CF0387" w:rsidRPr="00DA11B9">
        <w:t>nformation</w:t>
      </w:r>
      <w:r w:rsidR="00BD6498" w:rsidRPr="00DA11B9">
        <w:t xml:space="preserve"> that must be included in application</w:t>
      </w:r>
      <w:bookmarkEnd w:id="93"/>
    </w:p>
    <w:p w:rsidR="00CF0387" w:rsidRPr="00DA11B9" w:rsidRDefault="00CF0387" w:rsidP="00CF0387">
      <w:pPr>
        <w:pStyle w:val="subsection"/>
      </w:pPr>
      <w:r w:rsidRPr="00DA11B9">
        <w:tab/>
        <w:t>(1)</w:t>
      </w:r>
      <w:r w:rsidRPr="00DA11B9">
        <w:tab/>
        <w:t>The following information must be included in the application:</w:t>
      </w:r>
    </w:p>
    <w:p w:rsidR="00CF0387" w:rsidRPr="00DA11B9" w:rsidRDefault="00CF0387" w:rsidP="00CF0387">
      <w:pPr>
        <w:pStyle w:val="paragraph"/>
      </w:pPr>
      <w:r w:rsidRPr="00DA11B9">
        <w:tab/>
        <w:t>(a)</w:t>
      </w:r>
      <w:r w:rsidRPr="00DA11B9">
        <w:tab/>
        <w:t>the applicant’s name;</w:t>
      </w:r>
    </w:p>
    <w:p w:rsidR="00CF0387" w:rsidRPr="00DA11B9" w:rsidRDefault="00CF0387" w:rsidP="00CF0387">
      <w:pPr>
        <w:pStyle w:val="paragraph"/>
      </w:pPr>
      <w:r w:rsidRPr="00DA11B9">
        <w:tab/>
        <w:t>(b)</w:t>
      </w:r>
      <w:r w:rsidRPr="00DA11B9">
        <w:tab/>
        <w:t>the aged care service to which the allocation relates, and:</w:t>
      </w:r>
    </w:p>
    <w:p w:rsidR="00CF0387" w:rsidRPr="00DA11B9" w:rsidRDefault="00CF0387" w:rsidP="00CF0387">
      <w:pPr>
        <w:pStyle w:val="paragraphsub"/>
      </w:pPr>
      <w:r w:rsidRPr="00DA11B9">
        <w:tab/>
        <w:t>(i)</w:t>
      </w:r>
      <w:r w:rsidRPr="00DA11B9">
        <w:tab/>
        <w:t>for home care places—its business address; and</w:t>
      </w:r>
    </w:p>
    <w:p w:rsidR="00CF0387" w:rsidRPr="00DA11B9" w:rsidRDefault="00CF0387" w:rsidP="00CF0387">
      <w:pPr>
        <w:pStyle w:val="paragraphsub"/>
      </w:pPr>
      <w:r w:rsidRPr="00DA11B9">
        <w:tab/>
        <w:t>(ii)</w:t>
      </w:r>
      <w:r w:rsidRPr="00DA11B9">
        <w:tab/>
        <w:t>for other places—its location;</w:t>
      </w:r>
    </w:p>
    <w:p w:rsidR="00CF0387" w:rsidRPr="00DA11B9" w:rsidRDefault="00CF0387" w:rsidP="00CF0387">
      <w:pPr>
        <w:pStyle w:val="paragraph"/>
      </w:pPr>
      <w:r w:rsidRPr="00DA11B9">
        <w:tab/>
        <w:t>(c)</w:t>
      </w:r>
      <w:r w:rsidRPr="00DA11B9">
        <w:tab/>
        <w:t>the number of places to which the variation relates, and the conditions to which they are subject under Division</w:t>
      </w:r>
      <w:r w:rsidR="00DA11B9" w:rsidRPr="00DA11B9">
        <w:t> </w:t>
      </w:r>
      <w:r w:rsidRPr="00DA11B9">
        <w:t>14 of the Act;</w:t>
      </w:r>
    </w:p>
    <w:p w:rsidR="00CF0387" w:rsidRPr="00DA11B9" w:rsidRDefault="00CF0387" w:rsidP="00CF0387">
      <w:pPr>
        <w:pStyle w:val="paragraph"/>
      </w:pPr>
      <w:r w:rsidRPr="00DA11B9">
        <w:tab/>
        <w:t>(d)</w:t>
      </w:r>
      <w:r w:rsidRPr="00DA11B9">
        <w:tab/>
        <w:t>whether any of the places is:</w:t>
      </w:r>
    </w:p>
    <w:p w:rsidR="00CF0387" w:rsidRPr="00DA11B9" w:rsidRDefault="00CF0387" w:rsidP="00CF0387">
      <w:pPr>
        <w:pStyle w:val="paragraphsub"/>
      </w:pPr>
      <w:r w:rsidRPr="00DA11B9">
        <w:tab/>
        <w:t>(i)</w:t>
      </w:r>
      <w:r w:rsidRPr="00DA11B9">
        <w:tab/>
        <w:t>an adjusted subsidy place; or</w:t>
      </w:r>
    </w:p>
    <w:p w:rsidR="00CF0387" w:rsidRPr="00DA11B9" w:rsidRDefault="00CF0387" w:rsidP="00CF0387">
      <w:pPr>
        <w:pStyle w:val="paragraphsub"/>
      </w:pPr>
      <w:r w:rsidRPr="00DA11B9">
        <w:tab/>
        <w:t>(ii)</w:t>
      </w:r>
      <w:r w:rsidRPr="00DA11B9">
        <w:tab/>
        <w:t>a place included in a residential care service, or a distinct part of a residential care service, that has extra service status; or</w:t>
      </w:r>
    </w:p>
    <w:p w:rsidR="00CF0387" w:rsidRPr="00DA11B9" w:rsidRDefault="00CF0387" w:rsidP="00CF0387">
      <w:pPr>
        <w:pStyle w:val="paragraphsub"/>
      </w:pPr>
      <w:r w:rsidRPr="00DA11B9">
        <w:tab/>
        <w:t>(iii)</w:t>
      </w:r>
      <w:r w:rsidRPr="00DA11B9">
        <w:tab/>
        <w:t>a home care place;</w:t>
      </w:r>
    </w:p>
    <w:p w:rsidR="00CF0387" w:rsidRPr="00DA11B9" w:rsidRDefault="00CF0387" w:rsidP="00CF0387">
      <w:pPr>
        <w:pStyle w:val="paragraph"/>
      </w:pPr>
      <w:r w:rsidRPr="00DA11B9">
        <w:tab/>
        <w:t>(e)</w:t>
      </w:r>
      <w:r w:rsidRPr="00DA11B9">
        <w:tab/>
        <w:t xml:space="preserve">if the places are residential care places and, after the variation, </w:t>
      </w:r>
      <w:r w:rsidR="00D166A2" w:rsidRPr="00DA11B9">
        <w:t xml:space="preserve">the </w:t>
      </w:r>
      <w:r w:rsidRPr="00DA11B9">
        <w:t xml:space="preserve">care </w:t>
      </w:r>
      <w:r w:rsidR="00D166A2" w:rsidRPr="00DA11B9">
        <w:t xml:space="preserve">in respect of </w:t>
      </w:r>
      <w:r w:rsidRPr="00DA11B9">
        <w:t>the places would be provided at a different location:</w:t>
      </w:r>
    </w:p>
    <w:p w:rsidR="00CF0387" w:rsidRPr="00DA11B9" w:rsidRDefault="00CF0387" w:rsidP="00CF0387">
      <w:pPr>
        <w:pStyle w:val="paragraphsub"/>
      </w:pPr>
      <w:r w:rsidRPr="00DA11B9">
        <w:tab/>
        <w:t>(i)</w:t>
      </w:r>
      <w:r w:rsidRPr="00DA11B9">
        <w:tab/>
        <w:t>the address of the new location; and</w:t>
      </w:r>
    </w:p>
    <w:p w:rsidR="00CF0387" w:rsidRPr="00DA11B9" w:rsidRDefault="00CF0387" w:rsidP="00CF0387">
      <w:pPr>
        <w:pStyle w:val="paragraphsub"/>
      </w:pPr>
      <w:r w:rsidRPr="00DA11B9">
        <w:tab/>
        <w:t>(ii)</w:t>
      </w:r>
      <w:r w:rsidRPr="00DA11B9">
        <w:tab/>
        <w:t>the proposals for ensuring that care needs are appropriately met for care recipients who are being provided with care in respect of the places;</w:t>
      </w:r>
    </w:p>
    <w:p w:rsidR="00CF0387" w:rsidRPr="00DA11B9" w:rsidRDefault="00CF0387" w:rsidP="00CF0387">
      <w:pPr>
        <w:pStyle w:val="paragraph"/>
      </w:pPr>
      <w:r w:rsidRPr="00DA11B9">
        <w:tab/>
        <w:t>(f)</w:t>
      </w:r>
      <w:r w:rsidRPr="00DA11B9">
        <w:tab/>
        <w:t>the conditions of the allocation to be varied and the proposed variation;</w:t>
      </w:r>
    </w:p>
    <w:p w:rsidR="00CF0387" w:rsidRPr="00DA11B9" w:rsidRDefault="00CF0387" w:rsidP="00CF0387">
      <w:pPr>
        <w:pStyle w:val="paragraph"/>
      </w:pPr>
      <w:r w:rsidRPr="00DA11B9">
        <w:tab/>
        <w:t>(g)</w:t>
      </w:r>
      <w:r w:rsidRPr="00DA11B9">
        <w:tab/>
        <w:t>the proposed variation day;</w:t>
      </w:r>
    </w:p>
    <w:p w:rsidR="00CF0387" w:rsidRPr="00DA11B9" w:rsidRDefault="00CF0387" w:rsidP="006D5CB2">
      <w:pPr>
        <w:pStyle w:val="paragraph"/>
      </w:pPr>
      <w:r w:rsidRPr="00DA11B9">
        <w:tab/>
        <w:t>(h)</w:t>
      </w:r>
      <w:r w:rsidRPr="00DA11B9">
        <w:tab/>
        <w:t>if the application is made less than 60 days be</w:t>
      </w:r>
      <w:r w:rsidR="006D5CB2" w:rsidRPr="00DA11B9">
        <w:t>fore the proposed variation day—</w:t>
      </w:r>
      <w:r w:rsidRPr="00DA11B9">
        <w:t xml:space="preserve">the reason </w:t>
      </w:r>
      <w:r w:rsidR="006D5CB2" w:rsidRPr="00DA11B9">
        <w:t>for this</w:t>
      </w:r>
      <w:r w:rsidRPr="00DA11B9">
        <w:t>;</w:t>
      </w:r>
    </w:p>
    <w:p w:rsidR="00CF0387" w:rsidRPr="00DA11B9" w:rsidRDefault="00CF0387" w:rsidP="00CF0387">
      <w:pPr>
        <w:pStyle w:val="paragraph"/>
      </w:pPr>
      <w:r w:rsidRPr="00DA11B9">
        <w:tab/>
        <w:t>(i)</w:t>
      </w:r>
      <w:r w:rsidRPr="00DA11B9">
        <w:tab/>
        <w:t>the applicant’s assessment of the effect of the proposed variation on care recipients.</w:t>
      </w:r>
    </w:p>
    <w:p w:rsidR="00CF0387" w:rsidRPr="00DA11B9" w:rsidRDefault="00CF0387" w:rsidP="00CF0387">
      <w:pPr>
        <w:pStyle w:val="notetext"/>
      </w:pPr>
      <w:r w:rsidRPr="00DA11B9">
        <w:t>Note:</w:t>
      </w:r>
      <w:r w:rsidRPr="00DA11B9">
        <w:tab/>
        <w:t>Under subsection</w:t>
      </w:r>
      <w:r w:rsidR="00DA11B9" w:rsidRPr="00DA11B9">
        <w:t> </w:t>
      </w:r>
      <w:r w:rsidRPr="00DA11B9">
        <w:t>15</w:t>
      </w:r>
      <w:r w:rsidR="00DA11B9">
        <w:noBreakHyphen/>
      </w:r>
      <w:r w:rsidRPr="00DA11B9">
        <w:t>1(1) of the Act, an allocation of places to an approved provider takes effect when the Secretary determines that the approved provider is in a position to provide care, in respect of those places, for which subsidy may be paid.</w:t>
      </w:r>
    </w:p>
    <w:p w:rsidR="00CF0387" w:rsidRPr="00DA11B9" w:rsidRDefault="00CF0387" w:rsidP="00CF0387">
      <w:pPr>
        <w:pStyle w:val="subsection"/>
      </w:pPr>
      <w:r w:rsidRPr="00DA11B9">
        <w:tab/>
        <w:t>(2)</w:t>
      </w:r>
      <w:r w:rsidRPr="00DA11B9">
        <w:tab/>
        <w:t>If the application is to change the location of the allocation, and the applicant proposes to construct or develop premises to accommodate the relocated places at the new location, the following information must also be included in the application:</w:t>
      </w:r>
    </w:p>
    <w:p w:rsidR="00CF0387" w:rsidRPr="00DA11B9" w:rsidRDefault="00CF0387" w:rsidP="00CF0387">
      <w:pPr>
        <w:pStyle w:val="paragraph"/>
      </w:pPr>
      <w:r w:rsidRPr="00DA11B9">
        <w:tab/>
        <w:t>(a)</w:t>
      </w:r>
      <w:r w:rsidRPr="00DA11B9">
        <w:tab/>
        <w:t>a description of the project;</w:t>
      </w:r>
    </w:p>
    <w:p w:rsidR="00CF0387" w:rsidRPr="00DA11B9" w:rsidRDefault="00CF0387" w:rsidP="00CF0387">
      <w:pPr>
        <w:pStyle w:val="paragraph"/>
      </w:pPr>
      <w:r w:rsidRPr="00DA11B9">
        <w:lastRenderedPageBreak/>
        <w:tab/>
        <w:t>(b)</w:t>
      </w:r>
      <w:r w:rsidRPr="00DA11B9">
        <w:tab/>
        <w:t>an estimate of the total cost;</w:t>
      </w:r>
    </w:p>
    <w:p w:rsidR="00CF0387" w:rsidRPr="00DA11B9" w:rsidRDefault="00CF0387" w:rsidP="00CF0387">
      <w:pPr>
        <w:pStyle w:val="paragraph"/>
      </w:pPr>
      <w:r w:rsidRPr="00DA11B9">
        <w:tab/>
        <w:t>(c)</w:t>
      </w:r>
      <w:r w:rsidRPr="00DA11B9">
        <w:tab/>
        <w:t>a detailed description of the site, including size, suitability, topography and any heritage issues;</w:t>
      </w:r>
    </w:p>
    <w:p w:rsidR="00CF0387" w:rsidRPr="00DA11B9" w:rsidRDefault="00CF0387" w:rsidP="00CF0387">
      <w:pPr>
        <w:pStyle w:val="paragraph"/>
      </w:pPr>
      <w:r w:rsidRPr="00DA11B9">
        <w:tab/>
        <w:t>(d)</w:t>
      </w:r>
      <w:r w:rsidRPr="00DA11B9">
        <w:tab/>
        <w:t>the ownership arrangements of the proposed site;</w:t>
      </w:r>
    </w:p>
    <w:p w:rsidR="00CF0387" w:rsidRPr="00DA11B9" w:rsidRDefault="00CF0387" w:rsidP="00CF0387">
      <w:pPr>
        <w:pStyle w:val="paragraph"/>
      </w:pPr>
      <w:r w:rsidRPr="00DA11B9">
        <w:tab/>
        <w:t>(e)</w:t>
      </w:r>
      <w:r w:rsidRPr="00DA11B9">
        <w:tab/>
        <w:t>how the land around the site is being used;</w:t>
      </w:r>
    </w:p>
    <w:p w:rsidR="00CF0387" w:rsidRPr="00DA11B9" w:rsidRDefault="00CF0387" w:rsidP="00CF0387">
      <w:pPr>
        <w:pStyle w:val="paragraph"/>
      </w:pPr>
      <w:r w:rsidRPr="00DA11B9">
        <w:tab/>
        <w:t>(f)</w:t>
      </w:r>
      <w:r w:rsidRPr="00DA11B9">
        <w:tab/>
        <w:t xml:space="preserve">whether there are any proposals before an authority in the State </w:t>
      </w:r>
      <w:r w:rsidR="008839DD" w:rsidRPr="00DA11B9">
        <w:t xml:space="preserve">or Territory </w:t>
      </w:r>
      <w:r w:rsidRPr="00DA11B9">
        <w:t>concerned about the use of the site (for example, proposals to rezone the site);</w:t>
      </w:r>
    </w:p>
    <w:p w:rsidR="00CF0387" w:rsidRPr="00DA11B9" w:rsidRDefault="00CF0387" w:rsidP="00CF0387">
      <w:pPr>
        <w:pStyle w:val="paragraph"/>
      </w:pPr>
      <w:r w:rsidRPr="00DA11B9">
        <w:tab/>
        <w:t>(g)</w:t>
      </w:r>
      <w:r w:rsidRPr="00DA11B9">
        <w:tab/>
        <w:t>the characteristics of the neighbourhood of the site, including location of shops, and the availability of public transport and community services;</w:t>
      </w:r>
    </w:p>
    <w:p w:rsidR="00CF0387" w:rsidRPr="00DA11B9" w:rsidRDefault="00CF0387" w:rsidP="00CF0387">
      <w:pPr>
        <w:pStyle w:val="paragraph"/>
      </w:pPr>
      <w:r w:rsidRPr="00DA11B9">
        <w:tab/>
        <w:t>(h)</w:t>
      </w:r>
      <w:r w:rsidRPr="00DA11B9">
        <w:tab/>
        <w:t>a detailed timetable for calling tenders, planning and construction, and an indication of the applicant’s ability to meet the timetable.</w:t>
      </w:r>
    </w:p>
    <w:p w:rsidR="00CF0387" w:rsidRPr="00DA11B9" w:rsidRDefault="00CF0387" w:rsidP="00CF0387">
      <w:pPr>
        <w:pStyle w:val="ActHead3"/>
        <w:pageBreakBefore/>
      </w:pPr>
      <w:bookmarkStart w:id="94" w:name="_Toc426371567"/>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Consideration of applications</w:t>
      </w:r>
      <w:bookmarkEnd w:id="94"/>
    </w:p>
    <w:p w:rsidR="00CF0387" w:rsidRPr="00DA11B9" w:rsidRDefault="00DE1E07" w:rsidP="00BD6498">
      <w:pPr>
        <w:pStyle w:val="ActHead5"/>
      </w:pPr>
      <w:bookmarkStart w:id="95" w:name="_Toc426371568"/>
      <w:r w:rsidRPr="00DA11B9">
        <w:rPr>
          <w:rStyle w:val="CharSectno"/>
        </w:rPr>
        <w:t>65</w:t>
      </w:r>
      <w:r w:rsidR="00CF0387" w:rsidRPr="00DA11B9">
        <w:t xml:space="preserve">  Purpose of </w:t>
      </w:r>
      <w:r w:rsidR="00BD6498" w:rsidRPr="00DA11B9">
        <w:t xml:space="preserve">this </w:t>
      </w:r>
      <w:r w:rsidR="00CF0387" w:rsidRPr="00DA11B9">
        <w:t>Division</w:t>
      </w:r>
      <w:bookmarkEnd w:id="95"/>
    </w:p>
    <w:p w:rsidR="00CF0387" w:rsidRPr="00DA11B9" w:rsidRDefault="00CF0387" w:rsidP="00BD6498">
      <w:pPr>
        <w:pStyle w:val="subsection"/>
      </w:pPr>
      <w:r w:rsidRPr="00DA11B9">
        <w:tab/>
      </w:r>
      <w:r w:rsidRPr="00DA11B9">
        <w:tab/>
      </w:r>
      <w:r w:rsidR="00BD6498" w:rsidRPr="00DA11B9">
        <w:t xml:space="preserve">For </w:t>
      </w:r>
      <w:r w:rsidR="004C743B" w:rsidRPr="00DA11B9">
        <w:t>paragraph</w:t>
      </w:r>
      <w:r w:rsidR="00DA11B9" w:rsidRPr="00DA11B9">
        <w:t> </w:t>
      </w:r>
      <w:r w:rsidR="00BD6498" w:rsidRPr="00DA11B9">
        <w:t>17</w:t>
      </w:r>
      <w:r w:rsidR="00DA11B9">
        <w:noBreakHyphen/>
      </w:r>
      <w:r w:rsidR="00BD6498" w:rsidRPr="00DA11B9">
        <w:t>4</w:t>
      </w:r>
      <w:r w:rsidR="004C743B" w:rsidRPr="00DA11B9">
        <w:t>(g)</w:t>
      </w:r>
      <w:r w:rsidR="00BD6498" w:rsidRPr="00DA11B9">
        <w:t xml:space="preserve"> of the Act, t</w:t>
      </w:r>
      <w:r w:rsidRPr="00DA11B9">
        <w:t xml:space="preserve">his Division sets out </w:t>
      </w:r>
      <w:r w:rsidR="004C743B" w:rsidRPr="00DA11B9">
        <w:t xml:space="preserve">other </w:t>
      </w:r>
      <w:r w:rsidRPr="00DA11B9">
        <w:t xml:space="preserve">matters that the Secretary must consider in deciding whether </w:t>
      </w:r>
      <w:r w:rsidR="00BD6498" w:rsidRPr="00DA11B9">
        <w:t xml:space="preserve">a </w:t>
      </w:r>
      <w:r w:rsidRPr="00DA11B9">
        <w:t>variation of the conditions of an allocation is justified in the circumstances.</w:t>
      </w:r>
    </w:p>
    <w:p w:rsidR="00CF0387" w:rsidRPr="00DA11B9" w:rsidRDefault="00DE1E07" w:rsidP="00CF0387">
      <w:pPr>
        <w:pStyle w:val="ActHead5"/>
      </w:pPr>
      <w:bookmarkStart w:id="96" w:name="_Toc426371569"/>
      <w:r w:rsidRPr="00DA11B9">
        <w:rPr>
          <w:rStyle w:val="CharSectno"/>
        </w:rPr>
        <w:t>66</w:t>
      </w:r>
      <w:r w:rsidR="00CF0387" w:rsidRPr="00DA11B9">
        <w:t xml:space="preserve">  </w:t>
      </w:r>
      <w:r w:rsidR="004C743B" w:rsidRPr="00DA11B9">
        <w:t xml:space="preserve">Other </w:t>
      </w:r>
      <w:r w:rsidR="00CF0387" w:rsidRPr="00DA11B9">
        <w:t>matters to be considered</w:t>
      </w:r>
      <w:bookmarkEnd w:id="96"/>
    </w:p>
    <w:p w:rsidR="00CF0387" w:rsidRPr="00DA11B9" w:rsidRDefault="00CF0387" w:rsidP="00CF0387">
      <w:pPr>
        <w:pStyle w:val="subsection"/>
      </w:pPr>
      <w:r w:rsidRPr="00DA11B9">
        <w:tab/>
        <w:t>(1)</w:t>
      </w:r>
      <w:r w:rsidRPr="00DA11B9">
        <w:tab/>
      </w:r>
      <w:r w:rsidR="006D5CB2" w:rsidRPr="00DA11B9">
        <w:t xml:space="preserve">If an application for a variation proposes to change the location </w:t>
      </w:r>
      <w:r w:rsidR="00061BCE" w:rsidRPr="00DA11B9">
        <w:t>of an allocation of places, t</w:t>
      </w:r>
      <w:r w:rsidRPr="00DA11B9">
        <w:t>he Secreta</w:t>
      </w:r>
      <w:r w:rsidR="00061BCE" w:rsidRPr="00DA11B9">
        <w:t>ry must consider the effect of the</w:t>
      </w:r>
      <w:r w:rsidRPr="00DA11B9">
        <w:t xml:space="preserve"> proposed change of location</w:t>
      </w:r>
      <w:r w:rsidR="001C449E" w:rsidRPr="00DA11B9">
        <w:t>, if the application is approved,</w:t>
      </w:r>
      <w:r w:rsidRPr="00DA11B9">
        <w:t xml:space="preserve"> on current and future care recipients in:</w:t>
      </w:r>
    </w:p>
    <w:p w:rsidR="00CF0387" w:rsidRPr="00DA11B9" w:rsidRDefault="00CF0387" w:rsidP="00CF0387">
      <w:pPr>
        <w:pStyle w:val="paragraph"/>
      </w:pPr>
      <w:r w:rsidRPr="00DA11B9">
        <w:tab/>
        <w:t>(a)</w:t>
      </w:r>
      <w:r w:rsidRPr="00DA11B9">
        <w:tab/>
        <w:t>the region from which</w:t>
      </w:r>
      <w:r w:rsidR="001C449E" w:rsidRPr="00DA11B9">
        <w:t xml:space="preserve"> the places will be transferred</w:t>
      </w:r>
      <w:r w:rsidRPr="00DA11B9">
        <w:t>; and</w:t>
      </w:r>
    </w:p>
    <w:p w:rsidR="00CF0387" w:rsidRPr="00DA11B9" w:rsidRDefault="00CF0387" w:rsidP="00CF0387">
      <w:pPr>
        <w:pStyle w:val="paragraph"/>
      </w:pPr>
      <w:r w:rsidRPr="00DA11B9">
        <w:tab/>
        <w:t>(b)</w:t>
      </w:r>
      <w:r w:rsidRPr="00DA11B9">
        <w:tab/>
        <w:t>the region to which</w:t>
      </w:r>
      <w:r w:rsidR="001C449E" w:rsidRPr="00DA11B9">
        <w:t xml:space="preserve"> the places will be transferred</w:t>
      </w:r>
      <w:r w:rsidRPr="00DA11B9">
        <w:t>.</w:t>
      </w:r>
    </w:p>
    <w:p w:rsidR="00CF0387" w:rsidRPr="00DA11B9" w:rsidRDefault="00CF0387" w:rsidP="00CF0387">
      <w:pPr>
        <w:pStyle w:val="subsection"/>
      </w:pPr>
      <w:r w:rsidRPr="00DA11B9">
        <w:tab/>
        <w:t>(2)</w:t>
      </w:r>
      <w:r w:rsidRPr="00DA11B9">
        <w:tab/>
        <w:t>In considering the effect of the proposed variation, the Secretary must take into account:</w:t>
      </w:r>
    </w:p>
    <w:p w:rsidR="00CF0387" w:rsidRPr="00DA11B9" w:rsidRDefault="00BD6498" w:rsidP="00CF0387">
      <w:pPr>
        <w:pStyle w:val="paragraph"/>
      </w:pPr>
      <w:r w:rsidRPr="00DA11B9">
        <w:tab/>
        <w:t>(a</w:t>
      </w:r>
      <w:r w:rsidR="00CF0387" w:rsidRPr="00DA11B9">
        <w:t>)</w:t>
      </w:r>
      <w:r w:rsidR="00CF0387" w:rsidRPr="00DA11B9">
        <w:tab/>
        <w:t xml:space="preserve">the extent to which, after the variation, current and future </w:t>
      </w:r>
      <w:r w:rsidR="004E276A" w:rsidRPr="00DA11B9">
        <w:t xml:space="preserve">care </w:t>
      </w:r>
      <w:r w:rsidR="00CF0387" w:rsidRPr="00DA11B9">
        <w:t>recipients in the region in which the service operates will have access to respite care; and</w:t>
      </w:r>
    </w:p>
    <w:p w:rsidR="00CF0387" w:rsidRPr="00DA11B9" w:rsidRDefault="00BD6498" w:rsidP="00CF0387">
      <w:pPr>
        <w:pStyle w:val="paragraph"/>
      </w:pPr>
      <w:r w:rsidRPr="00DA11B9">
        <w:tab/>
        <w:t>(b</w:t>
      </w:r>
      <w:r w:rsidR="00CF0387" w:rsidRPr="00DA11B9">
        <w:t>)</w:t>
      </w:r>
      <w:r w:rsidR="00CF0387" w:rsidRPr="00DA11B9">
        <w:tab/>
        <w:t>the extent to which, after the variation, current and future care recipients in the region in which the service operates will benefit; and</w:t>
      </w:r>
    </w:p>
    <w:p w:rsidR="00CF0387" w:rsidRPr="00DA11B9" w:rsidRDefault="00BD6498" w:rsidP="00CF0387">
      <w:pPr>
        <w:pStyle w:val="paragraph"/>
      </w:pPr>
      <w:r w:rsidRPr="00DA11B9">
        <w:tab/>
        <w:t>(c</w:t>
      </w:r>
      <w:r w:rsidR="00CF0387" w:rsidRPr="00DA11B9">
        <w:t>)</w:t>
      </w:r>
      <w:r w:rsidR="00CF0387" w:rsidRPr="00DA11B9">
        <w:tab/>
        <w:t xml:space="preserve">whether the variation </w:t>
      </w:r>
      <w:r w:rsidR="00940E64" w:rsidRPr="00DA11B9">
        <w:t xml:space="preserve">will </w:t>
      </w:r>
      <w:r w:rsidR="00CF0387" w:rsidRPr="00DA11B9">
        <w:t>increase or lessen the diversity of choice available to current and future care recipients in the region, having regard to the different kinds of services available in the region; and</w:t>
      </w:r>
    </w:p>
    <w:p w:rsidR="00CF0387" w:rsidRPr="00DA11B9" w:rsidRDefault="00BD6498" w:rsidP="00CF0387">
      <w:pPr>
        <w:pStyle w:val="paragraph"/>
      </w:pPr>
      <w:r w:rsidRPr="00DA11B9">
        <w:tab/>
        <w:t>(d</w:t>
      </w:r>
      <w:r w:rsidR="00CF0387" w:rsidRPr="00DA11B9">
        <w:t>)</w:t>
      </w:r>
      <w:r w:rsidR="00CF0387" w:rsidRPr="00DA11B9">
        <w:tab/>
        <w:t>whether the variation will increase the likelihood of current and future care recipients receiving continuity of care in the local area within the region.</w:t>
      </w:r>
    </w:p>
    <w:p w:rsidR="00CF0387" w:rsidRPr="00DA11B9" w:rsidRDefault="00CF0387" w:rsidP="00CF0387">
      <w:pPr>
        <w:pStyle w:val="notetext"/>
      </w:pPr>
      <w:r w:rsidRPr="00DA11B9">
        <w:t xml:space="preserve">Example for </w:t>
      </w:r>
      <w:r w:rsidR="00DA11B9" w:rsidRPr="00DA11B9">
        <w:t>paragraphs (</w:t>
      </w:r>
      <w:r w:rsidR="004E276A" w:rsidRPr="00DA11B9">
        <w:t>2)(a) and (b)</w:t>
      </w:r>
    </w:p>
    <w:p w:rsidR="002D425B" w:rsidRPr="00DA11B9" w:rsidRDefault="00CF0387" w:rsidP="00CF0387">
      <w:pPr>
        <w:pStyle w:val="notetext"/>
      </w:pPr>
      <w:r w:rsidRPr="00DA11B9">
        <w:tab/>
        <w:t xml:space="preserve">The Secretary may consider whether the variation would affect the provision of aged care services that meet particular needs, including the provision of </w:t>
      </w:r>
      <w:r w:rsidR="002D425B" w:rsidRPr="00DA11B9">
        <w:t>the following:</w:t>
      </w:r>
    </w:p>
    <w:p w:rsidR="002D425B" w:rsidRPr="00DA11B9" w:rsidRDefault="002D425B" w:rsidP="002D425B">
      <w:pPr>
        <w:pStyle w:val="notepara"/>
      </w:pPr>
      <w:r w:rsidRPr="00DA11B9">
        <w:t>(a)</w:t>
      </w:r>
      <w:r w:rsidRPr="00DA11B9">
        <w:tab/>
        <w:t>respite care services;</w:t>
      </w:r>
    </w:p>
    <w:p w:rsidR="002D425B" w:rsidRPr="00DA11B9" w:rsidRDefault="002D425B" w:rsidP="002D425B">
      <w:pPr>
        <w:pStyle w:val="notepara"/>
      </w:pPr>
      <w:r w:rsidRPr="00DA11B9">
        <w:t>(b)</w:t>
      </w:r>
      <w:r w:rsidRPr="00DA11B9">
        <w:tab/>
      </w:r>
      <w:r w:rsidR="00CF0387" w:rsidRPr="00DA11B9">
        <w:t>services</w:t>
      </w:r>
      <w:r w:rsidRPr="00DA11B9">
        <w:t xml:space="preserve"> for those affected by dementia;</w:t>
      </w:r>
    </w:p>
    <w:p w:rsidR="002D425B" w:rsidRPr="00DA11B9" w:rsidRDefault="002D425B" w:rsidP="002D425B">
      <w:pPr>
        <w:pStyle w:val="notepara"/>
      </w:pPr>
      <w:r w:rsidRPr="00DA11B9">
        <w:t>(c)</w:t>
      </w:r>
      <w:r w:rsidRPr="00DA11B9">
        <w:tab/>
      </w:r>
      <w:r w:rsidR="00CF0387" w:rsidRPr="00DA11B9">
        <w:t>ageing in place services</w:t>
      </w:r>
      <w:r w:rsidRPr="00DA11B9">
        <w:t>;</w:t>
      </w:r>
    </w:p>
    <w:p w:rsidR="00CF0387" w:rsidRPr="00DA11B9" w:rsidRDefault="002D425B" w:rsidP="002D425B">
      <w:pPr>
        <w:pStyle w:val="notepara"/>
      </w:pPr>
      <w:r w:rsidRPr="00DA11B9">
        <w:t>(d)</w:t>
      </w:r>
      <w:r w:rsidRPr="00DA11B9">
        <w:tab/>
      </w:r>
      <w:r w:rsidR="00CF0387" w:rsidRPr="00DA11B9">
        <w:t>services for couples with differing care needs.</w:t>
      </w:r>
    </w:p>
    <w:p w:rsidR="00CF0387" w:rsidRPr="00DA11B9" w:rsidRDefault="00CF0387" w:rsidP="00CF0387">
      <w:pPr>
        <w:pStyle w:val="notetext"/>
      </w:pPr>
      <w:r w:rsidRPr="00DA11B9">
        <w:tab/>
        <w:t>The Secretary may also consider the effect of the variation on the quality of services provided in the regions and, in the case of home care places, whether there will be an effect on the hours of care available, and the days on which it will be provided.</w:t>
      </w:r>
    </w:p>
    <w:p w:rsidR="00CF0387" w:rsidRPr="00DA11B9" w:rsidRDefault="00CF0387" w:rsidP="00CF0387">
      <w:pPr>
        <w:pStyle w:val="notetext"/>
      </w:pPr>
      <w:r w:rsidRPr="00DA11B9">
        <w:t xml:space="preserve">Example for </w:t>
      </w:r>
      <w:r w:rsidR="00DA11B9" w:rsidRPr="00DA11B9">
        <w:t>paragraph (</w:t>
      </w:r>
      <w:r w:rsidR="004E276A" w:rsidRPr="00DA11B9">
        <w:t>2)(c</w:t>
      </w:r>
      <w:r w:rsidRPr="00DA11B9">
        <w:t>):</w:t>
      </w:r>
    </w:p>
    <w:p w:rsidR="00B06A37" w:rsidRPr="00DA11B9" w:rsidRDefault="00B06A37" w:rsidP="00B06A37">
      <w:pPr>
        <w:pStyle w:val="notetext"/>
      </w:pPr>
      <w:r w:rsidRPr="00DA11B9">
        <w:tab/>
        <w:t>In considering choice, kinds of services available in the region may include the following:</w:t>
      </w:r>
    </w:p>
    <w:p w:rsidR="00B06A37" w:rsidRPr="00DA11B9" w:rsidRDefault="00940E64" w:rsidP="00B06A37">
      <w:pPr>
        <w:pStyle w:val="notepara"/>
      </w:pPr>
      <w:r w:rsidRPr="00DA11B9">
        <w:t>(a)</w:t>
      </w:r>
      <w:r w:rsidRPr="00DA11B9">
        <w:tab/>
      </w:r>
      <w:r w:rsidR="00B06A37" w:rsidRPr="00DA11B9">
        <w:t>services</w:t>
      </w:r>
      <w:r w:rsidR="002F1DF8" w:rsidRPr="00DA11B9">
        <w:t xml:space="preserve"> that have extra </w:t>
      </w:r>
      <w:r w:rsidR="001D625F" w:rsidRPr="00DA11B9">
        <w:t xml:space="preserve">service </w:t>
      </w:r>
      <w:r w:rsidR="00A6410B" w:rsidRPr="00DA11B9">
        <w:t>status</w:t>
      </w:r>
      <w:r w:rsidR="00B06A37" w:rsidRPr="00DA11B9">
        <w:t>;</w:t>
      </w:r>
    </w:p>
    <w:p w:rsidR="00B06A37" w:rsidRPr="00DA11B9" w:rsidRDefault="00B06A37" w:rsidP="00B06A37">
      <w:pPr>
        <w:pStyle w:val="notepara"/>
      </w:pPr>
      <w:r w:rsidRPr="00DA11B9">
        <w:t>(b)</w:t>
      </w:r>
      <w:r w:rsidRPr="00DA11B9">
        <w:tab/>
        <w:t>ageing in place services;</w:t>
      </w:r>
    </w:p>
    <w:p w:rsidR="00B06A37" w:rsidRPr="00DA11B9" w:rsidRDefault="00B06A37" w:rsidP="00B06A37">
      <w:pPr>
        <w:pStyle w:val="notepara"/>
      </w:pPr>
      <w:r w:rsidRPr="00DA11B9">
        <w:t>(c)</w:t>
      </w:r>
      <w:r w:rsidRPr="00DA11B9">
        <w:tab/>
        <w:t>service for care recipients affected by dementia;</w:t>
      </w:r>
    </w:p>
    <w:p w:rsidR="00B06A37" w:rsidRPr="00DA11B9" w:rsidRDefault="00B06A37" w:rsidP="00B06A37">
      <w:pPr>
        <w:pStyle w:val="notepara"/>
      </w:pPr>
      <w:r w:rsidRPr="00DA11B9">
        <w:t>(d)</w:t>
      </w:r>
      <w:r w:rsidRPr="00DA11B9">
        <w:tab/>
        <w:t xml:space="preserve">services for </w:t>
      </w:r>
      <w:r w:rsidR="00D166A2" w:rsidRPr="00DA11B9">
        <w:t>people with special needs</w:t>
      </w:r>
      <w:r w:rsidRPr="00DA11B9">
        <w:t>.</w:t>
      </w:r>
    </w:p>
    <w:p w:rsidR="00CF0387" w:rsidRPr="00DA11B9" w:rsidRDefault="00CF0387" w:rsidP="00A40674">
      <w:pPr>
        <w:pStyle w:val="notetext"/>
        <w:keepNext/>
        <w:keepLines/>
      </w:pPr>
      <w:r w:rsidRPr="00DA11B9">
        <w:lastRenderedPageBreak/>
        <w:t xml:space="preserve">Example for </w:t>
      </w:r>
      <w:r w:rsidR="00DA11B9" w:rsidRPr="00DA11B9">
        <w:t>paragraph (</w:t>
      </w:r>
      <w:r w:rsidR="004E276A" w:rsidRPr="00DA11B9">
        <w:t>2)(d</w:t>
      </w:r>
      <w:r w:rsidRPr="00DA11B9">
        <w:t>):</w:t>
      </w:r>
    </w:p>
    <w:p w:rsidR="00CF0387" w:rsidRPr="00DA11B9" w:rsidRDefault="00CF0387" w:rsidP="00CF0387">
      <w:pPr>
        <w:pStyle w:val="notetext"/>
      </w:pPr>
      <w:r w:rsidRPr="00DA11B9">
        <w:tab/>
        <w:t xml:space="preserve">The Secretary may take into account whether the service has demonstrated </w:t>
      </w:r>
      <w:r w:rsidR="00755C8A" w:rsidRPr="00DA11B9">
        <w:t>its</w:t>
      </w:r>
      <w:r w:rsidRPr="00DA11B9">
        <w:t xml:space="preserve"> long</w:t>
      </w:r>
      <w:r w:rsidR="00DA11B9">
        <w:noBreakHyphen/>
      </w:r>
      <w:r w:rsidRPr="00DA11B9">
        <w:t>term financial and organisational viability.</w:t>
      </w:r>
    </w:p>
    <w:p w:rsidR="004E276A" w:rsidRPr="00DA11B9" w:rsidRDefault="004E276A" w:rsidP="004E276A">
      <w:pPr>
        <w:pStyle w:val="subsection"/>
      </w:pPr>
      <w:r w:rsidRPr="00DA11B9">
        <w:tab/>
        <w:t>(3)</w:t>
      </w:r>
      <w:r w:rsidRPr="00DA11B9">
        <w:tab/>
        <w:t>The Secretary may also consider any other relevant matter.</w:t>
      </w:r>
    </w:p>
    <w:p w:rsidR="00CF0387" w:rsidRPr="00DA11B9" w:rsidRDefault="00CF0387" w:rsidP="007219ED">
      <w:pPr>
        <w:pStyle w:val="ActHead2"/>
        <w:pageBreakBefore/>
      </w:pPr>
      <w:bookmarkStart w:id="97" w:name="_Toc426371570"/>
      <w:r w:rsidRPr="00DA11B9">
        <w:rPr>
          <w:rStyle w:val="CharPartNo"/>
        </w:rPr>
        <w:lastRenderedPageBreak/>
        <w:t>Part</w:t>
      </w:r>
      <w:r w:rsidR="00DA11B9" w:rsidRPr="00DA11B9">
        <w:rPr>
          <w:rStyle w:val="CharPartNo"/>
        </w:rPr>
        <w:t> </w:t>
      </w:r>
      <w:r w:rsidRPr="00DA11B9">
        <w:rPr>
          <w:rStyle w:val="CharPartNo"/>
        </w:rPr>
        <w:t>9</w:t>
      </w:r>
      <w:r w:rsidRPr="00DA11B9">
        <w:t>—</w:t>
      </w:r>
      <w:r w:rsidRPr="00DA11B9">
        <w:rPr>
          <w:rStyle w:val="CharPartText"/>
        </w:rPr>
        <w:t>Allocations ceasing to have effect</w:t>
      </w:r>
      <w:bookmarkEnd w:id="97"/>
    </w:p>
    <w:p w:rsidR="00CF0387" w:rsidRPr="00DA11B9" w:rsidRDefault="00CF0387" w:rsidP="00CF0387">
      <w:pPr>
        <w:pStyle w:val="ActHead3"/>
      </w:pPr>
      <w:bookmarkStart w:id="98" w:name="_Toc426371571"/>
      <w:r w:rsidRPr="00DA11B9">
        <w:rPr>
          <w:rStyle w:val="CharDivNo"/>
        </w:rPr>
        <w:t>Division</w:t>
      </w:r>
      <w:r w:rsidR="00DA11B9" w:rsidRPr="00DA11B9">
        <w:rPr>
          <w:rStyle w:val="CharDivNo"/>
        </w:rPr>
        <w:t> </w:t>
      </w:r>
      <w:r w:rsidRPr="00DA11B9">
        <w:rPr>
          <w:rStyle w:val="CharDivNo"/>
        </w:rPr>
        <w:t>1</w:t>
      </w:r>
      <w:r w:rsidRPr="00DA11B9">
        <w:t>—</w:t>
      </w:r>
      <w:r w:rsidRPr="00DA11B9">
        <w:rPr>
          <w:rStyle w:val="CharDivText"/>
        </w:rPr>
        <w:t>Relinquishing places</w:t>
      </w:r>
      <w:r w:rsidR="00380D43" w:rsidRPr="00DA11B9">
        <w:rPr>
          <w:rStyle w:val="CharDivText"/>
        </w:rPr>
        <w:t xml:space="preserve"> in respect of residential care subsidy</w:t>
      </w:r>
      <w:bookmarkEnd w:id="98"/>
    </w:p>
    <w:p w:rsidR="00CF0387" w:rsidRPr="00DA11B9" w:rsidRDefault="00DE1E07" w:rsidP="007219ED">
      <w:pPr>
        <w:pStyle w:val="ActHead5"/>
      </w:pPr>
      <w:bookmarkStart w:id="99" w:name="_Toc426371572"/>
      <w:r w:rsidRPr="00DA11B9">
        <w:rPr>
          <w:rStyle w:val="CharSectno"/>
        </w:rPr>
        <w:t>67</w:t>
      </w:r>
      <w:r w:rsidR="00CF0387" w:rsidRPr="00DA11B9">
        <w:t xml:space="preserve">  Purpose of </w:t>
      </w:r>
      <w:r w:rsidR="007219ED" w:rsidRPr="00DA11B9">
        <w:t xml:space="preserve">this </w:t>
      </w:r>
      <w:r w:rsidR="00CF0387" w:rsidRPr="00DA11B9">
        <w:t>Division</w:t>
      </w:r>
      <w:bookmarkEnd w:id="99"/>
    </w:p>
    <w:p w:rsidR="00380D43" w:rsidRPr="00DA11B9" w:rsidRDefault="00CF0387" w:rsidP="007219ED">
      <w:pPr>
        <w:pStyle w:val="subsection"/>
      </w:pPr>
      <w:r w:rsidRPr="00DA11B9">
        <w:tab/>
      </w:r>
      <w:r w:rsidRPr="00DA11B9">
        <w:tab/>
      </w:r>
      <w:r w:rsidR="00380D43" w:rsidRPr="00DA11B9">
        <w:t>This Division specifies:</w:t>
      </w:r>
    </w:p>
    <w:p w:rsidR="00CF0387" w:rsidRPr="00DA11B9" w:rsidRDefault="00380D43" w:rsidP="00380D43">
      <w:pPr>
        <w:pStyle w:val="paragraph"/>
      </w:pPr>
      <w:r w:rsidRPr="00DA11B9">
        <w:tab/>
        <w:t>(a)</w:t>
      </w:r>
      <w:r w:rsidRPr="00DA11B9">
        <w:tab/>
        <w:t>f</w:t>
      </w:r>
      <w:r w:rsidR="007219ED" w:rsidRPr="00DA11B9">
        <w:t xml:space="preserve">or </w:t>
      </w:r>
      <w:r w:rsidR="004C743B" w:rsidRPr="00DA11B9">
        <w:t>sub</w:t>
      </w:r>
      <w:r w:rsidR="007219ED" w:rsidRPr="00DA11B9">
        <w:t>section</w:t>
      </w:r>
      <w:r w:rsidR="00DA11B9" w:rsidRPr="00DA11B9">
        <w:t> </w:t>
      </w:r>
      <w:r w:rsidR="007219ED" w:rsidRPr="00DA11B9">
        <w:t>18</w:t>
      </w:r>
      <w:r w:rsidR="00DA11B9">
        <w:noBreakHyphen/>
      </w:r>
      <w:r w:rsidR="007219ED" w:rsidRPr="00DA11B9">
        <w:t>2</w:t>
      </w:r>
      <w:r w:rsidR="004C743B" w:rsidRPr="00DA11B9">
        <w:t>(3)</w:t>
      </w:r>
      <w:r w:rsidRPr="00DA11B9">
        <w:t xml:space="preserve"> of the Act—</w:t>
      </w:r>
      <w:r w:rsidR="00CF0387" w:rsidRPr="00DA11B9">
        <w:t xml:space="preserve">the matters that must be dealt with in the proposals of an approved provider for ensuring that care needs are appropriately met for those care recipients (if any) who are being provided with </w:t>
      </w:r>
      <w:r w:rsidR="007219ED" w:rsidRPr="00DA11B9">
        <w:t xml:space="preserve">residential </w:t>
      </w:r>
      <w:r w:rsidR="00CF0387" w:rsidRPr="00DA11B9">
        <w:t xml:space="preserve">care in respect of places </w:t>
      </w:r>
      <w:r w:rsidR="007219ED" w:rsidRPr="00DA11B9">
        <w:t xml:space="preserve">that are </w:t>
      </w:r>
      <w:r w:rsidR="00CF0387" w:rsidRPr="00DA11B9">
        <w:t xml:space="preserve">to </w:t>
      </w:r>
      <w:r w:rsidRPr="00DA11B9">
        <w:t>be relinquished by the provider; and</w:t>
      </w:r>
    </w:p>
    <w:p w:rsidR="00380D43" w:rsidRPr="00DA11B9" w:rsidRDefault="00380D43" w:rsidP="00380D43">
      <w:pPr>
        <w:pStyle w:val="paragraph"/>
      </w:pPr>
      <w:r w:rsidRPr="00DA11B9">
        <w:rPr>
          <w:color w:val="000000"/>
        </w:rPr>
        <w:tab/>
        <w:t>(b)</w:t>
      </w:r>
      <w:r w:rsidRPr="00DA11B9">
        <w:rPr>
          <w:color w:val="000000"/>
        </w:rPr>
        <w:tab/>
        <w:t>for subsection</w:t>
      </w:r>
      <w:r w:rsidR="00DA11B9" w:rsidRPr="00DA11B9">
        <w:rPr>
          <w:color w:val="000000"/>
        </w:rPr>
        <w:t> </w:t>
      </w:r>
      <w:r w:rsidRPr="00DA11B9">
        <w:rPr>
          <w:color w:val="000000"/>
        </w:rPr>
        <w:t>18</w:t>
      </w:r>
      <w:r w:rsidR="00DA11B9">
        <w:rPr>
          <w:color w:val="000000"/>
        </w:rPr>
        <w:noBreakHyphen/>
      </w:r>
      <w:r w:rsidRPr="00DA11B9">
        <w:rPr>
          <w:color w:val="000000"/>
        </w:rPr>
        <w:t xml:space="preserve">3(2) of the Act—the matters that the Secretary must take into account in deciding </w:t>
      </w:r>
      <w:r w:rsidRPr="00DA11B9">
        <w:t xml:space="preserve">whether </w:t>
      </w:r>
      <w:r w:rsidR="006D2A19" w:rsidRPr="00DA11B9">
        <w:t xml:space="preserve">those </w:t>
      </w:r>
      <w:r w:rsidRPr="00DA11B9">
        <w:t>proposals are satisfactory</w:t>
      </w:r>
      <w:r w:rsidRPr="00DA11B9">
        <w:rPr>
          <w:color w:val="000000"/>
        </w:rPr>
        <w:t>.</w:t>
      </w:r>
    </w:p>
    <w:p w:rsidR="00CF0387" w:rsidRPr="00DA11B9" w:rsidRDefault="00CF0387" w:rsidP="007219ED">
      <w:pPr>
        <w:pStyle w:val="notetext"/>
      </w:pPr>
      <w:r w:rsidRPr="00DA11B9">
        <w:t>Note:</w:t>
      </w:r>
      <w:r w:rsidRPr="00DA11B9">
        <w:tab/>
        <w:t xml:space="preserve">The proposals are required to be included in the notice </w:t>
      </w:r>
      <w:r w:rsidR="007219ED" w:rsidRPr="00DA11B9">
        <w:t xml:space="preserve">of relinquishment given to the </w:t>
      </w:r>
      <w:r w:rsidRPr="00DA11B9">
        <w:t>Secretary</w:t>
      </w:r>
      <w:r w:rsidR="007219ED" w:rsidRPr="00DA11B9">
        <w:t xml:space="preserve"> under subsection</w:t>
      </w:r>
      <w:r w:rsidR="00DA11B9" w:rsidRPr="00DA11B9">
        <w:t> </w:t>
      </w:r>
      <w:r w:rsidR="007219ED" w:rsidRPr="00DA11B9">
        <w:t>18</w:t>
      </w:r>
      <w:r w:rsidR="00DA11B9">
        <w:noBreakHyphen/>
      </w:r>
      <w:r w:rsidR="007219ED" w:rsidRPr="00DA11B9">
        <w:t>2(1) of the Act</w:t>
      </w:r>
      <w:r w:rsidRPr="00DA11B9">
        <w:t>.</w:t>
      </w:r>
    </w:p>
    <w:p w:rsidR="00CF0387" w:rsidRPr="00DA11B9" w:rsidRDefault="00DE1E07" w:rsidP="00CF0387">
      <w:pPr>
        <w:pStyle w:val="ActHead5"/>
      </w:pPr>
      <w:bookmarkStart w:id="100" w:name="_Toc426371573"/>
      <w:r w:rsidRPr="00DA11B9">
        <w:rPr>
          <w:rStyle w:val="CharSectno"/>
        </w:rPr>
        <w:t>68</w:t>
      </w:r>
      <w:r w:rsidR="00CF0387" w:rsidRPr="00DA11B9">
        <w:t xml:space="preserve">  </w:t>
      </w:r>
      <w:r w:rsidR="00380D43" w:rsidRPr="00DA11B9">
        <w:t xml:space="preserve">Matters that </w:t>
      </w:r>
      <w:r w:rsidR="005D2534" w:rsidRPr="00DA11B9">
        <w:t>must be dealt with by p</w:t>
      </w:r>
      <w:r w:rsidR="00380D43" w:rsidRPr="00DA11B9">
        <w:t>roposals</w:t>
      </w:r>
      <w:bookmarkEnd w:id="100"/>
    </w:p>
    <w:p w:rsidR="00CF0387" w:rsidRPr="00DA11B9" w:rsidRDefault="00CF0387" w:rsidP="00CF0387">
      <w:pPr>
        <w:pStyle w:val="subsection"/>
      </w:pPr>
      <w:r w:rsidRPr="00DA11B9">
        <w:tab/>
      </w:r>
      <w:r w:rsidRPr="00DA11B9">
        <w:tab/>
      </w:r>
      <w:r w:rsidR="007813F5" w:rsidRPr="00DA11B9">
        <w:t>For subsection</w:t>
      </w:r>
      <w:r w:rsidR="00DA11B9" w:rsidRPr="00DA11B9">
        <w:t> </w:t>
      </w:r>
      <w:r w:rsidR="007813F5" w:rsidRPr="00DA11B9">
        <w:t>18</w:t>
      </w:r>
      <w:r w:rsidR="00DA11B9">
        <w:noBreakHyphen/>
      </w:r>
      <w:r w:rsidR="007813F5" w:rsidRPr="00DA11B9">
        <w:t>2(3) of the Act, t</w:t>
      </w:r>
      <w:r w:rsidRPr="00DA11B9">
        <w:t xml:space="preserve">he </w:t>
      </w:r>
      <w:r w:rsidR="002D425B" w:rsidRPr="00DA11B9">
        <w:t xml:space="preserve">approved provider’s </w:t>
      </w:r>
      <w:r w:rsidRPr="00DA11B9">
        <w:t xml:space="preserve">proposals must deal with the </w:t>
      </w:r>
      <w:r w:rsidR="007813F5" w:rsidRPr="00DA11B9">
        <w:t>following matters</w:t>
      </w:r>
      <w:r w:rsidR="00F525B4" w:rsidRPr="00DA11B9">
        <w:t xml:space="preserve"> in relation to the places that are to be relinquished</w:t>
      </w:r>
      <w:r w:rsidRPr="00DA11B9">
        <w:t>:</w:t>
      </w:r>
    </w:p>
    <w:p w:rsidR="00CF0387" w:rsidRPr="00DA11B9" w:rsidRDefault="00CF0387" w:rsidP="00CF0387">
      <w:pPr>
        <w:pStyle w:val="paragraph"/>
      </w:pPr>
      <w:r w:rsidRPr="00DA11B9">
        <w:tab/>
        <w:t>(a)</w:t>
      </w:r>
      <w:r w:rsidRPr="00DA11B9">
        <w:tab/>
      </w:r>
      <w:r w:rsidR="00940E64" w:rsidRPr="00DA11B9">
        <w:t xml:space="preserve">whether </w:t>
      </w:r>
      <w:r w:rsidRPr="00DA11B9">
        <w:t xml:space="preserve">the provider </w:t>
      </w:r>
      <w:r w:rsidR="00940E64" w:rsidRPr="00DA11B9">
        <w:t xml:space="preserve">has </w:t>
      </w:r>
      <w:r w:rsidRPr="00DA11B9">
        <w:t>notified the affected care recipients about the relinquishing of the places</w:t>
      </w:r>
      <w:r w:rsidR="00940E64" w:rsidRPr="00DA11B9">
        <w:t xml:space="preserve"> and, if so</w:t>
      </w:r>
      <w:r w:rsidRPr="00DA11B9">
        <w:t>:</w:t>
      </w:r>
    </w:p>
    <w:p w:rsidR="00CF0387" w:rsidRPr="00DA11B9" w:rsidRDefault="00CF0387" w:rsidP="00CF0387">
      <w:pPr>
        <w:pStyle w:val="paragraphsub"/>
      </w:pPr>
      <w:r w:rsidRPr="00DA11B9">
        <w:tab/>
        <w:t>(i)</w:t>
      </w:r>
      <w:r w:rsidRPr="00DA11B9">
        <w:tab/>
        <w:t>when they were notified; and</w:t>
      </w:r>
    </w:p>
    <w:p w:rsidR="00CF0387" w:rsidRPr="00DA11B9" w:rsidRDefault="00CF0387" w:rsidP="00CF0387">
      <w:pPr>
        <w:pStyle w:val="paragraphsub"/>
      </w:pPr>
      <w:r w:rsidRPr="00DA11B9">
        <w:tab/>
        <w:t>(ii)</w:t>
      </w:r>
      <w:r w:rsidRPr="00DA11B9">
        <w:tab/>
        <w:t>whether t</w:t>
      </w:r>
      <w:r w:rsidR="007219ED" w:rsidRPr="00DA11B9">
        <w:t>he notification was in writing;</w:t>
      </w:r>
    </w:p>
    <w:p w:rsidR="00CF0387" w:rsidRPr="00DA11B9" w:rsidRDefault="00CF0387" w:rsidP="00CF0387">
      <w:pPr>
        <w:pStyle w:val="paragraph"/>
      </w:pPr>
      <w:r w:rsidRPr="00DA11B9">
        <w:tab/>
        <w:t>(b)</w:t>
      </w:r>
      <w:r w:rsidRPr="00DA11B9">
        <w:tab/>
        <w:t xml:space="preserve">if the provider </w:t>
      </w:r>
      <w:r w:rsidR="001D625F" w:rsidRPr="00DA11B9">
        <w:t>has</w:t>
      </w:r>
      <w:r w:rsidRPr="00DA11B9">
        <w:t xml:space="preserve"> met the affected care recipients to discuss the relinquishing of the places:</w:t>
      </w:r>
    </w:p>
    <w:p w:rsidR="00CF0387" w:rsidRPr="00DA11B9" w:rsidRDefault="00CF0387" w:rsidP="00CF0387">
      <w:pPr>
        <w:pStyle w:val="paragraphsub"/>
      </w:pPr>
      <w:r w:rsidRPr="00DA11B9">
        <w:tab/>
        <w:t>(i)</w:t>
      </w:r>
      <w:r w:rsidRPr="00DA11B9">
        <w:tab/>
        <w:t>when the meeting was held; and</w:t>
      </w:r>
    </w:p>
    <w:p w:rsidR="00CF0387" w:rsidRPr="00DA11B9" w:rsidRDefault="00CF0387" w:rsidP="00CF0387">
      <w:pPr>
        <w:pStyle w:val="paragraphsub"/>
      </w:pPr>
      <w:r w:rsidRPr="00DA11B9">
        <w:tab/>
        <w:t>(ii)</w:t>
      </w:r>
      <w:r w:rsidRPr="00DA11B9">
        <w:tab/>
        <w:t>whether there is written evidence of the issues discussed at the meeting; and</w:t>
      </w:r>
    </w:p>
    <w:p w:rsidR="00CF0387" w:rsidRPr="00DA11B9" w:rsidRDefault="00CF0387" w:rsidP="00CF0387">
      <w:pPr>
        <w:pStyle w:val="paragraphsub"/>
      </w:pPr>
      <w:r w:rsidRPr="00DA11B9">
        <w:tab/>
        <w:t>(iii)</w:t>
      </w:r>
      <w:r w:rsidRPr="00DA11B9">
        <w:tab/>
        <w:t>whether any concerns about the relinquishing of the places were expressed to the provider by care recipients and, if so, the measures the provider proposes to take to deal with the concerns;</w:t>
      </w:r>
    </w:p>
    <w:p w:rsidR="00CF0387" w:rsidRPr="00DA11B9" w:rsidRDefault="00CF0387" w:rsidP="00CF0387">
      <w:pPr>
        <w:pStyle w:val="paragraph"/>
      </w:pPr>
      <w:r w:rsidRPr="00DA11B9">
        <w:tab/>
        <w:t>(c)</w:t>
      </w:r>
      <w:r w:rsidRPr="00DA11B9">
        <w:tab/>
        <w:t xml:space="preserve">whether </w:t>
      </w:r>
      <w:r w:rsidR="00061BCE" w:rsidRPr="00DA11B9">
        <w:t xml:space="preserve">representatives of </w:t>
      </w:r>
      <w:r w:rsidRPr="00DA11B9">
        <w:t xml:space="preserve">the </w:t>
      </w:r>
      <w:r w:rsidR="00061BCE" w:rsidRPr="00DA11B9">
        <w:t xml:space="preserve">affected </w:t>
      </w:r>
      <w:r w:rsidR="00CA3EAE" w:rsidRPr="00DA11B9">
        <w:t>care recipients</w:t>
      </w:r>
      <w:r w:rsidRPr="00DA11B9">
        <w:t xml:space="preserve"> have been notified about the relinquishing o</w:t>
      </w:r>
      <w:r w:rsidR="007219ED" w:rsidRPr="00DA11B9">
        <w:t>f the places;</w:t>
      </w:r>
    </w:p>
    <w:p w:rsidR="00CF0387" w:rsidRPr="00DA11B9" w:rsidRDefault="00CF0387" w:rsidP="00CF0387">
      <w:pPr>
        <w:pStyle w:val="paragraph"/>
      </w:pPr>
      <w:r w:rsidRPr="00DA11B9">
        <w:tab/>
        <w:t>(d)</w:t>
      </w:r>
      <w:r w:rsidRPr="00DA11B9">
        <w:tab/>
        <w:t xml:space="preserve">whether the provider has helped the </w:t>
      </w:r>
      <w:r w:rsidR="00061BCE" w:rsidRPr="00DA11B9">
        <w:t xml:space="preserve">affected </w:t>
      </w:r>
      <w:r w:rsidRPr="00DA11B9">
        <w:t>care recipients find suitable alternative care and</w:t>
      </w:r>
      <w:r w:rsidR="007219ED" w:rsidRPr="00DA11B9">
        <w:t xml:space="preserve"> accommodation of their choice;</w:t>
      </w:r>
    </w:p>
    <w:p w:rsidR="00CF0387" w:rsidRPr="00DA11B9" w:rsidRDefault="00CF0387" w:rsidP="00CF0387">
      <w:pPr>
        <w:pStyle w:val="paragraph"/>
      </w:pPr>
      <w:r w:rsidRPr="00DA11B9">
        <w:tab/>
        <w:t>(e)</w:t>
      </w:r>
      <w:r w:rsidRPr="00DA11B9">
        <w:tab/>
        <w:t xml:space="preserve">for </w:t>
      </w:r>
      <w:r w:rsidR="00061BCE" w:rsidRPr="00DA11B9">
        <w:t xml:space="preserve">affected </w:t>
      </w:r>
      <w:r w:rsidRPr="00DA11B9">
        <w:t>care recipients who are not able to choose premises:</w:t>
      </w:r>
    </w:p>
    <w:p w:rsidR="00CF0387" w:rsidRPr="00DA11B9" w:rsidRDefault="00CF0387" w:rsidP="00CF0387">
      <w:pPr>
        <w:pStyle w:val="paragraphsub"/>
      </w:pPr>
      <w:r w:rsidRPr="00DA11B9">
        <w:tab/>
        <w:t>(i)</w:t>
      </w:r>
      <w:r w:rsidRPr="00DA11B9">
        <w:tab/>
        <w:t>the measures (if any) that the provider has taken to find suitable care for them at other premises; and</w:t>
      </w:r>
    </w:p>
    <w:p w:rsidR="00CF0387" w:rsidRPr="00DA11B9" w:rsidRDefault="00CF0387" w:rsidP="00CF0387">
      <w:pPr>
        <w:pStyle w:val="paragraphsub"/>
      </w:pPr>
      <w:r w:rsidRPr="00DA11B9">
        <w:tab/>
        <w:t>(ii)</w:t>
      </w:r>
      <w:r w:rsidRPr="00DA11B9">
        <w:tab/>
        <w:t xml:space="preserve">if the provider has taken </w:t>
      </w:r>
      <w:r w:rsidR="007813F5" w:rsidRPr="00DA11B9">
        <w:t xml:space="preserve">such </w:t>
      </w:r>
      <w:r w:rsidRPr="00DA11B9">
        <w:t xml:space="preserve">measures—whether the provider considered all aspects of the accommodation and services that the </w:t>
      </w:r>
      <w:r w:rsidR="00940E64" w:rsidRPr="00DA11B9">
        <w:t xml:space="preserve">care </w:t>
      </w:r>
      <w:r w:rsidRPr="00DA11B9">
        <w:t>recipients currently have, and the location of the provider’s premises, be</w:t>
      </w:r>
      <w:r w:rsidR="007219ED" w:rsidRPr="00DA11B9">
        <w:t>fore taking the measures;</w:t>
      </w:r>
    </w:p>
    <w:p w:rsidR="00CF0387" w:rsidRPr="00DA11B9" w:rsidRDefault="00CF0387" w:rsidP="00CF0387">
      <w:pPr>
        <w:pStyle w:val="paragraph"/>
      </w:pPr>
      <w:r w:rsidRPr="00DA11B9">
        <w:lastRenderedPageBreak/>
        <w:tab/>
        <w:t>(f)</w:t>
      </w:r>
      <w:r w:rsidRPr="00DA11B9">
        <w:tab/>
        <w:t>the measures that the provider proposes to take, while relinquishing the places:</w:t>
      </w:r>
    </w:p>
    <w:p w:rsidR="00CF0387" w:rsidRPr="00DA11B9" w:rsidRDefault="00CF0387" w:rsidP="00CF0387">
      <w:pPr>
        <w:pStyle w:val="paragraphsub"/>
      </w:pPr>
      <w:r w:rsidRPr="00DA11B9">
        <w:tab/>
        <w:t>(i)</w:t>
      </w:r>
      <w:r w:rsidRPr="00DA11B9">
        <w:tab/>
        <w:t>to maintain servic</w:t>
      </w:r>
      <w:r w:rsidR="007219ED" w:rsidRPr="00DA11B9">
        <w:t xml:space="preserve">es for the </w:t>
      </w:r>
      <w:r w:rsidR="00061BCE" w:rsidRPr="00DA11B9">
        <w:t xml:space="preserve">affected </w:t>
      </w:r>
      <w:r w:rsidR="007219ED" w:rsidRPr="00DA11B9">
        <w:t>care recipients; and</w:t>
      </w:r>
    </w:p>
    <w:p w:rsidR="00CF0387" w:rsidRPr="00DA11B9" w:rsidRDefault="00CF0387" w:rsidP="00CF0387">
      <w:pPr>
        <w:pStyle w:val="paragraphsub"/>
      </w:pPr>
      <w:r w:rsidRPr="00DA11B9">
        <w:tab/>
        <w:t>(ii)</w:t>
      </w:r>
      <w:r w:rsidRPr="00DA11B9">
        <w:tab/>
        <w:t xml:space="preserve">to provide care services to the </w:t>
      </w:r>
      <w:r w:rsidR="00061BCE" w:rsidRPr="00DA11B9">
        <w:t xml:space="preserve">affected </w:t>
      </w:r>
      <w:r w:rsidRPr="00DA11B9">
        <w:t>care recipients who will stay at the provider’s p</w:t>
      </w:r>
      <w:r w:rsidR="007219ED" w:rsidRPr="00DA11B9">
        <w:t>remises;</w:t>
      </w:r>
    </w:p>
    <w:p w:rsidR="00CF0387" w:rsidRPr="00DA11B9" w:rsidRDefault="00CF0387" w:rsidP="00CF0387">
      <w:pPr>
        <w:pStyle w:val="paragraph"/>
      </w:pPr>
      <w:r w:rsidRPr="00DA11B9">
        <w:tab/>
        <w:t>(g)</w:t>
      </w:r>
      <w:r w:rsidRPr="00DA11B9">
        <w:tab/>
        <w:t xml:space="preserve">the way (if any) in which the provider proposes to help </w:t>
      </w:r>
      <w:r w:rsidR="00061BCE" w:rsidRPr="00DA11B9">
        <w:t xml:space="preserve">the affected </w:t>
      </w:r>
      <w:r w:rsidRPr="00DA11B9">
        <w:t>care recipients move (wi</w:t>
      </w:r>
      <w:r w:rsidR="007219ED" w:rsidRPr="00DA11B9">
        <w:t>th their personal possessions);</w:t>
      </w:r>
    </w:p>
    <w:p w:rsidR="00CF0387" w:rsidRPr="00DA11B9" w:rsidRDefault="00CF0387" w:rsidP="00CF0387">
      <w:pPr>
        <w:pStyle w:val="paragraph"/>
      </w:pPr>
      <w:r w:rsidRPr="00DA11B9">
        <w:tab/>
        <w:t>(h)</w:t>
      </w:r>
      <w:r w:rsidRPr="00DA11B9">
        <w:tab/>
        <w:t xml:space="preserve">the guarantees that the provider gives that the </w:t>
      </w:r>
      <w:r w:rsidR="00061BCE" w:rsidRPr="00DA11B9">
        <w:t xml:space="preserve">affected </w:t>
      </w:r>
      <w:r w:rsidRPr="00DA11B9">
        <w:t>care recipients will not be disadvantaged, or discriminated against, before</w:t>
      </w:r>
      <w:r w:rsidR="007219ED" w:rsidRPr="00DA11B9">
        <w:t xml:space="preserve"> they move to new premises;</w:t>
      </w:r>
    </w:p>
    <w:p w:rsidR="00CF0387" w:rsidRPr="00DA11B9" w:rsidRDefault="00CF0387" w:rsidP="00CF0387">
      <w:pPr>
        <w:pStyle w:val="paragraph"/>
      </w:pPr>
      <w:r w:rsidRPr="00DA11B9">
        <w:tab/>
        <w:t>(i)</w:t>
      </w:r>
      <w:r w:rsidRPr="00DA11B9">
        <w:tab/>
        <w:t xml:space="preserve">whether the provider is prepared to offer help to the </w:t>
      </w:r>
      <w:r w:rsidR="00061BCE" w:rsidRPr="00DA11B9">
        <w:t xml:space="preserve">affected </w:t>
      </w:r>
      <w:r w:rsidRPr="00DA11B9">
        <w:t xml:space="preserve">care recipients that is additional to the current standard of care and other services (for example, giving the care recipient an </w:t>
      </w:r>
      <w:r w:rsidR="007219ED" w:rsidRPr="00DA11B9">
        <w:t>audited statement of accounts);</w:t>
      </w:r>
    </w:p>
    <w:p w:rsidR="00CF0387" w:rsidRPr="00DA11B9" w:rsidRDefault="00CF0387" w:rsidP="00CF0387">
      <w:pPr>
        <w:pStyle w:val="paragraph"/>
      </w:pPr>
      <w:r w:rsidRPr="00DA11B9">
        <w:tab/>
        <w:t>(j)</w:t>
      </w:r>
      <w:r w:rsidRPr="00DA11B9">
        <w:tab/>
        <w:t xml:space="preserve">the measures that the provider proposes to take to settle the </w:t>
      </w:r>
      <w:r w:rsidR="007813F5" w:rsidRPr="00DA11B9">
        <w:t xml:space="preserve">accounts of the </w:t>
      </w:r>
      <w:r w:rsidR="00061BCE" w:rsidRPr="00DA11B9">
        <w:t xml:space="preserve">affected </w:t>
      </w:r>
      <w:r w:rsidR="007813F5" w:rsidRPr="00DA11B9">
        <w:t>care recipients</w:t>
      </w:r>
      <w:r w:rsidRPr="00DA11B9">
        <w:t xml:space="preserve"> and refund their </w:t>
      </w:r>
      <w:r w:rsidR="00B06A37" w:rsidRPr="00DA11B9">
        <w:t xml:space="preserve">refundable deposit balances as required by </w:t>
      </w:r>
      <w:r w:rsidRPr="00DA11B9">
        <w:t>section</w:t>
      </w:r>
      <w:r w:rsidR="00DA11B9" w:rsidRPr="00DA11B9">
        <w:t> </w:t>
      </w:r>
      <w:r w:rsidR="00B06A37" w:rsidRPr="00DA11B9">
        <w:t>52P</w:t>
      </w:r>
      <w:r w:rsidR="00DA11B9">
        <w:noBreakHyphen/>
      </w:r>
      <w:r w:rsidRPr="00DA11B9">
        <w:t>1</w:t>
      </w:r>
      <w:r w:rsidR="00B06A37" w:rsidRPr="00DA11B9">
        <w:t xml:space="preserve"> </w:t>
      </w:r>
      <w:r w:rsidRPr="00DA11B9">
        <w:t>of the Act.</w:t>
      </w:r>
    </w:p>
    <w:p w:rsidR="005D2534" w:rsidRPr="00DA11B9" w:rsidRDefault="00DE1E07" w:rsidP="005D2534">
      <w:pPr>
        <w:pStyle w:val="ActHead5"/>
      </w:pPr>
      <w:bookmarkStart w:id="101" w:name="_Toc426371574"/>
      <w:r w:rsidRPr="00DA11B9">
        <w:rPr>
          <w:rStyle w:val="CharSectno"/>
        </w:rPr>
        <w:t>69</w:t>
      </w:r>
      <w:r w:rsidR="005D2534" w:rsidRPr="00DA11B9">
        <w:t xml:space="preserve">  Matters </w:t>
      </w:r>
      <w:r w:rsidR="00452380" w:rsidRPr="00DA11B9">
        <w:t xml:space="preserve">that Secretary must take into account </w:t>
      </w:r>
      <w:r w:rsidR="005D2534" w:rsidRPr="00DA11B9">
        <w:t xml:space="preserve">in </w:t>
      </w:r>
      <w:r w:rsidR="00452380" w:rsidRPr="00DA11B9">
        <w:t>deciding if proposals are satisfactory</w:t>
      </w:r>
      <w:bookmarkEnd w:id="101"/>
    </w:p>
    <w:p w:rsidR="005D2534" w:rsidRPr="00DA11B9" w:rsidRDefault="005D2534" w:rsidP="005D2534">
      <w:pPr>
        <w:pStyle w:val="subsection"/>
      </w:pPr>
      <w:r w:rsidRPr="00DA11B9">
        <w:tab/>
        <w:t>(1)</w:t>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3(2) of the Act, </w:t>
      </w:r>
      <w:r w:rsidR="007813F5" w:rsidRPr="00DA11B9">
        <w:t>t</w:t>
      </w:r>
      <w:r w:rsidRPr="00DA11B9">
        <w:t>he Secretary must take the following matters into account:</w:t>
      </w:r>
    </w:p>
    <w:p w:rsidR="005D2534" w:rsidRPr="00DA11B9" w:rsidRDefault="005D2534" w:rsidP="005D2534">
      <w:pPr>
        <w:pStyle w:val="paragraph"/>
      </w:pPr>
      <w:r w:rsidRPr="00DA11B9">
        <w:tab/>
        <w:t>(a)</w:t>
      </w:r>
      <w:r w:rsidRPr="00DA11B9">
        <w:tab/>
        <w:t>whether the care recipients have been given sufficient notice, by letters, meetings or otherwise, about the relinquishing of the places and relocating;</w:t>
      </w:r>
    </w:p>
    <w:p w:rsidR="005D2534" w:rsidRPr="00DA11B9" w:rsidRDefault="00322875" w:rsidP="00322875">
      <w:pPr>
        <w:pStyle w:val="paragraph"/>
      </w:pPr>
      <w:r w:rsidRPr="00DA11B9">
        <w:tab/>
        <w:t>(b)</w:t>
      </w:r>
      <w:r w:rsidRPr="00DA11B9">
        <w:tab/>
        <w:t xml:space="preserve">whether </w:t>
      </w:r>
      <w:r w:rsidR="00061BCE" w:rsidRPr="00DA11B9">
        <w:t xml:space="preserve">representatives of </w:t>
      </w:r>
      <w:r w:rsidR="005D2534" w:rsidRPr="00DA11B9">
        <w:t>t</w:t>
      </w:r>
      <w:r w:rsidR="00CA3EAE" w:rsidRPr="00DA11B9">
        <w:t>he care recipients</w:t>
      </w:r>
      <w:r w:rsidR="005D2534" w:rsidRPr="00DA11B9">
        <w:t xml:space="preserve"> have been notified about the relinquishi</w:t>
      </w:r>
      <w:r w:rsidRPr="00DA11B9">
        <w:t>ng of the places and relocating</w:t>
      </w:r>
      <w:r w:rsidR="005D2534" w:rsidRPr="00DA11B9">
        <w:t>;</w:t>
      </w:r>
    </w:p>
    <w:p w:rsidR="005D2534" w:rsidRPr="00DA11B9" w:rsidRDefault="005D2534" w:rsidP="005D2534">
      <w:pPr>
        <w:pStyle w:val="paragraph"/>
      </w:pPr>
      <w:r w:rsidRPr="00DA11B9">
        <w:tab/>
        <w:t>(c)</w:t>
      </w:r>
      <w:r w:rsidRPr="00DA11B9">
        <w:tab/>
        <w:t xml:space="preserve">whether the approved provider is helping the care recipients find </w:t>
      </w:r>
      <w:r w:rsidR="00452380" w:rsidRPr="00DA11B9">
        <w:t xml:space="preserve">suitable </w:t>
      </w:r>
      <w:r w:rsidRPr="00DA11B9">
        <w:t>accommodation and care</w:t>
      </w:r>
      <w:r w:rsidR="00452380" w:rsidRPr="00DA11B9">
        <w:t xml:space="preserve"> that meets their assessed long</w:t>
      </w:r>
      <w:r w:rsidR="00DA11B9">
        <w:noBreakHyphen/>
      </w:r>
      <w:r w:rsidR="00452380" w:rsidRPr="00DA11B9">
        <w:t>term needs and is affordable by them</w:t>
      </w:r>
      <w:r w:rsidRPr="00DA11B9">
        <w:t>;</w:t>
      </w:r>
    </w:p>
    <w:p w:rsidR="005D2534" w:rsidRPr="00DA11B9" w:rsidRDefault="005D2534" w:rsidP="005D2534">
      <w:pPr>
        <w:pStyle w:val="paragraph"/>
      </w:pPr>
      <w:r w:rsidRPr="00DA11B9">
        <w:tab/>
        <w:t>(d)</w:t>
      </w:r>
      <w:r w:rsidRPr="00DA11B9">
        <w:tab/>
        <w:t>whether the approved provider is maintaining the same standard of care and other services for the care recip</w:t>
      </w:r>
      <w:r w:rsidR="00940E64" w:rsidRPr="00DA11B9">
        <w:t>ients before the relocation day</w:t>
      </w:r>
      <w:r w:rsidRPr="00DA11B9">
        <w:t>;</w:t>
      </w:r>
    </w:p>
    <w:p w:rsidR="005D2534" w:rsidRPr="00DA11B9" w:rsidRDefault="005D2534" w:rsidP="005D2534">
      <w:pPr>
        <w:pStyle w:val="paragraph"/>
      </w:pPr>
      <w:r w:rsidRPr="00DA11B9">
        <w:tab/>
        <w:t>(e)</w:t>
      </w:r>
      <w:r w:rsidRPr="00DA11B9">
        <w:tab/>
        <w:t>whether the approved provider is offering help to the care recipients that is additional to the current standard of care and other services being provided to the care recipients;</w:t>
      </w:r>
    </w:p>
    <w:p w:rsidR="005D2534" w:rsidRPr="00DA11B9" w:rsidRDefault="005D2534" w:rsidP="005D2534">
      <w:pPr>
        <w:pStyle w:val="paragraph"/>
      </w:pPr>
      <w:r w:rsidRPr="00DA11B9">
        <w:tab/>
        <w:t>(f)</w:t>
      </w:r>
      <w:r w:rsidRPr="00DA11B9">
        <w:tab/>
        <w:t xml:space="preserve">whether the approved provider has indicated that financial arrangements for the care recipients may be finalised before the time </w:t>
      </w:r>
      <w:r w:rsidR="004E276A" w:rsidRPr="00DA11B9">
        <w:t xml:space="preserve">required by </w:t>
      </w:r>
      <w:r w:rsidRPr="00DA11B9">
        <w:t>section</w:t>
      </w:r>
      <w:r w:rsidR="00DA11B9" w:rsidRPr="00DA11B9">
        <w:t> </w:t>
      </w:r>
      <w:r w:rsidRPr="00DA11B9">
        <w:t>52P</w:t>
      </w:r>
      <w:r w:rsidR="00DA11B9">
        <w:noBreakHyphen/>
      </w:r>
      <w:r w:rsidR="00452380" w:rsidRPr="00DA11B9">
        <w:t>1</w:t>
      </w:r>
      <w:r w:rsidRPr="00DA11B9">
        <w:t xml:space="preserve"> of the Act;</w:t>
      </w:r>
    </w:p>
    <w:p w:rsidR="005D2534" w:rsidRPr="00DA11B9" w:rsidRDefault="00452380" w:rsidP="005D2534">
      <w:pPr>
        <w:pStyle w:val="paragraph"/>
      </w:pPr>
      <w:r w:rsidRPr="00DA11B9">
        <w:tab/>
        <w:t>(g</w:t>
      </w:r>
      <w:r w:rsidR="005D2534" w:rsidRPr="00DA11B9">
        <w:t>)</w:t>
      </w:r>
      <w:r w:rsidR="005D2534" w:rsidRPr="00DA11B9">
        <w:tab/>
        <w:t>whether the interests of care recipients in their accommodation and care will be protected;</w:t>
      </w:r>
    </w:p>
    <w:p w:rsidR="005D2534" w:rsidRPr="00DA11B9" w:rsidRDefault="00452380" w:rsidP="005D2534">
      <w:pPr>
        <w:pStyle w:val="paragraph"/>
      </w:pPr>
      <w:r w:rsidRPr="00DA11B9">
        <w:tab/>
        <w:t>(h</w:t>
      </w:r>
      <w:r w:rsidR="005D2534" w:rsidRPr="00DA11B9">
        <w:t>)</w:t>
      </w:r>
      <w:r w:rsidR="005D2534" w:rsidRPr="00DA11B9">
        <w:tab/>
        <w:t>whether the care recipients will be unduly disadvantaged financially after relocation;</w:t>
      </w:r>
    </w:p>
    <w:p w:rsidR="005D2534" w:rsidRPr="00DA11B9" w:rsidRDefault="00452380" w:rsidP="005D2534">
      <w:pPr>
        <w:pStyle w:val="paragraph"/>
      </w:pPr>
      <w:r w:rsidRPr="00DA11B9">
        <w:tab/>
        <w:t>(i</w:t>
      </w:r>
      <w:r w:rsidR="005D2534" w:rsidRPr="00DA11B9">
        <w:t>)</w:t>
      </w:r>
      <w:r w:rsidR="005D2534" w:rsidRPr="00DA11B9">
        <w:tab/>
        <w:t>whether the needs and expectations of the care recipients will be satisfied or improved after relocation.</w:t>
      </w:r>
    </w:p>
    <w:p w:rsidR="005D2534" w:rsidRPr="00DA11B9" w:rsidRDefault="005D2534" w:rsidP="005D2534">
      <w:pPr>
        <w:pStyle w:val="subsection"/>
      </w:pPr>
      <w:r w:rsidRPr="00DA11B9">
        <w:tab/>
        <w:t>(2)</w:t>
      </w:r>
      <w:r w:rsidRPr="00DA11B9">
        <w:tab/>
        <w:t>The Secretary may also take other relevant matters into account.</w:t>
      </w:r>
    </w:p>
    <w:p w:rsidR="00380D43" w:rsidRPr="00DA11B9" w:rsidRDefault="00CF0387" w:rsidP="00CF0387">
      <w:pPr>
        <w:pStyle w:val="ActHead3"/>
        <w:pageBreakBefore/>
      </w:pPr>
      <w:bookmarkStart w:id="102" w:name="_Toc426371575"/>
      <w:r w:rsidRPr="00DA11B9">
        <w:rPr>
          <w:rStyle w:val="CharDivNo"/>
        </w:rPr>
        <w:lastRenderedPageBreak/>
        <w:t>Division</w:t>
      </w:r>
      <w:r w:rsidR="00DA11B9" w:rsidRPr="00DA11B9">
        <w:rPr>
          <w:rStyle w:val="CharDivNo"/>
        </w:rPr>
        <w:t> </w:t>
      </w:r>
      <w:r w:rsidRPr="00DA11B9">
        <w:rPr>
          <w:rStyle w:val="CharDivNo"/>
        </w:rPr>
        <w:t>2</w:t>
      </w:r>
      <w:r w:rsidRPr="00DA11B9">
        <w:t>—</w:t>
      </w:r>
      <w:r w:rsidRPr="00DA11B9">
        <w:rPr>
          <w:rStyle w:val="CharDivText"/>
        </w:rPr>
        <w:t>Relinquishing</w:t>
      </w:r>
      <w:r w:rsidR="00380D43" w:rsidRPr="00DA11B9">
        <w:rPr>
          <w:rStyle w:val="CharDivText"/>
        </w:rPr>
        <w:t xml:space="preserve"> places in respect of home care subsidy</w:t>
      </w:r>
      <w:bookmarkEnd w:id="102"/>
    </w:p>
    <w:p w:rsidR="00CF0387" w:rsidRPr="00DA11B9" w:rsidRDefault="00DE1E07" w:rsidP="007219ED">
      <w:pPr>
        <w:pStyle w:val="ActHead5"/>
      </w:pPr>
      <w:bookmarkStart w:id="103" w:name="_Toc426371576"/>
      <w:r w:rsidRPr="00DA11B9">
        <w:rPr>
          <w:rStyle w:val="CharSectno"/>
        </w:rPr>
        <w:t>70</w:t>
      </w:r>
      <w:r w:rsidR="00CF0387" w:rsidRPr="00DA11B9">
        <w:t xml:space="preserve">  Purpose of </w:t>
      </w:r>
      <w:r w:rsidR="007219ED" w:rsidRPr="00DA11B9">
        <w:t xml:space="preserve">this </w:t>
      </w:r>
      <w:r w:rsidR="00CF0387" w:rsidRPr="00DA11B9">
        <w:t>Division</w:t>
      </w:r>
      <w:bookmarkEnd w:id="103"/>
    </w:p>
    <w:p w:rsidR="00380D43" w:rsidRPr="00DA11B9" w:rsidRDefault="00380D43" w:rsidP="00380D43">
      <w:pPr>
        <w:pStyle w:val="subsection"/>
      </w:pPr>
      <w:r w:rsidRPr="00DA11B9">
        <w:tab/>
      </w:r>
      <w:r w:rsidRPr="00DA11B9">
        <w:tab/>
        <w:t>This Division specifies:</w:t>
      </w:r>
    </w:p>
    <w:p w:rsidR="00380D43" w:rsidRPr="00DA11B9" w:rsidRDefault="00380D43" w:rsidP="00380D43">
      <w:pPr>
        <w:pStyle w:val="paragraph"/>
      </w:pPr>
      <w:r w:rsidRPr="00DA11B9">
        <w:tab/>
        <w:t>(a)</w:t>
      </w:r>
      <w:r w:rsidRPr="00DA11B9">
        <w:tab/>
        <w:t>for subsection</w:t>
      </w:r>
      <w:r w:rsidR="00DA11B9" w:rsidRPr="00DA11B9">
        <w:t> </w:t>
      </w:r>
      <w:r w:rsidRPr="00DA11B9">
        <w:t>18</w:t>
      </w:r>
      <w:r w:rsidR="00DA11B9">
        <w:noBreakHyphen/>
      </w:r>
      <w:r w:rsidRPr="00DA11B9">
        <w:t>2(3) of the Act—the matters that must be dealt with in the proposals of an approved provider for ensuring that care needs are appropriately met for those care recipients (if any) who are being provided with home care in respect of places that are to be relinquished by the provider; and</w:t>
      </w:r>
    </w:p>
    <w:p w:rsidR="00380D43" w:rsidRPr="00DA11B9" w:rsidRDefault="00380D43" w:rsidP="00380D43">
      <w:pPr>
        <w:pStyle w:val="paragraph"/>
      </w:pPr>
      <w:r w:rsidRPr="00DA11B9">
        <w:rPr>
          <w:color w:val="000000"/>
        </w:rPr>
        <w:tab/>
        <w:t>(b)</w:t>
      </w:r>
      <w:r w:rsidRPr="00DA11B9">
        <w:rPr>
          <w:color w:val="000000"/>
        </w:rPr>
        <w:tab/>
        <w:t>for subsection</w:t>
      </w:r>
      <w:r w:rsidR="00DA11B9" w:rsidRPr="00DA11B9">
        <w:rPr>
          <w:color w:val="000000"/>
        </w:rPr>
        <w:t> </w:t>
      </w:r>
      <w:r w:rsidRPr="00DA11B9">
        <w:rPr>
          <w:color w:val="000000"/>
        </w:rPr>
        <w:t>18</w:t>
      </w:r>
      <w:r w:rsidR="00DA11B9">
        <w:rPr>
          <w:color w:val="000000"/>
        </w:rPr>
        <w:noBreakHyphen/>
      </w:r>
      <w:r w:rsidRPr="00DA11B9">
        <w:rPr>
          <w:color w:val="000000"/>
        </w:rPr>
        <w:t xml:space="preserve">3(2) of the Act—the matters that the Secretary must take into account in deciding </w:t>
      </w:r>
      <w:r w:rsidR="007813F5" w:rsidRPr="00DA11B9">
        <w:t>whether those</w:t>
      </w:r>
      <w:r w:rsidRPr="00DA11B9">
        <w:t xml:space="preserve"> proposals are satisfactory</w:t>
      </w:r>
      <w:r w:rsidRPr="00DA11B9">
        <w:rPr>
          <w:color w:val="000000"/>
        </w:rPr>
        <w:t>.</w:t>
      </w:r>
    </w:p>
    <w:p w:rsidR="00380D43" w:rsidRPr="00DA11B9" w:rsidRDefault="00380D43" w:rsidP="00380D43">
      <w:pPr>
        <w:pStyle w:val="notetext"/>
      </w:pPr>
      <w:r w:rsidRPr="00DA11B9">
        <w:t>Note:</w:t>
      </w:r>
      <w:r w:rsidRPr="00DA11B9">
        <w:tab/>
        <w:t>The proposals are required to be included in the notice of relinquishment given to the Secretary under subsection</w:t>
      </w:r>
      <w:r w:rsidR="00DA11B9" w:rsidRPr="00DA11B9">
        <w:t> </w:t>
      </w:r>
      <w:r w:rsidRPr="00DA11B9">
        <w:t>18</w:t>
      </w:r>
      <w:r w:rsidR="00DA11B9">
        <w:noBreakHyphen/>
      </w:r>
      <w:r w:rsidRPr="00DA11B9">
        <w:t>2(1) of the Act.</w:t>
      </w:r>
    </w:p>
    <w:p w:rsidR="00380D43" w:rsidRPr="00DA11B9" w:rsidRDefault="00DE1E07" w:rsidP="00380D43">
      <w:pPr>
        <w:pStyle w:val="ActHead5"/>
      </w:pPr>
      <w:bookmarkStart w:id="104" w:name="_Toc426371577"/>
      <w:r w:rsidRPr="00DA11B9">
        <w:rPr>
          <w:rStyle w:val="CharSectno"/>
        </w:rPr>
        <w:t>71</w:t>
      </w:r>
      <w:r w:rsidR="00380D43" w:rsidRPr="00DA11B9">
        <w:t xml:space="preserve">  </w:t>
      </w:r>
      <w:r w:rsidR="005D2534" w:rsidRPr="00DA11B9">
        <w:t>Matters that must be dealt with by proposals</w:t>
      </w:r>
      <w:bookmarkEnd w:id="104"/>
    </w:p>
    <w:p w:rsidR="00380D43" w:rsidRPr="00DA11B9" w:rsidRDefault="00380D43" w:rsidP="00380D43">
      <w:pPr>
        <w:pStyle w:val="subsection"/>
      </w:pPr>
      <w:r w:rsidRPr="00DA11B9">
        <w:tab/>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2(3) of the Act, </w:t>
      </w:r>
      <w:r w:rsidR="007813F5" w:rsidRPr="00DA11B9">
        <w:t>t</w:t>
      </w:r>
      <w:r w:rsidRPr="00DA11B9">
        <w:t xml:space="preserve">he </w:t>
      </w:r>
      <w:r w:rsidR="002D425B" w:rsidRPr="00DA11B9">
        <w:t xml:space="preserve">approved provider’s </w:t>
      </w:r>
      <w:r w:rsidRPr="00DA11B9">
        <w:t xml:space="preserve">proposals must </w:t>
      </w:r>
      <w:r w:rsidR="007813F5" w:rsidRPr="00DA11B9">
        <w:t>deal with the following matters</w:t>
      </w:r>
      <w:r w:rsidR="00F525B4" w:rsidRPr="00DA11B9">
        <w:t xml:space="preserve"> in relation to the places that are to be relinquished</w:t>
      </w:r>
      <w:r w:rsidR="00D777E1" w:rsidRPr="00DA11B9">
        <w:t>:</w:t>
      </w:r>
    </w:p>
    <w:p w:rsidR="00380D43" w:rsidRPr="00DA11B9" w:rsidRDefault="00380D43" w:rsidP="00380D43">
      <w:pPr>
        <w:pStyle w:val="paragraph"/>
      </w:pPr>
      <w:r w:rsidRPr="00DA11B9">
        <w:tab/>
        <w:t>(a)</w:t>
      </w:r>
      <w:r w:rsidRPr="00DA11B9">
        <w:tab/>
      </w:r>
      <w:r w:rsidR="00B52ABD" w:rsidRPr="00DA11B9">
        <w:t xml:space="preserve">whether </w:t>
      </w:r>
      <w:r w:rsidRPr="00DA11B9">
        <w:t xml:space="preserve">the provider </w:t>
      </w:r>
      <w:r w:rsidR="00B52ABD" w:rsidRPr="00DA11B9">
        <w:t xml:space="preserve">has </w:t>
      </w:r>
      <w:r w:rsidRPr="00DA11B9">
        <w:t>notified the affected care recipients about the relinquishing of the places</w:t>
      </w:r>
      <w:r w:rsidR="00B52ABD" w:rsidRPr="00DA11B9">
        <w:t xml:space="preserve"> and, if so</w:t>
      </w:r>
      <w:r w:rsidRPr="00DA11B9">
        <w:t>:</w:t>
      </w:r>
    </w:p>
    <w:p w:rsidR="00380D43" w:rsidRPr="00DA11B9" w:rsidRDefault="00380D43" w:rsidP="00380D43">
      <w:pPr>
        <w:pStyle w:val="paragraphsub"/>
      </w:pPr>
      <w:r w:rsidRPr="00DA11B9">
        <w:tab/>
        <w:t>(i)</w:t>
      </w:r>
      <w:r w:rsidRPr="00DA11B9">
        <w:tab/>
        <w:t>when they were notified; and</w:t>
      </w:r>
    </w:p>
    <w:p w:rsidR="00380D43" w:rsidRPr="00DA11B9" w:rsidRDefault="00380D43" w:rsidP="00380D43">
      <w:pPr>
        <w:pStyle w:val="paragraphsub"/>
      </w:pPr>
      <w:r w:rsidRPr="00DA11B9">
        <w:tab/>
        <w:t>(ii)</w:t>
      </w:r>
      <w:r w:rsidRPr="00DA11B9">
        <w:tab/>
        <w:t>whether the notification was in writing;</w:t>
      </w:r>
    </w:p>
    <w:p w:rsidR="00380D43" w:rsidRPr="00DA11B9" w:rsidRDefault="00380D43" w:rsidP="00380D43">
      <w:pPr>
        <w:pStyle w:val="paragraph"/>
      </w:pPr>
      <w:r w:rsidRPr="00DA11B9">
        <w:tab/>
        <w:t>(b)</w:t>
      </w:r>
      <w:r w:rsidRPr="00DA11B9">
        <w:tab/>
        <w:t xml:space="preserve">if the provider </w:t>
      </w:r>
      <w:r w:rsidR="00CA3EAE" w:rsidRPr="00DA11B9">
        <w:t>has</w:t>
      </w:r>
      <w:r w:rsidRPr="00DA11B9">
        <w:t xml:space="preserve"> met the affected care recipients to discuss the relinquishing of the places:</w:t>
      </w:r>
    </w:p>
    <w:p w:rsidR="00380D43" w:rsidRPr="00DA11B9" w:rsidRDefault="00380D43" w:rsidP="00380D43">
      <w:pPr>
        <w:pStyle w:val="paragraphsub"/>
      </w:pPr>
      <w:r w:rsidRPr="00DA11B9">
        <w:tab/>
        <w:t>(i)</w:t>
      </w:r>
      <w:r w:rsidRPr="00DA11B9">
        <w:tab/>
        <w:t>when the meeting was held; and</w:t>
      </w:r>
    </w:p>
    <w:p w:rsidR="00380D43" w:rsidRPr="00DA11B9" w:rsidRDefault="00380D43" w:rsidP="00380D43">
      <w:pPr>
        <w:pStyle w:val="paragraphsub"/>
      </w:pPr>
      <w:r w:rsidRPr="00DA11B9">
        <w:tab/>
        <w:t>(ii)</w:t>
      </w:r>
      <w:r w:rsidRPr="00DA11B9">
        <w:tab/>
        <w:t>whether there is written evidence of the issues discussed at the meeting; and</w:t>
      </w:r>
    </w:p>
    <w:p w:rsidR="00380D43" w:rsidRPr="00DA11B9" w:rsidRDefault="00380D43" w:rsidP="00380D43">
      <w:pPr>
        <w:pStyle w:val="paragraphsub"/>
      </w:pPr>
      <w:r w:rsidRPr="00DA11B9">
        <w:tab/>
        <w:t>(iii)</w:t>
      </w:r>
      <w:r w:rsidRPr="00DA11B9">
        <w:tab/>
        <w:t>whether any concerns about the relinquishing of the places were expressed to the provider by care recipients and, if so, the measures the provider proposes to take to deal with the concerns;</w:t>
      </w:r>
    </w:p>
    <w:p w:rsidR="00380D43" w:rsidRPr="00DA11B9" w:rsidRDefault="00380D43" w:rsidP="00380D43">
      <w:pPr>
        <w:pStyle w:val="paragraph"/>
      </w:pPr>
      <w:r w:rsidRPr="00DA11B9">
        <w:tab/>
        <w:t>(c)</w:t>
      </w:r>
      <w:r w:rsidRPr="00DA11B9">
        <w:tab/>
        <w:t xml:space="preserve">whether </w:t>
      </w:r>
      <w:r w:rsidR="00061BCE" w:rsidRPr="00DA11B9">
        <w:t xml:space="preserve">representatives of </w:t>
      </w:r>
      <w:r w:rsidRPr="00DA11B9">
        <w:t xml:space="preserve">the </w:t>
      </w:r>
      <w:r w:rsidR="00061BCE" w:rsidRPr="00DA11B9">
        <w:t xml:space="preserve">affected </w:t>
      </w:r>
      <w:r w:rsidR="00CA3EAE" w:rsidRPr="00DA11B9">
        <w:t>care recipients</w:t>
      </w:r>
      <w:r w:rsidRPr="00DA11B9">
        <w:t xml:space="preserve"> have been notified about the relinquishing of the places;</w:t>
      </w:r>
    </w:p>
    <w:p w:rsidR="00380D43" w:rsidRPr="00DA11B9" w:rsidRDefault="00380D43" w:rsidP="00380D43">
      <w:pPr>
        <w:pStyle w:val="paragraph"/>
      </w:pPr>
      <w:r w:rsidRPr="00DA11B9">
        <w:tab/>
        <w:t>(d)</w:t>
      </w:r>
      <w:r w:rsidRPr="00DA11B9">
        <w:tab/>
        <w:t xml:space="preserve">whether the provider has helped the </w:t>
      </w:r>
      <w:r w:rsidR="00061BCE" w:rsidRPr="00DA11B9">
        <w:t xml:space="preserve">affected </w:t>
      </w:r>
      <w:r w:rsidRPr="00DA11B9">
        <w:t>care recipients find suitable alternative care;</w:t>
      </w:r>
    </w:p>
    <w:p w:rsidR="00380D43" w:rsidRPr="00DA11B9" w:rsidRDefault="00380D43" w:rsidP="00380D43">
      <w:pPr>
        <w:pStyle w:val="paragraph"/>
      </w:pPr>
      <w:r w:rsidRPr="00DA11B9">
        <w:tab/>
        <w:t>(e)</w:t>
      </w:r>
      <w:r w:rsidRPr="00DA11B9">
        <w:tab/>
        <w:t xml:space="preserve">the measures that the provider proposes to take, while relinquishing the places, to maintain services for the </w:t>
      </w:r>
      <w:r w:rsidR="00061BCE" w:rsidRPr="00DA11B9">
        <w:t xml:space="preserve">affected </w:t>
      </w:r>
      <w:r w:rsidRPr="00DA11B9">
        <w:t>care recipients;</w:t>
      </w:r>
    </w:p>
    <w:p w:rsidR="00380D43" w:rsidRPr="00DA11B9" w:rsidRDefault="00380D43" w:rsidP="00380D43">
      <w:pPr>
        <w:pStyle w:val="paragraph"/>
      </w:pPr>
      <w:r w:rsidRPr="00DA11B9">
        <w:tab/>
        <w:t>(f)</w:t>
      </w:r>
      <w:r w:rsidRPr="00DA11B9">
        <w:tab/>
        <w:t xml:space="preserve">the way (if any) in which the provider proposes to help </w:t>
      </w:r>
      <w:r w:rsidR="00061BCE" w:rsidRPr="00DA11B9">
        <w:t xml:space="preserve">the affected </w:t>
      </w:r>
      <w:r w:rsidRPr="00DA11B9">
        <w:t>care recipients make alternative care arrangements.</w:t>
      </w:r>
    </w:p>
    <w:p w:rsidR="00CF0387" w:rsidRPr="00DA11B9" w:rsidRDefault="00DE1E07" w:rsidP="00CF0387">
      <w:pPr>
        <w:pStyle w:val="ActHead5"/>
      </w:pPr>
      <w:bookmarkStart w:id="105" w:name="_Toc426371578"/>
      <w:r w:rsidRPr="00DA11B9">
        <w:rPr>
          <w:rStyle w:val="CharSectno"/>
        </w:rPr>
        <w:t>72</w:t>
      </w:r>
      <w:r w:rsidR="00CF0387" w:rsidRPr="00DA11B9">
        <w:t xml:space="preserve">  </w:t>
      </w:r>
      <w:r w:rsidR="00452380" w:rsidRPr="00DA11B9">
        <w:t>Matters that Secretary must take into account in deciding if proposals are satisfactory</w:t>
      </w:r>
      <w:bookmarkEnd w:id="105"/>
    </w:p>
    <w:p w:rsidR="00CF0387" w:rsidRPr="00DA11B9" w:rsidRDefault="00CF0387" w:rsidP="00CF0387">
      <w:pPr>
        <w:pStyle w:val="subsection"/>
      </w:pPr>
      <w:r w:rsidRPr="00DA11B9">
        <w:tab/>
        <w:t>(1)</w:t>
      </w:r>
      <w:r w:rsidRPr="00DA11B9">
        <w:tab/>
      </w:r>
      <w:r w:rsidR="007813F5" w:rsidRPr="00DA11B9">
        <w:rPr>
          <w:color w:val="000000"/>
        </w:rPr>
        <w:t>For subsection</w:t>
      </w:r>
      <w:r w:rsidR="00DA11B9" w:rsidRPr="00DA11B9">
        <w:rPr>
          <w:color w:val="000000"/>
        </w:rPr>
        <w:t> </w:t>
      </w:r>
      <w:r w:rsidR="007813F5" w:rsidRPr="00DA11B9">
        <w:rPr>
          <w:color w:val="000000"/>
        </w:rPr>
        <w:t>18</w:t>
      </w:r>
      <w:r w:rsidR="00DA11B9">
        <w:rPr>
          <w:color w:val="000000"/>
        </w:rPr>
        <w:noBreakHyphen/>
      </w:r>
      <w:r w:rsidR="007813F5" w:rsidRPr="00DA11B9">
        <w:rPr>
          <w:color w:val="000000"/>
        </w:rPr>
        <w:t xml:space="preserve">3(2) of the Act, </w:t>
      </w:r>
      <w:r w:rsidR="007813F5" w:rsidRPr="00DA11B9">
        <w:t>t</w:t>
      </w:r>
      <w:r w:rsidRPr="00DA11B9">
        <w:t>he Secretary must take the</w:t>
      </w:r>
      <w:r w:rsidR="007813F5" w:rsidRPr="00DA11B9">
        <w:t xml:space="preserve"> following matters into account</w:t>
      </w:r>
      <w:r w:rsidRPr="00DA11B9">
        <w:t>:</w:t>
      </w:r>
    </w:p>
    <w:p w:rsidR="00CF0387" w:rsidRPr="00DA11B9" w:rsidRDefault="00CF0387" w:rsidP="00CF0387">
      <w:pPr>
        <w:pStyle w:val="paragraph"/>
      </w:pPr>
      <w:r w:rsidRPr="00DA11B9">
        <w:lastRenderedPageBreak/>
        <w:tab/>
        <w:t>(a)</w:t>
      </w:r>
      <w:r w:rsidRPr="00DA11B9">
        <w:tab/>
        <w:t>whether the care recipients have been given sufficient notice, by letters, meetings or otherwise, about the relinquishing of the places;</w:t>
      </w:r>
    </w:p>
    <w:p w:rsidR="00CF0387" w:rsidRPr="00DA11B9" w:rsidRDefault="0025429E" w:rsidP="0025429E">
      <w:pPr>
        <w:pStyle w:val="paragraph"/>
      </w:pPr>
      <w:r w:rsidRPr="00DA11B9">
        <w:tab/>
        <w:t>(b)</w:t>
      </w:r>
      <w:r w:rsidRPr="00DA11B9">
        <w:tab/>
        <w:t xml:space="preserve">whether </w:t>
      </w:r>
      <w:r w:rsidR="00061BCE" w:rsidRPr="00DA11B9">
        <w:t xml:space="preserve">representatives of </w:t>
      </w:r>
      <w:r w:rsidR="00CA3EAE" w:rsidRPr="00DA11B9">
        <w:t>the care recipients</w:t>
      </w:r>
      <w:r w:rsidR="00CF0387" w:rsidRPr="00DA11B9">
        <w:t xml:space="preserve"> have been notified ab</w:t>
      </w:r>
      <w:r w:rsidRPr="00DA11B9">
        <w:t>out the relinquishing of places</w:t>
      </w:r>
      <w:r w:rsidR="00CF0387" w:rsidRPr="00DA11B9">
        <w:t>;</w:t>
      </w:r>
    </w:p>
    <w:p w:rsidR="00CF0387" w:rsidRPr="00DA11B9" w:rsidRDefault="00CF0387" w:rsidP="00CF0387">
      <w:pPr>
        <w:pStyle w:val="paragraph"/>
      </w:pPr>
      <w:r w:rsidRPr="00DA11B9">
        <w:tab/>
        <w:t>(c)</w:t>
      </w:r>
      <w:r w:rsidRPr="00DA11B9">
        <w:tab/>
        <w:t>whether the approved provider is helping the care recipients find another provider;</w:t>
      </w:r>
    </w:p>
    <w:p w:rsidR="00CF0387" w:rsidRPr="00DA11B9" w:rsidRDefault="00CF0387" w:rsidP="00CF0387">
      <w:pPr>
        <w:pStyle w:val="paragraph"/>
      </w:pPr>
      <w:r w:rsidRPr="00DA11B9">
        <w:tab/>
        <w:t>(d)</w:t>
      </w:r>
      <w:r w:rsidRPr="00DA11B9">
        <w:tab/>
        <w:t>whether the approved provider is maintaining the same standard of care and other services for the care recipients before the proposed relinquishment date;</w:t>
      </w:r>
    </w:p>
    <w:p w:rsidR="00CF0387" w:rsidRPr="00DA11B9" w:rsidRDefault="00CF0387" w:rsidP="00CF0387">
      <w:pPr>
        <w:pStyle w:val="paragraph"/>
      </w:pPr>
      <w:r w:rsidRPr="00DA11B9">
        <w:tab/>
        <w:t>(e)</w:t>
      </w:r>
      <w:r w:rsidRPr="00DA11B9">
        <w:tab/>
        <w:t>whether the approved provider is offering help to the care recipients that is additional to the current standard of care and other services</w:t>
      </w:r>
      <w:r w:rsidR="00CA28FC" w:rsidRPr="00DA11B9">
        <w:t xml:space="preserve"> being provided to the care recipients</w:t>
      </w:r>
      <w:r w:rsidRPr="00DA11B9">
        <w:t>.</w:t>
      </w:r>
    </w:p>
    <w:p w:rsidR="00CF0387" w:rsidRPr="00DA11B9" w:rsidRDefault="00CF0387" w:rsidP="00CF0387">
      <w:pPr>
        <w:pStyle w:val="subsection"/>
      </w:pPr>
      <w:r w:rsidRPr="00DA11B9">
        <w:tab/>
        <w:t>(2)</w:t>
      </w:r>
      <w:r w:rsidRPr="00DA11B9">
        <w:tab/>
      </w:r>
      <w:r w:rsidR="00CA28FC" w:rsidRPr="00DA11B9">
        <w:t>T</w:t>
      </w:r>
      <w:r w:rsidRPr="00DA11B9">
        <w:t>he Secretary may also take any other relevant matter into account.</w:t>
      </w:r>
    </w:p>
    <w:p w:rsidR="00CF0387" w:rsidRPr="00DA11B9" w:rsidRDefault="00CF0387" w:rsidP="00CF0387">
      <w:pPr>
        <w:pStyle w:val="ActHead3"/>
        <w:pageBreakBefore/>
      </w:pPr>
      <w:bookmarkStart w:id="106" w:name="_Toc426371579"/>
      <w:r w:rsidRPr="00DA11B9">
        <w:rPr>
          <w:rStyle w:val="CharDivNo"/>
        </w:rPr>
        <w:lastRenderedPageBreak/>
        <w:t>Division</w:t>
      </w:r>
      <w:r w:rsidR="00DA11B9" w:rsidRPr="00DA11B9">
        <w:rPr>
          <w:rStyle w:val="CharDivNo"/>
        </w:rPr>
        <w:t> </w:t>
      </w:r>
      <w:r w:rsidRPr="00DA11B9">
        <w:rPr>
          <w:rStyle w:val="CharDivNo"/>
        </w:rPr>
        <w:t>3</w:t>
      </w:r>
      <w:r w:rsidRPr="00DA11B9">
        <w:t>—</w:t>
      </w:r>
      <w:r w:rsidRPr="00DA11B9">
        <w:rPr>
          <w:rStyle w:val="CharDivText"/>
        </w:rPr>
        <w:t>Revocation of unused allocations of places</w:t>
      </w:r>
      <w:bookmarkEnd w:id="106"/>
    </w:p>
    <w:p w:rsidR="00CF0387" w:rsidRPr="00DA11B9" w:rsidRDefault="00DE1E07" w:rsidP="003E25F5">
      <w:pPr>
        <w:pStyle w:val="ActHead5"/>
      </w:pPr>
      <w:bookmarkStart w:id="107" w:name="_Toc426371580"/>
      <w:r w:rsidRPr="00DA11B9">
        <w:rPr>
          <w:rStyle w:val="CharSectno"/>
        </w:rPr>
        <w:t>73</w:t>
      </w:r>
      <w:r w:rsidR="00CF0387" w:rsidRPr="00DA11B9">
        <w:t xml:space="preserve">  Purpose of </w:t>
      </w:r>
      <w:r w:rsidR="00BA09EF" w:rsidRPr="00DA11B9">
        <w:t xml:space="preserve">this </w:t>
      </w:r>
      <w:r w:rsidR="00CF0387" w:rsidRPr="00DA11B9">
        <w:t>Division</w:t>
      </w:r>
      <w:bookmarkEnd w:id="107"/>
    </w:p>
    <w:p w:rsidR="00CF0387" w:rsidRPr="00DA11B9" w:rsidRDefault="00CF0387" w:rsidP="003E25F5">
      <w:pPr>
        <w:pStyle w:val="subsection"/>
      </w:pPr>
      <w:r w:rsidRPr="00DA11B9">
        <w:tab/>
      </w:r>
      <w:r w:rsidRPr="00DA11B9">
        <w:tab/>
      </w:r>
      <w:r w:rsidR="00BA09EF" w:rsidRPr="00DA11B9">
        <w:t xml:space="preserve">For </w:t>
      </w:r>
      <w:r w:rsidR="00744864" w:rsidRPr="00DA11B9">
        <w:t>paragraph</w:t>
      </w:r>
      <w:r w:rsidR="00DA11B9" w:rsidRPr="00DA11B9">
        <w:t> </w:t>
      </w:r>
      <w:r w:rsidR="00BA09EF" w:rsidRPr="00DA11B9">
        <w:t>18</w:t>
      </w:r>
      <w:r w:rsidR="00DA11B9">
        <w:noBreakHyphen/>
      </w:r>
      <w:r w:rsidR="00BA09EF" w:rsidRPr="00DA11B9">
        <w:t>5</w:t>
      </w:r>
      <w:r w:rsidR="00744864" w:rsidRPr="00DA11B9">
        <w:t>(3)(b)</w:t>
      </w:r>
      <w:r w:rsidR="00BA09EF" w:rsidRPr="00DA11B9">
        <w:t xml:space="preserve"> of the Act, t</w:t>
      </w:r>
      <w:r w:rsidRPr="00DA11B9">
        <w:t>his Division specifies the matters that the Secretary must consider in deciding whether to revoke the allocation of a place</w:t>
      </w:r>
      <w:r w:rsidR="002D425B" w:rsidRPr="00DA11B9">
        <w:t xml:space="preserve"> to an approved provider</w:t>
      </w:r>
      <w:r w:rsidRPr="00DA11B9">
        <w:t>.</w:t>
      </w:r>
    </w:p>
    <w:p w:rsidR="00CF0387" w:rsidRPr="00DA11B9" w:rsidRDefault="00DE1E07" w:rsidP="00CF0387">
      <w:pPr>
        <w:pStyle w:val="ActHead5"/>
      </w:pPr>
      <w:bookmarkStart w:id="108" w:name="_Toc426371581"/>
      <w:r w:rsidRPr="00DA11B9">
        <w:rPr>
          <w:rStyle w:val="CharSectno"/>
        </w:rPr>
        <w:t>74</w:t>
      </w:r>
      <w:r w:rsidR="00CF0387" w:rsidRPr="00DA11B9">
        <w:t xml:space="preserve">  </w:t>
      </w:r>
      <w:r w:rsidR="00BA09EF" w:rsidRPr="00DA11B9">
        <w:t>M</w:t>
      </w:r>
      <w:r w:rsidR="00CF0387" w:rsidRPr="00DA11B9">
        <w:t>atters</w:t>
      </w:r>
      <w:r w:rsidR="00BA09EF" w:rsidRPr="00DA11B9">
        <w:t xml:space="preserve"> that must be considered</w:t>
      </w:r>
      <w:bookmarkEnd w:id="108"/>
    </w:p>
    <w:p w:rsidR="00CF0387" w:rsidRPr="00DA11B9" w:rsidRDefault="00CF0387" w:rsidP="00CF0387">
      <w:pPr>
        <w:pStyle w:val="subsection"/>
      </w:pPr>
      <w:r w:rsidRPr="00DA11B9">
        <w:tab/>
        <w:t>(1)</w:t>
      </w:r>
      <w:r w:rsidRPr="00DA11B9">
        <w:tab/>
        <w:t>The Secretary must consider the following matters:</w:t>
      </w:r>
    </w:p>
    <w:p w:rsidR="00CF0387" w:rsidRPr="00DA11B9" w:rsidRDefault="00CF0387" w:rsidP="00CF0387">
      <w:pPr>
        <w:pStyle w:val="paragraph"/>
      </w:pPr>
      <w:r w:rsidRPr="00DA11B9">
        <w:tab/>
        <w:t>(a)</w:t>
      </w:r>
      <w:r w:rsidRPr="00DA11B9">
        <w:tab/>
        <w:t xml:space="preserve">whether the decision not to use the place is temporary, and whether the </w:t>
      </w:r>
      <w:r w:rsidR="00744864" w:rsidRPr="00DA11B9">
        <w:t xml:space="preserve">approved </w:t>
      </w:r>
      <w:r w:rsidRPr="00DA11B9">
        <w:t>provider intends to use the place in the near future;</w:t>
      </w:r>
    </w:p>
    <w:p w:rsidR="00CF0387" w:rsidRPr="00DA11B9" w:rsidRDefault="00CF0387" w:rsidP="00CF0387">
      <w:pPr>
        <w:pStyle w:val="paragraph"/>
      </w:pPr>
      <w:r w:rsidRPr="00DA11B9">
        <w:tab/>
        <w:t>(b)</w:t>
      </w:r>
      <w:r w:rsidRPr="00DA11B9">
        <w:tab/>
        <w:t>why the place has not been used;</w:t>
      </w:r>
    </w:p>
    <w:p w:rsidR="00CF0387" w:rsidRPr="00DA11B9" w:rsidRDefault="00CF0387" w:rsidP="00CF0387">
      <w:pPr>
        <w:pStyle w:val="paragraph"/>
      </w:pPr>
      <w:r w:rsidRPr="00DA11B9">
        <w:tab/>
        <w:t>(c)</w:t>
      </w:r>
      <w:r w:rsidRPr="00DA11B9">
        <w:tab/>
        <w:t>whether the place can only be operated by the approved provider because of the specialised nature of the provider’s service and the place’s subsidy type;</w:t>
      </w:r>
    </w:p>
    <w:p w:rsidR="00CF0387" w:rsidRPr="00DA11B9" w:rsidRDefault="00CF0387" w:rsidP="00CF0387">
      <w:pPr>
        <w:pStyle w:val="paragraph"/>
      </w:pPr>
      <w:r w:rsidRPr="00DA11B9">
        <w:tab/>
        <w:t>(d)</w:t>
      </w:r>
      <w:r w:rsidRPr="00DA11B9">
        <w:tab/>
        <w:t>whether revoking the allocation would have detrimental effects on the community that the place is intended to service;</w:t>
      </w:r>
    </w:p>
    <w:p w:rsidR="00CF0387" w:rsidRPr="00DA11B9" w:rsidRDefault="00CF0387" w:rsidP="00CF0387">
      <w:pPr>
        <w:pStyle w:val="paragraph"/>
      </w:pPr>
      <w:r w:rsidRPr="00DA11B9">
        <w:tab/>
        <w:t>(e)</w:t>
      </w:r>
      <w:r w:rsidRPr="00DA11B9">
        <w:tab/>
        <w:t xml:space="preserve">whether revoking the place would unduly affect the </w:t>
      </w:r>
      <w:r w:rsidR="002D425B" w:rsidRPr="00DA11B9">
        <w:t xml:space="preserve">approved </w:t>
      </w:r>
      <w:r w:rsidRPr="00DA11B9">
        <w:t>provider’s economic viability;</w:t>
      </w:r>
    </w:p>
    <w:p w:rsidR="00CF0387" w:rsidRPr="00DA11B9" w:rsidRDefault="00CF0387" w:rsidP="00CF0387">
      <w:pPr>
        <w:pStyle w:val="paragraph"/>
      </w:pPr>
      <w:r w:rsidRPr="00DA11B9">
        <w:tab/>
        <w:t>(f)</w:t>
      </w:r>
      <w:r w:rsidRPr="00DA11B9">
        <w:tab/>
        <w:t>whether allocating the place to another provider would better serve the interests of the community;</w:t>
      </w:r>
    </w:p>
    <w:p w:rsidR="00CF0387" w:rsidRPr="00DA11B9" w:rsidRDefault="00CF0387" w:rsidP="00CF0387">
      <w:pPr>
        <w:pStyle w:val="paragraph"/>
      </w:pPr>
      <w:r w:rsidRPr="00DA11B9">
        <w:tab/>
        <w:t>(g)</w:t>
      </w:r>
      <w:r w:rsidRPr="00DA11B9">
        <w:tab/>
        <w:t>whether revoking the place and reallocating it is warranted;</w:t>
      </w:r>
    </w:p>
    <w:p w:rsidR="00CF0387" w:rsidRPr="00DA11B9" w:rsidRDefault="00CF0387" w:rsidP="00CF0387">
      <w:pPr>
        <w:pStyle w:val="paragraph"/>
      </w:pPr>
      <w:r w:rsidRPr="00DA11B9">
        <w:tab/>
        <w:t>(h)</w:t>
      </w:r>
      <w:r w:rsidRPr="00DA11B9">
        <w:tab/>
        <w:t>whether any conditions of allocation under Division</w:t>
      </w:r>
      <w:r w:rsidR="00DA11B9" w:rsidRPr="00DA11B9">
        <w:t> </w:t>
      </w:r>
      <w:r w:rsidRPr="00DA11B9">
        <w:t>14 of the Act could be varied to better serve the interests of the community;</w:t>
      </w:r>
    </w:p>
    <w:p w:rsidR="00CF0387" w:rsidRPr="00DA11B9" w:rsidRDefault="00CF0387" w:rsidP="00CF0387">
      <w:pPr>
        <w:pStyle w:val="paragraph"/>
      </w:pPr>
      <w:r w:rsidRPr="00DA11B9">
        <w:tab/>
        <w:t>(i)</w:t>
      </w:r>
      <w:r w:rsidRPr="00DA11B9">
        <w:tab/>
        <w:t>demographic factors, including temporary movements in population, that may affect the place’s viability.</w:t>
      </w:r>
    </w:p>
    <w:p w:rsidR="00FB196F" w:rsidRPr="00DA11B9" w:rsidRDefault="00CF0387" w:rsidP="008D2285">
      <w:pPr>
        <w:pStyle w:val="subsection"/>
      </w:pPr>
      <w:r w:rsidRPr="00DA11B9">
        <w:tab/>
        <w:t>(2)</w:t>
      </w:r>
      <w:r w:rsidRPr="00DA11B9">
        <w:tab/>
      </w:r>
      <w:r w:rsidR="00BA09EF" w:rsidRPr="00DA11B9">
        <w:t>T</w:t>
      </w:r>
      <w:r w:rsidRPr="00DA11B9">
        <w:t>he Secretary may also take any other relevant matter into account.</w:t>
      </w:r>
    </w:p>
    <w:p w:rsidR="000815D8" w:rsidRDefault="000815D8" w:rsidP="00CA1507">
      <w:pPr>
        <w:pStyle w:val="subsection"/>
        <w:sectPr w:rsidR="000815D8" w:rsidSect="00690E28">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pPr>
    </w:p>
    <w:p w:rsidR="000815D8" w:rsidRDefault="000815D8" w:rsidP="000815D8">
      <w:pPr>
        <w:pStyle w:val="ENotesHeading1"/>
      </w:pPr>
      <w:bookmarkStart w:id="109" w:name="_Toc426371582"/>
      <w:r>
        <w:lastRenderedPageBreak/>
        <w:t>Endnotes</w:t>
      </w:r>
      <w:bookmarkEnd w:id="109"/>
    </w:p>
    <w:p w:rsidR="000815D8" w:rsidRPr="007A36FC" w:rsidRDefault="000815D8" w:rsidP="000815D8">
      <w:pPr>
        <w:pStyle w:val="ENotesHeading2"/>
        <w:spacing w:line="240" w:lineRule="auto"/>
        <w:outlineLvl w:val="9"/>
      </w:pPr>
      <w:bookmarkStart w:id="110" w:name="_Toc426371583"/>
      <w:r w:rsidRPr="007A36FC">
        <w:t>Endnote 1—About the endnotes</w:t>
      </w:r>
      <w:bookmarkEnd w:id="110"/>
    </w:p>
    <w:p w:rsidR="000815D8" w:rsidRDefault="000815D8" w:rsidP="000815D8">
      <w:pPr>
        <w:spacing w:after="120"/>
      </w:pPr>
      <w:r w:rsidRPr="00BC57F4">
        <w:t xml:space="preserve">The endnotes provide </w:t>
      </w:r>
      <w:r>
        <w:t>information about this compilation and the compiled law.</w:t>
      </w:r>
    </w:p>
    <w:p w:rsidR="000815D8" w:rsidRPr="00BC57F4" w:rsidRDefault="000815D8" w:rsidP="000815D8">
      <w:pPr>
        <w:spacing w:after="120"/>
      </w:pPr>
      <w:r w:rsidRPr="00BC57F4">
        <w:t>The followi</w:t>
      </w:r>
      <w:r>
        <w:t>ng endnotes are included in every</w:t>
      </w:r>
      <w:r w:rsidRPr="00BC57F4">
        <w:t xml:space="preserve"> compilation:</w:t>
      </w:r>
    </w:p>
    <w:p w:rsidR="000815D8" w:rsidRPr="00BC57F4" w:rsidRDefault="000815D8" w:rsidP="000815D8">
      <w:r w:rsidRPr="00BC57F4">
        <w:t>Endnote 1—About the endnotes</w:t>
      </w:r>
    </w:p>
    <w:p w:rsidR="000815D8" w:rsidRPr="00BC57F4" w:rsidRDefault="000815D8" w:rsidP="000815D8">
      <w:r w:rsidRPr="00BC57F4">
        <w:t>Endnote 2—Abbreviation key</w:t>
      </w:r>
    </w:p>
    <w:p w:rsidR="000815D8" w:rsidRPr="00BC57F4" w:rsidRDefault="000815D8" w:rsidP="000815D8">
      <w:r w:rsidRPr="00BC57F4">
        <w:t>Endnote 3—Legislation history</w:t>
      </w:r>
    </w:p>
    <w:p w:rsidR="000815D8" w:rsidRDefault="000815D8" w:rsidP="000815D8">
      <w:pPr>
        <w:spacing w:after="120"/>
      </w:pPr>
      <w:r w:rsidRPr="00BC57F4">
        <w:t>Endnote 4—Amendment history</w:t>
      </w:r>
    </w:p>
    <w:p w:rsidR="000815D8" w:rsidRPr="00BC57F4" w:rsidRDefault="000815D8" w:rsidP="000815D8">
      <w:pPr>
        <w:spacing w:after="120"/>
      </w:pPr>
      <w:r>
        <w:t>Endnotes about misdescribed amendments and other matters are included in a compilation only as necessary.</w:t>
      </w:r>
    </w:p>
    <w:p w:rsidR="000815D8" w:rsidRPr="00BC57F4" w:rsidRDefault="000815D8" w:rsidP="000815D8">
      <w:r w:rsidRPr="00BC57F4">
        <w:rPr>
          <w:b/>
        </w:rPr>
        <w:t>Abbreviation key—</w:t>
      </w:r>
      <w:r>
        <w:rPr>
          <w:b/>
        </w:rPr>
        <w:t>E</w:t>
      </w:r>
      <w:r w:rsidRPr="00BC57F4">
        <w:rPr>
          <w:b/>
        </w:rPr>
        <w:t>ndnote 2</w:t>
      </w:r>
    </w:p>
    <w:p w:rsidR="000815D8" w:rsidRPr="00BC57F4" w:rsidRDefault="000815D8" w:rsidP="000815D8">
      <w:pPr>
        <w:spacing w:after="120"/>
      </w:pPr>
      <w:r w:rsidRPr="00BC57F4">
        <w:t xml:space="preserve">The abbreviation key sets out abbreviations </w:t>
      </w:r>
      <w:r>
        <w:t xml:space="preserve">that may be </w:t>
      </w:r>
      <w:r w:rsidRPr="00BC57F4">
        <w:t>used in the endnotes.</w:t>
      </w:r>
    </w:p>
    <w:p w:rsidR="000815D8" w:rsidRPr="00BC57F4" w:rsidRDefault="000815D8" w:rsidP="000815D8">
      <w:pPr>
        <w:rPr>
          <w:b/>
        </w:rPr>
      </w:pPr>
      <w:r w:rsidRPr="00BC57F4">
        <w:rPr>
          <w:b/>
        </w:rPr>
        <w:t>Legislation history and amendment history—</w:t>
      </w:r>
      <w:r>
        <w:rPr>
          <w:b/>
        </w:rPr>
        <w:t>E</w:t>
      </w:r>
      <w:r w:rsidRPr="00BC57F4">
        <w:rPr>
          <w:b/>
        </w:rPr>
        <w:t>ndnotes 3 and 4</w:t>
      </w:r>
    </w:p>
    <w:p w:rsidR="000815D8" w:rsidRPr="00BC57F4" w:rsidRDefault="000815D8" w:rsidP="000815D8">
      <w:pPr>
        <w:spacing w:after="120"/>
      </w:pPr>
      <w:r w:rsidRPr="00BC57F4">
        <w:t>Amending laws are annotated in the legislation history and amendment history.</w:t>
      </w:r>
    </w:p>
    <w:p w:rsidR="000815D8" w:rsidRPr="00BC57F4" w:rsidRDefault="000815D8" w:rsidP="000815D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0815D8" w:rsidRDefault="000815D8" w:rsidP="000815D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0815D8" w:rsidRPr="00BC57F4" w:rsidRDefault="000815D8" w:rsidP="000815D8">
      <w:pPr>
        <w:keepNext/>
      </w:pPr>
      <w:r>
        <w:rPr>
          <w:b/>
        </w:rPr>
        <w:t>Misdescribed amendments</w:t>
      </w:r>
    </w:p>
    <w:p w:rsidR="000815D8" w:rsidRDefault="000815D8" w:rsidP="000815D8">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15D8" w:rsidRDefault="000815D8" w:rsidP="000815D8">
      <w:pPr>
        <w:spacing w:before="120"/>
      </w:pPr>
      <w:r w:rsidRPr="00E466D8">
        <w:t>If a misdescribed amendment cannot be given effect as intended, the abbreviation “(md not incorp)” is added to the details of the amendment included in the amendment history.</w:t>
      </w:r>
    </w:p>
    <w:p w:rsidR="000815D8" w:rsidRPr="001F4DF3" w:rsidRDefault="000815D8" w:rsidP="000815D8">
      <w:pPr>
        <w:pStyle w:val="ENotesHeading2"/>
        <w:pageBreakBefore/>
        <w:outlineLvl w:val="9"/>
      </w:pPr>
      <w:bookmarkStart w:id="111" w:name="_Toc426371584"/>
      <w:r w:rsidRPr="001F4DF3">
        <w:lastRenderedPageBreak/>
        <w:t>Endnote 2—Abbreviation key</w:t>
      </w:r>
      <w:bookmarkEnd w:id="111"/>
    </w:p>
    <w:p w:rsidR="000815D8" w:rsidRPr="002F4163" w:rsidRDefault="000815D8" w:rsidP="000815D8">
      <w:pPr>
        <w:pStyle w:val="Tabletext"/>
      </w:pPr>
    </w:p>
    <w:tbl>
      <w:tblPr>
        <w:tblW w:w="7939" w:type="dxa"/>
        <w:tblInd w:w="108" w:type="dxa"/>
        <w:tblLayout w:type="fixed"/>
        <w:tblLook w:val="0000" w:firstRow="0" w:lastRow="0" w:firstColumn="0" w:lastColumn="0" w:noHBand="0" w:noVBand="0"/>
      </w:tblPr>
      <w:tblGrid>
        <w:gridCol w:w="4253"/>
        <w:gridCol w:w="3686"/>
      </w:tblGrid>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A = Act</w:t>
            </w:r>
          </w:p>
        </w:tc>
        <w:tc>
          <w:tcPr>
            <w:tcW w:w="3686" w:type="dxa"/>
            <w:shd w:val="clear" w:color="auto" w:fill="auto"/>
          </w:tcPr>
          <w:p w:rsidR="000815D8" w:rsidRPr="00EA5132" w:rsidRDefault="000815D8" w:rsidP="000815D8">
            <w:pPr>
              <w:spacing w:before="60"/>
              <w:ind w:left="34"/>
              <w:rPr>
                <w:sz w:val="20"/>
              </w:rPr>
            </w:pPr>
            <w:r w:rsidRPr="00EA5132">
              <w:rPr>
                <w:sz w:val="20"/>
              </w:rPr>
              <w:t>o = order(s)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ad = added or inserted</w:t>
            </w:r>
          </w:p>
        </w:tc>
        <w:tc>
          <w:tcPr>
            <w:tcW w:w="3686" w:type="dxa"/>
            <w:shd w:val="clear" w:color="auto" w:fill="auto"/>
          </w:tcPr>
          <w:p w:rsidR="000815D8" w:rsidRPr="00EA5132" w:rsidRDefault="000815D8" w:rsidP="000815D8">
            <w:pPr>
              <w:spacing w:before="60"/>
              <w:ind w:left="34"/>
              <w:rPr>
                <w:sz w:val="20"/>
              </w:rPr>
            </w:pPr>
            <w:r w:rsidRPr="00EA5132">
              <w:rPr>
                <w:sz w:val="20"/>
              </w:rPr>
              <w:t>Ord = Ordinance</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am = amended</w:t>
            </w:r>
          </w:p>
        </w:tc>
        <w:tc>
          <w:tcPr>
            <w:tcW w:w="3686" w:type="dxa"/>
            <w:shd w:val="clear" w:color="auto" w:fill="auto"/>
          </w:tcPr>
          <w:p w:rsidR="000815D8" w:rsidRPr="00EA5132" w:rsidRDefault="000815D8" w:rsidP="000815D8">
            <w:pPr>
              <w:spacing w:before="60"/>
              <w:ind w:left="34"/>
              <w:rPr>
                <w:sz w:val="20"/>
              </w:rPr>
            </w:pPr>
            <w:r w:rsidRPr="00EA5132">
              <w:rPr>
                <w:sz w:val="20"/>
              </w:rPr>
              <w:t>orig = original</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amdt = amendment</w:t>
            </w:r>
          </w:p>
        </w:tc>
        <w:tc>
          <w:tcPr>
            <w:tcW w:w="3686" w:type="dxa"/>
            <w:shd w:val="clear" w:color="auto" w:fill="auto"/>
          </w:tcPr>
          <w:p w:rsidR="000815D8" w:rsidRPr="00EA5132" w:rsidRDefault="000815D8" w:rsidP="000815D8">
            <w:pPr>
              <w:spacing w:before="60"/>
              <w:ind w:left="34"/>
              <w:rPr>
                <w:sz w:val="20"/>
              </w:rPr>
            </w:pPr>
            <w:r w:rsidRPr="00EA5132">
              <w:rPr>
                <w:sz w:val="20"/>
              </w:rPr>
              <w:t>par = paragraph(s)/subparagraph(s)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c = clause(s)</w:t>
            </w:r>
          </w:p>
        </w:tc>
        <w:tc>
          <w:tcPr>
            <w:tcW w:w="3686" w:type="dxa"/>
            <w:shd w:val="clear" w:color="auto" w:fill="auto"/>
          </w:tcPr>
          <w:p w:rsidR="000815D8" w:rsidRPr="00EA5132" w:rsidRDefault="000815D8" w:rsidP="000815D8">
            <w:pPr>
              <w:ind w:left="34"/>
              <w:rPr>
                <w:sz w:val="20"/>
              </w:rPr>
            </w:pPr>
            <w:r w:rsidRPr="00EA5132">
              <w:rPr>
                <w:sz w:val="20"/>
              </w:rPr>
              <w:t xml:space="preserve">    /sub</w:t>
            </w:r>
            <w:r w:rsidRPr="00EA5132">
              <w:rPr>
                <w:sz w:val="20"/>
              </w:rPr>
              <w:noBreakHyphen/>
              <w:t>subparagraph(s)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C[x] = Compilation No. x</w:t>
            </w:r>
          </w:p>
        </w:tc>
        <w:tc>
          <w:tcPr>
            <w:tcW w:w="3686" w:type="dxa"/>
            <w:shd w:val="clear" w:color="auto" w:fill="auto"/>
          </w:tcPr>
          <w:p w:rsidR="000815D8" w:rsidRPr="00EA5132" w:rsidRDefault="000815D8" w:rsidP="000815D8">
            <w:pPr>
              <w:spacing w:before="60"/>
              <w:ind w:left="34"/>
              <w:rPr>
                <w:sz w:val="20"/>
              </w:rPr>
            </w:pPr>
            <w:r w:rsidRPr="00EA5132">
              <w:rPr>
                <w:sz w:val="20"/>
              </w:rPr>
              <w:t>pres = present</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Ch = Chapter(s)</w:t>
            </w:r>
          </w:p>
        </w:tc>
        <w:tc>
          <w:tcPr>
            <w:tcW w:w="3686" w:type="dxa"/>
            <w:shd w:val="clear" w:color="auto" w:fill="auto"/>
          </w:tcPr>
          <w:p w:rsidR="000815D8" w:rsidRPr="00EA5132" w:rsidRDefault="000815D8" w:rsidP="000815D8">
            <w:pPr>
              <w:spacing w:before="60"/>
              <w:ind w:left="34"/>
              <w:rPr>
                <w:sz w:val="20"/>
              </w:rPr>
            </w:pPr>
            <w:r w:rsidRPr="00EA5132">
              <w:rPr>
                <w:sz w:val="20"/>
              </w:rPr>
              <w:t>prev = previous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def = definition(s)</w:t>
            </w:r>
          </w:p>
        </w:tc>
        <w:tc>
          <w:tcPr>
            <w:tcW w:w="3686" w:type="dxa"/>
            <w:shd w:val="clear" w:color="auto" w:fill="auto"/>
          </w:tcPr>
          <w:p w:rsidR="000815D8" w:rsidRPr="00EA5132" w:rsidRDefault="000815D8" w:rsidP="000815D8">
            <w:pPr>
              <w:spacing w:before="60"/>
              <w:ind w:left="34"/>
              <w:rPr>
                <w:sz w:val="20"/>
              </w:rPr>
            </w:pPr>
            <w:r w:rsidRPr="00EA5132">
              <w:rPr>
                <w:sz w:val="20"/>
              </w:rPr>
              <w:t>(prev…) = previously</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Dict = Dictionary</w:t>
            </w:r>
          </w:p>
        </w:tc>
        <w:tc>
          <w:tcPr>
            <w:tcW w:w="3686" w:type="dxa"/>
            <w:shd w:val="clear" w:color="auto" w:fill="auto"/>
          </w:tcPr>
          <w:p w:rsidR="000815D8" w:rsidRPr="00EA5132" w:rsidRDefault="000815D8" w:rsidP="000815D8">
            <w:pPr>
              <w:spacing w:before="60"/>
              <w:ind w:left="34"/>
              <w:rPr>
                <w:sz w:val="20"/>
              </w:rPr>
            </w:pPr>
            <w:r w:rsidRPr="00EA5132">
              <w:rPr>
                <w:sz w:val="20"/>
              </w:rPr>
              <w:t>Pt = Part(s)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disallowed = disallowed by Parliament</w:t>
            </w:r>
          </w:p>
        </w:tc>
        <w:tc>
          <w:tcPr>
            <w:tcW w:w="3686" w:type="dxa"/>
            <w:shd w:val="clear" w:color="auto" w:fill="auto"/>
          </w:tcPr>
          <w:p w:rsidR="000815D8" w:rsidRPr="00EA5132" w:rsidRDefault="000815D8" w:rsidP="000815D8">
            <w:pPr>
              <w:spacing w:before="60"/>
              <w:ind w:left="34"/>
              <w:rPr>
                <w:sz w:val="20"/>
              </w:rPr>
            </w:pPr>
            <w:r w:rsidRPr="00EA5132">
              <w:rPr>
                <w:sz w:val="20"/>
              </w:rPr>
              <w:t>r = regulation(s)/rule(s)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Div = Division(s)</w:t>
            </w:r>
          </w:p>
        </w:tc>
        <w:tc>
          <w:tcPr>
            <w:tcW w:w="3686" w:type="dxa"/>
            <w:shd w:val="clear" w:color="auto" w:fill="auto"/>
          </w:tcPr>
          <w:p w:rsidR="000815D8" w:rsidRPr="00EA5132" w:rsidRDefault="000815D8" w:rsidP="000815D8">
            <w:pPr>
              <w:spacing w:before="60"/>
              <w:ind w:left="34"/>
              <w:rPr>
                <w:sz w:val="20"/>
              </w:rPr>
            </w:pPr>
            <w:r w:rsidRPr="00EA5132">
              <w:rPr>
                <w:sz w:val="20"/>
              </w:rPr>
              <w:t>Reg = Regulation/Regulations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exp = expires/expired or ceases/ceased to have</w:t>
            </w:r>
          </w:p>
        </w:tc>
        <w:tc>
          <w:tcPr>
            <w:tcW w:w="3686" w:type="dxa"/>
            <w:shd w:val="clear" w:color="auto" w:fill="auto"/>
          </w:tcPr>
          <w:p w:rsidR="000815D8" w:rsidRPr="00EA5132" w:rsidRDefault="000815D8" w:rsidP="000815D8">
            <w:pPr>
              <w:spacing w:before="60"/>
              <w:ind w:left="34"/>
              <w:rPr>
                <w:sz w:val="20"/>
              </w:rPr>
            </w:pPr>
            <w:r w:rsidRPr="00EA5132">
              <w:rPr>
                <w:sz w:val="20"/>
              </w:rPr>
              <w:t>reloc = relocated</w:t>
            </w:r>
          </w:p>
        </w:tc>
      </w:tr>
      <w:tr w:rsidR="000815D8" w:rsidRPr="00EA5132" w:rsidTr="000815D8">
        <w:tc>
          <w:tcPr>
            <w:tcW w:w="4253" w:type="dxa"/>
            <w:shd w:val="clear" w:color="auto" w:fill="auto"/>
          </w:tcPr>
          <w:p w:rsidR="000815D8" w:rsidRPr="00EA5132" w:rsidRDefault="000815D8" w:rsidP="000815D8">
            <w:pPr>
              <w:ind w:left="34"/>
              <w:rPr>
                <w:sz w:val="20"/>
              </w:rPr>
            </w:pPr>
            <w:r w:rsidRPr="00EA5132">
              <w:rPr>
                <w:sz w:val="20"/>
              </w:rPr>
              <w:t xml:space="preserve">    effect</w:t>
            </w:r>
          </w:p>
        </w:tc>
        <w:tc>
          <w:tcPr>
            <w:tcW w:w="3686" w:type="dxa"/>
            <w:shd w:val="clear" w:color="auto" w:fill="auto"/>
          </w:tcPr>
          <w:p w:rsidR="000815D8" w:rsidRPr="00EA5132" w:rsidRDefault="000815D8" w:rsidP="000815D8">
            <w:pPr>
              <w:spacing w:before="60"/>
              <w:ind w:left="34"/>
              <w:rPr>
                <w:sz w:val="20"/>
              </w:rPr>
            </w:pPr>
            <w:r w:rsidRPr="00EA5132">
              <w:rPr>
                <w:sz w:val="20"/>
              </w:rPr>
              <w:t>renum = renumbered</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F = Federal Register of Legislative Instruments</w:t>
            </w:r>
          </w:p>
        </w:tc>
        <w:tc>
          <w:tcPr>
            <w:tcW w:w="3686" w:type="dxa"/>
            <w:shd w:val="clear" w:color="auto" w:fill="auto"/>
          </w:tcPr>
          <w:p w:rsidR="000815D8" w:rsidRPr="00EA5132" w:rsidRDefault="000815D8" w:rsidP="000815D8">
            <w:pPr>
              <w:spacing w:before="60"/>
              <w:ind w:left="34"/>
              <w:rPr>
                <w:sz w:val="20"/>
              </w:rPr>
            </w:pPr>
            <w:r w:rsidRPr="00EA5132">
              <w:rPr>
                <w:sz w:val="20"/>
              </w:rPr>
              <w:t>rep = repealed</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gaz = gazette</w:t>
            </w:r>
          </w:p>
        </w:tc>
        <w:tc>
          <w:tcPr>
            <w:tcW w:w="3686" w:type="dxa"/>
            <w:shd w:val="clear" w:color="auto" w:fill="auto"/>
          </w:tcPr>
          <w:p w:rsidR="000815D8" w:rsidRPr="00EA5132" w:rsidRDefault="000815D8" w:rsidP="000815D8">
            <w:pPr>
              <w:spacing w:before="60"/>
              <w:ind w:left="34"/>
              <w:rPr>
                <w:sz w:val="20"/>
              </w:rPr>
            </w:pPr>
            <w:r w:rsidRPr="00EA5132">
              <w:rPr>
                <w:sz w:val="20"/>
              </w:rPr>
              <w:t>rs = repealed and substituted</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LI = Legislative Instrument</w:t>
            </w:r>
          </w:p>
        </w:tc>
        <w:tc>
          <w:tcPr>
            <w:tcW w:w="3686" w:type="dxa"/>
            <w:shd w:val="clear" w:color="auto" w:fill="auto"/>
          </w:tcPr>
          <w:p w:rsidR="000815D8" w:rsidRPr="00EA5132" w:rsidRDefault="000815D8" w:rsidP="000815D8">
            <w:pPr>
              <w:spacing w:before="60"/>
              <w:ind w:left="34"/>
              <w:rPr>
                <w:sz w:val="20"/>
              </w:rPr>
            </w:pPr>
            <w:r w:rsidRPr="00EA5132">
              <w:rPr>
                <w:sz w:val="20"/>
              </w:rPr>
              <w:t>s = section(s)/subsection(s)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0815D8" w:rsidRPr="00EA5132" w:rsidRDefault="000815D8" w:rsidP="000815D8">
            <w:pPr>
              <w:spacing w:before="60"/>
              <w:ind w:left="34"/>
              <w:rPr>
                <w:sz w:val="20"/>
              </w:rPr>
            </w:pPr>
            <w:r w:rsidRPr="00EA5132">
              <w:rPr>
                <w:sz w:val="20"/>
              </w:rPr>
              <w:t>Sch = Schedule(s)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(md) = misdescribed amendment can be given</w:t>
            </w:r>
          </w:p>
        </w:tc>
        <w:tc>
          <w:tcPr>
            <w:tcW w:w="3686" w:type="dxa"/>
            <w:shd w:val="clear" w:color="auto" w:fill="auto"/>
          </w:tcPr>
          <w:p w:rsidR="000815D8" w:rsidRPr="00EA5132" w:rsidRDefault="000815D8" w:rsidP="000815D8">
            <w:pPr>
              <w:spacing w:before="60"/>
              <w:ind w:left="34"/>
              <w:rPr>
                <w:sz w:val="20"/>
              </w:rPr>
            </w:pPr>
            <w:r w:rsidRPr="00EA5132">
              <w:rPr>
                <w:sz w:val="20"/>
              </w:rPr>
              <w:t>Sdiv = Subdivision(s)</w:t>
            </w:r>
          </w:p>
        </w:tc>
      </w:tr>
      <w:tr w:rsidR="000815D8" w:rsidRPr="00EA5132" w:rsidTr="000815D8">
        <w:tc>
          <w:tcPr>
            <w:tcW w:w="4253" w:type="dxa"/>
            <w:shd w:val="clear" w:color="auto" w:fill="auto"/>
          </w:tcPr>
          <w:p w:rsidR="000815D8" w:rsidRPr="00EA5132" w:rsidRDefault="000815D8" w:rsidP="000815D8">
            <w:pPr>
              <w:ind w:left="34"/>
              <w:rPr>
                <w:sz w:val="20"/>
              </w:rPr>
            </w:pPr>
            <w:r w:rsidRPr="00EA5132">
              <w:rPr>
                <w:sz w:val="20"/>
              </w:rPr>
              <w:t xml:space="preserve">    effect</w:t>
            </w:r>
          </w:p>
        </w:tc>
        <w:tc>
          <w:tcPr>
            <w:tcW w:w="3686" w:type="dxa"/>
            <w:shd w:val="clear" w:color="auto" w:fill="auto"/>
          </w:tcPr>
          <w:p w:rsidR="000815D8" w:rsidRPr="00EA5132" w:rsidRDefault="000815D8" w:rsidP="000815D8">
            <w:pPr>
              <w:spacing w:before="60"/>
              <w:ind w:left="34"/>
              <w:rPr>
                <w:sz w:val="20"/>
              </w:rPr>
            </w:pPr>
            <w:r w:rsidRPr="00EA5132">
              <w:rPr>
                <w:sz w:val="20"/>
              </w:rPr>
              <w:t>SLI = Select Legislative Instrument</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(md not incorp) = misdescribed amendment</w:t>
            </w:r>
          </w:p>
        </w:tc>
        <w:tc>
          <w:tcPr>
            <w:tcW w:w="3686" w:type="dxa"/>
            <w:shd w:val="clear" w:color="auto" w:fill="auto"/>
          </w:tcPr>
          <w:p w:rsidR="000815D8" w:rsidRPr="00EA5132" w:rsidRDefault="000815D8" w:rsidP="000815D8">
            <w:pPr>
              <w:spacing w:before="60"/>
              <w:ind w:left="34"/>
              <w:rPr>
                <w:sz w:val="20"/>
              </w:rPr>
            </w:pPr>
            <w:r w:rsidRPr="00EA5132">
              <w:rPr>
                <w:sz w:val="20"/>
              </w:rPr>
              <w:t>SR = Statutory Rules</w:t>
            </w:r>
          </w:p>
        </w:tc>
      </w:tr>
      <w:tr w:rsidR="000815D8" w:rsidRPr="00EA5132" w:rsidTr="000815D8">
        <w:tc>
          <w:tcPr>
            <w:tcW w:w="4253" w:type="dxa"/>
            <w:shd w:val="clear" w:color="auto" w:fill="auto"/>
          </w:tcPr>
          <w:p w:rsidR="000815D8" w:rsidRPr="00EA5132" w:rsidRDefault="000815D8" w:rsidP="000815D8">
            <w:pPr>
              <w:ind w:left="34"/>
              <w:rPr>
                <w:sz w:val="20"/>
              </w:rPr>
            </w:pPr>
            <w:r w:rsidRPr="00EA5132">
              <w:rPr>
                <w:sz w:val="20"/>
              </w:rPr>
              <w:t xml:space="preserve">    cannot be given effect</w:t>
            </w:r>
          </w:p>
        </w:tc>
        <w:tc>
          <w:tcPr>
            <w:tcW w:w="3686" w:type="dxa"/>
            <w:shd w:val="clear" w:color="auto" w:fill="auto"/>
          </w:tcPr>
          <w:p w:rsidR="000815D8" w:rsidRPr="00EA5132" w:rsidRDefault="000815D8" w:rsidP="000815D8">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mod = modified/modification</w:t>
            </w:r>
          </w:p>
        </w:tc>
        <w:tc>
          <w:tcPr>
            <w:tcW w:w="3686" w:type="dxa"/>
            <w:shd w:val="clear" w:color="auto" w:fill="auto"/>
          </w:tcPr>
          <w:p w:rsidR="000815D8" w:rsidRPr="00EA5132" w:rsidRDefault="000815D8" w:rsidP="000815D8">
            <w:pPr>
              <w:spacing w:before="60"/>
              <w:ind w:left="34"/>
              <w:rPr>
                <w:sz w:val="20"/>
              </w:rPr>
            </w:pPr>
            <w:r w:rsidRPr="00EA5132">
              <w:rPr>
                <w:sz w:val="20"/>
              </w:rPr>
              <w:t>SubPt = Subpart(s)</w:t>
            </w:r>
          </w:p>
        </w:tc>
      </w:tr>
      <w:tr w:rsidR="000815D8" w:rsidRPr="00EA5132" w:rsidTr="000815D8">
        <w:tc>
          <w:tcPr>
            <w:tcW w:w="4253" w:type="dxa"/>
            <w:shd w:val="clear" w:color="auto" w:fill="auto"/>
          </w:tcPr>
          <w:p w:rsidR="000815D8" w:rsidRPr="00EA5132" w:rsidRDefault="000815D8" w:rsidP="000815D8">
            <w:pPr>
              <w:spacing w:before="60"/>
              <w:ind w:left="34"/>
              <w:rPr>
                <w:sz w:val="20"/>
              </w:rPr>
            </w:pPr>
            <w:r w:rsidRPr="00EA5132">
              <w:rPr>
                <w:sz w:val="20"/>
              </w:rPr>
              <w:t>No. = Number(s)</w:t>
            </w:r>
          </w:p>
        </w:tc>
        <w:tc>
          <w:tcPr>
            <w:tcW w:w="3686" w:type="dxa"/>
            <w:shd w:val="clear" w:color="auto" w:fill="auto"/>
          </w:tcPr>
          <w:p w:rsidR="000815D8" w:rsidRPr="00EA5132" w:rsidRDefault="000815D8" w:rsidP="000815D8">
            <w:pPr>
              <w:spacing w:before="60"/>
              <w:ind w:left="34"/>
              <w:rPr>
                <w:sz w:val="20"/>
              </w:rPr>
            </w:pPr>
            <w:r w:rsidRPr="00C5426A">
              <w:rPr>
                <w:sz w:val="20"/>
                <w:u w:val="single"/>
              </w:rPr>
              <w:t>underlining</w:t>
            </w:r>
            <w:r w:rsidRPr="00EA5132">
              <w:rPr>
                <w:sz w:val="20"/>
              </w:rPr>
              <w:t xml:space="preserve"> = whole or part not</w:t>
            </w:r>
          </w:p>
        </w:tc>
      </w:tr>
      <w:tr w:rsidR="000815D8" w:rsidRPr="00EA5132" w:rsidTr="000815D8">
        <w:tc>
          <w:tcPr>
            <w:tcW w:w="4253" w:type="dxa"/>
            <w:shd w:val="clear" w:color="auto" w:fill="auto"/>
          </w:tcPr>
          <w:p w:rsidR="000815D8" w:rsidRPr="00EA5132" w:rsidRDefault="000815D8" w:rsidP="000815D8">
            <w:pPr>
              <w:spacing w:before="60"/>
              <w:ind w:left="34"/>
              <w:rPr>
                <w:sz w:val="20"/>
              </w:rPr>
            </w:pPr>
          </w:p>
        </w:tc>
        <w:tc>
          <w:tcPr>
            <w:tcW w:w="3686" w:type="dxa"/>
            <w:shd w:val="clear" w:color="auto" w:fill="auto"/>
          </w:tcPr>
          <w:p w:rsidR="000815D8" w:rsidRPr="00EA5132" w:rsidRDefault="000815D8" w:rsidP="000815D8">
            <w:pPr>
              <w:ind w:left="34"/>
              <w:rPr>
                <w:sz w:val="20"/>
              </w:rPr>
            </w:pPr>
            <w:r w:rsidRPr="00EA5132">
              <w:rPr>
                <w:sz w:val="20"/>
              </w:rPr>
              <w:t xml:space="preserve">    commenced or to be commenced</w:t>
            </w:r>
          </w:p>
        </w:tc>
      </w:tr>
    </w:tbl>
    <w:p w:rsidR="000815D8" w:rsidRPr="00C5426A" w:rsidRDefault="000815D8" w:rsidP="000815D8">
      <w:pPr>
        <w:pStyle w:val="Tabletext"/>
      </w:pPr>
    </w:p>
    <w:p w:rsidR="000815D8" w:rsidRDefault="000815D8" w:rsidP="000815D8">
      <w:pPr>
        <w:pStyle w:val="ENotesHeading2"/>
        <w:pageBreakBefore/>
      </w:pPr>
      <w:bookmarkStart w:id="112" w:name="_Toc426371585"/>
      <w:r>
        <w:lastRenderedPageBreak/>
        <w:t>Endnote 3—Legislation history</w:t>
      </w:r>
      <w:bookmarkEnd w:id="112"/>
    </w:p>
    <w:p w:rsidR="000815D8" w:rsidRDefault="000815D8" w:rsidP="000815D8">
      <w:pPr>
        <w:pStyle w:val="Tabletext"/>
      </w:pPr>
    </w:p>
    <w:tbl>
      <w:tblPr>
        <w:tblW w:w="791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41"/>
        <w:gridCol w:w="1792"/>
        <w:gridCol w:w="1707"/>
        <w:gridCol w:w="1778"/>
      </w:tblGrid>
      <w:tr w:rsidR="000815D8" w:rsidRPr="0098546F" w:rsidTr="007C2053">
        <w:trPr>
          <w:cantSplit/>
          <w:tblHeader/>
        </w:trPr>
        <w:tc>
          <w:tcPr>
            <w:tcW w:w="2641" w:type="dxa"/>
            <w:tcBorders>
              <w:top w:val="single" w:sz="12" w:space="0" w:color="auto"/>
              <w:bottom w:val="single" w:sz="12" w:space="0" w:color="auto"/>
            </w:tcBorders>
            <w:shd w:val="clear" w:color="auto" w:fill="auto"/>
          </w:tcPr>
          <w:p w:rsidR="000815D8" w:rsidRPr="00E117A3" w:rsidRDefault="000815D8" w:rsidP="000815D8">
            <w:pPr>
              <w:pStyle w:val="ENoteTableHeading"/>
            </w:pPr>
            <w:r>
              <w:t>Name</w:t>
            </w:r>
          </w:p>
        </w:tc>
        <w:tc>
          <w:tcPr>
            <w:tcW w:w="1792" w:type="dxa"/>
            <w:tcBorders>
              <w:top w:val="single" w:sz="12" w:space="0" w:color="auto"/>
              <w:bottom w:val="single" w:sz="12" w:space="0" w:color="auto"/>
            </w:tcBorders>
            <w:shd w:val="clear" w:color="auto" w:fill="auto"/>
          </w:tcPr>
          <w:p w:rsidR="000815D8" w:rsidRPr="00E117A3" w:rsidRDefault="007C2053" w:rsidP="007C2053">
            <w:pPr>
              <w:pStyle w:val="ENoteTableHeading"/>
            </w:pPr>
            <w:r>
              <w:t>FRLI registration</w:t>
            </w:r>
          </w:p>
        </w:tc>
        <w:tc>
          <w:tcPr>
            <w:tcW w:w="1707" w:type="dxa"/>
            <w:tcBorders>
              <w:top w:val="single" w:sz="12" w:space="0" w:color="auto"/>
              <w:bottom w:val="single" w:sz="12" w:space="0" w:color="auto"/>
            </w:tcBorders>
            <w:shd w:val="clear" w:color="auto" w:fill="auto"/>
          </w:tcPr>
          <w:p w:rsidR="000815D8" w:rsidRPr="00E117A3" w:rsidRDefault="000815D8" w:rsidP="000815D8">
            <w:pPr>
              <w:pStyle w:val="ENoteTableHeading"/>
            </w:pPr>
            <w:r>
              <w:t>Commencement</w:t>
            </w:r>
          </w:p>
        </w:tc>
        <w:tc>
          <w:tcPr>
            <w:tcW w:w="1778" w:type="dxa"/>
            <w:tcBorders>
              <w:top w:val="single" w:sz="12" w:space="0" w:color="auto"/>
              <w:bottom w:val="single" w:sz="12" w:space="0" w:color="auto"/>
            </w:tcBorders>
            <w:shd w:val="clear" w:color="auto" w:fill="auto"/>
          </w:tcPr>
          <w:p w:rsidR="000815D8" w:rsidRPr="00E117A3" w:rsidRDefault="000815D8" w:rsidP="000815D8">
            <w:pPr>
              <w:pStyle w:val="ENoteTableHeading"/>
            </w:pPr>
            <w:r w:rsidRPr="00E117A3">
              <w:t>Application, saving and transitional provisions</w:t>
            </w:r>
          </w:p>
        </w:tc>
      </w:tr>
      <w:tr w:rsidR="002C1B0E" w:rsidRPr="00E117A3" w:rsidTr="007C2053">
        <w:trPr>
          <w:cantSplit/>
        </w:trPr>
        <w:tc>
          <w:tcPr>
            <w:tcW w:w="2641" w:type="dxa"/>
            <w:tcBorders>
              <w:top w:val="single" w:sz="12" w:space="0" w:color="auto"/>
              <w:bottom w:val="single" w:sz="4" w:space="0" w:color="auto"/>
            </w:tcBorders>
            <w:shd w:val="clear" w:color="auto" w:fill="auto"/>
          </w:tcPr>
          <w:p w:rsidR="002C1B0E" w:rsidRPr="00E117A3" w:rsidRDefault="002C1B0E" w:rsidP="000815D8">
            <w:pPr>
              <w:pStyle w:val="ENoteTableText"/>
            </w:pPr>
            <w:r>
              <w:t>Allocation Principles 2014</w:t>
            </w:r>
          </w:p>
        </w:tc>
        <w:tc>
          <w:tcPr>
            <w:tcW w:w="1792" w:type="dxa"/>
            <w:tcBorders>
              <w:top w:val="single" w:sz="12" w:space="0" w:color="auto"/>
              <w:bottom w:val="single" w:sz="4" w:space="0" w:color="auto"/>
            </w:tcBorders>
            <w:shd w:val="clear" w:color="auto" w:fill="auto"/>
          </w:tcPr>
          <w:p w:rsidR="002C1B0E" w:rsidRPr="00E117A3" w:rsidRDefault="002C1B0E" w:rsidP="000815D8">
            <w:pPr>
              <w:pStyle w:val="ENoteTableText"/>
            </w:pPr>
            <w:r>
              <w:t>25 June 2014 (F2014L00812)</w:t>
            </w:r>
          </w:p>
        </w:tc>
        <w:tc>
          <w:tcPr>
            <w:tcW w:w="1707" w:type="dxa"/>
            <w:tcBorders>
              <w:top w:val="single" w:sz="12" w:space="0" w:color="auto"/>
              <w:bottom w:val="single" w:sz="4" w:space="0" w:color="auto"/>
            </w:tcBorders>
            <w:shd w:val="clear" w:color="auto" w:fill="auto"/>
          </w:tcPr>
          <w:p w:rsidR="002C1B0E" w:rsidRPr="00E117A3" w:rsidRDefault="002C1B0E" w:rsidP="007C2053">
            <w:pPr>
              <w:pStyle w:val="ENoteTableText"/>
            </w:pPr>
            <w:r>
              <w:t>1 July 2014</w:t>
            </w:r>
            <w:r w:rsidR="007C2053">
              <w:t xml:space="preserve"> (s 2)</w:t>
            </w:r>
          </w:p>
        </w:tc>
        <w:tc>
          <w:tcPr>
            <w:tcW w:w="1778" w:type="dxa"/>
            <w:tcBorders>
              <w:top w:val="single" w:sz="12" w:space="0" w:color="auto"/>
              <w:bottom w:val="single" w:sz="4" w:space="0" w:color="auto"/>
            </w:tcBorders>
            <w:shd w:val="clear" w:color="auto" w:fill="auto"/>
          </w:tcPr>
          <w:p w:rsidR="002C1B0E" w:rsidRPr="00E117A3" w:rsidRDefault="002C1B0E" w:rsidP="000815D8">
            <w:pPr>
              <w:pStyle w:val="ENoteTableText"/>
            </w:pPr>
          </w:p>
        </w:tc>
      </w:tr>
      <w:tr w:rsidR="002C1B0E" w:rsidTr="007C2053">
        <w:trPr>
          <w:cantSplit/>
        </w:trPr>
        <w:tc>
          <w:tcPr>
            <w:tcW w:w="2641" w:type="dxa"/>
            <w:tcBorders>
              <w:bottom w:val="single" w:sz="12" w:space="0" w:color="auto"/>
            </w:tcBorders>
            <w:shd w:val="clear" w:color="auto" w:fill="auto"/>
          </w:tcPr>
          <w:p w:rsidR="002C1B0E" w:rsidRPr="00E117A3" w:rsidRDefault="002C1B0E" w:rsidP="000815D8">
            <w:pPr>
              <w:pStyle w:val="ENoteTableText"/>
            </w:pPr>
            <w:r>
              <w:t>Aged Care Legislation Amendment (Removal of Certification and Other Measures) Principles 2015</w:t>
            </w:r>
          </w:p>
        </w:tc>
        <w:tc>
          <w:tcPr>
            <w:tcW w:w="1792" w:type="dxa"/>
            <w:tcBorders>
              <w:bottom w:val="single" w:sz="12" w:space="0" w:color="auto"/>
            </w:tcBorders>
            <w:shd w:val="clear" w:color="auto" w:fill="auto"/>
          </w:tcPr>
          <w:p w:rsidR="002C1B0E" w:rsidRPr="00E117A3" w:rsidRDefault="002C1B0E" w:rsidP="000815D8">
            <w:pPr>
              <w:pStyle w:val="ENoteTableText"/>
            </w:pPr>
            <w:r>
              <w:t>30 June 2015 (F2015L00998)</w:t>
            </w:r>
          </w:p>
        </w:tc>
        <w:tc>
          <w:tcPr>
            <w:tcW w:w="1707" w:type="dxa"/>
            <w:tcBorders>
              <w:bottom w:val="single" w:sz="12" w:space="0" w:color="auto"/>
            </w:tcBorders>
            <w:shd w:val="clear" w:color="auto" w:fill="auto"/>
          </w:tcPr>
          <w:p w:rsidR="002C1B0E" w:rsidRPr="00E117A3" w:rsidRDefault="002C1B0E" w:rsidP="00055AC3">
            <w:pPr>
              <w:pStyle w:val="ENoteTableText"/>
            </w:pPr>
            <w:r>
              <w:t>Sch 1 (items 7</w:t>
            </w:r>
            <w:r w:rsidR="00055AC3">
              <w:t>–</w:t>
            </w:r>
            <w:r>
              <w:t>10):</w:t>
            </w:r>
            <w:r>
              <w:br/>
              <w:t>1 July 2015 (s 2</w:t>
            </w:r>
            <w:r w:rsidR="007C2053">
              <w:t>(1) item 1</w:t>
            </w:r>
            <w:r>
              <w:t>)</w:t>
            </w:r>
          </w:p>
        </w:tc>
        <w:tc>
          <w:tcPr>
            <w:tcW w:w="1778" w:type="dxa"/>
            <w:tcBorders>
              <w:bottom w:val="single" w:sz="12" w:space="0" w:color="auto"/>
            </w:tcBorders>
            <w:shd w:val="clear" w:color="auto" w:fill="auto"/>
          </w:tcPr>
          <w:p w:rsidR="002C1B0E" w:rsidRPr="00E117A3" w:rsidRDefault="002C1B0E" w:rsidP="000815D8">
            <w:pPr>
              <w:pStyle w:val="ENoteTableText"/>
            </w:pPr>
            <w:r>
              <w:t>—</w:t>
            </w:r>
          </w:p>
        </w:tc>
      </w:tr>
    </w:tbl>
    <w:p w:rsidR="000815D8" w:rsidRDefault="000815D8" w:rsidP="000815D8"/>
    <w:p w:rsidR="000815D8" w:rsidRDefault="000815D8" w:rsidP="000815D8">
      <w:pPr>
        <w:pStyle w:val="ENotesHeading2"/>
        <w:pageBreakBefore/>
      </w:pPr>
      <w:bookmarkStart w:id="113" w:name="_Toc426371586"/>
      <w:r>
        <w:lastRenderedPageBreak/>
        <w:t>Endnote 4—Amendment history</w:t>
      </w:r>
      <w:bookmarkEnd w:id="113"/>
    </w:p>
    <w:p w:rsidR="008A2887" w:rsidRDefault="008A2887" w:rsidP="008A2887">
      <w:pPr>
        <w:pStyle w:val="Tabletext"/>
      </w:pPr>
    </w:p>
    <w:tbl>
      <w:tblPr>
        <w:tblW w:w="7890" w:type="dxa"/>
        <w:tblInd w:w="113" w:type="dxa"/>
        <w:tblLayout w:type="fixed"/>
        <w:tblLook w:val="0000" w:firstRow="0" w:lastRow="0" w:firstColumn="0" w:lastColumn="0" w:noHBand="0" w:noVBand="0"/>
      </w:tblPr>
      <w:tblGrid>
        <w:gridCol w:w="2547"/>
        <w:gridCol w:w="5343"/>
      </w:tblGrid>
      <w:tr w:rsidR="008A2887" w:rsidRPr="0098546F" w:rsidTr="00426EED">
        <w:trPr>
          <w:cantSplit/>
          <w:tblHeader/>
        </w:trPr>
        <w:tc>
          <w:tcPr>
            <w:tcW w:w="2547" w:type="dxa"/>
            <w:tcBorders>
              <w:top w:val="single" w:sz="12" w:space="0" w:color="auto"/>
              <w:bottom w:val="single" w:sz="12" w:space="0" w:color="auto"/>
            </w:tcBorders>
            <w:shd w:val="clear" w:color="auto" w:fill="auto"/>
          </w:tcPr>
          <w:p w:rsidR="008A2887" w:rsidRPr="00E117A3" w:rsidRDefault="008A2887" w:rsidP="00426EED">
            <w:pPr>
              <w:pStyle w:val="ENoteTableHeading"/>
              <w:tabs>
                <w:tab w:val="center" w:leader="dot" w:pos="2268"/>
              </w:tabs>
            </w:pPr>
            <w:r w:rsidRPr="00E117A3">
              <w:t>Provision affected</w:t>
            </w:r>
          </w:p>
        </w:tc>
        <w:tc>
          <w:tcPr>
            <w:tcW w:w="5343" w:type="dxa"/>
            <w:tcBorders>
              <w:top w:val="single" w:sz="12" w:space="0" w:color="auto"/>
              <w:bottom w:val="single" w:sz="12" w:space="0" w:color="auto"/>
            </w:tcBorders>
            <w:shd w:val="clear" w:color="auto" w:fill="auto"/>
          </w:tcPr>
          <w:p w:rsidR="008A2887" w:rsidRPr="00E117A3" w:rsidRDefault="008A2887" w:rsidP="00426EED">
            <w:pPr>
              <w:pStyle w:val="ENoteTableHeading"/>
              <w:tabs>
                <w:tab w:val="center" w:leader="dot" w:pos="2268"/>
              </w:tabs>
            </w:pPr>
            <w:r w:rsidRPr="00E117A3">
              <w:t>How affected</w:t>
            </w:r>
          </w:p>
        </w:tc>
      </w:tr>
      <w:tr w:rsidR="008A2887" w:rsidRPr="004B576A" w:rsidTr="00426EED">
        <w:trPr>
          <w:cantSplit/>
          <w:tblHeader/>
        </w:trPr>
        <w:tc>
          <w:tcPr>
            <w:tcW w:w="2547" w:type="dxa"/>
            <w:tcBorders>
              <w:top w:val="single" w:sz="12" w:space="0" w:color="auto"/>
            </w:tcBorders>
            <w:shd w:val="clear" w:color="auto" w:fill="auto"/>
          </w:tcPr>
          <w:p w:rsidR="008A2887" w:rsidRPr="004B576A" w:rsidRDefault="008A2887" w:rsidP="00426EED">
            <w:pPr>
              <w:pStyle w:val="ENoteTableText"/>
              <w:tabs>
                <w:tab w:val="right" w:pos="1985"/>
                <w:tab w:val="center" w:leader="dot" w:pos="2268"/>
              </w:tabs>
              <w:ind w:left="2098" w:hanging="2098"/>
            </w:pPr>
            <w:r w:rsidRPr="004B576A">
              <w:rPr>
                <w:b/>
              </w:rPr>
              <w:t>Part 1</w:t>
            </w:r>
          </w:p>
        </w:tc>
        <w:tc>
          <w:tcPr>
            <w:tcW w:w="5343" w:type="dxa"/>
            <w:tcBorders>
              <w:top w:val="single" w:sz="12" w:space="0" w:color="auto"/>
            </w:tcBorders>
            <w:shd w:val="clear" w:color="auto" w:fill="auto"/>
          </w:tcPr>
          <w:p w:rsidR="008A2887" w:rsidRPr="004B576A" w:rsidRDefault="008A2887" w:rsidP="00426EED">
            <w:pPr>
              <w:pStyle w:val="ENoteTableText"/>
              <w:tabs>
                <w:tab w:val="right" w:pos="1985"/>
                <w:tab w:val="center" w:leader="dot" w:pos="2268"/>
              </w:tabs>
              <w:ind w:left="2098" w:hanging="2098"/>
            </w:pPr>
          </w:p>
        </w:tc>
      </w:tr>
      <w:tr w:rsidR="008A2887" w:rsidRPr="004B576A" w:rsidTr="00426EED">
        <w:trPr>
          <w:cantSplit/>
          <w:tblHeader/>
        </w:trPr>
        <w:tc>
          <w:tcPr>
            <w:tcW w:w="2547" w:type="dxa"/>
            <w:shd w:val="clear" w:color="auto" w:fill="auto"/>
          </w:tcPr>
          <w:p w:rsidR="008A2887" w:rsidRPr="001A78E8" w:rsidRDefault="008A2887" w:rsidP="00426EED">
            <w:pPr>
              <w:pStyle w:val="ENoteTableText"/>
              <w:tabs>
                <w:tab w:val="center" w:leader="dot" w:pos="2268"/>
              </w:tabs>
            </w:pPr>
            <w:r w:rsidRPr="007C2053">
              <w:t>s 2</w:t>
            </w:r>
            <w:r>
              <w:tab/>
            </w:r>
          </w:p>
        </w:tc>
        <w:tc>
          <w:tcPr>
            <w:tcW w:w="5343" w:type="dxa"/>
            <w:shd w:val="clear" w:color="auto" w:fill="auto"/>
          </w:tcPr>
          <w:p w:rsidR="008A2887" w:rsidRPr="001A78E8" w:rsidRDefault="008A2887" w:rsidP="00426EED">
            <w:pPr>
              <w:pStyle w:val="ENoteTableText"/>
              <w:tabs>
                <w:tab w:val="center" w:leader="dot" w:pos="2268"/>
              </w:tabs>
            </w:pPr>
            <w:r w:rsidRPr="004B576A">
              <w:t>rep LIA s 48D</w:t>
            </w:r>
          </w:p>
        </w:tc>
      </w:tr>
      <w:tr w:rsidR="008A2887" w:rsidRPr="00E117A3" w:rsidTr="00426EED">
        <w:trPr>
          <w:cantSplit/>
        </w:trPr>
        <w:tc>
          <w:tcPr>
            <w:tcW w:w="2547" w:type="dxa"/>
            <w:shd w:val="clear" w:color="auto" w:fill="auto"/>
          </w:tcPr>
          <w:p w:rsidR="008A2887" w:rsidRPr="001A78E8" w:rsidRDefault="008A2887" w:rsidP="00426EED">
            <w:pPr>
              <w:pStyle w:val="ENoteTableText"/>
              <w:tabs>
                <w:tab w:val="center" w:leader="dot" w:pos="2268"/>
              </w:tabs>
              <w:rPr>
                <w:b/>
              </w:rPr>
            </w:pPr>
            <w:r w:rsidRPr="001A78E8">
              <w:rPr>
                <w:b/>
              </w:rPr>
              <w:t>Part 6</w:t>
            </w:r>
          </w:p>
        </w:tc>
        <w:tc>
          <w:tcPr>
            <w:tcW w:w="5343" w:type="dxa"/>
            <w:shd w:val="clear" w:color="auto" w:fill="auto"/>
          </w:tcPr>
          <w:p w:rsidR="008A2887" w:rsidRPr="00E117A3" w:rsidRDefault="008A2887" w:rsidP="00426EED">
            <w:pPr>
              <w:pStyle w:val="ENoteTableText"/>
              <w:tabs>
                <w:tab w:val="center" w:leader="dot" w:pos="2268"/>
              </w:tabs>
            </w:pPr>
          </w:p>
        </w:tc>
      </w:tr>
      <w:tr w:rsidR="008A2887" w:rsidTr="00426EED">
        <w:trPr>
          <w:cantSplit/>
        </w:trPr>
        <w:tc>
          <w:tcPr>
            <w:tcW w:w="2547" w:type="dxa"/>
            <w:shd w:val="clear" w:color="auto" w:fill="auto"/>
          </w:tcPr>
          <w:p w:rsidR="008A2887" w:rsidRPr="001A78E8" w:rsidRDefault="008A2887" w:rsidP="00426EED">
            <w:pPr>
              <w:pStyle w:val="ENoteTableText"/>
              <w:tabs>
                <w:tab w:val="right" w:pos="1985"/>
                <w:tab w:val="center" w:leader="dot" w:pos="2268"/>
              </w:tabs>
              <w:ind w:left="2098" w:hanging="2098"/>
              <w:rPr>
                <w:b/>
              </w:rPr>
            </w:pPr>
            <w:r w:rsidRPr="001A78E8">
              <w:rPr>
                <w:b/>
              </w:rPr>
              <w:t>Division 3</w:t>
            </w:r>
          </w:p>
        </w:tc>
        <w:tc>
          <w:tcPr>
            <w:tcW w:w="5343" w:type="dxa"/>
            <w:shd w:val="clear" w:color="auto" w:fill="auto"/>
          </w:tcPr>
          <w:p w:rsidR="008A2887" w:rsidRPr="00E117A3" w:rsidRDefault="008A2887" w:rsidP="00426EED">
            <w:pPr>
              <w:pStyle w:val="ENoteTableText"/>
              <w:tabs>
                <w:tab w:val="center" w:leader="dot" w:pos="2268"/>
              </w:tabs>
            </w:pPr>
          </w:p>
        </w:tc>
      </w:tr>
      <w:tr w:rsidR="008A2887" w:rsidTr="00426EED">
        <w:trPr>
          <w:cantSplit/>
        </w:trPr>
        <w:tc>
          <w:tcPr>
            <w:tcW w:w="2547" w:type="dxa"/>
            <w:shd w:val="clear" w:color="auto" w:fill="auto"/>
          </w:tcPr>
          <w:p w:rsidR="008A2887" w:rsidRPr="001A78E8" w:rsidRDefault="008A2887" w:rsidP="00426EED">
            <w:pPr>
              <w:pStyle w:val="ENoteTableText"/>
              <w:tabs>
                <w:tab w:val="center" w:leader="dot" w:pos="2268"/>
              </w:tabs>
            </w:pPr>
            <w:r>
              <w:t>s 48</w:t>
            </w:r>
            <w:r>
              <w:tab/>
            </w:r>
          </w:p>
        </w:tc>
        <w:tc>
          <w:tcPr>
            <w:tcW w:w="5343" w:type="dxa"/>
            <w:shd w:val="clear" w:color="auto" w:fill="auto"/>
          </w:tcPr>
          <w:p w:rsidR="008A2887" w:rsidRPr="00E117A3" w:rsidRDefault="008A2887" w:rsidP="00426EED">
            <w:pPr>
              <w:pStyle w:val="ENoteTableText"/>
              <w:tabs>
                <w:tab w:val="center" w:leader="dot" w:pos="2268"/>
              </w:tabs>
            </w:pPr>
            <w:r>
              <w:t>am F2015L00998</w:t>
            </w:r>
          </w:p>
        </w:tc>
      </w:tr>
      <w:tr w:rsidR="008A2887" w:rsidTr="00426EED">
        <w:trPr>
          <w:cantSplit/>
        </w:trPr>
        <w:tc>
          <w:tcPr>
            <w:tcW w:w="2547" w:type="dxa"/>
            <w:shd w:val="clear" w:color="auto" w:fill="auto"/>
          </w:tcPr>
          <w:p w:rsidR="008A2887" w:rsidRPr="00642BC6" w:rsidRDefault="008A2887" w:rsidP="00426EED">
            <w:pPr>
              <w:pStyle w:val="ENoteTableText"/>
              <w:tabs>
                <w:tab w:val="center" w:leader="dot" w:pos="2268"/>
              </w:tabs>
              <w:rPr>
                <w:b/>
              </w:rPr>
            </w:pPr>
            <w:r>
              <w:rPr>
                <w:b/>
              </w:rPr>
              <w:t>Division 4</w:t>
            </w:r>
          </w:p>
        </w:tc>
        <w:tc>
          <w:tcPr>
            <w:tcW w:w="5343" w:type="dxa"/>
            <w:shd w:val="clear" w:color="auto" w:fill="auto"/>
          </w:tcPr>
          <w:p w:rsidR="008A2887" w:rsidRPr="00E117A3" w:rsidRDefault="008A2887" w:rsidP="00426EED">
            <w:pPr>
              <w:pStyle w:val="ENoteTableText"/>
              <w:tabs>
                <w:tab w:val="center" w:leader="dot" w:pos="2268"/>
              </w:tabs>
            </w:pPr>
          </w:p>
        </w:tc>
      </w:tr>
      <w:tr w:rsidR="008A2887" w:rsidTr="00426EED">
        <w:trPr>
          <w:cantSplit/>
        </w:trPr>
        <w:tc>
          <w:tcPr>
            <w:tcW w:w="2547" w:type="dxa"/>
            <w:shd w:val="clear" w:color="auto" w:fill="auto"/>
          </w:tcPr>
          <w:p w:rsidR="008A2887" w:rsidRPr="00E117A3" w:rsidRDefault="008A2887" w:rsidP="00426EED">
            <w:pPr>
              <w:pStyle w:val="ENoteTableText"/>
              <w:tabs>
                <w:tab w:val="center" w:leader="dot" w:pos="2268"/>
              </w:tabs>
            </w:pPr>
            <w:r>
              <w:t>s 51</w:t>
            </w:r>
            <w:r>
              <w:tab/>
            </w:r>
          </w:p>
        </w:tc>
        <w:tc>
          <w:tcPr>
            <w:tcW w:w="5343" w:type="dxa"/>
            <w:shd w:val="clear" w:color="auto" w:fill="auto"/>
          </w:tcPr>
          <w:p w:rsidR="008A2887" w:rsidRPr="00E117A3" w:rsidRDefault="008A2887" w:rsidP="00426EED">
            <w:pPr>
              <w:pStyle w:val="ENoteTableText"/>
            </w:pPr>
            <w:r>
              <w:t>am F2015L00998</w:t>
            </w:r>
          </w:p>
        </w:tc>
      </w:tr>
      <w:tr w:rsidR="008A2887" w:rsidTr="00426EED">
        <w:trPr>
          <w:cantSplit/>
        </w:trPr>
        <w:tc>
          <w:tcPr>
            <w:tcW w:w="2547" w:type="dxa"/>
            <w:shd w:val="clear" w:color="auto" w:fill="auto"/>
          </w:tcPr>
          <w:p w:rsidR="008A2887" w:rsidRPr="001A78E8" w:rsidRDefault="008A2887" w:rsidP="00426EED">
            <w:pPr>
              <w:pStyle w:val="ENoteTableText"/>
              <w:tabs>
                <w:tab w:val="center" w:leader="dot" w:pos="2268"/>
              </w:tabs>
              <w:rPr>
                <w:b/>
              </w:rPr>
            </w:pPr>
            <w:r>
              <w:rPr>
                <w:b/>
              </w:rPr>
              <w:t>Part 7</w:t>
            </w:r>
          </w:p>
        </w:tc>
        <w:tc>
          <w:tcPr>
            <w:tcW w:w="5343" w:type="dxa"/>
            <w:shd w:val="clear" w:color="auto" w:fill="auto"/>
          </w:tcPr>
          <w:p w:rsidR="008A2887" w:rsidRPr="00E117A3" w:rsidRDefault="008A2887" w:rsidP="00426EED">
            <w:pPr>
              <w:pStyle w:val="ENoteTableText"/>
            </w:pPr>
          </w:p>
        </w:tc>
      </w:tr>
      <w:tr w:rsidR="008A2887" w:rsidTr="00426EED">
        <w:trPr>
          <w:cantSplit/>
        </w:trPr>
        <w:tc>
          <w:tcPr>
            <w:tcW w:w="2547" w:type="dxa"/>
            <w:shd w:val="clear" w:color="auto" w:fill="auto"/>
          </w:tcPr>
          <w:p w:rsidR="008A2887" w:rsidRPr="001A78E8" w:rsidRDefault="008A2887" w:rsidP="00426EED">
            <w:pPr>
              <w:pStyle w:val="ENoteTableText"/>
              <w:tabs>
                <w:tab w:val="right" w:pos="1985"/>
                <w:tab w:val="center" w:leader="dot" w:pos="2268"/>
              </w:tabs>
              <w:ind w:left="2098" w:hanging="2098"/>
              <w:rPr>
                <w:b/>
              </w:rPr>
            </w:pPr>
            <w:r>
              <w:rPr>
                <w:b/>
              </w:rPr>
              <w:t>Division 3</w:t>
            </w:r>
          </w:p>
        </w:tc>
        <w:tc>
          <w:tcPr>
            <w:tcW w:w="5343" w:type="dxa"/>
            <w:shd w:val="clear" w:color="auto" w:fill="auto"/>
          </w:tcPr>
          <w:p w:rsidR="008A2887" w:rsidRPr="00E117A3" w:rsidRDefault="008A2887" w:rsidP="00426EED">
            <w:pPr>
              <w:pStyle w:val="ENoteTableText"/>
            </w:pPr>
          </w:p>
        </w:tc>
      </w:tr>
      <w:tr w:rsidR="008A2887" w:rsidTr="00426EED">
        <w:trPr>
          <w:cantSplit/>
        </w:trPr>
        <w:tc>
          <w:tcPr>
            <w:tcW w:w="2547" w:type="dxa"/>
            <w:shd w:val="clear" w:color="auto" w:fill="auto"/>
          </w:tcPr>
          <w:p w:rsidR="008A2887" w:rsidRPr="00E117A3" w:rsidRDefault="008A2887" w:rsidP="00426EED">
            <w:pPr>
              <w:pStyle w:val="ENoteTableText"/>
              <w:tabs>
                <w:tab w:val="center" w:leader="dot" w:pos="2268"/>
              </w:tabs>
            </w:pPr>
            <w:r>
              <w:t>s 59</w:t>
            </w:r>
            <w:r>
              <w:tab/>
            </w:r>
          </w:p>
        </w:tc>
        <w:tc>
          <w:tcPr>
            <w:tcW w:w="5343" w:type="dxa"/>
            <w:shd w:val="clear" w:color="auto" w:fill="auto"/>
          </w:tcPr>
          <w:p w:rsidR="008A2887" w:rsidRPr="00E117A3" w:rsidRDefault="008A2887" w:rsidP="00426EED">
            <w:pPr>
              <w:pStyle w:val="ENoteTableText"/>
            </w:pPr>
            <w:r>
              <w:t>am F2015L00998</w:t>
            </w:r>
          </w:p>
        </w:tc>
      </w:tr>
      <w:tr w:rsidR="008A2887" w:rsidTr="00426EED">
        <w:trPr>
          <w:cantSplit/>
        </w:trPr>
        <w:tc>
          <w:tcPr>
            <w:tcW w:w="2547" w:type="dxa"/>
            <w:shd w:val="clear" w:color="auto" w:fill="auto"/>
          </w:tcPr>
          <w:p w:rsidR="008A2887" w:rsidRPr="001A78E8" w:rsidRDefault="008A2887" w:rsidP="00426EED">
            <w:pPr>
              <w:pStyle w:val="ENoteTableText"/>
              <w:tabs>
                <w:tab w:val="right" w:pos="1985"/>
                <w:tab w:val="center" w:leader="dot" w:pos="2268"/>
              </w:tabs>
              <w:ind w:left="2098" w:hanging="2098"/>
              <w:rPr>
                <w:b/>
              </w:rPr>
            </w:pPr>
            <w:r w:rsidRPr="001A78E8">
              <w:rPr>
                <w:b/>
              </w:rPr>
              <w:t>Division 4</w:t>
            </w:r>
          </w:p>
        </w:tc>
        <w:tc>
          <w:tcPr>
            <w:tcW w:w="5343" w:type="dxa"/>
            <w:shd w:val="clear" w:color="auto" w:fill="auto"/>
          </w:tcPr>
          <w:p w:rsidR="008A2887" w:rsidRPr="00E117A3" w:rsidRDefault="008A2887" w:rsidP="00426EED">
            <w:pPr>
              <w:pStyle w:val="ENoteTableText"/>
            </w:pPr>
          </w:p>
        </w:tc>
      </w:tr>
      <w:tr w:rsidR="008A2887" w:rsidTr="008A2887">
        <w:trPr>
          <w:cantSplit/>
        </w:trPr>
        <w:tc>
          <w:tcPr>
            <w:tcW w:w="2547" w:type="dxa"/>
            <w:shd w:val="clear" w:color="auto" w:fill="auto"/>
          </w:tcPr>
          <w:p w:rsidR="008A2887" w:rsidRPr="00E117A3" w:rsidRDefault="008A2887" w:rsidP="00426EED">
            <w:pPr>
              <w:pStyle w:val="ENoteTableText"/>
              <w:tabs>
                <w:tab w:val="center" w:leader="dot" w:pos="2268"/>
              </w:tabs>
            </w:pPr>
            <w:r>
              <w:t>s 62</w:t>
            </w:r>
            <w:r>
              <w:tab/>
            </w:r>
          </w:p>
        </w:tc>
        <w:tc>
          <w:tcPr>
            <w:tcW w:w="5343" w:type="dxa"/>
            <w:shd w:val="clear" w:color="auto" w:fill="auto"/>
          </w:tcPr>
          <w:p w:rsidR="008A2887" w:rsidRPr="00E117A3" w:rsidRDefault="008A2887" w:rsidP="00426EED">
            <w:pPr>
              <w:pStyle w:val="ENoteTableText"/>
            </w:pPr>
            <w:r>
              <w:t>am F2015L00998</w:t>
            </w:r>
          </w:p>
        </w:tc>
      </w:tr>
      <w:tr w:rsidR="008A2887" w:rsidTr="008A2887">
        <w:trPr>
          <w:cantSplit/>
        </w:trPr>
        <w:tc>
          <w:tcPr>
            <w:tcW w:w="2547" w:type="dxa"/>
            <w:shd w:val="clear" w:color="auto" w:fill="auto"/>
          </w:tcPr>
          <w:p w:rsidR="008A2887" w:rsidRDefault="008A2887" w:rsidP="00426EED">
            <w:pPr>
              <w:pStyle w:val="ENoteTableText"/>
              <w:tabs>
                <w:tab w:val="center" w:leader="dot" w:pos="2268"/>
              </w:tabs>
            </w:pPr>
            <w:r>
              <w:t>Part 10</w:t>
            </w:r>
            <w:r>
              <w:tab/>
            </w:r>
          </w:p>
        </w:tc>
        <w:tc>
          <w:tcPr>
            <w:tcW w:w="5343" w:type="dxa"/>
            <w:shd w:val="clear" w:color="auto" w:fill="auto"/>
          </w:tcPr>
          <w:p w:rsidR="008A2887" w:rsidRDefault="008A2887" w:rsidP="00426EED">
            <w:pPr>
              <w:pStyle w:val="ENoteTableText"/>
            </w:pPr>
            <w:r>
              <w:t>rep 30 June 2015 (s 76)</w:t>
            </w:r>
          </w:p>
        </w:tc>
      </w:tr>
      <w:tr w:rsidR="008A2887" w:rsidTr="008A2887">
        <w:trPr>
          <w:cantSplit/>
        </w:trPr>
        <w:tc>
          <w:tcPr>
            <w:tcW w:w="2547" w:type="dxa"/>
            <w:shd w:val="clear" w:color="auto" w:fill="auto"/>
          </w:tcPr>
          <w:p w:rsidR="008A2887" w:rsidRDefault="008A2887" w:rsidP="00426EED">
            <w:pPr>
              <w:pStyle w:val="ENoteTableText"/>
              <w:tabs>
                <w:tab w:val="center" w:leader="dot" w:pos="2268"/>
              </w:tabs>
            </w:pPr>
            <w:r>
              <w:t>s 75</w:t>
            </w:r>
            <w:r>
              <w:tab/>
            </w:r>
          </w:p>
        </w:tc>
        <w:tc>
          <w:tcPr>
            <w:tcW w:w="5343" w:type="dxa"/>
            <w:shd w:val="clear" w:color="auto" w:fill="auto"/>
          </w:tcPr>
          <w:p w:rsidR="008A2887" w:rsidRDefault="008A2887" w:rsidP="00426EED">
            <w:pPr>
              <w:pStyle w:val="ENoteTableText"/>
            </w:pPr>
            <w:r>
              <w:t>rep 30 June 2015 (s 76)</w:t>
            </w:r>
          </w:p>
        </w:tc>
      </w:tr>
      <w:tr w:rsidR="008A2887" w:rsidTr="00426EED">
        <w:trPr>
          <w:cantSplit/>
        </w:trPr>
        <w:tc>
          <w:tcPr>
            <w:tcW w:w="2547" w:type="dxa"/>
            <w:tcBorders>
              <w:bottom w:val="single" w:sz="12" w:space="0" w:color="auto"/>
            </w:tcBorders>
            <w:shd w:val="clear" w:color="auto" w:fill="auto"/>
          </w:tcPr>
          <w:p w:rsidR="008A2887" w:rsidRDefault="008A2887" w:rsidP="00426EED">
            <w:pPr>
              <w:pStyle w:val="ENoteTableText"/>
              <w:tabs>
                <w:tab w:val="center" w:leader="dot" w:pos="2268"/>
              </w:tabs>
            </w:pPr>
            <w:r>
              <w:t>s 76</w:t>
            </w:r>
            <w:r>
              <w:tab/>
            </w:r>
          </w:p>
        </w:tc>
        <w:tc>
          <w:tcPr>
            <w:tcW w:w="5343" w:type="dxa"/>
            <w:tcBorders>
              <w:bottom w:val="single" w:sz="12" w:space="0" w:color="auto"/>
            </w:tcBorders>
            <w:shd w:val="clear" w:color="auto" w:fill="auto"/>
          </w:tcPr>
          <w:p w:rsidR="008A2887" w:rsidRPr="008A2887" w:rsidRDefault="008A2887" w:rsidP="00426EED">
            <w:pPr>
              <w:pStyle w:val="ENoteTableText"/>
              <w:rPr>
                <w:b/>
              </w:rPr>
            </w:pPr>
            <w:r>
              <w:t>rep 30 June 2015 (s 76)</w:t>
            </w:r>
          </w:p>
        </w:tc>
      </w:tr>
    </w:tbl>
    <w:p w:rsidR="008A2887" w:rsidRDefault="008A2887" w:rsidP="008A2887">
      <w:pPr>
        <w:pStyle w:val="Tabletext"/>
      </w:pPr>
    </w:p>
    <w:p w:rsidR="000815D8" w:rsidRDefault="000815D8" w:rsidP="000815D8">
      <w:pPr>
        <w:sectPr w:rsidR="000815D8" w:rsidSect="00690E28">
          <w:headerReference w:type="even" r:id="rId27"/>
          <w:headerReference w:type="default" r:id="rId28"/>
          <w:footerReference w:type="even" r:id="rId29"/>
          <w:footerReference w:type="default" r:id="rId30"/>
          <w:pgSz w:w="11907" w:h="16839" w:code="9"/>
          <w:pgMar w:top="1440" w:right="1797" w:bottom="1440" w:left="1797" w:header="720" w:footer="709" w:gutter="0"/>
          <w:cols w:space="708"/>
          <w:docGrid w:linePitch="360"/>
        </w:sectPr>
      </w:pPr>
    </w:p>
    <w:p w:rsidR="000815D8" w:rsidRPr="00DA11B9" w:rsidRDefault="000815D8" w:rsidP="001A78E8"/>
    <w:sectPr w:rsidR="000815D8" w:rsidRPr="00DA11B9" w:rsidSect="00690E28">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FD" w:rsidRDefault="00AC06FD" w:rsidP="0048364F">
      <w:pPr>
        <w:spacing w:line="240" w:lineRule="auto"/>
      </w:pPr>
      <w:r>
        <w:separator/>
      </w:r>
    </w:p>
  </w:endnote>
  <w:endnote w:type="continuationSeparator" w:id="0">
    <w:p w:rsidR="00AC06FD" w:rsidRDefault="00AC06F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Default="00AC06F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0815D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0815D8">
          <w:pPr>
            <w:rPr>
              <w:i/>
              <w:sz w:val="16"/>
              <w:szCs w:val="16"/>
            </w:rPr>
          </w:pPr>
        </w:p>
      </w:tc>
      <w:tc>
        <w:tcPr>
          <w:tcW w:w="5807" w:type="dxa"/>
          <w:gridSpan w:val="3"/>
        </w:tcPr>
        <w:p w:rsidR="00AC06FD" w:rsidRPr="007B3B51" w:rsidRDefault="00AC06FD" w:rsidP="000815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0815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49</w:t>
          </w:r>
          <w:r w:rsidRPr="007B3B51">
            <w:rPr>
              <w:i/>
              <w:sz w:val="16"/>
              <w:szCs w:val="16"/>
            </w:rPr>
            <w:fldChar w:fldCharType="end"/>
          </w:r>
        </w:p>
      </w:tc>
    </w:tr>
    <w:tr w:rsidR="00AC06FD" w:rsidRPr="00130F37" w:rsidTr="000815D8">
      <w:tc>
        <w:tcPr>
          <w:tcW w:w="1418" w:type="dxa"/>
          <w:gridSpan w:val="2"/>
        </w:tcPr>
        <w:p w:rsidR="00AC06FD" w:rsidRPr="00130F37" w:rsidRDefault="00AC06FD" w:rsidP="000815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5A7B">
            <w:rPr>
              <w:sz w:val="16"/>
              <w:szCs w:val="16"/>
            </w:rPr>
            <w:t>1</w:t>
          </w:r>
          <w:r w:rsidRPr="00130F37">
            <w:rPr>
              <w:sz w:val="16"/>
              <w:szCs w:val="16"/>
            </w:rPr>
            <w:fldChar w:fldCharType="end"/>
          </w:r>
        </w:p>
      </w:tc>
      <w:tc>
        <w:tcPr>
          <w:tcW w:w="5245" w:type="dxa"/>
        </w:tcPr>
        <w:p w:rsidR="00AC06FD" w:rsidRPr="00130F37" w:rsidRDefault="00AC06FD" w:rsidP="000815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5A7B">
            <w:rPr>
              <w:sz w:val="16"/>
              <w:szCs w:val="16"/>
            </w:rPr>
            <w:t>1/7/15</w:t>
          </w:r>
          <w:r w:rsidRPr="00130F37">
            <w:rPr>
              <w:sz w:val="16"/>
              <w:szCs w:val="16"/>
            </w:rPr>
            <w:fldChar w:fldCharType="end"/>
          </w:r>
        </w:p>
      </w:tc>
      <w:tc>
        <w:tcPr>
          <w:tcW w:w="1701" w:type="dxa"/>
          <w:gridSpan w:val="2"/>
        </w:tcPr>
        <w:p w:rsidR="00AC06FD" w:rsidRPr="00130F37" w:rsidRDefault="00AC06FD" w:rsidP="000815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5A7B">
            <w:rPr>
              <w:sz w:val="16"/>
              <w:szCs w:val="16"/>
            </w:rPr>
            <w:instrText>28/07/2015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5A7B">
            <w:rPr>
              <w:sz w:val="16"/>
              <w:szCs w:val="16"/>
            </w:rPr>
            <w:instrText>28/7/15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5A7B">
            <w:rPr>
              <w:noProof/>
              <w:sz w:val="16"/>
              <w:szCs w:val="16"/>
            </w:rPr>
            <w:t>28/7/15</w:t>
          </w:r>
          <w:r w:rsidRPr="00130F37">
            <w:rPr>
              <w:sz w:val="16"/>
              <w:szCs w:val="16"/>
            </w:rPr>
            <w:fldChar w:fldCharType="end"/>
          </w:r>
        </w:p>
      </w:tc>
    </w:tr>
  </w:tbl>
  <w:p w:rsidR="00AC06FD" w:rsidRPr="00ED79B6" w:rsidRDefault="00AC06FD" w:rsidP="000815D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Default="00AC06FD" w:rsidP="000815D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ED79B6" w:rsidRDefault="00AC06FD" w:rsidP="000815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0815D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0815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ii</w:t>
          </w:r>
          <w:r w:rsidRPr="007B3B51">
            <w:rPr>
              <w:i/>
              <w:sz w:val="16"/>
              <w:szCs w:val="16"/>
            </w:rPr>
            <w:fldChar w:fldCharType="end"/>
          </w:r>
        </w:p>
      </w:tc>
      <w:tc>
        <w:tcPr>
          <w:tcW w:w="5807" w:type="dxa"/>
          <w:gridSpan w:val="3"/>
        </w:tcPr>
        <w:p w:rsidR="00AC06FD" w:rsidRPr="007B3B51" w:rsidRDefault="00AC06FD" w:rsidP="000815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0815D8">
          <w:pPr>
            <w:jc w:val="right"/>
            <w:rPr>
              <w:sz w:val="16"/>
              <w:szCs w:val="16"/>
            </w:rPr>
          </w:pPr>
        </w:p>
      </w:tc>
    </w:tr>
    <w:tr w:rsidR="00AC06FD" w:rsidRPr="0055472E" w:rsidTr="000815D8">
      <w:tc>
        <w:tcPr>
          <w:tcW w:w="1418" w:type="dxa"/>
          <w:gridSpan w:val="2"/>
        </w:tcPr>
        <w:p w:rsidR="00AC06FD" w:rsidRPr="0055472E" w:rsidRDefault="00AC06FD" w:rsidP="000815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5A7B">
            <w:rPr>
              <w:sz w:val="16"/>
              <w:szCs w:val="16"/>
            </w:rPr>
            <w:t>1</w:t>
          </w:r>
          <w:r w:rsidRPr="0055472E">
            <w:rPr>
              <w:sz w:val="16"/>
              <w:szCs w:val="16"/>
            </w:rPr>
            <w:fldChar w:fldCharType="end"/>
          </w:r>
        </w:p>
      </w:tc>
      <w:tc>
        <w:tcPr>
          <w:tcW w:w="5245" w:type="dxa"/>
        </w:tcPr>
        <w:p w:rsidR="00AC06FD" w:rsidRPr="0055472E" w:rsidRDefault="00AC06FD" w:rsidP="000815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5A7B">
            <w:rPr>
              <w:sz w:val="16"/>
              <w:szCs w:val="16"/>
            </w:rPr>
            <w:t>1/7/15</w:t>
          </w:r>
          <w:r w:rsidRPr="0055472E">
            <w:rPr>
              <w:sz w:val="16"/>
              <w:szCs w:val="16"/>
            </w:rPr>
            <w:fldChar w:fldCharType="end"/>
          </w:r>
        </w:p>
      </w:tc>
      <w:tc>
        <w:tcPr>
          <w:tcW w:w="1701" w:type="dxa"/>
          <w:gridSpan w:val="2"/>
        </w:tcPr>
        <w:p w:rsidR="00AC06FD" w:rsidRPr="0055472E" w:rsidRDefault="00AC06FD" w:rsidP="000815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5A7B">
            <w:rPr>
              <w:sz w:val="16"/>
              <w:szCs w:val="16"/>
            </w:rPr>
            <w:instrText>28/07/2015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5A7B">
            <w:rPr>
              <w:sz w:val="16"/>
              <w:szCs w:val="16"/>
            </w:rPr>
            <w:instrText>28/7/15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5A7B">
            <w:rPr>
              <w:noProof/>
              <w:sz w:val="16"/>
              <w:szCs w:val="16"/>
            </w:rPr>
            <w:t>28/7/15</w:t>
          </w:r>
          <w:r w:rsidRPr="0055472E">
            <w:rPr>
              <w:sz w:val="16"/>
              <w:szCs w:val="16"/>
            </w:rPr>
            <w:fldChar w:fldCharType="end"/>
          </w:r>
        </w:p>
      </w:tc>
    </w:tr>
  </w:tbl>
  <w:p w:rsidR="00AC06FD" w:rsidRPr="00924E63" w:rsidRDefault="00AC06FD" w:rsidP="00924E63">
    <w:pPr>
      <w:rPr>
        <w:rFonts w:cs="Times New Roman"/>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0815D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0815D8">
          <w:pPr>
            <w:rPr>
              <w:i/>
              <w:sz w:val="16"/>
              <w:szCs w:val="16"/>
            </w:rPr>
          </w:pPr>
        </w:p>
      </w:tc>
      <w:tc>
        <w:tcPr>
          <w:tcW w:w="5807" w:type="dxa"/>
          <w:gridSpan w:val="3"/>
        </w:tcPr>
        <w:p w:rsidR="00AC06FD" w:rsidRPr="007B3B51" w:rsidRDefault="00AC06FD" w:rsidP="000815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0815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iii</w:t>
          </w:r>
          <w:r w:rsidRPr="007B3B51">
            <w:rPr>
              <w:i/>
              <w:sz w:val="16"/>
              <w:szCs w:val="16"/>
            </w:rPr>
            <w:fldChar w:fldCharType="end"/>
          </w:r>
        </w:p>
      </w:tc>
    </w:tr>
    <w:tr w:rsidR="00AC06FD" w:rsidRPr="00130F37" w:rsidTr="000815D8">
      <w:tc>
        <w:tcPr>
          <w:tcW w:w="1418" w:type="dxa"/>
          <w:gridSpan w:val="2"/>
        </w:tcPr>
        <w:p w:rsidR="00AC06FD" w:rsidRPr="00130F37" w:rsidRDefault="00AC06FD" w:rsidP="000815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5A7B">
            <w:rPr>
              <w:sz w:val="16"/>
              <w:szCs w:val="16"/>
            </w:rPr>
            <w:t>1</w:t>
          </w:r>
          <w:r w:rsidRPr="00130F37">
            <w:rPr>
              <w:sz w:val="16"/>
              <w:szCs w:val="16"/>
            </w:rPr>
            <w:fldChar w:fldCharType="end"/>
          </w:r>
        </w:p>
      </w:tc>
      <w:tc>
        <w:tcPr>
          <w:tcW w:w="5245" w:type="dxa"/>
        </w:tcPr>
        <w:p w:rsidR="00AC06FD" w:rsidRPr="00130F37" w:rsidRDefault="00AC06FD" w:rsidP="000815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5A7B">
            <w:rPr>
              <w:sz w:val="16"/>
              <w:szCs w:val="16"/>
            </w:rPr>
            <w:t>1/7/15</w:t>
          </w:r>
          <w:r w:rsidRPr="00130F37">
            <w:rPr>
              <w:sz w:val="16"/>
              <w:szCs w:val="16"/>
            </w:rPr>
            <w:fldChar w:fldCharType="end"/>
          </w:r>
        </w:p>
      </w:tc>
      <w:tc>
        <w:tcPr>
          <w:tcW w:w="1701" w:type="dxa"/>
          <w:gridSpan w:val="2"/>
        </w:tcPr>
        <w:p w:rsidR="00AC06FD" w:rsidRPr="00130F37" w:rsidRDefault="00AC06FD" w:rsidP="000815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5A7B">
            <w:rPr>
              <w:sz w:val="16"/>
              <w:szCs w:val="16"/>
            </w:rPr>
            <w:instrText>28/07/2015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5A7B">
            <w:rPr>
              <w:sz w:val="16"/>
              <w:szCs w:val="16"/>
            </w:rPr>
            <w:instrText>28/7/15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5A7B">
            <w:rPr>
              <w:noProof/>
              <w:sz w:val="16"/>
              <w:szCs w:val="16"/>
            </w:rPr>
            <w:t>28/7/15</w:t>
          </w:r>
          <w:r w:rsidRPr="00130F37">
            <w:rPr>
              <w:sz w:val="16"/>
              <w:szCs w:val="16"/>
            </w:rPr>
            <w:fldChar w:fldCharType="end"/>
          </w:r>
        </w:p>
      </w:tc>
    </w:tr>
  </w:tbl>
  <w:p w:rsidR="00AC06FD" w:rsidRPr="00ED79B6" w:rsidRDefault="00AC06FD" w:rsidP="00924E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0815D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0815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44</w:t>
          </w:r>
          <w:r w:rsidRPr="007B3B51">
            <w:rPr>
              <w:i/>
              <w:sz w:val="16"/>
              <w:szCs w:val="16"/>
            </w:rPr>
            <w:fldChar w:fldCharType="end"/>
          </w:r>
        </w:p>
      </w:tc>
      <w:tc>
        <w:tcPr>
          <w:tcW w:w="5807" w:type="dxa"/>
          <w:gridSpan w:val="3"/>
        </w:tcPr>
        <w:p w:rsidR="00AC06FD" w:rsidRPr="007B3B51" w:rsidRDefault="00AC06FD" w:rsidP="000815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0815D8">
          <w:pPr>
            <w:jc w:val="right"/>
            <w:rPr>
              <w:sz w:val="16"/>
              <w:szCs w:val="16"/>
            </w:rPr>
          </w:pPr>
        </w:p>
      </w:tc>
    </w:tr>
    <w:tr w:rsidR="00AC06FD" w:rsidRPr="0055472E" w:rsidTr="000815D8">
      <w:tc>
        <w:tcPr>
          <w:tcW w:w="1418" w:type="dxa"/>
          <w:gridSpan w:val="2"/>
        </w:tcPr>
        <w:p w:rsidR="00AC06FD" w:rsidRPr="0055472E" w:rsidRDefault="00AC06FD" w:rsidP="000815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5A7B">
            <w:rPr>
              <w:sz w:val="16"/>
              <w:szCs w:val="16"/>
            </w:rPr>
            <w:t>1</w:t>
          </w:r>
          <w:r w:rsidRPr="0055472E">
            <w:rPr>
              <w:sz w:val="16"/>
              <w:szCs w:val="16"/>
            </w:rPr>
            <w:fldChar w:fldCharType="end"/>
          </w:r>
        </w:p>
      </w:tc>
      <w:tc>
        <w:tcPr>
          <w:tcW w:w="5245" w:type="dxa"/>
        </w:tcPr>
        <w:p w:rsidR="00AC06FD" w:rsidRPr="0055472E" w:rsidRDefault="00AC06FD" w:rsidP="000815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5A7B">
            <w:rPr>
              <w:sz w:val="16"/>
              <w:szCs w:val="16"/>
            </w:rPr>
            <w:t>1/7/15</w:t>
          </w:r>
          <w:r w:rsidRPr="0055472E">
            <w:rPr>
              <w:sz w:val="16"/>
              <w:szCs w:val="16"/>
            </w:rPr>
            <w:fldChar w:fldCharType="end"/>
          </w:r>
        </w:p>
      </w:tc>
      <w:tc>
        <w:tcPr>
          <w:tcW w:w="1701" w:type="dxa"/>
          <w:gridSpan w:val="2"/>
        </w:tcPr>
        <w:p w:rsidR="00AC06FD" w:rsidRPr="0055472E" w:rsidRDefault="00AC06FD" w:rsidP="000815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5A7B">
            <w:rPr>
              <w:sz w:val="16"/>
              <w:szCs w:val="16"/>
            </w:rPr>
            <w:instrText>28/07/2015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5A7B">
            <w:rPr>
              <w:sz w:val="16"/>
              <w:szCs w:val="16"/>
            </w:rPr>
            <w:instrText>28/7/15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5A7B">
            <w:rPr>
              <w:noProof/>
              <w:sz w:val="16"/>
              <w:szCs w:val="16"/>
            </w:rPr>
            <w:t>28/7/15</w:t>
          </w:r>
          <w:r w:rsidRPr="0055472E">
            <w:rPr>
              <w:sz w:val="16"/>
              <w:szCs w:val="16"/>
            </w:rPr>
            <w:fldChar w:fldCharType="end"/>
          </w:r>
        </w:p>
      </w:tc>
    </w:tr>
  </w:tbl>
  <w:p w:rsidR="00AC06FD" w:rsidRPr="00924E63" w:rsidRDefault="00AC06FD" w:rsidP="00924E63">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0815D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0815D8">
          <w:pPr>
            <w:rPr>
              <w:i/>
              <w:sz w:val="16"/>
              <w:szCs w:val="16"/>
            </w:rPr>
          </w:pPr>
        </w:p>
      </w:tc>
      <w:tc>
        <w:tcPr>
          <w:tcW w:w="5807" w:type="dxa"/>
          <w:gridSpan w:val="3"/>
        </w:tcPr>
        <w:p w:rsidR="00AC06FD" w:rsidRPr="007B3B51" w:rsidRDefault="00AC06FD" w:rsidP="000815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0815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45</w:t>
          </w:r>
          <w:r w:rsidRPr="007B3B51">
            <w:rPr>
              <w:i/>
              <w:sz w:val="16"/>
              <w:szCs w:val="16"/>
            </w:rPr>
            <w:fldChar w:fldCharType="end"/>
          </w:r>
        </w:p>
      </w:tc>
    </w:tr>
    <w:tr w:rsidR="00AC06FD" w:rsidRPr="00130F37" w:rsidTr="000815D8">
      <w:tc>
        <w:tcPr>
          <w:tcW w:w="1418" w:type="dxa"/>
          <w:gridSpan w:val="2"/>
        </w:tcPr>
        <w:p w:rsidR="00AC06FD" w:rsidRPr="00130F37" w:rsidRDefault="00AC06FD" w:rsidP="000815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5A7B">
            <w:rPr>
              <w:sz w:val="16"/>
              <w:szCs w:val="16"/>
            </w:rPr>
            <w:t>1</w:t>
          </w:r>
          <w:r w:rsidRPr="00130F37">
            <w:rPr>
              <w:sz w:val="16"/>
              <w:szCs w:val="16"/>
            </w:rPr>
            <w:fldChar w:fldCharType="end"/>
          </w:r>
        </w:p>
      </w:tc>
      <w:tc>
        <w:tcPr>
          <w:tcW w:w="5245" w:type="dxa"/>
        </w:tcPr>
        <w:p w:rsidR="00AC06FD" w:rsidRPr="00130F37" w:rsidRDefault="00AC06FD" w:rsidP="000815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5A7B">
            <w:rPr>
              <w:sz w:val="16"/>
              <w:szCs w:val="16"/>
            </w:rPr>
            <w:t>1/7/15</w:t>
          </w:r>
          <w:r w:rsidRPr="00130F37">
            <w:rPr>
              <w:sz w:val="16"/>
              <w:szCs w:val="16"/>
            </w:rPr>
            <w:fldChar w:fldCharType="end"/>
          </w:r>
        </w:p>
      </w:tc>
      <w:tc>
        <w:tcPr>
          <w:tcW w:w="1701" w:type="dxa"/>
          <w:gridSpan w:val="2"/>
        </w:tcPr>
        <w:p w:rsidR="00AC06FD" w:rsidRPr="00130F37" w:rsidRDefault="00AC06FD" w:rsidP="000815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5A7B">
            <w:rPr>
              <w:sz w:val="16"/>
              <w:szCs w:val="16"/>
            </w:rPr>
            <w:instrText>28/07/2015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5A7B">
            <w:rPr>
              <w:sz w:val="16"/>
              <w:szCs w:val="16"/>
            </w:rPr>
            <w:instrText>28/7/15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5A7B">
            <w:rPr>
              <w:noProof/>
              <w:sz w:val="16"/>
              <w:szCs w:val="16"/>
            </w:rPr>
            <w:t>28/7/15</w:t>
          </w:r>
          <w:r w:rsidRPr="00130F37">
            <w:rPr>
              <w:sz w:val="16"/>
              <w:szCs w:val="16"/>
            </w:rPr>
            <w:fldChar w:fldCharType="end"/>
          </w:r>
        </w:p>
      </w:tc>
    </w:tr>
  </w:tbl>
  <w:p w:rsidR="00AC06FD" w:rsidRPr="00ED79B6" w:rsidRDefault="00AC06FD" w:rsidP="00924E6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E33C1C" w:rsidRDefault="00AC06FD" w:rsidP="008D228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C06FD" w:rsidTr="004868AF">
      <w:tc>
        <w:tcPr>
          <w:tcW w:w="1384" w:type="dxa"/>
          <w:tcBorders>
            <w:top w:val="nil"/>
            <w:left w:val="nil"/>
            <w:bottom w:val="nil"/>
            <w:right w:val="nil"/>
          </w:tcBorders>
        </w:tcPr>
        <w:p w:rsidR="00AC06FD" w:rsidRDefault="00AC06FD" w:rsidP="004868AF">
          <w:pPr>
            <w:spacing w:line="0" w:lineRule="atLeast"/>
            <w:rPr>
              <w:sz w:val="18"/>
            </w:rPr>
          </w:pPr>
        </w:p>
      </w:tc>
      <w:tc>
        <w:tcPr>
          <w:tcW w:w="6379" w:type="dxa"/>
          <w:tcBorders>
            <w:top w:val="nil"/>
            <w:left w:val="nil"/>
            <w:bottom w:val="nil"/>
            <w:right w:val="nil"/>
          </w:tcBorders>
        </w:tcPr>
        <w:p w:rsidR="00AC06FD" w:rsidRDefault="00AC06FD" w:rsidP="004868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5A7B">
            <w:rPr>
              <w:i/>
              <w:sz w:val="18"/>
            </w:rPr>
            <w:t>Allocation Principles 2014</w:t>
          </w:r>
          <w:r w:rsidRPr="007A1328">
            <w:rPr>
              <w:i/>
              <w:sz w:val="18"/>
            </w:rPr>
            <w:fldChar w:fldCharType="end"/>
          </w:r>
        </w:p>
      </w:tc>
      <w:tc>
        <w:tcPr>
          <w:tcW w:w="709" w:type="dxa"/>
          <w:tcBorders>
            <w:top w:val="nil"/>
            <w:left w:val="nil"/>
            <w:bottom w:val="nil"/>
            <w:right w:val="nil"/>
          </w:tcBorders>
        </w:tcPr>
        <w:p w:rsidR="00AC06FD" w:rsidRDefault="00AC06FD" w:rsidP="004868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629A">
            <w:rPr>
              <w:i/>
              <w:noProof/>
              <w:sz w:val="18"/>
            </w:rPr>
            <w:t>50</w:t>
          </w:r>
          <w:r w:rsidRPr="00ED79B6">
            <w:rPr>
              <w:i/>
              <w:sz w:val="18"/>
            </w:rPr>
            <w:fldChar w:fldCharType="end"/>
          </w:r>
        </w:p>
      </w:tc>
    </w:tr>
  </w:tbl>
  <w:p w:rsidR="00AC06FD" w:rsidRPr="00ED79B6" w:rsidRDefault="00AC06FD" w:rsidP="008D228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B3B51" w:rsidRDefault="00AC06FD" w:rsidP="007C2053">
    <w:pPr>
      <w:pBdr>
        <w:top w:val="single" w:sz="6" w:space="1" w:color="auto"/>
      </w:pBdr>
      <w:tabs>
        <w:tab w:val="left" w:pos="2835"/>
      </w:tabs>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C06FD" w:rsidRPr="007B3B51" w:rsidTr="000815D8">
      <w:tc>
        <w:tcPr>
          <w:tcW w:w="1139" w:type="dxa"/>
        </w:tcPr>
        <w:p w:rsidR="00AC06FD" w:rsidRPr="007B3B51" w:rsidRDefault="00AC06FD" w:rsidP="007C2053">
          <w:pPr>
            <w:tabs>
              <w:tab w:val="left" w:pos="2835"/>
            </w:tabs>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0E28">
            <w:rPr>
              <w:i/>
              <w:noProof/>
              <w:sz w:val="16"/>
              <w:szCs w:val="16"/>
            </w:rPr>
            <w:t>48</w:t>
          </w:r>
          <w:r w:rsidRPr="007B3B51">
            <w:rPr>
              <w:i/>
              <w:sz w:val="16"/>
              <w:szCs w:val="16"/>
            </w:rPr>
            <w:fldChar w:fldCharType="end"/>
          </w:r>
        </w:p>
      </w:tc>
      <w:tc>
        <w:tcPr>
          <w:tcW w:w="5807" w:type="dxa"/>
          <w:gridSpan w:val="3"/>
        </w:tcPr>
        <w:p w:rsidR="00AC06FD" w:rsidRPr="007B3B51" w:rsidRDefault="00AC06FD" w:rsidP="007C2053">
          <w:pPr>
            <w:tabs>
              <w:tab w:val="left" w:pos="2835"/>
            </w:tabs>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E28">
            <w:rPr>
              <w:i/>
              <w:noProof/>
              <w:sz w:val="16"/>
              <w:szCs w:val="16"/>
            </w:rPr>
            <w:t>Allocation Principles 2014</w:t>
          </w:r>
          <w:r w:rsidRPr="007B3B51">
            <w:rPr>
              <w:i/>
              <w:sz w:val="16"/>
              <w:szCs w:val="16"/>
            </w:rPr>
            <w:fldChar w:fldCharType="end"/>
          </w:r>
        </w:p>
      </w:tc>
      <w:tc>
        <w:tcPr>
          <w:tcW w:w="1418" w:type="dxa"/>
        </w:tcPr>
        <w:p w:rsidR="00AC06FD" w:rsidRPr="007B3B51" w:rsidRDefault="00AC06FD" w:rsidP="007C2053">
          <w:pPr>
            <w:tabs>
              <w:tab w:val="left" w:pos="2835"/>
            </w:tabs>
            <w:jc w:val="right"/>
            <w:rPr>
              <w:sz w:val="16"/>
              <w:szCs w:val="16"/>
            </w:rPr>
          </w:pPr>
        </w:p>
      </w:tc>
    </w:tr>
    <w:tr w:rsidR="00AC06FD" w:rsidRPr="0055472E" w:rsidTr="000815D8">
      <w:tc>
        <w:tcPr>
          <w:tcW w:w="1418" w:type="dxa"/>
          <w:gridSpan w:val="2"/>
        </w:tcPr>
        <w:p w:rsidR="00AC06FD" w:rsidRPr="0055472E" w:rsidRDefault="00AC06FD" w:rsidP="007C2053">
          <w:pPr>
            <w:tabs>
              <w:tab w:val="left" w:pos="2835"/>
            </w:tabs>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5A7B">
            <w:rPr>
              <w:sz w:val="16"/>
              <w:szCs w:val="16"/>
            </w:rPr>
            <w:t>1</w:t>
          </w:r>
          <w:r w:rsidRPr="0055472E">
            <w:rPr>
              <w:sz w:val="16"/>
              <w:szCs w:val="16"/>
            </w:rPr>
            <w:fldChar w:fldCharType="end"/>
          </w:r>
        </w:p>
      </w:tc>
      <w:tc>
        <w:tcPr>
          <w:tcW w:w="5245" w:type="dxa"/>
        </w:tcPr>
        <w:p w:rsidR="00AC06FD" w:rsidRPr="0055472E" w:rsidRDefault="00AC06FD" w:rsidP="007C2053">
          <w:pPr>
            <w:tabs>
              <w:tab w:val="left" w:pos="2835"/>
            </w:tabs>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5A7B">
            <w:rPr>
              <w:sz w:val="16"/>
              <w:szCs w:val="16"/>
            </w:rPr>
            <w:t>1/7/15</w:t>
          </w:r>
          <w:r w:rsidRPr="0055472E">
            <w:rPr>
              <w:sz w:val="16"/>
              <w:szCs w:val="16"/>
            </w:rPr>
            <w:fldChar w:fldCharType="end"/>
          </w:r>
        </w:p>
      </w:tc>
      <w:tc>
        <w:tcPr>
          <w:tcW w:w="1701" w:type="dxa"/>
          <w:gridSpan w:val="2"/>
        </w:tcPr>
        <w:p w:rsidR="00AC06FD" w:rsidRPr="0055472E" w:rsidRDefault="00AC06FD" w:rsidP="007C2053">
          <w:pPr>
            <w:tabs>
              <w:tab w:val="left" w:pos="2835"/>
            </w:tabs>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5A7B">
            <w:rPr>
              <w:sz w:val="16"/>
              <w:szCs w:val="16"/>
            </w:rPr>
            <w:instrText>28/07/2015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5A7B">
            <w:rPr>
              <w:sz w:val="16"/>
              <w:szCs w:val="16"/>
            </w:rPr>
            <w:instrText>28/7/15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5A7B">
            <w:rPr>
              <w:noProof/>
              <w:sz w:val="16"/>
              <w:szCs w:val="16"/>
            </w:rPr>
            <w:t>28/7/15</w:t>
          </w:r>
          <w:r w:rsidRPr="0055472E">
            <w:rPr>
              <w:sz w:val="16"/>
              <w:szCs w:val="16"/>
            </w:rPr>
            <w:fldChar w:fldCharType="end"/>
          </w:r>
        </w:p>
      </w:tc>
    </w:tr>
  </w:tbl>
  <w:p w:rsidR="00AC06FD" w:rsidRPr="00ED79B6" w:rsidRDefault="00AC06FD" w:rsidP="007C2053">
    <w:pPr>
      <w:tabs>
        <w:tab w:val="left" w:pos="2835"/>
      </w:tabs>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FD" w:rsidRDefault="00AC06FD" w:rsidP="0048364F">
      <w:pPr>
        <w:spacing w:line="240" w:lineRule="auto"/>
      </w:pPr>
      <w:r>
        <w:separator/>
      </w:r>
    </w:p>
  </w:footnote>
  <w:footnote w:type="continuationSeparator" w:id="0">
    <w:p w:rsidR="00AC06FD" w:rsidRDefault="00AC06F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Default="00AC06FD" w:rsidP="000815D8">
    <w:pPr>
      <w:pStyle w:val="Header"/>
      <w:pBdr>
        <w:bottom w:val="single" w:sz="6" w:space="1" w:color="auto"/>
      </w:pBdr>
    </w:pPr>
  </w:p>
  <w:p w:rsidR="00AC06FD" w:rsidRDefault="00AC06FD" w:rsidP="000815D8">
    <w:pPr>
      <w:pStyle w:val="Header"/>
      <w:pBdr>
        <w:bottom w:val="single" w:sz="6" w:space="1" w:color="auto"/>
      </w:pBdr>
    </w:pPr>
  </w:p>
  <w:p w:rsidR="00AC06FD" w:rsidRPr="001E77D2" w:rsidRDefault="00AC06FD" w:rsidP="000815D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C4473E" w:rsidRDefault="00AC06FD" w:rsidP="000815D8">
    <w:pPr>
      <w:rPr>
        <w:sz w:val="26"/>
        <w:szCs w:val="26"/>
      </w:rPr>
    </w:pPr>
  </w:p>
  <w:p w:rsidR="00AC06FD" w:rsidRPr="00965EE7" w:rsidRDefault="00AC06FD" w:rsidP="000815D8">
    <w:pPr>
      <w:rPr>
        <w:b/>
        <w:sz w:val="20"/>
      </w:rPr>
    </w:pPr>
    <w:r w:rsidRPr="00965EE7">
      <w:rPr>
        <w:b/>
        <w:sz w:val="20"/>
      </w:rPr>
      <w:t>Endnotes</w:t>
    </w:r>
  </w:p>
  <w:p w:rsidR="00AC06FD" w:rsidRPr="007A1328" w:rsidRDefault="00AC06FD" w:rsidP="000815D8">
    <w:pPr>
      <w:rPr>
        <w:sz w:val="20"/>
      </w:rPr>
    </w:pPr>
  </w:p>
  <w:p w:rsidR="00AC06FD" w:rsidRPr="007A1328" w:rsidRDefault="00AC06FD" w:rsidP="000815D8">
    <w:pPr>
      <w:rPr>
        <w:b/>
        <w:sz w:val="24"/>
      </w:rPr>
    </w:pPr>
  </w:p>
  <w:p w:rsidR="00AC06FD" w:rsidRDefault="00AC06FD" w:rsidP="000815D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90E28">
      <w:rPr>
        <w:noProof/>
        <w:szCs w:val="22"/>
      </w:rPr>
      <w:t>Endnote 3—Legislation history</w:t>
    </w:r>
    <w:r w:rsidRPr="00C4473E">
      <w:rPr>
        <w:szCs w:val="22"/>
      </w:rPr>
      <w:fldChar w:fldCharType="end"/>
    </w:r>
  </w:p>
  <w:p w:rsidR="00AC06FD" w:rsidRPr="00C4473E" w:rsidRDefault="00AC06FD" w:rsidP="000815D8">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C4473E" w:rsidRDefault="00AC06FD" w:rsidP="000815D8">
    <w:pPr>
      <w:jc w:val="right"/>
      <w:rPr>
        <w:sz w:val="26"/>
        <w:szCs w:val="26"/>
      </w:rPr>
    </w:pPr>
  </w:p>
  <w:p w:rsidR="00AC06FD" w:rsidRPr="00965EE7" w:rsidRDefault="00AC06FD" w:rsidP="000815D8">
    <w:pPr>
      <w:jc w:val="right"/>
      <w:rPr>
        <w:b/>
        <w:sz w:val="20"/>
      </w:rPr>
    </w:pPr>
    <w:r w:rsidRPr="00965EE7">
      <w:rPr>
        <w:b/>
        <w:sz w:val="20"/>
      </w:rPr>
      <w:t>Endnotes</w:t>
    </w:r>
  </w:p>
  <w:p w:rsidR="00AC06FD" w:rsidRPr="007A1328" w:rsidRDefault="00AC06FD" w:rsidP="000815D8">
    <w:pPr>
      <w:jc w:val="right"/>
      <w:rPr>
        <w:sz w:val="20"/>
      </w:rPr>
    </w:pPr>
  </w:p>
  <w:p w:rsidR="00AC06FD" w:rsidRPr="007A1328" w:rsidRDefault="00AC06FD" w:rsidP="000815D8">
    <w:pPr>
      <w:jc w:val="right"/>
      <w:rPr>
        <w:b/>
        <w:sz w:val="24"/>
      </w:rPr>
    </w:pPr>
  </w:p>
  <w:p w:rsidR="00AC06FD" w:rsidRPr="00C4473E" w:rsidRDefault="00AC06FD" w:rsidP="000815D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90E28">
      <w:rPr>
        <w:noProof/>
        <w:szCs w:val="22"/>
      </w:rPr>
      <w:t>Endnote 4—Amendment history</w:t>
    </w:r>
    <w:r w:rsidRPr="00C4473E">
      <w:rPr>
        <w:szCs w:val="22"/>
      </w:rPr>
      <w:fldChar w:fldCharType="end"/>
    </w:r>
  </w:p>
  <w:p w:rsidR="00AC06FD" w:rsidRDefault="00AC06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Default="00AC06FD" w:rsidP="000815D8">
    <w:pPr>
      <w:pStyle w:val="Header"/>
      <w:pBdr>
        <w:bottom w:val="single" w:sz="4" w:space="1" w:color="auto"/>
      </w:pBdr>
    </w:pPr>
  </w:p>
  <w:p w:rsidR="00AC06FD" w:rsidRDefault="00AC06FD" w:rsidP="000815D8">
    <w:pPr>
      <w:pStyle w:val="Header"/>
      <w:pBdr>
        <w:bottom w:val="single" w:sz="4" w:space="1" w:color="auto"/>
      </w:pBdr>
    </w:pPr>
  </w:p>
  <w:p w:rsidR="00AC06FD" w:rsidRPr="001E77D2" w:rsidRDefault="00AC06FD" w:rsidP="000815D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5F1388" w:rsidRDefault="00AC06FD" w:rsidP="000815D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ED79B6" w:rsidRDefault="00AC06FD" w:rsidP="008D228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ED79B6" w:rsidRDefault="00AC06FD" w:rsidP="008D228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ED79B6" w:rsidRDefault="00AC06FD" w:rsidP="008D228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Default="00AC06FD" w:rsidP="008D228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C06FD" w:rsidRDefault="00AC06FD" w:rsidP="008D2285">
    <w:pPr>
      <w:rPr>
        <w:sz w:val="20"/>
      </w:rPr>
    </w:pPr>
    <w:r w:rsidRPr="007A1328">
      <w:rPr>
        <w:b/>
        <w:sz w:val="20"/>
      </w:rPr>
      <w:fldChar w:fldCharType="begin"/>
    </w:r>
    <w:r w:rsidRPr="007A1328">
      <w:rPr>
        <w:b/>
        <w:sz w:val="20"/>
      </w:rPr>
      <w:instrText xml:space="preserve"> STYLEREF CharPartNo </w:instrText>
    </w:r>
    <w:r w:rsidR="00705A7B">
      <w:rPr>
        <w:b/>
        <w:sz w:val="20"/>
      </w:rPr>
      <w:fldChar w:fldCharType="separate"/>
    </w:r>
    <w:r w:rsidR="00690E28">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05A7B">
      <w:rPr>
        <w:sz w:val="20"/>
      </w:rPr>
      <w:fldChar w:fldCharType="separate"/>
    </w:r>
    <w:r w:rsidR="00690E28">
      <w:rPr>
        <w:noProof/>
        <w:sz w:val="20"/>
      </w:rPr>
      <w:t>Allocations ceasing to have effect</w:t>
    </w:r>
    <w:r>
      <w:rPr>
        <w:sz w:val="20"/>
      </w:rPr>
      <w:fldChar w:fldCharType="end"/>
    </w:r>
  </w:p>
  <w:p w:rsidR="00AC06FD" w:rsidRPr="007A1328" w:rsidRDefault="00AC06FD" w:rsidP="008D2285">
    <w:pPr>
      <w:rPr>
        <w:sz w:val="20"/>
      </w:rPr>
    </w:pPr>
    <w:r>
      <w:rPr>
        <w:b/>
        <w:sz w:val="20"/>
      </w:rPr>
      <w:fldChar w:fldCharType="begin"/>
    </w:r>
    <w:r>
      <w:rPr>
        <w:b/>
        <w:sz w:val="20"/>
      </w:rPr>
      <w:instrText xml:space="preserve"> STYLEREF CharDivNo </w:instrText>
    </w:r>
    <w:r w:rsidR="00705A7B">
      <w:rPr>
        <w:b/>
        <w:sz w:val="20"/>
      </w:rPr>
      <w:fldChar w:fldCharType="separate"/>
    </w:r>
    <w:r w:rsidR="00690E2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05A7B">
      <w:rPr>
        <w:sz w:val="20"/>
      </w:rPr>
      <w:fldChar w:fldCharType="separate"/>
    </w:r>
    <w:r w:rsidR="00690E28">
      <w:rPr>
        <w:noProof/>
        <w:sz w:val="20"/>
      </w:rPr>
      <w:t>Relinquishing places in respect of home care subsidy</w:t>
    </w:r>
    <w:r>
      <w:rPr>
        <w:sz w:val="20"/>
      </w:rPr>
      <w:fldChar w:fldCharType="end"/>
    </w:r>
  </w:p>
  <w:p w:rsidR="00AC06FD" w:rsidRPr="007A1328" w:rsidRDefault="00AC06FD" w:rsidP="008D2285">
    <w:pPr>
      <w:rPr>
        <w:b/>
        <w:sz w:val="24"/>
      </w:rPr>
    </w:pPr>
  </w:p>
  <w:p w:rsidR="00AC06FD" w:rsidRPr="007A1328" w:rsidRDefault="00AC06FD" w:rsidP="008D228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05A7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0E28">
      <w:rPr>
        <w:noProof/>
        <w:sz w:val="24"/>
      </w:rPr>
      <w:t>72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A1328" w:rsidRDefault="00AC06FD" w:rsidP="008D22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C06FD" w:rsidRPr="007A1328" w:rsidRDefault="00AC06FD" w:rsidP="008D2285">
    <w:pPr>
      <w:jc w:val="right"/>
      <w:rPr>
        <w:sz w:val="20"/>
      </w:rPr>
    </w:pPr>
    <w:r w:rsidRPr="007A1328">
      <w:rPr>
        <w:sz w:val="20"/>
      </w:rPr>
      <w:fldChar w:fldCharType="begin"/>
    </w:r>
    <w:r w:rsidRPr="007A1328">
      <w:rPr>
        <w:sz w:val="20"/>
      </w:rPr>
      <w:instrText xml:space="preserve"> STYLEREF CharPartText </w:instrText>
    </w:r>
    <w:r w:rsidR="00705A7B">
      <w:rPr>
        <w:sz w:val="20"/>
      </w:rPr>
      <w:fldChar w:fldCharType="separate"/>
    </w:r>
    <w:r w:rsidR="00690E28">
      <w:rPr>
        <w:noProof/>
        <w:sz w:val="20"/>
      </w:rPr>
      <w:t>Allocations ceasing to have effect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05A7B">
      <w:rPr>
        <w:b/>
        <w:sz w:val="20"/>
      </w:rPr>
      <w:fldChar w:fldCharType="separate"/>
    </w:r>
    <w:r w:rsidR="00690E28">
      <w:rPr>
        <w:b/>
        <w:noProof/>
        <w:sz w:val="20"/>
      </w:rPr>
      <w:t>Part 9</w:t>
    </w:r>
    <w:r>
      <w:rPr>
        <w:b/>
        <w:sz w:val="20"/>
      </w:rPr>
      <w:fldChar w:fldCharType="end"/>
    </w:r>
  </w:p>
  <w:p w:rsidR="00AC06FD" w:rsidRPr="007A1328" w:rsidRDefault="00AC06FD" w:rsidP="008D2285">
    <w:pPr>
      <w:jc w:val="right"/>
      <w:rPr>
        <w:sz w:val="20"/>
      </w:rPr>
    </w:pPr>
    <w:r w:rsidRPr="007A1328">
      <w:rPr>
        <w:sz w:val="20"/>
      </w:rPr>
      <w:fldChar w:fldCharType="begin"/>
    </w:r>
    <w:r w:rsidRPr="007A1328">
      <w:rPr>
        <w:sz w:val="20"/>
      </w:rPr>
      <w:instrText xml:space="preserve"> STYLEREF CharDivText </w:instrText>
    </w:r>
    <w:r w:rsidR="00705A7B">
      <w:rPr>
        <w:sz w:val="20"/>
      </w:rPr>
      <w:fldChar w:fldCharType="separate"/>
    </w:r>
    <w:r w:rsidR="00690E28">
      <w:rPr>
        <w:noProof/>
        <w:sz w:val="20"/>
      </w:rPr>
      <w:t>Revocation of unused allocations of places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05A7B">
      <w:rPr>
        <w:b/>
        <w:sz w:val="20"/>
      </w:rPr>
      <w:fldChar w:fldCharType="separate"/>
    </w:r>
    <w:r w:rsidR="00690E28">
      <w:rPr>
        <w:b/>
        <w:noProof/>
        <w:sz w:val="20"/>
      </w:rPr>
      <w:t>Division 3</w:t>
    </w:r>
    <w:r>
      <w:rPr>
        <w:b/>
        <w:sz w:val="20"/>
      </w:rPr>
      <w:fldChar w:fldCharType="end"/>
    </w:r>
  </w:p>
  <w:p w:rsidR="00AC06FD" w:rsidRPr="007A1328" w:rsidRDefault="00AC06FD" w:rsidP="008D2285">
    <w:pPr>
      <w:jc w:val="right"/>
      <w:rPr>
        <w:b/>
        <w:sz w:val="24"/>
      </w:rPr>
    </w:pPr>
  </w:p>
  <w:p w:rsidR="00AC06FD" w:rsidRPr="007A1328" w:rsidRDefault="00AC06FD" w:rsidP="008D228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05A7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0E28">
      <w:rPr>
        <w:noProof/>
        <w:sz w:val="24"/>
      </w:rPr>
      <w:t>73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FD" w:rsidRPr="007A1328" w:rsidRDefault="00AC06FD" w:rsidP="008D22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2C1004"/>
    <w:multiLevelType w:val="hybridMultilevel"/>
    <w:tmpl w:val="44E0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6202FC"/>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4">
    <w:nsid w:val="1D370C8C"/>
    <w:multiLevelType w:val="hybridMultilevel"/>
    <w:tmpl w:val="1AC8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36A5563"/>
    <w:multiLevelType w:val="hybridMultilevel"/>
    <w:tmpl w:val="F56A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3569B7"/>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CFD7D4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491F63A3"/>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2">
    <w:nsid w:val="4A956EB2"/>
    <w:multiLevelType w:val="hybridMultilevel"/>
    <w:tmpl w:val="C1A8BC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71581949"/>
    <w:multiLevelType w:val="hybridMultilevel"/>
    <w:tmpl w:val="57CC8D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nsid w:val="74A95A6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5">
    <w:nsid w:val="74C63257"/>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26">
    <w:nsid w:val="7E8C0AF0"/>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5"/>
  </w:num>
  <w:num w:numId="15">
    <w:abstractNumId w:val="20"/>
  </w:num>
  <w:num w:numId="16">
    <w:abstractNumId w:val="25"/>
  </w:num>
  <w:num w:numId="17">
    <w:abstractNumId w:val="26"/>
  </w:num>
  <w:num w:numId="18">
    <w:abstractNumId w:val="21"/>
  </w:num>
  <w:num w:numId="19">
    <w:abstractNumId w:val="13"/>
  </w:num>
  <w:num w:numId="20">
    <w:abstractNumId w:val="24"/>
  </w:num>
  <w:num w:numId="21">
    <w:abstractNumId w:val="19"/>
  </w:num>
  <w:num w:numId="22">
    <w:abstractNumId w:val="17"/>
  </w:num>
  <w:num w:numId="23">
    <w:abstractNumId w:val="14"/>
  </w:num>
  <w:num w:numId="24">
    <w:abstractNumId w:val="23"/>
  </w:num>
  <w:num w:numId="25">
    <w:abstractNumId w:val="22"/>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BD"/>
    <w:rsid w:val="00000263"/>
    <w:rsid w:val="000113BC"/>
    <w:rsid w:val="000136AF"/>
    <w:rsid w:val="00027D93"/>
    <w:rsid w:val="0004044E"/>
    <w:rsid w:val="0005120E"/>
    <w:rsid w:val="00054577"/>
    <w:rsid w:val="00055AC3"/>
    <w:rsid w:val="0006131F"/>
    <w:rsid w:val="000614BF"/>
    <w:rsid w:val="00061AC3"/>
    <w:rsid w:val="00061BCE"/>
    <w:rsid w:val="0007169C"/>
    <w:rsid w:val="0007295A"/>
    <w:rsid w:val="00077226"/>
    <w:rsid w:val="00077593"/>
    <w:rsid w:val="000815D8"/>
    <w:rsid w:val="00083F48"/>
    <w:rsid w:val="00084468"/>
    <w:rsid w:val="00095B74"/>
    <w:rsid w:val="000A13A7"/>
    <w:rsid w:val="000A4788"/>
    <w:rsid w:val="000A7DF9"/>
    <w:rsid w:val="000C629A"/>
    <w:rsid w:val="000D05EF"/>
    <w:rsid w:val="000D1B81"/>
    <w:rsid w:val="000D5485"/>
    <w:rsid w:val="000F2186"/>
    <w:rsid w:val="000F21C1"/>
    <w:rsid w:val="000F73E9"/>
    <w:rsid w:val="000F7D9D"/>
    <w:rsid w:val="00102B64"/>
    <w:rsid w:val="0010745C"/>
    <w:rsid w:val="0010750C"/>
    <w:rsid w:val="001155C9"/>
    <w:rsid w:val="00117277"/>
    <w:rsid w:val="001242A0"/>
    <w:rsid w:val="00135833"/>
    <w:rsid w:val="00137B01"/>
    <w:rsid w:val="001549D8"/>
    <w:rsid w:val="001550D1"/>
    <w:rsid w:val="0015689D"/>
    <w:rsid w:val="001576B6"/>
    <w:rsid w:val="00160BD7"/>
    <w:rsid w:val="00161FFA"/>
    <w:rsid w:val="00162607"/>
    <w:rsid w:val="001643C9"/>
    <w:rsid w:val="00165568"/>
    <w:rsid w:val="00166082"/>
    <w:rsid w:val="00166C2F"/>
    <w:rsid w:val="001716C9"/>
    <w:rsid w:val="00184261"/>
    <w:rsid w:val="00193461"/>
    <w:rsid w:val="001939E1"/>
    <w:rsid w:val="001939E6"/>
    <w:rsid w:val="00195382"/>
    <w:rsid w:val="00196903"/>
    <w:rsid w:val="001A3B9F"/>
    <w:rsid w:val="001A65C0"/>
    <w:rsid w:val="001A78E8"/>
    <w:rsid w:val="001B02AD"/>
    <w:rsid w:val="001B36C4"/>
    <w:rsid w:val="001B6456"/>
    <w:rsid w:val="001B743F"/>
    <w:rsid w:val="001B7A5D"/>
    <w:rsid w:val="001C449E"/>
    <w:rsid w:val="001C4A05"/>
    <w:rsid w:val="001C68B8"/>
    <w:rsid w:val="001C69C4"/>
    <w:rsid w:val="001D625F"/>
    <w:rsid w:val="001D6408"/>
    <w:rsid w:val="001D7026"/>
    <w:rsid w:val="001E0A8D"/>
    <w:rsid w:val="001E10AA"/>
    <w:rsid w:val="001E3590"/>
    <w:rsid w:val="001E7407"/>
    <w:rsid w:val="001F71C2"/>
    <w:rsid w:val="00201D27"/>
    <w:rsid w:val="00202BD2"/>
    <w:rsid w:val="002046D7"/>
    <w:rsid w:val="00205782"/>
    <w:rsid w:val="00205B5E"/>
    <w:rsid w:val="00207118"/>
    <w:rsid w:val="00210459"/>
    <w:rsid w:val="00220A0C"/>
    <w:rsid w:val="00223E4A"/>
    <w:rsid w:val="00224775"/>
    <w:rsid w:val="00224FFC"/>
    <w:rsid w:val="002302EA"/>
    <w:rsid w:val="00240749"/>
    <w:rsid w:val="002468D7"/>
    <w:rsid w:val="0025429E"/>
    <w:rsid w:val="00281661"/>
    <w:rsid w:val="00285CDD"/>
    <w:rsid w:val="0028649D"/>
    <w:rsid w:val="00291167"/>
    <w:rsid w:val="00297ECB"/>
    <w:rsid w:val="002C152A"/>
    <w:rsid w:val="002C1B0E"/>
    <w:rsid w:val="002C3A36"/>
    <w:rsid w:val="002D043A"/>
    <w:rsid w:val="002D3278"/>
    <w:rsid w:val="002D425B"/>
    <w:rsid w:val="002E11B8"/>
    <w:rsid w:val="002F153C"/>
    <w:rsid w:val="002F1DF8"/>
    <w:rsid w:val="002F44BF"/>
    <w:rsid w:val="00300C14"/>
    <w:rsid w:val="0030581C"/>
    <w:rsid w:val="003145C2"/>
    <w:rsid w:val="0031713F"/>
    <w:rsid w:val="00322875"/>
    <w:rsid w:val="003272DD"/>
    <w:rsid w:val="00327ED8"/>
    <w:rsid w:val="00335A54"/>
    <w:rsid w:val="003415D3"/>
    <w:rsid w:val="00346335"/>
    <w:rsid w:val="003525D7"/>
    <w:rsid w:val="00352B0F"/>
    <w:rsid w:val="003561B0"/>
    <w:rsid w:val="00357DF8"/>
    <w:rsid w:val="00370589"/>
    <w:rsid w:val="00380D43"/>
    <w:rsid w:val="00390B1D"/>
    <w:rsid w:val="00390DAA"/>
    <w:rsid w:val="003A15AC"/>
    <w:rsid w:val="003B05A3"/>
    <w:rsid w:val="003B0627"/>
    <w:rsid w:val="003B3788"/>
    <w:rsid w:val="003B6A82"/>
    <w:rsid w:val="003B7089"/>
    <w:rsid w:val="003C02B0"/>
    <w:rsid w:val="003C5F2B"/>
    <w:rsid w:val="003D0BFE"/>
    <w:rsid w:val="003D5700"/>
    <w:rsid w:val="003D7BFC"/>
    <w:rsid w:val="003E25F5"/>
    <w:rsid w:val="003E32AA"/>
    <w:rsid w:val="003F0F5A"/>
    <w:rsid w:val="004022CA"/>
    <w:rsid w:val="0040554A"/>
    <w:rsid w:val="00407A6A"/>
    <w:rsid w:val="004116CD"/>
    <w:rsid w:val="00414ADE"/>
    <w:rsid w:val="0041782A"/>
    <w:rsid w:val="00421EE9"/>
    <w:rsid w:val="00424CA9"/>
    <w:rsid w:val="004257BB"/>
    <w:rsid w:val="00433839"/>
    <w:rsid w:val="00434515"/>
    <w:rsid w:val="0044291A"/>
    <w:rsid w:val="00443D64"/>
    <w:rsid w:val="00452380"/>
    <w:rsid w:val="00460499"/>
    <w:rsid w:val="004668E8"/>
    <w:rsid w:val="00471BD2"/>
    <w:rsid w:val="00474835"/>
    <w:rsid w:val="0047582B"/>
    <w:rsid w:val="004819C7"/>
    <w:rsid w:val="0048364F"/>
    <w:rsid w:val="004868AF"/>
    <w:rsid w:val="0048791E"/>
    <w:rsid w:val="00490F2E"/>
    <w:rsid w:val="00492AD3"/>
    <w:rsid w:val="00496F97"/>
    <w:rsid w:val="004A53EA"/>
    <w:rsid w:val="004B576A"/>
    <w:rsid w:val="004B70D4"/>
    <w:rsid w:val="004C247C"/>
    <w:rsid w:val="004C2EE4"/>
    <w:rsid w:val="004C743B"/>
    <w:rsid w:val="004D0273"/>
    <w:rsid w:val="004E276A"/>
    <w:rsid w:val="004F1FAC"/>
    <w:rsid w:val="004F676E"/>
    <w:rsid w:val="00506572"/>
    <w:rsid w:val="005069BC"/>
    <w:rsid w:val="0050760E"/>
    <w:rsid w:val="00510A95"/>
    <w:rsid w:val="00516B8D"/>
    <w:rsid w:val="0052756C"/>
    <w:rsid w:val="00530230"/>
    <w:rsid w:val="00530CC9"/>
    <w:rsid w:val="00537FBC"/>
    <w:rsid w:val="00541D73"/>
    <w:rsid w:val="00543469"/>
    <w:rsid w:val="00546FA3"/>
    <w:rsid w:val="005534AA"/>
    <w:rsid w:val="00554243"/>
    <w:rsid w:val="00557C7A"/>
    <w:rsid w:val="00562A58"/>
    <w:rsid w:val="00570E32"/>
    <w:rsid w:val="00573912"/>
    <w:rsid w:val="00581211"/>
    <w:rsid w:val="00584811"/>
    <w:rsid w:val="005857F7"/>
    <w:rsid w:val="00592273"/>
    <w:rsid w:val="00593AA6"/>
    <w:rsid w:val="00594161"/>
    <w:rsid w:val="00594749"/>
    <w:rsid w:val="005A6B69"/>
    <w:rsid w:val="005B0B42"/>
    <w:rsid w:val="005B4067"/>
    <w:rsid w:val="005C3F41"/>
    <w:rsid w:val="005D2534"/>
    <w:rsid w:val="005D4FC7"/>
    <w:rsid w:val="005D5EA1"/>
    <w:rsid w:val="005D6DB9"/>
    <w:rsid w:val="005E2FD2"/>
    <w:rsid w:val="005E61D3"/>
    <w:rsid w:val="005E70DA"/>
    <w:rsid w:val="005F5BBB"/>
    <w:rsid w:val="005F7738"/>
    <w:rsid w:val="00600219"/>
    <w:rsid w:val="006064BC"/>
    <w:rsid w:val="00606B66"/>
    <w:rsid w:val="00614137"/>
    <w:rsid w:val="006158AC"/>
    <w:rsid w:val="00631463"/>
    <w:rsid w:val="00640402"/>
    <w:rsid w:val="00640F78"/>
    <w:rsid w:val="00642BC6"/>
    <w:rsid w:val="00645B2A"/>
    <w:rsid w:val="00646E7B"/>
    <w:rsid w:val="00652681"/>
    <w:rsid w:val="00653091"/>
    <w:rsid w:val="00655D6A"/>
    <w:rsid w:val="00656DE9"/>
    <w:rsid w:val="006748DC"/>
    <w:rsid w:val="00675DE9"/>
    <w:rsid w:val="00677CC2"/>
    <w:rsid w:val="00680B8D"/>
    <w:rsid w:val="00685F42"/>
    <w:rsid w:val="00686252"/>
    <w:rsid w:val="006866A1"/>
    <w:rsid w:val="00690E28"/>
    <w:rsid w:val="0069207B"/>
    <w:rsid w:val="00694E14"/>
    <w:rsid w:val="00696E89"/>
    <w:rsid w:val="006979F6"/>
    <w:rsid w:val="006A4309"/>
    <w:rsid w:val="006B2F12"/>
    <w:rsid w:val="006B7006"/>
    <w:rsid w:val="006C52FB"/>
    <w:rsid w:val="006C7F8C"/>
    <w:rsid w:val="006D0D7F"/>
    <w:rsid w:val="006D2A19"/>
    <w:rsid w:val="006D446C"/>
    <w:rsid w:val="006D5CB2"/>
    <w:rsid w:val="006D63F8"/>
    <w:rsid w:val="006D7AB9"/>
    <w:rsid w:val="00700B2C"/>
    <w:rsid w:val="00705A7B"/>
    <w:rsid w:val="00705E3B"/>
    <w:rsid w:val="00713084"/>
    <w:rsid w:val="00716B53"/>
    <w:rsid w:val="00720FC2"/>
    <w:rsid w:val="007219ED"/>
    <w:rsid w:val="00731E00"/>
    <w:rsid w:val="00732E9D"/>
    <w:rsid w:val="0073491A"/>
    <w:rsid w:val="007440B7"/>
    <w:rsid w:val="00744864"/>
    <w:rsid w:val="00747993"/>
    <w:rsid w:val="00755C8A"/>
    <w:rsid w:val="007634AD"/>
    <w:rsid w:val="007654CC"/>
    <w:rsid w:val="007715C9"/>
    <w:rsid w:val="00774EDD"/>
    <w:rsid w:val="007757EC"/>
    <w:rsid w:val="00776E65"/>
    <w:rsid w:val="007813F5"/>
    <w:rsid w:val="00784BC0"/>
    <w:rsid w:val="00784FC9"/>
    <w:rsid w:val="0079109E"/>
    <w:rsid w:val="007A35E6"/>
    <w:rsid w:val="007A6863"/>
    <w:rsid w:val="007B008C"/>
    <w:rsid w:val="007B54E3"/>
    <w:rsid w:val="007B555E"/>
    <w:rsid w:val="007C1731"/>
    <w:rsid w:val="007C2053"/>
    <w:rsid w:val="007D2DFF"/>
    <w:rsid w:val="007D75A0"/>
    <w:rsid w:val="007E7D4A"/>
    <w:rsid w:val="007F48ED"/>
    <w:rsid w:val="007F66E4"/>
    <w:rsid w:val="007F7947"/>
    <w:rsid w:val="00812F45"/>
    <w:rsid w:val="00813C5B"/>
    <w:rsid w:val="0084172C"/>
    <w:rsid w:val="00841BBF"/>
    <w:rsid w:val="00856A31"/>
    <w:rsid w:val="00866DF5"/>
    <w:rsid w:val="00867BEA"/>
    <w:rsid w:val="00870CB4"/>
    <w:rsid w:val="008723FC"/>
    <w:rsid w:val="008754D0"/>
    <w:rsid w:val="00877D48"/>
    <w:rsid w:val="0088345B"/>
    <w:rsid w:val="008839DD"/>
    <w:rsid w:val="00891296"/>
    <w:rsid w:val="008A16A5"/>
    <w:rsid w:val="008A2887"/>
    <w:rsid w:val="008D0E16"/>
    <w:rsid w:val="008D0EE0"/>
    <w:rsid w:val="008D2285"/>
    <w:rsid w:val="008D5B99"/>
    <w:rsid w:val="008D7A27"/>
    <w:rsid w:val="008E4702"/>
    <w:rsid w:val="008E5594"/>
    <w:rsid w:val="008E64F9"/>
    <w:rsid w:val="008E69AA"/>
    <w:rsid w:val="008E797F"/>
    <w:rsid w:val="008F443B"/>
    <w:rsid w:val="008F4F1C"/>
    <w:rsid w:val="00903B04"/>
    <w:rsid w:val="009043CB"/>
    <w:rsid w:val="00920DDF"/>
    <w:rsid w:val="00922764"/>
    <w:rsid w:val="009230E7"/>
    <w:rsid w:val="00924D7D"/>
    <w:rsid w:val="00924E63"/>
    <w:rsid w:val="00932377"/>
    <w:rsid w:val="00940E64"/>
    <w:rsid w:val="00944ECB"/>
    <w:rsid w:val="0094523D"/>
    <w:rsid w:val="00957325"/>
    <w:rsid w:val="0096415B"/>
    <w:rsid w:val="00966724"/>
    <w:rsid w:val="00972598"/>
    <w:rsid w:val="00976A63"/>
    <w:rsid w:val="00977057"/>
    <w:rsid w:val="00983419"/>
    <w:rsid w:val="0099075F"/>
    <w:rsid w:val="009A037B"/>
    <w:rsid w:val="009A3319"/>
    <w:rsid w:val="009C3431"/>
    <w:rsid w:val="009C5989"/>
    <w:rsid w:val="009D08DA"/>
    <w:rsid w:val="009D2B8B"/>
    <w:rsid w:val="009D5A1A"/>
    <w:rsid w:val="009E08E7"/>
    <w:rsid w:val="009E5337"/>
    <w:rsid w:val="009F4346"/>
    <w:rsid w:val="00A05DE6"/>
    <w:rsid w:val="00A06860"/>
    <w:rsid w:val="00A136F5"/>
    <w:rsid w:val="00A231E2"/>
    <w:rsid w:val="00A2550D"/>
    <w:rsid w:val="00A34B1A"/>
    <w:rsid w:val="00A40674"/>
    <w:rsid w:val="00A4169B"/>
    <w:rsid w:val="00A4308E"/>
    <w:rsid w:val="00A50D55"/>
    <w:rsid w:val="00A5165B"/>
    <w:rsid w:val="00A52FDA"/>
    <w:rsid w:val="00A6410B"/>
    <w:rsid w:val="00A64912"/>
    <w:rsid w:val="00A70A74"/>
    <w:rsid w:val="00A760A8"/>
    <w:rsid w:val="00A826AA"/>
    <w:rsid w:val="00A902B1"/>
    <w:rsid w:val="00A97DA3"/>
    <w:rsid w:val="00AA0343"/>
    <w:rsid w:val="00AA4A37"/>
    <w:rsid w:val="00AC06FD"/>
    <w:rsid w:val="00AC4345"/>
    <w:rsid w:val="00AD3467"/>
    <w:rsid w:val="00AD4275"/>
    <w:rsid w:val="00AD51FC"/>
    <w:rsid w:val="00AD5641"/>
    <w:rsid w:val="00AE0F9B"/>
    <w:rsid w:val="00AF55FF"/>
    <w:rsid w:val="00B032D8"/>
    <w:rsid w:val="00B0569F"/>
    <w:rsid w:val="00B06986"/>
    <w:rsid w:val="00B06A37"/>
    <w:rsid w:val="00B11942"/>
    <w:rsid w:val="00B13D9C"/>
    <w:rsid w:val="00B15BD0"/>
    <w:rsid w:val="00B24B1D"/>
    <w:rsid w:val="00B33B3C"/>
    <w:rsid w:val="00B368FB"/>
    <w:rsid w:val="00B40D74"/>
    <w:rsid w:val="00B52663"/>
    <w:rsid w:val="00B52ABD"/>
    <w:rsid w:val="00B53E21"/>
    <w:rsid w:val="00B55A18"/>
    <w:rsid w:val="00B56DCB"/>
    <w:rsid w:val="00B56EF3"/>
    <w:rsid w:val="00B61788"/>
    <w:rsid w:val="00B66EB7"/>
    <w:rsid w:val="00B67635"/>
    <w:rsid w:val="00B74C4A"/>
    <w:rsid w:val="00B765F3"/>
    <w:rsid w:val="00B770D2"/>
    <w:rsid w:val="00B96845"/>
    <w:rsid w:val="00BA09EF"/>
    <w:rsid w:val="00BA2BC1"/>
    <w:rsid w:val="00BA47A3"/>
    <w:rsid w:val="00BA5026"/>
    <w:rsid w:val="00BB3FCC"/>
    <w:rsid w:val="00BB5A27"/>
    <w:rsid w:val="00BB6E79"/>
    <w:rsid w:val="00BC4F3B"/>
    <w:rsid w:val="00BC66ED"/>
    <w:rsid w:val="00BD5AD1"/>
    <w:rsid w:val="00BD6498"/>
    <w:rsid w:val="00BE4B8B"/>
    <w:rsid w:val="00BE719A"/>
    <w:rsid w:val="00BE720A"/>
    <w:rsid w:val="00BF6650"/>
    <w:rsid w:val="00C067E5"/>
    <w:rsid w:val="00C1328A"/>
    <w:rsid w:val="00C164CA"/>
    <w:rsid w:val="00C21996"/>
    <w:rsid w:val="00C27616"/>
    <w:rsid w:val="00C334AF"/>
    <w:rsid w:val="00C36445"/>
    <w:rsid w:val="00C36CDB"/>
    <w:rsid w:val="00C42BF8"/>
    <w:rsid w:val="00C460AE"/>
    <w:rsid w:val="00C50043"/>
    <w:rsid w:val="00C50A0F"/>
    <w:rsid w:val="00C521CD"/>
    <w:rsid w:val="00C7573B"/>
    <w:rsid w:val="00C76CF3"/>
    <w:rsid w:val="00C778EB"/>
    <w:rsid w:val="00CA1507"/>
    <w:rsid w:val="00CA28FC"/>
    <w:rsid w:val="00CA3EAE"/>
    <w:rsid w:val="00CA7844"/>
    <w:rsid w:val="00CB58EF"/>
    <w:rsid w:val="00CB7D5D"/>
    <w:rsid w:val="00CD3DD5"/>
    <w:rsid w:val="00CE5F60"/>
    <w:rsid w:val="00CE65B4"/>
    <w:rsid w:val="00CE7D64"/>
    <w:rsid w:val="00CF0387"/>
    <w:rsid w:val="00CF0BB2"/>
    <w:rsid w:val="00CF5861"/>
    <w:rsid w:val="00D04FBD"/>
    <w:rsid w:val="00D13441"/>
    <w:rsid w:val="00D166A2"/>
    <w:rsid w:val="00D205D6"/>
    <w:rsid w:val="00D21EBC"/>
    <w:rsid w:val="00D243A3"/>
    <w:rsid w:val="00D25587"/>
    <w:rsid w:val="00D259AF"/>
    <w:rsid w:val="00D33440"/>
    <w:rsid w:val="00D52EFE"/>
    <w:rsid w:val="00D56A0D"/>
    <w:rsid w:val="00D63EF6"/>
    <w:rsid w:val="00D66518"/>
    <w:rsid w:val="00D66A6A"/>
    <w:rsid w:val="00D70DFB"/>
    <w:rsid w:val="00D71EEA"/>
    <w:rsid w:val="00D735CD"/>
    <w:rsid w:val="00D766DF"/>
    <w:rsid w:val="00D777E1"/>
    <w:rsid w:val="00D95891"/>
    <w:rsid w:val="00DA11B9"/>
    <w:rsid w:val="00DA2068"/>
    <w:rsid w:val="00DA657D"/>
    <w:rsid w:val="00DB5CB4"/>
    <w:rsid w:val="00DE149E"/>
    <w:rsid w:val="00DE1D72"/>
    <w:rsid w:val="00DE1E07"/>
    <w:rsid w:val="00E04573"/>
    <w:rsid w:val="00E05704"/>
    <w:rsid w:val="00E12F1A"/>
    <w:rsid w:val="00E16CBC"/>
    <w:rsid w:val="00E20A35"/>
    <w:rsid w:val="00E21CFB"/>
    <w:rsid w:val="00E22935"/>
    <w:rsid w:val="00E30637"/>
    <w:rsid w:val="00E36CC3"/>
    <w:rsid w:val="00E451E9"/>
    <w:rsid w:val="00E46A95"/>
    <w:rsid w:val="00E53494"/>
    <w:rsid w:val="00E54292"/>
    <w:rsid w:val="00E60191"/>
    <w:rsid w:val="00E6214F"/>
    <w:rsid w:val="00E658F2"/>
    <w:rsid w:val="00E6797E"/>
    <w:rsid w:val="00E74B27"/>
    <w:rsid w:val="00E74DC7"/>
    <w:rsid w:val="00E87699"/>
    <w:rsid w:val="00E92E27"/>
    <w:rsid w:val="00E94F77"/>
    <w:rsid w:val="00E9586B"/>
    <w:rsid w:val="00E97334"/>
    <w:rsid w:val="00EB2516"/>
    <w:rsid w:val="00EB26E2"/>
    <w:rsid w:val="00ED12A4"/>
    <w:rsid w:val="00ED237E"/>
    <w:rsid w:val="00ED2461"/>
    <w:rsid w:val="00ED4928"/>
    <w:rsid w:val="00ED5F50"/>
    <w:rsid w:val="00ED73F3"/>
    <w:rsid w:val="00EE07D0"/>
    <w:rsid w:val="00EE6190"/>
    <w:rsid w:val="00EF09EC"/>
    <w:rsid w:val="00EF2E3A"/>
    <w:rsid w:val="00EF6402"/>
    <w:rsid w:val="00F03D29"/>
    <w:rsid w:val="00F04657"/>
    <w:rsid w:val="00F047E2"/>
    <w:rsid w:val="00F04D57"/>
    <w:rsid w:val="00F078DC"/>
    <w:rsid w:val="00F13E86"/>
    <w:rsid w:val="00F16C48"/>
    <w:rsid w:val="00F308B5"/>
    <w:rsid w:val="00F32FCB"/>
    <w:rsid w:val="00F3437B"/>
    <w:rsid w:val="00F50101"/>
    <w:rsid w:val="00F525B4"/>
    <w:rsid w:val="00F530F4"/>
    <w:rsid w:val="00F659D0"/>
    <w:rsid w:val="00F66D87"/>
    <w:rsid w:val="00F677A9"/>
    <w:rsid w:val="00F732EA"/>
    <w:rsid w:val="00F73FA5"/>
    <w:rsid w:val="00F847D9"/>
    <w:rsid w:val="00F84CF5"/>
    <w:rsid w:val="00F8612E"/>
    <w:rsid w:val="00F93DEC"/>
    <w:rsid w:val="00FA420B"/>
    <w:rsid w:val="00FB196F"/>
    <w:rsid w:val="00FD0BDE"/>
    <w:rsid w:val="00FD5924"/>
    <w:rsid w:val="00FE0781"/>
    <w:rsid w:val="00FF2E95"/>
    <w:rsid w:val="00FF39DE"/>
    <w:rsid w:val="00FF6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887"/>
    <w:pPr>
      <w:spacing w:line="260" w:lineRule="atLeast"/>
    </w:pPr>
    <w:rPr>
      <w:sz w:val="22"/>
    </w:rPr>
  </w:style>
  <w:style w:type="paragraph" w:styleId="Heading1">
    <w:name w:val="heading 1"/>
    <w:basedOn w:val="Normal"/>
    <w:next w:val="Normal"/>
    <w:link w:val="Heading1Char"/>
    <w:qFormat/>
    <w:rsid w:val="00CF0387"/>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0387"/>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0387"/>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0387"/>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CF0387"/>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CF0387"/>
    <w:pPr>
      <w:numPr>
        <w:ilvl w:val="5"/>
        <w:numId w:val="15"/>
      </w:numPr>
      <w:spacing w:before="240" w:after="60"/>
      <w:outlineLvl w:val="5"/>
    </w:pPr>
    <w:rPr>
      <w:b/>
      <w:bCs/>
      <w:szCs w:val="22"/>
    </w:rPr>
  </w:style>
  <w:style w:type="paragraph" w:styleId="Heading7">
    <w:name w:val="heading 7"/>
    <w:basedOn w:val="Normal"/>
    <w:next w:val="Normal"/>
    <w:link w:val="Heading7Char"/>
    <w:qFormat/>
    <w:rsid w:val="00CF0387"/>
    <w:pPr>
      <w:numPr>
        <w:ilvl w:val="6"/>
        <w:numId w:val="15"/>
      </w:numPr>
      <w:spacing w:before="240" w:after="60"/>
      <w:outlineLvl w:val="6"/>
    </w:pPr>
  </w:style>
  <w:style w:type="paragraph" w:styleId="Heading8">
    <w:name w:val="heading 8"/>
    <w:basedOn w:val="Normal"/>
    <w:next w:val="Normal"/>
    <w:link w:val="Heading8Char"/>
    <w:qFormat/>
    <w:rsid w:val="00CF0387"/>
    <w:pPr>
      <w:numPr>
        <w:ilvl w:val="7"/>
        <w:numId w:val="15"/>
      </w:numPr>
      <w:spacing w:before="240" w:after="60"/>
      <w:outlineLvl w:val="7"/>
    </w:pPr>
    <w:rPr>
      <w:i/>
      <w:iCs/>
    </w:rPr>
  </w:style>
  <w:style w:type="paragraph" w:styleId="Heading9">
    <w:name w:val="heading 9"/>
    <w:basedOn w:val="Normal"/>
    <w:next w:val="Normal"/>
    <w:link w:val="Heading9Char"/>
    <w:qFormat/>
    <w:rsid w:val="00CF038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2887"/>
  </w:style>
  <w:style w:type="paragraph" w:customStyle="1" w:styleId="OPCParaBase">
    <w:name w:val="OPCParaBase"/>
    <w:qFormat/>
    <w:rsid w:val="008A2887"/>
    <w:pPr>
      <w:spacing w:line="260" w:lineRule="atLeast"/>
    </w:pPr>
    <w:rPr>
      <w:rFonts w:eastAsia="Times New Roman" w:cs="Times New Roman"/>
      <w:sz w:val="22"/>
      <w:lang w:eastAsia="en-AU"/>
    </w:rPr>
  </w:style>
  <w:style w:type="paragraph" w:customStyle="1" w:styleId="ShortT">
    <w:name w:val="ShortT"/>
    <w:basedOn w:val="OPCParaBase"/>
    <w:next w:val="Normal"/>
    <w:qFormat/>
    <w:rsid w:val="008A2887"/>
    <w:pPr>
      <w:spacing w:line="240" w:lineRule="auto"/>
    </w:pPr>
    <w:rPr>
      <w:b/>
      <w:sz w:val="40"/>
    </w:rPr>
  </w:style>
  <w:style w:type="paragraph" w:customStyle="1" w:styleId="ActHead1">
    <w:name w:val="ActHead 1"/>
    <w:aliases w:val="c"/>
    <w:basedOn w:val="OPCParaBase"/>
    <w:next w:val="Normal"/>
    <w:qFormat/>
    <w:rsid w:val="008A2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2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2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2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2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2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2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2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28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2887"/>
  </w:style>
  <w:style w:type="paragraph" w:customStyle="1" w:styleId="Blocks">
    <w:name w:val="Blocks"/>
    <w:aliases w:val="bb"/>
    <w:basedOn w:val="OPCParaBase"/>
    <w:qFormat/>
    <w:rsid w:val="008A2887"/>
    <w:pPr>
      <w:spacing w:line="240" w:lineRule="auto"/>
    </w:pPr>
    <w:rPr>
      <w:sz w:val="24"/>
    </w:rPr>
  </w:style>
  <w:style w:type="paragraph" w:customStyle="1" w:styleId="BoxText">
    <w:name w:val="BoxText"/>
    <w:aliases w:val="bt"/>
    <w:basedOn w:val="OPCParaBase"/>
    <w:qFormat/>
    <w:rsid w:val="008A2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2887"/>
    <w:rPr>
      <w:b/>
    </w:rPr>
  </w:style>
  <w:style w:type="paragraph" w:customStyle="1" w:styleId="BoxHeadItalic">
    <w:name w:val="BoxHeadItalic"/>
    <w:aliases w:val="bhi"/>
    <w:basedOn w:val="BoxText"/>
    <w:next w:val="BoxStep"/>
    <w:qFormat/>
    <w:rsid w:val="008A2887"/>
    <w:rPr>
      <w:i/>
    </w:rPr>
  </w:style>
  <w:style w:type="paragraph" w:customStyle="1" w:styleId="BoxList">
    <w:name w:val="BoxList"/>
    <w:aliases w:val="bl"/>
    <w:basedOn w:val="BoxText"/>
    <w:qFormat/>
    <w:rsid w:val="008A2887"/>
    <w:pPr>
      <w:ind w:left="1559" w:hanging="425"/>
    </w:pPr>
  </w:style>
  <w:style w:type="paragraph" w:customStyle="1" w:styleId="BoxNote">
    <w:name w:val="BoxNote"/>
    <w:aliases w:val="bn"/>
    <w:basedOn w:val="BoxText"/>
    <w:qFormat/>
    <w:rsid w:val="008A2887"/>
    <w:pPr>
      <w:tabs>
        <w:tab w:val="left" w:pos="1985"/>
      </w:tabs>
      <w:spacing w:before="122" w:line="198" w:lineRule="exact"/>
      <w:ind w:left="2948" w:hanging="1814"/>
    </w:pPr>
    <w:rPr>
      <w:sz w:val="18"/>
    </w:rPr>
  </w:style>
  <w:style w:type="paragraph" w:customStyle="1" w:styleId="BoxPara">
    <w:name w:val="BoxPara"/>
    <w:aliases w:val="bp"/>
    <w:basedOn w:val="BoxText"/>
    <w:qFormat/>
    <w:rsid w:val="008A2887"/>
    <w:pPr>
      <w:tabs>
        <w:tab w:val="right" w:pos="2268"/>
      </w:tabs>
      <w:ind w:left="2552" w:hanging="1418"/>
    </w:pPr>
  </w:style>
  <w:style w:type="paragraph" w:customStyle="1" w:styleId="BoxStep">
    <w:name w:val="BoxStep"/>
    <w:aliases w:val="bs"/>
    <w:basedOn w:val="BoxText"/>
    <w:qFormat/>
    <w:rsid w:val="008A2887"/>
    <w:pPr>
      <w:ind w:left="1985" w:hanging="851"/>
    </w:pPr>
  </w:style>
  <w:style w:type="character" w:customStyle="1" w:styleId="CharAmPartNo">
    <w:name w:val="CharAmPartNo"/>
    <w:basedOn w:val="OPCCharBase"/>
    <w:uiPriority w:val="1"/>
    <w:qFormat/>
    <w:rsid w:val="008A2887"/>
  </w:style>
  <w:style w:type="character" w:customStyle="1" w:styleId="CharAmPartText">
    <w:name w:val="CharAmPartText"/>
    <w:basedOn w:val="OPCCharBase"/>
    <w:uiPriority w:val="1"/>
    <w:qFormat/>
    <w:rsid w:val="008A2887"/>
  </w:style>
  <w:style w:type="character" w:customStyle="1" w:styleId="CharAmSchNo">
    <w:name w:val="CharAmSchNo"/>
    <w:basedOn w:val="OPCCharBase"/>
    <w:uiPriority w:val="1"/>
    <w:qFormat/>
    <w:rsid w:val="008A2887"/>
  </w:style>
  <w:style w:type="character" w:customStyle="1" w:styleId="CharAmSchText">
    <w:name w:val="CharAmSchText"/>
    <w:basedOn w:val="OPCCharBase"/>
    <w:uiPriority w:val="1"/>
    <w:qFormat/>
    <w:rsid w:val="008A2887"/>
  </w:style>
  <w:style w:type="character" w:customStyle="1" w:styleId="CharBoldItalic">
    <w:name w:val="CharBoldItalic"/>
    <w:basedOn w:val="OPCCharBase"/>
    <w:uiPriority w:val="1"/>
    <w:qFormat/>
    <w:rsid w:val="008A2887"/>
    <w:rPr>
      <w:b/>
      <w:i/>
    </w:rPr>
  </w:style>
  <w:style w:type="character" w:customStyle="1" w:styleId="CharChapNo">
    <w:name w:val="CharChapNo"/>
    <w:basedOn w:val="OPCCharBase"/>
    <w:qFormat/>
    <w:rsid w:val="008A2887"/>
  </w:style>
  <w:style w:type="character" w:customStyle="1" w:styleId="CharChapText">
    <w:name w:val="CharChapText"/>
    <w:basedOn w:val="OPCCharBase"/>
    <w:qFormat/>
    <w:rsid w:val="008A2887"/>
  </w:style>
  <w:style w:type="character" w:customStyle="1" w:styleId="CharDivNo">
    <w:name w:val="CharDivNo"/>
    <w:basedOn w:val="OPCCharBase"/>
    <w:qFormat/>
    <w:rsid w:val="008A2887"/>
  </w:style>
  <w:style w:type="character" w:customStyle="1" w:styleId="CharDivText">
    <w:name w:val="CharDivText"/>
    <w:basedOn w:val="OPCCharBase"/>
    <w:qFormat/>
    <w:rsid w:val="008A2887"/>
  </w:style>
  <w:style w:type="character" w:customStyle="1" w:styleId="CharItalic">
    <w:name w:val="CharItalic"/>
    <w:basedOn w:val="OPCCharBase"/>
    <w:uiPriority w:val="1"/>
    <w:qFormat/>
    <w:rsid w:val="008A2887"/>
    <w:rPr>
      <w:i/>
    </w:rPr>
  </w:style>
  <w:style w:type="character" w:customStyle="1" w:styleId="CharPartNo">
    <w:name w:val="CharPartNo"/>
    <w:basedOn w:val="OPCCharBase"/>
    <w:qFormat/>
    <w:rsid w:val="008A2887"/>
  </w:style>
  <w:style w:type="character" w:customStyle="1" w:styleId="CharPartText">
    <w:name w:val="CharPartText"/>
    <w:basedOn w:val="OPCCharBase"/>
    <w:qFormat/>
    <w:rsid w:val="008A2887"/>
  </w:style>
  <w:style w:type="character" w:customStyle="1" w:styleId="CharSectno">
    <w:name w:val="CharSectno"/>
    <w:basedOn w:val="OPCCharBase"/>
    <w:qFormat/>
    <w:rsid w:val="008A2887"/>
  </w:style>
  <w:style w:type="character" w:customStyle="1" w:styleId="CharSubdNo">
    <w:name w:val="CharSubdNo"/>
    <w:basedOn w:val="OPCCharBase"/>
    <w:uiPriority w:val="1"/>
    <w:qFormat/>
    <w:rsid w:val="008A2887"/>
  </w:style>
  <w:style w:type="character" w:customStyle="1" w:styleId="CharSubdText">
    <w:name w:val="CharSubdText"/>
    <w:basedOn w:val="OPCCharBase"/>
    <w:uiPriority w:val="1"/>
    <w:qFormat/>
    <w:rsid w:val="008A2887"/>
  </w:style>
  <w:style w:type="paragraph" w:customStyle="1" w:styleId="CTA--">
    <w:name w:val="CTA --"/>
    <w:basedOn w:val="OPCParaBase"/>
    <w:next w:val="Normal"/>
    <w:rsid w:val="008A2887"/>
    <w:pPr>
      <w:spacing w:before="60" w:line="240" w:lineRule="atLeast"/>
      <w:ind w:left="142" w:hanging="142"/>
    </w:pPr>
    <w:rPr>
      <w:sz w:val="20"/>
    </w:rPr>
  </w:style>
  <w:style w:type="paragraph" w:customStyle="1" w:styleId="CTA-">
    <w:name w:val="CTA -"/>
    <w:basedOn w:val="OPCParaBase"/>
    <w:rsid w:val="008A2887"/>
    <w:pPr>
      <w:spacing w:before="60" w:line="240" w:lineRule="atLeast"/>
      <w:ind w:left="85" w:hanging="85"/>
    </w:pPr>
    <w:rPr>
      <w:sz w:val="20"/>
    </w:rPr>
  </w:style>
  <w:style w:type="paragraph" w:customStyle="1" w:styleId="CTA---">
    <w:name w:val="CTA ---"/>
    <w:basedOn w:val="OPCParaBase"/>
    <w:next w:val="Normal"/>
    <w:rsid w:val="008A2887"/>
    <w:pPr>
      <w:spacing w:before="60" w:line="240" w:lineRule="atLeast"/>
      <w:ind w:left="198" w:hanging="198"/>
    </w:pPr>
    <w:rPr>
      <w:sz w:val="20"/>
    </w:rPr>
  </w:style>
  <w:style w:type="paragraph" w:customStyle="1" w:styleId="CTA----">
    <w:name w:val="CTA ----"/>
    <w:basedOn w:val="OPCParaBase"/>
    <w:next w:val="Normal"/>
    <w:rsid w:val="008A2887"/>
    <w:pPr>
      <w:spacing w:before="60" w:line="240" w:lineRule="atLeast"/>
      <w:ind w:left="255" w:hanging="255"/>
    </w:pPr>
    <w:rPr>
      <w:sz w:val="20"/>
    </w:rPr>
  </w:style>
  <w:style w:type="paragraph" w:customStyle="1" w:styleId="CTA1a">
    <w:name w:val="CTA 1(a)"/>
    <w:basedOn w:val="OPCParaBase"/>
    <w:rsid w:val="008A2887"/>
    <w:pPr>
      <w:tabs>
        <w:tab w:val="right" w:pos="414"/>
      </w:tabs>
      <w:spacing w:before="40" w:line="240" w:lineRule="atLeast"/>
      <w:ind w:left="675" w:hanging="675"/>
    </w:pPr>
    <w:rPr>
      <w:sz w:val="20"/>
    </w:rPr>
  </w:style>
  <w:style w:type="paragraph" w:customStyle="1" w:styleId="CTA1ai">
    <w:name w:val="CTA 1(a)(i)"/>
    <w:basedOn w:val="OPCParaBase"/>
    <w:rsid w:val="008A2887"/>
    <w:pPr>
      <w:tabs>
        <w:tab w:val="right" w:pos="1004"/>
      </w:tabs>
      <w:spacing w:before="40" w:line="240" w:lineRule="atLeast"/>
      <w:ind w:left="1253" w:hanging="1253"/>
    </w:pPr>
    <w:rPr>
      <w:sz w:val="20"/>
    </w:rPr>
  </w:style>
  <w:style w:type="paragraph" w:customStyle="1" w:styleId="CTA2a">
    <w:name w:val="CTA 2(a)"/>
    <w:basedOn w:val="OPCParaBase"/>
    <w:rsid w:val="008A2887"/>
    <w:pPr>
      <w:tabs>
        <w:tab w:val="right" w:pos="482"/>
      </w:tabs>
      <w:spacing w:before="40" w:line="240" w:lineRule="atLeast"/>
      <w:ind w:left="748" w:hanging="748"/>
    </w:pPr>
    <w:rPr>
      <w:sz w:val="20"/>
    </w:rPr>
  </w:style>
  <w:style w:type="paragraph" w:customStyle="1" w:styleId="CTA2ai">
    <w:name w:val="CTA 2(a)(i)"/>
    <w:basedOn w:val="OPCParaBase"/>
    <w:rsid w:val="008A2887"/>
    <w:pPr>
      <w:tabs>
        <w:tab w:val="right" w:pos="1089"/>
      </w:tabs>
      <w:spacing w:before="40" w:line="240" w:lineRule="atLeast"/>
      <w:ind w:left="1327" w:hanging="1327"/>
    </w:pPr>
    <w:rPr>
      <w:sz w:val="20"/>
    </w:rPr>
  </w:style>
  <w:style w:type="paragraph" w:customStyle="1" w:styleId="CTA3a">
    <w:name w:val="CTA 3(a)"/>
    <w:basedOn w:val="OPCParaBase"/>
    <w:rsid w:val="008A2887"/>
    <w:pPr>
      <w:tabs>
        <w:tab w:val="right" w:pos="556"/>
      </w:tabs>
      <w:spacing w:before="40" w:line="240" w:lineRule="atLeast"/>
      <w:ind w:left="805" w:hanging="805"/>
    </w:pPr>
    <w:rPr>
      <w:sz w:val="20"/>
    </w:rPr>
  </w:style>
  <w:style w:type="paragraph" w:customStyle="1" w:styleId="CTA3ai">
    <w:name w:val="CTA 3(a)(i)"/>
    <w:basedOn w:val="OPCParaBase"/>
    <w:rsid w:val="008A2887"/>
    <w:pPr>
      <w:tabs>
        <w:tab w:val="right" w:pos="1140"/>
      </w:tabs>
      <w:spacing w:before="40" w:line="240" w:lineRule="atLeast"/>
      <w:ind w:left="1361" w:hanging="1361"/>
    </w:pPr>
    <w:rPr>
      <w:sz w:val="20"/>
    </w:rPr>
  </w:style>
  <w:style w:type="paragraph" w:customStyle="1" w:styleId="CTA4a">
    <w:name w:val="CTA 4(a)"/>
    <w:basedOn w:val="OPCParaBase"/>
    <w:rsid w:val="008A2887"/>
    <w:pPr>
      <w:tabs>
        <w:tab w:val="right" w:pos="624"/>
      </w:tabs>
      <w:spacing w:before="40" w:line="240" w:lineRule="atLeast"/>
      <w:ind w:left="873" w:hanging="873"/>
    </w:pPr>
    <w:rPr>
      <w:sz w:val="20"/>
    </w:rPr>
  </w:style>
  <w:style w:type="paragraph" w:customStyle="1" w:styleId="CTA4ai">
    <w:name w:val="CTA 4(a)(i)"/>
    <w:basedOn w:val="OPCParaBase"/>
    <w:rsid w:val="008A2887"/>
    <w:pPr>
      <w:tabs>
        <w:tab w:val="right" w:pos="1213"/>
      </w:tabs>
      <w:spacing w:before="40" w:line="240" w:lineRule="atLeast"/>
      <w:ind w:left="1452" w:hanging="1452"/>
    </w:pPr>
    <w:rPr>
      <w:sz w:val="20"/>
    </w:rPr>
  </w:style>
  <w:style w:type="paragraph" w:customStyle="1" w:styleId="CTACAPS">
    <w:name w:val="CTA CAPS"/>
    <w:basedOn w:val="OPCParaBase"/>
    <w:rsid w:val="008A2887"/>
    <w:pPr>
      <w:spacing w:before="60" w:line="240" w:lineRule="atLeast"/>
    </w:pPr>
    <w:rPr>
      <w:sz w:val="20"/>
    </w:rPr>
  </w:style>
  <w:style w:type="paragraph" w:customStyle="1" w:styleId="CTAright">
    <w:name w:val="CTA right"/>
    <w:basedOn w:val="OPCParaBase"/>
    <w:rsid w:val="008A2887"/>
    <w:pPr>
      <w:spacing w:before="60" w:line="240" w:lineRule="auto"/>
      <w:jc w:val="right"/>
    </w:pPr>
    <w:rPr>
      <w:sz w:val="20"/>
    </w:rPr>
  </w:style>
  <w:style w:type="paragraph" w:customStyle="1" w:styleId="subsection">
    <w:name w:val="subsection"/>
    <w:aliases w:val="ss"/>
    <w:basedOn w:val="OPCParaBase"/>
    <w:link w:val="subsectionChar"/>
    <w:rsid w:val="008A2887"/>
    <w:pPr>
      <w:tabs>
        <w:tab w:val="right" w:pos="1021"/>
      </w:tabs>
      <w:spacing w:before="180" w:line="240" w:lineRule="auto"/>
      <w:ind w:left="1134" w:hanging="1134"/>
    </w:pPr>
  </w:style>
  <w:style w:type="paragraph" w:customStyle="1" w:styleId="Definition">
    <w:name w:val="Definition"/>
    <w:aliases w:val="dd"/>
    <w:basedOn w:val="OPCParaBase"/>
    <w:rsid w:val="008A2887"/>
    <w:pPr>
      <w:spacing w:before="180" w:line="240" w:lineRule="auto"/>
      <w:ind w:left="1134"/>
    </w:pPr>
  </w:style>
  <w:style w:type="paragraph" w:customStyle="1" w:styleId="Formula">
    <w:name w:val="Formula"/>
    <w:basedOn w:val="OPCParaBase"/>
    <w:rsid w:val="008A2887"/>
    <w:pPr>
      <w:spacing w:line="240" w:lineRule="auto"/>
      <w:ind w:left="1134"/>
    </w:pPr>
    <w:rPr>
      <w:sz w:val="20"/>
    </w:rPr>
  </w:style>
  <w:style w:type="paragraph" w:styleId="Header">
    <w:name w:val="header"/>
    <w:basedOn w:val="OPCParaBase"/>
    <w:link w:val="HeaderChar"/>
    <w:unhideWhenUsed/>
    <w:rsid w:val="008A288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2887"/>
    <w:rPr>
      <w:rFonts w:eastAsia="Times New Roman" w:cs="Times New Roman"/>
      <w:sz w:val="16"/>
      <w:lang w:eastAsia="en-AU"/>
    </w:rPr>
  </w:style>
  <w:style w:type="paragraph" w:customStyle="1" w:styleId="House">
    <w:name w:val="House"/>
    <w:basedOn w:val="OPCParaBase"/>
    <w:rsid w:val="008A2887"/>
    <w:pPr>
      <w:spacing w:line="240" w:lineRule="auto"/>
    </w:pPr>
    <w:rPr>
      <w:sz w:val="28"/>
    </w:rPr>
  </w:style>
  <w:style w:type="paragraph" w:customStyle="1" w:styleId="Item">
    <w:name w:val="Item"/>
    <w:aliases w:val="i"/>
    <w:basedOn w:val="OPCParaBase"/>
    <w:next w:val="ItemHead"/>
    <w:rsid w:val="008A2887"/>
    <w:pPr>
      <w:keepLines/>
      <w:spacing w:before="80" w:line="240" w:lineRule="auto"/>
      <w:ind w:left="709"/>
    </w:pPr>
  </w:style>
  <w:style w:type="paragraph" w:customStyle="1" w:styleId="ItemHead">
    <w:name w:val="ItemHead"/>
    <w:aliases w:val="ih"/>
    <w:basedOn w:val="OPCParaBase"/>
    <w:next w:val="Item"/>
    <w:rsid w:val="008A28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2887"/>
    <w:pPr>
      <w:spacing w:line="240" w:lineRule="auto"/>
    </w:pPr>
    <w:rPr>
      <w:b/>
      <w:sz w:val="32"/>
    </w:rPr>
  </w:style>
  <w:style w:type="paragraph" w:customStyle="1" w:styleId="notedraft">
    <w:name w:val="note(draft)"/>
    <w:aliases w:val="nd"/>
    <w:basedOn w:val="OPCParaBase"/>
    <w:rsid w:val="008A2887"/>
    <w:pPr>
      <w:spacing w:before="240" w:line="240" w:lineRule="auto"/>
      <w:ind w:left="284" w:hanging="284"/>
    </w:pPr>
    <w:rPr>
      <w:i/>
      <w:sz w:val="24"/>
    </w:rPr>
  </w:style>
  <w:style w:type="paragraph" w:customStyle="1" w:styleId="notemargin">
    <w:name w:val="note(margin)"/>
    <w:aliases w:val="nm"/>
    <w:basedOn w:val="OPCParaBase"/>
    <w:rsid w:val="008A2887"/>
    <w:pPr>
      <w:tabs>
        <w:tab w:val="left" w:pos="709"/>
      </w:tabs>
      <w:spacing w:before="122" w:line="198" w:lineRule="exact"/>
      <w:ind w:left="709" w:hanging="709"/>
    </w:pPr>
    <w:rPr>
      <w:sz w:val="18"/>
    </w:rPr>
  </w:style>
  <w:style w:type="paragraph" w:customStyle="1" w:styleId="noteToPara">
    <w:name w:val="noteToPara"/>
    <w:aliases w:val="ntp"/>
    <w:basedOn w:val="OPCParaBase"/>
    <w:rsid w:val="008A2887"/>
    <w:pPr>
      <w:spacing w:before="122" w:line="198" w:lineRule="exact"/>
      <w:ind w:left="2353" w:hanging="709"/>
    </w:pPr>
    <w:rPr>
      <w:sz w:val="18"/>
    </w:rPr>
  </w:style>
  <w:style w:type="paragraph" w:customStyle="1" w:styleId="noteParlAmend">
    <w:name w:val="note(ParlAmend)"/>
    <w:aliases w:val="npp"/>
    <w:basedOn w:val="OPCParaBase"/>
    <w:next w:val="ParlAmend"/>
    <w:rsid w:val="008A2887"/>
    <w:pPr>
      <w:spacing w:line="240" w:lineRule="auto"/>
      <w:jc w:val="right"/>
    </w:pPr>
    <w:rPr>
      <w:rFonts w:ascii="Arial" w:hAnsi="Arial"/>
      <w:b/>
      <w:i/>
    </w:rPr>
  </w:style>
  <w:style w:type="paragraph" w:customStyle="1" w:styleId="Page1">
    <w:name w:val="Page1"/>
    <w:basedOn w:val="OPCParaBase"/>
    <w:rsid w:val="008A2887"/>
    <w:pPr>
      <w:spacing w:before="5600" w:line="240" w:lineRule="auto"/>
    </w:pPr>
    <w:rPr>
      <w:b/>
      <w:sz w:val="32"/>
    </w:rPr>
  </w:style>
  <w:style w:type="paragraph" w:customStyle="1" w:styleId="PageBreak">
    <w:name w:val="PageBreak"/>
    <w:aliases w:val="pb"/>
    <w:basedOn w:val="OPCParaBase"/>
    <w:rsid w:val="008A2887"/>
    <w:pPr>
      <w:spacing w:line="240" w:lineRule="auto"/>
    </w:pPr>
    <w:rPr>
      <w:sz w:val="20"/>
    </w:rPr>
  </w:style>
  <w:style w:type="paragraph" w:customStyle="1" w:styleId="paragraphsub">
    <w:name w:val="paragraph(sub)"/>
    <w:aliases w:val="aa"/>
    <w:basedOn w:val="OPCParaBase"/>
    <w:rsid w:val="008A2887"/>
    <w:pPr>
      <w:tabs>
        <w:tab w:val="right" w:pos="1985"/>
      </w:tabs>
      <w:spacing w:before="40" w:line="240" w:lineRule="auto"/>
      <w:ind w:left="2098" w:hanging="2098"/>
    </w:pPr>
  </w:style>
  <w:style w:type="paragraph" w:customStyle="1" w:styleId="paragraphsub-sub">
    <w:name w:val="paragraph(sub-sub)"/>
    <w:aliases w:val="aaa"/>
    <w:basedOn w:val="OPCParaBase"/>
    <w:rsid w:val="008A2887"/>
    <w:pPr>
      <w:tabs>
        <w:tab w:val="right" w:pos="2722"/>
      </w:tabs>
      <w:spacing w:before="40" w:line="240" w:lineRule="auto"/>
      <w:ind w:left="2835" w:hanging="2835"/>
    </w:pPr>
  </w:style>
  <w:style w:type="paragraph" w:customStyle="1" w:styleId="paragraph">
    <w:name w:val="paragraph"/>
    <w:aliases w:val="a"/>
    <w:basedOn w:val="OPCParaBase"/>
    <w:link w:val="paragraphChar"/>
    <w:rsid w:val="008A2887"/>
    <w:pPr>
      <w:tabs>
        <w:tab w:val="right" w:pos="1531"/>
      </w:tabs>
      <w:spacing w:before="40" w:line="240" w:lineRule="auto"/>
      <w:ind w:left="1644" w:hanging="1644"/>
    </w:pPr>
  </w:style>
  <w:style w:type="paragraph" w:customStyle="1" w:styleId="ParlAmend">
    <w:name w:val="ParlAmend"/>
    <w:aliases w:val="pp"/>
    <w:basedOn w:val="OPCParaBase"/>
    <w:rsid w:val="008A2887"/>
    <w:pPr>
      <w:spacing w:before="240" w:line="240" w:lineRule="atLeast"/>
      <w:ind w:hanging="567"/>
    </w:pPr>
    <w:rPr>
      <w:sz w:val="24"/>
    </w:rPr>
  </w:style>
  <w:style w:type="paragraph" w:customStyle="1" w:styleId="Penalty">
    <w:name w:val="Penalty"/>
    <w:basedOn w:val="OPCParaBase"/>
    <w:rsid w:val="008A2887"/>
    <w:pPr>
      <w:tabs>
        <w:tab w:val="left" w:pos="2977"/>
      </w:tabs>
      <w:spacing w:before="180" w:line="240" w:lineRule="auto"/>
      <w:ind w:left="1985" w:hanging="851"/>
    </w:pPr>
  </w:style>
  <w:style w:type="paragraph" w:customStyle="1" w:styleId="Portfolio">
    <w:name w:val="Portfolio"/>
    <w:basedOn w:val="OPCParaBase"/>
    <w:rsid w:val="008A2887"/>
    <w:pPr>
      <w:spacing w:line="240" w:lineRule="auto"/>
    </w:pPr>
    <w:rPr>
      <w:i/>
      <w:sz w:val="20"/>
    </w:rPr>
  </w:style>
  <w:style w:type="paragraph" w:customStyle="1" w:styleId="Preamble">
    <w:name w:val="Preamble"/>
    <w:basedOn w:val="OPCParaBase"/>
    <w:next w:val="Normal"/>
    <w:rsid w:val="008A2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2887"/>
    <w:pPr>
      <w:spacing w:line="240" w:lineRule="auto"/>
    </w:pPr>
    <w:rPr>
      <w:i/>
      <w:sz w:val="20"/>
    </w:rPr>
  </w:style>
  <w:style w:type="paragraph" w:customStyle="1" w:styleId="Session">
    <w:name w:val="Session"/>
    <w:basedOn w:val="OPCParaBase"/>
    <w:rsid w:val="008A2887"/>
    <w:pPr>
      <w:spacing w:line="240" w:lineRule="auto"/>
    </w:pPr>
    <w:rPr>
      <w:sz w:val="28"/>
    </w:rPr>
  </w:style>
  <w:style w:type="paragraph" w:customStyle="1" w:styleId="Sponsor">
    <w:name w:val="Sponsor"/>
    <w:basedOn w:val="OPCParaBase"/>
    <w:rsid w:val="008A2887"/>
    <w:pPr>
      <w:spacing w:line="240" w:lineRule="auto"/>
    </w:pPr>
    <w:rPr>
      <w:i/>
    </w:rPr>
  </w:style>
  <w:style w:type="paragraph" w:customStyle="1" w:styleId="Subitem">
    <w:name w:val="Subitem"/>
    <w:aliases w:val="iss"/>
    <w:basedOn w:val="OPCParaBase"/>
    <w:rsid w:val="008A2887"/>
    <w:pPr>
      <w:spacing w:before="180" w:line="240" w:lineRule="auto"/>
      <w:ind w:left="709" w:hanging="709"/>
    </w:pPr>
  </w:style>
  <w:style w:type="paragraph" w:customStyle="1" w:styleId="SubitemHead">
    <w:name w:val="SubitemHead"/>
    <w:aliases w:val="issh"/>
    <w:basedOn w:val="OPCParaBase"/>
    <w:rsid w:val="008A2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2887"/>
    <w:pPr>
      <w:spacing w:before="40" w:line="240" w:lineRule="auto"/>
      <w:ind w:left="1134"/>
    </w:pPr>
  </w:style>
  <w:style w:type="paragraph" w:customStyle="1" w:styleId="SubsectionHead">
    <w:name w:val="SubsectionHead"/>
    <w:aliases w:val="ssh"/>
    <w:basedOn w:val="OPCParaBase"/>
    <w:next w:val="subsection"/>
    <w:rsid w:val="008A2887"/>
    <w:pPr>
      <w:keepNext/>
      <w:keepLines/>
      <w:spacing w:before="240" w:line="240" w:lineRule="auto"/>
      <w:ind w:left="1134"/>
    </w:pPr>
    <w:rPr>
      <w:i/>
    </w:rPr>
  </w:style>
  <w:style w:type="paragraph" w:customStyle="1" w:styleId="Tablea">
    <w:name w:val="Table(a)"/>
    <w:aliases w:val="ta"/>
    <w:basedOn w:val="OPCParaBase"/>
    <w:rsid w:val="008A2887"/>
    <w:pPr>
      <w:spacing w:before="60" w:line="240" w:lineRule="auto"/>
      <w:ind w:left="284" w:hanging="284"/>
    </w:pPr>
    <w:rPr>
      <w:sz w:val="20"/>
    </w:rPr>
  </w:style>
  <w:style w:type="paragraph" w:customStyle="1" w:styleId="TableAA">
    <w:name w:val="Table(AA)"/>
    <w:aliases w:val="taaa"/>
    <w:basedOn w:val="OPCParaBase"/>
    <w:rsid w:val="008A28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28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2887"/>
    <w:pPr>
      <w:spacing w:before="60" w:line="240" w:lineRule="atLeast"/>
    </w:pPr>
    <w:rPr>
      <w:sz w:val="20"/>
    </w:rPr>
  </w:style>
  <w:style w:type="paragraph" w:customStyle="1" w:styleId="TLPBoxTextnote">
    <w:name w:val="TLPBoxText(note"/>
    <w:aliases w:val="right)"/>
    <w:basedOn w:val="OPCParaBase"/>
    <w:rsid w:val="008A2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288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2887"/>
    <w:pPr>
      <w:spacing w:before="122" w:line="198" w:lineRule="exact"/>
      <w:ind w:left="1985" w:hanging="851"/>
      <w:jc w:val="right"/>
    </w:pPr>
    <w:rPr>
      <w:sz w:val="18"/>
    </w:rPr>
  </w:style>
  <w:style w:type="paragraph" w:customStyle="1" w:styleId="TLPTableBullet">
    <w:name w:val="TLPTableBullet"/>
    <w:aliases w:val="ttb"/>
    <w:basedOn w:val="OPCParaBase"/>
    <w:rsid w:val="008A2887"/>
    <w:pPr>
      <w:spacing w:line="240" w:lineRule="exact"/>
      <w:ind w:left="284" w:hanging="284"/>
    </w:pPr>
    <w:rPr>
      <w:sz w:val="20"/>
    </w:rPr>
  </w:style>
  <w:style w:type="paragraph" w:styleId="TOC1">
    <w:name w:val="toc 1"/>
    <w:basedOn w:val="OPCParaBase"/>
    <w:next w:val="Normal"/>
    <w:uiPriority w:val="39"/>
    <w:unhideWhenUsed/>
    <w:rsid w:val="008A288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288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A288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A288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A288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A288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288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A288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288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2887"/>
    <w:pPr>
      <w:keepLines/>
      <w:spacing w:before="240" w:after="120" w:line="240" w:lineRule="auto"/>
      <w:ind w:left="794"/>
    </w:pPr>
    <w:rPr>
      <w:b/>
      <w:kern w:val="28"/>
      <w:sz w:val="20"/>
    </w:rPr>
  </w:style>
  <w:style w:type="paragraph" w:customStyle="1" w:styleId="TofSectsHeading">
    <w:name w:val="TofSects(Heading)"/>
    <w:basedOn w:val="OPCParaBase"/>
    <w:rsid w:val="008A2887"/>
    <w:pPr>
      <w:spacing w:before="240" w:after="120" w:line="240" w:lineRule="auto"/>
    </w:pPr>
    <w:rPr>
      <w:b/>
      <w:sz w:val="24"/>
    </w:rPr>
  </w:style>
  <w:style w:type="paragraph" w:customStyle="1" w:styleId="TofSectsSection">
    <w:name w:val="TofSects(Section)"/>
    <w:basedOn w:val="OPCParaBase"/>
    <w:rsid w:val="008A2887"/>
    <w:pPr>
      <w:keepLines/>
      <w:spacing w:before="40" w:line="240" w:lineRule="auto"/>
      <w:ind w:left="1588" w:hanging="794"/>
    </w:pPr>
    <w:rPr>
      <w:kern w:val="28"/>
      <w:sz w:val="18"/>
    </w:rPr>
  </w:style>
  <w:style w:type="paragraph" w:customStyle="1" w:styleId="TofSectsSubdiv">
    <w:name w:val="TofSects(Subdiv)"/>
    <w:basedOn w:val="OPCParaBase"/>
    <w:rsid w:val="008A2887"/>
    <w:pPr>
      <w:keepLines/>
      <w:spacing w:before="80" w:line="240" w:lineRule="auto"/>
      <w:ind w:left="1588" w:hanging="794"/>
    </w:pPr>
    <w:rPr>
      <w:kern w:val="28"/>
    </w:rPr>
  </w:style>
  <w:style w:type="paragraph" w:customStyle="1" w:styleId="WRStyle">
    <w:name w:val="WR Style"/>
    <w:aliases w:val="WR"/>
    <w:basedOn w:val="OPCParaBase"/>
    <w:rsid w:val="008A2887"/>
    <w:pPr>
      <w:spacing w:before="240" w:line="240" w:lineRule="auto"/>
      <w:ind w:left="284" w:hanging="284"/>
    </w:pPr>
    <w:rPr>
      <w:b/>
      <w:i/>
      <w:kern w:val="28"/>
      <w:sz w:val="24"/>
    </w:rPr>
  </w:style>
  <w:style w:type="paragraph" w:customStyle="1" w:styleId="notepara">
    <w:name w:val="note(para)"/>
    <w:aliases w:val="na"/>
    <w:basedOn w:val="OPCParaBase"/>
    <w:rsid w:val="008A2887"/>
    <w:pPr>
      <w:spacing w:before="40" w:line="198" w:lineRule="exact"/>
      <w:ind w:left="2354" w:hanging="369"/>
    </w:pPr>
    <w:rPr>
      <w:sz w:val="18"/>
    </w:rPr>
  </w:style>
  <w:style w:type="paragraph" w:styleId="Footer">
    <w:name w:val="footer"/>
    <w:link w:val="FooterChar"/>
    <w:rsid w:val="008A28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2887"/>
    <w:rPr>
      <w:rFonts w:eastAsia="Times New Roman" w:cs="Times New Roman"/>
      <w:sz w:val="22"/>
      <w:szCs w:val="24"/>
      <w:lang w:eastAsia="en-AU"/>
    </w:rPr>
  </w:style>
  <w:style w:type="character" w:styleId="LineNumber">
    <w:name w:val="line number"/>
    <w:basedOn w:val="OPCCharBase"/>
    <w:uiPriority w:val="99"/>
    <w:unhideWhenUsed/>
    <w:rsid w:val="008A2887"/>
    <w:rPr>
      <w:sz w:val="16"/>
    </w:rPr>
  </w:style>
  <w:style w:type="table" w:customStyle="1" w:styleId="CFlag">
    <w:name w:val="CFlag"/>
    <w:basedOn w:val="TableNormal"/>
    <w:uiPriority w:val="99"/>
    <w:rsid w:val="008A288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A2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2887"/>
    <w:rPr>
      <w:rFonts w:ascii="Tahoma" w:hAnsi="Tahoma" w:cs="Tahoma"/>
      <w:sz w:val="16"/>
      <w:szCs w:val="16"/>
    </w:rPr>
  </w:style>
  <w:style w:type="table" w:styleId="TableGrid">
    <w:name w:val="Table Grid"/>
    <w:basedOn w:val="TableNormal"/>
    <w:uiPriority w:val="59"/>
    <w:rsid w:val="008A2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A2887"/>
    <w:rPr>
      <w:b/>
      <w:sz w:val="28"/>
      <w:szCs w:val="32"/>
    </w:rPr>
  </w:style>
  <w:style w:type="paragraph" w:customStyle="1" w:styleId="LegislationMadeUnder">
    <w:name w:val="LegislationMadeUnder"/>
    <w:basedOn w:val="OPCParaBase"/>
    <w:next w:val="Normal"/>
    <w:rsid w:val="008A2887"/>
    <w:rPr>
      <w:i/>
      <w:sz w:val="32"/>
      <w:szCs w:val="32"/>
    </w:rPr>
  </w:style>
  <w:style w:type="paragraph" w:customStyle="1" w:styleId="SignCoverPageEnd">
    <w:name w:val="SignCoverPageEnd"/>
    <w:basedOn w:val="OPCParaBase"/>
    <w:next w:val="Normal"/>
    <w:rsid w:val="008A2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2887"/>
    <w:pPr>
      <w:pBdr>
        <w:top w:val="single" w:sz="4" w:space="1" w:color="auto"/>
      </w:pBdr>
      <w:spacing w:before="360"/>
      <w:ind w:right="397"/>
      <w:jc w:val="both"/>
    </w:pPr>
  </w:style>
  <w:style w:type="paragraph" w:customStyle="1" w:styleId="NotesHeading1">
    <w:name w:val="NotesHeading 1"/>
    <w:basedOn w:val="OPCParaBase"/>
    <w:next w:val="Normal"/>
    <w:rsid w:val="008A2887"/>
    <w:pPr>
      <w:outlineLvl w:val="0"/>
    </w:pPr>
    <w:rPr>
      <w:b/>
      <w:sz w:val="28"/>
      <w:szCs w:val="28"/>
    </w:rPr>
  </w:style>
  <w:style w:type="paragraph" w:customStyle="1" w:styleId="NotesHeading2">
    <w:name w:val="NotesHeading 2"/>
    <w:basedOn w:val="OPCParaBase"/>
    <w:next w:val="Normal"/>
    <w:rsid w:val="008A2887"/>
    <w:rPr>
      <w:b/>
      <w:sz w:val="28"/>
      <w:szCs w:val="28"/>
    </w:rPr>
  </w:style>
  <w:style w:type="paragraph" w:customStyle="1" w:styleId="ENotesText">
    <w:name w:val="ENotesText"/>
    <w:aliases w:val="Ent"/>
    <w:basedOn w:val="OPCParaBase"/>
    <w:next w:val="Normal"/>
    <w:rsid w:val="008A2887"/>
    <w:pPr>
      <w:spacing w:before="120"/>
    </w:pPr>
  </w:style>
  <w:style w:type="paragraph" w:customStyle="1" w:styleId="CompiledActNo">
    <w:name w:val="CompiledActNo"/>
    <w:basedOn w:val="OPCParaBase"/>
    <w:next w:val="Normal"/>
    <w:rsid w:val="008A2887"/>
    <w:rPr>
      <w:b/>
      <w:sz w:val="24"/>
      <w:szCs w:val="24"/>
    </w:rPr>
  </w:style>
  <w:style w:type="paragraph" w:customStyle="1" w:styleId="CompiledMadeUnder">
    <w:name w:val="CompiledMadeUnder"/>
    <w:basedOn w:val="OPCParaBase"/>
    <w:next w:val="Normal"/>
    <w:rsid w:val="008A2887"/>
    <w:rPr>
      <w:i/>
      <w:sz w:val="24"/>
      <w:szCs w:val="24"/>
    </w:rPr>
  </w:style>
  <w:style w:type="paragraph" w:customStyle="1" w:styleId="Paragraphsub-sub-sub">
    <w:name w:val="Paragraph(sub-sub-sub)"/>
    <w:aliases w:val="aaaa"/>
    <w:basedOn w:val="OPCParaBase"/>
    <w:rsid w:val="008A2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2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2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2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2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2887"/>
    <w:pPr>
      <w:spacing w:before="60" w:line="240" w:lineRule="auto"/>
    </w:pPr>
    <w:rPr>
      <w:rFonts w:cs="Arial"/>
      <w:sz w:val="20"/>
      <w:szCs w:val="22"/>
    </w:rPr>
  </w:style>
  <w:style w:type="paragraph" w:customStyle="1" w:styleId="NoteToSubpara">
    <w:name w:val="NoteToSubpara"/>
    <w:aliases w:val="nts"/>
    <w:basedOn w:val="OPCParaBase"/>
    <w:rsid w:val="008A2887"/>
    <w:pPr>
      <w:spacing w:before="40" w:line="198" w:lineRule="exact"/>
      <w:ind w:left="2835" w:hanging="709"/>
    </w:pPr>
    <w:rPr>
      <w:sz w:val="18"/>
    </w:rPr>
  </w:style>
  <w:style w:type="paragraph" w:customStyle="1" w:styleId="ENoteTableHeading">
    <w:name w:val="ENoteTableHeading"/>
    <w:aliases w:val="enth"/>
    <w:basedOn w:val="OPCParaBase"/>
    <w:rsid w:val="008A2887"/>
    <w:pPr>
      <w:keepNext/>
      <w:spacing w:before="60" w:line="240" w:lineRule="atLeast"/>
    </w:pPr>
    <w:rPr>
      <w:rFonts w:ascii="Arial" w:hAnsi="Arial"/>
      <w:b/>
      <w:sz w:val="16"/>
    </w:rPr>
  </w:style>
  <w:style w:type="paragraph" w:customStyle="1" w:styleId="ENoteTTi">
    <w:name w:val="ENoteTTi"/>
    <w:aliases w:val="entti"/>
    <w:basedOn w:val="OPCParaBase"/>
    <w:rsid w:val="008A2887"/>
    <w:pPr>
      <w:keepNext/>
      <w:spacing w:before="60" w:line="240" w:lineRule="atLeast"/>
      <w:ind w:left="170"/>
    </w:pPr>
    <w:rPr>
      <w:sz w:val="16"/>
    </w:rPr>
  </w:style>
  <w:style w:type="paragraph" w:customStyle="1" w:styleId="ENotesHeading1">
    <w:name w:val="ENotesHeading 1"/>
    <w:aliases w:val="Enh1,ENh1"/>
    <w:basedOn w:val="OPCParaBase"/>
    <w:next w:val="Normal"/>
    <w:rsid w:val="008A2887"/>
    <w:pPr>
      <w:spacing w:before="120"/>
      <w:outlineLvl w:val="1"/>
    </w:pPr>
    <w:rPr>
      <w:b/>
      <w:sz w:val="28"/>
      <w:szCs w:val="28"/>
    </w:rPr>
  </w:style>
  <w:style w:type="paragraph" w:customStyle="1" w:styleId="ENotesHeading2">
    <w:name w:val="ENotesHeading 2"/>
    <w:aliases w:val="Enh2,ENh2"/>
    <w:basedOn w:val="OPCParaBase"/>
    <w:next w:val="Normal"/>
    <w:rsid w:val="008A2887"/>
    <w:pPr>
      <w:spacing w:before="120" w:after="120"/>
      <w:outlineLvl w:val="2"/>
    </w:pPr>
    <w:rPr>
      <w:b/>
      <w:sz w:val="24"/>
      <w:szCs w:val="28"/>
    </w:rPr>
  </w:style>
  <w:style w:type="paragraph" w:customStyle="1" w:styleId="ENoteTTIndentHeading">
    <w:name w:val="ENoteTTIndentHeading"/>
    <w:aliases w:val="enTTHi"/>
    <w:basedOn w:val="OPCParaBase"/>
    <w:rsid w:val="008A2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2887"/>
    <w:pPr>
      <w:spacing w:before="60" w:line="240" w:lineRule="atLeast"/>
    </w:pPr>
    <w:rPr>
      <w:sz w:val="16"/>
    </w:rPr>
  </w:style>
  <w:style w:type="paragraph" w:customStyle="1" w:styleId="MadeunderText">
    <w:name w:val="MadeunderText"/>
    <w:basedOn w:val="OPCParaBase"/>
    <w:next w:val="CompiledMadeUnder"/>
    <w:rsid w:val="008A2887"/>
    <w:pPr>
      <w:spacing w:before="240"/>
    </w:pPr>
    <w:rPr>
      <w:sz w:val="24"/>
      <w:szCs w:val="24"/>
    </w:rPr>
  </w:style>
  <w:style w:type="paragraph" w:customStyle="1" w:styleId="ENotesHeading3">
    <w:name w:val="ENotesHeading 3"/>
    <w:aliases w:val="Enh3"/>
    <w:basedOn w:val="OPCParaBase"/>
    <w:next w:val="Normal"/>
    <w:rsid w:val="008A2887"/>
    <w:pPr>
      <w:keepNext/>
      <w:spacing w:before="120" w:line="240" w:lineRule="auto"/>
      <w:outlineLvl w:val="4"/>
    </w:pPr>
    <w:rPr>
      <w:b/>
      <w:szCs w:val="24"/>
    </w:rPr>
  </w:style>
  <w:style w:type="paragraph" w:customStyle="1" w:styleId="SubPartCASA">
    <w:name w:val="SubPart(CASA)"/>
    <w:aliases w:val="csp"/>
    <w:basedOn w:val="OPCParaBase"/>
    <w:next w:val="ActHead3"/>
    <w:rsid w:val="008A2887"/>
    <w:pPr>
      <w:keepNext/>
      <w:keepLines/>
      <w:spacing w:before="280"/>
      <w:outlineLvl w:val="1"/>
    </w:pPr>
    <w:rPr>
      <w:b/>
      <w:kern w:val="28"/>
      <w:sz w:val="32"/>
    </w:rPr>
  </w:style>
  <w:style w:type="character" w:customStyle="1" w:styleId="CharSubPartTextCASA">
    <w:name w:val="CharSubPartText(CASA)"/>
    <w:basedOn w:val="OPCCharBase"/>
    <w:uiPriority w:val="1"/>
    <w:rsid w:val="008A2887"/>
  </w:style>
  <w:style w:type="character" w:customStyle="1" w:styleId="CharSubPartNoCASA">
    <w:name w:val="CharSubPartNo(CASA)"/>
    <w:basedOn w:val="OPCCharBase"/>
    <w:uiPriority w:val="1"/>
    <w:rsid w:val="008A2887"/>
  </w:style>
  <w:style w:type="paragraph" w:customStyle="1" w:styleId="ENoteTTIndentHeadingSub">
    <w:name w:val="ENoteTTIndentHeadingSub"/>
    <w:aliases w:val="enTTHis"/>
    <w:basedOn w:val="OPCParaBase"/>
    <w:rsid w:val="008A2887"/>
    <w:pPr>
      <w:keepNext/>
      <w:spacing w:before="60" w:line="240" w:lineRule="atLeast"/>
      <w:ind w:left="340"/>
    </w:pPr>
    <w:rPr>
      <w:b/>
      <w:sz w:val="16"/>
    </w:rPr>
  </w:style>
  <w:style w:type="paragraph" w:customStyle="1" w:styleId="ENoteTTiSub">
    <w:name w:val="ENoteTTiSub"/>
    <w:aliases w:val="enttis"/>
    <w:basedOn w:val="OPCParaBase"/>
    <w:rsid w:val="008A2887"/>
    <w:pPr>
      <w:keepNext/>
      <w:spacing w:before="60" w:line="240" w:lineRule="atLeast"/>
      <w:ind w:left="340"/>
    </w:pPr>
    <w:rPr>
      <w:sz w:val="16"/>
    </w:rPr>
  </w:style>
  <w:style w:type="paragraph" w:customStyle="1" w:styleId="SubDivisionMigration">
    <w:name w:val="SubDivisionMigration"/>
    <w:aliases w:val="sdm"/>
    <w:basedOn w:val="OPCParaBase"/>
    <w:rsid w:val="008A2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2887"/>
    <w:pPr>
      <w:keepNext/>
      <w:keepLines/>
      <w:spacing w:before="240" w:line="240" w:lineRule="auto"/>
      <w:ind w:left="1134" w:hanging="1134"/>
    </w:pPr>
    <w:rPr>
      <w:b/>
      <w:sz w:val="28"/>
    </w:rPr>
  </w:style>
  <w:style w:type="paragraph" w:customStyle="1" w:styleId="notetext">
    <w:name w:val="note(text)"/>
    <w:aliases w:val="n"/>
    <w:basedOn w:val="OPCParaBase"/>
    <w:rsid w:val="008A2887"/>
    <w:pPr>
      <w:spacing w:before="122" w:line="240" w:lineRule="auto"/>
      <w:ind w:left="1985" w:hanging="851"/>
    </w:pPr>
    <w:rPr>
      <w:sz w:val="18"/>
    </w:rPr>
  </w:style>
  <w:style w:type="paragraph" w:customStyle="1" w:styleId="FreeForm">
    <w:name w:val="FreeForm"/>
    <w:rsid w:val="008A2887"/>
    <w:rPr>
      <w:rFonts w:ascii="Arial" w:hAnsi="Arial"/>
      <w:sz w:val="22"/>
    </w:rPr>
  </w:style>
  <w:style w:type="paragraph" w:customStyle="1" w:styleId="SOText">
    <w:name w:val="SO Text"/>
    <w:aliases w:val="sot"/>
    <w:link w:val="SOTextChar"/>
    <w:rsid w:val="008A28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2887"/>
    <w:rPr>
      <w:sz w:val="22"/>
    </w:rPr>
  </w:style>
  <w:style w:type="paragraph" w:customStyle="1" w:styleId="SOTextNote">
    <w:name w:val="SO TextNote"/>
    <w:aliases w:val="sont"/>
    <w:basedOn w:val="SOText"/>
    <w:qFormat/>
    <w:rsid w:val="008A2887"/>
    <w:pPr>
      <w:spacing w:before="122" w:line="198" w:lineRule="exact"/>
      <w:ind w:left="1843" w:hanging="709"/>
    </w:pPr>
    <w:rPr>
      <w:sz w:val="18"/>
    </w:rPr>
  </w:style>
  <w:style w:type="paragraph" w:customStyle="1" w:styleId="SOPara">
    <w:name w:val="SO Para"/>
    <w:aliases w:val="soa"/>
    <w:basedOn w:val="SOText"/>
    <w:link w:val="SOParaChar"/>
    <w:qFormat/>
    <w:rsid w:val="008A2887"/>
    <w:pPr>
      <w:tabs>
        <w:tab w:val="right" w:pos="1786"/>
      </w:tabs>
      <w:spacing w:before="40"/>
      <w:ind w:left="2070" w:hanging="936"/>
    </w:pPr>
  </w:style>
  <w:style w:type="character" w:customStyle="1" w:styleId="SOParaChar">
    <w:name w:val="SO Para Char"/>
    <w:aliases w:val="soa Char"/>
    <w:basedOn w:val="DefaultParagraphFont"/>
    <w:link w:val="SOPara"/>
    <w:rsid w:val="008A2887"/>
    <w:rPr>
      <w:sz w:val="22"/>
    </w:rPr>
  </w:style>
  <w:style w:type="paragraph" w:customStyle="1" w:styleId="FileName">
    <w:name w:val="FileName"/>
    <w:basedOn w:val="Normal"/>
    <w:rsid w:val="008A2887"/>
  </w:style>
  <w:style w:type="paragraph" w:customStyle="1" w:styleId="TableHeading">
    <w:name w:val="TableHeading"/>
    <w:aliases w:val="th"/>
    <w:basedOn w:val="OPCParaBase"/>
    <w:next w:val="Tabletext"/>
    <w:rsid w:val="008A2887"/>
    <w:pPr>
      <w:keepNext/>
      <w:spacing w:before="60" w:line="240" w:lineRule="atLeast"/>
    </w:pPr>
    <w:rPr>
      <w:b/>
      <w:sz w:val="20"/>
    </w:rPr>
  </w:style>
  <w:style w:type="paragraph" w:customStyle="1" w:styleId="SOHeadBold">
    <w:name w:val="SO HeadBold"/>
    <w:aliases w:val="sohb"/>
    <w:basedOn w:val="SOText"/>
    <w:next w:val="SOText"/>
    <w:link w:val="SOHeadBoldChar"/>
    <w:qFormat/>
    <w:rsid w:val="008A2887"/>
    <w:rPr>
      <w:b/>
    </w:rPr>
  </w:style>
  <w:style w:type="character" w:customStyle="1" w:styleId="SOHeadBoldChar">
    <w:name w:val="SO HeadBold Char"/>
    <w:aliases w:val="sohb Char"/>
    <w:basedOn w:val="DefaultParagraphFont"/>
    <w:link w:val="SOHeadBold"/>
    <w:rsid w:val="008A2887"/>
    <w:rPr>
      <w:b/>
      <w:sz w:val="22"/>
    </w:rPr>
  </w:style>
  <w:style w:type="paragraph" w:customStyle="1" w:styleId="SOHeadItalic">
    <w:name w:val="SO HeadItalic"/>
    <w:aliases w:val="sohi"/>
    <w:basedOn w:val="SOText"/>
    <w:next w:val="SOText"/>
    <w:link w:val="SOHeadItalicChar"/>
    <w:qFormat/>
    <w:rsid w:val="008A2887"/>
    <w:rPr>
      <w:i/>
    </w:rPr>
  </w:style>
  <w:style w:type="character" w:customStyle="1" w:styleId="SOHeadItalicChar">
    <w:name w:val="SO HeadItalic Char"/>
    <w:aliases w:val="sohi Char"/>
    <w:basedOn w:val="DefaultParagraphFont"/>
    <w:link w:val="SOHeadItalic"/>
    <w:rsid w:val="008A2887"/>
    <w:rPr>
      <w:i/>
      <w:sz w:val="22"/>
    </w:rPr>
  </w:style>
  <w:style w:type="paragraph" w:customStyle="1" w:styleId="SOBullet">
    <w:name w:val="SO Bullet"/>
    <w:aliases w:val="sotb"/>
    <w:basedOn w:val="SOText"/>
    <w:link w:val="SOBulletChar"/>
    <w:qFormat/>
    <w:rsid w:val="008A2887"/>
    <w:pPr>
      <w:ind w:left="1559" w:hanging="425"/>
    </w:pPr>
  </w:style>
  <w:style w:type="character" w:customStyle="1" w:styleId="SOBulletChar">
    <w:name w:val="SO Bullet Char"/>
    <w:aliases w:val="sotb Char"/>
    <w:basedOn w:val="DefaultParagraphFont"/>
    <w:link w:val="SOBullet"/>
    <w:rsid w:val="008A2887"/>
    <w:rPr>
      <w:sz w:val="22"/>
    </w:rPr>
  </w:style>
  <w:style w:type="paragraph" w:customStyle="1" w:styleId="SOBulletNote">
    <w:name w:val="SO BulletNote"/>
    <w:aliases w:val="sonb"/>
    <w:basedOn w:val="SOTextNote"/>
    <w:link w:val="SOBulletNoteChar"/>
    <w:qFormat/>
    <w:rsid w:val="008A2887"/>
    <w:pPr>
      <w:tabs>
        <w:tab w:val="left" w:pos="1560"/>
      </w:tabs>
      <w:ind w:left="2268" w:hanging="1134"/>
    </w:pPr>
  </w:style>
  <w:style w:type="character" w:customStyle="1" w:styleId="SOBulletNoteChar">
    <w:name w:val="SO BulletNote Char"/>
    <w:aliases w:val="sonb Char"/>
    <w:basedOn w:val="DefaultParagraphFont"/>
    <w:link w:val="SOBulletNote"/>
    <w:rsid w:val="008A2887"/>
    <w:rPr>
      <w:sz w:val="18"/>
    </w:rPr>
  </w:style>
  <w:style w:type="character" w:customStyle="1" w:styleId="paragraphChar">
    <w:name w:val="paragraph Char"/>
    <w:aliases w:val="a Char"/>
    <w:link w:val="paragraph"/>
    <w:rsid w:val="00977057"/>
    <w:rPr>
      <w:rFonts w:eastAsia="Times New Roman" w:cs="Times New Roman"/>
      <w:sz w:val="22"/>
      <w:lang w:eastAsia="en-AU"/>
    </w:rPr>
  </w:style>
  <w:style w:type="character" w:customStyle="1" w:styleId="Heading1Char">
    <w:name w:val="Heading 1 Char"/>
    <w:basedOn w:val="DefaultParagraphFont"/>
    <w:link w:val="Heading1"/>
    <w:rsid w:val="00CF0387"/>
    <w:rPr>
      <w:rFonts w:ascii="Arial" w:hAnsi="Arial" w:cs="Arial"/>
      <w:b/>
      <w:bCs/>
      <w:kern w:val="32"/>
      <w:sz w:val="32"/>
      <w:szCs w:val="32"/>
    </w:rPr>
  </w:style>
  <w:style w:type="character" w:customStyle="1" w:styleId="Heading2Char">
    <w:name w:val="Heading 2 Char"/>
    <w:basedOn w:val="DefaultParagraphFont"/>
    <w:link w:val="Heading2"/>
    <w:rsid w:val="00CF0387"/>
    <w:rPr>
      <w:rFonts w:ascii="Arial" w:hAnsi="Arial" w:cs="Arial"/>
      <w:b/>
      <w:bCs/>
      <w:i/>
      <w:iCs/>
      <w:sz w:val="28"/>
      <w:szCs w:val="28"/>
    </w:rPr>
  </w:style>
  <w:style w:type="character" w:customStyle="1" w:styleId="Heading3Char">
    <w:name w:val="Heading 3 Char"/>
    <w:basedOn w:val="DefaultParagraphFont"/>
    <w:link w:val="Heading3"/>
    <w:rsid w:val="00CF0387"/>
    <w:rPr>
      <w:rFonts w:ascii="Arial" w:hAnsi="Arial" w:cs="Arial"/>
      <w:b/>
      <w:bCs/>
      <w:sz w:val="26"/>
      <w:szCs w:val="26"/>
    </w:rPr>
  </w:style>
  <w:style w:type="character" w:customStyle="1" w:styleId="Heading4Char">
    <w:name w:val="Heading 4 Char"/>
    <w:basedOn w:val="DefaultParagraphFont"/>
    <w:link w:val="Heading4"/>
    <w:rsid w:val="00CF0387"/>
    <w:rPr>
      <w:b/>
      <w:bCs/>
      <w:sz w:val="28"/>
      <w:szCs w:val="28"/>
    </w:rPr>
  </w:style>
  <w:style w:type="character" w:customStyle="1" w:styleId="Heading5Char">
    <w:name w:val="Heading 5 Char"/>
    <w:basedOn w:val="DefaultParagraphFont"/>
    <w:link w:val="Heading5"/>
    <w:rsid w:val="00CF0387"/>
    <w:rPr>
      <w:b/>
      <w:bCs/>
      <w:i/>
      <w:iCs/>
      <w:sz w:val="26"/>
      <w:szCs w:val="26"/>
    </w:rPr>
  </w:style>
  <w:style w:type="character" w:customStyle="1" w:styleId="Heading6Char">
    <w:name w:val="Heading 6 Char"/>
    <w:basedOn w:val="DefaultParagraphFont"/>
    <w:link w:val="Heading6"/>
    <w:rsid w:val="00CF0387"/>
    <w:rPr>
      <w:b/>
      <w:bCs/>
      <w:sz w:val="22"/>
      <w:szCs w:val="22"/>
    </w:rPr>
  </w:style>
  <w:style w:type="character" w:customStyle="1" w:styleId="Heading7Char">
    <w:name w:val="Heading 7 Char"/>
    <w:basedOn w:val="DefaultParagraphFont"/>
    <w:link w:val="Heading7"/>
    <w:rsid w:val="00CF0387"/>
    <w:rPr>
      <w:sz w:val="22"/>
    </w:rPr>
  </w:style>
  <w:style w:type="character" w:customStyle="1" w:styleId="Heading8Char">
    <w:name w:val="Heading 8 Char"/>
    <w:basedOn w:val="DefaultParagraphFont"/>
    <w:link w:val="Heading8"/>
    <w:rsid w:val="00CF0387"/>
    <w:rPr>
      <w:i/>
      <w:iCs/>
      <w:sz w:val="22"/>
    </w:rPr>
  </w:style>
  <w:style w:type="character" w:customStyle="1" w:styleId="Heading9Char">
    <w:name w:val="Heading 9 Char"/>
    <w:basedOn w:val="DefaultParagraphFont"/>
    <w:link w:val="Heading9"/>
    <w:rsid w:val="00CF0387"/>
    <w:rPr>
      <w:rFonts w:ascii="Arial" w:hAnsi="Arial" w:cs="Arial"/>
      <w:sz w:val="22"/>
      <w:szCs w:val="22"/>
    </w:rPr>
  </w:style>
  <w:style w:type="numbering" w:styleId="111111">
    <w:name w:val="Outline List 2"/>
    <w:basedOn w:val="NoList"/>
    <w:rsid w:val="00CF0387"/>
    <w:pPr>
      <w:numPr>
        <w:numId w:val="13"/>
      </w:numPr>
    </w:pPr>
  </w:style>
  <w:style w:type="numbering" w:styleId="1ai">
    <w:name w:val="Outline List 1"/>
    <w:basedOn w:val="NoList"/>
    <w:rsid w:val="00CF0387"/>
    <w:pPr>
      <w:numPr>
        <w:numId w:val="14"/>
      </w:numPr>
    </w:pPr>
  </w:style>
  <w:style w:type="numbering" w:styleId="ArticleSection">
    <w:name w:val="Outline List 3"/>
    <w:basedOn w:val="NoList"/>
    <w:rsid w:val="00CF0387"/>
    <w:pPr>
      <w:numPr>
        <w:numId w:val="15"/>
      </w:numPr>
    </w:pPr>
  </w:style>
  <w:style w:type="paragraph" w:styleId="BlockText">
    <w:name w:val="Block Text"/>
    <w:basedOn w:val="Normal"/>
    <w:rsid w:val="00CF0387"/>
    <w:pPr>
      <w:spacing w:after="120"/>
      <w:ind w:left="1440" w:right="1440"/>
    </w:pPr>
  </w:style>
  <w:style w:type="paragraph" w:styleId="BodyText">
    <w:name w:val="Body Text"/>
    <w:basedOn w:val="Normal"/>
    <w:link w:val="BodyTextChar"/>
    <w:rsid w:val="00CF0387"/>
    <w:pPr>
      <w:spacing w:after="120"/>
    </w:pPr>
  </w:style>
  <w:style w:type="character" w:customStyle="1" w:styleId="BodyTextChar">
    <w:name w:val="Body Text Char"/>
    <w:basedOn w:val="DefaultParagraphFont"/>
    <w:link w:val="BodyText"/>
    <w:rsid w:val="00CF0387"/>
    <w:rPr>
      <w:sz w:val="22"/>
    </w:rPr>
  </w:style>
  <w:style w:type="paragraph" w:styleId="BodyText2">
    <w:name w:val="Body Text 2"/>
    <w:basedOn w:val="Normal"/>
    <w:link w:val="BodyText2Char"/>
    <w:rsid w:val="00CF0387"/>
    <w:pPr>
      <w:spacing w:after="120" w:line="480" w:lineRule="auto"/>
    </w:pPr>
  </w:style>
  <w:style w:type="character" w:customStyle="1" w:styleId="BodyText2Char">
    <w:name w:val="Body Text 2 Char"/>
    <w:basedOn w:val="DefaultParagraphFont"/>
    <w:link w:val="BodyText2"/>
    <w:rsid w:val="00CF0387"/>
    <w:rPr>
      <w:sz w:val="22"/>
    </w:rPr>
  </w:style>
  <w:style w:type="paragraph" w:styleId="BodyText3">
    <w:name w:val="Body Text 3"/>
    <w:basedOn w:val="Normal"/>
    <w:link w:val="BodyText3Char"/>
    <w:rsid w:val="00CF0387"/>
    <w:pPr>
      <w:spacing w:after="120"/>
    </w:pPr>
    <w:rPr>
      <w:sz w:val="16"/>
      <w:szCs w:val="16"/>
    </w:rPr>
  </w:style>
  <w:style w:type="character" w:customStyle="1" w:styleId="BodyText3Char">
    <w:name w:val="Body Text 3 Char"/>
    <w:basedOn w:val="DefaultParagraphFont"/>
    <w:link w:val="BodyText3"/>
    <w:rsid w:val="00CF0387"/>
    <w:rPr>
      <w:sz w:val="16"/>
      <w:szCs w:val="16"/>
    </w:rPr>
  </w:style>
  <w:style w:type="paragraph" w:styleId="BodyTextFirstIndent">
    <w:name w:val="Body Text First Indent"/>
    <w:basedOn w:val="BodyText"/>
    <w:link w:val="BodyTextFirstIndentChar"/>
    <w:rsid w:val="00CF0387"/>
    <w:pPr>
      <w:ind w:firstLine="210"/>
    </w:pPr>
  </w:style>
  <w:style w:type="character" w:customStyle="1" w:styleId="BodyTextFirstIndentChar">
    <w:name w:val="Body Text First Indent Char"/>
    <w:basedOn w:val="BodyTextChar"/>
    <w:link w:val="BodyTextFirstIndent"/>
    <w:rsid w:val="00CF0387"/>
    <w:rPr>
      <w:sz w:val="22"/>
    </w:rPr>
  </w:style>
  <w:style w:type="paragraph" w:styleId="BodyTextIndent">
    <w:name w:val="Body Text Indent"/>
    <w:basedOn w:val="Normal"/>
    <w:link w:val="BodyTextIndentChar"/>
    <w:rsid w:val="00CF0387"/>
    <w:pPr>
      <w:spacing w:after="120"/>
      <w:ind w:left="283"/>
    </w:pPr>
  </w:style>
  <w:style w:type="character" w:customStyle="1" w:styleId="BodyTextIndentChar">
    <w:name w:val="Body Text Indent Char"/>
    <w:basedOn w:val="DefaultParagraphFont"/>
    <w:link w:val="BodyTextIndent"/>
    <w:rsid w:val="00CF0387"/>
    <w:rPr>
      <w:sz w:val="22"/>
    </w:rPr>
  </w:style>
  <w:style w:type="paragraph" w:styleId="BodyTextFirstIndent2">
    <w:name w:val="Body Text First Indent 2"/>
    <w:basedOn w:val="BodyTextIndent"/>
    <w:link w:val="BodyTextFirstIndent2Char"/>
    <w:rsid w:val="00CF0387"/>
    <w:pPr>
      <w:ind w:firstLine="210"/>
    </w:pPr>
  </w:style>
  <w:style w:type="character" w:customStyle="1" w:styleId="BodyTextFirstIndent2Char">
    <w:name w:val="Body Text First Indent 2 Char"/>
    <w:basedOn w:val="BodyTextIndentChar"/>
    <w:link w:val="BodyTextFirstIndent2"/>
    <w:rsid w:val="00CF0387"/>
    <w:rPr>
      <w:sz w:val="22"/>
    </w:rPr>
  </w:style>
  <w:style w:type="paragraph" w:styleId="BodyTextIndent2">
    <w:name w:val="Body Text Indent 2"/>
    <w:basedOn w:val="Normal"/>
    <w:link w:val="BodyTextIndent2Char"/>
    <w:rsid w:val="00CF0387"/>
    <w:pPr>
      <w:spacing w:after="120" w:line="480" w:lineRule="auto"/>
      <w:ind w:left="283"/>
    </w:pPr>
  </w:style>
  <w:style w:type="character" w:customStyle="1" w:styleId="BodyTextIndent2Char">
    <w:name w:val="Body Text Indent 2 Char"/>
    <w:basedOn w:val="DefaultParagraphFont"/>
    <w:link w:val="BodyTextIndent2"/>
    <w:rsid w:val="00CF0387"/>
    <w:rPr>
      <w:sz w:val="22"/>
    </w:rPr>
  </w:style>
  <w:style w:type="paragraph" w:styleId="BodyTextIndent3">
    <w:name w:val="Body Text Indent 3"/>
    <w:basedOn w:val="Normal"/>
    <w:link w:val="BodyTextIndent3Char"/>
    <w:rsid w:val="00CF0387"/>
    <w:pPr>
      <w:spacing w:after="120"/>
      <w:ind w:left="283"/>
    </w:pPr>
    <w:rPr>
      <w:sz w:val="16"/>
      <w:szCs w:val="16"/>
    </w:rPr>
  </w:style>
  <w:style w:type="character" w:customStyle="1" w:styleId="BodyTextIndent3Char">
    <w:name w:val="Body Text Indent 3 Char"/>
    <w:basedOn w:val="DefaultParagraphFont"/>
    <w:link w:val="BodyTextIndent3"/>
    <w:rsid w:val="00CF0387"/>
    <w:rPr>
      <w:sz w:val="16"/>
      <w:szCs w:val="16"/>
    </w:rPr>
  </w:style>
  <w:style w:type="paragraph" w:styleId="Closing">
    <w:name w:val="Closing"/>
    <w:basedOn w:val="Normal"/>
    <w:link w:val="ClosingChar"/>
    <w:rsid w:val="00CF0387"/>
    <w:pPr>
      <w:ind w:left="4252"/>
    </w:pPr>
  </w:style>
  <w:style w:type="character" w:customStyle="1" w:styleId="ClosingChar">
    <w:name w:val="Closing Char"/>
    <w:basedOn w:val="DefaultParagraphFont"/>
    <w:link w:val="Closing"/>
    <w:rsid w:val="00CF0387"/>
    <w:rPr>
      <w:sz w:val="22"/>
    </w:rPr>
  </w:style>
  <w:style w:type="paragraph" w:styleId="Date">
    <w:name w:val="Date"/>
    <w:basedOn w:val="Normal"/>
    <w:next w:val="Normal"/>
    <w:link w:val="DateChar"/>
    <w:rsid w:val="00CF0387"/>
  </w:style>
  <w:style w:type="character" w:customStyle="1" w:styleId="DateChar">
    <w:name w:val="Date Char"/>
    <w:basedOn w:val="DefaultParagraphFont"/>
    <w:link w:val="Date"/>
    <w:rsid w:val="00CF0387"/>
    <w:rPr>
      <w:sz w:val="22"/>
    </w:rPr>
  </w:style>
  <w:style w:type="paragraph" w:styleId="E-mailSignature">
    <w:name w:val="E-mail Signature"/>
    <w:basedOn w:val="Normal"/>
    <w:link w:val="E-mailSignatureChar"/>
    <w:rsid w:val="00CF0387"/>
  </w:style>
  <w:style w:type="character" w:customStyle="1" w:styleId="E-mailSignatureChar">
    <w:name w:val="E-mail Signature Char"/>
    <w:basedOn w:val="DefaultParagraphFont"/>
    <w:link w:val="E-mailSignature"/>
    <w:rsid w:val="00CF0387"/>
    <w:rPr>
      <w:sz w:val="22"/>
    </w:rPr>
  </w:style>
  <w:style w:type="character" w:styleId="Emphasis">
    <w:name w:val="Emphasis"/>
    <w:basedOn w:val="DefaultParagraphFont"/>
    <w:qFormat/>
    <w:rsid w:val="00CF0387"/>
    <w:rPr>
      <w:i/>
      <w:iCs/>
    </w:rPr>
  </w:style>
  <w:style w:type="paragraph" w:styleId="EnvelopeAddress">
    <w:name w:val="envelope address"/>
    <w:basedOn w:val="Normal"/>
    <w:rsid w:val="00CF03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387"/>
    <w:rPr>
      <w:rFonts w:ascii="Arial" w:hAnsi="Arial" w:cs="Arial"/>
      <w:sz w:val="20"/>
    </w:rPr>
  </w:style>
  <w:style w:type="character" w:styleId="FollowedHyperlink">
    <w:name w:val="FollowedHyperlink"/>
    <w:basedOn w:val="DefaultParagraphFont"/>
    <w:rsid w:val="00CF0387"/>
    <w:rPr>
      <w:color w:val="800080"/>
      <w:u w:val="single"/>
    </w:rPr>
  </w:style>
  <w:style w:type="character" w:styleId="HTMLAcronym">
    <w:name w:val="HTML Acronym"/>
    <w:basedOn w:val="DefaultParagraphFont"/>
    <w:rsid w:val="00CF0387"/>
  </w:style>
  <w:style w:type="paragraph" w:styleId="HTMLAddress">
    <w:name w:val="HTML Address"/>
    <w:basedOn w:val="Normal"/>
    <w:link w:val="HTMLAddressChar"/>
    <w:rsid w:val="00CF0387"/>
    <w:rPr>
      <w:i/>
      <w:iCs/>
    </w:rPr>
  </w:style>
  <w:style w:type="character" w:customStyle="1" w:styleId="HTMLAddressChar">
    <w:name w:val="HTML Address Char"/>
    <w:basedOn w:val="DefaultParagraphFont"/>
    <w:link w:val="HTMLAddress"/>
    <w:rsid w:val="00CF0387"/>
    <w:rPr>
      <w:i/>
      <w:iCs/>
      <w:sz w:val="22"/>
    </w:rPr>
  </w:style>
  <w:style w:type="character" w:styleId="HTMLCite">
    <w:name w:val="HTML Cite"/>
    <w:basedOn w:val="DefaultParagraphFont"/>
    <w:rsid w:val="00CF0387"/>
    <w:rPr>
      <w:i/>
      <w:iCs/>
    </w:rPr>
  </w:style>
  <w:style w:type="character" w:styleId="HTMLCode">
    <w:name w:val="HTML Code"/>
    <w:basedOn w:val="DefaultParagraphFont"/>
    <w:rsid w:val="00CF0387"/>
    <w:rPr>
      <w:rFonts w:ascii="Courier New" w:hAnsi="Courier New" w:cs="Courier New"/>
      <w:sz w:val="20"/>
      <w:szCs w:val="20"/>
    </w:rPr>
  </w:style>
  <w:style w:type="character" w:styleId="HTMLDefinition">
    <w:name w:val="HTML Definition"/>
    <w:basedOn w:val="DefaultParagraphFont"/>
    <w:rsid w:val="00CF0387"/>
    <w:rPr>
      <w:i/>
      <w:iCs/>
    </w:rPr>
  </w:style>
  <w:style w:type="character" w:styleId="HTMLKeyboard">
    <w:name w:val="HTML Keyboard"/>
    <w:basedOn w:val="DefaultParagraphFont"/>
    <w:rsid w:val="00CF0387"/>
    <w:rPr>
      <w:rFonts w:ascii="Courier New" w:hAnsi="Courier New" w:cs="Courier New"/>
      <w:sz w:val="20"/>
      <w:szCs w:val="20"/>
    </w:rPr>
  </w:style>
  <w:style w:type="paragraph" w:styleId="HTMLPreformatted">
    <w:name w:val="HTML Preformatted"/>
    <w:basedOn w:val="Normal"/>
    <w:link w:val="HTMLPreformattedChar"/>
    <w:rsid w:val="00CF0387"/>
    <w:rPr>
      <w:rFonts w:ascii="Courier New" w:hAnsi="Courier New" w:cs="Courier New"/>
      <w:sz w:val="20"/>
    </w:rPr>
  </w:style>
  <w:style w:type="character" w:customStyle="1" w:styleId="HTMLPreformattedChar">
    <w:name w:val="HTML Preformatted Char"/>
    <w:basedOn w:val="DefaultParagraphFont"/>
    <w:link w:val="HTMLPreformatted"/>
    <w:rsid w:val="00CF0387"/>
    <w:rPr>
      <w:rFonts w:ascii="Courier New" w:hAnsi="Courier New" w:cs="Courier New"/>
    </w:rPr>
  </w:style>
  <w:style w:type="character" w:styleId="HTMLSample">
    <w:name w:val="HTML Sample"/>
    <w:basedOn w:val="DefaultParagraphFont"/>
    <w:rsid w:val="00CF0387"/>
    <w:rPr>
      <w:rFonts w:ascii="Courier New" w:hAnsi="Courier New" w:cs="Courier New"/>
    </w:rPr>
  </w:style>
  <w:style w:type="character" w:styleId="HTMLTypewriter">
    <w:name w:val="HTML Typewriter"/>
    <w:basedOn w:val="DefaultParagraphFont"/>
    <w:rsid w:val="00CF0387"/>
    <w:rPr>
      <w:rFonts w:ascii="Courier New" w:hAnsi="Courier New" w:cs="Courier New"/>
      <w:sz w:val="20"/>
      <w:szCs w:val="20"/>
    </w:rPr>
  </w:style>
  <w:style w:type="character" w:styleId="HTMLVariable">
    <w:name w:val="HTML Variable"/>
    <w:basedOn w:val="DefaultParagraphFont"/>
    <w:rsid w:val="00CF0387"/>
    <w:rPr>
      <w:i/>
      <w:iCs/>
    </w:rPr>
  </w:style>
  <w:style w:type="character" w:styleId="Hyperlink">
    <w:name w:val="Hyperlink"/>
    <w:basedOn w:val="DefaultParagraphFont"/>
    <w:rsid w:val="00CF0387"/>
    <w:rPr>
      <w:color w:val="0000FF"/>
      <w:u w:val="single"/>
    </w:rPr>
  </w:style>
  <w:style w:type="paragraph" w:styleId="List">
    <w:name w:val="List"/>
    <w:basedOn w:val="Normal"/>
    <w:rsid w:val="00CF0387"/>
    <w:pPr>
      <w:ind w:left="283" w:hanging="283"/>
    </w:pPr>
  </w:style>
  <w:style w:type="paragraph" w:styleId="List2">
    <w:name w:val="List 2"/>
    <w:basedOn w:val="Normal"/>
    <w:rsid w:val="00CF0387"/>
    <w:pPr>
      <w:ind w:left="566" w:hanging="283"/>
    </w:pPr>
  </w:style>
  <w:style w:type="paragraph" w:styleId="List3">
    <w:name w:val="List 3"/>
    <w:basedOn w:val="Normal"/>
    <w:rsid w:val="00CF0387"/>
    <w:pPr>
      <w:ind w:left="849" w:hanging="283"/>
    </w:pPr>
  </w:style>
  <w:style w:type="paragraph" w:styleId="List4">
    <w:name w:val="List 4"/>
    <w:basedOn w:val="Normal"/>
    <w:rsid w:val="00CF0387"/>
    <w:pPr>
      <w:ind w:left="1132" w:hanging="283"/>
    </w:pPr>
  </w:style>
  <w:style w:type="paragraph" w:styleId="List5">
    <w:name w:val="List 5"/>
    <w:basedOn w:val="Normal"/>
    <w:rsid w:val="00CF0387"/>
    <w:pPr>
      <w:ind w:left="1415" w:hanging="283"/>
    </w:pPr>
  </w:style>
  <w:style w:type="paragraph" w:styleId="ListBullet">
    <w:name w:val="List Bullet"/>
    <w:basedOn w:val="Normal"/>
    <w:rsid w:val="00CF0387"/>
    <w:pPr>
      <w:tabs>
        <w:tab w:val="num" w:pos="360"/>
      </w:tabs>
      <w:ind w:left="360" w:hanging="360"/>
    </w:pPr>
  </w:style>
  <w:style w:type="paragraph" w:styleId="ListBullet2">
    <w:name w:val="List Bullet 2"/>
    <w:basedOn w:val="Normal"/>
    <w:rsid w:val="00CF0387"/>
    <w:pPr>
      <w:tabs>
        <w:tab w:val="num" w:pos="360"/>
      </w:tabs>
    </w:pPr>
  </w:style>
  <w:style w:type="paragraph" w:styleId="ListBullet3">
    <w:name w:val="List Bullet 3"/>
    <w:basedOn w:val="Normal"/>
    <w:rsid w:val="00CF0387"/>
    <w:pPr>
      <w:tabs>
        <w:tab w:val="num" w:pos="926"/>
      </w:tabs>
      <w:ind w:left="926" w:hanging="360"/>
    </w:pPr>
  </w:style>
  <w:style w:type="paragraph" w:styleId="ListBullet4">
    <w:name w:val="List Bullet 4"/>
    <w:basedOn w:val="Normal"/>
    <w:rsid w:val="00CF0387"/>
    <w:pPr>
      <w:tabs>
        <w:tab w:val="num" w:pos="1209"/>
      </w:tabs>
      <w:ind w:left="1209" w:hanging="360"/>
    </w:pPr>
  </w:style>
  <w:style w:type="paragraph" w:styleId="ListBullet5">
    <w:name w:val="List Bullet 5"/>
    <w:basedOn w:val="Normal"/>
    <w:rsid w:val="00CF0387"/>
    <w:pPr>
      <w:tabs>
        <w:tab w:val="num" w:pos="1492"/>
      </w:tabs>
      <w:ind w:left="1492" w:hanging="360"/>
    </w:pPr>
  </w:style>
  <w:style w:type="paragraph" w:styleId="ListContinue">
    <w:name w:val="List Continue"/>
    <w:basedOn w:val="Normal"/>
    <w:rsid w:val="00CF0387"/>
    <w:pPr>
      <w:spacing w:after="120"/>
      <w:ind w:left="283"/>
    </w:pPr>
  </w:style>
  <w:style w:type="paragraph" w:styleId="ListContinue2">
    <w:name w:val="List Continue 2"/>
    <w:basedOn w:val="Normal"/>
    <w:rsid w:val="00CF0387"/>
    <w:pPr>
      <w:spacing w:after="120"/>
      <w:ind w:left="566"/>
    </w:pPr>
  </w:style>
  <w:style w:type="paragraph" w:styleId="ListContinue3">
    <w:name w:val="List Continue 3"/>
    <w:basedOn w:val="Normal"/>
    <w:rsid w:val="00CF0387"/>
    <w:pPr>
      <w:spacing w:after="120"/>
      <w:ind w:left="849"/>
    </w:pPr>
  </w:style>
  <w:style w:type="paragraph" w:styleId="ListContinue4">
    <w:name w:val="List Continue 4"/>
    <w:basedOn w:val="Normal"/>
    <w:rsid w:val="00CF0387"/>
    <w:pPr>
      <w:spacing w:after="120"/>
      <w:ind w:left="1132"/>
    </w:pPr>
  </w:style>
  <w:style w:type="paragraph" w:styleId="ListContinue5">
    <w:name w:val="List Continue 5"/>
    <w:basedOn w:val="Normal"/>
    <w:rsid w:val="00CF0387"/>
    <w:pPr>
      <w:spacing w:after="120"/>
      <w:ind w:left="1415"/>
    </w:pPr>
  </w:style>
  <w:style w:type="paragraph" w:styleId="ListNumber">
    <w:name w:val="List Number"/>
    <w:basedOn w:val="Normal"/>
    <w:rsid w:val="00CF0387"/>
    <w:pPr>
      <w:tabs>
        <w:tab w:val="num" w:pos="360"/>
      </w:tabs>
      <w:ind w:left="360" w:hanging="360"/>
    </w:pPr>
  </w:style>
  <w:style w:type="paragraph" w:styleId="ListNumber2">
    <w:name w:val="List Number 2"/>
    <w:basedOn w:val="Normal"/>
    <w:rsid w:val="00CF0387"/>
    <w:pPr>
      <w:tabs>
        <w:tab w:val="num" w:pos="643"/>
      </w:tabs>
      <w:ind w:left="643" w:hanging="360"/>
    </w:pPr>
  </w:style>
  <w:style w:type="paragraph" w:styleId="ListNumber3">
    <w:name w:val="List Number 3"/>
    <w:basedOn w:val="Normal"/>
    <w:rsid w:val="00CF0387"/>
    <w:pPr>
      <w:tabs>
        <w:tab w:val="num" w:pos="926"/>
      </w:tabs>
      <w:ind w:left="926" w:hanging="360"/>
    </w:pPr>
  </w:style>
  <w:style w:type="paragraph" w:styleId="ListNumber4">
    <w:name w:val="List Number 4"/>
    <w:basedOn w:val="Normal"/>
    <w:rsid w:val="00CF0387"/>
    <w:pPr>
      <w:tabs>
        <w:tab w:val="num" w:pos="1209"/>
      </w:tabs>
      <w:ind w:left="1209" w:hanging="360"/>
    </w:pPr>
  </w:style>
  <w:style w:type="paragraph" w:styleId="ListNumber5">
    <w:name w:val="List Number 5"/>
    <w:basedOn w:val="Normal"/>
    <w:rsid w:val="00CF0387"/>
    <w:pPr>
      <w:tabs>
        <w:tab w:val="num" w:pos="1492"/>
      </w:tabs>
      <w:ind w:left="1492" w:hanging="360"/>
    </w:pPr>
  </w:style>
  <w:style w:type="paragraph" w:styleId="MessageHeader">
    <w:name w:val="Message Header"/>
    <w:basedOn w:val="Normal"/>
    <w:link w:val="MessageHeaderChar"/>
    <w:rsid w:val="00CF03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0387"/>
    <w:rPr>
      <w:rFonts w:ascii="Arial" w:hAnsi="Arial" w:cs="Arial"/>
      <w:sz w:val="22"/>
      <w:shd w:val="pct20" w:color="auto" w:fill="auto"/>
    </w:rPr>
  </w:style>
  <w:style w:type="paragraph" w:styleId="NormalWeb">
    <w:name w:val="Normal (Web)"/>
    <w:basedOn w:val="Normal"/>
    <w:rsid w:val="00CF0387"/>
  </w:style>
  <w:style w:type="paragraph" w:styleId="NormalIndent">
    <w:name w:val="Normal Indent"/>
    <w:basedOn w:val="Normal"/>
    <w:rsid w:val="00CF0387"/>
    <w:pPr>
      <w:ind w:left="720"/>
    </w:pPr>
  </w:style>
  <w:style w:type="character" w:styleId="PageNumber">
    <w:name w:val="page number"/>
    <w:basedOn w:val="DefaultParagraphFont"/>
    <w:rsid w:val="00CF0387"/>
    <w:rPr>
      <w:rFonts w:ascii="Arial" w:hAnsi="Arial"/>
      <w:sz w:val="22"/>
      <w:szCs w:val="22"/>
    </w:rPr>
  </w:style>
  <w:style w:type="paragraph" w:styleId="PlainText">
    <w:name w:val="Plain Text"/>
    <w:basedOn w:val="Normal"/>
    <w:link w:val="PlainTextChar"/>
    <w:rsid w:val="00CF0387"/>
    <w:rPr>
      <w:rFonts w:ascii="Courier New" w:hAnsi="Courier New" w:cs="Courier New"/>
      <w:sz w:val="20"/>
    </w:rPr>
  </w:style>
  <w:style w:type="character" w:customStyle="1" w:styleId="PlainTextChar">
    <w:name w:val="Plain Text Char"/>
    <w:basedOn w:val="DefaultParagraphFont"/>
    <w:link w:val="PlainText"/>
    <w:rsid w:val="00CF0387"/>
    <w:rPr>
      <w:rFonts w:ascii="Courier New" w:hAnsi="Courier New" w:cs="Courier New"/>
    </w:rPr>
  </w:style>
  <w:style w:type="paragraph" w:styleId="Salutation">
    <w:name w:val="Salutation"/>
    <w:basedOn w:val="Normal"/>
    <w:next w:val="Normal"/>
    <w:link w:val="SalutationChar"/>
    <w:rsid w:val="00CF0387"/>
  </w:style>
  <w:style w:type="character" w:customStyle="1" w:styleId="SalutationChar">
    <w:name w:val="Salutation Char"/>
    <w:basedOn w:val="DefaultParagraphFont"/>
    <w:link w:val="Salutation"/>
    <w:rsid w:val="00CF0387"/>
    <w:rPr>
      <w:sz w:val="22"/>
    </w:rPr>
  </w:style>
  <w:style w:type="paragraph" w:styleId="Signature">
    <w:name w:val="Signature"/>
    <w:basedOn w:val="Normal"/>
    <w:link w:val="SignatureChar"/>
    <w:rsid w:val="00CF0387"/>
    <w:pPr>
      <w:ind w:left="4252"/>
    </w:pPr>
  </w:style>
  <w:style w:type="character" w:customStyle="1" w:styleId="SignatureChar">
    <w:name w:val="Signature Char"/>
    <w:basedOn w:val="DefaultParagraphFont"/>
    <w:link w:val="Signature"/>
    <w:rsid w:val="00CF0387"/>
    <w:rPr>
      <w:sz w:val="22"/>
    </w:rPr>
  </w:style>
  <w:style w:type="character" w:styleId="Strong">
    <w:name w:val="Strong"/>
    <w:basedOn w:val="DefaultParagraphFont"/>
    <w:qFormat/>
    <w:rsid w:val="00CF0387"/>
    <w:rPr>
      <w:b/>
      <w:bCs/>
    </w:rPr>
  </w:style>
  <w:style w:type="paragraph" w:styleId="Subtitle">
    <w:name w:val="Subtitle"/>
    <w:basedOn w:val="Normal"/>
    <w:link w:val="SubtitleChar"/>
    <w:qFormat/>
    <w:rsid w:val="00CF0387"/>
    <w:pPr>
      <w:spacing w:after="60"/>
      <w:jc w:val="center"/>
      <w:outlineLvl w:val="1"/>
    </w:pPr>
    <w:rPr>
      <w:rFonts w:ascii="Arial" w:hAnsi="Arial" w:cs="Arial"/>
    </w:rPr>
  </w:style>
  <w:style w:type="character" w:customStyle="1" w:styleId="SubtitleChar">
    <w:name w:val="Subtitle Char"/>
    <w:basedOn w:val="DefaultParagraphFont"/>
    <w:link w:val="Subtitle"/>
    <w:rsid w:val="00CF0387"/>
    <w:rPr>
      <w:rFonts w:ascii="Arial" w:hAnsi="Arial" w:cs="Arial"/>
      <w:sz w:val="22"/>
    </w:rPr>
  </w:style>
  <w:style w:type="table" w:styleId="Table3Deffects1">
    <w:name w:val="Table 3D effects 1"/>
    <w:basedOn w:val="TableNormal"/>
    <w:rsid w:val="00CF0387"/>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387"/>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387"/>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387"/>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387"/>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387"/>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387"/>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387"/>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387"/>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387"/>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387"/>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387"/>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387"/>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387"/>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387"/>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387"/>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387"/>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387"/>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387"/>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387"/>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387"/>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387"/>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387"/>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387"/>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387"/>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387"/>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387"/>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0387"/>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387"/>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387"/>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F0387"/>
    <w:pPr>
      <w:spacing w:before="240" w:after="60"/>
    </w:pPr>
    <w:rPr>
      <w:rFonts w:ascii="Arial" w:hAnsi="Arial" w:cs="Arial"/>
      <w:b/>
      <w:bCs/>
      <w:sz w:val="40"/>
      <w:szCs w:val="40"/>
    </w:rPr>
  </w:style>
  <w:style w:type="character" w:customStyle="1" w:styleId="TitleChar">
    <w:name w:val="Title Char"/>
    <w:basedOn w:val="DefaultParagraphFont"/>
    <w:link w:val="Title"/>
    <w:rsid w:val="00CF0387"/>
    <w:rPr>
      <w:rFonts w:ascii="Arial" w:hAnsi="Arial" w:cs="Arial"/>
      <w:b/>
      <w:bCs/>
      <w:sz w:val="40"/>
      <w:szCs w:val="40"/>
    </w:rPr>
  </w:style>
  <w:style w:type="character" w:styleId="EndnoteReference">
    <w:name w:val="endnote reference"/>
    <w:basedOn w:val="DefaultParagraphFont"/>
    <w:rsid w:val="00CF0387"/>
    <w:rPr>
      <w:vertAlign w:val="superscript"/>
    </w:rPr>
  </w:style>
  <w:style w:type="paragraph" w:styleId="EndnoteText">
    <w:name w:val="endnote text"/>
    <w:basedOn w:val="Normal"/>
    <w:link w:val="EndnoteTextChar"/>
    <w:rsid w:val="00CF0387"/>
    <w:rPr>
      <w:sz w:val="20"/>
    </w:rPr>
  </w:style>
  <w:style w:type="character" w:customStyle="1" w:styleId="EndnoteTextChar">
    <w:name w:val="Endnote Text Char"/>
    <w:basedOn w:val="DefaultParagraphFont"/>
    <w:link w:val="EndnoteText"/>
    <w:rsid w:val="00CF0387"/>
  </w:style>
  <w:style w:type="character" w:styleId="FootnoteReference">
    <w:name w:val="footnote reference"/>
    <w:basedOn w:val="DefaultParagraphFont"/>
    <w:rsid w:val="00CF0387"/>
    <w:rPr>
      <w:rFonts w:ascii="Times New Roman" w:hAnsi="Times New Roman"/>
      <w:sz w:val="20"/>
      <w:vertAlign w:val="superscript"/>
    </w:rPr>
  </w:style>
  <w:style w:type="paragraph" w:styleId="FootnoteText">
    <w:name w:val="footnote text"/>
    <w:basedOn w:val="Normal"/>
    <w:link w:val="FootnoteTextChar"/>
    <w:rsid w:val="00CF0387"/>
    <w:rPr>
      <w:sz w:val="20"/>
    </w:rPr>
  </w:style>
  <w:style w:type="character" w:customStyle="1" w:styleId="FootnoteTextChar">
    <w:name w:val="Footnote Text Char"/>
    <w:basedOn w:val="DefaultParagraphFont"/>
    <w:link w:val="FootnoteText"/>
    <w:rsid w:val="00CF0387"/>
  </w:style>
  <w:style w:type="table" w:customStyle="1" w:styleId="OLDPTableHeader">
    <w:name w:val="OLDPTableHeader"/>
    <w:basedOn w:val="TableNormal"/>
    <w:rsid w:val="00CF0387"/>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CF0387"/>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F0387"/>
    <w:pPr>
      <w:spacing w:before="120" w:after="120"/>
    </w:pPr>
    <w:rPr>
      <w:b/>
      <w:bCs/>
      <w:sz w:val="20"/>
    </w:rPr>
  </w:style>
  <w:style w:type="character" w:styleId="CommentReference">
    <w:name w:val="annotation reference"/>
    <w:basedOn w:val="DefaultParagraphFont"/>
    <w:rsid w:val="00CF0387"/>
    <w:rPr>
      <w:sz w:val="16"/>
      <w:szCs w:val="16"/>
    </w:rPr>
  </w:style>
  <w:style w:type="paragraph" w:styleId="CommentText">
    <w:name w:val="annotation text"/>
    <w:basedOn w:val="Normal"/>
    <w:link w:val="CommentTextChar"/>
    <w:rsid w:val="00CF0387"/>
    <w:rPr>
      <w:sz w:val="20"/>
    </w:rPr>
  </w:style>
  <w:style w:type="character" w:customStyle="1" w:styleId="CommentTextChar">
    <w:name w:val="Comment Text Char"/>
    <w:basedOn w:val="DefaultParagraphFont"/>
    <w:link w:val="CommentText"/>
    <w:rsid w:val="00CF0387"/>
  </w:style>
  <w:style w:type="paragraph" w:styleId="CommentSubject">
    <w:name w:val="annotation subject"/>
    <w:basedOn w:val="CommentText"/>
    <w:next w:val="CommentText"/>
    <w:link w:val="CommentSubjectChar"/>
    <w:rsid w:val="00CF0387"/>
    <w:rPr>
      <w:b/>
      <w:bCs/>
    </w:rPr>
  </w:style>
  <w:style w:type="character" w:customStyle="1" w:styleId="CommentSubjectChar">
    <w:name w:val="Comment Subject Char"/>
    <w:basedOn w:val="CommentTextChar"/>
    <w:link w:val="CommentSubject"/>
    <w:rsid w:val="00CF0387"/>
    <w:rPr>
      <w:b/>
      <w:bCs/>
    </w:rPr>
  </w:style>
  <w:style w:type="paragraph" w:styleId="DocumentMap">
    <w:name w:val="Document Map"/>
    <w:basedOn w:val="Normal"/>
    <w:link w:val="DocumentMapChar"/>
    <w:rsid w:val="00CF0387"/>
    <w:pPr>
      <w:shd w:val="clear" w:color="auto" w:fill="000080"/>
    </w:pPr>
    <w:rPr>
      <w:rFonts w:ascii="Tahoma" w:hAnsi="Tahoma" w:cs="Tahoma"/>
    </w:rPr>
  </w:style>
  <w:style w:type="character" w:customStyle="1" w:styleId="DocumentMapChar">
    <w:name w:val="Document Map Char"/>
    <w:basedOn w:val="DefaultParagraphFont"/>
    <w:link w:val="DocumentMap"/>
    <w:rsid w:val="00CF0387"/>
    <w:rPr>
      <w:rFonts w:ascii="Tahoma" w:hAnsi="Tahoma" w:cs="Tahoma"/>
      <w:sz w:val="22"/>
      <w:shd w:val="clear" w:color="auto" w:fill="000080"/>
    </w:rPr>
  </w:style>
  <w:style w:type="paragraph" w:styleId="Index1">
    <w:name w:val="index 1"/>
    <w:basedOn w:val="Normal"/>
    <w:next w:val="Normal"/>
    <w:rsid w:val="00CF0387"/>
    <w:pPr>
      <w:ind w:left="240" w:hanging="240"/>
    </w:pPr>
  </w:style>
  <w:style w:type="paragraph" w:styleId="Index2">
    <w:name w:val="index 2"/>
    <w:basedOn w:val="Normal"/>
    <w:next w:val="Normal"/>
    <w:rsid w:val="00CF0387"/>
    <w:pPr>
      <w:ind w:left="480" w:hanging="240"/>
    </w:pPr>
  </w:style>
  <w:style w:type="paragraph" w:styleId="Index3">
    <w:name w:val="index 3"/>
    <w:basedOn w:val="Normal"/>
    <w:next w:val="Normal"/>
    <w:rsid w:val="00CF0387"/>
    <w:pPr>
      <w:ind w:left="720" w:hanging="240"/>
    </w:pPr>
  </w:style>
  <w:style w:type="paragraph" w:styleId="Index4">
    <w:name w:val="index 4"/>
    <w:basedOn w:val="Normal"/>
    <w:next w:val="Normal"/>
    <w:rsid w:val="00CF0387"/>
    <w:pPr>
      <w:ind w:left="960" w:hanging="240"/>
    </w:pPr>
  </w:style>
  <w:style w:type="paragraph" w:styleId="Index5">
    <w:name w:val="index 5"/>
    <w:basedOn w:val="Normal"/>
    <w:next w:val="Normal"/>
    <w:rsid w:val="00CF0387"/>
    <w:pPr>
      <w:ind w:left="1200" w:hanging="240"/>
    </w:pPr>
  </w:style>
  <w:style w:type="paragraph" w:styleId="Index6">
    <w:name w:val="index 6"/>
    <w:basedOn w:val="Normal"/>
    <w:next w:val="Normal"/>
    <w:rsid w:val="00CF0387"/>
    <w:pPr>
      <w:ind w:left="1440" w:hanging="240"/>
    </w:pPr>
  </w:style>
  <w:style w:type="paragraph" w:styleId="Index7">
    <w:name w:val="index 7"/>
    <w:basedOn w:val="Normal"/>
    <w:next w:val="Normal"/>
    <w:rsid w:val="00CF0387"/>
    <w:pPr>
      <w:ind w:left="1680" w:hanging="240"/>
    </w:pPr>
  </w:style>
  <w:style w:type="paragraph" w:styleId="Index8">
    <w:name w:val="index 8"/>
    <w:basedOn w:val="Normal"/>
    <w:next w:val="Normal"/>
    <w:rsid w:val="00CF0387"/>
    <w:pPr>
      <w:ind w:left="1920" w:hanging="240"/>
    </w:pPr>
  </w:style>
  <w:style w:type="paragraph" w:styleId="Index9">
    <w:name w:val="index 9"/>
    <w:basedOn w:val="Normal"/>
    <w:next w:val="Normal"/>
    <w:rsid w:val="00CF0387"/>
    <w:pPr>
      <w:ind w:left="2160" w:hanging="240"/>
    </w:pPr>
  </w:style>
  <w:style w:type="paragraph" w:styleId="IndexHeading">
    <w:name w:val="index heading"/>
    <w:basedOn w:val="Normal"/>
    <w:next w:val="Index1"/>
    <w:rsid w:val="00CF0387"/>
    <w:rPr>
      <w:rFonts w:ascii="Arial" w:hAnsi="Arial" w:cs="Arial"/>
      <w:b/>
      <w:bCs/>
    </w:rPr>
  </w:style>
  <w:style w:type="paragraph" w:styleId="MacroText">
    <w:name w:val="macro"/>
    <w:link w:val="MacroTextChar"/>
    <w:rsid w:val="00CF03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0387"/>
    <w:rPr>
      <w:rFonts w:ascii="Courier New" w:eastAsia="Times New Roman" w:hAnsi="Courier New" w:cs="Courier New"/>
      <w:lang w:eastAsia="en-AU"/>
    </w:rPr>
  </w:style>
  <w:style w:type="paragraph" w:styleId="TableofAuthorities">
    <w:name w:val="table of authorities"/>
    <w:basedOn w:val="Normal"/>
    <w:next w:val="Normal"/>
    <w:rsid w:val="00CF0387"/>
    <w:pPr>
      <w:ind w:left="240" w:hanging="240"/>
    </w:pPr>
  </w:style>
  <w:style w:type="paragraph" w:styleId="TableofFigures">
    <w:name w:val="table of figures"/>
    <w:basedOn w:val="Normal"/>
    <w:next w:val="Normal"/>
    <w:rsid w:val="00CF0387"/>
    <w:pPr>
      <w:ind w:left="480" w:hanging="480"/>
    </w:pPr>
  </w:style>
  <w:style w:type="paragraph" w:styleId="TOAHeading">
    <w:name w:val="toa heading"/>
    <w:basedOn w:val="Normal"/>
    <w:next w:val="Normal"/>
    <w:rsid w:val="00CF0387"/>
    <w:pPr>
      <w:spacing w:before="120"/>
    </w:pPr>
    <w:rPr>
      <w:rFonts w:ascii="Arial" w:hAnsi="Arial" w:cs="Arial"/>
      <w:b/>
      <w:bCs/>
    </w:rPr>
  </w:style>
  <w:style w:type="character" w:customStyle="1" w:styleId="subsectionChar">
    <w:name w:val="subsection Char"/>
    <w:aliases w:val="ss Char"/>
    <w:link w:val="subsection"/>
    <w:rsid w:val="00CF0387"/>
    <w:rPr>
      <w:rFonts w:eastAsia="Times New Roman" w:cs="Times New Roman"/>
      <w:sz w:val="22"/>
      <w:lang w:eastAsia="en-AU"/>
    </w:rPr>
  </w:style>
  <w:style w:type="paragraph" w:customStyle="1" w:styleId="SOText2">
    <w:name w:val="SO Text2"/>
    <w:aliases w:val="sot2"/>
    <w:basedOn w:val="Normal"/>
    <w:next w:val="SOText"/>
    <w:link w:val="SOText2Char"/>
    <w:rsid w:val="00DA11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11B9"/>
    <w:rPr>
      <w:sz w:val="22"/>
    </w:rPr>
  </w:style>
  <w:style w:type="paragraph" w:customStyle="1" w:styleId="ActHead10">
    <w:name w:val="ActHead 10"/>
    <w:aliases w:val="sp"/>
    <w:basedOn w:val="OPCParaBase"/>
    <w:next w:val="ActHead3"/>
    <w:rsid w:val="008A2887"/>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887"/>
    <w:pPr>
      <w:spacing w:line="260" w:lineRule="atLeast"/>
    </w:pPr>
    <w:rPr>
      <w:sz w:val="22"/>
    </w:rPr>
  </w:style>
  <w:style w:type="paragraph" w:styleId="Heading1">
    <w:name w:val="heading 1"/>
    <w:basedOn w:val="Normal"/>
    <w:next w:val="Normal"/>
    <w:link w:val="Heading1Char"/>
    <w:qFormat/>
    <w:rsid w:val="00CF0387"/>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0387"/>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0387"/>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0387"/>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CF0387"/>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CF0387"/>
    <w:pPr>
      <w:numPr>
        <w:ilvl w:val="5"/>
        <w:numId w:val="15"/>
      </w:numPr>
      <w:spacing w:before="240" w:after="60"/>
      <w:outlineLvl w:val="5"/>
    </w:pPr>
    <w:rPr>
      <w:b/>
      <w:bCs/>
      <w:szCs w:val="22"/>
    </w:rPr>
  </w:style>
  <w:style w:type="paragraph" w:styleId="Heading7">
    <w:name w:val="heading 7"/>
    <w:basedOn w:val="Normal"/>
    <w:next w:val="Normal"/>
    <w:link w:val="Heading7Char"/>
    <w:qFormat/>
    <w:rsid w:val="00CF0387"/>
    <w:pPr>
      <w:numPr>
        <w:ilvl w:val="6"/>
        <w:numId w:val="15"/>
      </w:numPr>
      <w:spacing w:before="240" w:after="60"/>
      <w:outlineLvl w:val="6"/>
    </w:pPr>
  </w:style>
  <w:style w:type="paragraph" w:styleId="Heading8">
    <w:name w:val="heading 8"/>
    <w:basedOn w:val="Normal"/>
    <w:next w:val="Normal"/>
    <w:link w:val="Heading8Char"/>
    <w:qFormat/>
    <w:rsid w:val="00CF0387"/>
    <w:pPr>
      <w:numPr>
        <w:ilvl w:val="7"/>
        <w:numId w:val="15"/>
      </w:numPr>
      <w:spacing w:before="240" w:after="60"/>
      <w:outlineLvl w:val="7"/>
    </w:pPr>
    <w:rPr>
      <w:i/>
      <w:iCs/>
    </w:rPr>
  </w:style>
  <w:style w:type="paragraph" w:styleId="Heading9">
    <w:name w:val="heading 9"/>
    <w:basedOn w:val="Normal"/>
    <w:next w:val="Normal"/>
    <w:link w:val="Heading9Char"/>
    <w:qFormat/>
    <w:rsid w:val="00CF0387"/>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2887"/>
  </w:style>
  <w:style w:type="paragraph" w:customStyle="1" w:styleId="OPCParaBase">
    <w:name w:val="OPCParaBase"/>
    <w:qFormat/>
    <w:rsid w:val="008A2887"/>
    <w:pPr>
      <w:spacing w:line="260" w:lineRule="atLeast"/>
    </w:pPr>
    <w:rPr>
      <w:rFonts w:eastAsia="Times New Roman" w:cs="Times New Roman"/>
      <w:sz w:val="22"/>
      <w:lang w:eastAsia="en-AU"/>
    </w:rPr>
  </w:style>
  <w:style w:type="paragraph" w:customStyle="1" w:styleId="ShortT">
    <w:name w:val="ShortT"/>
    <w:basedOn w:val="OPCParaBase"/>
    <w:next w:val="Normal"/>
    <w:qFormat/>
    <w:rsid w:val="008A2887"/>
    <w:pPr>
      <w:spacing w:line="240" w:lineRule="auto"/>
    </w:pPr>
    <w:rPr>
      <w:b/>
      <w:sz w:val="40"/>
    </w:rPr>
  </w:style>
  <w:style w:type="paragraph" w:customStyle="1" w:styleId="ActHead1">
    <w:name w:val="ActHead 1"/>
    <w:aliases w:val="c"/>
    <w:basedOn w:val="OPCParaBase"/>
    <w:next w:val="Normal"/>
    <w:qFormat/>
    <w:rsid w:val="008A28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28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28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28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28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28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28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28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28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2887"/>
  </w:style>
  <w:style w:type="paragraph" w:customStyle="1" w:styleId="Blocks">
    <w:name w:val="Blocks"/>
    <w:aliases w:val="bb"/>
    <w:basedOn w:val="OPCParaBase"/>
    <w:qFormat/>
    <w:rsid w:val="008A2887"/>
    <w:pPr>
      <w:spacing w:line="240" w:lineRule="auto"/>
    </w:pPr>
    <w:rPr>
      <w:sz w:val="24"/>
    </w:rPr>
  </w:style>
  <w:style w:type="paragraph" w:customStyle="1" w:styleId="BoxText">
    <w:name w:val="BoxText"/>
    <w:aliases w:val="bt"/>
    <w:basedOn w:val="OPCParaBase"/>
    <w:qFormat/>
    <w:rsid w:val="008A28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2887"/>
    <w:rPr>
      <w:b/>
    </w:rPr>
  </w:style>
  <w:style w:type="paragraph" w:customStyle="1" w:styleId="BoxHeadItalic">
    <w:name w:val="BoxHeadItalic"/>
    <w:aliases w:val="bhi"/>
    <w:basedOn w:val="BoxText"/>
    <w:next w:val="BoxStep"/>
    <w:qFormat/>
    <w:rsid w:val="008A2887"/>
    <w:rPr>
      <w:i/>
    </w:rPr>
  </w:style>
  <w:style w:type="paragraph" w:customStyle="1" w:styleId="BoxList">
    <w:name w:val="BoxList"/>
    <w:aliases w:val="bl"/>
    <w:basedOn w:val="BoxText"/>
    <w:qFormat/>
    <w:rsid w:val="008A2887"/>
    <w:pPr>
      <w:ind w:left="1559" w:hanging="425"/>
    </w:pPr>
  </w:style>
  <w:style w:type="paragraph" w:customStyle="1" w:styleId="BoxNote">
    <w:name w:val="BoxNote"/>
    <w:aliases w:val="bn"/>
    <w:basedOn w:val="BoxText"/>
    <w:qFormat/>
    <w:rsid w:val="008A2887"/>
    <w:pPr>
      <w:tabs>
        <w:tab w:val="left" w:pos="1985"/>
      </w:tabs>
      <w:spacing w:before="122" w:line="198" w:lineRule="exact"/>
      <w:ind w:left="2948" w:hanging="1814"/>
    </w:pPr>
    <w:rPr>
      <w:sz w:val="18"/>
    </w:rPr>
  </w:style>
  <w:style w:type="paragraph" w:customStyle="1" w:styleId="BoxPara">
    <w:name w:val="BoxPara"/>
    <w:aliases w:val="bp"/>
    <w:basedOn w:val="BoxText"/>
    <w:qFormat/>
    <w:rsid w:val="008A2887"/>
    <w:pPr>
      <w:tabs>
        <w:tab w:val="right" w:pos="2268"/>
      </w:tabs>
      <w:ind w:left="2552" w:hanging="1418"/>
    </w:pPr>
  </w:style>
  <w:style w:type="paragraph" w:customStyle="1" w:styleId="BoxStep">
    <w:name w:val="BoxStep"/>
    <w:aliases w:val="bs"/>
    <w:basedOn w:val="BoxText"/>
    <w:qFormat/>
    <w:rsid w:val="008A2887"/>
    <w:pPr>
      <w:ind w:left="1985" w:hanging="851"/>
    </w:pPr>
  </w:style>
  <w:style w:type="character" w:customStyle="1" w:styleId="CharAmPartNo">
    <w:name w:val="CharAmPartNo"/>
    <w:basedOn w:val="OPCCharBase"/>
    <w:uiPriority w:val="1"/>
    <w:qFormat/>
    <w:rsid w:val="008A2887"/>
  </w:style>
  <w:style w:type="character" w:customStyle="1" w:styleId="CharAmPartText">
    <w:name w:val="CharAmPartText"/>
    <w:basedOn w:val="OPCCharBase"/>
    <w:uiPriority w:val="1"/>
    <w:qFormat/>
    <w:rsid w:val="008A2887"/>
  </w:style>
  <w:style w:type="character" w:customStyle="1" w:styleId="CharAmSchNo">
    <w:name w:val="CharAmSchNo"/>
    <w:basedOn w:val="OPCCharBase"/>
    <w:uiPriority w:val="1"/>
    <w:qFormat/>
    <w:rsid w:val="008A2887"/>
  </w:style>
  <w:style w:type="character" w:customStyle="1" w:styleId="CharAmSchText">
    <w:name w:val="CharAmSchText"/>
    <w:basedOn w:val="OPCCharBase"/>
    <w:uiPriority w:val="1"/>
    <w:qFormat/>
    <w:rsid w:val="008A2887"/>
  </w:style>
  <w:style w:type="character" w:customStyle="1" w:styleId="CharBoldItalic">
    <w:name w:val="CharBoldItalic"/>
    <w:basedOn w:val="OPCCharBase"/>
    <w:uiPriority w:val="1"/>
    <w:qFormat/>
    <w:rsid w:val="008A2887"/>
    <w:rPr>
      <w:b/>
      <w:i/>
    </w:rPr>
  </w:style>
  <w:style w:type="character" w:customStyle="1" w:styleId="CharChapNo">
    <w:name w:val="CharChapNo"/>
    <w:basedOn w:val="OPCCharBase"/>
    <w:qFormat/>
    <w:rsid w:val="008A2887"/>
  </w:style>
  <w:style w:type="character" w:customStyle="1" w:styleId="CharChapText">
    <w:name w:val="CharChapText"/>
    <w:basedOn w:val="OPCCharBase"/>
    <w:qFormat/>
    <w:rsid w:val="008A2887"/>
  </w:style>
  <w:style w:type="character" w:customStyle="1" w:styleId="CharDivNo">
    <w:name w:val="CharDivNo"/>
    <w:basedOn w:val="OPCCharBase"/>
    <w:qFormat/>
    <w:rsid w:val="008A2887"/>
  </w:style>
  <w:style w:type="character" w:customStyle="1" w:styleId="CharDivText">
    <w:name w:val="CharDivText"/>
    <w:basedOn w:val="OPCCharBase"/>
    <w:qFormat/>
    <w:rsid w:val="008A2887"/>
  </w:style>
  <w:style w:type="character" w:customStyle="1" w:styleId="CharItalic">
    <w:name w:val="CharItalic"/>
    <w:basedOn w:val="OPCCharBase"/>
    <w:uiPriority w:val="1"/>
    <w:qFormat/>
    <w:rsid w:val="008A2887"/>
    <w:rPr>
      <w:i/>
    </w:rPr>
  </w:style>
  <w:style w:type="character" w:customStyle="1" w:styleId="CharPartNo">
    <w:name w:val="CharPartNo"/>
    <w:basedOn w:val="OPCCharBase"/>
    <w:qFormat/>
    <w:rsid w:val="008A2887"/>
  </w:style>
  <w:style w:type="character" w:customStyle="1" w:styleId="CharPartText">
    <w:name w:val="CharPartText"/>
    <w:basedOn w:val="OPCCharBase"/>
    <w:qFormat/>
    <w:rsid w:val="008A2887"/>
  </w:style>
  <w:style w:type="character" w:customStyle="1" w:styleId="CharSectno">
    <w:name w:val="CharSectno"/>
    <w:basedOn w:val="OPCCharBase"/>
    <w:qFormat/>
    <w:rsid w:val="008A2887"/>
  </w:style>
  <w:style w:type="character" w:customStyle="1" w:styleId="CharSubdNo">
    <w:name w:val="CharSubdNo"/>
    <w:basedOn w:val="OPCCharBase"/>
    <w:uiPriority w:val="1"/>
    <w:qFormat/>
    <w:rsid w:val="008A2887"/>
  </w:style>
  <w:style w:type="character" w:customStyle="1" w:styleId="CharSubdText">
    <w:name w:val="CharSubdText"/>
    <w:basedOn w:val="OPCCharBase"/>
    <w:uiPriority w:val="1"/>
    <w:qFormat/>
    <w:rsid w:val="008A2887"/>
  </w:style>
  <w:style w:type="paragraph" w:customStyle="1" w:styleId="CTA--">
    <w:name w:val="CTA --"/>
    <w:basedOn w:val="OPCParaBase"/>
    <w:next w:val="Normal"/>
    <w:rsid w:val="008A2887"/>
    <w:pPr>
      <w:spacing w:before="60" w:line="240" w:lineRule="atLeast"/>
      <w:ind w:left="142" w:hanging="142"/>
    </w:pPr>
    <w:rPr>
      <w:sz w:val="20"/>
    </w:rPr>
  </w:style>
  <w:style w:type="paragraph" w:customStyle="1" w:styleId="CTA-">
    <w:name w:val="CTA -"/>
    <w:basedOn w:val="OPCParaBase"/>
    <w:rsid w:val="008A2887"/>
    <w:pPr>
      <w:spacing w:before="60" w:line="240" w:lineRule="atLeast"/>
      <w:ind w:left="85" w:hanging="85"/>
    </w:pPr>
    <w:rPr>
      <w:sz w:val="20"/>
    </w:rPr>
  </w:style>
  <w:style w:type="paragraph" w:customStyle="1" w:styleId="CTA---">
    <w:name w:val="CTA ---"/>
    <w:basedOn w:val="OPCParaBase"/>
    <w:next w:val="Normal"/>
    <w:rsid w:val="008A2887"/>
    <w:pPr>
      <w:spacing w:before="60" w:line="240" w:lineRule="atLeast"/>
      <w:ind w:left="198" w:hanging="198"/>
    </w:pPr>
    <w:rPr>
      <w:sz w:val="20"/>
    </w:rPr>
  </w:style>
  <w:style w:type="paragraph" w:customStyle="1" w:styleId="CTA----">
    <w:name w:val="CTA ----"/>
    <w:basedOn w:val="OPCParaBase"/>
    <w:next w:val="Normal"/>
    <w:rsid w:val="008A2887"/>
    <w:pPr>
      <w:spacing w:before="60" w:line="240" w:lineRule="atLeast"/>
      <w:ind w:left="255" w:hanging="255"/>
    </w:pPr>
    <w:rPr>
      <w:sz w:val="20"/>
    </w:rPr>
  </w:style>
  <w:style w:type="paragraph" w:customStyle="1" w:styleId="CTA1a">
    <w:name w:val="CTA 1(a)"/>
    <w:basedOn w:val="OPCParaBase"/>
    <w:rsid w:val="008A2887"/>
    <w:pPr>
      <w:tabs>
        <w:tab w:val="right" w:pos="414"/>
      </w:tabs>
      <w:spacing w:before="40" w:line="240" w:lineRule="atLeast"/>
      <w:ind w:left="675" w:hanging="675"/>
    </w:pPr>
    <w:rPr>
      <w:sz w:val="20"/>
    </w:rPr>
  </w:style>
  <w:style w:type="paragraph" w:customStyle="1" w:styleId="CTA1ai">
    <w:name w:val="CTA 1(a)(i)"/>
    <w:basedOn w:val="OPCParaBase"/>
    <w:rsid w:val="008A2887"/>
    <w:pPr>
      <w:tabs>
        <w:tab w:val="right" w:pos="1004"/>
      </w:tabs>
      <w:spacing w:before="40" w:line="240" w:lineRule="atLeast"/>
      <w:ind w:left="1253" w:hanging="1253"/>
    </w:pPr>
    <w:rPr>
      <w:sz w:val="20"/>
    </w:rPr>
  </w:style>
  <w:style w:type="paragraph" w:customStyle="1" w:styleId="CTA2a">
    <w:name w:val="CTA 2(a)"/>
    <w:basedOn w:val="OPCParaBase"/>
    <w:rsid w:val="008A2887"/>
    <w:pPr>
      <w:tabs>
        <w:tab w:val="right" w:pos="482"/>
      </w:tabs>
      <w:spacing w:before="40" w:line="240" w:lineRule="atLeast"/>
      <w:ind w:left="748" w:hanging="748"/>
    </w:pPr>
    <w:rPr>
      <w:sz w:val="20"/>
    </w:rPr>
  </w:style>
  <w:style w:type="paragraph" w:customStyle="1" w:styleId="CTA2ai">
    <w:name w:val="CTA 2(a)(i)"/>
    <w:basedOn w:val="OPCParaBase"/>
    <w:rsid w:val="008A2887"/>
    <w:pPr>
      <w:tabs>
        <w:tab w:val="right" w:pos="1089"/>
      </w:tabs>
      <w:spacing w:before="40" w:line="240" w:lineRule="atLeast"/>
      <w:ind w:left="1327" w:hanging="1327"/>
    </w:pPr>
    <w:rPr>
      <w:sz w:val="20"/>
    </w:rPr>
  </w:style>
  <w:style w:type="paragraph" w:customStyle="1" w:styleId="CTA3a">
    <w:name w:val="CTA 3(a)"/>
    <w:basedOn w:val="OPCParaBase"/>
    <w:rsid w:val="008A2887"/>
    <w:pPr>
      <w:tabs>
        <w:tab w:val="right" w:pos="556"/>
      </w:tabs>
      <w:spacing w:before="40" w:line="240" w:lineRule="atLeast"/>
      <w:ind w:left="805" w:hanging="805"/>
    </w:pPr>
    <w:rPr>
      <w:sz w:val="20"/>
    </w:rPr>
  </w:style>
  <w:style w:type="paragraph" w:customStyle="1" w:styleId="CTA3ai">
    <w:name w:val="CTA 3(a)(i)"/>
    <w:basedOn w:val="OPCParaBase"/>
    <w:rsid w:val="008A2887"/>
    <w:pPr>
      <w:tabs>
        <w:tab w:val="right" w:pos="1140"/>
      </w:tabs>
      <w:spacing w:before="40" w:line="240" w:lineRule="atLeast"/>
      <w:ind w:left="1361" w:hanging="1361"/>
    </w:pPr>
    <w:rPr>
      <w:sz w:val="20"/>
    </w:rPr>
  </w:style>
  <w:style w:type="paragraph" w:customStyle="1" w:styleId="CTA4a">
    <w:name w:val="CTA 4(a)"/>
    <w:basedOn w:val="OPCParaBase"/>
    <w:rsid w:val="008A2887"/>
    <w:pPr>
      <w:tabs>
        <w:tab w:val="right" w:pos="624"/>
      </w:tabs>
      <w:spacing w:before="40" w:line="240" w:lineRule="atLeast"/>
      <w:ind w:left="873" w:hanging="873"/>
    </w:pPr>
    <w:rPr>
      <w:sz w:val="20"/>
    </w:rPr>
  </w:style>
  <w:style w:type="paragraph" w:customStyle="1" w:styleId="CTA4ai">
    <w:name w:val="CTA 4(a)(i)"/>
    <w:basedOn w:val="OPCParaBase"/>
    <w:rsid w:val="008A2887"/>
    <w:pPr>
      <w:tabs>
        <w:tab w:val="right" w:pos="1213"/>
      </w:tabs>
      <w:spacing w:before="40" w:line="240" w:lineRule="atLeast"/>
      <w:ind w:left="1452" w:hanging="1452"/>
    </w:pPr>
    <w:rPr>
      <w:sz w:val="20"/>
    </w:rPr>
  </w:style>
  <w:style w:type="paragraph" w:customStyle="1" w:styleId="CTACAPS">
    <w:name w:val="CTA CAPS"/>
    <w:basedOn w:val="OPCParaBase"/>
    <w:rsid w:val="008A2887"/>
    <w:pPr>
      <w:spacing w:before="60" w:line="240" w:lineRule="atLeast"/>
    </w:pPr>
    <w:rPr>
      <w:sz w:val="20"/>
    </w:rPr>
  </w:style>
  <w:style w:type="paragraph" w:customStyle="1" w:styleId="CTAright">
    <w:name w:val="CTA right"/>
    <w:basedOn w:val="OPCParaBase"/>
    <w:rsid w:val="008A2887"/>
    <w:pPr>
      <w:spacing w:before="60" w:line="240" w:lineRule="auto"/>
      <w:jc w:val="right"/>
    </w:pPr>
    <w:rPr>
      <w:sz w:val="20"/>
    </w:rPr>
  </w:style>
  <w:style w:type="paragraph" w:customStyle="1" w:styleId="subsection">
    <w:name w:val="subsection"/>
    <w:aliases w:val="ss"/>
    <w:basedOn w:val="OPCParaBase"/>
    <w:link w:val="subsectionChar"/>
    <w:rsid w:val="008A2887"/>
    <w:pPr>
      <w:tabs>
        <w:tab w:val="right" w:pos="1021"/>
      </w:tabs>
      <w:spacing w:before="180" w:line="240" w:lineRule="auto"/>
      <w:ind w:left="1134" w:hanging="1134"/>
    </w:pPr>
  </w:style>
  <w:style w:type="paragraph" w:customStyle="1" w:styleId="Definition">
    <w:name w:val="Definition"/>
    <w:aliases w:val="dd"/>
    <w:basedOn w:val="OPCParaBase"/>
    <w:rsid w:val="008A2887"/>
    <w:pPr>
      <w:spacing w:before="180" w:line="240" w:lineRule="auto"/>
      <w:ind w:left="1134"/>
    </w:pPr>
  </w:style>
  <w:style w:type="paragraph" w:customStyle="1" w:styleId="Formula">
    <w:name w:val="Formula"/>
    <w:basedOn w:val="OPCParaBase"/>
    <w:rsid w:val="008A2887"/>
    <w:pPr>
      <w:spacing w:line="240" w:lineRule="auto"/>
      <w:ind w:left="1134"/>
    </w:pPr>
    <w:rPr>
      <w:sz w:val="20"/>
    </w:rPr>
  </w:style>
  <w:style w:type="paragraph" w:styleId="Header">
    <w:name w:val="header"/>
    <w:basedOn w:val="OPCParaBase"/>
    <w:link w:val="HeaderChar"/>
    <w:unhideWhenUsed/>
    <w:rsid w:val="008A288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2887"/>
    <w:rPr>
      <w:rFonts w:eastAsia="Times New Roman" w:cs="Times New Roman"/>
      <w:sz w:val="16"/>
      <w:lang w:eastAsia="en-AU"/>
    </w:rPr>
  </w:style>
  <w:style w:type="paragraph" w:customStyle="1" w:styleId="House">
    <w:name w:val="House"/>
    <w:basedOn w:val="OPCParaBase"/>
    <w:rsid w:val="008A2887"/>
    <w:pPr>
      <w:spacing w:line="240" w:lineRule="auto"/>
    </w:pPr>
    <w:rPr>
      <w:sz w:val="28"/>
    </w:rPr>
  </w:style>
  <w:style w:type="paragraph" w:customStyle="1" w:styleId="Item">
    <w:name w:val="Item"/>
    <w:aliases w:val="i"/>
    <w:basedOn w:val="OPCParaBase"/>
    <w:next w:val="ItemHead"/>
    <w:rsid w:val="008A2887"/>
    <w:pPr>
      <w:keepLines/>
      <w:spacing w:before="80" w:line="240" w:lineRule="auto"/>
      <w:ind w:left="709"/>
    </w:pPr>
  </w:style>
  <w:style w:type="paragraph" w:customStyle="1" w:styleId="ItemHead">
    <w:name w:val="ItemHead"/>
    <w:aliases w:val="ih"/>
    <w:basedOn w:val="OPCParaBase"/>
    <w:next w:val="Item"/>
    <w:rsid w:val="008A28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2887"/>
    <w:pPr>
      <w:spacing w:line="240" w:lineRule="auto"/>
    </w:pPr>
    <w:rPr>
      <w:b/>
      <w:sz w:val="32"/>
    </w:rPr>
  </w:style>
  <w:style w:type="paragraph" w:customStyle="1" w:styleId="notedraft">
    <w:name w:val="note(draft)"/>
    <w:aliases w:val="nd"/>
    <w:basedOn w:val="OPCParaBase"/>
    <w:rsid w:val="008A2887"/>
    <w:pPr>
      <w:spacing w:before="240" w:line="240" w:lineRule="auto"/>
      <w:ind w:left="284" w:hanging="284"/>
    </w:pPr>
    <w:rPr>
      <w:i/>
      <w:sz w:val="24"/>
    </w:rPr>
  </w:style>
  <w:style w:type="paragraph" w:customStyle="1" w:styleId="notemargin">
    <w:name w:val="note(margin)"/>
    <w:aliases w:val="nm"/>
    <w:basedOn w:val="OPCParaBase"/>
    <w:rsid w:val="008A2887"/>
    <w:pPr>
      <w:tabs>
        <w:tab w:val="left" w:pos="709"/>
      </w:tabs>
      <w:spacing w:before="122" w:line="198" w:lineRule="exact"/>
      <w:ind w:left="709" w:hanging="709"/>
    </w:pPr>
    <w:rPr>
      <w:sz w:val="18"/>
    </w:rPr>
  </w:style>
  <w:style w:type="paragraph" w:customStyle="1" w:styleId="noteToPara">
    <w:name w:val="noteToPara"/>
    <w:aliases w:val="ntp"/>
    <w:basedOn w:val="OPCParaBase"/>
    <w:rsid w:val="008A2887"/>
    <w:pPr>
      <w:spacing w:before="122" w:line="198" w:lineRule="exact"/>
      <w:ind w:left="2353" w:hanging="709"/>
    </w:pPr>
    <w:rPr>
      <w:sz w:val="18"/>
    </w:rPr>
  </w:style>
  <w:style w:type="paragraph" w:customStyle="1" w:styleId="noteParlAmend">
    <w:name w:val="note(ParlAmend)"/>
    <w:aliases w:val="npp"/>
    <w:basedOn w:val="OPCParaBase"/>
    <w:next w:val="ParlAmend"/>
    <w:rsid w:val="008A2887"/>
    <w:pPr>
      <w:spacing w:line="240" w:lineRule="auto"/>
      <w:jc w:val="right"/>
    </w:pPr>
    <w:rPr>
      <w:rFonts w:ascii="Arial" w:hAnsi="Arial"/>
      <w:b/>
      <w:i/>
    </w:rPr>
  </w:style>
  <w:style w:type="paragraph" w:customStyle="1" w:styleId="Page1">
    <w:name w:val="Page1"/>
    <w:basedOn w:val="OPCParaBase"/>
    <w:rsid w:val="008A2887"/>
    <w:pPr>
      <w:spacing w:before="5600" w:line="240" w:lineRule="auto"/>
    </w:pPr>
    <w:rPr>
      <w:b/>
      <w:sz w:val="32"/>
    </w:rPr>
  </w:style>
  <w:style w:type="paragraph" w:customStyle="1" w:styleId="PageBreak">
    <w:name w:val="PageBreak"/>
    <w:aliases w:val="pb"/>
    <w:basedOn w:val="OPCParaBase"/>
    <w:rsid w:val="008A2887"/>
    <w:pPr>
      <w:spacing w:line="240" w:lineRule="auto"/>
    </w:pPr>
    <w:rPr>
      <w:sz w:val="20"/>
    </w:rPr>
  </w:style>
  <w:style w:type="paragraph" w:customStyle="1" w:styleId="paragraphsub">
    <w:name w:val="paragraph(sub)"/>
    <w:aliases w:val="aa"/>
    <w:basedOn w:val="OPCParaBase"/>
    <w:rsid w:val="008A2887"/>
    <w:pPr>
      <w:tabs>
        <w:tab w:val="right" w:pos="1985"/>
      </w:tabs>
      <w:spacing w:before="40" w:line="240" w:lineRule="auto"/>
      <w:ind w:left="2098" w:hanging="2098"/>
    </w:pPr>
  </w:style>
  <w:style w:type="paragraph" w:customStyle="1" w:styleId="paragraphsub-sub">
    <w:name w:val="paragraph(sub-sub)"/>
    <w:aliases w:val="aaa"/>
    <w:basedOn w:val="OPCParaBase"/>
    <w:rsid w:val="008A2887"/>
    <w:pPr>
      <w:tabs>
        <w:tab w:val="right" w:pos="2722"/>
      </w:tabs>
      <w:spacing w:before="40" w:line="240" w:lineRule="auto"/>
      <w:ind w:left="2835" w:hanging="2835"/>
    </w:pPr>
  </w:style>
  <w:style w:type="paragraph" w:customStyle="1" w:styleId="paragraph">
    <w:name w:val="paragraph"/>
    <w:aliases w:val="a"/>
    <w:basedOn w:val="OPCParaBase"/>
    <w:link w:val="paragraphChar"/>
    <w:rsid w:val="008A2887"/>
    <w:pPr>
      <w:tabs>
        <w:tab w:val="right" w:pos="1531"/>
      </w:tabs>
      <w:spacing w:before="40" w:line="240" w:lineRule="auto"/>
      <w:ind w:left="1644" w:hanging="1644"/>
    </w:pPr>
  </w:style>
  <w:style w:type="paragraph" w:customStyle="1" w:styleId="ParlAmend">
    <w:name w:val="ParlAmend"/>
    <w:aliases w:val="pp"/>
    <w:basedOn w:val="OPCParaBase"/>
    <w:rsid w:val="008A2887"/>
    <w:pPr>
      <w:spacing w:before="240" w:line="240" w:lineRule="atLeast"/>
      <w:ind w:hanging="567"/>
    </w:pPr>
    <w:rPr>
      <w:sz w:val="24"/>
    </w:rPr>
  </w:style>
  <w:style w:type="paragraph" w:customStyle="1" w:styleId="Penalty">
    <w:name w:val="Penalty"/>
    <w:basedOn w:val="OPCParaBase"/>
    <w:rsid w:val="008A2887"/>
    <w:pPr>
      <w:tabs>
        <w:tab w:val="left" w:pos="2977"/>
      </w:tabs>
      <w:spacing w:before="180" w:line="240" w:lineRule="auto"/>
      <w:ind w:left="1985" w:hanging="851"/>
    </w:pPr>
  </w:style>
  <w:style w:type="paragraph" w:customStyle="1" w:styleId="Portfolio">
    <w:name w:val="Portfolio"/>
    <w:basedOn w:val="OPCParaBase"/>
    <w:rsid w:val="008A2887"/>
    <w:pPr>
      <w:spacing w:line="240" w:lineRule="auto"/>
    </w:pPr>
    <w:rPr>
      <w:i/>
      <w:sz w:val="20"/>
    </w:rPr>
  </w:style>
  <w:style w:type="paragraph" w:customStyle="1" w:styleId="Preamble">
    <w:name w:val="Preamble"/>
    <w:basedOn w:val="OPCParaBase"/>
    <w:next w:val="Normal"/>
    <w:rsid w:val="008A28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2887"/>
    <w:pPr>
      <w:spacing w:line="240" w:lineRule="auto"/>
    </w:pPr>
    <w:rPr>
      <w:i/>
      <w:sz w:val="20"/>
    </w:rPr>
  </w:style>
  <w:style w:type="paragraph" w:customStyle="1" w:styleId="Session">
    <w:name w:val="Session"/>
    <w:basedOn w:val="OPCParaBase"/>
    <w:rsid w:val="008A2887"/>
    <w:pPr>
      <w:spacing w:line="240" w:lineRule="auto"/>
    </w:pPr>
    <w:rPr>
      <w:sz w:val="28"/>
    </w:rPr>
  </w:style>
  <w:style w:type="paragraph" w:customStyle="1" w:styleId="Sponsor">
    <w:name w:val="Sponsor"/>
    <w:basedOn w:val="OPCParaBase"/>
    <w:rsid w:val="008A2887"/>
    <w:pPr>
      <w:spacing w:line="240" w:lineRule="auto"/>
    </w:pPr>
    <w:rPr>
      <w:i/>
    </w:rPr>
  </w:style>
  <w:style w:type="paragraph" w:customStyle="1" w:styleId="Subitem">
    <w:name w:val="Subitem"/>
    <w:aliases w:val="iss"/>
    <w:basedOn w:val="OPCParaBase"/>
    <w:rsid w:val="008A2887"/>
    <w:pPr>
      <w:spacing w:before="180" w:line="240" w:lineRule="auto"/>
      <w:ind w:left="709" w:hanging="709"/>
    </w:pPr>
  </w:style>
  <w:style w:type="paragraph" w:customStyle="1" w:styleId="SubitemHead">
    <w:name w:val="SubitemHead"/>
    <w:aliases w:val="issh"/>
    <w:basedOn w:val="OPCParaBase"/>
    <w:rsid w:val="008A28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2887"/>
    <w:pPr>
      <w:spacing w:before="40" w:line="240" w:lineRule="auto"/>
      <w:ind w:left="1134"/>
    </w:pPr>
  </w:style>
  <w:style w:type="paragraph" w:customStyle="1" w:styleId="SubsectionHead">
    <w:name w:val="SubsectionHead"/>
    <w:aliases w:val="ssh"/>
    <w:basedOn w:val="OPCParaBase"/>
    <w:next w:val="subsection"/>
    <w:rsid w:val="008A2887"/>
    <w:pPr>
      <w:keepNext/>
      <w:keepLines/>
      <w:spacing w:before="240" w:line="240" w:lineRule="auto"/>
      <w:ind w:left="1134"/>
    </w:pPr>
    <w:rPr>
      <w:i/>
    </w:rPr>
  </w:style>
  <w:style w:type="paragraph" w:customStyle="1" w:styleId="Tablea">
    <w:name w:val="Table(a)"/>
    <w:aliases w:val="ta"/>
    <w:basedOn w:val="OPCParaBase"/>
    <w:rsid w:val="008A2887"/>
    <w:pPr>
      <w:spacing w:before="60" w:line="240" w:lineRule="auto"/>
      <w:ind w:left="284" w:hanging="284"/>
    </w:pPr>
    <w:rPr>
      <w:sz w:val="20"/>
    </w:rPr>
  </w:style>
  <w:style w:type="paragraph" w:customStyle="1" w:styleId="TableAA">
    <w:name w:val="Table(AA)"/>
    <w:aliases w:val="taaa"/>
    <w:basedOn w:val="OPCParaBase"/>
    <w:rsid w:val="008A28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28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2887"/>
    <w:pPr>
      <w:spacing w:before="60" w:line="240" w:lineRule="atLeast"/>
    </w:pPr>
    <w:rPr>
      <w:sz w:val="20"/>
    </w:rPr>
  </w:style>
  <w:style w:type="paragraph" w:customStyle="1" w:styleId="TLPBoxTextnote">
    <w:name w:val="TLPBoxText(note"/>
    <w:aliases w:val="right)"/>
    <w:basedOn w:val="OPCParaBase"/>
    <w:rsid w:val="008A28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288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2887"/>
    <w:pPr>
      <w:spacing w:before="122" w:line="198" w:lineRule="exact"/>
      <w:ind w:left="1985" w:hanging="851"/>
      <w:jc w:val="right"/>
    </w:pPr>
    <w:rPr>
      <w:sz w:val="18"/>
    </w:rPr>
  </w:style>
  <w:style w:type="paragraph" w:customStyle="1" w:styleId="TLPTableBullet">
    <w:name w:val="TLPTableBullet"/>
    <w:aliases w:val="ttb"/>
    <w:basedOn w:val="OPCParaBase"/>
    <w:rsid w:val="008A2887"/>
    <w:pPr>
      <w:spacing w:line="240" w:lineRule="exact"/>
      <w:ind w:left="284" w:hanging="284"/>
    </w:pPr>
    <w:rPr>
      <w:sz w:val="20"/>
    </w:rPr>
  </w:style>
  <w:style w:type="paragraph" w:styleId="TOC1">
    <w:name w:val="toc 1"/>
    <w:basedOn w:val="OPCParaBase"/>
    <w:next w:val="Normal"/>
    <w:uiPriority w:val="39"/>
    <w:unhideWhenUsed/>
    <w:rsid w:val="008A288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288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A288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A288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A288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A288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288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A288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288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2887"/>
    <w:pPr>
      <w:keepLines/>
      <w:spacing w:before="240" w:after="120" w:line="240" w:lineRule="auto"/>
      <w:ind w:left="794"/>
    </w:pPr>
    <w:rPr>
      <w:b/>
      <w:kern w:val="28"/>
      <w:sz w:val="20"/>
    </w:rPr>
  </w:style>
  <w:style w:type="paragraph" w:customStyle="1" w:styleId="TofSectsHeading">
    <w:name w:val="TofSects(Heading)"/>
    <w:basedOn w:val="OPCParaBase"/>
    <w:rsid w:val="008A2887"/>
    <w:pPr>
      <w:spacing w:before="240" w:after="120" w:line="240" w:lineRule="auto"/>
    </w:pPr>
    <w:rPr>
      <w:b/>
      <w:sz w:val="24"/>
    </w:rPr>
  </w:style>
  <w:style w:type="paragraph" w:customStyle="1" w:styleId="TofSectsSection">
    <w:name w:val="TofSects(Section)"/>
    <w:basedOn w:val="OPCParaBase"/>
    <w:rsid w:val="008A2887"/>
    <w:pPr>
      <w:keepLines/>
      <w:spacing w:before="40" w:line="240" w:lineRule="auto"/>
      <w:ind w:left="1588" w:hanging="794"/>
    </w:pPr>
    <w:rPr>
      <w:kern w:val="28"/>
      <w:sz w:val="18"/>
    </w:rPr>
  </w:style>
  <w:style w:type="paragraph" w:customStyle="1" w:styleId="TofSectsSubdiv">
    <w:name w:val="TofSects(Subdiv)"/>
    <w:basedOn w:val="OPCParaBase"/>
    <w:rsid w:val="008A2887"/>
    <w:pPr>
      <w:keepLines/>
      <w:spacing w:before="80" w:line="240" w:lineRule="auto"/>
      <w:ind w:left="1588" w:hanging="794"/>
    </w:pPr>
    <w:rPr>
      <w:kern w:val="28"/>
    </w:rPr>
  </w:style>
  <w:style w:type="paragraph" w:customStyle="1" w:styleId="WRStyle">
    <w:name w:val="WR Style"/>
    <w:aliases w:val="WR"/>
    <w:basedOn w:val="OPCParaBase"/>
    <w:rsid w:val="008A2887"/>
    <w:pPr>
      <w:spacing w:before="240" w:line="240" w:lineRule="auto"/>
      <w:ind w:left="284" w:hanging="284"/>
    </w:pPr>
    <w:rPr>
      <w:b/>
      <w:i/>
      <w:kern w:val="28"/>
      <w:sz w:val="24"/>
    </w:rPr>
  </w:style>
  <w:style w:type="paragraph" w:customStyle="1" w:styleId="notepara">
    <w:name w:val="note(para)"/>
    <w:aliases w:val="na"/>
    <w:basedOn w:val="OPCParaBase"/>
    <w:rsid w:val="008A2887"/>
    <w:pPr>
      <w:spacing w:before="40" w:line="198" w:lineRule="exact"/>
      <w:ind w:left="2354" w:hanging="369"/>
    </w:pPr>
    <w:rPr>
      <w:sz w:val="18"/>
    </w:rPr>
  </w:style>
  <w:style w:type="paragraph" w:styleId="Footer">
    <w:name w:val="footer"/>
    <w:link w:val="FooterChar"/>
    <w:rsid w:val="008A28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2887"/>
    <w:rPr>
      <w:rFonts w:eastAsia="Times New Roman" w:cs="Times New Roman"/>
      <w:sz w:val="22"/>
      <w:szCs w:val="24"/>
      <w:lang w:eastAsia="en-AU"/>
    </w:rPr>
  </w:style>
  <w:style w:type="character" w:styleId="LineNumber">
    <w:name w:val="line number"/>
    <w:basedOn w:val="OPCCharBase"/>
    <w:uiPriority w:val="99"/>
    <w:unhideWhenUsed/>
    <w:rsid w:val="008A2887"/>
    <w:rPr>
      <w:sz w:val="16"/>
    </w:rPr>
  </w:style>
  <w:style w:type="table" w:customStyle="1" w:styleId="CFlag">
    <w:name w:val="CFlag"/>
    <w:basedOn w:val="TableNormal"/>
    <w:uiPriority w:val="99"/>
    <w:rsid w:val="008A288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A2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2887"/>
    <w:rPr>
      <w:rFonts w:ascii="Tahoma" w:hAnsi="Tahoma" w:cs="Tahoma"/>
      <w:sz w:val="16"/>
      <w:szCs w:val="16"/>
    </w:rPr>
  </w:style>
  <w:style w:type="table" w:styleId="TableGrid">
    <w:name w:val="Table Grid"/>
    <w:basedOn w:val="TableNormal"/>
    <w:uiPriority w:val="59"/>
    <w:rsid w:val="008A2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A2887"/>
    <w:rPr>
      <w:b/>
      <w:sz w:val="28"/>
      <w:szCs w:val="32"/>
    </w:rPr>
  </w:style>
  <w:style w:type="paragraph" w:customStyle="1" w:styleId="LegislationMadeUnder">
    <w:name w:val="LegislationMadeUnder"/>
    <w:basedOn w:val="OPCParaBase"/>
    <w:next w:val="Normal"/>
    <w:rsid w:val="008A2887"/>
    <w:rPr>
      <w:i/>
      <w:sz w:val="32"/>
      <w:szCs w:val="32"/>
    </w:rPr>
  </w:style>
  <w:style w:type="paragraph" w:customStyle="1" w:styleId="SignCoverPageEnd">
    <w:name w:val="SignCoverPageEnd"/>
    <w:basedOn w:val="OPCParaBase"/>
    <w:next w:val="Normal"/>
    <w:rsid w:val="008A28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2887"/>
    <w:pPr>
      <w:pBdr>
        <w:top w:val="single" w:sz="4" w:space="1" w:color="auto"/>
      </w:pBdr>
      <w:spacing w:before="360"/>
      <w:ind w:right="397"/>
      <w:jc w:val="both"/>
    </w:pPr>
  </w:style>
  <w:style w:type="paragraph" w:customStyle="1" w:styleId="NotesHeading1">
    <w:name w:val="NotesHeading 1"/>
    <w:basedOn w:val="OPCParaBase"/>
    <w:next w:val="Normal"/>
    <w:rsid w:val="008A2887"/>
    <w:pPr>
      <w:outlineLvl w:val="0"/>
    </w:pPr>
    <w:rPr>
      <w:b/>
      <w:sz w:val="28"/>
      <w:szCs w:val="28"/>
    </w:rPr>
  </w:style>
  <w:style w:type="paragraph" w:customStyle="1" w:styleId="NotesHeading2">
    <w:name w:val="NotesHeading 2"/>
    <w:basedOn w:val="OPCParaBase"/>
    <w:next w:val="Normal"/>
    <w:rsid w:val="008A2887"/>
    <w:rPr>
      <w:b/>
      <w:sz w:val="28"/>
      <w:szCs w:val="28"/>
    </w:rPr>
  </w:style>
  <w:style w:type="paragraph" w:customStyle="1" w:styleId="ENotesText">
    <w:name w:val="ENotesText"/>
    <w:aliases w:val="Ent"/>
    <w:basedOn w:val="OPCParaBase"/>
    <w:next w:val="Normal"/>
    <w:rsid w:val="008A2887"/>
    <w:pPr>
      <w:spacing w:before="120"/>
    </w:pPr>
  </w:style>
  <w:style w:type="paragraph" w:customStyle="1" w:styleId="CompiledActNo">
    <w:name w:val="CompiledActNo"/>
    <w:basedOn w:val="OPCParaBase"/>
    <w:next w:val="Normal"/>
    <w:rsid w:val="008A2887"/>
    <w:rPr>
      <w:b/>
      <w:sz w:val="24"/>
      <w:szCs w:val="24"/>
    </w:rPr>
  </w:style>
  <w:style w:type="paragraph" w:customStyle="1" w:styleId="CompiledMadeUnder">
    <w:name w:val="CompiledMadeUnder"/>
    <w:basedOn w:val="OPCParaBase"/>
    <w:next w:val="Normal"/>
    <w:rsid w:val="008A2887"/>
    <w:rPr>
      <w:i/>
      <w:sz w:val="24"/>
      <w:szCs w:val="24"/>
    </w:rPr>
  </w:style>
  <w:style w:type="paragraph" w:customStyle="1" w:styleId="Paragraphsub-sub-sub">
    <w:name w:val="Paragraph(sub-sub-sub)"/>
    <w:aliases w:val="aaaa"/>
    <w:basedOn w:val="OPCParaBase"/>
    <w:rsid w:val="008A28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28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28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28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288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A2887"/>
    <w:pPr>
      <w:spacing w:before="60" w:line="240" w:lineRule="auto"/>
    </w:pPr>
    <w:rPr>
      <w:rFonts w:cs="Arial"/>
      <w:sz w:val="20"/>
      <w:szCs w:val="22"/>
    </w:rPr>
  </w:style>
  <w:style w:type="paragraph" w:customStyle="1" w:styleId="NoteToSubpara">
    <w:name w:val="NoteToSubpara"/>
    <w:aliases w:val="nts"/>
    <w:basedOn w:val="OPCParaBase"/>
    <w:rsid w:val="008A2887"/>
    <w:pPr>
      <w:spacing w:before="40" w:line="198" w:lineRule="exact"/>
      <w:ind w:left="2835" w:hanging="709"/>
    </w:pPr>
    <w:rPr>
      <w:sz w:val="18"/>
    </w:rPr>
  </w:style>
  <w:style w:type="paragraph" w:customStyle="1" w:styleId="ENoteTableHeading">
    <w:name w:val="ENoteTableHeading"/>
    <w:aliases w:val="enth"/>
    <w:basedOn w:val="OPCParaBase"/>
    <w:rsid w:val="008A2887"/>
    <w:pPr>
      <w:keepNext/>
      <w:spacing w:before="60" w:line="240" w:lineRule="atLeast"/>
    </w:pPr>
    <w:rPr>
      <w:rFonts w:ascii="Arial" w:hAnsi="Arial"/>
      <w:b/>
      <w:sz w:val="16"/>
    </w:rPr>
  </w:style>
  <w:style w:type="paragraph" w:customStyle="1" w:styleId="ENoteTTi">
    <w:name w:val="ENoteTTi"/>
    <w:aliases w:val="entti"/>
    <w:basedOn w:val="OPCParaBase"/>
    <w:rsid w:val="008A2887"/>
    <w:pPr>
      <w:keepNext/>
      <w:spacing w:before="60" w:line="240" w:lineRule="atLeast"/>
      <w:ind w:left="170"/>
    </w:pPr>
    <w:rPr>
      <w:sz w:val="16"/>
    </w:rPr>
  </w:style>
  <w:style w:type="paragraph" w:customStyle="1" w:styleId="ENotesHeading1">
    <w:name w:val="ENotesHeading 1"/>
    <w:aliases w:val="Enh1,ENh1"/>
    <w:basedOn w:val="OPCParaBase"/>
    <w:next w:val="Normal"/>
    <w:rsid w:val="008A2887"/>
    <w:pPr>
      <w:spacing w:before="120"/>
      <w:outlineLvl w:val="1"/>
    </w:pPr>
    <w:rPr>
      <w:b/>
      <w:sz w:val="28"/>
      <w:szCs w:val="28"/>
    </w:rPr>
  </w:style>
  <w:style w:type="paragraph" w:customStyle="1" w:styleId="ENotesHeading2">
    <w:name w:val="ENotesHeading 2"/>
    <w:aliases w:val="Enh2,ENh2"/>
    <w:basedOn w:val="OPCParaBase"/>
    <w:next w:val="Normal"/>
    <w:rsid w:val="008A2887"/>
    <w:pPr>
      <w:spacing w:before="120" w:after="120"/>
      <w:outlineLvl w:val="2"/>
    </w:pPr>
    <w:rPr>
      <w:b/>
      <w:sz w:val="24"/>
      <w:szCs w:val="28"/>
    </w:rPr>
  </w:style>
  <w:style w:type="paragraph" w:customStyle="1" w:styleId="ENoteTTIndentHeading">
    <w:name w:val="ENoteTTIndentHeading"/>
    <w:aliases w:val="enTTHi"/>
    <w:basedOn w:val="OPCParaBase"/>
    <w:rsid w:val="008A28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2887"/>
    <w:pPr>
      <w:spacing w:before="60" w:line="240" w:lineRule="atLeast"/>
    </w:pPr>
    <w:rPr>
      <w:sz w:val="16"/>
    </w:rPr>
  </w:style>
  <w:style w:type="paragraph" w:customStyle="1" w:styleId="MadeunderText">
    <w:name w:val="MadeunderText"/>
    <w:basedOn w:val="OPCParaBase"/>
    <w:next w:val="CompiledMadeUnder"/>
    <w:rsid w:val="008A2887"/>
    <w:pPr>
      <w:spacing w:before="240"/>
    </w:pPr>
    <w:rPr>
      <w:sz w:val="24"/>
      <w:szCs w:val="24"/>
    </w:rPr>
  </w:style>
  <w:style w:type="paragraph" w:customStyle="1" w:styleId="ENotesHeading3">
    <w:name w:val="ENotesHeading 3"/>
    <w:aliases w:val="Enh3"/>
    <w:basedOn w:val="OPCParaBase"/>
    <w:next w:val="Normal"/>
    <w:rsid w:val="008A2887"/>
    <w:pPr>
      <w:keepNext/>
      <w:spacing w:before="120" w:line="240" w:lineRule="auto"/>
      <w:outlineLvl w:val="4"/>
    </w:pPr>
    <w:rPr>
      <w:b/>
      <w:szCs w:val="24"/>
    </w:rPr>
  </w:style>
  <w:style w:type="paragraph" w:customStyle="1" w:styleId="SubPartCASA">
    <w:name w:val="SubPart(CASA)"/>
    <w:aliases w:val="csp"/>
    <w:basedOn w:val="OPCParaBase"/>
    <w:next w:val="ActHead3"/>
    <w:rsid w:val="008A2887"/>
    <w:pPr>
      <w:keepNext/>
      <w:keepLines/>
      <w:spacing w:before="280"/>
      <w:outlineLvl w:val="1"/>
    </w:pPr>
    <w:rPr>
      <w:b/>
      <w:kern w:val="28"/>
      <w:sz w:val="32"/>
    </w:rPr>
  </w:style>
  <w:style w:type="character" w:customStyle="1" w:styleId="CharSubPartTextCASA">
    <w:name w:val="CharSubPartText(CASA)"/>
    <w:basedOn w:val="OPCCharBase"/>
    <w:uiPriority w:val="1"/>
    <w:rsid w:val="008A2887"/>
  </w:style>
  <w:style w:type="character" w:customStyle="1" w:styleId="CharSubPartNoCASA">
    <w:name w:val="CharSubPartNo(CASA)"/>
    <w:basedOn w:val="OPCCharBase"/>
    <w:uiPriority w:val="1"/>
    <w:rsid w:val="008A2887"/>
  </w:style>
  <w:style w:type="paragraph" w:customStyle="1" w:styleId="ENoteTTIndentHeadingSub">
    <w:name w:val="ENoteTTIndentHeadingSub"/>
    <w:aliases w:val="enTTHis"/>
    <w:basedOn w:val="OPCParaBase"/>
    <w:rsid w:val="008A2887"/>
    <w:pPr>
      <w:keepNext/>
      <w:spacing w:before="60" w:line="240" w:lineRule="atLeast"/>
      <w:ind w:left="340"/>
    </w:pPr>
    <w:rPr>
      <w:b/>
      <w:sz w:val="16"/>
    </w:rPr>
  </w:style>
  <w:style w:type="paragraph" w:customStyle="1" w:styleId="ENoteTTiSub">
    <w:name w:val="ENoteTTiSub"/>
    <w:aliases w:val="enttis"/>
    <w:basedOn w:val="OPCParaBase"/>
    <w:rsid w:val="008A2887"/>
    <w:pPr>
      <w:keepNext/>
      <w:spacing w:before="60" w:line="240" w:lineRule="atLeast"/>
      <w:ind w:left="340"/>
    </w:pPr>
    <w:rPr>
      <w:sz w:val="16"/>
    </w:rPr>
  </w:style>
  <w:style w:type="paragraph" w:customStyle="1" w:styleId="SubDivisionMigration">
    <w:name w:val="SubDivisionMigration"/>
    <w:aliases w:val="sdm"/>
    <w:basedOn w:val="OPCParaBase"/>
    <w:rsid w:val="008A28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2887"/>
    <w:pPr>
      <w:keepNext/>
      <w:keepLines/>
      <w:spacing w:before="240" w:line="240" w:lineRule="auto"/>
      <w:ind w:left="1134" w:hanging="1134"/>
    </w:pPr>
    <w:rPr>
      <w:b/>
      <w:sz w:val="28"/>
    </w:rPr>
  </w:style>
  <w:style w:type="paragraph" w:customStyle="1" w:styleId="notetext">
    <w:name w:val="note(text)"/>
    <w:aliases w:val="n"/>
    <w:basedOn w:val="OPCParaBase"/>
    <w:rsid w:val="008A2887"/>
    <w:pPr>
      <w:spacing w:before="122" w:line="240" w:lineRule="auto"/>
      <w:ind w:left="1985" w:hanging="851"/>
    </w:pPr>
    <w:rPr>
      <w:sz w:val="18"/>
    </w:rPr>
  </w:style>
  <w:style w:type="paragraph" w:customStyle="1" w:styleId="FreeForm">
    <w:name w:val="FreeForm"/>
    <w:rsid w:val="008A2887"/>
    <w:rPr>
      <w:rFonts w:ascii="Arial" w:hAnsi="Arial"/>
      <w:sz w:val="22"/>
    </w:rPr>
  </w:style>
  <w:style w:type="paragraph" w:customStyle="1" w:styleId="SOText">
    <w:name w:val="SO Text"/>
    <w:aliases w:val="sot"/>
    <w:link w:val="SOTextChar"/>
    <w:rsid w:val="008A28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2887"/>
    <w:rPr>
      <w:sz w:val="22"/>
    </w:rPr>
  </w:style>
  <w:style w:type="paragraph" w:customStyle="1" w:styleId="SOTextNote">
    <w:name w:val="SO TextNote"/>
    <w:aliases w:val="sont"/>
    <w:basedOn w:val="SOText"/>
    <w:qFormat/>
    <w:rsid w:val="008A2887"/>
    <w:pPr>
      <w:spacing w:before="122" w:line="198" w:lineRule="exact"/>
      <w:ind w:left="1843" w:hanging="709"/>
    </w:pPr>
    <w:rPr>
      <w:sz w:val="18"/>
    </w:rPr>
  </w:style>
  <w:style w:type="paragraph" w:customStyle="1" w:styleId="SOPara">
    <w:name w:val="SO Para"/>
    <w:aliases w:val="soa"/>
    <w:basedOn w:val="SOText"/>
    <w:link w:val="SOParaChar"/>
    <w:qFormat/>
    <w:rsid w:val="008A2887"/>
    <w:pPr>
      <w:tabs>
        <w:tab w:val="right" w:pos="1786"/>
      </w:tabs>
      <w:spacing w:before="40"/>
      <w:ind w:left="2070" w:hanging="936"/>
    </w:pPr>
  </w:style>
  <w:style w:type="character" w:customStyle="1" w:styleId="SOParaChar">
    <w:name w:val="SO Para Char"/>
    <w:aliases w:val="soa Char"/>
    <w:basedOn w:val="DefaultParagraphFont"/>
    <w:link w:val="SOPara"/>
    <w:rsid w:val="008A2887"/>
    <w:rPr>
      <w:sz w:val="22"/>
    </w:rPr>
  </w:style>
  <w:style w:type="paragraph" w:customStyle="1" w:styleId="FileName">
    <w:name w:val="FileName"/>
    <w:basedOn w:val="Normal"/>
    <w:rsid w:val="008A2887"/>
  </w:style>
  <w:style w:type="paragraph" w:customStyle="1" w:styleId="TableHeading">
    <w:name w:val="TableHeading"/>
    <w:aliases w:val="th"/>
    <w:basedOn w:val="OPCParaBase"/>
    <w:next w:val="Tabletext"/>
    <w:rsid w:val="008A2887"/>
    <w:pPr>
      <w:keepNext/>
      <w:spacing w:before="60" w:line="240" w:lineRule="atLeast"/>
    </w:pPr>
    <w:rPr>
      <w:b/>
      <w:sz w:val="20"/>
    </w:rPr>
  </w:style>
  <w:style w:type="paragraph" w:customStyle="1" w:styleId="SOHeadBold">
    <w:name w:val="SO HeadBold"/>
    <w:aliases w:val="sohb"/>
    <w:basedOn w:val="SOText"/>
    <w:next w:val="SOText"/>
    <w:link w:val="SOHeadBoldChar"/>
    <w:qFormat/>
    <w:rsid w:val="008A2887"/>
    <w:rPr>
      <w:b/>
    </w:rPr>
  </w:style>
  <w:style w:type="character" w:customStyle="1" w:styleId="SOHeadBoldChar">
    <w:name w:val="SO HeadBold Char"/>
    <w:aliases w:val="sohb Char"/>
    <w:basedOn w:val="DefaultParagraphFont"/>
    <w:link w:val="SOHeadBold"/>
    <w:rsid w:val="008A2887"/>
    <w:rPr>
      <w:b/>
      <w:sz w:val="22"/>
    </w:rPr>
  </w:style>
  <w:style w:type="paragraph" w:customStyle="1" w:styleId="SOHeadItalic">
    <w:name w:val="SO HeadItalic"/>
    <w:aliases w:val="sohi"/>
    <w:basedOn w:val="SOText"/>
    <w:next w:val="SOText"/>
    <w:link w:val="SOHeadItalicChar"/>
    <w:qFormat/>
    <w:rsid w:val="008A2887"/>
    <w:rPr>
      <w:i/>
    </w:rPr>
  </w:style>
  <w:style w:type="character" w:customStyle="1" w:styleId="SOHeadItalicChar">
    <w:name w:val="SO HeadItalic Char"/>
    <w:aliases w:val="sohi Char"/>
    <w:basedOn w:val="DefaultParagraphFont"/>
    <w:link w:val="SOHeadItalic"/>
    <w:rsid w:val="008A2887"/>
    <w:rPr>
      <w:i/>
      <w:sz w:val="22"/>
    </w:rPr>
  </w:style>
  <w:style w:type="paragraph" w:customStyle="1" w:styleId="SOBullet">
    <w:name w:val="SO Bullet"/>
    <w:aliases w:val="sotb"/>
    <w:basedOn w:val="SOText"/>
    <w:link w:val="SOBulletChar"/>
    <w:qFormat/>
    <w:rsid w:val="008A2887"/>
    <w:pPr>
      <w:ind w:left="1559" w:hanging="425"/>
    </w:pPr>
  </w:style>
  <w:style w:type="character" w:customStyle="1" w:styleId="SOBulletChar">
    <w:name w:val="SO Bullet Char"/>
    <w:aliases w:val="sotb Char"/>
    <w:basedOn w:val="DefaultParagraphFont"/>
    <w:link w:val="SOBullet"/>
    <w:rsid w:val="008A2887"/>
    <w:rPr>
      <w:sz w:val="22"/>
    </w:rPr>
  </w:style>
  <w:style w:type="paragraph" w:customStyle="1" w:styleId="SOBulletNote">
    <w:name w:val="SO BulletNote"/>
    <w:aliases w:val="sonb"/>
    <w:basedOn w:val="SOTextNote"/>
    <w:link w:val="SOBulletNoteChar"/>
    <w:qFormat/>
    <w:rsid w:val="008A2887"/>
    <w:pPr>
      <w:tabs>
        <w:tab w:val="left" w:pos="1560"/>
      </w:tabs>
      <w:ind w:left="2268" w:hanging="1134"/>
    </w:pPr>
  </w:style>
  <w:style w:type="character" w:customStyle="1" w:styleId="SOBulletNoteChar">
    <w:name w:val="SO BulletNote Char"/>
    <w:aliases w:val="sonb Char"/>
    <w:basedOn w:val="DefaultParagraphFont"/>
    <w:link w:val="SOBulletNote"/>
    <w:rsid w:val="008A2887"/>
    <w:rPr>
      <w:sz w:val="18"/>
    </w:rPr>
  </w:style>
  <w:style w:type="character" w:customStyle="1" w:styleId="paragraphChar">
    <w:name w:val="paragraph Char"/>
    <w:aliases w:val="a Char"/>
    <w:link w:val="paragraph"/>
    <w:rsid w:val="00977057"/>
    <w:rPr>
      <w:rFonts w:eastAsia="Times New Roman" w:cs="Times New Roman"/>
      <w:sz w:val="22"/>
      <w:lang w:eastAsia="en-AU"/>
    </w:rPr>
  </w:style>
  <w:style w:type="character" w:customStyle="1" w:styleId="Heading1Char">
    <w:name w:val="Heading 1 Char"/>
    <w:basedOn w:val="DefaultParagraphFont"/>
    <w:link w:val="Heading1"/>
    <w:rsid w:val="00CF0387"/>
    <w:rPr>
      <w:rFonts w:ascii="Arial" w:hAnsi="Arial" w:cs="Arial"/>
      <w:b/>
      <w:bCs/>
      <w:kern w:val="32"/>
      <w:sz w:val="32"/>
      <w:szCs w:val="32"/>
    </w:rPr>
  </w:style>
  <w:style w:type="character" w:customStyle="1" w:styleId="Heading2Char">
    <w:name w:val="Heading 2 Char"/>
    <w:basedOn w:val="DefaultParagraphFont"/>
    <w:link w:val="Heading2"/>
    <w:rsid w:val="00CF0387"/>
    <w:rPr>
      <w:rFonts w:ascii="Arial" w:hAnsi="Arial" w:cs="Arial"/>
      <w:b/>
      <w:bCs/>
      <w:i/>
      <w:iCs/>
      <w:sz w:val="28"/>
      <w:szCs w:val="28"/>
    </w:rPr>
  </w:style>
  <w:style w:type="character" w:customStyle="1" w:styleId="Heading3Char">
    <w:name w:val="Heading 3 Char"/>
    <w:basedOn w:val="DefaultParagraphFont"/>
    <w:link w:val="Heading3"/>
    <w:rsid w:val="00CF0387"/>
    <w:rPr>
      <w:rFonts w:ascii="Arial" w:hAnsi="Arial" w:cs="Arial"/>
      <w:b/>
      <w:bCs/>
      <w:sz w:val="26"/>
      <w:szCs w:val="26"/>
    </w:rPr>
  </w:style>
  <w:style w:type="character" w:customStyle="1" w:styleId="Heading4Char">
    <w:name w:val="Heading 4 Char"/>
    <w:basedOn w:val="DefaultParagraphFont"/>
    <w:link w:val="Heading4"/>
    <w:rsid w:val="00CF0387"/>
    <w:rPr>
      <w:b/>
      <w:bCs/>
      <w:sz w:val="28"/>
      <w:szCs w:val="28"/>
    </w:rPr>
  </w:style>
  <w:style w:type="character" w:customStyle="1" w:styleId="Heading5Char">
    <w:name w:val="Heading 5 Char"/>
    <w:basedOn w:val="DefaultParagraphFont"/>
    <w:link w:val="Heading5"/>
    <w:rsid w:val="00CF0387"/>
    <w:rPr>
      <w:b/>
      <w:bCs/>
      <w:i/>
      <w:iCs/>
      <w:sz w:val="26"/>
      <w:szCs w:val="26"/>
    </w:rPr>
  </w:style>
  <w:style w:type="character" w:customStyle="1" w:styleId="Heading6Char">
    <w:name w:val="Heading 6 Char"/>
    <w:basedOn w:val="DefaultParagraphFont"/>
    <w:link w:val="Heading6"/>
    <w:rsid w:val="00CF0387"/>
    <w:rPr>
      <w:b/>
      <w:bCs/>
      <w:sz w:val="22"/>
      <w:szCs w:val="22"/>
    </w:rPr>
  </w:style>
  <w:style w:type="character" w:customStyle="1" w:styleId="Heading7Char">
    <w:name w:val="Heading 7 Char"/>
    <w:basedOn w:val="DefaultParagraphFont"/>
    <w:link w:val="Heading7"/>
    <w:rsid w:val="00CF0387"/>
    <w:rPr>
      <w:sz w:val="22"/>
    </w:rPr>
  </w:style>
  <w:style w:type="character" w:customStyle="1" w:styleId="Heading8Char">
    <w:name w:val="Heading 8 Char"/>
    <w:basedOn w:val="DefaultParagraphFont"/>
    <w:link w:val="Heading8"/>
    <w:rsid w:val="00CF0387"/>
    <w:rPr>
      <w:i/>
      <w:iCs/>
      <w:sz w:val="22"/>
    </w:rPr>
  </w:style>
  <w:style w:type="character" w:customStyle="1" w:styleId="Heading9Char">
    <w:name w:val="Heading 9 Char"/>
    <w:basedOn w:val="DefaultParagraphFont"/>
    <w:link w:val="Heading9"/>
    <w:rsid w:val="00CF0387"/>
    <w:rPr>
      <w:rFonts w:ascii="Arial" w:hAnsi="Arial" w:cs="Arial"/>
      <w:sz w:val="22"/>
      <w:szCs w:val="22"/>
    </w:rPr>
  </w:style>
  <w:style w:type="numbering" w:styleId="111111">
    <w:name w:val="Outline List 2"/>
    <w:basedOn w:val="NoList"/>
    <w:rsid w:val="00CF0387"/>
    <w:pPr>
      <w:numPr>
        <w:numId w:val="13"/>
      </w:numPr>
    </w:pPr>
  </w:style>
  <w:style w:type="numbering" w:styleId="1ai">
    <w:name w:val="Outline List 1"/>
    <w:basedOn w:val="NoList"/>
    <w:rsid w:val="00CF0387"/>
    <w:pPr>
      <w:numPr>
        <w:numId w:val="14"/>
      </w:numPr>
    </w:pPr>
  </w:style>
  <w:style w:type="numbering" w:styleId="ArticleSection">
    <w:name w:val="Outline List 3"/>
    <w:basedOn w:val="NoList"/>
    <w:rsid w:val="00CF0387"/>
    <w:pPr>
      <w:numPr>
        <w:numId w:val="15"/>
      </w:numPr>
    </w:pPr>
  </w:style>
  <w:style w:type="paragraph" w:styleId="BlockText">
    <w:name w:val="Block Text"/>
    <w:basedOn w:val="Normal"/>
    <w:rsid w:val="00CF0387"/>
    <w:pPr>
      <w:spacing w:after="120"/>
      <w:ind w:left="1440" w:right="1440"/>
    </w:pPr>
  </w:style>
  <w:style w:type="paragraph" w:styleId="BodyText">
    <w:name w:val="Body Text"/>
    <w:basedOn w:val="Normal"/>
    <w:link w:val="BodyTextChar"/>
    <w:rsid w:val="00CF0387"/>
    <w:pPr>
      <w:spacing w:after="120"/>
    </w:pPr>
  </w:style>
  <w:style w:type="character" w:customStyle="1" w:styleId="BodyTextChar">
    <w:name w:val="Body Text Char"/>
    <w:basedOn w:val="DefaultParagraphFont"/>
    <w:link w:val="BodyText"/>
    <w:rsid w:val="00CF0387"/>
    <w:rPr>
      <w:sz w:val="22"/>
    </w:rPr>
  </w:style>
  <w:style w:type="paragraph" w:styleId="BodyText2">
    <w:name w:val="Body Text 2"/>
    <w:basedOn w:val="Normal"/>
    <w:link w:val="BodyText2Char"/>
    <w:rsid w:val="00CF0387"/>
    <w:pPr>
      <w:spacing w:after="120" w:line="480" w:lineRule="auto"/>
    </w:pPr>
  </w:style>
  <w:style w:type="character" w:customStyle="1" w:styleId="BodyText2Char">
    <w:name w:val="Body Text 2 Char"/>
    <w:basedOn w:val="DefaultParagraphFont"/>
    <w:link w:val="BodyText2"/>
    <w:rsid w:val="00CF0387"/>
    <w:rPr>
      <w:sz w:val="22"/>
    </w:rPr>
  </w:style>
  <w:style w:type="paragraph" w:styleId="BodyText3">
    <w:name w:val="Body Text 3"/>
    <w:basedOn w:val="Normal"/>
    <w:link w:val="BodyText3Char"/>
    <w:rsid w:val="00CF0387"/>
    <w:pPr>
      <w:spacing w:after="120"/>
    </w:pPr>
    <w:rPr>
      <w:sz w:val="16"/>
      <w:szCs w:val="16"/>
    </w:rPr>
  </w:style>
  <w:style w:type="character" w:customStyle="1" w:styleId="BodyText3Char">
    <w:name w:val="Body Text 3 Char"/>
    <w:basedOn w:val="DefaultParagraphFont"/>
    <w:link w:val="BodyText3"/>
    <w:rsid w:val="00CF0387"/>
    <w:rPr>
      <w:sz w:val="16"/>
      <w:szCs w:val="16"/>
    </w:rPr>
  </w:style>
  <w:style w:type="paragraph" w:styleId="BodyTextFirstIndent">
    <w:name w:val="Body Text First Indent"/>
    <w:basedOn w:val="BodyText"/>
    <w:link w:val="BodyTextFirstIndentChar"/>
    <w:rsid w:val="00CF0387"/>
    <w:pPr>
      <w:ind w:firstLine="210"/>
    </w:pPr>
  </w:style>
  <w:style w:type="character" w:customStyle="1" w:styleId="BodyTextFirstIndentChar">
    <w:name w:val="Body Text First Indent Char"/>
    <w:basedOn w:val="BodyTextChar"/>
    <w:link w:val="BodyTextFirstIndent"/>
    <w:rsid w:val="00CF0387"/>
    <w:rPr>
      <w:sz w:val="22"/>
    </w:rPr>
  </w:style>
  <w:style w:type="paragraph" w:styleId="BodyTextIndent">
    <w:name w:val="Body Text Indent"/>
    <w:basedOn w:val="Normal"/>
    <w:link w:val="BodyTextIndentChar"/>
    <w:rsid w:val="00CF0387"/>
    <w:pPr>
      <w:spacing w:after="120"/>
      <w:ind w:left="283"/>
    </w:pPr>
  </w:style>
  <w:style w:type="character" w:customStyle="1" w:styleId="BodyTextIndentChar">
    <w:name w:val="Body Text Indent Char"/>
    <w:basedOn w:val="DefaultParagraphFont"/>
    <w:link w:val="BodyTextIndent"/>
    <w:rsid w:val="00CF0387"/>
    <w:rPr>
      <w:sz w:val="22"/>
    </w:rPr>
  </w:style>
  <w:style w:type="paragraph" w:styleId="BodyTextFirstIndent2">
    <w:name w:val="Body Text First Indent 2"/>
    <w:basedOn w:val="BodyTextIndent"/>
    <w:link w:val="BodyTextFirstIndent2Char"/>
    <w:rsid w:val="00CF0387"/>
    <w:pPr>
      <w:ind w:firstLine="210"/>
    </w:pPr>
  </w:style>
  <w:style w:type="character" w:customStyle="1" w:styleId="BodyTextFirstIndent2Char">
    <w:name w:val="Body Text First Indent 2 Char"/>
    <w:basedOn w:val="BodyTextIndentChar"/>
    <w:link w:val="BodyTextFirstIndent2"/>
    <w:rsid w:val="00CF0387"/>
    <w:rPr>
      <w:sz w:val="22"/>
    </w:rPr>
  </w:style>
  <w:style w:type="paragraph" w:styleId="BodyTextIndent2">
    <w:name w:val="Body Text Indent 2"/>
    <w:basedOn w:val="Normal"/>
    <w:link w:val="BodyTextIndent2Char"/>
    <w:rsid w:val="00CF0387"/>
    <w:pPr>
      <w:spacing w:after="120" w:line="480" w:lineRule="auto"/>
      <w:ind w:left="283"/>
    </w:pPr>
  </w:style>
  <w:style w:type="character" w:customStyle="1" w:styleId="BodyTextIndent2Char">
    <w:name w:val="Body Text Indent 2 Char"/>
    <w:basedOn w:val="DefaultParagraphFont"/>
    <w:link w:val="BodyTextIndent2"/>
    <w:rsid w:val="00CF0387"/>
    <w:rPr>
      <w:sz w:val="22"/>
    </w:rPr>
  </w:style>
  <w:style w:type="paragraph" w:styleId="BodyTextIndent3">
    <w:name w:val="Body Text Indent 3"/>
    <w:basedOn w:val="Normal"/>
    <w:link w:val="BodyTextIndent3Char"/>
    <w:rsid w:val="00CF0387"/>
    <w:pPr>
      <w:spacing w:after="120"/>
      <w:ind w:left="283"/>
    </w:pPr>
    <w:rPr>
      <w:sz w:val="16"/>
      <w:szCs w:val="16"/>
    </w:rPr>
  </w:style>
  <w:style w:type="character" w:customStyle="1" w:styleId="BodyTextIndent3Char">
    <w:name w:val="Body Text Indent 3 Char"/>
    <w:basedOn w:val="DefaultParagraphFont"/>
    <w:link w:val="BodyTextIndent3"/>
    <w:rsid w:val="00CF0387"/>
    <w:rPr>
      <w:sz w:val="16"/>
      <w:szCs w:val="16"/>
    </w:rPr>
  </w:style>
  <w:style w:type="paragraph" w:styleId="Closing">
    <w:name w:val="Closing"/>
    <w:basedOn w:val="Normal"/>
    <w:link w:val="ClosingChar"/>
    <w:rsid w:val="00CF0387"/>
    <w:pPr>
      <w:ind w:left="4252"/>
    </w:pPr>
  </w:style>
  <w:style w:type="character" w:customStyle="1" w:styleId="ClosingChar">
    <w:name w:val="Closing Char"/>
    <w:basedOn w:val="DefaultParagraphFont"/>
    <w:link w:val="Closing"/>
    <w:rsid w:val="00CF0387"/>
    <w:rPr>
      <w:sz w:val="22"/>
    </w:rPr>
  </w:style>
  <w:style w:type="paragraph" w:styleId="Date">
    <w:name w:val="Date"/>
    <w:basedOn w:val="Normal"/>
    <w:next w:val="Normal"/>
    <w:link w:val="DateChar"/>
    <w:rsid w:val="00CF0387"/>
  </w:style>
  <w:style w:type="character" w:customStyle="1" w:styleId="DateChar">
    <w:name w:val="Date Char"/>
    <w:basedOn w:val="DefaultParagraphFont"/>
    <w:link w:val="Date"/>
    <w:rsid w:val="00CF0387"/>
    <w:rPr>
      <w:sz w:val="22"/>
    </w:rPr>
  </w:style>
  <w:style w:type="paragraph" w:styleId="E-mailSignature">
    <w:name w:val="E-mail Signature"/>
    <w:basedOn w:val="Normal"/>
    <w:link w:val="E-mailSignatureChar"/>
    <w:rsid w:val="00CF0387"/>
  </w:style>
  <w:style w:type="character" w:customStyle="1" w:styleId="E-mailSignatureChar">
    <w:name w:val="E-mail Signature Char"/>
    <w:basedOn w:val="DefaultParagraphFont"/>
    <w:link w:val="E-mailSignature"/>
    <w:rsid w:val="00CF0387"/>
    <w:rPr>
      <w:sz w:val="22"/>
    </w:rPr>
  </w:style>
  <w:style w:type="character" w:styleId="Emphasis">
    <w:name w:val="Emphasis"/>
    <w:basedOn w:val="DefaultParagraphFont"/>
    <w:qFormat/>
    <w:rsid w:val="00CF0387"/>
    <w:rPr>
      <w:i/>
      <w:iCs/>
    </w:rPr>
  </w:style>
  <w:style w:type="paragraph" w:styleId="EnvelopeAddress">
    <w:name w:val="envelope address"/>
    <w:basedOn w:val="Normal"/>
    <w:rsid w:val="00CF03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387"/>
    <w:rPr>
      <w:rFonts w:ascii="Arial" w:hAnsi="Arial" w:cs="Arial"/>
      <w:sz w:val="20"/>
    </w:rPr>
  </w:style>
  <w:style w:type="character" w:styleId="FollowedHyperlink">
    <w:name w:val="FollowedHyperlink"/>
    <w:basedOn w:val="DefaultParagraphFont"/>
    <w:rsid w:val="00CF0387"/>
    <w:rPr>
      <w:color w:val="800080"/>
      <w:u w:val="single"/>
    </w:rPr>
  </w:style>
  <w:style w:type="character" w:styleId="HTMLAcronym">
    <w:name w:val="HTML Acronym"/>
    <w:basedOn w:val="DefaultParagraphFont"/>
    <w:rsid w:val="00CF0387"/>
  </w:style>
  <w:style w:type="paragraph" w:styleId="HTMLAddress">
    <w:name w:val="HTML Address"/>
    <w:basedOn w:val="Normal"/>
    <w:link w:val="HTMLAddressChar"/>
    <w:rsid w:val="00CF0387"/>
    <w:rPr>
      <w:i/>
      <w:iCs/>
    </w:rPr>
  </w:style>
  <w:style w:type="character" w:customStyle="1" w:styleId="HTMLAddressChar">
    <w:name w:val="HTML Address Char"/>
    <w:basedOn w:val="DefaultParagraphFont"/>
    <w:link w:val="HTMLAddress"/>
    <w:rsid w:val="00CF0387"/>
    <w:rPr>
      <w:i/>
      <w:iCs/>
      <w:sz w:val="22"/>
    </w:rPr>
  </w:style>
  <w:style w:type="character" w:styleId="HTMLCite">
    <w:name w:val="HTML Cite"/>
    <w:basedOn w:val="DefaultParagraphFont"/>
    <w:rsid w:val="00CF0387"/>
    <w:rPr>
      <w:i/>
      <w:iCs/>
    </w:rPr>
  </w:style>
  <w:style w:type="character" w:styleId="HTMLCode">
    <w:name w:val="HTML Code"/>
    <w:basedOn w:val="DefaultParagraphFont"/>
    <w:rsid w:val="00CF0387"/>
    <w:rPr>
      <w:rFonts w:ascii="Courier New" w:hAnsi="Courier New" w:cs="Courier New"/>
      <w:sz w:val="20"/>
      <w:szCs w:val="20"/>
    </w:rPr>
  </w:style>
  <w:style w:type="character" w:styleId="HTMLDefinition">
    <w:name w:val="HTML Definition"/>
    <w:basedOn w:val="DefaultParagraphFont"/>
    <w:rsid w:val="00CF0387"/>
    <w:rPr>
      <w:i/>
      <w:iCs/>
    </w:rPr>
  </w:style>
  <w:style w:type="character" w:styleId="HTMLKeyboard">
    <w:name w:val="HTML Keyboard"/>
    <w:basedOn w:val="DefaultParagraphFont"/>
    <w:rsid w:val="00CF0387"/>
    <w:rPr>
      <w:rFonts w:ascii="Courier New" w:hAnsi="Courier New" w:cs="Courier New"/>
      <w:sz w:val="20"/>
      <w:szCs w:val="20"/>
    </w:rPr>
  </w:style>
  <w:style w:type="paragraph" w:styleId="HTMLPreformatted">
    <w:name w:val="HTML Preformatted"/>
    <w:basedOn w:val="Normal"/>
    <w:link w:val="HTMLPreformattedChar"/>
    <w:rsid w:val="00CF0387"/>
    <w:rPr>
      <w:rFonts w:ascii="Courier New" w:hAnsi="Courier New" w:cs="Courier New"/>
      <w:sz w:val="20"/>
    </w:rPr>
  </w:style>
  <w:style w:type="character" w:customStyle="1" w:styleId="HTMLPreformattedChar">
    <w:name w:val="HTML Preformatted Char"/>
    <w:basedOn w:val="DefaultParagraphFont"/>
    <w:link w:val="HTMLPreformatted"/>
    <w:rsid w:val="00CF0387"/>
    <w:rPr>
      <w:rFonts w:ascii="Courier New" w:hAnsi="Courier New" w:cs="Courier New"/>
    </w:rPr>
  </w:style>
  <w:style w:type="character" w:styleId="HTMLSample">
    <w:name w:val="HTML Sample"/>
    <w:basedOn w:val="DefaultParagraphFont"/>
    <w:rsid w:val="00CF0387"/>
    <w:rPr>
      <w:rFonts w:ascii="Courier New" w:hAnsi="Courier New" w:cs="Courier New"/>
    </w:rPr>
  </w:style>
  <w:style w:type="character" w:styleId="HTMLTypewriter">
    <w:name w:val="HTML Typewriter"/>
    <w:basedOn w:val="DefaultParagraphFont"/>
    <w:rsid w:val="00CF0387"/>
    <w:rPr>
      <w:rFonts w:ascii="Courier New" w:hAnsi="Courier New" w:cs="Courier New"/>
      <w:sz w:val="20"/>
      <w:szCs w:val="20"/>
    </w:rPr>
  </w:style>
  <w:style w:type="character" w:styleId="HTMLVariable">
    <w:name w:val="HTML Variable"/>
    <w:basedOn w:val="DefaultParagraphFont"/>
    <w:rsid w:val="00CF0387"/>
    <w:rPr>
      <w:i/>
      <w:iCs/>
    </w:rPr>
  </w:style>
  <w:style w:type="character" w:styleId="Hyperlink">
    <w:name w:val="Hyperlink"/>
    <w:basedOn w:val="DefaultParagraphFont"/>
    <w:rsid w:val="00CF0387"/>
    <w:rPr>
      <w:color w:val="0000FF"/>
      <w:u w:val="single"/>
    </w:rPr>
  </w:style>
  <w:style w:type="paragraph" w:styleId="List">
    <w:name w:val="List"/>
    <w:basedOn w:val="Normal"/>
    <w:rsid w:val="00CF0387"/>
    <w:pPr>
      <w:ind w:left="283" w:hanging="283"/>
    </w:pPr>
  </w:style>
  <w:style w:type="paragraph" w:styleId="List2">
    <w:name w:val="List 2"/>
    <w:basedOn w:val="Normal"/>
    <w:rsid w:val="00CF0387"/>
    <w:pPr>
      <w:ind w:left="566" w:hanging="283"/>
    </w:pPr>
  </w:style>
  <w:style w:type="paragraph" w:styleId="List3">
    <w:name w:val="List 3"/>
    <w:basedOn w:val="Normal"/>
    <w:rsid w:val="00CF0387"/>
    <w:pPr>
      <w:ind w:left="849" w:hanging="283"/>
    </w:pPr>
  </w:style>
  <w:style w:type="paragraph" w:styleId="List4">
    <w:name w:val="List 4"/>
    <w:basedOn w:val="Normal"/>
    <w:rsid w:val="00CF0387"/>
    <w:pPr>
      <w:ind w:left="1132" w:hanging="283"/>
    </w:pPr>
  </w:style>
  <w:style w:type="paragraph" w:styleId="List5">
    <w:name w:val="List 5"/>
    <w:basedOn w:val="Normal"/>
    <w:rsid w:val="00CF0387"/>
    <w:pPr>
      <w:ind w:left="1415" w:hanging="283"/>
    </w:pPr>
  </w:style>
  <w:style w:type="paragraph" w:styleId="ListBullet">
    <w:name w:val="List Bullet"/>
    <w:basedOn w:val="Normal"/>
    <w:rsid w:val="00CF0387"/>
    <w:pPr>
      <w:tabs>
        <w:tab w:val="num" w:pos="360"/>
      </w:tabs>
      <w:ind w:left="360" w:hanging="360"/>
    </w:pPr>
  </w:style>
  <w:style w:type="paragraph" w:styleId="ListBullet2">
    <w:name w:val="List Bullet 2"/>
    <w:basedOn w:val="Normal"/>
    <w:rsid w:val="00CF0387"/>
    <w:pPr>
      <w:tabs>
        <w:tab w:val="num" w:pos="360"/>
      </w:tabs>
    </w:pPr>
  </w:style>
  <w:style w:type="paragraph" w:styleId="ListBullet3">
    <w:name w:val="List Bullet 3"/>
    <w:basedOn w:val="Normal"/>
    <w:rsid w:val="00CF0387"/>
    <w:pPr>
      <w:tabs>
        <w:tab w:val="num" w:pos="926"/>
      </w:tabs>
      <w:ind w:left="926" w:hanging="360"/>
    </w:pPr>
  </w:style>
  <w:style w:type="paragraph" w:styleId="ListBullet4">
    <w:name w:val="List Bullet 4"/>
    <w:basedOn w:val="Normal"/>
    <w:rsid w:val="00CF0387"/>
    <w:pPr>
      <w:tabs>
        <w:tab w:val="num" w:pos="1209"/>
      </w:tabs>
      <w:ind w:left="1209" w:hanging="360"/>
    </w:pPr>
  </w:style>
  <w:style w:type="paragraph" w:styleId="ListBullet5">
    <w:name w:val="List Bullet 5"/>
    <w:basedOn w:val="Normal"/>
    <w:rsid w:val="00CF0387"/>
    <w:pPr>
      <w:tabs>
        <w:tab w:val="num" w:pos="1492"/>
      </w:tabs>
      <w:ind w:left="1492" w:hanging="360"/>
    </w:pPr>
  </w:style>
  <w:style w:type="paragraph" w:styleId="ListContinue">
    <w:name w:val="List Continue"/>
    <w:basedOn w:val="Normal"/>
    <w:rsid w:val="00CF0387"/>
    <w:pPr>
      <w:spacing w:after="120"/>
      <w:ind w:left="283"/>
    </w:pPr>
  </w:style>
  <w:style w:type="paragraph" w:styleId="ListContinue2">
    <w:name w:val="List Continue 2"/>
    <w:basedOn w:val="Normal"/>
    <w:rsid w:val="00CF0387"/>
    <w:pPr>
      <w:spacing w:after="120"/>
      <w:ind w:left="566"/>
    </w:pPr>
  </w:style>
  <w:style w:type="paragraph" w:styleId="ListContinue3">
    <w:name w:val="List Continue 3"/>
    <w:basedOn w:val="Normal"/>
    <w:rsid w:val="00CF0387"/>
    <w:pPr>
      <w:spacing w:after="120"/>
      <w:ind w:left="849"/>
    </w:pPr>
  </w:style>
  <w:style w:type="paragraph" w:styleId="ListContinue4">
    <w:name w:val="List Continue 4"/>
    <w:basedOn w:val="Normal"/>
    <w:rsid w:val="00CF0387"/>
    <w:pPr>
      <w:spacing w:after="120"/>
      <w:ind w:left="1132"/>
    </w:pPr>
  </w:style>
  <w:style w:type="paragraph" w:styleId="ListContinue5">
    <w:name w:val="List Continue 5"/>
    <w:basedOn w:val="Normal"/>
    <w:rsid w:val="00CF0387"/>
    <w:pPr>
      <w:spacing w:after="120"/>
      <w:ind w:left="1415"/>
    </w:pPr>
  </w:style>
  <w:style w:type="paragraph" w:styleId="ListNumber">
    <w:name w:val="List Number"/>
    <w:basedOn w:val="Normal"/>
    <w:rsid w:val="00CF0387"/>
    <w:pPr>
      <w:tabs>
        <w:tab w:val="num" w:pos="360"/>
      </w:tabs>
      <w:ind w:left="360" w:hanging="360"/>
    </w:pPr>
  </w:style>
  <w:style w:type="paragraph" w:styleId="ListNumber2">
    <w:name w:val="List Number 2"/>
    <w:basedOn w:val="Normal"/>
    <w:rsid w:val="00CF0387"/>
    <w:pPr>
      <w:tabs>
        <w:tab w:val="num" w:pos="643"/>
      </w:tabs>
      <w:ind w:left="643" w:hanging="360"/>
    </w:pPr>
  </w:style>
  <w:style w:type="paragraph" w:styleId="ListNumber3">
    <w:name w:val="List Number 3"/>
    <w:basedOn w:val="Normal"/>
    <w:rsid w:val="00CF0387"/>
    <w:pPr>
      <w:tabs>
        <w:tab w:val="num" w:pos="926"/>
      </w:tabs>
      <w:ind w:left="926" w:hanging="360"/>
    </w:pPr>
  </w:style>
  <w:style w:type="paragraph" w:styleId="ListNumber4">
    <w:name w:val="List Number 4"/>
    <w:basedOn w:val="Normal"/>
    <w:rsid w:val="00CF0387"/>
    <w:pPr>
      <w:tabs>
        <w:tab w:val="num" w:pos="1209"/>
      </w:tabs>
      <w:ind w:left="1209" w:hanging="360"/>
    </w:pPr>
  </w:style>
  <w:style w:type="paragraph" w:styleId="ListNumber5">
    <w:name w:val="List Number 5"/>
    <w:basedOn w:val="Normal"/>
    <w:rsid w:val="00CF0387"/>
    <w:pPr>
      <w:tabs>
        <w:tab w:val="num" w:pos="1492"/>
      </w:tabs>
      <w:ind w:left="1492" w:hanging="360"/>
    </w:pPr>
  </w:style>
  <w:style w:type="paragraph" w:styleId="MessageHeader">
    <w:name w:val="Message Header"/>
    <w:basedOn w:val="Normal"/>
    <w:link w:val="MessageHeaderChar"/>
    <w:rsid w:val="00CF03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F0387"/>
    <w:rPr>
      <w:rFonts w:ascii="Arial" w:hAnsi="Arial" w:cs="Arial"/>
      <w:sz w:val="22"/>
      <w:shd w:val="pct20" w:color="auto" w:fill="auto"/>
    </w:rPr>
  </w:style>
  <w:style w:type="paragraph" w:styleId="NormalWeb">
    <w:name w:val="Normal (Web)"/>
    <w:basedOn w:val="Normal"/>
    <w:rsid w:val="00CF0387"/>
  </w:style>
  <w:style w:type="paragraph" w:styleId="NormalIndent">
    <w:name w:val="Normal Indent"/>
    <w:basedOn w:val="Normal"/>
    <w:rsid w:val="00CF0387"/>
    <w:pPr>
      <w:ind w:left="720"/>
    </w:pPr>
  </w:style>
  <w:style w:type="character" w:styleId="PageNumber">
    <w:name w:val="page number"/>
    <w:basedOn w:val="DefaultParagraphFont"/>
    <w:rsid w:val="00CF0387"/>
    <w:rPr>
      <w:rFonts w:ascii="Arial" w:hAnsi="Arial"/>
      <w:sz w:val="22"/>
      <w:szCs w:val="22"/>
    </w:rPr>
  </w:style>
  <w:style w:type="paragraph" w:styleId="PlainText">
    <w:name w:val="Plain Text"/>
    <w:basedOn w:val="Normal"/>
    <w:link w:val="PlainTextChar"/>
    <w:rsid w:val="00CF0387"/>
    <w:rPr>
      <w:rFonts w:ascii="Courier New" w:hAnsi="Courier New" w:cs="Courier New"/>
      <w:sz w:val="20"/>
    </w:rPr>
  </w:style>
  <w:style w:type="character" w:customStyle="1" w:styleId="PlainTextChar">
    <w:name w:val="Plain Text Char"/>
    <w:basedOn w:val="DefaultParagraphFont"/>
    <w:link w:val="PlainText"/>
    <w:rsid w:val="00CF0387"/>
    <w:rPr>
      <w:rFonts w:ascii="Courier New" w:hAnsi="Courier New" w:cs="Courier New"/>
    </w:rPr>
  </w:style>
  <w:style w:type="paragraph" w:styleId="Salutation">
    <w:name w:val="Salutation"/>
    <w:basedOn w:val="Normal"/>
    <w:next w:val="Normal"/>
    <w:link w:val="SalutationChar"/>
    <w:rsid w:val="00CF0387"/>
  </w:style>
  <w:style w:type="character" w:customStyle="1" w:styleId="SalutationChar">
    <w:name w:val="Salutation Char"/>
    <w:basedOn w:val="DefaultParagraphFont"/>
    <w:link w:val="Salutation"/>
    <w:rsid w:val="00CF0387"/>
    <w:rPr>
      <w:sz w:val="22"/>
    </w:rPr>
  </w:style>
  <w:style w:type="paragraph" w:styleId="Signature">
    <w:name w:val="Signature"/>
    <w:basedOn w:val="Normal"/>
    <w:link w:val="SignatureChar"/>
    <w:rsid w:val="00CF0387"/>
    <w:pPr>
      <w:ind w:left="4252"/>
    </w:pPr>
  </w:style>
  <w:style w:type="character" w:customStyle="1" w:styleId="SignatureChar">
    <w:name w:val="Signature Char"/>
    <w:basedOn w:val="DefaultParagraphFont"/>
    <w:link w:val="Signature"/>
    <w:rsid w:val="00CF0387"/>
    <w:rPr>
      <w:sz w:val="22"/>
    </w:rPr>
  </w:style>
  <w:style w:type="character" w:styleId="Strong">
    <w:name w:val="Strong"/>
    <w:basedOn w:val="DefaultParagraphFont"/>
    <w:qFormat/>
    <w:rsid w:val="00CF0387"/>
    <w:rPr>
      <w:b/>
      <w:bCs/>
    </w:rPr>
  </w:style>
  <w:style w:type="paragraph" w:styleId="Subtitle">
    <w:name w:val="Subtitle"/>
    <w:basedOn w:val="Normal"/>
    <w:link w:val="SubtitleChar"/>
    <w:qFormat/>
    <w:rsid w:val="00CF0387"/>
    <w:pPr>
      <w:spacing w:after="60"/>
      <w:jc w:val="center"/>
      <w:outlineLvl w:val="1"/>
    </w:pPr>
    <w:rPr>
      <w:rFonts w:ascii="Arial" w:hAnsi="Arial" w:cs="Arial"/>
    </w:rPr>
  </w:style>
  <w:style w:type="character" w:customStyle="1" w:styleId="SubtitleChar">
    <w:name w:val="Subtitle Char"/>
    <w:basedOn w:val="DefaultParagraphFont"/>
    <w:link w:val="Subtitle"/>
    <w:rsid w:val="00CF0387"/>
    <w:rPr>
      <w:rFonts w:ascii="Arial" w:hAnsi="Arial" w:cs="Arial"/>
      <w:sz w:val="22"/>
    </w:rPr>
  </w:style>
  <w:style w:type="table" w:styleId="Table3Deffects1">
    <w:name w:val="Table 3D effects 1"/>
    <w:basedOn w:val="TableNormal"/>
    <w:rsid w:val="00CF0387"/>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387"/>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387"/>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387"/>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387"/>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387"/>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387"/>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387"/>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387"/>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387"/>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387"/>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387"/>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387"/>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387"/>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387"/>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387"/>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387"/>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387"/>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387"/>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387"/>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387"/>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387"/>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387"/>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387"/>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387"/>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0387"/>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387"/>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387"/>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387"/>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387"/>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387"/>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387"/>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0387"/>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387"/>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387"/>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F0387"/>
    <w:pPr>
      <w:spacing w:before="240" w:after="60"/>
    </w:pPr>
    <w:rPr>
      <w:rFonts w:ascii="Arial" w:hAnsi="Arial" w:cs="Arial"/>
      <w:b/>
      <w:bCs/>
      <w:sz w:val="40"/>
      <w:szCs w:val="40"/>
    </w:rPr>
  </w:style>
  <w:style w:type="character" w:customStyle="1" w:styleId="TitleChar">
    <w:name w:val="Title Char"/>
    <w:basedOn w:val="DefaultParagraphFont"/>
    <w:link w:val="Title"/>
    <w:rsid w:val="00CF0387"/>
    <w:rPr>
      <w:rFonts w:ascii="Arial" w:hAnsi="Arial" w:cs="Arial"/>
      <w:b/>
      <w:bCs/>
      <w:sz w:val="40"/>
      <w:szCs w:val="40"/>
    </w:rPr>
  </w:style>
  <w:style w:type="character" w:styleId="EndnoteReference">
    <w:name w:val="endnote reference"/>
    <w:basedOn w:val="DefaultParagraphFont"/>
    <w:rsid w:val="00CF0387"/>
    <w:rPr>
      <w:vertAlign w:val="superscript"/>
    </w:rPr>
  </w:style>
  <w:style w:type="paragraph" w:styleId="EndnoteText">
    <w:name w:val="endnote text"/>
    <w:basedOn w:val="Normal"/>
    <w:link w:val="EndnoteTextChar"/>
    <w:rsid w:val="00CF0387"/>
    <w:rPr>
      <w:sz w:val="20"/>
    </w:rPr>
  </w:style>
  <w:style w:type="character" w:customStyle="1" w:styleId="EndnoteTextChar">
    <w:name w:val="Endnote Text Char"/>
    <w:basedOn w:val="DefaultParagraphFont"/>
    <w:link w:val="EndnoteText"/>
    <w:rsid w:val="00CF0387"/>
  </w:style>
  <w:style w:type="character" w:styleId="FootnoteReference">
    <w:name w:val="footnote reference"/>
    <w:basedOn w:val="DefaultParagraphFont"/>
    <w:rsid w:val="00CF0387"/>
    <w:rPr>
      <w:rFonts w:ascii="Times New Roman" w:hAnsi="Times New Roman"/>
      <w:sz w:val="20"/>
      <w:vertAlign w:val="superscript"/>
    </w:rPr>
  </w:style>
  <w:style w:type="paragraph" w:styleId="FootnoteText">
    <w:name w:val="footnote text"/>
    <w:basedOn w:val="Normal"/>
    <w:link w:val="FootnoteTextChar"/>
    <w:rsid w:val="00CF0387"/>
    <w:rPr>
      <w:sz w:val="20"/>
    </w:rPr>
  </w:style>
  <w:style w:type="character" w:customStyle="1" w:styleId="FootnoteTextChar">
    <w:name w:val="Footnote Text Char"/>
    <w:basedOn w:val="DefaultParagraphFont"/>
    <w:link w:val="FootnoteText"/>
    <w:rsid w:val="00CF0387"/>
  </w:style>
  <w:style w:type="table" w:customStyle="1" w:styleId="OLDPTableHeader">
    <w:name w:val="OLDPTableHeader"/>
    <w:basedOn w:val="TableNormal"/>
    <w:rsid w:val="00CF0387"/>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rsid w:val="00CF0387"/>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F0387"/>
    <w:pPr>
      <w:spacing w:before="120" w:after="120"/>
    </w:pPr>
    <w:rPr>
      <w:b/>
      <w:bCs/>
      <w:sz w:val="20"/>
    </w:rPr>
  </w:style>
  <w:style w:type="character" w:styleId="CommentReference">
    <w:name w:val="annotation reference"/>
    <w:basedOn w:val="DefaultParagraphFont"/>
    <w:rsid w:val="00CF0387"/>
    <w:rPr>
      <w:sz w:val="16"/>
      <w:szCs w:val="16"/>
    </w:rPr>
  </w:style>
  <w:style w:type="paragraph" w:styleId="CommentText">
    <w:name w:val="annotation text"/>
    <w:basedOn w:val="Normal"/>
    <w:link w:val="CommentTextChar"/>
    <w:rsid w:val="00CF0387"/>
    <w:rPr>
      <w:sz w:val="20"/>
    </w:rPr>
  </w:style>
  <w:style w:type="character" w:customStyle="1" w:styleId="CommentTextChar">
    <w:name w:val="Comment Text Char"/>
    <w:basedOn w:val="DefaultParagraphFont"/>
    <w:link w:val="CommentText"/>
    <w:rsid w:val="00CF0387"/>
  </w:style>
  <w:style w:type="paragraph" w:styleId="CommentSubject">
    <w:name w:val="annotation subject"/>
    <w:basedOn w:val="CommentText"/>
    <w:next w:val="CommentText"/>
    <w:link w:val="CommentSubjectChar"/>
    <w:rsid w:val="00CF0387"/>
    <w:rPr>
      <w:b/>
      <w:bCs/>
    </w:rPr>
  </w:style>
  <w:style w:type="character" w:customStyle="1" w:styleId="CommentSubjectChar">
    <w:name w:val="Comment Subject Char"/>
    <w:basedOn w:val="CommentTextChar"/>
    <w:link w:val="CommentSubject"/>
    <w:rsid w:val="00CF0387"/>
    <w:rPr>
      <w:b/>
      <w:bCs/>
    </w:rPr>
  </w:style>
  <w:style w:type="paragraph" w:styleId="DocumentMap">
    <w:name w:val="Document Map"/>
    <w:basedOn w:val="Normal"/>
    <w:link w:val="DocumentMapChar"/>
    <w:rsid w:val="00CF0387"/>
    <w:pPr>
      <w:shd w:val="clear" w:color="auto" w:fill="000080"/>
    </w:pPr>
    <w:rPr>
      <w:rFonts w:ascii="Tahoma" w:hAnsi="Tahoma" w:cs="Tahoma"/>
    </w:rPr>
  </w:style>
  <w:style w:type="character" w:customStyle="1" w:styleId="DocumentMapChar">
    <w:name w:val="Document Map Char"/>
    <w:basedOn w:val="DefaultParagraphFont"/>
    <w:link w:val="DocumentMap"/>
    <w:rsid w:val="00CF0387"/>
    <w:rPr>
      <w:rFonts w:ascii="Tahoma" w:hAnsi="Tahoma" w:cs="Tahoma"/>
      <w:sz w:val="22"/>
      <w:shd w:val="clear" w:color="auto" w:fill="000080"/>
    </w:rPr>
  </w:style>
  <w:style w:type="paragraph" w:styleId="Index1">
    <w:name w:val="index 1"/>
    <w:basedOn w:val="Normal"/>
    <w:next w:val="Normal"/>
    <w:rsid w:val="00CF0387"/>
    <w:pPr>
      <w:ind w:left="240" w:hanging="240"/>
    </w:pPr>
  </w:style>
  <w:style w:type="paragraph" w:styleId="Index2">
    <w:name w:val="index 2"/>
    <w:basedOn w:val="Normal"/>
    <w:next w:val="Normal"/>
    <w:rsid w:val="00CF0387"/>
    <w:pPr>
      <w:ind w:left="480" w:hanging="240"/>
    </w:pPr>
  </w:style>
  <w:style w:type="paragraph" w:styleId="Index3">
    <w:name w:val="index 3"/>
    <w:basedOn w:val="Normal"/>
    <w:next w:val="Normal"/>
    <w:rsid w:val="00CF0387"/>
    <w:pPr>
      <w:ind w:left="720" w:hanging="240"/>
    </w:pPr>
  </w:style>
  <w:style w:type="paragraph" w:styleId="Index4">
    <w:name w:val="index 4"/>
    <w:basedOn w:val="Normal"/>
    <w:next w:val="Normal"/>
    <w:rsid w:val="00CF0387"/>
    <w:pPr>
      <w:ind w:left="960" w:hanging="240"/>
    </w:pPr>
  </w:style>
  <w:style w:type="paragraph" w:styleId="Index5">
    <w:name w:val="index 5"/>
    <w:basedOn w:val="Normal"/>
    <w:next w:val="Normal"/>
    <w:rsid w:val="00CF0387"/>
    <w:pPr>
      <w:ind w:left="1200" w:hanging="240"/>
    </w:pPr>
  </w:style>
  <w:style w:type="paragraph" w:styleId="Index6">
    <w:name w:val="index 6"/>
    <w:basedOn w:val="Normal"/>
    <w:next w:val="Normal"/>
    <w:rsid w:val="00CF0387"/>
    <w:pPr>
      <w:ind w:left="1440" w:hanging="240"/>
    </w:pPr>
  </w:style>
  <w:style w:type="paragraph" w:styleId="Index7">
    <w:name w:val="index 7"/>
    <w:basedOn w:val="Normal"/>
    <w:next w:val="Normal"/>
    <w:rsid w:val="00CF0387"/>
    <w:pPr>
      <w:ind w:left="1680" w:hanging="240"/>
    </w:pPr>
  </w:style>
  <w:style w:type="paragraph" w:styleId="Index8">
    <w:name w:val="index 8"/>
    <w:basedOn w:val="Normal"/>
    <w:next w:val="Normal"/>
    <w:rsid w:val="00CF0387"/>
    <w:pPr>
      <w:ind w:left="1920" w:hanging="240"/>
    </w:pPr>
  </w:style>
  <w:style w:type="paragraph" w:styleId="Index9">
    <w:name w:val="index 9"/>
    <w:basedOn w:val="Normal"/>
    <w:next w:val="Normal"/>
    <w:rsid w:val="00CF0387"/>
    <w:pPr>
      <w:ind w:left="2160" w:hanging="240"/>
    </w:pPr>
  </w:style>
  <w:style w:type="paragraph" w:styleId="IndexHeading">
    <w:name w:val="index heading"/>
    <w:basedOn w:val="Normal"/>
    <w:next w:val="Index1"/>
    <w:rsid w:val="00CF0387"/>
    <w:rPr>
      <w:rFonts w:ascii="Arial" w:hAnsi="Arial" w:cs="Arial"/>
      <w:b/>
      <w:bCs/>
    </w:rPr>
  </w:style>
  <w:style w:type="paragraph" w:styleId="MacroText">
    <w:name w:val="macro"/>
    <w:link w:val="MacroTextChar"/>
    <w:rsid w:val="00CF03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F0387"/>
    <w:rPr>
      <w:rFonts w:ascii="Courier New" w:eastAsia="Times New Roman" w:hAnsi="Courier New" w:cs="Courier New"/>
      <w:lang w:eastAsia="en-AU"/>
    </w:rPr>
  </w:style>
  <w:style w:type="paragraph" w:styleId="TableofAuthorities">
    <w:name w:val="table of authorities"/>
    <w:basedOn w:val="Normal"/>
    <w:next w:val="Normal"/>
    <w:rsid w:val="00CF0387"/>
    <w:pPr>
      <w:ind w:left="240" w:hanging="240"/>
    </w:pPr>
  </w:style>
  <w:style w:type="paragraph" w:styleId="TableofFigures">
    <w:name w:val="table of figures"/>
    <w:basedOn w:val="Normal"/>
    <w:next w:val="Normal"/>
    <w:rsid w:val="00CF0387"/>
    <w:pPr>
      <w:ind w:left="480" w:hanging="480"/>
    </w:pPr>
  </w:style>
  <w:style w:type="paragraph" w:styleId="TOAHeading">
    <w:name w:val="toa heading"/>
    <w:basedOn w:val="Normal"/>
    <w:next w:val="Normal"/>
    <w:rsid w:val="00CF0387"/>
    <w:pPr>
      <w:spacing w:before="120"/>
    </w:pPr>
    <w:rPr>
      <w:rFonts w:ascii="Arial" w:hAnsi="Arial" w:cs="Arial"/>
      <w:b/>
      <w:bCs/>
    </w:rPr>
  </w:style>
  <w:style w:type="character" w:customStyle="1" w:styleId="subsectionChar">
    <w:name w:val="subsection Char"/>
    <w:aliases w:val="ss Char"/>
    <w:link w:val="subsection"/>
    <w:rsid w:val="00CF0387"/>
    <w:rPr>
      <w:rFonts w:eastAsia="Times New Roman" w:cs="Times New Roman"/>
      <w:sz w:val="22"/>
      <w:lang w:eastAsia="en-AU"/>
    </w:rPr>
  </w:style>
  <w:style w:type="paragraph" w:customStyle="1" w:styleId="SOText2">
    <w:name w:val="SO Text2"/>
    <w:aliases w:val="sot2"/>
    <w:basedOn w:val="Normal"/>
    <w:next w:val="SOText"/>
    <w:link w:val="SOText2Char"/>
    <w:rsid w:val="00DA11B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11B9"/>
    <w:rPr>
      <w:sz w:val="22"/>
    </w:rPr>
  </w:style>
  <w:style w:type="paragraph" w:customStyle="1" w:styleId="ActHead10">
    <w:name w:val="ActHead 10"/>
    <w:aliases w:val="sp"/>
    <w:basedOn w:val="OPCParaBase"/>
    <w:next w:val="ActHead3"/>
    <w:rsid w:val="008A2887"/>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0</TotalTime>
  <Pages>55</Pages>
  <Words>12408</Words>
  <Characters>64007</Characters>
  <Application>Microsoft Office Word</Application>
  <DocSecurity>0</DocSecurity>
  <PresentationFormat/>
  <Lines>1475</Lines>
  <Paragraphs>922</Paragraphs>
  <ScaleCrop>false</ScaleCrop>
  <HeadingPairs>
    <vt:vector size="2" baseType="variant">
      <vt:variant>
        <vt:lpstr>Title</vt:lpstr>
      </vt:variant>
      <vt:variant>
        <vt:i4>1</vt:i4>
      </vt:variant>
    </vt:vector>
  </HeadingPairs>
  <TitlesOfParts>
    <vt:vector size="1" baseType="lpstr">
      <vt:lpstr>Allocation Principles 2014</vt:lpstr>
    </vt:vector>
  </TitlesOfParts>
  <Manager/>
  <Company/>
  <LinksUpToDate>false</LinksUpToDate>
  <CharactersWithSpaces>76040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Principles 2014</dc:title>
  <dc:subject/>
  <dc:creator/>
  <cp:keywords/>
  <dc:description/>
  <cp:lastModifiedBy/>
  <cp:revision>1</cp:revision>
  <cp:lastPrinted>2014-03-18T06:47:00Z</cp:lastPrinted>
  <dcterms:created xsi:type="dcterms:W3CDTF">2015-08-03T03:54:00Z</dcterms:created>
  <dcterms:modified xsi:type="dcterms:W3CDTF">2015-08-03T03:54:00Z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Allocation Principles 2014</vt:lpwstr>
  </property>
  <property fmtid="{D5CDD505-2E9C-101B-9397-08002B2CF9AE}" pid="4" name="Class">
    <vt:lpwstr>Principle</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
  </property>
  <property fmtid="{D5CDD505-2E9C-101B-9397-08002B2CF9AE}" pid="9" name="ID">
    <vt:lpwstr>OPC60318</vt:lpwstr>
  </property>
  <property fmtid="{D5CDD505-2E9C-101B-9397-08002B2CF9AE}" pid="10" name="Classification">
    <vt:lpwstr>UNCLASSIFIED</vt:lpwstr>
  </property>
  <property fmtid="{D5CDD505-2E9C-101B-9397-08002B2CF9AE}" pid="11" name="DLM">
    <vt:lpwstr>No DLM</vt:lpwstr>
  </property>
  <property fmtid="{D5CDD505-2E9C-101B-9397-08002B2CF9AE}" pid="12" name="ActMadeUnder">
    <vt:lpwstr>Aged Care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Header">
    <vt:lpwstr>Section</vt:lpwstr>
  </property>
  <property fmtid="{D5CDD505-2E9C-101B-9397-08002B2CF9AE}" pid="17" name="Number">
    <vt:lpwstr>A</vt:lpwstr>
  </property>
  <property fmtid="{D5CDD505-2E9C-101B-9397-08002B2CF9AE}" pid="18" name="CounterSign">
    <vt:lpwstr/>
  </property>
  <property fmtid="{D5CDD505-2E9C-101B-9397-08002B2CF9AE}" pid="19" name="DateMade">
    <vt:lpwstr>23 June 2013</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filetime>2015-06-30T14:00:00Z</vt:filetime>
  </property>
  <property fmtid="{D5CDD505-2E9C-101B-9397-08002B2CF9AE}" pid="24" name="PreparedDate">
    <vt:filetime>2015-07-26T14:00:00Z</vt:filetime>
  </property>
  <property fmtid="{D5CDD505-2E9C-101B-9397-08002B2CF9AE}" pid="25" name="RegisteredDate">
    <vt:filetime>2015-07-27T14:00:00Z</vt:filetime>
  </property>
  <property fmtid="{D5CDD505-2E9C-101B-9397-08002B2CF9AE}" pid="26" name="CompilationVersion">
    <vt:i4>2</vt:i4>
  </property>
</Properties>
</file>