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364F" w:rsidRPr="00ED56E9" w:rsidRDefault="00193461" w:rsidP="0048364F">
      <w:pPr>
        <w:rPr>
          <w:sz w:val="28"/>
        </w:rPr>
      </w:pPr>
      <w:r w:rsidRPr="00ED56E9">
        <w:rPr>
          <w:noProof/>
          <w:lang w:eastAsia="en-AU"/>
        </w:rPr>
        <w:drawing>
          <wp:inline distT="0" distB="0" distL="0" distR="0" wp14:anchorId="7342DF96" wp14:editId="6788633E">
            <wp:extent cx="1503328" cy="1105200"/>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rsidR="0048364F" w:rsidRPr="00ED56E9" w:rsidRDefault="0048364F" w:rsidP="0048364F">
      <w:pPr>
        <w:rPr>
          <w:sz w:val="19"/>
        </w:rPr>
      </w:pPr>
    </w:p>
    <w:p w:rsidR="0048364F" w:rsidRPr="00ED56E9" w:rsidRDefault="00A1546E" w:rsidP="0048364F">
      <w:pPr>
        <w:pStyle w:val="ShortT"/>
      </w:pPr>
      <w:r w:rsidRPr="00ED56E9">
        <w:t>Financial Management and Accountability Amendment (Public Governance) Regulation</w:t>
      </w:r>
      <w:r w:rsidR="00ED56E9" w:rsidRPr="00ED56E9">
        <w:t> </w:t>
      </w:r>
      <w:r w:rsidRPr="00ED56E9">
        <w:t>2014</w:t>
      </w:r>
    </w:p>
    <w:p w:rsidR="0048364F" w:rsidRPr="00ED56E9" w:rsidRDefault="0048364F" w:rsidP="0048364F"/>
    <w:p w:rsidR="0048364F" w:rsidRPr="00ED56E9" w:rsidRDefault="00A4361F" w:rsidP="00680F17">
      <w:pPr>
        <w:pStyle w:val="InstNo"/>
      </w:pPr>
      <w:r w:rsidRPr="00ED56E9">
        <w:t>Select Legislative Instrument</w:t>
      </w:r>
      <w:r w:rsidR="00154EAC" w:rsidRPr="00ED56E9">
        <w:t xml:space="preserve"> </w:t>
      </w:r>
      <w:bookmarkStart w:id="0" w:name="BKCheck15B_1"/>
      <w:bookmarkEnd w:id="0"/>
      <w:r w:rsidR="00D0104A" w:rsidRPr="00ED56E9">
        <w:fldChar w:fldCharType="begin"/>
      </w:r>
      <w:r w:rsidR="00D0104A" w:rsidRPr="00ED56E9">
        <w:instrText xml:space="preserve"> DOCPROPERTY  ActNo </w:instrText>
      </w:r>
      <w:r w:rsidR="00D0104A" w:rsidRPr="00ED56E9">
        <w:fldChar w:fldCharType="separate"/>
      </w:r>
      <w:r w:rsidR="00353ABB">
        <w:t>No. 98, 2014</w:t>
      </w:r>
      <w:r w:rsidR="00D0104A" w:rsidRPr="00ED56E9">
        <w:fldChar w:fldCharType="end"/>
      </w:r>
    </w:p>
    <w:p w:rsidR="005F5780" w:rsidRPr="00ED56E9" w:rsidRDefault="005F5780" w:rsidP="000C5962">
      <w:pPr>
        <w:pStyle w:val="SignCoverPageStart"/>
        <w:spacing w:before="240"/>
        <w:rPr>
          <w:szCs w:val="22"/>
        </w:rPr>
      </w:pPr>
      <w:r w:rsidRPr="00ED56E9">
        <w:rPr>
          <w:szCs w:val="22"/>
        </w:rPr>
        <w:t xml:space="preserve">I, General the Honourable Sir Peter Cosgrove AK MC (Ret’d), </w:t>
      </w:r>
      <w:r w:rsidR="00ED56E9" w:rsidRPr="00ED56E9">
        <w:rPr>
          <w:szCs w:val="22"/>
        </w:rPr>
        <w:t>Governor</w:t>
      </w:r>
      <w:r w:rsidR="00ED56E9">
        <w:rPr>
          <w:szCs w:val="22"/>
        </w:rPr>
        <w:noBreakHyphen/>
      </w:r>
      <w:r w:rsidR="00ED56E9" w:rsidRPr="00ED56E9">
        <w:rPr>
          <w:szCs w:val="22"/>
        </w:rPr>
        <w:t>General</w:t>
      </w:r>
      <w:r w:rsidRPr="00ED56E9">
        <w:rPr>
          <w:szCs w:val="22"/>
        </w:rPr>
        <w:t xml:space="preserve"> of the Commonwealth of Australia, acting with the advice of the Federal Executive Council, make the following regulation.</w:t>
      </w:r>
    </w:p>
    <w:p w:rsidR="005F5780" w:rsidRPr="00ED56E9" w:rsidRDefault="005F5780" w:rsidP="000C5962">
      <w:pPr>
        <w:keepNext/>
        <w:spacing w:before="720" w:line="240" w:lineRule="atLeast"/>
        <w:ind w:right="397"/>
        <w:jc w:val="both"/>
        <w:rPr>
          <w:szCs w:val="22"/>
        </w:rPr>
      </w:pPr>
      <w:r w:rsidRPr="00ED56E9">
        <w:rPr>
          <w:szCs w:val="22"/>
        </w:rPr>
        <w:t xml:space="preserve">Dated </w:t>
      </w:r>
      <w:bookmarkStart w:id="1" w:name="BKCheck15B_2"/>
      <w:bookmarkEnd w:id="1"/>
      <w:r w:rsidRPr="00ED56E9">
        <w:rPr>
          <w:szCs w:val="22"/>
        </w:rPr>
        <w:fldChar w:fldCharType="begin"/>
      </w:r>
      <w:r w:rsidRPr="00ED56E9">
        <w:rPr>
          <w:szCs w:val="22"/>
        </w:rPr>
        <w:instrText xml:space="preserve"> DOCPROPERTY  DateMade </w:instrText>
      </w:r>
      <w:r w:rsidRPr="00ED56E9">
        <w:rPr>
          <w:szCs w:val="22"/>
        </w:rPr>
        <w:fldChar w:fldCharType="separate"/>
      </w:r>
      <w:r w:rsidR="00353ABB">
        <w:rPr>
          <w:szCs w:val="22"/>
        </w:rPr>
        <w:t>26 June 2014</w:t>
      </w:r>
      <w:r w:rsidRPr="00ED56E9">
        <w:rPr>
          <w:szCs w:val="22"/>
        </w:rPr>
        <w:fldChar w:fldCharType="end"/>
      </w:r>
    </w:p>
    <w:p w:rsidR="005F5780" w:rsidRPr="00ED56E9" w:rsidRDefault="005F5780" w:rsidP="000C5962">
      <w:pPr>
        <w:keepNext/>
        <w:tabs>
          <w:tab w:val="left" w:pos="3402"/>
        </w:tabs>
        <w:spacing w:before="1080" w:line="300" w:lineRule="atLeast"/>
        <w:ind w:left="397" w:right="397"/>
        <w:jc w:val="right"/>
        <w:rPr>
          <w:szCs w:val="22"/>
        </w:rPr>
      </w:pPr>
      <w:r w:rsidRPr="00ED56E9">
        <w:rPr>
          <w:szCs w:val="22"/>
        </w:rPr>
        <w:t>Peter Cosgrove</w:t>
      </w:r>
    </w:p>
    <w:p w:rsidR="005F5780" w:rsidRPr="00ED56E9" w:rsidRDefault="00ED56E9" w:rsidP="000C5962">
      <w:pPr>
        <w:keepNext/>
        <w:tabs>
          <w:tab w:val="left" w:pos="3402"/>
        </w:tabs>
        <w:spacing w:line="300" w:lineRule="atLeast"/>
        <w:ind w:left="397" w:right="397"/>
        <w:jc w:val="right"/>
        <w:rPr>
          <w:szCs w:val="22"/>
        </w:rPr>
      </w:pPr>
      <w:r w:rsidRPr="00ED56E9">
        <w:rPr>
          <w:szCs w:val="22"/>
        </w:rPr>
        <w:t>Governor</w:t>
      </w:r>
      <w:r>
        <w:rPr>
          <w:szCs w:val="22"/>
        </w:rPr>
        <w:noBreakHyphen/>
      </w:r>
      <w:r w:rsidRPr="00ED56E9">
        <w:rPr>
          <w:szCs w:val="22"/>
        </w:rPr>
        <w:t>General</w:t>
      </w:r>
    </w:p>
    <w:p w:rsidR="005F5780" w:rsidRPr="00ED56E9" w:rsidRDefault="005F5780" w:rsidP="000C5962">
      <w:pPr>
        <w:keepNext/>
        <w:tabs>
          <w:tab w:val="left" w:pos="3402"/>
        </w:tabs>
        <w:spacing w:before="840" w:after="1080" w:line="300" w:lineRule="atLeast"/>
        <w:ind w:right="397"/>
        <w:rPr>
          <w:szCs w:val="22"/>
        </w:rPr>
      </w:pPr>
      <w:r w:rsidRPr="00ED56E9">
        <w:rPr>
          <w:szCs w:val="22"/>
        </w:rPr>
        <w:t>By His Excellency’s Command</w:t>
      </w:r>
    </w:p>
    <w:p w:rsidR="005F5780" w:rsidRPr="00ED56E9" w:rsidRDefault="00BD2546" w:rsidP="000C5962">
      <w:pPr>
        <w:keepNext/>
        <w:tabs>
          <w:tab w:val="left" w:pos="3402"/>
        </w:tabs>
        <w:spacing w:before="480" w:line="300" w:lineRule="atLeast"/>
        <w:ind w:right="397"/>
        <w:rPr>
          <w:szCs w:val="22"/>
        </w:rPr>
      </w:pPr>
      <w:r w:rsidRPr="00ED56E9">
        <w:rPr>
          <w:szCs w:val="22"/>
        </w:rPr>
        <w:t>Mathias Cormann</w:t>
      </w:r>
    </w:p>
    <w:p w:rsidR="005F5780" w:rsidRPr="00ED56E9" w:rsidRDefault="005F5780" w:rsidP="000C5962">
      <w:pPr>
        <w:pStyle w:val="SignCoverPageEnd"/>
        <w:rPr>
          <w:szCs w:val="22"/>
        </w:rPr>
      </w:pPr>
      <w:r w:rsidRPr="00ED56E9">
        <w:rPr>
          <w:szCs w:val="22"/>
        </w:rPr>
        <w:t>Minister for Finance</w:t>
      </w:r>
    </w:p>
    <w:p w:rsidR="0048364F" w:rsidRPr="00ED56E9" w:rsidRDefault="0048364F" w:rsidP="00183EBB">
      <w:pPr>
        <w:pStyle w:val="Header"/>
        <w:tabs>
          <w:tab w:val="clear" w:pos="4150"/>
          <w:tab w:val="clear" w:pos="8307"/>
        </w:tabs>
      </w:pPr>
      <w:r w:rsidRPr="00ED56E9">
        <w:rPr>
          <w:rStyle w:val="CharAmSchNo"/>
        </w:rPr>
        <w:t xml:space="preserve"> </w:t>
      </w:r>
      <w:r w:rsidRPr="00ED56E9">
        <w:rPr>
          <w:rStyle w:val="CharAmSchText"/>
        </w:rPr>
        <w:t xml:space="preserve"> </w:t>
      </w:r>
    </w:p>
    <w:p w:rsidR="0048364F" w:rsidRPr="00ED56E9" w:rsidRDefault="0048364F" w:rsidP="00183EBB">
      <w:pPr>
        <w:pStyle w:val="Header"/>
        <w:tabs>
          <w:tab w:val="clear" w:pos="4150"/>
          <w:tab w:val="clear" w:pos="8307"/>
        </w:tabs>
      </w:pPr>
      <w:r w:rsidRPr="00ED56E9">
        <w:rPr>
          <w:rStyle w:val="CharAmPartNo"/>
        </w:rPr>
        <w:t xml:space="preserve"> </w:t>
      </w:r>
      <w:r w:rsidRPr="00ED56E9">
        <w:rPr>
          <w:rStyle w:val="CharAmPartText"/>
        </w:rPr>
        <w:t xml:space="preserve"> </w:t>
      </w:r>
    </w:p>
    <w:p w:rsidR="0048364F" w:rsidRPr="00ED56E9" w:rsidRDefault="0048364F" w:rsidP="0048364F">
      <w:pPr>
        <w:sectPr w:rsidR="0048364F" w:rsidRPr="00ED56E9" w:rsidSect="00D25158">
          <w:headerReference w:type="even" r:id="rId9"/>
          <w:headerReference w:type="default" r:id="rId10"/>
          <w:footerReference w:type="even" r:id="rId11"/>
          <w:footerReference w:type="default" r:id="rId12"/>
          <w:headerReference w:type="first" r:id="rId13"/>
          <w:footerReference w:type="first" r:id="rId14"/>
          <w:pgSz w:w="11907" w:h="16839"/>
          <w:pgMar w:top="1418" w:right="2410" w:bottom="4253" w:left="2410" w:header="720" w:footer="3546" w:gutter="0"/>
          <w:cols w:space="708"/>
          <w:titlePg/>
          <w:docGrid w:linePitch="360"/>
        </w:sectPr>
      </w:pPr>
    </w:p>
    <w:p w:rsidR="0048364F" w:rsidRPr="00ED56E9" w:rsidRDefault="0048364F" w:rsidP="001F5130">
      <w:pPr>
        <w:rPr>
          <w:sz w:val="36"/>
        </w:rPr>
      </w:pPr>
      <w:r w:rsidRPr="00ED56E9">
        <w:rPr>
          <w:sz w:val="36"/>
        </w:rPr>
        <w:lastRenderedPageBreak/>
        <w:t>Contents</w:t>
      </w:r>
    </w:p>
    <w:bookmarkStart w:id="2" w:name="BKCheck15B_3"/>
    <w:bookmarkEnd w:id="2"/>
    <w:p w:rsidR="00595E08" w:rsidRPr="00ED56E9" w:rsidRDefault="00595E08">
      <w:pPr>
        <w:pStyle w:val="TOC5"/>
        <w:rPr>
          <w:rFonts w:asciiTheme="minorHAnsi" w:eastAsiaTheme="minorEastAsia" w:hAnsiTheme="minorHAnsi" w:cstheme="minorBidi"/>
          <w:noProof/>
          <w:kern w:val="0"/>
          <w:sz w:val="22"/>
          <w:szCs w:val="22"/>
        </w:rPr>
      </w:pPr>
      <w:r w:rsidRPr="00ED56E9">
        <w:fldChar w:fldCharType="begin"/>
      </w:r>
      <w:r w:rsidRPr="00ED56E9">
        <w:instrText xml:space="preserve"> TOC \o "1-9" </w:instrText>
      </w:r>
      <w:r w:rsidRPr="00ED56E9">
        <w:fldChar w:fldCharType="separate"/>
      </w:r>
      <w:r w:rsidRPr="00ED56E9">
        <w:rPr>
          <w:noProof/>
        </w:rPr>
        <w:t>1</w:t>
      </w:r>
      <w:r w:rsidRPr="00ED56E9">
        <w:rPr>
          <w:noProof/>
        </w:rPr>
        <w:tab/>
        <w:t>Name of regulation</w:t>
      </w:r>
      <w:r w:rsidRPr="00ED56E9">
        <w:rPr>
          <w:noProof/>
        </w:rPr>
        <w:tab/>
      </w:r>
      <w:r w:rsidRPr="00ED56E9">
        <w:rPr>
          <w:noProof/>
        </w:rPr>
        <w:fldChar w:fldCharType="begin"/>
      </w:r>
      <w:r w:rsidRPr="00ED56E9">
        <w:rPr>
          <w:noProof/>
        </w:rPr>
        <w:instrText xml:space="preserve"> PAGEREF _Toc390679114 \h </w:instrText>
      </w:r>
      <w:r w:rsidRPr="00ED56E9">
        <w:rPr>
          <w:noProof/>
        </w:rPr>
      </w:r>
      <w:r w:rsidRPr="00ED56E9">
        <w:rPr>
          <w:noProof/>
        </w:rPr>
        <w:fldChar w:fldCharType="separate"/>
      </w:r>
      <w:r w:rsidR="00353ABB">
        <w:rPr>
          <w:noProof/>
        </w:rPr>
        <w:t>1</w:t>
      </w:r>
      <w:r w:rsidRPr="00ED56E9">
        <w:rPr>
          <w:noProof/>
        </w:rPr>
        <w:fldChar w:fldCharType="end"/>
      </w:r>
    </w:p>
    <w:p w:rsidR="00595E08" w:rsidRPr="00ED56E9" w:rsidRDefault="00595E08">
      <w:pPr>
        <w:pStyle w:val="TOC5"/>
        <w:rPr>
          <w:rFonts w:asciiTheme="minorHAnsi" w:eastAsiaTheme="minorEastAsia" w:hAnsiTheme="minorHAnsi" w:cstheme="minorBidi"/>
          <w:noProof/>
          <w:kern w:val="0"/>
          <w:sz w:val="22"/>
          <w:szCs w:val="22"/>
        </w:rPr>
      </w:pPr>
      <w:r w:rsidRPr="00ED56E9">
        <w:rPr>
          <w:noProof/>
        </w:rPr>
        <w:t>2</w:t>
      </w:r>
      <w:r w:rsidRPr="00ED56E9">
        <w:rPr>
          <w:noProof/>
        </w:rPr>
        <w:tab/>
        <w:t>Commencement</w:t>
      </w:r>
      <w:r w:rsidRPr="00ED56E9">
        <w:rPr>
          <w:noProof/>
        </w:rPr>
        <w:tab/>
      </w:r>
      <w:r w:rsidRPr="00ED56E9">
        <w:rPr>
          <w:noProof/>
        </w:rPr>
        <w:fldChar w:fldCharType="begin"/>
      </w:r>
      <w:r w:rsidRPr="00ED56E9">
        <w:rPr>
          <w:noProof/>
        </w:rPr>
        <w:instrText xml:space="preserve"> PAGEREF _Toc390679115 \h </w:instrText>
      </w:r>
      <w:r w:rsidRPr="00ED56E9">
        <w:rPr>
          <w:noProof/>
        </w:rPr>
      </w:r>
      <w:r w:rsidRPr="00ED56E9">
        <w:rPr>
          <w:noProof/>
        </w:rPr>
        <w:fldChar w:fldCharType="separate"/>
      </w:r>
      <w:r w:rsidR="00353ABB">
        <w:rPr>
          <w:noProof/>
        </w:rPr>
        <w:t>1</w:t>
      </w:r>
      <w:r w:rsidRPr="00ED56E9">
        <w:rPr>
          <w:noProof/>
        </w:rPr>
        <w:fldChar w:fldCharType="end"/>
      </w:r>
    </w:p>
    <w:p w:rsidR="00595E08" w:rsidRPr="00ED56E9" w:rsidRDefault="00595E08">
      <w:pPr>
        <w:pStyle w:val="TOC5"/>
        <w:rPr>
          <w:rFonts w:asciiTheme="minorHAnsi" w:eastAsiaTheme="minorEastAsia" w:hAnsiTheme="minorHAnsi" w:cstheme="minorBidi"/>
          <w:noProof/>
          <w:kern w:val="0"/>
          <w:sz w:val="22"/>
          <w:szCs w:val="22"/>
        </w:rPr>
      </w:pPr>
      <w:r w:rsidRPr="00ED56E9">
        <w:rPr>
          <w:noProof/>
        </w:rPr>
        <w:t>3</w:t>
      </w:r>
      <w:r w:rsidRPr="00ED56E9">
        <w:rPr>
          <w:noProof/>
        </w:rPr>
        <w:tab/>
        <w:t>Authority</w:t>
      </w:r>
      <w:r w:rsidRPr="00ED56E9">
        <w:rPr>
          <w:noProof/>
        </w:rPr>
        <w:tab/>
      </w:r>
      <w:r w:rsidRPr="00ED56E9">
        <w:rPr>
          <w:noProof/>
        </w:rPr>
        <w:fldChar w:fldCharType="begin"/>
      </w:r>
      <w:r w:rsidRPr="00ED56E9">
        <w:rPr>
          <w:noProof/>
        </w:rPr>
        <w:instrText xml:space="preserve"> PAGEREF _Toc390679116 \h </w:instrText>
      </w:r>
      <w:r w:rsidRPr="00ED56E9">
        <w:rPr>
          <w:noProof/>
        </w:rPr>
      </w:r>
      <w:r w:rsidRPr="00ED56E9">
        <w:rPr>
          <w:noProof/>
        </w:rPr>
        <w:fldChar w:fldCharType="separate"/>
      </w:r>
      <w:r w:rsidR="00353ABB">
        <w:rPr>
          <w:noProof/>
        </w:rPr>
        <w:t>1</w:t>
      </w:r>
      <w:r w:rsidRPr="00ED56E9">
        <w:rPr>
          <w:noProof/>
        </w:rPr>
        <w:fldChar w:fldCharType="end"/>
      </w:r>
    </w:p>
    <w:p w:rsidR="00595E08" w:rsidRPr="00ED56E9" w:rsidRDefault="00595E08">
      <w:pPr>
        <w:pStyle w:val="TOC5"/>
        <w:rPr>
          <w:rFonts w:asciiTheme="minorHAnsi" w:eastAsiaTheme="minorEastAsia" w:hAnsiTheme="minorHAnsi" w:cstheme="minorBidi"/>
          <w:noProof/>
          <w:kern w:val="0"/>
          <w:sz w:val="22"/>
          <w:szCs w:val="22"/>
        </w:rPr>
      </w:pPr>
      <w:r w:rsidRPr="00ED56E9">
        <w:rPr>
          <w:noProof/>
        </w:rPr>
        <w:t>4</w:t>
      </w:r>
      <w:r w:rsidRPr="00ED56E9">
        <w:rPr>
          <w:noProof/>
        </w:rPr>
        <w:tab/>
        <w:t>Schedule(s)</w:t>
      </w:r>
      <w:r w:rsidRPr="00ED56E9">
        <w:rPr>
          <w:noProof/>
        </w:rPr>
        <w:tab/>
      </w:r>
      <w:r w:rsidRPr="00ED56E9">
        <w:rPr>
          <w:noProof/>
        </w:rPr>
        <w:fldChar w:fldCharType="begin"/>
      </w:r>
      <w:r w:rsidRPr="00ED56E9">
        <w:rPr>
          <w:noProof/>
        </w:rPr>
        <w:instrText xml:space="preserve"> PAGEREF _Toc390679117 \h </w:instrText>
      </w:r>
      <w:r w:rsidRPr="00ED56E9">
        <w:rPr>
          <w:noProof/>
        </w:rPr>
      </w:r>
      <w:r w:rsidRPr="00ED56E9">
        <w:rPr>
          <w:noProof/>
        </w:rPr>
        <w:fldChar w:fldCharType="separate"/>
      </w:r>
      <w:r w:rsidR="00353ABB">
        <w:rPr>
          <w:noProof/>
        </w:rPr>
        <w:t>1</w:t>
      </w:r>
      <w:r w:rsidRPr="00ED56E9">
        <w:rPr>
          <w:noProof/>
        </w:rPr>
        <w:fldChar w:fldCharType="end"/>
      </w:r>
    </w:p>
    <w:p w:rsidR="00595E08" w:rsidRPr="00ED56E9" w:rsidRDefault="00595E08">
      <w:pPr>
        <w:pStyle w:val="TOC6"/>
        <w:rPr>
          <w:rFonts w:asciiTheme="minorHAnsi" w:eastAsiaTheme="minorEastAsia" w:hAnsiTheme="minorHAnsi" w:cstheme="minorBidi"/>
          <w:b w:val="0"/>
          <w:noProof/>
          <w:kern w:val="0"/>
          <w:sz w:val="22"/>
          <w:szCs w:val="22"/>
        </w:rPr>
      </w:pPr>
      <w:r w:rsidRPr="00ED56E9">
        <w:rPr>
          <w:noProof/>
        </w:rPr>
        <w:t>Schedule</w:t>
      </w:r>
      <w:r w:rsidR="00ED56E9" w:rsidRPr="00ED56E9">
        <w:rPr>
          <w:noProof/>
        </w:rPr>
        <w:t> </w:t>
      </w:r>
      <w:r w:rsidRPr="00ED56E9">
        <w:rPr>
          <w:noProof/>
        </w:rPr>
        <w:t>1—Amendments</w:t>
      </w:r>
      <w:r w:rsidRPr="00ED56E9">
        <w:rPr>
          <w:b w:val="0"/>
          <w:noProof/>
          <w:sz w:val="18"/>
        </w:rPr>
        <w:tab/>
      </w:r>
      <w:r w:rsidRPr="00ED56E9">
        <w:rPr>
          <w:b w:val="0"/>
          <w:noProof/>
          <w:sz w:val="18"/>
        </w:rPr>
        <w:fldChar w:fldCharType="begin"/>
      </w:r>
      <w:r w:rsidRPr="00ED56E9">
        <w:rPr>
          <w:b w:val="0"/>
          <w:noProof/>
          <w:sz w:val="18"/>
        </w:rPr>
        <w:instrText xml:space="preserve"> PAGEREF _Toc390679118 \h </w:instrText>
      </w:r>
      <w:r w:rsidRPr="00ED56E9">
        <w:rPr>
          <w:b w:val="0"/>
          <w:noProof/>
          <w:sz w:val="18"/>
        </w:rPr>
      </w:r>
      <w:r w:rsidRPr="00ED56E9">
        <w:rPr>
          <w:b w:val="0"/>
          <w:noProof/>
          <w:sz w:val="18"/>
        </w:rPr>
        <w:fldChar w:fldCharType="separate"/>
      </w:r>
      <w:r w:rsidR="00353ABB">
        <w:rPr>
          <w:b w:val="0"/>
          <w:noProof/>
          <w:sz w:val="18"/>
        </w:rPr>
        <w:t>2</w:t>
      </w:r>
      <w:r w:rsidRPr="00ED56E9">
        <w:rPr>
          <w:b w:val="0"/>
          <w:noProof/>
          <w:sz w:val="18"/>
        </w:rPr>
        <w:fldChar w:fldCharType="end"/>
      </w:r>
    </w:p>
    <w:p w:rsidR="00595E08" w:rsidRPr="00ED56E9" w:rsidRDefault="00595E08">
      <w:pPr>
        <w:pStyle w:val="TOC9"/>
        <w:rPr>
          <w:rFonts w:asciiTheme="minorHAnsi" w:eastAsiaTheme="minorEastAsia" w:hAnsiTheme="minorHAnsi" w:cstheme="minorBidi"/>
          <w:i w:val="0"/>
          <w:noProof/>
          <w:kern w:val="0"/>
          <w:sz w:val="22"/>
          <w:szCs w:val="22"/>
        </w:rPr>
      </w:pPr>
      <w:r w:rsidRPr="00ED56E9">
        <w:rPr>
          <w:noProof/>
        </w:rPr>
        <w:t>Financial Management and Accountability Regulations</w:t>
      </w:r>
      <w:r w:rsidR="00ED56E9" w:rsidRPr="00ED56E9">
        <w:rPr>
          <w:noProof/>
        </w:rPr>
        <w:t> </w:t>
      </w:r>
      <w:r w:rsidRPr="00ED56E9">
        <w:rPr>
          <w:noProof/>
        </w:rPr>
        <w:t>1997</w:t>
      </w:r>
      <w:r w:rsidRPr="00ED56E9">
        <w:rPr>
          <w:i w:val="0"/>
          <w:noProof/>
          <w:sz w:val="18"/>
        </w:rPr>
        <w:tab/>
      </w:r>
      <w:r w:rsidRPr="00ED56E9">
        <w:rPr>
          <w:i w:val="0"/>
          <w:noProof/>
          <w:sz w:val="18"/>
        </w:rPr>
        <w:fldChar w:fldCharType="begin"/>
      </w:r>
      <w:r w:rsidRPr="00ED56E9">
        <w:rPr>
          <w:i w:val="0"/>
          <w:noProof/>
          <w:sz w:val="18"/>
        </w:rPr>
        <w:instrText xml:space="preserve"> PAGEREF _Toc390679119 \h </w:instrText>
      </w:r>
      <w:r w:rsidRPr="00ED56E9">
        <w:rPr>
          <w:i w:val="0"/>
          <w:noProof/>
          <w:sz w:val="18"/>
        </w:rPr>
      </w:r>
      <w:r w:rsidRPr="00ED56E9">
        <w:rPr>
          <w:i w:val="0"/>
          <w:noProof/>
          <w:sz w:val="18"/>
        </w:rPr>
        <w:fldChar w:fldCharType="separate"/>
      </w:r>
      <w:r w:rsidR="00353ABB">
        <w:rPr>
          <w:i w:val="0"/>
          <w:noProof/>
          <w:sz w:val="18"/>
        </w:rPr>
        <w:t>2</w:t>
      </w:r>
      <w:r w:rsidRPr="00ED56E9">
        <w:rPr>
          <w:i w:val="0"/>
          <w:noProof/>
          <w:sz w:val="18"/>
        </w:rPr>
        <w:fldChar w:fldCharType="end"/>
      </w:r>
    </w:p>
    <w:p w:rsidR="00833416" w:rsidRPr="00ED56E9" w:rsidRDefault="00595E08" w:rsidP="0048364F">
      <w:r w:rsidRPr="00ED56E9">
        <w:fldChar w:fldCharType="end"/>
      </w:r>
    </w:p>
    <w:p w:rsidR="00722023" w:rsidRPr="00ED56E9" w:rsidRDefault="00722023" w:rsidP="0048364F">
      <w:pPr>
        <w:sectPr w:rsidR="00722023" w:rsidRPr="00ED56E9" w:rsidSect="00D25158">
          <w:headerReference w:type="even" r:id="rId15"/>
          <w:headerReference w:type="default" r:id="rId16"/>
          <w:footerReference w:type="even" r:id="rId17"/>
          <w:footerReference w:type="default" r:id="rId18"/>
          <w:headerReference w:type="first" r:id="rId19"/>
          <w:pgSz w:w="11907" w:h="16839"/>
          <w:pgMar w:top="2375" w:right="2410" w:bottom="4253" w:left="2410" w:header="720" w:footer="3402" w:gutter="0"/>
          <w:pgNumType w:fmt="lowerRoman" w:start="1"/>
          <w:cols w:space="708"/>
          <w:docGrid w:linePitch="360"/>
        </w:sectPr>
      </w:pPr>
    </w:p>
    <w:p w:rsidR="00D56813" w:rsidRPr="00ED56E9" w:rsidRDefault="00D56813" w:rsidP="00183EBB">
      <w:pPr>
        <w:pStyle w:val="ActHead5"/>
      </w:pPr>
      <w:bookmarkStart w:id="3" w:name="_Toc390679114"/>
      <w:r w:rsidRPr="00ED56E9">
        <w:rPr>
          <w:rStyle w:val="CharSectno"/>
        </w:rPr>
        <w:lastRenderedPageBreak/>
        <w:t>1</w:t>
      </w:r>
      <w:r w:rsidRPr="00ED56E9">
        <w:t xml:space="preserve">  Name of regulation</w:t>
      </w:r>
      <w:bookmarkEnd w:id="3"/>
    </w:p>
    <w:p w:rsidR="00D56813" w:rsidRPr="00ED56E9" w:rsidRDefault="00D56813" w:rsidP="00D56813">
      <w:pPr>
        <w:pStyle w:val="subsection"/>
      </w:pPr>
      <w:r w:rsidRPr="00ED56E9">
        <w:tab/>
      </w:r>
      <w:r w:rsidRPr="00ED56E9">
        <w:tab/>
        <w:t xml:space="preserve">This regulation is the </w:t>
      </w:r>
      <w:r w:rsidRPr="00ED56E9">
        <w:rPr>
          <w:i/>
        </w:rPr>
        <w:t>Financial Management and Accountability Amendment (Public Governance) Regulation</w:t>
      </w:r>
      <w:r w:rsidR="00ED56E9" w:rsidRPr="00ED56E9">
        <w:rPr>
          <w:i/>
        </w:rPr>
        <w:t> </w:t>
      </w:r>
      <w:r w:rsidRPr="00ED56E9">
        <w:rPr>
          <w:i/>
        </w:rPr>
        <w:t>2014</w:t>
      </w:r>
      <w:r w:rsidRPr="00ED56E9">
        <w:t>.</w:t>
      </w:r>
    </w:p>
    <w:p w:rsidR="00D56813" w:rsidRPr="00ED56E9" w:rsidRDefault="00D56813" w:rsidP="00183EBB">
      <w:pPr>
        <w:pStyle w:val="ActHead5"/>
      </w:pPr>
      <w:bookmarkStart w:id="4" w:name="_Toc390679115"/>
      <w:r w:rsidRPr="00ED56E9">
        <w:rPr>
          <w:rStyle w:val="CharSectno"/>
        </w:rPr>
        <w:t>2</w:t>
      </w:r>
      <w:r w:rsidRPr="00ED56E9">
        <w:t xml:space="preserve">  Commencement</w:t>
      </w:r>
      <w:bookmarkEnd w:id="4"/>
    </w:p>
    <w:p w:rsidR="00D56813" w:rsidRPr="00ED56E9" w:rsidRDefault="00D56813" w:rsidP="00D56813">
      <w:pPr>
        <w:pStyle w:val="subsection"/>
      </w:pPr>
      <w:bookmarkStart w:id="5" w:name="_GoBack"/>
      <w:r w:rsidRPr="00ED56E9">
        <w:tab/>
      </w:r>
      <w:r w:rsidRPr="00ED56E9">
        <w:tab/>
        <w:t xml:space="preserve">This regulation commences at the same time as </w:t>
      </w:r>
      <w:r w:rsidR="00A5624A" w:rsidRPr="00ED56E9">
        <w:t>Schedule</w:t>
      </w:r>
      <w:r w:rsidR="00ED56E9" w:rsidRPr="00ED56E9">
        <w:t> </w:t>
      </w:r>
      <w:r w:rsidR="00A5624A" w:rsidRPr="00ED56E9">
        <w:t xml:space="preserve">2 to the </w:t>
      </w:r>
      <w:r w:rsidRPr="00ED56E9">
        <w:rPr>
          <w:i/>
        </w:rPr>
        <w:t xml:space="preserve">Public Governance, Performance and Accountability </w:t>
      </w:r>
      <w:r w:rsidR="00A5624A" w:rsidRPr="00ED56E9">
        <w:rPr>
          <w:i/>
        </w:rPr>
        <w:t xml:space="preserve">(Consequential and Transitional Provisions) </w:t>
      </w:r>
      <w:r w:rsidRPr="00ED56E9">
        <w:rPr>
          <w:i/>
        </w:rPr>
        <w:t>Act 201</w:t>
      </w:r>
      <w:r w:rsidR="00A5624A" w:rsidRPr="00ED56E9">
        <w:rPr>
          <w:i/>
        </w:rPr>
        <w:t>4</w:t>
      </w:r>
      <w:r w:rsidRPr="00ED56E9">
        <w:rPr>
          <w:i/>
        </w:rPr>
        <w:t xml:space="preserve"> </w:t>
      </w:r>
      <w:r w:rsidRPr="00ED56E9">
        <w:t>commences.</w:t>
      </w:r>
      <w:bookmarkEnd w:id="5"/>
    </w:p>
    <w:p w:rsidR="00D56813" w:rsidRPr="00ED56E9" w:rsidRDefault="00D56813" w:rsidP="00183EBB">
      <w:pPr>
        <w:pStyle w:val="ActHead5"/>
      </w:pPr>
      <w:bookmarkStart w:id="6" w:name="_Toc390679116"/>
      <w:r w:rsidRPr="00ED56E9">
        <w:rPr>
          <w:rStyle w:val="CharSectno"/>
        </w:rPr>
        <w:t>3</w:t>
      </w:r>
      <w:r w:rsidRPr="00ED56E9">
        <w:t xml:space="preserve">  Authority</w:t>
      </w:r>
      <w:bookmarkEnd w:id="6"/>
    </w:p>
    <w:p w:rsidR="00D56813" w:rsidRPr="00ED56E9" w:rsidRDefault="00D56813" w:rsidP="00D56813">
      <w:pPr>
        <w:pStyle w:val="subsection"/>
        <w:rPr>
          <w:i/>
        </w:rPr>
      </w:pPr>
      <w:r w:rsidRPr="00ED56E9">
        <w:tab/>
      </w:r>
      <w:r w:rsidRPr="00ED56E9">
        <w:tab/>
        <w:t xml:space="preserve">This regulation is made under the </w:t>
      </w:r>
      <w:r w:rsidRPr="00ED56E9">
        <w:rPr>
          <w:i/>
        </w:rPr>
        <w:t>Financial Management and Accountability Act 1997.</w:t>
      </w:r>
    </w:p>
    <w:p w:rsidR="00D56813" w:rsidRPr="00ED56E9" w:rsidRDefault="00D56813" w:rsidP="00D56813">
      <w:pPr>
        <w:pStyle w:val="notetext"/>
      </w:pPr>
      <w:r w:rsidRPr="00ED56E9">
        <w:t>Note:</w:t>
      </w:r>
      <w:r w:rsidRPr="00ED56E9">
        <w:tab/>
        <w:t xml:space="preserve">The </w:t>
      </w:r>
      <w:r w:rsidRPr="00ED56E9">
        <w:rPr>
          <w:i/>
        </w:rPr>
        <w:t xml:space="preserve">Financial Management and Accountability Act 1997 </w:t>
      </w:r>
      <w:r w:rsidRPr="00ED56E9">
        <w:t xml:space="preserve">will be renamed as the </w:t>
      </w:r>
      <w:r w:rsidRPr="00ED56E9">
        <w:rPr>
          <w:i/>
        </w:rPr>
        <w:t>Financial Framework (Supplementary Powers) Act 1997</w:t>
      </w:r>
      <w:r w:rsidRPr="00ED56E9">
        <w:t xml:space="preserve"> by Part</w:t>
      </w:r>
      <w:r w:rsidR="00ED56E9" w:rsidRPr="00ED56E9">
        <w:t> </w:t>
      </w:r>
      <w:r w:rsidRPr="00ED56E9">
        <w:t>1 of Schedule</w:t>
      </w:r>
      <w:r w:rsidR="00ED56E9" w:rsidRPr="00ED56E9">
        <w:t> </w:t>
      </w:r>
      <w:r w:rsidRPr="00ED56E9">
        <w:t xml:space="preserve">2 to the </w:t>
      </w:r>
      <w:r w:rsidRPr="00ED56E9">
        <w:rPr>
          <w:i/>
        </w:rPr>
        <w:t>Public Governance, Performance and Accountability (Consequential and Transitional Provisions) Act 2014</w:t>
      </w:r>
      <w:r w:rsidRPr="00ED56E9">
        <w:t>.</w:t>
      </w:r>
    </w:p>
    <w:p w:rsidR="00D56813" w:rsidRPr="00ED56E9" w:rsidRDefault="00D56813" w:rsidP="00183EBB">
      <w:pPr>
        <w:pStyle w:val="ActHead5"/>
      </w:pPr>
      <w:bookmarkStart w:id="7" w:name="_Toc390679117"/>
      <w:r w:rsidRPr="00ED56E9">
        <w:rPr>
          <w:rStyle w:val="CharSectno"/>
        </w:rPr>
        <w:t>4</w:t>
      </w:r>
      <w:r w:rsidRPr="00ED56E9">
        <w:t xml:space="preserve">  Schedule(s)</w:t>
      </w:r>
      <w:bookmarkEnd w:id="7"/>
    </w:p>
    <w:p w:rsidR="00D56813" w:rsidRPr="00ED56E9" w:rsidRDefault="00D56813" w:rsidP="00D56813">
      <w:pPr>
        <w:pStyle w:val="subsection"/>
      </w:pPr>
      <w:r w:rsidRPr="00ED56E9">
        <w:tab/>
      </w:r>
      <w:r w:rsidRPr="00ED56E9">
        <w:tab/>
        <w:t>Each instrument that is specified in a Schedule to this instrument is amended or repealed as set out in the applicable items in the Schedule concerned, and any other item in a Schedule to this instrument has effect according to its terms.</w:t>
      </w:r>
    </w:p>
    <w:p w:rsidR="00D56813" w:rsidRPr="00ED56E9" w:rsidRDefault="00D56813" w:rsidP="00183EBB">
      <w:pPr>
        <w:pStyle w:val="ActHead6"/>
        <w:pageBreakBefore/>
      </w:pPr>
      <w:bookmarkStart w:id="8" w:name="_Toc390679118"/>
      <w:bookmarkStart w:id="9" w:name="opcAmSched"/>
      <w:bookmarkStart w:id="10" w:name="opcCurrentFind"/>
      <w:r w:rsidRPr="00ED56E9">
        <w:rPr>
          <w:rStyle w:val="CharAmSchNo"/>
        </w:rPr>
        <w:t>Schedule</w:t>
      </w:r>
      <w:r w:rsidR="00ED56E9" w:rsidRPr="00ED56E9">
        <w:rPr>
          <w:rStyle w:val="CharAmSchNo"/>
        </w:rPr>
        <w:t> </w:t>
      </w:r>
      <w:r w:rsidRPr="00ED56E9">
        <w:rPr>
          <w:rStyle w:val="CharAmSchNo"/>
        </w:rPr>
        <w:t>1</w:t>
      </w:r>
      <w:r w:rsidRPr="00ED56E9">
        <w:t>—</w:t>
      </w:r>
      <w:r w:rsidRPr="00ED56E9">
        <w:rPr>
          <w:rStyle w:val="CharAmSchText"/>
        </w:rPr>
        <w:t>Amendments</w:t>
      </w:r>
      <w:bookmarkEnd w:id="8"/>
    </w:p>
    <w:bookmarkEnd w:id="9"/>
    <w:bookmarkEnd w:id="10"/>
    <w:p w:rsidR="00D56813" w:rsidRPr="00ED56E9" w:rsidRDefault="00D56813" w:rsidP="00183EBB">
      <w:pPr>
        <w:pStyle w:val="Header"/>
      </w:pPr>
      <w:r w:rsidRPr="00ED56E9">
        <w:rPr>
          <w:rStyle w:val="CharAmPartNo"/>
        </w:rPr>
        <w:t xml:space="preserve"> </w:t>
      </w:r>
      <w:r w:rsidRPr="00ED56E9">
        <w:rPr>
          <w:rStyle w:val="CharAmPartText"/>
        </w:rPr>
        <w:t xml:space="preserve"> </w:t>
      </w:r>
    </w:p>
    <w:p w:rsidR="00D56813" w:rsidRPr="00ED56E9" w:rsidRDefault="00D56813" w:rsidP="00D56813">
      <w:pPr>
        <w:pStyle w:val="ActHead9"/>
      </w:pPr>
      <w:bookmarkStart w:id="11" w:name="_Toc390679119"/>
      <w:r w:rsidRPr="00ED56E9">
        <w:t>Financial Management and Accountability Regulations</w:t>
      </w:r>
      <w:r w:rsidR="00ED56E9" w:rsidRPr="00ED56E9">
        <w:t> </w:t>
      </w:r>
      <w:r w:rsidRPr="00ED56E9">
        <w:t>1997</w:t>
      </w:r>
      <w:bookmarkEnd w:id="11"/>
    </w:p>
    <w:p w:rsidR="00D56813" w:rsidRPr="00ED56E9" w:rsidRDefault="00D56813" w:rsidP="00D56813">
      <w:pPr>
        <w:pStyle w:val="ItemHead"/>
        <w:tabs>
          <w:tab w:val="left" w:pos="6663"/>
        </w:tabs>
      </w:pPr>
      <w:r w:rsidRPr="00ED56E9">
        <w:t>1  Regulation</w:t>
      </w:r>
      <w:r w:rsidR="00ED56E9" w:rsidRPr="00ED56E9">
        <w:t> </w:t>
      </w:r>
      <w:r w:rsidRPr="00ED56E9">
        <w:t>1</w:t>
      </w:r>
    </w:p>
    <w:p w:rsidR="00D56813" w:rsidRPr="00ED56E9" w:rsidRDefault="00D56813" w:rsidP="00D56813">
      <w:pPr>
        <w:pStyle w:val="Item"/>
      </w:pPr>
      <w:r w:rsidRPr="00ED56E9">
        <w:t>Omit “</w:t>
      </w:r>
      <w:r w:rsidRPr="00ED56E9">
        <w:rPr>
          <w:i/>
        </w:rPr>
        <w:t>Financial Management and Accountability</w:t>
      </w:r>
      <w:r w:rsidRPr="00ED56E9">
        <w:t>”, substitute “</w:t>
      </w:r>
      <w:r w:rsidRPr="00ED56E9">
        <w:rPr>
          <w:i/>
        </w:rPr>
        <w:t>Financial Framework (Supplementary Powers)</w:t>
      </w:r>
      <w:r w:rsidRPr="00ED56E9">
        <w:t>”.</w:t>
      </w:r>
    </w:p>
    <w:p w:rsidR="00D56813" w:rsidRPr="00ED56E9" w:rsidRDefault="00D56813" w:rsidP="00D56813">
      <w:pPr>
        <w:pStyle w:val="ItemHead"/>
      </w:pPr>
      <w:r w:rsidRPr="00ED56E9">
        <w:t>2  Regulations</w:t>
      </w:r>
      <w:r w:rsidR="00ED56E9" w:rsidRPr="00ED56E9">
        <w:t> </w:t>
      </w:r>
      <w:r w:rsidRPr="00ED56E9">
        <w:t>3 and 3A</w:t>
      </w:r>
    </w:p>
    <w:p w:rsidR="00D56813" w:rsidRPr="00ED56E9" w:rsidRDefault="00D56813" w:rsidP="00D56813">
      <w:pPr>
        <w:pStyle w:val="Item"/>
      </w:pPr>
      <w:r w:rsidRPr="00ED56E9">
        <w:t>Repeal the regulations, substitute:</w:t>
      </w:r>
    </w:p>
    <w:p w:rsidR="00D56813" w:rsidRPr="00ED56E9" w:rsidRDefault="00D56813" w:rsidP="00183EBB">
      <w:pPr>
        <w:pStyle w:val="ActHead5"/>
      </w:pPr>
      <w:bookmarkStart w:id="12" w:name="_Toc390679120"/>
      <w:r w:rsidRPr="00ED56E9">
        <w:rPr>
          <w:rStyle w:val="CharSectno"/>
        </w:rPr>
        <w:t>3</w:t>
      </w:r>
      <w:r w:rsidRPr="00ED56E9">
        <w:t xml:space="preserve">  Definitions</w:t>
      </w:r>
      <w:bookmarkEnd w:id="12"/>
    </w:p>
    <w:p w:rsidR="00D56813" w:rsidRPr="00ED56E9" w:rsidRDefault="00D56813" w:rsidP="00D56813">
      <w:pPr>
        <w:pStyle w:val="subsection"/>
      </w:pPr>
      <w:r w:rsidRPr="00ED56E9">
        <w:tab/>
      </w:r>
      <w:r w:rsidRPr="00ED56E9">
        <w:tab/>
        <w:t>In these regulations:</w:t>
      </w:r>
    </w:p>
    <w:p w:rsidR="00D56813" w:rsidRPr="00ED56E9" w:rsidRDefault="00D56813" w:rsidP="00D56813">
      <w:pPr>
        <w:pStyle w:val="Definition"/>
      </w:pPr>
      <w:r w:rsidRPr="00ED56E9">
        <w:rPr>
          <w:b/>
          <w:i/>
        </w:rPr>
        <w:t xml:space="preserve">Act </w:t>
      </w:r>
      <w:r w:rsidRPr="00ED56E9">
        <w:t xml:space="preserve">means the </w:t>
      </w:r>
      <w:r w:rsidRPr="00ED56E9">
        <w:rPr>
          <w:i/>
        </w:rPr>
        <w:t>Financial Framework (Supplementary Powers) Act 1997</w:t>
      </w:r>
      <w:r w:rsidRPr="00ED56E9">
        <w:t>.</w:t>
      </w:r>
    </w:p>
    <w:p w:rsidR="00D56813" w:rsidRPr="00ED56E9" w:rsidRDefault="00D56813" w:rsidP="00D56813">
      <w:pPr>
        <w:pStyle w:val="ItemHead"/>
      </w:pPr>
      <w:r w:rsidRPr="00ED56E9">
        <w:t>3  Parts</w:t>
      </w:r>
      <w:r w:rsidR="00ED56E9" w:rsidRPr="00ED56E9">
        <w:t> </w:t>
      </w:r>
      <w:r w:rsidRPr="00ED56E9">
        <w:t>2 to 5</w:t>
      </w:r>
    </w:p>
    <w:p w:rsidR="00D56813" w:rsidRPr="00ED56E9" w:rsidRDefault="00D56813" w:rsidP="00D56813">
      <w:pPr>
        <w:pStyle w:val="Item"/>
      </w:pPr>
      <w:r w:rsidRPr="00ED56E9">
        <w:t>Repeal the Parts.</w:t>
      </w:r>
    </w:p>
    <w:p w:rsidR="00D56813" w:rsidRPr="00ED56E9" w:rsidRDefault="00D56813" w:rsidP="00D56813">
      <w:pPr>
        <w:pStyle w:val="ItemHead"/>
      </w:pPr>
      <w:r w:rsidRPr="00ED56E9">
        <w:t>4  Part</w:t>
      </w:r>
      <w:r w:rsidR="00ED56E9" w:rsidRPr="00ED56E9">
        <w:t> </w:t>
      </w:r>
      <w:r w:rsidRPr="00ED56E9">
        <w:t>5AA (heading)</w:t>
      </w:r>
    </w:p>
    <w:p w:rsidR="00D56813" w:rsidRPr="00ED56E9" w:rsidRDefault="00D56813" w:rsidP="00D56813">
      <w:pPr>
        <w:pStyle w:val="Item"/>
      </w:pPr>
      <w:r w:rsidRPr="00ED56E9">
        <w:t>Repeal the heading, substitute:</w:t>
      </w:r>
    </w:p>
    <w:p w:rsidR="00D56813" w:rsidRPr="00ED56E9" w:rsidRDefault="00D56813" w:rsidP="00183EBB">
      <w:pPr>
        <w:pStyle w:val="ActHead2"/>
      </w:pPr>
      <w:bookmarkStart w:id="13" w:name="f_Check_Lines_above"/>
      <w:bookmarkStart w:id="14" w:name="_Toc390679121"/>
      <w:bookmarkEnd w:id="13"/>
      <w:r w:rsidRPr="00ED56E9">
        <w:rPr>
          <w:rStyle w:val="CharPartNo"/>
        </w:rPr>
        <w:t>Part</w:t>
      </w:r>
      <w:r w:rsidR="00ED56E9" w:rsidRPr="00ED56E9">
        <w:rPr>
          <w:rStyle w:val="CharPartNo"/>
        </w:rPr>
        <w:t> </w:t>
      </w:r>
      <w:r w:rsidRPr="00ED56E9">
        <w:rPr>
          <w:rStyle w:val="CharPartNo"/>
        </w:rPr>
        <w:t>2</w:t>
      </w:r>
      <w:r w:rsidRPr="00ED56E9">
        <w:t>—</w:t>
      </w:r>
      <w:r w:rsidRPr="00ED56E9">
        <w:rPr>
          <w:rStyle w:val="CharPartText"/>
        </w:rPr>
        <w:t>Supplementary powers to make commitments to spend money and be involved in companies etc.</w:t>
      </w:r>
      <w:bookmarkEnd w:id="14"/>
    </w:p>
    <w:p w:rsidR="00D56813" w:rsidRPr="00ED56E9" w:rsidRDefault="00D56813" w:rsidP="00D56813">
      <w:pPr>
        <w:pStyle w:val="ItemHead"/>
      </w:pPr>
      <w:r w:rsidRPr="00ED56E9">
        <w:t>5  Subparagraphs</w:t>
      </w:r>
      <w:r w:rsidR="00ED56E9" w:rsidRPr="00ED56E9">
        <w:t> </w:t>
      </w:r>
      <w:r w:rsidRPr="00ED56E9">
        <w:t>16(1)(a)(i) and (3)(a)(i)</w:t>
      </w:r>
    </w:p>
    <w:p w:rsidR="00D56813" w:rsidRPr="00ED56E9" w:rsidRDefault="00D56813" w:rsidP="00D56813">
      <w:pPr>
        <w:pStyle w:val="Item"/>
      </w:pPr>
      <w:r w:rsidRPr="00ED56E9">
        <w:t>Omit “public money”, substitute “relevant money or other CRF money”.</w:t>
      </w:r>
    </w:p>
    <w:p w:rsidR="00D56813" w:rsidRPr="00ED56E9" w:rsidRDefault="00D56813" w:rsidP="00D56813">
      <w:pPr>
        <w:pStyle w:val="ItemHead"/>
      </w:pPr>
      <w:r w:rsidRPr="00ED56E9">
        <w:t>6  Parts</w:t>
      </w:r>
      <w:r w:rsidR="00ED56E9" w:rsidRPr="00ED56E9">
        <w:t> </w:t>
      </w:r>
      <w:r w:rsidRPr="00ED56E9">
        <w:t>5A and 6</w:t>
      </w:r>
    </w:p>
    <w:p w:rsidR="00D56813" w:rsidRPr="00ED56E9" w:rsidRDefault="00D56813" w:rsidP="00D56813">
      <w:pPr>
        <w:pStyle w:val="Item"/>
      </w:pPr>
      <w:r w:rsidRPr="00ED56E9">
        <w:t>Repeal the Parts.</w:t>
      </w:r>
    </w:p>
    <w:p w:rsidR="00D56813" w:rsidRPr="00ED56E9" w:rsidRDefault="00D56813" w:rsidP="00D56813">
      <w:pPr>
        <w:pStyle w:val="ItemHead"/>
      </w:pPr>
      <w:r w:rsidRPr="00ED56E9">
        <w:t>7  Part</w:t>
      </w:r>
      <w:r w:rsidR="00ED56E9" w:rsidRPr="00ED56E9">
        <w:t> </w:t>
      </w:r>
      <w:r w:rsidRPr="00ED56E9">
        <w:t>7 (heading)</w:t>
      </w:r>
    </w:p>
    <w:p w:rsidR="00D56813" w:rsidRPr="00ED56E9" w:rsidRDefault="00D56813" w:rsidP="00D56813">
      <w:pPr>
        <w:pStyle w:val="Item"/>
      </w:pPr>
      <w:r w:rsidRPr="00ED56E9">
        <w:t>Repeal the heading.</w:t>
      </w:r>
    </w:p>
    <w:p w:rsidR="00D56813" w:rsidRPr="00ED56E9" w:rsidRDefault="00D56813" w:rsidP="00D56813">
      <w:pPr>
        <w:pStyle w:val="ItemHead"/>
      </w:pPr>
      <w:r w:rsidRPr="00ED56E9">
        <w:t>8  Regulations</w:t>
      </w:r>
      <w:r w:rsidR="00ED56E9" w:rsidRPr="00ED56E9">
        <w:t> </w:t>
      </w:r>
      <w:r w:rsidRPr="00ED56E9">
        <w:t>21 to 22AA</w:t>
      </w:r>
    </w:p>
    <w:p w:rsidR="00D56813" w:rsidRPr="00ED56E9" w:rsidRDefault="00D56813" w:rsidP="00D56813">
      <w:pPr>
        <w:pStyle w:val="Item"/>
      </w:pPr>
      <w:r w:rsidRPr="00ED56E9">
        <w:t>Repeal the regulations.</w:t>
      </w:r>
    </w:p>
    <w:p w:rsidR="00D56813" w:rsidRPr="00ED56E9" w:rsidRDefault="00D56813" w:rsidP="00D56813">
      <w:pPr>
        <w:pStyle w:val="ItemHead"/>
      </w:pPr>
      <w:r w:rsidRPr="00ED56E9">
        <w:t>9  Parts</w:t>
      </w:r>
      <w:r w:rsidR="00ED56E9" w:rsidRPr="00ED56E9">
        <w:t> </w:t>
      </w:r>
      <w:r w:rsidRPr="00ED56E9">
        <w:t>7A to 8A</w:t>
      </w:r>
    </w:p>
    <w:p w:rsidR="00D56813" w:rsidRPr="00ED56E9" w:rsidRDefault="00D56813" w:rsidP="00D56813">
      <w:pPr>
        <w:pStyle w:val="Item"/>
      </w:pPr>
      <w:r w:rsidRPr="00ED56E9">
        <w:t>Repeal the Parts, substitute:</w:t>
      </w:r>
    </w:p>
    <w:p w:rsidR="00D56813" w:rsidRPr="00ED56E9" w:rsidRDefault="00D56813" w:rsidP="00183EBB">
      <w:pPr>
        <w:pStyle w:val="ActHead2"/>
      </w:pPr>
      <w:bookmarkStart w:id="15" w:name="_Toc390679122"/>
      <w:r w:rsidRPr="00ED56E9">
        <w:rPr>
          <w:rStyle w:val="CharPartNo"/>
        </w:rPr>
        <w:t>Part</w:t>
      </w:r>
      <w:r w:rsidR="00ED56E9" w:rsidRPr="00ED56E9">
        <w:rPr>
          <w:rStyle w:val="CharPartNo"/>
        </w:rPr>
        <w:t> </w:t>
      </w:r>
      <w:r w:rsidRPr="00ED56E9">
        <w:rPr>
          <w:rStyle w:val="CharPartNo"/>
        </w:rPr>
        <w:t>3</w:t>
      </w:r>
      <w:r w:rsidRPr="00ED56E9">
        <w:t>—</w:t>
      </w:r>
      <w:r w:rsidRPr="00ED56E9">
        <w:rPr>
          <w:rStyle w:val="CharPartText"/>
        </w:rPr>
        <w:t>Transitional and application provisions</w:t>
      </w:r>
      <w:bookmarkEnd w:id="15"/>
    </w:p>
    <w:p w:rsidR="00565922" w:rsidRPr="00ED56E9" w:rsidRDefault="00565922" w:rsidP="00183EBB">
      <w:pPr>
        <w:pStyle w:val="Header"/>
      </w:pPr>
      <w:r w:rsidRPr="00ED56E9">
        <w:rPr>
          <w:rStyle w:val="CharDivNo"/>
        </w:rPr>
        <w:t xml:space="preserve"> </w:t>
      </w:r>
      <w:r w:rsidRPr="00ED56E9">
        <w:rPr>
          <w:rStyle w:val="CharDivText"/>
        </w:rPr>
        <w:t xml:space="preserve"> </w:t>
      </w:r>
    </w:p>
    <w:p w:rsidR="00D56813" w:rsidRPr="00ED56E9" w:rsidRDefault="00D56813" w:rsidP="00183EBB">
      <w:pPr>
        <w:pStyle w:val="ActHead5"/>
      </w:pPr>
      <w:bookmarkStart w:id="16" w:name="_Toc390679123"/>
      <w:r w:rsidRPr="00ED56E9">
        <w:rPr>
          <w:rStyle w:val="CharSectno"/>
        </w:rPr>
        <w:t>23</w:t>
      </w:r>
      <w:r w:rsidRPr="00ED56E9">
        <w:t xml:space="preserve">  Definitions</w:t>
      </w:r>
      <w:bookmarkEnd w:id="16"/>
    </w:p>
    <w:p w:rsidR="00D56813" w:rsidRPr="00ED56E9" w:rsidRDefault="00D56813" w:rsidP="00D56813">
      <w:pPr>
        <w:pStyle w:val="subsection"/>
      </w:pPr>
      <w:r w:rsidRPr="00ED56E9">
        <w:tab/>
      </w:r>
      <w:r w:rsidRPr="00ED56E9">
        <w:tab/>
        <w:t>In this Part:</w:t>
      </w:r>
    </w:p>
    <w:p w:rsidR="00D56813" w:rsidRPr="00ED56E9" w:rsidRDefault="00D56813" w:rsidP="00D56813">
      <w:pPr>
        <w:pStyle w:val="Definition"/>
      </w:pPr>
      <w:r w:rsidRPr="00ED56E9">
        <w:rPr>
          <w:b/>
          <w:i/>
        </w:rPr>
        <w:t xml:space="preserve">amending </w:t>
      </w:r>
      <w:r w:rsidR="001A021B" w:rsidRPr="00ED56E9">
        <w:rPr>
          <w:b/>
          <w:i/>
        </w:rPr>
        <w:t>r</w:t>
      </w:r>
      <w:r w:rsidRPr="00ED56E9">
        <w:rPr>
          <w:b/>
          <w:i/>
        </w:rPr>
        <w:t>egulation</w:t>
      </w:r>
      <w:r w:rsidRPr="00ED56E9">
        <w:t xml:space="preserve"> means the </w:t>
      </w:r>
      <w:r w:rsidRPr="00ED56E9">
        <w:rPr>
          <w:i/>
        </w:rPr>
        <w:t>Financial Management and Accountability Amendment (Public Governance) Regulation</w:t>
      </w:r>
      <w:r w:rsidR="00ED56E9" w:rsidRPr="00ED56E9">
        <w:rPr>
          <w:i/>
        </w:rPr>
        <w:t> </w:t>
      </w:r>
      <w:r w:rsidRPr="00ED56E9">
        <w:rPr>
          <w:i/>
        </w:rPr>
        <w:t>2014</w:t>
      </w:r>
      <w:r w:rsidRPr="00ED56E9">
        <w:t>.</w:t>
      </w:r>
    </w:p>
    <w:p w:rsidR="00D56813" w:rsidRPr="00ED56E9" w:rsidRDefault="00D56813" w:rsidP="00D56813">
      <w:pPr>
        <w:pStyle w:val="Definition"/>
      </w:pPr>
      <w:r w:rsidRPr="00ED56E9">
        <w:rPr>
          <w:b/>
          <w:i/>
        </w:rPr>
        <w:t>commencement time</w:t>
      </w:r>
      <w:r w:rsidRPr="00ED56E9">
        <w:t xml:space="preserve"> means the time when the </w:t>
      </w:r>
      <w:r w:rsidRPr="00ED56E9">
        <w:rPr>
          <w:i/>
        </w:rPr>
        <w:t>Financial Management and Accountability Amendment (Public Governance) Regulation</w:t>
      </w:r>
      <w:r w:rsidR="00ED56E9" w:rsidRPr="00ED56E9">
        <w:rPr>
          <w:i/>
        </w:rPr>
        <w:t> </w:t>
      </w:r>
      <w:r w:rsidRPr="00ED56E9">
        <w:rPr>
          <w:i/>
        </w:rPr>
        <w:t xml:space="preserve">2014 </w:t>
      </w:r>
      <w:r w:rsidRPr="00ED56E9">
        <w:t>commences.</w:t>
      </w:r>
    </w:p>
    <w:p w:rsidR="00D56813" w:rsidRPr="00ED56E9" w:rsidRDefault="00D56813" w:rsidP="00183EBB">
      <w:pPr>
        <w:pStyle w:val="ActHead5"/>
      </w:pPr>
      <w:bookmarkStart w:id="17" w:name="_Toc390679124"/>
      <w:r w:rsidRPr="00ED56E9">
        <w:rPr>
          <w:rStyle w:val="CharSectno"/>
        </w:rPr>
        <w:t>24</w:t>
      </w:r>
      <w:r w:rsidRPr="00ED56E9">
        <w:t xml:space="preserve">  Commonwealth procurement and Guidelines</w:t>
      </w:r>
      <w:bookmarkEnd w:id="17"/>
    </w:p>
    <w:p w:rsidR="00D56813" w:rsidRPr="00ED56E9" w:rsidRDefault="00D56813" w:rsidP="00D56813">
      <w:pPr>
        <w:pStyle w:val="subsection"/>
      </w:pPr>
      <w:r w:rsidRPr="00ED56E9">
        <w:tab/>
      </w:r>
      <w:r w:rsidRPr="00ED56E9">
        <w:tab/>
        <w:t>Despite the repeal of regulations</w:t>
      </w:r>
      <w:r w:rsidR="00ED56E9" w:rsidRPr="00ED56E9">
        <w:t> </w:t>
      </w:r>
      <w:r w:rsidR="00565C81" w:rsidRPr="00ED56E9">
        <w:t>7, 7A, 7B and 16A (which deal</w:t>
      </w:r>
      <w:r w:rsidRPr="00ED56E9">
        <w:t xml:space="preserve"> with Commonwealth procurement, and guidelines for Commonwealth grants, cleaning services and fraud) of these Regulations by the amending </w:t>
      </w:r>
      <w:r w:rsidR="001A021B" w:rsidRPr="00ED56E9">
        <w:t>r</w:t>
      </w:r>
      <w:r w:rsidRPr="00ED56E9">
        <w:t>egulation, regulations</w:t>
      </w:r>
      <w:r w:rsidR="00ED56E9" w:rsidRPr="00ED56E9">
        <w:t> </w:t>
      </w:r>
      <w:r w:rsidRPr="00ED56E9">
        <w:t>7, 7A, 7B and 16A, and any guidelines that are in force for the purposes of those regulations immediately before the commencement time, continue to apply after that time in relation to any process that is begun before that time.</w:t>
      </w:r>
    </w:p>
    <w:p w:rsidR="00D56813" w:rsidRPr="00ED56E9" w:rsidRDefault="00D56813" w:rsidP="00183EBB">
      <w:pPr>
        <w:pStyle w:val="ActHead5"/>
      </w:pPr>
      <w:bookmarkStart w:id="18" w:name="_Toc390679125"/>
      <w:r w:rsidRPr="00ED56E9">
        <w:rPr>
          <w:rStyle w:val="CharSectno"/>
        </w:rPr>
        <w:t>25</w:t>
      </w:r>
      <w:r w:rsidRPr="00ED56E9">
        <w:t xml:space="preserve">  Disposal of property found on Commonwealth premises</w:t>
      </w:r>
      <w:bookmarkEnd w:id="18"/>
    </w:p>
    <w:p w:rsidR="00D56813" w:rsidRPr="00ED56E9" w:rsidRDefault="00D56813" w:rsidP="00D56813">
      <w:pPr>
        <w:pStyle w:val="subsection"/>
      </w:pPr>
      <w:r w:rsidRPr="00ED56E9">
        <w:tab/>
      </w:r>
      <w:r w:rsidRPr="00ED56E9">
        <w:tab/>
        <w:t>Despite the repeal of regulation</w:t>
      </w:r>
      <w:r w:rsidR="00ED56E9" w:rsidRPr="00ED56E9">
        <w:t> </w:t>
      </w:r>
      <w:r w:rsidRPr="00ED56E9">
        <w:t xml:space="preserve">23 (which deals with the disposal of property found on Commonwealth premises) of these Regulations by the amending </w:t>
      </w:r>
      <w:r w:rsidR="001A021B" w:rsidRPr="00ED56E9">
        <w:t>r</w:t>
      </w:r>
      <w:r w:rsidRPr="00ED56E9">
        <w:t>egulation, regulation</w:t>
      </w:r>
      <w:r w:rsidR="00ED56E9" w:rsidRPr="00ED56E9">
        <w:t> </w:t>
      </w:r>
      <w:r w:rsidRPr="00ED56E9">
        <w:t>23 continues to apply after the commencement time in relation to property found, or disposals that occur, before that time.</w:t>
      </w:r>
    </w:p>
    <w:p w:rsidR="00D56813" w:rsidRPr="00ED56E9" w:rsidRDefault="00D56813" w:rsidP="00183EBB">
      <w:pPr>
        <w:pStyle w:val="ActHead5"/>
      </w:pPr>
      <w:bookmarkStart w:id="19" w:name="_Toc390679126"/>
      <w:r w:rsidRPr="00ED56E9">
        <w:rPr>
          <w:rStyle w:val="CharSectno"/>
        </w:rPr>
        <w:t>26</w:t>
      </w:r>
      <w:r w:rsidRPr="00ED56E9">
        <w:t xml:space="preserve">  Transferring leave entitlements</w:t>
      </w:r>
      <w:bookmarkEnd w:id="19"/>
    </w:p>
    <w:p w:rsidR="00D56813" w:rsidRPr="00ED56E9" w:rsidRDefault="00D56813" w:rsidP="00D56813">
      <w:pPr>
        <w:pStyle w:val="subsection"/>
      </w:pPr>
      <w:r w:rsidRPr="00ED56E9">
        <w:tab/>
      </w:r>
      <w:r w:rsidRPr="00ED56E9">
        <w:tab/>
        <w:t>Despite the repeal of Part</w:t>
      </w:r>
      <w:r w:rsidR="00ED56E9" w:rsidRPr="00ED56E9">
        <w:t> </w:t>
      </w:r>
      <w:r w:rsidRPr="00ED56E9">
        <w:t xml:space="preserve">11 (which deals with transferring leave entitlements when employees move between Agencies etc.) of these Regulations by the amending </w:t>
      </w:r>
      <w:r w:rsidR="001A021B" w:rsidRPr="00ED56E9">
        <w:t>r</w:t>
      </w:r>
      <w:r w:rsidRPr="00ED56E9">
        <w:t>egulation, that Part continues to apply after the commencement time in relation to moves that occur before the commencement time.</w:t>
      </w:r>
    </w:p>
    <w:p w:rsidR="00D56813" w:rsidRPr="00ED56E9" w:rsidRDefault="00D56813" w:rsidP="00D56813">
      <w:pPr>
        <w:pStyle w:val="ItemHead"/>
      </w:pPr>
      <w:r w:rsidRPr="00ED56E9">
        <w:t>10  Parts</w:t>
      </w:r>
      <w:r w:rsidR="00ED56E9" w:rsidRPr="00ED56E9">
        <w:t> </w:t>
      </w:r>
      <w:r w:rsidRPr="00ED56E9">
        <w:t>9 to 11</w:t>
      </w:r>
    </w:p>
    <w:p w:rsidR="00D56813" w:rsidRPr="00ED56E9" w:rsidRDefault="00D56813" w:rsidP="00D56813">
      <w:pPr>
        <w:pStyle w:val="Item"/>
      </w:pPr>
      <w:r w:rsidRPr="00ED56E9">
        <w:t>Repeal the Parts.</w:t>
      </w:r>
    </w:p>
    <w:p w:rsidR="00D56813" w:rsidRPr="00ED56E9" w:rsidRDefault="00D56813" w:rsidP="00D56813">
      <w:pPr>
        <w:pStyle w:val="ItemHead"/>
      </w:pPr>
      <w:r w:rsidRPr="00ED56E9">
        <w:t>11  Schedules</w:t>
      </w:r>
      <w:r w:rsidR="00ED56E9" w:rsidRPr="00ED56E9">
        <w:t> </w:t>
      </w:r>
      <w:r w:rsidRPr="00ED56E9">
        <w:t>1, 1A, 2 and 3</w:t>
      </w:r>
    </w:p>
    <w:p w:rsidR="006D3667" w:rsidRPr="00ED56E9" w:rsidRDefault="00D56813" w:rsidP="00565C81">
      <w:pPr>
        <w:pStyle w:val="Item"/>
      </w:pPr>
      <w:r w:rsidRPr="00ED56E9">
        <w:t>Repeal the Schedules.</w:t>
      </w:r>
    </w:p>
    <w:sectPr w:rsidR="006D3667" w:rsidRPr="00ED56E9" w:rsidSect="00D25158">
      <w:headerReference w:type="even" r:id="rId20"/>
      <w:headerReference w:type="default" r:id="rId21"/>
      <w:footerReference w:type="even" r:id="rId22"/>
      <w:footerReference w:type="default" r:id="rId23"/>
      <w:headerReference w:type="first" r:id="rId24"/>
      <w:footerReference w:type="first" r:id="rId25"/>
      <w:pgSz w:w="11907" w:h="16839"/>
      <w:pgMar w:top="1667" w:right="2410" w:bottom="4253" w:left="2410" w:header="720" w:footer="3402"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546E" w:rsidRDefault="00A1546E" w:rsidP="0048364F">
      <w:pPr>
        <w:spacing w:line="240" w:lineRule="auto"/>
      </w:pPr>
      <w:r>
        <w:separator/>
      </w:r>
    </w:p>
  </w:endnote>
  <w:endnote w:type="continuationSeparator" w:id="0">
    <w:p w:rsidR="00A1546E" w:rsidRDefault="00A1546E"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D25158" w:rsidRDefault="0048364F" w:rsidP="00D25158">
    <w:pPr>
      <w:pStyle w:val="Footer"/>
      <w:tabs>
        <w:tab w:val="clear" w:pos="4153"/>
        <w:tab w:val="clear" w:pos="8306"/>
        <w:tab w:val="center" w:pos="4150"/>
        <w:tab w:val="right" w:pos="8307"/>
      </w:tabs>
      <w:spacing w:before="120"/>
      <w:rPr>
        <w:i/>
        <w:sz w:val="18"/>
      </w:rPr>
    </w:pPr>
    <w:r w:rsidRPr="00D25158">
      <w:rPr>
        <w:i/>
        <w:sz w:val="18"/>
      </w:rPr>
      <w:t xml:space="preserve"> </w:t>
    </w:r>
    <w:r w:rsidR="00D25158" w:rsidRPr="00D25158">
      <w:rPr>
        <w:i/>
        <w:sz w:val="18"/>
      </w:rPr>
      <w:t>OPC60533 - 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5158" w:rsidRDefault="00D25158" w:rsidP="00D25158">
    <w:pPr>
      <w:pStyle w:val="Footer"/>
    </w:pPr>
    <w:r w:rsidRPr="00D25158">
      <w:rPr>
        <w:i/>
        <w:sz w:val="18"/>
      </w:rPr>
      <w:t>OPC60533 - 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7F9F" w:rsidRPr="00D25158" w:rsidRDefault="007A7F9F" w:rsidP="00486382">
    <w:pPr>
      <w:pStyle w:val="Footer"/>
      <w:rPr>
        <w:sz w:val="18"/>
      </w:rPr>
    </w:pPr>
  </w:p>
  <w:p w:rsidR="00486382" w:rsidRPr="00D25158" w:rsidRDefault="00D25158" w:rsidP="00D25158">
    <w:pPr>
      <w:pStyle w:val="Footer"/>
      <w:rPr>
        <w:sz w:val="18"/>
      </w:rPr>
    </w:pPr>
    <w:r w:rsidRPr="00D25158">
      <w:rPr>
        <w:i/>
        <w:sz w:val="18"/>
      </w:rPr>
      <w:t>OPC60533 - C</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667" w:rsidRPr="00D25158" w:rsidRDefault="006D3667" w:rsidP="002B5B89">
    <w:pPr>
      <w:pBdr>
        <w:top w:val="single" w:sz="6" w:space="1" w:color="auto"/>
      </w:pBdr>
      <w:spacing w:before="120" w:line="0" w:lineRule="atLeast"/>
      <w:rPr>
        <w:rFonts w:cs="Times New Roman"/>
        <w:i/>
        <w:sz w:val="18"/>
        <w:szCs w:val="16"/>
      </w:rPr>
    </w:pPr>
  </w:p>
  <w:tbl>
    <w:tblPr>
      <w:tblStyle w:val="TableGrid"/>
      <w:tblW w:w="0" w:type="auto"/>
      <w:tblLook w:val="04A0" w:firstRow="1" w:lastRow="0" w:firstColumn="1" w:lastColumn="0" w:noHBand="0" w:noVBand="1"/>
    </w:tblPr>
    <w:tblGrid>
      <w:gridCol w:w="533"/>
      <w:gridCol w:w="5387"/>
      <w:gridCol w:w="1383"/>
    </w:tblGrid>
    <w:tr w:rsidR="006D3667" w:rsidRPr="00D25158" w:rsidTr="00E33C1C">
      <w:tc>
        <w:tcPr>
          <w:tcW w:w="533" w:type="dxa"/>
          <w:tcBorders>
            <w:top w:val="nil"/>
            <w:left w:val="nil"/>
            <w:bottom w:val="nil"/>
            <w:right w:val="nil"/>
          </w:tcBorders>
        </w:tcPr>
        <w:p w:rsidR="006D3667" w:rsidRPr="00D25158" w:rsidRDefault="006D3667" w:rsidP="00E33C1C">
          <w:pPr>
            <w:spacing w:line="0" w:lineRule="atLeast"/>
            <w:rPr>
              <w:rFonts w:cs="Times New Roman"/>
              <w:i/>
              <w:sz w:val="18"/>
            </w:rPr>
          </w:pPr>
          <w:r w:rsidRPr="00D25158">
            <w:rPr>
              <w:rFonts w:cs="Times New Roman"/>
              <w:i/>
              <w:sz w:val="18"/>
            </w:rPr>
            <w:fldChar w:fldCharType="begin"/>
          </w:r>
          <w:r w:rsidRPr="00D25158">
            <w:rPr>
              <w:rFonts w:cs="Times New Roman"/>
              <w:i/>
              <w:sz w:val="18"/>
            </w:rPr>
            <w:instrText xml:space="preserve"> PAGE </w:instrText>
          </w:r>
          <w:r w:rsidRPr="00D25158">
            <w:rPr>
              <w:rFonts w:cs="Times New Roman"/>
              <w:i/>
              <w:sz w:val="18"/>
            </w:rPr>
            <w:fldChar w:fldCharType="separate"/>
          </w:r>
          <w:r w:rsidR="0073795B">
            <w:rPr>
              <w:rFonts w:cs="Times New Roman"/>
              <w:i/>
              <w:noProof/>
              <w:sz w:val="18"/>
            </w:rPr>
            <w:t>ii</w:t>
          </w:r>
          <w:r w:rsidRPr="00D25158">
            <w:rPr>
              <w:rFonts w:cs="Times New Roman"/>
              <w:i/>
              <w:sz w:val="18"/>
            </w:rPr>
            <w:fldChar w:fldCharType="end"/>
          </w:r>
        </w:p>
      </w:tc>
      <w:tc>
        <w:tcPr>
          <w:tcW w:w="5387" w:type="dxa"/>
          <w:tcBorders>
            <w:top w:val="nil"/>
            <w:left w:val="nil"/>
            <w:bottom w:val="nil"/>
            <w:right w:val="nil"/>
          </w:tcBorders>
        </w:tcPr>
        <w:p w:rsidR="006D3667" w:rsidRPr="00D25158" w:rsidRDefault="00A2057D" w:rsidP="00E33C1C">
          <w:pPr>
            <w:spacing w:line="0" w:lineRule="atLeast"/>
            <w:jc w:val="center"/>
            <w:rPr>
              <w:rFonts w:cs="Times New Roman"/>
              <w:i/>
              <w:sz w:val="18"/>
            </w:rPr>
          </w:pPr>
          <w:r w:rsidRPr="00D25158">
            <w:rPr>
              <w:rFonts w:cs="Times New Roman"/>
              <w:i/>
              <w:sz w:val="18"/>
            </w:rPr>
            <w:fldChar w:fldCharType="begin"/>
          </w:r>
          <w:r w:rsidRPr="00D25158">
            <w:rPr>
              <w:rFonts w:cs="Times New Roman"/>
              <w:i/>
              <w:sz w:val="18"/>
            </w:rPr>
            <w:instrText xml:space="preserve"> DOCPROPERTY ShortT </w:instrText>
          </w:r>
          <w:r w:rsidRPr="00D25158">
            <w:rPr>
              <w:rFonts w:cs="Times New Roman"/>
              <w:i/>
              <w:sz w:val="18"/>
            </w:rPr>
            <w:fldChar w:fldCharType="separate"/>
          </w:r>
          <w:r w:rsidR="00353ABB">
            <w:rPr>
              <w:rFonts w:cs="Times New Roman"/>
              <w:i/>
              <w:sz w:val="18"/>
            </w:rPr>
            <w:t>Financial Management and Accountability Amendment (Public Governance) Regulation 2014</w:t>
          </w:r>
          <w:r w:rsidRPr="00D25158">
            <w:rPr>
              <w:rFonts w:cs="Times New Roman"/>
              <w:i/>
              <w:sz w:val="18"/>
            </w:rPr>
            <w:fldChar w:fldCharType="end"/>
          </w:r>
        </w:p>
      </w:tc>
      <w:tc>
        <w:tcPr>
          <w:tcW w:w="1383" w:type="dxa"/>
          <w:tcBorders>
            <w:top w:val="nil"/>
            <w:left w:val="nil"/>
            <w:bottom w:val="nil"/>
            <w:right w:val="nil"/>
          </w:tcBorders>
        </w:tcPr>
        <w:p w:rsidR="006D3667" w:rsidRPr="00D25158" w:rsidRDefault="00A2057D" w:rsidP="00E33C1C">
          <w:pPr>
            <w:spacing w:line="0" w:lineRule="atLeast"/>
            <w:jc w:val="right"/>
            <w:rPr>
              <w:rFonts w:cs="Times New Roman"/>
              <w:i/>
              <w:sz w:val="18"/>
            </w:rPr>
          </w:pPr>
          <w:r w:rsidRPr="00D25158">
            <w:rPr>
              <w:rFonts w:cs="Times New Roman"/>
              <w:i/>
              <w:sz w:val="18"/>
            </w:rPr>
            <w:fldChar w:fldCharType="begin"/>
          </w:r>
          <w:r w:rsidRPr="00D25158">
            <w:rPr>
              <w:rFonts w:cs="Times New Roman"/>
              <w:i/>
              <w:sz w:val="18"/>
            </w:rPr>
            <w:instrText xml:space="preserve"> DOCPROPERTY ActNo </w:instrText>
          </w:r>
          <w:r w:rsidRPr="00D25158">
            <w:rPr>
              <w:rFonts w:cs="Times New Roman"/>
              <w:i/>
              <w:sz w:val="18"/>
            </w:rPr>
            <w:fldChar w:fldCharType="separate"/>
          </w:r>
          <w:r w:rsidR="00353ABB">
            <w:rPr>
              <w:rFonts w:cs="Times New Roman"/>
              <w:i/>
              <w:sz w:val="18"/>
            </w:rPr>
            <w:t>No. 98, 2014</w:t>
          </w:r>
          <w:r w:rsidRPr="00D25158">
            <w:rPr>
              <w:rFonts w:cs="Times New Roman"/>
              <w:i/>
              <w:sz w:val="18"/>
            </w:rPr>
            <w:fldChar w:fldCharType="end"/>
          </w:r>
        </w:p>
      </w:tc>
    </w:tr>
  </w:tbl>
  <w:p w:rsidR="006D3667" w:rsidRPr="00D25158" w:rsidRDefault="00D25158" w:rsidP="00D25158">
    <w:pPr>
      <w:rPr>
        <w:rFonts w:cs="Times New Roman"/>
        <w:i/>
        <w:sz w:val="18"/>
      </w:rPr>
    </w:pPr>
    <w:r w:rsidRPr="00D25158">
      <w:rPr>
        <w:rFonts w:cs="Times New Roman"/>
        <w:i/>
        <w:sz w:val="18"/>
      </w:rPr>
      <w:t>OPC60533 - C</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667" w:rsidRPr="00E33C1C" w:rsidRDefault="006D3667" w:rsidP="001F6924">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83"/>
      <w:gridCol w:w="5387"/>
      <w:gridCol w:w="533"/>
    </w:tblGrid>
    <w:tr w:rsidR="006D3667" w:rsidTr="00E33C1C">
      <w:tc>
        <w:tcPr>
          <w:tcW w:w="1383" w:type="dxa"/>
          <w:tcBorders>
            <w:top w:val="nil"/>
            <w:left w:val="nil"/>
            <w:bottom w:val="nil"/>
            <w:right w:val="nil"/>
          </w:tcBorders>
        </w:tcPr>
        <w:p w:rsidR="006D3667" w:rsidRDefault="00A2057D" w:rsidP="00E33C1C">
          <w:pPr>
            <w:spacing w:line="0" w:lineRule="atLeast"/>
            <w:rPr>
              <w:sz w:val="18"/>
            </w:rPr>
          </w:pPr>
          <w:r w:rsidRPr="007A1328">
            <w:rPr>
              <w:i/>
              <w:sz w:val="18"/>
            </w:rPr>
            <w:fldChar w:fldCharType="begin"/>
          </w:r>
          <w:r>
            <w:rPr>
              <w:i/>
              <w:sz w:val="18"/>
            </w:rPr>
            <w:instrText xml:space="preserve"> DOCPROPERTY ActNo </w:instrText>
          </w:r>
          <w:r w:rsidRPr="007A1328">
            <w:rPr>
              <w:i/>
              <w:sz w:val="18"/>
            </w:rPr>
            <w:fldChar w:fldCharType="separate"/>
          </w:r>
          <w:r w:rsidR="00353ABB">
            <w:rPr>
              <w:i/>
              <w:sz w:val="18"/>
            </w:rPr>
            <w:t>No. 98, 2014</w:t>
          </w:r>
          <w:r w:rsidRPr="007A1328">
            <w:rPr>
              <w:i/>
              <w:sz w:val="18"/>
            </w:rPr>
            <w:fldChar w:fldCharType="end"/>
          </w:r>
        </w:p>
      </w:tc>
      <w:tc>
        <w:tcPr>
          <w:tcW w:w="5387" w:type="dxa"/>
          <w:tcBorders>
            <w:top w:val="nil"/>
            <w:left w:val="nil"/>
            <w:bottom w:val="nil"/>
            <w:right w:val="nil"/>
          </w:tcBorders>
        </w:tcPr>
        <w:p w:rsidR="006D3667" w:rsidRDefault="00A2057D" w:rsidP="00E33C1C">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353ABB">
            <w:rPr>
              <w:i/>
              <w:sz w:val="18"/>
            </w:rPr>
            <w:t>Financial Management and Accountability Amendment (Public Governance) Regulation 2014</w:t>
          </w:r>
          <w:r w:rsidRPr="007A1328">
            <w:rPr>
              <w:i/>
              <w:sz w:val="18"/>
            </w:rPr>
            <w:fldChar w:fldCharType="end"/>
          </w:r>
        </w:p>
      </w:tc>
      <w:tc>
        <w:tcPr>
          <w:tcW w:w="533" w:type="dxa"/>
          <w:tcBorders>
            <w:top w:val="nil"/>
            <w:left w:val="nil"/>
            <w:bottom w:val="nil"/>
            <w:right w:val="nil"/>
          </w:tcBorders>
        </w:tcPr>
        <w:p w:rsidR="006D3667" w:rsidRDefault="006D3667" w:rsidP="00E33C1C">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BD4C67">
            <w:rPr>
              <w:i/>
              <w:noProof/>
              <w:sz w:val="18"/>
            </w:rPr>
            <w:t>i</w:t>
          </w:r>
          <w:r w:rsidRPr="00ED79B6">
            <w:rPr>
              <w:i/>
              <w:sz w:val="18"/>
            </w:rPr>
            <w:fldChar w:fldCharType="end"/>
          </w:r>
        </w:p>
      </w:tc>
    </w:tr>
  </w:tbl>
  <w:p w:rsidR="006D3667" w:rsidRPr="00ED79B6" w:rsidRDefault="00D25158" w:rsidP="00D25158">
    <w:pPr>
      <w:rPr>
        <w:i/>
        <w:sz w:val="18"/>
      </w:rPr>
    </w:pPr>
    <w:r w:rsidRPr="00D25158">
      <w:rPr>
        <w:rFonts w:cs="Times New Roman"/>
        <w:i/>
        <w:sz w:val="18"/>
      </w:rPr>
      <w:t>OPC60533 - C</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4E75" w:rsidRPr="00D25158" w:rsidRDefault="00304E75" w:rsidP="001F6924">
    <w:pPr>
      <w:pBdr>
        <w:top w:val="single" w:sz="6" w:space="1" w:color="auto"/>
      </w:pBdr>
      <w:spacing w:before="120" w:line="0" w:lineRule="atLeast"/>
      <w:rPr>
        <w:rFonts w:cs="Times New Roman"/>
        <w:i/>
        <w:sz w:val="18"/>
        <w:szCs w:val="16"/>
      </w:rPr>
    </w:pPr>
  </w:p>
  <w:tbl>
    <w:tblPr>
      <w:tblStyle w:val="TableGrid"/>
      <w:tblW w:w="0" w:type="auto"/>
      <w:tblLook w:val="04A0" w:firstRow="1" w:lastRow="0" w:firstColumn="1" w:lastColumn="0" w:noHBand="0" w:noVBand="1"/>
    </w:tblPr>
    <w:tblGrid>
      <w:gridCol w:w="533"/>
      <w:gridCol w:w="5387"/>
      <w:gridCol w:w="1383"/>
    </w:tblGrid>
    <w:tr w:rsidR="00304E75" w:rsidRPr="00D25158" w:rsidTr="00E33C1C">
      <w:tc>
        <w:tcPr>
          <w:tcW w:w="533" w:type="dxa"/>
          <w:tcBorders>
            <w:top w:val="nil"/>
            <w:left w:val="nil"/>
            <w:bottom w:val="nil"/>
            <w:right w:val="nil"/>
          </w:tcBorders>
        </w:tcPr>
        <w:p w:rsidR="00304E75" w:rsidRPr="00D25158" w:rsidRDefault="00304E75" w:rsidP="00E33C1C">
          <w:pPr>
            <w:spacing w:line="0" w:lineRule="atLeast"/>
            <w:rPr>
              <w:rFonts w:cs="Times New Roman"/>
              <w:i/>
              <w:sz w:val="18"/>
            </w:rPr>
          </w:pPr>
          <w:r w:rsidRPr="00D25158">
            <w:rPr>
              <w:rFonts w:cs="Times New Roman"/>
              <w:i/>
              <w:sz w:val="18"/>
            </w:rPr>
            <w:fldChar w:fldCharType="begin"/>
          </w:r>
          <w:r w:rsidRPr="00D25158">
            <w:rPr>
              <w:rFonts w:cs="Times New Roman"/>
              <w:i/>
              <w:sz w:val="18"/>
            </w:rPr>
            <w:instrText xml:space="preserve"> PAGE </w:instrText>
          </w:r>
          <w:r w:rsidRPr="00D25158">
            <w:rPr>
              <w:rFonts w:cs="Times New Roman"/>
              <w:i/>
              <w:sz w:val="18"/>
            </w:rPr>
            <w:fldChar w:fldCharType="separate"/>
          </w:r>
          <w:r w:rsidR="00767DA9">
            <w:rPr>
              <w:rFonts w:cs="Times New Roman"/>
              <w:i/>
              <w:noProof/>
              <w:sz w:val="18"/>
            </w:rPr>
            <w:t>4</w:t>
          </w:r>
          <w:r w:rsidRPr="00D25158">
            <w:rPr>
              <w:rFonts w:cs="Times New Roman"/>
              <w:i/>
              <w:sz w:val="18"/>
            </w:rPr>
            <w:fldChar w:fldCharType="end"/>
          </w:r>
        </w:p>
      </w:tc>
      <w:tc>
        <w:tcPr>
          <w:tcW w:w="5387" w:type="dxa"/>
          <w:tcBorders>
            <w:top w:val="nil"/>
            <w:left w:val="nil"/>
            <w:bottom w:val="nil"/>
            <w:right w:val="nil"/>
          </w:tcBorders>
        </w:tcPr>
        <w:p w:rsidR="00304E75" w:rsidRPr="00D25158" w:rsidRDefault="00304E75" w:rsidP="00E33C1C">
          <w:pPr>
            <w:spacing w:line="0" w:lineRule="atLeast"/>
            <w:jc w:val="center"/>
            <w:rPr>
              <w:rFonts w:cs="Times New Roman"/>
              <w:i/>
              <w:sz w:val="18"/>
            </w:rPr>
          </w:pPr>
          <w:r w:rsidRPr="00D25158">
            <w:rPr>
              <w:rFonts w:cs="Times New Roman"/>
              <w:i/>
              <w:sz w:val="18"/>
            </w:rPr>
            <w:fldChar w:fldCharType="begin"/>
          </w:r>
          <w:r w:rsidRPr="00D25158">
            <w:rPr>
              <w:rFonts w:cs="Times New Roman"/>
              <w:i/>
              <w:sz w:val="18"/>
            </w:rPr>
            <w:instrText xml:space="preserve"> DOCPROPERTY ShortT </w:instrText>
          </w:r>
          <w:r w:rsidRPr="00D25158">
            <w:rPr>
              <w:rFonts w:cs="Times New Roman"/>
              <w:i/>
              <w:sz w:val="18"/>
            </w:rPr>
            <w:fldChar w:fldCharType="separate"/>
          </w:r>
          <w:r w:rsidR="00353ABB">
            <w:rPr>
              <w:rFonts w:cs="Times New Roman"/>
              <w:i/>
              <w:sz w:val="18"/>
            </w:rPr>
            <w:t>Financial Management and Accountability Amendment (Public Governance) Regulation 2014</w:t>
          </w:r>
          <w:r w:rsidRPr="00D25158">
            <w:rPr>
              <w:rFonts w:cs="Times New Roman"/>
              <w:i/>
              <w:sz w:val="18"/>
            </w:rPr>
            <w:fldChar w:fldCharType="end"/>
          </w:r>
        </w:p>
      </w:tc>
      <w:tc>
        <w:tcPr>
          <w:tcW w:w="1383" w:type="dxa"/>
          <w:tcBorders>
            <w:top w:val="nil"/>
            <w:left w:val="nil"/>
            <w:bottom w:val="nil"/>
            <w:right w:val="nil"/>
          </w:tcBorders>
        </w:tcPr>
        <w:p w:rsidR="00304E75" w:rsidRPr="00D25158" w:rsidRDefault="00304E75" w:rsidP="00E33C1C">
          <w:pPr>
            <w:spacing w:line="0" w:lineRule="atLeast"/>
            <w:jc w:val="right"/>
            <w:rPr>
              <w:rFonts w:cs="Times New Roman"/>
              <w:i/>
              <w:sz w:val="18"/>
            </w:rPr>
          </w:pPr>
          <w:r w:rsidRPr="00D25158">
            <w:rPr>
              <w:rFonts w:cs="Times New Roman"/>
              <w:i/>
              <w:sz w:val="18"/>
            </w:rPr>
            <w:fldChar w:fldCharType="begin"/>
          </w:r>
          <w:r w:rsidRPr="00D25158">
            <w:rPr>
              <w:rFonts w:cs="Times New Roman"/>
              <w:i/>
              <w:sz w:val="18"/>
            </w:rPr>
            <w:instrText xml:space="preserve"> DOCPROPERTY ActNo </w:instrText>
          </w:r>
          <w:r w:rsidRPr="00D25158">
            <w:rPr>
              <w:rFonts w:cs="Times New Roman"/>
              <w:i/>
              <w:sz w:val="18"/>
            </w:rPr>
            <w:fldChar w:fldCharType="separate"/>
          </w:r>
          <w:r w:rsidR="00353ABB">
            <w:rPr>
              <w:rFonts w:cs="Times New Roman"/>
              <w:i/>
              <w:sz w:val="18"/>
            </w:rPr>
            <w:t>No. 98, 2014</w:t>
          </w:r>
          <w:r w:rsidRPr="00D25158">
            <w:rPr>
              <w:rFonts w:cs="Times New Roman"/>
              <w:i/>
              <w:sz w:val="18"/>
            </w:rPr>
            <w:fldChar w:fldCharType="end"/>
          </w:r>
        </w:p>
      </w:tc>
    </w:tr>
  </w:tbl>
  <w:p w:rsidR="00304E75" w:rsidRPr="00D25158" w:rsidRDefault="00D25158" w:rsidP="00D25158">
    <w:pPr>
      <w:rPr>
        <w:rFonts w:cs="Times New Roman"/>
        <w:i/>
        <w:sz w:val="18"/>
      </w:rPr>
    </w:pPr>
    <w:r w:rsidRPr="00D25158">
      <w:rPr>
        <w:rFonts w:cs="Times New Roman"/>
        <w:i/>
        <w:sz w:val="18"/>
      </w:rPr>
      <w:t>OPC60533 - C</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3BDE" w:rsidRPr="00E33C1C" w:rsidRDefault="00B63BDE" w:rsidP="001F6924">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83"/>
      <w:gridCol w:w="5387"/>
      <w:gridCol w:w="533"/>
    </w:tblGrid>
    <w:tr w:rsidR="00B63BDE" w:rsidTr="00E33C1C">
      <w:tc>
        <w:tcPr>
          <w:tcW w:w="1383" w:type="dxa"/>
          <w:tcBorders>
            <w:top w:val="nil"/>
            <w:left w:val="nil"/>
            <w:bottom w:val="nil"/>
            <w:right w:val="nil"/>
          </w:tcBorders>
        </w:tcPr>
        <w:p w:rsidR="00B63BDE" w:rsidRDefault="00B63BDE" w:rsidP="00E33C1C">
          <w:pPr>
            <w:spacing w:line="0" w:lineRule="atLeast"/>
            <w:rPr>
              <w:sz w:val="18"/>
            </w:rPr>
          </w:pPr>
          <w:r w:rsidRPr="007A1328">
            <w:rPr>
              <w:i/>
              <w:sz w:val="18"/>
            </w:rPr>
            <w:fldChar w:fldCharType="begin"/>
          </w:r>
          <w:r>
            <w:rPr>
              <w:i/>
              <w:sz w:val="18"/>
            </w:rPr>
            <w:instrText xml:space="preserve"> DOCPROPERTY ActNo </w:instrText>
          </w:r>
          <w:r w:rsidRPr="007A1328">
            <w:rPr>
              <w:i/>
              <w:sz w:val="18"/>
            </w:rPr>
            <w:fldChar w:fldCharType="separate"/>
          </w:r>
          <w:r w:rsidR="00353ABB">
            <w:rPr>
              <w:i/>
              <w:sz w:val="18"/>
            </w:rPr>
            <w:t>No. 98, 2014</w:t>
          </w:r>
          <w:r w:rsidRPr="007A1328">
            <w:rPr>
              <w:i/>
              <w:sz w:val="18"/>
            </w:rPr>
            <w:fldChar w:fldCharType="end"/>
          </w:r>
        </w:p>
      </w:tc>
      <w:tc>
        <w:tcPr>
          <w:tcW w:w="5387" w:type="dxa"/>
          <w:tcBorders>
            <w:top w:val="nil"/>
            <w:left w:val="nil"/>
            <w:bottom w:val="nil"/>
            <w:right w:val="nil"/>
          </w:tcBorders>
        </w:tcPr>
        <w:p w:rsidR="00B63BDE" w:rsidRDefault="00B63BDE" w:rsidP="00E33C1C">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353ABB">
            <w:rPr>
              <w:i/>
              <w:sz w:val="18"/>
            </w:rPr>
            <w:t>Financial Management and Accountability Amendment (Public Governance) Regulation 2014</w:t>
          </w:r>
          <w:r w:rsidRPr="007A1328">
            <w:rPr>
              <w:i/>
              <w:sz w:val="18"/>
            </w:rPr>
            <w:fldChar w:fldCharType="end"/>
          </w:r>
        </w:p>
      </w:tc>
      <w:tc>
        <w:tcPr>
          <w:tcW w:w="533" w:type="dxa"/>
          <w:tcBorders>
            <w:top w:val="nil"/>
            <w:left w:val="nil"/>
            <w:bottom w:val="nil"/>
            <w:right w:val="nil"/>
          </w:tcBorders>
        </w:tcPr>
        <w:p w:rsidR="00B63BDE" w:rsidRDefault="00B63BDE" w:rsidP="00E33C1C">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BD4C67">
            <w:rPr>
              <w:i/>
              <w:noProof/>
              <w:sz w:val="18"/>
            </w:rPr>
            <w:t>1</w:t>
          </w:r>
          <w:r w:rsidRPr="00ED79B6">
            <w:rPr>
              <w:i/>
              <w:sz w:val="18"/>
            </w:rPr>
            <w:fldChar w:fldCharType="end"/>
          </w:r>
        </w:p>
      </w:tc>
    </w:tr>
  </w:tbl>
  <w:p w:rsidR="00B63BDE" w:rsidRPr="00ED79B6" w:rsidRDefault="00D25158" w:rsidP="00D25158">
    <w:pPr>
      <w:rPr>
        <w:i/>
        <w:sz w:val="18"/>
      </w:rPr>
    </w:pPr>
    <w:r w:rsidRPr="00D25158">
      <w:rPr>
        <w:rFonts w:cs="Times New Roman"/>
        <w:i/>
        <w:sz w:val="18"/>
      </w:rPr>
      <w:t>OPC60533 - C</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3BDE" w:rsidRPr="00E33C1C" w:rsidRDefault="00B63BDE" w:rsidP="00B63BDE">
    <w:pPr>
      <w:pBdr>
        <w:top w:val="single" w:sz="6" w:space="1" w:color="auto"/>
      </w:pBdr>
      <w:spacing w:line="0" w:lineRule="atLeast"/>
      <w:rPr>
        <w:sz w:val="16"/>
        <w:szCs w:val="16"/>
      </w:rPr>
    </w:pPr>
  </w:p>
  <w:tbl>
    <w:tblPr>
      <w:tblStyle w:val="TableGrid"/>
      <w:tblW w:w="0" w:type="auto"/>
      <w:tblLook w:val="04A0" w:firstRow="1" w:lastRow="0" w:firstColumn="1" w:lastColumn="0" w:noHBand="0" w:noVBand="1"/>
    </w:tblPr>
    <w:tblGrid>
      <w:gridCol w:w="1383"/>
      <w:gridCol w:w="5387"/>
      <w:gridCol w:w="533"/>
    </w:tblGrid>
    <w:tr w:rsidR="00B63BDE" w:rsidTr="00533C52">
      <w:tc>
        <w:tcPr>
          <w:tcW w:w="1383" w:type="dxa"/>
          <w:tcBorders>
            <w:top w:val="nil"/>
            <w:left w:val="nil"/>
            <w:bottom w:val="nil"/>
            <w:right w:val="nil"/>
          </w:tcBorders>
        </w:tcPr>
        <w:p w:rsidR="00B63BDE" w:rsidRDefault="00B63BDE" w:rsidP="00533C52">
          <w:pPr>
            <w:spacing w:line="0" w:lineRule="atLeast"/>
            <w:rPr>
              <w:sz w:val="18"/>
            </w:rPr>
          </w:pPr>
          <w:r w:rsidRPr="007A1328">
            <w:rPr>
              <w:i/>
              <w:sz w:val="18"/>
            </w:rPr>
            <w:fldChar w:fldCharType="begin"/>
          </w:r>
          <w:r>
            <w:rPr>
              <w:i/>
              <w:sz w:val="18"/>
            </w:rPr>
            <w:instrText xml:space="preserve"> DOCPROPERTY ActNo </w:instrText>
          </w:r>
          <w:r w:rsidRPr="007A1328">
            <w:rPr>
              <w:i/>
              <w:sz w:val="18"/>
            </w:rPr>
            <w:fldChar w:fldCharType="separate"/>
          </w:r>
          <w:r w:rsidR="00353ABB">
            <w:rPr>
              <w:i/>
              <w:sz w:val="18"/>
            </w:rPr>
            <w:t>No. 98, 2014</w:t>
          </w:r>
          <w:r w:rsidRPr="007A1328">
            <w:rPr>
              <w:i/>
              <w:sz w:val="18"/>
            </w:rPr>
            <w:fldChar w:fldCharType="end"/>
          </w:r>
        </w:p>
      </w:tc>
      <w:tc>
        <w:tcPr>
          <w:tcW w:w="5387" w:type="dxa"/>
          <w:tcBorders>
            <w:top w:val="nil"/>
            <w:left w:val="nil"/>
            <w:bottom w:val="nil"/>
            <w:right w:val="nil"/>
          </w:tcBorders>
        </w:tcPr>
        <w:p w:rsidR="00B63BDE" w:rsidRDefault="00B63BDE" w:rsidP="00533C52">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353ABB">
            <w:rPr>
              <w:i/>
              <w:sz w:val="18"/>
            </w:rPr>
            <w:t>Financial Management and Accountability Amendment (Public Governance) Regulation 2014</w:t>
          </w:r>
          <w:r w:rsidRPr="007A1328">
            <w:rPr>
              <w:i/>
              <w:sz w:val="18"/>
            </w:rPr>
            <w:fldChar w:fldCharType="end"/>
          </w:r>
        </w:p>
      </w:tc>
      <w:tc>
        <w:tcPr>
          <w:tcW w:w="533" w:type="dxa"/>
          <w:tcBorders>
            <w:top w:val="nil"/>
            <w:left w:val="nil"/>
            <w:bottom w:val="nil"/>
            <w:right w:val="nil"/>
          </w:tcBorders>
        </w:tcPr>
        <w:p w:rsidR="00B63BDE" w:rsidRDefault="00B63BDE" w:rsidP="00533C52">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73795B">
            <w:rPr>
              <w:i/>
              <w:noProof/>
              <w:sz w:val="18"/>
            </w:rPr>
            <w:t>2</w:t>
          </w:r>
          <w:r w:rsidRPr="00ED79B6">
            <w:rPr>
              <w:i/>
              <w:sz w:val="18"/>
            </w:rPr>
            <w:fldChar w:fldCharType="end"/>
          </w:r>
        </w:p>
      </w:tc>
    </w:tr>
  </w:tbl>
  <w:p w:rsidR="00B63BDE" w:rsidRPr="00ED79B6" w:rsidRDefault="00B63BDE" w:rsidP="00B63BDE">
    <w:pPr>
      <w:rPr>
        <w:i/>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546E" w:rsidRDefault="00A1546E" w:rsidP="0048364F">
      <w:pPr>
        <w:spacing w:line="240" w:lineRule="auto"/>
      </w:pPr>
      <w:r>
        <w:separator/>
      </w:r>
    </w:p>
  </w:footnote>
  <w:footnote w:type="continuationSeparator" w:id="0">
    <w:p w:rsidR="00A1546E" w:rsidRDefault="00A1546E" w:rsidP="0048364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5F1388" w:rsidRDefault="0048364F" w:rsidP="0048364F">
    <w:pPr>
      <w:pStyle w:val="Header"/>
      <w:tabs>
        <w:tab w:val="clear" w:pos="4150"/>
        <w:tab w:val="clear" w:pos="8307"/>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5F1388" w:rsidRDefault="0048364F" w:rsidP="0048364F">
    <w:pPr>
      <w:pStyle w:val="Header"/>
      <w:tabs>
        <w:tab w:val="clear" w:pos="4150"/>
        <w:tab w:val="clear" w:pos="8307"/>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5F1388" w:rsidRDefault="0048364F" w:rsidP="0048364F">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2023" w:rsidRPr="00ED79B6" w:rsidRDefault="00722023" w:rsidP="00833416">
    <w:pPr>
      <w:pBdr>
        <w:bottom w:val="single" w:sz="4" w:space="1" w:color="auto"/>
      </w:pBdr>
      <w:spacing w:before="100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7AB9" w:rsidRPr="00ED79B6" w:rsidRDefault="00A87AB9" w:rsidP="00486382">
    <w:pPr>
      <w:pBdr>
        <w:bottom w:val="single" w:sz="4" w:space="1" w:color="auto"/>
      </w:pBdr>
      <w:spacing w:before="100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ED79B6" w:rsidRDefault="0048364F" w:rsidP="0048364F">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3BDE" w:rsidRPr="00A961C4" w:rsidRDefault="00B63BDE" w:rsidP="00B63BDE">
    <w:pPr>
      <w:rPr>
        <w:b/>
        <w:sz w:val="20"/>
      </w:rPr>
    </w:pPr>
    <w:r>
      <w:rPr>
        <w:b/>
        <w:sz w:val="20"/>
      </w:rPr>
      <w:fldChar w:fldCharType="begin"/>
    </w:r>
    <w:r>
      <w:rPr>
        <w:b/>
        <w:sz w:val="20"/>
      </w:rPr>
      <w:instrText xml:space="preserve"> STYLEREF CharAmSchNo </w:instrText>
    </w:r>
    <w:r w:rsidR="00767DA9">
      <w:rPr>
        <w:b/>
        <w:sz w:val="20"/>
      </w:rPr>
      <w:fldChar w:fldCharType="separate"/>
    </w:r>
    <w:r w:rsidR="00767DA9">
      <w:rPr>
        <w:b/>
        <w:noProof/>
        <w:sz w:val="20"/>
      </w:rPr>
      <w:t>Schedule 1</w:t>
    </w:r>
    <w:r>
      <w:rPr>
        <w:b/>
        <w:sz w:val="20"/>
      </w:rPr>
      <w:fldChar w:fldCharType="end"/>
    </w:r>
    <w:r w:rsidRPr="00A961C4">
      <w:rPr>
        <w:sz w:val="20"/>
      </w:rPr>
      <w:t xml:space="preserve">  </w:t>
    </w:r>
    <w:r>
      <w:rPr>
        <w:sz w:val="20"/>
      </w:rPr>
      <w:fldChar w:fldCharType="begin"/>
    </w:r>
    <w:r>
      <w:rPr>
        <w:sz w:val="20"/>
      </w:rPr>
      <w:instrText xml:space="preserve"> STYLEREF CharAmSchText </w:instrText>
    </w:r>
    <w:r w:rsidR="00767DA9">
      <w:rPr>
        <w:sz w:val="20"/>
      </w:rPr>
      <w:fldChar w:fldCharType="separate"/>
    </w:r>
    <w:r w:rsidR="00767DA9">
      <w:rPr>
        <w:noProof/>
        <w:sz w:val="20"/>
      </w:rPr>
      <w:t>Amendments</w:t>
    </w:r>
    <w:r>
      <w:rPr>
        <w:sz w:val="20"/>
      </w:rPr>
      <w:fldChar w:fldCharType="end"/>
    </w:r>
  </w:p>
  <w:p w:rsidR="00B63BDE" w:rsidRPr="00A961C4" w:rsidRDefault="00B63BDE" w:rsidP="00B63BDE">
    <w:pPr>
      <w:rPr>
        <w:b/>
        <w:sz w:val="20"/>
      </w:rPr>
    </w:pPr>
    <w:r>
      <w:rPr>
        <w:b/>
        <w:sz w:val="20"/>
      </w:rPr>
      <w:fldChar w:fldCharType="begin"/>
    </w:r>
    <w:r>
      <w:rPr>
        <w:b/>
        <w:sz w:val="20"/>
      </w:rPr>
      <w:instrText xml:space="preserve"> STYLEREF CharAmPartNo </w:instrTex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end"/>
    </w:r>
  </w:p>
  <w:p w:rsidR="00B63BDE" w:rsidRPr="00A961C4" w:rsidRDefault="00B63BDE" w:rsidP="00486382">
    <w:pPr>
      <w:pBdr>
        <w:bottom w:val="single" w:sz="6" w:space="1" w:color="auto"/>
      </w:pBdr>
      <w:spacing w:after="12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43FC" w:rsidRPr="00A961C4" w:rsidRDefault="00E443FC" w:rsidP="00E443FC">
    <w:pPr>
      <w:jc w:val="right"/>
      <w:rPr>
        <w:sz w:val="20"/>
      </w:rPr>
    </w:pPr>
    <w:r w:rsidRPr="00A961C4">
      <w:rPr>
        <w:sz w:val="20"/>
      </w:rPr>
      <w:fldChar w:fldCharType="begin"/>
    </w:r>
    <w:r w:rsidRPr="00A961C4">
      <w:rPr>
        <w:sz w:val="20"/>
      </w:rPr>
      <w:instrText xml:space="preserve"> STYLEREF CharAmSchText </w:instrTex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Pr>
        <w:b/>
        <w:sz w:val="20"/>
      </w:rPr>
      <w:fldChar w:fldCharType="end"/>
    </w:r>
  </w:p>
  <w:p w:rsidR="00E443FC" w:rsidRPr="00A961C4" w:rsidRDefault="00E443FC" w:rsidP="00E443FC">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Pr="00A961C4">
      <w:rPr>
        <w:b/>
        <w:sz w:val="20"/>
      </w:rPr>
      <w:fldChar w:fldCharType="end"/>
    </w:r>
  </w:p>
  <w:p w:rsidR="00E443FC" w:rsidRPr="00A961C4" w:rsidRDefault="00E443FC" w:rsidP="00486382">
    <w:pPr>
      <w:pBdr>
        <w:bottom w:val="single" w:sz="6" w:space="1" w:color="auto"/>
      </w:pBdr>
      <w:spacing w:after="120"/>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2023" w:rsidRPr="00A961C4" w:rsidRDefault="00722023" w:rsidP="0072202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9646C34"/>
    <w:lvl w:ilvl="0">
      <w:start w:val="1"/>
      <w:numFmt w:val="decimal"/>
      <w:lvlText w:val="%1."/>
      <w:lvlJc w:val="left"/>
      <w:pPr>
        <w:tabs>
          <w:tab w:val="num" w:pos="1492"/>
        </w:tabs>
        <w:ind w:left="1492" w:hanging="360"/>
      </w:pPr>
    </w:lvl>
  </w:abstractNum>
  <w:abstractNum w:abstractNumId="1">
    <w:nsid w:val="FFFFFF7D"/>
    <w:multiLevelType w:val="singleLevel"/>
    <w:tmpl w:val="F4DE9854"/>
    <w:lvl w:ilvl="0">
      <w:start w:val="1"/>
      <w:numFmt w:val="decimal"/>
      <w:lvlText w:val="%1."/>
      <w:lvlJc w:val="left"/>
      <w:pPr>
        <w:tabs>
          <w:tab w:val="num" w:pos="1209"/>
        </w:tabs>
        <w:ind w:left="1209" w:hanging="360"/>
      </w:pPr>
    </w:lvl>
  </w:abstractNum>
  <w:abstractNum w:abstractNumId="2">
    <w:nsid w:val="FFFFFF7E"/>
    <w:multiLevelType w:val="singleLevel"/>
    <w:tmpl w:val="9C329B50"/>
    <w:lvl w:ilvl="0">
      <w:start w:val="1"/>
      <w:numFmt w:val="decimal"/>
      <w:lvlText w:val="%1."/>
      <w:lvlJc w:val="left"/>
      <w:pPr>
        <w:tabs>
          <w:tab w:val="num" w:pos="926"/>
        </w:tabs>
        <w:ind w:left="926" w:hanging="360"/>
      </w:pPr>
    </w:lvl>
  </w:abstractNum>
  <w:abstractNum w:abstractNumId="3">
    <w:nsid w:val="FFFFFF7F"/>
    <w:multiLevelType w:val="singleLevel"/>
    <w:tmpl w:val="A13C22A0"/>
    <w:lvl w:ilvl="0">
      <w:start w:val="1"/>
      <w:numFmt w:val="decimal"/>
      <w:lvlText w:val="%1."/>
      <w:lvlJc w:val="left"/>
      <w:pPr>
        <w:tabs>
          <w:tab w:val="num" w:pos="643"/>
        </w:tabs>
        <w:ind w:left="643" w:hanging="360"/>
      </w:pPr>
    </w:lvl>
  </w:abstractNum>
  <w:abstractNum w:abstractNumId="4">
    <w:nsid w:val="FFFFFF80"/>
    <w:multiLevelType w:val="singleLevel"/>
    <w:tmpl w:val="2C2AB08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EFA4E4B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2844BB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F794967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4B128396"/>
    <w:lvl w:ilvl="0">
      <w:start w:val="1"/>
      <w:numFmt w:val="decimal"/>
      <w:lvlText w:val="%1."/>
      <w:lvlJc w:val="left"/>
      <w:pPr>
        <w:tabs>
          <w:tab w:val="num" w:pos="360"/>
        </w:tabs>
        <w:ind w:left="360" w:hanging="360"/>
      </w:pPr>
    </w:lvl>
  </w:abstractNum>
  <w:abstractNum w:abstractNumId="9">
    <w:nsid w:val="FFFFFF89"/>
    <w:multiLevelType w:val="singleLevel"/>
    <w:tmpl w:val="99C256B0"/>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546E"/>
    <w:rsid w:val="000041C6"/>
    <w:rsid w:val="000063E4"/>
    <w:rsid w:val="000113BC"/>
    <w:rsid w:val="000136AF"/>
    <w:rsid w:val="00025060"/>
    <w:rsid w:val="0004044E"/>
    <w:rsid w:val="000614BF"/>
    <w:rsid w:val="000C4E79"/>
    <w:rsid w:val="000D05EF"/>
    <w:rsid w:val="000F21C1"/>
    <w:rsid w:val="000F7427"/>
    <w:rsid w:val="0010745C"/>
    <w:rsid w:val="00116975"/>
    <w:rsid w:val="00154EAC"/>
    <w:rsid w:val="001643C9"/>
    <w:rsid w:val="00165568"/>
    <w:rsid w:val="00166C2F"/>
    <w:rsid w:val="001716C9"/>
    <w:rsid w:val="00171EAE"/>
    <w:rsid w:val="00183EBB"/>
    <w:rsid w:val="00190506"/>
    <w:rsid w:val="00191859"/>
    <w:rsid w:val="00193461"/>
    <w:rsid w:val="001939E1"/>
    <w:rsid w:val="00195382"/>
    <w:rsid w:val="001A021B"/>
    <w:rsid w:val="001B3097"/>
    <w:rsid w:val="001B7A5D"/>
    <w:rsid w:val="001C69C4"/>
    <w:rsid w:val="001D4229"/>
    <w:rsid w:val="001D7F83"/>
    <w:rsid w:val="001E16D0"/>
    <w:rsid w:val="001E3590"/>
    <w:rsid w:val="001E562E"/>
    <w:rsid w:val="001E7407"/>
    <w:rsid w:val="001F5130"/>
    <w:rsid w:val="001F6924"/>
    <w:rsid w:val="00201D27"/>
    <w:rsid w:val="00231427"/>
    <w:rsid w:val="00240749"/>
    <w:rsid w:val="00265FBC"/>
    <w:rsid w:val="00266D05"/>
    <w:rsid w:val="002932B1"/>
    <w:rsid w:val="00295408"/>
    <w:rsid w:val="00297ECB"/>
    <w:rsid w:val="002A0FFD"/>
    <w:rsid w:val="002B2731"/>
    <w:rsid w:val="002B5B89"/>
    <w:rsid w:val="002B732B"/>
    <w:rsid w:val="002B7D96"/>
    <w:rsid w:val="002D043A"/>
    <w:rsid w:val="00304E75"/>
    <w:rsid w:val="003072FA"/>
    <w:rsid w:val="0031713F"/>
    <w:rsid w:val="00330EE8"/>
    <w:rsid w:val="003415D3"/>
    <w:rsid w:val="00352B0F"/>
    <w:rsid w:val="00353ABB"/>
    <w:rsid w:val="00361BD9"/>
    <w:rsid w:val="00363549"/>
    <w:rsid w:val="003801D0"/>
    <w:rsid w:val="0039228E"/>
    <w:rsid w:val="003926B5"/>
    <w:rsid w:val="003B04EC"/>
    <w:rsid w:val="003C5F2B"/>
    <w:rsid w:val="003D0BFE"/>
    <w:rsid w:val="003D5700"/>
    <w:rsid w:val="003E5FF5"/>
    <w:rsid w:val="003F4CA9"/>
    <w:rsid w:val="003F567B"/>
    <w:rsid w:val="004010E7"/>
    <w:rsid w:val="00401403"/>
    <w:rsid w:val="004116CD"/>
    <w:rsid w:val="00412B83"/>
    <w:rsid w:val="00424CA9"/>
    <w:rsid w:val="00433910"/>
    <w:rsid w:val="0044291A"/>
    <w:rsid w:val="004541B9"/>
    <w:rsid w:val="00460499"/>
    <w:rsid w:val="00480FB9"/>
    <w:rsid w:val="0048364F"/>
    <w:rsid w:val="00486382"/>
    <w:rsid w:val="00496F97"/>
    <w:rsid w:val="004A2484"/>
    <w:rsid w:val="004C0255"/>
    <w:rsid w:val="004C5B5A"/>
    <w:rsid w:val="004C6444"/>
    <w:rsid w:val="004C6DE1"/>
    <w:rsid w:val="004F1FAC"/>
    <w:rsid w:val="004F3A90"/>
    <w:rsid w:val="004F676E"/>
    <w:rsid w:val="00516B8D"/>
    <w:rsid w:val="00537FBC"/>
    <w:rsid w:val="00543469"/>
    <w:rsid w:val="00557C7A"/>
    <w:rsid w:val="00565922"/>
    <w:rsid w:val="00565C81"/>
    <w:rsid w:val="00584811"/>
    <w:rsid w:val="005851A5"/>
    <w:rsid w:val="0058646E"/>
    <w:rsid w:val="00591E07"/>
    <w:rsid w:val="00593AA6"/>
    <w:rsid w:val="00594161"/>
    <w:rsid w:val="00594749"/>
    <w:rsid w:val="00595E08"/>
    <w:rsid w:val="005B4067"/>
    <w:rsid w:val="005C12DE"/>
    <w:rsid w:val="005C3F41"/>
    <w:rsid w:val="005E552A"/>
    <w:rsid w:val="005F1CEA"/>
    <w:rsid w:val="005F5780"/>
    <w:rsid w:val="00600219"/>
    <w:rsid w:val="006249E6"/>
    <w:rsid w:val="00630733"/>
    <w:rsid w:val="0064468A"/>
    <w:rsid w:val="00654CCA"/>
    <w:rsid w:val="00656DE9"/>
    <w:rsid w:val="00663BDD"/>
    <w:rsid w:val="00677CC2"/>
    <w:rsid w:val="00680F17"/>
    <w:rsid w:val="00685F42"/>
    <w:rsid w:val="0069207B"/>
    <w:rsid w:val="006937E2"/>
    <w:rsid w:val="006977FB"/>
    <w:rsid w:val="006B262A"/>
    <w:rsid w:val="006C2C12"/>
    <w:rsid w:val="006C3FFF"/>
    <w:rsid w:val="006C7F8C"/>
    <w:rsid w:val="006D3667"/>
    <w:rsid w:val="006D4E91"/>
    <w:rsid w:val="006E004B"/>
    <w:rsid w:val="006E7147"/>
    <w:rsid w:val="00700B2C"/>
    <w:rsid w:val="00701E6A"/>
    <w:rsid w:val="00713084"/>
    <w:rsid w:val="00722023"/>
    <w:rsid w:val="00731E00"/>
    <w:rsid w:val="0073795B"/>
    <w:rsid w:val="007440B7"/>
    <w:rsid w:val="007634AD"/>
    <w:rsid w:val="00767DA9"/>
    <w:rsid w:val="007715C9"/>
    <w:rsid w:val="00774EDD"/>
    <w:rsid w:val="007757EC"/>
    <w:rsid w:val="007769D4"/>
    <w:rsid w:val="00785AFA"/>
    <w:rsid w:val="007903AC"/>
    <w:rsid w:val="0079777D"/>
    <w:rsid w:val="007A7F9F"/>
    <w:rsid w:val="007E7D4A"/>
    <w:rsid w:val="008029CE"/>
    <w:rsid w:val="00826DA5"/>
    <w:rsid w:val="00833416"/>
    <w:rsid w:val="00856A31"/>
    <w:rsid w:val="00874B69"/>
    <w:rsid w:val="008754D0"/>
    <w:rsid w:val="00877D48"/>
    <w:rsid w:val="0089783B"/>
    <w:rsid w:val="008A22CE"/>
    <w:rsid w:val="008C514D"/>
    <w:rsid w:val="008D0EE0"/>
    <w:rsid w:val="008F07E3"/>
    <w:rsid w:val="008F4F1C"/>
    <w:rsid w:val="00907271"/>
    <w:rsid w:val="00932377"/>
    <w:rsid w:val="00932A33"/>
    <w:rsid w:val="009438D5"/>
    <w:rsid w:val="00944584"/>
    <w:rsid w:val="009848EC"/>
    <w:rsid w:val="009B3629"/>
    <w:rsid w:val="009C49D8"/>
    <w:rsid w:val="009E3601"/>
    <w:rsid w:val="009F727E"/>
    <w:rsid w:val="00A1027A"/>
    <w:rsid w:val="00A1546E"/>
    <w:rsid w:val="00A2057D"/>
    <w:rsid w:val="00A231E2"/>
    <w:rsid w:val="00A2550D"/>
    <w:rsid w:val="00A26DBE"/>
    <w:rsid w:val="00A326A4"/>
    <w:rsid w:val="00A4169B"/>
    <w:rsid w:val="00A4361F"/>
    <w:rsid w:val="00A5197F"/>
    <w:rsid w:val="00A5624A"/>
    <w:rsid w:val="00A5640A"/>
    <w:rsid w:val="00A60535"/>
    <w:rsid w:val="00A64912"/>
    <w:rsid w:val="00A70A74"/>
    <w:rsid w:val="00A71C4E"/>
    <w:rsid w:val="00A87AB9"/>
    <w:rsid w:val="00AB3315"/>
    <w:rsid w:val="00AB7B41"/>
    <w:rsid w:val="00AC06B3"/>
    <w:rsid w:val="00AD5641"/>
    <w:rsid w:val="00AD6259"/>
    <w:rsid w:val="00AE50A2"/>
    <w:rsid w:val="00AF0336"/>
    <w:rsid w:val="00AF6613"/>
    <w:rsid w:val="00B00902"/>
    <w:rsid w:val="00B032D8"/>
    <w:rsid w:val="00B26BC0"/>
    <w:rsid w:val="00B332B8"/>
    <w:rsid w:val="00B33B3C"/>
    <w:rsid w:val="00B60977"/>
    <w:rsid w:val="00B61D2C"/>
    <w:rsid w:val="00B63BDE"/>
    <w:rsid w:val="00BA5026"/>
    <w:rsid w:val="00BB6E79"/>
    <w:rsid w:val="00BC4F91"/>
    <w:rsid w:val="00BD2546"/>
    <w:rsid w:val="00BD4C67"/>
    <w:rsid w:val="00BD60E6"/>
    <w:rsid w:val="00BE253A"/>
    <w:rsid w:val="00BE719A"/>
    <w:rsid w:val="00BE720A"/>
    <w:rsid w:val="00BF4533"/>
    <w:rsid w:val="00C067E5"/>
    <w:rsid w:val="00C13A75"/>
    <w:rsid w:val="00C164CA"/>
    <w:rsid w:val="00C21B63"/>
    <w:rsid w:val="00C42BF8"/>
    <w:rsid w:val="00C460AE"/>
    <w:rsid w:val="00C50043"/>
    <w:rsid w:val="00C7573B"/>
    <w:rsid w:val="00C76CF3"/>
    <w:rsid w:val="00C77E30"/>
    <w:rsid w:val="00CB0180"/>
    <w:rsid w:val="00CB3470"/>
    <w:rsid w:val="00CD606E"/>
    <w:rsid w:val="00CD7ECB"/>
    <w:rsid w:val="00CF0BB2"/>
    <w:rsid w:val="00D0104A"/>
    <w:rsid w:val="00D13441"/>
    <w:rsid w:val="00D17B17"/>
    <w:rsid w:val="00D243A3"/>
    <w:rsid w:val="00D25158"/>
    <w:rsid w:val="00D333D9"/>
    <w:rsid w:val="00D33440"/>
    <w:rsid w:val="00D40403"/>
    <w:rsid w:val="00D52EFE"/>
    <w:rsid w:val="00D56813"/>
    <w:rsid w:val="00D578ED"/>
    <w:rsid w:val="00D63EF6"/>
    <w:rsid w:val="00D70DFB"/>
    <w:rsid w:val="00D766DF"/>
    <w:rsid w:val="00D83D21"/>
    <w:rsid w:val="00D84B58"/>
    <w:rsid w:val="00D925D1"/>
    <w:rsid w:val="00E05704"/>
    <w:rsid w:val="00E05C46"/>
    <w:rsid w:val="00E21722"/>
    <w:rsid w:val="00E30206"/>
    <w:rsid w:val="00E33C1C"/>
    <w:rsid w:val="00E443FC"/>
    <w:rsid w:val="00E45FE7"/>
    <w:rsid w:val="00E476B8"/>
    <w:rsid w:val="00E54292"/>
    <w:rsid w:val="00E55BCD"/>
    <w:rsid w:val="00E73EC4"/>
    <w:rsid w:val="00E74DC7"/>
    <w:rsid w:val="00E76FAB"/>
    <w:rsid w:val="00E83E2E"/>
    <w:rsid w:val="00E84B32"/>
    <w:rsid w:val="00E87699"/>
    <w:rsid w:val="00ED3A7D"/>
    <w:rsid w:val="00ED56E9"/>
    <w:rsid w:val="00EF2E3A"/>
    <w:rsid w:val="00F047E2"/>
    <w:rsid w:val="00F078DC"/>
    <w:rsid w:val="00F13E86"/>
    <w:rsid w:val="00F20EE8"/>
    <w:rsid w:val="00F24C35"/>
    <w:rsid w:val="00F56759"/>
    <w:rsid w:val="00F677A9"/>
    <w:rsid w:val="00F70D63"/>
    <w:rsid w:val="00F84CF5"/>
    <w:rsid w:val="00FA420B"/>
    <w:rsid w:val="00FB03B3"/>
    <w:rsid w:val="00FB192C"/>
    <w:rsid w:val="00FD7CFE"/>
    <w:rsid w:val="00FF3089"/>
    <w:rsid w:val="00FF3B04"/>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ED56E9"/>
    <w:pPr>
      <w:spacing w:line="260" w:lineRule="atLeast"/>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ED56E9"/>
  </w:style>
  <w:style w:type="paragraph" w:customStyle="1" w:styleId="OPCParaBase">
    <w:name w:val="OPCParaBase"/>
    <w:qFormat/>
    <w:rsid w:val="00ED56E9"/>
    <w:pPr>
      <w:spacing w:line="260" w:lineRule="atLeast"/>
    </w:pPr>
    <w:rPr>
      <w:rFonts w:eastAsia="Times New Roman" w:cs="Times New Roman"/>
      <w:sz w:val="22"/>
      <w:lang w:eastAsia="en-AU"/>
    </w:rPr>
  </w:style>
  <w:style w:type="paragraph" w:customStyle="1" w:styleId="ShortT">
    <w:name w:val="ShortT"/>
    <w:basedOn w:val="OPCParaBase"/>
    <w:next w:val="Normal"/>
    <w:qFormat/>
    <w:rsid w:val="00ED56E9"/>
    <w:pPr>
      <w:spacing w:line="240" w:lineRule="auto"/>
    </w:pPr>
    <w:rPr>
      <w:b/>
      <w:sz w:val="40"/>
    </w:rPr>
  </w:style>
  <w:style w:type="paragraph" w:customStyle="1" w:styleId="ActHead1">
    <w:name w:val="ActHead 1"/>
    <w:aliases w:val="c"/>
    <w:basedOn w:val="OPCParaBase"/>
    <w:next w:val="Normal"/>
    <w:qFormat/>
    <w:rsid w:val="00ED56E9"/>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ED56E9"/>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ED56E9"/>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ED56E9"/>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ED56E9"/>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ED56E9"/>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ED56E9"/>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ED56E9"/>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ED56E9"/>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ED56E9"/>
  </w:style>
  <w:style w:type="paragraph" w:customStyle="1" w:styleId="Blocks">
    <w:name w:val="Blocks"/>
    <w:aliases w:val="bb"/>
    <w:basedOn w:val="OPCParaBase"/>
    <w:qFormat/>
    <w:rsid w:val="00ED56E9"/>
    <w:pPr>
      <w:spacing w:line="240" w:lineRule="auto"/>
    </w:pPr>
    <w:rPr>
      <w:sz w:val="24"/>
    </w:rPr>
  </w:style>
  <w:style w:type="paragraph" w:customStyle="1" w:styleId="BoxText">
    <w:name w:val="BoxText"/>
    <w:aliases w:val="bt"/>
    <w:basedOn w:val="OPCParaBase"/>
    <w:qFormat/>
    <w:rsid w:val="00ED56E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ED56E9"/>
    <w:rPr>
      <w:b/>
    </w:rPr>
  </w:style>
  <w:style w:type="paragraph" w:customStyle="1" w:styleId="BoxHeadItalic">
    <w:name w:val="BoxHeadItalic"/>
    <w:aliases w:val="bhi"/>
    <w:basedOn w:val="BoxText"/>
    <w:next w:val="BoxStep"/>
    <w:qFormat/>
    <w:rsid w:val="00ED56E9"/>
    <w:rPr>
      <w:i/>
    </w:rPr>
  </w:style>
  <w:style w:type="paragraph" w:customStyle="1" w:styleId="BoxList">
    <w:name w:val="BoxList"/>
    <w:aliases w:val="bl"/>
    <w:basedOn w:val="BoxText"/>
    <w:qFormat/>
    <w:rsid w:val="00ED56E9"/>
    <w:pPr>
      <w:ind w:left="1559" w:hanging="425"/>
    </w:pPr>
  </w:style>
  <w:style w:type="paragraph" w:customStyle="1" w:styleId="BoxNote">
    <w:name w:val="BoxNote"/>
    <w:aliases w:val="bn"/>
    <w:basedOn w:val="BoxText"/>
    <w:qFormat/>
    <w:rsid w:val="00ED56E9"/>
    <w:pPr>
      <w:tabs>
        <w:tab w:val="left" w:pos="1985"/>
      </w:tabs>
      <w:spacing w:before="122" w:line="198" w:lineRule="exact"/>
      <w:ind w:left="2948" w:hanging="1814"/>
    </w:pPr>
    <w:rPr>
      <w:sz w:val="18"/>
    </w:rPr>
  </w:style>
  <w:style w:type="paragraph" w:customStyle="1" w:styleId="BoxPara">
    <w:name w:val="BoxPara"/>
    <w:aliases w:val="bp"/>
    <w:basedOn w:val="BoxText"/>
    <w:qFormat/>
    <w:rsid w:val="00ED56E9"/>
    <w:pPr>
      <w:tabs>
        <w:tab w:val="right" w:pos="2268"/>
      </w:tabs>
      <w:ind w:left="2552" w:hanging="1418"/>
    </w:pPr>
  </w:style>
  <w:style w:type="paragraph" w:customStyle="1" w:styleId="BoxStep">
    <w:name w:val="BoxStep"/>
    <w:aliases w:val="bs"/>
    <w:basedOn w:val="BoxText"/>
    <w:qFormat/>
    <w:rsid w:val="00ED56E9"/>
    <w:pPr>
      <w:ind w:left="1985" w:hanging="851"/>
    </w:pPr>
  </w:style>
  <w:style w:type="character" w:customStyle="1" w:styleId="CharAmPartNo">
    <w:name w:val="CharAmPartNo"/>
    <w:basedOn w:val="OPCCharBase"/>
    <w:qFormat/>
    <w:rsid w:val="00ED56E9"/>
  </w:style>
  <w:style w:type="character" w:customStyle="1" w:styleId="CharAmPartText">
    <w:name w:val="CharAmPartText"/>
    <w:basedOn w:val="OPCCharBase"/>
    <w:qFormat/>
    <w:rsid w:val="00ED56E9"/>
  </w:style>
  <w:style w:type="character" w:customStyle="1" w:styleId="CharAmSchNo">
    <w:name w:val="CharAmSchNo"/>
    <w:basedOn w:val="OPCCharBase"/>
    <w:qFormat/>
    <w:rsid w:val="00ED56E9"/>
  </w:style>
  <w:style w:type="character" w:customStyle="1" w:styleId="CharAmSchText">
    <w:name w:val="CharAmSchText"/>
    <w:basedOn w:val="OPCCharBase"/>
    <w:qFormat/>
    <w:rsid w:val="00ED56E9"/>
  </w:style>
  <w:style w:type="character" w:customStyle="1" w:styleId="CharBoldItalic">
    <w:name w:val="CharBoldItalic"/>
    <w:basedOn w:val="OPCCharBase"/>
    <w:uiPriority w:val="1"/>
    <w:qFormat/>
    <w:rsid w:val="00ED56E9"/>
    <w:rPr>
      <w:b/>
      <w:i/>
    </w:rPr>
  </w:style>
  <w:style w:type="character" w:customStyle="1" w:styleId="CharChapNo">
    <w:name w:val="CharChapNo"/>
    <w:basedOn w:val="OPCCharBase"/>
    <w:uiPriority w:val="1"/>
    <w:qFormat/>
    <w:rsid w:val="00ED56E9"/>
  </w:style>
  <w:style w:type="character" w:customStyle="1" w:styleId="CharChapText">
    <w:name w:val="CharChapText"/>
    <w:basedOn w:val="OPCCharBase"/>
    <w:uiPriority w:val="1"/>
    <w:qFormat/>
    <w:rsid w:val="00ED56E9"/>
  </w:style>
  <w:style w:type="character" w:customStyle="1" w:styleId="CharDivNo">
    <w:name w:val="CharDivNo"/>
    <w:basedOn w:val="OPCCharBase"/>
    <w:uiPriority w:val="1"/>
    <w:qFormat/>
    <w:rsid w:val="00ED56E9"/>
  </w:style>
  <w:style w:type="character" w:customStyle="1" w:styleId="CharDivText">
    <w:name w:val="CharDivText"/>
    <w:basedOn w:val="OPCCharBase"/>
    <w:uiPriority w:val="1"/>
    <w:qFormat/>
    <w:rsid w:val="00ED56E9"/>
  </w:style>
  <w:style w:type="character" w:customStyle="1" w:styleId="CharItalic">
    <w:name w:val="CharItalic"/>
    <w:basedOn w:val="OPCCharBase"/>
    <w:uiPriority w:val="1"/>
    <w:qFormat/>
    <w:rsid w:val="00ED56E9"/>
    <w:rPr>
      <w:i/>
    </w:rPr>
  </w:style>
  <w:style w:type="character" w:customStyle="1" w:styleId="CharPartNo">
    <w:name w:val="CharPartNo"/>
    <w:basedOn w:val="OPCCharBase"/>
    <w:uiPriority w:val="1"/>
    <w:qFormat/>
    <w:rsid w:val="00ED56E9"/>
  </w:style>
  <w:style w:type="character" w:customStyle="1" w:styleId="CharPartText">
    <w:name w:val="CharPartText"/>
    <w:basedOn w:val="OPCCharBase"/>
    <w:uiPriority w:val="1"/>
    <w:qFormat/>
    <w:rsid w:val="00ED56E9"/>
  </w:style>
  <w:style w:type="character" w:customStyle="1" w:styleId="CharSectno">
    <w:name w:val="CharSectno"/>
    <w:basedOn w:val="OPCCharBase"/>
    <w:qFormat/>
    <w:rsid w:val="00ED56E9"/>
  </w:style>
  <w:style w:type="character" w:customStyle="1" w:styleId="CharSubdNo">
    <w:name w:val="CharSubdNo"/>
    <w:basedOn w:val="OPCCharBase"/>
    <w:uiPriority w:val="1"/>
    <w:qFormat/>
    <w:rsid w:val="00ED56E9"/>
  </w:style>
  <w:style w:type="character" w:customStyle="1" w:styleId="CharSubdText">
    <w:name w:val="CharSubdText"/>
    <w:basedOn w:val="OPCCharBase"/>
    <w:uiPriority w:val="1"/>
    <w:qFormat/>
    <w:rsid w:val="00ED56E9"/>
  </w:style>
  <w:style w:type="paragraph" w:customStyle="1" w:styleId="CTA--">
    <w:name w:val="CTA --"/>
    <w:basedOn w:val="OPCParaBase"/>
    <w:next w:val="Normal"/>
    <w:rsid w:val="00ED56E9"/>
    <w:pPr>
      <w:spacing w:before="60" w:line="240" w:lineRule="atLeast"/>
      <w:ind w:left="142" w:hanging="142"/>
    </w:pPr>
    <w:rPr>
      <w:sz w:val="20"/>
    </w:rPr>
  </w:style>
  <w:style w:type="paragraph" w:customStyle="1" w:styleId="CTA-">
    <w:name w:val="CTA -"/>
    <w:basedOn w:val="OPCParaBase"/>
    <w:rsid w:val="00ED56E9"/>
    <w:pPr>
      <w:spacing w:before="60" w:line="240" w:lineRule="atLeast"/>
      <w:ind w:left="85" w:hanging="85"/>
    </w:pPr>
    <w:rPr>
      <w:sz w:val="20"/>
    </w:rPr>
  </w:style>
  <w:style w:type="paragraph" w:customStyle="1" w:styleId="CTA---">
    <w:name w:val="CTA ---"/>
    <w:basedOn w:val="OPCParaBase"/>
    <w:next w:val="Normal"/>
    <w:rsid w:val="00ED56E9"/>
    <w:pPr>
      <w:spacing w:before="60" w:line="240" w:lineRule="atLeast"/>
      <w:ind w:left="198" w:hanging="198"/>
    </w:pPr>
    <w:rPr>
      <w:sz w:val="20"/>
    </w:rPr>
  </w:style>
  <w:style w:type="paragraph" w:customStyle="1" w:styleId="CTA----">
    <w:name w:val="CTA ----"/>
    <w:basedOn w:val="OPCParaBase"/>
    <w:next w:val="Normal"/>
    <w:rsid w:val="00ED56E9"/>
    <w:pPr>
      <w:spacing w:before="60" w:line="240" w:lineRule="atLeast"/>
      <w:ind w:left="255" w:hanging="255"/>
    </w:pPr>
    <w:rPr>
      <w:sz w:val="20"/>
    </w:rPr>
  </w:style>
  <w:style w:type="paragraph" w:customStyle="1" w:styleId="CTA1a">
    <w:name w:val="CTA 1(a)"/>
    <w:basedOn w:val="OPCParaBase"/>
    <w:rsid w:val="00ED56E9"/>
    <w:pPr>
      <w:tabs>
        <w:tab w:val="right" w:pos="414"/>
      </w:tabs>
      <w:spacing w:before="40" w:line="240" w:lineRule="atLeast"/>
      <w:ind w:left="675" w:hanging="675"/>
    </w:pPr>
    <w:rPr>
      <w:sz w:val="20"/>
    </w:rPr>
  </w:style>
  <w:style w:type="paragraph" w:customStyle="1" w:styleId="CTA1ai">
    <w:name w:val="CTA 1(a)(i)"/>
    <w:basedOn w:val="OPCParaBase"/>
    <w:rsid w:val="00ED56E9"/>
    <w:pPr>
      <w:tabs>
        <w:tab w:val="right" w:pos="1004"/>
      </w:tabs>
      <w:spacing w:before="40" w:line="240" w:lineRule="atLeast"/>
      <w:ind w:left="1253" w:hanging="1253"/>
    </w:pPr>
    <w:rPr>
      <w:sz w:val="20"/>
    </w:rPr>
  </w:style>
  <w:style w:type="paragraph" w:customStyle="1" w:styleId="CTA2a">
    <w:name w:val="CTA 2(a)"/>
    <w:basedOn w:val="OPCParaBase"/>
    <w:rsid w:val="00ED56E9"/>
    <w:pPr>
      <w:tabs>
        <w:tab w:val="right" w:pos="482"/>
      </w:tabs>
      <w:spacing w:before="40" w:line="240" w:lineRule="atLeast"/>
      <w:ind w:left="748" w:hanging="748"/>
    </w:pPr>
    <w:rPr>
      <w:sz w:val="20"/>
    </w:rPr>
  </w:style>
  <w:style w:type="paragraph" w:customStyle="1" w:styleId="CTA2ai">
    <w:name w:val="CTA 2(a)(i)"/>
    <w:basedOn w:val="OPCParaBase"/>
    <w:rsid w:val="00ED56E9"/>
    <w:pPr>
      <w:tabs>
        <w:tab w:val="right" w:pos="1089"/>
      </w:tabs>
      <w:spacing w:before="40" w:line="240" w:lineRule="atLeast"/>
      <w:ind w:left="1327" w:hanging="1327"/>
    </w:pPr>
    <w:rPr>
      <w:sz w:val="20"/>
    </w:rPr>
  </w:style>
  <w:style w:type="paragraph" w:customStyle="1" w:styleId="CTA3a">
    <w:name w:val="CTA 3(a)"/>
    <w:basedOn w:val="OPCParaBase"/>
    <w:rsid w:val="00ED56E9"/>
    <w:pPr>
      <w:tabs>
        <w:tab w:val="right" w:pos="556"/>
      </w:tabs>
      <w:spacing w:before="40" w:line="240" w:lineRule="atLeast"/>
      <w:ind w:left="805" w:hanging="805"/>
    </w:pPr>
    <w:rPr>
      <w:sz w:val="20"/>
    </w:rPr>
  </w:style>
  <w:style w:type="paragraph" w:customStyle="1" w:styleId="CTA3ai">
    <w:name w:val="CTA 3(a)(i)"/>
    <w:basedOn w:val="OPCParaBase"/>
    <w:rsid w:val="00ED56E9"/>
    <w:pPr>
      <w:tabs>
        <w:tab w:val="right" w:pos="1140"/>
      </w:tabs>
      <w:spacing w:before="40" w:line="240" w:lineRule="atLeast"/>
      <w:ind w:left="1361" w:hanging="1361"/>
    </w:pPr>
    <w:rPr>
      <w:sz w:val="20"/>
    </w:rPr>
  </w:style>
  <w:style w:type="paragraph" w:customStyle="1" w:styleId="CTA4a">
    <w:name w:val="CTA 4(a)"/>
    <w:basedOn w:val="OPCParaBase"/>
    <w:rsid w:val="00ED56E9"/>
    <w:pPr>
      <w:tabs>
        <w:tab w:val="right" w:pos="624"/>
      </w:tabs>
      <w:spacing w:before="40" w:line="240" w:lineRule="atLeast"/>
      <w:ind w:left="873" w:hanging="873"/>
    </w:pPr>
    <w:rPr>
      <w:sz w:val="20"/>
    </w:rPr>
  </w:style>
  <w:style w:type="paragraph" w:customStyle="1" w:styleId="CTA4ai">
    <w:name w:val="CTA 4(a)(i)"/>
    <w:basedOn w:val="OPCParaBase"/>
    <w:rsid w:val="00ED56E9"/>
    <w:pPr>
      <w:tabs>
        <w:tab w:val="right" w:pos="1213"/>
      </w:tabs>
      <w:spacing w:before="40" w:line="240" w:lineRule="atLeast"/>
      <w:ind w:left="1452" w:hanging="1452"/>
    </w:pPr>
    <w:rPr>
      <w:sz w:val="20"/>
    </w:rPr>
  </w:style>
  <w:style w:type="paragraph" w:customStyle="1" w:styleId="CTACAPS">
    <w:name w:val="CTA CAPS"/>
    <w:basedOn w:val="OPCParaBase"/>
    <w:rsid w:val="00ED56E9"/>
    <w:pPr>
      <w:spacing w:before="60" w:line="240" w:lineRule="atLeast"/>
    </w:pPr>
    <w:rPr>
      <w:sz w:val="20"/>
    </w:rPr>
  </w:style>
  <w:style w:type="paragraph" w:customStyle="1" w:styleId="CTAright">
    <w:name w:val="CTA right"/>
    <w:basedOn w:val="OPCParaBase"/>
    <w:rsid w:val="00ED56E9"/>
    <w:pPr>
      <w:spacing w:before="60" w:line="240" w:lineRule="auto"/>
      <w:jc w:val="right"/>
    </w:pPr>
    <w:rPr>
      <w:sz w:val="20"/>
    </w:rPr>
  </w:style>
  <w:style w:type="paragraph" w:customStyle="1" w:styleId="subsection">
    <w:name w:val="subsection"/>
    <w:aliases w:val="ss"/>
    <w:basedOn w:val="OPCParaBase"/>
    <w:rsid w:val="00ED56E9"/>
    <w:pPr>
      <w:tabs>
        <w:tab w:val="right" w:pos="1021"/>
      </w:tabs>
      <w:spacing w:before="180" w:line="240" w:lineRule="auto"/>
      <w:ind w:left="1134" w:hanging="1134"/>
    </w:pPr>
  </w:style>
  <w:style w:type="paragraph" w:customStyle="1" w:styleId="Definition">
    <w:name w:val="Definition"/>
    <w:aliases w:val="dd"/>
    <w:basedOn w:val="OPCParaBase"/>
    <w:rsid w:val="00ED56E9"/>
    <w:pPr>
      <w:spacing w:before="180" w:line="240" w:lineRule="auto"/>
      <w:ind w:left="1134"/>
    </w:pPr>
  </w:style>
  <w:style w:type="paragraph" w:customStyle="1" w:styleId="ETAsubitem">
    <w:name w:val="ETA(subitem)"/>
    <w:basedOn w:val="OPCParaBase"/>
    <w:rsid w:val="00ED56E9"/>
    <w:pPr>
      <w:tabs>
        <w:tab w:val="right" w:pos="340"/>
      </w:tabs>
      <w:spacing w:before="60" w:line="240" w:lineRule="auto"/>
      <w:ind w:left="454" w:hanging="454"/>
    </w:pPr>
    <w:rPr>
      <w:sz w:val="20"/>
    </w:rPr>
  </w:style>
  <w:style w:type="paragraph" w:customStyle="1" w:styleId="ETApara">
    <w:name w:val="ETA(para)"/>
    <w:basedOn w:val="OPCParaBase"/>
    <w:rsid w:val="00ED56E9"/>
    <w:pPr>
      <w:tabs>
        <w:tab w:val="right" w:pos="754"/>
      </w:tabs>
      <w:spacing w:before="60" w:line="240" w:lineRule="auto"/>
      <w:ind w:left="828" w:hanging="828"/>
    </w:pPr>
    <w:rPr>
      <w:sz w:val="20"/>
    </w:rPr>
  </w:style>
  <w:style w:type="paragraph" w:customStyle="1" w:styleId="ETAsubpara">
    <w:name w:val="ETA(subpara)"/>
    <w:basedOn w:val="OPCParaBase"/>
    <w:rsid w:val="00ED56E9"/>
    <w:pPr>
      <w:tabs>
        <w:tab w:val="right" w:pos="1083"/>
      </w:tabs>
      <w:spacing w:before="60" w:line="240" w:lineRule="auto"/>
      <w:ind w:left="1191" w:hanging="1191"/>
    </w:pPr>
    <w:rPr>
      <w:sz w:val="20"/>
    </w:rPr>
  </w:style>
  <w:style w:type="paragraph" w:customStyle="1" w:styleId="ETAsub-subpara">
    <w:name w:val="ETA(sub-subpara)"/>
    <w:basedOn w:val="OPCParaBase"/>
    <w:rsid w:val="00ED56E9"/>
    <w:pPr>
      <w:tabs>
        <w:tab w:val="right" w:pos="1412"/>
      </w:tabs>
      <w:spacing w:before="60" w:line="240" w:lineRule="auto"/>
      <w:ind w:left="1525" w:hanging="1525"/>
    </w:pPr>
    <w:rPr>
      <w:sz w:val="20"/>
    </w:rPr>
  </w:style>
  <w:style w:type="paragraph" w:customStyle="1" w:styleId="Formula">
    <w:name w:val="Formula"/>
    <w:basedOn w:val="OPCParaBase"/>
    <w:rsid w:val="00ED56E9"/>
    <w:pPr>
      <w:spacing w:line="240" w:lineRule="auto"/>
      <w:ind w:left="1134"/>
    </w:pPr>
    <w:rPr>
      <w:sz w:val="20"/>
    </w:rPr>
  </w:style>
  <w:style w:type="paragraph" w:styleId="Header">
    <w:name w:val="header"/>
    <w:basedOn w:val="OPCParaBase"/>
    <w:link w:val="HeaderChar"/>
    <w:unhideWhenUsed/>
    <w:rsid w:val="00ED56E9"/>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ED56E9"/>
    <w:rPr>
      <w:rFonts w:eastAsia="Times New Roman" w:cs="Times New Roman"/>
      <w:sz w:val="16"/>
      <w:lang w:eastAsia="en-AU"/>
    </w:rPr>
  </w:style>
  <w:style w:type="paragraph" w:customStyle="1" w:styleId="House">
    <w:name w:val="House"/>
    <w:basedOn w:val="OPCParaBase"/>
    <w:rsid w:val="00ED56E9"/>
    <w:pPr>
      <w:spacing w:line="240" w:lineRule="auto"/>
    </w:pPr>
    <w:rPr>
      <w:sz w:val="28"/>
    </w:rPr>
  </w:style>
  <w:style w:type="paragraph" w:customStyle="1" w:styleId="Item">
    <w:name w:val="Item"/>
    <w:aliases w:val="i"/>
    <w:basedOn w:val="OPCParaBase"/>
    <w:next w:val="ItemHead"/>
    <w:rsid w:val="00ED56E9"/>
    <w:pPr>
      <w:keepLines/>
      <w:spacing w:before="80" w:line="240" w:lineRule="auto"/>
      <w:ind w:left="709"/>
    </w:pPr>
  </w:style>
  <w:style w:type="paragraph" w:customStyle="1" w:styleId="ItemHead">
    <w:name w:val="ItemHead"/>
    <w:aliases w:val="ih"/>
    <w:basedOn w:val="OPCParaBase"/>
    <w:next w:val="Item"/>
    <w:rsid w:val="00ED56E9"/>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ED56E9"/>
    <w:pPr>
      <w:spacing w:line="240" w:lineRule="auto"/>
    </w:pPr>
    <w:rPr>
      <w:b/>
      <w:sz w:val="32"/>
    </w:rPr>
  </w:style>
  <w:style w:type="paragraph" w:customStyle="1" w:styleId="notedraft">
    <w:name w:val="note(draft)"/>
    <w:aliases w:val="nd"/>
    <w:basedOn w:val="OPCParaBase"/>
    <w:rsid w:val="00ED56E9"/>
    <w:pPr>
      <w:spacing w:before="240" w:line="240" w:lineRule="auto"/>
      <w:ind w:left="284" w:hanging="284"/>
    </w:pPr>
    <w:rPr>
      <w:i/>
      <w:sz w:val="24"/>
    </w:rPr>
  </w:style>
  <w:style w:type="paragraph" w:customStyle="1" w:styleId="notemargin">
    <w:name w:val="note(margin)"/>
    <w:aliases w:val="nm"/>
    <w:basedOn w:val="OPCParaBase"/>
    <w:rsid w:val="00ED56E9"/>
    <w:pPr>
      <w:tabs>
        <w:tab w:val="left" w:pos="709"/>
      </w:tabs>
      <w:spacing w:before="122" w:line="198" w:lineRule="exact"/>
      <w:ind w:left="709" w:hanging="709"/>
    </w:pPr>
    <w:rPr>
      <w:sz w:val="18"/>
    </w:rPr>
  </w:style>
  <w:style w:type="paragraph" w:customStyle="1" w:styleId="noteToPara">
    <w:name w:val="noteToPara"/>
    <w:aliases w:val="ntp"/>
    <w:basedOn w:val="OPCParaBase"/>
    <w:rsid w:val="00ED56E9"/>
    <w:pPr>
      <w:spacing w:before="122" w:line="198" w:lineRule="exact"/>
      <w:ind w:left="2353" w:hanging="709"/>
    </w:pPr>
    <w:rPr>
      <w:sz w:val="18"/>
    </w:rPr>
  </w:style>
  <w:style w:type="paragraph" w:customStyle="1" w:styleId="noteParlAmend">
    <w:name w:val="note(ParlAmend)"/>
    <w:aliases w:val="npp"/>
    <w:basedOn w:val="OPCParaBase"/>
    <w:next w:val="ParlAmend"/>
    <w:rsid w:val="00ED56E9"/>
    <w:pPr>
      <w:spacing w:line="240" w:lineRule="auto"/>
      <w:jc w:val="right"/>
    </w:pPr>
    <w:rPr>
      <w:rFonts w:ascii="Arial" w:hAnsi="Arial"/>
      <w:b/>
      <w:i/>
    </w:rPr>
  </w:style>
  <w:style w:type="paragraph" w:customStyle="1" w:styleId="Page1">
    <w:name w:val="Page1"/>
    <w:basedOn w:val="OPCParaBase"/>
    <w:rsid w:val="00ED56E9"/>
    <w:pPr>
      <w:spacing w:before="5600" w:line="240" w:lineRule="auto"/>
    </w:pPr>
    <w:rPr>
      <w:b/>
      <w:sz w:val="32"/>
    </w:rPr>
  </w:style>
  <w:style w:type="paragraph" w:customStyle="1" w:styleId="PageBreak">
    <w:name w:val="PageBreak"/>
    <w:aliases w:val="pb"/>
    <w:basedOn w:val="OPCParaBase"/>
    <w:rsid w:val="00ED56E9"/>
    <w:pPr>
      <w:spacing w:line="240" w:lineRule="auto"/>
    </w:pPr>
    <w:rPr>
      <w:sz w:val="20"/>
    </w:rPr>
  </w:style>
  <w:style w:type="paragraph" w:customStyle="1" w:styleId="paragraphsub">
    <w:name w:val="paragraph(sub)"/>
    <w:aliases w:val="aa"/>
    <w:basedOn w:val="OPCParaBase"/>
    <w:rsid w:val="00ED56E9"/>
    <w:pPr>
      <w:tabs>
        <w:tab w:val="right" w:pos="1985"/>
      </w:tabs>
      <w:spacing w:before="40" w:line="240" w:lineRule="auto"/>
      <w:ind w:left="2098" w:hanging="2098"/>
    </w:pPr>
  </w:style>
  <w:style w:type="paragraph" w:customStyle="1" w:styleId="paragraphsub-sub">
    <w:name w:val="paragraph(sub-sub)"/>
    <w:aliases w:val="aaa"/>
    <w:basedOn w:val="OPCParaBase"/>
    <w:rsid w:val="00ED56E9"/>
    <w:pPr>
      <w:tabs>
        <w:tab w:val="right" w:pos="2722"/>
      </w:tabs>
      <w:spacing w:before="40" w:line="240" w:lineRule="auto"/>
      <w:ind w:left="2835" w:hanging="2835"/>
    </w:pPr>
  </w:style>
  <w:style w:type="paragraph" w:customStyle="1" w:styleId="paragraph">
    <w:name w:val="paragraph"/>
    <w:aliases w:val="a"/>
    <w:basedOn w:val="OPCParaBase"/>
    <w:rsid w:val="00ED56E9"/>
    <w:pPr>
      <w:tabs>
        <w:tab w:val="right" w:pos="1531"/>
      </w:tabs>
      <w:spacing w:before="40" w:line="240" w:lineRule="auto"/>
      <w:ind w:left="1644" w:hanging="1644"/>
    </w:pPr>
  </w:style>
  <w:style w:type="paragraph" w:customStyle="1" w:styleId="ParlAmend">
    <w:name w:val="ParlAmend"/>
    <w:aliases w:val="pp"/>
    <w:basedOn w:val="OPCParaBase"/>
    <w:rsid w:val="00ED56E9"/>
    <w:pPr>
      <w:spacing w:before="240" w:line="240" w:lineRule="atLeast"/>
      <w:ind w:hanging="567"/>
    </w:pPr>
    <w:rPr>
      <w:sz w:val="24"/>
    </w:rPr>
  </w:style>
  <w:style w:type="paragraph" w:customStyle="1" w:styleId="Penalty">
    <w:name w:val="Penalty"/>
    <w:basedOn w:val="OPCParaBase"/>
    <w:rsid w:val="00ED56E9"/>
    <w:pPr>
      <w:tabs>
        <w:tab w:val="left" w:pos="2977"/>
      </w:tabs>
      <w:spacing w:before="180" w:line="240" w:lineRule="auto"/>
      <w:ind w:left="1985" w:hanging="851"/>
    </w:pPr>
  </w:style>
  <w:style w:type="paragraph" w:customStyle="1" w:styleId="Portfolio">
    <w:name w:val="Portfolio"/>
    <w:basedOn w:val="OPCParaBase"/>
    <w:rsid w:val="00ED56E9"/>
    <w:pPr>
      <w:spacing w:line="240" w:lineRule="auto"/>
    </w:pPr>
    <w:rPr>
      <w:i/>
      <w:sz w:val="20"/>
    </w:rPr>
  </w:style>
  <w:style w:type="paragraph" w:customStyle="1" w:styleId="Preamble">
    <w:name w:val="Preamble"/>
    <w:basedOn w:val="OPCParaBase"/>
    <w:next w:val="Normal"/>
    <w:rsid w:val="00ED56E9"/>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ED56E9"/>
    <w:pPr>
      <w:spacing w:line="240" w:lineRule="auto"/>
    </w:pPr>
    <w:rPr>
      <w:i/>
      <w:sz w:val="20"/>
    </w:rPr>
  </w:style>
  <w:style w:type="paragraph" w:customStyle="1" w:styleId="Session">
    <w:name w:val="Session"/>
    <w:basedOn w:val="OPCParaBase"/>
    <w:rsid w:val="00ED56E9"/>
    <w:pPr>
      <w:spacing w:line="240" w:lineRule="auto"/>
    </w:pPr>
    <w:rPr>
      <w:sz w:val="28"/>
    </w:rPr>
  </w:style>
  <w:style w:type="paragraph" w:customStyle="1" w:styleId="Sponsor">
    <w:name w:val="Sponsor"/>
    <w:basedOn w:val="OPCParaBase"/>
    <w:rsid w:val="00ED56E9"/>
    <w:pPr>
      <w:spacing w:line="240" w:lineRule="auto"/>
    </w:pPr>
    <w:rPr>
      <w:i/>
    </w:rPr>
  </w:style>
  <w:style w:type="paragraph" w:customStyle="1" w:styleId="Subitem">
    <w:name w:val="Subitem"/>
    <w:aliases w:val="iss"/>
    <w:basedOn w:val="OPCParaBase"/>
    <w:rsid w:val="00ED56E9"/>
    <w:pPr>
      <w:spacing w:before="180" w:line="240" w:lineRule="auto"/>
      <w:ind w:left="709" w:hanging="709"/>
    </w:pPr>
  </w:style>
  <w:style w:type="paragraph" w:customStyle="1" w:styleId="SubitemHead">
    <w:name w:val="SubitemHead"/>
    <w:aliases w:val="issh"/>
    <w:basedOn w:val="OPCParaBase"/>
    <w:rsid w:val="00ED56E9"/>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ED56E9"/>
    <w:pPr>
      <w:spacing w:before="40" w:line="240" w:lineRule="auto"/>
      <w:ind w:left="1134"/>
    </w:pPr>
  </w:style>
  <w:style w:type="paragraph" w:customStyle="1" w:styleId="SubsectionHead">
    <w:name w:val="SubsectionHead"/>
    <w:aliases w:val="ssh"/>
    <w:basedOn w:val="OPCParaBase"/>
    <w:next w:val="subsection"/>
    <w:rsid w:val="00ED56E9"/>
    <w:pPr>
      <w:keepNext/>
      <w:keepLines/>
      <w:spacing w:before="240" w:line="240" w:lineRule="auto"/>
      <w:ind w:left="1134"/>
    </w:pPr>
    <w:rPr>
      <w:i/>
    </w:rPr>
  </w:style>
  <w:style w:type="paragraph" w:customStyle="1" w:styleId="Tablea">
    <w:name w:val="Table(a)"/>
    <w:aliases w:val="ta"/>
    <w:basedOn w:val="OPCParaBase"/>
    <w:rsid w:val="00ED56E9"/>
    <w:pPr>
      <w:spacing w:before="60" w:line="240" w:lineRule="auto"/>
      <w:ind w:left="284" w:hanging="284"/>
    </w:pPr>
    <w:rPr>
      <w:sz w:val="20"/>
    </w:rPr>
  </w:style>
  <w:style w:type="paragraph" w:customStyle="1" w:styleId="TableAA">
    <w:name w:val="Table(AA)"/>
    <w:aliases w:val="taaa"/>
    <w:basedOn w:val="OPCParaBase"/>
    <w:rsid w:val="00ED56E9"/>
    <w:pPr>
      <w:tabs>
        <w:tab w:val="left" w:pos="-6543"/>
        <w:tab w:val="left" w:pos="-6260"/>
      </w:tabs>
      <w:spacing w:line="240" w:lineRule="exact"/>
      <w:ind w:left="1055" w:hanging="284"/>
    </w:pPr>
    <w:rPr>
      <w:sz w:val="20"/>
    </w:rPr>
  </w:style>
  <w:style w:type="paragraph" w:customStyle="1" w:styleId="Tablei">
    <w:name w:val="Table(i)"/>
    <w:aliases w:val="taa"/>
    <w:basedOn w:val="OPCParaBase"/>
    <w:rsid w:val="00ED56E9"/>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ED56E9"/>
    <w:pPr>
      <w:spacing w:before="60" w:line="240" w:lineRule="atLeast"/>
    </w:pPr>
    <w:rPr>
      <w:sz w:val="20"/>
    </w:rPr>
  </w:style>
  <w:style w:type="paragraph" w:customStyle="1" w:styleId="TLPBoxTextnote">
    <w:name w:val="TLPBoxText(note"/>
    <w:aliases w:val="right)"/>
    <w:basedOn w:val="OPCParaBase"/>
    <w:rsid w:val="00ED56E9"/>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ED56E9"/>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ED56E9"/>
    <w:pPr>
      <w:spacing w:before="122" w:line="198" w:lineRule="exact"/>
      <w:ind w:left="1985" w:hanging="851"/>
      <w:jc w:val="right"/>
    </w:pPr>
    <w:rPr>
      <w:sz w:val="18"/>
    </w:rPr>
  </w:style>
  <w:style w:type="paragraph" w:customStyle="1" w:styleId="TLPTableBullet">
    <w:name w:val="TLPTableBullet"/>
    <w:aliases w:val="ttb"/>
    <w:basedOn w:val="OPCParaBase"/>
    <w:rsid w:val="00ED56E9"/>
    <w:pPr>
      <w:spacing w:line="240" w:lineRule="exact"/>
      <w:ind w:left="284" w:hanging="284"/>
    </w:pPr>
    <w:rPr>
      <w:sz w:val="20"/>
    </w:rPr>
  </w:style>
  <w:style w:type="paragraph" w:styleId="TOC1">
    <w:name w:val="toc 1"/>
    <w:basedOn w:val="OPCParaBase"/>
    <w:next w:val="Normal"/>
    <w:uiPriority w:val="39"/>
    <w:semiHidden/>
    <w:unhideWhenUsed/>
    <w:rsid w:val="00ED56E9"/>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ED56E9"/>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ED56E9"/>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ED56E9"/>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ED56E9"/>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ED56E9"/>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ED56E9"/>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ED56E9"/>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ED56E9"/>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ED56E9"/>
    <w:pPr>
      <w:keepLines/>
      <w:spacing w:before="240" w:after="120" w:line="240" w:lineRule="auto"/>
      <w:ind w:left="794"/>
    </w:pPr>
    <w:rPr>
      <w:b/>
      <w:kern w:val="28"/>
      <w:sz w:val="20"/>
    </w:rPr>
  </w:style>
  <w:style w:type="paragraph" w:customStyle="1" w:styleId="TofSectsHeading">
    <w:name w:val="TofSects(Heading)"/>
    <w:basedOn w:val="OPCParaBase"/>
    <w:rsid w:val="00ED56E9"/>
    <w:pPr>
      <w:spacing w:before="240" w:after="120" w:line="240" w:lineRule="auto"/>
    </w:pPr>
    <w:rPr>
      <w:b/>
      <w:sz w:val="24"/>
    </w:rPr>
  </w:style>
  <w:style w:type="paragraph" w:customStyle="1" w:styleId="TofSectsSection">
    <w:name w:val="TofSects(Section)"/>
    <w:basedOn w:val="OPCParaBase"/>
    <w:rsid w:val="00ED56E9"/>
    <w:pPr>
      <w:keepLines/>
      <w:spacing w:before="40" w:line="240" w:lineRule="auto"/>
      <w:ind w:left="1588" w:hanging="794"/>
    </w:pPr>
    <w:rPr>
      <w:kern w:val="28"/>
      <w:sz w:val="18"/>
    </w:rPr>
  </w:style>
  <w:style w:type="paragraph" w:customStyle="1" w:styleId="TofSectsSubdiv">
    <w:name w:val="TofSects(Subdiv)"/>
    <w:basedOn w:val="OPCParaBase"/>
    <w:rsid w:val="00ED56E9"/>
    <w:pPr>
      <w:keepLines/>
      <w:spacing w:before="80" w:line="240" w:lineRule="auto"/>
      <w:ind w:left="1588" w:hanging="794"/>
    </w:pPr>
    <w:rPr>
      <w:kern w:val="28"/>
    </w:rPr>
  </w:style>
  <w:style w:type="paragraph" w:customStyle="1" w:styleId="WRStyle">
    <w:name w:val="WR Style"/>
    <w:aliases w:val="WR"/>
    <w:basedOn w:val="OPCParaBase"/>
    <w:rsid w:val="00ED56E9"/>
    <w:pPr>
      <w:spacing w:before="240" w:line="240" w:lineRule="auto"/>
      <w:ind w:left="284" w:hanging="284"/>
    </w:pPr>
    <w:rPr>
      <w:b/>
      <w:i/>
      <w:kern w:val="28"/>
      <w:sz w:val="24"/>
    </w:rPr>
  </w:style>
  <w:style w:type="paragraph" w:customStyle="1" w:styleId="notepara">
    <w:name w:val="note(para)"/>
    <w:aliases w:val="na"/>
    <w:basedOn w:val="OPCParaBase"/>
    <w:rsid w:val="00ED56E9"/>
    <w:pPr>
      <w:spacing w:before="40" w:line="198" w:lineRule="exact"/>
      <w:ind w:left="2354" w:hanging="369"/>
    </w:pPr>
    <w:rPr>
      <w:sz w:val="18"/>
    </w:rPr>
  </w:style>
  <w:style w:type="paragraph" w:styleId="Footer">
    <w:name w:val="footer"/>
    <w:link w:val="FooterChar"/>
    <w:rsid w:val="00ED56E9"/>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ED56E9"/>
    <w:rPr>
      <w:rFonts w:eastAsia="Times New Roman" w:cs="Times New Roman"/>
      <w:sz w:val="22"/>
      <w:szCs w:val="24"/>
      <w:lang w:eastAsia="en-AU"/>
    </w:rPr>
  </w:style>
  <w:style w:type="character" w:styleId="LineNumber">
    <w:name w:val="line number"/>
    <w:basedOn w:val="OPCCharBase"/>
    <w:uiPriority w:val="99"/>
    <w:semiHidden/>
    <w:unhideWhenUsed/>
    <w:rsid w:val="00ED56E9"/>
    <w:rPr>
      <w:sz w:val="16"/>
    </w:rPr>
  </w:style>
  <w:style w:type="table" w:customStyle="1" w:styleId="CFlag">
    <w:name w:val="CFlag"/>
    <w:basedOn w:val="TableNormal"/>
    <w:uiPriority w:val="99"/>
    <w:rsid w:val="00ED56E9"/>
    <w:rPr>
      <w:rFonts w:eastAsia="Times New Roman" w:cs="Times New Roman"/>
      <w:lang w:eastAsia="en-AU"/>
    </w:rPr>
    <w:tblPr>
      <w:tblInd w:w="0" w:type="dxa"/>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D56E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56E9"/>
    <w:rPr>
      <w:rFonts w:ascii="Tahoma" w:hAnsi="Tahoma" w:cs="Tahoma"/>
      <w:sz w:val="16"/>
      <w:szCs w:val="16"/>
    </w:rPr>
  </w:style>
  <w:style w:type="character" w:styleId="Hyperlink">
    <w:name w:val="Hyperlink"/>
    <w:basedOn w:val="DefaultParagraphFont"/>
    <w:rsid w:val="00ED56E9"/>
    <w:rPr>
      <w:color w:val="0000FF"/>
      <w:u w:val="single"/>
    </w:rPr>
  </w:style>
  <w:style w:type="table" w:styleId="TableGrid">
    <w:name w:val="Table Grid"/>
    <w:basedOn w:val="TableNormal"/>
    <w:uiPriority w:val="59"/>
    <w:rsid w:val="00ED56E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nstNo">
    <w:name w:val="InstNo"/>
    <w:basedOn w:val="OPCParaBase"/>
    <w:next w:val="Normal"/>
    <w:rsid w:val="00ED56E9"/>
    <w:rPr>
      <w:b/>
      <w:sz w:val="28"/>
      <w:szCs w:val="32"/>
    </w:rPr>
  </w:style>
  <w:style w:type="paragraph" w:customStyle="1" w:styleId="TerritoryT">
    <w:name w:val="TerritoryT"/>
    <w:basedOn w:val="OPCParaBase"/>
    <w:next w:val="Normal"/>
    <w:rsid w:val="00ED56E9"/>
    <w:rPr>
      <w:b/>
      <w:sz w:val="32"/>
    </w:rPr>
  </w:style>
  <w:style w:type="paragraph" w:customStyle="1" w:styleId="LegislationMadeUnder">
    <w:name w:val="LegislationMadeUnder"/>
    <w:basedOn w:val="OPCParaBase"/>
    <w:next w:val="Normal"/>
    <w:rsid w:val="00ED56E9"/>
    <w:rPr>
      <w:i/>
      <w:sz w:val="32"/>
      <w:szCs w:val="32"/>
    </w:rPr>
  </w:style>
  <w:style w:type="paragraph" w:customStyle="1" w:styleId="SignCoverPageEnd">
    <w:name w:val="SignCoverPageEnd"/>
    <w:basedOn w:val="OPCParaBase"/>
    <w:next w:val="Normal"/>
    <w:rsid w:val="00ED56E9"/>
    <w:pPr>
      <w:keepNext/>
      <w:pBdr>
        <w:bottom w:val="single" w:sz="4" w:space="12" w:color="auto"/>
      </w:pBdr>
      <w:tabs>
        <w:tab w:val="left" w:pos="3402"/>
      </w:tabs>
      <w:spacing w:line="300" w:lineRule="atLeast"/>
      <w:ind w:right="397"/>
    </w:pPr>
  </w:style>
  <w:style w:type="paragraph" w:customStyle="1" w:styleId="SignCoverPageStart">
    <w:name w:val="SignCoverPageStart"/>
    <w:basedOn w:val="OPCParaBase"/>
    <w:next w:val="Normal"/>
    <w:rsid w:val="00ED56E9"/>
    <w:pPr>
      <w:pBdr>
        <w:top w:val="single" w:sz="4" w:space="1" w:color="auto"/>
      </w:pBdr>
      <w:spacing w:before="360"/>
      <w:ind w:right="397"/>
      <w:jc w:val="both"/>
    </w:pPr>
  </w:style>
  <w:style w:type="paragraph" w:customStyle="1" w:styleId="NotesHeading1">
    <w:name w:val="NotesHeading 1"/>
    <w:basedOn w:val="OPCParaBase"/>
    <w:next w:val="Normal"/>
    <w:rsid w:val="00ED56E9"/>
    <w:rPr>
      <w:b/>
      <w:sz w:val="28"/>
      <w:szCs w:val="28"/>
    </w:rPr>
  </w:style>
  <w:style w:type="paragraph" w:customStyle="1" w:styleId="NotesHeading2">
    <w:name w:val="NotesHeading 2"/>
    <w:basedOn w:val="OPCParaBase"/>
    <w:next w:val="Normal"/>
    <w:rsid w:val="00ED56E9"/>
    <w:rPr>
      <w:b/>
      <w:sz w:val="28"/>
      <w:szCs w:val="28"/>
    </w:rPr>
  </w:style>
  <w:style w:type="paragraph" w:customStyle="1" w:styleId="ENotesText">
    <w:name w:val="ENotesText"/>
    <w:basedOn w:val="OPCParaBase"/>
    <w:next w:val="Normal"/>
    <w:rsid w:val="00ED56E9"/>
  </w:style>
  <w:style w:type="paragraph" w:customStyle="1" w:styleId="CompiledActNo">
    <w:name w:val="CompiledActNo"/>
    <w:basedOn w:val="OPCParaBase"/>
    <w:next w:val="Normal"/>
    <w:rsid w:val="00ED56E9"/>
    <w:rPr>
      <w:b/>
      <w:sz w:val="24"/>
      <w:szCs w:val="24"/>
    </w:rPr>
  </w:style>
  <w:style w:type="paragraph" w:customStyle="1" w:styleId="CompiledMadeUnder">
    <w:name w:val="CompiledMadeUnder"/>
    <w:basedOn w:val="OPCParaBase"/>
    <w:next w:val="Normal"/>
    <w:rsid w:val="00ED56E9"/>
    <w:rPr>
      <w:i/>
      <w:sz w:val="24"/>
      <w:szCs w:val="24"/>
    </w:rPr>
  </w:style>
  <w:style w:type="paragraph" w:customStyle="1" w:styleId="Paragraphsub-sub-sub">
    <w:name w:val="Paragraph(sub-sub-sub)"/>
    <w:aliases w:val="aaaa"/>
    <w:basedOn w:val="OPCParaBase"/>
    <w:rsid w:val="00ED56E9"/>
    <w:pPr>
      <w:tabs>
        <w:tab w:val="right" w:pos="3402"/>
      </w:tabs>
      <w:spacing w:before="40" w:line="240" w:lineRule="auto"/>
      <w:ind w:left="3402" w:hanging="3402"/>
    </w:pPr>
  </w:style>
  <w:style w:type="paragraph" w:customStyle="1" w:styleId="NoteToSubpara">
    <w:name w:val="NoteToSubpara"/>
    <w:aliases w:val="nts"/>
    <w:basedOn w:val="OPCParaBase"/>
    <w:rsid w:val="00ED56E9"/>
    <w:pPr>
      <w:spacing w:before="40" w:line="198" w:lineRule="exact"/>
      <w:ind w:left="2835" w:hanging="709"/>
    </w:pPr>
    <w:rPr>
      <w:sz w:val="18"/>
    </w:rPr>
  </w:style>
  <w:style w:type="paragraph" w:customStyle="1" w:styleId="EndNotespara">
    <w:name w:val="EndNotes(para)"/>
    <w:aliases w:val="eta"/>
    <w:basedOn w:val="OPCParaBase"/>
    <w:next w:val="Normal"/>
    <w:rsid w:val="00ED56E9"/>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ED56E9"/>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Normal"/>
    <w:rsid w:val="00ED56E9"/>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ED56E9"/>
    <w:pPr>
      <w:tabs>
        <w:tab w:val="right" w:pos="1412"/>
      </w:tabs>
      <w:spacing w:before="60" w:line="240" w:lineRule="auto"/>
      <w:ind w:left="1525" w:hanging="1525"/>
    </w:pPr>
    <w:rPr>
      <w:sz w:val="20"/>
    </w:rPr>
  </w:style>
  <w:style w:type="paragraph" w:customStyle="1" w:styleId="ENoteTableHeading">
    <w:name w:val="ENoteTableHeading"/>
    <w:aliases w:val="enth"/>
    <w:basedOn w:val="OPCParaBase"/>
    <w:rsid w:val="00ED56E9"/>
    <w:pPr>
      <w:keepNext/>
      <w:spacing w:before="60" w:line="240" w:lineRule="atLeast"/>
    </w:pPr>
    <w:rPr>
      <w:rFonts w:ascii="Arial" w:hAnsi="Arial"/>
      <w:b/>
      <w:sz w:val="16"/>
    </w:rPr>
  </w:style>
  <w:style w:type="paragraph" w:customStyle="1" w:styleId="ENoteTTi">
    <w:name w:val="ENoteTTi"/>
    <w:aliases w:val="entti"/>
    <w:basedOn w:val="OPCParaBase"/>
    <w:rsid w:val="00ED56E9"/>
    <w:pPr>
      <w:keepNext/>
      <w:spacing w:before="60" w:line="240" w:lineRule="atLeast"/>
      <w:ind w:left="170"/>
    </w:pPr>
    <w:rPr>
      <w:sz w:val="16"/>
    </w:rPr>
  </w:style>
  <w:style w:type="paragraph" w:customStyle="1" w:styleId="ENotesHeading1">
    <w:name w:val="ENotesHeading 1"/>
    <w:aliases w:val="Enh1"/>
    <w:basedOn w:val="OPCParaBase"/>
    <w:next w:val="Normal"/>
    <w:rsid w:val="00ED56E9"/>
    <w:pPr>
      <w:spacing w:before="120"/>
      <w:outlineLvl w:val="1"/>
    </w:pPr>
    <w:rPr>
      <w:b/>
      <w:sz w:val="28"/>
      <w:szCs w:val="28"/>
    </w:rPr>
  </w:style>
  <w:style w:type="paragraph" w:customStyle="1" w:styleId="ENotesHeading2">
    <w:name w:val="ENotesHeading 2"/>
    <w:aliases w:val="Enh2"/>
    <w:basedOn w:val="OPCParaBase"/>
    <w:next w:val="Normal"/>
    <w:rsid w:val="00ED56E9"/>
    <w:pPr>
      <w:spacing w:before="120" w:after="120"/>
      <w:outlineLvl w:val="2"/>
    </w:pPr>
    <w:rPr>
      <w:b/>
      <w:sz w:val="24"/>
      <w:szCs w:val="28"/>
    </w:rPr>
  </w:style>
  <w:style w:type="paragraph" w:customStyle="1" w:styleId="ENoteTTIndentHeading">
    <w:name w:val="ENoteTTIndentHeading"/>
    <w:aliases w:val="enTTHi"/>
    <w:basedOn w:val="OPCParaBase"/>
    <w:rsid w:val="00ED56E9"/>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ED56E9"/>
    <w:pPr>
      <w:spacing w:before="60" w:line="240" w:lineRule="atLeast"/>
    </w:pPr>
    <w:rPr>
      <w:sz w:val="16"/>
    </w:rPr>
  </w:style>
  <w:style w:type="paragraph" w:customStyle="1" w:styleId="MadeunderText">
    <w:name w:val="MadeunderText"/>
    <w:basedOn w:val="OPCParaBase"/>
    <w:next w:val="CompiledMadeUnder"/>
    <w:rsid w:val="00ED56E9"/>
    <w:pPr>
      <w:spacing w:before="240"/>
    </w:pPr>
    <w:rPr>
      <w:sz w:val="24"/>
      <w:szCs w:val="24"/>
    </w:rPr>
  </w:style>
  <w:style w:type="paragraph" w:customStyle="1" w:styleId="ENotesHeading3">
    <w:name w:val="ENotesHeading 3"/>
    <w:aliases w:val="Enh3"/>
    <w:basedOn w:val="OPCParaBase"/>
    <w:next w:val="Normal"/>
    <w:rsid w:val="00ED56E9"/>
    <w:pPr>
      <w:keepNext/>
      <w:spacing w:before="120" w:line="240" w:lineRule="auto"/>
      <w:outlineLvl w:val="4"/>
    </w:pPr>
    <w:rPr>
      <w:b/>
      <w:szCs w:val="24"/>
    </w:rPr>
  </w:style>
  <w:style w:type="paragraph" w:customStyle="1" w:styleId="SubPartCASA">
    <w:name w:val="SubPart(CASA)"/>
    <w:aliases w:val="csp"/>
    <w:basedOn w:val="OPCParaBase"/>
    <w:next w:val="ActHead3"/>
    <w:rsid w:val="00ED56E9"/>
    <w:pPr>
      <w:keepNext/>
      <w:keepLines/>
      <w:spacing w:before="280"/>
      <w:outlineLvl w:val="1"/>
    </w:pPr>
    <w:rPr>
      <w:b/>
      <w:kern w:val="28"/>
      <w:sz w:val="32"/>
    </w:rPr>
  </w:style>
  <w:style w:type="character" w:customStyle="1" w:styleId="CharSubPartTextCASA">
    <w:name w:val="CharSubPartText(CASA)"/>
    <w:basedOn w:val="OPCCharBase"/>
    <w:uiPriority w:val="1"/>
    <w:rsid w:val="00ED56E9"/>
  </w:style>
  <w:style w:type="character" w:customStyle="1" w:styleId="CharSubPartNoCASA">
    <w:name w:val="CharSubPartNo(CASA)"/>
    <w:basedOn w:val="OPCCharBase"/>
    <w:uiPriority w:val="1"/>
    <w:rsid w:val="00ED56E9"/>
  </w:style>
  <w:style w:type="paragraph" w:customStyle="1" w:styleId="ENoteTTIndentHeadingSub">
    <w:name w:val="ENoteTTIndentHeadingSub"/>
    <w:aliases w:val="enTTHis"/>
    <w:basedOn w:val="OPCParaBase"/>
    <w:rsid w:val="00ED56E9"/>
    <w:pPr>
      <w:keepNext/>
      <w:spacing w:before="60" w:line="240" w:lineRule="atLeast"/>
      <w:ind w:left="340"/>
    </w:pPr>
    <w:rPr>
      <w:b/>
      <w:sz w:val="16"/>
    </w:rPr>
  </w:style>
  <w:style w:type="paragraph" w:customStyle="1" w:styleId="ENoteTTiSub">
    <w:name w:val="ENoteTTiSub"/>
    <w:aliases w:val="enttis"/>
    <w:basedOn w:val="OPCParaBase"/>
    <w:rsid w:val="00ED56E9"/>
    <w:pPr>
      <w:keepNext/>
      <w:spacing w:before="60" w:line="240" w:lineRule="atLeast"/>
      <w:ind w:left="340"/>
    </w:pPr>
    <w:rPr>
      <w:sz w:val="16"/>
    </w:rPr>
  </w:style>
  <w:style w:type="paragraph" w:customStyle="1" w:styleId="SubDivisionMigration">
    <w:name w:val="SubDivisionMigration"/>
    <w:aliases w:val="sdm"/>
    <w:basedOn w:val="OPCParaBase"/>
    <w:rsid w:val="00ED56E9"/>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ED56E9"/>
    <w:pPr>
      <w:keepNext/>
      <w:keepLines/>
      <w:spacing w:before="240" w:line="240" w:lineRule="auto"/>
      <w:ind w:left="1134" w:hanging="1134"/>
    </w:pPr>
    <w:rPr>
      <w:b/>
      <w:sz w:val="28"/>
    </w:rPr>
  </w:style>
  <w:style w:type="paragraph" w:customStyle="1" w:styleId="notetext">
    <w:name w:val="note(text)"/>
    <w:aliases w:val="n"/>
    <w:basedOn w:val="OPCParaBase"/>
    <w:rsid w:val="00ED56E9"/>
    <w:pPr>
      <w:spacing w:before="122" w:line="240" w:lineRule="auto"/>
      <w:ind w:left="1985" w:hanging="851"/>
    </w:pPr>
    <w:rPr>
      <w:sz w:val="18"/>
    </w:rPr>
  </w:style>
  <w:style w:type="paragraph" w:customStyle="1" w:styleId="FreeForm">
    <w:name w:val="FreeForm"/>
    <w:rsid w:val="00FB192C"/>
    <w:rPr>
      <w:rFonts w:ascii="Arial" w:hAnsi="Arial"/>
      <w:sz w:val="22"/>
    </w:rPr>
  </w:style>
  <w:style w:type="paragraph" w:customStyle="1" w:styleId="SOText">
    <w:name w:val="SO Text"/>
    <w:aliases w:val="sot"/>
    <w:link w:val="SOTextChar"/>
    <w:rsid w:val="00ED56E9"/>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ED56E9"/>
    <w:rPr>
      <w:sz w:val="22"/>
    </w:rPr>
  </w:style>
  <w:style w:type="paragraph" w:customStyle="1" w:styleId="SOTextNote">
    <w:name w:val="SO TextNote"/>
    <w:aliases w:val="sont"/>
    <w:basedOn w:val="SOText"/>
    <w:qFormat/>
    <w:rsid w:val="00ED56E9"/>
    <w:pPr>
      <w:spacing w:before="122" w:line="198" w:lineRule="exact"/>
      <w:ind w:left="1843" w:hanging="709"/>
    </w:pPr>
    <w:rPr>
      <w:sz w:val="18"/>
    </w:rPr>
  </w:style>
  <w:style w:type="paragraph" w:customStyle="1" w:styleId="SOPara">
    <w:name w:val="SO Para"/>
    <w:aliases w:val="soa"/>
    <w:basedOn w:val="SOText"/>
    <w:link w:val="SOParaChar"/>
    <w:qFormat/>
    <w:rsid w:val="00ED56E9"/>
    <w:pPr>
      <w:tabs>
        <w:tab w:val="right" w:pos="1786"/>
      </w:tabs>
      <w:spacing w:before="40"/>
      <w:ind w:left="2070" w:hanging="936"/>
    </w:pPr>
  </w:style>
  <w:style w:type="character" w:customStyle="1" w:styleId="SOParaChar">
    <w:name w:val="SO Para Char"/>
    <w:aliases w:val="soa Char"/>
    <w:basedOn w:val="DefaultParagraphFont"/>
    <w:link w:val="SOPara"/>
    <w:rsid w:val="00ED56E9"/>
    <w:rPr>
      <w:sz w:val="22"/>
    </w:rPr>
  </w:style>
  <w:style w:type="paragraph" w:customStyle="1" w:styleId="FileName">
    <w:name w:val="FileName"/>
    <w:basedOn w:val="Normal"/>
    <w:rsid w:val="00ED56E9"/>
  </w:style>
  <w:style w:type="paragraph" w:customStyle="1" w:styleId="TableHeading">
    <w:name w:val="TableHeading"/>
    <w:aliases w:val="th"/>
    <w:basedOn w:val="OPCParaBase"/>
    <w:next w:val="Tabletext"/>
    <w:rsid w:val="00ED56E9"/>
    <w:pPr>
      <w:keepNext/>
      <w:spacing w:before="60" w:line="240" w:lineRule="atLeast"/>
    </w:pPr>
    <w:rPr>
      <w:b/>
      <w:sz w:val="20"/>
    </w:rPr>
  </w:style>
  <w:style w:type="paragraph" w:customStyle="1" w:styleId="SOHeadBold">
    <w:name w:val="SO HeadBold"/>
    <w:aliases w:val="sohb"/>
    <w:basedOn w:val="SOText"/>
    <w:next w:val="SOText"/>
    <w:link w:val="SOHeadBoldChar"/>
    <w:qFormat/>
    <w:rsid w:val="00ED56E9"/>
    <w:rPr>
      <w:b/>
    </w:rPr>
  </w:style>
  <w:style w:type="character" w:customStyle="1" w:styleId="SOHeadBoldChar">
    <w:name w:val="SO HeadBold Char"/>
    <w:aliases w:val="sohb Char"/>
    <w:basedOn w:val="DefaultParagraphFont"/>
    <w:link w:val="SOHeadBold"/>
    <w:rsid w:val="00ED56E9"/>
    <w:rPr>
      <w:b/>
      <w:sz w:val="22"/>
    </w:rPr>
  </w:style>
  <w:style w:type="paragraph" w:customStyle="1" w:styleId="SOHeadItalic">
    <w:name w:val="SO HeadItalic"/>
    <w:aliases w:val="sohi"/>
    <w:basedOn w:val="SOText"/>
    <w:next w:val="SOText"/>
    <w:link w:val="SOHeadItalicChar"/>
    <w:qFormat/>
    <w:rsid w:val="00ED56E9"/>
    <w:rPr>
      <w:i/>
    </w:rPr>
  </w:style>
  <w:style w:type="character" w:customStyle="1" w:styleId="SOHeadItalicChar">
    <w:name w:val="SO HeadItalic Char"/>
    <w:aliases w:val="sohi Char"/>
    <w:basedOn w:val="DefaultParagraphFont"/>
    <w:link w:val="SOHeadItalic"/>
    <w:rsid w:val="00ED56E9"/>
    <w:rPr>
      <w:i/>
      <w:sz w:val="22"/>
    </w:rPr>
  </w:style>
  <w:style w:type="paragraph" w:customStyle="1" w:styleId="SOBullet">
    <w:name w:val="SO Bullet"/>
    <w:aliases w:val="sotb"/>
    <w:basedOn w:val="SOText"/>
    <w:link w:val="SOBulletChar"/>
    <w:qFormat/>
    <w:rsid w:val="00ED56E9"/>
    <w:pPr>
      <w:ind w:left="1559" w:hanging="425"/>
    </w:pPr>
  </w:style>
  <w:style w:type="character" w:customStyle="1" w:styleId="SOBulletChar">
    <w:name w:val="SO Bullet Char"/>
    <w:aliases w:val="sotb Char"/>
    <w:basedOn w:val="DefaultParagraphFont"/>
    <w:link w:val="SOBullet"/>
    <w:rsid w:val="00ED56E9"/>
    <w:rPr>
      <w:sz w:val="22"/>
    </w:rPr>
  </w:style>
  <w:style w:type="paragraph" w:customStyle="1" w:styleId="SOBulletNote">
    <w:name w:val="SO BulletNote"/>
    <w:aliases w:val="sonb"/>
    <w:basedOn w:val="SOTextNote"/>
    <w:link w:val="SOBulletNoteChar"/>
    <w:qFormat/>
    <w:rsid w:val="00ED56E9"/>
    <w:pPr>
      <w:tabs>
        <w:tab w:val="left" w:pos="1560"/>
      </w:tabs>
      <w:ind w:left="2268" w:hanging="1134"/>
    </w:pPr>
  </w:style>
  <w:style w:type="character" w:customStyle="1" w:styleId="SOBulletNoteChar">
    <w:name w:val="SO BulletNote Char"/>
    <w:aliases w:val="sonb Char"/>
    <w:basedOn w:val="DefaultParagraphFont"/>
    <w:link w:val="SOBulletNote"/>
    <w:rsid w:val="00ED56E9"/>
    <w:rPr>
      <w:sz w:val="18"/>
    </w:rPr>
  </w:style>
  <w:style w:type="paragraph" w:customStyle="1" w:styleId="SOText2">
    <w:name w:val="SO Text2"/>
    <w:aliases w:val="sot2"/>
    <w:basedOn w:val="Normal"/>
    <w:next w:val="SOText"/>
    <w:link w:val="SOText2Char"/>
    <w:rsid w:val="00ED56E9"/>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ED56E9"/>
    <w:rPr>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ED56E9"/>
    <w:pPr>
      <w:spacing w:line="260" w:lineRule="atLeast"/>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ED56E9"/>
  </w:style>
  <w:style w:type="paragraph" w:customStyle="1" w:styleId="OPCParaBase">
    <w:name w:val="OPCParaBase"/>
    <w:qFormat/>
    <w:rsid w:val="00ED56E9"/>
    <w:pPr>
      <w:spacing w:line="260" w:lineRule="atLeast"/>
    </w:pPr>
    <w:rPr>
      <w:rFonts w:eastAsia="Times New Roman" w:cs="Times New Roman"/>
      <w:sz w:val="22"/>
      <w:lang w:eastAsia="en-AU"/>
    </w:rPr>
  </w:style>
  <w:style w:type="paragraph" w:customStyle="1" w:styleId="ShortT">
    <w:name w:val="ShortT"/>
    <w:basedOn w:val="OPCParaBase"/>
    <w:next w:val="Normal"/>
    <w:qFormat/>
    <w:rsid w:val="00ED56E9"/>
    <w:pPr>
      <w:spacing w:line="240" w:lineRule="auto"/>
    </w:pPr>
    <w:rPr>
      <w:b/>
      <w:sz w:val="40"/>
    </w:rPr>
  </w:style>
  <w:style w:type="paragraph" w:customStyle="1" w:styleId="ActHead1">
    <w:name w:val="ActHead 1"/>
    <w:aliases w:val="c"/>
    <w:basedOn w:val="OPCParaBase"/>
    <w:next w:val="Normal"/>
    <w:qFormat/>
    <w:rsid w:val="00ED56E9"/>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ED56E9"/>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ED56E9"/>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ED56E9"/>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ED56E9"/>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ED56E9"/>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ED56E9"/>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ED56E9"/>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ED56E9"/>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ED56E9"/>
  </w:style>
  <w:style w:type="paragraph" w:customStyle="1" w:styleId="Blocks">
    <w:name w:val="Blocks"/>
    <w:aliases w:val="bb"/>
    <w:basedOn w:val="OPCParaBase"/>
    <w:qFormat/>
    <w:rsid w:val="00ED56E9"/>
    <w:pPr>
      <w:spacing w:line="240" w:lineRule="auto"/>
    </w:pPr>
    <w:rPr>
      <w:sz w:val="24"/>
    </w:rPr>
  </w:style>
  <w:style w:type="paragraph" w:customStyle="1" w:styleId="BoxText">
    <w:name w:val="BoxText"/>
    <w:aliases w:val="bt"/>
    <w:basedOn w:val="OPCParaBase"/>
    <w:qFormat/>
    <w:rsid w:val="00ED56E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ED56E9"/>
    <w:rPr>
      <w:b/>
    </w:rPr>
  </w:style>
  <w:style w:type="paragraph" w:customStyle="1" w:styleId="BoxHeadItalic">
    <w:name w:val="BoxHeadItalic"/>
    <w:aliases w:val="bhi"/>
    <w:basedOn w:val="BoxText"/>
    <w:next w:val="BoxStep"/>
    <w:qFormat/>
    <w:rsid w:val="00ED56E9"/>
    <w:rPr>
      <w:i/>
    </w:rPr>
  </w:style>
  <w:style w:type="paragraph" w:customStyle="1" w:styleId="BoxList">
    <w:name w:val="BoxList"/>
    <w:aliases w:val="bl"/>
    <w:basedOn w:val="BoxText"/>
    <w:qFormat/>
    <w:rsid w:val="00ED56E9"/>
    <w:pPr>
      <w:ind w:left="1559" w:hanging="425"/>
    </w:pPr>
  </w:style>
  <w:style w:type="paragraph" w:customStyle="1" w:styleId="BoxNote">
    <w:name w:val="BoxNote"/>
    <w:aliases w:val="bn"/>
    <w:basedOn w:val="BoxText"/>
    <w:qFormat/>
    <w:rsid w:val="00ED56E9"/>
    <w:pPr>
      <w:tabs>
        <w:tab w:val="left" w:pos="1985"/>
      </w:tabs>
      <w:spacing w:before="122" w:line="198" w:lineRule="exact"/>
      <w:ind w:left="2948" w:hanging="1814"/>
    </w:pPr>
    <w:rPr>
      <w:sz w:val="18"/>
    </w:rPr>
  </w:style>
  <w:style w:type="paragraph" w:customStyle="1" w:styleId="BoxPara">
    <w:name w:val="BoxPara"/>
    <w:aliases w:val="bp"/>
    <w:basedOn w:val="BoxText"/>
    <w:qFormat/>
    <w:rsid w:val="00ED56E9"/>
    <w:pPr>
      <w:tabs>
        <w:tab w:val="right" w:pos="2268"/>
      </w:tabs>
      <w:ind w:left="2552" w:hanging="1418"/>
    </w:pPr>
  </w:style>
  <w:style w:type="paragraph" w:customStyle="1" w:styleId="BoxStep">
    <w:name w:val="BoxStep"/>
    <w:aliases w:val="bs"/>
    <w:basedOn w:val="BoxText"/>
    <w:qFormat/>
    <w:rsid w:val="00ED56E9"/>
    <w:pPr>
      <w:ind w:left="1985" w:hanging="851"/>
    </w:pPr>
  </w:style>
  <w:style w:type="character" w:customStyle="1" w:styleId="CharAmPartNo">
    <w:name w:val="CharAmPartNo"/>
    <w:basedOn w:val="OPCCharBase"/>
    <w:qFormat/>
    <w:rsid w:val="00ED56E9"/>
  </w:style>
  <w:style w:type="character" w:customStyle="1" w:styleId="CharAmPartText">
    <w:name w:val="CharAmPartText"/>
    <w:basedOn w:val="OPCCharBase"/>
    <w:qFormat/>
    <w:rsid w:val="00ED56E9"/>
  </w:style>
  <w:style w:type="character" w:customStyle="1" w:styleId="CharAmSchNo">
    <w:name w:val="CharAmSchNo"/>
    <w:basedOn w:val="OPCCharBase"/>
    <w:qFormat/>
    <w:rsid w:val="00ED56E9"/>
  </w:style>
  <w:style w:type="character" w:customStyle="1" w:styleId="CharAmSchText">
    <w:name w:val="CharAmSchText"/>
    <w:basedOn w:val="OPCCharBase"/>
    <w:qFormat/>
    <w:rsid w:val="00ED56E9"/>
  </w:style>
  <w:style w:type="character" w:customStyle="1" w:styleId="CharBoldItalic">
    <w:name w:val="CharBoldItalic"/>
    <w:basedOn w:val="OPCCharBase"/>
    <w:uiPriority w:val="1"/>
    <w:qFormat/>
    <w:rsid w:val="00ED56E9"/>
    <w:rPr>
      <w:b/>
      <w:i/>
    </w:rPr>
  </w:style>
  <w:style w:type="character" w:customStyle="1" w:styleId="CharChapNo">
    <w:name w:val="CharChapNo"/>
    <w:basedOn w:val="OPCCharBase"/>
    <w:uiPriority w:val="1"/>
    <w:qFormat/>
    <w:rsid w:val="00ED56E9"/>
  </w:style>
  <w:style w:type="character" w:customStyle="1" w:styleId="CharChapText">
    <w:name w:val="CharChapText"/>
    <w:basedOn w:val="OPCCharBase"/>
    <w:uiPriority w:val="1"/>
    <w:qFormat/>
    <w:rsid w:val="00ED56E9"/>
  </w:style>
  <w:style w:type="character" w:customStyle="1" w:styleId="CharDivNo">
    <w:name w:val="CharDivNo"/>
    <w:basedOn w:val="OPCCharBase"/>
    <w:uiPriority w:val="1"/>
    <w:qFormat/>
    <w:rsid w:val="00ED56E9"/>
  </w:style>
  <w:style w:type="character" w:customStyle="1" w:styleId="CharDivText">
    <w:name w:val="CharDivText"/>
    <w:basedOn w:val="OPCCharBase"/>
    <w:uiPriority w:val="1"/>
    <w:qFormat/>
    <w:rsid w:val="00ED56E9"/>
  </w:style>
  <w:style w:type="character" w:customStyle="1" w:styleId="CharItalic">
    <w:name w:val="CharItalic"/>
    <w:basedOn w:val="OPCCharBase"/>
    <w:uiPriority w:val="1"/>
    <w:qFormat/>
    <w:rsid w:val="00ED56E9"/>
    <w:rPr>
      <w:i/>
    </w:rPr>
  </w:style>
  <w:style w:type="character" w:customStyle="1" w:styleId="CharPartNo">
    <w:name w:val="CharPartNo"/>
    <w:basedOn w:val="OPCCharBase"/>
    <w:uiPriority w:val="1"/>
    <w:qFormat/>
    <w:rsid w:val="00ED56E9"/>
  </w:style>
  <w:style w:type="character" w:customStyle="1" w:styleId="CharPartText">
    <w:name w:val="CharPartText"/>
    <w:basedOn w:val="OPCCharBase"/>
    <w:uiPriority w:val="1"/>
    <w:qFormat/>
    <w:rsid w:val="00ED56E9"/>
  </w:style>
  <w:style w:type="character" w:customStyle="1" w:styleId="CharSectno">
    <w:name w:val="CharSectno"/>
    <w:basedOn w:val="OPCCharBase"/>
    <w:qFormat/>
    <w:rsid w:val="00ED56E9"/>
  </w:style>
  <w:style w:type="character" w:customStyle="1" w:styleId="CharSubdNo">
    <w:name w:val="CharSubdNo"/>
    <w:basedOn w:val="OPCCharBase"/>
    <w:uiPriority w:val="1"/>
    <w:qFormat/>
    <w:rsid w:val="00ED56E9"/>
  </w:style>
  <w:style w:type="character" w:customStyle="1" w:styleId="CharSubdText">
    <w:name w:val="CharSubdText"/>
    <w:basedOn w:val="OPCCharBase"/>
    <w:uiPriority w:val="1"/>
    <w:qFormat/>
    <w:rsid w:val="00ED56E9"/>
  </w:style>
  <w:style w:type="paragraph" w:customStyle="1" w:styleId="CTA--">
    <w:name w:val="CTA --"/>
    <w:basedOn w:val="OPCParaBase"/>
    <w:next w:val="Normal"/>
    <w:rsid w:val="00ED56E9"/>
    <w:pPr>
      <w:spacing w:before="60" w:line="240" w:lineRule="atLeast"/>
      <w:ind w:left="142" w:hanging="142"/>
    </w:pPr>
    <w:rPr>
      <w:sz w:val="20"/>
    </w:rPr>
  </w:style>
  <w:style w:type="paragraph" w:customStyle="1" w:styleId="CTA-">
    <w:name w:val="CTA -"/>
    <w:basedOn w:val="OPCParaBase"/>
    <w:rsid w:val="00ED56E9"/>
    <w:pPr>
      <w:spacing w:before="60" w:line="240" w:lineRule="atLeast"/>
      <w:ind w:left="85" w:hanging="85"/>
    </w:pPr>
    <w:rPr>
      <w:sz w:val="20"/>
    </w:rPr>
  </w:style>
  <w:style w:type="paragraph" w:customStyle="1" w:styleId="CTA---">
    <w:name w:val="CTA ---"/>
    <w:basedOn w:val="OPCParaBase"/>
    <w:next w:val="Normal"/>
    <w:rsid w:val="00ED56E9"/>
    <w:pPr>
      <w:spacing w:before="60" w:line="240" w:lineRule="atLeast"/>
      <w:ind w:left="198" w:hanging="198"/>
    </w:pPr>
    <w:rPr>
      <w:sz w:val="20"/>
    </w:rPr>
  </w:style>
  <w:style w:type="paragraph" w:customStyle="1" w:styleId="CTA----">
    <w:name w:val="CTA ----"/>
    <w:basedOn w:val="OPCParaBase"/>
    <w:next w:val="Normal"/>
    <w:rsid w:val="00ED56E9"/>
    <w:pPr>
      <w:spacing w:before="60" w:line="240" w:lineRule="atLeast"/>
      <w:ind w:left="255" w:hanging="255"/>
    </w:pPr>
    <w:rPr>
      <w:sz w:val="20"/>
    </w:rPr>
  </w:style>
  <w:style w:type="paragraph" w:customStyle="1" w:styleId="CTA1a">
    <w:name w:val="CTA 1(a)"/>
    <w:basedOn w:val="OPCParaBase"/>
    <w:rsid w:val="00ED56E9"/>
    <w:pPr>
      <w:tabs>
        <w:tab w:val="right" w:pos="414"/>
      </w:tabs>
      <w:spacing w:before="40" w:line="240" w:lineRule="atLeast"/>
      <w:ind w:left="675" w:hanging="675"/>
    </w:pPr>
    <w:rPr>
      <w:sz w:val="20"/>
    </w:rPr>
  </w:style>
  <w:style w:type="paragraph" w:customStyle="1" w:styleId="CTA1ai">
    <w:name w:val="CTA 1(a)(i)"/>
    <w:basedOn w:val="OPCParaBase"/>
    <w:rsid w:val="00ED56E9"/>
    <w:pPr>
      <w:tabs>
        <w:tab w:val="right" w:pos="1004"/>
      </w:tabs>
      <w:spacing w:before="40" w:line="240" w:lineRule="atLeast"/>
      <w:ind w:left="1253" w:hanging="1253"/>
    </w:pPr>
    <w:rPr>
      <w:sz w:val="20"/>
    </w:rPr>
  </w:style>
  <w:style w:type="paragraph" w:customStyle="1" w:styleId="CTA2a">
    <w:name w:val="CTA 2(a)"/>
    <w:basedOn w:val="OPCParaBase"/>
    <w:rsid w:val="00ED56E9"/>
    <w:pPr>
      <w:tabs>
        <w:tab w:val="right" w:pos="482"/>
      </w:tabs>
      <w:spacing w:before="40" w:line="240" w:lineRule="atLeast"/>
      <w:ind w:left="748" w:hanging="748"/>
    </w:pPr>
    <w:rPr>
      <w:sz w:val="20"/>
    </w:rPr>
  </w:style>
  <w:style w:type="paragraph" w:customStyle="1" w:styleId="CTA2ai">
    <w:name w:val="CTA 2(a)(i)"/>
    <w:basedOn w:val="OPCParaBase"/>
    <w:rsid w:val="00ED56E9"/>
    <w:pPr>
      <w:tabs>
        <w:tab w:val="right" w:pos="1089"/>
      </w:tabs>
      <w:spacing w:before="40" w:line="240" w:lineRule="atLeast"/>
      <w:ind w:left="1327" w:hanging="1327"/>
    </w:pPr>
    <w:rPr>
      <w:sz w:val="20"/>
    </w:rPr>
  </w:style>
  <w:style w:type="paragraph" w:customStyle="1" w:styleId="CTA3a">
    <w:name w:val="CTA 3(a)"/>
    <w:basedOn w:val="OPCParaBase"/>
    <w:rsid w:val="00ED56E9"/>
    <w:pPr>
      <w:tabs>
        <w:tab w:val="right" w:pos="556"/>
      </w:tabs>
      <w:spacing w:before="40" w:line="240" w:lineRule="atLeast"/>
      <w:ind w:left="805" w:hanging="805"/>
    </w:pPr>
    <w:rPr>
      <w:sz w:val="20"/>
    </w:rPr>
  </w:style>
  <w:style w:type="paragraph" w:customStyle="1" w:styleId="CTA3ai">
    <w:name w:val="CTA 3(a)(i)"/>
    <w:basedOn w:val="OPCParaBase"/>
    <w:rsid w:val="00ED56E9"/>
    <w:pPr>
      <w:tabs>
        <w:tab w:val="right" w:pos="1140"/>
      </w:tabs>
      <w:spacing w:before="40" w:line="240" w:lineRule="atLeast"/>
      <w:ind w:left="1361" w:hanging="1361"/>
    </w:pPr>
    <w:rPr>
      <w:sz w:val="20"/>
    </w:rPr>
  </w:style>
  <w:style w:type="paragraph" w:customStyle="1" w:styleId="CTA4a">
    <w:name w:val="CTA 4(a)"/>
    <w:basedOn w:val="OPCParaBase"/>
    <w:rsid w:val="00ED56E9"/>
    <w:pPr>
      <w:tabs>
        <w:tab w:val="right" w:pos="624"/>
      </w:tabs>
      <w:spacing w:before="40" w:line="240" w:lineRule="atLeast"/>
      <w:ind w:left="873" w:hanging="873"/>
    </w:pPr>
    <w:rPr>
      <w:sz w:val="20"/>
    </w:rPr>
  </w:style>
  <w:style w:type="paragraph" w:customStyle="1" w:styleId="CTA4ai">
    <w:name w:val="CTA 4(a)(i)"/>
    <w:basedOn w:val="OPCParaBase"/>
    <w:rsid w:val="00ED56E9"/>
    <w:pPr>
      <w:tabs>
        <w:tab w:val="right" w:pos="1213"/>
      </w:tabs>
      <w:spacing w:before="40" w:line="240" w:lineRule="atLeast"/>
      <w:ind w:left="1452" w:hanging="1452"/>
    </w:pPr>
    <w:rPr>
      <w:sz w:val="20"/>
    </w:rPr>
  </w:style>
  <w:style w:type="paragraph" w:customStyle="1" w:styleId="CTACAPS">
    <w:name w:val="CTA CAPS"/>
    <w:basedOn w:val="OPCParaBase"/>
    <w:rsid w:val="00ED56E9"/>
    <w:pPr>
      <w:spacing w:before="60" w:line="240" w:lineRule="atLeast"/>
    </w:pPr>
    <w:rPr>
      <w:sz w:val="20"/>
    </w:rPr>
  </w:style>
  <w:style w:type="paragraph" w:customStyle="1" w:styleId="CTAright">
    <w:name w:val="CTA right"/>
    <w:basedOn w:val="OPCParaBase"/>
    <w:rsid w:val="00ED56E9"/>
    <w:pPr>
      <w:spacing w:before="60" w:line="240" w:lineRule="auto"/>
      <w:jc w:val="right"/>
    </w:pPr>
    <w:rPr>
      <w:sz w:val="20"/>
    </w:rPr>
  </w:style>
  <w:style w:type="paragraph" w:customStyle="1" w:styleId="subsection">
    <w:name w:val="subsection"/>
    <w:aliases w:val="ss"/>
    <w:basedOn w:val="OPCParaBase"/>
    <w:rsid w:val="00ED56E9"/>
    <w:pPr>
      <w:tabs>
        <w:tab w:val="right" w:pos="1021"/>
      </w:tabs>
      <w:spacing w:before="180" w:line="240" w:lineRule="auto"/>
      <w:ind w:left="1134" w:hanging="1134"/>
    </w:pPr>
  </w:style>
  <w:style w:type="paragraph" w:customStyle="1" w:styleId="Definition">
    <w:name w:val="Definition"/>
    <w:aliases w:val="dd"/>
    <w:basedOn w:val="OPCParaBase"/>
    <w:rsid w:val="00ED56E9"/>
    <w:pPr>
      <w:spacing w:before="180" w:line="240" w:lineRule="auto"/>
      <w:ind w:left="1134"/>
    </w:pPr>
  </w:style>
  <w:style w:type="paragraph" w:customStyle="1" w:styleId="ETAsubitem">
    <w:name w:val="ETA(subitem)"/>
    <w:basedOn w:val="OPCParaBase"/>
    <w:rsid w:val="00ED56E9"/>
    <w:pPr>
      <w:tabs>
        <w:tab w:val="right" w:pos="340"/>
      </w:tabs>
      <w:spacing w:before="60" w:line="240" w:lineRule="auto"/>
      <w:ind w:left="454" w:hanging="454"/>
    </w:pPr>
    <w:rPr>
      <w:sz w:val="20"/>
    </w:rPr>
  </w:style>
  <w:style w:type="paragraph" w:customStyle="1" w:styleId="ETApara">
    <w:name w:val="ETA(para)"/>
    <w:basedOn w:val="OPCParaBase"/>
    <w:rsid w:val="00ED56E9"/>
    <w:pPr>
      <w:tabs>
        <w:tab w:val="right" w:pos="754"/>
      </w:tabs>
      <w:spacing w:before="60" w:line="240" w:lineRule="auto"/>
      <w:ind w:left="828" w:hanging="828"/>
    </w:pPr>
    <w:rPr>
      <w:sz w:val="20"/>
    </w:rPr>
  </w:style>
  <w:style w:type="paragraph" w:customStyle="1" w:styleId="ETAsubpara">
    <w:name w:val="ETA(subpara)"/>
    <w:basedOn w:val="OPCParaBase"/>
    <w:rsid w:val="00ED56E9"/>
    <w:pPr>
      <w:tabs>
        <w:tab w:val="right" w:pos="1083"/>
      </w:tabs>
      <w:spacing w:before="60" w:line="240" w:lineRule="auto"/>
      <w:ind w:left="1191" w:hanging="1191"/>
    </w:pPr>
    <w:rPr>
      <w:sz w:val="20"/>
    </w:rPr>
  </w:style>
  <w:style w:type="paragraph" w:customStyle="1" w:styleId="ETAsub-subpara">
    <w:name w:val="ETA(sub-subpara)"/>
    <w:basedOn w:val="OPCParaBase"/>
    <w:rsid w:val="00ED56E9"/>
    <w:pPr>
      <w:tabs>
        <w:tab w:val="right" w:pos="1412"/>
      </w:tabs>
      <w:spacing w:before="60" w:line="240" w:lineRule="auto"/>
      <w:ind w:left="1525" w:hanging="1525"/>
    </w:pPr>
    <w:rPr>
      <w:sz w:val="20"/>
    </w:rPr>
  </w:style>
  <w:style w:type="paragraph" w:customStyle="1" w:styleId="Formula">
    <w:name w:val="Formula"/>
    <w:basedOn w:val="OPCParaBase"/>
    <w:rsid w:val="00ED56E9"/>
    <w:pPr>
      <w:spacing w:line="240" w:lineRule="auto"/>
      <w:ind w:left="1134"/>
    </w:pPr>
    <w:rPr>
      <w:sz w:val="20"/>
    </w:rPr>
  </w:style>
  <w:style w:type="paragraph" w:styleId="Header">
    <w:name w:val="header"/>
    <w:basedOn w:val="OPCParaBase"/>
    <w:link w:val="HeaderChar"/>
    <w:unhideWhenUsed/>
    <w:rsid w:val="00ED56E9"/>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ED56E9"/>
    <w:rPr>
      <w:rFonts w:eastAsia="Times New Roman" w:cs="Times New Roman"/>
      <w:sz w:val="16"/>
      <w:lang w:eastAsia="en-AU"/>
    </w:rPr>
  </w:style>
  <w:style w:type="paragraph" w:customStyle="1" w:styleId="House">
    <w:name w:val="House"/>
    <w:basedOn w:val="OPCParaBase"/>
    <w:rsid w:val="00ED56E9"/>
    <w:pPr>
      <w:spacing w:line="240" w:lineRule="auto"/>
    </w:pPr>
    <w:rPr>
      <w:sz w:val="28"/>
    </w:rPr>
  </w:style>
  <w:style w:type="paragraph" w:customStyle="1" w:styleId="Item">
    <w:name w:val="Item"/>
    <w:aliases w:val="i"/>
    <w:basedOn w:val="OPCParaBase"/>
    <w:next w:val="ItemHead"/>
    <w:rsid w:val="00ED56E9"/>
    <w:pPr>
      <w:keepLines/>
      <w:spacing w:before="80" w:line="240" w:lineRule="auto"/>
      <w:ind w:left="709"/>
    </w:pPr>
  </w:style>
  <w:style w:type="paragraph" w:customStyle="1" w:styleId="ItemHead">
    <w:name w:val="ItemHead"/>
    <w:aliases w:val="ih"/>
    <w:basedOn w:val="OPCParaBase"/>
    <w:next w:val="Item"/>
    <w:rsid w:val="00ED56E9"/>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ED56E9"/>
    <w:pPr>
      <w:spacing w:line="240" w:lineRule="auto"/>
    </w:pPr>
    <w:rPr>
      <w:b/>
      <w:sz w:val="32"/>
    </w:rPr>
  </w:style>
  <w:style w:type="paragraph" w:customStyle="1" w:styleId="notedraft">
    <w:name w:val="note(draft)"/>
    <w:aliases w:val="nd"/>
    <w:basedOn w:val="OPCParaBase"/>
    <w:rsid w:val="00ED56E9"/>
    <w:pPr>
      <w:spacing w:before="240" w:line="240" w:lineRule="auto"/>
      <w:ind w:left="284" w:hanging="284"/>
    </w:pPr>
    <w:rPr>
      <w:i/>
      <w:sz w:val="24"/>
    </w:rPr>
  </w:style>
  <w:style w:type="paragraph" w:customStyle="1" w:styleId="notemargin">
    <w:name w:val="note(margin)"/>
    <w:aliases w:val="nm"/>
    <w:basedOn w:val="OPCParaBase"/>
    <w:rsid w:val="00ED56E9"/>
    <w:pPr>
      <w:tabs>
        <w:tab w:val="left" w:pos="709"/>
      </w:tabs>
      <w:spacing w:before="122" w:line="198" w:lineRule="exact"/>
      <w:ind w:left="709" w:hanging="709"/>
    </w:pPr>
    <w:rPr>
      <w:sz w:val="18"/>
    </w:rPr>
  </w:style>
  <w:style w:type="paragraph" w:customStyle="1" w:styleId="noteToPara">
    <w:name w:val="noteToPara"/>
    <w:aliases w:val="ntp"/>
    <w:basedOn w:val="OPCParaBase"/>
    <w:rsid w:val="00ED56E9"/>
    <w:pPr>
      <w:spacing w:before="122" w:line="198" w:lineRule="exact"/>
      <w:ind w:left="2353" w:hanging="709"/>
    </w:pPr>
    <w:rPr>
      <w:sz w:val="18"/>
    </w:rPr>
  </w:style>
  <w:style w:type="paragraph" w:customStyle="1" w:styleId="noteParlAmend">
    <w:name w:val="note(ParlAmend)"/>
    <w:aliases w:val="npp"/>
    <w:basedOn w:val="OPCParaBase"/>
    <w:next w:val="ParlAmend"/>
    <w:rsid w:val="00ED56E9"/>
    <w:pPr>
      <w:spacing w:line="240" w:lineRule="auto"/>
      <w:jc w:val="right"/>
    </w:pPr>
    <w:rPr>
      <w:rFonts w:ascii="Arial" w:hAnsi="Arial"/>
      <w:b/>
      <w:i/>
    </w:rPr>
  </w:style>
  <w:style w:type="paragraph" w:customStyle="1" w:styleId="Page1">
    <w:name w:val="Page1"/>
    <w:basedOn w:val="OPCParaBase"/>
    <w:rsid w:val="00ED56E9"/>
    <w:pPr>
      <w:spacing w:before="5600" w:line="240" w:lineRule="auto"/>
    </w:pPr>
    <w:rPr>
      <w:b/>
      <w:sz w:val="32"/>
    </w:rPr>
  </w:style>
  <w:style w:type="paragraph" w:customStyle="1" w:styleId="PageBreak">
    <w:name w:val="PageBreak"/>
    <w:aliases w:val="pb"/>
    <w:basedOn w:val="OPCParaBase"/>
    <w:rsid w:val="00ED56E9"/>
    <w:pPr>
      <w:spacing w:line="240" w:lineRule="auto"/>
    </w:pPr>
    <w:rPr>
      <w:sz w:val="20"/>
    </w:rPr>
  </w:style>
  <w:style w:type="paragraph" w:customStyle="1" w:styleId="paragraphsub">
    <w:name w:val="paragraph(sub)"/>
    <w:aliases w:val="aa"/>
    <w:basedOn w:val="OPCParaBase"/>
    <w:rsid w:val="00ED56E9"/>
    <w:pPr>
      <w:tabs>
        <w:tab w:val="right" w:pos="1985"/>
      </w:tabs>
      <w:spacing w:before="40" w:line="240" w:lineRule="auto"/>
      <w:ind w:left="2098" w:hanging="2098"/>
    </w:pPr>
  </w:style>
  <w:style w:type="paragraph" w:customStyle="1" w:styleId="paragraphsub-sub">
    <w:name w:val="paragraph(sub-sub)"/>
    <w:aliases w:val="aaa"/>
    <w:basedOn w:val="OPCParaBase"/>
    <w:rsid w:val="00ED56E9"/>
    <w:pPr>
      <w:tabs>
        <w:tab w:val="right" w:pos="2722"/>
      </w:tabs>
      <w:spacing w:before="40" w:line="240" w:lineRule="auto"/>
      <w:ind w:left="2835" w:hanging="2835"/>
    </w:pPr>
  </w:style>
  <w:style w:type="paragraph" w:customStyle="1" w:styleId="paragraph">
    <w:name w:val="paragraph"/>
    <w:aliases w:val="a"/>
    <w:basedOn w:val="OPCParaBase"/>
    <w:rsid w:val="00ED56E9"/>
    <w:pPr>
      <w:tabs>
        <w:tab w:val="right" w:pos="1531"/>
      </w:tabs>
      <w:spacing w:before="40" w:line="240" w:lineRule="auto"/>
      <w:ind w:left="1644" w:hanging="1644"/>
    </w:pPr>
  </w:style>
  <w:style w:type="paragraph" w:customStyle="1" w:styleId="ParlAmend">
    <w:name w:val="ParlAmend"/>
    <w:aliases w:val="pp"/>
    <w:basedOn w:val="OPCParaBase"/>
    <w:rsid w:val="00ED56E9"/>
    <w:pPr>
      <w:spacing w:before="240" w:line="240" w:lineRule="atLeast"/>
      <w:ind w:hanging="567"/>
    </w:pPr>
    <w:rPr>
      <w:sz w:val="24"/>
    </w:rPr>
  </w:style>
  <w:style w:type="paragraph" w:customStyle="1" w:styleId="Penalty">
    <w:name w:val="Penalty"/>
    <w:basedOn w:val="OPCParaBase"/>
    <w:rsid w:val="00ED56E9"/>
    <w:pPr>
      <w:tabs>
        <w:tab w:val="left" w:pos="2977"/>
      </w:tabs>
      <w:spacing w:before="180" w:line="240" w:lineRule="auto"/>
      <w:ind w:left="1985" w:hanging="851"/>
    </w:pPr>
  </w:style>
  <w:style w:type="paragraph" w:customStyle="1" w:styleId="Portfolio">
    <w:name w:val="Portfolio"/>
    <w:basedOn w:val="OPCParaBase"/>
    <w:rsid w:val="00ED56E9"/>
    <w:pPr>
      <w:spacing w:line="240" w:lineRule="auto"/>
    </w:pPr>
    <w:rPr>
      <w:i/>
      <w:sz w:val="20"/>
    </w:rPr>
  </w:style>
  <w:style w:type="paragraph" w:customStyle="1" w:styleId="Preamble">
    <w:name w:val="Preamble"/>
    <w:basedOn w:val="OPCParaBase"/>
    <w:next w:val="Normal"/>
    <w:rsid w:val="00ED56E9"/>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ED56E9"/>
    <w:pPr>
      <w:spacing w:line="240" w:lineRule="auto"/>
    </w:pPr>
    <w:rPr>
      <w:i/>
      <w:sz w:val="20"/>
    </w:rPr>
  </w:style>
  <w:style w:type="paragraph" w:customStyle="1" w:styleId="Session">
    <w:name w:val="Session"/>
    <w:basedOn w:val="OPCParaBase"/>
    <w:rsid w:val="00ED56E9"/>
    <w:pPr>
      <w:spacing w:line="240" w:lineRule="auto"/>
    </w:pPr>
    <w:rPr>
      <w:sz w:val="28"/>
    </w:rPr>
  </w:style>
  <w:style w:type="paragraph" w:customStyle="1" w:styleId="Sponsor">
    <w:name w:val="Sponsor"/>
    <w:basedOn w:val="OPCParaBase"/>
    <w:rsid w:val="00ED56E9"/>
    <w:pPr>
      <w:spacing w:line="240" w:lineRule="auto"/>
    </w:pPr>
    <w:rPr>
      <w:i/>
    </w:rPr>
  </w:style>
  <w:style w:type="paragraph" w:customStyle="1" w:styleId="Subitem">
    <w:name w:val="Subitem"/>
    <w:aliases w:val="iss"/>
    <w:basedOn w:val="OPCParaBase"/>
    <w:rsid w:val="00ED56E9"/>
    <w:pPr>
      <w:spacing w:before="180" w:line="240" w:lineRule="auto"/>
      <w:ind w:left="709" w:hanging="709"/>
    </w:pPr>
  </w:style>
  <w:style w:type="paragraph" w:customStyle="1" w:styleId="SubitemHead">
    <w:name w:val="SubitemHead"/>
    <w:aliases w:val="issh"/>
    <w:basedOn w:val="OPCParaBase"/>
    <w:rsid w:val="00ED56E9"/>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ED56E9"/>
    <w:pPr>
      <w:spacing w:before="40" w:line="240" w:lineRule="auto"/>
      <w:ind w:left="1134"/>
    </w:pPr>
  </w:style>
  <w:style w:type="paragraph" w:customStyle="1" w:styleId="SubsectionHead">
    <w:name w:val="SubsectionHead"/>
    <w:aliases w:val="ssh"/>
    <w:basedOn w:val="OPCParaBase"/>
    <w:next w:val="subsection"/>
    <w:rsid w:val="00ED56E9"/>
    <w:pPr>
      <w:keepNext/>
      <w:keepLines/>
      <w:spacing w:before="240" w:line="240" w:lineRule="auto"/>
      <w:ind w:left="1134"/>
    </w:pPr>
    <w:rPr>
      <w:i/>
    </w:rPr>
  </w:style>
  <w:style w:type="paragraph" w:customStyle="1" w:styleId="Tablea">
    <w:name w:val="Table(a)"/>
    <w:aliases w:val="ta"/>
    <w:basedOn w:val="OPCParaBase"/>
    <w:rsid w:val="00ED56E9"/>
    <w:pPr>
      <w:spacing w:before="60" w:line="240" w:lineRule="auto"/>
      <w:ind w:left="284" w:hanging="284"/>
    </w:pPr>
    <w:rPr>
      <w:sz w:val="20"/>
    </w:rPr>
  </w:style>
  <w:style w:type="paragraph" w:customStyle="1" w:styleId="TableAA">
    <w:name w:val="Table(AA)"/>
    <w:aliases w:val="taaa"/>
    <w:basedOn w:val="OPCParaBase"/>
    <w:rsid w:val="00ED56E9"/>
    <w:pPr>
      <w:tabs>
        <w:tab w:val="left" w:pos="-6543"/>
        <w:tab w:val="left" w:pos="-6260"/>
      </w:tabs>
      <w:spacing w:line="240" w:lineRule="exact"/>
      <w:ind w:left="1055" w:hanging="284"/>
    </w:pPr>
    <w:rPr>
      <w:sz w:val="20"/>
    </w:rPr>
  </w:style>
  <w:style w:type="paragraph" w:customStyle="1" w:styleId="Tablei">
    <w:name w:val="Table(i)"/>
    <w:aliases w:val="taa"/>
    <w:basedOn w:val="OPCParaBase"/>
    <w:rsid w:val="00ED56E9"/>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ED56E9"/>
    <w:pPr>
      <w:spacing w:before="60" w:line="240" w:lineRule="atLeast"/>
    </w:pPr>
    <w:rPr>
      <w:sz w:val="20"/>
    </w:rPr>
  </w:style>
  <w:style w:type="paragraph" w:customStyle="1" w:styleId="TLPBoxTextnote">
    <w:name w:val="TLPBoxText(note"/>
    <w:aliases w:val="right)"/>
    <w:basedOn w:val="OPCParaBase"/>
    <w:rsid w:val="00ED56E9"/>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ED56E9"/>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ED56E9"/>
    <w:pPr>
      <w:spacing w:before="122" w:line="198" w:lineRule="exact"/>
      <w:ind w:left="1985" w:hanging="851"/>
      <w:jc w:val="right"/>
    </w:pPr>
    <w:rPr>
      <w:sz w:val="18"/>
    </w:rPr>
  </w:style>
  <w:style w:type="paragraph" w:customStyle="1" w:styleId="TLPTableBullet">
    <w:name w:val="TLPTableBullet"/>
    <w:aliases w:val="ttb"/>
    <w:basedOn w:val="OPCParaBase"/>
    <w:rsid w:val="00ED56E9"/>
    <w:pPr>
      <w:spacing w:line="240" w:lineRule="exact"/>
      <w:ind w:left="284" w:hanging="284"/>
    </w:pPr>
    <w:rPr>
      <w:sz w:val="20"/>
    </w:rPr>
  </w:style>
  <w:style w:type="paragraph" w:styleId="TOC1">
    <w:name w:val="toc 1"/>
    <w:basedOn w:val="OPCParaBase"/>
    <w:next w:val="Normal"/>
    <w:uiPriority w:val="39"/>
    <w:semiHidden/>
    <w:unhideWhenUsed/>
    <w:rsid w:val="00ED56E9"/>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ED56E9"/>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ED56E9"/>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ED56E9"/>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ED56E9"/>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ED56E9"/>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ED56E9"/>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ED56E9"/>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ED56E9"/>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ED56E9"/>
    <w:pPr>
      <w:keepLines/>
      <w:spacing w:before="240" w:after="120" w:line="240" w:lineRule="auto"/>
      <w:ind w:left="794"/>
    </w:pPr>
    <w:rPr>
      <w:b/>
      <w:kern w:val="28"/>
      <w:sz w:val="20"/>
    </w:rPr>
  </w:style>
  <w:style w:type="paragraph" w:customStyle="1" w:styleId="TofSectsHeading">
    <w:name w:val="TofSects(Heading)"/>
    <w:basedOn w:val="OPCParaBase"/>
    <w:rsid w:val="00ED56E9"/>
    <w:pPr>
      <w:spacing w:before="240" w:after="120" w:line="240" w:lineRule="auto"/>
    </w:pPr>
    <w:rPr>
      <w:b/>
      <w:sz w:val="24"/>
    </w:rPr>
  </w:style>
  <w:style w:type="paragraph" w:customStyle="1" w:styleId="TofSectsSection">
    <w:name w:val="TofSects(Section)"/>
    <w:basedOn w:val="OPCParaBase"/>
    <w:rsid w:val="00ED56E9"/>
    <w:pPr>
      <w:keepLines/>
      <w:spacing w:before="40" w:line="240" w:lineRule="auto"/>
      <w:ind w:left="1588" w:hanging="794"/>
    </w:pPr>
    <w:rPr>
      <w:kern w:val="28"/>
      <w:sz w:val="18"/>
    </w:rPr>
  </w:style>
  <w:style w:type="paragraph" w:customStyle="1" w:styleId="TofSectsSubdiv">
    <w:name w:val="TofSects(Subdiv)"/>
    <w:basedOn w:val="OPCParaBase"/>
    <w:rsid w:val="00ED56E9"/>
    <w:pPr>
      <w:keepLines/>
      <w:spacing w:before="80" w:line="240" w:lineRule="auto"/>
      <w:ind w:left="1588" w:hanging="794"/>
    </w:pPr>
    <w:rPr>
      <w:kern w:val="28"/>
    </w:rPr>
  </w:style>
  <w:style w:type="paragraph" w:customStyle="1" w:styleId="WRStyle">
    <w:name w:val="WR Style"/>
    <w:aliases w:val="WR"/>
    <w:basedOn w:val="OPCParaBase"/>
    <w:rsid w:val="00ED56E9"/>
    <w:pPr>
      <w:spacing w:before="240" w:line="240" w:lineRule="auto"/>
      <w:ind w:left="284" w:hanging="284"/>
    </w:pPr>
    <w:rPr>
      <w:b/>
      <w:i/>
      <w:kern w:val="28"/>
      <w:sz w:val="24"/>
    </w:rPr>
  </w:style>
  <w:style w:type="paragraph" w:customStyle="1" w:styleId="notepara">
    <w:name w:val="note(para)"/>
    <w:aliases w:val="na"/>
    <w:basedOn w:val="OPCParaBase"/>
    <w:rsid w:val="00ED56E9"/>
    <w:pPr>
      <w:spacing w:before="40" w:line="198" w:lineRule="exact"/>
      <w:ind w:left="2354" w:hanging="369"/>
    </w:pPr>
    <w:rPr>
      <w:sz w:val="18"/>
    </w:rPr>
  </w:style>
  <w:style w:type="paragraph" w:styleId="Footer">
    <w:name w:val="footer"/>
    <w:link w:val="FooterChar"/>
    <w:rsid w:val="00ED56E9"/>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ED56E9"/>
    <w:rPr>
      <w:rFonts w:eastAsia="Times New Roman" w:cs="Times New Roman"/>
      <w:sz w:val="22"/>
      <w:szCs w:val="24"/>
      <w:lang w:eastAsia="en-AU"/>
    </w:rPr>
  </w:style>
  <w:style w:type="character" w:styleId="LineNumber">
    <w:name w:val="line number"/>
    <w:basedOn w:val="OPCCharBase"/>
    <w:uiPriority w:val="99"/>
    <w:semiHidden/>
    <w:unhideWhenUsed/>
    <w:rsid w:val="00ED56E9"/>
    <w:rPr>
      <w:sz w:val="16"/>
    </w:rPr>
  </w:style>
  <w:style w:type="table" w:customStyle="1" w:styleId="CFlag">
    <w:name w:val="CFlag"/>
    <w:basedOn w:val="TableNormal"/>
    <w:uiPriority w:val="99"/>
    <w:rsid w:val="00ED56E9"/>
    <w:rPr>
      <w:rFonts w:eastAsia="Times New Roman" w:cs="Times New Roman"/>
      <w:lang w:eastAsia="en-AU"/>
    </w:rPr>
    <w:tblPr>
      <w:tblInd w:w="0" w:type="dxa"/>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D56E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56E9"/>
    <w:rPr>
      <w:rFonts w:ascii="Tahoma" w:hAnsi="Tahoma" w:cs="Tahoma"/>
      <w:sz w:val="16"/>
      <w:szCs w:val="16"/>
    </w:rPr>
  </w:style>
  <w:style w:type="character" w:styleId="Hyperlink">
    <w:name w:val="Hyperlink"/>
    <w:basedOn w:val="DefaultParagraphFont"/>
    <w:rsid w:val="00ED56E9"/>
    <w:rPr>
      <w:color w:val="0000FF"/>
      <w:u w:val="single"/>
    </w:rPr>
  </w:style>
  <w:style w:type="table" w:styleId="TableGrid">
    <w:name w:val="Table Grid"/>
    <w:basedOn w:val="TableNormal"/>
    <w:uiPriority w:val="59"/>
    <w:rsid w:val="00ED56E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nstNo">
    <w:name w:val="InstNo"/>
    <w:basedOn w:val="OPCParaBase"/>
    <w:next w:val="Normal"/>
    <w:rsid w:val="00ED56E9"/>
    <w:rPr>
      <w:b/>
      <w:sz w:val="28"/>
      <w:szCs w:val="32"/>
    </w:rPr>
  </w:style>
  <w:style w:type="paragraph" w:customStyle="1" w:styleId="TerritoryT">
    <w:name w:val="TerritoryT"/>
    <w:basedOn w:val="OPCParaBase"/>
    <w:next w:val="Normal"/>
    <w:rsid w:val="00ED56E9"/>
    <w:rPr>
      <w:b/>
      <w:sz w:val="32"/>
    </w:rPr>
  </w:style>
  <w:style w:type="paragraph" w:customStyle="1" w:styleId="LegislationMadeUnder">
    <w:name w:val="LegislationMadeUnder"/>
    <w:basedOn w:val="OPCParaBase"/>
    <w:next w:val="Normal"/>
    <w:rsid w:val="00ED56E9"/>
    <w:rPr>
      <w:i/>
      <w:sz w:val="32"/>
      <w:szCs w:val="32"/>
    </w:rPr>
  </w:style>
  <w:style w:type="paragraph" w:customStyle="1" w:styleId="SignCoverPageEnd">
    <w:name w:val="SignCoverPageEnd"/>
    <w:basedOn w:val="OPCParaBase"/>
    <w:next w:val="Normal"/>
    <w:rsid w:val="00ED56E9"/>
    <w:pPr>
      <w:keepNext/>
      <w:pBdr>
        <w:bottom w:val="single" w:sz="4" w:space="12" w:color="auto"/>
      </w:pBdr>
      <w:tabs>
        <w:tab w:val="left" w:pos="3402"/>
      </w:tabs>
      <w:spacing w:line="300" w:lineRule="atLeast"/>
      <w:ind w:right="397"/>
    </w:pPr>
  </w:style>
  <w:style w:type="paragraph" w:customStyle="1" w:styleId="SignCoverPageStart">
    <w:name w:val="SignCoverPageStart"/>
    <w:basedOn w:val="OPCParaBase"/>
    <w:next w:val="Normal"/>
    <w:rsid w:val="00ED56E9"/>
    <w:pPr>
      <w:pBdr>
        <w:top w:val="single" w:sz="4" w:space="1" w:color="auto"/>
      </w:pBdr>
      <w:spacing w:before="360"/>
      <w:ind w:right="397"/>
      <w:jc w:val="both"/>
    </w:pPr>
  </w:style>
  <w:style w:type="paragraph" w:customStyle="1" w:styleId="NotesHeading1">
    <w:name w:val="NotesHeading 1"/>
    <w:basedOn w:val="OPCParaBase"/>
    <w:next w:val="Normal"/>
    <w:rsid w:val="00ED56E9"/>
    <w:rPr>
      <w:b/>
      <w:sz w:val="28"/>
      <w:szCs w:val="28"/>
    </w:rPr>
  </w:style>
  <w:style w:type="paragraph" w:customStyle="1" w:styleId="NotesHeading2">
    <w:name w:val="NotesHeading 2"/>
    <w:basedOn w:val="OPCParaBase"/>
    <w:next w:val="Normal"/>
    <w:rsid w:val="00ED56E9"/>
    <w:rPr>
      <w:b/>
      <w:sz w:val="28"/>
      <w:szCs w:val="28"/>
    </w:rPr>
  </w:style>
  <w:style w:type="paragraph" w:customStyle="1" w:styleId="ENotesText">
    <w:name w:val="ENotesText"/>
    <w:basedOn w:val="OPCParaBase"/>
    <w:next w:val="Normal"/>
    <w:rsid w:val="00ED56E9"/>
  </w:style>
  <w:style w:type="paragraph" w:customStyle="1" w:styleId="CompiledActNo">
    <w:name w:val="CompiledActNo"/>
    <w:basedOn w:val="OPCParaBase"/>
    <w:next w:val="Normal"/>
    <w:rsid w:val="00ED56E9"/>
    <w:rPr>
      <w:b/>
      <w:sz w:val="24"/>
      <w:szCs w:val="24"/>
    </w:rPr>
  </w:style>
  <w:style w:type="paragraph" w:customStyle="1" w:styleId="CompiledMadeUnder">
    <w:name w:val="CompiledMadeUnder"/>
    <w:basedOn w:val="OPCParaBase"/>
    <w:next w:val="Normal"/>
    <w:rsid w:val="00ED56E9"/>
    <w:rPr>
      <w:i/>
      <w:sz w:val="24"/>
      <w:szCs w:val="24"/>
    </w:rPr>
  </w:style>
  <w:style w:type="paragraph" w:customStyle="1" w:styleId="Paragraphsub-sub-sub">
    <w:name w:val="Paragraph(sub-sub-sub)"/>
    <w:aliases w:val="aaaa"/>
    <w:basedOn w:val="OPCParaBase"/>
    <w:rsid w:val="00ED56E9"/>
    <w:pPr>
      <w:tabs>
        <w:tab w:val="right" w:pos="3402"/>
      </w:tabs>
      <w:spacing w:before="40" w:line="240" w:lineRule="auto"/>
      <w:ind w:left="3402" w:hanging="3402"/>
    </w:pPr>
  </w:style>
  <w:style w:type="paragraph" w:customStyle="1" w:styleId="NoteToSubpara">
    <w:name w:val="NoteToSubpara"/>
    <w:aliases w:val="nts"/>
    <w:basedOn w:val="OPCParaBase"/>
    <w:rsid w:val="00ED56E9"/>
    <w:pPr>
      <w:spacing w:before="40" w:line="198" w:lineRule="exact"/>
      <w:ind w:left="2835" w:hanging="709"/>
    </w:pPr>
    <w:rPr>
      <w:sz w:val="18"/>
    </w:rPr>
  </w:style>
  <w:style w:type="paragraph" w:customStyle="1" w:styleId="EndNotespara">
    <w:name w:val="EndNotes(para)"/>
    <w:aliases w:val="eta"/>
    <w:basedOn w:val="OPCParaBase"/>
    <w:next w:val="Normal"/>
    <w:rsid w:val="00ED56E9"/>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ED56E9"/>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Normal"/>
    <w:rsid w:val="00ED56E9"/>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ED56E9"/>
    <w:pPr>
      <w:tabs>
        <w:tab w:val="right" w:pos="1412"/>
      </w:tabs>
      <w:spacing w:before="60" w:line="240" w:lineRule="auto"/>
      <w:ind w:left="1525" w:hanging="1525"/>
    </w:pPr>
    <w:rPr>
      <w:sz w:val="20"/>
    </w:rPr>
  </w:style>
  <w:style w:type="paragraph" w:customStyle="1" w:styleId="ENoteTableHeading">
    <w:name w:val="ENoteTableHeading"/>
    <w:aliases w:val="enth"/>
    <w:basedOn w:val="OPCParaBase"/>
    <w:rsid w:val="00ED56E9"/>
    <w:pPr>
      <w:keepNext/>
      <w:spacing w:before="60" w:line="240" w:lineRule="atLeast"/>
    </w:pPr>
    <w:rPr>
      <w:rFonts w:ascii="Arial" w:hAnsi="Arial"/>
      <w:b/>
      <w:sz w:val="16"/>
    </w:rPr>
  </w:style>
  <w:style w:type="paragraph" w:customStyle="1" w:styleId="ENoteTTi">
    <w:name w:val="ENoteTTi"/>
    <w:aliases w:val="entti"/>
    <w:basedOn w:val="OPCParaBase"/>
    <w:rsid w:val="00ED56E9"/>
    <w:pPr>
      <w:keepNext/>
      <w:spacing w:before="60" w:line="240" w:lineRule="atLeast"/>
      <w:ind w:left="170"/>
    </w:pPr>
    <w:rPr>
      <w:sz w:val="16"/>
    </w:rPr>
  </w:style>
  <w:style w:type="paragraph" w:customStyle="1" w:styleId="ENotesHeading1">
    <w:name w:val="ENotesHeading 1"/>
    <w:aliases w:val="Enh1"/>
    <w:basedOn w:val="OPCParaBase"/>
    <w:next w:val="Normal"/>
    <w:rsid w:val="00ED56E9"/>
    <w:pPr>
      <w:spacing w:before="120"/>
      <w:outlineLvl w:val="1"/>
    </w:pPr>
    <w:rPr>
      <w:b/>
      <w:sz w:val="28"/>
      <w:szCs w:val="28"/>
    </w:rPr>
  </w:style>
  <w:style w:type="paragraph" w:customStyle="1" w:styleId="ENotesHeading2">
    <w:name w:val="ENotesHeading 2"/>
    <w:aliases w:val="Enh2"/>
    <w:basedOn w:val="OPCParaBase"/>
    <w:next w:val="Normal"/>
    <w:rsid w:val="00ED56E9"/>
    <w:pPr>
      <w:spacing w:before="120" w:after="120"/>
      <w:outlineLvl w:val="2"/>
    </w:pPr>
    <w:rPr>
      <w:b/>
      <w:sz w:val="24"/>
      <w:szCs w:val="28"/>
    </w:rPr>
  </w:style>
  <w:style w:type="paragraph" w:customStyle="1" w:styleId="ENoteTTIndentHeading">
    <w:name w:val="ENoteTTIndentHeading"/>
    <w:aliases w:val="enTTHi"/>
    <w:basedOn w:val="OPCParaBase"/>
    <w:rsid w:val="00ED56E9"/>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ED56E9"/>
    <w:pPr>
      <w:spacing w:before="60" w:line="240" w:lineRule="atLeast"/>
    </w:pPr>
    <w:rPr>
      <w:sz w:val="16"/>
    </w:rPr>
  </w:style>
  <w:style w:type="paragraph" w:customStyle="1" w:styleId="MadeunderText">
    <w:name w:val="MadeunderText"/>
    <w:basedOn w:val="OPCParaBase"/>
    <w:next w:val="CompiledMadeUnder"/>
    <w:rsid w:val="00ED56E9"/>
    <w:pPr>
      <w:spacing w:before="240"/>
    </w:pPr>
    <w:rPr>
      <w:sz w:val="24"/>
      <w:szCs w:val="24"/>
    </w:rPr>
  </w:style>
  <w:style w:type="paragraph" w:customStyle="1" w:styleId="ENotesHeading3">
    <w:name w:val="ENotesHeading 3"/>
    <w:aliases w:val="Enh3"/>
    <w:basedOn w:val="OPCParaBase"/>
    <w:next w:val="Normal"/>
    <w:rsid w:val="00ED56E9"/>
    <w:pPr>
      <w:keepNext/>
      <w:spacing w:before="120" w:line="240" w:lineRule="auto"/>
      <w:outlineLvl w:val="4"/>
    </w:pPr>
    <w:rPr>
      <w:b/>
      <w:szCs w:val="24"/>
    </w:rPr>
  </w:style>
  <w:style w:type="paragraph" w:customStyle="1" w:styleId="SubPartCASA">
    <w:name w:val="SubPart(CASA)"/>
    <w:aliases w:val="csp"/>
    <w:basedOn w:val="OPCParaBase"/>
    <w:next w:val="ActHead3"/>
    <w:rsid w:val="00ED56E9"/>
    <w:pPr>
      <w:keepNext/>
      <w:keepLines/>
      <w:spacing w:before="280"/>
      <w:outlineLvl w:val="1"/>
    </w:pPr>
    <w:rPr>
      <w:b/>
      <w:kern w:val="28"/>
      <w:sz w:val="32"/>
    </w:rPr>
  </w:style>
  <w:style w:type="character" w:customStyle="1" w:styleId="CharSubPartTextCASA">
    <w:name w:val="CharSubPartText(CASA)"/>
    <w:basedOn w:val="OPCCharBase"/>
    <w:uiPriority w:val="1"/>
    <w:rsid w:val="00ED56E9"/>
  </w:style>
  <w:style w:type="character" w:customStyle="1" w:styleId="CharSubPartNoCASA">
    <w:name w:val="CharSubPartNo(CASA)"/>
    <w:basedOn w:val="OPCCharBase"/>
    <w:uiPriority w:val="1"/>
    <w:rsid w:val="00ED56E9"/>
  </w:style>
  <w:style w:type="paragraph" w:customStyle="1" w:styleId="ENoteTTIndentHeadingSub">
    <w:name w:val="ENoteTTIndentHeadingSub"/>
    <w:aliases w:val="enTTHis"/>
    <w:basedOn w:val="OPCParaBase"/>
    <w:rsid w:val="00ED56E9"/>
    <w:pPr>
      <w:keepNext/>
      <w:spacing w:before="60" w:line="240" w:lineRule="atLeast"/>
      <w:ind w:left="340"/>
    </w:pPr>
    <w:rPr>
      <w:b/>
      <w:sz w:val="16"/>
    </w:rPr>
  </w:style>
  <w:style w:type="paragraph" w:customStyle="1" w:styleId="ENoteTTiSub">
    <w:name w:val="ENoteTTiSub"/>
    <w:aliases w:val="enttis"/>
    <w:basedOn w:val="OPCParaBase"/>
    <w:rsid w:val="00ED56E9"/>
    <w:pPr>
      <w:keepNext/>
      <w:spacing w:before="60" w:line="240" w:lineRule="atLeast"/>
      <w:ind w:left="340"/>
    </w:pPr>
    <w:rPr>
      <w:sz w:val="16"/>
    </w:rPr>
  </w:style>
  <w:style w:type="paragraph" w:customStyle="1" w:styleId="SubDivisionMigration">
    <w:name w:val="SubDivisionMigration"/>
    <w:aliases w:val="sdm"/>
    <w:basedOn w:val="OPCParaBase"/>
    <w:rsid w:val="00ED56E9"/>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ED56E9"/>
    <w:pPr>
      <w:keepNext/>
      <w:keepLines/>
      <w:spacing w:before="240" w:line="240" w:lineRule="auto"/>
      <w:ind w:left="1134" w:hanging="1134"/>
    </w:pPr>
    <w:rPr>
      <w:b/>
      <w:sz w:val="28"/>
    </w:rPr>
  </w:style>
  <w:style w:type="paragraph" w:customStyle="1" w:styleId="notetext">
    <w:name w:val="note(text)"/>
    <w:aliases w:val="n"/>
    <w:basedOn w:val="OPCParaBase"/>
    <w:rsid w:val="00ED56E9"/>
    <w:pPr>
      <w:spacing w:before="122" w:line="240" w:lineRule="auto"/>
      <w:ind w:left="1985" w:hanging="851"/>
    </w:pPr>
    <w:rPr>
      <w:sz w:val="18"/>
    </w:rPr>
  </w:style>
  <w:style w:type="paragraph" w:customStyle="1" w:styleId="FreeForm">
    <w:name w:val="FreeForm"/>
    <w:rsid w:val="00FB192C"/>
    <w:rPr>
      <w:rFonts w:ascii="Arial" w:hAnsi="Arial"/>
      <w:sz w:val="22"/>
    </w:rPr>
  </w:style>
  <w:style w:type="paragraph" w:customStyle="1" w:styleId="SOText">
    <w:name w:val="SO Text"/>
    <w:aliases w:val="sot"/>
    <w:link w:val="SOTextChar"/>
    <w:rsid w:val="00ED56E9"/>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ED56E9"/>
    <w:rPr>
      <w:sz w:val="22"/>
    </w:rPr>
  </w:style>
  <w:style w:type="paragraph" w:customStyle="1" w:styleId="SOTextNote">
    <w:name w:val="SO TextNote"/>
    <w:aliases w:val="sont"/>
    <w:basedOn w:val="SOText"/>
    <w:qFormat/>
    <w:rsid w:val="00ED56E9"/>
    <w:pPr>
      <w:spacing w:before="122" w:line="198" w:lineRule="exact"/>
      <w:ind w:left="1843" w:hanging="709"/>
    </w:pPr>
    <w:rPr>
      <w:sz w:val="18"/>
    </w:rPr>
  </w:style>
  <w:style w:type="paragraph" w:customStyle="1" w:styleId="SOPara">
    <w:name w:val="SO Para"/>
    <w:aliases w:val="soa"/>
    <w:basedOn w:val="SOText"/>
    <w:link w:val="SOParaChar"/>
    <w:qFormat/>
    <w:rsid w:val="00ED56E9"/>
    <w:pPr>
      <w:tabs>
        <w:tab w:val="right" w:pos="1786"/>
      </w:tabs>
      <w:spacing w:before="40"/>
      <w:ind w:left="2070" w:hanging="936"/>
    </w:pPr>
  </w:style>
  <w:style w:type="character" w:customStyle="1" w:styleId="SOParaChar">
    <w:name w:val="SO Para Char"/>
    <w:aliases w:val="soa Char"/>
    <w:basedOn w:val="DefaultParagraphFont"/>
    <w:link w:val="SOPara"/>
    <w:rsid w:val="00ED56E9"/>
    <w:rPr>
      <w:sz w:val="22"/>
    </w:rPr>
  </w:style>
  <w:style w:type="paragraph" w:customStyle="1" w:styleId="FileName">
    <w:name w:val="FileName"/>
    <w:basedOn w:val="Normal"/>
    <w:rsid w:val="00ED56E9"/>
  </w:style>
  <w:style w:type="paragraph" w:customStyle="1" w:styleId="TableHeading">
    <w:name w:val="TableHeading"/>
    <w:aliases w:val="th"/>
    <w:basedOn w:val="OPCParaBase"/>
    <w:next w:val="Tabletext"/>
    <w:rsid w:val="00ED56E9"/>
    <w:pPr>
      <w:keepNext/>
      <w:spacing w:before="60" w:line="240" w:lineRule="atLeast"/>
    </w:pPr>
    <w:rPr>
      <w:b/>
      <w:sz w:val="20"/>
    </w:rPr>
  </w:style>
  <w:style w:type="paragraph" w:customStyle="1" w:styleId="SOHeadBold">
    <w:name w:val="SO HeadBold"/>
    <w:aliases w:val="sohb"/>
    <w:basedOn w:val="SOText"/>
    <w:next w:val="SOText"/>
    <w:link w:val="SOHeadBoldChar"/>
    <w:qFormat/>
    <w:rsid w:val="00ED56E9"/>
    <w:rPr>
      <w:b/>
    </w:rPr>
  </w:style>
  <w:style w:type="character" w:customStyle="1" w:styleId="SOHeadBoldChar">
    <w:name w:val="SO HeadBold Char"/>
    <w:aliases w:val="sohb Char"/>
    <w:basedOn w:val="DefaultParagraphFont"/>
    <w:link w:val="SOHeadBold"/>
    <w:rsid w:val="00ED56E9"/>
    <w:rPr>
      <w:b/>
      <w:sz w:val="22"/>
    </w:rPr>
  </w:style>
  <w:style w:type="paragraph" w:customStyle="1" w:styleId="SOHeadItalic">
    <w:name w:val="SO HeadItalic"/>
    <w:aliases w:val="sohi"/>
    <w:basedOn w:val="SOText"/>
    <w:next w:val="SOText"/>
    <w:link w:val="SOHeadItalicChar"/>
    <w:qFormat/>
    <w:rsid w:val="00ED56E9"/>
    <w:rPr>
      <w:i/>
    </w:rPr>
  </w:style>
  <w:style w:type="character" w:customStyle="1" w:styleId="SOHeadItalicChar">
    <w:name w:val="SO HeadItalic Char"/>
    <w:aliases w:val="sohi Char"/>
    <w:basedOn w:val="DefaultParagraphFont"/>
    <w:link w:val="SOHeadItalic"/>
    <w:rsid w:val="00ED56E9"/>
    <w:rPr>
      <w:i/>
      <w:sz w:val="22"/>
    </w:rPr>
  </w:style>
  <w:style w:type="paragraph" w:customStyle="1" w:styleId="SOBullet">
    <w:name w:val="SO Bullet"/>
    <w:aliases w:val="sotb"/>
    <w:basedOn w:val="SOText"/>
    <w:link w:val="SOBulletChar"/>
    <w:qFormat/>
    <w:rsid w:val="00ED56E9"/>
    <w:pPr>
      <w:ind w:left="1559" w:hanging="425"/>
    </w:pPr>
  </w:style>
  <w:style w:type="character" w:customStyle="1" w:styleId="SOBulletChar">
    <w:name w:val="SO Bullet Char"/>
    <w:aliases w:val="sotb Char"/>
    <w:basedOn w:val="DefaultParagraphFont"/>
    <w:link w:val="SOBullet"/>
    <w:rsid w:val="00ED56E9"/>
    <w:rPr>
      <w:sz w:val="22"/>
    </w:rPr>
  </w:style>
  <w:style w:type="paragraph" w:customStyle="1" w:styleId="SOBulletNote">
    <w:name w:val="SO BulletNote"/>
    <w:aliases w:val="sonb"/>
    <w:basedOn w:val="SOTextNote"/>
    <w:link w:val="SOBulletNoteChar"/>
    <w:qFormat/>
    <w:rsid w:val="00ED56E9"/>
    <w:pPr>
      <w:tabs>
        <w:tab w:val="left" w:pos="1560"/>
      </w:tabs>
      <w:ind w:left="2268" w:hanging="1134"/>
    </w:pPr>
  </w:style>
  <w:style w:type="character" w:customStyle="1" w:styleId="SOBulletNoteChar">
    <w:name w:val="SO BulletNote Char"/>
    <w:aliases w:val="sonb Char"/>
    <w:basedOn w:val="DefaultParagraphFont"/>
    <w:link w:val="SOBulletNote"/>
    <w:rsid w:val="00ED56E9"/>
    <w:rPr>
      <w:sz w:val="18"/>
    </w:rPr>
  </w:style>
  <w:style w:type="paragraph" w:customStyle="1" w:styleId="SOText2">
    <w:name w:val="SO Text2"/>
    <w:aliases w:val="sot2"/>
    <w:basedOn w:val="Normal"/>
    <w:next w:val="SOText"/>
    <w:link w:val="SOText2Char"/>
    <w:rsid w:val="00ED56E9"/>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ED56E9"/>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oter" Target="footer8.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6.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SLIS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SLIS_AMD.DOTX</Template>
  <TotalTime>0</TotalTime>
  <Pages>8</Pages>
  <Words>586</Words>
  <Characters>3381</Characters>
  <Application>Microsoft Office Word</Application>
  <DocSecurity>0</DocSecurity>
  <PresentationFormat/>
  <Lines>112</Lines>
  <Paragraphs>64</Paragraphs>
  <ScaleCrop>false</ScaleCrop>
  <HeadingPairs>
    <vt:vector size="2" baseType="variant">
      <vt:variant>
        <vt:lpstr>Title</vt:lpstr>
      </vt:variant>
      <vt:variant>
        <vt:i4>1</vt:i4>
      </vt:variant>
    </vt:vector>
  </HeadingPairs>
  <TitlesOfParts>
    <vt:vector size="1" baseType="lpstr">
      <vt:lpstr>I Financial Management and Accountability Amendment (Public Governance) Regulation 2014</vt:lpstr>
    </vt:vector>
  </TitlesOfParts>
  <Manager/>
  <Company/>
  <LinksUpToDate>false</LinksUpToDate>
  <CharactersWithSpaces>3943</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2014-06-12T00:19:00Z</cp:lastPrinted>
  <dcterms:created xsi:type="dcterms:W3CDTF">2014-06-19T05:13:00Z</dcterms:created>
  <dcterms:modified xsi:type="dcterms:W3CDTF">2014-06-19T05:13:00Z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No. 98, 2014</vt:lpwstr>
  </property>
  <property fmtid="{D5CDD505-2E9C-101B-9397-08002B2CF9AE}" pid="3" name="ShortT">
    <vt:lpwstr>Financial Management and Accountability Amendment (Public Governance) Regulation 2014</vt:lpwstr>
  </property>
  <property fmtid="{D5CDD505-2E9C-101B-9397-08002B2CF9AE}" pid="4" name="Class">
    <vt:lpwstr>Regulation</vt:lpwstr>
  </property>
  <property fmtid="{D5CDD505-2E9C-101B-9397-08002B2CF9AE}" pid="5" name="Type">
    <vt:lpwstr>SLI</vt:lpwstr>
  </property>
  <property fmtid="{D5CDD505-2E9C-101B-9397-08002B2CF9AE}" pid="6" name="DocType">
    <vt:lpwstr>AMD</vt:lpwstr>
  </property>
  <property fmtid="{D5CDD505-2E9C-101B-9397-08002B2CF9AE}" pid="7" name="Header">
    <vt:lpwstr>Section</vt:lpwstr>
  </property>
  <property fmtid="{D5CDD505-2E9C-101B-9397-08002B2CF9AE}" pid="8" name="Exco">
    <vt:lpwstr>Yes</vt:lpwstr>
  </property>
  <property fmtid="{D5CDD505-2E9C-101B-9397-08002B2CF9AE}" pid="9" name="DateMade">
    <vt:lpwstr>26 June 2014</vt:lpwstr>
  </property>
  <property fmtid="{D5CDD505-2E9C-101B-9397-08002B2CF9AE}" pid="10" name="Authority">
    <vt:lpwstr/>
  </property>
  <property fmtid="{D5CDD505-2E9C-101B-9397-08002B2CF9AE}" pid="11" name="ID">
    <vt:lpwstr>OPC60533</vt:lpwstr>
  </property>
  <property fmtid="{D5CDD505-2E9C-101B-9397-08002B2CF9AE}" pid="12" name="Classification">
    <vt:lpwstr> </vt:lpwstr>
  </property>
  <property fmtid="{D5CDD505-2E9C-101B-9397-08002B2CF9AE}" pid="13" name="DLM">
    <vt:lpwstr> </vt:lpwstr>
  </property>
  <property fmtid="{D5CDD505-2E9C-101B-9397-08002B2CF9AE}" pid="14" name="ActMadeUnder">
    <vt:lpwstr>Financial Management and Accountability Act 1997</vt:lpwstr>
  </property>
  <property fmtid="{D5CDD505-2E9C-101B-9397-08002B2CF9AE}" pid="15" name="NonLegInst">
    <vt:lpwstr>0</vt:lpwstr>
  </property>
  <property fmtid="{D5CDD505-2E9C-101B-9397-08002B2CF9AE}" pid="16" name="DoNotAsk">
    <vt:lpwstr>1</vt:lpwstr>
  </property>
  <property fmtid="{D5CDD505-2E9C-101B-9397-08002B2CF9AE}" pid="17" name="ChangedTitle">
    <vt:lpwstr>Financial Management and Accountability Amendment (Public Governance) Regulation 2014</vt:lpwstr>
  </property>
  <property fmtid="{D5CDD505-2E9C-101B-9397-08002B2CF9AE}" pid="18" name="Number">
    <vt:lpwstr>C</vt:lpwstr>
  </property>
  <property fmtid="{D5CDD505-2E9C-101B-9397-08002B2CF9AE}" pid="19" name="CounterSign">
    <vt:lpwstr/>
  </property>
  <property fmtid="{D5CDD505-2E9C-101B-9397-08002B2CF9AE}" pid="20" name="ExcoDate">
    <vt:lpwstr>26 June 2014</vt:lpwstr>
  </property>
</Properties>
</file>