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3D" w:rsidRPr="00B95A6C" w:rsidRDefault="0075603D" w:rsidP="0075603D">
      <w:pPr>
        <w:tabs>
          <w:tab w:val="left" w:pos="6480"/>
        </w:tabs>
        <w:autoSpaceDE w:val="0"/>
        <w:autoSpaceDN w:val="0"/>
        <w:adjustRightInd w:val="0"/>
        <w:spacing w:line="240" w:lineRule="atLeast"/>
        <w:jc w:val="center"/>
        <w:rPr>
          <w:b/>
          <w:bCs/>
          <w:color w:val="000000"/>
          <w:u w:val="single"/>
        </w:rPr>
      </w:pPr>
      <w:r w:rsidRPr="00B95A6C">
        <w:rPr>
          <w:b/>
          <w:bCs/>
          <w:color w:val="000000"/>
          <w:u w:val="single"/>
        </w:rPr>
        <w:t>EXPLANATORY STATEMENT</w:t>
      </w:r>
    </w:p>
    <w:p w:rsidR="008E4336" w:rsidRPr="00B95A6C" w:rsidRDefault="008E4336" w:rsidP="008E4336">
      <w:pPr>
        <w:autoSpaceDE w:val="0"/>
        <w:autoSpaceDN w:val="0"/>
        <w:adjustRightInd w:val="0"/>
        <w:spacing w:line="240" w:lineRule="atLeast"/>
        <w:jc w:val="center"/>
        <w:rPr>
          <w:b/>
          <w:bCs/>
          <w:color w:val="000000"/>
          <w:u w:val="single"/>
        </w:rPr>
      </w:pPr>
    </w:p>
    <w:p w:rsidR="008E4336" w:rsidRPr="00B95A6C" w:rsidRDefault="008E4336" w:rsidP="008E4336">
      <w:pPr>
        <w:autoSpaceDE w:val="0"/>
        <w:autoSpaceDN w:val="0"/>
        <w:adjustRightInd w:val="0"/>
        <w:spacing w:line="240" w:lineRule="atLeast"/>
        <w:jc w:val="center"/>
        <w:rPr>
          <w:b/>
          <w:color w:val="000000"/>
          <w:u w:val="single"/>
        </w:rPr>
      </w:pPr>
      <w:r w:rsidRPr="00E25403">
        <w:rPr>
          <w:b/>
          <w:color w:val="000000"/>
          <w:u w:val="single"/>
        </w:rPr>
        <w:t xml:space="preserve">Select Legislative Instrument No. </w:t>
      </w:r>
      <w:r w:rsidR="00CC0594">
        <w:rPr>
          <w:b/>
          <w:color w:val="000000"/>
          <w:u w:val="single"/>
        </w:rPr>
        <w:t>12</w:t>
      </w:r>
      <w:r w:rsidR="0072338E">
        <w:rPr>
          <w:b/>
          <w:color w:val="000000"/>
          <w:u w:val="single"/>
        </w:rPr>
        <w:t>3</w:t>
      </w:r>
      <w:bookmarkStart w:id="0" w:name="_GoBack"/>
      <w:bookmarkEnd w:id="0"/>
      <w:r w:rsidR="00CC0594">
        <w:rPr>
          <w:b/>
          <w:color w:val="000000"/>
          <w:u w:val="single"/>
        </w:rPr>
        <w:t xml:space="preserve">, </w:t>
      </w:r>
      <w:r w:rsidRPr="00E25403">
        <w:rPr>
          <w:b/>
          <w:color w:val="000000"/>
          <w:u w:val="single"/>
        </w:rPr>
        <w:t>2014</w:t>
      </w:r>
    </w:p>
    <w:p w:rsidR="008E4336" w:rsidRPr="00B95A6C" w:rsidRDefault="008E4336" w:rsidP="008E4336">
      <w:pPr>
        <w:autoSpaceDE w:val="0"/>
        <w:autoSpaceDN w:val="0"/>
        <w:adjustRightInd w:val="0"/>
        <w:spacing w:line="240" w:lineRule="atLeast"/>
        <w:jc w:val="center"/>
        <w:rPr>
          <w:color w:val="000000"/>
          <w:u w:val="single"/>
        </w:rPr>
      </w:pPr>
    </w:p>
    <w:p w:rsidR="008E4336" w:rsidRDefault="008E4336" w:rsidP="008E4336">
      <w:pPr>
        <w:autoSpaceDE w:val="0"/>
        <w:autoSpaceDN w:val="0"/>
        <w:adjustRightInd w:val="0"/>
        <w:spacing w:line="240" w:lineRule="atLeast"/>
        <w:jc w:val="center"/>
        <w:rPr>
          <w:color w:val="000000"/>
        </w:rPr>
      </w:pPr>
      <w:r>
        <w:rPr>
          <w:color w:val="000000"/>
        </w:rPr>
        <w:t>Issued by the Authority of the Minister for Foreign Affairs</w:t>
      </w:r>
    </w:p>
    <w:p w:rsidR="008E4336" w:rsidRDefault="008E4336" w:rsidP="008E4336">
      <w:pPr>
        <w:keepNext/>
        <w:autoSpaceDE w:val="0"/>
        <w:autoSpaceDN w:val="0"/>
        <w:adjustRightInd w:val="0"/>
        <w:spacing w:line="240" w:lineRule="atLeast"/>
        <w:jc w:val="center"/>
        <w:rPr>
          <w:i/>
          <w:iCs/>
          <w:color w:val="000000"/>
        </w:rPr>
      </w:pPr>
    </w:p>
    <w:p w:rsidR="008E4336" w:rsidRPr="00B95A6C" w:rsidRDefault="008E4336" w:rsidP="008E4336">
      <w:pPr>
        <w:keepNext/>
        <w:autoSpaceDE w:val="0"/>
        <w:autoSpaceDN w:val="0"/>
        <w:adjustRightInd w:val="0"/>
        <w:spacing w:line="240" w:lineRule="atLeast"/>
        <w:jc w:val="center"/>
        <w:rPr>
          <w:i/>
          <w:iCs/>
          <w:color w:val="000000"/>
        </w:rPr>
      </w:pPr>
      <w:r w:rsidRPr="00B95A6C">
        <w:rPr>
          <w:i/>
          <w:iCs/>
          <w:color w:val="000000"/>
        </w:rPr>
        <w:t>Charter of the United Nations Act 1945</w:t>
      </w:r>
    </w:p>
    <w:p w:rsidR="008E4336" w:rsidRDefault="008E4336" w:rsidP="008E4336">
      <w:pPr>
        <w:autoSpaceDE w:val="0"/>
        <w:autoSpaceDN w:val="0"/>
        <w:adjustRightInd w:val="0"/>
        <w:spacing w:line="240" w:lineRule="atLeast"/>
        <w:rPr>
          <w:rFonts w:ascii="Times" w:hAnsi="Times" w:cs="Times"/>
          <w:i/>
          <w:iCs/>
          <w:color w:val="000000"/>
        </w:rPr>
      </w:pPr>
    </w:p>
    <w:p w:rsidR="008E4336" w:rsidRDefault="008E4336" w:rsidP="008E4336">
      <w:pPr>
        <w:autoSpaceDE w:val="0"/>
        <w:autoSpaceDN w:val="0"/>
        <w:adjustRightInd w:val="0"/>
        <w:spacing w:line="240" w:lineRule="atLeast"/>
        <w:jc w:val="center"/>
        <w:rPr>
          <w:rFonts w:ascii="Times" w:hAnsi="Times" w:cs="Times"/>
          <w:i/>
          <w:iCs/>
          <w:color w:val="000000"/>
        </w:rPr>
      </w:pPr>
      <w:r w:rsidRPr="00B95A6C">
        <w:rPr>
          <w:rFonts w:ascii="Times" w:hAnsi="Times" w:cs="Times"/>
          <w:i/>
          <w:iCs/>
          <w:color w:val="000000"/>
        </w:rPr>
        <w:t xml:space="preserve">Charter of the United Nations Legislation Amendment </w:t>
      </w:r>
      <w:r>
        <w:rPr>
          <w:rFonts w:ascii="Times" w:hAnsi="Times" w:cs="Times"/>
          <w:i/>
          <w:iCs/>
          <w:color w:val="000000"/>
        </w:rPr>
        <w:t xml:space="preserve">(Sanctions – 2014 Measures No. 1) </w:t>
      </w:r>
      <w:r w:rsidRPr="00B95A6C">
        <w:rPr>
          <w:rFonts w:ascii="Times" w:hAnsi="Times" w:cs="Times"/>
          <w:i/>
          <w:iCs/>
          <w:color w:val="000000"/>
        </w:rPr>
        <w:t>Regulation 201</w:t>
      </w:r>
      <w:r>
        <w:rPr>
          <w:rFonts w:ascii="Times" w:hAnsi="Times" w:cs="Times"/>
          <w:i/>
          <w:iCs/>
          <w:color w:val="000000"/>
        </w:rPr>
        <w:t>4</w:t>
      </w:r>
    </w:p>
    <w:p w:rsidR="008E4336" w:rsidRPr="00B95A6C" w:rsidRDefault="008E4336" w:rsidP="008E4336">
      <w:pPr>
        <w:autoSpaceDE w:val="0"/>
        <w:autoSpaceDN w:val="0"/>
        <w:adjustRightInd w:val="0"/>
        <w:spacing w:line="240" w:lineRule="atLeast"/>
        <w:rPr>
          <w:rFonts w:ascii="Times" w:hAnsi="Times" w:cs="Times"/>
          <w:i/>
          <w:iCs/>
          <w:color w:val="000000"/>
        </w:rPr>
      </w:pPr>
    </w:p>
    <w:p w:rsidR="0075603D" w:rsidRDefault="0075603D" w:rsidP="0075603D">
      <w:pPr>
        <w:autoSpaceDE w:val="0"/>
        <w:autoSpaceDN w:val="0"/>
        <w:adjustRightInd w:val="0"/>
        <w:spacing w:line="480" w:lineRule="auto"/>
        <w:rPr>
          <w:rFonts w:ascii="Times" w:hAnsi="Times" w:cs="Times"/>
          <w:color w:val="000000"/>
        </w:rPr>
      </w:pPr>
    </w:p>
    <w:p w:rsidR="0075603D" w:rsidRDefault="0075603D" w:rsidP="00BF1CA1">
      <w:pPr>
        <w:autoSpaceDE w:val="0"/>
        <w:autoSpaceDN w:val="0"/>
        <w:adjustRightInd w:val="0"/>
        <w:rPr>
          <w:color w:val="000000"/>
        </w:rPr>
      </w:pPr>
      <w:r w:rsidRPr="00B95A6C">
        <w:rPr>
          <w:rFonts w:ascii="Times" w:hAnsi="Times" w:cs="Times"/>
          <w:color w:val="000000"/>
        </w:rPr>
        <w:t>Section</w:t>
      </w:r>
      <w:r w:rsidRPr="00B95A6C">
        <w:rPr>
          <w:color w:val="000000"/>
        </w:rPr>
        <w:t xml:space="preserve"> 6 of the </w:t>
      </w:r>
      <w:r w:rsidRPr="00B95A6C">
        <w:rPr>
          <w:i/>
          <w:iCs/>
          <w:color w:val="000000"/>
        </w:rPr>
        <w:t>Charter of the United Nations Act 1945</w:t>
      </w:r>
      <w:r w:rsidRPr="00B95A6C">
        <w:rPr>
          <w:color w:val="000000"/>
        </w:rPr>
        <w:t xml:space="preserve"> (</w:t>
      </w:r>
      <w:r w:rsidRPr="00FF715A">
        <w:rPr>
          <w:color w:val="000000"/>
        </w:rPr>
        <w:t>the Act)</w:t>
      </w:r>
      <w:r w:rsidRPr="00B95A6C">
        <w:rPr>
          <w:color w:val="000000"/>
        </w:rPr>
        <w:t xml:space="preserve"> provides that the Governor-General may make regulations </w:t>
      </w:r>
      <w:r>
        <w:rPr>
          <w:color w:val="000000"/>
        </w:rPr>
        <w:t>to give effect to decisions of</w:t>
      </w:r>
      <w:r w:rsidRPr="00B95A6C">
        <w:rPr>
          <w:color w:val="000000"/>
        </w:rPr>
        <w:t xml:space="preserve"> the </w:t>
      </w:r>
      <w:r w:rsidR="009C3389">
        <w:rPr>
          <w:color w:val="000000"/>
        </w:rPr>
        <w:t>United Nations Security Council (</w:t>
      </w:r>
      <w:r>
        <w:rPr>
          <w:color w:val="000000"/>
        </w:rPr>
        <w:t>UNSC</w:t>
      </w:r>
      <w:r w:rsidR="009C3389">
        <w:rPr>
          <w:color w:val="000000"/>
        </w:rPr>
        <w:t>)</w:t>
      </w:r>
      <w:r w:rsidRPr="00B95A6C">
        <w:rPr>
          <w:color w:val="000000"/>
        </w:rPr>
        <w:t xml:space="preserve"> under Chapter VII of the Charter of the United Nations</w:t>
      </w:r>
      <w:r>
        <w:rPr>
          <w:color w:val="000000"/>
        </w:rPr>
        <w:t xml:space="preserve"> (</w:t>
      </w:r>
      <w:r w:rsidRPr="00FF253A">
        <w:rPr>
          <w:color w:val="000000"/>
        </w:rPr>
        <w:t>the Charter</w:t>
      </w:r>
      <w:r>
        <w:rPr>
          <w:color w:val="000000"/>
        </w:rPr>
        <w:t>) that Australia is required to carry out under</w:t>
      </w:r>
      <w:r w:rsidRPr="00B95A6C">
        <w:rPr>
          <w:color w:val="000000"/>
        </w:rPr>
        <w:t xml:space="preserve"> Article 25 of the Charter </w:t>
      </w:r>
      <w:r>
        <w:rPr>
          <w:color w:val="000000"/>
        </w:rPr>
        <w:t>and</w:t>
      </w:r>
      <w:r w:rsidRPr="00B95A6C">
        <w:rPr>
          <w:color w:val="000000"/>
        </w:rPr>
        <w:t xml:space="preserve"> in so far as those decisions require Australia to apply measures not involving the use of armed force.</w:t>
      </w:r>
    </w:p>
    <w:p w:rsidR="0075603D" w:rsidRDefault="0075603D" w:rsidP="00BF1CA1">
      <w:pPr>
        <w:autoSpaceDE w:val="0"/>
        <w:autoSpaceDN w:val="0"/>
        <w:adjustRightInd w:val="0"/>
        <w:rPr>
          <w:color w:val="000000"/>
        </w:rPr>
      </w:pPr>
    </w:p>
    <w:p w:rsidR="008E4336" w:rsidRPr="00DF2157" w:rsidRDefault="008E4336" w:rsidP="00BF1CA1">
      <w:pPr>
        <w:autoSpaceDE w:val="0"/>
        <w:autoSpaceDN w:val="0"/>
        <w:adjustRightInd w:val="0"/>
        <w:rPr>
          <w:color w:val="000000"/>
        </w:rPr>
      </w:pPr>
      <w:r w:rsidRPr="00B95A6C">
        <w:rPr>
          <w:color w:val="000000"/>
        </w:rPr>
        <w:t xml:space="preserve">The </w:t>
      </w:r>
      <w:r>
        <w:rPr>
          <w:i/>
          <w:iCs/>
        </w:rPr>
        <w:t>Charter of the United Nations Legislation Amendment (Sanctions—2014 Measures No. 1) Regulation 2014</w:t>
      </w:r>
      <w:r>
        <w:t xml:space="preserve"> </w:t>
      </w:r>
      <w:r>
        <w:rPr>
          <w:color w:val="000000"/>
        </w:rPr>
        <w:t>(</w:t>
      </w:r>
      <w:r w:rsidRPr="00F3667A">
        <w:rPr>
          <w:b/>
          <w:color w:val="000000"/>
        </w:rPr>
        <w:t>the Amendment Regulation</w:t>
      </w:r>
      <w:r>
        <w:rPr>
          <w:color w:val="000000"/>
        </w:rPr>
        <w:t>)</w:t>
      </w:r>
      <w:r w:rsidRPr="00B95A6C">
        <w:rPr>
          <w:color w:val="000000"/>
        </w:rPr>
        <w:t xml:space="preserve"> amend</w:t>
      </w:r>
      <w:r>
        <w:rPr>
          <w:color w:val="000000"/>
        </w:rPr>
        <w:t>s</w:t>
      </w:r>
      <w:r w:rsidRPr="00B95A6C">
        <w:rPr>
          <w:color w:val="000000"/>
        </w:rPr>
        <w:t xml:space="preserve"> </w:t>
      </w:r>
      <w:r>
        <w:rPr>
          <w:iCs/>
          <w:color w:val="000000"/>
        </w:rPr>
        <w:t xml:space="preserve">the </w:t>
      </w:r>
      <w:r>
        <w:rPr>
          <w:i/>
          <w:iCs/>
          <w:color w:val="000000"/>
        </w:rPr>
        <w:t xml:space="preserve">Charter of the United Nations (Sanctions – Côte d’Ivoire) Regulations 2008  </w:t>
      </w:r>
      <w:r>
        <w:rPr>
          <w:iCs/>
          <w:color w:val="000000"/>
        </w:rPr>
        <w:t>(</w:t>
      </w:r>
      <w:r>
        <w:rPr>
          <w:b/>
          <w:iCs/>
          <w:color w:val="000000"/>
        </w:rPr>
        <w:t xml:space="preserve">the </w:t>
      </w:r>
      <w:r w:rsidRPr="00F3667A">
        <w:rPr>
          <w:b/>
          <w:iCs/>
          <w:color w:val="000000"/>
        </w:rPr>
        <w:t>Côte d’Ivoire</w:t>
      </w:r>
      <w:r>
        <w:rPr>
          <w:b/>
          <w:iCs/>
          <w:color w:val="000000"/>
        </w:rPr>
        <w:t xml:space="preserve"> Regulations); </w:t>
      </w:r>
      <w:r>
        <w:rPr>
          <w:iCs/>
          <w:color w:val="000000"/>
        </w:rPr>
        <w:t xml:space="preserve">the </w:t>
      </w:r>
      <w:r>
        <w:rPr>
          <w:i/>
          <w:iCs/>
          <w:color w:val="000000"/>
        </w:rPr>
        <w:t xml:space="preserve">Charter of the United Nations (Sanctions – Democratic Republic of the Congo) Regulations 2008 </w:t>
      </w:r>
      <w:r>
        <w:rPr>
          <w:iCs/>
          <w:color w:val="000000"/>
        </w:rPr>
        <w:t>(</w:t>
      </w:r>
      <w:r w:rsidRPr="00F3667A">
        <w:rPr>
          <w:b/>
          <w:iCs/>
          <w:color w:val="000000"/>
        </w:rPr>
        <w:t>the DRC Regulations</w:t>
      </w:r>
      <w:r>
        <w:rPr>
          <w:iCs/>
          <w:color w:val="000000"/>
        </w:rPr>
        <w:t xml:space="preserve">); the </w:t>
      </w:r>
      <w:r>
        <w:rPr>
          <w:i/>
          <w:iCs/>
          <w:color w:val="000000"/>
        </w:rPr>
        <w:t xml:space="preserve">Charter of the United Nations (Sanctions – Liberia) Regulations 2008 </w:t>
      </w:r>
      <w:r>
        <w:rPr>
          <w:iCs/>
          <w:color w:val="000000"/>
        </w:rPr>
        <w:t>(</w:t>
      </w:r>
      <w:r w:rsidRPr="00F3667A">
        <w:rPr>
          <w:b/>
          <w:iCs/>
          <w:color w:val="000000"/>
        </w:rPr>
        <w:t>the Liberia Regulations</w:t>
      </w:r>
      <w:r>
        <w:rPr>
          <w:iCs/>
          <w:color w:val="000000"/>
        </w:rPr>
        <w:t xml:space="preserve">); the </w:t>
      </w:r>
      <w:r>
        <w:rPr>
          <w:i/>
          <w:iCs/>
        </w:rPr>
        <w:t>Charter of the United Nations (Sanctions—Libyan Arab Jamahiriya) Regulations 2011</w:t>
      </w:r>
      <w:r>
        <w:rPr>
          <w:iCs/>
        </w:rPr>
        <w:t xml:space="preserve"> (</w:t>
      </w:r>
      <w:r w:rsidRPr="00F3667A">
        <w:rPr>
          <w:b/>
          <w:iCs/>
        </w:rPr>
        <w:t>the Libya Regulations</w:t>
      </w:r>
      <w:r>
        <w:rPr>
          <w:iCs/>
        </w:rPr>
        <w:t xml:space="preserve">) and </w:t>
      </w:r>
      <w:r>
        <w:rPr>
          <w:iCs/>
          <w:color w:val="000000"/>
        </w:rPr>
        <w:t xml:space="preserve">the </w:t>
      </w:r>
      <w:r>
        <w:rPr>
          <w:i/>
          <w:iCs/>
          <w:color w:val="000000"/>
        </w:rPr>
        <w:t xml:space="preserve">Charter of the United Nations (Sanctions – Somalia) Regulations 2008 </w:t>
      </w:r>
      <w:r>
        <w:rPr>
          <w:iCs/>
          <w:color w:val="000000"/>
        </w:rPr>
        <w:t>(</w:t>
      </w:r>
      <w:r w:rsidRPr="00F3667A">
        <w:rPr>
          <w:b/>
          <w:iCs/>
          <w:color w:val="000000"/>
        </w:rPr>
        <w:t>the Somalia Regulations</w:t>
      </w:r>
      <w:r>
        <w:rPr>
          <w:iCs/>
          <w:color w:val="000000"/>
        </w:rPr>
        <w:t xml:space="preserve">). </w:t>
      </w:r>
      <w:r>
        <w:rPr>
          <w:iCs/>
        </w:rPr>
        <w:t>The Amendment Regulation</w:t>
      </w:r>
      <w:r>
        <w:rPr>
          <w:b/>
          <w:iCs/>
          <w:color w:val="000000"/>
        </w:rPr>
        <w:t xml:space="preserve"> </w:t>
      </w:r>
      <w:r w:rsidRPr="00B95A6C">
        <w:rPr>
          <w:color w:val="000000"/>
        </w:rPr>
        <w:t>implement</w:t>
      </w:r>
      <w:r>
        <w:rPr>
          <w:color w:val="000000"/>
        </w:rPr>
        <w:t>s recent</w:t>
      </w:r>
      <w:r w:rsidRPr="00B95A6C">
        <w:rPr>
          <w:color w:val="000000"/>
        </w:rPr>
        <w:t xml:space="preserve"> </w:t>
      </w:r>
      <w:r>
        <w:rPr>
          <w:color w:val="000000"/>
        </w:rPr>
        <w:t>decisions of</w:t>
      </w:r>
      <w:r w:rsidRPr="00B95A6C">
        <w:rPr>
          <w:color w:val="000000"/>
        </w:rPr>
        <w:t xml:space="preserve"> </w:t>
      </w:r>
      <w:r>
        <w:rPr>
          <w:color w:val="000000"/>
        </w:rPr>
        <w:t xml:space="preserve">the </w:t>
      </w:r>
      <w:r w:rsidRPr="00B95A6C">
        <w:rPr>
          <w:color w:val="000000"/>
        </w:rPr>
        <w:t>U</w:t>
      </w:r>
      <w:r>
        <w:rPr>
          <w:color w:val="000000"/>
        </w:rPr>
        <w:t>nited Nations Security Council (</w:t>
      </w:r>
      <w:r w:rsidRPr="00FF253A">
        <w:rPr>
          <w:color w:val="000000"/>
        </w:rPr>
        <w:t>UNSC</w:t>
      </w:r>
      <w:r>
        <w:rPr>
          <w:color w:val="000000"/>
        </w:rPr>
        <w:t xml:space="preserve">) imposing new sanctions and modifying existing sanctions whilst simplifying and standardising the regulations.  </w:t>
      </w:r>
    </w:p>
    <w:p w:rsidR="008E4336" w:rsidRDefault="008E4336" w:rsidP="008E4336">
      <w:pPr>
        <w:autoSpaceDE w:val="0"/>
        <w:autoSpaceDN w:val="0"/>
        <w:adjustRightInd w:val="0"/>
        <w:spacing w:line="240" w:lineRule="atLeast"/>
        <w:rPr>
          <w:color w:val="000000"/>
        </w:rPr>
      </w:pPr>
    </w:p>
    <w:p w:rsidR="008E4336" w:rsidRPr="00D26D1B" w:rsidRDefault="009C3389" w:rsidP="008E4336">
      <w:pPr>
        <w:autoSpaceDE w:val="0"/>
        <w:autoSpaceDN w:val="0"/>
        <w:adjustRightInd w:val="0"/>
        <w:spacing w:line="240" w:lineRule="atLeast"/>
        <w:rPr>
          <w:color w:val="000000"/>
        </w:rPr>
      </w:pPr>
      <w:r w:rsidRPr="00B95A6C">
        <w:rPr>
          <w:color w:val="000000"/>
        </w:rPr>
        <w:t xml:space="preserve">The </w:t>
      </w:r>
      <w:r w:rsidRPr="00F3667A">
        <w:rPr>
          <w:b/>
          <w:iCs/>
          <w:color w:val="000000"/>
        </w:rPr>
        <w:t>Côte d’Ivoire</w:t>
      </w:r>
      <w:r>
        <w:rPr>
          <w:b/>
          <w:iCs/>
          <w:color w:val="000000"/>
        </w:rPr>
        <w:t xml:space="preserve"> Regulations</w:t>
      </w:r>
      <w:r w:rsidRPr="00B95A6C">
        <w:rPr>
          <w:color w:val="000000"/>
        </w:rPr>
        <w:t xml:space="preserve"> give effect in Australia to sanctions obligatio</w:t>
      </w:r>
      <w:r>
        <w:rPr>
          <w:color w:val="000000"/>
        </w:rPr>
        <w:t xml:space="preserve">ns arising from UNSC resolution 1572 (2004) and its successors. </w:t>
      </w:r>
      <w:r w:rsidR="008E4336">
        <w:t xml:space="preserve">On 29 April 2014, the UNSC adopted resolution </w:t>
      </w:r>
      <w:r>
        <w:t>2153</w:t>
      </w:r>
      <w:r w:rsidR="008E4336">
        <w:t xml:space="preserve"> terminating sanctions preventing the procurement of rough diamonds from Cote d’Ivoire and modifying the arms embargo to </w:t>
      </w:r>
      <w:r w:rsidR="008E4336" w:rsidRPr="002C3F6E">
        <w:rPr>
          <w:color w:val="000000"/>
        </w:rPr>
        <w:t>exclude non-lethal materiel</w:t>
      </w:r>
      <w:r w:rsidR="008E4336">
        <w:t xml:space="preserve">. </w:t>
      </w:r>
      <w:r w:rsidR="0075603D">
        <w:t>The Regulation Amendment</w:t>
      </w:r>
      <w:r w:rsidR="008E4336">
        <w:t xml:space="preserve"> implement</w:t>
      </w:r>
      <w:r w:rsidR="0075603D">
        <w:t>s</w:t>
      </w:r>
      <w:r w:rsidR="008E4336">
        <w:t xml:space="preserve"> resolution 2153 by amending the </w:t>
      </w:r>
      <w:r w:rsidR="008E4336" w:rsidRPr="00D26D1B">
        <w:t>Côte d’Ivoire Regulations</w:t>
      </w:r>
      <w:r w:rsidR="008E4336">
        <w:t xml:space="preserve"> to: remove the prohibition </w:t>
      </w:r>
      <w:r w:rsidR="0075603D">
        <w:t>on</w:t>
      </w:r>
      <w:r w:rsidR="008E4336">
        <w:t xml:space="preserve"> the procurement of rough diamonds; </w:t>
      </w:r>
      <w:r w:rsidR="008E4336">
        <w:rPr>
          <w:color w:val="000000"/>
        </w:rPr>
        <w:t xml:space="preserve">amend the definition of </w:t>
      </w:r>
      <w:r>
        <w:rPr>
          <w:i/>
          <w:color w:val="000000"/>
        </w:rPr>
        <w:t>arms or</w:t>
      </w:r>
      <w:r w:rsidR="008E4336" w:rsidRPr="002C3F6E">
        <w:rPr>
          <w:i/>
          <w:color w:val="000000"/>
        </w:rPr>
        <w:t xml:space="preserve"> related to materiel</w:t>
      </w:r>
      <w:r w:rsidR="008E4336">
        <w:rPr>
          <w:i/>
          <w:color w:val="000000"/>
        </w:rPr>
        <w:t xml:space="preserve"> </w:t>
      </w:r>
      <w:r w:rsidR="008E4336" w:rsidRPr="002C3F6E">
        <w:rPr>
          <w:color w:val="000000"/>
        </w:rPr>
        <w:t>to exclude non-lethal materiel</w:t>
      </w:r>
      <w:r w:rsidR="008E4336">
        <w:t xml:space="preserve"> such as body armour, handcuffs and riot protection shields which can now be freely supplied to Cote d’Ivoire; </w:t>
      </w:r>
      <w:r w:rsidR="008E4336">
        <w:rPr>
          <w:color w:val="000000"/>
        </w:rPr>
        <w:t>e</w:t>
      </w:r>
      <w:r w:rsidR="008E4336">
        <w:t>xempt from the arms embargo supplies for the support of or use by United Nations Peacekeeping operations</w:t>
      </w:r>
      <w:r w:rsidR="0075603D">
        <w:t>; and remove</w:t>
      </w:r>
      <w:r w:rsidR="008E4336">
        <w:t xml:space="preserve"> a number of notification requirements. </w:t>
      </w:r>
    </w:p>
    <w:p w:rsidR="008E4336" w:rsidRPr="000A3BCC" w:rsidRDefault="008E4336" w:rsidP="008E4336">
      <w:pPr>
        <w:autoSpaceDE w:val="0"/>
        <w:autoSpaceDN w:val="0"/>
        <w:adjustRightInd w:val="0"/>
        <w:spacing w:line="240" w:lineRule="atLeast"/>
        <w:rPr>
          <w:color w:val="000000"/>
        </w:rPr>
      </w:pPr>
    </w:p>
    <w:p w:rsidR="008E4336" w:rsidRDefault="008E4336" w:rsidP="008E4336">
      <w:pPr>
        <w:autoSpaceDE w:val="0"/>
        <w:autoSpaceDN w:val="0"/>
        <w:adjustRightInd w:val="0"/>
        <w:spacing w:line="240" w:lineRule="atLeast"/>
        <w:rPr>
          <w:color w:val="000000"/>
        </w:rPr>
      </w:pPr>
      <w:r w:rsidRPr="00B95A6C">
        <w:rPr>
          <w:color w:val="000000"/>
        </w:rPr>
        <w:t xml:space="preserve">The </w:t>
      </w:r>
      <w:r w:rsidRPr="00267333">
        <w:rPr>
          <w:b/>
          <w:color w:val="000000"/>
        </w:rPr>
        <w:t>DRC Regulations</w:t>
      </w:r>
      <w:r w:rsidRPr="00B95A6C">
        <w:rPr>
          <w:color w:val="000000"/>
        </w:rPr>
        <w:t xml:space="preserve"> give effect in Australia to sanctions obligatio</w:t>
      </w:r>
      <w:r>
        <w:rPr>
          <w:color w:val="000000"/>
        </w:rPr>
        <w:t>ns arising from UNSC resolution</w:t>
      </w:r>
      <w:r w:rsidRPr="00B95A6C">
        <w:rPr>
          <w:color w:val="000000"/>
        </w:rPr>
        <w:t xml:space="preserve"> </w:t>
      </w:r>
      <w:r>
        <w:rPr>
          <w:color w:val="000000"/>
        </w:rPr>
        <w:t>1493 (2003)</w:t>
      </w:r>
      <w:r w:rsidR="009C3389" w:rsidRPr="009C3389">
        <w:rPr>
          <w:color w:val="000000"/>
        </w:rPr>
        <w:t xml:space="preserve"> </w:t>
      </w:r>
      <w:r w:rsidR="009C3389">
        <w:rPr>
          <w:color w:val="000000"/>
        </w:rPr>
        <w:t>and its successors</w:t>
      </w:r>
      <w:r w:rsidRPr="00B95A6C">
        <w:rPr>
          <w:color w:val="000000"/>
        </w:rPr>
        <w:t>.</w:t>
      </w:r>
      <w:r>
        <w:rPr>
          <w:color w:val="000000"/>
        </w:rPr>
        <w:t xml:space="preserve"> Resolution 2136 (2014) was adopted by the UNSC on 30 January 2014. </w:t>
      </w:r>
      <w:r>
        <w:t>The Regulation Amendment implement</w:t>
      </w:r>
      <w:r w:rsidR="0075603D">
        <w:t>s</w:t>
      </w:r>
      <w:r>
        <w:t xml:space="preserve"> p</w:t>
      </w:r>
      <w:r>
        <w:rPr>
          <w:color w:val="000000"/>
        </w:rPr>
        <w:t xml:space="preserve">aragraph 1 of that resolution by amending the DRC Regulations to exempt from the arms embargo the supply of arms or related materiel, as well as assistance, advice or </w:t>
      </w:r>
      <w:r>
        <w:rPr>
          <w:color w:val="000000"/>
        </w:rPr>
        <w:lastRenderedPageBreak/>
        <w:t xml:space="preserve">training, intended solely for the support of or use by the African Union Regional Task Force. </w:t>
      </w:r>
    </w:p>
    <w:p w:rsidR="008E4336" w:rsidRDefault="008E4336" w:rsidP="008E4336">
      <w:pPr>
        <w:autoSpaceDE w:val="0"/>
        <w:autoSpaceDN w:val="0"/>
        <w:adjustRightInd w:val="0"/>
        <w:spacing w:line="240" w:lineRule="atLeast"/>
        <w:rPr>
          <w:color w:val="000000"/>
        </w:rPr>
      </w:pPr>
    </w:p>
    <w:p w:rsidR="008E4336" w:rsidRDefault="008E4336" w:rsidP="008E4336">
      <w:pPr>
        <w:autoSpaceDE w:val="0"/>
        <w:autoSpaceDN w:val="0"/>
        <w:adjustRightInd w:val="0"/>
        <w:spacing w:line="240" w:lineRule="atLeast"/>
        <w:rPr>
          <w:color w:val="000000"/>
        </w:rPr>
      </w:pPr>
      <w:r w:rsidRPr="00B95A6C">
        <w:rPr>
          <w:color w:val="000000"/>
        </w:rPr>
        <w:t xml:space="preserve">The </w:t>
      </w:r>
      <w:r w:rsidRPr="00F3667A">
        <w:rPr>
          <w:b/>
          <w:color w:val="000000"/>
        </w:rPr>
        <w:t>Liberia Regulations</w:t>
      </w:r>
      <w:r w:rsidRPr="00B95A6C">
        <w:rPr>
          <w:color w:val="000000"/>
        </w:rPr>
        <w:t xml:space="preserve"> give effect in Australia to sanctions obligatio</w:t>
      </w:r>
      <w:r>
        <w:rPr>
          <w:color w:val="000000"/>
        </w:rPr>
        <w:t>ns arising from UNSC resolution</w:t>
      </w:r>
      <w:r w:rsidRPr="00B95A6C">
        <w:rPr>
          <w:color w:val="000000"/>
        </w:rPr>
        <w:t xml:space="preserve"> </w:t>
      </w:r>
      <w:r>
        <w:rPr>
          <w:color w:val="000000"/>
        </w:rPr>
        <w:t>1521 (2003)</w:t>
      </w:r>
      <w:r w:rsidR="009C3389" w:rsidRPr="009C3389">
        <w:rPr>
          <w:color w:val="000000"/>
        </w:rPr>
        <w:t xml:space="preserve"> </w:t>
      </w:r>
      <w:r w:rsidR="009C3389">
        <w:rPr>
          <w:color w:val="000000"/>
        </w:rPr>
        <w:t>and its successors</w:t>
      </w:r>
      <w:r w:rsidRPr="00B95A6C">
        <w:rPr>
          <w:color w:val="000000"/>
        </w:rPr>
        <w:t xml:space="preserve">. </w:t>
      </w:r>
      <w:r>
        <w:rPr>
          <w:color w:val="000000"/>
        </w:rPr>
        <w:t>Resolution 2128 (2013) adopted by the UNSC on 10 December 2013 modified</w:t>
      </w:r>
      <w:r w:rsidRPr="00267333">
        <w:rPr>
          <w:color w:val="000000"/>
        </w:rPr>
        <w:t xml:space="preserve"> the notification requirements for the arms embargo</w:t>
      </w:r>
      <w:r>
        <w:rPr>
          <w:color w:val="000000"/>
        </w:rPr>
        <w:t xml:space="preserve"> and requires amendments to the Liberia Regulations to affect these changes.  </w:t>
      </w:r>
      <w:r>
        <w:t>The Regulation Amendment implement</w:t>
      </w:r>
      <w:r w:rsidR="0075603D">
        <w:t>s</w:t>
      </w:r>
      <w:r>
        <w:rPr>
          <w:color w:val="000000"/>
        </w:rPr>
        <w:t xml:space="preserve"> resolution 2128 by amending the Liberia Regulations to: </w:t>
      </w:r>
      <w:r w:rsidRPr="00FA7BD9">
        <w:rPr>
          <w:color w:val="000000"/>
        </w:rPr>
        <w:t xml:space="preserve">remove </w:t>
      </w:r>
      <w:r>
        <w:rPr>
          <w:color w:val="000000"/>
        </w:rPr>
        <w:t xml:space="preserve">the requirement for States to notify the </w:t>
      </w:r>
      <w:r w:rsidR="009C3389">
        <w:rPr>
          <w:color w:val="000000"/>
        </w:rPr>
        <w:t xml:space="preserve">UNSC </w:t>
      </w:r>
      <w:r>
        <w:rPr>
          <w:color w:val="000000"/>
        </w:rPr>
        <w:t>Liberia</w:t>
      </w:r>
      <w:r w:rsidR="009C3389">
        <w:rPr>
          <w:color w:val="000000"/>
        </w:rPr>
        <w:t xml:space="preserve"> Sanctions</w:t>
      </w:r>
      <w:r>
        <w:rPr>
          <w:color w:val="000000"/>
        </w:rPr>
        <w:t xml:space="preserve"> Committee in relation to “non-lethal materials and associated training”; and, require notification to the Committee five days in advance of supplies of lethal arms or related materiel, or the provision of the specified associated services, for military or other related security sector activities for the Government of Liberia.</w:t>
      </w:r>
    </w:p>
    <w:p w:rsidR="008E4336" w:rsidRPr="007913A9" w:rsidRDefault="008E4336" w:rsidP="008E4336">
      <w:pPr>
        <w:autoSpaceDE w:val="0"/>
        <w:autoSpaceDN w:val="0"/>
        <w:adjustRightInd w:val="0"/>
        <w:spacing w:line="240" w:lineRule="atLeast"/>
        <w:rPr>
          <w:color w:val="000000"/>
        </w:rPr>
      </w:pPr>
    </w:p>
    <w:p w:rsidR="008E4336" w:rsidRDefault="008E4336" w:rsidP="008E4336">
      <w:pPr>
        <w:autoSpaceDE w:val="0"/>
        <w:autoSpaceDN w:val="0"/>
        <w:adjustRightInd w:val="0"/>
        <w:spacing w:line="240" w:lineRule="atLeast"/>
        <w:rPr>
          <w:color w:val="000000"/>
        </w:rPr>
      </w:pPr>
      <w:r>
        <w:t xml:space="preserve">The </w:t>
      </w:r>
      <w:r>
        <w:rPr>
          <w:b/>
        </w:rPr>
        <w:t xml:space="preserve">Libya Regulations </w:t>
      </w:r>
      <w:r w:rsidRPr="00B95A6C">
        <w:rPr>
          <w:color w:val="000000"/>
        </w:rPr>
        <w:t>give effect in Australia to sanctions obligatio</w:t>
      </w:r>
      <w:r>
        <w:rPr>
          <w:color w:val="000000"/>
        </w:rPr>
        <w:t xml:space="preserve">ns arising from UNSC resolution </w:t>
      </w:r>
      <w:r>
        <w:t>1970 (2011)</w:t>
      </w:r>
      <w:r w:rsidR="009C3389" w:rsidRPr="009C3389">
        <w:rPr>
          <w:color w:val="000000"/>
        </w:rPr>
        <w:t xml:space="preserve"> </w:t>
      </w:r>
      <w:r w:rsidR="009C3389">
        <w:rPr>
          <w:color w:val="000000"/>
        </w:rPr>
        <w:t>and its successors</w:t>
      </w:r>
      <w:r>
        <w:t>.</w:t>
      </w:r>
      <w:r>
        <w:rPr>
          <w:b/>
        </w:rPr>
        <w:t xml:space="preserve"> </w:t>
      </w:r>
      <w:r w:rsidRPr="00C224EE">
        <w:t>Resolution 2146 (2014</w:t>
      </w:r>
      <w:r>
        <w:t>) adopted on 19 March 2014 imposes measures in relation to vessels illicitly exporting crude oil from Libya.</w:t>
      </w:r>
      <w:r w:rsidRPr="00CD26BC">
        <w:t xml:space="preserve"> </w:t>
      </w:r>
      <w:r>
        <w:t>The Regulation Amendment implement</w:t>
      </w:r>
      <w:r w:rsidR="0075603D">
        <w:t>s</w:t>
      </w:r>
      <w:r>
        <w:t xml:space="preserve"> resolution 2146 by amending the Libya Regulations to prohibit persons and entities from providing bunkering or other services to designated vessels and engaging in financial transactions related to crude oil from Libya aboard designated vessels. </w:t>
      </w:r>
    </w:p>
    <w:p w:rsidR="008E4336" w:rsidRDefault="008E4336" w:rsidP="008E4336">
      <w:pPr>
        <w:autoSpaceDE w:val="0"/>
        <w:autoSpaceDN w:val="0"/>
        <w:adjustRightInd w:val="0"/>
        <w:spacing w:line="240" w:lineRule="atLeast"/>
        <w:rPr>
          <w:color w:val="000000"/>
        </w:rPr>
      </w:pPr>
    </w:p>
    <w:p w:rsidR="008E4336" w:rsidRDefault="008E4336" w:rsidP="008E4336">
      <w:pPr>
        <w:autoSpaceDE w:val="0"/>
        <w:autoSpaceDN w:val="0"/>
        <w:adjustRightInd w:val="0"/>
        <w:spacing w:line="240" w:lineRule="atLeast"/>
        <w:rPr>
          <w:color w:val="000000"/>
        </w:rPr>
      </w:pPr>
      <w:r w:rsidRPr="00B95A6C">
        <w:rPr>
          <w:color w:val="000000"/>
        </w:rPr>
        <w:t xml:space="preserve">The </w:t>
      </w:r>
      <w:r w:rsidRPr="00267333">
        <w:rPr>
          <w:b/>
          <w:color w:val="000000"/>
        </w:rPr>
        <w:t>Somalia Regulations</w:t>
      </w:r>
      <w:r w:rsidRPr="00B95A6C">
        <w:rPr>
          <w:color w:val="000000"/>
        </w:rPr>
        <w:t xml:space="preserve"> give effect in Australia to sanctions obligatio</w:t>
      </w:r>
      <w:r>
        <w:rPr>
          <w:color w:val="000000"/>
        </w:rPr>
        <w:t>ns arising from UNSC resolution</w:t>
      </w:r>
      <w:r w:rsidRPr="00B95A6C">
        <w:rPr>
          <w:color w:val="000000"/>
        </w:rPr>
        <w:t xml:space="preserve"> </w:t>
      </w:r>
      <w:r>
        <w:rPr>
          <w:color w:val="000000"/>
        </w:rPr>
        <w:t>751 (1992)</w:t>
      </w:r>
      <w:r w:rsidR="009C3389" w:rsidRPr="009C3389">
        <w:rPr>
          <w:color w:val="000000"/>
        </w:rPr>
        <w:t xml:space="preserve"> </w:t>
      </w:r>
      <w:r w:rsidR="009C3389">
        <w:rPr>
          <w:color w:val="000000"/>
        </w:rPr>
        <w:t>and its successors</w:t>
      </w:r>
      <w:r w:rsidRPr="00B95A6C">
        <w:rPr>
          <w:color w:val="000000"/>
        </w:rPr>
        <w:t>.</w:t>
      </w:r>
      <w:r>
        <w:rPr>
          <w:color w:val="000000"/>
        </w:rPr>
        <w:t xml:space="preserve"> Resolution 2142 (2014) renews the partial lifting of the arms embargo for the purpose of the development of the Security Forces of the Federal Government of Somalia. </w:t>
      </w:r>
      <w:r>
        <w:t>The Regulation Amendment implement</w:t>
      </w:r>
      <w:r w:rsidR="0075603D">
        <w:t>s</w:t>
      </w:r>
      <w:r>
        <w:t xml:space="preserve"> that resolution</w:t>
      </w:r>
      <w:r>
        <w:rPr>
          <w:color w:val="000000"/>
        </w:rPr>
        <w:t xml:space="preserve"> by amending the Somalia Regula</w:t>
      </w:r>
      <w:r w:rsidR="009C3389">
        <w:rPr>
          <w:color w:val="000000"/>
        </w:rPr>
        <w:t>tions to provide that at least five</w:t>
      </w:r>
      <w:r>
        <w:rPr>
          <w:color w:val="000000"/>
        </w:rPr>
        <w:t xml:space="preserve"> days’ notice is given to the </w:t>
      </w:r>
      <w:r w:rsidR="009C3389">
        <w:rPr>
          <w:color w:val="000000"/>
        </w:rPr>
        <w:t xml:space="preserve">UNSC </w:t>
      </w:r>
      <w:r>
        <w:rPr>
          <w:color w:val="000000"/>
        </w:rPr>
        <w:t>Somalia Sanctions Committee in advance of any deliveries of weapons, ammunition or military equipment or the provision of advice, assistance</w:t>
      </w:r>
      <w:r w:rsidR="009C3389">
        <w:rPr>
          <w:color w:val="000000"/>
        </w:rPr>
        <w:t xml:space="preserve"> or training to Somalia’s</w:t>
      </w:r>
      <w:r>
        <w:rPr>
          <w:color w:val="000000"/>
        </w:rPr>
        <w:t xml:space="preserve"> Security Forces. </w:t>
      </w:r>
    </w:p>
    <w:p w:rsidR="008E4336" w:rsidRDefault="008E4336" w:rsidP="008E4336">
      <w:pPr>
        <w:autoSpaceDE w:val="0"/>
        <w:autoSpaceDN w:val="0"/>
        <w:adjustRightInd w:val="0"/>
      </w:pPr>
    </w:p>
    <w:p w:rsidR="008E4336" w:rsidRDefault="008E4336" w:rsidP="008E4336">
      <w:pPr>
        <w:autoSpaceDE w:val="0"/>
        <w:autoSpaceDN w:val="0"/>
        <w:adjustRightInd w:val="0"/>
        <w:rPr>
          <w:color w:val="000000"/>
          <w:lang w:val="en-US"/>
        </w:rPr>
      </w:pPr>
      <w:r>
        <w:t xml:space="preserve">Further to implementing the abovementioned decisions of the UNSC, the Amendment Regulation </w:t>
      </w:r>
      <w:r w:rsidR="0075603D">
        <w:t>simplifies</w:t>
      </w:r>
      <w:r>
        <w:t xml:space="preserve"> and standardise</w:t>
      </w:r>
      <w:r w:rsidR="0075603D">
        <w:t>s</w:t>
      </w:r>
      <w:r>
        <w:t xml:space="preserve"> provisions across the five sanctions regimes in order to improve the readability of the regul</w:t>
      </w:r>
      <w:r w:rsidR="009B06E7">
        <w:t>ations.</w:t>
      </w:r>
    </w:p>
    <w:p w:rsidR="008E4336" w:rsidRDefault="008E4336" w:rsidP="008E4336">
      <w:pPr>
        <w:autoSpaceDE w:val="0"/>
        <w:autoSpaceDN w:val="0"/>
        <w:adjustRightInd w:val="0"/>
        <w:rPr>
          <w:color w:val="000000"/>
          <w:lang w:val="en-US"/>
        </w:rPr>
      </w:pPr>
    </w:p>
    <w:p w:rsidR="009C3389" w:rsidRPr="00FB42CA" w:rsidRDefault="009C3389" w:rsidP="00FB42CA">
      <w:pPr>
        <w:autoSpaceDE w:val="0"/>
        <w:autoSpaceDN w:val="0"/>
        <w:adjustRightInd w:val="0"/>
      </w:pPr>
      <w:r>
        <w:rPr>
          <w:color w:val="000000"/>
          <w:lang w:val="en-US"/>
        </w:rPr>
        <w:t xml:space="preserve">In respect of each of the five regulations, the Amendment Regulation provides that </w:t>
      </w:r>
      <w:r>
        <w:t>strict liability will apply to the existence or otherwise of a permit in relation an offence under section 27 of the Act (</w:t>
      </w:r>
      <w:r w:rsidRPr="00F46E0F">
        <w:t>Contravening a UN sanction enforcement law</w:t>
      </w:r>
      <w:r>
        <w:t>).</w:t>
      </w:r>
      <w:r>
        <w:rPr>
          <w:color w:val="000000"/>
          <w:lang w:val="en-US"/>
        </w:rPr>
        <w:t xml:space="preserve"> </w:t>
      </w:r>
      <w:r w:rsidR="00FB42CA">
        <w:t>For an individual, strict liability will continue not to apply to any other element of the offence</w:t>
      </w:r>
      <w:r>
        <w:t>. The purpose of these provisions is to prevent a spurious defence that a statement of the Minister could be taken as de facto authorisation to engage in conduct that is prohibited under the Act.</w:t>
      </w:r>
    </w:p>
    <w:p w:rsidR="008E4336" w:rsidRPr="00C178B6" w:rsidRDefault="008E4336" w:rsidP="008E4336"/>
    <w:p w:rsidR="008E4336" w:rsidRDefault="008E4336" w:rsidP="008E4336">
      <w:pPr>
        <w:autoSpaceDE w:val="0"/>
        <w:autoSpaceDN w:val="0"/>
        <w:adjustRightInd w:val="0"/>
      </w:pPr>
      <w:r>
        <w:rPr>
          <w:color w:val="000000"/>
          <w:lang w:val="en-US"/>
        </w:rPr>
        <w:t xml:space="preserve">In respect of each of the five regulations the Amendment Regulation contains </w:t>
      </w:r>
      <w:r>
        <w:rPr>
          <w:color w:val="000000"/>
        </w:rPr>
        <w:t xml:space="preserve">provisions which </w:t>
      </w:r>
      <w:r>
        <w:t>place an evidential burden on the defendant to a charge of c</w:t>
      </w:r>
      <w:r w:rsidRPr="009B7BAE">
        <w:t>ontravening a UN sanction enforcement law</w:t>
      </w:r>
      <w:r>
        <w:t xml:space="preserve"> under section 27 of the Act. Where a permit issued by a foreign country is relied upon as authorisation to make a </w:t>
      </w:r>
      <w:r>
        <w:rPr>
          <w:color w:val="000000"/>
        </w:rPr>
        <w:t xml:space="preserve">sanctioned supply, perform a sanctioned service or make available or deal with an asset, </w:t>
      </w:r>
      <w:r>
        <w:t xml:space="preserve">a defendant has the evidential burden of </w:t>
      </w:r>
      <w:r w:rsidRPr="007C5CEF">
        <w:t xml:space="preserve">proving a permit was granted by the </w:t>
      </w:r>
      <w:r w:rsidRPr="007C5CEF">
        <w:lastRenderedPageBreak/>
        <w:t>foreign country. The purpose of these provisions is to shift the burden to the party who is best placed to adduce the evidence of the permit.</w:t>
      </w:r>
      <w:r>
        <w:t xml:space="preserve"> </w:t>
      </w:r>
    </w:p>
    <w:p w:rsidR="008E4336" w:rsidRDefault="008E4336" w:rsidP="008E4336">
      <w:pPr>
        <w:autoSpaceDE w:val="0"/>
        <w:autoSpaceDN w:val="0"/>
        <w:adjustRightInd w:val="0"/>
      </w:pPr>
    </w:p>
    <w:p w:rsidR="008E4336" w:rsidRPr="00856B68" w:rsidRDefault="008E4336" w:rsidP="008E4336">
      <w:pPr>
        <w:autoSpaceDE w:val="0"/>
        <w:autoSpaceDN w:val="0"/>
        <w:adjustRightInd w:val="0"/>
      </w:pPr>
      <w:r>
        <w:rPr>
          <w:color w:val="000000"/>
          <w:lang w:val="en-US"/>
        </w:rPr>
        <w:t xml:space="preserve">In respect of each of the five regulations the Amendment Regulation contains </w:t>
      </w:r>
      <w:r>
        <w:rPr>
          <w:color w:val="000000"/>
        </w:rPr>
        <w:t>provisions which incorporate by reference the Guidelines issued by their relevant UNSC sanctions committees. Guidelines issued by UNSC sanctions committees</w:t>
      </w:r>
      <w:r>
        <w:t xml:space="preserve"> describe the procedures for listing, de-listing, granting humanitarian exemptions and making notifications to the committee. At the time of writing the guidelines were available at </w:t>
      </w:r>
      <w:hyperlink r:id="rId6" w:history="1">
        <w:r w:rsidRPr="00C07E30">
          <w:rPr>
            <w:rStyle w:val="Hyperlink"/>
          </w:rPr>
          <w:t>www.un.org</w:t>
        </w:r>
      </w:hyperlink>
      <w:r>
        <w:t>.</w:t>
      </w:r>
      <w:r>
        <w:rPr>
          <w:color w:val="000000"/>
        </w:rPr>
        <w:t xml:space="preserve"> Section 6(3) of the</w:t>
      </w:r>
      <w:r w:rsidRPr="009B7BAE">
        <w:rPr>
          <w:color w:val="000000"/>
        </w:rPr>
        <w:t xml:space="preserve"> </w:t>
      </w:r>
      <w:r>
        <w:rPr>
          <w:i/>
          <w:color w:val="000000"/>
        </w:rPr>
        <w:t>Charter of the United Nations Act 1945</w:t>
      </w:r>
      <w:r>
        <w:rPr>
          <w:color w:val="000000"/>
        </w:rPr>
        <w:t xml:space="preserve"> provides that </w:t>
      </w:r>
      <w:r w:rsidRPr="009B7BAE">
        <w:rPr>
          <w:color w:val="000000"/>
        </w:rPr>
        <w:t xml:space="preserve">regulations made for the purposes of </w:t>
      </w:r>
      <w:r>
        <w:rPr>
          <w:color w:val="000000"/>
        </w:rPr>
        <w:t>giving effect to decisions of the UNSC</w:t>
      </w:r>
      <w:r w:rsidRPr="009B7BAE">
        <w:rPr>
          <w:color w:val="000000"/>
        </w:rPr>
        <w:t xml:space="preserve"> </w:t>
      </w:r>
      <w:r>
        <w:rPr>
          <w:color w:val="000000"/>
        </w:rPr>
        <w:t xml:space="preserve">may </w:t>
      </w:r>
      <w:r w:rsidRPr="009B7BAE">
        <w:rPr>
          <w:color w:val="000000"/>
        </w:rPr>
        <w:t>make provision in relation to a matter by applying, adopting or incorporating any matter contained in an instrument or other writing as in forc</w:t>
      </w:r>
      <w:r>
        <w:rPr>
          <w:color w:val="000000"/>
        </w:rPr>
        <w:t>e or existing from time to time d</w:t>
      </w:r>
      <w:r w:rsidRPr="009B7BAE">
        <w:rPr>
          <w:color w:val="000000"/>
        </w:rPr>
        <w:t xml:space="preserve">espite subsection 14(2) of the </w:t>
      </w:r>
      <w:r w:rsidRPr="00856B68">
        <w:rPr>
          <w:i/>
          <w:color w:val="000000"/>
        </w:rPr>
        <w:t>Legislative Instruments Act 2003</w:t>
      </w:r>
      <w:r>
        <w:rPr>
          <w:color w:val="000000"/>
        </w:rPr>
        <w:t>.</w:t>
      </w:r>
    </w:p>
    <w:p w:rsidR="008E4336" w:rsidRDefault="008E4336" w:rsidP="008E4336">
      <w:pPr>
        <w:autoSpaceDE w:val="0"/>
        <w:autoSpaceDN w:val="0"/>
        <w:adjustRightInd w:val="0"/>
      </w:pPr>
    </w:p>
    <w:p w:rsidR="008E4336" w:rsidRPr="009C3389" w:rsidRDefault="008E4336" w:rsidP="008E4336">
      <w:pPr>
        <w:autoSpaceDE w:val="0"/>
        <w:autoSpaceDN w:val="0"/>
        <w:adjustRightInd w:val="0"/>
      </w:pPr>
      <w:r w:rsidRPr="00B20917">
        <w:rPr>
          <w:color w:val="000000"/>
        </w:rPr>
        <w:t xml:space="preserve">No public consultation was undertaken in relation to the Amendment Regulation, as it implements Australia’s international legal obligations arising from decisions of the UNSC. </w:t>
      </w:r>
      <w:r w:rsidRPr="00B20917">
        <w:rPr>
          <w:color w:val="000000"/>
          <w:lang w:val="en-US"/>
        </w:rPr>
        <w:t>The Department of Foreign Affairs and Trade conducts regular outreach to the Australian business community to explain Australian sanctions laws implementing UNSC sanctions.</w:t>
      </w:r>
    </w:p>
    <w:p w:rsidR="008E4336" w:rsidRPr="00B95A6C" w:rsidRDefault="008E4336" w:rsidP="008E4336">
      <w:pPr>
        <w:autoSpaceDE w:val="0"/>
        <w:autoSpaceDN w:val="0"/>
        <w:adjustRightInd w:val="0"/>
        <w:spacing w:line="240" w:lineRule="atLeast"/>
        <w:rPr>
          <w:color w:val="000000"/>
        </w:rPr>
      </w:pPr>
    </w:p>
    <w:p w:rsidR="008E4336" w:rsidRPr="00B95A6C" w:rsidRDefault="008E4336" w:rsidP="008E4336">
      <w:pPr>
        <w:autoSpaceDE w:val="0"/>
        <w:autoSpaceDN w:val="0"/>
        <w:adjustRightInd w:val="0"/>
        <w:spacing w:line="240" w:lineRule="atLeast"/>
        <w:rPr>
          <w:color w:val="000000"/>
        </w:rPr>
      </w:pPr>
      <w:r w:rsidRPr="00367D1C">
        <w:rPr>
          <w:color w:val="000000"/>
        </w:rPr>
        <w:t xml:space="preserve">Resolutions 2136, 2128, 2146 and 2142 </w:t>
      </w:r>
      <w:r w:rsidRPr="00367D1C">
        <w:t>were</w:t>
      </w:r>
      <w:r w:rsidRPr="00B95A6C">
        <w:t xml:space="preserve"> adopted under Article 41 of Chapter VII of the Charter and the measures are binding on Australia pursuant to Article 25 of that Charter. </w:t>
      </w:r>
      <w:r w:rsidRPr="00B95A6C">
        <w:rPr>
          <w:iCs/>
          <w:color w:val="000000"/>
        </w:rPr>
        <w:t xml:space="preserve">The relevant UNSC resolutions can be found on the UN website (www.un.org). </w:t>
      </w:r>
    </w:p>
    <w:p w:rsidR="008E4336" w:rsidRPr="00B95A6C" w:rsidRDefault="008E4336" w:rsidP="008E4336">
      <w:pPr>
        <w:autoSpaceDE w:val="0"/>
        <w:autoSpaceDN w:val="0"/>
        <w:adjustRightInd w:val="0"/>
        <w:spacing w:line="240" w:lineRule="atLeast"/>
        <w:rPr>
          <w:color w:val="000000"/>
        </w:rPr>
      </w:pPr>
    </w:p>
    <w:p w:rsidR="008E4336" w:rsidRPr="00B95A6C" w:rsidRDefault="008E4336" w:rsidP="008E4336">
      <w:pPr>
        <w:autoSpaceDE w:val="0"/>
        <w:autoSpaceDN w:val="0"/>
        <w:adjustRightInd w:val="0"/>
        <w:spacing w:line="240" w:lineRule="atLeast"/>
        <w:rPr>
          <w:color w:val="000000"/>
        </w:rPr>
      </w:pPr>
      <w:r w:rsidRPr="00B95A6C">
        <w:rPr>
          <w:color w:val="000000"/>
        </w:rPr>
        <w:t xml:space="preserve">Details of the Amendment Regulation are set out in the </w:t>
      </w:r>
      <w:r w:rsidRPr="00B95A6C">
        <w:rPr>
          <w:color w:val="000000"/>
          <w:u w:val="single"/>
        </w:rPr>
        <w:t>Attachment</w:t>
      </w:r>
      <w:r w:rsidRPr="00B95A6C">
        <w:rPr>
          <w:color w:val="000000"/>
        </w:rPr>
        <w:t xml:space="preserve">. </w:t>
      </w:r>
    </w:p>
    <w:p w:rsidR="00775700" w:rsidRDefault="00775700">
      <w:pPr>
        <w:rPr>
          <w:color w:val="000000"/>
        </w:rPr>
      </w:pPr>
      <w:r>
        <w:rPr>
          <w:color w:val="000000"/>
        </w:rPr>
        <w:br w:type="page"/>
      </w:r>
    </w:p>
    <w:p w:rsidR="00775700" w:rsidRPr="00B95A6C" w:rsidRDefault="00775700" w:rsidP="00775700">
      <w:pPr>
        <w:autoSpaceDE w:val="0"/>
        <w:autoSpaceDN w:val="0"/>
        <w:adjustRightInd w:val="0"/>
        <w:spacing w:line="240" w:lineRule="atLeast"/>
        <w:jc w:val="center"/>
        <w:rPr>
          <w:b/>
          <w:color w:val="000000"/>
        </w:rPr>
      </w:pPr>
      <w:r w:rsidRPr="00B95A6C">
        <w:rPr>
          <w:b/>
          <w:color w:val="000000"/>
        </w:rPr>
        <w:lastRenderedPageBreak/>
        <w:t>Statement of Compatibility with Human Rights</w:t>
      </w:r>
    </w:p>
    <w:p w:rsidR="00775700" w:rsidRPr="00B95A6C" w:rsidRDefault="00775700" w:rsidP="00775700">
      <w:pPr>
        <w:autoSpaceDE w:val="0"/>
        <w:autoSpaceDN w:val="0"/>
        <w:adjustRightInd w:val="0"/>
        <w:spacing w:line="240" w:lineRule="atLeast"/>
        <w:jc w:val="center"/>
        <w:rPr>
          <w:b/>
          <w:color w:val="000000"/>
        </w:rPr>
      </w:pPr>
    </w:p>
    <w:p w:rsidR="00775700" w:rsidRPr="00B95A6C" w:rsidRDefault="00775700" w:rsidP="00775700">
      <w:pPr>
        <w:autoSpaceDE w:val="0"/>
        <w:autoSpaceDN w:val="0"/>
        <w:adjustRightInd w:val="0"/>
        <w:spacing w:line="240" w:lineRule="atLeast"/>
        <w:jc w:val="center"/>
        <w:rPr>
          <w:i/>
          <w:color w:val="000000"/>
        </w:rPr>
      </w:pPr>
      <w:r w:rsidRPr="00B95A6C">
        <w:rPr>
          <w:i/>
          <w:color w:val="000000"/>
        </w:rPr>
        <w:t>Prepared in accordance with Part 3 of the Human Rights (Parliamentary Scrutiny) Act 2011</w:t>
      </w:r>
    </w:p>
    <w:p w:rsidR="00775700" w:rsidRPr="00B95A6C" w:rsidRDefault="00775700" w:rsidP="00775700">
      <w:pPr>
        <w:autoSpaceDE w:val="0"/>
        <w:autoSpaceDN w:val="0"/>
        <w:adjustRightInd w:val="0"/>
        <w:spacing w:line="240" w:lineRule="atLeast"/>
        <w:jc w:val="center"/>
        <w:rPr>
          <w:i/>
          <w:color w:val="000000"/>
        </w:rPr>
      </w:pPr>
    </w:p>
    <w:p w:rsidR="00775700" w:rsidRDefault="00775700" w:rsidP="00775700">
      <w:pPr>
        <w:autoSpaceDE w:val="0"/>
        <w:autoSpaceDN w:val="0"/>
        <w:adjustRightInd w:val="0"/>
        <w:spacing w:line="276" w:lineRule="auto"/>
        <w:jc w:val="center"/>
        <w:rPr>
          <w:rFonts w:ascii="Times" w:hAnsi="Times" w:cs="Times"/>
          <w:i/>
          <w:iCs/>
          <w:color w:val="000000"/>
        </w:rPr>
      </w:pPr>
      <w:r w:rsidRPr="00B95A6C">
        <w:rPr>
          <w:rFonts w:ascii="Times" w:hAnsi="Times" w:cs="Times"/>
          <w:i/>
          <w:iCs/>
          <w:color w:val="000000"/>
        </w:rPr>
        <w:t xml:space="preserve">Charter of the United Nations Legislation Amendment </w:t>
      </w:r>
      <w:r>
        <w:rPr>
          <w:rFonts w:ascii="Times" w:hAnsi="Times" w:cs="Times"/>
          <w:i/>
          <w:iCs/>
          <w:color w:val="000000"/>
        </w:rPr>
        <w:t xml:space="preserve">(Sanctions – 2014 Measures No. 1) </w:t>
      </w:r>
      <w:r w:rsidRPr="00B95A6C">
        <w:rPr>
          <w:rFonts w:ascii="Times" w:hAnsi="Times" w:cs="Times"/>
          <w:i/>
          <w:iCs/>
          <w:color w:val="000000"/>
        </w:rPr>
        <w:t>Regulation 201</w:t>
      </w:r>
      <w:r>
        <w:rPr>
          <w:rFonts w:ascii="Times" w:hAnsi="Times" w:cs="Times"/>
          <w:i/>
          <w:iCs/>
          <w:color w:val="000000"/>
        </w:rPr>
        <w:t>4</w:t>
      </w:r>
    </w:p>
    <w:p w:rsidR="00775700" w:rsidRPr="00B95A6C" w:rsidRDefault="00775700" w:rsidP="00775700">
      <w:pPr>
        <w:spacing w:after="200" w:line="276" w:lineRule="auto"/>
      </w:pPr>
    </w:p>
    <w:p w:rsidR="00775700" w:rsidRDefault="00775700" w:rsidP="00775700">
      <w:pPr>
        <w:autoSpaceDE w:val="0"/>
        <w:autoSpaceDN w:val="0"/>
        <w:adjustRightInd w:val="0"/>
        <w:spacing w:line="276" w:lineRule="auto"/>
      </w:pPr>
      <w:r w:rsidRPr="00B95A6C">
        <w:t xml:space="preserve">The </w:t>
      </w:r>
      <w:r w:rsidRPr="00B95A6C">
        <w:rPr>
          <w:rFonts w:ascii="Times" w:hAnsi="Times" w:cs="Times"/>
          <w:i/>
          <w:iCs/>
          <w:color w:val="000000"/>
        </w:rPr>
        <w:t xml:space="preserve">Charter of the United Nations Legislation Amendment </w:t>
      </w:r>
      <w:r>
        <w:rPr>
          <w:rFonts w:ascii="Times" w:hAnsi="Times" w:cs="Times"/>
          <w:i/>
          <w:iCs/>
          <w:color w:val="000000"/>
        </w:rPr>
        <w:t xml:space="preserve">(Sanctions – 2014 Measures No. 1) </w:t>
      </w:r>
      <w:r w:rsidRPr="00B95A6C">
        <w:rPr>
          <w:rFonts w:ascii="Times" w:hAnsi="Times" w:cs="Times"/>
          <w:i/>
          <w:iCs/>
          <w:color w:val="000000"/>
        </w:rPr>
        <w:t>Regulation 201</w:t>
      </w:r>
      <w:r>
        <w:rPr>
          <w:rFonts w:ascii="Times" w:hAnsi="Times" w:cs="Times"/>
          <w:i/>
          <w:iCs/>
          <w:color w:val="000000"/>
        </w:rPr>
        <w:t>4</w:t>
      </w:r>
      <w:r w:rsidRPr="00012B15">
        <w:t xml:space="preserve"> </w:t>
      </w:r>
      <w:r w:rsidRPr="00B95A6C">
        <w:t xml:space="preserve">(the Amendment Regulation) is compatible with the human rights and freedoms recognised or declared in the international instruments listed in section 3 of the </w:t>
      </w:r>
      <w:r w:rsidRPr="00B95A6C">
        <w:rPr>
          <w:i/>
        </w:rPr>
        <w:t>Human Rights (Parliamentary Scrutiny) Act 2011</w:t>
      </w:r>
      <w:r w:rsidRPr="00B95A6C">
        <w:t>.</w:t>
      </w:r>
    </w:p>
    <w:p w:rsidR="00775700" w:rsidRPr="00106750" w:rsidRDefault="00775700" w:rsidP="00775700">
      <w:pPr>
        <w:autoSpaceDE w:val="0"/>
        <w:autoSpaceDN w:val="0"/>
        <w:adjustRightInd w:val="0"/>
        <w:spacing w:line="276" w:lineRule="auto"/>
        <w:rPr>
          <w:rFonts w:ascii="Times" w:hAnsi="Times" w:cs="Times"/>
          <w:i/>
          <w:iCs/>
          <w:color w:val="000000"/>
        </w:rPr>
      </w:pPr>
    </w:p>
    <w:p w:rsidR="00775700" w:rsidRDefault="00775700" w:rsidP="00775700">
      <w:pPr>
        <w:autoSpaceDE w:val="0"/>
        <w:autoSpaceDN w:val="0"/>
        <w:adjustRightInd w:val="0"/>
        <w:spacing w:line="276" w:lineRule="auto"/>
        <w:rPr>
          <w:color w:val="000000"/>
        </w:rPr>
      </w:pPr>
      <w:r w:rsidRPr="00B95A6C">
        <w:rPr>
          <w:color w:val="000000"/>
        </w:rPr>
        <w:t xml:space="preserve">The purpose of the </w:t>
      </w:r>
      <w:r w:rsidRPr="00FF253A">
        <w:rPr>
          <w:color w:val="000000"/>
        </w:rPr>
        <w:t>Amendment Regulation</w:t>
      </w:r>
      <w:r>
        <w:rPr>
          <w:color w:val="000000"/>
        </w:rPr>
        <w:t xml:space="preserve"> is to amend the</w:t>
      </w:r>
      <w:r>
        <w:rPr>
          <w:iCs/>
          <w:color w:val="000000"/>
        </w:rPr>
        <w:t xml:space="preserve"> </w:t>
      </w:r>
      <w:r>
        <w:rPr>
          <w:i/>
          <w:iCs/>
          <w:color w:val="000000"/>
        </w:rPr>
        <w:t xml:space="preserve">Charter of the United Nations (Sanctions – Côte d’Ivoire) Regulations 2008  </w:t>
      </w:r>
      <w:r>
        <w:rPr>
          <w:iCs/>
          <w:color w:val="000000"/>
        </w:rPr>
        <w:t>(</w:t>
      </w:r>
      <w:r>
        <w:rPr>
          <w:b/>
          <w:iCs/>
          <w:color w:val="000000"/>
        </w:rPr>
        <w:t xml:space="preserve">the </w:t>
      </w:r>
      <w:r w:rsidRPr="00F3667A">
        <w:rPr>
          <w:b/>
          <w:iCs/>
          <w:color w:val="000000"/>
        </w:rPr>
        <w:t>Côte d’Ivoire</w:t>
      </w:r>
      <w:r>
        <w:rPr>
          <w:b/>
          <w:iCs/>
          <w:color w:val="000000"/>
        </w:rPr>
        <w:t xml:space="preserve"> Regulations)</w:t>
      </w:r>
      <w:r>
        <w:rPr>
          <w:iCs/>
          <w:color w:val="000000"/>
        </w:rPr>
        <w:t xml:space="preserve">; the </w:t>
      </w:r>
      <w:r>
        <w:rPr>
          <w:i/>
          <w:iCs/>
          <w:color w:val="000000"/>
        </w:rPr>
        <w:t xml:space="preserve">Charter of the United Nations (Sanctions – Democratic Republic of the Congo) Regulations 2008 </w:t>
      </w:r>
      <w:r>
        <w:rPr>
          <w:iCs/>
          <w:color w:val="000000"/>
        </w:rPr>
        <w:t>(</w:t>
      </w:r>
      <w:r w:rsidRPr="00F3667A">
        <w:rPr>
          <w:b/>
          <w:iCs/>
          <w:color w:val="000000"/>
        </w:rPr>
        <w:t>the DRC Regulations</w:t>
      </w:r>
      <w:r>
        <w:rPr>
          <w:iCs/>
          <w:color w:val="000000"/>
        </w:rPr>
        <w:t xml:space="preserve">); the </w:t>
      </w:r>
      <w:r>
        <w:rPr>
          <w:i/>
          <w:iCs/>
          <w:color w:val="000000"/>
        </w:rPr>
        <w:t xml:space="preserve">Charter of the United Nations (Sanctions – Liberia) Regulations 2008 </w:t>
      </w:r>
      <w:r>
        <w:rPr>
          <w:iCs/>
          <w:color w:val="000000"/>
        </w:rPr>
        <w:t>(</w:t>
      </w:r>
      <w:r w:rsidRPr="00F3667A">
        <w:rPr>
          <w:b/>
          <w:iCs/>
          <w:color w:val="000000"/>
        </w:rPr>
        <w:t>the Liberia Regulations</w:t>
      </w:r>
      <w:r>
        <w:rPr>
          <w:iCs/>
          <w:color w:val="000000"/>
        </w:rPr>
        <w:t xml:space="preserve">); the </w:t>
      </w:r>
      <w:r>
        <w:rPr>
          <w:i/>
          <w:iCs/>
        </w:rPr>
        <w:t>Charter of the United Nations (Sanctions—Libyan Arab Jamahiriya) Regulations 2011</w:t>
      </w:r>
      <w:r>
        <w:rPr>
          <w:iCs/>
        </w:rPr>
        <w:t xml:space="preserve"> (</w:t>
      </w:r>
      <w:r w:rsidRPr="00F3667A">
        <w:rPr>
          <w:b/>
          <w:iCs/>
        </w:rPr>
        <w:t>the Libya Regulations</w:t>
      </w:r>
      <w:r>
        <w:rPr>
          <w:iCs/>
        </w:rPr>
        <w:t xml:space="preserve">) and </w:t>
      </w:r>
      <w:r>
        <w:rPr>
          <w:iCs/>
          <w:color w:val="000000"/>
        </w:rPr>
        <w:t xml:space="preserve">the </w:t>
      </w:r>
      <w:r>
        <w:rPr>
          <w:i/>
          <w:iCs/>
          <w:color w:val="000000"/>
        </w:rPr>
        <w:t xml:space="preserve">Charter of the United Nations (Sanctions – Somalia) Regulations 2008 </w:t>
      </w:r>
      <w:r>
        <w:rPr>
          <w:iCs/>
          <w:color w:val="000000"/>
        </w:rPr>
        <w:t>(</w:t>
      </w:r>
      <w:r w:rsidRPr="00F3667A">
        <w:rPr>
          <w:b/>
          <w:iCs/>
          <w:color w:val="000000"/>
        </w:rPr>
        <w:t>the Somalia Regulations</w:t>
      </w:r>
      <w:r>
        <w:rPr>
          <w:iCs/>
          <w:color w:val="000000"/>
        </w:rPr>
        <w:t xml:space="preserve">) </w:t>
      </w:r>
      <w:r w:rsidRPr="00B95A6C">
        <w:rPr>
          <w:color w:val="000000"/>
        </w:rPr>
        <w:t xml:space="preserve">to implement </w:t>
      </w:r>
      <w:r>
        <w:rPr>
          <w:color w:val="000000"/>
        </w:rPr>
        <w:t>decisions of</w:t>
      </w:r>
      <w:r w:rsidRPr="00B95A6C">
        <w:rPr>
          <w:color w:val="000000"/>
        </w:rPr>
        <w:t xml:space="preserve"> </w:t>
      </w:r>
      <w:r>
        <w:rPr>
          <w:color w:val="000000"/>
        </w:rPr>
        <w:t xml:space="preserve">the </w:t>
      </w:r>
      <w:r w:rsidRPr="00B95A6C">
        <w:rPr>
          <w:color w:val="000000"/>
        </w:rPr>
        <w:t>U</w:t>
      </w:r>
      <w:r>
        <w:rPr>
          <w:color w:val="000000"/>
        </w:rPr>
        <w:t>nited Nations Security Council (</w:t>
      </w:r>
      <w:r w:rsidRPr="00FF253A">
        <w:rPr>
          <w:color w:val="000000"/>
        </w:rPr>
        <w:t>UNSC</w:t>
      </w:r>
      <w:r>
        <w:rPr>
          <w:color w:val="000000"/>
        </w:rPr>
        <w:t xml:space="preserve">) imposing new sanctions and modifying existing sanctions </w:t>
      </w:r>
      <w:r w:rsidRPr="009C1E39">
        <w:rPr>
          <w:color w:val="000000"/>
        </w:rPr>
        <w:t>whilst also</w:t>
      </w:r>
      <w:r>
        <w:rPr>
          <w:color w:val="000000"/>
        </w:rPr>
        <w:t xml:space="preserve"> simplifying and</w:t>
      </w:r>
      <w:r w:rsidRPr="009C1E39">
        <w:rPr>
          <w:color w:val="000000"/>
        </w:rPr>
        <w:t xml:space="preserve"> standardising the regulations.  </w:t>
      </w:r>
    </w:p>
    <w:p w:rsidR="00775700" w:rsidRPr="00F8126B" w:rsidRDefault="00775700" w:rsidP="00775700">
      <w:pPr>
        <w:autoSpaceDE w:val="0"/>
        <w:autoSpaceDN w:val="0"/>
        <w:adjustRightInd w:val="0"/>
        <w:spacing w:line="276" w:lineRule="auto"/>
        <w:rPr>
          <w:color w:val="000000"/>
        </w:rPr>
      </w:pPr>
    </w:p>
    <w:p w:rsidR="00775700" w:rsidRPr="00B5444A" w:rsidRDefault="00775700" w:rsidP="00775700">
      <w:pPr>
        <w:spacing w:after="200" w:line="276" w:lineRule="auto"/>
        <w:rPr>
          <w:color w:val="000000"/>
        </w:rPr>
      </w:pPr>
      <w:r w:rsidRPr="00B5444A">
        <w:t xml:space="preserve">The Amendment Regulation amends the </w:t>
      </w:r>
      <w:r w:rsidRPr="00B5444A">
        <w:rPr>
          <w:b/>
          <w:iCs/>
          <w:color w:val="000000"/>
        </w:rPr>
        <w:t>Côte d’Ivoire Regulations</w:t>
      </w:r>
      <w:r w:rsidRPr="00B5444A">
        <w:t xml:space="preserve">, implementing </w:t>
      </w:r>
      <w:r w:rsidRPr="00B5444A">
        <w:rPr>
          <w:color w:val="000000"/>
        </w:rPr>
        <w:t>decisions of the UNSC in resolution 2153 (2014)</w:t>
      </w:r>
      <w:r>
        <w:rPr>
          <w:color w:val="000000"/>
        </w:rPr>
        <w:t xml:space="preserve"> </w:t>
      </w:r>
      <w:r>
        <w:t xml:space="preserve">to: terminate sanctions preventing the procurement of rough diamonds from Cote d’Ivoire; modify the arms embargo to exclude </w:t>
      </w:r>
      <w:r w:rsidRPr="00F97604">
        <w:rPr>
          <w:i/>
        </w:rPr>
        <w:t>non-lethal</w:t>
      </w:r>
      <w:r>
        <w:t xml:space="preserve"> materiel such as body armour, handcuffs and riot protection shields: and, exclude from the arms embargo s</w:t>
      </w:r>
      <w:r w:rsidRPr="001D1D48">
        <w:t>upplies transiting through Cote d’Ivoire intended for the support of or to be used by United Nations Peacekeeping operations</w:t>
      </w:r>
      <w:r>
        <w:t>.</w:t>
      </w:r>
    </w:p>
    <w:p w:rsidR="00775700" w:rsidRPr="00B5444A" w:rsidRDefault="00775700" w:rsidP="00775700">
      <w:pPr>
        <w:spacing w:after="200" w:line="276" w:lineRule="auto"/>
        <w:rPr>
          <w:color w:val="000000"/>
        </w:rPr>
      </w:pPr>
      <w:r w:rsidRPr="00B5444A">
        <w:t xml:space="preserve">The Amendment Regulation amends the </w:t>
      </w:r>
      <w:r w:rsidRPr="00F3667A">
        <w:rPr>
          <w:b/>
          <w:iCs/>
          <w:color w:val="000000"/>
        </w:rPr>
        <w:t>DRC Regulations</w:t>
      </w:r>
      <w:r w:rsidRPr="00B5444A">
        <w:t xml:space="preserve">, </w:t>
      </w:r>
      <w:r>
        <w:t>implementing the decision</w:t>
      </w:r>
      <w:r w:rsidRPr="00B5444A">
        <w:rPr>
          <w:color w:val="000000"/>
        </w:rPr>
        <w:t xml:space="preserve"> of the UNSC in resolution </w:t>
      </w:r>
      <w:r>
        <w:rPr>
          <w:color w:val="000000"/>
        </w:rPr>
        <w:t xml:space="preserve"> 2136 (2014)  to exempt from the existing arms embargo the supply of arms or related materiel, as well as assistance, advice or training, intended solely for the support of or use by the African Union Regional Task Force.</w:t>
      </w:r>
    </w:p>
    <w:p w:rsidR="00775700" w:rsidRDefault="00775700" w:rsidP="00775700">
      <w:pPr>
        <w:spacing w:after="200" w:line="276" w:lineRule="auto"/>
        <w:rPr>
          <w:color w:val="000000"/>
          <w:highlight w:val="yellow"/>
        </w:rPr>
      </w:pPr>
      <w:r w:rsidRPr="00B5444A">
        <w:t xml:space="preserve">The Amendment Regulation </w:t>
      </w:r>
      <w:r w:rsidRPr="007C5CEF">
        <w:t xml:space="preserve">amends </w:t>
      </w:r>
      <w:r w:rsidRPr="007C5CEF">
        <w:rPr>
          <w:iCs/>
          <w:color w:val="000000"/>
        </w:rPr>
        <w:t>the</w:t>
      </w:r>
      <w:r w:rsidRPr="00F3667A">
        <w:rPr>
          <w:b/>
          <w:iCs/>
          <w:color w:val="000000"/>
        </w:rPr>
        <w:t xml:space="preserve"> Liberia Regulations</w:t>
      </w:r>
      <w:r>
        <w:t xml:space="preserve"> to</w:t>
      </w:r>
      <w:r w:rsidRPr="00B5444A">
        <w:t xml:space="preserve"> implement</w:t>
      </w:r>
      <w:r>
        <w:t xml:space="preserve"> paragraph 2(b) of resolution 2128 </w:t>
      </w:r>
      <w:r>
        <w:rPr>
          <w:color w:val="000000"/>
        </w:rPr>
        <w:t xml:space="preserve">(2013) by: removing the requirement for the Minister to notify the </w:t>
      </w:r>
      <w:r w:rsidR="00FB42CA">
        <w:rPr>
          <w:color w:val="000000"/>
        </w:rPr>
        <w:t xml:space="preserve">UNSC </w:t>
      </w:r>
      <w:r>
        <w:rPr>
          <w:color w:val="000000"/>
        </w:rPr>
        <w:t xml:space="preserve">Liberia </w:t>
      </w:r>
      <w:r w:rsidR="00FB42CA">
        <w:rPr>
          <w:color w:val="000000"/>
        </w:rPr>
        <w:t xml:space="preserve">Sanctions </w:t>
      </w:r>
      <w:r>
        <w:rPr>
          <w:color w:val="000000"/>
        </w:rPr>
        <w:t>Committee</w:t>
      </w:r>
      <w:r w:rsidR="00FB42CA">
        <w:rPr>
          <w:color w:val="000000"/>
        </w:rPr>
        <w:t xml:space="preserve"> </w:t>
      </w:r>
      <w:r>
        <w:rPr>
          <w:color w:val="000000"/>
        </w:rPr>
        <w:t>in relation to “non-lethal materials and associated training”; and,</w:t>
      </w:r>
      <w:r w:rsidRPr="00B86658">
        <w:t xml:space="preserve"> </w:t>
      </w:r>
      <w:r>
        <w:rPr>
          <w:color w:val="000000"/>
        </w:rPr>
        <w:t>requiring</w:t>
      </w:r>
      <w:r w:rsidRPr="00B86658">
        <w:rPr>
          <w:color w:val="000000"/>
        </w:rPr>
        <w:t xml:space="preserve"> notification to the Committee five days in advance of supplies of lethal arms or related materiel, or the provision of the sp</w:t>
      </w:r>
      <w:r w:rsidR="009B06E7">
        <w:rPr>
          <w:color w:val="000000"/>
        </w:rPr>
        <w:t>ecified associated services, to</w:t>
      </w:r>
      <w:r w:rsidRPr="00B86658">
        <w:rPr>
          <w:color w:val="000000"/>
        </w:rPr>
        <w:t xml:space="preserve"> military or other related security sector activities for the Government of Liberia</w:t>
      </w:r>
      <w:r>
        <w:rPr>
          <w:color w:val="000000"/>
        </w:rPr>
        <w:t>.</w:t>
      </w:r>
    </w:p>
    <w:p w:rsidR="00775700" w:rsidRDefault="00775700" w:rsidP="00775700">
      <w:pPr>
        <w:spacing w:after="200" w:line="276" w:lineRule="auto"/>
        <w:rPr>
          <w:color w:val="000000"/>
        </w:rPr>
      </w:pPr>
      <w:r w:rsidRPr="00B5444A">
        <w:lastRenderedPageBreak/>
        <w:t>The Amendment Regulation amends</w:t>
      </w:r>
      <w:r w:rsidRPr="007C5CEF">
        <w:t xml:space="preserve"> </w:t>
      </w:r>
      <w:r w:rsidRPr="007C5CEF">
        <w:rPr>
          <w:iCs/>
        </w:rPr>
        <w:t>the</w:t>
      </w:r>
      <w:r w:rsidRPr="00F3667A">
        <w:rPr>
          <w:b/>
          <w:iCs/>
        </w:rPr>
        <w:t xml:space="preserve"> Libya Regulations</w:t>
      </w:r>
      <w:r w:rsidRPr="00B5444A">
        <w:t xml:space="preserve">, implementing </w:t>
      </w:r>
      <w:r w:rsidRPr="00B5444A">
        <w:rPr>
          <w:color w:val="000000"/>
        </w:rPr>
        <w:t>decisions of the UNSC in resolution</w:t>
      </w:r>
      <w:r>
        <w:rPr>
          <w:color w:val="000000"/>
        </w:rPr>
        <w:t xml:space="preserve"> </w:t>
      </w:r>
      <w:r w:rsidRPr="00C224EE">
        <w:t>2146 (2014</w:t>
      </w:r>
      <w:r>
        <w:t>) imposing measures in relation to vessels illicitly exporting crude oil from Libya. These measures prohibit persons and entities from providing bunkering or other services to vessels designated by the</w:t>
      </w:r>
      <w:r w:rsidR="00FB42CA">
        <w:t xml:space="preserve"> UNSC Libya Sanctions</w:t>
      </w:r>
      <w:r>
        <w:t xml:space="preserve"> Committee established under paragraph 24 of resolution 1970 (2011), or engaging in financial transactions related to crude oil from Libya aboard designated vessels.</w:t>
      </w:r>
    </w:p>
    <w:p w:rsidR="00775700" w:rsidRDefault="00775700" w:rsidP="00775700">
      <w:pPr>
        <w:autoSpaceDE w:val="0"/>
        <w:autoSpaceDN w:val="0"/>
        <w:adjustRightInd w:val="0"/>
        <w:spacing w:line="276" w:lineRule="auto"/>
        <w:rPr>
          <w:color w:val="000000"/>
        </w:rPr>
      </w:pPr>
      <w:r w:rsidRPr="00B5444A">
        <w:t xml:space="preserve">The Amendment Regulation amends </w:t>
      </w:r>
      <w:r w:rsidRPr="007C5CEF">
        <w:rPr>
          <w:iCs/>
          <w:color w:val="000000"/>
        </w:rPr>
        <w:t xml:space="preserve">the </w:t>
      </w:r>
      <w:r w:rsidRPr="00F3667A">
        <w:rPr>
          <w:b/>
          <w:iCs/>
          <w:color w:val="000000"/>
        </w:rPr>
        <w:t>Somalia Regulations</w:t>
      </w:r>
      <w:r w:rsidRPr="00B5444A">
        <w:t xml:space="preserve">, implementing </w:t>
      </w:r>
      <w:r>
        <w:t xml:space="preserve">the </w:t>
      </w:r>
      <w:r>
        <w:rPr>
          <w:color w:val="000000"/>
        </w:rPr>
        <w:t>decision</w:t>
      </w:r>
      <w:r w:rsidRPr="00B5444A">
        <w:rPr>
          <w:color w:val="000000"/>
        </w:rPr>
        <w:t xml:space="preserve"> of the UNSC in resolution</w:t>
      </w:r>
      <w:r>
        <w:rPr>
          <w:color w:val="000000"/>
        </w:rPr>
        <w:t xml:space="preserve"> 2142 (2014) to renew the partial lifting of the arms embargo for the purpose of the development of the Security Forces of the Federal Government of Somalia. The Amendment Regulation gives effect to paragraph 4 of Resolution 2142 which requires States to give at least 5 days’ notice to the </w:t>
      </w:r>
      <w:r w:rsidR="00FB42CA">
        <w:rPr>
          <w:color w:val="000000"/>
        </w:rPr>
        <w:t xml:space="preserve">UNSC </w:t>
      </w:r>
      <w:r>
        <w:rPr>
          <w:color w:val="000000"/>
        </w:rPr>
        <w:t xml:space="preserve">Somalia Sanctions Committee in advance of any deliveries of weapons, ammunition or military equipment or the provision of advice, assistance or training to Somali’s Security Forces. </w:t>
      </w:r>
    </w:p>
    <w:p w:rsidR="00775700" w:rsidRDefault="00775700" w:rsidP="00775700">
      <w:pPr>
        <w:autoSpaceDE w:val="0"/>
        <w:autoSpaceDN w:val="0"/>
        <w:adjustRightInd w:val="0"/>
        <w:spacing w:line="276" w:lineRule="auto"/>
        <w:rPr>
          <w:color w:val="000000"/>
        </w:rPr>
      </w:pPr>
    </w:p>
    <w:p w:rsidR="00775700" w:rsidRDefault="00775700" w:rsidP="00775700">
      <w:pPr>
        <w:autoSpaceDE w:val="0"/>
        <w:autoSpaceDN w:val="0"/>
        <w:adjustRightInd w:val="0"/>
        <w:spacing w:line="276" w:lineRule="auto"/>
      </w:pPr>
      <w:r w:rsidRPr="009C1E39">
        <w:t xml:space="preserve">The Amendment Regulation </w:t>
      </w:r>
      <w:r>
        <w:t>protects</w:t>
      </w:r>
      <w:r w:rsidRPr="009C1E39">
        <w:t xml:space="preserve"> human rights by ensuring that persons and entities that violate the arms embargo, commit violations of international humanitarian or human rights law or other atrocities</w:t>
      </w:r>
      <w:r>
        <w:t>,</w:t>
      </w:r>
      <w:r w:rsidRPr="009C1E39">
        <w:t xml:space="preserve"> or violate other measures imposed by UNSC resolutions will be subject to the UNSC sanctions measures.</w:t>
      </w:r>
    </w:p>
    <w:p w:rsidR="00775700" w:rsidRDefault="00775700" w:rsidP="00775700">
      <w:pPr>
        <w:autoSpaceDE w:val="0"/>
        <w:autoSpaceDN w:val="0"/>
        <w:adjustRightInd w:val="0"/>
        <w:spacing w:line="276" w:lineRule="auto"/>
      </w:pPr>
    </w:p>
    <w:p w:rsidR="00775700" w:rsidRPr="009C1E39" w:rsidRDefault="00775700" w:rsidP="00775700">
      <w:pPr>
        <w:autoSpaceDE w:val="0"/>
        <w:autoSpaceDN w:val="0"/>
        <w:adjustRightInd w:val="0"/>
        <w:spacing w:line="276" w:lineRule="auto"/>
      </w:pPr>
      <w:r w:rsidRPr="009C1E39">
        <w:t xml:space="preserve">The Amendment Regulation </w:t>
      </w:r>
      <w:r>
        <w:t>also engages human rights to the extent that it provides for supplies of protective clothing and equipment to be supplied to UN and humanitarian personnel in peacekeeping operations.</w:t>
      </w:r>
    </w:p>
    <w:p w:rsidR="00775700" w:rsidRPr="0061214D" w:rsidRDefault="00775700" w:rsidP="00775700">
      <w:pPr>
        <w:spacing w:line="276" w:lineRule="auto"/>
        <w:rPr>
          <w:highlight w:val="yellow"/>
        </w:rPr>
      </w:pPr>
    </w:p>
    <w:p w:rsidR="00775700" w:rsidRPr="0061214D" w:rsidRDefault="00775700" w:rsidP="00775700">
      <w:pPr>
        <w:spacing w:line="276" w:lineRule="auto"/>
        <w:rPr>
          <w:highlight w:val="yellow"/>
        </w:rPr>
      </w:pPr>
      <w:r w:rsidRPr="009C1E39">
        <w:t xml:space="preserve">The Amendment Regulation provides that the Minister for Foreign Affairs (the Minister) may grant a person a permit authorising the making available of an asset to a person or entity that would otherwise </w:t>
      </w:r>
      <w:r>
        <w:t xml:space="preserve">be prohibited or </w:t>
      </w:r>
      <w:r w:rsidRPr="002459F8">
        <w:t>authorising the use of, or dealing with, a controlled asset that would otherwise be prohibited under the regulations. These exemptions, which implement decisions of the UNSC</w:t>
      </w:r>
      <w:r>
        <w:t>,</w:t>
      </w:r>
      <w:r w:rsidRPr="002459F8">
        <w:t xml:space="preserve"> </w:t>
      </w:r>
      <w:r w:rsidRPr="00B86658">
        <w:t>allow the making available of an asset or the use or dealing with a controlled asset where it is required for the provision of a basic expense, a legally required or contractual payment or extraordinary expense dealing. These</w:t>
      </w:r>
      <w:r w:rsidRPr="002459F8">
        <w:t xml:space="preserve"> permissible dealings are defined in the </w:t>
      </w:r>
      <w:r w:rsidR="00FB42CA">
        <w:rPr>
          <w:i/>
        </w:rPr>
        <w:t>Charter of the United Nations (</w:t>
      </w:r>
      <w:r w:rsidRPr="00FB42CA">
        <w:rPr>
          <w:i/>
        </w:rPr>
        <w:t>Dealing with Assets Regulations</w:t>
      </w:r>
      <w:r w:rsidR="00FB42CA">
        <w:rPr>
          <w:i/>
        </w:rPr>
        <w:t xml:space="preserve">) </w:t>
      </w:r>
      <w:r w:rsidR="00FB42CA" w:rsidRPr="00FB42CA">
        <w:rPr>
          <w:i/>
        </w:rPr>
        <w:t>2008</w:t>
      </w:r>
      <w:r w:rsidR="00FB42CA">
        <w:t>.</w:t>
      </w:r>
    </w:p>
    <w:p w:rsidR="00775700" w:rsidRPr="0061214D" w:rsidRDefault="00775700" w:rsidP="00775700">
      <w:pPr>
        <w:spacing w:line="276" w:lineRule="auto"/>
        <w:rPr>
          <w:highlight w:val="yellow"/>
        </w:rPr>
      </w:pPr>
    </w:p>
    <w:p w:rsidR="00FB42CA" w:rsidRDefault="00FB42CA" w:rsidP="00FB42CA">
      <w:pPr>
        <w:autoSpaceDE w:val="0"/>
        <w:autoSpaceDN w:val="0"/>
        <w:adjustRightInd w:val="0"/>
        <w:rPr>
          <w:color w:val="000000"/>
          <w:lang w:val="en-US"/>
        </w:rPr>
      </w:pPr>
    </w:p>
    <w:p w:rsidR="00FB42CA" w:rsidRPr="00FB42CA" w:rsidRDefault="00FB42CA" w:rsidP="00FB42CA">
      <w:pPr>
        <w:autoSpaceDE w:val="0"/>
        <w:autoSpaceDN w:val="0"/>
        <w:adjustRightInd w:val="0"/>
      </w:pPr>
      <w:r>
        <w:rPr>
          <w:color w:val="000000"/>
          <w:lang w:val="en-US"/>
        </w:rPr>
        <w:t xml:space="preserve">In respect of each of the five regulations, the Amendment Regulation provides that </w:t>
      </w:r>
      <w:r>
        <w:t>strict liability will apply to the existence or otherwise of a permit in relation an offence under section 27 of the Act (</w:t>
      </w:r>
      <w:r w:rsidRPr="00F46E0F">
        <w:t>Contravening a UN sanction enforcement law</w:t>
      </w:r>
      <w:r>
        <w:t>).</w:t>
      </w:r>
      <w:r>
        <w:rPr>
          <w:color w:val="000000"/>
          <w:lang w:val="en-US"/>
        </w:rPr>
        <w:t xml:space="preserve"> </w:t>
      </w:r>
      <w:r>
        <w:t xml:space="preserve">For an individual, strict liability will continue not to apply to any other element of the offence. The purpose of these provisions is to prevent a spurious defence that a statement of the Minister could be taken as de facto authorisation to engage in conduct that is prohibited under the Act. As only one element of each of the offences </w:t>
      </w:r>
      <w:r>
        <w:lastRenderedPageBreak/>
        <w:t>creates strict liability the Amendment Regulation does not interfere with the presumption of innocence.</w:t>
      </w:r>
    </w:p>
    <w:p w:rsidR="00775700" w:rsidRDefault="00775700" w:rsidP="00775700">
      <w:pPr>
        <w:tabs>
          <w:tab w:val="left" w:pos="6480"/>
        </w:tabs>
        <w:autoSpaceDE w:val="0"/>
        <w:autoSpaceDN w:val="0"/>
        <w:adjustRightInd w:val="0"/>
        <w:spacing w:line="276" w:lineRule="auto"/>
      </w:pPr>
    </w:p>
    <w:p w:rsidR="00775700" w:rsidRDefault="00775700" w:rsidP="00775700">
      <w:pPr>
        <w:autoSpaceDE w:val="0"/>
        <w:autoSpaceDN w:val="0"/>
        <w:adjustRightInd w:val="0"/>
        <w:spacing w:line="276" w:lineRule="auto"/>
      </w:pPr>
      <w:r>
        <w:t xml:space="preserve"> </w:t>
      </w:r>
    </w:p>
    <w:p w:rsidR="00775700" w:rsidRDefault="00775700" w:rsidP="00775700">
      <w:pPr>
        <w:spacing w:line="276" w:lineRule="auto"/>
      </w:pPr>
      <w:r>
        <w:br w:type="page"/>
      </w:r>
    </w:p>
    <w:p w:rsidR="00775700" w:rsidRDefault="00775700" w:rsidP="00775700">
      <w:pPr>
        <w:autoSpaceDE w:val="0"/>
        <w:autoSpaceDN w:val="0"/>
        <w:adjustRightInd w:val="0"/>
      </w:pPr>
    </w:p>
    <w:p w:rsidR="00B11C12" w:rsidRPr="006608EB" w:rsidRDefault="00B11C12" w:rsidP="00B11C12">
      <w:pPr>
        <w:rPr>
          <w:b/>
          <w:color w:val="000000"/>
        </w:rPr>
      </w:pPr>
    </w:p>
    <w:p w:rsidR="00B11C12" w:rsidRDefault="00B11C12" w:rsidP="00B11C12">
      <w:pPr>
        <w:autoSpaceDE w:val="0"/>
        <w:autoSpaceDN w:val="0"/>
        <w:adjustRightInd w:val="0"/>
      </w:pPr>
    </w:p>
    <w:p w:rsidR="00B11C12" w:rsidRPr="00F6239F" w:rsidRDefault="00B11C12" w:rsidP="00B11C12">
      <w:pPr>
        <w:jc w:val="right"/>
        <w:rPr>
          <w:b/>
          <w:u w:val="single"/>
        </w:rPr>
      </w:pPr>
      <w:r w:rsidRPr="00F6239F">
        <w:rPr>
          <w:b/>
          <w:u w:val="single"/>
        </w:rPr>
        <w:t>ATTACHMENT</w:t>
      </w:r>
    </w:p>
    <w:p w:rsidR="00B11C12" w:rsidRPr="00F6239F" w:rsidRDefault="00B11C12" w:rsidP="00B11C12">
      <w:pPr>
        <w:jc w:val="right"/>
        <w:rPr>
          <w:u w:val="single"/>
        </w:rPr>
      </w:pPr>
    </w:p>
    <w:p w:rsidR="00B11C12" w:rsidRDefault="00B11C12" w:rsidP="00B11C12">
      <w:pPr>
        <w:autoSpaceDE w:val="0"/>
        <w:autoSpaceDN w:val="0"/>
        <w:adjustRightInd w:val="0"/>
        <w:spacing w:line="240" w:lineRule="atLeast"/>
        <w:rPr>
          <w:rFonts w:ascii="Times" w:hAnsi="Times" w:cs="Times"/>
          <w:i/>
          <w:iCs/>
          <w:color w:val="000000"/>
        </w:rPr>
      </w:pPr>
      <w:r w:rsidRPr="00F6239F">
        <w:rPr>
          <w:b/>
          <w:u w:val="single"/>
        </w:rPr>
        <w:t xml:space="preserve">Details of the </w:t>
      </w:r>
      <w:r w:rsidRPr="00813F46">
        <w:rPr>
          <w:rFonts w:ascii="Times" w:hAnsi="Times" w:cs="Times"/>
          <w:b/>
          <w:i/>
          <w:iCs/>
          <w:color w:val="000000"/>
          <w:u w:val="single"/>
        </w:rPr>
        <w:t>Charter of the United Nations Legislation Amendment (Sanctions – 2014 Measures No. 1) Regulation 2014</w:t>
      </w:r>
    </w:p>
    <w:p w:rsidR="00B11C12" w:rsidRPr="00F6239F" w:rsidRDefault="00B11C12" w:rsidP="00B11C12">
      <w:pPr>
        <w:rPr>
          <w:b/>
          <w:u w:val="single"/>
        </w:rPr>
      </w:pPr>
    </w:p>
    <w:p w:rsidR="00B11C12" w:rsidRPr="00F6239F" w:rsidRDefault="00B11C12" w:rsidP="00B11C12"/>
    <w:p w:rsidR="00B11C12" w:rsidRPr="00F6239F" w:rsidRDefault="00B11C12" w:rsidP="00B11C12">
      <w:pPr>
        <w:rPr>
          <w:u w:val="single"/>
        </w:rPr>
      </w:pPr>
      <w:r w:rsidRPr="00F6239F">
        <w:rPr>
          <w:u w:val="single"/>
        </w:rPr>
        <w:t>Section 1 – Name of Regulation</w:t>
      </w:r>
    </w:p>
    <w:p w:rsidR="00B11C12" w:rsidRPr="00F6239F" w:rsidRDefault="00B11C12" w:rsidP="00B11C12">
      <w:pPr>
        <w:rPr>
          <w:i/>
        </w:rPr>
      </w:pPr>
      <w:r w:rsidRPr="00F6239F">
        <w:t xml:space="preserve">Section 1 provides that the name of the regulation is the </w:t>
      </w:r>
      <w:r w:rsidRPr="0061214D">
        <w:rPr>
          <w:i/>
        </w:rPr>
        <w:t>Charter of the United Nations Legislation Amendment (Sanctions – 2014</w:t>
      </w:r>
      <w:r>
        <w:rPr>
          <w:i/>
        </w:rPr>
        <w:t xml:space="preserve"> Measures No. 1) Regulation 2014.</w:t>
      </w:r>
    </w:p>
    <w:p w:rsidR="00B11C12" w:rsidRPr="00F6239F" w:rsidRDefault="00B11C12" w:rsidP="00B11C12">
      <w:pPr>
        <w:rPr>
          <w:i/>
        </w:rPr>
      </w:pPr>
    </w:p>
    <w:p w:rsidR="00B11C12" w:rsidRPr="00F6239F" w:rsidRDefault="00B11C12" w:rsidP="00B11C12">
      <w:pPr>
        <w:rPr>
          <w:u w:val="single"/>
        </w:rPr>
      </w:pPr>
      <w:r w:rsidRPr="00F6239F">
        <w:rPr>
          <w:u w:val="single"/>
        </w:rPr>
        <w:t>Section 2 – Commencement</w:t>
      </w:r>
    </w:p>
    <w:p w:rsidR="00B11C12" w:rsidRPr="00F6239F" w:rsidRDefault="00B11C12" w:rsidP="00B11C12">
      <w:r w:rsidRPr="00F6239F">
        <w:t>Section 2 provides that the regulation commences on the day after it is registered.</w:t>
      </w:r>
    </w:p>
    <w:p w:rsidR="00B11C12" w:rsidRPr="00F6239F" w:rsidRDefault="00B11C12" w:rsidP="00B11C12"/>
    <w:p w:rsidR="00B11C12" w:rsidRPr="00F6239F" w:rsidRDefault="00B11C12" w:rsidP="00B11C12">
      <w:pPr>
        <w:rPr>
          <w:u w:val="single"/>
        </w:rPr>
      </w:pPr>
      <w:r w:rsidRPr="00F6239F">
        <w:rPr>
          <w:u w:val="single"/>
        </w:rPr>
        <w:t>Section 3 – Authority</w:t>
      </w:r>
    </w:p>
    <w:p w:rsidR="00B11C12" w:rsidRPr="00F6239F" w:rsidRDefault="00B11C12" w:rsidP="00B11C12">
      <w:r w:rsidRPr="00F6239F">
        <w:t xml:space="preserve">Section 3 provides that the regulation is made under the </w:t>
      </w:r>
      <w:r w:rsidRPr="00F6239F">
        <w:rPr>
          <w:i/>
        </w:rPr>
        <w:t>Charter of the United Nations Act 1945</w:t>
      </w:r>
      <w:r w:rsidRPr="00F6239F">
        <w:t>.</w:t>
      </w:r>
    </w:p>
    <w:p w:rsidR="00B11C12" w:rsidRPr="00F6239F" w:rsidRDefault="00B11C12" w:rsidP="00B11C12"/>
    <w:p w:rsidR="00B11C12" w:rsidRPr="00F6239F" w:rsidRDefault="00B11C12" w:rsidP="00B11C12">
      <w:pPr>
        <w:rPr>
          <w:u w:val="single"/>
        </w:rPr>
      </w:pPr>
      <w:r w:rsidRPr="00F6239F">
        <w:rPr>
          <w:u w:val="single"/>
        </w:rPr>
        <w:t>Section 4 – Schedule(s)</w:t>
      </w:r>
    </w:p>
    <w:p w:rsidR="00B11C12" w:rsidRPr="00F6239F" w:rsidRDefault="00B11C12" w:rsidP="00B11C12">
      <w:r w:rsidRPr="00F6239F">
        <w:t>Section 4 provides that each instrument that is specified in a Schedule to the regulation is amended or repealed as set out in the Schedule.</w:t>
      </w:r>
    </w:p>
    <w:p w:rsidR="00B11C12" w:rsidRPr="00F6239F" w:rsidRDefault="00B11C12" w:rsidP="00B11C12">
      <w:pPr>
        <w:rPr>
          <w:u w:val="single"/>
        </w:rPr>
      </w:pPr>
    </w:p>
    <w:p w:rsidR="00B11C12" w:rsidRPr="00F6239F" w:rsidRDefault="00B11C12" w:rsidP="00B11C12">
      <w:pPr>
        <w:rPr>
          <w:u w:val="single"/>
        </w:rPr>
      </w:pPr>
      <w:r w:rsidRPr="00F6239F">
        <w:rPr>
          <w:u w:val="single"/>
        </w:rPr>
        <w:t xml:space="preserve">Schedule 1 – Amendments </w:t>
      </w:r>
    </w:p>
    <w:p w:rsidR="00B11C12" w:rsidRPr="00F6239F" w:rsidRDefault="00B11C12" w:rsidP="00B11C12">
      <w:pPr>
        <w:rPr>
          <w:u w:val="single"/>
        </w:rPr>
      </w:pPr>
    </w:p>
    <w:p w:rsidR="00B11C12" w:rsidRPr="00F6239F" w:rsidRDefault="00B11C12" w:rsidP="00B11C12">
      <w:pPr>
        <w:rPr>
          <w:u w:val="single"/>
        </w:rPr>
      </w:pPr>
      <w:r w:rsidRPr="00F6239F">
        <w:rPr>
          <w:i/>
          <w:iCs/>
          <w:color w:val="000000"/>
          <w:u w:val="single"/>
        </w:rPr>
        <w:t>Charter of the United Nations (</w:t>
      </w:r>
      <w:r w:rsidRPr="006D3111">
        <w:rPr>
          <w:i/>
          <w:iCs/>
          <w:color w:val="000000"/>
          <w:u w:val="single"/>
        </w:rPr>
        <w:t>Côte d’Ivoire Regulations</w:t>
      </w:r>
      <w:r>
        <w:rPr>
          <w:i/>
          <w:iCs/>
          <w:color w:val="000000"/>
          <w:u w:val="single"/>
        </w:rPr>
        <w:t>) Regulations 2008</w:t>
      </w:r>
    </w:p>
    <w:p w:rsidR="00B11C12" w:rsidRDefault="00B11C12" w:rsidP="00B11C12">
      <w:pPr>
        <w:rPr>
          <w:i/>
          <w:iCs/>
          <w:color w:val="000000"/>
          <w:u w:val="single"/>
        </w:rPr>
      </w:pPr>
    </w:p>
    <w:p w:rsidR="00B11C12" w:rsidRDefault="00B11C12" w:rsidP="00B11C12">
      <w:pPr>
        <w:rPr>
          <w:b/>
          <w:i/>
        </w:rPr>
      </w:pPr>
      <w:r w:rsidRPr="00F6239F">
        <w:rPr>
          <w:b/>
        </w:rPr>
        <w:t xml:space="preserve">Item [1] </w:t>
      </w:r>
      <w:r>
        <w:rPr>
          <w:b/>
        </w:rPr>
        <w:t>- Regulation 3</w:t>
      </w:r>
      <w:r w:rsidRPr="00F6239F">
        <w:rPr>
          <w:b/>
        </w:rPr>
        <w:t xml:space="preserve">, </w:t>
      </w:r>
      <w:r>
        <w:rPr>
          <w:b/>
        </w:rPr>
        <w:t>repeal the regulation</w:t>
      </w:r>
      <w:r w:rsidRPr="00F6239F">
        <w:rPr>
          <w:b/>
          <w:i/>
        </w:rPr>
        <w:t xml:space="preserve"> </w:t>
      </w:r>
    </w:p>
    <w:p w:rsidR="00B11C12" w:rsidRPr="00F6239F" w:rsidRDefault="00B11C12" w:rsidP="00B11C12">
      <w:pPr>
        <w:rPr>
          <w:b/>
          <w:i/>
        </w:rPr>
      </w:pPr>
    </w:p>
    <w:p w:rsidR="00B11C12" w:rsidRDefault="00B11C12" w:rsidP="00B11C12">
      <w:r w:rsidRPr="00F6239F">
        <w:t xml:space="preserve">Item [1] </w:t>
      </w:r>
      <w:r>
        <w:t xml:space="preserve">repeals the regulation which </w:t>
      </w:r>
      <w:r w:rsidR="009B06E7">
        <w:t>is spent</w:t>
      </w:r>
      <w:r>
        <w:t>.</w:t>
      </w:r>
    </w:p>
    <w:p w:rsidR="00B11C12" w:rsidRPr="003F3EE4" w:rsidRDefault="00B11C12" w:rsidP="00B11C12"/>
    <w:p w:rsidR="00B11C12" w:rsidRPr="0061214D" w:rsidRDefault="00B11C12" w:rsidP="00B11C12">
      <w:pPr>
        <w:rPr>
          <w:b/>
        </w:rPr>
      </w:pPr>
      <w:r w:rsidRPr="003F3EE4">
        <w:rPr>
          <w:b/>
        </w:rPr>
        <w:t xml:space="preserve">Item [2] - Regulation 4, </w:t>
      </w:r>
      <w:r>
        <w:rPr>
          <w:b/>
        </w:rPr>
        <w:t xml:space="preserve">insert </w:t>
      </w:r>
      <w:r w:rsidRPr="003F3EE4">
        <w:rPr>
          <w:b/>
        </w:rPr>
        <w:t xml:space="preserve">definition of </w:t>
      </w:r>
      <w:r w:rsidR="009C3389">
        <w:rPr>
          <w:b/>
          <w:i/>
        </w:rPr>
        <w:t>arms or</w:t>
      </w:r>
      <w:r>
        <w:rPr>
          <w:b/>
          <w:i/>
        </w:rPr>
        <w:t xml:space="preserve"> related materiel</w:t>
      </w:r>
    </w:p>
    <w:p w:rsidR="00B11C12" w:rsidRPr="003F3EE4" w:rsidRDefault="00B11C12" w:rsidP="00B11C12">
      <w:pPr>
        <w:rPr>
          <w:b/>
          <w:i/>
        </w:rPr>
      </w:pPr>
    </w:p>
    <w:p w:rsidR="00B11C12" w:rsidRDefault="00B11C12" w:rsidP="00B11C12">
      <w:pPr>
        <w:jc w:val="both"/>
      </w:pPr>
      <w:r w:rsidRPr="00F6239F">
        <w:t>Item [</w:t>
      </w:r>
      <w:r>
        <w:t>2</w:t>
      </w:r>
      <w:r w:rsidRPr="00F6239F">
        <w:t xml:space="preserve">] </w:t>
      </w:r>
      <w:r>
        <w:t xml:space="preserve">amends the definition of </w:t>
      </w:r>
      <w:r w:rsidR="009C3389">
        <w:rPr>
          <w:i/>
        </w:rPr>
        <w:t>arms or</w:t>
      </w:r>
      <w:r w:rsidRPr="0097500F">
        <w:rPr>
          <w:i/>
        </w:rPr>
        <w:t xml:space="preserve"> related materi</w:t>
      </w:r>
      <w:r>
        <w:rPr>
          <w:i/>
        </w:rPr>
        <w:t>el</w:t>
      </w:r>
      <w:r>
        <w:t xml:space="preserve"> to implement Resolution 2135 which exempts non-lethal matériel from the arms embargo.</w:t>
      </w:r>
    </w:p>
    <w:p w:rsidR="00B11C12" w:rsidRDefault="00B11C12" w:rsidP="00B11C12">
      <w:pPr>
        <w:rPr>
          <w:i/>
          <w:iCs/>
          <w:color w:val="000000"/>
          <w:u w:val="single"/>
        </w:rPr>
      </w:pPr>
    </w:p>
    <w:p w:rsidR="00B11C12" w:rsidRPr="0061214D" w:rsidRDefault="00B11C12" w:rsidP="00B11C12">
      <w:pPr>
        <w:rPr>
          <w:b/>
        </w:rPr>
      </w:pPr>
      <w:r>
        <w:rPr>
          <w:b/>
        </w:rPr>
        <w:t>Item [3</w:t>
      </w:r>
      <w:r w:rsidRPr="003F3EE4">
        <w:rPr>
          <w:b/>
        </w:rPr>
        <w:t xml:space="preserve">] - Regulation 4, </w:t>
      </w:r>
      <w:r>
        <w:rPr>
          <w:b/>
        </w:rPr>
        <w:t xml:space="preserve">repeal </w:t>
      </w:r>
      <w:r w:rsidRPr="003F3EE4">
        <w:rPr>
          <w:b/>
        </w:rPr>
        <w:t xml:space="preserve">definition of </w:t>
      </w:r>
      <w:r w:rsidR="009C3389">
        <w:rPr>
          <w:b/>
          <w:i/>
        </w:rPr>
        <w:t>arms or</w:t>
      </w:r>
      <w:r>
        <w:rPr>
          <w:b/>
          <w:i/>
        </w:rPr>
        <w:t xml:space="preserve"> related materiel</w:t>
      </w:r>
    </w:p>
    <w:p w:rsidR="00B11C12" w:rsidRPr="003F3EE4" w:rsidRDefault="00B11C12" w:rsidP="00B11C12">
      <w:pPr>
        <w:rPr>
          <w:b/>
          <w:i/>
        </w:rPr>
      </w:pPr>
    </w:p>
    <w:p w:rsidR="00B11C12" w:rsidRDefault="00B11C12" w:rsidP="00B11C12">
      <w:r w:rsidRPr="00F6239F">
        <w:t>Item [</w:t>
      </w:r>
      <w:r w:rsidR="00C141C0">
        <w:t>3</w:t>
      </w:r>
      <w:r w:rsidRPr="00F6239F">
        <w:t xml:space="preserve">] </w:t>
      </w:r>
      <w:r>
        <w:t xml:space="preserve">repeals the definition of </w:t>
      </w:r>
      <w:r w:rsidR="009C3389">
        <w:rPr>
          <w:i/>
        </w:rPr>
        <w:t>arms or</w:t>
      </w:r>
      <w:r w:rsidRPr="0097500F">
        <w:rPr>
          <w:i/>
        </w:rPr>
        <w:t xml:space="preserve"> related materiel</w:t>
      </w:r>
      <w:r>
        <w:t xml:space="preserve"> which is replaced by the definition in Item 2.</w:t>
      </w:r>
    </w:p>
    <w:p w:rsidR="00B11C12" w:rsidRPr="00660642" w:rsidRDefault="00B11C12" w:rsidP="00B11C12"/>
    <w:p w:rsidR="00B11C12" w:rsidRPr="0061214D" w:rsidRDefault="00B11C12" w:rsidP="00B11C12">
      <w:pPr>
        <w:rPr>
          <w:b/>
          <w:i/>
        </w:rPr>
      </w:pPr>
      <w:r w:rsidRPr="00660642">
        <w:rPr>
          <w:b/>
        </w:rPr>
        <w:t xml:space="preserve">Item [4] </w:t>
      </w:r>
      <w:r w:rsidRPr="00660642">
        <w:rPr>
          <w:iCs/>
          <w:color w:val="000000"/>
        </w:rPr>
        <w:t>–</w:t>
      </w:r>
      <w:r w:rsidRPr="00660642">
        <w:rPr>
          <w:b/>
        </w:rPr>
        <w:t xml:space="preserve"> </w:t>
      </w:r>
      <w:r>
        <w:rPr>
          <w:b/>
        </w:rPr>
        <w:t xml:space="preserve">Regulation 4, definition of </w:t>
      </w:r>
      <w:r>
        <w:rPr>
          <w:b/>
          <w:i/>
        </w:rPr>
        <w:t>controlled asset</w:t>
      </w:r>
    </w:p>
    <w:p w:rsidR="00B11C12" w:rsidRPr="00660642" w:rsidRDefault="00B11C12" w:rsidP="00B11C12">
      <w:pPr>
        <w:rPr>
          <w:b/>
        </w:rPr>
      </w:pPr>
    </w:p>
    <w:p w:rsidR="00B11C12" w:rsidRDefault="00B11C12" w:rsidP="00B11C12">
      <w:r w:rsidRPr="00660642">
        <w:t xml:space="preserve">Item [4] </w:t>
      </w:r>
      <w:r>
        <w:t xml:space="preserve">amends the definition of </w:t>
      </w:r>
      <w:r>
        <w:rPr>
          <w:i/>
        </w:rPr>
        <w:t>controlled asset</w:t>
      </w:r>
      <w:r>
        <w:t xml:space="preserve"> to more accurately reflect paragraph 11 of Resolution 1572.</w:t>
      </w:r>
    </w:p>
    <w:p w:rsidR="00B11C12" w:rsidRDefault="00B11C12" w:rsidP="00B11C12"/>
    <w:p w:rsidR="00B11C12" w:rsidRDefault="00B11C12" w:rsidP="00B11C12">
      <w:pPr>
        <w:rPr>
          <w:b/>
        </w:rPr>
      </w:pPr>
      <w:r w:rsidRPr="00660642">
        <w:rPr>
          <w:b/>
        </w:rPr>
        <w:t xml:space="preserve">Item [5] </w:t>
      </w:r>
      <w:r w:rsidRPr="00660642">
        <w:rPr>
          <w:iCs/>
          <w:color w:val="000000"/>
        </w:rPr>
        <w:t>-</w:t>
      </w:r>
      <w:r w:rsidRPr="00660642">
        <w:rPr>
          <w:b/>
        </w:rPr>
        <w:t xml:space="preserve"> </w:t>
      </w:r>
      <w:r>
        <w:rPr>
          <w:b/>
        </w:rPr>
        <w:t xml:space="preserve">Regulation 4, definition of </w:t>
      </w:r>
      <w:r>
        <w:rPr>
          <w:b/>
          <w:i/>
        </w:rPr>
        <w:t>designated person or entity</w:t>
      </w:r>
    </w:p>
    <w:p w:rsidR="00B11C12" w:rsidRPr="00FA73D0" w:rsidRDefault="00B11C12" w:rsidP="00B11C12"/>
    <w:p w:rsidR="00B11C12" w:rsidRPr="00660642" w:rsidRDefault="00B11C12" w:rsidP="00B11C12">
      <w:pPr>
        <w:rPr>
          <w:iCs/>
          <w:color w:val="000000"/>
        </w:rPr>
      </w:pPr>
      <w:r w:rsidRPr="00660642">
        <w:rPr>
          <w:iCs/>
          <w:color w:val="000000"/>
        </w:rPr>
        <w:lastRenderedPageBreak/>
        <w:t xml:space="preserve">Item [5] </w:t>
      </w:r>
      <w:r>
        <w:t xml:space="preserve">amends the definition of </w:t>
      </w:r>
      <w:r w:rsidRPr="00565466">
        <w:rPr>
          <w:i/>
        </w:rPr>
        <w:t>designated person or entity</w:t>
      </w:r>
      <w:r>
        <w:rPr>
          <w:iCs/>
          <w:color w:val="000000"/>
        </w:rPr>
        <w:t xml:space="preserve"> </w:t>
      </w:r>
      <w:r>
        <w:t>to more accurately reflect the relevant resolutions.</w:t>
      </w:r>
    </w:p>
    <w:p w:rsidR="00B11C12" w:rsidRDefault="00B11C12" w:rsidP="00B11C12">
      <w:pPr>
        <w:rPr>
          <w:i/>
          <w:iCs/>
          <w:color w:val="000000"/>
          <w:u w:val="single"/>
        </w:rPr>
      </w:pPr>
    </w:p>
    <w:p w:rsidR="00B11C12" w:rsidRPr="0061214D" w:rsidRDefault="00B11C12" w:rsidP="00B11C12">
      <w:pPr>
        <w:rPr>
          <w:b/>
        </w:rPr>
      </w:pPr>
      <w:r>
        <w:rPr>
          <w:b/>
        </w:rPr>
        <w:t>Item [6</w:t>
      </w:r>
      <w:r w:rsidRPr="003F3EE4">
        <w:rPr>
          <w:b/>
        </w:rPr>
        <w:t xml:space="preserve">] - Regulation 4, </w:t>
      </w:r>
      <w:r>
        <w:rPr>
          <w:b/>
        </w:rPr>
        <w:t xml:space="preserve">repeal </w:t>
      </w:r>
      <w:r w:rsidRPr="003F3EE4">
        <w:rPr>
          <w:b/>
        </w:rPr>
        <w:t>definition</w:t>
      </w:r>
      <w:r>
        <w:rPr>
          <w:b/>
        </w:rPr>
        <w:t>s</w:t>
      </w:r>
    </w:p>
    <w:p w:rsidR="00B11C12" w:rsidRPr="003F3EE4" w:rsidRDefault="00B11C12" w:rsidP="00B11C12">
      <w:pPr>
        <w:rPr>
          <w:b/>
          <w:i/>
        </w:rPr>
      </w:pPr>
    </w:p>
    <w:p w:rsidR="00B11C12" w:rsidRDefault="00B11C12" w:rsidP="00B11C12">
      <w:r w:rsidRPr="00F6239F">
        <w:t>Item [</w:t>
      </w:r>
      <w:r>
        <w:t>6</w:t>
      </w:r>
      <w:r w:rsidRPr="00F6239F">
        <w:t xml:space="preserve">] </w:t>
      </w:r>
      <w:r>
        <w:t>repeals</w:t>
      </w:r>
      <w:r w:rsidRPr="00F6239F">
        <w:t xml:space="preserve"> the definition</w:t>
      </w:r>
      <w:r w:rsidR="009B06E7">
        <w:t>s of</w:t>
      </w:r>
      <w:r>
        <w:t xml:space="preserve"> </w:t>
      </w:r>
      <w:r>
        <w:rPr>
          <w:i/>
        </w:rPr>
        <w:t>import sanctioned goods, Linas-Marcoussis</w:t>
      </w:r>
      <w:r w:rsidR="009B06E7">
        <w:rPr>
          <w:i/>
        </w:rPr>
        <w:t xml:space="preserve"> Agreement, paramilitary </w:t>
      </w:r>
      <w:r w:rsidR="008F098D">
        <w:rPr>
          <w:i/>
        </w:rPr>
        <w:t>equipment</w:t>
      </w:r>
      <w:r w:rsidR="009B06E7">
        <w:rPr>
          <w:i/>
        </w:rPr>
        <w:t>, protective clothing, Resolution 1643, R</w:t>
      </w:r>
      <w:r>
        <w:rPr>
          <w:i/>
        </w:rPr>
        <w:t>e</w:t>
      </w:r>
      <w:r w:rsidR="009B06E7">
        <w:rPr>
          <w:i/>
        </w:rPr>
        <w:t>solution 1893, Resolution 2045</w:t>
      </w:r>
      <w:r w:rsidR="009B06E7" w:rsidRPr="009B06E7">
        <w:t xml:space="preserve"> and</w:t>
      </w:r>
      <w:r w:rsidR="009B06E7">
        <w:rPr>
          <w:i/>
        </w:rPr>
        <w:t xml:space="preserve"> </w:t>
      </w:r>
      <w:r>
        <w:rPr>
          <w:i/>
        </w:rPr>
        <w:t>Resolution 2101</w:t>
      </w:r>
      <w:r>
        <w:t xml:space="preserve"> which no longer appear in the regulations and do not require definition.</w:t>
      </w:r>
    </w:p>
    <w:p w:rsidR="00B11C12" w:rsidRPr="00565466" w:rsidRDefault="00B11C12" w:rsidP="00B11C12"/>
    <w:p w:rsidR="00B11C12" w:rsidRDefault="00B11C12" w:rsidP="00B11C12">
      <w:pPr>
        <w:rPr>
          <w:b/>
        </w:rPr>
      </w:pPr>
      <w:r>
        <w:rPr>
          <w:b/>
        </w:rPr>
        <w:t>Item [7</w:t>
      </w:r>
      <w:r w:rsidRPr="00F6239F">
        <w:rPr>
          <w:b/>
        </w:rPr>
        <w:t xml:space="preserve">] </w:t>
      </w:r>
      <w:r>
        <w:rPr>
          <w:b/>
        </w:rPr>
        <w:t>- Regulation 4</w:t>
      </w:r>
      <w:r w:rsidRPr="00F6239F">
        <w:rPr>
          <w:b/>
        </w:rPr>
        <w:t xml:space="preserve">, </w:t>
      </w:r>
      <w:r>
        <w:rPr>
          <w:b/>
        </w:rPr>
        <w:t>insert definitions</w:t>
      </w:r>
    </w:p>
    <w:p w:rsidR="00B11C12" w:rsidRDefault="00B11C12" w:rsidP="00B11C12"/>
    <w:p w:rsidR="00B11C12" w:rsidRDefault="00B11C12" w:rsidP="00B11C12">
      <w:pPr>
        <w:rPr>
          <w:b/>
          <w:i/>
        </w:rPr>
      </w:pPr>
      <w:r>
        <w:t xml:space="preserve">Item [7] inserts definitions of </w:t>
      </w:r>
      <w:r>
        <w:rPr>
          <w:i/>
        </w:rPr>
        <w:t>resolution</w:t>
      </w:r>
      <w:r>
        <w:t xml:space="preserve"> and </w:t>
      </w:r>
      <w:r>
        <w:rPr>
          <w:i/>
        </w:rPr>
        <w:t>Resolution 2153</w:t>
      </w:r>
      <w:r>
        <w:t xml:space="preserve"> to i</w:t>
      </w:r>
      <w:r w:rsidR="00EA15D6">
        <w:t>mprove</w:t>
      </w:r>
      <w:r>
        <w:t xml:space="preserve"> the clarity of the regulations. </w:t>
      </w:r>
    </w:p>
    <w:p w:rsidR="00B11C12" w:rsidRDefault="00B11C12" w:rsidP="00B11C12">
      <w:pPr>
        <w:rPr>
          <w:i/>
          <w:iCs/>
          <w:color w:val="000000"/>
          <w:u w:val="single"/>
        </w:rPr>
      </w:pPr>
    </w:p>
    <w:p w:rsidR="00B11C12" w:rsidRPr="00660642" w:rsidRDefault="00B11C12" w:rsidP="00B11C12">
      <w:pPr>
        <w:rPr>
          <w:b/>
          <w:iCs/>
          <w:color w:val="000000"/>
        </w:rPr>
      </w:pPr>
      <w:r>
        <w:rPr>
          <w:b/>
          <w:iCs/>
          <w:color w:val="000000"/>
        </w:rPr>
        <w:t>Item [8</w:t>
      </w:r>
      <w:r w:rsidRPr="00660642">
        <w:rPr>
          <w:b/>
          <w:iCs/>
          <w:color w:val="000000"/>
        </w:rPr>
        <w:t xml:space="preserve">] – </w:t>
      </w:r>
      <w:r>
        <w:rPr>
          <w:b/>
          <w:iCs/>
          <w:color w:val="000000"/>
        </w:rPr>
        <w:t xml:space="preserve">Regulation 4, definition of </w:t>
      </w:r>
      <w:r w:rsidRPr="0047211D">
        <w:rPr>
          <w:b/>
          <w:i/>
          <w:iCs/>
          <w:color w:val="000000"/>
        </w:rPr>
        <w:t>sanctioned supply</w:t>
      </w:r>
    </w:p>
    <w:p w:rsidR="00B11C12" w:rsidRDefault="00B11C12" w:rsidP="00B11C12"/>
    <w:p w:rsidR="00B11C12" w:rsidRDefault="00B11C12" w:rsidP="00B11C12">
      <w:pPr>
        <w:rPr>
          <w:iCs/>
          <w:color w:val="000000"/>
        </w:rPr>
      </w:pPr>
      <w:r>
        <w:t xml:space="preserve">Item [8] </w:t>
      </w:r>
      <w:r>
        <w:rPr>
          <w:iCs/>
          <w:color w:val="000000"/>
        </w:rPr>
        <w:t>omits “given in” and substitutes “given by”.</w:t>
      </w:r>
    </w:p>
    <w:p w:rsidR="00B11C12" w:rsidRDefault="00B11C12" w:rsidP="00B11C12">
      <w:pPr>
        <w:rPr>
          <w:b/>
          <w:iCs/>
          <w:color w:val="000000"/>
        </w:rPr>
      </w:pPr>
    </w:p>
    <w:p w:rsidR="00B11C12" w:rsidRDefault="00B11C12" w:rsidP="00B11C12">
      <w:pPr>
        <w:rPr>
          <w:b/>
          <w:iCs/>
          <w:color w:val="000000"/>
        </w:rPr>
      </w:pPr>
      <w:r>
        <w:rPr>
          <w:b/>
          <w:iCs/>
          <w:color w:val="000000"/>
        </w:rPr>
        <w:t>Item [9</w:t>
      </w:r>
      <w:r w:rsidRPr="00660642">
        <w:rPr>
          <w:b/>
          <w:iCs/>
          <w:color w:val="000000"/>
        </w:rPr>
        <w:t xml:space="preserve">] – </w:t>
      </w:r>
      <w:r>
        <w:rPr>
          <w:b/>
          <w:iCs/>
          <w:color w:val="000000"/>
        </w:rPr>
        <w:t xml:space="preserve">Regulation 4, definition of </w:t>
      </w:r>
      <w:r>
        <w:rPr>
          <w:b/>
          <w:i/>
          <w:iCs/>
          <w:color w:val="000000"/>
        </w:rPr>
        <w:t xml:space="preserve">Security Council </w:t>
      </w:r>
    </w:p>
    <w:p w:rsidR="00B11C12" w:rsidRDefault="00B11C12" w:rsidP="00B11C12">
      <w:pPr>
        <w:rPr>
          <w:iCs/>
          <w:color w:val="000000"/>
        </w:rPr>
      </w:pPr>
    </w:p>
    <w:p w:rsidR="00B11C12" w:rsidRPr="00565466" w:rsidRDefault="00B11C12" w:rsidP="00B11C12">
      <w:pPr>
        <w:rPr>
          <w:iCs/>
          <w:color w:val="000000"/>
        </w:rPr>
      </w:pPr>
      <w:r>
        <w:rPr>
          <w:iCs/>
          <w:color w:val="000000"/>
        </w:rPr>
        <w:t xml:space="preserve">Item [9] repeals the definition of “Security Council” which </w:t>
      </w:r>
      <w:r w:rsidRPr="007F6E49">
        <w:rPr>
          <w:iCs/>
          <w:color w:val="000000"/>
        </w:rPr>
        <w:t>d</w:t>
      </w:r>
      <w:r>
        <w:rPr>
          <w:iCs/>
          <w:color w:val="000000"/>
        </w:rPr>
        <w:t xml:space="preserve">oes not warrant definition here on the grounds that it is a commonly understood term. </w:t>
      </w:r>
    </w:p>
    <w:p w:rsidR="00B11C12" w:rsidRDefault="00B11C12" w:rsidP="00B11C12">
      <w:pPr>
        <w:rPr>
          <w:i/>
          <w:iCs/>
          <w:color w:val="000000"/>
          <w:u w:val="single"/>
        </w:rPr>
      </w:pPr>
    </w:p>
    <w:p w:rsidR="00B11C12" w:rsidRDefault="00B11C12" w:rsidP="00B11C12">
      <w:pPr>
        <w:rPr>
          <w:b/>
          <w:iCs/>
          <w:color w:val="000000"/>
        </w:rPr>
      </w:pPr>
      <w:r>
        <w:rPr>
          <w:b/>
          <w:iCs/>
          <w:color w:val="000000"/>
        </w:rPr>
        <w:t>Item [10</w:t>
      </w:r>
      <w:r w:rsidRPr="00660642">
        <w:rPr>
          <w:b/>
          <w:iCs/>
          <w:color w:val="000000"/>
        </w:rPr>
        <w:t xml:space="preserve">] – </w:t>
      </w:r>
      <w:r>
        <w:rPr>
          <w:b/>
          <w:iCs/>
          <w:color w:val="000000"/>
        </w:rPr>
        <w:t xml:space="preserve">Regulation 4, definition of </w:t>
      </w:r>
      <w:r>
        <w:rPr>
          <w:b/>
          <w:i/>
          <w:iCs/>
          <w:color w:val="000000"/>
        </w:rPr>
        <w:t>UNOCI</w:t>
      </w:r>
    </w:p>
    <w:p w:rsidR="00B11C12" w:rsidRDefault="00B11C12" w:rsidP="00B11C12">
      <w:pPr>
        <w:rPr>
          <w:iCs/>
          <w:color w:val="000000"/>
          <w:u w:val="single"/>
        </w:rPr>
      </w:pPr>
    </w:p>
    <w:p w:rsidR="00B11C12" w:rsidRDefault="00B11C12" w:rsidP="00B11C12">
      <w:pPr>
        <w:rPr>
          <w:iCs/>
          <w:color w:val="000000"/>
        </w:rPr>
      </w:pPr>
      <w:r>
        <w:rPr>
          <w:iCs/>
          <w:color w:val="000000"/>
        </w:rPr>
        <w:t>Item [10] omits “Operations” and substitutes “Operation”.</w:t>
      </w:r>
    </w:p>
    <w:p w:rsidR="00B11C12" w:rsidRDefault="00B11C12" w:rsidP="00B11C12">
      <w:pPr>
        <w:rPr>
          <w:iCs/>
          <w:color w:val="000000"/>
        </w:rPr>
      </w:pPr>
    </w:p>
    <w:p w:rsidR="00B11C12" w:rsidRDefault="00B11C12" w:rsidP="00B11C12">
      <w:pPr>
        <w:rPr>
          <w:b/>
          <w:iCs/>
          <w:color w:val="000000"/>
        </w:rPr>
      </w:pPr>
      <w:r>
        <w:rPr>
          <w:b/>
          <w:iCs/>
          <w:color w:val="000000"/>
        </w:rPr>
        <w:t>Item [11</w:t>
      </w:r>
      <w:r w:rsidRPr="00660642">
        <w:rPr>
          <w:b/>
          <w:iCs/>
          <w:color w:val="000000"/>
        </w:rPr>
        <w:t xml:space="preserve">] – </w:t>
      </w:r>
      <w:r>
        <w:rPr>
          <w:b/>
          <w:iCs/>
          <w:color w:val="000000"/>
        </w:rPr>
        <w:t>Regulation 4, repeal and substitute note</w:t>
      </w:r>
    </w:p>
    <w:p w:rsidR="00B11C12" w:rsidRDefault="00B11C12" w:rsidP="00B11C12">
      <w:pPr>
        <w:rPr>
          <w:b/>
          <w:iCs/>
          <w:color w:val="000000"/>
        </w:rPr>
      </w:pPr>
    </w:p>
    <w:p w:rsidR="00B11C12" w:rsidRPr="00565466" w:rsidRDefault="00B11C12" w:rsidP="00B11C12">
      <w:pPr>
        <w:rPr>
          <w:iCs/>
          <w:color w:val="000000"/>
        </w:rPr>
      </w:pPr>
      <w:r>
        <w:rPr>
          <w:iCs/>
          <w:color w:val="000000"/>
        </w:rPr>
        <w:t xml:space="preserve">Item [11] amends the note to omit reference to the Minister for Foreign Affairs. By virtue of section 19A of the </w:t>
      </w:r>
      <w:r w:rsidRPr="0097500F">
        <w:rPr>
          <w:i/>
          <w:iCs/>
          <w:color w:val="000000"/>
        </w:rPr>
        <w:t>Acts Interpretation Act</w:t>
      </w:r>
      <w:r w:rsidR="00EA15D6">
        <w:rPr>
          <w:i/>
          <w:iCs/>
          <w:color w:val="000000"/>
        </w:rPr>
        <w:t xml:space="preserve"> 1901</w:t>
      </w:r>
      <w:r>
        <w:rPr>
          <w:iCs/>
          <w:color w:val="000000"/>
        </w:rPr>
        <w:t xml:space="preserve"> it is not necessary to identify the responsible Minister. </w:t>
      </w:r>
    </w:p>
    <w:p w:rsidR="00B11C12" w:rsidRDefault="00B11C12" w:rsidP="00B11C12">
      <w:pPr>
        <w:rPr>
          <w:iCs/>
          <w:color w:val="000000"/>
        </w:rPr>
      </w:pPr>
    </w:p>
    <w:p w:rsidR="00B11C12" w:rsidRDefault="00B11C12" w:rsidP="00B11C12">
      <w:pPr>
        <w:rPr>
          <w:b/>
          <w:iCs/>
          <w:color w:val="000000"/>
        </w:rPr>
      </w:pPr>
      <w:r>
        <w:rPr>
          <w:b/>
          <w:iCs/>
          <w:color w:val="000000"/>
        </w:rPr>
        <w:t>Item [12</w:t>
      </w:r>
      <w:r w:rsidRPr="00660642">
        <w:rPr>
          <w:b/>
          <w:iCs/>
          <w:color w:val="000000"/>
        </w:rPr>
        <w:t xml:space="preserve">] – </w:t>
      </w:r>
      <w:r>
        <w:rPr>
          <w:b/>
          <w:iCs/>
          <w:color w:val="000000"/>
        </w:rPr>
        <w:t>Regulations 5 to 16</w:t>
      </w:r>
    </w:p>
    <w:p w:rsidR="00B11C12" w:rsidRDefault="00B11C12" w:rsidP="00B11C12">
      <w:pPr>
        <w:rPr>
          <w:b/>
          <w:iCs/>
          <w:color w:val="000000"/>
        </w:rPr>
      </w:pPr>
    </w:p>
    <w:p w:rsidR="00B11C12" w:rsidRDefault="00B11C12" w:rsidP="00B11C12">
      <w:pPr>
        <w:rPr>
          <w:iCs/>
          <w:color w:val="000000"/>
        </w:rPr>
      </w:pPr>
      <w:r>
        <w:rPr>
          <w:iCs/>
          <w:color w:val="000000"/>
        </w:rPr>
        <w:t>Item [12] repeals regulations 6, 11 and 12 to give effect to the decision of the UN Security Council in Resolution 2153 to terminate the sanctions prohibiting the procurement of rough diamonds.</w:t>
      </w:r>
    </w:p>
    <w:p w:rsidR="00B11C12" w:rsidRDefault="00B11C12" w:rsidP="00B11C12">
      <w:pPr>
        <w:rPr>
          <w:iCs/>
          <w:color w:val="000000"/>
        </w:rPr>
      </w:pPr>
    </w:p>
    <w:p w:rsidR="00EA15D6" w:rsidRDefault="00EA15D6" w:rsidP="00B11C12">
      <w:pPr>
        <w:rPr>
          <w:iCs/>
          <w:color w:val="000000"/>
        </w:rPr>
      </w:pPr>
      <w:r w:rsidRPr="00BF6E80">
        <w:rPr>
          <w:iCs/>
          <w:color w:val="000000"/>
        </w:rPr>
        <w:t>Item [12] would amend</w:t>
      </w:r>
      <w:r>
        <w:rPr>
          <w:iCs/>
          <w:color w:val="000000"/>
        </w:rPr>
        <w:t>s</w:t>
      </w:r>
      <w:r w:rsidRPr="00BF6E80">
        <w:rPr>
          <w:iCs/>
          <w:color w:val="000000"/>
        </w:rPr>
        <w:t xml:space="preserve"> Regulation 10 (permit to make sanctioned supply) to remove non-lethal arms or related materiel from the prohibition in accordance with Resolution 2153 and to reflect the exemption of United Nations peacekeeping operations from the arms embargo in accordance with Resolution 2153. </w:t>
      </w:r>
    </w:p>
    <w:p w:rsidR="00EA15D6" w:rsidRDefault="00EA15D6" w:rsidP="00B11C12">
      <w:pPr>
        <w:rPr>
          <w:iCs/>
          <w:color w:val="000000"/>
        </w:rPr>
      </w:pPr>
    </w:p>
    <w:p w:rsidR="00B11C12" w:rsidRDefault="00B11C12" w:rsidP="00B11C12">
      <w:pPr>
        <w:rPr>
          <w:iCs/>
          <w:color w:val="000000"/>
        </w:rPr>
      </w:pPr>
      <w:r>
        <w:rPr>
          <w:iCs/>
          <w:color w:val="000000"/>
        </w:rPr>
        <w:t>Item [1</w:t>
      </w:r>
      <w:r w:rsidR="00EA15D6">
        <w:rPr>
          <w:iCs/>
          <w:color w:val="000000"/>
        </w:rPr>
        <w:t>2] amends regulations 5, 7, 9,</w:t>
      </w:r>
      <w:r>
        <w:rPr>
          <w:iCs/>
          <w:color w:val="000000"/>
        </w:rPr>
        <w:t xml:space="preserve"> 14, 15 and 16 which have been redrafted as part of an exercise to simplify and standardise the regulations made under the </w:t>
      </w:r>
      <w:r>
        <w:rPr>
          <w:i/>
          <w:iCs/>
          <w:color w:val="000000"/>
        </w:rPr>
        <w:t>Charter of the United Nations Act</w:t>
      </w:r>
      <w:r>
        <w:rPr>
          <w:iCs/>
          <w:color w:val="000000"/>
        </w:rPr>
        <w:t xml:space="preserve"> to make it easier for Australian businesses and the public to access and understand the sanctions regimes:</w:t>
      </w:r>
    </w:p>
    <w:p w:rsidR="00B11C12" w:rsidRDefault="00B11C12" w:rsidP="00B11C12">
      <w:pPr>
        <w:pStyle w:val="ListParagraph"/>
        <w:numPr>
          <w:ilvl w:val="0"/>
          <w:numId w:val="12"/>
        </w:numPr>
        <w:rPr>
          <w:iCs/>
          <w:color w:val="000000"/>
        </w:rPr>
      </w:pPr>
      <w:r>
        <w:rPr>
          <w:iCs/>
          <w:color w:val="000000"/>
        </w:rPr>
        <w:t xml:space="preserve">Regulation 5 (definition of </w:t>
      </w:r>
      <w:r>
        <w:rPr>
          <w:i/>
          <w:iCs/>
          <w:color w:val="000000"/>
        </w:rPr>
        <w:t>export sanctioned goods)</w:t>
      </w:r>
      <w:r>
        <w:rPr>
          <w:iCs/>
          <w:color w:val="000000"/>
        </w:rPr>
        <w:t xml:space="preserve"> has been standardised.</w:t>
      </w:r>
    </w:p>
    <w:p w:rsidR="00B11C12" w:rsidRDefault="00B11C12" w:rsidP="00B11C12">
      <w:pPr>
        <w:pStyle w:val="ListParagraph"/>
        <w:numPr>
          <w:ilvl w:val="0"/>
          <w:numId w:val="12"/>
        </w:numPr>
        <w:rPr>
          <w:iCs/>
          <w:color w:val="000000"/>
        </w:rPr>
      </w:pPr>
      <w:r>
        <w:rPr>
          <w:iCs/>
          <w:color w:val="000000"/>
        </w:rPr>
        <w:lastRenderedPageBreak/>
        <w:t xml:space="preserve">Regulation 7 (definition of </w:t>
      </w:r>
      <w:r>
        <w:rPr>
          <w:i/>
          <w:iCs/>
          <w:color w:val="000000"/>
        </w:rPr>
        <w:t xml:space="preserve">sanctioned supply) </w:t>
      </w:r>
      <w:r>
        <w:rPr>
          <w:iCs/>
          <w:color w:val="000000"/>
        </w:rPr>
        <w:t xml:space="preserve">has not been changed. </w:t>
      </w:r>
    </w:p>
    <w:p w:rsidR="00B11C12" w:rsidRDefault="00B11C12" w:rsidP="00B11C12">
      <w:pPr>
        <w:pStyle w:val="ListParagraph"/>
        <w:numPr>
          <w:ilvl w:val="0"/>
          <w:numId w:val="12"/>
        </w:numPr>
        <w:rPr>
          <w:iCs/>
          <w:color w:val="000000"/>
        </w:rPr>
      </w:pPr>
      <w:r>
        <w:rPr>
          <w:iCs/>
          <w:color w:val="000000"/>
        </w:rPr>
        <w:t>Regulation 9 (prohibitions relating to a sanctioned supply)</w:t>
      </w:r>
      <w:r w:rsidRPr="00163098">
        <w:rPr>
          <w:iCs/>
          <w:color w:val="000000"/>
        </w:rPr>
        <w:t xml:space="preserve"> </w:t>
      </w:r>
      <w:r>
        <w:rPr>
          <w:iCs/>
          <w:color w:val="000000"/>
        </w:rPr>
        <w:t>has been standardised.</w:t>
      </w:r>
    </w:p>
    <w:p w:rsidR="00B11C12" w:rsidRDefault="00B11C12" w:rsidP="00B11C12">
      <w:pPr>
        <w:pStyle w:val="ListParagraph"/>
        <w:numPr>
          <w:ilvl w:val="0"/>
          <w:numId w:val="12"/>
        </w:numPr>
        <w:rPr>
          <w:iCs/>
          <w:color w:val="000000"/>
        </w:rPr>
      </w:pPr>
      <w:r>
        <w:rPr>
          <w:iCs/>
          <w:color w:val="000000"/>
        </w:rPr>
        <w:t>Regulation 14 (prohibition relating to dealings with designated person or entities)</w:t>
      </w:r>
      <w:r w:rsidRPr="00C92926">
        <w:rPr>
          <w:iCs/>
          <w:color w:val="000000"/>
        </w:rPr>
        <w:t xml:space="preserve"> </w:t>
      </w:r>
      <w:r>
        <w:rPr>
          <w:iCs/>
          <w:color w:val="000000"/>
        </w:rPr>
        <w:t>has been standardised.</w:t>
      </w:r>
    </w:p>
    <w:p w:rsidR="00B11C12" w:rsidRDefault="00B11C12" w:rsidP="00B11C12">
      <w:pPr>
        <w:pStyle w:val="ListParagraph"/>
        <w:numPr>
          <w:ilvl w:val="0"/>
          <w:numId w:val="12"/>
        </w:numPr>
        <w:rPr>
          <w:iCs/>
          <w:color w:val="000000"/>
        </w:rPr>
      </w:pPr>
      <w:r>
        <w:rPr>
          <w:iCs/>
          <w:color w:val="000000"/>
        </w:rPr>
        <w:t>Regulation 15 (prohibitions relating to controlled assets)</w:t>
      </w:r>
      <w:r w:rsidRPr="00C92926">
        <w:rPr>
          <w:iCs/>
          <w:color w:val="000000"/>
        </w:rPr>
        <w:t xml:space="preserve"> </w:t>
      </w:r>
      <w:r>
        <w:rPr>
          <w:iCs/>
          <w:color w:val="000000"/>
        </w:rPr>
        <w:t xml:space="preserve">has been standardised. </w:t>
      </w:r>
    </w:p>
    <w:p w:rsidR="00B11C12" w:rsidRDefault="00B11C12" w:rsidP="00B11C12">
      <w:pPr>
        <w:pStyle w:val="ListParagraph"/>
        <w:numPr>
          <w:ilvl w:val="0"/>
          <w:numId w:val="12"/>
        </w:numPr>
        <w:rPr>
          <w:iCs/>
          <w:color w:val="000000"/>
        </w:rPr>
      </w:pPr>
      <w:r>
        <w:rPr>
          <w:iCs/>
          <w:color w:val="000000"/>
        </w:rPr>
        <w:t>Regulation 16 (permit for assets and controlled assets)</w:t>
      </w:r>
      <w:r w:rsidRPr="00C92926">
        <w:rPr>
          <w:iCs/>
          <w:color w:val="000000"/>
        </w:rPr>
        <w:t xml:space="preserve"> </w:t>
      </w:r>
      <w:r>
        <w:rPr>
          <w:iCs/>
          <w:color w:val="000000"/>
        </w:rPr>
        <w:t>has been standardised.</w:t>
      </w:r>
    </w:p>
    <w:p w:rsidR="00B11C12" w:rsidRDefault="00B11C12" w:rsidP="00B11C12">
      <w:pPr>
        <w:rPr>
          <w:iCs/>
          <w:color w:val="000000"/>
        </w:rPr>
      </w:pPr>
    </w:p>
    <w:p w:rsidR="00B11C12" w:rsidRDefault="00B11C12" w:rsidP="00B11C12">
      <w:pPr>
        <w:rPr>
          <w:i/>
          <w:iCs/>
          <w:color w:val="000000"/>
          <w:u w:val="single"/>
        </w:rPr>
      </w:pPr>
    </w:p>
    <w:p w:rsidR="00B11C12" w:rsidRPr="00F6239F" w:rsidRDefault="00B11C12" w:rsidP="00B11C12">
      <w:pPr>
        <w:rPr>
          <w:u w:val="single"/>
        </w:rPr>
      </w:pPr>
      <w:r w:rsidRPr="00F6239F">
        <w:rPr>
          <w:i/>
          <w:iCs/>
          <w:color w:val="000000"/>
          <w:u w:val="single"/>
        </w:rPr>
        <w:t>Charter of the United Nations (</w:t>
      </w:r>
      <w:r>
        <w:rPr>
          <w:i/>
          <w:iCs/>
          <w:color w:val="000000"/>
          <w:u w:val="single"/>
        </w:rPr>
        <w:t>Democratic Republic of the Congo) Regulations 2008</w:t>
      </w:r>
    </w:p>
    <w:p w:rsidR="00B11C12" w:rsidRPr="00F6239F" w:rsidRDefault="00B11C12" w:rsidP="00B11C12"/>
    <w:p w:rsidR="00B11C12" w:rsidRDefault="00B11C12" w:rsidP="00B11C12">
      <w:pPr>
        <w:rPr>
          <w:b/>
          <w:i/>
        </w:rPr>
      </w:pPr>
      <w:r w:rsidRPr="00F6239F">
        <w:rPr>
          <w:b/>
        </w:rPr>
        <w:t>Item [1</w:t>
      </w:r>
      <w:r>
        <w:rPr>
          <w:b/>
        </w:rPr>
        <w:t>3</w:t>
      </w:r>
      <w:r w:rsidRPr="00F6239F">
        <w:rPr>
          <w:b/>
        </w:rPr>
        <w:t xml:space="preserve">] </w:t>
      </w:r>
      <w:r>
        <w:rPr>
          <w:b/>
        </w:rPr>
        <w:t>- Regulation 3</w:t>
      </w:r>
      <w:r w:rsidRPr="00F6239F">
        <w:rPr>
          <w:b/>
        </w:rPr>
        <w:t xml:space="preserve">, </w:t>
      </w:r>
      <w:r>
        <w:rPr>
          <w:b/>
        </w:rPr>
        <w:t>repeal the regulation</w:t>
      </w:r>
      <w:r w:rsidRPr="00F6239F">
        <w:rPr>
          <w:b/>
          <w:i/>
        </w:rPr>
        <w:t xml:space="preserve"> </w:t>
      </w:r>
    </w:p>
    <w:p w:rsidR="00B11C12" w:rsidRPr="00F6239F" w:rsidRDefault="00B11C12" w:rsidP="00B11C12">
      <w:pPr>
        <w:rPr>
          <w:b/>
          <w:i/>
        </w:rPr>
      </w:pPr>
    </w:p>
    <w:p w:rsidR="00B11C12" w:rsidRDefault="00B11C12" w:rsidP="00B11C12">
      <w:r w:rsidRPr="00F6239F">
        <w:t>Item [1</w:t>
      </w:r>
      <w:r>
        <w:t>3</w:t>
      </w:r>
      <w:r w:rsidRPr="00F6239F">
        <w:t xml:space="preserve">] </w:t>
      </w:r>
      <w:r>
        <w:t xml:space="preserve">repeals the regulation which </w:t>
      </w:r>
      <w:r w:rsidR="009B06E7">
        <w:t>is spent</w:t>
      </w:r>
      <w:r>
        <w:t>.</w:t>
      </w:r>
    </w:p>
    <w:p w:rsidR="00B11C12" w:rsidRPr="003F3EE4" w:rsidRDefault="00B11C12" w:rsidP="00B11C12"/>
    <w:p w:rsidR="00B11C12" w:rsidRPr="0061214D" w:rsidRDefault="00B11C12" w:rsidP="00B11C12">
      <w:pPr>
        <w:rPr>
          <w:b/>
        </w:rPr>
      </w:pPr>
      <w:r>
        <w:rPr>
          <w:b/>
        </w:rPr>
        <w:t>Item [14</w:t>
      </w:r>
      <w:r w:rsidRPr="003F3EE4">
        <w:rPr>
          <w:b/>
        </w:rPr>
        <w:t xml:space="preserve">] - Regulation 4, </w:t>
      </w:r>
      <w:r>
        <w:rPr>
          <w:b/>
        </w:rPr>
        <w:t xml:space="preserve">repeal and substitute </w:t>
      </w:r>
      <w:r w:rsidRPr="003F3EE4">
        <w:rPr>
          <w:b/>
        </w:rPr>
        <w:t xml:space="preserve">definition of </w:t>
      </w:r>
      <w:r>
        <w:rPr>
          <w:b/>
          <w:i/>
        </w:rPr>
        <w:t>ar</w:t>
      </w:r>
      <w:r w:rsidR="009C3389">
        <w:rPr>
          <w:b/>
          <w:i/>
        </w:rPr>
        <w:t>ms or</w:t>
      </w:r>
      <w:r>
        <w:rPr>
          <w:b/>
          <w:i/>
        </w:rPr>
        <w:t xml:space="preserve"> related materiel</w:t>
      </w:r>
    </w:p>
    <w:p w:rsidR="00B11C12" w:rsidRPr="003F3EE4" w:rsidRDefault="00B11C12" w:rsidP="00B11C12">
      <w:pPr>
        <w:rPr>
          <w:b/>
          <w:i/>
        </w:rPr>
      </w:pPr>
    </w:p>
    <w:p w:rsidR="00B11C12" w:rsidRDefault="00B11C12" w:rsidP="00B11C12">
      <w:r w:rsidRPr="00F6239F">
        <w:t>Item [</w:t>
      </w:r>
      <w:r>
        <w:t>14</w:t>
      </w:r>
      <w:r w:rsidRPr="00F6239F">
        <w:t xml:space="preserve">] </w:t>
      </w:r>
      <w:r>
        <w:t>amends</w:t>
      </w:r>
      <w:r w:rsidRPr="00F6239F">
        <w:t xml:space="preserve"> the definition of ‘</w:t>
      </w:r>
      <w:r w:rsidR="009C3389">
        <w:t>arms or</w:t>
      </w:r>
      <w:r>
        <w:t xml:space="preserve"> related materiel’</w:t>
      </w:r>
      <w:r w:rsidRPr="00F6239F">
        <w:t xml:space="preserve"> </w:t>
      </w:r>
      <w:r>
        <w:t>to reflect a standardised definition.</w:t>
      </w:r>
    </w:p>
    <w:p w:rsidR="00B11C12" w:rsidRPr="00660642" w:rsidRDefault="00B11C12" w:rsidP="00B11C12"/>
    <w:p w:rsidR="00B11C12" w:rsidRPr="0061214D" w:rsidRDefault="00B11C12" w:rsidP="00B11C12">
      <w:pPr>
        <w:rPr>
          <w:b/>
          <w:i/>
        </w:rPr>
      </w:pPr>
      <w:r w:rsidRPr="00660642">
        <w:rPr>
          <w:b/>
        </w:rPr>
        <w:t>Item [</w:t>
      </w:r>
      <w:r>
        <w:rPr>
          <w:b/>
        </w:rPr>
        <w:t>15</w:t>
      </w:r>
      <w:r w:rsidRPr="00660642">
        <w:rPr>
          <w:b/>
        </w:rPr>
        <w:t xml:space="preserve">] </w:t>
      </w:r>
      <w:r w:rsidRPr="00660642">
        <w:rPr>
          <w:iCs/>
          <w:color w:val="000000"/>
        </w:rPr>
        <w:t>–</w:t>
      </w:r>
      <w:r w:rsidRPr="00660642">
        <w:rPr>
          <w:b/>
        </w:rPr>
        <w:t xml:space="preserve"> </w:t>
      </w:r>
      <w:r>
        <w:rPr>
          <w:b/>
        </w:rPr>
        <w:t xml:space="preserve">Regulation 4 (definition of </w:t>
      </w:r>
      <w:r>
        <w:rPr>
          <w:b/>
          <w:i/>
        </w:rPr>
        <w:t>controlled asset)</w:t>
      </w:r>
    </w:p>
    <w:p w:rsidR="00B11C12" w:rsidRPr="00660642" w:rsidRDefault="00B11C12" w:rsidP="00B11C12">
      <w:pPr>
        <w:rPr>
          <w:b/>
        </w:rPr>
      </w:pPr>
    </w:p>
    <w:p w:rsidR="00B11C12" w:rsidRDefault="00B11C12" w:rsidP="00B11C12">
      <w:r>
        <w:t>Item [15</w:t>
      </w:r>
      <w:r w:rsidRPr="00660642">
        <w:t xml:space="preserve">] </w:t>
      </w:r>
      <w:r>
        <w:t xml:space="preserve">amends the definition of </w:t>
      </w:r>
      <w:r>
        <w:rPr>
          <w:i/>
        </w:rPr>
        <w:t>controlled asset</w:t>
      </w:r>
      <w:r>
        <w:t xml:space="preserve"> to more accurately reflect paragraph 11 of Resolution 1807.</w:t>
      </w:r>
    </w:p>
    <w:p w:rsidR="00B11C12" w:rsidRDefault="00B11C12" w:rsidP="00B11C12"/>
    <w:p w:rsidR="00B11C12" w:rsidRDefault="00B11C12" w:rsidP="00B11C12">
      <w:pPr>
        <w:rPr>
          <w:b/>
        </w:rPr>
      </w:pPr>
      <w:r>
        <w:rPr>
          <w:b/>
        </w:rPr>
        <w:t>Item [16</w:t>
      </w:r>
      <w:r w:rsidRPr="00660642">
        <w:rPr>
          <w:b/>
        </w:rPr>
        <w:t xml:space="preserve">] </w:t>
      </w:r>
      <w:r w:rsidRPr="00660642">
        <w:rPr>
          <w:iCs/>
          <w:color w:val="000000"/>
        </w:rPr>
        <w:t>-</w:t>
      </w:r>
      <w:r w:rsidRPr="00660642">
        <w:rPr>
          <w:b/>
        </w:rPr>
        <w:t xml:space="preserve"> </w:t>
      </w:r>
      <w:r>
        <w:rPr>
          <w:b/>
        </w:rPr>
        <w:t xml:space="preserve">Regulation 4 (definition of </w:t>
      </w:r>
      <w:r>
        <w:rPr>
          <w:b/>
          <w:i/>
        </w:rPr>
        <w:t>designated person or entity</w:t>
      </w:r>
      <w:r>
        <w:rPr>
          <w:b/>
        </w:rPr>
        <w:t>)</w:t>
      </w:r>
    </w:p>
    <w:p w:rsidR="00B11C12" w:rsidRPr="00FA73D0" w:rsidRDefault="00B11C12" w:rsidP="00B11C12"/>
    <w:p w:rsidR="00B11C12" w:rsidRPr="00660642" w:rsidRDefault="00B11C12" w:rsidP="00B11C12">
      <w:pPr>
        <w:rPr>
          <w:iCs/>
          <w:color w:val="000000"/>
        </w:rPr>
      </w:pPr>
      <w:r>
        <w:rPr>
          <w:iCs/>
          <w:color w:val="000000"/>
        </w:rPr>
        <w:t>Item [16</w:t>
      </w:r>
      <w:r w:rsidRPr="00660642">
        <w:rPr>
          <w:iCs/>
          <w:color w:val="000000"/>
        </w:rPr>
        <w:t xml:space="preserve">] </w:t>
      </w:r>
      <w:r>
        <w:t xml:space="preserve">amends the definition of </w:t>
      </w:r>
      <w:r w:rsidRPr="00565466">
        <w:rPr>
          <w:i/>
        </w:rPr>
        <w:t>designated person or entity</w:t>
      </w:r>
      <w:r>
        <w:rPr>
          <w:iCs/>
          <w:color w:val="000000"/>
        </w:rPr>
        <w:t xml:space="preserve"> </w:t>
      </w:r>
      <w:r>
        <w:t>to more accurately reflect Resolution 1807.</w:t>
      </w:r>
    </w:p>
    <w:p w:rsidR="00B11C12" w:rsidRDefault="00B11C12" w:rsidP="00B11C12">
      <w:pPr>
        <w:rPr>
          <w:b/>
        </w:rPr>
      </w:pPr>
    </w:p>
    <w:p w:rsidR="00B11C12" w:rsidRPr="0061214D" w:rsidRDefault="00B11C12" w:rsidP="00B11C12">
      <w:pPr>
        <w:rPr>
          <w:b/>
          <w:i/>
        </w:rPr>
      </w:pPr>
      <w:r>
        <w:rPr>
          <w:b/>
        </w:rPr>
        <w:t>Item [17</w:t>
      </w:r>
      <w:r w:rsidRPr="003F3EE4">
        <w:rPr>
          <w:b/>
        </w:rPr>
        <w:t xml:space="preserve">] </w:t>
      </w:r>
      <w:r w:rsidRPr="003F3EE4">
        <w:rPr>
          <w:iCs/>
          <w:color w:val="000000"/>
        </w:rPr>
        <w:t>-</w:t>
      </w:r>
      <w:r w:rsidRPr="003F3EE4">
        <w:rPr>
          <w:b/>
        </w:rPr>
        <w:t xml:space="preserve"> </w:t>
      </w:r>
      <w:r>
        <w:rPr>
          <w:b/>
        </w:rPr>
        <w:t>Regulation</w:t>
      </w:r>
      <w:r w:rsidRPr="003F3EE4">
        <w:rPr>
          <w:b/>
        </w:rPr>
        <w:t xml:space="preserve"> 4, </w:t>
      </w:r>
      <w:r>
        <w:rPr>
          <w:b/>
        </w:rPr>
        <w:t xml:space="preserve">paragraphs (e) and (f) of the definition of </w:t>
      </w:r>
      <w:r w:rsidRPr="0061214D">
        <w:rPr>
          <w:b/>
          <w:i/>
        </w:rPr>
        <w:t>paramilitary</w:t>
      </w:r>
      <w:r>
        <w:rPr>
          <w:b/>
          <w:i/>
        </w:rPr>
        <w:t xml:space="preserve"> equipment</w:t>
      </w:r>
    </w:p>
    <w:p w:rsidR="00B11C12" w:rsidRPr="003F3EE4" w:rsidRDefault="00B11C12" w:rsidP="00B11C12">
      <w:pPr>
        <w:rPr>
          <w:b/>
          <w:i/>
        </w:rPr>
      </w:pPr>
    </w:p>
    <w:p w:rsidR="00B11C12" w:rsidRDefault="00B11C12" w:rsidP="00B11C12">
      <w:r>
        <w:t>Item [17</w:t>
      </w:r>
      <w:r w:rsidRPr="003F3EE4">
        <w:t xml:space="preserve">] </w:t>
      </w:r>
      <w:r>
        <w:t>amends</w:t>
      </w:r>
      <w:r w:rsidRPr="0061214D">
        <w:t xml:space="preserve"> the defin</w:t>
      </w:r>
      <w:r>
        <w:t xml:space="preserve">ition of paramilitary equipment to more accurately reflect the relevant resolutions. </w:t>
      </w:r>
    </w:p>
    <w:p w:rsidR="00B11C12" w:rsidRDefault="00B11C12" w:rsidP="00B11C12"/>
    <w:p w:rsidR="00B11C12" w:rsidRDefault="00B11C12" w:rsidP="00B11C12">
      <w:pPr>
        <w:rPr>
          <w:b/>
        </w:rPr>
      </w:pPr>
      <w:r>
        <w:rPr>
          <w:b/>
        </w:rPr>
        <w:t>Item [18</w:t>
      </w:r>
      <w:r w:rsidRPr="00F6239F">
        <w:rPr>
          <w:b/>
        </w:rPr>
        <w:t xml:space="preserve">] </w:t>
      </w:r>
      <w:r>
        <w:rPr>
          <w:b/>
        </w:rPr>
        <w:t>- Regulation 4</w:t>
      </w:r>
      <w:r w:rsidRPr="00F6239F">
        <w:rPr>
          <w:b/>
        </w:rPr>
        <w:t xml:space="preserve">, </w:t>
      </w:r>
      <w:r>
        <w:rPr>
          <w:b/>
        </w:rPr>
        <w:t>insert definition</w:t>
      </w:r>
    </w:p>
    <w:p w:rsidR="00B11C12" w:rsidRDefault="00B11C12" w:rsidP="00B11C12"/>
    <w:p w:rsidR="00B11C12" w:rsidRPr="007756FE" w:rsidRDefault="00B11C12" w:rsidP="00B11C12">
      <w:pPr>
        <w:rPr>
          <w:b/>
          <w:i/>
        </w:rPr>
      </w:pPr>
      <w:r>
        <w:t xml:space="preserve">Item [18] inserts a definition of </w:t>
      </w:r>
      <w:r>
        <w:rPr>
          <w:i/>
        </w:rPr>
        <w:t>resolution</w:t>
      </w:r>
      <w:r>
        <w:t xml:space="preserve"> to improve the clarity of the regulations. </w:t>
      </w:r>
    </w:p>
    <w:p w:rsidR="00B11C12" w:rsidRPr="00660642" w:rsidRDefault="00B11C12" w:rsidP="00B11C12"/>
    <w:p w:rsidR="00B11C12" w:rsidRPr="0061214D" w:rsidRDefault="00B11C12" w:rsidP="00B11C12">
      <w:pPr>
        <w:rPr>
          <w:b/>
          <w:i/>
        </w:rPr>
      </w:pPr>
      <w:r w:rsidRPr="00660642">
        <w:rPr>
          <w:b/>
        </w:rPr>
        <w:t>Item [</w:t>
      </w:r>
      <w:r>
        <w:rPr>
          <w:b/>
        </w:rPr>
        <w:t>19</w:t>
      </w:r>
      <w:r w:rsidRPr="00660642">
        <w:rPr>
          <w:b/>
        </w:rPr>
        <w:t xml:space="preserve">] </w:t>
      </w:r>
      <w:r w:rsidRPr="00660642">
        <w:rPr>
          <w:iCs/>
          <w:color w:val="000000"/>
        </w:rPr>
        <w:t>–</w:t>
      </w:r>
      <w:r w:rsidRPr="00660642">
        <w:rPr>
          <w:b/>
        </w:rPr>
        <w:t xml:space="preserve"> </w:t>
      </w:r>
      <w:r>
        <w:rPr>
          <w:b/>
        </w:rPr>
        <w:t xml:space="preserve">Regulation 4, definitions of </w:t>
      </w:r>
      <w:r>
        <w:rPr>
          <w:b/>
          <w:i/>
        </w:rPr>
        <w:t xml:space="preserve">Resolution 1596 </w:t>
      </w:r>
      <w:r>
        <w:rPr>
          <w:b/>
        </w:rPr>
        <w:t xml:space="preserve">and </w:t>
      </w:r>
      <w:r>
        <w:rPr>
          <w:b/>
          <w:i/>
        </w:rPr>
        <w:t>Resolution 177</w:t>
      </w:r>
    </w:p>
    <w:p w:rsidR="00B11C12" w:rsidRPr="00660642" w:rsidRDefault="00B11C12" w:rsidP="00B11C12">
      <w:pPr>
        <w:rPr>
          <w:b/>
        </w:rPr>
      </w:pPr>
    </w:p>
    <w:p w:rsidR="00B11C12" w:rsidRPr="00FA73D0" w:rsidRDefault="00B11C12" w:rsidP="00B11C12">
      <w:r>
        <w:t>Item [19</w:t>
      </w:r>
      <w:r w:rsidRPr="00660642">
        <w:t xml:space="preserve">] </w:t>
      </w:r>
      <w:r>
        <w:t xml:space="preserve">repeals the definitions of </w:t>
      </w:r>
      <w:r w:rsidRPr="00FA73D0">
        <w:rPr>
          <w:i/>
        </w:rPr>
        <w:t xml:space="preserve">Resolution 1596 </w:t>
      </w:r>
      <w:r w:rsidRPr="00FA73D0">
        <w:t xml:space="preserve">and </w:t>
      </w:r>
      <w:r w:rsidRPr="00FA73D0">
        <w:rPr>
          <w:i/>
        </w:rPr>
        <w:t>Resolution 1771</w:t>
      </w:r>
      <w:r>
        <w:t xml:space="preserve"> which no longer appear in the Regulations. </w:t>
      </w:r>
    </w:p>
    <w:p w:rsidR="00B11C12" w:rsidRPr="00660642" w:rsidRDefault="00B11C12" w:rsidP="00B11C12">
      <w:pPr>
        <w:rPr>
          <w:iCs/>
          <w:color w:val="000000"/>
        </w:rPr>
      </w:pPr>
    </w:p>
    <w:p w:rsidR="00B11C12" w:rsidRDefault="00B11C12" w:rsidP="00B11C12">
      <w:pPr>
        <w:rPr>
          <w:b/>
        </w:rPr>
      </w:pPr>
      <w:r>
        <w:rPr>
          <w:b/>
        </w:rPr>
        <w:t>Item [20</w:t>
      </w:r>
      <w:r w:rsidRPr="00660642">
        <w:rPr>
          <w:b/>
        </w:rPr>
        <w:t xml:space="preserve">] </w:t>
      </w:r>
      <w:r w:rsidRPr="00660642">
        <w:rPr>
          <w:iCs/>
          <w:color w:val="000000"/>
        </w:rPr>
        <w:t>-</w:t>
      </w:r>
      <w:r w:rsidRPr="00660642">
        <w:rPr>
          <w:b/>
        </w:rPr>
        <w:t xml:space="preserve"> </w:t>
      </w:r>
      <w:r>
        <w:rPr>
          <w:b/>
        </w:rPr>
        <w:t xml:space="preserve">Regulation 4, definition of </w:t>
      </w:r>
      <w:r w:rsidRPr="00FA73D0">
        <w:rPr>
          <w:b/>
          <w:i/>
        </w:rPr>
        <w:t>sanctioned service</w:t>
      </w:r>
    </w:p>
    <w:p w:rsidR="00B11C12" w:rsidRPr="00FA73D0" w:rsidRDefault="00B11C12" w:rsidP="00B11C12"/>
    <w:p w:rsidR="00B11C12" w:rsidRPr="00660642" w:rsidRDefault="00B11C12" w:rsidP="00B11C12">
      <w:pPr>
        <w:rPr>
          <w:iCs/>
          <w:color w:val="000000"/>
        </w:rPr>
      </w:pPr>
      <w:r>
        <w:rPr>
          <w:iCs/>
          <w:color w:val="000000"/>
        </w:rPr>
        <w:lastRenderedPageBreak/>
        <w:t>Item [20</w:t>
      </w:r>
      <w:r w:rsidRPr="00660642">
        <w:rPr>
          <w:iCs/>
          <w:color w:val="000000"/>
        </w:rPr>
        <w:t xml:space="preserve">] </w:t>
      </w:r>
      <w:r>
        <w:rPr>
          <w:iCs/>
          <w:color w:val="000000"/>
        </w:rPr>
        <w:t>omits “regulation 7” and substitutes “regulation 6” to account for the renumbering of regulations.</w:t>
      </w:r>
    </w:p>
    <w:p w:rsidR="00B11C12" w:rsidRPr="00660642" w:rsidRDefault="00B11C12" w:rsidP="00B11C12">
      <w:pPr>
        <w:rPr>
          <w:iCs/>
          <w:color w:val="000000"/>
        </w:rPr>
      </w:pPr>
    </w:p>
    <w:p w:rsidR="00B11C12" w:rsidRPr="00660642" w:rsidRDefault="00B11C12" w:rsidP="00B11C12">
      <w:pPr>
        <w:rPr>
          <w:b/>
          <w:iCs/>
          <w:color w:val="000000"/>
        </w:rPr>
      </w:pPr>
      <w:r>
        <w:rPr>
          <w:b/>
          <w:iCs/>
          <w:color w:val="000000"/>
        </w:rPr>
        <w:t>Item [21</w:t>
      </w:r>
      <w:r w:rsidRPr="00660642">
        <w:rPr>
          <w:b/>
          <w:iCs/>
          <w:color w:val="000000"/>
        </w:rPr>
        <w:t xml:space="preserve">] – </w:t>
      </w:r>
      <w:r>
        <w:rPr>
          <w:b/>
          <w:iCs/>
          <w:color w:val="000000"/>
        </w:rPr>
        <w:t xml:space="preserve">Regulation 4, definition of </w:t>
      </w:r>
      <w:r w:rsidRPr="0047211D">
        <w:rPr>
          <w:b/>
          <w:i/>
          <w:iCs/>
          <w:color w:val="000000"/>
        </w:rPr>
        <w:t>sanctioned supply</w:t>
      </w:r>
    </w:p>
    <w:p w:rsidR="00B11C12" w:rsidRDefault="00B11C12" w:rsidP="00B11C12"/>
    <w:p w:rsidR="00B11C12" w:rsidRDefault="00B11C12" w:rsidP="00B11C12">
      <w:pPr>
        <w:rPr>
          <w:iCs/>
          <w:color w:val="000000"/>
        </w:rPr>
      </w:pPr>
      <w:r>
        <w:t xml:space="preserve">Item [21] </w:t>
      </w:r>
      <w:r>
        <w:rPr>
          <w:iCs/>
          <w:color w:val="000000"/>
        </w:rPr>
        <w:t>omits “regulation 6” and substitutes “regulation 7” to account for the renumbering of regulations.</w:t>
      </w:r>
    </w:p>
    <w:p w:rsidR="00B11C12" w:rsidRDefault="00B11C12" w:rsidP="00B11C12">
      <w:pPr>
        <w:rPr>
          <w:b/>
          <w:iCs/>
          <w:color w:val="000000"/>
        </w:rPr>
      </w:pPr>
    </w:p>
    <w:p w:rsidR="00B11C12" w:rsidRDefault="00B11C12" w:rsidP="00B11C12">
      <w:pPr>
        <w:rPr>
          <w:b/>
          <w:iCs/>
          <w:color w:val="000000"/>
        </w:rPr>
      </w:pPr>
      <w:r>
        <w:rPr>
          <w:b/>
          <w:iCs/>
          <w:color w:val="000000"/>
        </w:rPr>
        <w:t>Item [22</w:t>
      </w:r>
      <w:r w:rsidRPr="00660642">
        <w:rPr>
          <w:b/>
          <w:iCs/>
          <w:color w:val="000000"/>
        </w:rPr>
        <w:t xml:space="preserve">] – </w:t>
      </w:r>
      <w:r>
        <w:rPr>
          <w:b/>
          <w:iCs/>
          <w:color w:val="000000"/>
        </w:rPr>
        <w:t xml:space="preserve">Regulation 4, definition of </w:t>
      </w:r>
      <w:r>
        <w:rPr>
          <w:b/>
          <w:i/>
          <w:iCs/>
          <w:color w:val="000000"/>
        </w:rPr>
        <w:t xml:space="preserve">Security Council </w:t>
      </w:r>
    </w:p>
    <w:p w:rsidR="00B11C12" w:rsidRDefault="00B11C12" w:rsidP="00B11C12">
      <w:pPr>
        <w:rPr>
          <w:iCs/>
          <w:color w:val="000000"/>
        </w:rPr>
      </w:pPr>
    </w:p>
    <w:p w:rsidR="00B11C12" w:rsidRPr="00565466" w:rsidRDefault="00B11C12" w:rsidP="00B11C12">
      <w:pPr>
        <w:rPr>
          <w:iCs/>
          <w:color w:val="000000"/>
        </w:rPr>
      </w:pPr>
      <w:r>
        <w:rPr>
          <w:iCs/>
          <w:color w:val="000000"/>
        </w:rPr>
        <w:t>Item [22] repeals the definition of “Security Council” which</w:t>
      </w:r>
      <w:r w:rsidR="00EA15D6">
        <w:rPr>
          <w:iCs/>
          <w:color w:val="000000"/>
        </w:rPr>
        <w:t xml:space="preserve"> </w:t>
      </w:r>
      <w:r w:rsidRPr="007F6E49">
        <w:rPr>
          <w:iCs/>
          <w:color w:val="000000"/>
        </w:rPr>
        <w:t>d</w:t>
      </w:r>
      <w:r>
        <w:rPr>
          <w:iCs/>
          <w:color w:val="000000"/>
        </w:rPr>
        <w:t>oes not warrant definition here on the grounds that it is a commonly understood term.</w:t>
      </w:r>
    </w:p>
    <w:p w:rsidR="00B11C12" w:rsidRDefault="00B11C12" w:rsidP="00B11C12">
      <w:pPr>
        <w:rPr>
          <w:iCs/>
          <w:color w:val="000000"/>
        </w:rPr>
      </w:pPr>
    </w:p>
    <w:p w:rsidR="00B11C12" w:rsidRDefault="00B11C12" w:rsidP="00B11C12">
      <w:pPr>
        <w:rPr>
          <w:b/>
          <w:iCs/>
          <w:color w:val="000000"/>
        </w:rPr>
      </w:pPr>
      <w:r>
        <w:rPr>
          <w:b/>
          <w:iCs/>
          <w:color w:val="000000"/>
        </w:rPr>
        <w:t>Item [23</w:t>
      </w:r>
      <w:r w:rsidRPr="00660642">
        <w:rPr>
          <w:b/>
          <w:iCs/>
          <w:color w:val="000000"/>
        </w:rPr>
        <w:t xml:space="preserve">] – </w:t>
      </w:r>
      <w:r>
        <w:rPr>
          <w:b/>
          <w:iCs/>
          <w:color w:val="000000"/>
        </w:rPr>
        <w:t>Regulation 4, repeal and substitute note</w:t>
      </w:r>
    </w:p>
    <w:p w:rsidR="00B11C12" w:rsidRDefault="00B11C12" w:rsidP="00B11C12">
      <w:pPr>
        <w:rPr>
          <w:b/>
          <w:iCs/>
          <w:color w:val="000000"/>
        </w:rPr>
      </w:pPr>
    </w:p>
    <w:p w:rsidR="00B11C12" w:rsidRPr="00565466" w:rsidRDefault="00B11C12" w:rsidP="00B11C12">
      <w:pPr>
        <w:rPr>
          <w:iCs/>
          <w:color w:val="000000"/>
        </w:rPr>
      </w:pPr>
      <w:r>
        <w:rPr>
          <w:iCs/>
          <w:color w:val="000000"/>
        </w:rPr>
        <w:t xml:space="preserve">Item [23] amends the note to omit reference to the Minister for Foreign Affairs. By virtue of section 19A of the </w:t>
      </w:r>
      <w:r w:rsidRPr="0097500F">
        <w:rPr>
          <w:i/>
          <w:iCs/>
          <w:color w:val="000000"/>
        </w:rPr>
        <w:t>Acts Interpretation Act</w:t>
      </w:r>
      <w:r w:rsidR="00EA15D6">
        <w:rPr>
          <w:i/>
          <w:iCs/>
          <w:color w:val="000000"/>
        </w:rPr>
        <w:t xml:space="preserve"> 1901</w:t>
      </w:r>
      <w:r>
        <w:rPr>
          <w:iCs/>
          <w:color w:val="000000"/>
        </w:rPr>
        <w:t xml:space="preserve"> it is not necessary to identify the responsible Minister.</w:t>
      </w:r>
    </w:p>
    <w:p w:rsidR="00B11C12" w:rsidRDefault="00B11C12" w:rsidP="00B11C12">
      <w:pPr>
        <w:rPr>
          <w:iCs/>
          <w:color w:val="000000"/>
        </w:rPr>
      </w:pPr>
    </w:p>
    <w:p w:rsidR="00B11C12" w:rsidRDefault="00B11C12" w:rsidP="00B11C12">
      <w:pPr>
        <w:rPr>
          <w:b/>
          <w:iCs/>
          <w:color w:val="000000"/>
        </w:rPr>
      </w:pPr>
      <w:r>
        <w:rPr>
          <w:b/>
          <w:iCs/>
          <w:color w:val="000000"/>
        </w:rPr>
        <w:t>Item [24</w:t>
      </w:r>
      <w:r w:rsidRPr="00660642">
        <w:rPr>
          <w:b/>
          <w:iCs/>
          <w:color w:val="000000"/>
        </w:rPr>
        <w:t xml:space="preserve">] – </w:t>
      </w:r>
      <w:r>
        <w:rPr>
          <w:b/>
          <w:iCs/>
          <w:color w:val="000000"/>
        </w:rPr>
        <w:t>Regulations 5 to 11</w:t>
      </w:r>
    </w:p>
    <w:p w:rsidR="00B11C12" w:rsidRDefault="00B11C12" w:rsidP="00B11C12">
      <w:pPr>
        <w:rPr>
          <w:b/>
          <w:iCs/>
          <w:color w:val="000000"/>
        </w:rPr>
      </w:pPr>
    </w:p>
    <w:p w:rsidR="00B11C12" w:rsidRDefault="00B11C12" w:rsidP="00B11C12">
      <w:pPr>
        <w:rPr>
          <w:iCs/>
          <w:color w:val="000000"/>
        </w:rPr>
      </w:pPr>
      <w:r>
        <w:rPr>
          <w:iCs/>
          <w:color w:val="000000"/>
        </w:rPr>
        <w:t>Item [24] amends regulations 5 to 11</w:t>
      </w:r>
      <w:r w:rsidRPr="007F6E49">
        <w:rPr>
          <w:iCs/>
          <w:color w:val="000000"/>
        </w:rPr>
        <w:t xml:space="preserve"> </w:t>
      </w:r>
      <w:r>
        <w:rPr>
          <w:iCs/>
          <w:color w:val="000000"/>
        </w:rPr>
        <w:t xml:space="preserve">which have been redrafted as part of a standardisation exercise across the various regulations made under the </w:t>
      </w:r>
      <w:r>
        <w:rPr>
          <w:i/>
          <w:iCs/>
          <w:color w:val="000000"/>
        </w:rPr>
        <w:t>Charter of the United Nations Act</w:t>
      </w:r>
      <w:r>
        <w:rPr>
          <w:iCs/>
          <w:color w:val="000000"/>
        </w:rPr>
        <w:t>:</w:t>
      </w:r>
    </w:p>
    <w:p w:rsidR="00B11C12" w:rsidRDefault="00B11C12" w:rsidP="00B11C12">
      <w:pPr>
        <w:pStyle w:val="ListParagraph"/>
        <w:numPr>
          <w:ilvl w:val="0"/>
          <w:numId w:val="12"/>
        </w:numPr>
        <w:rPr>
          <w:iCs/>
          <w:color w:val="000000"/>
        </w:rPr>
      </w:pPr>
      <w:r>
        <w:rPr>
          <w:iCs/>
          <w:color w:val="000000"/>
        </w:rPr>
        <w:t>Regu</w:t>
      </w:r>
      <w:r w:rsidR="009C3389">
        <w:rPr>
          <w:iCs/>
          <w:color w:val="000000"/>
        </w:rPr>
        <w:t xml:space="preserve">lation 5 (definition of </w:t>
      </w:r>
      <w:r w:rsidR="009C3389" w:rsidRPr="00EA15D6">
        <w:rPr>
          <w:i/>
          <w:iCs/>
          <w:color w:val="000000"/>
        </w:rPr>
        <w:t>arms or</w:t>
      </w:r>
      <w:r w:rsidRPr="00EA15D6">
        <w:rPr>
          <w:i/>
          <w:iCs/>
          <w:color w:val="000000"/>
        </w:rPr>
        <w:t xml:space="preserve"> related materiel</w:t>
      </w:r>
      <w:r>
        <w:rPr>
          <w:iCs/>
          <w:color w:val="000000"/>
        </w:rPr>
        <w:t>)</w:t>
      </w:r>
      <w:r w:rsidRPr="00C92926">
        <w:rPr>
          <w:iCs/>
          <w:color w:val="000000"/>
        </w:rPr>
        <w:t xml:space="preserve"> </w:t>
      </w:r>
      <w:r>
        <w:rPr>
          <w:iCs/>
          <w:color w:val="000000"/>
        </w:rPr>
        <w:t>has been standardised.</w:t>
      </w:r>
    </w:p>
    <w:p w:rsidR="00B11C12" w:rsidRPr="008741FB" w:rsidRDefault="00B11C12" w:rsidP="00B11C12">
      <w:pPr>
        <w:pStyle w:val="ListParagraph"/>
        <w:numPr>
          <w:ilvl w:val="0"/>
          <w:numId w:val="12"/>
        </w:numPr>
        <w:rPr>
          <w:iCs/>
          <w:color w:val="000000"/>
        </w:rPr>
      </w:pPr>
      <w:r>
        <w:rPr>
          <w:iCs/>
          <w:color w:val="000000"/>
        </w:rPr>
        <w:t xml:space="preserve">Regulation 6 (definition of </w:t>
      </w:r>
      <w:r>
        <w:rPr>
          <w:i/>
          <w:iCs/>
          <w:color w:val="000000"/>
        </w:rPr>
        <w:t>sanctioned service</w:t>
      </w:r>
      <w:r>
        <w:rPr>
          <w:iCs/>
          <w:color w:val="000000"/>
        </w:rPr>
        <w:t>) has been standardised and the order of regulations 6 and 7 has been reversed.</w:t>
      </w:r>
    </w:p>
    <w:p w:rsidR="00B11C12" w:rsidRDefault="00B11C12" w:rsidP="00B11C12">
      <w:pPr>
        <w:pStyle w:val="ListParagraph"/>
        <w:numPr>
          <w:ilvl w:val="0"/>
          <w:numId w:val="12"/>
        </w:numPr>
        <w:rPr>
          <w:iCs/>
          <w:color w:val="000000"/>
        </w:rPr>
      </w:pPr>
      <w:r>
        <w:rPr>
          <w:iCs/>
          <w:color w:val="000000"/>
        </w:rPr>
        <w:t>Regulation 7 (</w:t>
      </w:r>
      <w:r w:rsidRPr="00C92926">
        <w:rPr>
          <w:iCs/>
          <w:color w:val="000000"/>
        </w:rPr>
        <w:t xml:space="preserve">definition of </w:t>
      </w:r>
      <w:r w:rsidRPr="00C92926">
        <w:rPr>
          <w:i/>
          <w:iCs/>
          <w:color w:val="000000"/>
        </w:rPr>
        <w:t>sanctioned supply</w:t>
      </w:r>
      <w:r>
        <w:rPr>
          <w:iCs/>
          <w:color w:val="000000"/>
        </w:rPr>
        <w:t>) has been standardised.</w:t>
      </w:r>
    </w:p>
    <w:p w:rsidR="00B11C12" w:rsidRPr="00C92926" w:rsidRDefault="00B11C12" w:rsidP="00B11C12">
      <w:pPr>
        <w:pStyle w:val="ListParagraph"/>
        <w:numPr>
          <w:ilvl w:val="0"/>
          <w:numId w:val="12"/>
        </w:numPr>
        <w:rPr>
          <w:iCs/>
          <w:color w:val="000000"/>
        </w:rPr>
      </w:pPr>
      <w:r>
        <w:rPr>
          <w:iCs/>
          <w:color w:val="000000"/>
        </w:rPr>
        <w:t>Regulation 8 (p</w:t>
      </w:r>
      <w:r w:rsidRPr="00C92926">
        <w:rPr>
          <w:iCs/>
          <w:color w:val="000000"/>
        </w:rPr>
        <w:t>rohibitions relating to a sanctioned supply</w:t>
      </w:r>
      <w:r>
        <w:rPr>
          <w:iCs/>
          <w:color w:val="000000"/>
        </w:rPr>
        <w:t>)</w:t>
      </w:r>
      <w:r w:rsidRPr="00C92926">
        <w:rPr>
          <w:iCs/>
          <w:color w:val="000000"/>
        </w:rPr>
        <w:t xml:space="preserve"> </w:t>
      </w:r>
      <w:r>
        <w:rPr>
          <w:iCs/>
          <w:color w:val="000000"/>
        </w:rPr>
        <w:t>has been standardised.</w:t>
      </w:r>
    </w:p>
    <w:p w:rsidR="00B11C12" w:rsidRDefault="00B11C12" w:rsidP="00B11C12">
      <w:pPr>
        <w:pStyle w:val="ListParagraph"/>
        <w:numPr>
          <w:ilvl w:val="0"/>
          <w:numId w:val="12"/>
        </w:numPr>
        <w:rPr>
          <w:iCs/>
          <w:color w:val="000000"/>
        </w:rPr>
      </w:pPr>
      <w:r>
        <w:rPr>
          <w:iCs/>
          <w:color w:val="000000"/>
        </w:rPr>
        <w:t>Regulation 9 (permit to make sanctioned supply)</w:t>
      </w:r>
      <w:r w:rsidRPr="00C92926">
        <w:rPr>
          <w:iCs/>
          <w:color w:val="000000"/>
        </w:rPr>
        <w:t xml:space="preserve"> </w:t>
      </w:r>
      <w:r>
        <w:rPr>
          <w:iCs/>
          <w:color w:val="000000"/>
        </w:rPr>
        <w:t>has been standardised.</w:t>
      </w:r>
    </w:p>
    <w:p w:rsidR="00B11C12" w:rsidRDefault="00B11C12" w:rsidP="00B11C12">
      <w:pPr>
        <w:pStyle w:val="ListParagraph"/>
        <w:numPr>
          <w:ilvl w:val="0"/>
          <w:numId w:val="12"/>
        </w:numPr>
        <w:rPr>
          <w:iCs/>
          <w:color w:val="000000"/>
        </w:rPr>
      </w:pPr>
      <w:r>
        <w:rPr>
          <w:iCs/>
          <w:color w:val="000000"/>
        </w:rPr>
        <w:t>Regulation 10 (prohibition relating to a sanctioned service)</w:t>
      </w:r>
      <w:r w:rsidRPr="00C92926">
        <w:rPr>
          <w:iCs/>
          <w:color w:val="000000"/>
        </w:rPr>
        <w:t xml:space="preserve"> </w:t>
      </w:r>
      <w:r>
        <w:rPr>
          <w:iCs/>
          <w:color w:val="000000"/>
        </w:rPr>
        <w:t>has been standardised.</w:t>
      </w:r>
    </w:p>
    <w:p w:rsidR="00B11C12" w:rsidRDefault="00B11C12" w:rsidP="00B11C12">
      <w:pPr>
        <w:pStyle w:val="ListParagraph"/>
        <w:numPr>
          <w:ilvl w:val="0"/>
          <w:numId w:val="12"/>
        </w:numPr>
        <w:rPr>
          <w:iCs/>
          <w:color w:val="000000"/>
        </w:rPr>
      </w:pPr>
      <w:r>
        <w:rPr>
          <w:iCs/>
          <w:color w:val="000000"/>
        </w:rPr>
        <w:t>Regulation 11 (permit to provide a sanctioned service)</w:t>
      </w:r>
      <w:r w:rsidRPr="00C92926">
        <w:rPr>
          <w:iCs/>
          <w:color w:val="000000"/>
        </w:rPr>
        <w:t xml:space="preserve"> </w:t>
      </w:r>
      <w:r>
        <w:rPr>
          <w:iCs/>
          <w:color w:val="000000"/>
        </w:rPr>
        <w:t>has been standardised.</w:t>
      </w:r>
    </w:p>
    <w:p w:rsidR="00B11C12" w:rsidRPr="00B361B2" w:rsidRDefault="00B11C12" w:rsidP="00B11C12"/>
    <w:p w:rsidR="00B11C12" w:rsidRDefault="00B11C12" w:rsidP="00B11C12">
      <w:pPr>
        <w:rPr>
          <w:b/>
          <w:iCs/>
          <w:color w:val="000000"/>
        </w:rPr>
      </w:pPr>
      <w:r>
        <w:rPr>
          <w:b/>
          <w:iCs/>
          <w:color w:val="000000"/>
        </w:rPr>
        <w:t>Item [25</w:t>
      </w:r>
      <w:r w:rsidRPr="00B361B2">
        <w:rPr>
          <w:b/>
          <w:iCs/>
          <w:color w:val="000000"/>
        </w:rPr>
        <w:t xml:space="preserve">] – </w:t>
      </w:r>
      <w:r>
        <w:rPr>
          <w:b/>
          <w:iCs/>
          <w:color w:val="000000"/>
        </w:rPr>
        <w:t>Subregulation 12(1)</w:t>
      </w:r>
    </w:p>
    <w:p w:rsidR="00B11C12" w:rsidRDefault="00B11C12" w:rsidP="00B11C12">
      <w:pPr>
        <w:rPr>
          <w:iCs/>
          <w:color w:val="000000"/>
        </w:rPr>
      </w:pPr>
    </w:p>
    <w:p w:rsidR="00B11C12" w:rsidRPr="007756FE" w:rsidRDefault="00B11C12" w:rsidP="00B11C12">
      <w:pPr>
        <w:rPr>
          <w:iCs/>
          <w:color w:val="000000"/>
        </w:rPr>
      </w:pPr>
      <w:r>
        <w:rPr>
          <w:iCs/>
          <w:color w:val="000000"/>
        </w:rPr>
        <w:t>Item [25</w:t>
      </w:r>
      <w:r w:rsidRPr="007756FE">
        <w:rPr>
          <w:iCs/>
          <w:color w:val="000000"/>
        </w:rPr>
        <w:t>] omits “regulation” and substitutes “subregulation”.</w:t>
      </w:r>
    </w:p>
    <w:p w:rsidR="00B11C12" w:rsidRPr="00B361B2" w:rsidRDefault="00B11C12" w:rsidP="00B11C12"/>
    <w:p w:rsidR="00B11C12" w:rsidRDefault="00B11C12" w:rsidP="00B11C12">
      <w:pPr>
        <w:rPr>
          <w:b/>
          <w:iCs/>
          <w:color w:val="000000"/>
        </w:rPr>
      </w:pPr>
      <w:r>
        <w:rPr>
          <w:b/>
          <w:iCs/>
          <w:color w:val="000000"/>
        </w:rPr>
        <w:t>Item [26</w:t>
      </w:r>
      <w:r w:rsidRPr="00B361B2">
        <w:rPr>
          <w:b/>
          <w:iCs/>
          <w:color w:val="000000"/>
        </w:rPr>
        <w:t xml:space="preserve">] – </w:t>
      </w:r>
      <w:r>
        <w:rPr>
          <w:b/>
          <w:iCs/>
          <w:color w:val="000000"/>
        </w:rPr>
        <w:t>Subregulation 12(2)</w:t>
      </w:r>
    </w:p>
    <w:p w:rsidR="00B11C12" w:rsidRDefault="00B11C12" w:rsidP="00B11C12">
      <w:pPr>
        <w:rPr>
          <w:b/>
          <w:iCs/>
          <w:color w:val="000000"/>
        </w:rPr>
      </w:pPr>
    </w:p>
    <w:p w:rsidR="00B11C12" w:rsidRDefault="00421A9B" w:rsidP="00B11C12">
      <w:pPr>
        <w:rPr>
          <w:iCs/>
          <w:color w:val="000000"/>
        </w:rPr>
      </w:pPr>
      <w:r>
        <w:rPr>
          <w:iCs/>
          <w:color w:val="000000"/>
        </w:rPr>
        <w:t>Item [26] a</w:t>
      </w:r>
      <w:r w:rsidR="00B11C12">
        <w:rPr>
          <w:iCs/>
          <w:color w:val="000000"/>
        </w:rPr>
        <w:t xml:space="preserve">mends the subregulation to impose strict liability on an individual who commits an offence under regulation 12(1). </w:t>
      </w:r>
    </w:p>
    <w:p w:rsidR="00B11C12" w:rsidRPr="00B361B2" w:rsidRDefault="00B11C12" w:rsidP="00B11C12"/>
    <w:p w:rsidR="00B11C12" w:rsidRDefault="00B11C12" w:rsidP="00B11C12">
      <w:pPr>
        <w:rPr>
          <w:b/>
          <w:iCs/>
          <w:color w:val="000000"/>
        </w:rPr>
      </w:pPr>
      <w:r>
        <w:rPr>
          <w:b/>
          <w:iCs/>
          <w:color w:val="000000"/>
        </w:rPr>
        <w:t>Item [27</w:t>
      </w:r>
      <w:r w:rsidRPr="00B361B2">
        <w:rPr>
          <w:b/>
          <w:iCs/>
          <w:color w:val="000000"/>
        </w:rPr>
        <w:t xml:space="preserve">] – </w:t>
      </w:r>
      <w:r>
        <w:rPr>
          <w:b/>
          <w:iCs/>
          <w:color w:val="000000"/>
        </w:rPr>
        <w:t>Subregulation 13(1)</w:t>
      </w:r>
    </w:p>
    <w:p w:rsidR="00B11C12" w:rsidRDefault="00B11C12" w:rsidP="00B11C12">
      <w:pPr>
        <w:rPr>
          <w:iCs/>
          <w:color w:val="000000"/>
        </w:rPr>
      </w:pPr>
    </w:p>
    <w:p w:rsidR="00B11C12" w:rsidRPr="00D7225E" w:rsidRDefault="00B11C12" w:rsidP="00B11C12">
      <w:pPr>
        <w:rPr>
          <w:iCs/>
          <w:color w:val="000000"/>
        </w:rPr>
      </w:pPr>
      <w:r>
        <w:rPr>
          <w:iCs/>
          <w:color w:val="000000"/>
        </w:rPr>
        <w:t>Item [27</w:t>
      </w:r>
      <w:r w:rsidRPr="007756FE">
        <w:rPr>
          <w:iCs/>
          <w:color w:val="000000"/>
        </w:rPr>
        <w:t>] omits “regulation” and substitutes “subregulation”.</w:t>
      </w:r>
    </w:p>
    <w:p w:rsidR="00B11C12" w:rsidRPr="00B361B2" w:rsidRDefault="00B11C12" w:rsidP="00B11C12"/>
    <w:p w:rsidR="00B11C12" w:rsidRDefault="00B11C12" w:rsidP="00B11C12">
      <w:pPr>
        <w:rPr>
          <w:b/>
          <w:iCs/>
          <w:color w:val="000000"/>
        </w:rPr>
      </w:pPr>
      <w:r>
        <w:rPr>
          <w:b/>
          <w:iCs/>
          <w:color w:val="000000"/>
        </w:rPr>
        <w:t>Item [28</w:t>
      </w:r>
      <w:r w:rsidRPr="00B361B2">
        <w:rPr>
          <w:b/>
          <w:iCs/>
          <w:color w:val="000000"/>
        </w:rPr>
        <w:t xml:space="preserve">] – </w:t>
      </w:r>
      <w:r>
        <w:rPr>
          <w:b/>
          <w:iCs/>
          <w:color w:val="000000"/>
        </w:rPr>
        <w:t>Subregulation 13(2) and notes</w:t>
      </w:r>
    </w:p>
    <w:p w:rsidR="00B11C12" w:rsidRDefault="00B11C12" w:rsidP="00B11C12">
      <w:pPr>
        <w:rPr>
          <w:iCs/>
          <w:color w:val="000000"/>
        </w:rPr>
      </w:pPr>
    </w:p>
    <w:p w:rsidR="00B11C12" w:rsidRDefault="00421A9B" w:rsidP="00B11C12">
      <w:pPr>
        <w:rPr>
          <w:iCs/>
          <w:color w:val="000000"/>
        </w:rPr>
      </w:pPr>
      <w:r>
        <w:rPr>
          <w:iCs/>
          <w:color w:val="000000"/>
        </w:rPr>
        <w:lastRenderedPageBreak/>
        <w:t>Item [28] a</w:t>
      </w:r>
      <w:r w:rsidR="00B11C12">
        <w:rPr>
          <w:iCs/>
          <w:color w:val="000000"/>
        </w:rPr>
        <w:t xml:space="preserve">mends the subregulation to impose strict liability on an individual who commits an offence under regulation 12(1). </w:t>
      </w:r>
    </w:p>
    <w:p w:rsidR="00B11C12" w:rsidRPr="00B361B2" w:rsidRDefault="00B11C12" w:rsidP="00B11C12"/>
    <w:p w:rsidR="00B11C12" w:rsidRDefault="00B11C12" w:rsidP="00B11C12">
      <w:pPr>
        <w:rPr>
          <w:b/>
          <w:iCs/>
          <w:color w:val="000000"/>
        </w:rPr>
      </w:pPr>
      <w:r>
        <w:rPr>
          <w:b/>
          <w:iCs/>
          <w:color w:val="000000"/>
        </w:rPr>
        <w:t>Item [29</w:t>
      </w:r>
      <w:r w:rsidRPr="00B361B2">
        <w:rPr>
          <w:b/>
          <w:iCs/>
          <w:color w:val="000000"/>
        </w:rPr>
        <w:t xml:space="preserve">] – Regulation </w:t>
      </w:r>
      <w:r>
        <w:rPr>
          <w:b/>
          <w:iCs/>
          <w:color w:val="000000"/>
        </w:rPr>
        <w:t>14</w:t>
      </w:r>
    </w:p>
    <w:p w:rsidR="00B11C12" w:rsidRDefault="00B11C12" w:rsidP="00B11C12">
      <w:pPr>
        <w:rPr>
          <w:b/>
          <w:iCs/>
          <w:color w:val="000000"/>
        </w:rPr>
      </w:pPr>
    </w:p>
    <w:p w:rsidR="00B11C12" w:rsidRPr="00302D91" w:rsidRDefault="00421A9B" w:rsidP="00B11C12">
      <w:pPr>
        <w:rPr>
          <w:iCs/>
          <w:color w:val="000000"/>
        </w:rPr>
      </w:pPr>
      <w:r>
        <w:rPr>
          <w:iCs/>
          <w:color w:val="000000"/>
        </w:rPr>
        <w:t>Item [29] a</w:t>
      </w:r>
      <w:r w:rsidR="00B11C12" w:rsidRPr="00302D91">
        <w:rPr>
          <w:iCs/>
          <w:color w:val="000000"/>
        </w:rPr>
        <w:t xml:space="preserve">mends </w:t>
      </w:r>
      <w:r w:rsidR="00B11C12">
        <w:rPr>
          <w:iCs/>
          <w:color w:val="000000"/>
        </w:rPr>
        <w:t xml:space="preserve">Regulation </w:t>
      </w:r>
      <w:r w:rsidR="00B11C12" w:rsidRPr="00302D91">
        <w:rPr>
          <w:iCs/>
          <w:color w:val="000000"/>
        </w:rPr>
        <w:t>to standardise it.</w:t>
      </w:r>
    </w:p>
    <w:p w:rsidR="00B11C12" w:rsidRDefault="00B11C12" w:rsidP="00B11C12"/>
    <w:p w:rsidR="00B11C12" w:rsidRDefault="00B11C12" w:rsidP="00B11C12"/>
    <w:p w:rsidR="00B11C12" w:rsidRPr="00F6239F" w:rsidRDefault="00B11C12" w:rsidP="00B11C12">
      <w:pPr>
        <w:rPr>
          <w:u w:val="single"/>
        </w:rPr>
      </w:pPr>
      <w:r w:rsidRPr="00F6239F">
        <w:rPr>
          <w:i/>
          <w:iCs/>
          <w:color w:val="000000"/>
          <w:u w:val="single"/>
        </w:rPr>
        <w:t>Charter of the United Nations (</w:t>
      </w:r>
      <w:r>
        <w:rPr>
          <w:i/>
          <w:iCs/>
          <w:color w:val="000000"/>
          <w:u w:val="single"/>
        </w:rPr>
        <w:t>Sanctions - Liberia) Regulations 2008</w:t>
      </w:r>
    </w:p>
    <w:p w:rsidR="00B11C12" w:rsidRDefault="00B11C12" w:rsidP="00B11C12"/>
    <w:p w:rsidR="00B11C12" w:rsidRPr="00B361B2" w:rsidRDefault="00B11C12" w:rsidP="00B11C12"/>
    <w:p w:rsidR="00B11C12" w:rsidRPr="00B361B2" w:rsidRDefault="00B11C12" w:rsidP="00B11C12">
      <w:pPr>
        <w:rPr>
          <w:b/>
          <w:iCs/>
          <w:color w:val="000000"/>
        </w:rPr>
      </w:pPr>
      <w:r>
        <w:rPr>
          <w:b/>
          <w:iCs/>
          <w:color w:val="000000"/>
        </w:rPr>
        <w:t>Item [30</w:t>
      </w:r>
      <w:r w:rsidRPr="00B361B2">
        <w:rPr>
          <w:b/>
          <w:iCs/>
          <w:color w:val="000000"/>
        </w:rPr>
        <w:t xml:space="preserve">] – Regulation </w:t>
      </w:r>
      <w:r>
        <w:rPr>
          <w:b/>
          <w:iCs/>
          <w:color w:val="000000"/>
        </w:rPr>
        <w:t>3</w:t>
      </w:r>
    </w:p>
    <w:p w:rsidR="00B11C12" w:rsidRDefault="00B11C12" w:rsidP="00B11C12"/>
    <w:p w:rsidR="00B11C12" w:rsidRDefault="00B11C12" w:rsidP="00B11C12">
      <w:r>
        <w:t>Item [30] repeals regulation.</w:t>
      </w:r>
    </w:p>
    <w:p w:rsidR="00B11C12" w:rsidRPr="00B361B2" w:rsidRDefault="00B11C12" w:rsidP="00B11C12"/>
    <w:p w:rsidR="00B11C12" w:rsidRPr="0061214D" w:rsidRDefault="00B11C12" w:rsidP="00B11C12">
      <w:pPr>
        <w:rPr>
          <w:b/>
        </w:rPr>
      </w:pPr>
      <w:r>
        <w:rPr>
          <w:b/>
          <w:iCs/>
          <w:color w:val="000000"/>
        </w:rPr>
        <w:t>Item [31</w:t>
      </w:r>
      <w:r w:rsidRPr="00B361B2">
        <w:rPr>
          <w:b/>
          <w:iCs/>
          <w:color w:val="000000"/>
        </w:rPr>
        <w:t xml:space="preserve">] – Regulation </w:t>
      </w:r>
      <w:r>
        <w:rPr>
          <w:b/>
          <w:iCs/>
          <w:color w:val="000000"/>
        </w:rPr>
        <w:t>4,</w:t>
      </w:r>
      <w:r w:rsidRPr="008B04A5">
        <w:rPr>
          <w:b/>
        </w:rPr>
        <w:t xml:space="preserve"> </w:t>
      </w:r>
      <w:r>
        <w:rPr>
          <w:b/>
        </w:rPr>
        <w:t xml:space="preserve">insert </w:t>
      </w:r>
      <w:r w:rsidRPr="003F3EE4">
        <w:rPr>
          <w:b/>
        </w:rPr>
        <w:t xml:space="preserve">definition of </w:t>
      </w:r>
      <w:r w:rsidR="009C3389">
        <w:rPr>
          <w:b/>
          <w:i/>
        </w:rPr>
        <w:t>arms or</w:t>
      </w:r>
      <w:r>
        <w:rPr>
          <w:b/>
          <w:i/>
        </w:rPr>
        <w:t xml:space="preserve"> related materiel</w:t>
      </w:r>
    </w:p>
    <w:p w:rsidR="00B11C12" w:rsidRPr="003F3EE4" w:rsidRDefault="00B11C12" w:rsidP="00B11C12">
      <w:pPr>
        <w:rPr>
          <w:b/>
          <w:i/>
        </w:rPr>
      </w:pPr>
    </w:p>
    <w:p w:rsidR="00B11C12" w:rsidRDefault="00B11C12" w:rsidP="00B11C12">
      <w:pPr>
        <w:jc w:val="both"/>
      </w:pPr>
      <w:r w:rsidRPr="00F6239F">
        <w:t>Item [</w:t>
      </w:r>
      <w:r>
        <w:t>31</w:t>
      </w:r>
      <w:r w:rsidRPr="00F6239F">
        <w:t xml:space="preserve">] </w:t>
      </w:r>
      <w:r>
        <w:t>amends the defin</w:t>
      </w:r>
      <w:r w:rsidRPr="00246261">
        <w:t xml:space="preserve">ition of </w:t>
      </w:r>
      <w:r w:rsidR="009C3389">
        <w:rPr>
          <w:i/>
        </w:rPr>
        <w:t>arms or</w:t>
      </w:r>
      <w:r w:rsidRPr="00246261">
        <w:rPr>
          <w:i/>
        </w:rPr>
        <w:t xml:space="preserve"> related materiel</w:t>
      </w:r>
      <w:r w:rsidRPr="00246261">
        <w:t xml:space="preserve"> to more accurately implement Resolution 1521.</w:t>
      </w:r>
    </w:p>
    <w:p w:rsidR="00B11C12" w:rsidRPr="00B361B2" w:rsidRDefault="00B11C12" w:rsidP="00B11C12"/>
    <w:p w:rsidR="00B11C12" w:rsidRPr="0061214D" w:rsidRDefault="00B11C12" w:rsidP="00B11C12">
      <w:pPr>
        <w:rPr>
          <w:b/>
          <w:i/>
        </w:rPr>
      </w:pPr>
      <w:r>
        <w:rPr>
          <w:b/>
          <w:iCs/>
          <w:color w:val="000000"/>
        </w:rPr>
        <w:t>Item [32</w:t>
      </w:r>
      <w:r w:rsidRPr="00B361B2">
        <w:rPr>
          <w:b/>
          <w:iCs/>
          <w:color w:val="000000"/>
        </w:rPr>
        <w:t xml:space="preserve">] – Regulation </w:t>
      </w:r>
      <w:r>
        <w:rPr>
          <w:b/>
        </w:rPr>
        <w:t xml:space="preserve">(definition of </w:t>
      </w:r>
      <w:r>
        <w:rPr>
          <w:b/>
          <w:i/>
        </w:rPr>
        <w:t>controlled asset)</w:t>
      </w:r>
    </w:p>
    <w:p w:rsidR="00B11C12" w:rsidRPr="00660642" w:rsidRDefault="00B11C12" w:rsidP="00B11C12">
      <w:pPr>
        <w:rPr>
          <w:b/>
        </w:rPr>
      </w:pPr>
    </w:p>
    <w:p w:rsidR="00B11C12" w:rsidRPr="008B04A5" w:rsidRDefault="00B11C12" w:rsidP="00B11C12">
      <w:r>
        <w:t>Item [32</w:t>
      </w:r>
      <w:r w:rsidRPr="00660642">
        <w:t xml:space="preserve">] </w:t>
      </w:r>
      <w:r>
        <w:t xml:space="preserve">amends the definition of </w:t>
      </w:r>
      <w:r>
        <w:rPr>
          <w:i/>
        </w:rPr>
        <w:t>controlled asset</w:t>
      </w:r>
      <w:r>
        <w:t xml:space="preserve"> to more accurately reflect paragraph 1 of Resolution 1532.</w:t>
      </w:r>
    </w:p>
    <w:p w:rsidR="00B11C12" w:rsidRPr="00B361B2" w:rsidRDefault="00B11C12" w:rsidP="00B11C12">
      <w:pPr>
        <w:rPr>
          <w:b/>
          <w:iCs/>
          <w:color w:val="000000"/>
        </w:rPr>
      </w:pPr>
    </w:p>
    <w:p w:rsidR="00B11C12" w:rsidRDefault="00B11C12" w:rsidP="00B11C12">
      <w:pPr>
        <w:rPr>
          <w:b/>
        </w:rPr>
      </w:pPr>
      <w:r>
        <w:rPr>
          <w:b/>
          <w:iCs/>
          <w:color w:val="000000"/>
        </w:rPr>
        <w:t>Item [33</w:t>
      </w:r>
      <w:r w:rsidRPr="00B361B2">
        <w:rPr>
          <w:b/>
          <w:iCs/>
          <w:color w:val="000000"/>
        </w:rPr>
        <w:t xml:space="preserve">] – Regulation </w:t>
      </w:r>
      <w:r>
        <w:rPr>
          <w:b/>
        </w:rPr>
        <w:t xml:space="preserve">(definition of </w:t>
      </w:r>
      <w:r>
        <w:rPr>
          <w:b/>
          <w:i/>
        </w:rPr>
        <w:t>designated person or entity</w:t>
      </w:r>
      <w:r>
        <w:rPr>
          <w:b/>
        </w:rPr>
        <w:t>)</w:t>
      </w:r>
    </w:p>
    <w:p w:rsidR="00B11C12" w:rsidRPr="00FA73D0" w:rsidRDefault="00B11C12" w:rsidP="00B11C12"/>
    <w:p w:rsidR="00B11C12" w:rsidRPr="008B04A5" w:rsidRDefault="00B11C12" w:rsidP="00B11C12">
      <w:pPr>
        <w:rPr>
          <w:iCs/>
          <w:color w:val="000000"/>
        </w:rPr>
      </w:pPr>
      <w:r>
        <w:rPr>
          <w:iCs/>
          <w:color w:val="000000"/>
        </w:rPr>
        <w:t>Item [33</w:t>
      </w:r>
      <w:r w:rsidRPr="00660642">
        <w:rPr>
          <w:iCs/>
          <w:color w:val="000000"/>
        </w:rPr>
        <w:t xml:space="preserve">] </w:t>
      </w:r>
      <w:r>
        <w:t xml:space="preserve">amends the definition of </w:t>
      </w:r>
      <w:r w:rsidRPr="00565466">
        <w:rPr>
          <w:i/>
        </w:rPr>
        <w:t>designated person or entity</w:t>
      </w:r>
      <w:r>
        <w:rPr>
          <w:iCs/>
          <w:color w:val="000000"/>
        </w:rPr>
        <w:t xml:space="preserve"> </w:t>
      </w:r>
      <w:r>
        <w:t>to more accurately reflect paragraph 1 of Resolution 1532.</w:t>
      </w:r>
    </w:p>
    <w:p w:rsidR="00B11C12" w:rsidRPr="00B361B2" w:rsidRDefault="00B11C12" w:rsidP="00B11C12">
      <w:pPr>
        <w:rPr>
          <w:b/>
          <w:iCs/>
          <w:color w:val="000000"/>
        </w:rPr>
      </w:pPr>
    </w:p>
    <w:p w:rsidR="00B11C12" w:rsidRPr="0061214D" w:rsidRDefault="00B11C12" w:rsidP="00B11C12">
      <w:pPr>
        <w:rPr>
          <w:b/>
          <w:i/>
        </w:rPr>
      </w:pPr>
      <w:r>
        <w:rPr>
          <w:b/>
          <w:iCs/>
          <w:color w:val="000000"/>
        </w:rPr>
        <w:t>Item [34</w:t>
      </w:r>
      <w:r w:rsidRPr="00B361B2">
        <w:rPr>
          <w:b/>
          <w:iCs/>
          <w:color w:val="000000"/>
        </w:rPr>
        <w:t>] – Regulation</w:t>
      </w:r>
      <w:r>
        <w:rPr>
          <w:b/>
          <w:iCs/>
          <w:color w:val="000000"/>
        </w:rPr>
        <w:t>,</w:t>
      </w:r>
      <w:r w:rsidRPr="00B361B2">
        <w:rPr>
          <w:b/>
          <w:iCs/>
          <w:color w:val="000000"/>
        </w:rPr>
        <w:t xml:space="preserve"> </w:t>
      </w:r>
      <w:r>
        <w:rPr>
          <w:b/>
          <w:iCs/>
          <w:color w:val="000000"/>
        </w:rPr>
        <w:t>p</w:t>
      </w:r>
      <w:r>
        <w:rPr>
          <w:b/>
        </w:rPr>
        <w:t xml:space="preserve">aragraphs (e) and (f) of the definition of </w:t>
      </w:r>
      <w:r w:rsidRPr="0061214D">
        <w:rPr>
          <w:b/>
          <w:i/>
        </w:rPr>
        <w:t>paramilitary</w:t>
      </w:r>
      <w:r>
        <w:rPr>
          <w:b/>
          <w:i/>
        </w:rPr>
        <w:t xml:space="preserve"> equipment</w:t>
      </w:r>
    </w:p>
    <w:p w:rsidR="00B11C12" w:rsidRPr="003F3EE4" w:rsidRDefault="00B11C12" w:rsidP="00B11C12">
      <w:pPr>
        <w:rPr>
          <w:b/>
          <w:i/>
        </w:rPr>
      </w:pPr>
    </w:p>
    <w:p w:rsidR="00B11C12" w:rsidRDefault="00B11C12" w:rsidP="00B11C12">
      <w:r>
        <w:t>Item [34</w:t>
      </w:r>
      <w:r w:rsidRPr="003F3EE4">
        <w:t xml:space="preserve">] </w:t>
      </w:r>
      <w:r>
        <w:t>amends</w:t>
      </w:r>
      <w:r w:rsidRPr="0061214D">
        <w:t xml:space="preserve"> the defin</w:t>
      </w:r>
      <w:r>
        <w:t xml:space="preserve">ition of paramilitary equipment to more accurately reflect the relevant resolutions. </w:t>
      </w:r>
    </w:p>
    <w:p w:rsidR="00B11C12" w:rsidRPr="00B361B2" w:rsidRDefault="00B11C12" w:rsidP="00B11C12">
      <w:pPr>
        <w:rPr>
          <w:b/>
          <w:iCs/>
          <w:color w:val="000000"/>
        </w:rPr>
      </w:pPr>
    </w:p>
    <w:p w:rsidR="00B11C12" w:rsidRPr="008B04A5" w:rsidRDefault="00B11C12" w:rsidP="00B11C12">
      <w:pPr>
        <w:rPr>
          <w:b/>
          <w:i/>
          <w:iCs/>
          <w:color w:val="000000"/>
        </w:rPr>
      </w:pPr>
      <w:r>
        <w:rPr>
          <w:b/>
          <w:iCs/>
          <w:color w:val="000000"/>
        </w:rPr>
        <w:t xml:space="preserve">Item [35] – Regulation, definition of </w:t>
      </w:r>
      <w:r>
        <w:rPr>
          <w:b/>
          <w:i/>
          <w:iCs/>
          <w:color w:val="000000"/>
        </w:rPr>
        <w:t>resolution</w:t>
      </w:r>
    </w:p>
    <w:p w:rsidR="00B11C12" w:rsidRDefault="00B11C12" w:rsidP="00B11C12">
      <w:pPr>
        <w:rPr>
          <w:iCs/>
          <w:color w:val="000000"/>
        </w:rPr>
      </w:pPr>
    </w:p>
    <w:p w:rsidR="00B11C12" w:rsidRDefault="00B11C12" w:rsidP="00B11C12">
      <w:pPr>
        <w:rPr>
          <w:b/>
          <w:i/>
        </w:rPr>
      </w:pPr>
      <w:r>
        <w:t xml:space="preserve">Item [35] inserts the definition of </w:t>
      </w:r>
      <w:r>
        <w:rPr>
          <w:i/>
        </w:rPr>
        <w:t>resolution</w:t>
      </w:r>
      <w:r>
        <w:t xml:space="preserve"> to increase the clarity of the regulations. </w:t>
      </w:r>
    </w:p>
    <w:p w:rsidR="00B11C12" w:rsidRPr="00B361B2" w:rsidRDefault="00B11C12" w:rsidP="00B11C12">
      <w:pPr>
        <w:rPr>
          <w:b/>
          <w:iCs/>
          <w:color w:val="000000"/>
        </w:rPr>
      </w:pPr>
    </w:p>
    <w:p w:rsidR="00B11C12" w:rsidRPr="008B04A5" w:rsidRDefault="00B11C12" w:rsidP="00B11C12">
      <w:pPr>
        <w:rPr>
          <w:b/>
          <w:i/>
          <w:iCs/>
          <w:color w:val="000000"/>
        </w:rPr>
      </w:pPr>
      <w:r>
        <w:rPr>
          <w:b/>
          <w:iCs/>
          <w:color w:val="000000"/>
        </w:rPr>
        <w:t xml:space="preserve">Item [36] – Regulation, definition of </w:t>
      </w:r>
      <w:r>
        <w:rPr>
          <w:b/>
          <w:i/>
          <w:iCs/>
          <w:color w:val="000000"/>
        </w:rPr>
        <w:t>Resolution 1903</w:t>
      </w:r>
    </w:p>
    <w:p w:rsidR="00B11C12" w:rsidRDefault="00B11C12" w:rsidP="00B11C12">
      <w:pPr>
        <w:rPr>
          <w:iCs/>
          <w:color w:val="000000"/>
        </w:rPr>
      </w:pPr>
    </w:p>
    <w:p w:rsidR="00B11C12" w:rsidRPr="008B04A5" w:rsidRDefault="00B11C12" w:rsidP="00B11C12">
      <w:pPr>
        <w:rPr>
          <w:b/>
          <w:iCs/>
          <w:color w:val="000000"/>
        </w:rPr>
      </w:pPr>
      <w:r>
        <w:rPr>
          <w:iCs/>
          <w:color w:val="000000"/>
        </w:rPr>
        <w:t xml:space="preserve">Item [36] repeals the definition </w:t>
      </w:r>
      <w:r>
        <w:rPr>
          <w:i/>
          <w:iCs/>
          <w:color w:val="000000"/>
        </w:rPr>
        <w:t>Resolution 1903</w:t>
      </w:r>
      <w:r>
        <w:rPr>
          <w:iCs/>
          <w:color w:val="000000"/>
        </w:rPr>
        <w:t xml:space="preserve"> which no longer appears in the regulations.</w:t>
      </w:r>
    </w:p>
    <w:p w:rsidR="00B11C12" w:rsidRPr="00B361B2" w:rsidRDefault="00B11C12" w:rsidP="00B11C12">
      <w:pPr>
        <w:rPr>
          <w:b/>
          <w:iCs/>
          <w:color w:val="000000"/>
        </w:rPr>
      </w:pPr>
    </w:p>
    <w:p w:rsidR="00B11C12" w:rsidRDefault="00B11C12" w:rsidP="00B11C12">
      <w:pPr>
        <w:rPr>
          <w:b/>
          <w:iCs/>
          <w:color w:val="000000"/>
        </w:rPr>
      </w:pPr>
      <w:r>
        <w:rPr>
          <w:b/>
          <w:iCs/>
          <w:color w:val="000000"/>
        </w:rPr>
        <w:t>Item [37</w:t>
      </w:r>
      <w:r w:rsidRPr="00B361B2">
        <w:rPr>
          <w:b/>
          <w:iCs/>
          <w:color w:val="000000"/>
        </w:rPr>
        <w:t xml:space="preserve">] – </w:t>
      </w:r>
      <w:r>
        <w:rPr>
          <w:b/>
          <w:iCs/>
          <w:color w:val="000000"/>
        </w:rPr>
        <w:t xml:space="preserve">Regulation, definition of </w:t>
      </w:r>
      <w:r>
        <w:rPr>
          <w:b/>
          <w:i/>
          <w:iCs/>
          <w:color w:val="000000"/>
        </w:rPr>
        <w:t xml:space="preserve">Security Council </w:t>
      </w:r>
    </w:p>
    <w:p w:rsidR="00B11C12" w:rsidRDefault="00B11C12" w:rsidP="00B11C12">
      <w:pPr>
        <w:rPr>
          <w:iCs/>
          <w:color w:val="000000"/>
        </w:rPr>
      </w:pPr>
    </w:p>
    <w:p w:rsidR="00B11C12" w:rsidRPr="00565466" w:rsidRDefault="00B11C12" w:rsidP="00B11C12">
      <w:pPr>
        <w:rPr>
          <w:iCs/>
          <w:color w:val="000000"/>
        </w:rPr>
      </w:pPr>
      <w:r>
        <w:rPr>
          <w:iCs/>
          <w:color w:val="000000"/>
        </w:rPr>
        <w:t xml:space="preserve">Item [37] repeals the definition of “Security Council” which is referred to, but not defined in the </w:t>
      </w:r>
      <w:r>
        <w:rPr>
          <w:i/>
          <w:iCs/>
          <w:color w:val="000000"/>
        </w:rPr>
        <w:t xml:space="preserve">Charter of the United Nations Act 1945 </w:t>
      </w:r>
      <w:r w:rsidRPr="007F6E49">
        <w:rPr>
          <w:iCs/>
          <w:color w:val="000000"/>
        </w:rPr>
        <w:t>and d</w:t>
      </w:r>
      <w:r>
        <w:rPr>
          <w:iCs/>
          <w:color w:val="000000"/>
        </w:rPr>
        <w:t xml:space="preserve">oes not warrant definition here on the grounds that it is a commonly understood term. </w:t>
      </w:r>
    </w:p>
    <w:p w:rsidR="00B11C12" w:rsidRPr="00B361B2" w:rsidRDefault="00B11C12" w:rsidP="00B11C12">
      <w:pPr>
        <w:rPr>
          <w:b/>
          <w:iCs/>
          <w:color w:val="000000"/>
        </w:rPr>
      </w:pPr>
    </w:p>
    <w:p w:rsidR="00C141C0" w:rsidRPr="00B361B2" w:rsidRDefault="00C141C0" w:rsidP="00C141C0">
      <w:pPr>
        <w:rPr>
          <w:b/>
          <w:iCs/>
          <w:color w:val="000000"/>
        </w:rPr>
      </w:pPr>
    </w:p>
    <w:p w:rsidR="00C141C0" w:rsidRDefault="00C141C0" w:rsidP="00C141C0">
      <w:pPr>
        <w:rPr>
          <w:b/>
          <w:i/>
          <w:iCs/>
          <w:color w:val="000000"/>
        </w:rPr>
      </w:pPr>
      <w:r>
        <w:rPr>
          <w:b/>
          <w:iCs/>
          <w:color w:val="000000"/>
        </w:rPr>
        <w:t>Item [38</w:t>
      </w:r>
      <w:r w:rsidRPr="00660642">
        <w:rPr>
          <w:b/>
          <w:iCs/>
          <w:color w:val="000000"/>
        </w:rPr>
        <w:t xml:space="preserve">] – </w:t>
      </w:r>
      <w:r>
        <w:rPr>
          <w:b/>
          <w:iCs/>
          <w:color w:val="000000"/>
        </w:rPr>
        <w:t xml:space="preserve">Regulation 4, definition of </w:t>
      </w:r>
      <w:r>
        <w:rPr>
          <w:b/>
          <w:i/>
          <w:iCs/>
          <w:color w:val="000000"/>
        </w:rPr>
        <w:t>sanctioned service</w:t>
      </w:r>
    </w:p>
    <w:p w:rsidR="00C141C0" w:rsidRDefault="00C141C0" w:rsidP="00C141C0">
      <w:pPr>
        <w:rPr>
          <w:b/>
          <w:i/>
          <w:iCs/>
          <w:color w:val="000000"/>
        </w:rPr>
      </w:pPr>
    </w:p>
    <w:p w:rsidR="00C141C0" w:rsidRDefault="00C141C0" w:rsidP="00C141C0">
      <w:pPr>
        <w:rPr>
          <w:iCs/>
          <w:color w:val="000000"/>
        </w:rPr>
      </w:pPr>
      <w:r>
        <w:rPr>
          <w:iCs/>
          <w:color w:val="000000"/>
        </w:rPr>
        <w:t>Item [38]  amends the definition to reflect the reordering of the regulations.</w:t>
      </w:r>
    </w:p>
    <w:p w:rsidR="00C141C0" w:rsidRPr="008E1019" w:rsidRDefault="00C141C0" w:rsidP="00C141C0">
      <w:pPr>
        <w:rPr>
          <w:iCs/>
          <w:color w:val="000000"/>
        </w:rPr>
      </w:pPr>
    </w:p>
    <w:p w:rsidR="00C141C0" w:rsidRPr="008E1019" w:rsidRDefault="00C141C0" w:rsidP="00C141C0">
      <w:pPr>
        <w:rPr>
          <w:b/>
          <w:i/>
          <w:iCs/>
          <w:color w:val="000000"/>
        </w:rPr>
      </w:pPr>
      <w:r>
        <w:rPr>
          <w:b/>
          <w:iCs/>
          <w:color w:val="000000"/>
        </w:rPr>
        <w:t>Item [39</w:t>
      </w:r>
      <w:r w:rsidRPr="00660642">
        <w:rPr>
          <w:b/>
          <w:iCs/>
          <w:color w:val="000000"/>
        </w:rPr>
        <w:t xml:space="preserve">] – </w:t>
      </w:r>
      <w:r>
        <w:rPr>
          <w:b/>
          <w:iCs/>
          <w:color w:val="000000"/>
        </w:rPr>
        <w:t xml:space="preserve">Regulation 4, definition of </w:t>
      </w:r>
      <w:r>
        <w:rPr>
          <w:b/>
          <w:i/>
          <w:iCs/>
          <w:color w:val="000000"/>
        </w:rPr>
        <w:t>sanctioned supply</w:t>
      </w:r>
    </w:p>
    <w:p w:rsidR="00C141C0" w:rsidRDefault="00C141C0" w:rsidP="00C141C0">
      <w:pPr>
        <w:rPr>
          <w:b/>
          <w:iCs/>
          <w:color w:val="000000"/>
        </w:rPr>
      </w:pPr>
    </w:p>
    <w:p w:rsidR="00C141C0" w:rsidRPr="008E1019" w:rsidRDefault="00C141C0" w:rsidP="00C141C0">
      <w:pPr>
        <w:rPr>
          <w:iCs/>
          <w:color w:val="000000"/>
        </w:rPr>
      </w:pPr>
      <w:r>
        <w:rPr>
          <w:iCs/>
          <w:color w:val="000000"/>
        </w:rPr>
        <w:t>Item [39] amends the definition to reflect the reordering of the regulations.</w:t>
      </w:r>
    </w:p>
    <w:p w:rsidR="00C141C0" w:rsidRDefault="00C141C0" w:rsidP="00B11C12">
      <w:pPr>
        <w:rPr>
          <w:b/>
          <w:iCs/>
          <w:color w:val="000000"/>
        </w:rPr>
      </w:pPr>
    </w:p>
    <w:p w:rsidR="00B11C12" w:rsidRDefault="00B11C12" w:rsidP="00B11C12">
      <w:pPr>
        <w:rPr>
          <w:b/>
          <w:iCs/>
          <w:color w:val="000000"/>
        </w:rPr>
      </w:pPr>
      <w:r>
        <w:rPr>
          <w:b/>
          <w:iCs/>
          <w:color w:val="000000"/>
        </w:rPr>
        <w:t>Item [40</w:t>
      </w:r>
      <w:r w:rsidRPr="00660642">
        <w:rPr>
          <w:b/>
          <w:iCs/>
          <w:color w:val="000000"/>
        </w:rPr>
        <w:t xml:space="preserve">] – </w:t>
      </w:r>
      <w:r>
        <w:rPr>
          <w:b/>
          <w:iCs/>
          <w:color w:val="000000"/>
        </w:rPr>
        <w:t>Regulation 4, repeal and substitute note</w:t>
      </w:r>
    </w:p>
    <w:p w:rsidR="00B11C12" w:rsidRDefault="00B11C12" w:rsidP="00B11C12">
      <w:pPr>
        <w:rPr>
          <w:b/>
          <w:iCs/>
          <w:color w:val="000000"/>
        </w:rPr>
      </w:pPr>
    </w:p>
    <w:p w:rsidR="00B11C12" w:rsidRPr="00565466" w:rsidRDefault="00B11C12" w:rsidP="00B11C12">
      <w:pPr>
        <w:rPr>
          <w:iCs/>
          <w:color w:val="000000"/>
        </w:rPr>
      </w:pPr>
      <w:r>
        <w:rPr>
          <w:iCs/>
          <w:color w:val="000000"/>
        </w:rPr>
        <w:t xml:space="preserve">Item [40] amends the note omitting reference to the Minister for Foreign Affairs. By virtue of section 19A of the </w:t>
      </w:r>
      <w:r w:rsidRPr="0097500F">
        <w:rPr>
          <w:i/>
          <w:iCs/>
          <w:color w:val="000000"/>
        </w:rPr>
        <w:t>Acts Interpretation Ac</w:t>
      </w:r>
      <w:r w:rsidR="00EA15D6">
        <w:rPr>
          <w:i/>
          <w:iCs/>
          <w:color w:val="000000"/>
        </w:rPr>
        <w:t xml:space="preserve"> 1901</w:t>
      </w:r>
      <w:r w:rsidRPr="0097500F">
        <w:rPr>
          <w:i/>
          <w:iCs/>
          <w:color w:val="000000"/>
        </w:rPr>
        <w:t>t</w:t>
      </w:r>
      <w:r>
        <w:rPr>
          <w:iCs/>
          <w:color w:val="000000"/>
        </w:rPr>
        <w:t xml:space="preserve"> it is not necessary to identify the responsible Minister. </w:t>
      </w:r>
    </w:p>
    <w:p w:rsidR="00B11C12" w:rsidRPr="00B361B2" w:rsidRDefault="00B11C12" w:rsidP="00B11C12">
      <w:pPr>
        <w:rPr>
          <w:b/>
          <w:iCs/>
          <w:color w:val="000000"/>
        </w:rPr>
      </w:pPr>
    </w:p>
    <w:p w:rsidR="00B11C12" w:rsidRDefault="00B11C12" w:rsidP="00B11C12">
      <w:pPr>
        <w:rPr>
          <w:b/>
          <w:iCs/>
          <w:color w:val="000000"/>
        </w:rPr>
      </w:pPr>
      <w:r>
        <w:rPr>
          <w:b/>
          <w:iCs/>
          <w:color w:val="000000"/>
        </w:rPr>
        <w:t>Item [41</w:t>
      </w:r>
      <w:r w:rsidRPr="00B361B2">
        <w:rPr>
          <w:b/>
          <w:iCs/>
          <w:color w:val="000000"/>
        </w:rPr>
        <w:t>] – Regulation</w:t>
      </w:r>
      <w:r>
        <w:rPr>
          <w:b/>
          <w:iCs/>
          <w:color w:val="000000"/>
        </w:rPr>
        <w:t>s 5 to 11</w:t>
      </w:r>
    </w:p>
    <w:p w:rsidR="00EA15D6" w:rsidRDefault="00EA15D6" w:rsidP="00EA15D6">
      <w:pPr>
        <w:rPr>
          <w:iCs/>
          <w:color w:val="000000"/>
        </w:rPr>
      </w:pPr>
    </w:p>
    <w:p w:rsidR="00EA15D6" w:rsidRPr="00EA15D6" w:rsidRDefault="00EA15D6" w:rsidP="00EA15D6">
      <w:pPr>
        <w:rPr>
          <w:iCs/>
          <w:color w:val="000000"/>
        </w:rPr>
      </w:pPr>
      <w:r w:rsidRPr="00EA15D6">
        <w:rPr>
          <w:iCs/>
          <w:color w:val="000000"/>
        </w:rPr>
        <w:t xml:space="preserve">Item [41] </w:t>
      </w:r>
      <w:r>
        <w:rPr>
          <w:iCs/>
          <w:color w:val="000000"/>
        </w:rPr>
        <w:t xml:space="preserve">amends </w:t>
      </w:r>
      <w:r w:rsidRPr="00EA15D6">
        <w:rPr>
          <w:iCs/>
          <w:color w:val="000000"/>
        </w:rPr>
        <w:t xml:space="preserve">Regulation 6 (definition of </w:t>
      </w:r>
      <w:r w:rsidRPr="00EA15D6">
        <w:rPr>
          <w:i/>
          <w:iCs/>
          <w:color w:val="000000"/>
        </w:rPr>
        <w:t>sanctioned service</w:t>
      </w:r>
      <w:r w:rsidRPr="00EA15D6">
        <w:rPr>
          <w:iCs/>
          <w:color w:val="000000"/>
        </w:rPr>
        <w:t>) to implement subparagraph 2(b)(ii) of resolution 2128.</w:t>
      </w:r>
    </w:p>
    <w:p w:rsidR="00EA15D6" w:rsidRDefault="00EA15D6" w:rsidP="00B11C12">
      <w:pPr>
        <w:rPr>
          <w:b/>
          <w:iCs/>
          <w:color w:val="000000"/>
        </w:rPr>
      </w:pPr>
    </w:p>
    <w:p w:rsidR="00B11C12" w:rsidRDefault="00EA15D6" w:rsidP="00B11C12">
      <w:pPr>
        <w:rPr>
          <w:iCs/>
          <w:color w:val="000000"/>
        </w:rPr>
      </w:pPr>
      <w:r>
        <w:rPr>
          <w:iCs/>
          <w:color w:val="000000"/>
        </w:rPr>
        <w:t>Item [41] amends regulations 5, 7, 8, 9, 10 and</w:t>
      </w:r>
      <w:r w:rsidR="00B11C12">
        <w:rPr>
          <w:iCs/>
          <w:color w:val="000000"/>
        </w:rPr>
        <w:t xml:space="preserve"> 11</w:t>
      </w:r>
      <w:r w:rsidR="00B11C12" w:rsidRPr="007F6E49">
        <w:rPr>
          <w:iCs/>
          <w:color w:val="000000"/>
        </w:rPr>
        <w:t xml:space="preserve"> </w:t>
      </w:r>
      <w:r w:rsidR="00B11C12">
        <w:rPr>
          <w:iCs/>
          <w:color w:val="000000"/>
        </w:rPr>
        <w:t xml:space="preserve">which have been redrafted as part of a standardisation exercise across the various regulations made under the </w:t>
      </w:r>
      <w:r w:rsidR="00B11C12">
        <w:rPr>
          <w:i/>
          <w:iCs/>
          <w:color w:val="000000"/>
        </w:rPr>
        <w:t>Charter of the United Nations Act</w:t>
      </w:r>
      <w:r w:rsidR="00B11C12">
        <w:rPr>
          <w:iCs/>
          <w:color w:val="000000"/>
        </w:rPr>
        <w:t>.</w:t>
      </w:r>
    </w:p>
    <w:p w:rsidR="00B11C12" w:rsidRDefault="00B11C12" w:rsidP="00B11C12">
      <w:pPr>
        <w:pStyle w:val="ListParagraph"/>
        <w:numPr>
          <w:ilvl w:val="0"/>
          <w:numId w:val="12"/>
        </w:numPr>
        <w:rPr>
          <w:iCs/>
          <w:color w:val="000000"/>
        </w:rPr>
      </w:pPr>
      <w:r>
        <w:rPr>
          <w:iCs/>
          <w:color w:val="000000"/>
        </w:rPr>
        <w:t>Regulation 5 (definition of export sanctioned goods)</w:t>
      </w:r>
      <w:r w:rsidRPr="00C92926">
        <w:rPr>
          <w:iCs/>
          <w:color w:val="000000"/>
        </w:rPr>
        <w:t xml:space="preserve"> </w:t>
      </w:r>
      <w:r>
        <w:rPr>
          <w:iCs/>
          <w:color w:val="000000"/>
        </w:rPr>
        <w:t>has been standardised.</w:t>
      </w:r>
    </w:p>
    <w:p w:rsidR="00B11C12" w:rsidRDefault="00B11C12" w:rsidP="00B11C12">
      <w:pPr>
        <w:pStyle w:val="ListParagraph"/>
        <w:numPr>
          <w:ilvl w:val="0"/>
          <w:numId w:val="12"/>
        </w:numPr>
        <w:rPr>
          <w:iCs/>
          <w:color w:val="000000"/>
        </w:rPr>
      </w:pPr>
      <w:r>
        <w:rPr>
          <w:iCs/>
          <w:color w:val="000000"/>
        </w:rPr>
        <w:t xml:space="preserve">Regulation 7 (definition of </w:t>
      </w:r>
      <w:r>
        <w:rPr>
          <w:i/>
          <w:iCs/>
          <w:color w:val="000000"/>
        </w:rPr>
        <w:t xml:space="preserve">sanctioned supply) </w:t>
      </w:r>
      <w:r>
        <w:rPr>
          <w:iCs/>
          <w:color w:val="000000"/>
        </w:rPr>
        <w:t xml:space="preserve">has been </w:t>
      </w:r>
      <w:r w:rsidR="00EA15D6">
        <w:rPr>
          <w:iCs/>
          <w:color w:val="000000"/>
        </w:rPr>
        <w:t>standardised.</w:t>
      </w:r>
    </w:p>
    <w:p w:rsidR="00B11C12" w:rsidRDefault="00B11C12" w:rsidP="00B11C12">
      <w:pPr>
        <w:pStyle w:val="ListParagraph"/>
        <w:numPr>
          <w:ilvl w:val="0"/>
          <w:numId w:val="12"/>
        </w:numPr>
        <w:rPr>
          <w:iCs/>
          <w:color w:val="000000"/>
        </w:rPr>
      </w:pPr>
      <w:r>
        <w:rPr>
          <w:iCs/>
          <w:color w:val="000000"/>
        </w:rPr>
        <w:t>Regulation 8 (prohibitions relating to a sanctioned supply) has been standardised.</w:t>
      </w:r>
    </w:p>
    <w:p w:rsidR="00B11C12" w:rsidRDefault="00B11C12" w:rsidP="00B11C12">
      <w:pPr>
        <w:pStyle w:val="ListParagraph"/>
        <w:numPr>
          <w:ilvl w:val="0"/>
          <w:numId w:val="12"/>
        </w:numPr>
        <w:rPr>
          <w:iCs/>
          <w:color w:val="000000"/>
        </w:rPr>
      </w:pPr>
      <w:r>
        <w:rPr>
          <w:iCs/>
          <w:color w:val="000000"/>
        </w:rPr>
        <w:t>Regulation 9 (permit to make sanctioned supply)</w:t>
      </w:r>
      <w:r w:rsidRPr="00C92926">
        <w:rPr>
          <w:iCs/>
          <w:color w:val="000000"/>
        </w:rPr>
        <w:t xml:space="preserve"> </w:t>
      </w:r>
      <w:r>
        <w:rPr>
          <w:iCs/>
          <w:color w:val="000000"/>
        </w:rPr>
        <w:t>has been standardised.</w:t>
      </w:r>
    </w:p>
    <w:p w:rsidR="00B11C12" w:rsidRDefault="00B11C12" w:rsidP="00B11C12">
      <w:pPr>
        <w:pStyle w:val="ListParagraph"/>
        <w:numPr>
          <w:ilvl w:val="0"/>
          <w:numId w:val="12"/>
        </w:numPr>
        <w:rPr>
          <w:iCs/>
          <w:color w:val="000000"/>
        </w:rPr>
      </w:pPr>
      <w:r>
        <w:rPr>
          <w:iCs/>
          <w:color w:val="000000"/>
        </w:rPr>
        <w:t>Regulation 10 (prohibition relating to a sanctioned service)</w:t>
      </w:r>
      <w:r w:rsidRPr="00C92926">
        <w:rPr>
          <w:iCs/>
          <w:color w:val="000000"/>
        </w:rPr>
        <w:t xml:space="preserve"> </w:t>
      </w:r>
      <w:r>
        <w:rPr>
          <w:iCs/>
          <w:color w:val="000000"/>
        </w:rPr>
        <w:t>has been standardised.</w:t>
      </w:r>
    </w:p>
    <w:p w:rsidR="00B11C12" w:rsidRDefault="00B11C12" w:rsidP="00B11C12">
      <w:pPr>
        <w:pStyle w:val="ListParagraph"/>
        <w:numPr>
          <w:ilvl w:val="0"/>
          <w:numId w:val="12"/>
        </w:numPr>
        <w:rPr>
          <w:iCs/>
          <w:color w:val="000000"/>
        </w:rPr>
      </w:pPr>
      <w:r>
        <w:rPr>
          <w:iCs/>
          <w:color w:val="000000"/>
        </w:rPr>
        <w:t>Regulation 11 (permit to provide a sanctioned service)</w:t>
      </w:r>
      <w:r w:rsidRPr="00C92926">
        <w:rPr>
          <w:iCs/>
          <w:color w:val="000000"/>
        </w:rPr>
        <w:t xml:space="preserve"> </w:t>
      </w:r>
      <w:r>
        <w:rPr>
          <w:iCs/>
          <w:color w:val="000000"/>
        </w:rPr>
        <w:t>has been standardised.</w:t>
      </w:r>
    </w:p>
    <w:p w:rsidR="00B11C12" w:rsidRPr="00660642" w:rsidRDefault="00B11C12" w:rsidP="00B11C12">
      <w:pPr>
        <w:rPr>
          <w:b/>
          <w:iCs/>
          <w:color w:val="000000"/>
        </w:rPr>
      </w:pPr>
    </w:p>
    <w:p w:rsidR="00B11C12" w:rsidRDefault="00B11C12" w:rsidP="00B11C12">
      <w:pPr>
        <w:rPr>
          <w:b/>
          <w:iCs/>
          <w:color w:val="000000"/>
        </w:rPr>
      </w:pPr>
      <w:r>
        <w:rPr>
          <w:b/>
          <w:iCs/>
          <w:color w:val="000000"/>
        </w:rPr>
        <w:t>Item [42</w:t>
      </w:r>
      <w:r w:rsidRPr="00B361B2">
        <w:rPr>
          <w:b/>
          <w:iCs/>
          <w:color w:val="000000"/>
        </w:rPr>
        <w:t xml:space="preserve">] – </w:t>
      </w:r>
      <w:r>
        <w:rPr>
          <w:b/>
          <w:iCs/>
          <w:color w:val="000000"/>
        </w:rPr>
        <w:t>Subregulation 12(1)</w:t>
      </w:r>
    </w:p>
    <w:p w:rsidR="00B11C12" w:rsidRDefault="00B11C12" w:rsidP="00B11C12">
      <w:pPr>
        <w:rPr>
          <w:iCs/>
          <w:color w:val="000000"/>
        </w:rPr>
      </w:pPr>
    </w:p>
    <w:p w:rsidR="00B11C12" w:rsidRPr="007756FE" w:rsidRDefault="00B11C12" w:rsidP="00B11C12">
      <w:pPr>
        <w:rPr>
          <w:iCs/>
          <w:color w:val="000000"/>
        </w:rPr>
      </w:pPr>
      <w:r>
        <w:rPr>
          <w:iCs/>
          <w:color w:val="000000"/>
        </w:rPr>
        <w:t>Item [42</w:t>
      </w:r>
      <w:r w:rsidRPr="007756FE">
        <w:rPr>
          <w:iCs/>
          <w:color w:val="000000"/>
        </w:rPr>
        <w:t>] omits “regulation” and substitutes “subregulation”.</w:t>
      </w:r>
    </w:p>
    <w:p w:rsidR="00B11C12" w:rsidRPr="00B361B2" w:rsidRDefault="00B11C12" w:rsidP="00B11C12"/>
    <w:p w:rsidR="00B11C12" w:rsidRDefault="00B11C12" w:rsidP="00B11C12">
      <w:pPr>
        <w:rPr>
          <w:b/>
          <w:iCs/>
          <w:color w:val="000000"/>
        </w:rPr>
      </w:pPr>
      <w:r>
        <w:rPr>
          <w:b/>
          <w:iCs/>
          <w:color w:val="000000"/>
        </w:rPr>
        <w:t>Item [43</w:t>
      </w:r>
      <w:r w:rsidRPr="00B361B2">
        <w:rPr>
          <w:b/>
          <w:iCs/>
          <w:color w:val="000000"/>
        </w:rPr>
        <w:t xml:space="preserve">] – </w:t>
      </w:r>
      <w:r>
        <w:rPr>
          <w:b/>
          <w:iCs/>
          <w:color w:val="000000"/>
        </w:rPr>
        <w:t>Subregulation 12(2)</w:t>
      </w:r>
    </w:p>
    <w:p w:rsidR="00B11C12" w:rsidRDefault="00B11C12" w:rsidP="00B11C12">
      <w:pPr>
        <w:rPr>
          <w:b/>
          <w:iCs/>
          <w:color w:val="000000"/>
        </w:rPr>
      </w:pPr>
    </w:p>
    <w:p w:rsidR="00B11C12" w:rsidRDefault="00B11C12" w:rsidP="00B11C12">
      <w:r>
        <w:rPr>
          <w:iCs/>
          <w:color w:val="000000"/>
        </w:rPr>
        <w:t>Item [43</w:t>
      </w:r>
      <w:r w:rsidRPr="007756FE">
        <w:rPr>
          <w:iCs/>
          <w:color w:val="000000"/>
        </w:rPr>
        <w:t xml:space="preserve">] </w:t>
      </w:r>
      <w:r w:rsidR="00EA15D6">
        <w:rPr>
          <w:iCs/>
          <w:color w:val="000000"/>
        </w:rPr>
        <w:t xml:space="preserve">amends the subregulation to impose strict liability on an individual who commits an offence under regulation 12(1) </w:t>
      </w:r>
      <w:r w:rsidR="00EA15D6">
        <w:t>in relation to the existence or otherwise of a permit. Strict liability does not apply to any other element of the offence.</w:t>
      </w:r>
    </w:p>
    <w:p w:rsidR="00EA15D6" w:rsidRPr="00B361B2" w:rsidRDefault="00EA15D6" w:rsidP="00B11C12"/>
    <w:p w:rsidR="00B11C12" w:rsidRDefault="00B11C12" w:rsidP="00B11C12">
      <w:pPr>
        <w:rPr>
          <w:b/>
          <w:iCs/>
          <w:color w:val="000000"/>
        </w:rPr>
      </w:pPr>
      <w:r>
        <w:rPr>
          <w:b/>
          <w:iCs/>
          <w:color w:val="000000"/>
        </w:rPr>
        <w:t>Item [44</w:t>
      </w:r>
      <w:r w:rsidRPr="00B361B2">
        <w:rPr>
          <w:b/>
          <w:iCs/>
          <w:color w:val="000000"/>
        </w:rPr>
        <w:t xml:space="preserve">] – </w:t>
      </w:r>
      <w:r>
        <w:rPr>
          <w:b/>
          <w:iCs/>
          <w:color w:val="000000"/>
        </w:rPr>
        <w:t>Subregulation 13(1)</w:t>
      </w:r>
    </w:p>
    <w:p w:rsidR="00B11C12" w:rsidRDefault="00B11C12" w:rsidP="00B11C12">
      <w:pPr>
        <w:rPr>
          <w:iCs/>
          <w:color w:val="000000"/>
        </w:rPr>
      </w:pPr>
    </w:p>
    <w:p w:rsidR="00B11C12" w:rsidRPr="00D7225E" w:rsidRDefault="00B11C12" w:rsidP="00B11C12">
      <w:pPr>
        <w:rPr>
          <w:iCs/>
          <w:color w:val="000000"/>
        </w:rPr>
      </w:pPr>
      <w:r>
        <w:rPr>
          <w:iCs/>
          <w:color w:val="000000"/>
        </w:rPr>
        <w:t>Item [44</w:t>
      </w:r>
      <w:r w:rsidRPr="007756FE">
        <w:rPr>
          <w:iCs/>
          <w:color w:val="000000"/>
        </w:rPr>
        <w:t>] omits “regulation” and substitutes “subregulation”.</w:t>
      </w:r>
    </w:p>
    <w:p w:rsidR="00B11C12" w:rsidRPr="00B361B2" w:rsidRDefault="00B11C12" w:rsidP="00B11C12"/>
    <w:p w:rsidR="00B11C12" w:rsidRDefault="00B11C12" w:rsidP="00B11C12">
      <w:pPr>
        <w:rPr>
          <w:b/>
          <w:iCs/>
          <w:color w:val="000000"/>
        </w:rPr>
      </w:pPr>
      <w:r>
        <w:rPr>
          <w:b/>
          <w:iCs/>
          <w:color w:val="000000"/>
        </w:rPr>
        <w:t>Item [45</w:t>
      </w:r>
      <w:r w:rsidRPr="00B361B2">
        <w:rPr>
          <w:b/>
          <w:iCs/>
          <w:color w:val="000000"/>
        </w:rPr>
        <w:t xml:space="preserve">] – </w:t>
      </w:r>
      <w:r>
        <w:rPr>
          <w:b/>
          <w:iCs/>
          <w:color w:val="000000"/>
        </w:rPr>
        <w:t xml:space="preserve">Subregulation 13(1)(c) </w:t>
      </w:r>
    </w:p>
    <w:p w:rsidR="00B11C12" w:rsidRDefault="00B11C12" w:rsidP="00B11C12">
      <w:pPr>
        <w:rPr>
          <w:iCs/>
          <w:color w:val="000000"/>
        </w:rPr>
      </w:pPr>
    </w:p>
    <w:p w:rsidR="00B11C12" w:rsidRDefault="00B11C12" w:rsidP="00B11C12">
      <w:pPr>
        <w:rPr>
          <w:iCs/>
          <w:color w:val="000000"/>
        </w:rPr>
      </w:pPr>
      <w:r>
        <w:rPr>
          <w:iCs/>
          <w:color w:val="000000"/>
        </w:rPr>
        <w:t>Item [45</w:t>
      </w:r>
      <w:r w:rsidRPr="007756FE">
        <w:rPr>
          <w:iCs/>
          <w:color w:val="000000"/>
        </w:rPr>
        <w:t xml:space="preserve">] </w:t>
      </w:r>
      <w:r>
        <w:rPr>
          <w:iCs/>
          <w:color w:val="000000"/>
        </w:rPr>
        <w:t>omits “dealing” and inserts “is”.</w:t>
      </w:r>
    </w:p>
    <w:p w:rsidR="00B11C12" w:rsidRDefault="00B11C12" w:rsidP="00B11C12">
      <w:pPr>
        <w:rPr>
          <w:b/>
          <w:iCs/>
          <w:color w:val="000000"/>
        </w:rPr>
      </w:pPr>
    </w:p>
    <w:p w:rsidR="00B11C12" w:rsidRDefault="00B11C12" w:rsidP="00B11C12">
      <w:pPr>
        <w:rPr>
          <w:b/>
          <w:iCs/>
          <w:color w:val="000000"/>
        </w:rPr>
      </w:pPr>
      <w:r>
        <w:rPr>
          <w:b/>
          <w:iCs/>
          <w:color w:val="000000"/>
        </w:rPr>
        <w:t>Item [46</w:t>
      </w:r>
      <w:r w:rsidRPr="00B361B2">
        <w:rPr>
          <w:b/>
          <w:iCs/>
          <w:color w:val="000000"/>
        </w:rPr>
        <w:t xml:space="preserve">] – </w:t>
      </w:r>
      <w:r>
        <w:rPr>
          <w:b/>
          <w:iCs/>
          <w:color w:val="000000"/>
        </w:rPr>
        <w:t>Subregulation 13(2) and notes</w:t>
      </w:r>
    </w:p>
    <w:p w:rsidR="00B11C12" w:rsidRDefault="00B11C12" w:rsidP="00B11C12">
      <w:pPr>
        <w:rPr>
          <w:iCs/>
          <w:color w:val="000000"/>
        </w:rPr>
      </w:pPr>
    </w:p>
    <w:p w:rsidR="00B11C12" w:rsidRDefault="00B11C12" w:rsidP="00B11C12">
      <w:pPr>
        <w:rPr>
          <w:iCs/>
          <w:color w:val="000000"/>
        </w:rPr>
      </w:pPr>
      <w:r>
        <w:rPr>
          <w:iCs/>
          <w:color w:val="000000"/>
        </w:rPr>
        <w:t>Item [46</w:t>
      </w:r>
      <w:r w:rsidRPr="007756FE">
        <w:rPr>
          <w:iCs/>
          <w:color w:val="000000"/>
        </w:rPr>
        <w:t xml:space="preserve">] </w:t>
      </w:r>
      <w:r>
        <w:rPr>
          <w:iCs/>
          <w:color w:val="000000"/>
        </w:rPr>
        <w:t xml:space="preserve">amends </w:t>
      </w:r>
      <w:r w:rsidR="00EA15D6">
        <w:rPr>
          <w:iCs/>
          <w:color w:val="000000"/>
        </w:rPr>
        <w:t xml:space="preserve">the subregulation to impose strict liability on an individual who commits an offence under regulation 13(1) </w:t>
      </w:r>
      <w:r w:rsidR="00EA15D6">
        <w:t>in relation to the existence or otherwise of a permit. Strict liability does not apply to any other element of the offence.</w:t>
      </w:r>
    </w:p>
    <w:p w:rsidR="00B11C12" w:rsidRPr="00B361B2" w:rsidRDefault="00B11C12" w:rsidP="00B11C12"/>
    <w:p w:rsidR="00B11C12" w:rsidRDefault="00B11C12" w:rsidP="00B11C12">
      <w:pPr>
        <w:rPr>
          <w:b/>
          <w:iCs/>
          <w:color w:val="000000"/>
        </w:rPr>
      </w:pPr>
      <w:r>
        <w:rPr>
          <w:b/>
          <w:iCs/>
          <w:color w:val="000000"/>
        </w:rPr>
        <w:t>Item [47</w:t>
      </w:r>
      <w:r w:rsidRPr="00B361B2">
        <w:rPr>
          <w:b/>
          <w:iCs/>
          <w:color w:val="000000"/>
        </w:rPr>
        <w:t xml:space="preserve">] – Regulation </w:t>
      </w:r>
      <w:r>
        <w:rPr>
          <w:b/>
          <w:iCs/>
          <w:color w:val="000000"/>
        </w:rPr>
        <w:t>14</w:t>
      </w:r>
    </w:p>
    <w:p w:rsidR="00B11C12" w:rsidRDefault="00B11C12" w:rsidP="00B11C12">
      <w:pPr>
        <w:rPr>
          <w:b/>
          <w:iCs/>
          <w:color w:val="000000"/>
        </w:rPr>
      </w:pPr>
    </w:p>
    <w:p w:rsidR="00B11C12" w:rsidRPr="00302D91" w:rsidRDefault="00B11C12" w:rsidP="00B11C12">
      <w:pPr>
        <w:rPr>
          <w:iCs/>
          <w:color w:val="000000"/>
        </w:rPr>
      </w:pPr>
      <w:r>
        <w:rPr>
          <w:iCs/>
          <w:color w:val="000000"/>
        </w:rPr>
        <w:t>Item [47] a</w:t>
      </w:r>
      <w:r w:rsidRPr="00302D91">
        <w:rPr>
          <w:iCs/>
          <w:color w:val="000000"/>
        </w:rPr>
        <w:t xml:space="preserve">mends </w:t>
      </w:r>
      <w:r>
        <w:rPr>
          <w:iCs/>
          <w:color w:val="000000"/>
        </w:rPr>
        <w:t xml:space="preserve">the regulation </w:t>
      </w:r>
      <w:r w:rsidRPr="00302D91">
        <w:rPr>
          <w:iCs/>
          <w:color w:val="000000"/>
        </w:rPr>
        <w:t>to standardise it.</w:t>
      </w:r>
    </w:p>
    <w:p w:rsidR="00B11C12" w:rsidRDefault="00B11C12" w:rsidP="00B11C12">
      <w:pPr>
        <w:rPr>
          <w:i/>
          <w:iCs/>
        </w:rPr>
      </w:pPr>
    </w:p>
    <w:p w:rsidR="00B11C12" w:rsidRDefault="00B11C12" w:rsidP="00B11C12">
      <w:pPr>
        <w:rPr>
          <w:i/>
          <w:iCs/>
        </w:rPr>
      </w:pPr>
      <w:r>
        <w:rPr>
          <w:i/>
          <w:iCs/>
        </w:rPr>
        <w:t>Charter of the United Nations (Sanctions—Libyan Arab Jamahiriya) Regulations 2011</w:t>
      </w:r>
    </w:p>
    <w:p w:rsidR="00B11C12" w:rsidRDefault="00B11C12" w:rsidP="00B11C12"/>
    <w:p w:rsidR="00B11C12" w:rsidRDefault="00B11C12" w:rsidP="00B11C12">
      <w:pPr>
        <w:rPr>
          <w:b/>
          <w:iCs/>
          <w:color w:val="000000"/>
        </w:rPr>
      </w:pPr>
      <w:r>
        <w:rPr>
          <w:b/>
          <w:iCs/>
          <w:color w:val="000000"/>
        </w:rPr>
        <w:t>Item [48</w:t>
      </w:r>
      <w:r w:rsidRPr="00B361B2">
        <w:rPr>
          <w:b/>
          <w:iCs/>
          <w:color w:val="000000"/>
        </w:rPr>
        <w:t xml:space="preserve">] – Regulation </w:t>
      </w:r>
      <w:r>
        <w:rPr>
          <w:b/>
          <w:iCs/>
          <w:color w:val="000000"/>
        </w:rPr>
        <w:t>1</w:t>
      </w:r>
    </w:p>
    <w:p w:rsidR="00C141C0" w:rsidRDefault="00C141C0" w:rsidP="00B11C12">
      <w:pPr>
        <w:rPr>
          <w:iCs/>
          <w:color w:val="000000"/>
        </w:rPr>
      </w:pPr>
    </w:p>
    <w:p w:rsidR="00B11C12" w:rsidRPr="00607E64" w:rsidRDefault="00B11C12" w:rsidP="00B11C12">
      <w:pPr>
        <w:rPr>
          <w:iCs/>
          <w:color w:val="000000"/>
        </w:rPr>
      </w:pPr>
      <w:r>
        <w:rPr>
          <w:iCs/>
          <w:color w:val="000000"/>
        </w:rPr>
        <w:t xml:space="preserve">Item [48] amends the title of the regulation to reflect the change of the political situation in Libya which is no longer referred to by Australia is the </w:t>
      </w:r>
      <w:r w:rsidRPr="00B40834">
        <w:rPr>
          <w:iCs/>
          <w:color w:val="000000"/>
        </w:rPr>
        <w:t>Libyan Arab Jamahiriya</w:t>
      </w:r>
      <w:r>
        <w:rPr>
          <w:iCs/>
          <w:color w:val="000000"/>
        </w:rPr>
        <w:t>.</w:t>
      </w:r>
    </w:p>
    <w:p w:rsidR="00B11C12" w:rsidRDefault="00B11C12" w:rsidP="00B11C12">
      <w:pPr>
        <w:rPr>
          <w:b/>
          <w:iCs/>
          <w:color w:val="000000"/>
        </w:rPr>
      </w:pPr>
    </w:p>
    <w:p w:rsidR="00B11C12" w:rsidRPr="0061214D" w:rsidRDefault="00B11C12" w:rsidP="00B11C12">
      <w:pPr>
        <w:rPr>
          <w:b/>
        </w:rPr>
      </w:pPr>
      <w:r>
        <w:rPr>
          <w:b/>
          <w:iCs/>
          <w:color w:val="000000"/>
        </w:rPr>
        <w:t>Item [49</w:t>
      </w:r>
      <w:r w:rsidRPr="00B361B2">
        <w:rPr>
          <w:b/>
          <w:iCs/>
          <w:color w:val="000000"/>
        </w:rPr>
        <w:t xml:space="preserve">] – Regulation </w:t>
      </w:r>
      <w:r>
        <w:rPr>
          <w:b/>
          <w:iCs/>
          <w:color w:val="000000"/>
        </w:rPr>
        <w:t>3,</w:t>
      </w:r>
      <w:r w:rsidRPr="00B40834">
        <w:rPr>
          <w:b/>
        </w:rPr>
        <w:t xml:space="preserve"> </w:t>
      </w:r>
      <w:r>
        <w:rPr>
          <w:b/>
        </w:rPr>
        <w:t xml:space="preserve">repeal </w:t>
      </w:r>
      <w:r w:rsidRPr="003F3EE4">
        <w:rPr>
          <w:b/>
        </w:rPr>
        <w:t xml:space="preserve">definition of </w:t>
      </w:r>
      <w:r w:rsidR="009C3389">
        <w:rPr>
          <w:b/>
          <w:i/>
        </w:rPr>
        <w:t>arms or</w:t>
      </w:r>
      <w:r>
        <w:rPr>
          <w:b/>
          <w:i/>
        </w:rPr>
        <w:t xml:space="preserve"> related materiel</w:t>
      </w:r>
    </w:p>
    <w:p w:rsidR="00B11C12" w:rsidRPr="003F3EE4" w:rsidRDefault="00B11C12" w:rsidP="00B11C12">
      <w:pPr>
        <w:rPr>
          <w:b/>
          <w:i/>
        </w:rPr>
      </w:pPr>
    </w:p>
    <w:p w:rsidR="00B11C12" w:rsidRPr="00B40834" w:rsidRDefault="00B11C12" w:rsidP="00B11C12">
      <w:r w:rsidRPr="00F6239F">
        <w:t>Item [</w:t>
      </w:r>
      <w:r>
        <w:t>49</w:t>
      </w:r>
      <w:r w:rsidRPr="00F6239F">
        <w:t xml:space="preserve">] </w:t>
      </w:r>
      <w:r>
        <w:t xml:space="preserve">amends the definition of </w:t>
      </w:r>
      <w:r w:rsidR="009C3389">
        <w:rPr>
          <w:i/>
        </w:rPr>
        <w:t>arms or</w:t>
      </w:r>
      <w:r w:rsidRPr="0097500F">
        <w:rPr>
          <w:i/>
        </w:rPr>
        <w:t xml:space="preserve"> related materiel</w:t>
      </w:r>
      <w:r>
        <w:t xml:space="preserve"> to reorder the paragraphs. </w:t>
      </w:r>
    </w:p>
    <w:p w:rsidR="00B11C12" w:rsidRDefault="00B11C12" w:rsidP="00B11C12">
      <w:pPr>
        <w:rPr>
          <w:b/>
          <w:iCs/>
          <w:color w:val="000000"/>
        </w:rPr>
      </w:pPr>
    </w:p>
    <w:p w:rsidR="00B11C12" w:rsidRDefault="00B11C12" w:rsidP="00B11C12">
      <w:pPr>
        <w:rPr>
          <w:b/>
          <w:i/>
          <w:iCs/>
          <w:color w:val="000000"/>
        </w:rPr>
      </w:pPr>
      <w:r>
        <w:rPr>
          <w:b/>
          <w:iCs/>
          <w:color w:val="000000"/>
        </w:rPr>
        <w:t>Item [50</w:t>
      </w:r>
      <w:r w:rsidRPr="00B361B2">
        <w:rPr>
          <w:b/>
          <w:iCs/>
          <w:color w:val="000000"/>
        </w:rPr>
        <w:t xml:space="preserve">] – Regulation </w:t>
      </w:r>
      <w:r>
        <w:rPr>
          <w:b/>
          <w:iCs/>
          <w:color w:val="000000"/>
        </w:rPr>
        <w:t xml:space="preserve">3, insert definition </w:t>
      </w:r>
      <w:r>
        <w:rPr>
          <w:b/>
          <w:i/>
          <w:iCs/>
          <w:color w:val="000000"/>
        </w:rPr>
        <w:t>bunkering service</w:t>
      </w:r>
    </w:p>
    <w:p w:rsidR="00B11C12" w:rsidRDefault="00B11C12" w:rsidP="00B11C12">
      <w:pPr>
        <w:rPr>
          <w:iCs/>
          <w:color w:val="000000"/>
        </w:rPr>
      </w:pPr>
    </w:p>
    <w:p w:rsidR="00B11C12" w:rsidRPr="00EB0616" w:rsidRDefault="00B11C12" w:rsidP="00B11C12">
      <w:pPr>
        <w:rPr>
          <w:iCs/>
          <w:color w:val="000000"/>
        </w:rPr>
      </w:pPr>
      <w:r>
        <w:rPr>
          <w:iCs/>
          <w:color w:val="000000"/>
        </w:rPr>
        <w:t xml:space="preserve">Item [50] inserts a definition of </w:t>
      </w:r>
      <w:r>
        <w:rPr>
          <w:i/>
          <w:iCs/>
          <w:color w:val="000000"/>
        </w:rPr>
        <w:t>bunkering service</w:t>
      </w:r>
      <w:r>
        <w:rPr>
          <w:iCs/>
          <w:color w:val="000000"/>
        </w:rPr>
        <w:t xml:space="preserve"> to implement Resolution 2146.</w:t>
      </w:r>
    </w:p>
    <w:p w:rsidR="00B11C12" w:rsidRDefault="00B11C12" w:rsidP="00B11C12">
      <w:pPr>
        <w:rPr>
          <w:b/>
          <w:iCs/>
          <w:color w:val="000000"/>
        </w:rPr>
      </w:pPr>
    </w:p>
    <w:p w:rsidR="00B11C12" w:rsidRDefault="00B11C12" w:rsidP="00B11C12">
      <w:pPr>
        <w:rPr>
          <w:b/>
          <w:iCs/>
          <w:color w:val="000000"/>
        </w:rPr>
      </w:pPr>
      <w:r>
        <w:rPr>
          <w:b/>
          <w:iCs/>
          <w:color w:val="000000"/>
        </w:rPr>
        <w:t>Item [51</w:t>
      </w:r>
      <w:r w:rsidRPr="00B361B2">
        <w:rPr>
          <w:b/>
          <w:iCs/>
          <w:color w:val="000000"/>
        </w:rPr>
        <w:t xml:space="preserve">] – Regulation </w:t>
      </w:r>
      <w:r>
        <w:rPr>
          <w:b/>
          <w:iCs/>
          <w:color w:val="000000"/>
        </w:rPr>
        <w:t xml:space="preserve">3, definition of </w:t>
      </w:r>
      <w:r>
        <w:rPr>
          <w:b/>
          <w:i/>
          <w:iCs/>
          <w:color w:val="000000"/>
        </w:rPr>
        <w:t>CASA</w:t>
      </w:r>
    </w:p>
    <w:p w:rsidR="00B11C12" w:rsidRDefault="00B11C12" w:rsidP="00B11C12">
      <w:pPr>
        <w:rPr>
          <w:b/>
          <w:iCs/>
          <w:color w:val="000000"/>
        </w:rPr>
      </w:pPr>
    </w:p>
    <w:p w:rsidR="00B11C12" w:rsidRPr="00EB0616" w:rsidRDefault="00B11C12" w:rsidP="00B11C12">
      <w:pPr>
        <w:rPr>
          <w:iCs/>
          <w:color w:val="000000"/>
        </w:rPr>
      </w:pPr>
      <w:r>
        <w:rPr>
          <w:iCs/>
          <w:color w:val="000000"/>
        </w:rPr>
        <w:t xml:space="preserve">Item [51] omits “subsection 3(1) of the </w:t>
      </w:r>
      <w:r>
        <w:rPr>
          <w:i/>
          <w:iCs/>
          <w:color w:val="000000"/>
        </w:rPr>
        <w:t>Air Navigation Act 1920”</w:t>
      </w:r>
      <w:r>
        <w:rPr>
          <w:iCs/>
          <w:color w:val="000000"/>
        </w:rPr>
        <w:t xml:space="preserve"> and substitutes “section 3 of the </w:t>
      </w:r>
      <w:r w:rsidRPr="00EB0616">
        <w:rPr>
          <w:i/>
          <w:iCs/>
          <w:color w:val="000000"/>
        </w:rPr>
        <w:t>Civil Aviation Act 1988</w:t>
      </w:r>
      <w:r>
        <w:rPr>
          <w:iCs/>
          <w:color w:val="000000"/>
        </w:rPr>
        <w:t xml:space="preserve">”. </w:t>
      </w:r>
    </w:p>
    <w:p w:rsidR="00B11C12" w:rsidRDefault="00B11C12" w:rsidP="00B11C12">
      <w:pPr>
        <w:rPr>
          <w:b/>
          <w:iCs/>
          <w:color w:val="000000"/>
        </w:rPr>
      </w:pPr>
    </w:p>
    <w:p w:rsidR="00B11C12" w:rsidRDefault="00B11C12" w:rsidP="00B11C12">
      <w:pPr>
        <w:rPr>
          <w:b/>
          <w:i/>
          <w:iCs/>
          <w:color w:val="000000"/>
        </w:rPr>
      </w:pPr>
      <w:r>
        <w:rPr>
          <w:b/>
          <w:iCs/>
          <w:color w:val="000000"/>
        </w:rPr>
        <w:t>Item [52</w:t>
      </w:r>
      <w:r w:rsidRPr="00B361B2">
        <w:rPr>
          <w:b/>
          <w:iCs/>
          <w:color w:val="000000"/>
        </w:rPr>
        <w:t xml:space="preserve">] – Regulation </w:t>
      </w:r>
      <w:r>
        <w:rPr>
          <w:b/>
          <w:iCs/>
          <w:color w:val="000000"/>
        </w:rPr>
        <w:t xml:space="preserve">3, definition of </w:t>
      </w:r>
      <w:r>
        <w:rPr>
          <w:b/>
          <w:i/>
          <w:iCs/>
          <w:color w:val="000000"/>
        </w:rPr>
        <w:t>controlled asset</w:t>
      </w:r>
    </w:p>
    <w:p w:rsidR="00B11C12" w:rsidRDefault="00B11C12" w:rsidP="00B11C12">
      <w:pPr>
        <w:rPr>
          <w:b/>
          <w:i/>
          <w:iCs/>
          <w:color w:val="000000"/>
        </w:rPr>
      </w:pPr>
    </w:p>
    <w:p w:rsidR="00B11C12" w:rsidRDefault="00B11C12" w:rsidP="00B11C12">
      <w:pPr>
        <w:rPr>
          <w:b/>
          <w:i/>
          <w:iCs/>
          <w:color w:val="000000"/>
        </w:rPr>
      </w:pPr>
      <w:r>
        <w:rPr>
          <w:iCs/>
          <w:color w:val="000000"/>
        </w:rPr>
        <w:t xml:space="preserve">Item [52] amends the </w:t>
      </w:r>
      <w:r w:rsidRPr="00EB0616">
        <w:rPr>
          <w:iCs/>
          <w:color w:val="000000"/>
        </w:rPr>
        <w:t xml:space="preserve">definition of </w:t>
      </w:r>
      <w:r w:rsidRPr="00EB0616">
        <w:rPr>
          <w:i/>
          <w:iCs/>
          <w:color w:val="000000"/>
        </w:rPr>
        <w:t>controlled asset</w:t>
      </w:r>
      <w:r w:rsidRPr="00EB0616">
        <w:t xml:space="preserve"> </w:t>
      </w:r>
      <w:r>
        <w:t>to more accurately reflect resolutions relating to Libya.</w:t>
      </w:r>
    </w:p>
    <w:p w:rsidR="00B11C12" w:rsidRPr="00EB0616" w:rsidRDefault="00B11C12" w:rsidP="00B11C12">
      <w:pPr>
        <w:rPr>
          <w:iCs/>
          <w:color w:val="000000"/>
        </w:rPr>
      </w:pPr>
    </w:p>
    <w:p w:rsidR="00B11C12" w:rsidRDefault="00B11C12" w:rsidP="00B11C12">
      <w:pPr>
        <w:rPr>
          <w:b/>
        </w:rPr>
      </w:pPr>
      <w:r>
        <w:rPr>
          <w:b/>
          <w:iCs/>
          <w:color w:val="000000"/>
        </w:rPr>
        <w:t>Item [53</w:t>
      </w:r>
      <w:r w:rsidRPr="00B361B2">
        <w:rPr>
          <w:b/>
          <w:iCs/>
          <w:color w:val="000000"/>
        </w:rPr>
        <w:t xml:space="preserve">] – Regulation </w:t>
      </w:r>
      <w:r>
        <w:rPr>
          <w:b/>
          <w:iCs/>
          <w:color w:val="000000"/>
        </w:rPr>
        <w:t xml:space="preserve">3, </w:t>
      </w:r>
      <w:r>
        <w:rPr>
          <w:b/>
        </w:rPr>
        <w:t xml:space="preserve">definition of </w:t>
      </w:r>
      <w:r>
        <w:rPr>
          <w:b/>
          <w:i/>
        </w:rPr>
        <w:t>designated person or entity</w:t>
      </w:r>
    </w:p>
    <w:p w:rsidR="00B11C12" w:rsidRDefault="00B11C12" w:rsidP="00B11C12">
      <w:pPr>
        <w:rPr>
          <w:b/>
        </w:rPr>
      </w:pPr>
    </w:p>
    <w:p w:rsidR="00B11C12" w:rsidRPr="00EB0616" w:rsidRDefault="00B11C12" w:rsidP="00B11C12">
      <w:pPr>
        <w:rPr>
          <w:iCs/>
          <w:color w:val="000000"/>
        </w:rPr>
      </w:pPr>
      <w:r>
        <w:t xml:space="preserve">Item [53] amends the definition of </w:t>
      </w:r>
      <w:r w:rsidRPr="00565466">
        <w:rPr>
          <w:i/>
        </w:rPr>
        <w:t>designated person or entity</w:t>
      </w:r>
      <w:r>
        <w:rPr>
          <w:iCs/>
          <w:color w:val="000000"/>
        </w:rPr>
        <w:t xml:space="preserve"> </w:t>
      </w:r>
      <w:r>
        <w:t>to more accurately reflect resolutions relating to Libya.</w:t>
      </w:r>
    </w:p>
    <w:p w:rsidR="00B11C12" w:rsidRPr="00EB0616" w:rsidRDefault="00B11C12" w:rsidP="00B11C12">
      <w:pPr>
        <w:rPr>
          <w:iCs/>
          <w:color w:val="000000"/>
        </w:rPr>
      </w:pPr>
    </w:p>
    <w:p w:rsidR="00B11C12" w:rsidRDefault="00B11C12" w:rsidP="00B11C12">
      <w:pPr>
        <w:rPr>
          <w:b/>
          <w:i/>
          <w:iCs/>
          <w:color w:val="000000"/>
        </w:rPr>
      </w:pPr>
      <w:r>
        <w:rPr>
          <w:b/>
          <w:iCs/>
          <w:color w:val="000000"/>
        </w:rPr>
        <w:t>Item [54</w:t>
      </w:r>
      <w:r w:rsidRPr="00B361B2">
        <w:rPr>
          <w:b/>
          <w:iCs/>
          <w:color w:val="000000"/>
        </w:rPr>
        <w:t xml:space="preserve">] – Regulation </w:t>
      </w:r>
      <w:r>
        <w:rPr>
          <w:b/>
          <w:iCs/>
          <w:color w:val="000000"/>
        </w:rPr>
        <w:t xml:space="preserve">3, insert definition </w:t>
      </w:r>
      <w:r>
        <w:rPr>
          <w:b/>
          <w:i/>
          <w:iCs/>
          <w:color w:val="000000"/>
        </w:rPr>
        <w:t>designated vessel</w:t>
      </w:r>
    </w:p>
    <w:p w:rsidR="00B11C12" w:rsidRPr="00EB0616" w:rsidRDefault="00B11C12" w:rsidP="00B11C12">
      <w:pPr>
        <w:rPr>
          <w:iCs/>
          <w:color w:val="000000"/>
        </w:rPr>
      </w:pPr>
      <w:r>
        <w:rPr>
          <w:iCs/>
          <w:color w:val="000000"/>
        </w:rPr>
        <w:t xml:space="preserve">Item [54] inserts a definition of </w:t>
      </w:r>
      <w:r>
        <w:rPr>
          <w:i/>
          <w:iCs/>
          <w:color w:val="000000"/>
        </w:rPr>
        <w:t>designated vessel</w:t>
      </w:r>
      <w:r>
        <w:rPr>
          <w:iCs/>
          <w:color w:val="000000"/>
        </w:rPr>
        <w:t xml:space="preserve"> to implement Resolution 2146.</w:t>
      </w:r>
    </w:p>
    <w:p w:rsidR="00B11C12" w:rsidRPr="00EB0616" w:rsidRDefault="00B11C12" w:rsidP="00B11C12">
      <w:pPr>
        <w:rPr>
          <w:b/>
          <w:i/>
          <w:iCs/>
          <w:color w:val="000000"/>
        </w:rPr>
      </w:pPr>
    </w:p>
    <w:p w:rsidR="00B11C12" w:rsidRDefault="00B11C12" w:rsidP="00B11C12">
      <w:pPr>
        <w:rPr>
          <w:b/>
          <w:iCs/>
          <w:color w:val="000000"/>
        </w:rPr>
      </w:pPr>
      <w:r>
        <w:rPr>
          <w:b/>
          <w:iCs/>
          <w:color w:val="000000"/>
        </w:rPr>
        <w:t>Item [55</w:t>
      </w:r>
      <w:r w:rsidRPr="00B361B2">
        <w:rPr>
          <w:b/>
          <w:iCs/>
          <w:color w:val="000000"/>
        </w:rPr>
        <w:t xml:space="preserve">] – Regulation </w:t>
      </w:r>
      <w:r>
        <w:rPr>
          <w:b/>
          <w:iCs/>
          <w:color w:val="000000"/>
        </w:rPr>
        <w:t xml:space="preserve">3, definition of </w:t>
      </w:r>
      <w:r w:rsidRPr="00EB0616">
        <w:rPr>
          <w:b/>
          <w:i/>
          <w:iCs/>
        </w:rPr>
        <w:t>Libyan Arab Jamahiriya entity</w:t>
      </w:r>
    </w:p>
    <w:p w:rsidR="00B11C12" w:rsidRDefault="00B11C12" w:rsidP="00B11C12"/>
    <w:p w:rsidR="00B11C12" w:rsidRDefault="00B11C12" w:rsidP="00B11C12">
      <w:r>
        <w:t xml:space="preserve">Item [55] repeals the </w:t>
      </w:r>
      <w:r w:rsidRPr="00893526">
        <w:rPr>
          <w:iCs/>
          <w:color w:val="000000"/>
        </w:rPr>
        <w:t xml:space="preserve">definition of </w:t>
      </w:r>
      <w:r w:rsidRPr="00893526">
        <w:rPr>
          <w:i/>
          <w:iCs/>
        </w:rPr>
        <w:t>Libyan Arab Jamahiriya entity</w:t>
      </w:r>
      <w:r>
        <w:rPr>
          <w:i/>
          <w:iCs/>
        </w:rPr>
        <w:t>.</w:t>
      </w:r>
    </w:p>
    <w:p w:rsidR="00B11C12" w:rsidRDefault="00B11C12" w:rsidP="00B11C12"/>
    <w:p w:rsidR="00B11C12" w:rsidRPr="0061214D" w:rsidRDefault="00B11C12" w:rsidP="00B11C12">
      <w:pPr>
        <w:rPr>
          <w:b/>
          <w:i/>
        </w:rPr>
      </w:pPr>
      <w:r>
        <w:rPr>
          <w:b/>
          <w:iCs/>
          <w:color w:val="000000"/>
        </w:rPr>
        <w:lastRenderedPageBreak/>
        <w:t>Item [56</w:t>
      </w:r>
      <w:r w:rsidRPr="00B361B2">
        <w:rPr>
          <w:b/>
          <w:iCs/>
          <w:color w:val="000000"/>
        </w:rPr>
        <w:t xml:space="preserve">] – Regulation </w:t>
      </w:r>
      <w:r>
        <w:rPr>
          <w:b/>
          <w:iCs/>
          <w:color w:val="000000"/>
        </w:rPr>
        <w:t>3, p</w:t>
      </w:r>
      <w:r>
        <w:rPr>
          <w:b/>
        </w:rPr>
        <w:t xml:space="preserve">aragraphs (e) and (f) of the definition of </w:t>
      </w:r>
      <w:r w:rsidRPr="0061214D">
        <w:rPr>
          <w:b/>
          <w:i/>
        </w:rPr>
        <w:t>paramilitary</w:t>
      </w:r>
      <w:r>
        <w:rPr>
          <w:b/>
          <w:i/>
        </w:rPr>
        <w:t xml:space="preserve"> equipment</w:t>
      </w:r>
    </w:p>
    <w:p w:rsidR="00B11C12" w:rsidRPr="003F3EE4" w:rsidRDefault="00B11C12" w:rsidP="00B11C12">
      <w:pPr>
        <w:rPr>
          <w:b/>
          <w:i/>
        </w:rPr>
      </w:pPr>
    </w:p>
    <w:p w:rsidR="00B11C12" w:rsidRPr="00893526" w:rsidRDefault="00C141C0" w:rsidP="00B11C12">
      <w:r>
        <w:t>Item [56</w:t>
      </w:r>
      <w:r w:rsidR="00B11C12" w:rsidRPr="003F3EE4">
        <w:t xml:space="preserve">] </w:t>
      </w:r>
      <w:r w:rsidR="00B11C12">
        <w:t>amends</w:t>
      </w:r>
      <w:r w:rsidR="00B11C12" w:rsidRPr="0061214D">
        <w:t xml:space="preserve"> the defin</w:t>
      </w:r>
      <w:r w:rsidR="00B11C12">
        <w:t xml:space="preserve">ition of </w:t>
      </w:r>
      <w:r w:rsidR="00B11C12" w:rsidRPr="00893526">
        <w:rPr>
          <w:i/>
        </w:rPr>
        <w:t>paramilitary equipment</w:t>
      </w:r>
      <w:r w:rsidR="00B11C12">
        <w:t xml:space="preserve"> to more accurately reflect resolutions relating to Libya. </w:t>
      </w:r>
    </w:p>
    <w:p w:rsidR="00B11C12" w:rsidRDefault="00B11C12" w:rsidP="00B11C12">
      <w:pPr>
        <w:rPr>
          <w:b/>
          <w:iCs/>
          <w:color w:val="000000"/>
        </w:rPr>
      </w:pPr>
    </w:p>
    <w:p w:rsidR="00B11C12" w:rsidRDefault="00B11C12" w:rsidP="00B11C12">
      <w:pPr>
        <w:rPr>
          <w:b/>
          <w:iCs/>
          <w:color w:val="000000"/>
        </w:rPr>
      </w:pPr>
      <w:r>
        <w:rPr>
          <w:b/>
          <w:iCs/>
          <w:color w:val="000000"/>
        </w:rPr>
        <w:t>Item [57</w:t>
      </w:r>
      <w:r w:rsidRPr="00B361B2">
        <w:rPr>
          <w:b/>
          <w:iCs/>
          <w:color w:val="000000"/>
        </w:rPr>
        <w:t xml:space="preserve">] – </w:t>
      </w:r>
      <w:r w:rsidRPr="00893526">
        <w:rPr>
          <w:b/>
          <w:iCs/>
          <w:color w:val="000000"/>
        </w:rPr>
        <w:t xml:space="preserve">Regulation 3, definition of </w:t>
      </w:r>
      <w:r w:rsidRPr="00893526">
        <w:rPr>
          <w:b/>
          <w:i/>
          <w:iCs/>
          <w:color w:val="000000"/>
        </w:rPr>
        <w:t>protective clothing</w:t>
      </w:r>
    </w:p>
    <w:p w:rsidR="00B11C12" w:rsidRDefault="00B11C12" w:rsidP="00B11C12">
      <w:pPr>
        <w:rPr>
          <w:b/>
          <w:iCs/>
          <w:color w:val="000000"/>
        </w:rPr>
      </w:pPr>
    </w:p>
    <w:p w:rsidR="00B11C12" w:rsidRPr="00893526" w:rsidRDefault="00B11C12" w:rsidP="00B11C12">
      <w:pPr>
        <w:rPr>
          <w:i/>
          <w:iCs/>
          <w:color w:val="000000"/>
        </w:rPr>
      </w:pPr>
      <w:r w:rsidRPr="00893526">
        <w:rPr>
          <w:iCs/>
          <w:color w:val="000000"/>
        </w:rPr>
        <w:t xml:space="preserve">Item [57] inserts a definition </w:t>
      </w:r>
      <w:r>
        <w:rPr>
          <w:iCs/>
          <w:color w:val="000000"/>
        </w:rPr>
        <w:t xml:space="preserve">of </w:t>
      </w:r>
      <w:r w:rsidRPr="00893526">
        <w:rPr>
          <w:i/>
          <w:iCs/>
          <w:color w:val="000000"/>
        </w:rPr>
        <w:t>protective clothing.</w:t>
      </w:r>
    </w:p>
    <w:p w:rsidR="00B11C12" w:rsidRDefault="00B11C12" w:rsidP="00B11C12">
      <w:pPr>
        <w:rPr>
          <w:b/>
          <w:iCs/>
          <w:color w:val="000000"/>
        </w:rPr>
      </w:pPr>
    </w:p>
    <w:p w:rsidR="00B11C12" w:rsidRDefault="00B11C12" w:rsidP="00B11C12">
      <w:pPr>
        <w:rPr>
          <w:b/>
          <w:iCs/>
          <w:color w:val="000000"/>
        </w:rPr>
      </w:pPr>
      <w:r>
        <w:rPr>
          <w:b/>
          <w:iCs/>
          <w:color w:val="000000"/>
        </w:rPr>
        <w:t>Item [58</w:t>
      </w:r>
      <w:r w:rsidRPr="00B361B2">
        <w:rPr>
          <w:b/>
          <w:iCs/>
          <w:color w:val="000000"/>
        </w:rPr>
        <w:t xml:space="preserve">] – Regulation </w:t>
      </w:r>
      <w:r>
        <w:rPr>
          <w:b/>
          <w:iCs/>
          <w:color w:val="000000"/>
        </w:rPr>
        <w:t xml:space="preserve">3, definitions of </w:t>
      </w:r>
      <w:r w:rsidRPr="00893526">
        <w:rPr>
          <w:b/>
          <w:i/>
          <w:iCs/>
          <w:color w:val="000000"/>
        </w:rPr>
        <w:t>Resolution 1970</w:t>
      </w:r>
      <w:r>
        <w:rPr>
          <w:b/>
          <w:iCs/>
          <w:color w:val="000000"/>
        </w:rPr>
        <w:t xml:space="preserve">, </w:t>
      </w:r>
      <w:r w:rsidRPr="00893526">
        <w:rPr>
          <w:b/>
          <w:i/>
          <w:iCs/>
          <w:color w:val="000000"/>
        </w:rPr>
        <w:t>Resolution 1973</w:t>
      </w:r>
      <w:r>
        <w:rPr>
          <w:b/>
          <w:iCs/>
          <w:color w:val="000000"/>
        </w:rPr>
        <w:t xml:space="preserve"> and </w:t>
      </w:r>
      <w:r w:rsidRPr="00893526">
        <w:rPr>
          <w:b/>
          <w:i/>
          <w:iCs/>
          <w:color w:val="000000"/>
        </w:rPr>
        <w:t>Resolution 2009</w:t>
      </w:r>
    </w:p>
    <w:p w:rsidR="00B11C12" w:rsidRDefault="00B11C12" w:rsidP="00B11C12">
      <w:pPr>
        <w:rPr>
          <w:b/>
          <w:iCs/>
          <w:color w:val="000000"/>
        </w:rPr>
      </w:pPr>
    </w:p>
    <w:p w:rsidR="00B11C12" w:rsidRPr="00893526" w:rsidRDefault="00B11C12" w:rsidP="00B11C12">
      <w:pPr>
        <w:rPr>
          <w:iCs/>
          <w:color w:val="000000"/>
        </w:rPr>
      </w:pPr>
      <w:r>
        <w:rPr>
          <w:iCs/>
          <w:color w:val="000000"/>
        </w:rPr>
        <w:t xml:space="preserve">Item [58] repeals the definitions </w:t>
      </w:r>
      <w:r w:rsidRPr="00893526">
        <w:rPr>
          <w:iCs/>
          <w:color w:val="000000"/>
        </w:rPr>
        <w:t xml:space="preserve">of definitions of Resolution 1970, Resolution 1973 and Resolution 2009 which no longer appear in the regulations. </w:t>
      </w:r>
    </w:p>
    <w:p w:rsidR="00B11C12" w:rsidRDefault="00B11C12" w:rsidP="00B11C12">
      <w:pPr>
        <w:rPr>
          <w:b/>
          <w:iCs/>
          <w:color w:val="000000"/>
        </w:rPr>
      </w:pPr>
    </w:p>
    <w:p w:rsidR="00B11C12" w:rsidRDefault="00B11C12" w:rsidP="00B11C12">
      <w:pPr>
        <w:rPr>
          <w:b/>
          <w:iCs/>
          <w:color w:val="000000"/>
        </w:rPr>
      </w:pPr>
      <w:r>
        <w:rPr>
          <w:b/>
          <w:iCs/>
          <w:color w:val="000000"/>
        </w:rPr>
        <w:t>Item [59</w:t>
      </w:r>
      <w:r w:rsidRPr="00B361B2">
        <w:rPr>
          <w:b/>
          <w:iCs/>
          <w:color w:val="000000"/>
        </w:rPr>
        <w:t xml:space="preserve">] – Regulation </w:t>
      </w:r>
      <w:r>
        <w:rPr>
          <w:b/>
          <w:iCs/>
          <w:color w:val="000000"/>
        </w:rPr>
        <w:t xml:space="preserve">3, definition of </w:t>
      </w:r>
      <w:r w:rsidRPr="00893526">
        <w:rPr>
          <w:b/>
          <w:i/>
          <w:iCs/>
          <w:color w:val="000000"/>
        </w:rPr>
        <w:t>Resolution 2095</w:t>
      </w:r>
    </w:p>
    <w:p w:rsidR="00B11C12" w:rsidRDefault="00B11C12" w:rsidP="00B11C12">
      <w:pPr>
        <w:rPr>
          <w:b/>
          <w:iCs/>
          <w:color w:val="000000"/>
        </w:rPr>
      </w:pPr>
    </w:p>
    <w:p w:rsidR="00B11C12" w:rsidRPr="00893526" w:rsidRDefault="00B11C12" w:rsidP="00B11C12">
      <w:pPr>
        <w:rPr>
          <w:iCs/>
          <w:color w:val="000000"/>
        </w:rPr>
      </w:pPr>
      <w:r>
        <w:rPr>
          <w:iCs/>
          <w:color w:val="000000"/>
        </w:rPr>
        <w:t xml:space="preserve">Item [59] repeals the definition of </w:t>
      </w:r>
      <w:r w:rsidRPr="00893526">
        <w:rPr>
          <w:i/>
          <w:iCs/>
          <w:color w:val="000000"/>
        </w:rPr>
        <w:t>Resolution 2095</w:t>
      </w:r>
      <w:r>
        <w:rPr>
          <w:iCs/>
          <w:color w:val="000000"/>
        </w:rPr>
        <w:t xml:space="preserve"> </w:t>
      </w:r>
      <w:r w:rsidRPr="00893526">
        <w:rPr>
          <w:iCs/>
          <w:color w:val="000000"/>
        </w:rPr>
        <w:t>which no longer appear</w:t>
      </w:r>
      <w:r>
        <w:rPr>
          <w:iCs/>
          <w:color w:val="000000"/>
        </w:rPr>
        <w:t>s</w:t>
      </w:r>
      <w:r w:rsidRPr="00893526">
        <w:rPr>
          <w:iCs/>
          <w:color w:val="000000"/>
        </w:rPr>
        <w:t xml:space="preserve"> in the regulations.</w:t>
      </w:r>
    </w:p>
    <w:p w:rsidR="00B11C12" w:rsidRDefault="00B11C12" w:rsidP="00B11C12">
      <w:pPr>
        <w:rPr>
          <w:b/>
          <w:iCs/>
          <w:color w:val="000000"/>
        </w:rPr>
      </w:pPr>
    </w:p>
    <w:p w:rsidR="00B11C12" w:rsidRDefault="00B11C12" w:rsidP="00B11C12">
      <w:pPr>
        <w:rPr>
          <w:b/>
          <w:i/>
          <w:iCs/>
          <w:color w:val="000000"/>
        </w:rPr>
      </w:pPr>
      <w:r>
        <w:rPr>
          <w:b/>
          <w:iCs/>
          <w:color w:val="000000"/>
        </w:rPr>
        <w:t>Item [60</w:t>
      </w:r>
      <w:r w:rsidRPr="00B361B2">
        <w:rPr>
          <w:b/>
          <w:iCs/>
          <w:color w:val="000000"/>
        </w:rPr>
        <w:t xml:space="preserve">] – Regulation </w:t>
      </w:r>
      <w:r>
        <w:rPr>
          <w:b/>
          <w:iCs/>
          <w:color w:val="000000"/>
        </w:rPr>
        <w:t xml:space="preserve">3, definition </w:t>
      </w:r>
      <w:r>
        <w:rPr>
          <w:b/>
          <w:i/>
          <w:iCs/>
          <w:color w:val="000000"/>
        </w:rPr>
        <w:t>Resolution 2046</w:t>
      </w:r>
    </w:p>
    <w:p w:rsidR="00B11C12" w:rsidRDefault="00B11C12" w:rsidP="00B11C12">
      <w:pPr>
        <w:rPr>
          <w:b/>
          <w:i/>
          <w:iCs/>
          <w:color w:val="000000"/>
        </w:rPr>
      </w:pPr>
    </w:p>
    <w:p w:rsidR="00B11C12" w:rsidRDefault="00B11C12" w:rsidP="00B11C12">
      <w:pPr>
        <w:rPr>
          <w:i/>
          <w:iCs/>
          <w:color w:val="000000"/>
        </w:rPr>
      </w:pPr>
      <w:r>
        <w:rPr>
          <w:iCs/>
          <w:color w:val="000000"/>
        </w:rPr>
        <w:t xml:space="preserve">Item [60] inserts a definition of </w:t>
      </w:r>
      <w:r>
        <w:rPr>
          <w:i/>
          <w:iCs/>
          <w:color w:val="000000"/>
        </w:rPr>
        <w:t xml:space="preserve">Resolution 2046. </w:t>
      </w:r>
    </w:p>
    <w:p w:rsidR="00B11C12" w:rsidRPr="00893526" w:rsidRDefault="00B11C12" w:rsidP="00B11C12">
      <w:pPr>
        <w:rPr>
          <w:i/>
          <w:iCs/>
          <w:color w:val="000000"/>
        </w:rPr>
      </w:pPr>
    </w:p>
    <w:p w:rsidR="00B11C12" w:rsidRPr="00893526" w:rsidRDefault="00B11C12" w:rsidP="00B11C12">
      <w:pPr>
        <w:rPr>
          <w:b/>
          <w:i/>
          <w:iCs/>
          <w:color w:val="000000"/>
        </w:rPr>
      </w:pPr>
      <w:r>
        <w:rPr>
          <w:b/>
          <w:iCs/>
          <w:color w:val="000000"/>
        </w:rPr>
        <w:t>Item [61</w:t>
      </w:r>
      <w:r w:rsidRPr="00B361B2">
        <w:rPr>
          <w:b/>
          <w:iCs/>
          <w:color w:val="000000"/>
        </w:rPr>
        <w:t xml:space="preserve">] – Regulation </w:t>
      </w:r>
      <w:r>
        <w:rPr>
          <w:b/>
          <w:iCs/>
          <w:color w:val="000000"/>
        </w:rPr>
        <w:t xml:space="preserve">3, definition of </w:t>
      </w:r>
      <w:r>
        <w:rPr>
          <w:b/>
          <w:i/>
          <w:iCs/>
          <w:color w:val="000000"/>
        </w:rPr>
        <w:t>sanctioned service</w:t>
      </w:r>
    </w:p>
    <w:p w:rsidR="00B11C12" w:rsidRDefault="00B11C12" w:rsidP="00B11C12">
      <w:pPr>
        <w:rPr>
          <w:iCs/>
          <w:color w:val="000000"/>
        </w:rPr>
      </w:pPr>
    </w:p>
    <w:p w:rsidR="00B11C12" w:rsidRPr="00893526" w:rsidRDefault="00B11C12" w:rsidP="00B11C12">
      <w:pPr>
        <w:rPr>
          <w:iCs/>
          <w:color w:val="000000"/>
        </w:rPr>
      </w:pPr>
      <w:r>
        <w:rPr>
          <w:iCs/>
          <w:color w:val="000000"/>
        </w:rPr>
        <w:t>Item [61</w:t>
      </w:r>
      <w:r w:rsidRPr="00660642">
        <w:rPr>
          <w:iCs/>
          <w:color w:val="000000"/>
        </w:rPr>
        <w:t xml:space="preserve">] </w:t>
      </w:r>
      <w:r>
        <w:rPr>
          <w:iCs/>
          <w:color w:val="000000"/>
        </w:rPr>
        <w:t>omits “in regulation 5” and substitutes “by regulation 4” to account for the renumbering of regulations.</w:t>
      </w:r>
    </w:p>
    <w:p w:rsidR="00B11C12" w:rsidRDefault="00B11C12" w:rsidP="00B11C12">
      <w:pPr>
        <w:rPr>
          <w:b/>
          <w:iCs/>
          <w:color w:val="000000"/>
        </w:rPr>
      </w:pPr>
    </w:p>
    <w:p w:rsidR="00B11C12" w:rsidRPr="00893526" w:rsidRDefault="00B11C12" w:rsidP="00B11C12">
      <w:pPr>
        <w:rPr>
          <w:b/>
          <w:i/>
          <w:iCs/>
          <w:color w:val="000000"/>
        </w:rPr>
      </w:pPr>
      <w:r>
        <w:rPr>
          <w:b/>
          <w:iCs/>
          <w:color w:val="000000"/>
        </w:rPr>
        <w:t>Item [62</w:t>
      </w:r>
      <w:r w:rsidRPr="00B361B2">
        <w:rPr>
          <w:b/>
          <w:iCs/>
          <w:color w:val="000000"/>
        </w:rPr>
        <w:t xml:space="preserve">] – Regulation </w:t>
      </w:r>
      <w:r>
        <w:rPr>
          <w:b/>
          <w:iCs/>
          <w:color w:val="000000"/>
        </w:rPr>
        <w:t xml:space="preserve">3, definition of </w:t>
      </w:r>
      <w:r w:rsidR="00421A9B">
        <w:rPr>
          <w:b/>
          <w:i/>
          <w:iCs/>
          <w:color w:val="000000"/>
        </w:rPr>
        <w:t>sanctioned</w:t>
      </w:r>
      <w:r>
        <w:rPr>
          <w:b/>
          <w:i/>
          <w:iCs/>
          <w:color w:val="000000"/>
        </w:rPr>
        <w:t xml:space="preserve"> supply</w:t>
      </w:r>
    </w:p>
    <w:p w:rsidR="00B11C12" w:rsidRDefault="00B11C12" w:rsidP="00B11C12">
      <w:pPr>
        <w:rPr>
          <w:iCs/>
          <w:color w:val="000000"/>
        </w:rPr>
      </w:pPr>
    </w:p>
    <w:p w:rsidR="00B11C12" w:rsidRPr="00893526" w:rsidRDefault="00B11C12" w:rsidP="00B11C12">
      <w:pPr>
        <w:rPr>
          <w:iCs/>
          <w:color w:val="000000"/>
        </w:rPr>
      </w:pPr>
      <w:r>
        <w:rPr>
          <w:iCs/>
          <w:color w:val="000000"/>
        </w:rPr>
        <w:t>Item [61</w:t>
      </w:r>
      <w:r w:rsidRPr="00660642">
        <w:rPr>
          <w:iCs/>
          <w:color w:val="000000"/>
        </w:rPr>
        <w:t xml:space="preserve">] </w:t>
      </w:r>
      <w:r>
        <w:rPr>
          <w:iCs/>
          <w:color w:val="000000"/>
        </w:rPr>
        <w:t>omits “in regulation 4” and substitutes “by regulation 5” to account for the renumbering of regulations.</w:t>
      </w:r>
    </w:p>
    <w:p w:rsidR="00B11C12" w:rsidRDefault="00B11C12" w:rsidP="00B11C12">
      <w:pPr>
        <w:rPr>
          <w:b/>
          <w:iCs/>
          <w:color w:val="000000"/>
        </w:rPr>
      </w:pPr>
    </w:p>
    <w:p w:rsidR="00B11C12" w:rsidRDefault="00B11C12" w:rsidP="00B11C12">
      <w:pPr>
        <w:rPr>
          <w:b/>
          <w:iCs/>
          <w:color w:val="000000"/>
        </w:rPr>
      </w:pPr>
      <w:r>
        <w:rPr>
          <w:b/>
          <w:iCs/>
          <w:color w:val="000000"/>
        </w:rPr>
        <w:t>Item [63</w:t>
      </w:r>
      <w:r w:rsidRPr="00B361B2">
        <w:rPr>
          <w:b/>
          <w:iCs/>
          <w:color w:val="000000"/>
        </w:rPr>
        <w:t>] –</w:t>
      </w:r>
      <w:r>
        <w:rPr>
          <w:b/>
          <w:iCs/>
          <w:color w:val="000000"/>
        </w:rPr>
        <w:t xml:space="preserve"> Regulations 4 to 13</w:t>
      </w:r>
    </w:p>
    <w:p w:rsidR="00B11C12" w:rsidRDefault="00B11C12" w:rsidP="00B11C12">
      <w:pPr>
        <w:rPr>
          <w:b/>
          <w:iCs/>
          <w:color w:val="000000"/>
        </w:rPr>
      </w:pPr>
    </w:p>
    <w:p w:rsidR="00B765FD" w:rsidRPr="00843C96" w:rsidRDefault="00B765FD" w:rsidP="00B765FD">
      <w:pPr>
        <w:rPr>
          <w:iCs/>
          <w:color w:val="000000"/>
        </w:rPr>
      </w:pPr>
      <w:r w:rsidRPr="00843C96">
        <w:rPr>
          <w:iCs/>
          <w:color w:val="000000"/>
        </w:rPr>
        <w:t xml:space="preserve">Item [63] </w:t>
      </w:r>
      <w:r>
        <w:t>amends</w:t>
      </w:r>
      <w:r w:rsidRPr="00843C96">
        <w:rPr>
          <w:iCs/>
          <w:color w:val="000000"/>
        </w:rPr>
        <w:t xml:space="preserve"> Regulation 4 (definition of </w:t>
      </w:r>
      <w:r w:rsidRPr="00843C96">
        <w:rPr>
          <w:i/>
          <w:iCs/>
          <w:color w:val="000000"/>
        </w:rPr>
        <w:t>sanctioned service</w:t>
      </w:r>
      <w:r w:rsidRPr="00843C96">
        <w:rPr>
          <w:iCs/>
          <w:color w:val="000000"/>
        </w:rPr>
        <w:t xml:space="preserve">) to implement Resolution 2146 which prohibits the provision of financial services in relation to crude oil from Libya. </w:t>
      </w:r>
    </w:p>
    <w:p w:rsidR="00B765FD" w:rsidRDefault="00B765FD" w:rsidP="00B11C12">
      <w:pPr>
        <w:rPr>
          <w:iCs/>
          <w:color w:val="000000"/>
        </w:rPr>
      </w:pPr>
    </w:p>
    <w:p w:rsidR="00B11C12" w:rsidRPr="00B54B0E" w:rsidRDefault="00B765FD" w:rsidP="00B11C12">
      <w:pPr>
        <w:rPr>
          <w:iCs/>
          <w:color w:val="000000"/>
        </w:rPr>
      </w:pPr>
      <w:r>
        <w:rPr>
          <w:iCs/>
          <w:color w:val="000000"/>
        </w:rPr>
        <w:t>Item [63] repeals regulations 5</w:t>
      </w:r>
      <w:r w:rsidR="00B11C12">
        <w:rPr>
          <w:iCs/>
          <w:color w:val="000000"/>
        </w:rPr>
        <w:t xml:space="preserve"> to 13</w:t>
      </w:r>
      <w:r w:rsidR="00B11C12" w:rsidRPr="007F6E49">
        <w:rPr>
          <w:iCs/>
          <w:color w:val="000000"/>
        </w:rPr>
        <w:t xml:space="preserve"> and substi</w:t>
      </w:r>
      <w:r w:rsidR="00B11C12">
        <w:rPr>
          <w:iCs/>
          <w:color w:val="000000"/>
        </w:rPr>
        <w:t xml:space="preserve">tutes the following regulations which have been redrafted as part of a standardisation exercise across the various regulations made under the </w:t>
      </w:r>
      <w:r w:rsidR="00B11C12">
        <w:rPr>
          <w:i/>
          <w:iCs/>
          <w:color w:val="000000"/>
        </w:rPr>
        <w:t>Charter of the United Nations Act</w:t>
      </w:r>
      <w:r w:rsidR="00B11C12">
        <w:rPr>
          <w:iCs/>
          <w:color w:val="000000"/>
        </w:rPr>
        <w:t>:</w:t>
      </w:r>
    </w:p>
    <w:p w:rsidR="00B765FD" w:rsidRPr="00B765FD" w:rsidRDefault="00B765FD" w:rsidP="00B765FD">
      <w:pPr>
        <w:rPr>
          <w:iCs/>
          <w:color w:val="000000"/>
        </w:rPr>
      </w:pPr>
    </w:p>
    <w:p w:rsidR="00B11C12" w:rsidRDefault="00B11C12" w:rsidP="00B11C12">
      <w:pPr>
        <w:pStyle w:val="ListParagraph"/>
        <w:numPr>
          <w:ilvl w:val="0"/>
          <w:numId w:val="12"/>
        </w:numPr>
        <w:rPr>
          <w:iCs/>
          <w:color w:val="000000"/>
        </w:rPr>
      </w:pPr>
      <w:r>
        <w:rPr>
          <w:iCs/>
          <w:color w:val="000000"/>
        </w:rPr>
        <w:t xml:space="preserve">Regulation 5 (definition of </w:t>
      </w:r>
      <w:r>
        <w:rPr>
          <w:i/>
          <w:iCs/>
          <w:color w:val="000000"/>
        </w:rPr>
        <w:t>sanctioned supply</w:t>
      </w:r>
      <w:r>
        <w:rPr>
          <w:iCs/>
          <w:color w:val="000000"/>
        </w:rPr>
        <w:t xml:space="preserve">) has been reordered alphabetically. </w:t>
      </w:r>
    </w:p>
    <w:p w:rsidR="00B11C12" w:rsidRDefault="00B11C12" w:rsidP="00B11C12">
      <w:pPr>
        <w:pStyle w:val="ListParagraph"/>
        <w:numPr>
          <w:ilvl w:val="0"/>
          <w:numId w:val="12"/>
        </w:numPr>
        <w:rPr>
          <w:iCs/>
          <w:color w:val="000000"/>
        </w:rPr>
      </w:pPr>
      <w:r>
        <w:rPr>
          <w:iCs/>
          <w:color w:val="000000"/>
        </w:rPr>
        <w:t>Regulation 6 (prohibitions relating to a sanctioned supply) has been standardised.</w:t>
      </w:r>
    </w:p>
    <w:p w:rsidR="00B11C12" w:rsidRDefault="00B11C12" w:rsidP="00B11C12">
      <w:pPr>
        <w:pStyle w:val="ListParagraph"/>
        <w:numPr>
          <w:ilvl w:val="0"/>
          <w:numId w:val="12"/>
        </w:numPr>
        <w:rPr>
          <w:iCs/>
          <w:color w:val="000000"/>
        </w:rPr>
      </w:pPr>
      <w:r>
        <w:rPr>
          <w:iCs/>
          <w:color w:val="000000"/>
        </w:rPr>
        <w:t>Regulation 7 (permit to make sanctioned supply) has been standardised.</w:t>
      </w:r>
    </w:p>
    <w:p w:rsidR="00B11C12" w:rsidRDefault="00B11C12" w:rsidP="00B11C12">
      <w:pPr>
        <w:pStyle w:val="ListParagraph"/>
        <w:numPr>
          <w:ilvl w:val="0"/>
          <w:numId w:val="12"/>
        </w:numPr>
        <w:rPr>
          <w:iCs/>
          <w:color w:val="000000"/>
        </w:rPr>
      </w:pPr>
      <w:r>
        <w:rPr>
          <w:iCs/>
          <w:color w:val="000000"/>
        </w:rPr>
        <w:lastRenderedPageBreak/>
        <w:t>Regulation 8 (prohibition relating to import sanctioned goods) has been standardised.</w:t>
      </w:r>
    </w:p>
    <w:p w:rsidR="00B11C12" w:rsidRDefault="00B11C12" w:rsidP="00B11C12">
      <w:pPr>
        <w:pStyle w:val="ListParagraph"/>
        <w:numPr>
          <w:ilvl w:val="0"/>
          <w:numId w:val="12"/>
        </w:numPr>
        <w:rPr>
          <w:iCs/>
          <w:color w:val="000000"/>
        </w:rPr>
      </w:pPr>
      <w:r>
        <w:rPr>
          <w:iCs/>
          <w:color w:val="000000"/>
        </w:rPr>
        <w:t>Regulation 9 (prohibition relating to a sanctioned service) has been standardised.</w:t>
      </w:r>
    </w:p>
    <w:p w:rsidR="00B11C12" w:rsidRDefault="00B11C12" w:rsidP="00B11C12">
      <w:pPr>
        <w:pStyle w:val="ListParagraph"/>
        <w:numPr>
          <w:ilvl w:val="0"/>
          <w:numId w:val="12"/>
        </w:numPr>
        <w:rPr>
          <w:iCs/>
          <w:color w:val="000000"/>
        </w:rPr>
      </w:pPr>
      <w:r>
        <w:rPr>
          <w:iCs/>
          <w:color w:val="000000"/>
        </w:rPr>
        <w:t>Regulation 10 (permit to provide a sanctioned service) has been standardised.</w:t>
      </w:r>
    </w:p>
    <w:p w:rsidR="00B11C12" w:rsidRPr="00A15AA6" w:rsidRDefault="00B11C12" w:rsidP="00B11C12">
      <w:pPr>
        <w:pStyle w:val="ListParagraph"/>
        <w:numPr>
          <w:ilvl w:val="0"/>
          <w:numId w:val="12"/>
        </w:numPr>
        <w:rPr>
          <w:iCs/>
          <w:color w:val="000000"/>
        </w:rPr>
      </w:pPr>
      <w:r>
        <w:rPr>
          <w:iCs/>
          <w:color w:val="000000"/>
        </w:rPr>
        <w:t xml:space="preserve">Regulation 11 (prohibitions relating to </w:t>
      </w:r>
      <w:r w:rsidRPr="00A15AA6">
        <w:rPr>
          <w:iCs/>
          <w:color w:val="000000"/>
        </w:rPr>
        <w:t>dealings with designated person</w:t>
      </w:r>
      <w:r>
        <w:rPr>
          <w:iCs/>
          <w:color w:val="000000"/>
        </w:rPr>
        <w:t>s or entities)</w:t>
      </w:r>
      <w:r w:rsidRPr="00A15AA6">
        <w:rPr>
          <w:iCs/>
          <w:color w:val="000000"/>
        </w:rPr>
        <w:t xml:space="preserve"> </w:t>
      </w:r>
      <w:r>
        <w:rPr>
          <w:iCs/>
          <w:color w:val="000000"/>
        </w:rPr>
        <w:t>has been standardised.</w:t>
      </w:r>
    </w:p>
    <w:p w:rsidR="00B11C12" w:rsidRDefault="00B11C12" w:rsidP="00B11C12">
      <w:pPr>
        <w:pStyle w:val="ListParagraph"/>
        <w:numPr>
          <w:ilvl w:val="0"/>
          <w:numId w:val="12"/>
        </w:numPr>
        <w:rPr>
          <w:iCs/>
          <w:color w:val="000000"/>
        </w:rPr>
      </w:pPr>
      <w:r>
        <w:rPr>
          <w:iCs/>
          <w:color w:val="000000"/>
        </w:rPr>
        <w:t>Regulation 12 (prohibitions relating to controlled assets) has been standardised.</w:t>
      </w:r>
    </w:p>
    <w:p w:rsidR="00B11C12" w:rsidRDefault="00B11C12" w:rsidP="00B11C12">
      <w:pPr>
        <w:pStyle w:val="ListParagraph"/>
        <w:numPr>
          <w:ilvl w:val="0"/>
          <w:numId w:val="12"/>
        </w:numPr>
        <w:rPr>
          <w:iCs/>
          <w:color w:val="000000"/>
        </w:rPr>
      </w:pPr>
      <w:r>
        <w:rPr>
          <w:iCs/>
          <w:color w:val="000000"/>
        </w:rPr>
        <w:t xml:space="preserve">Regulation 12A (permit for assets and controlled assets – application – general) simplifies part of the former regulation 13. </w:t>
      </w:r>
    </w:p>
    <w:p w:rsidR="00B11C12" w:rsidRPr="00C92926" w:rsidRDefault="00B11C12" w:rsidP="00B11C12">
      <w:pPr>
        <w:pStyle w:val="ListParagraph"/>
        <w:numPr>
          <w:ilvl w:val="0"/>
          <w:numId w:val="12"/>
        </w:numPr>
        <w:rPr>
          <w:iCs/>
          <w:color w:val="000000"/>
        </w:rPr>
      </w:pPr>
      <w:r>
        <w:rPr>
          <w:iCs/>
          <w:color w:val="000000"/>
        </w:rPr>
        <w:t>Regulation 12B (permit for assets and controlled assets – application – permissible dealings) simplifies part of the former regulation 13.</w:t>
      </w:r>
    </w:p>
    <w:p w:rsidR="00B11C12" w:rsidRDefault="00B11C12" w:rsidP="00B11C12">
      <w:pPr>
        <w:pStyle w:val="ListParagraph"/>
        <w:numPr>
          <w:ilvl w:val="0"/>
          <w:numId w:val="12"/>
        </w:numPr>
        <w:rPr>
          <w:iCs/>
          <w:color w:val="000000"/>
        </w:rPr>
      </w:pPr>
      <w:r>
        <w:rPr>
          <w:iCs/>
          <w:color w:val="000000"/>
        </w:rPr>
        <w:t>Regulation 12C (permit for assets and controlled assets – grant)</w:t>
      </w:r>
      <w:r w:rsidRPr="004952F8">
        <w:rPr>
          <w:iCs/>
          <w:color w:val="000000"/>
        </w:rPr>
        <w:t xml:space="preserve"> </w:t>
      </w:r>
      <w:r>
        <w:rPr>
          <w:iCs/>
          <w:color w:val="000000"/>
        </w:rPr>
        <w:t>simplifies part of the former regulation 13.</w:t>
      </w:r>
    </w:p>
    <w:p w:rsidR="00B11C12" w:rsidRDefault="00B11C12" w:rsidP="00B11C12">
      <w:pPr>
        <w:pStyle w:val="ListParagraph"/>
        <w:numPr>
          <w:ilvl w:val="0"/>
          <w:numId w:val="12"/>
        </w:numPr>
        <w:rPr>
          <w:iCs/>
          <w:color w:val="000000"/>
        </w:rPr>
      </w:pPr>
      <w:r>
        <w:rPr>
          <w:iCs/>
          <w:color w:val="000000"/>
        </w:rPr>
        <w:t>Regulation 13(permit for assets and controlled assets – application – permissible purposes) simplifies part of the former regulation 13.</w:t>
      </w:r>
    </w:p>
    <w:p w:rsidR="00B11C12" w:rsidRPr="004952F8" w:rsidRDefault="00B11C12" w:rsidP="00B11C12">
      <w:pPr>
        <w:pStyle w:val="ListParagraph"/>
        <w:numPr>
          <w:ilvl w:val="0"/>
          <w:numId w:val="12"/>
        </w:numPr>
        <w:rPr>
          <w:iCs/>
          <w:color w:val="000000"/>
        </w:rPr>
      </w:pPr>
      <w:r>
        <w:rPr>
          <w:iCs/>
          <w:color w:val="000000"/>
        </w:rPr>
        <w:t>Regulation 13A (permit for</w:t>
      </w:r>
      <w:r w:rsidRPr="004952F8">
        <w:rPr>
          <w:iCs/>
          <w:color w:val="000000"/>
        </w:rPr>
        <w:t xml:space="preserve"> assets and controlled assets –</w:t>
      </w:r>
      <w:r>
        <w:rPr>
          <w:iCs/>
          <w:color w:val="000000"/>
        </w:rPr>
        <w:t xml:space="preserve"> grant) simplifies part of the former regulation 13.</w:t>
      </w:r>
    </w:p>
    <w:p w:rsidR="00B11C12" w:rsidRDefault="00B11C12" w:rsidP="00B11C12">
      <w:pPr>
        <w:rPr>
          <w:b/>
          <w:iCs/>
          <w:color w:val="000000"/>
        </w:rPr>
      </w:pPr>
    </w:p>
    <w:p w:rsidR="00B11C12" w:rsidRDefault="00B11C12" w:rsidP="00B11C12">
      <w:pPr>
        <w:rPr>
          <w:b/>
          <w:iCs/>
          <w:color w:val="000000"/>
        </w:rPr>
      </w:pPr>
      <w:r>
        <w:rPr>
          <w:b/>
          <w:iCs/>
          <w:color w:val="000000"/>
        </w:rPr>
        <w:t>Item [64</w:t>
      </w:r>
      <w:r w:rsidRPr="00B361B2">
        <w:rPr>
          <w:b/>
          <w:iCs/>
          <w:color w:val="000000"/>
        </w:rPr>
        <w:t xml:space="preserve">] – Regulation </w:t>
      </w:r>
      <w:r>
        <w:rPr>
          <w:b/>
          <w:iCs/>
          <w:color w:val="000000"/>
        </w:rPr>
        <w:t>13B</w:t>
      </w:r>
    </w:p>
    <w:p w:rsidR="00B11C12" w:rsidRPr="00163098" w:rsidRDefault="00B11C12" w:rsidP="00B11C12">
      <w:pPr>
        <w:rPr>
          <w:i/>
          <w:iCs/>
          <w:color w:val="000000"/>
        </w:rPr>
      </w:pPr>
      <w:r w:rsidRPr="00163098">
        <w:rPr>
          <w:iCs/>
          <w:color w:val="000000"/>
        </w:rPr>
        <w:t>Item [64]</w:t>
      </w:r>
      <w:r>
        <w:rPr>
          <w:iCs/>
          <w:color w:val="000000"/>
        </w:rPr>
        <w:t xml:space="preserve"> omits </w:t>
      </w:r>
      <w:r w:rsidR="00EA15D6">
        <w:rPr>
          <w:i/>
          <w:iCs/>
          <w:color w:val="000000"/>
        </w:rPr>
        <w:t>Security Council</w:t>
      </w:r>
      <w:r>
        <w:rPr>
          <w:i/>
          <w:iCs/>
          <w:color w:val="000000"/>
        </w:rPr>
        <w:t xml:space="preserve"> </w:t>
      </w:r>
      <w:r w:rsidRPr="00EA15D6">
        <w:rPr>
          <w:iCs/>
          <w:color w:val="000000"/>
        </w:rPr>
        <w:t>wherever it occurs</w:t>
      </w:r>
      <w:r>
        <w:rPr>
          <w:i/>
          <w:iCs/>
          <w:color w:val="000000"/>
        </w:rPr>
        <w:t xml:space="preserve">. </w:t>
      </w:r>
    </w:p>
    <w:p w:rsidR="00B11C12" w:rsidRDefault="00B11C12" w:rsidP="00B11C12">
      <w:pPr>
        <w:rPr>
          <w:b/>
          <w:iCs/>
          <w:color w:val="000000"/>
        </w:rPr>
      </w:pPr>
    </w:p>
    <w:p w:rsidR="00B11C12" w:rsidRDefault="00B11C12" w:rsidP="00B11C12">
      <w:pPr>
        <w:rPr>
          <w:b/>
          <w:iCs/>
          <w:color w:val="000000"/>
        </w:rPr>
      </w:pPr>
      <w:r>
        <w:rPr>
          <w:b/>
          <w:iCs/>
          <w:color w:val="000000"/>
        </w:rPr>
        <w:t>Item [65</w:t>
      </w:r>
      <w:r w:rsidRPr="00B361B2">
        <w:rPr>
          <w:b/>
          <w:iCs/>
          <w:color w:val="000000"/>
        </w:rPr>
        <w:t xml:space="preserve">] – Regulation </w:t>
      </w:r>
      <w:r>
        <w:rPr>
          <w:b/>
          <w:iCs/>
          <w:color w:val="000000"/>
        </w:rPr>
        <w:t>13D(1) and (2)</w:t>
      </w:r>
    </w:p>
    <w:p w:rsidR="00B11C12" w:rsidRDefault="00B11C12" w:rsidP="00B11C12">
      <w:pPr>
        <w:rPr>
          <w:iCs/>
          <w:color w:val="000000"/>
        </w:rPr>
      </w:pPr>
      <w:r>
        <w:rPr>
          <w:iCs/>
          <w:color w:val="000000"/>
        </w:rPr>
        <w:t>Item [65] amends subregulations 13D(1) and (2)</w:t>
      </w:r>
    </w:p>
    <w:p w:rsidR="00B11C12" w:rsidRDefault="00B11C12" w:rsidP="00B11C12">
      <w:pPr>
        <w:rPr>
          <w:iCs/>
          <w:color w:val="000000"/>
        </w:rPr>
      </w:pPr>
    </w:p>
    <w:p w:rsidR="00B11C12" w:rsidRDefault="00B11C12" w:rsidP="00B11C12">
      <w:pPr>
        <w:rPr>
          <w:iCs/>
          <w:color w:val="000000"/>
        </w:rPr>
      </w:pPr>
    </w:p>
    <w:p w:rsidR="00B11C12" w:rsidRDefault="00B11C12" w:rsidP="00B11C12">
      <w:pPr>
        <w:rPr>
          <w:i/>
          <w:iCs/>
        </w:rPr>
      </w:pPr>
      <w:r>
        <w:rPr>
          <w:i/>
          <w:iCs/>
        </w:rPr>
        <w:t>Charter of the United Nations (Sanctions—Somalia) Regulations 2008</w:t>
      </w:r>
    </w:p>
    <w:p w:rsidR="00B11C12" w:rsidRDefault="00B11C12" w:rsidP="00B11C12">
      <w:pPr>
        <w:rPr>
          <w:b/>
          <w:iCs/>
          <w:color w:val="000000"/>
        </w:rPr>
      </w:pPr>
    </w:p>
    <w:p w:rsidR="00B11C12" w:rsidRDefault="00B11C12" w:rsidP="00B11C12">
      <w:pPr>
        <w:rPr>
          <w:b/>
          <w:iCs/>
          <w:color w:val="000000"/>
        </w:rPr>
      </w:pPr>
      <w:r>
        <w:rPr>
          <w:b/>
          <w:iCs/>
          <w:color w:val="000000"/>
        </w:rPr>
        <w:t>Item [66</w:t>
      </w:r>
      <w:r w:rsidRPr="00B361B2">
        <w:rPr>
          <w:b/>
          <w:iCs/>
          <w:color w:val="000000"/>
        </w:rPr>
        <w:t xml:space="preserve">] – Regulation </w:t>
      </w:r>
      <w:r>
        <w:rPr>
          <w:b/>
          <w:iCs/>
          <w:color w:val="000000"/>
        </w:rPr>
        <w:t>3</w:t>
      </w:r>
    </w:p>
    <w:p w:rsidR="00B11C12" w:rsidRDefault="00B11C12" w:rsidP="00B11C12">
      <w:pPr>
        <w:rPr>
          <w:b/>
          <w:iCs/>
          <w:color w:val="000000"/>
        </w:rPr>
      </w:pPr>
    </w:p>
    <w:p w:rsidR="00B11C12" w:rsidRPr="00B1117D" w:rsidRDefault="00B11C12" w:rsidP="00B11C12">
      <w:r>
        <w:t>Item [66</w:t>
      </w:r>
      <w:r w:rsidRPr="00F6239F">
        <w:t xml:space="preserve">] </w:t>
      </w:r>
      <w:r>
        <w:t xml:space="preserve">repeals regulation 3 which </w:t>
      </w:r>
      <w:r w:rsidR="009B06E7">
        <w:t>is spent</w:t>
      </w:r>
      <w:r>
        <w:t>.</w:t>
      </w:r>
    </w:p>
    <w:p w:rsidR="00B11C12" w:rsidRDefault="00B11C12" w:rsidP="00B11C12">
      <w:pPr>
        <w:rPr>
          <w:b/>
          <w:iCs/>
          <w:color w:val="000000"/>
        </w:rPr>
      </w:pPr>
    </w:p>
    <w:p w:rsidR="00B11C12" w:rsidRDefault="00B11C12" w:rsidP="00B11C12">
      <w:pPr>
        <w:rPr>
          <w:b/>
          <w:i/>
          <w:iCs/>
          <w:color w:val="000000"/>
        </w:rPr>
      </w:pPr>
      <w:r>
        <w:rPr>
          <w:b/>
          <w:iCs/>
          <w:color w:val="000000"/>
        </w:rPr>
        <w:t>Item [67</w:t>
      </w:r>
      <w:r w:rsidRPr="00B361B2">
        <w:rPr>
          <w:b/>
          <w:iCs/>
          <w:color w:val="000000"/>
        </w:rPr>
        <w:t xml:space="preserve">] – Regulation </w:t>
      </w:r>
      <w:r>
        <w:rPr>
          <w:b/>
          <w:iCs/>
          <w:color w:val="000000"/>
        </w:rPr>
        <w:t xml:space="preserve">4, insert definition </w:t>
      </w:r>
      <w:r>
        <w:rPr>
          <w:b/>
          <w:i/>
          <w:iCs/>
          <w:color w:val="000000"/>
        </w:rPr>
        <w:t>AMISOM</w:t>
      </w:r>
    </w:p>
    <w:p w:rsidR="00B11C12" w:rsidRDefault="00B11C12" w:rsidP="00B11C12">
      <w:pPr>
        <w:rPr>
          <w:iCs/>
          <w:color w:val="000000"/>
        </w:rPr>
      </w:pPr>
    </w:p>
    <w:p w:rsidR="00B11C12" w:rsidRPr="00B1117D" w:rsidRDefault="00B11C12" w:rsidP="00B11C12">
      <w:pPr>
        <w:rPr>
          <w:i/>
          <w:iCs/>
          <w:color w:val="000000"/>
        </w:rPr>
      </w:pPr>
      <w:r>
        <w:rPr>
          <w:iCs/>
          <w:color w:val="000000"/>
        </w:rPr>
        <w:t xml:space="preserve">Item [67] inserts the definition of </w:t>
      </w:r>
      <w:r w:rsidRPr="00B1117D">
        <w:rPr>
          <w:i/>
          <w:iCs/>
          <w:color w:val="000000"/>
        </w:rPr>
        <w:t>AMISOM.</w:t>
      </w:r>
    </w:p>
    <w:p w:rsidR="00B11C12" w:rsidRDefault="00B11C12" w:rsidP="00B11C12">
      <w:pPr>
        <w:rPr>
          <w:b/>
          <w:iCs/>
          <w:color w:val="000000"/>
        </w:rPr>
      </w:pPr>
    </w:p>
    <w:p w:rsidR="00B11C12" w:rsidRPr="0061214D" w:rsidRDefault="00B11C12" w:rsidP="00B11C12">
      <w:pPr>
        <w:rPr>
          <w:b/>
          <w:i/>
        </w:rPr>
      </w:pPr>
      <w:r>
        <w:rPr>
          <w:b/>
          <w:iCs/>
          <w:color w:val="000000"/>
        </w:rPr>
        <w:t>Item [68</w:t>
      </w:r>
      <w:r w:rsidRPr="00B361B2">
        <w:rPr>
          <w:b/>
          <w:iCs/>
          <w:color w:val="000000"/>
        </w:rPr>
        <w:t xml:space="preserve">] – Regulation </w:t>
      </w:r>
      <w:r>
        <w:rPr>
          <w:b/>
          <w:iCs/>
          <w:color w:val="000000"/>
        </w:rPr>
        <w:t xml:space="preserve">4, </w:t>
      </w:r>
      <w:r>
        <w:rPr>
          <w:b/>
        </w:rPr>
        <w:t xml:space="preserve">definition of </w:t>
      </w:r>
      <w:r>
        <w:rPr>
          <w:b/>
          <w:i/>
        </w:rPr>
        <w:t>controlled asset</w:t>
      </w:r>
    </w:p>
    <w:p w:rsidR="00B11C12" w:rsidRPr="00660642" w:rsidRDefault="00B11C12" w:rsidP="00B11C12">
      <w:pPr>
        <w:rPr>
          <w:b/>
        </w:rPr>
      </w:pPr>
    </w:p>
    <w:p w:rsidR="00B11C12" w:rsidRDefault="00B11C12" w:rsidP="00B11C12">
      <w:r>
        <w:t>Item [68</w:t>
      </w:r>
      <w:r w:rsidRPr="00660642">
        <w:t xml:space="preserve">] </w:t>
      </w:r>
      <w:r>
        <w:t xml:space="preserve">amends the definition of </w:t>
      </w:r>
      <w:r>
        <w:rPr>
          <w:i/>
        </w:rPr>
        <w:t>controlled asset</w:t>
      </w:r>
      <w:r>
        <w:t xml:space="preserve"> to more accurately reflect paragraph 3 of Resolution 1844.</w:t>
      </w:r>
    </w:p>
    <w:p w:rsidR="00B11C12" w:rsidRDefault="00B11C12" w:rsidP="00B11C12">
      <w:pPr>
        <w:rPr>
          <w:b/>
          <w:iCs/>
          <w:color w:val="000000"/>
        </w:rPr>
      </w:pPr>
    </w:p>
    <w:p w:rsidR="00B11C12" w:rsidRDefault="00B11C12" w:rsidP="00B11C12">
      <w:pPr>
        <w:rPr>
          <w:b/>
        </w:rPr>
      </w:pPr>
      <w:r>
        <w:rPr>
          <w:b/>
          <w:iCs/>
          <w:color w:val="000000"/>
        </w:rPr>
        <w:t>Item [69</w:t>
      </w:r>
      <w:r w:rsidRPr="00B361B2">
        <w:rPr>
          <w:b/>
          <w:iCs/>
          <w:color w:val="000000"/>
        </w:rPr>
        <w:t xml:space="preserve">] – Regulation </w:t>
      </w:r>
      <w:r>
        <w:rPr>
          <w:b/>
          <w:iCs/>
          <w:color w:val="000000"/>
        </w:rPr>
        <w:t xml:space="preserve">4, </w:t>
      </w:r>
      <w:r>
        <w:rPr>
          <w:b/>
        </w:rPr>
        <w:t xml:space="preserve">definition of </w:t>
      </w:r>
      <w:r>
        <w:rPr>
          <w:b/>
          <w:i/>
        </w:rPr>
        <w:t>designated person or entity</w:t>
      </w:r>
    </w:p>
    <w:p w:rsidR="00B11C12" w:rsidRPr="00FA73D0" w:rsidRDefault="00B11C12" w:rsidP="00B11C12"/>
    <w:p w:rsidR="00B11C12" w:rsidRPr="00B1117D" w:rsidRDefault="00B11C12" w:rsidP="00B11C12">
      <w:pPr>
        <w:rPr>
          <w:iCs/>
          <w:color w:val="000000"/>
        </w:rPr>
      </w:pPr>
      <w:r>
        <w:rPr>
          <w:iCs/>
          <w:color w:val="000000"/>
        </w:rPr>
        <w:t>Item [69</w:t>
      </w:r>
      <w:r w:rsidRPr="00660642">
        <w:rPr>
          <w:iCs/>
          <w:color w:val="000000"/>
        </w:rPr>
        <w:t xml:space="preserve">] </w:t>
      </w:r>
      <w:r>
        <w:t xml:space="preserve">amends the definition of </w:t>
      </w:r>
      <w:r w:rsidRPr="00565466">
        <w:rPr>
          <w:i/>
        </w:rPr>
        <w:t>designated person or entity</w:t>
      </w:r>
      <w:r>
        <w:rPr>
          <w:iCs/>
          <w:color w:val="000000"/>
        </w:rPr>
        <w:t xml:space="preserve"> </w:t>
      </w:r>
      <w:r>
        <w:t>to more accurately reflect paragraph 3 of Resolution 1844.</w:t>
      </w:r>
    </w:p>
    <w:p w:rsidR="00B11C12" w:rsidRDefault="00B11C12" w:rsidP="00B11C12">
      <w:pPr>
        <w:rPr>
          <w:b/>
          <w:iCs/>
          <w:color w:val="000000"/>
        </w:rPr>
      </w:pPr>
    </w:p>
    <w:p w:rsidR="00B11C12" w:rsidRDefault="00B11C12" w:rsidP="00B11C12">
      <w:pPr>
        <w:rPr>
          <w:b/>
          <w:i/>
          <w:iCs/>
          <w:color w:val="000000"/>
        </w:rPr>
      </w:pPr>
      <w:r>
        <w:rPr>
          <w:b/>
          <w:iCs/>
          <w:color w:val="000000"/>
        </w:rPr>
        <w:t>Item [70</w:t>
      </w:r>
      <w:r w:rsidRPr="00B361B2">
        <w:rPr>
          <w:b/>
          <w:iCs/>
          <w:color w:val="000000"/>
        </w:rPr>
        <w:t xml:space="preserve">] – Regulation </w:t>
      </w:r>
      <w:r>
        <w:rPr>
          <w:b/>
          <w:iCs/>
          <w:color w:val="000000"/>
        </w:rPr>
        <w:t>4,</w:t>
      </w:r>
      <w:r w:rsidRPr="00B1117D">
        <w:rPr>
          <w:b/>
          <w:iCs/>
          <w:color w:val="000000"/>
        </w:rPr>
        <w:t xml:space="preserve"> </w:t>
      </w:r>
      <w:r>
        <w:rPr>
          <w:b/>
          <w:iCs/>
          <w:color w:val="000000"/>
        </w:rPr>
        <w:t xml:space="preserve">insert definition </w:t>
      </w:r>
      <w:r>
        <w:rPr>
          <w:b/>
          <w:i/>
          <w:iCs/>
          <w:color w:val="000000"/>
        </w:rPr>
        <w:t>EUTM</w:t>
      </w:r>
    </w:p>
    <w:p w:rsidR="00B11C12" w:rsidRDefault="00B11C12" w:rsidP="00B11C12">
      <w:pPr>
        <w:rPr>
          <w:iCs/>
          <w:color w:val="000000"/>
        </w:rPr>
      </w:pPr>
    </w:p>
    <w:p w:rsidR="00B11C12" w:rsidRPr="00B1117D" w:rsidRDefault="00C141C0" w:rsidP="00B11C12">
      <w:pPr>
        <w:rPr>
          <w:iCs/>
          <w:color w:val="000000"/>
        </w:rPr>
      </w:pPr>
      <w:r>
        <w:rPr>
          <w:iCs/>
          <w:color w:val="000000"/>
        </w:rPr>
        <w:lastRenderedPageBreak/>
        <w:t>Item [</w:t>
      </w:r>
      <w:r w:rsidR="00B11C12">
        <w:rPr>
          <w:iCs/>
          <w:color w:val="000000"/>
        </w:rPr>
        <w:t>7</w:t>
      </w:r>
      <w:r>
        <w:rPr>
          <w:iCs/>
          <w:color w:val="000000"/>
        </w:rPr>
        <w:t>0</w:t>
      </w:r>
      <w:r w:rsidR="00B11C12">
        <w:rPr>
          <w:iCs/>
          <w:color w:val="000000"/>
        </w:rPr>
        <w:t xml:space="preserve">] inserts the definition of </w:t>
      </w:r>
      <w:r w:rsidR="00B11C12">
        <w:rPr>
          <w:i/>
          <w:iCs/>
          <w:color w:val="000000"/>
        </w:rPr>
        <w:t>EUTM</w:t>
      </w:r>
      <w:r w:rsidR="00B11C12">
        <w:rPr>
          <w:iCs/>
          <w:color w:val="000000"/>
        </w:rPr>
        <w:t>.</w:t>
      </w:r>
    </w:p>
    <w:p w:rsidR="00B11C12" w:rsidRDefault="00B11C12" w:rsidP="00B11C12">
      <w:pPr>
        <w:rPr>
          <w:b/>
          <w:iCs/>
          <w:color w:val="000000"/>
        </w:rPr>
      </w:pPr>
    </w:p>
    <w:p w:rsidR="00B11C12" w:rsidRDefault="00B11C12" w:rsidP="00B11C12">
      <w:pPr>
        <w:rPr>
          <w:b/>
          <w:i/>
          <w:iCs/>
          <w:color w:val="000000"/>
        </w:rPr>
      </w:pPr>
      <w:r>
        <w:rPr>
          <w:b/>
          <w:iCs/>
          <w:color w:val="000000"/>
        </w:rPr>
        <w:t>Item [71</w:t>
      </w:r>
      <w:r w:rsidRPr="00B361B2">
        <w:rPr>
          <w:b/>
          <w:iCs/>
          <w:color w:val="000000"/>
        </w:rPr>
        <w:t xml:space="preserve">] – Regulation </w:t>
      </w:r>
      <w:r>
        <w:rPr>
          <w:b/>
          <w:iCs/>
          <w:color w:val="000000"/>
        </w:rPr>
        <w:t xml:space="preserve">4, definition of </w:t>
      </w:r>
      <w:r>
        <w:rPr>
          <w:b/>
          <w:i/>
          <w:iCs/>
          <w:color w:val="000000"/>
        </w:rPr>
        <w:t>import sanctioned goods</w:t>
      </w:r>
    </w:p>
    <w:p w:rsidR="00B11C12" w:rsidRDefault="00B11C12" w:rsidP="00B11C12">
      <w:pPr>
        <w:rPr>
          <w:iCs/>
          <w:color w:val="000000"/>
        </w:rPr>
      </w:pPr>
    </w:p>
    <w:p w:rsidR="00B11C12" w:rsidRPr="00B1117D" w:rsidRDefault="00B11C12" w:rsidP="00B11C12">
      <w:pPr>
        <w:rPr>
          <w:iCs/>
          <w:color w:val="000000"/>
        </w:rPr>
      </w:pPr>
      <w:r>
        <w:rPr>
          <w:iCs/>
          <w:color w:val="000000"/>
        </w:rPr>
        <w:t xml:space="preserve">Item [71] omits “7A” and substitutes “5A” to reflect the renumbering of the resolution </w:t>
      </w:r>
    </w:p>
    <w:p w:rsidR="00B11C12" w:rsidRPr="00B1117D" w:rsidRDefault="00B11C12" w:rsidP="00B11C12">
      <w:pPr>
        <w:rPr>
          <w:b/>
          <w:i/>
          <w:iCs/>
          <w:color w:val="000000"/>
        </w:rPr>
      </w:pPr>
    </w:p>
    <w:p w:rsidR="00B11C12" w:rsidRPr="0061214D" w:rsidRDefault="00B11C12" w:rsidP="00B11C12">
      <w:pPr>
        <w:rPr>
          <w:b/>
          <w:i/>
        </w:rPr>
      </w:pPr>
      <w:r>
        <w:rPr>
          <w:b/>
          <w:iCs/>
          <w:color w:val="000000"/>
        </w:rPr>
        <w:t>Item [72</w:t>
      </w:r>
      <w:r w:rsidRPr="00B361B2">
        <w:rPr>
          <w:b/>
          <w:iCs/>
          <w:color w:val="000000"/>
        </w:rPr>
        <w:t xml:space="preserve">] – Regulation </w:t>
      </w:r>
      <w:r>
        <w:rPr>
          <w:b/>
          <w:iCs/>
          <w:color w:val="000000"/>
        </w:rPr>
        <w:t>4,</w:t>
      </w:r>
      <w:r w:rsidRPr="00B1117D">
        <w:rPr>
          <w:b/>
          <w:iCs/>
          <w:color w:val="000000"/>
        </w:rPr>
        <w:t xml:space="preserve"> </w:t>
      </w:r>
      <w:r>
        <w:rPr>
          <w:b/>
          <w:iCs/>
          <w:color w:val="000000"/>
        </w:rPr>
        <w:t>p</w:t>
      </w:r>
      <w:r>
        <w:rPr>
          <w:b/>
        </w:rPr>
        <w:t xml:space="preserve">aragraphs (e) and (f) of the definition of </w:t>
      </w:r>
      <w:r w:rsidRPr="0061214D">
        <w:rPr>
          <w:b/>
          <w:i/>
        </w:rPr>
        <w:t>paramilitary</w:t>
      </w:r>
      <w:r>
        <w:rPr>
          <w:b/>
          <w:i/>
        </w:rPr>
        <w:t xml:space="preserve"> equipment</w:t>
      </w:r>
    </w:p>
    <w:p w:rsidR="00B11C12" w:rsidRPr="003F3EE4" w:rsidRDefault="00B11C12" w:rsidP="00B11C12">
      <w:pPr>
        <w:rPr>
          <w:b/>
          <w:i/>
        </w:rPr>
      </w:pPr>
    </w:p>
    <w:p w:rsidR="00B11C12" w:rsidRPr="00893526" w:rsidRDefault="00B11C12" w:rsidP="00B11C12">
      <w:r>
        <w:t>Item [72</w:t>
      </w:r>
      <w:r w:rsidRPr="003F3EE4">
        <w:t xml:space="preserve">] </w:t>
      </w:r>
      <w:r>
        <w:t>amends</w:t>
      </w:r>
      <w:r w:rsidRPr="0061214D">
        <w:t xml:space="preserve"> the defin</w:t>
      </w:r>
      <w:r>
        <w:t xml:space="preserve">ition of </w:t>
      </w:r>
      <w:r w:rsidRPr="00893526">
        <w:rPr>
          <w:i/>
        </w:rPr>
        <w:t>paramilitary equipment</w:t>
      </w:r>
      <w:r>
        <w:t xml:space="preserve"> to more accurately reflect resolutions relating to Somalia. </w:t>
      </w:r>
    </w:p>
    <w:p w:rsidR="00B11C12" w:rsidRDefault="00B11C12" w:rsidP="00B11C12">
      <w:pPr>
        <w:rPr>
          <w:b/>
          <w:iCs/>
          <w:color w:val="000000"/>
        </w:rPr>
      </w:pPr>
    </w:p>
    <w:p w:rsidR="00B11C12" w:rsidRDefault="00B11C12" w:rsidP="00B11C12">
      <w:pPr>
        <w:rPr>
          <w:b/>
          <w:iCs/>
          <w:color w:val="000000"/>
        </w:rPr>
      </w:pPr>
      <w:r>
        <w:rPr>
          <w:b/>
          <w:iCs/>
          <w:color w:val="000000"/>
        </w:rPr>
        <w:t>Item [73</w:t>
      </w:r>
      <w:r w:rsidRPr="00B361B2">
        <w:rPr>
          <w:b/>
          <w:iCs/>
          <w:color w:val="000000"/>
        </w:rPr>
        <w:t xml:space="preserve">] – Regulation </w:t>
      </w:r>
      <w:r>
        <w:rPr>
          <w:b/>
          <w:iCs/>
          <w:color w:val="000000"/>
        </w:rPr>
        <w:t xml:space="preserve">4, definition of </w:t>
      </w:r>
      <w:r w:rsidRPr="00BA72DA">
        <w:rPr>
          <w:b/>
          <w:i/>
          <w:iCs/>
          <w:color w:val="000000"/>
        </w:rPr>
        <w:t>prohibited service to a designated person or entity</w:t>
      </w:r>
    </w:p>
    <w:p w:rsidR="00B11C12" w:rsidRDefault="00B11C12" w:rsidP="00B11C12">
      <w:pPr>
        <w:rPr>
          <w:b/>
          <w:iCs/>
          <w:color w:val="000000"/>
        </w:rPr>
      </w:pPr>
    </w:p>
    <w:p w:rsidR="00B11C12" w:rsidRPr="00B1117D" w:rsidRDefault="00B11C12" w:rsidP="00B11C12">
      <w:pPr>
        <w:rPr>
          <w:iCs/>
          <w:color w:val="000000"/>
        </w:rPr>
      </w:pPr>
      <w:r>
        <w:rPr>
          <w:iCs/>
          <w:color w:val="000000"/>
        </w:rPr>
        <w:t xml:space="preserve">Item [73] omits “6A” and substitutes “6” to reflect the renumbering of the regulations. </w:t>
      </w:r>
    </w:p>
    <w:p w:rsidR="00B11C12" w:rsidRDefault="00B11C12" w:rsidP="00B11C12">
      <w:pPr>
        <w:rPr>
          <w:b/>
          <w:iCs/>
          <w:color w:val="000000"/>
        </w:rPr>
      </w:pPr>
    </w:p>
    <w:p w:rsidR="00B11C12" w:rsidRPr="00BA72DA" w:rsidRDefault="00B11C12" w:rsidP="00B11C12">
      <w:pPr>
        <w:rPr>
          <w:b/>
          <w:i/>
          <w:iCs/>
          <w:color w:val="000000"/>
        </w:rPr>
      </w:pPr>
      <w:r>
        <w:rPr>
          <w:b/>
          <w:iCs/>
          <w:color w:val="000000"/>
        </w:rPr>
        <w:t>Item [74</w:t>
      </w:r>
      <w:r w:rsidRPr="00B361B2">
        <w:rPr>
          <w:b/>
          <w:iCs/>
          <w:color w:val="000000"/>
        </w:rPr>
        <w:t xml:space="preserve">] – Regulation </w:t>
      </w:r>
      <w:r>
        <w:rPr>
          <w:b/>
          <w:iCs/>
          <w:color w:val="000000"/>
        </w:rPr>
        <w:t>4,</w:t>
      </w:r>
      <w:r w:rsidRPr="00B1117D">
        <w:rPr>
          <w:b/>
          <w:iCs/>
          <w:color w:val="000000"/>
        </w:rPr>
        <w:t xml:space="preserve"> </w:t>
      </w:r>
      <w:r>
        <w:rPr>
          <w:b/>
          <w:iCs/>
          <w:color w:val="000000"/>
        </w:rPr>
        <w:t xml:space="preserve">definition of </w:t>
      </w:r>
      <w:r w:rsidRPr="00BA72DA">
        <w:rPr>
          <w:b/>
          <w:i/>
          <w:iCs/>
          <w:color w:val="000000"/>
        </w:rPr>
        <w:t>prohibited supply to a designated person or entity</w:t>
      </w:r>
    </w:p>
    <w:p w:rsidR="00B11C12" w:rsidRDefault="00B11C12" w:rsidP="00B11C12">
      <w:pPr>
        <w:rPr>
          <w:b/>
          <w:iCs/>
          <w:color w:val="000000"/>
        </w:rPr>
      </w:pPr>
    </w:p>
    <w:p w:rsidR="00B11C12" w:rsidRPr="00B1117D" w:rsidRDefault="00B11C12" w:rsidP="00B11C12">
      <w:pPr>
        <w:rPr>
          <w:iCs/>
          <w:color w:val="000000"/>
        </w:rPr>
      </w:pPr>
      <w:r>
        <w:rPr>
          <w:iCs/>
          <w:color w:val="000000"/>
        </w:rPr>
        <w:t xml:space="preserve">Item [74] omits “5A” and substitutes “6A” to reflect the renumbering of the regulations. </w:t>
      </w:r>
    </w:p>
    <w:p w:rsidR="00B11C12" w:rsidRDefault="00B11C12" w:rsidP="00B11C12">
      <w:pPr>
        <w:rPr>
          <w:b/>
          <w:iCs/>
          <w:color w:val="000000"/>
        </w:rPr>
      </w:pPr>
    </w:p>
    <w:p w:rsidR="00B11C12" w:rsidRPr="008B04A5" w:rsidRDefault="00B11C12" w:rsidP="00B11C12">
      <w:pPr>
        <w:rPr>
          <w:b/>
          <w:i/>
          <w:iCs/>
          <w:color w:val="000000"/>
        </w:rPr>
      </w:pPr>
      <w:r>
        <w:rPr>
          <w:b/>
          <w:iCs/>
          <w:color w:val="000000"/>
        </w:rPr>
        <w:t>Item [75</w:t>
      </w:r>
      <w:r w:rsidRPr="00B361B2">
        <w:rPr>
          <w:b/>
          <w:iCs/>
          <w:color w:val="000000"/>
        </w:rPr>
        <w:t xml:space="preserve">] – Regulation </w:t>
      </w:r>
      <w:r>
        <w:rPr>
          <w:b/>
          <w:iCs/>
          <w:color w:val="000000"/>
        </w:rPr>
        <w:t>4,</w:t>
      </w:r>
      <w:r w:rsidRPr="00BA72DA">
        <w:rPr>
          <w:b/>
          <w:iCs/>
          <w:color w:val="000000"/>
        </w:rPr>
        <w:t xml:space="preserve"> </w:t>
      </w:r>
      <w:r>
        <w:rPr>
          <w:b/>
          <w:iCs/>
          <w:color w:val="000000"/>
        </w:rPr>
        <w:t xml:space="preserve">definition of </w:t>
      </w:r>
      <w:r>
        <w:rPr>
          <w:b/>
          <w:i/>
          <w:iCs/>
          <w:color w:val="000000"/>
        </w:rPr>
        <w:t>resolution</w:t>
      </w:r>
    </w:p>
    <w:p w:rsidR="00B11C12" w:rsidRDefault="00B11C12" w:rsidP="00B11C12">
      <w:pPr>
        <w:rPr>
          <w:iCs/>
          <w:color w:val="000000"/>
        </w:rPr>
      </w:pPr>
    </w:p>
    <w:p w:rsidR="00B11C12" w:rsidRDefault="00B11C12" w:rsidP="00B11C12">
      <w:pPr>
        <w:rPr>
          <w:b/>
          <w:i/>
        </w:rPr>
      </w:pPr>
      <w:r>
        <w:t xml:space="preserve">Item [75] inserts the definition of </w:t>
      </w:r>
      <w:r>
        <w:rPr>
          <w:i/>
        </w:rPr>
        <w:t>resolution</w:t>
      </w:r>
      <w:r>
        <w:t xml:space="preserve"> to increase the clarity of the regulations. </w:t>
      </w:r>
    </w:p>
    <w:p w:rsidR="00B11C12" w:rsidRDefault="00B11C12" w:rsidP="00B11C12">
      <w:pPr>
        <w:rPr>
          <w:b/>
          <w:iCs/>
          <w:color w:val="000000"/>
        </w:rPr>
      </w:pPr>
    </w:p>
    <w:p w:rsidR="00B11C12" w:rsidRDefault="00B11C12" w:rsidP="00B11C12">
      <w:pPr>
        <w:rPr>
          <w:b/>
          <w:iCs/>
          <w:color w:val="000000"/>
        </w:rPr>
      </w:pPr>
      <w:r>
        <w:rPr>
          <w:b/>
          <w:iCs/>
          <w:color w:val="000000"/>
        </w:rPr>
        <w:t>Item [76</w:t>
      </w:r>
      <w:r w:rsidRPr="00B361B2">
        <w:rPr>
          <w:b/>
          <w:iCs/>
          <w:color w:val="000000"/>
        </w:rPr>
        <w:t xml:space="preserve">] – Regulation </w:t>
      </w:r>
      <w:r>
        <w:rPr>
          <w:b/>
          <w:iCs/>
          <w:color w:val="000000"/>
        </w:rPr>
        <w:t xml:space="preserve">4, definition of </w:t>
      </w:r>
      <w:r w:rsidRPr="00BA72DA">
        <w:rPr>
          <w:b/>
          <w:i/>
          <w:iCs/>
          <w:color w:val="000000"/>
        </w:rPr>
        <w:t>sanctioned supply</w:t>
      </w:r>
    </w:p>
    <w:p w:rsidR="00B11C12" w:rsidRDefault="00B11C12" w:rsidP="00B11C12">
      <w:pPr>
        <w:rPr>
          <w:b/>
          <w:iCs/>
          <w:color w:val="000000"/>
        </w:rPr>
      </w:pPr>
    </w:p>
    <w:p w:rsidR="00B11C12" w:rsidRPr="00BA72DA" w:rsidRDefault="00B11C12" w:rsidP="00B11C12">
      <w:pPr>
        <w:rPr>
          <w:iCs/>
          <w:color w:val="000000"/>
        </w:rPr>
      </w:pPr>
      <w:r>
        <w:rPr>
          <w:iCs/>
          <w:color w:val="000000"/>
        </w:rPr>
        <w:t>Item [76] omits “6” and substitutes “7A” to reflect the renumbering of the regulations.</w:t>
      </w:r>
    </w:p>
    <w:p w:rsidR="00B11C12" w:rsidRPr="00BA72DA" w:rsidRDefault="00B11C12" w:rsidP="00B11C12">
      <w:pPr>
        <w:rPr>
          <w:b/>
          <w:iCs/>
          <w:color w:val="000000"/>
        </w:rPr>
      </w:pPr>
    </w:p>
    <w:p w:rsidR="00B11C12" w:rsidRDefault="00B11C12" w:rsidP="00B11C12">
      <w:pPr>
        <w:rPr>
          <w:b/>
          <w:i/>
          <w:iCs/>
          <w:color w:val="000000"/>
        </w:rPr>
      </w:pPr>
      <w:r>
        <w:rPr>
          <w:b/>
          <w:iCs/>
          <w:color w:val="000000"/>
        </w:rPr>
        <w:t>Item [77</w:t>
      </w:r>
      <w:r w:rsidRPr="00B361B2">
        <w:rPr>
          <w:b/>
          <w:iCs/>
          <w:color w:val="000000"/>
        </w:rPr>
        <w:t xml:space="preserve">] – Regulation </w:t>
      </w:r>
      <w:r>
        <w:rPr>
          <w:b/>
          <w:iCs/>
          <w:color w:val="000000"/>
        </w:rPr>
        <w:t xml:space="preserve">4, definition </w:t>
      </w:r>
      <w:r>
        <w:rPr>
          <w:b/>
          <w:i/>
          <w:iCs/>
          <w:color w:val="000000"/>
        </w:rPr>
        <w:t>UNSOM</w:t>
      </w:r>
    </w:p>
    <w:p w:rsidR="00B11C12" w:rsidRDefault="00B11C12" w:rsidP="00B11C12">
      <w:pPr>
        <w:rPr>
          <w:b/>
          <w:i/>
          <w:iCs/>
          <w:color w:val="000000"/>
        </w:rPr>
      </w:pPr>
    </w:p>
    <w:p w:rsidR="00B11C12" w:rsidRDefault="00B11C12" w:rsidP="00B11C12">
      <w:pPr>
        <w:rPr>
          <w:i/>
          <w:iCs/>
          <w:color w:val="000000"/>
        </w:rPr>
      </w:pPr>
      <w:r>
        <w:rPr>
          <w:iCs/>
          <w:color w:val="000000"/>
        </w:rPr>
        <w:t xml:space="preserve">Item [77] inserts the </w:t>
      </w:r>
      <w:r w:rsidR="00421A9B">
        <w:rPr>
          <w:iCs/>
          <w:color w:val="000000"/>
        </w:rPr>
        <w:t>definition of</w:t>
      </w:r>
      <w:r>
        <w:rPr>
          <w:iCs/>
          <w:color w:val="000000"/>
        </w:rPr>
        <w:t xml:space="preserve"> </w:t>
      </w:r>
      <w:r w:rsidRPr="00BA72DA">
        <w:rPr>
          <w:i/>
          <w:iCs/>
          <w:color w:val="000000"/>
        </w:rPr>
        <w:t>UNSOM</w:t>
      </w:r>
      <w:r>
        <w:rPr>
          <w:i/>
          <w:iCs/>
          <w:color w:val="000000"/>
        </w:rPr>
        <w:t>.</w:t>
      </w:r>
    </w:p>
    <w:p w:rsidR="00B11C12" w:rsidRPr="00BA72DA" w:rsidRDefault="00B11C12" w:rsidP="00B11C12">
      <w:pPr>
        <w:rPr>
          <w:iCs/>
          <w:color w:val="000000"/>
        </w:rPr>
      </w:pPr>
    </w:p>
    <w:p w:rsidR="00B11C12" w:rsidRDefault="00B11C12" w:rsidP="00B11C12">
      <w:pPr>
        <w:rPr>
          <w:b/>
          <w:iCs/>
          <w:color w:val="000000"/>
        </w:rPr>
      </w:pPr>
      <w:r>
        <w:rPr>
          <w:b/>
          <w:iCs/>
          <w:color w:val="000000"/>
        </w:rPr>
        <w:t>Item [78</w:t>
      </w:r>
      <w:r w:rsidRPr="00B361B2">
        <w:rPr>
          <w:b/>
          <w:iCs/>
          <w:color w:val="000000"/>
        </w:rPr>
        <w:t xml:space="preserve">] – Regulation </w:t>
      </w:r>
      <w:r>
        <w:rPr>
          <w:b/>
          <w:iCs/>
          <w:color w:val="000000"/>
        </w:rPr>
        <w:t xml:space="preserve">4, </w:t>
      </w:r>
      <w:r w:rsidRPr="00BA72DA">
        <w:rPr>
          <w:b/>
          <w:iCs/>
          <w:color w:val="000000"/>
        </w:rPr>
        <w:t xml:space="preserve">definition of </w:t>
      </w:r>
      <w:r w:rsidRPr="00BA72DA">
        <w:rPr>
          <w:b/>
          <w:i/>
          <w:iCs/>
          <w:color w:val="000000"/>
        </w:rPr>
        <w:t>weapons and military equipment</w:t>
      </w:r>
    </w:p>
    <w:p w:rsidR="00B11C12" w:rsidRDefault="00B11C12" w:rsidP="00B11C12">
      <w:pPr>
        <w:rPr>
          <w:b/>
          <w:iCs/>
          <w:color w:val="000000"/>
        </w:rPr>
      </w:pPr>
    </w:p>
    <w:p w:rsidR="00B11C12" w:rsidRPr="00BA72DA" w:rsidRDefault="00B11C12" w:rsidP="00B11C12">
      <w:pPr>
        <w:rPr>
          <w:iCs/>
          <w:color w:val="000000"/>
        </w:rPr>
      </w:pPr>
      <w:r>
        <w:rPr>
          <w:iCs/>
          <w:color w:val="000000"/>
        </w:rPr>
        <w:t xml:space="preserve">Item [78] repeals the definition of </w:t>
      </w:r>
      <w:r w:rsidRPr="00BA72DA">
        <w:rPr>
          <w:i/>
          <w:iCs/>
          <w:color w:val="000000"/>
        </w:rPr>
        <w:t>weapons and military equipment</w:t>
      </w:r>
      <w:r>
        <w:rPr>
          <w:iCs/>
          <w:color w:val="000000"/>
        </w:rPr>
        <w:t xml:space="preserve"> which amended by item [79].  </w:t>
      </w:r>
    </w:p>
    <w:p w:rsidR="00B11C12" w:rsidRDefault="00B11C12" w:rsidP="00B11C12">
      <w:pPr>
        <w:rPr>
          <w:b/>
          <w:iCs/>
          <w:color w:val="000000"/>
        </w:rPr>
      </w:pPr>
    </w:p>
    <w:p w:rsidR="00B11C12" w:rsidRDefault="00B11C12" w:rsidP="00B11C12">
      <w:pPr>
        <w:rPr>
          <w:b/>
          <w:i/>
          <w:iCs/>
          <w:color w:val="000000"/>
        </w:rPr>
      </w:pPr>
      <w:r>
        <w:rPr>
          <w:b/>
          <w:iCs/>
          <w:color w:val="000000"/>
        </w:rPr>
        <w:t>Item [79</w:t>
      </w:r>
      <w:r w:rsidRPr="00B361B2">
        <w:rPr>
          <w:b/>
          <w:iCs/>
          <w:color w:val="000000"/>
        </w:rPr>
        <w:t xml:space="preserve">] – Regulation </w:t>
      </w:r>
      <w:r>
        <w:rPr>
          <w:b/>
          <w:iCs/>
          <w:color w:val="000000"/>
        </w:rPr>
        <w:t xml:space="preserve">4, </w:t>
      </w:r>
      <w:r w:rsidRPr="00BA72DA">
        <w:rPr>
          <w:b/>
          <w:iCs/>
          <w:color w:val="000000"/>
        </w:rPr>
        <w:t xml:space="preserve">definition of </w:t>
      </w:r>
      <w:r w:rsidRPr="00BA72DA">
        <w:rPr>
          <w:b/>
          <w:i/>
          <w:iCs/>
          <w:color w:val="000000"/>
        </w:rPr>
        <w:t>weapons and military equipment</w:t>
      </w:r>
    </w:p>
    <w:p w:rsidR="00B11C12" w:rsidRDefault="00B11C12" w:rsidP="00B11C12">
      <w:pPr>
        <w:rPr>
          <w:b/>
          <w:i/>
          <w:iCs/>
          <w:color w:val="000000"/>
        </w:rPr>
      </w:pPr>
    </w:p>
    <w:p w:rsidR="00B11C12" w:rsidRPr="00BA72DA" w:rsidRDefault="00B11C12" w:rsidP="00B11C12">
      <w:pPr>
        <w:rPr>
          <w:iCs/>
          <w:color w:val="000000"/>
        </w:rPr>
      </w:pPr>
      <w:r>
        <w:rPr>
          <w:iCs/>
          <w:color w:val="000000"/>
        </w:rPr>
        <w:t xml:space="preserve">Item [79] replaces the definition of </w:t>
      </w:r>
      <w:r w:rsidRPr="00BA72DA">
        <w:rPr>
          <w:i/>
          <w:iCs/>
          <w:color w:val="000000"/>
        </w:rPr>
        <w:t>weapons and military equipment</w:t>
      </w:r>
      <w:r>
        <w:rPr>
          <w:iCs/>
          <w:color w:val="000000"/>
        </w:rPr>
        <w:t xml:space="preserve"> with a standardised definition.</w:t>
      </w:r>
    </w:p>
    <w:p w:rsidR="00B11C12" w:rsidRPr="00BA72DA" w:rsidRDefault="00B11C12" w:rsidP="00B11C12">
      <w:pPr>
        <w:rPr>
          <w:iCs/>
          <w:color w:val="000000"/>
        </w:rPr>
      </w:pPr>
    </w:p>
    <w:p w:rsidR="00B11C12" w:rsidRDefault="00B11C12" w:rsidP="00B11C12">
      <w:pPr>
        <w:rPr>
          <w:b/>
          <w:iCs/>
          <w:color w:val="000000"/>
        </w:rPr>
      </w:pPr>
      <w:r>
        <w:rPr>
          <w:b/>
          <w:iCs/>
          <w:color w:val="000000"/>
        </w:rPr>
        <w:t>Item [80</w:t>
      </w:r>
      <w:r w:rsidRPr="00B361B2">
        <w:rPr>
          <w:b/>
          <w:iCs/>
          <w:color w:val="000000"/>
        </w:rPr>
        <w:t>] –</w:t>
      </w:r>
      <w:r>
        <w:rPr>
          <w:b/>
          <w:iCs/>
          <w:color w:val="000000"/>
        </w:rPr>
        <w:t xml:space="preserve"> Regulations 5 to 15</w:t>
      </w:r>
    </w:p>
    <w:p w:rsidR="00B11C12" w:rsidRDefault="00B11C12" w:rsidP="00B11C12">
      <w:pPr>
        <w:rPr>
          <w:iCs/>
          <w:color w:val="000000"/>
        </w:rPr>
      </w:pPr>
    </w:p>
    <w:p w:rsidR="00EA15D6" w:rsidRPr="00EA15D6" w:rsidRDefault="00EA15D6" w:rsidP="00EA15D6">
      <w:pPr>
        <w:rPr>
          <w:iCs/>
          <w:color w:val="000000"/>
        </w:rPr>
      </w:pPr>
      <w:r>
        <w:rPr>
          <w:iCs/>
          <w:color w:val="000000"/>
        </w:rPr>
        <w:t xml:space="preserve">Item [80] amends </w:t>
      </w:r>
      <w:r w:rsidRPr="00EA15D6">
        <w:rPr>
          <w:iCs/>
          <w:color w:val="000000"/>
        </w:rPr>
        <w:t>Regulation 7 (</w:t>
      </w:r>
      <w:r w:rsidRPr="00EA15D6">
        <w:rPr>
          <w:i/>
          <w:iCs/>
          <w:color w:val="000000"/>
        </w:rPr>
        <w:t>definition of sanctioned supply</w:t>
      </w:r>
      <w:r w:rsidRPr="00EA15D6">
        <w:rPr>
          <w:iCs/>
          <w:color w:val="000000"/>
        </w:rPr>
        <w:t>) to more accurately reflect paragraph 1 of resolution 1425.</w:t>
      </w:r>
    </w:p>
    <w:p w:rsidR="00EA15D6" w:rsidRDefault="00EA15D6" w:rsidP="00B11C12">
      <w:pPr>
        <w:rPr>
          <w:iCs/>
          <w:color w:val="000000"/>
        </w:rPr>
      </w:pPr>
    </w:p>
    <w:p w:rsidR="00EA15D6" w:rsidRDefault="00EA15D6" w:rsidP="00B11C12">
      <w:pPr>
        <w:rPr>
          <w:iCs/>
          <w:color w:val="000000"/>
        </w:rPr>
      </w:pPr>
    </w:p>
    <w:p w:rsidR="00B11C12" w:rsidRPr="00B54B0E" w:rsidRDefault="00B11C12" w:rsidP="00B11C12">
      <w:pPr>
        <w:rPr>
          <w:iCs/>
          <w:color w:val="000000"/>
        </w:rPr>
      </w:pPr>
      <w:r>
        <w:rPr>
          <w:iCs/>
          <w:color w:val="000000"/>
        </w:rPr>
        <w:t>Item [80] repeals regulations 5</w:t>
      </w:r>
      <w:r w:rsidR="00B765FD">
        <w:rPr>
          <w:iCs/>
          <w:color w:val="000000"/>
        </w:rPr>
        <w:t>, 6, 8, 9, 10, 11, 12, 13, 14 and</w:t>
      </w:r>
      <w:r>
        <w:rPr>
          <w:iCs/>
          <w:color w:val="000000"/>
        </w:rPr>
        <w:t xml:space="preserve"> 15 </w:t>
      </w:r>
      <w:r w:rsidRPr="007F6E49">
        <w:rPr>
          <w:iCs/>
          <w:color w:val="000000"/>
        </w:rPr>
        <w:t>and substi</w:t>
      </w:r>
      <w:r>
        <w:rPr>
          <w:iCs/>
          <w:color w:val="000000"/>
        </w:rPr>
        <w:t xml:space="preserve">tutes the following regulations which have been redrafted as part of a standardisation exercise across the various regulation made under the </w:t>
      </w:r>
      <w:r>
        <w:rPr>
          <w:i/>
          <w:iCs/>
          <w:color w:val="000000"/>
        </w:rPr>
        <w:t>Charter of the United Nations Act</w:t>
      </w:r>
      <w:r>
        <w:rPr>
          <w:iCs/>
          <w:color w:val="000000"/>
        </w:rPr>
        <w:t>.</w:t>
      </w:r>
    </w:p>
    <w:p w:rsidR="00B11C12" w:rsidRDefault="00B11C12" w:rsidP="00B11C12">
      <w:pPr>
        <w:rPr>
          <w:b/>
          <w:iCs/>
          <w:color w:val="000000"/>
        </w:rPr>
      </w:pPr>
    </w:p>
    <w:p w:rsidR="00B11C12" w:rsidRPr="00BA72DA" w:rsidRDefault="00B11C12" w:rsidP="00B11C12">
      <w:pPr>
        <w:pStyle w:val="ListParagraph"/>
        <w:numPr>
          <w:ilvl w:val="0"/>
          <w:numId w:val="13"/>
        </w:numPr>
        <w:rPr>
          <w:iCs/>
          <w:color w:val="000000"/>
        </w:rPr>
      </w:pPr>
      <w:r w:rsidRPr="00BA72DA">
        <w:rPr>
          <w:iCs/>
          <w:color w:val="000000"/>
        </w:rPr>
        <w:t>Regulation 5</w:t>
      </w:r>
      <w:r>
        <w:rPr>
          <w:iCs/>
          <w:color w:val="000000"/>
        </w:rPr>
        <w:t xml:space="preserve"> (definition of </w:t>
      </w:r>
      <w:r>
        <w:rPr>
          <w:i/>
          <w:iCs/>
          <w:color w:val="000000"/>
        </w:rPr>
        <w:t xml:space="preserve">export sanctioned goods) </w:t>
      </w:r>
      <w:r>
        <w:rPr>
          <w:iCs/>
          <w:color w:val="000000"/>
        </w:rPr>
        <w:t>has been standardised.</w:t>
      </w:r>
    </w:p>
    <w:p w:rsidR="00B11C12" w:rsidRPr="00BA72DA" w:rsidRDefault="00B11C12" w:rsidP="00B11C12">
      <w:pPr>
        <w:pStyle w:val="ListParagraph"/>
        <w:numPr>
          <w:ilvl w:val="0"/>
          <w:numId w:val="13"/>
        </w:numPr>
        <w:rPr>
          <w:iCs/>
          <w:color w:val="000000"/>
        </w:rPr>
      </w:pPr>
      <w:r w:rsidRPr="00BA72DA">
        <w:rPr>
          <w:iCs/>
          <w:color w:val="000000"/>
        </w:rPr>
        <w:t>Regulation 5A</w:t>
      </w:r>
      <w:r>
        <w:rPr>
          <w:iCs/>
          <w:color w:val="000000"/>
        </w:rPr>
        <w:t xml:space="preserve"> (definition of </w:t>
      </w:r>
      <w:r w:rsidRPr="00BA72DA">
        <w:rPr>
          <w:i/>
          <w:iCs/>
          <w:color w:val="000000"/>
        </w:rPr>
        <w:t>import sanctioned goods</w:t>
      </w:r>
      <w:r>
        <w:rPr>
          <w:iCs/>
          <w:color w:val="000000"/>
        </w:rPr>
        <w:t>)</w:t>
      </w:r>
      <w:r w:rsidRPr="00BA72DA">
        <w:rPr>
          <w:iCs/>
          <w:color w:val="000000"/>
        </w:rPr>
        <w:t xml:space="preserve"> </w:t>
      </w:r>
      <w:r>
        <w:rPr>
          <w:iCs/>
          <w:color w:val="000000"/>
        </w:rPr>
        <w:t xml:space="preserve">has been reordered.  </w:t>
      </w:r>
    </w:p>
    <w:p w:rsidR="00B11C12" w:rsidRPr="00BA72DA" w:rsidRDefault="00B11C12" w:rsidP="00B11C12">
      <w:pPr>
        <w:pStyle w:val="ListParagraph"/>
        <w:numPr>
          <w:ilvl w:val="0"/>
          <w:numId w:val="13"/>
        </w:numPr>
        <w:rPr>
          <w:iCs/>
          <w:color w:val="000000"/>
        </w:rPr>
      </w:pPr>
      <w:r w:rsidRPr="00BA72DA">
        <w:rPr>
          <w:iCs/>
          <w:color w:val="000000"/>
        </w:rPr>
        <w:t>Regulation 6</w:t>
      </w:r>
      <w:r>
        <w:rPr>
          <w:iCs/>
          <w:color w:val="000000"/>
        </w:rPr>
        <w:t xml:space="preserve"> (definition of </w:t>
      </w:r>
      <w:r w:rsidRPr="00BA72DA">
        <w:rPr>
          <w:i/>
          <w:iCs/>
          <w:color w:val="000000"/>
        </w:rPr>
        <w:t>prohibited service to a designated person or entity</w:t>
      </w:r>
      <w:r>
        <w:rPr>
          <w:iCs/>
          <w:color w:val="000000"/>
        </w:rPr>
        <w:t>)</w:t>
      </w:r>
      <w:r w:rsidRPr="003B5A25">
        <w:rPr>
          <w:iCs/>
          <w:color w:val="000000"/>
        </w:rPr>
        <w:t xml:space="preserve"> </w:t>
      </w:r>
      <w:r>
        <w:rPr>
          <w:iCs/>
          <w:color w:val="000000"/>
        </w:rPr>
        <w:t>has been standardised.</w:t>
      </w:r>
    </w:p>
    <w:p w:rsidR="00B11C12" w:rsidRPr="00BA72DA" w:rsidRDefault="00B11C12" w:rsidP="00B11C12">
      <w:pPr>
        <w:pStyle w:val="ListParagraph"/>
        <w:numPr>
          <w:ilvl w:val="0"/>
          <w:numId w:val="13"/>
        </w:numPr>
        <w:rPr>
          <w:iCs/>
          <w:color w:val="000000"/>
        </w:rPr>
      </w:pPr>
      <w:r w:rsidRPr="00BA72DA">
        <w:rPr>
          <w:iCs/>
          <w:color w:val="000000"/>
        </w:rPr>
        <w:t>Regulation 6A</w:t>
      </w:r>
      <w:r>
        <w:rPr>
          <w:iCs/>
          <w:color w:val="000000"/>
        </w:rPr>
        <w:t xml:space="preserve"> (definition of </w:t>
      </w:r>
      <w:r w:rsidRPr="00BA72DA">
        <w:rPr>
          <w:i/>
          <w:iCs/>
          <w:color w:val="000000"/>
        </w:rPr>
        <w:t xml:space="preserve">prohibited </w:t>
      </w:r>
      <w:r>
        <w:rPr>
          <w:i/>
          <w:iCs/>
          <w:color w:val="000000"/>
        </w:rPr>
        <w:t>supply</w:t>
      </w:r>
      <w:r w:rsidRPr="00BA72DA">
        <w:rPr>
          <w:i/>
          <w:iCs/>
          <w:color w:val="000000"/>
        </w:rPr>
        <w:t xml:space="preserve"> to a designated person or entity</w:t>
      </w:r>
      <w:r>
        <w:rPr>
          <w:iCs/>
          <w:color w:val="000000"/>
        </w:rPr>
        <w:t xml:space="preserve">) has been standardised </w:t>
      </w:r>
    </w:p>
    <w:p w:rsidR="00B11C12" w:rsidRPr="00BA72DA" w:rsidRDefault="00B11C12" w:rsidP="00B11C12">
      <w:pPr>
        <w:pStyle w:val="ListParagraph"/>
        <w:numPr>
          <w:ilvl w:val="0"/>
          <w:numId w:val="13"/>
        </w:numPr>
        <w:rPr>
          <w:iCs/>
          <w:color w:val="000000"/>
        </w:rPr>
      </w:pPr>
      <w:r w:rsidRPr="00BA72DA">
        <w:rPr>
          <w:iCs/>
          <w:color w:val="000000"/>
        </w:rPr>
        <w:t>Regulation 7A</w:t>
      </w:r>
      <w:r>
        <w:rPr>
          <w:iCs/>
          <w:color w:val="000000"/>
        </w:rPr>
        <w:t xml:space="preserve"> (</w:t>
      </w:r>
      <w:r w:rsidRPr="00BA72DA">
        <w:rPr>
          <w:i/>
          <w:iCs/>
          <w:color w:val="000000"/>
        </w:rPr>
        <w:t>definition of sanctioned supply</w:t>
      </w:r>
      <w:r>
        <w:rPr>
          <w:iCs/>
          <w:color w:val="000000"/>
        </w:rPr>
        <w:t>) has been standardised.</w:t>
      </w:r>
    </w:p>
    <w:p w:rsidR="00B11C12" w:rsidRPr="00BA72DA" w:rsidRDefault="00B11C12" w:rsidP="00B11C12">
      <w:pPr>
        <w:pStyle w:val="ListParagraph"/>
        <w:numPr>
          <w:ilvl w:val="0"/>
          <w:numId w:val="13"/>
        </w:numPr>
        <w:rPr>
          <w:iCs/>
          <w:color w:val="000000"/>
        </w:rPr>
      </w:pPr>
      <w:r w:rsidRPr="00BA72DA">
        <w:rPr>
          <w:iCs/>
          <w:color w:val="000000"/>
        </w:rPr>
        <w:t>Regulation 8</w:t>
      </w:r>
      <w:r>
        <w:rPr>
          <w:iCs/>
          <w:color w:val="000000"/>
        </w:rPr>
        <w:t xml:space="preserve"> (prohibitions relating to a sanctioned supply)</w:t>
      </w:r>
      <w:r w:rsidRPr="003B5A25">
        <w:rPr>
          <w:iCs/>
          <w:color w:val="000000"/>
        </w:rPr>
        <w:t xml:space="preserve"> </w:t>
      </w:r>
      <w:r>
        <w:rPr>
          <w:iCs/>
          <w:color w:val="000000"/>
        </w:rPr>
        <w:t>has been standardised.</w:t>
      </w:r>
    </w:p>
    <w:p w:rsidR="00B11C12" w:rsidRPr="00BA72DA" w:rsidRDefault="00B11C12" w:rsidP="00B11C12">
      <w:pPr>
        <w:pStyle w:val="ListParagraph"/>
        <w:numPr>
          <w:ilvl w:val="0"/>
          <w:numId w:val="13"/>
        </w:numPr>
        <w:rPr>
          <w:iCs/>
          <w:color w:val="000000"/>
        </w:rPr>
      </w:pPr>
      <w:r w:rsidRPr="00BA72DA">
        <w:rPr>
          <w:iCs/>
          <w:color w:val="000000"/>
        </w:rPr>
        <w:t>Regulation 9</w:t>
      </w:r>
      <w:r>
        <w:rPr>
          <w:iCs/>
          <w:color w:val="000000"/>
        </w:rPr>
        <w:t xml:space="preserve"> (permit to make a sanctioned supply) has been standardised.</w:t>
      </w:r>
    </w:p>
    <w:p w:rsidR="00B11C12" w:rsidRDefault="00B11C12" w:rsidP="00B11C12"/>
    <w:p w:rsidR="00B11C12" w:rsidRPr="003F3EE4" w:rsidRDefault="00B11C12" w:rsidP="00B11C12"/>
    <w:p w:rsidR="00913F38" w:rsidRDefault="00913F38" w:rsidP="00B11C12">
      <w:pPr>
        <w:autoSpaceDE w:val="0"/>
        <w:autoSpaceDN w:val="0"/>
        <w:adjustRightInd w:val="0"/>
      </w:pPr>
    </w:p>
    <w:sectPr w:rsidR="00913F38" w:rsidSect="00C37C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633"/>
    <w:multiLevelType w:val="multilevel"/>
    <w:tmpl w:val="06DEC5F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05D57D91"/>
    <w:multiLevelType w:val="hybridMultilevel"/>
    <w:tmpl w:val="E27C676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nsid w:val="10AB277D"/>
    <w:multiLevelType w:val="hybridMultilevel"/>
    <w:tmpl w:val="555AB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B708BB"/>
    <w:multiLevelType w:val="hybridMultilevel"/>
    <w:tmpl w:val="18CA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AD434E"/>
    <w:multiLevelType w:val="multilevel"/>
    <w:tmpl w:val="3B42E71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nsid w:val="1B676776"/>
    <w:multiLevelType w:val="hybridMultilevel"/>
    <w:tmpl w:val="954030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C216F1"/>
    <w:multiLevelType w:val="hybridMultilevel"/>
    <w:tmpl w:val="9C421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CE542D"/>
    <w:multiLevelType w:val="hybridMultilevel"/>
    <w:tmpl w:val="102EF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7844424"/>
    <w:multiLevelType w:val="hybridMultilevel"/>
    <w:tmpl w:val="B4A83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4A63A4"/>
    <w:multiLevelType w:val="multilevel"/>
    <w:tmpl w:val="6040FD1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0">
    <w:nsid w:val="62D97B4E"/>
    <w:multiLevelType w:val="hybridMultilevel"/>
    <w:tmpl w:val="EBBC25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CAA0910"/>
    <w:multiLevelType w:val="hybridMultilevel"/>
    <w:tmpl w:val="B52C0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E2778DC"/>
    <w:multiLevelType w:val="hybridMultilevel"/>
    <w:tmpl w:val="A7563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0"/>
  </w:num>
  <w:num w:numId="5">
    <w:abstractNumId w:val="11"/>
  </w:num>
  <w:num w:numId="6">
    <w:abstractNumId w:val="8"/>
  </w:num>
  <w:num w:numId="7">
    <w:abstractNumId w:val="5"/>
  </w:num>
  <w:num w:numId="8">
    <w:abstractNumId w:val="2"/>
  </w:num>
  <w:num w:numId="9">
    <w:abstractNumId w:val="9"/>
  </w:num>
  <w:num w:numId="10">
    <w:abstractNumId w:val="7"/>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36"/>
    <w:rsid w:val="0006767D"/>
    <w:rsid w:val="000E7AD0"/>
    <w:rsid w:val="00143A3D"/>
    <w:rsid w:val="00344A74"/>
    <w:rsid w:val="004213DA"/>
    <w:rsid w:val="00421A9B"/>
    <w:rsid w:val="004F121D"/>
    <w:rsid w:val="00536998"/>
    <w:rsid w:val="005C3D38"/>
    <w:rsid w:val="00614E2E"/>
    <w:rsid w:val="0072338E"/>
    <w:rsid w:val="0075603D"/>
    <w:rsid w:val="00775700"/>
    <w:rsid w:val="00793ACE"/>
    <w:rsid w:val="007F5ADA"/>
    <w:rsid w:val="00824BFB"/>
    <w:rsid w:val="00867168"/>
    <w:rsid w:val="008E4336"/>
    <w:rsid w:val="008F098D"/>
    <w:rsid w:val="00911D03"/>
    <w:rsid w:val="00913F38"/>
    <w:rsid w:val="00952ED4"/>
    <w:rsid w:val="00983E53"/>
    <w:rsid w:val="009B06E7"/>
    <w:rsid w:val="009C3389"/>
    <w:rsid w:val="00A14383"/>
    <w:rsid w:val="00A63BFB"/>
    <w:rsid w:val="00A97EE1"/>
    <w:rsid w:val="00B11C12"/>
    <w:rsid w:val="00B20917"/>
    <w:rsid w:val="00B62778"/>
    <w:rsid w:val="00B765FD"/>
    <w:rsid w:val="00BF1CA1"/>
    <w:rsid w:val="00C141C0"/>
    <w:rsid w:val="00C17DEB"/>
    <w:rsid w:val="00C37C17"/>
    <w:rsid w:val="00C5592D"/>
    <w:rsid w:val="00C6392B"/>
    <w:rsid w:val="00C63A5F"/>
    <w:rsid w:val="00CC0594"/>
    <w:rsid w:val="00D03DA8"/>
    <w:rsid w:val="00D64185"/>
    <w:rsid w:val="00D95D31"/>
    <w:rsid w:val="00DA4849"/>
    <w:rsid w:val="00E52208"/>
    <w:rsid w:val="00EA15D6"/>
    <w:rsid w:val="00EC7B79"/>
    <w:rsid w:val="00F55D18"/>
    <w:rsid w:val="00FB42CA"/>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36"/>
    <w:rPr>
      <w:color w:val="0000FF"/>
      <w:u w:val="single"/>
    </w:rPr>
  </w:style>
  <w:style w:type="paragraph" w:styleId="ListParagraph">
    <w:name w:val="List Paragraph"/>
    <w:basedOn w:val="Normal"/>
    <w:uiPriority w:val="34"/>
    <w:qFormat/>
    <w:rsid w:val="00775700"/>
    <w:pPr>
      <w:ind w:left="720"/>
      <w:contextualSpacing/>
    </w:pPr>
  </w:style>
  <w:style w:type="paragraph" w:styleId="BalloonText">
    <w:name w:val="Balloon Text"/>
    <w:basedOn w:val="Normal"/>
    <w:link w:val="BalloonTextChar"/>
    <w:rsid w:val="00775700"/>
    <w:rPr>
      <w:rFonts w:ascii="Tahoma" w:hAnsi="Tahoma" w:cs="Tahoma"/>
      <w:sz w:val="16"/>
      <w:szCs w:val="16"/>
    </w:rPr>
  </w:style>
  <w:style w:type="character" w:customStyle="1" w:styleId="BalloonTextChar">
    <w:name w:val="Balloon Text Char"/>
    <w:basedOn w:val="DefaultParagraphFont"/>
    <w:link w:val="BalloonText"/>
    <w:rsid w:val="00775700"/>
    <w:rPr>
      <w:rFonts w:ascii="Tahoma" w:hAnsi="Tahoma" w:cs="Tahoma"/>
      <w:sz w:val="16"/>
      <w:szCs w:val="16"/>
    </w:rPr>
  </w:style>
  <w:style w:type="character" w:styleId="CommentReference">
    <w:name w:val="annotation reference"/>
    <w:basedOn w:val="DefaultParagraphFont"/>
    <w:rsid w:val="00775700"/>
    <w:rPr>
      <w:sz w:val="16"/>
      <w:szCs w:val="16"/>
    </w:rPr>
  </w:style>
  <w:style w:type="paragraph" w:styleId="CommentText">
    <w:name w:val="annotation text"/>
    <w:basedOn w:val="Normal"/>
    <w:link w:val="CommentTextChar"/>
    <w:rsid w:val="00775700"/>
    <w:rPr>
      <w:sz w:val="20"/>
      <w:szCs w:val="20"/>
    </w:rPr>
  </w:style>
  <w:style w:type="character" w:customStyle="1" w:styleId="CommentTextChar">
    <w:name w:val="Comment Text Char"/>
    <w:basedOn w:val="DefaultParagraphFont"/>
    <w:link w:val="CommentText"/>
    <w:rsid w:val="00775700"/>
  </w:style>
  <w:style w:type="paragraph" w:styleId="CommentSubject">
    <w:name w:val="annotation subject"/>
    <w:basedOn w:val="CommentText"/>
    <w:next w:val="CommentText"/>
    <w:link w:val="CommentSubjectChar"/>
    <w:rsid w:val="00775700"/>
    <w:rPr>
      <w:b/>
      <w:bCs/>
    </w:rPr>
  </w:style>
  <w:style w:type="character" w:customStyle="1" w:styleId="CommentSubjectChar">
    <w:name w:val="Comment Subject Char"/>
    <w:basedOn w:val="CommentTextChar"/>
    <w:link w:val="CommentSubject"/>
    <w:rsid w:val="007757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36"/>
    <w:rPr>
      <w:color w:val="0000FF"/>
      <w:u w:val="single"/>
    </w:rPr>
  </w:style>
  <w:style w:type="paragraph" w:styleId="ListParagraph">
    <w:name w:val="List Paragraph"/>
    <w:basedOn w:val="Normal"/>
    <w:uiPriority w:val="34"/>
    <w:qFormat/>
    <w:rsid w:val="00775700"/>
    <w:pPr>
      <w:ind w:left="720"/>
      <w:contextualSpacing/>
    </w:pPr>
  </w:style>
  <w:style w:type="paragraph" w:styleId="BalloonText">
    <w:name w:val="Balloon Text"/>
    <w:basedOn w:val="Normal"/>
    <w:link w:val="BalloonTextChar"/>
    <w:rsid w:val="00775700"/>
    <w:rPr>
      <w:rFonts w:ascii="Tahoma" w:hAnsi="Tahoma" w:cs="Tahoma"/>
      <w:sz w:val="16"/>
      <w:szCs w:val="16"/>
    </w:rPr>
  </w:style>
  <w:style w:type="character" w:customStyle="1" w:styleId="BalloonTextChar">
    <w:name w:val="Balloon Text Char"/>
    <w:basedOn w:val="DefaultParagraphFont"/>
    <w:link w:val="BalloonText"/>
    <w:rsid w:val="00775700"/>
    <w:rPr>
      <w:rFonts w:ascii="Tahoma" w:hAnsi="Tahoma" w:cs="Tahoma"/>
      <w:sz w:val="16"/>
      <w:szCs w:val="16"/>
    </w:rPr>
  </w:style>
  <w:style w:type="character" w:styleId="CommentReference">
    <w:name w:val="annotation reference"/>
    <w:basedOn w:val="DefaultParagraphFont"/>
    <w:rsid w:val="00775700"/>
    <w:rPr>
      <w:sz w:val="16"/>
      <w:szCs w:val="16"/>
    </w:rPr>
  </w:style>
  <w:style w:type="paragraph" w:styleId="CommentText">
    <w:name w:val="annotation text"/>
    <w:basedOn w:val="Normal"/>
    <w:link w:val="CommentTextChar"/>
    <w:rsid w:val="00775700"/>
    <w:rPr>
      <w:sz w:val="20"/>
      <w:szCs w:val="20"/>
    </w:rPr>
  </w:style>
  <w:style w:type="character" w:customStyle="1" w:styleId="CommentTextChar">
    <w:name w:val="Comment Text Char"/>
    <w:basedOn w:val="DefaultParagraphFont"/>
    <w:link w:val="CommentText"/>
    <w:rsid w:val="00775700"/>
  </w:style>
  <w:style w:type="paragraph" w:styleId="CommentSubject">
    <w:name w:val="annotation subject"/>
    <w:basedOn w:val="CommentText"/>
    <w:next w:val="CommentText"/>
    <w:link w:val="CommentSubjectChar"/>
    <w:rsid w:val="00775700"/>
    <w:rPr>
      <w:b/>
      <w:bCs/>
    </w:rPr>
  </w:style>
  <w:style w:type="character" w:customStyle="1" w:styleId="CommentSubjectChar">
    <w:name w:val="Comment Subject Char"/>
    <w:basedOn w:val="CommentTextChar"/>
    <w:link w:val="CommentSubject"/>
    <w:rsid w:val="00775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5037</Words>
  <Characters>27603</Characters>
  <Application>Microsoft Office Word</Application>
  <DocSecurity>0</DocSecurity>
  <Lines>2509</Lines>
  <Paragraphs>1717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Staude, Rosie</dc:creator>
  <cp:lastModifiedBy>Gibson, Vikki</cp:lastModifiedBy>
  <cp:revision>4</cp:revision>
  <dcterms:created xsi:type="dcterms:W3CDTF">2014-08-19T01:26:00Z</dcterms:created>
  <dcterms:modified xsi:type="dcterms:W3CDTF">2014-08-19T04:27:00Z</dcterms:modified>
</cp:coreProperties>
</file>