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97A" w:rsidRDefault="00DC7D18" w:rsidP="008F3D90">
      <w:pPr>
        <w:jc w:val="center"/>
        <w:rPr>
          <w:rFonts w:ascii="Times New Roman" w:hAnsi="Times New Roman" w:cs="Times New Roman"/>
          <w:b/>
          <w:i/>
          <w:sz w:val="28"/>
          <w:szCs w:val="28"/>
        </w:rPr>
      </w:pPr>
      <w:bookmarkStart w:id="0" w:name="_GoBack"/>
      <w:bookmarkEnd w:id="0"/>
      <w:r w:rsidRPr="00DC7D18">
        <w:rPr>
          <w:rFonts w:ascii="Times New Roman" w:hAnsi="Times New Roman" w:cs="Times New Roman"/>
          <w:b/>
          <w:i/>
          <w:sz w:val="28"/>
          <w:szCs w:val="28"/>
        </w:rPr>
        <w:t>Australian Passports Act 2005</w:t>
      </w:r>
    </w:p>
    <w:p w:rsidR="00DC7D18" w:rsidRPr="00DC7D18" w:rsidRDefault="00DC7D18" w:rsidP="00DC7D18">
      <w:pPr>
        <w:jc w:val="center"/>
        <w:rPr>
          <w:rFonts w:ascii="Times New Roman" w:hAnsi="Times New Roman" w:cs="Times New Roman"/>
          <w:b/>
          <w:sz w:val="28"/>
          <w:szCs w:val="28"/>
        </w:rPr>
      </w:pPr>
    </w:p>
    <w:p w:rsidR="00DC7D18" w:rsidRPr="00DC7D18" w:rsidRDefault="00DC7D18" w:rsidP="00DC7D18">
      <w:pPr>
        <w:jc w:val="center"/>
        <w:rPr>
          <w:rFonts w:ascii="Times New Roman" w:hAnsi="Times New Roman" w:cs="Times New Roman"/>
          <w:b/>
          <w:sz w:val="28"/>
          <w:szCs w:val="28"/>
        </w:rPr>
      </w:pPr>
      <w:r w:rsidRPr="00DC7D18">
        <w:rPr>
          <w:rFonts w:ascii="Times New Roman" w:hAnsi="Times New Roman" w:cs="Times New Roman"/>
          <w:b/>
          <w:sz w:val="28"/>
          <w:szCs w:val="28"/>
        </w:rPr>
        <w:t>AUSTRALIAN PASSPORTS AMENDMENT DETERMINATION 201</w:t>
      </w:r>
      <w:r w:rsidR="003A4366">
        <w:rPr>
          <w:rFonts w:ascii="Times New Roman" w:hAnsi="Times New Roman" w:cs="Times New Roman"/>
          <w:b/>
          <w:sz w:val="28"/>
          <w:szCs w:val="28"/>
        </w:rPr>
        <w:t>4</w:t>
      </w:r>
      <w:r w:rsidR="00966C54">
        <w:rPr>
          <w:rFonts w:ascii="Times New Roman" w:hAnsi="Times New Roman" w:cs="Times New Roman"/>
          <w:b/>
          <w:sz w:val="28"/>
          <w:szCs w:val="28"/>
        </w:rPr>
        <w:t xml:space="preserve"> </w:t>
      </w:r>
      <w:r w:rsidR="00966C54" w:rsidRPr="00DC7D18">
        <w:rPr>
          <w:rFonts w:ascii="Times New Roman" w:hAnsi="Times New Roman" w:cs="Times New Roman"/>
          <w:b/>
          <w:sz w:val="28"/>
          <w:szCs w:val="28"/>
        </w:rPr>
        <w:t>(NO</w:t>
      </w:r>
      <w:r w:rsidR="00966C54" w:rsidRPr="00154357">
        <w:rPr>
          <w:rFonts w:ascii="Times New Roman" w:hAnsi="Times New Roman" w:cs="Times New Roman"/>
          <w:b/>
          <w:sz w:val="28"/>
          <w:szCs w:val="28"/>
        </w:rPr>
        <w:t>. 1)</w:t>
      </w:r>
    </w:p>
    <w:p w:rsidR="00DC7D18" w:rsidRPr="00DC7D18" w:rsidRDefault="00DC7D18" w:rsidP="00DC7D18">
      <w:pPr>
        <w:jc w:val="center"/>
        <w:rPr>
          <w:rFonts w:ascii="Times New Roman" w:hAnsi="Times New Roman" w:cs="Times New Roman"/>
          <w:b/>
          <w:sz w:val="28"/>
          <w:szCs w:val="28"/>
        </w:rPr>
      </w:pPr>
      <w:r w:rsidRPr="00DC7D18">
        <w:rPr>
          <w:rFonts w:ascii="Times New Roman" w:hAnsi="Times New Roman" w:cs="Times New Roman"/>
          <w:b/>
          <w:sz w:val="28"/>
          <w:szCs w:val="28"/>
        </w:rPr>
        <w:t>Issued by the Authority of the Minister for Foreign Affairs</w:t>
      </w:r>
    </w:p>
    <w:p w:rsidR="00DC7D18" w:rsidRPr="00DC7D18" w:rsidRDefault="00DC7D18" w:rsidP="00DC7D18">
      <w:pPr>
        <w:pStyle w:val="Style0"/>
        <w:rPr>
          <w:rFonts w:ascii="Times New Roman" w:hAnsi="Times New Roman" w:cs="Times New Roman"/>
          <w:color w:val="000000"/>
          <w:sz w:val="20"/>
          <w:szCs w:val="20"/>
        </w:rPr>
      </w:pPr>
    </w:p>
    <w:p w:rsidR="00DC7D18" w:rsidRPr="00DC7D18" w:rsidRDefault="00DC7D18" w:rsidP="00DC7D18">
      <w:pPr>
        <w:pStyle w:val="Style0"/>
        <w:rPr>
          <w:rFonts w:ascii="Times New Roman" w:hAnsi="Times New Roman" w:cs="Times New Roman"/>
          <w:color w:val="000000"/>
          <w:sz w:val="20"/>
          <w:szCs w:val="20"/>
        </w:rPr>
      </w:pPr>
    </w:p>
    <w:p w:rsidR="009A50F5" w:rsidRDefault="009A50F5" w:rsidP="009A50F5">
      <w:pPr>
        <w:pStyle w:val="Style0"/>
        <w:spacing w:line="276" w:lineRule="auto"/>
        <w:rPr>
          <w:rFonts w:ascii="Times New Roman" w:hAnsi="Times New Roman" w:cs="Times New Roman"/>
          <w:b/>
          <w:color w:val="000000"/>
        </w:rPr>
      </w:pPr>
      <w:r>
        <w:rPr>
          <w:rFonts w:ascii="Times New Roman" w:hAnsi="Times New Roman" w:cs="Times New Roman"/>
          <w:b/>
          <w:color w:val="000000"/>
        </w:rPr>
        <w:t>Authority</w:t>
      </w:r>
    </w:p>
    <w:p w:rsidR="00A267CE" w:rsidRDefault="00A267CE" w:rsidP="00A267CE">
      <w:pPr>
        <w:pStyle w:val="Style0"/>
        <w:spacing w:line="276" w:lineRule="auto"/>
        <w:rPr>
          <w:rFonts w:ascii="Times New Roman" w:hAnsi="Times New Roman" w:cs="Times New Roman"/>
          <w:color w:val="000000"/>
        </w:rPr>
      </w:pPr>
    </w:p>
    <w:p w:rsidR="00A267CE" w:rsidRDefault="00A267CE" w:rsidP="00A267CE">
      <w:pPr>
        <w:pStyle w:val="Style0"/>
        <w:spacing w:line="276" w:lineRule="auto"/>
        <w:rPr>
          <w:rFonts w:ascii="Times New Roman" w:hAnsi="Times New Roman" w:cs="Times New Roman"/>
          <w:color w:val="000000"/>
        </w:rPr>
      </w:pPr>
      <w:r w:rsidRPr="00744BA1">
        <w:rPr>
          <w:rFonts w:ascii="Times New Roman" w:hAnsi="Times New Roman" w:cs="Times New Roman"/>
          <w:color w:val="000000"/>
        </w:rPr>
        <w:t xml:space="preserve">The </w:t>
      </w:r>
      <w:r w:rsidRPr="00744BA1">
        <w:rPr>
          <w:rFonts w:ascii="Times New Roman" w:hAnsi="Times New Roman" w:cs="Times New Roman"/>
          <w:i/>
          <w:color w:val="000000"/>
        </w:rPr>
        <w:t>Australian Passports Act 2005</w:t>
      </w:r>
      <w:r w:rsidRPr="00744BA1">
        <w:rPr>
          <w:rFonts w:ascii="Times New Roman" w:hAnsi="Times New Roman" w:cs="Times New Roman"/>
          <w:color w:val="000000"/>
        </w:rPr>
        <w:t xml:space="preserve"> (the Act) empowers the Minister for Foreign Affairs to issue Australian travel documents and perform related functions. </w:t>
      </w:r>
      <w:r w:rsidR="00843078">
        <w:rPr>
          <w:rFonts w:ascii="Times New Roman" w:hAnsi="Times New Roman" w:cs="Times New Roman"/>
          <w:color w:val="000000"/>
        </w:rPr>
        <w:t xml:space="preserve"> </w:t>
      </w:r>
      <w:r w:rsidR="00423CFA">
        <w:rPr>
          <w:rFonts w:ascii="Times New Roman" w:hAnsi="Times New Roman" w:cs="Times New Roman"/>
          <w:color w:val="000000"/>
        </w:rPr>
        <w:t xml:space="preserve">Section 57 gives the Minister the authority to specify matters provided in the Act in a determination.  </w:t>
      </w:r>
      <w:r w:rsidRPr="00744BA1">
        <w:rPr>
          <w:rFonts w:ascii="Times New Roman" w:hAnsi="Times New Roman" w:cs="Times New Roman"/>
          <w:color w:val="000000"/>
        </w:rPr>
        <w:t>The</w:t>
      </w:r>
      <w:r w:rsidR="00423CFA">
        <w:rPr>
          <w:rFonts w:ascii="Times New Roman" w:hAnsi="Times New Roman" w:cs="Times New Roman"/>
          <w:color w:val="000000"/>
        </w:rPr>
        <w:t xml:space="preserve"> current determination made under this power is the</w:t>
      </w:r>
      <w:r w:rsidRPr="00744BA1">
        <w:rPr>
          <w:rFonts w:ascii="Times New Roman" w:hAnsi="Times New Roman" w:cs="Times New Roman"/>
          <w:color w:val="000000"/>
        </w:rPr>
        <w:t xml:space="preserve"> </w:t>
      </w:r>
      <w:r w:rsidRPr="00744BA1">
        <w:rPr>
          <w:rFonts w:ascii="Times New Roman" w:hAnsi="Times New Roman" w:cs="Times New Roman"/>
          <w:i/>
          <w:color w:val="000000"/>
        </w:rPr>
        <w:t>Australian Passports Determination 2005</w:t>
      </w:r>
      <w:r>
        <w:rPr>
          <w:rFonts w:ascii="Times New Roman" w:hAnsi="Times New Roman" w:cs="Times New Roman"/>
          <w:color w:val="000000"/>
        </w:rPr>
        <w:t xml:space="preserve"> (the Determination)</w:t>
      </w:r>
      <w:r w:rsidR="00423CFA">
        <w:rPr>
          <w:rFonts w:ascii="Times New Roman" w:hAnsi="Times New Roman" w:cs="Times New Roman"/>
          <w:color w:val="000000"/>
        </w:rPr>
        <w:t>. The Determination</w:t>
      </w:r>
      <w:r>
        <w:rPr>
          <w:rFonts w:ascii="Times New Roman" w:hAnsi="Times New Roman" w:cs="Times New Roman"/>
          <w:color w:val="000000"/>
        </w:rPr>
        <w:t xml:space="preserve"> supports the operation of, and </w:t>
      </w:r>
      <w:r w:rsidRPr="00DC7D18">
        <w:rPr>
          <w:rFonts w:ascii="Times New Roman" w:hAnsi="Times New Roman" w:cs="Times New Roman"/>
          <w:color w:val="000000"/>
        </w:rPr>
        <w:t>provides functional detail to</w:t>
      </w:r>
      <w:r>
        <w:rPr>
          <w:rFonts w:ascii="Times New Roman" w:hAnsi="Times New Roman" w:cs="Times New Roman"/>
          <w:color w:val="000000"/>
        </w:rPr>
        <w:t>,</w:t>
      </w:r>
      <w:r w:rsidRPr="00DC7D18">
        <w:rPr>
          <w:rFonts w:ascii="Times New Roman" w:hAnsi="Times New Roman" w:cs="Times New Roman"/>
          <w:color w:val="000000"/>
        </w:rPr>
        <w:t xml:space="preserve"> the Act</w:t>
      </w:r>
      <w:r>
        <w:rPr>
          <w:rFonts w:ascii="Times New Roman" w:hAnsi="Times New Roman" w:cs="Times New Roman"/>
          <w:color w:val="000000"/>
        </w:rPr>
        <w:t xml:space="preserve">. </w:t>
      </w:r>
      <w:r w:rsidR="00843078">
        <w:rPr>
          <w:rFonts w:ascii="Times New Roman" w:hAnsi="Times New Roman" w:cs="Times New Roman"/>
          <w:color w:val="000000"/>
        </w:rPr>
        <w:t xml:space="preserve"> </w:t>
      </w:r>
    </w:p>
    <w:p w:rsidR="009A50F5" w:rsidRDefault="009A50F5" w:rsidP="00DC7D18">
      <w:pPr>
        <w:pStyle w:val="Style0"/>
        <w:spacing w:line="276" w:lineRule="auto"/>
        <w:rPr>
          <w:rFonts w:ascii="Times New Roman" w:hAnsi="Times New Roman" w:cs="Times New Roman"/>
          <w:b/>
          <w:color w:val="000000"/>
        </w:rPr>
      </w:pPr>
    </w:p>
    <w:p w:rsidR="00DC7D18" w:rsidRPr="00DC7D18" w:rsidRDefault="00DC7D18" w:rsidP="00DC7D18">
      <w:pPr>
        <w:pStyle w:val="Style0"/>
        <w:spacing w:line="276" w:lineRule="auto"/>
        <w:rPr>
          <w:rFonts w:ascii="Times New Roman" w:hAnsi="Times New Roman" w:cs="Times New Roman"/>
          <w:b/>
          <w:color w:val="000000"/>
        </w:rPr>
      </w:pPr>
      <w:r w:rsidRPr="00DC7D18">
        <w:rPr>
          <w:rFonts w:ascii="Times New Roman" w:hAnsi="Times New Roman" w:cs="Times New Roman"/>
          <w:b/>
          <w:color w:val="000000"/>
        </w:rPr>
        <w:t>Purpose</w:t>
      </w:r>
    </w:p>
    <w:p w:rsidR="00DC7D18" w:rsidRPr="00DC7D18" w:rsidRDefault="00DC7D18" w:rsidP="00DC7D18">
      <w:pPr>
        <w:pStyle w:val="Style0"/>
        <w:spacing w:line="276" w:lineRule="auto"/>
        <w:rPr>
          <w:rFonts w:ascii="Times New Roman" w:hAnsi="Times New Roman" w:cs="Times New Roman"/>
          <w:color w:val="000000"/>
        </w:rPr>
      </w:pPr>
    </w:p>
    <w:p w:rsidR="00C95C85" w:rsidRPr="00C95C85" w:rsidRDefault="00C95C85" w:rsidP="00DC7D18">
      <w:pPr>
        <w:pStyle w:val="Style0"/>
        <w:spacing w:line="276" w:lineRule="auto"/>
        <w:rPr>
          <w:rFonts w:ascii="Times New Roman" w:hAnsi="Times New Roman" w:cs="Times New Roman"/>
          <w:i/>
          <w:color w:val="000000"/>
        </w:rPr>
      </w:pPr>
      <w:r w:rsidRPr="00C95C85">
        <w:rPr>
          <w:rFonts w:ascii="Times New Roman" w:hAnsi="Times New Roman" w:cs="Times New Roman"/>
          <w:i/>
          <w:color w:val="000000"/>
        </w:rPr>
        <w:t>Summary of purpose</w:t>
      </w:r>
    </w:p>
    <w:p w:rsidR="00C95C85" w:rsidRDefault="00C95C85"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color w:val="000000"/>
        </w:rPr>
      </w:pPr>
      <w:r w:rsidRPr="00A7549C">
        <w:rPr>
          <w:rFonts w:ascii="Times New Roman" w:hAnsi="Times New Roman" w:cs="Times New Roman"/>
          <w:color w:val="000000"/>
        </w:rPr>
        <w:t xml:space="preserve">The </w:t>
      </w:r>
      <w:r w:rsidR="00220619" w:rsidRPr="00220619">
        <w:rPr>
          <w:rFonts w:ascii="Times New Roman" w:hAnsi="Times New Roman" w:cs="Times New Roman"/>
          <w:i/>
          <w:color w:val="000000"/>
        </w:rPr>
        <w:t xml:space="preserve">Australian Passports Amendment Determination </w:t>
      </w:r>
      <w:r w:rsidR="004D66A0">
        <w:rPr>
          <w:rFonts w:ascii="Times New Roman" w:hAnsi="Times New Roman" w:cs="Times New Roman"/>
          <w:i/>
          <w:color w:val="000000"/>
        </w:rPr>
        <w:t xml:space="preserve">2014 (No.1) </w:t>
      </w:r>
      <w:r w:rsidRPr="00154357">
        <w:rPr>
          <w:rFonts w:ascii="Times New Roman" w:hAnsi="Times New Roman" w:cs="Times New Roman"/>
          <w:color w:val="000000"/>
        </w:rPr>
        <w:t xml:space="preserve"> (the</w:t>
      </w:r>
      <w:r w:rsidRPr="00A7549C">
        <w:rPr>
          <w:rFonts w:ascii="Times New Roman" w:hAnsi="Times New Roman" w:cs="Times New Roman"/>
          <w:color w:val="000000"/>
        </w:rPr>
        <w:t xml:space="preserve"> Amendment Determination) amends </w:t>
      </w:r>
      <w:r w:rsidR="00C01F91" w:rsidRPr="00A7549C">
        <w:rPr>
          <w:rFonts w:ascii="Times New Roman" w:hAnsi="Times New Roman" w:cs="Times New Roman"/>
          <w:color w:val="000000"/>
        </w:rPr>
        <w:t>the Determination</w:t>
      </w:r>
      <w:r w:rsidRPr="00A7549C">
        <w:rPr>
          <w:rFonts w:ascii="Times New Roman" w:hAnsi="Times New Roman" w:cs="Times New Roman"/>
          <w:color w:val="000000"/>
        </w:rPr>
        <w:t xml:space="preserve"> to </w:t>
      </w:r>
      <w:r w:rsidR="007B55CF">
        <w:rPr>
          <w:rFonts w:ascii="Times New Roman" w:hAnsi="Times New Roman" w:cs="Times New Roman"/>
          <w:color w:val="000000"/>
        </w:rPr>
        <w:t xml:space="preserve">enable the Minister to disclose </w:t>
      </w:r>
      <w:r w:rsidR="00DF395F">
        <w:rPr>
          <w:rFonts w:ascii="Times New Roman" w:hAnsi="Times New Roman" w:cs="Times New Roman"/>
          <w:color w:val="000000"/>
        </w:rPr>
        <w:t xml:space="preserve">to foreign border authorities the </w:t>
      </w:r>
      <w:r w:rsidR="007B55CF">
        <w:rPr>
          <w:rFonts w:ascii="Times New Roman" w:hAnsi="Times New Roman" w:cs="Times New Roman"/>
          <w:color w:val="000000"/>
        </w:rPr>
        <w:t>personal information of persons who have applied for</w:t>
      </w:r>
      <w:r w:rsidR="00BF17BF">
        <w:rPr>
          <w:rFonts w:ascii="Times New Roman" w:hAnsi="Times New Roman" w:cs="Times New Roman"/>
          <w:color w:val="000000"/>
        </w:rPr>
        <w:t>,</w:t>
      </w:r>
      <w:r w:rsidR="007B55CF">
        <w:rPr>
          <w:rFonts w:ascii="Times New Roman" w:hAnsi="Times New Roman" w:cs="Times New Roman"/>
          <w:color w:val="000000"/>
        </w:rPr>
        <w:t xml:space="preserve"> or been issued</w:t>
      </w:r>
      <w:r w:rsidR="00BF17BF">
        <w:rPr>
          <w:rFonts w:ascii="Times New Roman" w:hAnsi="Times New Roman" w:cs="Times New Roman"/>
          <w:color w:val="000000"/>
        </w:rPr>
        <w:t>,</w:t>
      </w:r>
      <w:r w:rsidR="007B55CF">
        <w:rPr>
          <w:rFonts w:ascii="Times New Roman" w:hAnsi="Times New Roman" w:cs="Times New Roman"/>
          <w:color w:val="000000"/>
        </w:rPr>
        <w:t xml:space="preserve"> with a</w:t>
      </w:r>
      <w:r w:rsidR="000F3F3C">
        <w:rPr>
          <w:rFonts w:ascii="Times New Roman" w:hAnsi="Times New Roman" w:cs="Times New Roman"/>
          <w:color w:val="000000"/>
        </w:rPr>
        <w:t>n Australian</w:t>
      </w:r>
      <w:r w:rsidR="007B55CF">
        <w:rPr>
          <w:rFonts w:ascii="Times New Roman" w:hAnsi="Times New Roman" w:cs="Times New Roman"/>
          <w:color w:val="000000"/>
        </w:rPr>
        <w:t xml:space="preserve"> travel document</w:t>
      </w:r>
      <w:r w:rsidR="00DF395F">
        <w:rPr>
          <w:rFonts w:ascii="Times New Roman" w:hAnsi="Times New Roman" w:cs="Times New Roman"/>
          <w:color w:val="000000"/>
        </w:rPr>
        <w:t>.  The purpose of the disclosure is to protect</w:t>
      </w:r>
      <w:r w:rsidR="007B55CF">
        <w:rPr>
          <w:rFonts w:ascii="Times New Roman" w:hAnsi="Times New Roman" w:cs="Times New Roman"/>
          <w:color w:val="000000"/>
        </w:rPr>
        <w:t xml:space="preserve"> the integrity and security of Australian travel documents</w:t>
      </w:r>
      <w:r w:rsidR="00DF395F">
        <w:rPr>
          <w:rFonts w:ascii="Times New Roman" w:hAnsi="Times New Roman" w:cs="Times New Roman"/>
          <w:color w:val="000000"/>
        </w:rPr>
        <w:t xml:space="preserve"> by preventing their fraudulent use w</w:t>
      </w:r>
      <w:r w:rsidR="0080636D">
        <w:rPr>
          <w:rFonts w:ascii="Times New Roman" w:hAnsi="Times New Roman" w:cs="Times New Roman"/>
          <w:color w:val="000000"/>
        </w:rPr>
        <w:t>hile facilitating international travel by genuine Australian travel document holders.</w:t>
      </w:r>
      <w:r w:rsidRPr="00DC7D18">
        <w:rPr>
          <w:rFonts w:ascii="Times New Roman" w:hAnsi="Times New Roman" w:cs="Times New Roman"/>
          <w:color w:val="000000"/>
        </w:rPr>
        <w:t xml:space="preserve"> </w:t>
      </w:r>
    </w:p>
    <w:p w:rsidR="00DC7D18" w:rsidRDefault="00DC7D18" w:rsidP="00DC7D18">
      <w:pPr>
        <w:pStyle w:val="Style0"/>
        <w:spacing w:line="276" w:lineRule="auto"/>
        <w:rPr>
          <w:rFonts w:ascii="Times New Roman" w:hAnsi="Times New Roman" w:cs="Times New Roman"/>
          <w:color w:val="000000"/>
        </w:rPr>
      </w:pPr>
    </w:p>
    <w:p w:rsidR="00C95C85" w:rsidRPr="00C95C85" w:rsidRDefault="00C95C85" w:rsidP="005F113B">
      <w:pPr>
        <w:pStyle w:val="Style0"/>
        <w:spacing w:line="276" w:lineRule="auto"/>
        <w:rPr>
          <w:rFonts w:ascii="Times New Roman" w:hAnsi="Times New Roman" w:cs="Times New Roman"/>
          <w:i/>
          <w:color w:val="000000"/>
        </w:rPr>
      </w:pPr>
      <w:r w:rsidRPr="00C95C85">
        <w:rPr>
          <w:rFonts w:ascii="Times New Roman" w:hAnsi="Times New Roman" w:cs="Times New Roman"/>
          <w:i/>
          <w:color w:val="000000"/>
        </w:rPr>
        <w:t>Elaboration of purpose</w:t>
      </w:r>
    </w:p>
    <w:p w:rsidR="00C95C85" w:rsidRDefault="00C95C85" w:rsidP="005F113B">
      <w:pPr>
        <w:pStyle w:val="Style0"/>
        <w:spacing w:line="276" w:lineRule="auto"/>
        <w:rPr>
          <w:rFonts w:ascii="Times New Roman" w:hAnsi="Times New Roman" w:cs="Times New Roman"/>
          <w:color w:val="000000"/>
        </w:rPr>
      </w:pPr>
    </w:p>
    <w:p w:rsidR="005F113B" w:rsidRDefault="005F113B" w:rsidP="005F113B">
      <w:pPr>
        <w:pStyle w:val="Style0"/>
        <w:spacing w:line="276" w:lineRule="auto"/>
        <w:rPr>
          <w:rFonts w:ascii="Times New Roman" w:hAnsi="Times New Roman" w:cs="Times New Roman"/>
          <w:color w:val="000000"/>
        </w:rPr>
      </w:pPr>
      <w:r>
        <w:rPr>
          <w:rFonts w:ascii="Times New Roman" w:hAnsi="Times New Roman" w:cs="Times New Roman"/>
          <w:color w:val="000000"/>
        </w:rPr>
        <w:t xml:space="preserve">Foreign border authorities are added </w:t>
      </w:r>
      <w:r w:rsidR="00DA1791">
        <w:rPr>
          <w:rFonts w:ascii="Times New Roman" w:hAnsi="Times New Roman" w:cs="Times New Roman"/>
          <w:color w:val="000000"/>
        </w:rPr>
        <w:t xml:space="preserve">(and will replace the existing specified national border agencies) </w:t>
      </w:r>
      <w:r w:rsidRPr="00DC7D18">
        <w:rPr>
          <w:rFonts w:ascii="Times New Roman" w:hAnsi="Times New Roman" w:cs="Times New Roman"/>
          <w:color w:val="000000"/>
        </w:rPr>
        <w:t>to the list of persons to whom information may be disclosed for the purpose of section 45 of the Act</w:t>
      </w:r>
      <w:r>
        <w:rPr>
          <w:rFonts w:ascii="Times New Roman" w:hAnsi="Times New Roman" w:cs="Times New Roman"/>
          <w:color w:val="000000"/>
        </w:rPr>
        <w:t xml:space="preserve"> (Part 1)</w:t>
      </w:r>
      <w:r w:rsidRPr="00DC7D18">
        <w:rPr>
          <w:rFonts w:ascii="Times New Roman" w:hAnsi="Times New Roman" w:cs="Times New Roman"/>
          <w:color w:val="000000"/>
        </w:rPr>
        <w:t xml:space="preserve">. </w:t>
      </w:r>
      <w:r>
        <w:rPr>
          <w:rFonts w:ascii="Times New Roman" w:hAnsi="Times New Roman" w:cs="Times New Roman"/>
          <w:color w:val="000000"/>
        </w:rPr>
        <w:t xml:space="preserve"> </w:t>
      </w:r>
      <w:r w:rsidRPr="00DC7D18">
        <w:rPr>
          <w:rFonts w:ascii="Times New Roman" w:hAnsi="Times New Roman" w:cs="Times New Roman"/>
          <w:color w:val="000000"/>
        </w:rPr>
        <w:t>Under section 45, the Minister may disclose personal information about the status of an Australian travel document</w:t>
      </w:r>
      <w:r>
        <w:rPr>
          <w:rFonts w:ascii="Times New Roman" w:hAnsi="Times New Roman" w:cs="Times New Roman"/>
          <w:color w:val="000000"/>
        </w:rPr>
        <w:t xml:space="preserve">, </w:t>
      </w:r>
      <w:r w:rsidRPr="00DC7D18">
        <w:rPr>
          <w:rFonts w:ascii="Times New Roman" w:hAnsi="Times New Roman" w:cs="Times New Roman"/>
          <w:color w:val="000000"/>
        </w:rPr>
        <w:t>for example, whether a passport has been reported as lost</w:t>
      </w:r>
      <w:r>
        <w:rPr>
          <w:rFonts w:ascii="Times New Roman" w:hAnsi="Times New Roman" w:cs="Times New Roman"/>
          <w:color w:val="000000"/>
        </w:rPr>
        <w:t xml:space="preserve"> or </w:t>
      </w:r>
      <w:r w:rsidRPr="00DC7D18">
        <w:rPr>
          <w:rFonts w:ascii="Times New Roman" w:hAnsi="Times New Roman" w:cs="Times New Roman"/>
          <w:color w:val="000000"/>
        </w:rPr>
        <w:t xml:space="preserve">stolen or is </w:t>
      </w:r>
      <w:r w:rsidR="00661341">
        <w:rPr>
          <w:rFonts w:ascii="Times New Roman" w:hAnsi="Times New Roman" w:cs="Times New Roman"/>
          <w:color w:val="000000"/>
        </w:rPr>
        <w:t>otherwise revoked</w:t>
      </w:r>
      <w:r w:rsidRPr="00DC7D18">
        <w:rPr>
          <w:rFonts w:ascii="Times New Roman" w:hAnsi="Times New Roman" w:cs="Times New Roman"/>
          <w:color w:val="000000"/>
        </w:rPr>
        <w:t>.</w:t>
      </w:r>
      <w:r>
        <w:rPr>
          <w:rFonts w:ascii="Times New Roman" w:hAnsi="Times New Roman" w:cs="Times New Roman"/>
          <w:color w:val="000000"/>
        </w:rPr>
        <w:t xml:space="preserve"> </w:t>
      </w:r>
    </w:p>
    <w:p w:rsidR="00C95C85" w:rsidRDefault="00C95C85" w:rsidP="005F113B">
      <w:pPr>
        <w:pStyle w:val="Style0"/>
        <w:spacing w:line="276" w:lineRule="auto"/>
        <w:rPr>
          <w:rFonts w:ascii="Times New Roman" w:hAnsi="Times New Roman" w:cs="Times New Roman"/>
          <w:color w:val="000000"/>
        </w:rPr>
      </w:pPr>
    </w:p>
    <w:p w:rsidR="005F113B" w:rsidRDefault="005F113B" w:rsidP="005F113B">
      <w:pPr>
        <w:pStyle w:val="Style0"/>
        <w:spacing w:line="276" w:lineRule="auto"/>
        <w:rPr>
          <w:rFonts w:ascii="Times New Roman" w:hAnsi="Times New Roman" w:cs="Times New Roman"/>
          <w:color w:val="000000"/>
        </w:rPr>
      </w:pPr>
      <w:r>
        <w:rPr>
          <w:rFonts w:ascii="Times New Roman" w:hAnsi="Times New Roman" w:cs="Times New Roman"/>
          <w:color w:val="000000"/>
        </w:rPr>
        <w:t xml:space="preserve">Foreign border authorities are also added to the list </w:t>
      </w:r>
      <w:r w:rsidRPr="001252BB">
        <w:rPr>
          <w:rFonts w:ascii="Times New Roman" w:hAnsi="Times New Roman" w:cs="Times New Roman"/>
          <w:color w:val="000000"/>
        </w:rPr>
        <w:t>of persons to whom information may be disclosed for the purpose of paragraph 46(a) of the Act</w:t>
      </w:r>
      <w:r>
        <w:rPr>
          <w:rFonts w:ascii="Times New Roman" w:hAnsi="Times New Roman" w:cs="Times New Roman"/>
          <w:color w:val="000000"/>
        </w:rPr>
        <w:t xml:space="preserve"> (Part 2)</w:t>
      </w:r>
      <w:r w:rsidRPr="001252BB">
        <w:rPr>
          <w:rFonts w:ascii="Times New Roman" w:hAnsi="Times New Roman" w:cs="Times New Roman"/>
          <w:color w:val="000000"/>
        </w:rPr>
        <w:t xml:space="preserve">.  Paragraph 46(a) allows the Minister, on request, to disclose information for the purpose of confirming or verifying personal information relating to an applicant for an Australian travel document, or a person to whom an Australian travel document has been issued.  </w:t>
      </w:r>
      <w:r>
        <w:rPr>
          <w:rFonts w:ascii="Times New Roman" w:hAnsi="Times New Roman" w:cs="Times New Roman"/>
          <w:color w:val="000000"/>
        </w:rPr>
        <w:t xml:space="preserve">Similarly, foreign border authorities are added to the list of </w:t>
      </w:r>
      <w:proofErr w:type="gramStart"/>
      <w:r>
        <w:rPr>
          <w:rFonts w:ascii="Times New Roman" w:hAnsi="Times New Roman" w:cs="Times New Roman"/>
          <w:color w:val="000000"/>
        </w:rPr>
        <w:t>persons</w:t>
      </w:r>
      <w:proofErr w:type="gramEnd"/>
      <w:r>
        <w:rPr>
          <w:rFonts w:ascii="Times New Roman" w:hAnsi="Times New Roman" w:cs="Times New Roman"/>
          <w:color w:val="000000"/>
        </w:rPr>
        <w:t xml:space="preserve"> to whom </w:t>
      </w:r>
      <w:r w:rsidRPr="001252BB">
        <w:rPr>
          <w:rFonts w:ascii="Times New Roman" w:hAnsi="Times New Roman" w:cs="Times New Roman"/>
          <w:color w:val="000000"/>
        </w:rPr>
        <w:t xml:space="preserve">disclosure of information </w:t>
      </w:r>
      <w:r>
        <w:rPr>
          <w:rFonts w:ascii="Times New Roman" w:hAnsi="Times New Roman" w:cs="Times New Roman"/>
          <w:color w:val="000000"/>
        </w:rPr>
        <w:t>may be made</w:t>
      </w:r>
      <w:r w:rsidR="00311E2F">
        <w:rPr>
          <w:rFonts w:ascii="Times New Roman" w:hAnsi="Times New Roman" w:cs="Times New Roman"/>
          <w:color w:val="000000"/>
        </w:rPr>
        <w:t>, on request,</w:t>
      </w:r>
      <w:r>
        <w:rPr>
          <w:rFonts w:ascii="Times New Roman" w:hAnsi="Times New Roman" w:cs="Times New Roman"/>
          <w:color w:val="000000"/>
        </w:rPr>
        <w:t xml:space="preserve"> </w:t>
      </w:r>
      <w:r w:rsidRPr="001252BB">
        <w:rPr>
          <w:rFonts w:ascii="Times New Roman" w:hAnsi="Times New Roman" w:cs="Times New Roman"/>
          <w:color w:val="000000"/>
        </w:rPr>
        <w:t xml:space="preserve">for the purposes of paragraph 46(b) of the Act, enabling the disclosure of personal information for the purpose of </w:t>
      </w:r>
      <w:r w:rsidRPr="001252BB">
        <w:rPr>
          <w:rFonts w:ascii="Times New Roman" w:hAnsi="Times New Roman" w:cs="Times New Roman"/>
          <w:color w:val="000000"/>
        </w:rPr>
        <w:lastRenderedPageBreak/>
        <w:t>facilitating or otherwise assisting the international travel of a person to whom an Australian tr</w:t>
      </w:r>
      <w:r w:rsidR="00DA1791">
        <w:rPr>
          <w:rFonts w:ascii="Times New Roman" w:hAnsi="Times New Roman" w:cs="Times New Roman"/>
          <w:color w:val="000000"/>
        </w:rPr>
        <w:t xml:space="preserve">avel document has been issued. </w:t>
      </w:r>
    </w:p>
    <w:p w:rsidR="00C95C85" w:rsidRDefault="00C95C85" w:rsidP="005F113B">
      <w:pPr>
        <w:pStyle w:val="Style0"/>
        <w:spacing w:line="276" w:lineRule="auto"/>
        <w:rPr>
          <w:rFonts w:ascii="Times New Roman" w:hAnsi="Times New Roman" w:cs="Times New Roman"/>
          <w:color w:val="000000"/>
        </w:rPr>
      </w:pPr>
    </w:p>
    <w:p w:rsidR="00DA1791" w:rsidRPr="00DC7D18" w:rsidRDefault="00DA1791" w:rsidP="00DA1791">
      <w:pPr>
        <w:pStyle w:val="Style0"/>
        <w:tabs>
          <w:tab w:val="left" w:pos="0"/>
        </w:tabs>
        <w:spacing w:after="60" w:line="276" w:lineRule="auto"/>
        <w:rPr>
          <w:rFonts w:ascii="Times New Roman" w:hAnsi="Times New Roman" w:cs="Times New Roman"/>
          <w:color w:val="000000"/>
        </w:rPr>
      </w:pPr>
      <w:r>
        <w:rPr>
          <w:rFonts w:ascii="Times New Roman" w:hAnsi="Times New Roman" w:cs="Times New Roman"/>
          <w:color w:val="000000"/>
        </w:rPr>
        <w:t>The Regional Movement Alert System (RMAS) is an initiative of the A</w:t>
      </w:r>
      <w:r w:rsidRPr="00DC7D18">
        <w:rPr>
          <w:rFonts w:ascii="Times New Roman" w:hAnsi="Times New Roman" w:cs="Times New Roman"/>
          <w:color w:val="000000"/>
        </w:rPr>
        <w:t>sia-Pacific Economic Cooperation (APEC)</w:t>
      </w:r>
      <w:r>
        <w:rPr>
          <w:rFonts w:ascii="Times New Roman" w:hAnsi="Times New Roman" w:cs="Times New Roman"/>
          <w:color w:val="000000"/>
        </w:rPr>
        <w:t xml:space="preserve"> process.  In</w:t>
      </w:r>
      <w:r w:rsidRPr="00DC7D18">
        <w:rPr>
          <w:rFonts w:ascii="Times New Roman" w:hAnsi="Times New Roman" w:cs="Times New Roman"/>
          <w:color w:val="000000"/>
        </w:rPr>
        <w:t xml:space="preserve"> 2005</w:t>
      </w:r>
      <w:r>
        <w:rPr>
          <w:rFonts w:ascii="Times New Roman" w:hAnsi="Times New Roman" w:cs="Times New Roman"/>
          <w:color w:val="000000"/>
        </w:rPr>
        <w:t>,</w:t>
      </w:r>
      <w:r w:rsidRPr="00DC7D18">
        <w:rPr>
          <w:rFonts w:ascii="Times New Roman" w:hAnsi="Times New Roman" w:cs="Times New Roman"/>
          <w:color w:val="000000"/>
        </w:rPr>
        <w:t xml:space="preserve"> </w:t>
      </w:r>
      <w:r>
        <w:rPr>
          <w:rFonts w:ascii="Times New Roman" w:hAnsi="Times New Roman" w:cs="Times New Roman"/>
          <w:color w:val="000000"/>
        </w:rPr>
        <w:t>APEC</w:t>
      </w:r>
      <w:r w:rsidRPr="00DC7D18">
        <w:rPr>
          <w:rFonts w:ascii="Times New Roman" w:hAnsi="Times New Roman" w:cs="Times New Roman"/>
          <w:color w:val="000000"/>
        </w:rPr>
        <w:t xml:space="preserve"> leaders endorsed an initiative of the APEC Business Mobility Group to develop a Regional Movement Alert List, the forerunner to the current RMAS, with the objective of combating terrorist threats through strengthening the capacity of participating economies to detect lost, stolen and otherwise invalid travel documents before the passenger arrives at</w:t>
      </w:r>
      <w:r>
        <w:rPr>
          <w:rFonts w:ascii="Times New Roman" w:hAnsi="Times New Roman" w:cs="Times New Roman"/>
          <w:color w:val="000000"/>
        </w:rPr>
        <w:t xml:space="preserve"> their</w:t>
      </w:r>
      <w:r w:rsidRPr="00DC7D18">
        <w:rPr>
          <w:rFonts w:ascii="Times New Roman" w:hAnsi="Times New Roman" w:cs="Times New Roman"/>
          <w:color w:val="000000"/>
        </w:rPr>
        <w:t xml:space="preserve"> destination.  Under RMAS, passport data of persons from participating countries travelling to the territory of another participating country </w:t>
      </w:r>
      <w:r>
        <w:rPr>
          <w:rFonts w:ascii="Times New Roman" w:hAnsi="Times New Roman" w:cs="Times New Roman"/>
          <w:color w:val="000000"/>
        </w:rPr>
        <w:t>is</w:t>
      </w:r>
      <w:r w:rsidRPr="00DC7D18">
        <w:rPr>
          <w:rFonts w:ascii="Times New Roman" w:hAnsi="Times New Roman" w:cs="Times New Roman"/>
          <w:color w:val="000000"/>
        </w:rPr>
        <w:t xml:space="preserve"> verified prior to entry.  </w:t>
      </w:r>
      <w:r>
        <w:rPr>
          <w:rFonts w:ascii="Times New Roman" w:hAnsi="Times New Roman" w:cs="Times New Roman"/>
          <w:color w:val="000000"/>
        </w:rPr>
        <w:t xml:space="preserve">RMAS does not involve countries directly accessing or transferring each other’s passport data.  Data is not exchanged.  The response provided is limited to a “Y” for a valid passport or an “N” for an invalid passport.  </w:t>
      </w:r>
      <w:r w:rsidRPr="00DC7D18">
        <w:rPr>
          <w:rFonts w:ascii="Times New Roman" w:hAnsi="Times New Roman" w:cs="Times New Roman"/>
          <w:color w:val="000000"/>
        </w:rPr>
        <w:t xml:space="preserve">If a passport does not match, sufficient information is disclosed </w:t>
      </w:r>
      <w:r>
        <w:rPr>
          <w:rFonts w:ascii="Times New Roman" w:hAnsi="Times New Roman" w:cs="Times New Roman"/>
          <w:color w:val="000000"/>
        </w:rPr>
        <w:t xml:space="preserve">by the passport issuing country </w:t>
      </w:r>
      <w:r w:rsidRPr="00DC7D18">
        <w:rPr>
          <w:rFonts w:ascii="Times New Roman" w:hAnsi="Times New Roman" w:cs="Times New Roman"/>
          <w:color w:val="000000"/>
        </w:rPr>
        <w:t xml:space="preserve">to enable a decision to be taken as to the bona fides of the traveller. </w:t>
      </w:r>
      <w:r>
        <w:rPr>
          <w:rFonts w:ascii="Times New Roman" w:hAnsi="Times New Roman" w:cs="Times New Roman"/>
          <w:color w:val="000000"/>
        </w:rPr>
        <w:t xml:space="preserve"> </w:t>
      </w:r>
      <w:r w:rsidRPr="00DC7D18">
        <w:rPr>
          <w:rFonts w:ascii="Times New Roman" w:hAnsi="Times New Roman" w:cs="Times New Roman"/>
          <w:color w:val="000000"/>
        </w:rPr>
        <w:t xml:space="preserve">The disclosure of information is discretionary and the minimum necessary to achieve the specified purpose. </w:t>
      </w:r>
    </w:p>
    <w:p w:rsidR="00DA1791" w:rsidRDefault="00DA1791" w:rsidP="00DA1791">
      <w:pPr>
        <w:pStyle w:val="Style0"/>
        <w:spacing w:line="276" w:lineRule="auto"/>
        <w:rPr>
          <w:rFonts w:ascii="Times New Roman" w:hAnsi="Times New Roman" w:cs="Times New Roman"/>
          <w:color w:val="000000"/>
        </w:rPr>
      </w:pPr>
    </w:p>
    <w:p w:rsidR="00C95C85" w:rsidRDefault="00C95C85" w:rsidP="00C95C85">
      <w:pPr>
        <w:pStyle w:val="Style0"/>
        <w:spacing w:line="276" w:lineRule="auto"/>
        <w:rPr>
          <w:rFonts w:ascii="Times New Roman" w:hAnsi="Times New Roman" w:cs="Times New Roman"/>
          <w:color w:val="000000"/>
        </w:rPr>
      </w:pPr>
      <w:r>
        <w:rPr>
          <w:rFonts w:ascii="Times New Roman" w:hAnsi="Times New Roman" w:cs="Times New Roman"/>
          <w:color w:val="000000"/>
        </w:rPr>
        <w:t>The addition</w:t>
      </w:r>
      <w:r w:rsidR="00DA1791">
        <w:rPr>
          <w:rFonts w:ascii="Times New Roman" w:hAnsi="Times New Roman" w:cs="Times New Roman"/>
          <w:color w:val="000000"/>
        </w:rPr>
        <w:t xml:space="preserve"> of foreign border authorities</w:t>
      </w:r>
      <w:r>
        <w:rPr>
          <w:rFonts w:ascii="Times New Roman" w:hAnsi="Times New Roman" w:cs="Times New Roman"/>
          <w:color w:val="000000"/>
        </w:rPr>
        <w:t xml:space="preserve"> will enable </w:t>
      </w:r>
      <w:r w:rsidR="00111CDE">
        <w:rPr>
          <w:rFonts w:ascii="Times New Roman" w:hAnsi="Times New Roman" w:cs="Times New Roman"/>
          <w:color w:val="000000"/>
        </w:rPr>
        <w:t xml:space="preserve">implementation of </w:t>
      </w:r>
      <w:r w:rsidR="00DA1791">
        <w:rPr>
          <w:rFonts w:ascii="Times New Roman" w:hAnsi="Times New Roman" w:cs="Times New Roman"/>
          <w:color w:val="000000"/>
        </w:rPr>
        <w:t>RMAS</w:t>
      </w:r>
      <w:r>
        <w:rPr>
          <w:rFonts w:ascii="Times New Roman" w:hAnsi="Times New Roman" w:cs="Times New Roman"/>
          <w:color w:val="000000"/>
        </w:rPr>
        <w:t xml:space="preserve"> with new </w:t>
      </w:r>
      <w:r w:rsidR="00311E2F">
        <w:rPr>
          <w:rFonts w:ascii="Times New Roman" w:hAnsi="Times New Roman" w:cs="Times New Roman"/>
          <w:color w:val="000000"/>
        </w:rPr>
        <w:t xml:space="preserve">APEC </w:t>
      </w:r>
      <w:r w:rsidR="00111CDE">
        <w:rPr>
          <w:rFonts w:ascii="Times New Roman" w:hAnsi="Times New Roman" w:cs="Times New Roman"/>
          <w:color w:val="000000"/>
        </w:rPr>
        <w:t xml:space="preserve">participants.  </w:t>
      </w:r>
      <w:r w:rsidR="00A67E37">
        <w:rPr>
          <w:rFonts w:ascii="Times New Roman" w:hAnsi="Times New Roman" w:cs="Times New Roman"/>
          <w:color w:val="000000"/>
        </w:rPr>
        <w:t xml:space="preserve">Expanding RMAS participation is a key border protection strategy of </w:t>
      </w:r>
      <w:r w:rsidR="00DA1791">
        <w:rPr>
          <w:rFonts w:ascii="Times New Roman" w:hAnsi="Times New Roman" w:cs="Times New Roman"/>
          <w:color w:val="000000"/>
        </w:rPr>
        <w:t>the Department of Immigration and Border Protection (</w:t>
      </w:r>
      <w:r w:rsidR="00A67E37">
        <w:rPr>
          <w:rFonts w:ascii="Times New Roman" w:hAnsi="Times New Roman" w:cs="Times New Roman"/>
          <w:color w:val="000000"/>
        </w:rPr>
        <w:t>DIBP</w:t>
      </w:r>
      <w:r w:rsidR="00DA1791">
        <w:rPr>
          <w:rFonts w:ascii="Times New Roman" w:hAnsi="Times New Roman" w:cs="Times New Roman"/>
          <w:color w:val="000000"/>
        </w:rPr>
        <w:t>)</w:t>
      </w:r>
      <w:r w:rsidR="00A67E37">
        <w:rPr>
          <w:rFonts w:ascii="Times New Roman" w:hAnsi="Times New Roman" w:cs="Times New Roman"/>
          <w:color w:val="000000"/>
        </w:rPr>
        <w:t xml:space="preserve"> which has played a leadership role on RMAS within APEC and provided the technical support to some ASEAN countries to make th</w:t>
      </w:r>
      <w:r w:rsidR="00BF17BF">
        <w:rPr>
          <w:rFonts w:ascii="Times New Roman" w:hAnsi="Times New Roman" w:cs="Times New Roman"/>
          <w:color w:val="000000"/>
        </w:rPr>
        <w:t>eir participation</w:t>
      </w:r>
      <w:r w:rsidR="00A67E37">
        <w:rPr>
          <w:rFonts w:ascii="Times New Roman" w:hAnsi="Times New Roman" w:cs="Times New Roman"/>
          <w:color w:val="000000"/>
        </w:rPr>
        <w:t xml:space="preserve"> possible.  </w:t>
      </w:r>
      <w:r w:rsidR="00111CDE">
        <w:rPr>
          <w:rFonts w:ascii="Times New Roman" w:hAnsi="Times New Roman" w:cs="Times New Roman"/>
          <w:color w:val="000000"/>
        </w:rPr>
        <w:t>Currently, only the United States, New Zealand and the Philippines</w:t>
      </w:r>
      <w:r>
        <w:rPr>
          <w:rFonts w:ascii="Times New Roman" w:hAnsi="Times New Roman" w:cs="Times New Roman"/>
          <w:color w:val="000000"/>
        </w:rPr>
        <w:t xml:space="preserve"> </w:t>
      </w:r>
      <w:r w:rsidR="00342EB1">
        <w:rPr>
          <w:rFonts w:ascii="Times New Roman" w:hAnsi="Times New Roman" w:cs="Times New Roman"/>
          <w:color w:val="000000"/>
        </w:rPr>
        <w:t>participate</w:t>
      </w:r>
      <w:r w:rsidR="00111CDE">
        <w:rPr>
          <w:rFonts w:ascii="Times New Roman" w:hAnsi="Times New Roman" w:cs="Times New Roman"/>
          <w:color w:val="000000"/>
        </w:rPr>
        <w:t xml:space="preserve"> </w:t>
      </w:r>
      <w:r w:rsidR="000F3F3C">
        <w:rPr>
          <w:rFonts w:ascii="Times New Roman" w:hAnsi="Times New Roman" w:cs="Times New Roman"/>
          <w:color w:val="000000"/>
        </w:rPr>
        <w:t xml:space="preserve">in RMAS with Australia </w:t>
      </w:r>
      <w:r w:rsidR="00111CDE">
        <w:rPr>
          <w:rFonts w:ascii="Times New Roman" w:hAnsi="Times New Roman" w:cs="Times New Roman"/>
          <w:color w:val="000000"/>
        </w:rPr>
        <w:t xml:space="preserve">but Thailand </w:t>
      </w:r>
      <w:r w:rsidR="000F3F3C">
        <w:rPr>
          <w:rFonts w:ascii="Times New Roman" w:hAnsi="Times New Roman" w:cs="Times New Roman"/>
          <w:color w:val="000000"/>
        </w:rPr>
        <w:t>ha</w:t>
      </w:r>
      <w:r w:rsidR="00526F94">
        <w:rPr>
          <w:rFonts w:ascii="Times New Roman" w:hAnsi="Times New Roman" w:cs="Times New Roman"/>
          <w:color w:val="000000"/>
        </w:rPr>
        <w:t>s</w:t>
      </w:r>
      <w:r w:rsidR="000F3F3C">
        <w:rPr>
          <w:rFonts w:ascii="Times New Roman" w:hAnsi="Times New Roman" w:cs="Times New Roman"/>
          <w:color w:val="000000"/>
        </w:rPr>
        <w:t xml:space="preserve"> signalled </w:t>
      </w:r>
      <w:r w:rsidR="00526F94">
        <w:rPr>
          <w:rFonts w:ascii="Times New Roman" w:hAnsi="Times New Roman" w:cs="Times New Roman"/>
          <w:color w:val="000000"/>
        </w:rPr>
        <w:t>its</w:t>
      </w:r>
      <w:r w:rsidR="000F3F3C">
        <w:rPr>
          <w:rFonts w:ascii="Times New Roman" w:hAnsi="Times New Roman" w:cs="Times New Roman"/>
          <w:color w:val="000000"/>
        </w:rPr>
        <w:t xml:space="preserve"> wish to</w:t>
      </w:r>
      <w:r w:rsidR="00111CDE">
        <w:rPr>
          <w:rFonts w:ascii="Times New Roman" w:hAnsi="Times New Roman" w:cs="Times New Roman"/>
          <w:color w:val="000000"/>
        </w:rPr>
        <w:t xml:space="preserve"> participate and other countries </w:t>
      </w:r>
      <w:r w:rsidR="00526F94">
        <w:rPr>
          <w:rFonts w:ascii="Times New Roman" w:hAnsi="Times New Roman" w:cs="Times New Roman"/>
          <w:color w:val="000000"/>
        </w:rPr>
        <w:t>are expected to</w:t>
      </w:r>
      <w:r w:rsidR="00111CDE">
        <w:rPr>
          <w:rFonts w:ascii="Times New Roman" w:hAnsi="Times New Roman" w:cs="Times New Roman"/>
          <w:color w:val="000000"/>
        </w:rPr>
        <w:t xml:space="preserve"> follow.  Amending the Determination </w:t>
      </w:r>
      <w:r w:rsidR="000F3F3C">
        <w:rPr>
          <w:rFonts w:ascii="Times New Roman" w:hAnsi="Times New Roman" w:cs="Times New Roman"/>
          <w:color w:val="000000"/>
        </w:rPr>
        <w:t xml:space="preserve">in the manner proposed </w:t>
      </w:r>
      <w:r w:rsidR="00111CDE">
        <w:rPr>
          <w:rFonts w:ascii="Times New Roman" w:hAnsi="Times New Roman" w:cs="Times New Roman"/>
          <w:color w:val="000000"/>
        </w:rPr>
        <w:t xml:space="preserve">will enable Australia to enter into new agreements </w:t>
      </w:r>
      <w:r w:rsidR="00682169">
        <w:rPr>
          <w:rFonts w:ascii="Times New Roman" w:hAnsi="Times New Roman" w:cs="Times New Roman"/>
          <w:color w:val="000000"/>
        </w:rPr>
        <w:t xml:space="preserve">with APEC members as they seek to join </w:t>
      </w:r>
      <w:r w:rsidR="000F3F3C">
        <w:rPr>
          <w:rFonts w:ascii="Times New Roman" w:hAnsi="Times New Roman" w:cs="Times New Roman"/>
          <w:color w:val="000000"/>
        </w:rPr>
        <w:t xml:space="preserve">without the need to amend the Determination on each occasion to provide for disclosure to the </w:t>
      </w:r>
      <w:r w:rsidR="00BF17BF">
        <w:rPr>
          <w:rFonts w:ascii="Times New Roman" w:hAnsi="Times New Roman" w:cs="Times New Roman"/>
          <w:color w:val="000000"/>
        </w:rPr>
        <w:t>particular n</w:t>
      </w:r>
      <w:r w:rsidR="000F3F3C">
        <w:rPr>
          <w:rFonts w:ascii="Times New Roman" w:hAnsi="Times New Roman" w:cs="Times New Roman"/>
          <w:color w:val="000000"/>
        </w:rPr>
        <w:t>ew participant.</w:t>
      </w:r>
      <w:r>
        <w:rPr>
          <w:rFonts w:ascii="Times New Roman" w:hAnsi="Times New Roman" w:cs="Times New Roman"/>
          <w:color w:val="000000"/>
        </w:rPr>
        <w:t xml:space="preserve">  </w:t>
      </w:r>
    </w:p>
    <w:p w:rsidR="00342EB1" w:rsidRDefault="00342EB1" w:rsidP="00C95C85">
      <w:pPr>
        <w:pStyle w:val="Style0"/>
        <w:tabs>
          <w:tab w:val="left" w:pos="0"/>
        </w:tabs>
        <w:spacing w:after="60" w:line="276" w:lineRule="auto"/>
        <w:rPr>
          <w:rFonts w:ascii="Times New Roman" w:hAnsi="Times New Roman" w:cs="Times New Roman"/>
          <w:color w:val="000000"/>
        </w:rPr>
      </w:pPr>
    </w:p>
    <w:p w:rsidR="00C95C85" w:rsidRPr="00DC7D18" w:rsidRDefault="00DA1791" w:rsidP="00C95C85">
      <w:pPr>
        <w:pStyle w:val="Style0"/>
        <w:spacing w:line="276" w:lineRule="auto"/>
        <w:rPr>
          <w:rFonts w:ascii="Times New Roman" w:hAnsi="Times New Roman" w:cs="Times New Roman"/>
          <w:color w:val="000000"/>
        </w:rPr>
      </w:pPr>
      <w:r>
        <w:rPr>
          <w:rFonts w:ascii="Times New Roman" w:hAnsi="Times New Roman" w:cs="Times New Roman"/>
          <w:color w:val="000000"/>
        </w:rPr>
        <w:t>Australia</w:t>
      </w:r>
      <w:r w:rsidR="00C95C85" w:rsidRPr="00DC7D18">
        <w:rPr>
          <w:rFonts w:ascii="Times New Roman" w:hAnsi="Times New Roman" w:cs="Times New Roman"/>
          <w:color w:val="000000"/>
        </w:rPr>
        <w:t xml:space="preserve"> </w:t>
      </w:r>
      <w:r w:rsidR="00754919">
        <w:rPr>
          <w:rFonts w:ascii="Times New Roman" w:hAnsi="Times New Roman" w:cs="Times New Roman"/>
          <w:color w:val="000000"/>
        </w:rPr>
        <w:t xml:space="preserve">provides </w:t>
      </w:r>
      <w:r>
        <w:rPr>
          <w:rFonts w:ascii="Times New Roman" w:hAnsi="Times New Roman" w:cs="Times New Roman"/>
          <w:color w:val="000000"/>
        </w:rPr>
        <w:t>a</w:t>
      </w:r>
      <w:r w:rsidR="00754919">
        <w:rPr>
          <w:rFonts w:ascii="Times New Roman" w:hAnsi="Times New Roman" w:cs="Times New Roman"/>
          <w:color w:val="000000"/>
        </w:rPr>
        <w:t xml:space="preserve"> </w:t>
      </w:r>
      <w:r w:rsidR="00C95C85" w:rsidRPr="00DC7D18">
        <w:rPr>
          <w:rFonts w:ascii="Times New Roman" w:hAnsi="Times New Roman" w:cs="Times New Roman"/>
          <w:color w:val="000000"/>
        </w:rPr>
        <w:t>round-the-clock service</w:t>
      </w:r>
      <w:r w:rsidR="00A31565">
        <w:rPr>
          <w:rFonts w:ascii="Times New Roman" w:hAnsi="Times New Roman" w:cs="Times New Roman"/>
          <w:color w:val="000000"/>
        </w:rPr>
        <w:t xml:space="preserve"> to</w:t>
      </w:r>
      <w:r w:rsidR="00C95C85" w:rsidRPr="00DC7D18">
        <w:rPr>
          <w:rFonts w:ascii="Times New Roman" w:hAnsi="Times New Roman" w:cs="Times New Roman"/>
          <w:color w:val="000000"/>
        </w:rPr>
        <w:t xml:space="preserve"> </w:t>
      </w:r>
      <w:r w:rsidR="00682169">
        <w:rPr>
          <w:rFonts w:ascii="Times New Roman" w:hAnsi="Times New Roman" w:cs="Times New Roman"/>
          <w:color w:val="000000"/>
        </w:rPr>
        <w:t>respond</w:t>
      </w:r>
      <w:r w:rsidR="00A31565">
        <w:rPr>
          <w:rFonts w:ascii="Times New Roman" w:hAnsi="Times New Roman" w:cs="Times New Roman"/>
          <w:color w:val="000000"/>
        </w:rPr>
        <w:t xml:space="preserve"> to situations w</w:t>
      </w:r>
      <w:r w:rsidR="00A31565" w:rsidRPr="00DC7D18">
        <w:rPr>
          <w:rFonts w:ascii="Times New Roman" w:hAnsi="Times New Roman" w:cs="Times New Roman"/>
          <w:color w:val="000000"/>
        </w:rPr>
        <w:t>he</w:t>
      </w:r>
      <w:r w:rsidR="00A31565">
        <w:rPr>
          <w:rFonts w:ascii="Times New Roman" w:hAnsi="Times New Roman" w:cs="Times New Roman"/>
          <w:color w:val="000000"/>
        </w:rPr>
        <w:t>re</w:t>
      </w:r>
      <w:r w:rsidR="00A31565" w:rsidRPr="00DC7D18">
        <w:rPr>
          <w:rFonts w:ascii="Times New Roman" w:hAnsi="Times New Roman" w:cs="Times New Roman"/>
          <w:color w:val="000000"/>
        </w:rPr>
        <w:t xml:space="preserve"> an Australian travel document which </w:t>
      </w:r>
      <w:r w:rsidR="00A31565">
        <w:rPr>
          <w:rFonts w:ascii="Times New Roman" w:hAnsi="Times New Roman" w:cs="Times New Roman"/>
          <w:color w:val="000000"/>
        </w:rPr>
        <w:t>has been reported as</w:t>
      </w:r>
      <w:r w:rsidR="00A31565" w:rsidRPr="00DC7D18">
        <w:rPr>
          <w:rFonts w:ascii="Times New Roman" w:hAnsi="Times New Roman" w:cs="Times New Roman"/>
          <w:color w:val="000000"/>
        </w:rPr>
        <w:t xml:space="preserve"> lost</w:t>
      </w:r>
      <w:r w:rsidR="00A31565">
        <w:rPr>
          <w:rFonts w:ascii="Times New Roman" w:hAnsi="Times New Roman" w:cs="Times New Roman"/>
          <w:color w:val="000000"/>
        </w:rPr>
        <w:t xml:space="preserve"> or</w:t>
      </w:r>
      <w:r w:rsidR="00A31565" w:rsidRPr="00DC7D18">
        <w:rPr>
          <w:rFonts w:ascii="Times New Roman" w:hAnsi="Times New Roman" w:cs="Times New Roman"/>
          <w:color w:val="000000"/>
        </w:rPr>
        <w:t xml:space="preserve"> stolen is presented by a passenger</w:t>
      </w:r>
      <w:r w:rsidR="00A31565">
        <w:rPr>
          <w:rFonts w:ascii="Times New Roman" w:hAnsi="Times New Roman" w:cs="Times New Roman"/>
          <w:color w:val="000000"/>
        </w:rPr>
        <w:t xml:space="preserve"> travelling</w:t>
      </w:r>
      <w:r w:rsidR="00A31565" w:rsidRPr="00DC7D18">
        <w:rPr>
          <w:rFonts w:ascii="Times New Roman" w:hAnsi="Times New Roman" w:cs="Times New Roman"/>
          <w:color w:val="000000"/>
        </w:rPr>
        <w:t xml:space="preserve"> to a participating member of RMAS</w:t>
      </w:r>
      <w:r w:rsidR="00682169">
        <w:rPr>
          <w:rFonts w:ascii="Times New Roman" w:hAnsi="Times New Roman" w:cs="Times New Roman"/>
          <w:color w:val="000000"/>
        </w:rPr>
        <w:t>.</w:t>
      </w:r>
      <w:r w:rsidR="00C95C85" w:rsidRPr="00DC7D18">
        <w:rPr>
          <w:rFonts w:ascii="Times New Roman" w:hAnsi="Times New Roman" w:cs="Times New Roman"/>
          <w:color w:val="000000"/>
        </w:rPr>
        <w:t xml:space="preserve"> </w:t>
      </w:r>
      <w:r w:rsidR="00C95C85">
        <w:rPr>
          <w:rFonts w:ascii="Times New Roman" w:hAnsi="Times New Roman" w:cs="Times New Roman"/>
          <w:color w:val="000000"/>
        </w:rPr>
        <w:t xml:space="preserve"> </w:t>
      </w:r>
      <w:r w:rsidR="00C95C85" w:rsidRPr="00DC7D18">
        <w:rPr>
          <w:rFonts w:ascii="Times New Roman" w:hAnsi="Times New Roman" w:cs="Times New Roman"/>
          <w:color w:val="000000"/>
        </w:rPr>
        <w:t>Where a lost or stolen passport is being used illegally, the disclosure facilitates the detection of fraud, protects the genuine holder and enables the passport to be removed from circulation.</w:t>
      </w:r>
      <w:r w:rsidR="00C95C85">
        <w:rPr>
          <w:rFonts w:ascii="Times New Roman" w:hAnsi="Times New Roman" w:cs="Times New Roman"/>
          <w:color w:val="000000"/>
        </w:rPr>
        <w:t xml:space="preserve">  For genuine travellers, where there has been a</w:t>
      </w:r>
      <w:r w:rsidR="00BF17BF">
        <w:rPr>
          <w:rFonts w:ascii="Times New Roman" w:hAnsi="Times New Roman" w:cs="Times New Roman"/>
          <w:color w:val="000000"/>
        </w:rPr>
        <w:t xml:space="preserve"> human or data</w:t>
      </w:r>
      <w:r w:rsidR="00C95C85">
        <w:rPr>
          <w:rFonts w:ascii="Times New Roman" w:hAnsi="Times New Roman" w:cs="Times New Roman"/>
          <w:color w:val="000000"/>
        </w:rPr>
        <w:t xml:space="preserve"> error which would cause them to be</w:t>
      </w:r>
      <w:r w:rsidR="00C95C85" w:rsidRPr="00DC7D18">
        <w:rPr>
          <w:rFonts w:ascii="Times New Roman" w:hAnsi="Times New Roman" w:cs="Times New Roman"/>
          <w:color w:val="000000"/>
        </w:rPr>
        <w:t xml:space="preserve"> detained</w:t>
      </w:r>
      <w:r w:rsidR="00C95C85">
        <w:rPr>
          <w:rFonts w:ascii="Times New Roman" w:hAnsi="Times New Roman" w:cs="Times New Roman"/>
          <w:color w:val="000000"/>
        </w:rPr>
        <w:t xml:space="preserve"> on entry</w:t>
      </w:r>
      <w:r w:rsidR="00C95C85" w:rsidRPr="00DC7D18">
        <w:rPr>
          <w:rFonts w:ascii="Times New Roman" w:hAnsi="Times New Roman" w:cs="Times New Roman"/>
          <w:color w:val="000000"/>
        </w:rPr>
        <w:t>, disclosure of information can assist in confirming identit</w:t>
      </w:r>
      <w:r w:rsidR="00A31565">
        <w:rPr>
          <w:rFonts w:ascii="Times New Roman" w:hAnsi="Times New Roman" w:cs="Times New Roman"/>
          <w:color w:val="000000"/>
        </w:rPr>
        <w:t>y and minimising inconvenience.</w:t>
      </w:r>
    </w:p>
    <w:p w:rsidR="00C95C85" w:rsidRPr="00DC7D18" w:rsidRDefault="00C95C85" w:rsidP="00C95C85">
      <w:pPr>
        <w:pStyle w:val="Style0"/>
        <w:spacing w:line="276" w:lineRule="auto"/>
        <w:rPr>
          <w:rFonts w:ascii="Times New Roman" w:hAnsi="Times New Roman" w:cs="Times New Roman"/>
          <w:color w:val="000000"/>
        </w:rPr>
      </w:pPr>
    </w:p>
    <w:p w:rsidR="00342EB1" w:rsidRDefault="00D50BA1" w:rsidP="00C95C85">
      <w:pPr>
        <w:pStyle w:val="Style0"/>
        <w:spacing w:line="276" w:lineRule="auto"/>
        <w:rPr>
          <w:rFonts w:ascii="Times New Roman" w:hAnsi="Times New Roman" w:cs="Times New Roman"/>
          <w:color w:val="000000"/>
        </w:rPr>
      </w:pPr>
      <w:r>
        <w:rPr>
          <w:rFonts w:ascii="Times New Roman" w:hAnsi="Times New Roman" w:cs="Times New Roman"/>
          <w:color w:val="000000"/>
        </w:rPr>
        <w:t>Policy and procedural g</w:t>
      </w:r>
      <w:r w:rsidR="00C95C85" w:rsidRPr="00DC7D18">
        <w:rPr>
          <w:rFonts w:ascii="Times New Roman" w:hAnsi="Times New Roman" w:cs="Times New Roman"/>
          <w:color w:val="000000"/>
        </w:rPr>
        <w:t xml:space="preserve">uidance about disclosures </w:t>
      </w:r>
      <w:r>
        <w:rPr>
          <w:rFonts w:ascii="Times New Roman" w:hAnsi="Times New Roman" w:cs="Times New Roman"/>
          <w:color w:val="000000"/>
        </w:rPr>
        <w:t xml:space="preserve">under RMAS </w:t>
      </w:r>
      <w:r w:rsidR="00C95C85" w:rsidRPr="00DC7D18">
        <w:rPr>
          <w:rFonts w:ascii="Times New Roman" w:hAnsi="Times New Roman" w:cs="Times New Roman"/>
          <w:color w:val="000000"/>
        </w:rPr>
        <w:t xml:space="preserve">is provided </w:t>
      </w:r>
      <w:r w:rsidR="00682169">
        <w:rPr>
          <w:rFonts w:ascii="Times New Roman" w:hAnsi="Times New Roman" w:cs="Times New Roman"/>
          <w:color w:val="000000"/>
        </w:rPr>
        <w:t xml:space="preserve">to </w:t>
      </w:r>
      <w:r w:rsidR="00A31565">
        <w:rPr>
          <w:rFonts w:ascii="Times New Roman" w:hAnsi="Times New Roman" w:cs="Times New Roman"/>
          <w:color w:val="000000"/>
        </w:rPr>
        <w:t>the Minister’s delegates</w:t>
      </w:r>
      <w:r w:rsidR="00C95C85" w:rsidRPr="00DC7D18">
        <w:rPr>
          <w:rFonts w:ascii="Times New Roman" w:hAnsi="Times New Roman" w:cs="Times New Roman"/>
          <w:color w:val="000000"/>
        </w:rPr>
        <w:t xml:space="preserve">.  </w:t>
      </w:r>
      <w:r w:rsidR="00371FE1">
        <w:rPr>
          <w:rFonts w:ascii="Times New Roman" w:hAnsi="Times New Roman" w:cs="Times New Roman"/>
          <w:color w:val="000000"/>
        </w:rPr>
        <w:t>Terms of Arrangement</w:t>
      </w:r>
      <w:r w:rsidR="00C95C85" w:rsidRPr="00DC7D18">
        <w:rPr>
          <w:rFonts w:ascii="Times New Roman" w:hAnsi="Times New Roman" w:cs="Times New Roman"/>
          <w:color w:val="000000"/>
        </w:rPr>
        <w:t xml:space="preserve"> </w:t>
      </w:r>
      <w:r w:rsidR="00C95C85">
        <w:rPr>
          <w:rFonts w:ascii="Times New Roman" w:hAnsi="Times New Roman" w:cs="Times New Roman"/>
          <w:color w:val="000000"/>
        </w:rPr>
        <w:t xml:space="preserve">must be negotiated and </w:t>
      </w:r>
      <w:r w:rsidR="00C95C85" w:rsidRPr="00DC7D18">
        <w:rPr>
          <w:rFonts w:ascii="Times New Roman" w:hAnsi="Times New Roman" w:cs="Times New Roman"/>
          <w:color w:val="000000"/>
        </w:rPr>
        <w:t>in place between Australia and the participating countr</w:t>
      </w:r>
      <w:r w:rsidR="00C95C85">
        <w:rPr>
          <w:rFonts w:ascii="Times New Roman" w:hAnsi="Times New Roman" w:cs="Times New Roman"/>
          <w:color w:val="000000"/>
        </w:rPr>
        <w:t>y</w:t>
      </w:r>
      <w:r w:rsidR="00C95C85" w:rsidRPr="00DC7D18">
        <w:rPr>
          <w:rFonts w:ascii="Times New Roman" w:hAnsi="Times New Roman" w:cs="Times New Roman"/>
          <w:color w:val="000000"/>
        </w:rPr>
        <w:t xml:space="preserve"> before any information is shared. The United States Secretary of Homeland Security</w:t>
      </w:r>
      <w:r w:rsidR="00C95C85">
        <w:rPr>
          <w:rFonts w:ascii="Times New Roman" w:hAnsi="Times New Roman" w:cs="Times New Roman"/>
          <w:color w:val="000000"/>
        </w:rPr>
        <w:t>, t</w:t>
      </w:r>
      <w:r w:rsidR="00C95C85" w:rsidRPr="00DC7D18">
        <w:rPr>
          <w:rFonts w:ascii="Times New Roman" w:hAnsi="Times New Roman" w:cs="Times New Roman"/>
          <w:color w:val="000000"/>
        </w:rPr>
        <w:t>he Secretary of the New Zealand Department administering the Immigration Act 2009 (NZ)</w:t>
      </w:r>
      <w:r w:rsidR="00C95C85">
        <w:rPr>
          <w:rFonts w:ascii="Times New Roman" w:hAnsi="Times New Roman" w:cs="Times New Roman"/>
          <w:color w:val="000000"/>
        </w:rPr>
        <w:t xml:space="preserve"> and the Philippines Commissioner for Immigration</w:t>
      </w:r>
      <w:r w:rsidR="00C95C85" w:rsidRPr="00DC7D18">
        <w:rPr>
          <w:rFonts w:ascii="Times New Roman" w:hAnsi="Times New Roman" w:cs="Times New Roman"/>
          <w:color w:val="000000"/>
        </w:rPr>
        <w:t xml:space="preserve"> are already included in Schedule 3 parts 1, 2 and 3 of the Determination</w:t>
      </w:r>
      <w:r w:rsidR="00C95C85">
        <w:rPr>
          <w:rFonts w:ascii="Times New Roman" w:hAnsi="Times New Roman" w:cs="Times New Roman"/>
          <w:color w:val="000000"/>
        </w:rPr>
        <w:t xml:space="preserve"> but the amendment would delete them from the Determination as they would be covered by the</w:t>
      </w:r>
      <w:r>
        <w:rPr>
          <w:rFonts w:ascii="Times New Roman" w:hAnsi="Times New Roman" w:cs="Times New Roman"/>
          <w:color w:val="000000"/>
        </w:rPr>
        <w:t xml:space="preserve"> “generic”</w:t>
      </w:r>
      <w:r w:rsidR="00C95C85">
        <w:rPr>
          <w:rFonts w:ascii="Times New Roman" w:hAnsi="Times New Roman" w:cs="Times New Roman"/>
          <w:color w:val="000000"/>
        </w:rPr>
        <w:t xml:space="preserve"> inclusion of foreign border authorities</w:t>
      </w:r>
      <w:r w:rsidR="00A31565">
        <w:rPr>
          <w:rFonts w:ascii="Times New Roman" w:hAnsi="Times New Roman" w:cs="Times New Roman"/>
          <w:color w:val="000000"/>
        </w:rPr>
        <w:t>.</w:t>
      </w:r>
    </w:p>
    <w:p w:rsidR="0058032C" w:rsidRDefault="0058032C" w:rsidP="00C95C85">
      <w:pPr>
        <w:pStyle w:val="Style0"/>
        <w:spacing w:line="276" w:lineRule="auto"/>
        <w:rPr>
          <w:rFonts w:ascii="Times New Roman" w:hAnsi="Times New Roman" w:cs="Times New Roman"/>
          <w:color w:val="000000"/>
        </w:rPr>
      </w:pPr>
    </w:p>
    <w:p w:rsidR="005F113B" w:rsidRPr="00DC7D18" w:rsidRDefault="00C83144" w:rsidP="005F113B">
      <w:pPr>
        <w:pStyle w:val="Style0"/>
        <w:spacing w:line="276" w:lineRule="auto"/>
        <w:rPr>
          <w:rFonts w:ascii="Times New Roman" w:hAnsi="Times New Roman" w:cs="Times New Roman"/>
          <w:color w:val="000000"/>
        </w:rPr>
      </w:pPr>
      <w:r>
        <w:rPr>
          <w:rFonts w:ascii="Times New Roman" w:hAnsi="Times New Roman" w:cs="Times New Roman"/>
          <w:color w:val="000000"/>
        </w:rPr>
        <w:lastRenderedPageBreak/>
        <w:t xml:space="preserve">The </w:t>
      </w:r>
      <w:r w:rsidR="002B2F28">
        <w:rPr>
          <w:rFonts w:ascii="Times New Roman" w:hAnsi="Times New Roman" w:cs="Times New Roman"/>
          <w:color w:val="000000"/>
        </w:rPr>
        <w:t>Amendment</w:t>
      </w:r>
      <w:r>
        <w:rPr>
          <w:rFonts w:ascii="Times New Roman" w:hAnsi="Times New Roman" w:cs="Times New Roman"/>
          <w:color w:val="000000"/>
        </w:rPr>
        <w:t xml:space="preserve"> Determination </w:t>
      </w:r>
      <w:r w:rsidR="00342EB1">
        <w:rPr>
          <w:rFonts w:ascii="Times New Roman" w:hAnsi="Times New Roman" w:cs="Times New Roman"/>
          <w:color w:val="000000"/>
        </w:rPr>
        <w:t xml:space="preserve">will also enable the implementation of similar arrangements </w:t>
      </w:r>
      <w:r w:rsidR="002B2F28">
        <w:rPr>
          <w:rFonts w:ascii="Times New Roman" w:hAnsi="Times New Roman" w:cs="Times New Roman"/>
          <w:color w:val="000000"/>
        </w:rPr>
        <w:t xml:space="preserve">in the future </w:t>
      </w:r>
      <w:r w:rsidR="00342EB1">
        <w:rPr>
          <w:rFonts w:ascii="Times New Roman" w:hAnsi="Times New Roman" w:cs="Times New Roman"/>
          <w:color w:val="000000"/>
        </w:rPr>
        <w:t>with non-APEC countries for the same purposes</w:t>
      </w:r>
      <w:r>
        <w:rPr>
          <w:rFonts w:ascii="Times New Roman" w:hAnsi="Times New Roman" w:cs="Times New Roman"/>
          <w:color w:val="000000"/>
        </w:rPr>
        <w:t xml:space="preserve"> should this be contemplated</w:t>
      </w:r>
      <w:r w:rsidR="00342EB1">
        <w:rPr>
          <w:rFonts w:ascii="Times New Roman" w:hAnsi="Times New Roman" w:cs="Times New Roman"/>
          <w:color w:val="000000"/>
        </w:rPr>
        <w:t>.  Further, the Minister’s delegate w</w:t>
      </w:r>
      <w:r w:rsidR="00A31565">
        <w:rPr>
          <w:rFonts w:ascii="Times New Roman" w:hAnsi="Times New Roman" w:cs="Times New Roman"/>
          <w:color w:val="000000"/>
        </w:rPr>
        <w:t>ould</w:t>
      </w:r>
      <w:r w:rsidR="00342EB1">
        <w:rPr>
          <w:rFonts w:ascii="Times New Roman" w:hAnsi="Times New Roman" w:cs="Times New Roman"/>
          <w:color w:val="000000"/>
        </w:rPr>
        <w:t xml:space="preserve"> be able to respond to </w:t>
      </w:r>
      <w:r w:rsidR="00342EB1" w:rsidRPr="00F41860">
        <w:rPr>
          <w:rFonts w:ascii="Times New Roman" w:hAnsi="Times New Roman" w:cs="Times New Roman"/>
          <w:i/>
          <w:color w:val="000000"/>
        </w:rPr>
        <w:t>ad hoc</w:t>
      </w:r>
      <w:r w:rsidR="00342EB1">
        <w:rPr>
          <w:rFonts w:ascii="Times New Roman" w:hAnsi="Times New Roman" w:cs="Times New Roman"/>
          <w:i/>
          <w:color w:val="000000"/>
        </w:rPr>
        <w:t xml:space="preserve"> </w:t>
      </w:r>
      <w:r w:rsidR="00342EB1">
        <w:rPr>
          <w:rFonts w:ascii="Times New Roman" w:hAnsi="Times New Roman" w:cs="Times New Roman"/>
          <w:color w:val="000000"/>
        </w:rPr>
        <w:t>requests</w:t>
      </w:r>
      <w:r>
        <w:rPr>
          <w:rFonts w:ascii="Times New Roman" w:hAnsi="Times New Roman" w:cs="Times New Roman"/>
          <w:color w:val="000000"/>
        </w:rPr>
        <w:t xml:space="preserve"> for information </w:t>
      </w:r>
      <w:r w:rsidR="00342EB1">
        <w:rPr>
          <w:rFonts w:ascii="Times New Roman" w:hAnsi="Times New Roman" w:cs="Times New Roman"/>
          <w:color w:val="000000"/>
        </w:rPr>
        <w:t>from countries which are not participants in the RMAS</w:t>
      </w:r>
      <w:r>
        <w:rPr>
          <w:rFonts w:ascii="Times New Roman" w:hAnsi="Times New Roman" w:cs="Times New Roman"/>
          <w:color w:val="000000"/>
        </w:rPr>
        <w:t xml:space="preserve"> </w:t>
      </w:r>
      <w:r w:rsidR="002B2F28">
        <w:rPr>
          <w:rFonts w:ascii="Times New Roman" w:hAnsi="Times New Roman" w:cs="Times New Roman"/>
          <w:color w:val="000000"/>
        </w:rPr>
        <w:t xml:space="preserve">or a similar arrangement outside RMAS </w:t>
      </w:r>
      <w:r>
        <w:rPr>
          <w:rFonts w:ascii="Times New Roman" w:hAnsi="Times New Roman" w:cs="Times New Roman"/>
          <w:color w:val="000000"/>
        </w:rPr>
        <w:t>for exactly the same purposes</w:t>
      </w:r>
      <w:r w:rsidR="002B2F28">
        <w:rPr>
          <w:rFonts w:ascii="Times New Roman" w:hAnsi="Times New Roman" w:cs="Times New Roman"/>
          <w:color w:val="000000"/>
        </w:rPr>
        <w:t xml:space="preserve"> and with the same proviso that information disclosed would be the minimum necessary to resolve doubts about the authenticity of the travel document holder.  The Minister’s delegate would need to be satisfied that the information disclosed is accorded</w:t>
      </w:r>
      <w:r w:rsidR="00416D11">
        <w:rPr>
          <w:rFonts w:ascii="Times New Roman" w:hAnsi="Times New Roman" w:cs="Times New Roman"/>
          <w:color w:val="000000"/>
        </w:rPr>
        <w:t xml:space="preserve"> appropriate privacy safeguards by the receiving border authority.</w:t>
      </w:r>
      <w:r w:rsidR="002B2F28">
        <w:rPr>
          <w:rFonts w:ascii="Times New Roman" w:hAnsi="Times New Roman" w:cs="Times New Roman"/>
          <w:color w:val="000000"/>
        </w:rPr>
        <w:t xml:space="preserve"> </w:t>
      </w:r>
    </w:p>
    <w:p w:rsidR="002D59EE" w:rsidRDefault="002D59EE">
      <w:pPr>
        <w:pStyle w:val="Style0"/>
        <w:rPr>
          <w:rFonts w:ascii="Times New Roman" w:hAnsi="Times New Roman"/>
          <w:color w:val="000000"/>
        </w:rPr>
      </w:pPr>
    </w:p>
    <w:p w:rsidR="004C3FE2" w:rsidRPr="004C3FE2" w:rsidRDefault="004C3FE2" w:rsidP="00DC7D18">
      <w:pPr>
        <w:pStyle w:val="Style0"/>
        <w:spacing w:line="276" w:lineRule="auto"/>
        <w:rPr>
          <w:rFonts w:ascii="Times New Roman" w:hAnsi="Times New Roman"/>
          <w:b/>
          <w:color w:val="000000"/>
        </w:rPr>
      </w:pPr>
      <w:r w:rsidRPr="004C3FE2">
        <w:rPr>
          <w:rFonts w:ascii="Times New Roman" w:hAnsi="Times New Roman"/>
          <w:b/>
          <w:color w:val="000000"/>
        </w:rPr>
        <w:t>Financial impact</w:t>
      </w:r>
    </w:p>
    <w:p w:rsidR="004C3FE2" w:rsidRDefault="004C3FE2" w:rsidP="00DC7D18">
      <w:pPr>
        <w:pStyle w:val="Style0"/>
        <w:spacing w:line="276" w:lineRule="auto"/>
        <w:rPr>
          <w:rFonts w:ascii="Times New Roman" w:hAnsi="Times New Roman"/>
          <w:color w:val="000000"/>
        </w:rPr>
      </w:pPr>
    </w:p>
    <w:p w:rsidR="00DC7D18" w:rsidRDefault="00C56DD5" w:rsidP="00DC7D18">
      <w:pPr>
        <w:pStyle w:val="Style0"/>
        <w:spacing w:line="276" w:lineRule="auto"/>
        <w:rPr>
          <w:rFonts w:ascii="Times New Roman" w:hAnsi="Times New Roman"/>
          <w:color w:val="000000"/>
        </w:rPr>
      </w:pPr>
      <w:r>
        <w:rPr>
          <w:rFonts w:ascii="Times New Roman" w:hAnsi="Times New Roman"/>
          <w:color w:val="000000"/>
        </w:rPr>
        <w:t xml:space="preserve">The Amendment Determination will </w:t>
      </w:r>
      <w:r w:rsidRPr="00CF1E82">
        <w:rPr>
          <w:rFonts w:ascii="Times New Roman" w:hAnsi="Times New Roman"/>
          <w:color w:val="000000"/>
        </w:rPr>
        <w:t xml:space="preserve">have </w:t>
      </w:r>
      <w:r w:rsidR="00AD0625" w:rsidRPr="00CF1E82">
        <w:rPr>
          <w:rFonts w:ascii="Times New Roman" w:hAnsi="Times New Roman"/>
          <w:color w:val="000000"/>
        </w:rPr>
        <w:t xml:space="preserve">minimal </w:t>
      </w:r>
      <w:r w:rsidRPr="00CF1E82">
        <w:rPr>
          <w:rFonts w:ascii="Times New Roman" w:hAnsi="Times New Roman"/>
          <w:color w:val="000000"/>
        </w:rPr>
        <w:t>direct or</w:t>
      </w:r>
      <w:r>
        <w:rPr>
          <w:rFonts w:ascii="Times New Roman" w:hAnsi="Times New Roman"/>
          <w:color w:val="000000"/>
        </w:rPr>
        <w:t xml:space="preserve"> indirect financial impact for the Commonwealth.  </w:t>
      </w:r>
    </w:p>
    <w:p w:rsidR="004C3FE2" w:rsidRDefault="004C3FE2" w:rsidP="00DC7D18">
      <w:pPr>
        <w:pStyle w:val="Style0"/>
        <w:spacing w:line="276" w:lineRule="auto"/>
        <w:rPr>
          <w:rFonts w:ascii="Times New Roman" w:hAnsi="Times New Roman"/>
          <w:color w:val="000000"/>
        </w:rPr>
      </w:pPr>
    </w:p>
    <w:p w:rsidR="004C3FE2" w:rsidRDefault="004C3FE2" w:rsidP="00DC7D18">
      <w:pPr>
        <w:pStyle w:val="Style0"/>
        <w:spacing w:line="276" w:lineRule="auto"/>
        <w:rPr>
          <w:rFonts w:ascii="Times New Roman" w:hAnsi="Times New Roman"/>
          <w:color w:val="000000"/>
        </w:rPr>
      </w:pPr>
      <w:r w:rsidRPr="004C3FE2">
        <w:rPr>
          <w:rFonts w:ascii="Times New Roman" w:hAnsi="Times New Roman"/>
          <w:b/>
          <w:color w:val="000000"/>
        </w:rPr>
        <w:t>Regulatory impact</w:t>
      </w:r>
    </w:p>
    <w:p w:rsidR="00C94FDF" w:rsidRDefault="00C94FDF" w:rsidP="00DC7D18">
      <w:pPr>
        <w:pStyle w:val="Style0"/>
        <w:spacing w:line="276" w:lineRule="auto"/>
        <w:rPr>
          <w:rFonts w:ascii="Times New Roman" w:hAnsi="Times New Roman" w:cs="Times New Roman"/>
          <w:color w:val="000000"/>
        </w:rPr>
      </w:pPr>
    </w:p>
    <w:p w:rsidR="00661341" w:rsidRDefault="00661341" w:rsidP="00DC7D18">
      <w:pPr>
        <w:pStyle w:val="Style0"/>
        <w:spacing w:line="276" w:lineRule="auto"/>
        <w:rPr>
          <w:rFonts w:ascii="Times New Roman" w:hAnsi="Times New Roman" w:cs="Times New Roman"/>
          <w:color w:val="000000"/>
        </w:rPr>
      </w:pPr>
      <w:r>
        <w:rPr>
          <w:rFonts w:ascii="Times New Roman" w:hAnsi="Times New Roman" w:cs="Times New Roman"/>
          <w:color w:val="000000"/>
        </w:rPr>
        <w:t>The Amended Determination will impose no regulatory impact on Australian citizens or businesses.</w:t>
      </w:r>
    </w:p>
    <w:p w:rsidR="00661341" w:rsidRPr="00F65BE8" w:rsidRDefault="00661341" w:rsidP="00DC7D18">
      <w:pPr>
        <w:pStyle w:val="Style0"/>
        <w:spacing w:line="276" w:lineRule="auto"/>
        <w:rPr>
          <w:rFonts w:ascii="Times New Roman" w:hAnsi="Times New Roman" w:cs="Times New Roman"/>
          <w:color w:val="000000"/>
        </w:rPr>
      </w:pPr>
    </w:p>
    <w:p w:rsidR="00DC7D18" w:rsidRPr="00F65BE8" w:rsidRDefault="00DC7D18" w:rsidP="00DC7D18">
      <w:pPr>
        <w:pStyle w:val="Style0"/>
        <w:spacing w:line="276" w:lineRule="auto"/>
        <w:rPr>
          <w:rFonts w:ascii="Times New Roman" w:hAnsi="Times New Roman" w:cs="Times New Roman"/>
          <w:b/>
          <w:color w:val="000000"/>
        </w:rPr>
      </w:pPr>
      <w:r w:rsidRPr="00F65BE8">
        <w:rPr>
          <w:rFonts w:ascii="Times New Roman" w:hAnsi="Times New Roman" w:cs="Times New Roman"/>
          <w:b/>
          <w:color w:val="000000"/>
        </w:rPr>
        <w:t>Consultation</w:t>
      </w:r>
    </w:p>
    <w:p w:rsidR="00DC7D18" w:rsidRPr="00F65BE8" w:rsidRDefault="00DC7D18" w:rsidP="00DC7D18">
      <w:pPr>
        <w:pStyle w:val="Style0"/>
        <w:spacing w:line="276" w:lineRule="auto"/>
        <w:rPr>
          <w:rFonts w:ascii="Times New Roman" w:hAnsi="Times New Roman" w:cs="Times New Roman"/>
          <w:color w:val="000000"/>
        </w:rPr>
      </w:pPr>
    </w:p>
    <w:p w:rsidR="00772FCF" w:rsidRDefault="00DC7D18">
      <w:pPr>
        <w:pStyle w:val="Style0"/>
        <w:shd w:val="clear" w:color="auto" w:fill="FFFFFF" w:themeFill="background1"/>
        <w:spacing w:line="276" w:lineRule="auto"/>
        <w:rPr>
          <w:rFonts w:ascii="Times New Roman" w:hAnsi="Times New Roman" w:cs="Times New Roman"/>
          <w:color w:val="000000"/>
        </w:rPr>
      </w:pPr>
      <w:r w:rsidRPr="00F65BE8">
        <w:rPr>
          <w:rFonts w:ascii="Times New Roman" w:hAnsi="Times New Roman" w:cs="Times New Roman"/>
          <w:color w:val="000000"/>
        </w:rPr>
        <w:t xml:space="preserve">Consultation has been conducted with the </w:t>
      </w:r>
      <w:r w:rsidR="0021771C">
        <w:rPr>
          <w:rFonts w:ascii="Times New Roman" w:hAnsi="Times New Roman" w:cs="Times New Roman"/>
          <w:color w:val="000000"/>
        </w:rPr>
        <w:t xml:space="preserve">Department of Prime Minister and Cabinet (PM&amp;C), </w:t>
      </w:r>
      <w:r w:rsidR="004C3FE2">
        <w:rPr>
          <w:rFonts w:ascii="Times New Roman" w:hAnsi="Times New Roman" w:cs="Times New Roman"/>
          <w:color w:val="000000"/>
        </w:rPr>
        <w:t>th</w:t>
      </w:r>
      <w:r w:rsidR="0021771C">
        <w:rPr>
          <w:rFonts w:ascii="Times New Roman" w:hAnsi="Times New Roman" w:cs="Times New Roman"/>
          <w:color w:val="000000"/>
        </w:rPr>
        <w:t>e Office of the Australian Information Commissioner</w:t>
      </w:r>
      <w:r w:rsidR="00447A47">
        <w:rPr>
          <w:rFonts w:ascii="Times New Roman" w:hAnsi="Times New Roman" w:cs="Times New Roman"/>
          <w:color w:val="000000"/>
        </w:rPr>
        <w:t>,</w:t>
      </w:r>
      <w:r w:rsidR="0021771C">
        <w:rPr>
          <w:rFonts w:ascii="Times New Roman" w:hAnsi="Times New Roman" w:cs="Times New Roman"/>
          <w:color w:val="000000"/>
        </w:rPr>
        <w:t xml:space="preserve"> t</w:t>
      </w:r>
      <w:r w:rsidRPr="00F65BE8">
        <w:rPr>
          <w:rFonts w:ascii="Times New Roman" w:hAnsi="Times New Roman" w:cs="Times New Roman"/>
          <w:color w:val="000000"/>
        </w:rPr>
        <w:t xml:space="preserve">he Department of Immigration and </w:t>
      </w:r>
      <w:r w:rsidR="0021771C">
        <w:rPr>
          <w:rFonts w:ascii="Times New Roman" w:hAnsi="Times New Roman" w:cs="Times New Roman"/>
          <w:color w:val="000000"/>
        </w:rPr>
        <w:t>Border Control</w:t>
      </w:r>
      <w:r w:rsidR="00905DEE" w:rsidRPr="00F65BE8">
        <w:rPr>
          <w:rFonts w:ascii="Times New Roman" w:hAnsi="Times New Roman" w:cs="Times New Roman"/>
          <w:color w:val="000000"/>
        </w:rPr>
        <w:t xml:space="preserve"> (DI</w:t>
      </w:r>
      <w:r w:rsidR="0021771C">
        <w:rPr>
          <w:rFonts w:ascii="Times New Roman" w:hAnsi="Times New Roman" w:cs="Times New Roman"/>
          <w:color w:val="000000"/>
        </w:rPr>
        <w:t>BP)</w:t>
      </w:r>
      <w:r w:rsidR="00AC5B9A">
        <w:rPr>
          <w:rFonts w:ascii="Times New Roman" w:hAnsi="Times New Roman" w:cs="Times New Roman"/>
          <w:color w:val="000000"/>
        </w:rPr>
        <w:t xml:space="preserve"> and</w:t>
      </w:r>
      <w:r w:rsidR="00447A47">
        <w:rPr>
          <w:rFonts w:ascii="Times New Roman" w:hAnsi="Times New Roman" w:cs="Times New Roman"/>
          <w:color w:val="000000"/>
        </w:rPr>
        <w:t xml:space="preserve"> the</w:t>
      </w:r>
      <w:r w:rsidRPr="00F65BE8">
        <w:rPr>
          <w:rFonts w:ascii="Times New Roman" w:hAnsi="Times New Roman" w:cs="Times New Roman"/>
          <w:color w:val="000000"/>
        </w:rPr>
        <w:t xml:space="preserve"> </w:t>
      </w:r>
      <w:r w:rsidR="00447A47">
        <w:rPr>
          <w:rFonts w:ascii="Times New Roman" w:hAnsi="Times New Roman" w:cs="Times New Roman"/>
          <w:color w:val="000000"/>
        </w:rPr>
        <w:t>Australian Customs and Border Protection Service.</w:t>
      </w:r>
    </w:p>
    <w:p w:rsidR="00DC7D18" w:rsidRPr="00F65BE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color w:val="000000"/>
        </w:rPr>
      </w:pPr>
      <w:r w:rsidRPr="00F65BE8">
        <w:rPr>
          <w:rFonts w:ascii="Times New Roman" w:hAnsi="Times New Roman" w:cs="Times New Roman"/>
          <w:color w:val="000000"/>
        </w:rPr>
        <w:t>The Amendment Determination</w:t>
      </w:r>
      <w:r w:rsidRPr="00DC7D18">
        <w:rPr>
          <w:rFonts w:ascii="Times New Roman" w:hAnsi="Times New Roman" w:cs="Times New Roman"/>
          <w:color w:val="000000"/>
        </w:rPr>
        <w:t xml:space="preserve"> commences on the day after it is registered</w:t>
      </w:r>
      <w:r w:rsidR="00AD0625">
        <w:rPr>
          <w:rFonts w:ascii="Times New Roman" w:hAnsi="Times New Roman" w:cs="Times New Roman"/>
          <w:color w:val="000000"/>
        </w:rPr>
        <w:t>.</w:t>
      </w:r>
      <w:r w:rsidRPr="00DC7D18">
        <w:rPr>
          <w:rFonts w:ascii="Times New Roman" w:hAnsi="Times New Roman" w:cs="Times New Roman"/>
          <w:color w:val="000000"/>
        </w:rPr>
        <w:t xml:space="preserve"> </w:t>
      </w:r>
    </w:p>
    <w:p w:rsidR="00DC7D18" w:rsidRPr="00DC7D18" w:rsidRDefault="00DC7D18" w:rsidP="00DC7D18">
      <w:pPr>
        <w:pStyle w:val="Style0"/>
        <w:spacing w:line="276" w:lineRule="auto"/>
        <w:rPr>
          <w:rFonts w:ascii="Times New Roman" w:hAnsi="Times New Roman" w:cs="Times New Roman"/>
          <w:color w:val="000000"/>
        </w:rPr>
      </w:pPr>
    </w:p>
    <w:p w:rsidR="006470E8" w:rsidRDefault="00DC7D18" w:rsidP="00DC7D18">
      <w:pPr>
        <w:pStyle w:val="Style0"/>
        <w:spacing w:line="276" w:lineRule="auto"/>
        <w:rPr>
          <w:rFonts w:ascii="Times New Roman" w:hAnsi="Times New Roman" w:cs="Times New Roman"/>
          <w:i/>
          <w:color w:val="000000"/>
        </w:rPr>
      </w:pPr>
      <w:r w:rsidRPr="00DC7D18">
        <w:rPr>
          <w:rFonts w:ascii="Times New Roman" w:hAnsi="Times New Roman" w:cs="Times New Roman"/>
          <w:color w:val="000000"/>
        </w:rPr>
        <w:t xml:space="preserve">The Amendment Determination is a legislative instrument for the purposes of the </w:t>
      </w:r>
      <w:r w:rsidRPr="00A51B3B">
        <w:rPr>
          <w:rFonts w:ascii="Times New Roman" w:hAnsi="Times New Roman" w:cs="Times New Roman"/>
          <w:i/>
          <w:color w:val="000000"/>
        </w:rPr>
        <w:t>Legislative Instruments Act 2003.</w:t>
      </w:r>
    </w:p>
    <w:p w:rsidR="006470E8" w:rsidRPr="00DC7D18" w:rsidRDefault="006470E8" w:rsidP="006470E8">
      <w:pPr>
        <w:pStyle w:val="Style0"/>
        <w:spacing w:line="276" w:lineRule="auto"/>
        <w:rPr>
          <w:rFonts w:ascii="Times New Roman" w:hAnsi="Times New Roman" w:cs="Times New Roman"/>
          <w:color w:val="000000"/>
        </w:rPr>
      </w:pPr>
    </w:p>
    <w:p w:rsidR="006470E8" w:rsidRDefault="006470E8" w:rsidP="006470E8">
      <w:pPr>
        <w:spacing w:after="0" w:line="240" w:lineRule="auto"/>
        <w:jc w:val="center"/>
        <w:rPr>
          <w:rFonts w:ascii="Times New Roman" w:hAnsi="Times New Roman" w:cs="Times New Roman"/>
          <w:b/>
          <w:color w:val="000000"/>
          <w:sz w:val="28"/>
          <w:szCs w:val="28"/>
        </w:rPr>
      </w:pPr>
      <w:r w:rsidRPr="00F93E68">
        <w:rPr>
          <w:rFonts w:ascii="Times New Roman" w:hAnsi="Times New Roman" w:cs="Times New Roman"/>
          <w:b/>
          <w:color w:val="000000"/>
          <w:sz w:val="28"/>
          <w:szCs w:val="28"/>
        </w:rPr>
        <w:t xml:space="preserve">NOTES ON </w:t>
      </w:r>
      <w:r>
        <w:rPr>
          <w:rFonts w:ascii="Times New Roman" w:hAnsi="Times New Roman" w:cs="Times New Roman"/>
          <w:b/>
          <w:color w:val="000000"/>
          <w:sz w:val="28"/>
          <w:szCs w:val="28"/>
        </w:rPr>
        <w:t>CLAUSES 1-4</w:t>
      </w:r>
    </w:p>
    <w:p w:rsidR="006470E8" w:rsidRPr="00DC7D18" w:rsidRDefault="006470E8" w:rsidP="006470E8">
      <w:pPr>
        <w:pStyle w:val="Style0"/>
        <w:spacing w:line="276" w:lineRule="auto"/>
        <w:rPr>
          <w:rFonts w:ascii="Times New Roman" w:hAnsi="Times New Roman" w:cs="Times New Roman"/>
          <w:color w:val="000000"/>
        </w:rPr>
      </w:pPr>
    </w:p>
    <w:p w:rsidR="006470E8" w:rsidRPr="00DC7D18" w:rsidRDefault="006470E8" w:rsidP="006470E8">
      <w:pPr>
        <w:pStyle w:val="Style0"/>
        <w:spacing w:line="276" w:lineRule="auto"/>
        <w:rPr>
          <w:rFonts w:ascii="Times New Roman" w:hAnsi="Times New Roman" w:cs="Times New Roman"/>
          <w:b/>
          <w:color w:val="000000"/>
        </w:rPr>
      </w:pPr>
      <w:r>
        <w:rPr>
          <w:rFonts w:ascii="Times New Roman" w:hAnsi="Times New Roman" w:cs="Times New Roman"/>
          <w:b/>
          <w:color w:val="000000"/>
        </w:rPr>
        <w:t xml:space="preserve">Clause </w:t>
      </w:r>
      <w:r w:rsidRPr="00DC7D18">
        <w:rPr>
          <w:rFonts w:ascii="Times New Roman" w:hAnsi="Times New Roman" w:cs="Times New Roman"/>
          <w:b/>
          <w:color w:val="000000"/>
        </w:rPr>
        <w:t>1: Name of determination</w:t>
      </w:r>
    </w:p>
    <w:p w:rsidR="006470E8" w:rsidRPr="00DC7D18" w:rsidRDefault="006470E8" w:rsidP="006470E8">
      <w:pPr>
        <w:pStyle w:val="Style0"/>
        <w:spacing w:line="276" w:lineRule="auto"/>
        <w:rPr>
          <w:rFonts w:ascii="Times New Roman" w:hAnsi="Times New Roman" w:cs="Times New Roman"/>
          <w:color w:val="000000"/>
        </w:rPr>
      </w:pPr>
    </w:p>
    <w:p w:rsidR="006470E8" w:rsidRPr="00DC7D18" w:rsidRDefault="006470E8" w:rsidP="006470E8">
      <w:pPr>
        <w:pStyle w:val="Style0"/>
        <w:spacing w:line="276" w:lineRule="auto"/>
        <w:rPr>
          <w:rFonts w:ascii="Times New Roman" w:hAnsi="Times New Roman" w:cs="Times New Roman"/>
          <w:color w:val="000000"/>
        </w:rPr>
      </w:pPr>
      <w:r w:rsidRPr="006954C6">
        <w:rPr>
          <w:rFonts w:ascii="Times New Roman" w:hAnsi="Times New Roman" w:cs="Times New Roman"/>
          <w:color w:val="000000"/>
        </w:rPr>
        <w:t>1.</w:t>
      </w:r>
      <w:r w:rsidRPr="006954C6">
        <w:rPr>
          <w:rFonts w:ascii="Times New Roman" w:hAnsi="Times New Roman" w:cs="Times New Roman"/>
          <w:color w:val="000000"/>
        </w:rPr>
        <w:tab/>
      </w:r>
      <w:r w:rsidRPr="00220619">
        <w:rPr>
          <w:rFonts w:ascii="Times New Roman" w:hAnsi="Times New Roman" w:cs="Times New Roman"/>
          <w:color w:val="000000"/>
        </w:rPr>
        <w:t>Clause</w:t>
      </w:r>
      <w:r>
        <w:rPr>
          <w:rFonts w:ascii="Times New Roman" w:hAnsi="Times New Roman" w:cs="Times New Roman"/>
          <w:color w:val="000000"/>
        </w:rPr>
        <w:t xml:space="preserve"> </w:t>
      </w:r>
      <w:r w:rsidRPr="00DC7D18">
        <w:rPr>
          <w:rFonts w:ascii="Times New Roman" w:hAnsi="Times New Roman" w:cs="Times New Roman"/>
          <w:color w:val="000000"/>
        </w:rPr>
        <w:t xml:space="preserve">1 provides that the name of the Determination is the </w:t>
      </w:r>
      <w:r w:rsidRPr="00220619">
        <w:rPr>
          <w:rFonts w:ascii="Times New Roman" w:hAnsi="Times New Roman" w:cs="Times New Roman"/>
          <w:i/>
          <w:color w:val="000000"/>
        </w:rPr>
        <w:t xml:space="preserve">Australian Passports Amendment Determination </w:t>
      </w:r>
      <w:r w:rsidR="00073A29">
        <w:rPr>
          <w:rFonts w:ascii="Times New Roman" w:hAnsi="Times New Roman" w:cs="Times New Roman"/>
          <w:i/>
          <w:color w:val="000000"/>
        </w:rPr>
        <w:t>2014 (No.1)</w:t>
      </w:r>
      <w:r w:rsidRPr="00154357">
        <w:rPr>
          <w:rFonts w:ascii="Times New Roman" w:hAnsi="Times New Roman" w:cs="Times New Roman"/>
          <w:color w:val="000000"/>
        </w:rPr>
        <w:t>.</w:t>
      </w:r>
    </w:p>
    <w:p w:rsidR="006470E8" w:rsidRPr="00DC7D18" w:rsidRDefault="006470E8" w:rsidP="006470E8">
      <w:pPr>
        <w:pStyle w:val="Style0"/>
        <w:spacing w:line="276" w:lineRule="auto"/>
        <w:rPr>
          <w:rFonts w:ascii="Times New Roman" w:hAnsi="Times New Roman" w:cs="Times New Roman"/>
          <w:color w:val="000000"/>
        </w:rPr>
      </w:pPr>
    </w:p>
    <w:p w:rsidR="006470E8" w:rsidRPr="00DC7D18" w:rsidRDefault="006470E8" w:rsidP="006470E8">
      <w:pPr>
        <w:pStyle w:val="Style0"/>
        <w:spacing w:line="276" w:lineRule="auto"/>
        <w:rPr>
          <w:rFonts w:ascii="Times New Roman" w:hAnsi="Times New Roman" w:cs="Times New Roman"/>
          <w:b/>
          <w:color w:val="000000"/>
        </w:rPr>
      </w:pPr>
      <w:r>
        <w:rPr>
          <w:rFonts w:ascii="Times New Roman" w:hAnsi="Times New Roman" w:cs="Times New Roman"/>
          <w:b/>
          <w:color w:val="000000"/>
        </w:rPr>
        <w:t>Clause</w:t>
      </w:r>
      <w:r w:rsidRPr="00DC7D18">
        <w:rPr>
          <w:rFonts w:ascii="Times New Roman" w:hAnsi="Times New Roman" w:cs="Times New Roman"/>
          <w:b/>
          <w:color w:val="000000"/>
        </w:rPr>
        <w:t xml:space="preserve"> 2: Commencement </w:t>
      </w:r>
    </w:p>
    <w:p w:rsidR="006470E8" w:rsidRPr="00DC7D18" w:rsidRDefault="006470E8" w:rsidP="006470E8">
      <w:pPr>
        <w:pStyle w:val="Style0"/>
        <w:spacing w:line="276" w:lineRule="auto"/>
        <w:rPr>
          <w:rFonts w:ascii="Times New Roman" w:hAnsi="Times New Roman" w:cs="Times New Roman"/>
          <w:color w:val="000000"/>
        </w:rPr>
      </w:pPr>
    </w:p>
    <w:p w:rsidR="006470E8" w:rsidRPr="00DC7D18" w:rsidRDefault="006470E8" w:rsidP="006470E8">
      <w:pPr>
        <w:pStyle w:val="Style0"/>
        <w:spacing w:line="276" w:lineRule="auto"/>
        <w:rPr>
          <w:rFonts w:ascii="Times New Roman" w:hAnsi="Times New Roman" w:cs="Times New Roman"/>
          <w:color w:val="000000"/>
        </w:rPr>
      </w:pPr>
      <w:r w:rsidRPr="00DC7D18">
        <w:rPr>
          <w:rFonts w:ascii="Times New Roman" w:hAnsi="Times New Roman" w:cs="Times New Roman"/>
          <w:color w:val="000000"/>
        </w:rPr>
        <w:t>2.</w:t>
      </w:r>
      <w:r w:rsidRPr="00DC7D18">
        <w:rPr>
          <w:rFonts w:ascii="Times New Roman" w:hAnsi="Times New Roman" w:cs="Times New Roman"/>
          <w:color w:val="000000"/>
        </w:rPr>
        <w:tab/>
      </w:r>
      <w:r>
        <w:rPr>
          <w:rFonts w:ascii="Times New Roman" w:hAnsi="Times New Roman" w:cs="Times New Roman"/>
          <w:color w:val="000000"/>
        </w:rPr>
        <w:t>Clause</w:t>
      </w:r>
      <w:r w:rsidRPr="00DC7D18">
        <w:rPr>
          <w:rFonts w:ascii="Times New Roman" w:hAnsi="Times New Roman" w:cs="Times New Roman"/>
          <w:color w:val="000000"/>
        </w:rPr>
        <w:t xml:space="preserve"> 2 provides that the Determination commences on the day after it is registered on the Federal Register of Legislative Instruments.</w:t>
      </w:r>
    </w:p>
    <w:p w:rsidR="006470E8" w:rsidRPr="00DC7D18" w:rsidRDefault="006470E8" w:rsidP="006470E8">
      <w:pPr>
        <w:pStyle w:val="Style0"/>
        <w:spacing w:line="276" w:lineRule="auto"/>
        <w:rPr>
          <w:rFonts w:ascii="Times New Roman" w:hAnsi="Times New Roman" w:cs="Times New Roman"/>
          <w:color w:val="000000"/>
        </w:rPr>
      </w:pPr>
    </w:p>
    <w:p w:rsidR="006470E8" w:rsidRPr="00DC7D18" w:rsidRDefault="006470E8" w:rsidP="006470E8">
      <w:pPr>
        <w:pStyle w:val="Style0"/>
        <w:spacing w:line="276" w:lineRule="auto"/>
        <w:rPr>
          <w:rFonts w:ascii="Times New Roman" w:hAnsi="Times New Roman" w:cs="Times New Roman"/>
          <w:b/>
          <w:color w:val="000000"/>
        </w:rPr>
      </w:pPr>
      <w:r>
        <w:rPr>
          <w:rFonts w:ascii="Times New Roman" w:hAnsi="Times New Roman" w:cs="Times New Roman"/>
          <w:b/>
          <w:color w:val="000000"/>
        </w:rPr>
        <w:t>Clause</w:t>
      </w:r>
      <w:r w:rsidRPr="00DC7D18">
        <w:rPr>
          <w:rFonts w:ascii="Times New Roman" w:hAnsi="Times New Roman" w:cs="Times New Roman"/>
          <w:b/>
          <w:color w:val="000000"/>
        </w:rPr>
        <w:t xml:space="preserve"> 3: </w:t>
      </w:r>
      <w:r>
        <w:rPr>
          <w:rFonts w:ascii="Times New Roman" w:hAnsi="Times New Roman" w:cs="Times New Roman"/>
          <w:b/>
          <w:color w:val="000000"/>
        </w:rPr>
        <w:t>Authority</w:t>
      </w:r>
    </w:p>
    <w:p w:rsidR="006470E8" w:rsidRPr="00DC7D18" w:rsidRDefault="006470E8" w:rsidP="006470E8">
      <w:pPr>
        <w:pStyle w:val="Style0"/>
        <w:spacing w:line="276" w:lineRule="auto"/>
        <w:rPr>
          <w:rFonts w:ascii="Times New Roman" w:hAnsi="Times New Roman" w:cs="Times New Roman"/>
          <w:color w:val="000000"/>
        </w:rPr>
      </w:pPr>
    </w:p>
    <w:p w:rsidR="006470E8" w:rsidRDefault="006470E8" w:rsidP="006470E8">
      <w:pPr>
        <w:pStyle w:val="Style0"/>
        <w:spacing w:line="276" w:lineRule="auto"/>
        <w:rPr>
          <w:rFonts w:ascii="Times New Roman" w:hAnsi="Times New Roman" w:cs="Times New Roman"/>
          <w:color w:val="000000"/>
        </w:rPr>
      </w:pPr>
      <w:r w:rsidRPr="00DC7D18">
        <w:rPr>
          <w:rFonts w:ascii="Times New Roman" w:hAnsi="Times New Roman" w:cs="Times New Roman"/>
          <w:color w:val="000000"/>
        </w:rPr>
        <w:lastRenderedPageBreak/>
        <w:t>3.</w:t>
      </w:r>
      <w:r w:rsidRPr="00DC7D18">
        <w:rPr>
          <w:rFonts w:ascii="Times New Roman" w:hAnsi="Times New Roman" w:cs="Times New Roman"/>
          <w:color w:val="000000"/>
        </w:rPr>
        <w:tab/>
      </w:r>
      <w:r>
        <w:rPr>
          <w:rFonts w:ascii="Times New Roman" w:hAnsi="Times New Roman" w:cs="Times New Roman"/>
          <w:color w:val="000000"/>
        </w:rPr>
        <w:t>Clause</w:t>
      </w:r>
      <w:r w:rsidRPr="00DC7D18">
        <w:rPr>
          <w:rFonts w:ascii="Times New Roman" w:hAnsi="Times New Roman" w:cs="Times New Roman"/>
          <w:color w:val="000000"/>
        </w:rPr>
        <w:t xml:space="preserve"> 3 provides that the </w:t>
      </w:r>
      <w:r>
        <w:rPr>
          <w:rFonts w:ascii="Times New Roman" w:hAnsi="Times New Roman" w:cs="Times New Roman"/>
          <w:color w:val="000000"/>
        </w:rPr>
        <w:t xml:space="preserve">Determination is made under section 57 of the </w:t>
      </w:r>
      <w:r w:rsidRPr="00677752">
        <w:rPr>
          <w:rFonts w:ascii="Times New Roman" w:hAnsi="Times New Roman" w:cs="Times New Roman"/>
          <w:i/>
          <w:color w:val="000000"/>
        </w:rPr>
        <w:t>Australian Passports Act 2005</w:t>
      </w:r>
      <w:r>
        <w:rPr>
          <w:rFonts w:ascii="Times New Roman" w:hAnsi="Times New Roman" w:cs="Times New Roman"/>
          <w:i/>
          <w:color w:val="000000"/>
        </w:rPr>
        <w:t>.</w:t>
      </w:r>
      <w:r w:rsidRPr="00DC7D18">
        <w:rPr>
          <w:rFonts w:ascii="Times New Roman" w:hAnsi="Times New Roman" w:cs="Times New Roman"/>
          <w:color w:val="000000"/>
        </w:rPr>
        <w:t xml:space="preserve"> </w:t>
      </w:r>
    </w:p>
    <w:p w:rsidR="006470E8" w:rsidRDefault="006470E8" w:rsidP="006470E8">
      <w:pPr>
        <w:pStyle w:val="Style0"/>
        <w:spacing w:line="276" w:lineRule="auto"/>
        <w:rPr>
          <w:rFonts w:ascii="Times New Roman" w:hAnsi="Times New Roman" w:cs="Times New Roman"/>
          <w:color w:val="000000"/>
        </w:rPr>
      </w:pPr>
    </w:p>
    <w:p w:rsidR="006470E8" w:rsidRDefault="006470E8" w:rsidP="006470E8">
      <w:pPr>
        <w:pStyle w:val="Style0"/>
        <w:keepNext/>
        <w:keepLines/>
        <w:spacing w:line="276" w:lineRule="auto"/>
        <w:rPr>
          <w:rFonts w:ascii="Times New Roman" w:hAnsi="Times New Roman" w:cs="Times New Roman"/>
          <w:b/>
          <w:color w:val="000000"/>
        </w:rPr>
      </w:pPr>
      <w:r>
        <w:rPr>
          <w:rFonts w:ascii="Times New Roman" w:hAnsi="Times New Roman" w:cs="Times New Roman"/>
          <w:b/>
          <w:color w:val="000000"/>
        </w:rPr>
        <w:t>Clause 4</w:t>
      </w:r>
      <w:r w:rsidRPr="00677752">
        <w:rPr>
          <w:rFonts w:ascii="Times New Roman" w:hAnsi="Times New Roman" w:cs="Times New Roman"/>
          <w:b/>
          <w:color w:val="000000"/>
        </w:rPr>
        <w:t>: Schedule(s)</w:t>
      </w:r>
    </w:p>
    <w:p w:rsidR="006470E8" w:rsidRDefault="006470E8" w:rsidP="006470E8">
      <w:pPr>
        <w:pStyle w:val="Style0"/>
        <w:keepNext/>
        <w:keepLines/>
        <w:spacing w:line="276" w:lineRule="auto"/>
        <w:rPr>
          <w:rFonts w:ascii="Times New Roman" w:hAnsi="Times New Roman" w:cs="Times New Roman"/>
          <w:b/>
          <w:color w:val="000000"/>
        </w:rPr>
      </w:pPr>
    </w:p>
    <w:p w:rsidR="006470E8" w:rsidRDefault="006470E8" w:rsidP="006470E8">
      <w:pPr>
        <w:pStyle w:val="Style0"/>
        <w:keepNext/>
        <w:keepLines/>
        <w:tabs>
          <w:tab w:val="left" w:pos="0"/>
        </w:tabs>
        <w:spacing w:line="276" w:lineRule="auto"/>
        <w:rPr>
          <w:rFonts w:ascii="Times New Roman" w:hAnsi="Times New Roman" w:cs="Times New Roman"/>
          <w:color w:val="000000"/>
        </w:rPr>
      </w:pPr>
      <w:r w:rsidRPr="00677752">
        <w:rPr>
          <w:rFonts w:ascii="Times New Roman" w:hAnsi="Times New Roman" w:cs="Times New Roman"/>
          <w:color w:val="000000"/>
        </w:rPr>
        <w:t xml:space="preserve">4. </w:t>
      </w:r>
      <w:r>
        <w:rPr>
          <w:rFonts w:ascii="Times New Roman" w:hAnsi="Times New Roman" w:cs="Times New Roman"/>
          <w:color w:val="000000"/>
        </w:rPr>
        <w:tab/>
        <w:t>Clause 4 provides that each instrument specified in the Schedule to the instrument is amended or repealed as set out in the applicable items in the Schedule, and any other item in the Schedule has effect according to its terms.</w:t>
      </w:r>
    </w:p>
    <w:p w:rsidR="006470E8" w:rsidRDefault="006470E8" w:rsidP="006470E8">
      <w:pPr>
        <w:pStyle w:val="Style0"/>
        <w:spacing w:line="276" w:lineRule="auto"/>
        <w:rPr>
          <w:rFonts w:ascii="Times New Roman" w:hAnsi="Times New Roman" w:cs="Times New Roman"/>
          <w:color w:val="000000"/>
        </w:rPr>
      </w:pPr>
    </w:p>
    <w:p w:rsidR="006470E8" w:rsidRPr="006470E8" w:rsidRDefault="006470E8" w:rsidP="00DC7D18">
      <w:pPr>
        <w:pStyle w:val="Style0"/>
        <w:spacing w:line="276" w:lineRule="auto"/>
        <w:rPr>
          <w:rFonts w:ascii="Times New Roman" w:hAnsi="Times New Roman" w:cs="Times New Roman"/>
          <w:b/>
          <w:i/>
          <w:color w:val="000000"/>
        </w:rPr>
      </w:pPr>
    </w:p>
    <w:p w:rsidR="00DC7D18" w:rsidRPr="00DC7D18" w:rsidRDefault="00DC7D18" w:rsidP="00DC7D18">
      <w:pPr>
        <w:pStyle w:val="Style0"/>
        <w:spacing w:line="276" w:lineRule="auto"/>
        <w:rPr>
          <w:rFonts w:ascii="Times New Roman" w:hAnsi="Times New Roman" w:cs="Times New Roman"/>
          <w:color w:val="000000"/>
        </w:rPr>
      </w:pPr>
    </w:p>
    <w:p w:rsidR="00893100" w:rsidRDefault="00893100">
      <w:pPr>
        <w:spacing w:after="0" w:line="240" w:lineRule="auto"/>
        <w:jc w:val="center"/>
        <w:rPr>
          <w:rFonts w:ascii="Times New Roman" w:hAnsi="Times New Roman" w:cs="Times New Roman"/>
          <w:b/>
          <w:color w:val="000000"/>
          <w:sz w:val="28"/>
          <w:szCs w:val="28"/>
        </w:rPr>
      </w:pPr>
    </w:p>
    <w:p w:rsidR="006470E8" w:rsidRDefault="006470E8">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2D59EE" w:rsidRDefault="00DC7D18">
      <w:pPr>
        <w:spacing w:after="0" w:line="240" w:lineRule="auto"/>
        <w:jc w:val="center"/>
        <w:rPr>
          <w:rFonts w:ascii="Times New Roman" w:hAnsi="Times New Roman" w:cs="Times New Roman"/>
          <w:b/>
          <w:color w:val="000000"/>
          <w:sz w:val="28"/>
          <w:szCs w:val="28"/>
        </w:rPr>
      </w:pPr>
      <w:r w:rsidRPr="00F93E68">
        <w:rPr>
          <w:rFonts w:ascii="Times New Roman" w:hAnsi="Times New Roman" w:cs="Times New Roman"/>
          <w:b/>
          <w:color w:val="000000"/>
          <w:sz w:val="28"/>
          <w:szCs w:val="28"/>
        </w:rPr>
        <w:lastRenderedPageBreak/>
        <w:t>STATEMENT OF COMPATIBILITY WITH HUMAN RIGHTS</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i/>
          <w:color w:val="000000"/>
        </w:rPr>
      </w:pPr>
      <w:r w:rsidRPr="00DC7D18">
        <w:rPr>
          <w:rFonts w:ascii="Times New Roman" w:hAnsi="Times New Roman" w:cs="Times New Roman"/>
          <w:i/>
          <w:color w:val="000000"/>
        </w:rPr>
        <w:t>Prepared in accordance with Part 3 of the Human Rights (Parliamentary Scrutiny) Act 2011</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b/>
          <w:color w:val="000000"/>
        </w:rPr>
      </w:pPr>
      <w:r w:rsidRPr="00DC7D18">
        <w:rPr>
          <w:rFonts w:ascii="Times New Roman" w:hAnsi="Times New Roman" w:cs="Times New Roman"/>
          <w:b/>
          <w:color w:val="000000"/>
        </w:rPr>
        <w:t>Australian Passpo</w:t>
      </w:r>
      <w:r w:rsidR="00774950">
        <w:rPr>
          <w:rFonts w:ascii="Times New Roman" w:hAnsi="Times New Roman" w:cs="Times New Roman"/>
          <w:b/>
          <w:color w:val="000000"/>
        </w:rPr>
        <w:t>rts Amendment Determination 2014</w:t>
      </w:r>
      <w:r w:rsidRPr="00DC7D18">
        <w:rPr>
          <w:rFonts w:ascii="Times New Roman" w:hAnsi="Times New Roman" w:cs="Times New Roman"/>
          <w:b/>
          <w:color w:val="000000"/>
        </w:rPr>
        <w:t xml:space="preserve"> (No. 1)</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color w:val="000000"/>
        </w:rPr>
      </w:pPr>
      <w:r w:rsidRPr="00DC7D18">
        <w:rPr>
          <w:rFonts w:ascii="Times New Roman" w:hAnsi="Times New Roman" w:cs="Times New Roman"/>
          <w:color w:val="000000"/>
        </w:rPr>
        <w:t>This Legislative Instrument is compatible with the human rights and freedoms recognised or declared in the international instruments listed in Section 3 of the</w:t>
      </w:r>
      <w:r w:rsidRPr="00A51B3B">
        <w:rPr>
          <w:rFonts w:ascii="Times New Roman" w:hAnsi="Times New Roman" w:cs="Times New Roman"/>
          <w:i/>
          <w:color w:val="000000"/>
        </w:rPr>
        <w:t xml:space="preserve"> Human Rights (Parliamentary Scrutiny) Act 2011.</w:t>
      </w:r>
      <w:r w:rsidRPr="00DC7D18">
        <w:rPr>
          <w:rFonts w:ascii="Times New Roman" w:hAnsi="Times New Roman" w:cs="Times New Roman"/>
          <w:color w:val="000000"/>
        </w:rPr>
        <w:t xml:space="preserve"> </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b/>
          <w:color w:val="000000"/>
        </w:rPr>
      </w:pPr>
      <w:r w:rsidRPr="00DC7D18">
        <w:rPr>
          <w:rFonts w:ascii="Times New Roman" w:hAnsi="Times New Roman" w:cs="Times New Roman"/>
          <w:b/>
          <w:color w:val="000000"/>
        </w:rPr>
        <w:t>Overview of the instrument</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color w:val="000000"/>
        </w:rPr>
      </w:pPr>
      <w:r w:rsidRPr="00DC7D18">
        <w:rPr>
          <w:rFonts w:ascii="Times New Roman" w:hAnsi="Times New Roman" w:cs="Times New Roman"/>
          <w:color w:val="000000"/>
        </w:rPr>
        <w:t xml:space="preserve">The </w:t>
      </w:r>
      <w:r w:rsidR="00220619" w:rsidRPr="00220619">
        <w:rPr>
          <w:rFonts w:ascii="Times New Roman" w:hAnsi="Times New Roman" w:cs="Times New Roman"/>
          <w:i/>
          <w:color w:val="000000"/>
        </w:rPr>
        <w:t xml:space="preserve">Australian Passports Amendment Determination </w:t>
      </w:r>
      <w:r w:rsidR="00774950">
        <w:rPr>
          <w:rFonts w:ascii="Times New Roman" w:hAnsi="Times New Roman" w:cs="Times New Roman"/>
          <w:i/>
          <w:color w:val="000000"/>
        </w:rPr>
        <w:t>2014 (No. 1)</w:t>
      </w:r>
      <w:r w:rsidRPr="00DC7D18">
        <w:rPr>
          <w:rFonts w:ascii="Times New Roman" w:hAnsi="Times New Roman" w:cs="Times New Roman"/>
          <w:color w:val="000000"/>
        </w:rPr>
        <w:t xml:space="preserve"> (the Amendment Determination) amends the </w:t>
      </w:r>
      <w:r w:rsidR="00220619" w:rsidRPr="00220619">
        <w:rPr>
          <w:rFonts w:ascii="Times New Roman" w:hAnsi="Times New Roman" w:cs="Times New Roman"/>
          <w:i/>
          <w:color w:val="000000"/>
        </w:rPr>
        <w:t>Australian Passports Determination 2005</w:t>
      </w:r>
      <w:r w:rsidRPr="00DC7D18">
        <w:rPr>
          <w:rFonts w:ascii="Times New Roman" w:hAnsi="Times New Roman" w:cs="Times New Roman"/>
          <w:color w:val="000000"/>
        </w:rPr>
        <w:t xml:space="preserve"> (the Determination) </w:t>
      </w:r>
      <w:r w:rsidR="007D574A">
        <w:rPr>
          <w:rFonts w:ascii="Times New Roman" w:hAnsi="Times New Roman" w:cs="Times New Roman"/>
          <w:color w:val="000000"/>
        </w:rPr>
        <w:t>for the purpose of enhancing the integrity and security of Australian travel documents by preventing their fraudulent use at foreign borders for international criminal purposes and terrorism while also facilitating the international travel of genuine travel document holders.</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b/>
          <w:color w:val="000000"/>
        </w:rPr>
      </w:pPr>
      <w:r w:rsidRPr="00DC7D18">
        <w:rPr>
          <w:rFonts w:ascii="Times New Roman" w:hAnsi="Times New Roman" w:cs="Times New Roman"/>
          <w:b/>
          <w:color w:val="000000"/>
        </w:rPr>
        <w:t>Human rights implications</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color w:val="000000"/>
        </w:rPr>
      </w:pPr>
      <w:r>
        <w:rPr>
          <w:rFonts w:ascii="Times New Roman" w:hAnsi="Times New Roman" w:cs="Times New Roman"/>
          <w:color w:val="000000"/>
        </w:rPr>
        <w:t>The</w:t>
      </w:r>
      <w:r w:rsidRPr="00DC7D18">
        <w:rPr>
          <w:rFonts w:ascii="Times New Roman" w:hAnsi="Times New Roman" w:cs="Times New Roman"/>
          <w:color w:val="000000"/>
        </w:rPr>
        <w:t xml:space="preserve"> Amendment Determination engages the following human rights:</w:t>
      </w:r>
    </w:p>
    <w:p w:rsidR="00DC7D18" w:rsidRPr="00DC7D18" w:rsidRDefault="00DC7D18" w:rsidP="00DC7D18">
      <w:pPr>
        <w:pStyle w:val="Style0"/>
        <w:spacing w:line="276" w:lineRule="auto"/>
        <w:rPr>
          <w:rFonts w:ascii="Times New Roman" w:hAnsi="Times New Roman" w:cs="Times New Roman"/>
          <w:color w:val="000000"/>
        </w:rPr>
      </w:pPr>
    </w:p>
    <w:p w:rsidR="00DC7D18" w:rsidRPr="00B821A1" w:rsidRDefault="00B821A1" w:rsidP="00DC7D18">
      <w:pPr>
        <w:pStyle w:val="Style0"/>
        <w:numPr>
          <w:ilvl w:val="0"/>
          <w:numId w:val="3"/>
        </w:numPr>
        <w:spacing w:line="276" w:lineRule="auto"/>
        <w:rPr>
          <w:rFonts w:ascii="Times New Roman" w:hAnsi="Times New Roman" w:cs="Times New Roman"/>
          <w:color w:val="000000"/>
        </w:rPr>
      </w:pPr>
      <w:r w:rsidRPr="00B821A1">
        <w:rPr>
          <w:rFonts w:ascii="Times New Roman" w:hAnsi="Times New Roman" w:cs="Times New Roman"/>
          <w:color w:val="000000"/>
        </w:rPr>
        <w:t>t</w:t>
      </w:r>
      <w:r w:rsidR="00DC7D18" w:rsidRPr="00B821A1">
        <w:rPr>
          <w:rFonts w:ascii="Times New Roman" w:hAnsi="Times New Roman" w:cs="Times New Roman"/>
          <w:color w:val="000000"/>
        </w:rPr>
        <w:t>he right to freedom of movement under Article 12 of the ICCPR;</w:t>
      </w:r>
      <w:r>
        <w:rPr>
          <w:rFonts w:ascii="Times New Roman" w:hAnsi="Times New Roman" w:cs="Times New Roman"/>
          <w:color w:val="000000"/>
        </w:rPr>
        <w:t xml:space="preserve"> and</w:t>
      </w:r>
    </w:p>
    <w:p w:rsidR="00DC7D18" w:rsidRPr="00DC7D18" w:rsidRDefault="00B821A1" w:rsidP="00DC7D18">
      <w:pPr>
        <w:pStyle w:val="Style0"/>
        <w:numPr>
          <w:ilvl w:val="0"/>
          <w:numId w:val="3"/>
        </w:numPr>
        <w:spacing w:line="276" w:lineRule="auto"/>
        <w:rPr>
          <w:rFonts w:ascii="Times New Roman" w:hAnsi="Times New Roman" w:cs="Times New Roman"/>
          <w:color w:val="000000"/>
        </w:rPr>
      </w:pPr>
      <w:proofErr w:type="gramStart"/>
      <w:r>
        <w:rPr>
          <w:rFonts w:ascii="Times New Roman" w:hAnsi="Times New Roman" w:cs="Times New Roman"/>
          <w:color w:val="000000"/>
        </w:rPr>
        <w:t>t</w:t>
      </w:r>
      <w:r w:rsidR="00DC7D18" w:rsidRPr="00DC7D18">
        <w:rPr>
          <w:rFonts w:ascii="Times New Roman" w:hAnsi="Times New Roman" w:cs="Times New Roman"/>
          <w:color w:val="000000"/>
        </w:rPr>
        <w:t>he</w:t>
      </w:r>
      <w:proofErr w:type="gramEnd"/>
      <w:r w:rsidR="00DC7D18" w:rsidRPr="00DC7D18">
        <w:rPr>
          <w:rFonts w:ascii="Times New Roman" w:hAnsi="Times New Roman" w:cs="Times New Roman"/>
          <w:color w:val="000000"/>
        </w:rPr>
        <w:t xml:space="preserve"> right to </w:t>
      </w:r>
      <w:r>
        <w:rPr>
          <w:rFonts w:ascii="Times New Roman" w:hAnsi="Times New Roman" w:cs="Times New Roman"/>
          <w:color w:val="000000"/>
        </w:rPr>
        <w:t xml:space="preserve">family, </w:t>
      </w:r>
      <w:r w:rsidR="00DC7D18" w:rsidRPr="00DC7D18">
        <w:rPr>
          <w:rFonts w:ascii="Times New Roman" w:hAnsi="Times New Roman" w:cs="Times New Roman"/>
          <w:color w:val="000000"/>
        </w:rPr>
        <w:t>privacy and reputation under Article 17 of the ICCPR.</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color w:val="000000"/>
        </w:rPr>
      </w:pPr>
    </w:p>
    <w:p w:rsidR="002D59EE" w:rsidRDefault="00DC7D18">
      <w:pPr>
        <w:pStyle w:val="Style0"/>
        <w:keepNext/>
        <w:keepLines/>
        <w:spacing w:line="276" w:lineRule="auto"/>
        <w:rPr>
          <w:rFonts w:ascii="Times New Roman" w:hAnsi="Times New Roman" w:cs="Times New Roman"/>
          <w:b/>
          <w:i/>
          <w:color w:val="000000"/>
        </w:rPr>
      </w:pPr>
      <w:r w:rsidRPr="00DC7D18">
        <w:rPr>
          <w:rFonts w:ascii="Times New Roman" w:hAnsi="Times New Roman" w:cs="Times New Roman"/>
          <w:b/>
          <w:i/>
          <w:color w:val="000000"/>
        </w:rPr>
        <w:t>Right to freedom of movement</w:t>
      </w:r>
    </w:p>
    <w:p w:rsidR="002D59EE" w:rsidRDefault="002D59EE">
      <w:pPr>
        <w:pStyle w:val="Style0"/>
        <w:keepNext/>
        <w:keepLines/>
        <w:spacing w:line="276" w:lineRule="auto"/>
        <w:rPr>
          <w:rFonts w:ascii="Times New Roman" w:hAnsi="Times New Roman" w:cs="Times New Roman"/>
          <w:color w:val="000000"/>
        </w:rPr>
      </w:pPr>
    </w:p>
    <w:p w:rsidR="00906EFB" w:rsidRDefault="00DC7D18">
      <w:pPr>
        <w:pStyle w:val="Style0"/>
        <w:keepNext/>
        <w:keepLines/>
        <w:spacing w:line="276" w:lineRule="auto"/>
        <w:rPr>
          <w:rFonts w:ascii="Times New Roman" w:hAnsi="Times New Roman" w:cs="Times New Roman"/>
          <w:color w:val="000000"/>
        </w:rPr>
      </w:pPr>
      <w:r w:rsidRPr="00DC7D18">
        <w:rPr>
          <w:rFonts w:ascii="Times New Roman" w:hAnsi="Times New Roman" w:cs="Times New Roman"/>
          <w:color w:val="000000"/>
        </w:rPr>
        <w:t xml:space="preserve">Article 12 of the ICCPR protects the right to freedom of movement, specifically that everyone shall be free to leave any country including their own.  </w:t>
      </w:r>
      <w:r w:rsidR="00906EFB">
        <w:rPr>
          <w:rFonts w:ascii="Times New Roman" w:hAnsi="Times New Roman" w:cs="Times New Roman"/>
          <w:color w:val="000000"/>
        </w:rPr>
        <w:t xml:space="preserve">Paragraph 3 of the Article provides </w:t>
      </w:r>
      <w:r w:rsidR="00F504E7">
        <w:rPr>
          <w:rFonts w:ascii="Times New Roman" w:hAnsi="Times New Roman" w:cs="Times New Roman"/>
          <w:color w:val="000000"/>
        </w:rPr>
        <w:t xml:space="preserve">for restriction where necessary </w:t>
      </w:r>
      <w:r w:rsidR="00906EFB" w:rsidRPr="00906EFB">
        <w:rPr>
          <w:rFonts w:ascii="Times New Roman" w:hAnsi="Times New Roman" w:cs="Times New Roman"/>
          <w:i/>
          <w:color w:val="000000"/>
        </w:rPr>
        <w:t>inter alia</w:t>
      </w:r>
      <w:r w:rsidR="00906EFB">
        <w:rPr>
          <w:rFonts w:ascii="Times New Roman" w:hAnsi="Times New Roman" w:cs="Times New Roman"/>
          <w:color w:val="000000"/>
        </w:rPr>
        <w:t xml:space="preserve"> to protect national security and the rights and freedom of others.</w:t>
      </w:r>
      <w:r w:rsidR="00F504E7">
        <w:rPr>
          <w:rFonts w:ascii="Verdana" w:hAnsi="Verdana"/>
          <w:color w:val="000000"/>
          <w:sz w:val="17"/>
          <w:szCs w:val="17"/>
        </w:rPr>
        <w:t xml:space="preserve"> </w:t>
      </w:r>
      <w:r w:rsidR="00F504E7">
        <w:rPr>
          <w:rFonts w:ascii="Times New Roman" w:hAnsi="Times New Roman" w:cs="Times New Roman"/>
          <w:color w:val="000000"/>
        </w:rPr>
        <w:t>The proposed amendment</w:t>
      </w:r>
      <w:r w:rsidR="00F504E7">
        <w:rPr>
          <w:rFonts w:ascii="Verdana" w:hAnsi="Verdana"/>
          <w:color w:val="000000"/>
          <w:sz w:val="17"/>
          <w:szCs w:val="17"/>
        </w:rPr>
        <w:t xml:space="preserve"> </w:t>
      </w:r>
      <w:r w:rsidR="00F504E7">
        <w:rPr>
          <w:rFonts w:ascii="Times New Roman" w:hAnsi="Times New Roman" w:cs="Times New Roman"/>
          <w:color w:val="000000"/>
        </w:rPr>
        <w:t xml:space="preserve">facilitates the international travel of the genuine travel document holder while </w:t>
      </w:r>
      <w:r w:rsidR="00924DFB">
        <w:rPr>
          <w:rFonts w:ascii="Times New Roman" w:hAnsi="Times New Roman" w:cs="Times New Roman"/>
          <w:color w:val="000000"/>
        </w:rPr>
        <w:t>countering transnational terrorism and crime.</w:t>
      </w:r>
      <w:r w:rsidR="00F504E7">
        <w:rPr>
          <w:rFonts w:ascii="Times New Roman" w:hAnsi="Times New Roman" w:cs="Times New Roman"/>
          <w:color w:val="000000"/>
        </w:rPr>
        <w:t xml:space="preserve"> </w:t>
      </w:r>
      <w:r w:rsidR="00F504E7">
        <w:rPr>
          <w:rFonts w:ascii="Verdana" w:hAnsi="Verdana"/>
          <w:color w:val="000000"/>
          <w:sz w:val="17"/>
          <w:szCs w:val="17"/>
        </w:rPr>
        <w:t xml:space="preserve"> </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b/>
          <w:i/>
          <w:color w:val="000000"/>
        </w:rPr>
      </w:pPr>
      <w:r w:rsidRPr="00DC7D18">
        <w:rPr>
          <w:rFonts w:ascii="Times New Roman" w:hAnsi="Times New Roman" w:cs="Times New Roman"/>
          <w:b/>
          <w:i/>
          <w:color w:val="000000"/>
        </w:rPr>
        <w:t>Right to privacy and reputation</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color w:val="000000"/>
        </w:rPr>
      </w:pPr>
      <w:r w:rsidRPr="00DC7D18">
        <w:rPr>
          <w:rFonts w:ascii="Times New Roman" w:hAnsi="Times New Roman" w:cs="Times New Roman"/>
          <w:color w:val="000000"/>
        </w:rPr>
        <w:t xml:space="preserve">Article 17 of the ICCPR provides that no one shall be subjected to arbitrary or unlawful interference with their privacy and </w:t>
      </w:r>
      <w:r w:rsidR="00182ED9">
        <w:rPr>
          <w:rFonts w:ascii="Times New Roman" w:hAnsi="Times New Roman" w:cs="Times New Roman"/>
          <w:color w:val="000000"/>
        </w:rPr>
        <w:t xml:space="preserve">that </w:t>
      </w:r>
      <w:r w:rsidRPr="00DC7D18">
        <w:rPr>
          <w:rFonts w:ascii="Times New Roman" w:hAnsi="Times New Roman" w:cs="Times New Roman"/>
          <w:color w:val="000000"/>
        </w:rPr>
        <w:t xml:space="preserve">everyone has the right to the protection of the law against such interference. </w:t>
      </w:r>
      <w:r w:rsidR="00685A17">
        <w:rPr>
          <w:rFonts w:ascii="Times New Roman" w:hAnsi="Times New Roman" w:cs="Times New Roman"/>
          <w:color w:val="000000"/>
        </w:rPr>
        <w:t>Laws which allow for the collection, use and disclosure of personal information engage the right to privacy.</w:t>
      </w:r>
      <w:r w:rsidRPr="00DC7D18">
        <w:rPr>
          <w:rFonts w:ascii="Times New Roman" w:hAnsi="Times New Roman" w:cs="Times New Roman"/>
          <w:color w:val="000000"/>
        </w:rPr>
        <w:t xml:space="preserve">  </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color w:val="000000"/>
        </w:rPr>
      </w:pPr>
      <w:r w:rsidRPr="00DC7D18">
        <w:rPr>
          <w:rFonts w:ascii="Times New Roman" w:hAnsi="Times New Roman" w:cs="Times New Roman"/>
          <w:color w:val="000000"/>
        </w:rPr>
        <w:t xml:space="preserve">Section 45 of the </w:t>
      </w:r>
      <w:r w:rsidR="00685A17">
        <w:rPr>
          <w:rFonts w:ascii="Times New Roman" w:hAnsi="Times New Roman" w:cs="Times New Roman"/>
          <w:color w:val="000000"/>
        </w:rPr>
        <w:t xml:space="preserve">Australian Passport </w:t>
      </w:r>
      <w:r w:rsidRPr="00DC7D18">
        <w:rPr>
          <w:rFonts w:ascii="Times New Roman" w:hAnsi="Times New Roman" w:cs="Times New Roman"/>
          <w:color w:val="000000"/>
        </w:rPr>
        <w:t>Act authorises the Minister to disclose personal information in relation to the status of an Australian travel document</w:t>
      </w:r>
      <w:r w:rsidR="00D229B3">
        <w:rPr>
          <w:rFonts w:ascii="Times New Roman" w:hAnsi="Times New Roman" w:cs="Times New Roman"/>
          <w:color w:val="000000"/>
        </w:rPr>
        <w:t>, f</w:t>
      </w:r>
      <w:r w:rsidRPr="00DC7D18">
        <w:rPr>
          <w:rFonts w:ascii="Times New Roman" w:hAnsi="Times New Roman" w:cs="Times New Roman"/>
          <w:color w:val="000000"/>
        </w:rPr>
        <w:t xml:space="preserve">or example, if the travel document is lost, </w:t>
      </w:r>
      <w:r w:rsidRPr="00DC7D18">
        <w:rPr>
          <w:rFonts w:ascii="Times New Roman" w:hAnsi="Times New Roman" w:cs="Times New Roman"/>
          <w:color w:val="000000"/>
        </w:rPr>
        <w:lastRenderedPageBreak/>
        <w:t xml:space="preserve">stolen or suspicious. </w:t>
      </w:r>
      <w:r w:rsidR="001E5D16">
        <w:rPr>
          <w:rFonts w:ascii="Times New Roman" w:hAnsi="Times New Roman" w:cs="Times New Roman"/>
          <w:color w:val="000000"/>
        </w:rPr>
        <w:t xml:space="preserve"> </w:t>
      </w:r>
      <w:r w:rsidR="006954C6">
        <w:rPr>
          <w:rFonts w:ascii="Times New Roman" w:hAnsi="Times New Roman" w:cs="Times New Roman"/>
          <w:color w:val="000000"/>
        </w:rPr>
        <w:t>Paragraphs</w:t>
      </w:r>
      <w:r w:rsidR="006954C6" w:rsidRPr="00DC7D18">
        <w:rPr>
          <w:rFonts w:ascii="Times New Roman" w:hAnsi="Times New Roman" w:cs="Times New Roman"/>
          <w:color w:val="000000"/>
        </w:rPr>
        <w:t xml:space="preserve"> </w:t>
      </w:r>
      <w:r w:rsidRPr="00DC7D18">
        <w:rPr>
          <w:rFonts w:ascii="Times New Roman" w:hAnsi="Times New Roman" w:cs="Times New Roman"/>
          <w:color w:val="000000"/>
        </w:rPr>
        <w:t>46</w:t>
      </w:r>
      <w:r w:rsidR="00660C9E">
        <w:rPr>
          <w:rFonts w:ascii="Times New Roman" w:hAnsi="Times New Roman" w:cs="Times New Roman"/>
          <w:color w:val="000000"/>
        </w:rPr>
        <w:t>(a) and (b)</w:t>
      </w:r>
      <w:r w:rsidRPr="00DC7D18">
        <w:rPr>
          <w:rFonts w:ascii="Times New Roman" w:hAnsi="Times New Roman" w:cs="Times New Roman"/>
          <w:color w:val="000000"/>
        </w:rPr>
        <w:t xml:space="preserve"> of the Act authorise the Minister to, on request, disclose personal information for </w:t>
      </w:r>
      <w:r w:rsidR="00660C9E">
        <w:rPr>
          <w:rFonts w:ascii="Times New Roman" w:hAnsi="Times New Roman" w:cs="Times New Roman"/>
          <w:color w:val="000000"/>
        </w:rPr>
        <w:t>the purposes of:</w:t>
      </w:r>
      <w:r w:rsidRPr="00DC7D18">
        <w:rPr>
          <w:rFonts w:ascii="Times New Roman" w:hAnsi="Times New Roman" w:cs="Times New Roman"/>
          <w:color w:val="000000"/>
        </w:rPr>
        <w:t xml:space="preserve"> </w:t>
      </w:r>
    </w:p>
    <w:p w:rsidR="00DC7D18" w:rsidRPr="00DC7D18" w:rsidRDefault="00DC7D18" w:rsidP="00DC7D18">
      <w:pPr>
        <w:pStyle w:val="Style0"/>
        <w:numPr>
          <w:ilvl w:val="0"/>
          <w:numId w:val="4"/>
        </w:numPr>
        <w:spacing w:line="276" w:lineRule="auto"/>
        <w:rPr>
          <w:rFonts w:ascii="Times New Roman" w:hAnsi="Times New Roman" w:cs="Times New Roman"/>
          <w:color w:val="000000"/>
        </w:rPr>
      </w:pPr>
      <w:r w:rsidRPr="00DC7D18">
        <w:rPr>
          <w:rFonts w:ascii="Times New Roman" w:hAnsi="Times New Roman" w:cs="Times New Roman"/>
          <w:color w:val="000000"/>
        </w:rPr>
        <w:t xml:space="preserve">confirming or verifying information relating to an applicant for an Australian travel document, or a person to whom an Australian travel document has been issued; </w:t>
      </w:r>
      <w:r w:rsidR="005865FD">
        <w:rPr>
          <w:rFonts w:ascii="Times New Roman" w:hAnsi="Times New Roman" w:cs="Times New Roman"/>
          <w:color w:val="000000"/>
        </w:rPr>
        <w:t>and</w:t>
      </w:r>
    </w:p>
    <w:p w:rsidR="00DC7D18" w:rsidRPr="00DC7D18" w:rsidRDefault="00DC7D18" w:rsidP="00DC7D18">
      <w:pPr>
        <w:pStyle w:val="Style0"/>
        <w:numPr>
          <w:ilvl w:val="0"/>
          <w:numId w:val="4"/>
        </w:numPr>
        <w:spacing w:line="276" w:lineRule="auto"/>
        <w:rPr>
          <w:rFonts w:ascii="Times New Roman" w:hAnsi="Times New Roman" w:cs="Times New Roman"/>
          <w:color w:val="000000"/>
        </w:rPr>
      </w:pPr>
      <w:proofErr w:type="gramStart"/>
      <w:r w:rsidRPr="00DC7D18">
        <w:rPr>
          <w:rFonts w:ascii="Times New Roman" w:hAnsi="Times New Roman" w:cs="Times New Roman"/>
          <w:color w:val="000000"/>
        </w:rPr>
        <w:t>facilitating</w:t>
      </w:r>
      <w:proofErr w:type="gramEnd"/>
      <w:r w:rsidRPr="00DC7D18">
        <w:rPr>
          <w:rFonts w:ascii="Times New Roman" w:hAnsi="Times New Roman" w:cs="Times New Roman"/>
          <w:color w:val="000000"/>
        </w:rPr>
        <w:t xml:space="preserve"> or otherwise assisting the international travel of a person to whom an Australian travel document has been issued</w:t>
      </w:r>
      <w:r w:rsidR="00660C9E">
        <w:rPr>
          <w:rFonts w:ascii="Times New Roman" w:hAnsi="Times New Roman" w:cs="Times New Roman"/>
          <w:color w:val="000000"/>
        </w:rPr>
        <w:t xml:space="preserve">. </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color w:val="000000"/>
        </w:rPr>
      </w:pPr>
      <w:r w:rsidRPr="00DC7D18">
        <w:rPr>
          <w:rFonts w:ascii="Times New Roman" w:hAnsi="Times New Roman" w:cs="Times New Roman"/>
          <w:color w:val="000000"/>
        </w:rPr>
        <w:t xml:space="preserve">‘Personal information’ is understood to have the same meaning as in the </w:t>
      </w:r>
      <w:r w:rsidRPr="00F93E68">
        <w:rPr>
          <w:rFonts w:ascii="Times New Roman" w:hAnsi="Times New Roman" w:cs="Times New Roman"/>
          <w:i/>
          <w:color w:val="000000"/>
        </w:rPr>
        <w:t>Privacy Act 1988.</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187FB3" w:rsidP="00DC7D18">
      <w:pPr>
        <w:pStyle w:val="Style0"/>
        <w:spacing w:line="276" w:lineRule="auto"/>
        <w:rPr>
          <w:rFonts w:ascii="Times New Roman" w:hAnsi="Times New Roman" w:cs="Times New Roman"/>
          <w:color w:val="000000"/>
        </w:rPr>
      </w:pPr>
      <w:r w:rsidRPr="00DC7D18">
        <w:rPr>
          <w:rFonts w:ascii="Times New Roman" w:hAnsi="Times New Roman" w:cs="Times New Roman"/>
          <w:color w:val="000000"/>
        </w:rPr>
        <w:t xml:space="preserve">The Amendment Determination adds </w:t>
      </w:r>
      <w:r w:rsidR="00BF7465">
        <w:rPr>
          <w:rFonts w:ascii="Times New Roman" w:hAnsi="Times New Roman" w:cs="Times New Roman"/>
          <w:color w:val="000000"/>
        </w:rPr>
        <w:t xml:space="preserve">foreign border authorities </w:t>
      </w:r>
      <w:r w:rsidRPr="00DC7D18">
        <w:rPr>
          <w:rFonts w:ascii="Times New Roman" w:hAnsi="Times New Roman" w:cs="Times New Roman"/>
          <w:color w:val="000000"/>
        </w:rPr>
        <w:t xml:space="preserve">to the list of persons to whom information may be disclosed </w:t>
      </w:r>
      <w:r w:rsidR="002507A4">
        <w:rPr>
          <w:rFonts w:ascii="Times New Roman" w:hAnsi="Times New Roman" w:cs="Times New Roman"/>
          <w:color w:val="000000"/>
        </w:rPr>
        <w:t>in</w:t>
      </w:r>
      <w:r w:rsidR="002507A4" w:rsidRPr="00DC7D18">
        <w:rPr>
          <w:rFonts w:ascii="Times New Roman" w:hAnsi="Times New Roman" w:cs="Times New Roman"/>
          <w:color w:val="000000"/>
        </w:rPr>
        <w:t xml:space="preserve"> </w:t>
      </w:r>
      <w:r w:rsidRPr="00DC7D18">
        <w:rPr>
          <w:rFonts w:ascii="Times New Roman" w:hAnsi="Times New Roman" w:cs="Times New Roman"/>
          <w:color w:val="000000"/>
        </w:rPr>
        <w:t>Parts 1</w:t>
      </w:r>
      <w:r>
        <w:rPr>
          <w:rFonts w:ascii="Times New Roman" w:hAnsi="Times New Roman" w:cs="Times New Roman"/>
          <w:color w:val="000000"/>
        </w:rPr>
        <w:t xml:space="preserve">, </w:t>
      </w:r>
      <w:r w:rsidRPr="00DC7D18">
        <w:rPr>
          <w:rFonts w:ascii="Times New Roman" w:hAnsi="Times New Roman" w:cs="Times New Roman"/>
          <w:color w:val="000000"/>
        </w:rPr>
        <w:t xml:space="preserve">2 </w:t>
      </w:r>
      <w:r>
        <w:rPr>
          <w:rFonts w:ascii="Times New Roman" w:hAnsi="Times New Roman" w:cs="Times New Roman"/>
          <w:color w:val="000000"/>
        </w:rPr>
        <w:t xml:space="preserve">and 3 </w:t>
      </w:r>
      <w:r w:rsidRPr="00DC7D18">
        <w:rPr>
          <w:rFonts w:ascii="Times New Roman" w:hAnsi="Times New Roman" w:cs="Times New Roman"/>
          <w:color w:val="000000"/>
        </w:rPr>
        <w:t xml:space="preserve">of Schedule 3 of the Determination.  </w:t>
      </w:r>
      <w:r w:rsidR="00DC7D18" w:rsidRPr="00DC7D18">
        <w:rPr>
          <w:rFonts w:ascii="Times New Roman" w:hAnsi="Times New Roman" w:cs="Times New Roman"/>
          <w:color w:val="000000"/>
        </w:rPr>
        <w:t xml:space="preserve">This will allow the Minister to disclose information to </w:t>
      </w:r>
      <w:r w:rsidR="00BF7465">
        <w:rPr>
          <w:rFonts w:ascii="Times New Roman" w:hAnsi="Times New Roman" w:cs="Times New Roman"/>
          <w:color w:val="000000"/>
        </w:rPr>
        <w:t xml:space="preserve">foreign border authorities </w:t>
      </w:r>
      <w:r w:rsidR="00DC7D18" w:rsidRPr="00DC7D18">
        <w:rPr>
          <w:rFonts w:ascii="Times New Roman" w:hAnsi="Times New Roman" w:cs="Times New Roman"/>
          <w:color w:val="000000"/>
        </w:rPr>
        <w:t xml:space="preserve">for the purpose of informing </w:t>
      </w:r>
      <w:r w:rsidR="00BF7465">
        <w:rPr>
          <w:rFonts w:ascii="Times New Roman" w:hAnsi="Times New Roman" w:cs="Times New Roman"/>
          <w:color w:val="000000"/>
        </w:rPr>
        <w:t>a</w:t>
      </w:r>
      <w:r w:rsidR="00DC7D18" w:rsidRPr="00DC7D18">
        <w:rPr>
          <w:rFonts w:ascii="Times New Roman" w:hAnsi="Times New Roman" w:cs="Times New Roman"/>
          <w:color w:val="000000"/>
        </w:rPr>
        <w:t>bout the status of an Australian travel document (for example,</w:t>
      </w:r>
      <w:r w:rsidR="00A51B3B">
        <w:rPr>
          <w:rFonts w:ascii="Times New Roman" w:hAnsi="Times New Roman" w:cs="Times New Roman"/>
          <w:color w:val="000000"/>
        </w:rPr>
        <w:t xml:space="preserve"> whether it was reported as lost or</w:t>
      </w:r>
      <w:r w:rsidR="00DC7D18" w:rsidRPr="00DC7D18">
        <w:rPr>
          <w:rFonts w:ascii="Times New Roman" w:hAnsi="Times New Roman" w:cs="Times New Roman"/>
          <w:color w:val="000000"/>
        </w:rPr>
        <w:t xml:space="preserve"> stolen or </w:t>
      </w:r>
      <w:r w:rsidR="00A51B3B">
        <w:rPr>
          <w:rFonts w:ascii="Times New Roman" w:hAnsi="Times New Roman" w:cs="Times New Roman"/>
          <w:color w:val="000000"/>
        </w:rPr>
        <w:t>is a suspicious travel document</w:t>
      </w:r>
      <w:r w:rsidR="00DC7D18" w:rsidRPr="00DC7D18">
        <w:rPr>
          <w:rFonts w:ascii="Times New Roman" w:hAnsi="Times New Roman" w:cs="Times New Roman"/>
          <w:color w:val="000000"/>
        </w:rPr>
        <w:t>).  It will also allow the Minister, on request</w:t>
      </w:r>
      <w:r w:rsidR="003622E0">
        <w:rPr>
          <w:rFonts w:ascii="Times New Roman" w:hAnsi="Times New Roman" w:cs="Times New Roman"/>
          <w:color w:val="000000"/>
        </w:rPr>
        <w:t>,</w:t>
      </w:r>
      <w:r w:rsidR="00DC7D18" w:rsidRPr="00DC7D18">
        <w:rPr>
          <w:rFonts w:ascii="Times New Roman" w:hAnsi="Times New Roman" w:cs="Times New Roman"/>
          <w:color w:val="000000"/>
        </w:rPr>
        <w:t xml:space="preserve"> </w:t>
      </w:r>
      <w:r w:rsidR="003622E0">
        <w:rPr>
          <w:rFonts w:ascii="Times New Roman" w:hAnsi="Times New Roman" w:cs="Times New Roman"/>
          <w:color w:val="000000"/>
        </w:rPr>
        <w:t xml:space="preserve">to </w:t>
      </w:r>
      <w:r w:rsidR="00DC7D18" w:rsidRPr="00DC7D18">
        <w:rPr>
          <w:rFonts w:ascii="Times New Roman" w:hAnsi="Times New Roman" w:cs="Times New Roman"/>
          <w:color w:val="000000"/>
        </w:rPr>
        <w:t>disclose information for the purpose of confirming or verifying information relating to an applicant for, or holder of, an Australian travel document.</w:t>
      </w:r>
    </w:p>
    <w:p w:rsidR="00DC7D18" w:rsidRPr="00DC7D18" w:rsidRDefault="00DC7D18" w:rsidP="00DC7D18">
      <w:pPr>
        <w:pStyle w:val="Style0"/>
        <w:spacing w:line="276" w:lineRule="auto"/>
        <w:rPr>
          <w:rFonts w:ascii="Times New Roman" w:hAnsi="Times New Roman" w:cs="Times New Roman"/>
          <w:color w:val="000000"/>
        </w:rPr>
      </w:pPr>
    </w:p>
    <w:p w:rsidR="00DC7D18" w:rsidRDefault="00DC7D18" w:rsidP="00DC7D18">
      <w:pPr>
        <w:pStyle w:val="Style0"/>
        <w:spacing w:line="276" w:lineRule="auto"/>
        <w:rPr>
          <w:rFonts w:ascii="Times New Roman" w:hAnsi="Times New Roman" w:cs="Times New Roman"/>
          <w:color w:val="000000"/>
        </w:rPr>
      </w:pPr>
      <w:r w:rsidRPr="00DC7D18">
        <w:rPr>
          <w:rFonts w:ascii="Times New Roman" w:hAnsi="Times New Roman" w:cs="Times New Roman"/>
          <w:color w:val="000000"/>
        </w:rPr>
        <w:t xml:space="preserve">The right to privacy may be subject to permissible limitations where those limitations are provided by law and </w:t>
      </w:r>
      <w:r w:rsidR="00D229B3">
        <w:rPr>
          <w:rFonts w:ascii="Times New Roman" w:hAnsi="Times New Roman" w:cs="Times New Roman"/>
          <w:color w:val="000000"/>
        </w:rPr>
        <w:t xml:space="preserve">are not </w:t>
      </w:r>
      <w:r w:rsidRPr="00DC7D18">
        <w:rPr>
          <w:rFonts w:ascii="Times New Roman" w:hAnsi="Times New Roman" w:cs="Times New Roman"/>
          <w:color w:val="000000"/>
        </w:rPr>
        <w:t xml:space="preserve">arbitrary. </w:t>
      </w:r>
      <w:r w:rsidR="007E3490">
        <w:rPr>
          <w:rFonts w:ascii="Times New Roman" w:hAnsi="Times New Roman" w:cs="Times New Roman"/>
          <w:color w:val="000000"/>
        </w:rPr>
        <w:t xml:space="preserve"> </w:t>
      </w:r>
      <w:r w:rsidRPr="00DC7D18">
        <w:rPr>
          <w:rFonts w:ascii="Times New Roman" w:hAnsi="Times New Roman" w:cs="Times New Roman"/>
          <w:color w:val="000000"/>
        </w:rPr>
        <w:t xml:space="preserve">In order for limitations not to be arbitrary, they must be aimed at a legitimate objective and </w:t>
      </w:r>
      <w:r w:rsidR="00D229B3">
        <w:rPr>
          <w:rFonts w:ascii="Times New Roman" w:hAnsi="Times New Roman" w:cs="Times New Roman"/>
          <w:color w:val="000000"/>
        </w:rPr>
        <w:t xml:space="preserve">be </w:t>
      </w:r>
      <w:r w:rsidRPr="00DC7D18">
        <w:rPr>
          <w:rFonts w:ascii="Times New Roman" w:hAnsi="Times New Roman" w:cs="Times New Roman"/>
          <w:color w:val="000000"/>
        </w:rPr>
        <w:t>reasonable, necessary and proportionate to that objective.</w:t>
      </w:r>
    </w:p>
    <w:p w:rsidR="00416D11" w:rsidRPr="00DC7D18" w:rsidRDefault="00416D11" w:rsidP="00DC7D18">
      <w:pPr>
        <w:pStyle w:val="Style0"/>
        <w:spacing w:line="276" w:lineRule="auto"/>
        <w:rPr>
          <w:rFonts w:ascii="Times New Roman" w:hAnsi="Times New Roman" w:cs="Times New Roman"/>
          <w:color w:val="000000"/>
        </w:rPr>
      </w:pPr>
    </w:p>
    <w:p w:rsidR="00772FCF" w:rsidRDefault="00DC7D18">
      <w:pPr>
        <w:pStyle w:val="Style0"/>
        <w:keepNext/>
        <w:keepLines/>
        <w:numPr>
          <w:ilvl w:val="0"/>
          <w:numId w:val="5"/>
        </w:numPr>
        <w:spacing w:line="276" w:lineRule="auto"/>
        <w:rPr>
          <w:rFonts w:ascii="Times New Roman" w:hAnsi="Times New Roman" w:cs="Times New Roman"/>
          <w:i/>
          <w:color w:val="000000"/>
        </w:rPr>
      </w:pPr>
      <w:r w:rsidRPr="00DC7D18">
        <w:rPr>
          <w:rFonts w:ascii="Times New Roman" w:hAnsi="Times New Roman" w:cs="Times New Roman"/>
          <w:i/>
          <w:color w:val="000000"/>
        </w:rPr>
        <w:t>Legitimate objective</w:t>
      </w:r>
    </w:p>
    <w:p w:rsidR="00772FCF" w:rsidRDefault="00772FCF">
      <w:pPr>
        <w:pStyle w:val="Style0"/>
        <w:keepNext/>
        <w:keepLines/>
        <w:spacing w:line="276" w:lineRule="auto"/>
        <w:rPr>
          <w:rFonts w:ascii="Times New Roman" w:hAnsi="Times New Roman" w:cs="Times New Roman"/>
          <w:color w:val="000000"/>
        </w:rPr>
      </w:pPr>
    </w:p>
    <w:p w:rsidR="000A6FAB" w:rsidRPr="000A6FAB" w:rsidRDefault="000A6FAB">
      <w:pPr>
        <w:pStyle w:val="Style0"/>
        <w:keepNext/>
        <w:keepLines/>
        <w:spacing w:line="276" w:lineRule="auto"/>
        <w:rPr>
          <w:rFonts w:ascii="Times New Roman" w:hAnsi="Times New Roman" w:cs="Times New Roman"/>
          <w:i/>
          <w:color w:val="000000"/>
        </w:rPr>
      </w:pPr>
      <w:r w:rsidRPr="000A6FAB">
        <w:rPr>
          <w:rFonts w:ascii="Times New Roman" w:hAnsi="Times New Roman" w:cs="Times New Roman"/>
          <w:i/>
          <w:color w:val="000000"/>
        </w:rPr>
        <w:t>Operation of the Regional Movement Alert System (RMAS)</w:t>
      </w:r>
    </w:p>
    <w:p w:rsidR="000A6FAB" w:rsidRDefault="000A6FAB">
      <w:pPr>
        <w:pStyle w:val="Style0"/>
        <w:keepNext/>
        <w:keepLines/>
        <w:spacing w:line="276" w:lineRule="auto"/>
        <w:rPr>
          <w:rFonts w:ascii="Times New Roman" w:hAnsi="Times New Roman" w:cs="Times New Roman"/>
          <w:color w:val="000000"/>
        </w:rPr>
      </w:pPr>
    </w:p>
    <w:p w:rsidR="00772FCF" w:rsidRDefault="00DC7D18">
      <w:pPr>
        <w:pStyle w:val="Style0"/>
        <w:keepNext/>
        <w:keepLines/>
        <w:spacing w:line="276" w:lineRule="auto"/>
        <w:rPr>
          <w:rFonts w:ascii="Times New Roman" w:hAnsi="Times New Roman" w:cs="Times New Roman"/>
          <w:color w:val="000000"/>
        </w:rPr>
      </w:pPr>
      <w:r w:rsidRPr="00DC7D18">
        <w:rPr>
          <w:rFonts w:ascii="Times New Roman" w:hAnsi="Times New Roman" w:cs="Times New Roman"/>
          <w:color w:val="000000"/>
        </w:rPr>
        <w:t xml:space="preserve">The purpose of the amendments is </w:t>
      </w:r>
      <w:r w:rsidR="000A6FAB">
        <w:rPr>
          <w:rFonts w:ascii="Times New Roman" w:hAnsi="Times New Roman" w:cs="Times New Roman"/>
          <w:color w:val="000000"/>
        </w:rPr>
        <w:t xml:space="preserve">principally </w:t>
      </w:r>
      <w:r w:rsidRPr="00DC7D18">
        <w:rPr>
          <w:rFonts w:ascii="Times New Roman" w:hAnsi="Times New Roman" w:cs="Times New Roman"/>
          <w:color w:val="000000"/>
        </w:rPr>
        <w:t xml:space="preserve">to support the operation of the Regional Movement Alert System (RMAS) between Australia and </w:t>
      </w:r>
      <w:r w:rsidR="00DB667F">
        <w:rPr>
          <w:rFonts w:ascii="Times New Roman" w:hAnsi="Times New Roman" w:cs="Times New Roman"/>
          <w:color w:val="000000"/>
        </w:rPr>
        <w:t xml:space="preserve">other APEC </w:t>
      </w:r>
      <w:r w:rsidR="00A31565">
        <w:rPr>
          <w:rFonts w:ascii="Times New Roman" w:hAnsi="Times New Roman" w:cs="Times New Roman"/>
          <w:color w:val="000000"/>
        </w:rPr>
        <w:t>econom</w:t>
      </w:r>
      <w:r w:rsidR="00DB667F">
        <w:rPr>
          <w:rFonts w:ascii="Times New Roman" w:hAnsi="Times New Roman" w:cs="Times New Roman"/>
          <w:color w:val="000000"/>
        </w:rPr>
        <w:t xml:space="preserve">ies </w:t>
      </w:r>
      <w:r w:rsidR="007A761E">
        <w:rPr>
          <w:rFonts w:ascii="Times New Roman" w:hAnsi="Times New Roman" w:cs="Times New Roman"/>
          <w:color w:val="000000"/>
        </w:rPr>
        <w:t>seek</w:t>
      </w:r>
      <w:r w:rsidR="005E4B4B">
        <w:rPr>
          <w:rFonts w:ascii="Times New Roman" w:hAnsi="Times New Roman" w:cs="Times New Roman"/>
          <w:color w:val="000000"/>
        </w:rPr>
        <w:t>ing</w:t>
      </w:r>
      <w:r w:rsidR="007A761E">
        <w:rPr>
          <w:rFonts w:ascii="Times New Roman" w:hAnsi="Times New Roman" w:cs="Times New Roman"/>
          <w:color w:val="000000"/>
        </w:rPr>
        <w:t xml:space="preserve"> </w:t>
      </w:r>
      <w:r w:rsidR="00DB667F">
        <w:rPr>
          <w:rFonts w:ascii="Times New Roman" w:hAnsi="Times New Roman" w:cs="Times New Roman"/>
          <w:color w:val="000000"/>
        </w:rPr>
        <w:t>to participate in the arrangement</w:t>
      </w:r>
      <w:r w:rsidR="007A761E">
        <w:rPr>
          <w:rFonts w:ascii="Times New Roman" w:hAnsi="Times New Roman" w:cs="Times New Roman"/>
          <w:color w:val="000000"/>
        </w:rPr>
        <w:t xml:space="preserve"> with Australia</w:t>
      </w:r>
      <w:r w:rsidR="00DB667F">
        <w:rPr>
          <w:rFonts w:ascii="Times New Roman" w:hAnsi="Times New Roman" w:cs="Times New Roman"/>
          <w:color w:val="000000"/>
        </w:rPr>
        <w:t xml:space="preserve">.  </w:t>
      </w:r>
      <w:r w:rsidRPr="00DC7D18">
        <w:rPr>
          <w:rFonts w:ascii="Times New Roman" w:hAnsi="Times New Roman" w:cs="Times New Roman"/>
          <w:color w:val="000000"/>
        </w:rPr>
        <w:t xml:space="preserve"> RMAS is an initiative of</w:t>
      </w:r>
      <w:r w:rsidR="00D229B3">
        <w:rPr>
          <w:rFonts w:ascii="Times New Roman" w:hAnsi="Times New Roman" w:cs="Times New Roman"/>
          <w:color w:val="000000"/>
        </w:rPr>
        <w:t xml:space="preserve"> the</w:t>
      </w:r>
      <w:r w:rsidRPr="00DC7D18">
        <w:rPr>
          <w:rFonts w:ascii="Times New Roman" w:hAnsi="Times New Roman" w:cs="Times New Roman"/>
          <w:color w:val="000000"/>
        </w:rPr>
        <w:t xml:space="preserve"> Asia-Pacific Economic Cooperation (APEC) </w:t>
      </w:r>
      <w:r w:rsidR="005E4B4B">
        <w:rPr>
          <w:rFonts w:ascii="Times New Roman" w:hAnsi="Times New Roman" w:cs="Times New Roman"/>
          <w:color w:val="000000"/>
        </w:rPr>
        <w:t xml:space="preserve">business </w:t>
      </w:r>
      <w:r w:rsidRPr="00DC7D18">
        <w:rPr>
          <w:rFonts w:ascii="Times New Roman" w:hAnsi="Times New Roman" w:cs="Times New Roman"/>
          <w:color w:val="000000"/>
        </w:rPr>
        <w:t xml:space="preserve">forum intended to prevent the use of passports by terrorists or other serious criminals. </w:t>
      </w:r>
      <w:r w:rsidR="001E5D16">
        <w:rPr>
          <w:rFonts w:ascii="Times New Roman" w:hAnsi="Times New Roman" w:cs="Times New Roman"/>
          <w:color w:val="000000"/>
        </w:rPr>
        <w:t xml:space="preserve"> </w:t>
      </w:r>
      <w:r w:rsidRPr="00DC7D18">
        <w:rPr>
          <w:rFonts w:ascii="Times New Roman" w:hAnsi="Times New Roman" w:cs="Times New Roman"/>
          <w:color w:val="000000"/>
        </w:rPr>
        <w:t>The United States</w:t>
      </w:r>
      <w:r w:rsidR="00DB667F">
        <w:rPr>
          <w:rFonts w:ascii="Times New Roman" w:hAnsi="Times New Roman" w:cs="Times New Roman"/>
          <w:color w:val="000000"/>
        </w:rPr>
        <w:t xml:space="preserve">, </w:t>
      </w:r>
      <w:r w:rsidRPr="00DC7D18">
        <w:rPr>
          <w:rFonts w:ascii="Times New Roman" w:hAnsi="Times New Roman" w:cs="Times New Roman"/>
          <w:color w:val="000000"/>
        </w:rPr>
        <w:t xml:space="preserve">New Zealand </w:t>
      </w:r>
      <w:r w:rsidR="00DB667F">
        <w:rPr>
          <w:rFonts w:ascii="Times New Roman" w:hAnsi="Times New Roman" w:cs="Times New Roman"/>
          <w:color w:val="000000"/>
        </w:rPr>
        <w:t xml:space="preserve">and the Philippines </w:t>
      </w:r>
      <w:r w:rsidRPr="00DC7D18">
        <w:rPr>
          <w:rFonts w:ascii="Times New Roman" w:hAnsi="Times New Roman" w:cs="Times New Roman"/>
          <w:color w:val="000000"/>
        </w:rPr>
        <w:t>are participants in RMAS together with Australia</w:t>
      </w:r>
      <w:r w:rsidR="007E3490">
        <w:rPr>
          <w:rFonts w:ascii="Times New Roman" w:hAnsi="Times New Roman" w:cs="Times New Roman"/>
          <w:color w:val="000000"/>
        </w:rPr>
        <w:t>,</w:t>
      </w:r>
      <w:r w:rsidRPr="00DC7D18">
        <w:rPr>
          <w:rFonts w:ascii="Times New Roman" w:hAnsi="Times New Roman" w:cs="Times New Roman"/>
          <w:color w:val="000000"/>
        </w:rPr>
        <w:t xml:space="preserve"> and the heads of border agencies in these countries are already specified in the Determination as persons to whom information may be disclosed under </w:t>
      </w:r>
      <w:r w:rsidR="002507A4">
        <w:rPr>
          <w:rFonts w:ascii="Times New Roman" w:hAnsi="Times New Roman" w:cs="Times New Roman"/>
          <w:color w:val="000000"/>
        </w:rPr>
        <w:t>section 45 and subsections 46 (a) and (b)</w:t>
      </w:r>
      <w:r w:rsidR="00182ED9">
        <w:rPr>
          <w:rFonts w:ascii="Times New Roman" w:hAnsi="Times New Roman" w:cs="Times New Roman"/>
          <w:color w:val="000000"/>
        </w:rPr>
        <w:t xml:space="preserve"> of the Act</w:t>
      </w:r>
      <w:r w:rsidR="002507A4">
        <w:rPr>
          <w:rFonts w:ascii="Times New Roman" w:hAnsi="Times New Roman" w:cs="Times New Roman"/>
          <w:color w:val="000000"/>
        </w:rPr>
        <w:t>.</w:t>
      </w:r>
      <w:r w:rsidR="007A7799">
        <w:rPr>
          <w:rFonts w:ascii="Times New Roman" w:hAnsi="Times New Roman" w:cs="Times New Roman"/>
          <w:color w:val="000000"/>
        </w:rPr>
        <w:t xml:space="preserve"> </w:t>
      </w:r>
    </w:p>
    <w:p w:rsidR="00152E3E" w:rsidRDefault="00152E3E">
      <w:pPr>
        <w:pStyle w:val="Style0"/>
        <w:keepNext/>
        <w:keepLines/>
        <w:spacing w:line="276" w:lineRule="auto"/>
        <w:rPr>
          <w:rFonts w:ascii="Times New Roman" w:hAnsi="Times New Roman" w:cs="Times New Roman"/>
          <w:color w:val="000000"/>
        </w:rPr>
      </w:pPr>
    </w:p>
    <w:p w:rsidR="00152E3E" w:rsidRDefault="00152E3E">
      <w:pPr>
        <w:pStyle w:val="Style0"/>
        <w:keepNext/>
        <w:keepLines/>
        <w:spacing w:line="276" w:lineRule="auto"/>
        <w:rPr>
          <w:rFonts w:ascii="Times New Roman" w:hAnsi="Times New Roman" w:cs="Times New Roman"/>
          <w:color w:val="000000"/>
        </w:rPr>
      </w:pPr>
      <w:r>
        <w:rPr>
          <w:rFonts w:ascii="Times New Roman" w:hAnsi="Times New Roman" w:cs="Times New Roman"/>
          <w:color w:val="000000"/>
        </w:rPr>
        <w:t xml:space="preserve">The amendment would provide </w:t>
      </w:r>
      <w:r w:rsidR="007A761E">
        <w:rPr>
          <w:rFonts w:ascii="Times New Roman" w:hAnsi="Times New Roman" w:cs="Times New Roman"/>
          <w:color w:val="000000"/>
        </w:rPr>
        <w:t xml:space="preserve">significant </w:t>
      </w:r>
      <w:r>
        <w:rPr>
          <w:rFonts w:ascii="Times New Roman" w:hAnsi="Times New Roman" w:cs="Times New Roman"/>
          <w:color w:val="000000"/>
        </w:rPr>
        <w:t xml:space="preserve">procedural efficiency by enabling the Minister to enter into arrangements with </w:t>
      </w:r>
      <w:r w:rsidR="005E4B4B">
        <w:rPr>
          <w:rFonts w:ascii="Times New Roman" w:hAnsi="Times New Roman" w:cs="Times New Roman"/>
          <w:color w:val="000000"/>
        </w:rPr>
        <w:t>new</w:t>
      </w:r>
      <w:r w:rsidR="007A761E">
        <w:rPr>
          <w:rFonts w:ascii="Times New Roman" w:hAnsi="Times New Roman" w:cs="Times New Roman"/>
          <w:color w:val="000000"/>
        </w:rPr>
        <w:t xml:space="preserve"> </w:t>
      </w:r>
      <w:r>
        <w:rPr>
          <w:rFonts w:ascii="Times New Roman" w:hAnsi="Times New Roman" w:cs="Times New Roman"/>
          <w:color w:val="000000"/>
        </w:rPr>
        <w:t xml:space="preserve">RMAS </w:t>
      </w:r>
      <w:r w:rsidR="007A761E">
        <w:rPr>
          <w:rFonts w:ascii="Times New Roman" w:hAnsi="Times New Roman" w:cs="Times New Roman"/>
          <w:color w:val="000000"/>
        </w:rPr>
        <w:t xml:space="preserve">participants </w:t>
      </w:r>
      <w:r>
        <w:rPr>
          <w:rFonts w:ascii="Times New Roman" w:hAnsi="Times New Roman" w:cs="Times New Roman"/>
          <w:color w:val="000000"/>
        </w:rPr>
        <w:t>without the need to amend the Determination on each occasion</w:t>
      </w:r>
      <w:r w:rsidR="007A761E">
        <w:rPr>
          <w:rFonts w:ascii="Times New Roman" w:hAnsi="Times New Roman" w:cs="Times New Roman"/>
          <w:color w:val="000000"/>
        </w:rPr>
        <w:t xml:space="preserve">. Any arrangement would be subject to the negotiation of a </w:t>
      </w:r>
      <w:r w:rsidR="001F290A">
        <w:rPr>
          <w:rFonts w:ascii="Times New Roman" w:hAnsi="Times New Roman" w:cs="Times New Roman"/>
          <w:color w:val="000000"/>
        </w:rPr>
        <w:t>Terms of Arrangement</w:t>
      </w:r>
      <w:r w:rsidR="007A761E">
        <w:rPr>
          <w:rFonts w:ascii="Times New Roman" w:hAnsi="Times New Roman" w:cs="Times New Roman"/>
          <w:color w:val="000000"/>
        </w:rPr>
        <w:t xml:space="preserve"> with the new participant providing</w:t>
      </w:r>
      <w:r w:rsidR="005E4B4B">
        <w:rPr>
          <w:rFonts w:ascii="Times New Roman" w:hAnsi="Times New Roman" w:cs="Times New Roman"/>
          <w:color w:val="000000"/>
        </w:rPr>
        <w:t xml:space="preserve">, inter alia, </w:t>
      </w:r>
      <w:r w:rsidR="007A761E">
        <w:rPr>
          <w:rFonts w:ascii="Times New Roman" w:hAnsi="Times New Roman" w:cs="Times New Roman"/>
          <w:color w:val="000000"/>
        </w:rPr>
        <w:t xml:space="preserve">for </w:t>
      </w:r>
      <w:r w:rsidR="005E4B4B">
        <w:rPr>
          <w:rFonts w:ascii="Times New Roman" w:hAnsi="Times New Roman" w:cs="Times New Roman"/>
          <w:color w:val="000000"/>
        </w:rPr>
        <w:t>appropriate</w:t>
      </w:r>
      <w:r w:rsidR="007A761E">
        <w:rPr>
          <w:rFonts w:ascii="Times New Roman" w:hAnsi="Times New Roman" w:cs="Times New Roman"/>
          <w:color w:val="000000"/>
        </w:rPr>
        <w:t xml:space="preserve"> privacy protections. </w:t>
      </w:r>
    </w:p>
    <w:p w:rsidR="00DC7D18" w:rsidRDefault="00DC7D18" w:rsidP="00DC7D18">
      <w:pPr>
        <w:pStyle w:val="Style0"/>
        <w:spacing w:line="276" w:lineRule="auto"/>
        <w:rPr>
          <w:rFonts w:ascii="Times New Roman" w:hAnsi="Times New Roman" w:cs="Times New Roman"/>
          <w:color w:val="000000"/>
        </w:rPr>
      </w:pPr>
    </w:p>
    <w:p w:rsidR="000A6FAB" w:rsidRDefault="00DC7D18">
      <w:pPr>
        <w:pStyle w:val="Style0"/>
        <w:keepNext/>
        <w:keepLines/>
        <w:spacing w:line="276" w:lineRule="auto"/>
        <w:rPr>
          <w:rFonts w:ascii="Times New Roman" w:hAnsi="Times New Roman" w:cs="Times New Roman"/>
          <w:color w:val="000000"/>
        </w:rPr>
      </w:pPr>
      <w:r w:rsidRPr="00DC7D18">
        <w:rPr>
          <w:rFonts w:ascii="Times New Roman" w:hAnsi="Times New Roman" w:cs="Times New Roman"/>
          <w:color w:val="000000"/>
        </w:rPr>
        <w:lastRenderedPageBreak/>
        <w:t xml:space="preserve">Under RMAS, passport data of persons from participating countries travelling to the territory of another participating country have their passports verified prior to their gaining entry.  RMAS enables authorities to detect lost, stolen, invalid and counterfeit travel documents before a passenger arrives at </w:t>
      </w:r>
      <w:r w:rsidR="00A51B3B">
        <w:rPr>
          <w:rFonts w:ascii="Times New Roman" w:hAnsi="Times New Roman" w:cs="Times New Roman"/>
          <w:color w:val="000000"/>
        </w:rPr>
        <w:t xml:space="preserve">their </w:t>
      </w:r>
      <w:r w:rsidRPr="00DC7D18">
        <w:rPr>
          <w:rFonts w:ascii="Times New Roman" w:hAnsi="Times New Roman" w:cs="Times New Roman"/>
          <w:color w:val="000000"/>
        </w:rPr>
        <w:t>destination</w:t>
      </w:r>
      <w:r w:rsidR="00A31565">
        <w:rPr>
          <w:rFonts w:ascii="Times New Roman" w:hAnsi="Times New Roman" w:cs="Times New Roman"/>
          <w:color w:val="000000"/>
        </w:rPr>
        <w:t>.  It</w:t>
      </w:r>
      <w:r w:rsidR="00272C87">
        <w:rPr>
          <w:rFonts w:ascii="Times New Roman" w:hAnsi="Times New Roman" w:cs="Times New Roman"/>
          <w:color w:val="000000"/>
        </w:rPr>
        <w:t xml:space="preserve"> </w:t>
      </w:r>
      <w:r w:rsidR="005865FD">
        <w:rPr>
          <w:rFonts w:ascii="Times New Roman" w:hAnsi="Times New Roman" w:cs="Times New Roman"/>
          <w:color w:val="000000"/>
        </w:rPr>
        <w:t>also</w:t>
      </w:r>
      <w:r w:rsidR="00272C87">
        <w:rPr>
          <w:rFonts w:ascii="Times New Roman" w:hAnsi="Times New Roman" w:cs="Times New Roman"/>
          <w:color w:val="000000"/>
        </w:rPr>
        <w:t xml:space="preserve"> facilitat</w:t>
      </w:r>
      <w:r w:rsidR="005865FD">
        <w:rPr>
          <w:rFonts w:ascii="Times New Roman" w:hAnsi="Times New Roman" w:cs="Times New Roman"/>
          <w:color w:val="000000"/>
        </w:rPr>
        <w:t>es</w:t>
      </w:r>
      <w:r w:rsidR="00272C87">
        <w:rPr>
          <w:rFonts w:ascii="Times New Roman" w:hAnsi="Times New Roman" w:cs="Times New Roman"/>
          <w:color w:val="000000"/>
        </w:rPr>
        <w:t xml:space="preserve"> border processing for genuine travellers</w:t>
      </w:r>
      <w:r w:rsidR="005865FD">
        <w:rPr>
          <w:rFonts w:ascii="Times New Roman" w:hAnsi="Times New Roman" w:cs="Times New Roman"/>
          <w:color w:val="000000"/>
        </w:rPr>
        <w:t xml:space="preserve">, for example, by allowing authorities to resolve </w:t>
      </w:r>
      <w:r w:rsidR="00272C87">
        <w:rPr>
          <w:rFonts w:ascii="Times New Roman" w:hAnsi="Times New Roman" w:cs="Times New Roman"/>
          <w:color w:val="000000"/>
        </w:rPr>
        <w:t>data</w:t>
      </w:r>
      <w:r w:rsidR="003D189D">
        <w:rPr>
          <w:rFonts w:ascii="Times New Roman" w:hAnsi="Times New Roman" w:cs="Times New Roman"/>
          <w:color w:val="000000"/>
        </w:rPr>
        <w:t xml:space="preserve"> entry or processing</w:t>
      </w:r>
      <w:r w:rsidR="00272C87">
        <w:rPr>
          <w:rFonts w:ascii="Times New Roman" w:hAnsi="Times New Roman" w:cs="Times New Roman"/>
          <w:color w:val="000000"/>
        </w:rPr>
        <w:t xml:space="preserve"> errors.</w:t>
      </w:r>
      <w:r w:rsidR="007D4D5E">
        <w:rPr>
          <w:rFonts w:ascii="Times New Roman" w:hAnsi="Times New Roman" w:cs="Times New Roman"/>
          <w:color w:val="000000"/>
        </w:rPr>
        <w:t xml:space="preserve"> </w:t>
      </w:r>
      <w:r w:rsidR="00182ED9">
        <w:rPr>
          <w:rFonts w:ascii="Times New Roman" w:hAnsi="Times New Roman" w:cs="Times New Roman"/>
          <w:color w:val="000000"/>
        </w:rPr>
        <w:t xml:space="preserve"> </w:t>
      </w:r>
      <w:r w:rsidR="00A31565">
        <w:rPr>
          <w:rFonts w:ascii="Times New Roman" w:hAnsi="Times New Roman" w:cs="Times New Roman"/>
          <w:color w:val="000000"/>
        </w:rPr>
        <w:t>RMAS</w:t>
      </w:r>
      <w:r w:rsidR="007D4D5E">
        <w:rPr>
          <w:rFonts w:ascii="Times New Roman" w:hAnsi="Times New Roman" w:cs="Times New Roman"/>
          <w:color w:val="000000"/>
        </w:rPr>
        <w:t xml:space="preserve"> </w:t>
      </w:r>
      <w:r w:rsidR="007A761E">
        <w:rPr>
          <w:rFonts w:ascii="Times New Roman" w:hAnsi="Times New Roman" w:cs="Times New Roman"/>
          <w:color w:val="000000"/>
        </w:rPr>
        <w:t>participants do not</w:t>
      </w:r>
      <w:r w:rsidR="007D4D5E">
        <w:rPr>
          <w:rFonts w:ascii="Times New Roman" w:hAnsi="Times New Roman" w:cs="Times New Roman"/>
          <w:color w:val="000000"/>
        </w:rPr>
        <w:t xml:space="preserve"> have direct access to Australian passport data. </w:t>
      </w:r>
      <w:r w:rsidR="00A31565">
        <w:rPr>
          <w:rFonts w:ascii="Times New Roman" w:hAnsi="Times New Roman" w:cs="Times New Roman"/>
          <w:color w:val="000000"/>
        </w:rPr>
        <w:t xml:space="preserve"> </w:t>
      </w:r>
      <w:r w:rsidR="007D4D5E">
        <w:rPr>
          <w:rFonts w:ascii="Times New Roman" w:hAnsi="Times New Roman" w:cs="Times New Roman"/>
          <w:color w:val="000000"/>
        </w:rPr>
        <w:t>The system provide</w:t>
      </w:r>
      <w:r w:rsidR="000A6FAB">
        <w:rPr>
          <w:rFonts w:ascii="Times New Roman" w:hAnsi="Times New Roman" w:cs="Times New Roman"/>
          <w:color w:val="000000"/>
        </w:rPr>
        <w:t>s</w:t>
      </w:r>
      <w:r w:rsidR="007D4D5E">
        <w:rPr>
          <w:rFonts w:ascii="Times New Roman" w:hAnsi="Times New Roman" w:cs="Times New Roman"/>
          <w:color w:val="000000"/>
        </w:rPr>
        <w:t xml:space="preserve"> a yes/no response that a passport verifies against Australian data holdings. </w:t>
      </w:r>
      <w:r w:rsidR="00A31565">
        <w:rPr>
          <w:rFonts w:ascii="Times New Roman" w:hAnsi="Times New Roman" w:cs="Times New Roman"/>
          <w:color w:val="000000"/>
        </w:rPr>
        <w:t xml:space="preserve"> </w:t>
      </w:r>
      <w:r w:rsidR="000A6FAB">
        <w:rPr>
          <w:rFonts w:ascii="Times New Roman" w:hAnsi="Times New Roman" w:cs="Times New Roman"/>
          <w:color w:val="000000"/>
        </w:rPr>
        <w:t>Any further disclosure is discretionary and strictly limited.</w:t>
      </w:r>
      <w:r w:rsidR="007D4D5E">
        <w:rPr>
          <w:rFonts w:ascii="Times New Roman" w:hAnsi="Times New Roman" w:cs="Times New Roman"/>
          <w:color w:val="000000"/>
        </w:rPr>
        <w:t xml:space="preserve"> </w:t>
      </w:r>
    </w:p>
    <w:p w:rsidR="000A6FAB" w:rsidRDefault="000A6FAB">
      <w:pPr>
        <w:pStyle w:val="Style0"/>
        <w:keepNext/>
        <w:keepLines/>
        <w:spacing w:line="276" w:lineRule="auto"/>
        <w:rPr>
          <w:rFonts w:ascii="Times New Roman" w:hAnsi="Times New Roman" w:cs="Times New Roman"/>
          <w:color w:val="000000"/>
        </w:rPr>
      </w:pPr>
    </w:p>
    <w:p w:rsidR="00772FCF" w:rsidRDefault="000A6FAB">
      <w:pPr>
        <w:pStyle w:val="Style0"/>
        <w:keepNext/>
        <w:keepLines/>
        <w:spacing w:line="276" w:lineRule="auto"/>
        <w:rPr>
          <w:rFonts w:ascii="Times New Roman" w:hAnsi="Times New Roman" w:cs="Times New Roman"/>
          <w:i/>
          <w:color w:val="000000"/>
        </w:rPr>
      </w:pPr>
      <w:r w:rsidRPr="000A6FAB">
        <w:rPr>
          <w:rFonts w:ascii="Times New Roman" w:hAnsi="Times New Roman" w:cs="Times New Roman"/>
          <w:i/>
          <w:color w:val="000000"/>
        </w:rPr>
        <w:t>Other purposes</w:t>
      </w:r>
      <w:r w:rsidR="007D4D5E" w:rsidRPr="000A6FAB">
        <w:rPr>
          <w:rFonts w:ascii="Times New Roman" w:hAnsi="Times New Roman" w:cs="Times New Roman"/>
          <w:i/>
          <w:color w:val="000000"/>
        </w:rPr>
        <w:t xml:space="preserve"> </w:t>
      </w:r>
    </w:p>
    <w:p w:rsidR="000A6FAB" w:rsidRDefault="000A6FAB">
      <w:pPr>
        <w:pStyle w:val="Style0"/>
        <w:keepNext/>
        <w:keepLines/>
        <w:spacing w:line="276" w:lineRule="auto"/>
        <w:rPr>
          <w:rFonts w:ascii="Times New Roman" w:hAnsi="Times New Roman" w:cs="Times New Roman"/>
          <w:i/>
          <w:color w:val="000000"/>
        </w:rPr>
      </w:pPr>
    </w:p>
    <w:p w:rsidR="005A3B00" w:rsidRDefault="005A3B00" w:rsidP="005E4B4B">
      <w:pPr>
        <w:pStyle w:val="Style0"/>
        <w:keepNext/>
        <w:keepLines/>
        <w:spacing w:line="276" w:lineRule="auto"/>
        <w:rPr>
          <w:rFonts w:ascii="Times New Roman" w:hAnsi="Times New Roman" w:cs="Times New Roman"/>
          <w:color w:val="000000"/>
        </w:rPr>
      </w:pPr>
      <w:r>
        <w:rPr>
          <w:rFonts w:ascii="Times New Roman" w:hAnsi="Times New Roman" w:cs="Times New Roman"/>
          <w:color w:val="000000"/>
        </w:rPr>
        <w:t xml:space="preserve">The </w:t>
      </w:r>
      <w:r w:rsidR="00416D11">
        <w:rPr>
          <w:rFonts w:ascii="Times New Roman" w:hAnsi="Times New Roman" w:cs="Times New Roman"/>
          <w:color w:val="000000"/>
        </w:rPr>
        <w:t>A</w:t>
      </w:r>
      <w:r>
        <w:rPr>
          <w:rFonts w:ascii="Times New Roman" w:hAnsi="Times New Roman" w:cs="Times New Roman"/>
          <w:color w:val="000000"/>
        </w:rPr>
        <w:t xml:space="preserve">mendment Determination will also enable the implementation of similar arrangements with non-APEC countries for the same purposes should this be contemplated.  </w:t>
      </w:r>
    </w:p>
    <w:p w:rsidR="005A3B00" w:rsidRDefault="005A3B00" w:rsidP="005E4B4B">
      <w:pPr>
        <w:pStyle w:val="Style0"/>
        <w:keepNext/>
        <w:keepLines/>
        <w:spacing w:line="276" w:lineRule="auto"/>
        <w:rPr>
          <w:rFonts w:ascii="Times New Roman" w:hAnsi="Times New Roman" w:cs="Times New Roman"/>
          <w:color w:val="000000"/>
        </w:rPr>
      </w:pPr>
    </w:p>
    <w:p w:rsidR="00DC7D18" w:rsidRPr="00DC7D18" w:rsidRDefault="000A6FAB" w:rsidP="005E4B4B">
      <w:pPr>
        <w:pStyle w:val="Style0"/>
        <w:keepNext/>
        <w:keepLines/>
        <w:spacing w:line="276" w:lineRule="auto"/>
        <w:rPr>
          <w:rFonts w:ascii="Times New Roman" w:hAnsi="Times New Roman" w:cs="Times New Roman"/>
          <w:color w:val="000000"/>
        </w:rPr>
      </w:pPr>
      <w:r>
        <w:rPr>
          <w:rFonts w:ascii="Times New Roman" w:hAnsi="Times New Roman" w:cs="Times New Roman"/>
          <w:color w:val="000000"/>
        </w:rPr>
        <w:t xml:space="preserve">Outside the RMAS system, there are occasions when foreign border </w:t>
      </w:r>
      <w:r w:rsidR="003622E0">
        <w:rPr>
          <w:rFonts w:ascii="Times New Roman" w:hAnsi="Times New Roman" w:cs="Times New Roman"/>
          <w:color w:val="000000"/>
        </w:rPr>
        <w:t xml:space="preserve">authorities </w:t>
      </w:r>
      <w:r>
        <w:rPr>
          <w:rFonts w:ascii="Times New Roman" w:hAnsi="Times New Roman" w:cs="Times New Roman"/>
          <w:color w:val="000000"/>
        </w:rPr>
        <w:t xml:space="preserve">may have concerns about the authenticity of an Australian travel document and seek information to confirm or allay their suspicions.  The amendment would allow disclosure of limited information to resolve such issues by either confirming that there is fraud or by allaying any suspicions and thereby facilitating the travel of the </w:t>
      </w:r>
      <w:r w:rsidR="00E153ED">
        <w:rPr>
          <w:rFonts w:ascii="Times New Roman" w:hAnsi="Times New Roman" w:cs="Times New Roman"/>
          <w:color w:val="000000"/>
        </w:rPr>
        <w:t>document</w:t>
      </w:r>
      <w:r w:rsidR="005E4B4B">
        <w:rPr>
          <w:rFonts w:ascii="Times New Roman" w:hAnsi="Times New Roman" w:cs="Times New Roman"/>
          <w:color w:val="000000"/>
        </w:rPr>
        <w:t xml:space="preserve"> holder</w:t>
      </w:r>
      <w:r w:rsidR="00E153ED">
        <w:rPr>
          <w:rFonts w:ascii="Times New Roman" w:hAnsi="Times New Roman" w:cs="Times New Roman"/>
          <w:color w:val="000000"/>
        </w:rPr>
        <w:t>.</w:t>
      </w:r>
      <w:r w:rsidR="003622E0">
        <w:rPr>
          <w:rFonts w:ascii="Times New Roman" w:hAnsi="Times New Roman" w:cs="Times New Roman"/>
          <w:color w:val="000000"/>
        </w:rPr>
        <w:t xml:space="preserve">  Disclosure would not be automatic.  The Minister’s delegate would need to satisfy himself/herself that the information disclosed is accorded </w:t>
      </w:r>
      <w:r w:rsidR="0031291E">
        <w:rPr>
          <w:rFonts w:ascii="Times New Roman" w:hAnsi="Times New Roman" w:cs="Times New Roman"/>
          <w:color w:val="000000"/>
        </w:rPr>
        <w:t xml:space="preserve">appropriate </w:t>
      </w:r>
      <w:r w:rsidR="003622E0">
        <w:rPr>
          <w:rFonts w:ascii="Times New Roman" w:hAnsi="Times New Roman" w:cs="Times New Roman"/>
          <w:color w:val="000000"/>
        </w:rPr>
        <w:t>privacy</w:t>
      </w:r>
      <w:r w:rsidR="0031291E">
        <w:rPr>
          <w:rFonts w:ascii="Times New Roman" w:hAnsi="Times New Roman" w:cs="Times New Roman"/>
          <w:color w:val="000000"/>
        </w:rPr>
        <w:t xml:space="preserve"> safeguards by the recipient.</w:t>
      </w:r>
      <w:r w:rsidR="003622E0">
        <w:rPr>
          <w:rFonts w:ascii="Times New Roman" w:hAnsi="Times New Roman" w:cs="Times New Roman"/>
          <w:color w:val="000000"/>
        </w:rPr>
        <w:t xml:space="preserve"> </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keepNext/>
        <w:keepLines/>
        <w:numPr>
          <w:ilvl w:val="0"/>
          <w:numId w:val="5"/>
        </w:numPr>
        <w:spacing w:line="276" w:lineRule="auto"/>
        <w:rPr>
          <w:rFonts w:ascii="Times New Roman" w:hAnsi="Times New Roman" w:cs="Times New Roman"/>
          <w:i/>
          <w:color w:val="000000"/>
        </w:rPr>
      </w:pPr>
      <w:r w:rsidRPr="00DC7D18">
        <w:rPr>
          <w:rFonts w:ascii="Times New Roman" w:hAnsi="Times New Roman" w:cs="Times New Roman"/>
          <w:i/>
          <w:color w:val="000000"/>
        </w:rPr>
        <w:t>Reasonable, necessary and proportionate</w:t>
      </w:r>
    </w:p>
    <w:p w:rsidR="00DC7D18" w:rsidRPr="00DC7D18" w:rsidRDefault="00DC7D18" w:rsidP="00DC7D18">
      <w:pPr>
        <w:pStyle w:val="Style0"/>
        <w:keepNext/>
        <w:keepLines/>
        <w:spacing w:line="276" w:lineRule="auto"/>
        <w:rPr>
          <w:rFonts w:ascii="Times New Roman" w:hAnsi="Times New Roman" w:cs="Times New Roman"/>
          <w:color w:val="000000"/>
        </w:rPr>
      </w:pPr>
    </w:p>
    <w:p w:rsidR="00DC7D18" w:rsidRPr="00DC7D18" w:rsidRDefault="00DC7D18" w:rsidP="00DC7D18">
      <w:pPr>
        <w:pStyle w:val="Style0"/>
        <w:keepNext/>
        <w:keepLines/>
        <w:spacing w:line="276" w:lineRule="auto"/>
        <w:rPr>
          <w:rFonts w:ascii="Times New Roman" w:hAnsi="Times New Roman" w:cs="Times New Roman"/>
          <w:color w:val="000000"/>
        </w:rPr>
      </w:pPr>
      <w:r w:rsidRPr="00DC7D18">
        <w:rPr>
          <w:rFonts w:ascii="Times New Roman" w:hAnsi="Times New Roman" w:cs="Times New Roman"/>
          <w:color w:val="000000"/>
        </w:rPr>
        <w:t>As noted above, the disclosure of personal information is provided for by law.  Sections 45 and 46 of the Act, together with the Determination, set out:</w:t>
      </w:r>
    </w:p>
    <w:p w:rsidR="00DC7D18" w:rsidRPr="00DC7D18" w:rsidRDefault="00DC7D18" w:rsidP="00DC7D18">
      <w:pPr>
        <w:pStyle w:val="Style0"/>
        <w:numPr>
          <w:ilvl w:val="0"/>
          <w:numId w:val="6"/>
        </w:numPr>
        <w:spacing w:line="276" w:lineRule="auto"/>
        <w:rPr>
          <w:rFonts w:ascii="Times New Roman" w:hAnsi="Times New Roman" w:cs="Times New Roman"/>
          <w:color w:val="000000"/>
        </w:rPr>
      </w:pPr>
      <w:r w:rsidRPr="00DC7D18">
        <w:rPr>
          <w:rFonts w:ascii="Times New Roman" w:hAnsi="Times New Roman" w:cs="Times New Roman"/>
          <w:color w:val="000000"/>
        </w:rPr>
        <w:t>the purposes for which disclosures may be made;</w:t>
      </w:r>
      <w:r w:rsidR="00C21DD6">
        <w:rPr>
          <w:rFonts w:ascii="Times New Roman" w:hAnsi="Times New Roman" w:cs="Times New Roman"/>
          <w:color w:val="000000"/>
        </w:rPr>
        <w:t xml:space="preserve"> </w:t>
      </w:r>
    </w:p>
    <w:p w:rsidR="00DC7D18" w:rsidRPr="00DC7D18" w:rsidRDefault="00DC7D18" w:rsidP="00DC7D18">
      <w:pPr>
        <w:pStyle w:val="Style0"/>
        <w:numPr>
          <w:ilvl w:val="0"/>
          <w:numId w:val="6"/>
        </w:numPr>
        <w:spacing w:line="276" w:lineRule="auto"/>
        <w:rPr>
          <w:rFonts w:ascii="Times New Roman" w:hAnsi="Times New Roman" w:cs="Times New Roman"/>
          <w:color w:val="000000"/>
        </w:rPr>
      </w:pPr>
      <w:r w:rsidRPr="00DC7D18">
        <w:rPr>
          <w:rFonts w:ascii="Times New Roman" w:hAnsi="Times New Roman" w:cs="Times New Roman"/>
          <w:color w:val="000000"/>
        </w:rPr>
        <w:t>the persons to whom disclosures may be made;</w:t>
      </w:r>
      <w:r w:rsidR="00C21DD6">
        <w:rPr>
          <w:rFonts w:ascii="Times New Roman" w:hAnsi="Times New Roman" w:cs="Times New Roman"/>
          <w:color w:val="000000"/>
        </w:rPr>
        <w:t xml:space="preserve"> </w:t>
      </w:r>
    </w:p>
    <w:p w:rsidR="00DC7D18" w:rsidRPr="00DC7D18" w:rsidRDefault="00DC7D18" w:rsidP="00DC7D18">
      <w:pPr>
        <w:pStyle w:val="Style0"/>
        <w:numPr>
          <w:ilvl w:val="0"/>
          <w:numId w:val="6"/>
        </w:numPr>
        <w:spacing w:line="276" w:lineRule="auto"/>
        <w:rPr>
          <w:rFonts w:ascii="Times New Roman" w:hAnsi="Times New Roman" w:cs="Times New Roman"/>
          <w:color w:val="000000"/>
        </w:rPr>
      </w:pPr>
      <w:r w:rsidRPr="00DC7D18">
        <w:rPr>
          <w:rFonts w:ascii="Times New Roman" w:hAnsi="Times New Roman" w:cs="Times New Roman"/>
          <w:color w:val="000000"/>
        </w:rPr>
        <w:t>the personal information which may be provided; and</w:t>
      </w:r>
    </w:p>
    <w:p w:rsidR="00DC7D18" w:rsidRPr="00DC7D18" w:rsidRDefault="00DC7D18" w:rsidP="00DC7D18">
      <w:pPr>
        <w:pStyle w:val="Style0"/>
        <w:numPr>
          <w:ilvl w:val="0"/>
          <w:numId w:val="6"/>
        </w:numPr>
        <w:spacing w:line="276" w:lineRule="auto"/>
        <w:rPr>
          <w:rFonts w:ascii="Times New Roman" w:hAnsi="Times New Roman" w:cs="Times New Roman"/>
          <w:color w:val="000000"/>
        </w:rPr>
      </w:pPr>
      <w:proofErr w:type="gramStart"/>
      <w:r w:rsidRPr="00DC7D18">
        <w:rPr>
          <w:rFonts w:ascii="Times New Roman" w:hAnsi="Times New Roman" w:cs="Times New Roman"/>
          <w:color w:val="000000"/>
        </w:rPr>
        <w:t>in</w:t>
      </w:r>
      <w:proofErr w:type="gramEnd"/>
      <w:r w:rsidRPr="00DC7D18">
        <w:rPr>
          <w:rFonts w:ascii="Times New Roman" w:hAnsi="Times New Roman" w:cs="Times New Roman"/>
          <w:color w:val="000000"/>
        </w:rPr>
        <w:t xml:space="preserve"> the case of disclosures made under section 46, a requirement that the Minister has received a request for the information.</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spacing w:line="276" w:lineRule="auto"/>
        <w:rPr>
          <w:rFonts w:ascii="Times New Roman" w:hAnsi="Times New Roman" w:cs="Times New Roman"/>
          <w:color w:val="000000"/>
        </w:rPr>
      </w:pPr>
      <w:r w:rsidRPr="00DC7D18">
        <w:rPr>
          <w:rFonts w:ascii="Times New Roman" w:hAnsi="Times New Roman" w:cs="Times New Roman"/>
          <w:color w:val="000000"/>
        </w:rPr>
        <w:t xml:space="preserve">When lodging an application for an Australian </w:t>
      </w:r>
      <w:r w:rsidR="0031291E">
        <w:rPr>
          <w:rFonts w:ascii="Times New Roman" w:hAnsi="Times New Roman" w:cs="Times New Roman"/>
          <w:color w:val="000000"/>
        </w:rPr>
        <w:t>travel document</w:t>
      </w:r>
      <w:r w:rsidRPr="00DC7D18">
        <w:rPr>
          <w:rFonts w:ascii="Times New Roman" w:hAnsi="Times New Roman" w:cs="Times New Roman"/>
          <w:color w:val="000000"/>
        </w:rPr>
        <w:t>, each applicant, or parent</w:t>
      </w:r>
      <w:r w:rsidR="00D229B3">
        <w:rPr>
          <w:rFonts w:ascii="Times New Roman" w:hAnsi="Times New Roman" w:cs="Times New Roman"/>
          <w:color w:val="000000"/>
        </w:rPr>
        <w:t xml:space="preserve"> in the case of</w:t>
      </w:r>
      <w:r w:rsidRPr="00DC7D18">
        <w:rPr>
          <w:rFonts w:ascii="Times New Roman" w:hAnsi="Times New Roman" w:cs="Times New Roman"/>
          <w:color w:val="000000"/>
        </w:rPr>
        <w:t xml:space="preserve"> a child appl</w:t>
      </w:r>
      <w:r w:rsidR="005E4B4B">
        <w:rPr>
          <w:rFonts w:ascii="Times New Roman" w:hAnsi="Times New Roman" w:cs="Times New Roman"/>
          <w:color w:val="000000"/>
        </w:rPr>
        <w:t xml:space="preserve">icant, signs an acknowledgement that they have read and understood the </w:t>
      </w:r>
      <w:r w:rsidR="00EB5F63">
        <w:rPr>
          <w:rFonts w:ascii="Times New Roman" w:hAnsi="Times New Roman" w:cs="Times New Roman"/>
          <w:color w:val="000000"/>
        </w:rPr>
        <w:t xml:space="preserve">“Notice” </w:t>
      </w:r>
      <w:r w:rsidR="00D045CF">
        <w:rPr>
          <w:rFonts w:ascii="Times New Roman" w:hAnsi="Times New Roman" w:cs="Times New Roman"/>
          <w:color w:val="000000"/>
        </w:rPr>
        <w:t xml:space="preserve">contained in the information section of the application form </w:t>
      </w:r>
      <w:r w:rsidR="00EB5F63">
        <w:rPr>
          <w:rFonts w:ascii="Times New Roman" w:hAnsi="Times New Roman" w:cs="Times New Roman"/>
          <w:color w:val="000000"/>
        </w:rPr>
        <w:t xml:space="preserve">about the collection, use and disclosure of personal information </w:t>
      </w:r>
      <w:r w:rsidR="00D045CF">
        <w:rPr>
          <w:rFonts w:ascii="Times New Roman" w:hAnsi="Times New Roman" w:cs="Times New Roman"/>
          <w:color w:val="000000"/>
        </w:rPr>
        <w:t>(the statement required in accordance with Australian Privacy Principle 5)</w:t>
      </w:r>
      <w:r w:rsidR="00EB5F63">
        <w:rPr>
          <w:rFonts w:ascii="Times New Roman" w:hAnsi="Times New Roman" w:cs="Times New Roman"/>
          <w:color w:val="000000"/>
        </w:rPr>
        <w:t xml:space="preserve">.  The Notice </w:t>
      </w:r>
      <w:r w:rsidR="00D045CF">
        <w:rPr>
          <w:rFonts w:ascii="Times New Roman" w:hAnsi="Times New Roman" w:cs="Times New Roman"/>
          <w:color w:val="000000"/>
        </w:rPr>
        <w:t xml:space="preserve">already </w:t>
      </w:r>
      <w:r w:rsidR="00EB5F63">
        <w:rPr>
          <w:rFonts w:ascii="Times New Roman" w:hAnsi="Times New Roman" w:cs="Times New Roman"/>
          <w:color w:val="000000"/>
        </w:rPr>
        <w:t>provides for disclosure of personal information to foreign border authorities</w:t>
      </w:r>
      <w:r w:rsidR="00D045CF">
        <w:rPr>
          <w:rFonts w:ascii="Times New Roman" w:hAnsi="Times New Roman" w:cs="Times New Roman"/>
          <w:color w:val="000000"/>
        </w:rPr>
        <w:t xml:space="preserve"> in the following circumstances:</w:t>
      </w:r>
    </w:p>
    <w:p w:rsidR="00DC7D18" w:rsidRPr="00DC7D18" w:rsidRDefault="00DC7D18" w:rsidP="00DC7D18">
      <w:pPr>
        <w:pStyle w:val="Style0"/>
        <w:spacing w:line="276" w:lineRule="auto"/>
        <w:rPr>
          <w:rFonts w:ascii="Times New Roman" w:hAnsi="Times New Roman" w:cs="Times New Roman"/>
          <w:color w:val="000000"/>
        </w:rPr>
      </w:pPr>
    </w:p>
    <w:p w:rsidR="00D045CF" w:rsidRPr="00D045CF" w:rsidRDefault="00D045CF" w:rsidP="00D045CF">
      <w:pPr>
        <w:pStyle w:val="ListParagraph"/>
        <w:numPr>
          <w:ilvl w:val="0"/>
          <w:numId w:val="19"/>
        </w:numPr>
        <w:spacing w:after="0" w:line="240" w:lineRule="auto"/>
        <w:rPr>
          <w:rFonts w:ascii="Times New Roman" w:hAnsi="Times New Roman" w:cs="Times New Roman"/>
          <w:sz w:val="24"/>
          <w:szCs w:val="24"/>
        </w:rPr>
      </w:pPr>
      <w:r w:rsidRPr="00D045CF">
        <w:rPr>
          <w:rFonts w:ascii="Times New Roman" w:hAnsi="Times New Roman" w:cs="Times New Roman"/>
          <w:sz w:val="24"/>
          <w:szCs w:val="24"/>
        </w:rPr>
        <w:t>if we suspect there is unlawful activity relating to the travel document</w:t>
      </w:r>
      <w:r w:rsidR="006F4024">
        <w:rPr>
          <w:rFonts w:ascii="Times New Roman" w:hAnsi="Times New Roman" w:cs="Times New Roman"/>
          <w:sz w:val="24"/>
          <w:szCs w:val="24"/>
        </w:rPr>
        <w:t>;</w:t>
      </w:r>
    </w:p>
    <w:p w:rsidR="00D045CF" w:rsidRPr="00D045CF" w:rsidRDefault="00D045CF" w:rsidP="00D045CF">
      <w:pPr>
        <w:pStyle w:val="ListParagraph"/>
        <w:numPr>
          <w:ilvl w:val="0"/>
          <w:numId w:val="19"/>
        </w:numPr>
        <w:spacing w:after="0" w:line="240" w:lineRule="auto"/>
        <w:rPr>
          <w:rFonts w:ascii="Times New Roman" w:hAnsi="Times New Roman" w:cs="Times New Roman"/>
          <w:sz w:val="24"/>
          <w:szCs w:val="24"/>
        </w:rPr>
      </w:pPr>
      <w:r w:rsidRPr="00D045CF">
        <w:rPr>
          <w:rFonts w:ascii="Times New Roman" w:hAnsi="Times New Roman" w:cs="Times New Roman"/>
          <w:sz w:val="24"/>
          <w:szCs w:val="24"/>
        </w:rPr>
        <w:t>for law enforcement purposes</w:t>
      </w:r>
      <w:r w:rsidR="006F4024">
        <w:rPr>
          <w:rFonts w:ascii="Times New Roman" w:hAnsi="Times New Roman" w:cs="Times New Roman"/>
          <w:sz w:val="24"/>
          <w:szCs w:val="24"/>
        </w:rPr>
        <w:t>; and</w:t>
      </w:r>
    </w:p>
    <w:p w:rsidR="00D045CF" w:rsidRPr="00D045CF" w:rsidRDefault="00D045CF" w:rsidP="00D045CF">
      <w:pPr>
        <w:pStyle w:val="ListParagraph"/>
        <w:numPr>
          <w:ilvl w:val="0"/>
          <w:numId w:val="19"/>
        </w:numPr>
        <w:spacing w:after="0" w:line="240" w:lineRule="auto"/>
        <w:rPr>
          <w:rFonts w:ascii="Times New Roman" w:hAnsi="Times New Roman" w:cs="Times New Roman"/>
          <w:sz w:val="24"/>
          <w:szCs w:val="24"/>
        </w:rPr>
      </w:pPr>
      <w:proofErr w:type="gramStart"/>
      <w:r w:rsidRPr="00D045CF">
        <w:rPr>
          <w:rFonts w:ascii="Times New Roman" w:hAnsi="Times New Roman" w:cs="Times New Roman"/>
          <w:sz w:val="24"/>
          <w:szCs w:val="24"/>
        </w:rPr>
        <w:t>with</w:t>
      </w:r>
      <w:proofErr w:type="gramEnd"/>
      <w:r w:rsidRPr="00D045CF">
        <w:rPr>
          <w:rFonts w:ascii="Times New Roman" w:hAnsi="Times New Roman" w:cs="Times New Roman"/>
          <w:sz w:val="24"/>
          <w:szCs w:val="24"/>
        </w:rPr>
        <w:t xml:space="preserve"> participa</w:t>
      </w:r>
      <w:r w:rsidR="006F4024">
        <w:rPr>
          <w:rFonts w:ascii="Times New Roman" w:hAnsi="Times New Roman" w:cs="Times New Roman"/>
          <w:sz w:val="24"/>
          <w:szCs w:val="24"/>
        </w:rPr>
        <w:t>n</w:t>
      </w:r>
      <w:r w:rsidRPr="00D045CF">
        <w:rPr>
          <w:rFonts w:ascii="Times New Roman" w:hAnsi="Times New Roman" w:cs="Times New Roman"/>
          <w:sz w:val="24"/>
          <w:szCs w:val="24"/>
        </w:rPr>
        <w:t xml:space="preserve">ts in the Regional Movement Alert </w:t>
      </w:r>
      <w:r w:rsidR="00661341">
        <w:rPr>
          <w:rFonts w:ascii="Times New Roman" w:hAnsi="Times New Roman" w:cs="Times New Roman"/>
          <w:sz w:val="24"/>
          <w:szCs w:val="24"/>
        </w:rPr>
        <w:t>S</w:t>
      </w:r>
      <w:r w:rsidRPr="00D045CF">
        <w:rPr>
          <w:rFonts w:ascii="Times New Roman" w:hAnsi="Times New Roman" w:cs="Times New Roman"/>
          <w:sz w:val="24"/>
          <w:szCs w:val="24"/>
        </w:rPr>
        <w:t>ystem.</w:t>
      </w:r>
    </w:p>
    <w:p w:rsidR="00DC7D18" w:rsidRPr="00DC7D18" w:rsidRDefault="00DC7D18" w:rsidP="00DC7D18">
      <w:pPr>
        <w:pStyle w:val="Style0"/>
        <w:spacing w:line="276" w:lineRule="auto"/>
        <w:rPr>
          <w:rFonts w:ascii="Times New Roman" w:hAnsi="Times New Roman" w:cs="Times New Roman"/>
          <w:color w:val="000000"/>
        </w:rPr>
      </w:pPr>
    </w:p>
    <w:p w:rsidR="00772FCF" w:rsidRDefault="00DC7D18">
      <w:pPr>
        <w:pStyle w:val="Style0"/>
        <w:keepNext/>
        <w:keepLines/>
        <w:spacing w:line="276" w:lineRule="auto"/>
        <w:rPr>
          <w:rFonts w:ascii="Times New Roman" w:hAnsi="Times New Roman" w:cs="Times New Roman"/>
          <w:color w:val="000000"/>
        </w:rPr>
      </w:pPr>
      <w:r w:rsidRPr="00DC7D18">
        <w:rPr>
          <w:rFonts w:ascii="Times New Roman" w:hAnsi="Times New Roman" w:cs="Times New Roman"/>
          <w:color w:val="000000"/>
        </w:rPr>
        <w:lastRenderedPageBreak/>
        <w:t>The disclosure of personal information for these purposes enables government authorities to identify persons who are attempting to travel internationally using a lost, stolen, invalid or counterfeit travel document</w:t>
      </w:r>
      <w:r w:rsidR="00272C87">
        <w:rPr>
          <w:rFonts w:ascii="Times New Roman" w:hAnsi="Times New Roman" w:cs="Times New Roman"/>
          <w:color w:val="000000"/>
        </w:rPr>
        <w:t xml:space="preserve">, and </w:t>
      </w:r>
      <w:r w:rsidR="003D189D">
        <w:rPr>
          <w:rFonts w:ascii="Times New Roman" w:hAnsi="Times New Roman" w:cs="Times New Roman"/>
          <w:color w:val="000000"/>
        </w:rPr>
        <w:t>facilitates the movement of genuine travellers</w:t>
      </w:r>
      <w:r w:rsidRPr="00DC7D18">
        <w:rPr>
          <w:rFonts w:ascii="Times New Roman" w:hAnsi="Times New Roman" w:cs="Times New Roman"/>
          <w:color w:val="000000"/>
        </w:rPr>
        <w:t xml:space="preserve">. </w:t>
      </w:r>
      <w:r w:rsidR="007E3490">
        <w:rPr>
          <w:rFonts w:ascii="Times New Roman" w:hAnsi="Times New Roman" w:cs="Times New Roman"/>
          <w:color w:val="000000"/>
        </w:rPr>
        <w:t xml:space="preserve"> </w:t>
      </w:r>
      <w:r w:rsidRPr="00DC7D18">
        <w:rPr>
          <w:rFonts w:ascii="Times New Roman" w:hAnsi="Times New Roman" w:cs="Times New Roman"/>
          <w:color w:val="000000"/>
        </w:rPr>
        <w:t xml:space="preserve">Preventing the movement of persons using such travel documents is critical to combating transnational and other serious crime, and protecting the identity of Australian passport holders.  </w:t>
      </w:r>
    </w:p>
    <w:p w:rsidR="00DC7D18" w:rsidRPr="00DC7D18" w:rsidRDefault="00DC7D18" w:rsidP="00DC7D18">
      <w:pPr>
        <w:pStyle w:val="Style0"/>
        <w:spacing w:line="276" w:lineRule="auto"/>
        <w:rPr>
          <w:rFonts w:ascii="Times New Roman" w:hAnsi="Times New Roman" w:cs="Times New Roman"/>
          <w:color w:val="000000"/>
        </w:rPr>
      </w:pPr>
    </w:p>
    <w:p w:rsidR="00DC7D18" w:rsidRDefault="00DC7D18" w:rsidP="00DC7D18">
      <w:pPr>
        <w:pStyle w:val="Style0"/>
        <w:spacing w:line="276" w:lineRule="auto"/>
        <w:rPr>
          <w:rFonts w:ascii="Times New Roman" w:hAnsi="Times New Roman" w:cs="Times New Roman"/>
          <w:color w:val="000000"/>
        </w:rPr>
      </w:pPr>
      <w:r w:rsidRPr="00DC7D18">
        <w:rPr>
          <w:rFonts w:ascii="Times New Roman" w:hAnsi="Times New Roman" w:cs="Times New Roman"/>
          <w:color w:val="000000"/>
        </w:rPr>
        <w:t xml:space="preserve">Memoranda of Understanding are in place between Australia and </w:t>
      </w:r>
      <w:r w:rsidR="0031291E">
        <w:rPr>
          <w:rFonts w:ascii="Times New Roman" w:hAnsi="Times New Roman" w:cs="Times New Roman"/>
          <w:color w:val="000000"/>
        </w:rPr>
        <w:t>RMAS</w:t>
      </w:r>
      <w:r w:rsidRPr="00DC7D18">
        <w:rPr>
          <w:rFonts w:ascii="Times New Roman" w:hAnsi="Times New Roman" w:cs="Times New Roman"/>
          <w:color w:val="000000"/>
        </w:rPr>
        <w:t xml:space="preserve"> participa</w:t>
      </w:r>
      <w:r w:rsidR="006F4024">
        <w:rPr>
          <w:rFonts w:ascii="Times New Roman" w:hAnsi="Times New Roman" w:cs="Times New Roman"/>
          <w:color w:val="000000"/>
        </w:rPr>
        <w:t>n</w:t>
      </w:r>
      <w:r w:rsidRPr="00DC7D18">
        <w:rPr>
          <w:rFonts w:ascii="Times New Roman" w:hAnsi="Times New Roman" w:cs="Times New Roman"/>
          <w:color w:val="000000"/>
        </w:rPr>
        <w:t>ts,</w:t>
      </w:r>
      <w:r w:rsidR="0031291E">
        <w:rPr>
          <w:rFonts w:ascii="Times New Roman" w:hAnsi="Times New Roman" w:cs="Times New Roman"/>
          <w:color w:val="000000"/>
        </w:rPr>
        <w:t xml:space="preserve"> the</w:t>
      </w:r>
      <w:r w:rsidRPr="00DC7D18">
        <w:rPr>
          <w:rFonts w:ascii="Times New Roman" w:hAnsi="Times New Roman" w:cs="Times New Roman"/>
          <w:color w:val="000000"/>
        </w:rPr>
        <w:t xml:space="preserve"> United States</w:t>
      </w:r>
      <w:r w:rsidR="0031291E">
        <w:rPr>
          <w:rFonts w:ascii="Times New Roman" w:hAnsi="Times New Roman" w:cs="Times New Roman"/>
          <w:color w:val="000000"/>
        </w:rPr>
        <w:t xml:space="preserve">, </w:t>
      </w:r>
      <w:r w:rsidRPr="00DC7D18">
        <w:rPr>
          <w:rFonts w:ascii="Times New Roman" w:hAnsi="Times New Roman" w:cs="Times New Roman"/>
          <w:color w:val="000000"/>
        </w:rPr>
        <w:t>New Zealand</w:t>
      </w:r>
      <w:r w:rsidR="0031291E">
        <w:rPr>
          <w:rFonts w:ascii="Times New Roman" w:hAnsi="Times New Roman" w:cs="Times New Roman"/>
          <w:color w:val="000000"/>
        </w:rPr>
        <w:t xml:space="preserve"> and the Philippines</w:t>
      </w:r>
      <w:r w:rsidRPr="00DC7D18">
        <w:rPr>
          <w:rFonts w:ascii="Times New Roman" w:hAnsi="Times New Roman" w:cs="Times New Roman"/>
          <w:color w:val="000000"/>
        </w:rPr>
        <w:t xml:space="preserve">, covering, </w:t>
      </w:r>
      <w:r w:rsidR="00677752" w:rsidRPr="00677752">
        <w:rPr>
          <w:rFonts w:ascii="Times New Roman" w:hAnsi="Times New Roman" w:cs="Times New Roman"/>
          <w:i/>
          <w:color w:val="000000"/>
        </w:rPr>
        <w:t>inter alia</w:t>
      </w:r>
      <w:r w:rsidRPr="00DC7D18">
        <w:rPr>
          <w:rFonts w:ascii="Times New Roman" w:hAnsi="Times New Roman" w:cs="Times New Roman"/>
          <w:color w:val="000000"/>
        </w:rPr>
        <w:t xml:space="preserve">, the need to observe strict privacy requirements.  </w:t>
      </w:r>
      <w:r w:rsidR="0031291E">
        <w:rPr>
          <w:rFonts w:ascii="Times New Roman" w:hAnsi="Times New Roman" w:cs="Times New Roman"/>
          <w:color w:val="000000"/>
        </w:rPr>
        <w:t xml:space="preserve">Similar </w:t>
      </w:r>
      <w:r w:rsidRPr="00DC7D18">
        <w:rPr>
          <w:rFonts w:ascii="Times New Roman" w:hAnsi="Times New Roman" w:cs="Times New Roman"/>
          <w:color w:val="000000"/>
        </w:rPr>
        <w:t>arrangement</w:t>
      </w:r>
      <w:r w:rsidR="0031291E">
        <w:rPr>
          <w:rFonts w:ascii="Times New Roman" w:hAnsi="Times New Roman" w:cs="Times New Roman"/>
          <w:color w:val="000000"/>
        </w:rPr>
        <w:t>s</w:t>
      </w:r>
      <w:r w:rsidRPr="00DC7D18">
        <w:rPr>
          <w:rFonts w:ascii="Times New Roman" w:hAnsi="Times New Roman" w:cs="Times New Roman"/>
          <w:color w:val="000000"/>
        </w:rPr>
        <w:t xml:space="preserve"> will be concluded with </w:t>
      </w:r>
      <w:r w:rsidR="0031291E">
        <w:rPr>
          <w:rFonts w:ascii="Times New Roman" w:hAnsi="Times New Roman" w:cs="Times New Roman"/>
          <w:color w:val="000000"/>
        </w:rPr>
        <w:t>any new participants</w:t>
      </w:r>
      <w:r w:rsidRPr="00DC7D18">
        <w:rPr>
          <w:rFonts w:ascii="Times New Roman" w:hAnsi="Times New Roman" w:cs="Times New Roman"/>
          <w:color w:val="000000"/>
        </w:rPr>
        <w:t xml:space="preserve"> before RMAS is implemented</w:t>
      </w:r>
      <w:r w:rsidR="007564CC">
        <w:rPr>
          <w:rFonts w:ascii="Times New Roman" w:hAnsi="Times New Roman" w:cs="Times New Roman"/>
          <w:color w:val="000000"/>
        </w:rPr>
        <w:t xml:space="preserve"> with them</w:t>
      </w:r>
      <w:r w:rsidRPr="00DC7D18">
        <w:rPr>
          <w:rFonts w:ascii="Times New Roman" w:hAnsi="Times New Roman" w:cs="Times New Roman"/>
          <w:color w:val="000000"/>
        </w:rPr>
        <w:t xml:space="preserve">. </w:t>
      </w:r>
    </w:p>
    <w:p w:rsidR="00C141CC" w:rsidRDefault="00C141CC" w:rsidP="00DC7D18">
      <w:pPr>
        <w:pStyle w:val="Style0"/>
        <w:spacing w:line="276" w:lineRule="auto"/>
        <w:rPr>
          <w:rFonts w:ascii="Times New Roman" w:hAnsi="Times New Roman" w:cs="Times New Roman"/>
          <w:color w:val="000000"/>
        </w:rPr>
      </w:pPr>
    </w:p>
    <w:p w:rsidR="007564CC" w:rsidRPr="00DC7D18" w:rsidRDefault="007564CC" w:rsidP="007564CC">
      <w:pPr>
        <w:pStyle w:val="Style0"/>
        <w:spacing w:line="276" w:lineRule="auto"/>
        <w:rPr>
          <w:rFonts w:ascii="Times New Roman" w:hAnsi="Times New Roman" w:cs="Times New Roman"/>
          <w:color w:val="000000"/>
        </w:rPr>
      </w:pPr>
      <w:r w:rsidRPr="00DC7D18">
        <w:rPr>
          <w:rFonts w:ascii="Times New Roman" w:hAnsi="Times New Roman" w:cs="Times New Roman"/>
          <w:color w:val="000000"/>
        </w:rPr>
        <w:t>If a passport does not match</w:t>
      </w:r>
      <w:r>
        <w:rPr>
          <w:rFonts w:ascii="Times New Roman" w:hAnsi="Times New Roman" w:cs="Times New Roman"/>
          <w:color w:val="000000"/>
        </w:rPr>
        <w:t xml:space="preserve"> DFAT’s records prior to or on entry to the foreign country</w:t>
      </w:r>
      <w:r w:rsidRPr="00DC7D18">
        <w:rPr>
          <w:rFonts w:ascii="Times New Roman" w:hAnsi="Times New Roman" w:cs="Times New Roman"/>
          <w:color w:val="000000"/>
        </w:rPr>
        <w:t xml:space="preserve">, </w:t>
      </w:r>
      <w:r>
        <w:rPr>
          <w:rFonts w:ascii="Times New Roman" w:hAnsi="Times New Roman" w:cs="Times New Roman"/>
          <w:color w:val="000000"/>
        </w:rPr>
        <w:t xml:space="preserve">DFAT will disclose </w:t>
      </w:r>
      <w:r w:rsidRPr="00DC7D18">
        <w:rPr>
          <w:rFonts w:ascii="Times New Roman" w:hAnsi="Times New Roman" w:cs="Times New Roman"/>
          <w:color w:val="000000"/>
        </w:rPr>
        <w:t>sufficient information to enable a decision to be taken as to the bona fides of the traveller.</w:t>
      </w:r>
      <w:r>
        <w:rPr>
          <w:rFonts w:ascii="Times New Roman" w:hAnsi="Times New Roman" w:cs="Times New Roman"/>
          <w:color w:val="000000"/>
        </w:rPr>
        <w:t xml:space="preserve"> </w:t>
      </w:r>
      <w:r w:rsidRPr="00DC7D18">
        <w:rPr>
          <w:rFonts w:ascii="Times New Roman" w:hAnsi="Times New Roman" w:cs="Times New Roman"/>
          <w:color w:val="000000"/>
        </w:rPr>
        <w:t xml:space="preserve"> The power to disclose information is discretionary and is limited to the minimum information necessary to achieve the specified purpose. </w:t>
      </w:r>
      <w:r>
        <w:rPr>
          <w:rFonts w:ascii="Times New Roman" w:hAnsi="Times New Roman" w:cs="Times New Roman"/>
          <w:color w:val="000000"/>
        </w:rPr>
        <w:t xml:space="preserve"> </w:t>
      </w:r>
      <w:r w:rsidRPr="00DC7D18">
        <w:rPr>
          <w:rFonts w:ascii="Times New Roman" w:hAnsi="Times New Roman" w:cs="Times New Roman"/>
          <w:color w:val="000000"/>
        </w:rPr>
        <w:t xml:space="preserve">RMAS </w:t>
      </w:r>
      <w:r>
        <w:rPr>
          <w:rFonts w:ascii="Times New Roman" w:hAnsi="Times New Roman" w:cs="Times New Roman"/>
          <w:color w:val="000000"/>
        </w:rPr>
        <w:t xml:space="preserve">and responses to “ad hoc” enquiries, </w:t>
      </w:r>
      <w:r w:rsidRPr="00DC7D18">
        <w:rPr>
          <w:rFonts w:ascii="Times New Roman" w:hAnsi="Times New Roman" w:cs="Times New Roman"/>
          <w:color w:val="000000"/>
        </w:rPr>
        <w:t xml:space="preserve">does not involve countries directly accessing or transferring passport data. </w:t>
      </w:r>
      <w:r>
        <w:rPr>
          <w:rFonts w:ascii="Times New Roman" w:hAnsi="Times New Roman" w:cs="Times New Roman"/>
          <w:color w:val="000000"/>
        </w:rPr>
        <w:t xml:space="preserve"> </w:t>
      </w:r>
      <w:r w:rsidRPr="00DC7D18">
        <w:rPr>
          <w:rFonts w:ascii="Times New Roman" w:hAnsi="Times New Roman" w:cs="Times New Roman"/>
          <w:color w:val="000000"/>
        </w:rPr>
        <w:t xml:space="preserve">Data is validated at the source and is not exchanged. </w:t>
      </w:r>
    </w:p>
    <w:p w:rsidR="007564CC" w:rsidRDefault="007564CC" w:rsidP="00DC7D18">
      <w:pPr>
        <w:pStyle w:val="Style0"/>
        <w:spacing w:line="276" w:lineRule="auto"/>
        <w:rPr>
          <w:rFonts w:ascii="Times New Roman" w:hAnsi="Times New Roman" w:cs="Times New Roman"/>
          <w:color w:val="000000"/>
        </w:rPr>
      </w:pPr>
    </w:p>
    <w:p w:rsidR="00DC7D18" w:rsidRPr="00DC7D18" w:rsidRDefault="00C141CC" w:rsidP="00DC7D18">
      <w:pPr>
        <w:pStyle w:val="Style0"/>
        <w:spacing w:line="276" w:lineRule="auto"/>
        <w:rPr>
          <w:rFonts w:ascii="Times New Roman" w:hAnsi="Times New Roman" w:cs="Times New Roman"/>
          <w:color w:val="000000"/>
        </w:rPr>
      </w:pPr>
      <w:r>
        <w:rPr>
          <w:rFonts w:ascii="Times New Roman" w:hAnsi="Times New Roman" w:cs="Times New Roman"/>
          <w:color w:val="000000"/>
        </w:rPr>
        <w:t xml:space="preserve">When </w:t>
      </w:r>
      <w:r w:rsidR="00B35B25" w:rsidRPr="00B35B25">
        <w:rPr>
          <w:rFonts w:ascii="Times New Roman" w:hAnsi="Times New Roman" w:cs="Times New Roman"/>
          <w:i/>
          <w:color w:val="000000"/>
        </w:rPr>
        <w:t>ad hoc</w:t>
      </w:r>
      <w:r w:rsidR="00B35B25">
        <w:rPr>
          <w:rFonts w:ascii="Times New Roman" w:hAnsi="Times New Roman" w:cs="Times New Roman"/>
          <w:color w:val="000000"/>
        </w:rPr>
        <w:t xml:space="preserve"> </w:t>
      </w:r>
      <w:r>
        <w:rPr>
          <w:rFonts w:ascii="Times New Roman" w:hAnsi="Times New Roman" w:cs="Times New Roman"/>
          <w:color w:val="000000"/>
        </w:rPr>
        <w:t xml:space="preserve">requests for disclosure of information are received from border authorities in countries that are not participants </w:t>
      </w:r>
      <w:r w:rsidR="00B35B25">
        <w:rPr>
          <w:rFonts w:ascii="Times New Roman" w:hAnsi="Times New Roman" w:cs="Times New Roman"/>
          <w:color w:val="000000"/>
        </w:rPr>
        <w:t>in</w:t>
      </w:r>
      <w:r>
        <w:rPr>
          <w:rFonts w:ascii="Times New Roman" w:hAnsi="Times New Roman" w:cs="Times New Roman"/>
          <w:color w:val="000000"/>
        </w:rPr>
        <w:t xml:space="preserve"> RMAS, </w:t>
      </w:r>
      <w:r w:rsidR="00B35B25">
        <w:rPr>
          <w:rFonts w:ascii="Times New Roman" w:hAnsi="Times New Roman" w:cs="Times New Roman"/>
          <w:color w:val="000000"/>
        </w:rPr>
        <w:t>the delegate</w:t>
      </w:r>
      <w:r w:rsidR="007564CC">
        <w:rPr>
          <w:rFonts w:ascii="Times New Roman" w:hAnsi="Times New Roman" w:cs="Times New Roman"/>
          <w:color w:val="000000"/>
        </w:rPr>
        <w:t xml:space="preserve"> will disclose the minimum information necessary to resolve any doubts about the bona fides of the travel document holder.</w:t>
      </w:r>
    </w:p>
    <w:p w:rsidR="00DC7D18" w:rsidRPr="00DC7D18" w:rsidRDefault="00DC7D18" w:rsidP="00DC7D18">
      <w:pPr>
        <w:pStyle w:val="Style0"/>
        <w:spacing w:line="276" w:lineRule="auto"/>
        <w:rPr>
          <w:rFonts w:ascii="Times New Roman" w:hAnsi="Times New Roman" w:cs="Times New Roman"/>
          <w:color w:val="000000"/>
        </w:rPr>
      </w:pPr>
    </w:p>
    <w:p w:rsidR="00DC7D18" w:rsidRPr="00DC7D18" w:rsidRDefault="00DC7D18" w:rsidP="00DC7D18">
      <w:pPr>
        <w:pStyle w:val="Style0"/>
        <w:keepNext/>
        <w:keepLines/>
        <w:spacing w:line="276" w:lineRule="auto"/>
        <w:rPr>
          <w:rFonts w:ascii="Times New Roman" w:hAnsi="Times New Roman" w:cs="Times New Roman"/>
          <w:b/>
          <w:color w:val="000000"/>
        </w:rPr>
      </w:pPr>
      <w:r w:rsidRPr="00DC7D18">
        <w:rPr>
          <w:rFonts w:ascii="Times New Roman" w:hAnsi="Times New Roman" w:cs="Times New Roman"/>
          <w:b/>
          <w:color w:val="000000"/>
        </w:rPr>
        <w:t>Conclusion</w:t>
      </w:r>
    </w:p>
    <w:p w:rsidR="00DC7D18" w:rsidRPr="00DC7D18" w:rsidRDefault="00DC7D18" w:rsidP="00DC7D18">
      <w:pPr>
        <w:pStyle w:val="Style0"/>
        <w:keepNext/>
        <w:keepLines/>
        <w:spacing w:line="276" w:lineRule="auto"/>
        <w:rPr>
          <w:rFonts w:ascii="Times New Roman" w:hAnsi="Times New Roman" w:cs="Times New Roman"/>
          <w:color w:val="000000"/>
        </w:rPr>
      </w:pPr>
    </w:p>
    <w:p w:rsidR="00DC7D18" w:rsidRPr="00DC7D18" w:rsidRDefault="00DC7D18" w:rsidP="00DC7D18">
      <w:pPr>
        <w:pStyle w:val="Style0"/>
        <w:keepNext/>
        <w:keepLines/>
        <w:spacing w:line="276" w:lineRule="auto"/>
        <w:rPr>
          <w:rFonts w:ascii="Times New Roman" w:hAnsi="Times New Roman" w:cs="Times New Roman"/>
          <w:color w:val="000000"/>
        </w:rPr>
      </w:pPr>
      <w:r w:rsidRPr="00DC7D18">
        <w:rPr>
          <w:rFonts w:ascii="Times New Roman" w:hAnsi="Times New Roman" w:cs="Times New Roman"/>
          <w:color w:val="000000"/>
        </w:rPr>
        <w:t xml:space="preserve">This instrument is compatible with human rights because it advances the protection of human rights, and to the extent that it limits any human rights, those limitations are reasonable, necessary and proportionate.   </w:t>
      </w:r>
    </w:p>
    <w:p w:rsidR="00DC7D18" w:rsidRPr="00DC7D18" w:rsidRDefault="00DC7D18" w:rsidP="00DC7D18">
      <w:pPr>
        <w:pStyle w:val="Style0"/>
        <w:spacing w:line="276" w:lineRule="auto"/>
        <w:rPr>
          <w:rFonts w:ascii="Times New Roman" w:hAnsi="Times New Roman" w:cs="Times New Roman"/>
          <w:color w:val="000000"/>
        </w:rPr>
      </w:pPr>
    </w:p>
    <w:p w:rsidR="00312DB0" w:rsidRPr="00DC7D18" w:rsidRDefault="00312DB0" w:rsidP="00DC7D18">
      <w:pPr>
        <w:pStyle w:val="Style0"/>
        <w:spacing w:line="276" w:lineRule="auto"/>
        <w:rPr>
          <w:rFonts w:ascii="Times New Roman" w:hAnsi="Times New Roman" w:cs="Times New Roman"/>
          <w:color w:val="000000"/>
        </w:rPr>
      </w:pPr>
    </w:p>
    <w:sectPr w:rsidR="00312DB0" w:rsidRPr="00DC7D18" w:rsidSect="00DC7D1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A5" w:rsidRDefault="00DE67A5" w:rsidP="00DC7D18">
      <w:pPr>
        <w:spacing w:after="0" w:line="240" w:lineRule="auto"/>
      </w:pPr>
      <w:r>
        <w:separator/>
      </w:r>
    </w:p>
  </w:endnote>
  <w:endnote w:type="continuationSeparator" w:id="0">
    <w:p w:rsidR="00DE67A5" w:rsidRDefault="00DE67A5" w:rsidP="00DC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A5" w:rsidRPr="00DC7D18" w:rsidRDefault="00DE67A5">
    <w:pPr>
      <w:pStyle w:val="Footer"/>
      <w:rPr>
        <w:rFonts w:ascii="Times New Roman" w:hAnsi="Times New Roman" w:cs="Times New Roman"/>
      </w:rPr>
    </w:pPr>
    <w:r w:rsidRPr="00220619">
      <w:rPr>
        <w:rFonts w:ascii="Times New Roman" w:hAnsi="Times New Roman" w:cs="Times New Roman"/>
        <w:i/>
      </w:rPr>
      <w:t>Australian Passports Amendment Determination 201</w:t>
    </w:r>
    <w:r w:rsidR="003A4366">
      <w:rPr>
        <w:rFonts w:ascii="Times New Roman" w:hAnsi="Times New Roman" w:cs="Times New Roman"/>
        <w:i/>
      </w:rPr>
      <w:t>4 (No.1</w:t>
    </w:r>
    <w:r w:rsidRPr="00220619">
      <w:rPr>
        <w:rFonts w:ascii="Times New Roman" w:hAnsi="Times New Roman" w:cs="Times New Roman"/>
        <w:i/>
      </w:rPr>
      <w:t>)</w:t>
    </w:r>
    <w:r w:rsidRPr="00DC7D18">
      <w:rPr>
        <w:rFonts w:ascii="Times New Roman" w:hAnsi="Times New Roman" w:cs="Times New Roman"/>
      </w:rPr>
      <w:t xml:space="preserve">   </w:t>
    </w:r>
    <w:r w:rsidRPr="00DC7D18">
      <w:rPr>
        <w:rFonts w:ascii="Times New Roman" w:hAnsi="Times New Roman" w:cs="Times New Roman"/>
      </w:rPr>
      <w:tab/>
    </w:r>
    <w:sdt>
      <w:sdtPr>
        <w:rPr>
          <w:rFonts w:ascii="Times New Roman" w:hAnsi="Times New Roman" w:cs="Times New Roman"/>
        </w:rPr>
        <w:id w:val="16460829"/>
        <w:docPartObj>
          <w:docPartGallery w:val="Page Numbers (Bottom of Page)"/>
          <w:docPartUnique/>
        </w:docPartObj>
      </w:sdtPr>
      <w:sdtEndPr/>
      <w:sdtContent>
        <w:sdt>
          <w:sdtPr>
            <w:rPr>
              <w:rFonts w:ascii="Times New Roman" w:hAnsi="Times New Roman" w:cs="Times New Roman"/>
            </w:rPr>
            <w:id w:val="98381352"/>
            <w:docPartObj>
              <w:docPartGallery w:val="Page Numbers (Top of Page)"/>
              <w:docPartUnique/>
            </w:docPartObj>
          </w:sdtPr>
          <w:sdtEndPr/>
          <w:sdtContent>
            <w:r w:rsidRPr="00DC7D18">
              <w:rPr>
                <w:rFonts w:ascii="Times New Roman" w:hAnsi="Times New Roman" w:cs="Times New Roman"/>
              </w:rPr>
              <w:t xml:space="preserve">Page </w:t>
            </w:r>
            <w:r w:rsidRPr="00DC7D18">
              <w:rPr>
                <w:rFonts w:ascii="Times New Roman" w:hAnsi="Times New Roman" w:cs="Times New Roman"/>
              </w:rPr>
              <w:fldChar w:fldCharType="begin"/>
            </w:r>
            <w:r w:rsidRPr="00DC7D18">
              <w:rPr>
                <w:rFonts w:ascii="Times New Roman" w:hAnsi="Times New Roman" w:cs="Times New Roman"/>
              </w:rPr>
              <w:instrText xml:space="preserve"> PAGE </w:instrText>
            </w:r>
            <w:r w:rsidRPr="00DC7D18">
              <w:rPr>
                <w:rFonts w:ascii="Times New Roman" w:hAnsi="Times New Roman" w:cs="Times New Roman"/>
              </w:rPr>
              <w:fldChar w:fldCharType="separate"/>
            </w:r>
            <w:r w:rsidR="00F05C19">
              <w:rPr>
                <w:rFonts w:ascii="Times New Roman" w:hAnsi="Times New Roman" w:cs="Times New Roman"/>
                <w:noProof/>
              </w:rPr>
              <w:t>1</w:t>
            </w:r>
            <w:r w:rsidRPr="00DC7D18">
              <w:rPr>
                <w:rFonts w:ascii="Times New Roman" w:hAnsi="Times New Roman" w:cs="Times New Roman"/>
              </w:rPr>
              <w:fldChar w:fldCharType="end"/>
            </w:r>
            <w:r w:rsidRPr="00DC7D18">
              <w:rPr>
                <w:rFonts w:ascii="Times New Roman" w:hAnsi="Times New Roman" w:cs="Times New Roman"/>
              </w:rPr>
              <w:t xml:space="preserve"> of </w:t>
            </w:r>
            <w:r w:rsidRPr="00DC7D18">
              <w:rPr>
                <w:rFonts w:ascii="Times New Roman" w:hAnsi="Times New Roman" w:cs="Times New Roman"/>
              </w:rPr>
              <w:fldChar w:fldCharType="begin"/>
            </w:r>
            <w:r w:rsidRPr="00DC7D18">
              <w:rPr>
                <w:rFonts w:ascii="Times New Roman" w:hAnsi="Times New Roman" w:cs="Times New Roman"/>
              </w:rPr>
              <w:instrText xml:space="preserve"> NUMPAGES  </w:instrText>
            </w:r>
            <w:r w:rsidRPr="00DC7D18">
              <w:rPr>
                <w:rFonts w:ascii="Times New Roman" w:hAnsi="Times New Roman" w:cs="Times New Roman"/>
              </w:rPr>
              <w:fldChar w:fldCharType="separate"/>
            </w:r>
            <w:r w:rsidR="00F05C19">
              <w:rPr>
                <w:rFonts w:ascii="Times New Roman" w:hAnsi="Times New Roman" w:cs="Times New Roman"/>
                <w:noProof/>
              </w:rPr>
              <w:t>8</w:t>
            </w:r>
            <w:r w:rsidRPr="00DC7D18">
              <w:rPr>
                <w:rFonts w:ascii="Times New Roman" w:hAnsi="Times New Roman" w:cs="Times New Roman"/>
              </w:rPr>
              <w:fldChar w:fldCharType="end"/>
            </w:r>
          </w:sdtContent>
        </w:sdt>
      </w:sdtContent>
    </w:sdt>
  </w:p>
  <w:p w:rsidR="00DE67A5" w:rsidRPr="00DC7D18" w:rsidRDefault="00DE6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A5" w:rsidRDefault="00DE67A5" w:rsidP="00DC7D18">
      <w:pPr>
        <w:spacing w:after="0" w:line="240" w:lineRule="auto"/>
      </w:pPr>
      <w:r>
        <w:separator/>
      </w:r>
    </w:p>
  </w:footnote>
  <w:footnote w:type="continuationSeparator" w:id="0">
    <w:p w:rsidR="00DE67A5" w:rsidRDefault="00DE67A5" w:rsidP="00DC7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066"/>
    <w:multiLevelType w:val="hybridMultilevel"/>
    <w:tmpl w:val="0D388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9159EE"/>
    <w:multiLevelType w:val="hybridMultilevel"/>
    <w:tmpl w:val="97EEF9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F1342AC"/>
    <w:multiLevelType w:val="hybridMultilevel"/>
    <w:tmpl w:val="0C927E1C"/>
    <w:lvl w:ilvl="0" w:tplc="977295B6">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6390549"/>
    <w:multiLevelType w:val="hybridMultilevel"/>
    <w:tmpl w:val="06961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B6A35FD"/>
    <w:multiLevelType w:val="hybridMultilevel"/>
    <w:tmpl w:val="E4BCB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687759"/>
    <w:multiLevelType w:val="hybridMultilevel"/>
    <w:tmpl w:val="B46E6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CE7E87"/>
    <w:multiLevelType w:val="hybridMultilevel"/>
    <w:tmpl w:val="D0B2E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2E5B41"/>
    <w:multiLevelType w:val="hybridMultilevel"/>
    <w:tmpl w:val="3ECEB0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7046536"/>
    <w:multiLevelType w:val="hybridMultilevel"/>
    <w:tmpl w:val="21703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092641"/>
    <w:multiLevelType w:val="hybridMultilevel"/>
    <w:tmpl w:val="AB0C9D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D254E17"/>
    <w:multiLevelType w:val="hybridMultilevel"/>
    <w:tmpl w:val="1AAC929C"/>
    <w:lvl w:ilvl="0" w:tplc="ACFCDD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5F12528"/>
    <w:multiLevelType w:val="hybridMultilevel"/>
    <w:tmpl w:val="E22C3C7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66214B64"/>
    <w:multiLevelType w:val="hybridMultilevel"/>
    <w:tmpl w:val="16FC4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E9F2838"/>
    <w:multiLevelType w:val="hybridMultilevel"/>
    <w:tmpl w:val="555E6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7F6CF1"/>
    <w:multiLevelType w:val="hybridMultilevel"/>
    <w:tmpl w:val="4C220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2370A47"/>
    <w:multiLevelType w:val="hybridMultilevel"/>
    <w:tmpl w:val="F7CCE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4D60CDF"/>
    <w:multiLevelType w:val="hybridMultilevel"/>
    <w:tmpl w:val="13169B46"/>
    <w:lvl w:ilvl="0" w:tplc="9B0498C6">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9F6439"/>
    <w:multiLevelType w:val="hybridMultilevel"/>
    <w:tmpl w:val="1D409F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nsid w:val="7F1F0A62"/>
    <w:multiLevelType w:val="hybridMultilevel"/>
    <w:tmpl w:val="1BA885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5"/>
  </w:num>
  <w:num w:numId="5">
    <w:abstractNumId w:val="10"/>
  </w:num>
  <w:num w:numId="6">
    <w:abstractNumId w:val="6"/>
  </w:num>
  <w:num w:numId="7">
    <w:abstractNumId w:val="8"/>
  </w:num>
  <w:num w:numId="8">
    <w:abstractNumId w:val="12"/>
  </w:num>
  <w:num w:numId="9">
    <w:abstractNumId w:val="14"/>
  </w:num>
  <w:num w:numId="10">
    <w:abstractNumId w:val="2"/>
  </w:num>
  <w:num w:numId="11">
    <w:abstractNumId w:val="15"/>
  </w:num>
  <w:num w:numId="12">
    <w:abstractNumId w:val="7"/>
  </w:num>
  <w:num w:numId="13">
    <w:abstractNumId w:val="9"/>
  </w:num>
  <w:num w:numId="14">
    <w:abstractNumId w:val="11"/>
  </w:num>
  <w:num w:numId="15">
    <w:abstractNumId w:val="3"/>
  </w:num>
  <w:num w:numId="16">
    <w:abstractNumId w:val="18"/>
  </w:num>
  <w:num w:numId="17">
    <w:abstractNumId w:val="1"/>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18"/>
    <w:rsid w:val="000038DE"/>
    <w:rsid w:val="000127FE"/>
    <w:rsid w:val="00013C27"/>
    <w:rsid w:val="000264A5"/>
    <w:rsid w:val="000519DF"/>
    <w:rsid w:val="00051AE4"/>
    <w:rsid w:val="0006767D"/>
    <w:rsid w:val="00073A29"/>
    <w:rsid w:val="00080F35"/>
    <w:rsid w:val="0009610B"/>
    <w:rsid w:val="000A08E6"/>
    <w:rsid w:val="000A6FAB"/>
    <w:rsid w:val="000B51CF"/>
    <w:rsid w:val="000C2A82"/>
    <w:rsid w:val="000D5036"/>
    <w:rsid w:val="000E1E82"/>
    <w:rsid w:val="000E1F81"/>
    <w:rsid w:val="000E7AD0"/>
    <w:rsid w:val="000F3F3C"/>
    <w:rsid w:val="000F7F22"/>
    <w:rsid w:val="00102F0F"/>
    <w:rsid w:val="00111CDE"/>
    <w:rsid w:val="00117516"/>
    <w:rsid w:val="001234BB"/>
    <w:rsid w:val="001252BB"/>
    <w:rsid w:val="00137EF5"/>
    <w:rsid w:val="00143A3D"/>
    <w:rsid w:val="00152E3E"/>
    <w:rsid w:val="00154357"/>
    <w:rsid w:val="001610DD"/>
    <w:rsid w:val="00172BDC"/>
    <w:rsid w:val="0017788B"/>
    <w:rsid w:val="00182ED9"/>
    <w:rsid w:val="00187FB3"/>
    <w:rsid w:val="00193AAD"/>
    <w:rsid w:val="001D5A06"/>
    <w:rsid w:val="001E5D16"/>
    <w:rsid w:val="001E62E1"/>
    <w:rsid w:val="001F290A"/>
    <w:rsid w:val="002017F5"/>
    <w:rsid w:val="0021299D"/>
    <w:rsid w:val="0021771C"/>
    <w:rsid w:val="00220619"/>
    <w:rsid w:val="00224D8A"/>
    <w:rsid w:val="0022697A"/>
    <w:rsid w:val="00230232"/>
    <w:rsid w:val="00236822"/>
    <w:rsid w:val="002373EB"/>
    <w:rsid w:val="002507A4"/>
    <w:rsid w:val="00272C87"/>
    <w:rsid w:val="00272F6F"/>
    <w:rsid w:val="0027735D"/>
    <w:rsid w:val="002822B9"/>
    <w:rsid w:val="00282E5D"/>
    <w:rsid w:val="00290039"/>
    <w:rsid w:val="002B2F28"/>
    <w:rsid w:val="002C6FDA"/>
    <w:rsid w:val="002D59EE"/>
    <w:rsid w:val="002E0D22"/>
    <w:rsid w:val="002F3865"/>
    <w:rsid w:val="00303028"/>
    <w:rsid w:val="00305DBD"/>
    <w:rsid w:val="00311E2F"/>
    <w:rsid w:val="0031291E"/>
    <w:rsid w:val="00312DB0"/>
    <w:rsid w:val="0031620B"/>
    <w:rsid w:val="0033143B"/>
    <w:rsid w:val="00342EB1"/>
    <w:rsid w:val="00344A74"/>
    <w:rsid w:val="003622E0"/>
    <w:rsid w:val="00371FE1"/>
    <w:rsid w:val="00373B3E"/>
    <w:rsid w:val="0037729B"/>
    <w:rsid w:val="003828F8"/>
    <w:rsid w:val="003A4366"/>
    <w:rsid w:val="003B5C4D"/>
    <w:rsid w:val="003C0DA2"/>
    <w:rsid w:val="003D189D"/>
    <w:rsid w:val="003F794B"/>
    <w:rsid w:val="00410185"/>
    <w:rsid w:val="00416D11"/>
    <w:rsid w:val="00420D04"/>
    <w:rsid w:val="00420D8A"/>
    <w:rsid w:val="004213DA"/>
    <w:rsid w:val="004220D2"/>
    <w:rsid w:val="00423CFA"/>
    <w:rsid w:val="00434C8D"/>
    <w:rsid w:val="00447A47"/>
    <w:rsid w:val="004606C4"/>
    <w:rsid w:val="00472DE9"/>
    <w:rsid w:val="004925E4"/>
    <w:rsid w:val="004A13E2"/>
    <w:rsid w:val="004A1713"/>
    <w:rsid w:val="004C0F3A"/>
    <w:rsid w:val="004C3FE2"/>
    <w:rsid w:val="004D66A0"/>
    <w:rsid w:val="004E3820"/>
    <w:rsid w:val="004F121D"/>
    <w:rsid w:val="004F5FF2"/>
    <w:rsid w:val="005007FF"/>
    <w:rsid w:val="00517460"/>
    <w:rsid w:val="00520ED6"/>
    <w:rsid w:val="005230C4"/>
    <w:rsid w:val="0052473F"/>
    <w:rsid w:val="00526F94"/>
    <w:rsid w:val="00535222"/>
    <w:rsid w:val="00536998"/>
    <w:rsid w:val="00542158"/>
    <w:rsid w:val="00547229"/>
    <w:rsid w:val="00565908"/>
    <w:rsid w:val="0058032C"/>
    <w:rsid w:val="005865FD"/>
    <w:rsid w:val="005A35AC"/>
    <w:rsid w:val="005A3B00"/>
    <w:rsid w:val="005A584A"/>
    <w:rsid w:val="005C39AB"/>
    <w:rsid w:val="005C3D38"/>
    <w:rsid w:val="005D5167"/>
    <w:rsid w:val="005E4B4B"/>
    <w:rsid w:val="005F0B74"/>
    <w:rsid w:val="005F113B"/>
    <w:rsid w:val="00614E2E"/>
    <w:rsid w:val="00620835"/>
    <w:rsid w:val="00640930"/>
    <w:rsid w:val="00641EF7"/>
    <w:rsid w:val="00642E6C"/>
    <w:rsid w:val="006460E9"/>
    <w:rsid w:val="0064624D"/>
    <w:rsid w:val="006470E8"/>
    <w:rsid w:val="00650088"/>
    <w:rsid w:val="00660C9E"/>
    <w:rsid w:val="00661341"/>
    <w:rsid w:val="00673E61"/>
    <w:rsid w:val="00677752"/>
    <w:rsid w:val="00682169"/>
    <w:rsid w:val="00685A17"/>
    <w:rsid w:val="006954C6"/>
    <w:rsid w:val="006C41EA"/>
    <w:rsid w:val="006D6194"/>
    <w:rsid w:val="006E1726"/>
    <w:rsid w:val="006F4024"/>
    <w:rsid w:val="00737FDD"/>
    <w:rsid w:val="0074412A"/>
    <w:rsid w:val="007462B3"/>
    <w:rsid w:val="00750468"/>
    <w:rsid w:val="00753132"/>
    <w:rsid w:val="00754919"/>
    <w:rsid w:val="007564CC"/>
    <w:rsid w:val="007649F4"/>
    <w:rsid w:val="00772FCF"/>
    <w:rsid w:val="00774950"/>
    <w:rsid w:val="00780CD9"/>
    <w:rsid w:val="007A761E"/>
    <w:rsid w:val="007A7799"/>
    <w:rsid w:val="007B55CF"/>
    <w:rsid w:val="007D4D5E"/>
    <w:rsid w:val="007D574A"/>
    <w:rsid w:val="007E3490"/>
    <w:rsid w:val="007F5ADA"/>
    <w:rsid w:val="0080558A"/>
    <w:rsid w:val="0080636D"/>
    <w:rsid w:val="00814B95"/>
    <w:rsid w:val="00815703"/>
    <w:rsid w:val="00822D8D"/>
    <w:rsid w:val="00824BFB"/>
    <w:rsid w:val="00830092"/>
    <w:rsid w:val="008312C8"/>
    <w:rsid w:val="00834501"/>
    <w:rsid w:val="0083673E"/>
    <w:rsid w:val="00843078"/>
    <w:rsid w:val="00853CC1"/>
    <w:rsid w:val="008620F9"/>
    <w:rsid w:val="00864AC5"/>
    <w:rsid w:val="00867168"/>
    <w:rsid w:val="00886832"/>
    <w:rsid w:val="00893100"/>
    <w:rsid w:val="008A5E16"/>
    <w:rsid w:val="008B624A"/>
    <w:rsid w:val="008E1F85"/>
    <w:rsid w:val="008F3D90"/>
    <w:rsid w:val="00905DEE"/>
    <w:rsid w:val="00906EFB"/>
    <w:rsid w:val="00911D03"/>
    <w:rsid w:val="00913F38"/>
    <w:rsid w:val="009239A2"/>
    <w:rsid w:val="00923DCD"/>
    <w:rsid w:val="00924DFB"/>
    <w:rsid w:val="00941CEB"/>
    <w:rsid w:val="0094643F"/>
    <w:rsid w:val="00951BD2"/>
    <w:rsid w:val="00952ED4"/>
    <w:rsid w:val="00961EF9"/>
    <w:rsid w:val="00965394"/>
    <w:rsid w:val="00966C54"/>
    <w:rsid w:val="00972F1F"/>
    <w:rsid w:val="00975523"/>
    <w:rsid w:val="00980889"/>
    <w:rsid w:val="00983E53"/>
    <w:rsid w:val="00996AB5"/>
    <w:rsid w:val="009A50F5"/>
    <w:rsid w:val="009A7463"/>
    <w:rsid w:val="009B32F9"/>
    <w:rsid w:val="009D2185"/>
    <w:rsid w:val="00A10FAA"/>
    <w:rsid w:val="00A14383"/>
    <w:rsid w:val="00A267CE"/>
    <w:rsid w:val="00A27AEE"/>
    <w:rsid w:val="00A31565"/>
    <w:rsid w:val="00A325A0"/>
    <w:rsid w:val="00A50280"/>
    <w:rsid w:val="00A507C0"/>
    <w:rsid w:val="00A51B3B"/>
    <w:rsid w:val="00A63BFB"/>
    <w:rsid w:val="00A65AEB"/>
    <w:rsid w:val="00A67E37"/>
    <w:rsid w:val="00A7549C"/>
    <w:rsid w:val="00A81728"/>
    <w:rsid w:val="00A97EE1"/>
    <w:rsid w:val="00AC5B9A"/>
    <w:rsid w:val="00AD0625"/>
    <w:rsid w:val="00AD5F87"/>
    <w:rsid w:val="00B00DC8"/>
    <w:rsid w:val="00B0789F"/>
    <w:rsid w:val="00B11362"/>
    <w:rsid w:val="00B115C7"/>
    <w:rsid w:val="00B12AFD"/>
    <w:rsid w:val="00B14A5B"/>
    <w:rsid w:val="00B16EED"/>
    <w:rsid w:val="00B255C1"/>
    <w:rsid w:val="00B270E9"/>
    <w:rsid w:val="00B35B25"/>
    <w:rsid w:val="00B403CA"/>
    <w:rsid w:val="00B454DD"/>
    <w:rsid w:val="00B51ACD"/>
    <w:rsid w:val="00B62778"/>
    <w:rsid w:val="00B7472C"/>
    <w:rsid w:val="00B75E57"/>
    <w:rsid w:val="00B81886"/>
    <w:rsid w:val="00B821A1"/>
    <w:rsid w:val="00B82592"/>
    <w:rsid w:val="00B92834"/>
    <w:rsid w:val="00BF17BF"/>
    <w:rsid w:val="00BF7465"/>
    <w:rsid w:val="00C01F91"/>
    <w:rsid w:val="00C141CC"/>
    <w:rsid w:val="00C1573C"/>
    <w:rsid w:val="00C15B8F"/>
    <w:rsid w:val="00C17DEB"/>
    <w:rsid w:val="00C21DD6"/>
    <w:rsid w:val="00C36451"/>
    <w:rsid w:val="00C5592D"/>
    <w:rsid w:val="00C56DD5"/>
    <w:rsid w:val="00C63A5F"/>
    <w:rsid w:val="00C80A85"/>
    <w:rsid w:val="00C83144"/>
    <w:rsid w:val="00C87BEB"/>
    <w:rsid w:val="00C93374"/>
    <w:rsid w:val="00C94FDF"/>
    <w:rsid w:val="00C95C85"/>
    <w:rsid w:val="00CA2D57"/>
    <w:rsid w:val="00CC452E"/>
    <w:rsid w:val="00CC5569"/>
    <w:rsid w:val="00CD3108"/>
    <w:rsid w:val="00CE7B86"/>
    <w:rsid w:val="00CF1E82"/>
    <w:rsid w:val="00D03DA8"/>
    <w:rsid w:val="00D045CF"/>
    <w:rsid w:val="00D103B0"/>
    <w:rsid w:val="00D229B3"/>
    <w:rsid w:val="00D50BA1"/>
    <w:rsid w:val="00D64185"/>
    <w:rsid w:val="00D843DB"/>
    <w:rsid w:val="00DA1791"/>
    <w:rsid w:val="00DA19FC"/>
    <w:rsid w:val="00DA5329"/>
    <w:rsid w:val="00DB3CB6"/>
    <w:rsid w:val="00DB667F"/>
    <w:rsid w:val="00DC7D18"/>
    <w:rsid w:val="00DD3566"/>
    <w:rsid w:val="00DE5AAE"/>
    <w:rsid w:val="00DE67A5"/>
    <w:rsid w:val="00DF395F"/>
    <w:rsid w:val="00DF45D5"/>
    <w:rsid w:val="00E04ECA"/>
    <w:rsid w:val="00E153ED"/>
    <w:rsid w:val="00E157F5"/>
    <w:rsid w:val="00E21DDD"/>
    <w:rsid w:val="00E31CAF"/>
    <w:rsid w:val="00E41922"/>
    <w:rsid w:val="00E5050A"/>
    <w:rsid w:val="00E5177C"/>
    <w:rsid w:val="00E85D0F"/>
    <w:rsid w:val="00E867F6"/>
    <w:rsid w:val="00EB5F63"/>
    <w:rsid w:val="00EC7B79"/>
    <w:rsid w:val="00EE0AA9"/>
    <w:rsid w:val="00EF3E8D"/>
    <w:rsid w:val="00F034AD"/>
    <w:rsid w:val="00F04412"/>
    <w:rsid w:val="00F05C19"/>
    <w:rsid w:val="00F17949"/>
    <w:rsid w:val="00F2490E"/>
    <w:rsid w:val="00F36CBC"/>
    <w:rsid w:val="00F41860"/>
    <w:rsid w:val="00F504E7"/>
    <w:rsid w:val="00F51DDF"/>
    <w:rsid w:val="00F56451"/>
    <w:rsid w:val="00F65BE8"/>
    <w:rsid w:val="00F67D3D"/>
    <w:rsid w:val="00F84D89"/>
    <w:rsid w:val="00F93E68"/>
    <w:rsid w:val="00FA2734"/>
    <w:rsid w:val="00FB572F"/>
    <w:rsid w:val="00FC0F22"/>
    <w:rsid w:val="00FC135F"/>
    <w:rsid w:val="00FC66AE"/>
    <w:rsid w:val="00FD2305"/>
    <w:rsid w:val="00FD59DB"/>
    <w:rsid w:val="00FE423B"/>
    <w:rsid w:val="00FE5DFB"/>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D18"/>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DC7D18"/>
    <w:pPr>
      <w:autoSpaceDE w:val="0"/>
      <w:autoSpaceDN w:val="0"/>
      <w:adjustRightInd w:val="0"/>
    </w:pPr>
    <w:rPr>
      <w:rFonts w:ascii="Arial" w:hAnsi="Arial" w:cs="Arial"/>
      <w:sz w:val="24"/>
      <w:szCs w:val="24"/>
    </w:rPr>
  </w:style>
  <w:style w:type="paragraph" w:styleId="Header">
    <w:name w:val="header"/>
    <w:basedOn w:val="Normal"/>
    <w:link w:val="HeaderChar"/>
    <w:uiPriority w:val="99"/>
    <w:rsid w:val="00DC7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D18"/>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C7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D18"/>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DC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C7D18"/>
    <w:rPr>
      <w:rFonts w:ascii="Tahoma" w:eastAsiaTheme="minorHAnsi" w:hAnsi="Tahoma" w:cs="Tahoma"/>
      <w:sz w:val="16"/>
      <w:szCs w:val="16"/>
      <w:lang w:eastAsia="en-US"/>
    </w:rPr>
  </w:style>
  <w:style w:type="character" w:styleId="CommentReference">
    <w:name w:val="annotation reference"/>
    <w:basedOn w:val="DefaultParagraphFont"/>
    <w:rsid w:val="00DC7D18"/>
    <w:rPr>
      <w:sz w:val="16"/>
      <w:szCs w:val="16"/>
    </w:rPr>
  </w:style>
  <w:style w:type="paragraph" w:styleId="CommentText">
    <w:name w:val="annotation text"/>
    <w:basedOn w:val="Normal"/>
    <w:link w:val="CommentTextChar"/>
    <w:rsid w:val="00DC7D18"/>
    <w:pPr>
      <w:spacing w:line="240" w:lineRule="auto"/>
    </w:pPr>
    <w:rPr>
      <w:sz w:val="20"/>
      <w:szCs w:val="20"/>
    </w:rPr>
  </w:style>
  <w:style w:type="character" w:customStyle="1" w:styleId="CommentTextChar">
    <w:name w:val="Comment Text Char"/>
    <w:basedOn w:val="DefaultParagraphFont"/>
    <w:link w:val="CommentText"/>
    <w:rsid w:val="00DC7D1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DC7D18"/>
    <w:rPr>
      <w:b/>
      <w:bCs/>
    </w:rPr>
  </w:style>
  <w:style w:type="character" w:customStyle="1" w:styleId="CommentSubjectChar">
    <w:name w:val="Comment Subject Char"/>
    <w:basedOn w:val="CommentTextChar"/>
    <w:link w:val="CommentSubject"/>
    <w:rsid w:val="00DC7D18"/>
    <w:rPr>
      <w:rFonts w:asciiTheme="minorHAnsi" w:eastAsiaTheme="minorHAnsi" w:hAnsiTheme="minorHAnsi" w:cstheme="minorBidi"/>
      <w:b/>
      <w:bCs/>
      <w:lang w:eastAsia="en-US"/>
    </w:rPr>
  </w:style>
  <w:style w:type="paragraph" w:styleId="ListParagraph">
    <w:name w:val="List Paragraph"/>
    <w:basedOn w:val="Normal"/>
    <w:uiPriority w:val="34"/>
    <w:qFormat/>
    <w:rsid w:val="0052473F"/>
    <w:pPr>
      <w:ind w:left="720"/>
      <w:contextualSpacing/>
    </w:pPr>
  </w:style>
  <w:style w:type="paragraph" w:styleId="NormalWeb">
    <w:name w:val="Normal (Web)"/>
    <w:basedOn w:val="Normal"/>
    <w:uiPriority w:val="99"/>
    <w:unhideWhenUsed/>
    <w:rsid w:val="00906EF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D18"/>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DC7D18"/>
    <w:pPr>
      <w:autoSpaceDE w:val="0"/>
      <w:autoSpaceDN w:val="0"/>
      <w:adjustRightInd w:val="0"/>
    </w:pPr>
    <w:rPr>
      <w:rFonts w:ascii="Arial" w:hAnsi="Arial" w:cs="Arial"/>
      <w:sz w:val="24"/>
      <w:szCs w:val="24"/>
    </w:rPr>
  </w:style>
  <w:style w:type="paragraph" w:styleId="Header">
    <w:name w:val="header"/>
    <w:basedOn w:val="Normal"/>
    <w:link w:val="HeaderChar"/>
    <w:uiPriority w:val="99"/>
    <w:rsid w:val="00DC7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D18"/>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C7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D18"/>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DC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C7D18"/>
    <w:rPr>
      <w:rFonts w:ascii="Tahoma" w:eastAsiaTheme="minorHAnsi" w:hAnsi="Tahoma" w:cs="Tahoma"/>
      <w:sz w:val="16"/>
      <w:szCs w:val="16"/>
      <w:lang w:eastAsia="en-US"/>
    </w:rPr>
  </w:style>
  <w:style w:type="character" w:styleId="CommentReference">
    <w:name w:val="annotation reference"/>
    <w:basedOn w:val="DefaultParagraphFont"/>
    <w:rsid w:val="00DC7D18"/>
    <w:rPr>
      <w:sz w:val="16"/>
      <w:szCs w:val="16"/>
    </w:rPr>
  </w:style>
  <w:style w:type="paragraph" w:styleId="CommentText">
    <w:name w:val="annotation text"/>
    <w:basedOn w:val="Normal"/>
    <w:link w:val="CommentTextChar"/>
    <w:rsid w:val="00DC7D18"/>
    <w:pPr>
      <w:spacing w:line="240" w:lineRule="auto"/>
    </w:pPr>
    <w:rPr>
      <w:sz w:val="20"/>
      <w:szCs w:val="20"/>
    </w:rPr>
  </w:style>
  <w:style w:type="character" w:customStyle="1" w:styleId="CommentTextChar">
    <w:name w:val="Comment Text Char"/>
    <w:basedOn w:val="DefaultParagraphFont"/>
    <w:link w:val="CommentText"/>
    <w:rsid w:val="00DC7D1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DC7D18"/>
    <w:rPr>
      <w:b/>
      <w:bCs/>
    </w:rPr>
  </w:style>
  <w:style w:type="character" w:customStyle="1" w:styleId="CommentSubjectChar">
    <w:name w:val="Comment Subject Char"/>
    <w:basedOn w:val="CommentTextChar"/>
    <w:link w:val="CommentSubject"/>
    <w:rsid w:val="00DC7D18"/>
    <w:rPr>
      <w:rFonts w:asciiTheme="minorHAnsi" w:eastAsiaTheme="minorHAnsi" w:hAnsiTheme="minorHAnsi" w:cstheme="minorBidi"/>
      <w:b/>
      <w:bCs/>
      <w:lang w:eastAsia="en-US"/>
    </w:rPr>
  </w:style>
  <w:style w:type="paragraph" w:styleId="ListParagraph">
    <w:name w:val="List Paragraph"/>
    <w:basedOn w:val="Normal"/>
    <w:uiPriority w:val="34"/>
    <w:qFormat/>
    <w:rsid w:val="0052473F"/>
    <w:pPr>
      <w:ind w:left="720"/>
      <w:contextualSpacing/>
    </w:pPr>
  </w:style>
  <w:style w:type="paragraph" w:styleId="NormalWeb">
    <w:name w:val="Normal (Web)"/>
    <w:basedOn w:val="Normal"/>
    <w:uiPriority w:val="99"/>
    <w:unhideWhenUsed/>
    <w:rsid w:val="00906EF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558411">
      <w:bodyDiv w:val="1"/>
      <w:marLeft w:val="0"/>
      <w:marRight w:val="0"/>
      <w:marTop w:val="0"/>
      <w:marBottom w:val="0"/>
      <w:divBdr>
        <w:top w:val="none" w:sz="0" w:space="0" w:color="auto"/>
        <w:left w:val="none" w:sz="0" w:space="0" w:color="auto"/>
        <w:bottom w:val="none" w:sz="0" w:space="0" w:color="auto"/>
        <w:right w:val="none" w:sz="0" w:space="0" w:color="auto"/>
      </w:divBdr>
      <w:divsChild>
        <w:div w:id="1835296449">
          <w:marLeft w:val="0"/>
          <w:marRight w:val="0"/>
          <w:marTop w:val="0"/>
          <w:marBottom w:val="0"/>
          <w:divBdr>
            <w:top w:val="none" w:sz="0" w:space="0" w:color="auto"/>
            <w:left w:val="none" w:sz="0" w:space="0" w:color="auto"/>
            <w:bottom w:val="none" w:sz="0" w:space="0" w:color="auto"/>
            <w:right w:val="none" w:sz="0" w:space="0" w:color="auto"/>
          </w:divBdr>
          <w:divsChild>
            <w:div w:id="7602250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E1488-F64D-471D-AA04-1AA3392B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83C82056</Template>
  <TotalTime>0</TotalTime>
  <Pages>8</Pages>
  <Words>2548</Words>
  <Characters>14373</Characters>
  <Application>Microsoft Office Word</Application>
  <DocSecurity>4</DocSecurity>
  <Lines>290</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imccormi</dc:creator>
  <cp:lastModifiedBy>Rees, Dave</cp:lastModifiedBy>
  <cp:revision>2</cp:revision>
  <cp:lastPrinted>2014-06-20T05:35:00Z</cp:lastPrinted>
  <dcterms:created xsi:type="dcterms:W3CDTF">2014-08-27T05:07:00Z</dcterms:created>
  <dcterms:modified xsi:type="dcterms:W3CDTF">2014-08-27T05:07:00Z</dcterms:modified>
</cp:coreProperties>
</file>