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F4B" w:rsidRPr="0069663C" w:rsidRDefault="002F6F4B" w:rsidP="002F6F4B">
      <w:pPr>
        <w:rPr>
          <w:sz w:val="26"/>
        </w:rPr>
      </w:pPr>
      <w:bookmarkStart w:id="0" w:name="_GoBack"/>
      <w:bookmarkEnd w:id="0"/>
      <w:r>
        <w:rPr>
          <w:noProof/>
          <w:sz w:val="26"/>
          <w:lang w:eastAsia="en-AU"/>
        </w:rPr>
        <w:drawing>
          <wp:inline distT="0" distB="0" distL="0" distR="0" wp14:anchorId="2E7A822B" wp14:editId="2CE07FC4">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2F6F4B" w:rsidRPr="0069663C" w:rsidRDefault="002F6F4B" w:rsidP="002F6F4B">
      <w:pPr>
        <w:pStyle w:val="Title"/>
        <w:pBdr>
          <w:bottom w:val="single" w:sz="4" w:space="3" w:color="auto"/>
        </w:pBdr>
      </w:pPr>
      <w:bookmarkStart w:id="1" w:name="Citation"/>
      <w:r>
        <w:t xml:space="preserve">Standards for </w:t>
      </w:r>
      <w:r w:rsidR="00877587">
        <w:t>VET Regulators</w:t>
      </w:r>
      <w:r w:rsidRPr="0069663C">
        <w:t xml:space="preserve"> 2</w:t>
      </w:r>
      <w:r w:rsidR="002C41D1">
        <w:t>015</w:t>
      </w:r>
      <w:bookmarkEnd w:id="1"/>
    </w:p>
    <w:p w:rsidR="002F6F4B" w:rsidRDefault="002F6F4B" w:rsidP="002F6F4B">
      <w:pPr>
        <w:spacing w:before="360"/>
        <w:jc w:val="both"/>
      </w:pPr>
    </w:p>
    <w:p w:rsidR="002F6F4B" w:rsidRPr="006578DC" w:rsidRDefault="002F6F4B" w:rsidP="002F6F4B">
      <w:pPr>
        <w:spacing w:before="360"/>
        <w:jc w:val="both"/>
        <w:rPr>
          <w:i/>
        </w:rPr>
      </w:pPr>
      <w:r>
        <w:t>I, Ian Elgin Macfarlane, Minister for Industry, make thes</w:t>
      </w:r>
      <w:r w:rsidR="00877587">
        <w:t>e Standards under subsection 189</w:t>
      </w:r>
      <w:r>
        <w:t xml:space="preserve">(1) of the </w:t>
      </w:r>
      <w:r w:rsidRPr="006578DC">
        <w:rPr>
          <w:i/>
        </w:rPr>
        <w:t xml:space="preserve">National Vocational Education and Training Regulator Act 2011. </w:t>
      </w:r>
    </w:p>
    <w:p w:rsidR="002F6F4B" w:rsidRDefault="002F6F4B" w:rsidP="002F6F4B">
      <w:pPr>
        <w:tabs>
          <w:tab w:val="left" w:pos="3119"/>
        </w:tabs>
        <w:spacing w:before="300" w:after="600" w:line="300" w:lineRule="atLeast"/>
      </w:pPr>
      <w:bookmarkStart w:id="2" w:name="MadeByDate"/>
    </w:p>
    <w:p w:rsidR="002F6F4B" w:rsidRDefault="002F6F4B" w:rsidP="002F6F4B">
      <w:pPr>
        <w:tabs>
          <w:tab w:val="left" w:pos="3119"/>
        </w:tabs>
        <w:spacing w:before="300" w:after="600" w:line="300" w:lineRule="atLeast"/>
      </w:pPr>
    </w:p>
    <w:p w:rsidR="002F6F4B" w:rsidRDefault="002F6F4B" w:rsidP="002F6F4B">
      <w:pPr>
        <w:tabs>
          <w:tab w:val="left" w:pos="3119"/>
        </w:tabs>
        <w:spacing w:before="300" w:after="600" w:line="300" w:lineRule="atLeast"/>
      </w:pPr>
    </w:p>
    <w:p w:rsidR="002F6F4B" w:rsidRPr="0069663C" w:rsidRDefault="002F6F4B" w:rsidP="002F6F4B">
      <w:pPr>
        <w:tabs>
          <w:tab w:val="left" w:pos="3119"/>
        </w:tabs>
        <w:spacing w:before="300" w:after="600" w:line="300" w:lineRule="atLeast"/>
      </w:pPr>
      <w:r w:rsidRPr="00DF1C5B">
        <w:t xml:space="preserve">Dated </w:t>
      </w:r>
      <w:bookmarkEnd w:id="2"/>
      <w:r w:rsidR="00DF1C5B" w:rsidRPr="00DF1C5B">
        <w:t>Monday, 20 October 2014</w:t>
      </w:r>
    </w:p>
    <w:p w:rsidR="002F6F4B" w:rsidRDefault="002F6F4B" w:rsidP="002F6F4B">
      <w:pPr>
        <w:tabs>
          <w:tab w:val="left" w:pos="3969"/>
        </w:tabs>
        <w:spacing w:before="480" w:line="300" w:lineRule="atLeast"/>
      </w:pPr>
    </w:p>
    <w:p w:rsidR="002F6F4B" w:rsidRDefault="002F6F4B" w:rsidP="002F6F4B">
      <w:pPr>
        <w:tabs>
          <w:tab w:val="left" w:pos="3969"/>
        </w:tabs>
        <w:spacing w:before="480" w:line="300" w:lineRule="atLeast"/>
      </w:pPr>
    </w:p>
    <w:p w:rsidR="002F6F4B" w:rsidRDefault="002F6F4B" w:rsidP="002F6F4B">
      <w:pPr>
        <w:tabs>
          <w:tab w:val="left" w:pos="3969"/>
        </w:tabs>
        <w:spacing w:before="480" w:line="300" w:lineRule="atLeast"/>
      </w:pPr>
    </w:p>
    <w:p w:rsidR="00063929" w:rsidRDefault="002F6F4B" w:rsidP="002F6F4B">
      <w:r>
        <w:t>Ian Elgin Macfarlane</w:t>
      </w:r>
    </w:p>
    <w:p w:rsidR="002F6F4B" w:rsidRPr="0069663C" w:rsidRDefault="002F6F4B" w:rsidP="002F6F4B">
      <w:pPr>
        <w:pBdr>
          <w:bottom w:val="single" w:sz="4" w:space="12" w:color="auto"/>
        </w:pBdr>
        <w:tabs>
          <w:tab w:val="left" w:pos="3119"/>
        </w:tabs>
        <w:spacing w:line="300" w:lineRule="atLeast"/>
      </w:pPr>
      <w:r>
        <w:t>Minister for Industry</w:t>
      </w:r>
    </w:p>
    <w:p w:rsidR="002F6F4B" w:rsidRDefault="002F6F4B">
      <w:pPr>
        <w:spacing w:after="200" w:line="276" w:lineRule="auto"/>
      </w:pPr>
      <w:r>
        <w:br w:type="page"/>
      </w:r>
    </w:p>
    <w:p w:rsidR="002F6F4B" w:rsidRPr="00E23604" w:rsidRDefault="002F6F4B" w:rsidP="002F6F4B">
      <w:pPr>
        <w:jc w:val="center"/>
        <w:rPr>
          <w:rFonts w:ascii="Arial" w:hAnsi="Arial" w:cs="Arial"/>
          <w:b/>
        </w:rPr>
      </w:pPr>
      <w:r w:rsidRPr="00E23604">
        <w:rPr>
          <w:rFonts w:ascii="Arial" w:hAnsi="Arial" w:cs="Arial"/>
          <w:b/>
        </w:rPr>
        <w:lastRenderedPageBreak/>
        <w:t>Commonwealth of Australia</w:t>
      </w:r>
    </w:p>
    <w:p w:rsidR="002F6F4B" w:rsidRPr="00E23604" w:rsidRDefault="002F6F4B" w:rsidP="002F6F4B">
      <w:pPr>
        <w:jc w:val="center"/>
        <w:rPr>
          <w:rFonts w:ascii="Arial" w:hAnsi="Arial" w:cs="Arial"/>
          <w:b/>
        </w:rPr>
      </w:pPr>
    </w:p>
    <w:p w:rsidR="002F6F4B" w:rsidRPr="00E23604" w:rsidRDefault="002F6F4B" w:rsidP="002F6F4B">
      <w:pPr>
        <w:jc w:val="center"/>
        <w:rPr>
          <w:rFonts w:ascii="Arial" w:hAnsi="Arial" w:cs="Arial"/>
          <w:b/>
          <w:i/>
        </w:rPr>
      </w:pPr>
      <w:r w:rsidRPr="00E23604">
        <w:rPr>
          <w:rFonts w:ascii="Arial" w:hAnsi="Arial" w:cs="Arial"/>
          <w:b/>
          <w:i/>
        </w:rPr>
        <w:t>National Vocational Education and Training Regulator Act 2011</w:t>
      </w:r>
    </w:p>
    <w:p w:rsidR="002F6F4B" w:rsidRPr="00E23604" w:rsidRDefault="002F6F4B" w:rsidP="002F6F4B">
      <w:pPr>
        <w:jc w:val="center"/>
        <w:rPr>
          <w:rFonts w:ascii="Arial" w:hAnsi="Arial" w:cs="Arial"/>
          <w:b/>
          <w:i/>
        </w:rPr>
      </w:pPr>
    </w:p>
    <w:p w:rsidR="002F6F4B" w:rsidRPr="00E23604" w:rsidRDefault="002F6F4B" w:rsidP="002F6F4B">
      <w:pPr>
        <w:jc w:val="center"/>
        <w:rPr>
          <w:rFonts w:ascii="Arial" w:hAnsi="Arial" w:cs="Arial"/>
          <w:b/>
          <w:i/>
        </w:rPr>
      </w:pPr>
      <w:r w:rsidRPr="00E23604">
        <w:rPr>
          <w:rFonts w:ascii="Arial" w:hAnsi="Arial" w:cs="Arial"/>
          <w:b/>
          <w:i/>
        </w:rPr>
        <w:t xml:space="preserve">Standards for </w:t>
      </w:r>
      <w:r w:rsidR="00877587">
        <w:rPr>
          <w:rFonts w:ascii="Arial" w:hAnsi="Arial" w:cs="Arial"/>
          <w:b/>
          <w:i/>
        </w:rPr>
        <w:t>VET Regulators 2015</w:t>
      </w:r>
    </w:p>
    <w:p w:rsidR="002F6F4B" w:rsidRPr="00E23604" w:rsidRDefault="002F6F4B" w:rsidP="002F6F4B">
      <w:pPr>
        <w:rPr>
          <w:rFonts w:ascii="Arial" w:hAnsi="Arial" w:cs="Arial"/>
          <w:b/>
          <w:sz w:val="22"/>
          <w:szCs w:val="22"/>
        </w:rPr>
      </w:pPr>
    </w:p>
    <w:p w:rsidR="002F6F4B" w:rsidRPr="00E23604" w:rsidRDefault="002F6F4B" w:rsidP="002F6F4B">
      <w:pPr>
        <w:rPr>
          <w:rFonts w:ascii="Arial" w:hAnsi="Arial" w:cs="Arial"/>
          <w:b/>
          <w:sz w:val="22"/>
          <w:szCs w:val="22"/>
        </w:rPr>
      </w:pPr>
    </w:p>
    <w:p w:rsidR="002F6F4B" w:rsidRPr="00E23604" w:rsidRDefault="002F6F4B" w:rsidP="002F6F4B">
      <w:pPr>
        <w:rPr>
          <w:rFonts w:ascii="Arial" w:hAnsi="Arial" w:cs="Arial"/>
          <w:b/>
          <w:sz w:val="22"/>
          <w:szCs w:val="22"/>
        </w:rPr>
      </w:pPr>
      <w:r w:rsidRPr="00E23604">
        <w:rPr>
          <w:rFonts w:ascii="Arial" w:hAnsi="Arial" w:cs="Arial"/>
          <w:b/>
          <w:sz w:val="22"/>
          <w:szCs w:val="22"/>
        </w:rPr>
        <w:t>PART 1</w:t>
      </w:r>
      <w:r w:rsidRPr="00E23604">
        <w:rPr>
          <w:rFonts w:ascii="Arial" w:hAnsi="Arial" w:cs="Arial"/>
          <w:b/>
          <w:sz w:val="22"/>
          <w:szCs w:val="22"/>
        </w:rPr>
        <w:tab/>
        <w:t>PRELIMINARY</w:t>
      </w:r>
    </w:p>
    <w:p w:rsidR="002F6F4B" w:rsidRPr="00E23604" w:rsidRDefault="002F6F4B" w:rsidP="002F6F4B">
      <w:pPr>
        <w:rPr>
          <w:rFonts w:ascii="Arial" w:hAnsi="Arial" w:cs="Arial"/>
          <w:b/>
          <w:sz w:val="22"/>
          <w:szCs w:val="22"/>
        </w:rPr>
      </w:pPr>
    </w:p>
    <w:p w:rsidR="002F6F4B" w:rsidRPr="00E23604" w:rsidRDefault="002F6F4B" w:rsidP="002F6F4B">
      <w:pPr>
        <w:pStyle w:val="ListParagraph"/>
        <w:numPr>
          <w:ilvl w:val="0"/>
          <w:numId w:val="1"/>
        </w:numPr>
        <w:rPr>
          <w:rFonts w:cs="Arial"/>
          <w:b/>
          <w:szCs w:val="22"/>
        </w:rPr>
      </w:pPr>
      <w:r w:rsidRPr="00E23604">
        <w:rPr>
          <w:rFonts w:cs="Arial"/>
          <w:b/>
          <w:szCs w:val="22"/>
        </w:rPr>
        <w:t>Name of Instrument</w:t>
      </w:r>
    </w:p>
    <w:p w:rsidR="002F6F4B" w:rsidRPr="00E23604" w:rsidRDefault="002F6F4B" w:rsidP="002F6F4B">
      <w:pPr>
        <w:rPr>
          <w:rFonts w:ascii="Arial" w:hAnsi="Arial" w:cs="Arial"/>
          <w:b/>
          <w:sz w:val="22"/>
          <w:szCs w:val="22"/>
        </w:rPr>
      </w:pPr>
    </w:p>
    <w:p w:rsidR="002F6F4B" w:rsidRPr="00E23604" w:rsidRDefault="002F6F4B" w:rsidP="002F6F4B">
      <w:pPr>
        <w:rPr>
          <w:rFonts w:ascii="Arial" w:hAnsi="Arial" w:cs="Arial"/>
          <w:sz w:val="22"/>
          <w:szCs w:val="22"/>
        </w:rPr>
      </w:pPr>
      <w:r w:rsidRPr="00E23604">
        <w:rPr>
          <w:rFonts w:ascii="Arial" w:hAnsi="Arial" w:cs="Arial"/>
          <w:sz w:val="22"/>
          <w:szCs w:val="22"/>
        </w:rPr>
        <w:t xml:space="preserve">This legislative instrument may be cited as the </w:t>
      </w:r>
      <w:r w:rsidRPr="00E23604">
        <w:rPr>
          <w:rFonts w:ascii="Arial" w:hAnsi="Arial" w:cs="Arial"/>
          <w:i/>
          <w:sz w:val="22"/>
          <w:szCs w:val="22"/>
        </w:rPr>
        <w:t xml:space="preserve">Standards for </w:t>
      </w:r>
      <w:r w:rsidR="00877587">
        <w:rPr>
          <w:rFonts w:ascii="Arial" w:hAnsi="Arial" w:cs="Arial"/>
          <w:i/>
          <w:sz w:val="22"/>
          <w:szCs w:val="22"/>
        </w:rPr>
        <w:t xml:space="preserve">VET Regulators </w:t>
      </w:r>
      <w:r w:rsidRPr="00E23604">
        <w:rPr>
          <w:rFonts w:ascii="Arial" w:hAnsi="Arial" w:cs="Arial"/>
          <w:i/>
          <w:sz w:val="22"/>
          <w:szCs w:val="22"/>
        </w:rPr>
        <w:t>2015</w:t>
      </w:r>
      <w:r w:rsidRPr="00E23604">
        <w:rPr>
          <w:rFonts w:ascii="Arial" w:hAnsi="Arial" w:cs="Arial"/>
          <w:sz w:val="22"/>
          <w:szCs w:val="22"/>
        </w:rPr>
        <w:t>.</w:t>
      </w:r>
    </w:p>
    <w:p w:rsidR="002F6F4B" w:rsidRPr="00E23604" w:rsidRDefault="002F6F4B" w:rsidP="002F6F4B">
      <w:pPr>
        <w:rPr>
          <w:rFonts w:ascii="Arial" w:hAnsi="Arial" w:cs="Arial"/>
          <w:sz w:val="22"/>
          <w:szCs w:val="22"/>
        </w:rPr>
      </w:pPr>
    </w:p>
    <w:p w:rsidR="002F6F4B" w:rsidRPr="00E23604" w:rsidRDefault="002F6F4B" w:rsidP="002F6F4B">
      <w:pPr>
        <w:pStyle w:val="ListParagraph"/>
        <w:numPr>
          <w:ilvl w:val="0"/>
          <w:numId w:val="1"/>
        </w:numPr>
        <w:rPr>
          <w:rFonts w:cs="Arial"/>
          <w:b/>
          <w:szCs w:val="22"/>
        </w:rPr>
      </w:pPr>
      <w:r w:rsidRPr="00E23604">
        <w:rPr>
          <w:rFonts w:cs="Arial"/>
          <w:b/>
          <w:szCs w:val="22"/>
        </w:rPr>
        <w:t xml:space="preserve">Authority </w:t>
      </w:r>
    </w:p>
    <w:p w:rsidR="002F6F4B" w:rsidRPr="00E23604" w:rsidRDefault="002F6F4B" w:rsidP="002F6F4B">
      <w:pPr>
        <w:rPr>
          <w:rFonts w:ascii="Arial" w:hAnsi="Arial" w:cs="Arial"/>
          <w:b/>
          <w:sz w:val="22"/>
          <w:szCs w:val="22"/>
        </w:rPr>
      </w:pPr>
    </w:p>
    <w:p w:rsidR="002F6F4B" w:rsidRPr="00E23604" w:rsidRDefault="002F6F4B" w:rsidP="002F6F4B">
      <w:pPr>
        <w:rPr>
          <w:rFonts w:ascii="Arial" w:hAnsi="Arial" w:cs="Arial"/>
          <w:sz w:val="22"/>
          <w:szCs w:val="22"/>
        </w:rPr>
      </w:pPr>
      <w:r w:rsidRPr="00E23604">
        <w:rPr>
          <w:rFonts w:ascii="Arial" w:hAnsi="Arial" w:cs="Arial"/>
          <w:sz w:val="22"/>
          <w:szCs w:val="22"/>
        </w:rPr>
        <w:t>This legislative instrum</w:t>
      </w:r>
      <w:r w:rsidR="00877587">
        <w:rPr>
          <w:rFonts w:ascii="Arial" w:hAnsi="Arial" w:cs="Arial"/>
          <w:sz w:val="22"/>
          <w:szCs w:val="22"/>
        </w:rPr>
        <w:t>ent is made under subsection 189</w:t>
      </w:r>
      <w:r w:rsidRPr="00E23604">
        <w:rPr>
          <w:rFonts w:ascii="Arial" w:hAnsi="Arial" w:cs="Arial"/>
          <w:sz w:val="22"/>
          <w:szCs w:val="22"/>
        </w:rPr>
        <w:t xml:space="preserve">(1) of the </w:t>
      </w:r>
      <w:r w:rsidRPr="00E23604">
        <w:rPr>
          <w:rFonts w:ascii="Arial" w:hAnsi="Arial" w:cs="Arial"/>
          <w:i/>
          <w:sz w:val="22"/>
          <w:szCs w:val="22"/>
        </w:rPr>
        <w:t>National Vocational Education and Training Regulator Act 2011</w:t>
      </w:r>
      <w:r w:rsidRPr="00E23604">
        <w:rPr>
          <w:rFonts w:ascii="Arial" w:hAnsi="Arial" w:cs="Arial"/>
          <w:sz w:val="22"/>
          <w:szCs w:val="22"/>
        </w:rPr>
        <w:t>.</w:t>
      </w:r>
    </w:p>
    <w:p w:rsidR="002F6F4B" w:rsidRPr="00E23604" w:rsidRDefault="002F6F4B" w:rsidP="002F6F4B">
      <w:pPr>
        <w:rPr>
          <w:rFonts w:ascii="Arial" w:hAnsi="Arial" w:cs="Arial"/>
          <w:sz w:val="22"/>
          <w:szCs w:val="22"/>
        </w:rPr>
      </w:pPr>
    </w:p>
    <w:p w:rsidR="002F6F4B" w:rsidRPr="00E23604" w:rsidRDefault="002F6F4B" w:rsidP="002F6F4B">
      <w:pPr>
        <w:pStyle w:val="ListParagraph"/>
        <w:numPr>
          <w:ilvl w:val="0"/>
          <w:numId w:val="1"/>
        </w:numPr>
        <w:rPr>
          <w:rFonts w:cs="Arial"/>
          <w:b/>
          <w:szCs w:val="22"/>
        </w:rPr>
      </w:pPr>
      <w:r w:rsidRPr="00E23604">
        <w:rPr>
          <w:rFonts w:cs="Arial"/>
          <w:b/>
          <w:szCs w:val="22"/>
        </w:rPr>
        <w:t xml:space="preserve">Purpose </w:t>
      </w:r>
    </w:p>
    <w:p w:rsidR="002F6F4B" w:rsidRPr="00E23604" w:rsidRDefault="002F6F4B" w:rsidP="002F6F4B">
      <w:pPr>
        <w:rPr>
          <w:rFonts w:ascii="Arial" w:hAnsi="Arial" w:cs="Arial"/>
          <w:sz w:val="22"/>
          <w:szCs w:val="22"/>
        </w:rPr>
      </w:pPr>
    </w:p>
    <w:p w:rsidR="002F6F4B" w:rsidRPr="00E23604" w:rsidRDefault="002F6F4B" w:rsidP="002F6F4B">
      <w:pPr>
        <w:rPr>
          <w:rFonts w:ascii="Arial" w:hAnsi="Arial" w:cs="Arial"/>
          <w:sz w:val="22"/>
          <w:szCs w:val="22"/>
        </w:rPr>
      </w:pPr>
      <w:r w:rsidRPr="00E23604">
        <w:rPr>
          <w:rFonts w:ascii="Arial" w:hAnsi="Arial" w:cs="Arial"/>
          <w:sz w:val="22"/>
          <w:szCs w:val="22"/>
        </w:rPr>
        <w:t xml:space="preserve">The purpose of this instrument is to make standards for </w:t>
      </w:r>
      <w:r w:rsidR="00877587">
        <w:rPr>
          <w:rFonts w:ascii="Arial" w:hAnsi="Arial" w:cs="Arial"/>
          <w:sz w:val="22"/>
          <w:szCs w:val="22"/>
        </w:rPr>
        <w:t>VET Regulators 2015</w:t>
      </w:r>
      <w:r w:rsidRPr="00E23604">
        <w:rPr>
          <w:rFonts w:ascii="Arial" w:hAnsi="Arial" w:cs="Arial"/>
          <w:sz w:val="22"/>
          <w:szCs w:val="22"/>
        </w:rPr>
        <w:t>.</w:t>
      </w:r>
    </w:p>
    <w:p w:rsidR="002F6F4B" w:rsidRPr="00E23604" w:rsidRDefault="002F6F4B" w:rsidP="002F6F4B">
      <w:pPr>
        <w:rPr>
          <w:rFonts w:ascii="Arial" w:hAnsi="Arial" w:cs="Arial"/>
          <w:sz w:val="22"/>
          <w:szCs w:val="22"/>
        </w:rPr>
      </w:pPr>
    </w:p>
    <w:p w:rsidR="002F6F4B" w:rsidRPr="00E23604" w:rsidRDefault="002F6F4B" w:rsidP="002F6F4B">
      <w:pPr>
        <w:pStyle w:val="ListParagraph"/>
        <w:numPr>
          <w:ilvl w:val="0"/>
          <w:numId w:val="1"/>
        </w:numPr>
        <w:rPr>
          <w:rFonts w:cs="Arial"/>
          <w:szCs w:val="22"/>
        </w:rPr>
      </w:pPr>
      <w:r w:rsidRPr="00E23604">
        <w:rPr>
          <w:rFonts w:cs="Arial"/>
          <w:b/>
          <w:szCs w:val="22"/>
        </w:rPr>
        <w:t>Commencement</w:t>
      </w:r>
    </w:p>
    <w:p w:rsidR="002F6F4B" w:rsidRPr="00E23604" w:rsidRDefault="002F6F4B" w:rsidP="002F6F4B">
      <w:pPr>
        <w:rPr>
          <w:rFonts w:ascii="Arial" w:hAnsi="Arial" w:cs="Arial"/>
          <w:sz w:val="22"/>
          <w:szCs w:val="22"/>
        </w:rPr>
      </w:pPr>
    </w:p>
    <w:p w:rsidR="002F6F4B" w:rsidRDefault="00877587" w:rsidP="00877587">
      <w:pPr>
        <w:rPr>
          <w:rFonts w:ascii="Arial" w:hAnsi="Arial" w:cs="Arial"/>
          <w:sz w:val="22"/>
          <w:szCs w:val="22"/>
        </w:rPr>
      </w:pPr>
      <w:r>
        <w:rPr>
          <w:rFonts w:ascii="Arial" w:hAnsi="Arial" w:cs="Arial"/>
          <w:sz w:val="22"/>
          <w:szCs w:val="22"/>
        </w:rPr>
        <w:t xml:space="preserve">This legislative instrument will come into effect on 1 January 2015. </w:t>
      </w:r>
    </w:p>
    <w:p w:rsidR="00877587" w:rsidRPr="00EE336F" w:rsidRDefault="00877587" w:rsidP="00877587">
      <w:pPr>
        <w:rPr>
          <w:rFonts w:ascii="Arial" w:hAnsi="Arial" w:cs="Arial"/>
          <w:sz w:val="22"/>
          <w:szCs w:val="22"/>
        </w:rPr>
      </w:pPr>
    </w:p>
    <w:p w:rsidR="002F6F4B" w:rsidRPr="00EE336F" w:rsidRDefault="002F6F4B" w:rsidP="002F6F4B">
      <w:pPr>
        <w:pStyle w:val="ListParagraph"/>
        <w:numPr>
          <w:ilvl w:val="0"/>
          <w:numId w:val="1"/>
        </w:numPr>
        <w:rPr>
          <w:rFonts w:cs="Arial"/>
          <w:szCs w:val="22"/>
        </w:rPr>
      </w:pPr>
      <w:r w:rsidRPr="00EE336F">
        <w:rPr>
          <w:rFonts w:cs="Arial"/>
          <w:b/>
          <w:szCs w:val="22"/>
        </w:rPr>
        <w:t>Revocation</w:t>
      </w:r>
    </w:p>
    <w:p w:rsidR="002F6F4B" w:rsidRPr="00EE336F" w:rsidRDefault="002F6F4B" w:rsidP="002F6F4B">
      <w:pPr>
        <w:rPr>
          <w:rFonts w:ascii="Arial" w:hAnsi="Arial" w:cs="Arial"/>
          <w:sz w:val="22"/>
          <w:szCs w:val="22"/>
        </w:rPr>
      </w:pPr>
    </w:p>
    <w:p w:rsidR="002F6F4B" w:rsidRPr="00EE336F" w:rsidRDefault="00877587" w:rsidP="002F6F4B">
      <w:pPr>
        <w:rPr>
          <w:rFonts w:ascii="Arial" w:hAnsi="Arial" w:cs="Arial"/>
          <w:sz w:val="22"/>
          <w:szCs w:val="22"/>
        </w:rPr>
      </w:pPr>
      <w:r w:rsidRPr="00EE336F">
        <w:rPr>
          <w:rFonts w:ascii="Arial" w:hAnsi="Arial" w:cs="Arial"/>
          <w:sz w:val="22"/>
          <w:szCs w:val="22"/>
        </w:rPr>
        <w:t xml:space="preserve">The </w:t>
      </w:r>
      <w:r w:rsidRPr="005A6441">
        <w:rPr>
          <w:rFonts w:ascii="Arial" w:hAnsi="Arial" w:cs="Arial"/>
          <w:i/>
          <w:sz w:val="22"/>
          <w:szCs w:val="22"/>
        </w:rPr>
        <w:t>Standards for VET Regulators</w:t>
      </w:r>
      <w:r w:rsidRPr="00EE336F">
        <w:rPr>
          <w:rFonts w:ascii="Arial" w:hAnsi="Arial" w:cs="Arial"/>
          <w:sz w:val="22"/>
          <w:szCs w:val="22"/>
        </w:rPr>
        <w:t xml:space="preserve"> </w:t>
      </w:r>
      <w:r w:rsidR="005A6441" w:rsidRPr="005A6441">
        <w:rPr>
          <w:rFonts w:ascii="Arial" w:hAnsi="Arial" w:cs="Arial"/>
          <w:i/>
          <w:sz w:val="22"/>
          <w:szCs w:val="22"/>
        </w:rPr>
        <w:t>2011</w:t>
      </w:r>
      <w:r w:rsidR="005A6441">
        <w:rPr>
          <w:rFonts w:ascii="Arial" w:hAnsi="Arial" w:cs="Arial"/>
          <w:sz w:val="22"/>
          <w:szCs w:val="22"/>
        </w:rPr>
        <w:t xml:space="preserve"> </w:t>
      </w:r>
      <w:r w:rsidRPr="00EE336F">
        <w:rPr>
          <w:rFonts w:ascii="Arial" w:hAnsi="Arial" w:cs="Arial"/>
          <w:sz w:val="22"/>
          <w:szCs w:val="22"/>
        </w:rPr>
        <w:t>(F2011L01338)</w:t>
      </w:r>
      <w:r w:rsidR="00EE336F" w:rsidRPr="00EE336F">
        <w:rPr>
          <w:rFonts w:ascii="Arial" w:hAnsi="Arial" w:cs="Arial"/>
          <w:sz w:val="22"/>
          <w:szCs w:val="22"/>
        </w:rPr>
        <w:t xml:space="preserve"> </w:t>
      </w:r>
      <w:r w:rsidRPr="00EE336F">
        <w:rPr>
          <w:rFonts w:ascii="Arial" w:hAnsi="Arial" w:cs="Arial"/>
          <w:sz w:val="22"/>
          <w:szCs w:val="22"/>
        </w:rPr>
        <w:t>are revoked.</w:t>
      </w:r>
    </w:p>
    <w:p w:rsidR="00C40839" w:rsidRPr="00EE336F" w:rsidRDefault="00C40839" w:rsidP="002F6F4B">
      <w:pPr>
        <w:rPr>
          <w:rFonts w:ascii="Arial" w:hAnsi="Arial" w:cs="Arial"/>
          <w:sz w:val="22"/>
          <w:szCs w:val="22"/>
        </w:rPr>
      </w:pPr>
    </w:p>
    <w:p w:rsidR="00C40839" w:rsidRPr="00EE336F" w:rsidRDefault="00C40839" w:rsidP="002F6F4B">
      <w:pPr>
        <w:rPr>
          <w:rFonts w:ascii="Arial" w:hAnsi="Arial" w:cs="Arial"/>
          <w:sz w:val="22"/>
          <w:szCs w:val="22"/>
        </w:rPr>
      </w:pPr>
    </w:p>
    <w:p w:rsidR="00550C8D" w:rsidRPr="00EE336F" w:rsidRDefault="00550C8D" w:rsidP="00550C8D">
      <w:pPr>
        <w:pStyle w:val="ListParagraph"/>
        <w:numPr>
          <w:ilvl w:val="0"/>
          <w:numId w:val="1"/>
        </w:numPr>
        <w:rPr>
          <w:rFonts w:cs="Arial"/>
          <w:szCs w:val="22"/>
        </w:rPr>
      </w:pPr>
      <w:r w:rsidRPr="00EE336F">
        <w:rPr>
          <w:rFonts w:cs="Arial"/>
          <w:b/>
          <w:szCs w:val="22"/>
        </w:rPr>
        <w:t>Transitional Arrangements</w:t>
      </w:r>
    </w:p>
    <w:p w:rsidR="00550C8D" w:rsidRPr="00EE336F" w:rsidRDefault="00550C8D" w:rsidP="00550C8D">
      <w:pPr>
        <w:rPr>
          <w:rFonts w:ascii="Arial" w:hAnsi="Arial" w:cs="Arial"/>
          <w:sz w:val="22"/>
          <w:szCs w:val="22"/>
        </w:rPr>
      </w:pPr>
    </w:p>
    <w:p w:rsidR="00550C8D" w:rsidRDefault="00091F11" w:rsidP="00550C8D">
      <w:pPr>
        <w:rPr>
          <w:rFonts w:ascii="Arial" w:hAnsi="Arial" w:cs="Arial"/>
          <w:sz w:val="22"/>
          <w:szCs w:val="22"/>
        </w:rPr>
      </w:pPr>
      <w:r>
        <w:rPr>
          <w:rFonts w:ascii="Arial" w:hAnsi="Arial" w:cs="Arial"/>
          <w:sz w:val="22"/>
          <w:szCs w:val="22"/>
        </w:rPr>
        <w:t xml:space="preserve">6.1 </w:t>
      </w:r>
      <w:r w:rsidR="00550C8D" w:rsidRPr="00EE336F">
        <w:rPr>
          <w:rFonts w:ascii="Arial" w:hAnsi="Arial" w:cs="Arial"/>
          <w:sz w:val="22"/>
          <w:szCs w:val="22"/>
        </w:rPr>
        <w:t xml:space="preserve">The revocation of the </w:t>
      </w:r>
      <w:r w:rsidR="005A6441" w:rsidRPr="005A6441">
        <w:rPr>
          <w:rFonts w:ascii="Arial" w:hAnsi="Arial" w:cs="Arial"/>
          <w:i/>
          <w:sz w:val="22"/>
          <w:szCs w:val="22"/>
        </w:rPr>
        <w:t>Standards for VET Regulators</w:t>
      </w:r>
      <w:r w:rsidR="005A6441" w:rsidRPr="00EE336F">
        <w:rPr>
          <w:rFonts w:ascii="Arial" w:hAnsi="Arial" w:cs="Arial"/>
          <w:sz w:val="22"/>
          <w:szCs w:val="22"/>
        </w:rPr>
        <w:t xml:space="preserve"> </w:t>
      </w:r>
      <w:r w:rsidR="005A6441" w:rsidRPr="005A6441">
        <w:rPr>
          <w:rFonts w:ascii="Arial" w:hAnsi="Arial" w:cs="Arial"/>
          <w:i/>
          <w:sz w:val="22"/>
          <w:szCs w:val="22"/>
        </w:rPr>
        <w:t>2011</w:t>
      </w:r>
      <w:r w:rsidR="005A6441">
        <w:rPr>
          <w:rFonts w:ascii="Arial" w:hAnsi="Arial" w:cs="Arial"/>
          <w:sz w:val="22"/>
          <w:szCs w:val="22"/>
        </w:rPr>
        <w:t xml:space="preserve"> </w:t>
      </w:r>
      <w:r w:rsidR="00550C8D" w:rsidRPr="00EE336F">
        <w:rPr>
          <w:rFonts w:ascii="Arial" w:hAnsi="Arial" w:cs="Arial"/>
          <w:sz w:val="22"/>
          <w:szCs w:val="22"/>
        </w:rPr>
        <w:t xml:space="preserve">does not affect the validity of any action taken or decision made under that instrument. A decision made under the </w:t>
      </w:r>
      <w:r w:rsidR="005A6441" w:rsidRPr="005A6441">
        <w:rPr>
          <w:rFonts w:ascii="Arial" w:hAnsi="Arial" w:cs="Arial"/>
          <w:i/>
          <w:sz w:val="22"/>
          <w:szCs w:val="22"/>
        </w:rPr>
        <w:t>Standards for VET Regulators</w:t>
      </w:r>
      <w:r w:rsidR="005A6441" w:rsidRPr="00EE336F">
        <w:rPr>
          <w:rFonts w:ascii="Arial" w:hAnsi="Arial" w:cs="Arial"/>
          <w:sz w:val="22"/>
          <w:szCs w:val="22"/>
        </w:rPr>
        <w:t xml:space="preserve"> </w:t>
      </w:r>
      <w:r w:rsidR="005A6441" w:rsidRPr="005A6441">
        <w:rPr>
          <w:rFonts w:ascii="Arial" w:hAnsi="Arial" w:cs="Arial"/>
          <w:i/>
          <w:sz w:val="22"/>
          <w:szCs w:val="22"/>
        </w:rPr>
        <w:t>2011</w:t>
      </w:r>
      <w:r w:rsidR="005A6441">
        <w:rPr>
          <w:rFonts w:ascii="Arial" w:hAnsi="Arial" w:cs="Arial"/>
          <w:sz w:val="22"/>
          <w:szCs w:val="22"/>
        </w:rPr>
        <w:t xml:space="preserve"> </w:t>
      </w:r>
      <w:r w:rsidR="00550C8D" w:rsidRPr="00EE336F">
        <w:rPr>
          <w:rFonts w:ascii="Arial" w:hAnsi="Arial" w:cs="Arial"/>
          <w:sz w:val="22"/>
          <w:szCs w:val="22"/>
        </w:rPr>
        <w:t xml:space="preserve">is taken to continue to have effect as if it were made under the </w:t>
      </w:r>
      <w:r w:rsidR="00550C8D" w:rsidRPr="00EE336F">
        <w:rPr>
          <w:rFonts w:ascii="Arial" w:hAnsi="Arial" w:cs="Arial"/>
          <w:i/>
          <w:sz w:val="22"/>
          <w:szCs w:val="22"/>
        </w:rPr>
        <w:t>Standards for VET Regulators 2015</w:t>
      </w:r>
      <w:r w:rsidR="00550C8D" w:rsidRPr="00EE336F">
        <w:rPr>
          <w:rFonts w:ascii="Arial" w:hAnsi="Arial" w:cs="Arial"/>
          <w:sz w:val="22"/>
          <w:szCs w:val="22"/>
        </w:rPr>
        <w:t>.</w:t>
      </w:r>
    </w:p>
    <w:p w:rsidR="00091F11" w:rsidRDefault="00091F11" w:rsidP="00550C8D">
      <w:pPr>
        <w:rPr>
          <w:rFonts w:ascii="Arial" w:hAnsi="Arial" w:cs="Arial"/>
          <w:sz w:val="22"/>
          <w:szCs w:val="22"/>
        </w:rPr>
      </w:pPr>
    </w:p>
    <w:p w:rsidR="00091F11" w:rsidRPr="00EE336F" w:rsidRDefault="00091F11" w:rsidP="00550C8D">
      <w:pPr>
        <w:rPr>
          <w:rFonts w:ascii="Arial" w:hAnsi="Arial" w:cs="Arial"/>
          <w:sz w:val="22"/>
          <w:szCs w:val="22"/>
        </w:rPr>
      </w:pPr>
      <w:r w:rsidRPr="004E0D0C">
        <w:rPr>
          <w:rFonts w:ascii="Arial" w:hAnsi="Arial" w:cs="Arial"/>
          <w:sz w:val="22"/>
          <w:szCs w:val="22"/>
        </w:rPr>
        <w:t>6.</w:t>
      </w:r>
      <w:r>
        <w:rPr>
          <w:rFonts w:ascii="Arial" w:hAnsi="Arial" w:cs="Arial"/>
          <w:sz w:val="22"/>
          <w:szCs w:val="22"/>
        </w:rPr>
        <w:t>2</w:t>
      </w:r>
      <w:r w:rsidRPr="004E0D0C">
        <w:rPr>
          <w:rFonts w:ascii="Arial" w:hAnsi="Arial" w:cs="Arial"/>
          <w:sz w:val="22"/>
          <w:szCs w:val="22"/>
        </w:rPr>
        <w:t xml:space="preserve"> </w:t>
      </w:r>
      <w:r>
        <w:rPr>
          <w:rFonts w:ascii="Arial" w:hAnsi="Arial" w:cs="Arial"/>
          <w:sz w:val="22"/>
          <w:szCs w:val="22"/>
        </w:rPr>
        <w:t xml:space="preserve">The Victorian Registration and Qualifications Authority (VRQA) and those RTOs regulated by the VRQA </w:t>
      </w:r>
      <w:r w:rsidRPr="004E0D0C">
        <w:rPr>
          <w:rFonts w:ascii="Arial" w:hAnsi="Arial" w:cs="Arial"/>
          <w:sz w:val="22"/>
          <w:szCs w:val="22"/>
        </w:rPr>
        <w:t xml:space="preserve">are not bound to comply with this instrument until such time as the Victorian Parliament passes an Act to amend the </w:t>
      </w:r>
      <w:r w:rsidRPr="00B72D33">
        <w:rPr>
          <w:rFonts w:ascii="Arial" w:hAnsi="Arial" w:cs="Arial"/>
          <w:i/>
          <w:sz w:val="22"/>
          <w:szCs w:val="22"/>
        </w:rPr>
        <w:t>Education and Training Reform Act 2006</w:t>
      </w:r>
      <w:r>
        <w:rPr>
          <w:rFonts w:ascii="Arial" w:hAnsi="Arial" w:cs="Arial"/>
          <w:sz w:val="22"/>
          <w:szCs w:val="22"/>
        </w:rPr>
        <w:t xml:space="preserve"> </w:t>
      </w:r>
      <w:r w:rsidRPr="004E0D0C">
        <w:rPr>
          <w:rFonts w:ascii="Arial" w:hAnsi="Arial" w:cs="Arial"/>
          <w:sz w:val="22"/>
          <w:szCs w:val="22"/>
        </w:rPr>
        <w:t>(V</w:t>
      </w:r>
      <w:r>
        <w:rPr>
          <w:rFonts w:ascii="Arial" w:hAnsi="Arial" w:cs="Arial"/>
          <w:sz w:val="22"/>
          <w:szCs w:val="22"/>
        </w:rPr>
        <w:t>ic</w:t>
      </w:r>
      <w:r w:rsidRPr="004E0D0C">
        <w:rPr>
          <w:rFonts w:ascii="Arial" w:hAnsi="Arial" w:cs="Arial"/>
          <w:sz w:val="22"/>
          <w:szCs w:val="22"/>
        </w:rPr>
        <w:t>) to incorporate appropriate references to the Standards, and that Act has commenced</w:t>
      </w:r>
      <w:r>
        <w:rPr>
          <w:rFonts w:ascii="Arial" w:hAnsi="Arial" w:cs="Arial"/>
          <w:sz w:val="22"/>
          <w:szCs w:val="22"/>
        </w:rPr>
        <w:t>.</w:t>
      </w:r>
    </w:p>
    <w:p w:rsidR="002F6F4B" w:rsidRDefault="002F6F4B" w:rsidP="002F6F4B">
      <w:pPr>
        <w:rPr>
          <w:rFonts w:ascii="Arial" w:hAnsi="Arial" w:cs="Arial"/>
          <w:sz w:val="22"/>
          <w:szCs w:val="22"/>
        </w:rPr>
      </w:pPr>
    </w:p>
    <w:p w:rsidR="00091986" w:rsidRPr="00091986" w:rsidRDefault="00091986" w:rsidP="00091986">
      <w:pPr>
        <w:rPr>
          <w:rFonts w:ascii="Arial" w:hAnsi="Arial" w:cs="Arial"/>
          <w:sz w:val="22"/>
          <w:szCs w:val="22"/>
        </w:rPr>
      </w:pPr>
      <w:r w:rsidRPr="00091986">
        <w:rPr>
          <w:rFonts w:ascii="Arial" w:eastAsiaTheme="minorHAnsi" w:hAnsi="Arial" w:cs="Arial"/>
          <w:sz w:val="22"/>
          <w:szCs w:val="22"/>
        </w:rPr>
        <w:t>6.</w:t>
      </w:r>
      <w:r>
        <w:rPr>
          <w:rFonts w:ascii="Arial" w:eastAsiaTheme="minorHAnsi" w:hAnsi="Arial" w:cs="Arial"/>
          <w:sz w:val="22"/>
          <w:szCs w:val="22"/>
        </w:rPr>
        <w:t>3</w:t>
      </w:r>
      <w:r w:rsidRPr="00091986">
        <w:rPr>
          <w:rFonts w:ascii="Arial" w:eastAsiaTheme="minorHAnsi" w:hAnsi="Arial" w:cs="Arial"/>
          <w:sz w:val="22"/>
          <w:szCs w:val="22"/>
        </w:rPr>
        <w:t xml:space="preserve"> </w:t>
      </w:r>
      <w:r w:rsidRPr="00091986">
        <w:rPr>
          <w:rFonts w:ascii="Arial" w:hAnsi="Arial" w:cs="Arial"/>
          <w:sz w:val="22"/>
          <w:szCs w:val="22"/>
        </w:rPr>
        <w:t xml:space="preserve">The Western Australian Training Accreditation Council (TAC) and RTOs regulated by TAC will not be bound by this instrument until such time as the </w:t>
      </w:r>
      <w:r w:rsidRPr="00091986">
        <w:rPr>
          <w:rFonts w:ascii="Arial" w:hAnsi="Arial" w:cs="Arial"/>
          <w:i/>
          <w:sz w:val="22"/>
          <w:szCs w:val="22"/>
        </w:rPr>
        <w:t>Vocational Education and Training (General) Regulations 2009</w:t>
      </w:r>
      <w:r w:rsidRPr="00091986">
        <w:rPr>
          <w:rFonts w:ascii="Arial" w:hAnsi="Arial" w:cs="Arial"/>
          <w:sz w:val="22"/>
          <w:szCs w:val="22"/>
        </w:rPr>
        <w:t xml:space="preserve"> (WA) have been amended to incorporate appropriate references to the Standards, and those amendments have commenced.</w:t>
      </w:r>
    </w:p>
    <w:p w:rsidR="00091986" w:rsidRPr="00EE336F" w:rsidRDefault="00091986" w:rsidP="002F6F4B">
      <w:pPr>
        <w:rPr>
          <w:rFonts w:ascii="Arial" w:hAnsi="Arial" w:cs="Arial"/>
          <w:sz w:val="22"/>
          <w:szCs w:val="22"/>
        </w:rPr>
      </w:pPr>
    </w:p>
    <w:p w:rsidR="002F6F4B" w:rsidRDefault="002F6F4B" w:rsidP="002F6F4B"/>
    <w:p w:rsidR="00063929" w:rsidRDefault="00063929" w:rsidP="002F6F4B">
      <w:pPr>
        <w:sectPr w:rsidR="00063929" w:rsidSect="00063929">
          <w:footerReference w:type="default" r:id="rId9"/>
          <w:pgSz w:w="11906" w:h="16838"/>
          <w:pgMar w:top="1440" w:right="1440" w:bottom="1440" w:left="1440" w:header="708" w:footer="708" w:gutter="0"/>
          <w:cols w:space="708"/>
          <w:titlePg/>
          <w:docGrid w:linePitch="360"/>
        </w:sectPr>
      </w:pPr>
    </w:p>
    <w:p w:rsidR="00063929" w:rsidRPr="00E23604" w:rsidRDefault="00063929" w:rsidP="00063929">
      <w:pPr>
        <w:rPr>
          <w:rFonts w:ascii="Arial" w:hAnsi="Arial" w:cs="Arial"/>
          <w:b/>
        </w:rPr>
      </w:pPr>
      <w:r w:rsidRPr="00E23604">
        <w:rPr>
          <w:rFonts w:ascii="Arial" w:hAnsi="Arial" w:cs="Arial"/>
          <w:b/>
        </w:rPr>
        <w:lastRenderedPageBreak/>
        <w:t>Contents</w:t>
      </w:r>
    </w:p>
    <w:p w:rsidR="00063929" w:rsidRPr="00E23604" w:rsidRDefault="00063929" w:rsidP="00063929">
      <w:pPr>
        <w:rPr>
          <w:rFonts w:ascii="Arial" w:hAnsi="Arial" w:cs="Arial"/>
        </w:rPr>
      </w:pPr>
    </w:p>
    <w:p w:rsidR="00063929" w:rsidRPr="00E23604" w:rsidRDefault="00063929" w:rsidP="00063929">
      <w:pPr>
        <w:rPr>
          <w:rFonts w:ascii="Arial" w:hAnsi="Arial" w:cs="Arial"/>
          <w:b/>
        </w:rPr>
      </w:pPr>
      <w:r w:rsidRPr="00E23604">
        <w:rPr>
          <w:rFonts w:ascii="Arial" w:hAnsi="Arial" w:cs="Arial"/>
          <w:b/>
        </w:rPr>
        <w:t>Part 1</w:t>
      </w:r>
      <w:r w:rsidRPr="00E23604">
        <w:rPr>
          <w:rFonts w:ascii="Arial" w:hAnsi="Arial" w:cs="Arial"/>
          <w:b/>
        </w:rPr>
        <w:tab/>
      </w:r>
      <w:r w:rsidRPr="00E23604">
        <w:rPr>
          <w:rFonts w:ascii="Arial" w:hAnsi="Arial" w:cs="Arial"/>
          <w:b/>
        </w:rPr>
        <w:tab/>
        <w:t>Preliminary</w:t>
      </w:r>
    </w:p>
    <w:p w:rsidR="00063929" w:rsidRPr="00E23604" w:rsidRDefault="00063929" w:rsidP="00063929">
      <w:pPr>
        <w:rPr>
          <w:rFonts w:ascii="Arial" w:hAnsi="Arial" w:cs="Arial"/>
          <w:sz w:val="22"/>
          <w:szCs w:val="22"/>
        </w:rPr>
      </w:pPr>
      <w:r w:rsidRPr="00E23604">
        <w:rPr>
          <w:rFonts w:ascii="Arial" w:hAnsi="Arial" w:cs="Arial"/>
          <w:b/>
        </w:rPr>
        <w:tab/>
      </w:r>
      <w:r w:rsidRPr="00E23604">
        <w:rPr>
          <w:rFonts w:ascii="Arial" w:hAnsi="Arial" w:cs="Arial"/>
          <w:b/>
        </w:rPr>
        <w:tab/>
      </w:r>
      <w:r w:rsidRPr="00E23604">
        <w:rPr>
          <w:rFonts w:ascii="Arial" w:hAnsi="Arial" w:cs="Arial"/>
          <w:sz w:val="22"/>
          <w:szCs w:val="22"/>
        </w:rPr>
        <w:t>Name of Standards</w:t>
      </w:r>
      <w:r w:rsidRPr="00E23604">
        <w:rPr>
          <w:rFonts w:ascii="Arial" w:hAnsi="Arial" w:cs="Arial"/>
          <w:sz w:val="22"/>
          <w:szCs w:val="22"/>
        </w:rPr>
        <w:tab/>
      </w:r>
      <w:r w:rsidRPr="00E23604">
        <w:rPr>
          <w:rFonts w:ascii="Arial" w:hAnsi="Arial" w:cs="Arial"/>
          <w:sz w:val="22"/>
          <w:szCs w:val="22"/>
        </w:rPr>
        <w:tab/>
      </w:r>
      <w:r w:rsidRPr="00E23604">
        <w:rPr>
          <w:rFonts w:ascii="Arial" w:hAnsi="Arial" w:cs="Arial"/>
          <w:sz w:val="22"/>
          <w:szCs w:val="22"/>
        </w:rPr>
        <w:tab/>
      </w:r>
      <w:r w:rsidRPr="00E23604">
        <w:rPr>
          <w:rFonts w:ascii="Arial" w:hAnsi="Arial" w:cs="Arial"/>
          <w:sz w:val="22"/>
          <w:szCs w:val="22"/>
        </w:rPr>
        <w:tab/>
      </w:r>
      <w:r w:rsidRPr="00E23604">
        <w:rPr>
          <w:rFonts w:ascii="Arial" w:hAnsi="Arial" w:cs="Arial"/>
          <w:sz w:val="22"/>
          <w:szCs w:val="22"/>
        </w:rPr>
        <w:tab/>
      </w:r>
      <w:r w:rsidRPr="00E23604">
        <w:rPr>
          <w:rFonts w:ascii="Arial" w:hAnsi="Arial" w:cs="Arial"/>
          <w:sz w:val="22"/>
          <w:szCs w:val="22"/>
        </w:rPr>
        <w:tab/>
      </w:r>
      <w:r w:rsidRPr="00E23604">
        <w:rPr>
          <w:rFonts w:ascii="Arial" w:hAnsi="Arial" w:cs="Arial"/>
          <w:sz w:val="22"/>
          <w:szCs w:val="22"/>
        </w:rPr>
        <w:tab/>
      </w:r>
      <w:r w:rsidR="003C5C2D">
        <w:rPr>
          <w:rFonts w:ascii="Arial" w:hAnsi="Arial" w:cs="Arial"/>
          <w:sz w:val="22"/>
          <w:szCs w:val="22"/>
        </w:rPr>
        <w:t>4</w:t>
      </w:r>
    </w:p>
    <w:p w:rsidR="00063929" w:rsidRPr="00E23604" w:rsidRDefault="003C5C2D" w:rsidP="00063929">
      <w:pPr>
        <w:ind w:left="720" w:firstLine="720"/>
        <w:rPr>
          <w:rFonts w:ascii="Arial" w:hAnsi="Arial" w:cs="Arial"/>
          <w:sz w:val="22"/>
          <w:szCs w:val="22"/>
        </w:rPr>
      </w:pPr>
      <w:r>
        <w:rPr>
          <w:rFonts w:ascii="Arial" w:hAnsi="Arial" w:cs="Arial"/>
          <w:sz w:val="22"/>
          <w:szCs w:val="22"/>
        </w:rPr>
        <w:t>Purpose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p>
    <w:p w:rsidR="00063929" w:rsidRPr="00E23604" w:rsidRDefault="003C5C2D" w:rsidP="00063929">
      <w:pPr>
        <w:ind w:left="720" w:firstLine="720"/>
        <w:rPr>
          <w:rFonts w:ascii="Arial" w:hAnsi="Arial" w:cs="Arial"/>
          <w:sz w:val="22"/>
          <w:szCs w:val="22"/>
        </w:rPr>
      </w:pPr>
      <w:r>
        <w:rPr>
          <w:rFonts w:ascii="Arial" w:hAnsi="Arial" w:cs="Arial"/>
          <w:sz w:val="22"/>
          <w:szCs w:val="22"/>
        </w:rPr>
        <w:t>Structure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p>
    <w:p w:rsidR="00063929" w:rsidRPr="00E23604" w:rsidRDefault="003C5C2D" w:rsidP="00063929">
      <w:pPr>
        <w:ind w:left="720" w:firstLine="720"/>
        <w:rPr>
          <w:rFonts w:ascii="Arial" w:hAnsi="Arial" w:cs="Arial"/>
          <w:sz w:val="22"/>
          <w:szCs w:val="22"/>
        </w:rPr>
      </w:pPr>
      <w:r>
        <w:rPr>
          <w:rFonts w:ascii="Arial" w:hAnsi="Arial" w:cs="Arial"/>
          <w:sz w:val="22"/>
          <w:szCs w:val="22"/>
        </w:rPr>
        <w:t>Glossary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p>
    <w:p w:rsidR="00063929" w:rsidRPr="00E23604" w:rsidRDefault="00063929" w:rsidP="00063929">
      <w:pPr>
        <w:rPr>
          <w:rFonts w:ascii="Arial" w:hAnsi="Arial" w:cs="Arial"/>
        </w:rPr>
      </w:pPr>
    </w:p>
    <w:p w:rsidR="00063929" w:rsidRPr="00E23604" w:rsidRDefault="00063929" w:rsidP="00063929">
      <w:pPr>
        <w:rPr>
          <w:rFonts w:ascii="Arial" w:hAnsi="Arial" w:cs="Arial"/>
          <w:b/>
        </w:rPr>
      </w:pPr>
      <w:r w:rsidRPr="00E23604">
        <w:rPr>
          <w:rFonts w:ascii="Arial" w:hAnsi="Arial" w:cs="Arial"/>
          <w:b/>
        </w:rPr>
        <w:t>Part 2</w:t>
      </w:r>
      <w:r w:rsidRPr="00E23604">
        <w:rPr>
          <w:rFonts w:ascii="Arial" w:hAnsi="Arial" w:cs="Arial"/>
          <w:b/>
        </w:rPr>
        <w:tab/>
      </w:r>
      <w:r w:rsidRPr="00E23604">
        <w:rPr>
          <w:rFonts w:ascii="Arial" w:hAnsi="Arial" w:cs="Arial"/>
          <w:b/>
        </w:rPr>
        <w:tab/>
      </w:r>
      <w:r w:rsidR="003C5C2D">
        <w:rPr>
          <w:rFonts w:ascii="Arial" w:hAnsi="Arial" w:cs="Arial"/>
          <w:b/>
        </w:rPr>
        <w:t>Regulator Standards</w:t>
      </w:r>
    </w:p>
    <w:p w:rsidR="00063929" w:rsidRPr="00E23604" w:rsidRDefault="00063929" w:rsidP="00063929">
      <w:pPr>
        <w:rPr>
          <w:rFonts w:ascii="Arial" w:hAnsi="Arial" w:cs="Arial"/>
          <w:sz w:val="22"/>
          <w:szCs w:val="22"/>
        </w:rPr>
      </w:pPr>
      <w:r w:rsidRPr="00E23604">
        <w:rPr>
          <w:rFonts w:ascii="Arial" w:hAnsi="Arial" w:cs="Arial"/>
        </w:rPr>
        <w:tab/>
      </w:r>
      <w:r w:rsidRPr="00E23604">
        <w:rPr>
          <w:rFonts w:ascii="Arial" w:hAnsi="Arial" w:cs="Arial"/>
        </w:rPr>
        <w:tab/>
      </w:r>
      <w:r w:rsidRPr="00E23604">
        <w:rPr>
          <w:rFonts w:ascii="Arial" w:hAnsi="Arial" w:cs="Arial"/>
          <w:sz w:val="22"/>
          <w:szCs w:val="22"/>
        </w:rPr>
        <w:t>Standard 1</w:t>
      </w:r>
      <w:r w:rsidR="00E23604">
        <w:rPr>
          <w:rFonts w:ascii="Arial" w:hAnsi="Arial" w:cs="Arial"/>
          <w:sz w:val="22"/>
          <w:szCs w:val="22"/>
        </w:rPr>
        <w:tab/>
      </w:r>
      <w:r w:rsidR="00E23604">
        <w:rPr>
          <w:rFonts w:ascii="Arial" w:hAnsi="Arial" w:cs="Arial"/>
          <w:sz w:val="22"/>
          <w:szCs w:val="22"/>
        </w:rPr>
        <w:tab/>
      </w:r>
      <w:r w:rsidR="00E23604">
        <w:rPr>
          <w:rFonts w:ascii="Arial" w:hAnsi="Arial" w:cs="Arial"/>
          <w:sz w:val="22"/>
          <w:szCs w:val="22"/>
        </w:rPr>
        <w:tab/>
      </w:r>
      <w:r w:rsidR="00E23604">
        <w:rPr>
          <w:rFonts w:ascii="Arial" w:hAnsi="Arial" w:cs="Arial"/>
          <w:sz w:val="22"/>
          <w:szCs w:val="22"/>
        </w:rPr>
        <w:tab/>
      </w:r>
      <w:r w:rsidR="00E23604">
        <w:rPr>
          <w:rFonts w:ascii="Arial" w:hAnsi="Arial" w:cs="Arial"/>
          <w:sz w:val="22"/>
          <w:szCs w:val="22"/>
        </w:rPr>
        <w:tab/>
      </w:r>
      <w:r w:rsidR="00E23604">
        <w:rPr>
          <w:rFonts w:ascii="Arial" w:hAnsi="Arial" w:cs="Arial"/>
          <w:sz w:val="22"/>
          <w:szCs w:val="22"/>
        </w:rPr>
        <w:tab/>
      </w:r>
      <w:r w:rsidR="00E23604">
        <w:rPr>
          <w:rFonts w:ascii="Arial" w:hAnsi="Arial" w:cs="Arial"/>
          <w:sz w:val="22"/>
          <w:szCs w:val="22"/>
        </w:rPr>
        <w:tab/>
      </w:r>
      <w:r w:rsidR="00E23604">
        <w:rPr>
          <w:rFonts w:ascii="Arial" w:hAnsi="Arial" w:cs="Arial"/>
          <w:sz w:val="22"/>
          <w:szCs w:val="22"/>
        </w:rPr>
        <w:tab/>
      </w:r>
      <w:r w:rsidR="003C5C2D">
        <w:rPr>
          <w:rFonts w:ascii="Arial" w:hAnsi="Arial" w:cs="Arial"/>
          <w:sz w:val="22"/>
          <w:szCs w:val="22"/>
        </w:rPr>
        <w:t>8</w:t>
      </w:r>
    </w:p>
    <w:p w:rsidR="00063929" w:rsidRPr="00E23604" w:rsidRDefault="00063929" w:rsidP="00063929">
      <w:pPr>
        <w:rPr>
          <w:rFonts w:ascii="Arial" w:hAnsi="Arial" w:cs="Arial"/>
          <w:sz w:val="22"/>
          <w:szCs w:val="22"/>
        </w:rPr>
      </w:pPr>
      <w:r w:rsidRPr="00E23604">
        <w:rPr>
          <w:rFonts w:ascii="Arial" w:hAnsi="Arial" w:cs="Arial"/>
          <w:sz w:val="22"/>
          <w:szCs w:val="22"/>
        </w:rPr>
        <w:tab/>
      </w:r>
      <w:r w:rsidRPr="00E23604">
        <w:rPr>
          <w:rFonts w:ascii="Arial" w:hAnsi="Arial" w:cs="Arial"/>
          <w:sz w:val="22"/>
          <w:szCs w:val="22"/>
        </w:rPr>
        <w:tab/>
        <w:t>Standard 2</w:t>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3C5C2D">
        <w:rPr>
          <w:rFonts w:ascii="Arial" w:hAnsi="Arial" w:cs="Arial"/>
          <w:sz w:val="22"/>
          <w:szCs w:val="22"/>
        </w:rPr>
        <w:t>9</w:t>
      </w:r>
    </w:p>
    <w:p w:rsidR="00063929" w:rsidRPr="00E23604" w:rsidRDefault="00063929" w:rsidP="00063929">
      <w:pPr>
        <w:rPr>
          <w:rFonts w:ascii="Arial" w:hAnsi="Arial" w:cs="Arial"/>
          <w:sz w:val="22"/>
          <w:szCs w:val="22"/>
        </w:rPr>
      </w:pPr>
      <w:r w:rsidRPr="00E23604">
        <w:rPr>
          <w:rFonts w:ascii="Arial" w:hAnsi="Arial" w:cs="Arial"/>
          <w:sz w:val="22"/>
          <w:szCs w:val="22"/>
        </w:rPr>
        <w:tab/>
      </w:r>
      <w:r w:rsidRPr="00E23604">
        <w:rPr>
          <w:rFonts w:ascii="Arial" w:hAnsi="Arial" w:cs="Arial"/>
          <w:sz w:val="22"/>
          <w:szCs w:val="22"/>
        </w:rPr>
        <w:tab/>
        <w:t>Standard 3</w:t>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A061DF">
        <w:rPr>
          <w:rFonts w:ascii="Arial" w:hAnsi="Arial" w:cs="Arial"/>
          <w:sz w:val="22"/>
          <w:szCs w:val="22"/>
        </w:rPr>
        <w:t>10</w:t>
      </w:r>
    </w:p>
    <w:p w:rsidR="00063929" w:rsidRPr="00E23604" w:rsidRDefault="00063929" w:rsidP="00063929">
      <w:pPr>
        <w:rPr>
          <w:rFonts w:ascii="Arial" w:hAnsi="Arial" w:cs="Arial"/>
          <w:sz w:val="22"/>
          <w:szCs w:val="22"/>
        </w:rPr>
      </w:pPr>
      <w:r w:rsidRPr="00E23604">
        <w:rPr>
          <w:rFonts w:ascii="Arial" w:hAnsi="Arial" w:cs="Arial"/>
        </w:rPr>
        <w:tab/>
      </w:r>
      <w:r w:rsidRPr="00E23604">
        <w:rPr>
          <w:rFonts w:ascii="Arial" w:hAnsi="Arial" w:cs="Arial"/>
        </w:rPr>
        <w:tab/>
      </w:r>
      <w:r w:rsidRPr="00E23604">
        <w:rPr>
          <w:rFonts w:ascii="Arial" w:hAnsi="Arial" w:cs="Arial"/>
          <w:sz w:val="22"/>
          <w:szCs w:val="22"/>
        </w:rPr>
        <w:t>Standard 4</w:t>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A061DF">
        <w:rPr>
          <w:rFonts w:ascii="Arial" w:hAnsi="Arial" w:cs="Arial"/>
          <w:sz w:val="22"/>
          <w:szCs w:val="22"/>
        </w:rPr>
        <w:t>12</w:t>
      </w:r>
    </w:p>
    <w:p w:rsidR="00063929" w:rsidRPr="00E23604" w:rsidRDefault="00063929" w:rsidP="00063929">
      <w:pPr>
        <w:rPr>
          <w:rFonts w:ascii="Arial" w:hAnsi="Arial" w:cs="Arial"/>
          <w:sz w:val="22"/>
          <w:szCs w:val="22"/>
        </w:rPr>
      </w:pPr>
      <w:r w:rsidRPr="00E23604">
        <w:rPr>
          <w:rFonts w:ascii="Arial" w:hAnsi="Arial" w:cs="Arial"/>
          <w:sz w:val="22"/>
          <w:szCs w:val="22"/>
        </w:rPr>
        <w:tab/>
      </w:r>
      <w:r w:rsidRPr="00E23604">
        <w:rPr>
          <w:rFonts w:ascii="Arial" w:hAnsi="Arial" w:cs="Arial"/>
          <w:sz w:val="22"/>
          <w:szCs w:val="22"/>
        </w:rPr>
        <w:tab/>
        <w:t>Standard 5</w:t>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A061DF">
        <w:rPr>
          <w:rFonts w:ascii="Arial" w:hAnsi="Arial" w:cs="Arial"/>
          <w:sz w:val="22"/>
          <w:szCs w:val="22"/>
        </w:rPr>
        <w:t>12</w:t>
      </w:r>
    </w:p>
    <w:p w:rsidR="00063929" w:rsidRPr="00E23604" w:rsidRDefault="00063929" w:rsidP="00063929">
      <w:pPr>
        <w:rPr>
          <w:rFonts w:ascii="Arial" w:hAnsi="Arial" w:cs="Arial"/>
          <w:sz w:val="22"/>
          <w:szCs w:val="22"/>
        </w:rPr>
      </w:pPr>
      <w:r w:rsidRPr="00E23604">
        <w:rPr>
          <w:rFonts w:ascii="Arial" w:hAnsi="Arial" w:cs="Arial"/>
          <w:sz w:val="22"/>
          <w:szCs w:val="22"/>
        </w:rPr>
        <w:tab/>
      </w:r>
      <w:r w:rsidRPr="00E23604">
        <w:rPr>
          <w:rFonts w:ascii="Arial" w:hAnsi="Arial" w:cs="Arial"/>
          <w:sz w:val="22"/>
          <w:szCs w:val="22"/>
        </w:rPr>
        <w:tab/>
        <w:t>Standard 6</w:t>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F03F43">
        <w:rPr>
          <w:rFonts w:ascii="Arial" w:hAnsi="Arial" w:cs="Arial"/>
          <w:sz w:val="22"/>
          <w:szCs w:val="22"/>
        </w:rPr>
        <w:tab/>
      </w:r>
      <w:r w:rsidR="00A061DF">
        <w:rPr>
          <w:rFonts w:ascii="Arial" w:hAnsi="Arial" w:cs="Arial"/>
          <w:sz w:val="22"/>
          <w:szCs w:val="22"/>
        </w:rPr>
        <w:t>13</w:t>
      </w:r>
    </w:p>
    <w:p w:rsidR="00063929" w:rsidRPr="00E23604" w:rsidRDefault="00063929" w:rsidP="00063929">
      <w:pPr>
        <w:rPr>
          <w:rFonts w:ascii="Arial" w:hAnsi="Arial" w:cs="Arial"/>
          <w:b/>
        </w:rPr>
      </w:pPr>
    </w:p>
    <w:p w:rsidR="00063929" w:rsidRPr="00E23604" w:rsidRDefault="00063929" w:rsidP="00063929">
      <w:pPr>
        <w:rPr>
          <w:rFonts w:ascii="Arial" w:hAnsi="Arial" w:cs="Arial"/>
          <w:b/>
        </w:rPr>
      </w:pPr>
      <w:r w:rsidRPr="00E23604">
        <w:rPr>
          <w:rFonts w:ascii="Arial" w:hAnsi="Arial" w:cs="Arial"/>
          <w:b/>
        </w:rPr>
        <w:t>Schedules</w:t>
      </w:r>
    </w:p>
    <w:p w:rsidR="00063929" w:rsidRPr="00E23604" w:rsidRDefault="00063929" w:rsidP="00877587">
      <w:pPr>
        <w:rPr>
          <w:rFonts w:ascii="Arial" w:hAnsi="Arial" w:cs="Arial"/>
          <w:sz w:val="22"/>
          <w:szCs w:val="22"/>
        </w:rPr>
      </w:pPr>
      <w:r w:rsidRPr="00E23604">
        <w:rPr>
          <w:rFonts w:ascii="Arial" w:hAnsi="Arial" w:cs="Arial"/>
        </w:rPr>
        <w:tab/>
      </w:r>
      <w:r w:rsidRPr="00E23604">
        <w:rPr>
          <w:rFonts w:ascii="Arial" w:hAnsi="Arial" w:cs="Arial"/>
        </w:rPr>
        <w:tab/>
      </w:r>
      <w:r w:rsidRPr="00E23604">
        <w:rPr>
          <w:rFonts w:ascii="Arial" w:hAnsi="Arial" w:cs="Arial"/>
          <w:sz w:val="22"/>
          <w:szCs w:val="22"/>
        </w:rPr>
        <w:t>Schedule 1</w:t>
      </w:r>
      <w:r w:rsidR="00877587">
        <w:rPr>
          <w:rFonts w:ascii="Arial" w:hAnsi="Arial" w:cs="Arial"/>
          <w:sz w:val="22"/>
          <w:szCs w:val="22"/>
        </w:rPr>
        <w:tab/>
      </w:r>
      <w:r w:rsidR="00877587">
        <w:rPr>
          <w:rFonts w:ascii="Arial" w:hAnsi="Arial" w:cs="Arial"/>
          <w:sz w:val="22"/>
          <w:szCs w:val="22"/>
        </w:rPr>
        <w:tab/>
      </w:r>
      <w:r w:rsidR="00877587">
        <w:rPr>
          <w:rFonts w:ascii="Arial" w:hAnsi="Arial" w:cs="Arial"/>
          <w:sz w:val="22"/>
          <w:szCs w:val="22"/>
        </w:rPr>
        <w:tab/>
      </w:r>
      <w:r w:rsidR="00877587">
        <w:rPr>
          <w:rFonts w:ascii="Arial" w:hAnsi="Arial" w:cs="Arial"/>
          <w:sz w:val="22"/>
          <w:szCs w:val="22"/>
        </w:rPr>
        <w:tab/>
      </w:r>
      <w:r w:rsidR="00877587">
        <w:rPr>
          <w:rFonts w:ascii="Arial" w:hAnsi="Arial" w:cs="Arial"/>
          <w:sz w:val="22"/>
          <w:szCs w:val="22"/>
        </w:rPr>
        <w:tab/>
      </w:r>
      <w:r w:rsidR="00877587">
        <w:rPr>
          <w:rFonts w:ascii="Arial" w:hAnsi="Arial" w:cs="Arial"/>
          <w:sz w:val="22"/>
          <w:szCs w:val="22"/>
        </w:rPr>
        <w:tab/>
      </w:r>
      <w:r w:rsidR="00877587">
        <w:rPr>
          <w:rFonts w:ascii="Arial" w:hAnsi="Arial" w:cs="Arial"/>
          <w:sz w:val="22"/>
          <w:szCs w:val="22"/>
        </w:rPr>
        <w:tab/>
      </w:r>
      <w:r w:rsidR="00877587">
        <w:rPr>
          <w:rFonts w:ascii="Arial" w:hAnsi="Arial" w:cs="Arial"/>
          <w:sz w:val="22"/>
          <w:szCs w:val="22"/>
        </w:rPr>
        <w:tab/>
      </w:r>
      <w:r w:rsidR="00A061DF">
        <w:rPr>
          <w:rFonts w:ascii="Arial" w:hAnsi="Arial" w:cs="Arial"/>
          <w:sz w:val="22"/>
          <w:szCs w:val="22"/>
        </w:rPr>
        <w:t>14</w:t>
      </w:r>
    </w:p>
    <w:p w:rsidR="00063929" w:rsidRDefault="00063929" w:rsidP="002F6F4B">
      <w:r>
        <w:br w:type="page"/>
      </w:r>
    </w:p>
    <w:p w:rsidR="00063929" w:rsidRPr="002903FF" w:rsidRDefault="00063929" w:rsidP="00F03F43">
      <w:pPr>
        <w:pStyle w:val="Heading1"/>
        <w:pageBreakBefore w:val="0"/>
        <w:spacing w:before="0"/>
      </w:pPr>
      <w:r w:rsidRPr="002903FF">
        <w:lastRenderedPageBreak/>
        <w:t>PART 1 – Preliminary</w:t>
      </w:r>
    </w:p>
    <w:p w:rsidR="00877587" w:rsidRPr="00877587" w:rsidRDefault="00877587" w:rsidP="00877587">
      <w:pPr>
        <w:pStyle w:val="Heading2"/>
        <w:spacing w:before="120"/>
        <w:rPr>
          <w:rFonts w:cs="Arial"/>
        </w:rPr>
      </w:pPr>
      <w:r w:rsidRPr="00877587">
        <w:rPr>
          <w:rFonts w:cs="Arial"/>
        </w:rPr>
        <w:t xml:space="preserve">Name of Standards </w:t>
      </w:r>
    </w:p>
    <w:p w:rsidR="00877587" w:rsidRPr="00877587" w:rsidRDefault="00877587" w:rsidP="00877587">
      <w:pPr>
        <w:spacing w:before="120" w:after="120"/>
        <w:rPr>
          <w:rFonts w:ascii="Arial" w:hAnsi="Arial" w:cs="Arial"/>
          <w:sz w:val="22"/>
          <w:szCs w:val="22"/>
          <w:lang w:eastAsia="en-AU"/>
        </w:rPr>
      </w:pPr>
      <w:r w:rsidRPr="00877587">
        <w:rPr>
          <w:rFonts w:ascii="Arial" w:hAnsi="Arial" w:cs="Arial"/>
          <w:sz w:val="22"/>
          <w:szCs w:val="22"/>
          <w:lang w:eastAsia="en-AU"/>
        </w:rPr>
        <w:t xml:space="preserve">These Standards are the </w:t>
      </w:r>
      <w:r w:rsidRPr="00877587">
        <w:rPr>
          <w:rFonts w:ascii="Arial" w:hAnsi="Arial" w:cs="Arial"/>
          <w:i/>
          <w:sz w:val="22"/>
          <w:szCs w:val="22"/>
          <w:lang w:eastAsia="en-AU"/>
        </w:rPr>
        <w:t xml:space="preserve">Standards for VET Regulators 2015. </w:t>
      </w:r>
      <w:r w:rsidRPr="00877587">
        <w:rPr>
          <w:rFonts w:ascii="Arial" w:hAnsi="Arial" w:cs="Arial"/>
          <w:sz w:val="22"/>
          <w:szCs w:val="22"/>
          <w:lang w:eastAsia="en-AU"/>
        </w:rPr>
        <w:t xml:space="preserve">These Standards should be read in conjunction with the: </w:t>
      </w:r>
    </w:p>
    <w:p w:rsidR="00877587" w:rsidRPr="00877587" w:rsidRDefault="00877587" w:rsidP="003C5C2D">
      <w:pPr>
        <w:pStyle w:val="ListParagraph"/>
        <w:numPr>
          <w:ilvl w:val="0"/>
          <w:numId w:val="24"/>
        </w:numPr>
        <w:spacing w:before="120" w:after="120"/>
        <w:rPr>
          <w:rFonts w:cs="Arial"/>
          <w:szCs w:val="22"/>
          <w:lang w:eastAsia="en-AU"/>
        </w:rPr>
      </w:pPr>
      <w:r w:rsidRPr="00877587">
        <w:rPr>
          <w:rFonts w:cs="Arial"/>
          <w:szCs w:val="22"/>
          <w:lang w:eastAsia="en-AU"/>
        </w:rPr>
        <w:t xml:space="preserve">VET Quality Framework </w:t>
      </w:r>
    </w:p>
    <w:p w:rsidR="00877587" w:rsidRPr="00877587" w:rsidRDefault="00877587" w:rsidP="003C5C2D">
      <w:pPr>
        <w:pStyle w:val="ListParagraph"/>
        <w:numPr>
          <w:ilvl w:val="0"/>
          <w:numId w:val="24"/>
        </w:numPr>
        <w:spacing w:before="120" w:after="120"/>
        <w:rPr>
          <w:rFonts w:cs="Arial"/>
          <w:szCs w:val="22"/>
          <w:lang w:eastAsia="en-AU"/>
        </w:rPr>
      </w:pPr>
      <w:r w:rsidRPr="00877587">
        <w:rPr>
          <w:rFonts w:cs="Arial"/>
          <w:szCs w:val="22"/>
          <w:lang w:eastAsia="en-AU"/>
        </w:rPr>
        <w:t>Standards for Registered Training Organisations</w:t>
      </w:r>
    </w:p>
    <w:p w:rsidR="00877587" w:rsidRPr="00877587" w:rsidRDefault="00877587" w:rsidP="003C5C2D">
      <w:pPr>
        <w:pStyle w:val="ListParagraph"/>
        <w:numPr>
          <w:ilvl w:val="0"/>
          <w:numId w:val="24"/>
        </w:numPr>
        <w:spacing w:before="120" w:after="120"/>
        <w:rPr>
          <w:rFonts w:cs="Arial"/>
          <w:szCs w:val="22"/>
          <w:lang w:eastAsia="en-AU"/>
        </w:rPr>
      </w:pPr>
      <w:r w:rsidRPr="00877587">
        <w:rPr>
          <w:rFonts w:cs="Arial"/>
          <w:szCs w:val="22"/>
          <w:lang w:eastAsia="en-AU"/>
        </w:rPr>
        <w:t>Standards for Training Packages</w:t>
      </w:r>
    </w:p>
    <w:p w:rsidR="00877587" w:rsidRPr="00877587" w:rsidRDefault="00877587" w:rsidP="003C5C2D">
      <w:pPr>
        <w:pStyle w:val="ListParagraph"/>
        <w:numPr>
          <w:ilvl w:val="0"/>
          <w:numId w:val="24"/>
        </w:numPr>
        <w:spacing w:before="120" w:after="120"/>
        <w:rPr>
          <w:rFonts w:cs="Arial"/>
          <w:szCs w:val="22"/>
          <w:lang w:eastAsia="en-AU"/>
        </w:rPr>
      </w:pPr>
      <w:r w:rsidRPr="00877587">
        <w:rPr>
          <w:rFonts w:cs="Arial"/>
          <w:szCs w:val="22"/>
          <w:lang w:eastAsia="en-AU"/>
        </w:rPr>
        <w:t>Standards for VET Accredited Courses</w:t>
      </w:r>
    </w:p>
    <w:p w:rsidR="00877587" w:rsidRPr="00877587" w:rsidRDefault="00877587" w:rsidP="00877587">
      <w:pPr>
        <w:pStyle w:val="Heading2"/>
        <w:spacing w:before="120"/>
        <w:rPr>
          <w:rFonts w:cs="Arial"/>
          <w:b w:val="0"/>
        </w:rPr>
      </w:pPr>
      <w:r w:rsidRPr="00877587">
        <w:rPr>
          <w:rFonts w:cs="Arial"/>
        </w:rPr>
        <w:t>Purpose</w:t>
      </w:r>
    </w:p>
    <w:p w:rsidR="00877587" w:rsidRPr="00877587" w:rsidRDefault="00877587" w:rsidP="00877587">
      <w:pPr>
        <w:spacing w:before="120" w:after="120"/>
        <w:rPr>
          <w:rFonts w:ascii="Arial" w:hAnsi="Arial" w:cs="Arial"/>
          <w:sz w:val="22"/>
          <w:szCs w:val="22"/>
        </w:rPr>
      </w:pPr>
      <w:r w:rsidRPr="00877587">
        <w:rPr>
          <w:rFonts w:ascii="Arial" w:hAnsi="Arial" w:cs="Arial"/>
          <w:sz w:val="22"/>
          <w:szCs w:val="22"/>
        </w:rPr>
        <w:t>The purpose of these Standards is to ensure:</w:t>
      </w:r>
    </w:p>
    <w:p w:rsidR="00877587" w:rsidRPr="00877587" w:rsidRDefault="00877587" w:rsidP="003C5C2D">
      <w:pPr>
        <w:pStyle w:val="ListParagraph"/>
        <w:numPr>
          <w:ilvl w:val="0"/>
          <w:numId w:val="29"/>
        </w:numPr>
        <w:spacing w:before="120" w:after="120"/>
        <w:rPr>
          <w:rFonts w:cs="Arial"/>
          <w:szCs w:val="22"/>
        </w:rPr>
      </w:pPr>
      <w:r w:rsidRPr="00877587">
        <w:rPr>
          <w:rFonts w:cs="Arial"/>
          <w:szCs w:val="22"/>
        </w:rPr>
        <w:t>the integrity of nationally recognised training by regulating RTOs and VET accredited courses using a risk-based approach that is consistent, effective, proportional, responsive and transparent;</w:t>
      </w:r>
    </w:p>
    <w:p w:rsidR="00877587" w:rsidRPr="00877587" w:rsidRDefault="00877587" w:rsidP="003C5C2D">
      <w:pPr>
        <w:pStyle w:val="ListParagraph"/>
        <w:numPr>
          <w:ilvl w:val="0"/>
          <w:numId w:val="29"/>
        </w:numPr>
        <w:spacing w:before="120" w:after="120"/>
        <w:rPr>
          <w:rFonts w:cs="Arial"/>
          <w:szCs w:val="22"/>
        </w:rPr>
      </w:pPr>
      <w:r w:rsidRPr="00877587">
        <w:rPr>
          <w:rFonts w:cs="Arial"/>
          <w:szCs w:val="22"/>
        </w:rPr>
        <w:t>consistency in the VET Regulator’s implementation and interpretation of the RTO Standards and Standards for VET Accredited Courses; and</w:t>
      </w:r>
    </w:p>
    <w:p w:rsidR="00877587" w:rsidRPr="00877587" w:rsidRDefault="00877587" w:rsidP="003C5C2D">
      <w:pPr>
        <w:pStyle w:val="ListParagraph"/>
        <w:numPr>
          <w:ilvl w:val="0"/>
          <w:numId w:val="29"/>
        </w:numPr>
        <w:spacing w:before="120" w:after="120"/>
        <w:rPr>
          <w:rFonts w:cs="Arial"/>
          <w:strike/>
          <w:szCs w:val="22"/>
        </w:rPr>
      </w:pPr>
      <w:proofErr w:type="gramStart"/>
      <w:r w:rsidRPr="00877587">
        <w:rPr>
          <w:rFonts w:cs="Arial"/>
          <w:szCs w:val="22"/>
        </w:rPr>
        <w:t>the</w:t>
      </w:r>
      <w:proofErr w:type="gramEnd"/>
      <w:r w:rsidRPr="00877587">
        <w:rPr>
          <w:rFonts w:cs="Arial"/>
          <w:szCs w:val="22"/>
        </w:rPr>
        <w:t xml:space="preserve"> accountability and transparency of the VET Regulator in undertaking its regulatory functions.  </w:t>
      </w:r>
    </w:p>
    <w:tbl>
      <w:tblPr>
        <w:tblStyle w:val="TableGrid"/>
        <w:tblW w:w="0" w:type="auto"/>
        <w:tblInd w:w="108" w:type="dxa"/>
        <w:tblLook w:val="04A0" w:firstRow="1" w:lastRow="0" w:firstColumn="1" w:lastColumn="0" w:noHBand="0" w:noVBand="1"/>
        <w:tblCaption w:val="Context"/>
        <w:tblDescription w:val="Contextual information"/>
      </w:tblPr>
      <w:tblGrid>
        <w:gridCol w:w="8838"/>
      </w:tblGrid>
      <w:tr w:rsidR="00877587" w:rsidRPr="00877587" w:rsidTr="00595D91">
        <w:trPr>
          <w:tblHeader/>
        </w:trPr>
        <w:tc>
          <w:tcPr>
            <w:tcW w:w="8838" w:type="dxa"/>
            <w:shd w:val="clear" w:color="auto" w:fill="B8CCE4" w:themeFill="accent1" w:themeFillTint="66"/>
          </w:tcPr>
          <w:p w:rsidR="00877587" w:rsidRPr="00877587" w:rsidRDefault="00877587" w:rsidP="00877587">
            <w:pPr>
              <w:pStyle w:val="Heading2"/>
              <w:keepNext w:val="0"/>
              <w:spacing w:before="120"/>
              <w:outlineLvl w:val="1"/>
              <w:rPr>
                <w:rFonts w:cs="Arial"/>
                <w:i w:val="0"/>
              </w:rPr>
            </w:pPr>
            <w:r w:rsidRPr="00877587">
              <w:rPr>
                <w:rFonts w:cs="Arial"/>
              </w:rPr>
              <w:t>Context:</w:t>
            </w:r>
          </w:p>
          <w:p w:rsidR="00877587" w:rsidRPr="00877587" w:rsidRDefault="00877587" w:rsidP="00877587">
            <w:pPr>
              <w:spacing w:before="120" w:after="120"/>
              <w:rPr>
                <w:rFonts w:ascii="Arial" w:hAnsi="Arial" w:cs="Arial"/>
                <w:i/>
                <w:sz w:val="22"/>
                <w:szCs w:val="22"/>
              </w:rPr>
            </w:pPr>
            <w:r w:rsidRPr="00877587">
              <w:rPr>
                <w:rFonts w:ascii="Arial" w:hAnsi="Arial" w:cs="Arial"/>
                <w:i/>
                <w:sz w:val="22"/>
                <w:szCs w:val="22"/>
              </w:rPr>
              <w:t>The Standards require a risk-based approach to the regulation of RTOs that is informed by assessments of RTO compliance with the Standards for RTOs on an ongoing basis. This risk management approach enables VET Regulators to more actively and regularly apply strategies to reduce the regulatory burden for high-performing RTOs with a history of strong compliance and to increase regulatory action for those RTOs considered as higher risk. This is achieved through regulatory strategies that can include:</w:t>
            </w:r>
          </w:p>
          <w:p w:rsidR="00877587" w:rsidRPr="00877587" w:rsidRDefault="00877587" w:rsidP="00877587">
            <w:pPr>
              <w:pStyle w:val="ListBullet"/>
              <w:tabs>
                <w:tab w:val="left" w:pos="414"/>
              </w:tabs>
              <w:rPr>
                <w:i/>
                <w:szCs w:val="22"/>
              </w:rPr>
            </w:pPr>
            <w:r w:rsidRPr="00877587">
              <w:rPr>
                <w:i/>
                <w:szCs w:val="22"/>
              </w:rPr>
              <w:t>an active and dynamic risk assessment process that is based on compliance history, performance data, outcomes of complaints against RTOs, and industry and learner intelligence;</w:t>
            </w:r>
          </w:p>
          <w:p w:rsidR="00877587" w:rsidRPr="00877587" w:rsidRDefault="00877587" w:rsidP="00877587">
            <w:pPr>
              <w:pStyle w:val="ListBullet"/>
              <w:tabs>
                <w:tab w:val="left" w:pos="414"/>
              </w:tabs>
              <w:rPr>
                <w:i/>
                <w:szCs w:val="22"/>
              </w:rPr>
            </w:pPr>
            <w:r w:rsidRPr="00877587">
              <w:rPr>
                <w:i/>
                <w:szCs w:val="22"/>
              </w:rPr>
              <w:t>varying the type and regularity of audits, based on risk assessments;</w:t>
            </w:r>
          </w:p>
          <w:p w:rsidR="00877587" w:rsidRPr="00877587" w:rsidRDefault="00877587" w:rsidP="00877587">
            <w:pPr>
              <w:pStyle w:val="ListBullet"/>
              <w:tabs>
                <w:tab w:val="left" w:pos="414"/>
              </w:tabs>
              <w:rPr>
                <w:i/>
                <w:szCs w:val="22"/>
              </w:rPr>
            </w:pPr>
            <w:r w:rsidRPr="00877587">
              <w:rPr>
                <w:i/>
                <w:szCs w:val="22"/>
              </w:rPr>
              <w:t>recognising and not duplicating the decisions of other relevant regulators; and</w:t>
            </w:r>
          </w:p>
          <w:p w:rsidR="00877587" w:rsidRPr="00877587" w:rsidRDefault="00877587" w:rsidP="00877587">
            <w:pPr>
              <w:pStyle w:val="ListBullet"/>
              <w:tabs>
                <w:tab w:val="left" w:pos="414"/>
              </w:tabs>
              <w:rPr>
                <w:i/>
                <w:szCs w:val="22"/>
              </w:rPr>
            </w:pPr>
            <w:proofErr w:type="gramStart"/>
            <w:r w:rsidRPr="00877587">
              <w:rPr>
                <w:i/>
                <w:szCs w:val="22"/>
              </w:rPr>
              <w:t>delegating</w:t>
            </w:r>
            <w:proofErr w:type="gramEnd"/>
            <w:r w:rsidRPr="00877587">
              <w:rPr>
                <w:i/>
                <w:szCs w:val="22"/>
              </w:rPr>
              <w:t xml:space="preserve"> regulatory powers to low-risk RTOs, such as the ability to amend their scope of registration.</w:t>
            </w:r>
          </w:p>
          <w:p w:rsidR="00877587" w:rsidRPr="00877587" w:rsidRDefault="00877587" w:rsidP="00877587">
            <w:pPr>
              <w:spacing w:before="120" w:after="120"/>
              <w:rPr>
                <w:rFonts w:ascii="Arial" w:hAnsi="Arial" w:cs="Arial"/>
                <w:sz w:val="22"/>
                <w:szCs w:val="22"/>
              </w:rPr>
            </w:pPr>
            <w:r w:rsidRPr="00877587">
              <w:rPr>
                <w:rFonts w:ascii="Arial" w:hAnsi="Arial" w:cs="Arial"/>
                <w:i/>
                <w:sz w:val="22"/>
                <w:szCs w:val="22"/>
              </w:rPr>
              <w:t>Regulation must be sufficient to assure the quality outcomes of the Standards for RTOs and the Standards for VET Accredited Courses, with VET Regulators using the strength of their regulatory tools to deter non-compliance. The regulatory approach should engender self-evaluation and improvement within RTOs in a way that makes regulation valued for what it contributes to RTOs, industry stakeholders and learners.</w:t>
            </w:r>
            <w:r w:rsidRPr="00877587">
              <w:rPr>
                <w:rFonts w:ascii="Arial" w:hAnsi="Arial" w:cs="Arial"/>
                <w:sz w:val="22"/>
                <w:szCs w:val="22"/>
              </w:rPr>
              <w:t xml:space="preserve"> </w:t>
            </w:r>
          </w:p>
        </w:tc>
      </w:tr>
    </w:tbl>
    <w:p w:rsidR="00877587" w:rsidRPr="00877587" w:rsidRDefault="00877587" w:rsidP="00877587">
      <w:pPr>
        <w:pStyle w:val="Heading2"/>
        <w:spacing w:before="120"/>
        <w:rPr>
          <w:rFonts w:cs="Arial"/>
          <w:b w:val="0"/>
        </w:rPr>
      </w:pPr>
      <w:r w:rsidRPr="00877587">
        <w:rPr>
          <w:rFonts w:cs="Arial"/>
        </w:rPr>
        <w:t>Structure</w:t>
      </w:r>
    </w:p>
    <w:p w:rsidR="00877587" w:rsidRPr="00877587" w:rsidRDefault="00877587" w:rsidP="00877587">
      <w:pPr>
        <w:spacing w:before="120" w:after="120"/>
        <w:rPr>
          <w:rFonts w:ascii="Arial" w:hAnsi="Arial" w:cs="Arial"/>
          <w:sz w:val="22"/>
          <w:szCs w:val="22"/>
        </w:rPr>
      </w:pPr>
      <w:r w:rsidRPr="00877587">
        <w:rPr>
          <w:rFonts w:ascii="Arial" w:hAnsi="Arial" w:cs="Arial"/>
          <w:sz w:val="22"/>
          <w:szCs w:val="22"/>
        </w:rPr>
        <w:t>These Standards consist of six Standards. Under each Standard is a set of Clauses. To comply with a Standard, the VET Regulator must meet each Clause.</w:t>
      </w:r>
    </w:p>
    <w:p w:rsidR="00877587" w:rsidRPr="00877587" w:rsidRDefault="00877587" w:rsidP="00877587">
      <w:pPr>
        <w:pStyle w:val="Heading2"/>
        <w:spacing w:before="120"/>
        <w:rPr>
          <w:rFonts w:cs="Arial"/>
        </w:rPr>
      </w:pPr>
      <w:r w:rsidRPr="00877587">
        <w:rPr>
          <w:rFonts w:cs="Arial"/>
        </w:rPr>
        <w:t>Definitions</w:t>
      </w:r>
    </w:p>
    <w:p w:rsidR="00877587" w:rsidRPr="00877587" w:rsidRDefault="00877587" w:rsidP="00877587">
      <w:pPr>
        <w:spacing w:before="120" w:after="120"/>
        <w:rPr>
          <w:rFonts w:ascii="Arial" w:hAnsi="Arial" w:cs="Arial"/>
          <w:sz w:val="22"/>
          <w:szCs w:val="22"/>
          <w:lang w:eastAsia="en-AU"/>
        </w:rPr>
      </w:pPr>
      <w:r w:rsidRPr="00877587">
        <w:rPr>
          <w:rFonts w:ascii="Arial" w:hAnsi="Arial" w:cs="Arial"/>
          <w:sz w:val="22"/>
          <w:szCs w:val="22"/>
          <w:lang w:eastAsia="en-AU"/>
        </w:rPr>
        <w:t>The glossary at the beginning of these Standards defines certain words and expressions which have specific meaning in these Standards.</w:t>
      </w:r>
    </w:p>
    <w:p w:rsidR="00877587" w:rsidRDefault="00877587" w:rsidP="00877587">
      <w:r>
        <w:br w:type="page"/>
      </w:r>
    </w:p>
    <w:p w:rsidR="00877587" w:rsidRDefault="00877587" w:rsidP="003C5C2D">
      <w:pPr>
        <w:pStyle w:val="Heading1"/>
        <w:spacing w:before="0"/>
      </w:pPr>
      <w:r>
        <w:lastRenderedPageBreak/>
        <w:t xml:space="preserve">Glossary </w:t>
      </w:r>
    </w:p>
    <w:p w:rsidR="00877587" w:rsidRPr="003C5C2D" w:rsidRDefault="00877587" w:rsidP="00877587">
      <w:pPr>
        <w:rPr>
          <w:rFonts w:ascii="Arial" w:hAnsi="Arial" w:cs="Arial"/>
          <w:sz w:val="22"/>
          <w:szCs w:val="22"/>
          <w:lang w:eastAsia="en-AU"/>
        </w:rPr>
      </w:pPr>
      <w:r w:rsidRPr="003C5C2D">
        <w:rPr>
          <w:rFonts w:ascii="Arial" w:hAnsi="Arial" w:cs="Arial"/>
          <w:sz w:val="22"/>
          <w:szCs w:val="22"/>
          <w:lang w:eastAsia="en-AU"/>
        </w:rPr>
        <w:t>In these Standards, unless the contrary intention appears:</w:t>
      </w:r>
    </w:p>
    <w:p w:rsidR="00877587" w:rsidRPr="003C5C2D" w:rsidRDefault="00877587" w:rsidP="00877587">
      <w:pPr>
        <w:pStyle w:val="StandardDefinition"/>
        <w:rPr>
          <w:rFonts w:cs="Arial"/>
          <w:color w:val="000000" w:themeColor="text1"/>
        </w:rPr>
      </w:pPr>
      <w:r w:rsidRPr="003C5C2D">
        <w:rPr>
          <w:rFonts w:cs="Arial"/>
          <w:b/>
          <w:color w:val="000000" w:themeColor="text1"/>
        </w:rPr>
        <w:t xml:space="preserve">Accredited short course </w:t>
      </w:r>
      <w:r w:rsidRPr="003C5C2D">
        <w:rPr>
          <w:rFonts w:cs="Arial"/>
          <w:color w:val="000000" w:themeColor="text1"/>
        </w:rPr>
        <w:t xml:space="preserve">means a course accredited by the VET Regulator in accordance with the Standards for VET Accredited Courses that leads to an AQF statement of attainment. </w:t>
      </w:r>
    </w:p>
    <w:p w:rsidR="00877587" w:rsidRPr="003C5C2D" w:rsidRDefault="00877587" w:rsidP="00877587">
      <w:pPr>
        <w:pStyle w:val="StandardDefinition"/>
        <w:rPr>
          <w:rFonts w:cs="Arial"/>
        </w:rPr>
      </w:pPr>
      <w:r w:rsidRPr="003C5C2D">
        <w:rPr>
          <w:rFonts w:cs="Arial"/>
          <w:b/>
        </w:rPr>
        <w:t xml:space="preserve">AQF qualifications </w:t>
      </w:r>
      <w:r w:rsidRPr="003C5C2D">
        <w:rPr>
          <w:rFonts w:cs="Arial"/>
        </w:rPr>
        <w:t>means an AQF qualification type endorsed in a training package or accredited in a VET accredited course.</w:t>
      </w:r>
    </w:p>
    <w:p w:rsidR="00877587" w:rsidRPr="003C5C2D" w:rsidRDefault="00877587" w:rsidP="00877587">
      <w:pPr>
        <w:pStyle w:val="StandardDefinition"/>
        <w:rPr>
          <w:rFonts w:cs="Arial"/>
        </w:rPr>
      </w:pPr>
      <w:r w:rsidRPr="003C5C2D">
        <w:rPr>
          <w:rFonts w:cs="Arial"/>
          <w:b/>
        </w:rPr>
        <w:t xml:space="preserve">Audit </w:t>
      </w:r>
      <w:r w:rsidRPr="003C5C2D">
        <w:rPr>
          <w:rFonts w:cs="Arial"/>
        </w:rPr>
        <w:t>means an audit or compliance audit undertaken by the VET Regulator</w:t>
      </w:r>
    </w:p>
    <w:p w:rsidR="00877587" w:rsidRPr="003C5C2D" w:rsidRDefault="00877587" w:rsidP="00877587">
      <w:pPr>
        <w:pStyle w:val="StandardDefinition"/>
        <w:rPr>
          <w:rFonts w:cs="Arial"/>
        </w:rPr>
      </w:pPr>
      <w:r w:rsidRPr="003C5C2D">
        <w:rPr>
          <w:rFonts w:cs="Arial"/>
          <w:b/>
        </w:rPr>
        <w:t xml:space="preserve">Auditor </w:t>
      </w:r>
      <w:r w:rsidRPr="003C5C2D">
        <w:rPr>
          <w:rFonts w:cs="Arial"/>
        </w:rPr>
        <w:t xml:space="preserve">means a person who conducts an audit or compliance audit on behalf of the VET Regulator. </w:t>
      </w:r>
    </w:p>
    <w:p w:rsidR="00877587" w:rsidRPr="003C5C2D" w:rsidRDefault="00877587" w:rsidP="00877587">
      <w:pPr>
        <w:pStyle w:val="StandardDefinition"/>
        <w:rPr>
          <w:rFonts w:cs="Arial"/>
        </w:rPr>
      </w:pPr>
      <w:r w:rsidRPr="003C5C2D">
        <w:rPr>
          <w:rFonts w:cs="Arial"/>
          <w:b/>
        </w:rPr>
        <w:t xml:space="preserve">Australian Qualification Framework (AQF) </w:t>
      </w:r>
      <w:r w:rsidRPr="003C5C2D">
        <w:rPr>
          <w:rFonts w:cs="Arial"/>
          <w:color w:val="000000" w:themeColor="text1"/>
        </w:rPr>
        <w:t>means the framework for regulated qualifications in the Australian education and training system, as agreed by the Commonwealth, State and Territory ministerial council with responsibility for higher education.</w:t>
      </w:r>
      <w:r w:rsidRPr="003C5C2D">
        <w:rPr>
          <w:rFonts w:cs="Arial"/>
        </w:rPr>
        <w:t xml:space="preserve"> </w:t>
      </w:r>
    </w:p>
    <w:p w:rsidR="00877587" w:rsidRPr="003C5C2D" w:rsidRDefault="00877587" w:rsidP="00877587">
      <w:pPr>
        <w:pStyle w:val="StandardDefinition"/>
        <w:rPr>
          <w:rFonts w:cs="Arial"/>
        </w:rPr>
      </w:pPr>
      <w:r w:rsidRPr="003C5C2D">
        <w:rPr>
          <w:rFonts w:cs="Arial"/>
          <w:b/>
        </w:rPr>
        <w:t>Course accreditation assessor</w:t>
      </w:r>
      <w:r w:rsidRPr="003C5C2D">
        <w:rPr>
          <w:rFonts w:cs="Arial"/>
        </w:rPr>
        <w:t xml:space="preserve"> means a person who assesses a course accreditation application on behalf of the VET Regulator for compliance with the Standards for VET Accredited Courses. </w:t>
      </w:r>
    </w:p>
    <w:p w:rsidR="00877587" w:rsidRPr="003C5C2D" w:rsidRDefault="00877587" w:rsidP="00877587">
      <w:pPr>
        <w:pStyle w:val="StandardDefinition"/>
        <w:rPr>
          <w:rFonts w:cs="Arial"/>
          <w:b/>
        </w:rPr>
      </w:pPr>
      <w:r w:rsidRPr="003C5C2D">
        <w:rPr>
          <w:rFonts w:cs="Arial"/>
          <w:b/>
        </w:rPr>
        <w:t>Delegate</w:t>
      </w:r>
      <w:r w:rsidRPr="003C5C2D">
        <w:rPr>
          <w:rFonts w:cs="Arial"/>
        </w:rPr>
        <w:t xml:space="preserve"> means an entity authorised by the VET Regulator to perform any of the Regulator’s functions and powers.</w:t>
      </w:r>
    </w:p>
    <w:p w:rsidR="00877587" w:rsidRPr="003C5C2D" w:rsidRDefault="00877587" w:rsidP="00877587">
      <w:pPr>
        <w:pStyle w:val="StandardDefinition"/>
        <w:rPr>
          <w:rFonts w:cs="Arial"/>
        </w:rPr>
      </w:pPr>
      <w:r w:rsidRPr="003C5C2D">
        <w:rPr>
          <w:rFonts w:cs="Arial"/>
          <w:b/>
        </w:rPr>
        <w:t>Independent</w:t>
      </w:r>
      <w:r w:rsidRPr="003C5C2D">
        <w:rPr>
          <w:rFonts w:cs="Arial"/>
        </w:rPr>
        <w:t xml:space="preserve"> means, for the purposes of Clause </w:t>
      </w:r>
      <w:r w:rsidRPr="003C5C2D">
        <w:rPr>
          <w:rFonts w:cs="Arial"/>
        </w:rPr>
        <w:fldChar w:fldCharType="begin"/>
      </w:r>
      <w:r w:rsidRPr="003C5C2D">
        <w:rPr>
          <w:rFonts w:cs="Arial"/>
        </w:rPr>
        <w:instrText xml:space="preserve"> REF _Ref390962222 \r \h </w:instrText>
      </w:r>
      <w:r w:rsidR="003C5C2D" w:rsidRPr="003C5C2D">
        <w:rPr>
          <w:rFonts w:cs="Arial"/>
        </w:rPr>
        <w:instrText xml:space="preserve"> \* MERGEFORMAT </w:instrText>
      </w:r>
      <w:r w:rsidRPr="003C5C2D">
        <w:rPr>
          <w:rFonts w:cs="Arial"/>
        </w:rPr>
      </w:r>
      <w:r w:rsidRPr="003C5C2D">
        <w:rPr>
          <w:rFonts w:cs="Arial"/>
        </w:rPr>
        <w:fldChar w:fldCharType="separate"/>
      </w:r>
      <w:r w:rsidR="00FF571B">
        <w:rPr>
          <w:rFonts w:cs="Arial"/>
        </w:rPr>
        <w:t>1.5</w:t>
      </w:r>
      <w:r w:rsidRPr="003C5C2D">
        <w:rPr>
          <w:rFonts w:cs="Arial"/>
        </w:rPr>
        <w:fldChar w:fldCharType="end"/>
      </w:r>
      <w:r w:rsidRPr="003C5C2D">
        <w:rPr>
          <w:rFonts w:cs="Arial"/>
        </w:rPr>
        <w:t>, that the validation is carried out by a validator or validators who:</w:t>
      </w:r>
    </w:p>
    <w:p w:rsidR="00877587" w:rsidRPr="003C5C2D" w:rsidRDefault="00877587" w:rsidP="003C5C2D">
      <w:pPr>
        <w:pStyle w:val="StandardDefinition"/>
        <w:numPr>
          <w:ilvl w:val="0"/>
          <w:numId w:val="30"/>
        </w:numPr>
        <w:rPr>
          <w:rFonts w:cs="Arial"/>
        </w:rPr>
      </w:pPr>
      <w:r w:rsidRPr="003C5C2D">
        <w:rPr>
          <w:rFonts w:cs="Arial"/>
        </w:rPr>
        <w:t>are not employed or subcontracted by the RTO to provide training and assessment; and</w:t>
      </w:r>
    </w:p>
    <w:p w:rsidR="00877587" w:rsidRPr="003C5C2D" w:rsidRDefault="00877587" w:rsidP="003C5C2D">
      <w:pPr>
        <w:pStyle w:val="StandardDefinition"/>
        <w:numPr>
          <w:ilvl w:val="0"/>
          <w:numId w:val="30"/>
        </w:numPr>
        <w:rPr>
          <w:rFonts w:cs="Arial"/>
        </w:rPr>
      </w:pPr>
      <w:proofErr w:type="gramStart"/>
      <w:r w:rsidRPr="003C5C2D">
        <w:rPr>
          <w:rFonts w:cs="Arial"/>
        </w:rPr>
        <w:t>have</w:t>
      </w:r>
      <w:proofErr w:type="gramEnd"/>
      <w:r w:rsidRPr="003C5C2D">
        <w:rPr>
          <w:rFonts w:cs="Arial"/>
        </w:rPr>
        <w:t xml:space="preserve"> no other involvement or interest in the operations of the RTO.</w:t>
      </w:r>
    </w:p>
    <w:p w:rsidR="00877587" w:rsidRPr="003C5C2D" w:rsidRDefault="00877587" w:rsidP="00877587">
      <w:pPr>
        <w:pStyle w:val="StandardDefinition"/>
        <w:rPr>
          <w:rFonts w:cs="Arial"/>
        </w:rPr>
      </w:pPr>
      <w:r w:rsidRPr="003C5C2D">
        <w:rPr>
          <w:rFonts w:cs="Arial"/>
          <w:b/>
        </w:rPr>
        <w:t xml:space="preserve">Industry </w:t>
      </w:r>
      <w:r w:rsidRPr="003C5C2D">
        <w:rPr>
          <w:rFonts w:cs="Arial"/>
        </w:rPr>
        <w:t>means the bodies that have a stake in the services provided by RTOs. These can include, but are not limited to:</w:t>
      </w:r>
    </w:p>
    <w:p w:rsidR="00877587" w:rsidRPr="003C5C2D" w:rsidRDefault="00877587" w:rsidP="003C5C2D">
      <w:pPr>
        <w:pStyle w:val="StandardElementAlpha"/>
        <w:numPr>
          <w:ilvl w:val="0"/>
          <w:numId w:val="18"/>
        </w:numPr>
        <w:ind w:left="1134"/>
        <w:rPr>
          <w:rFonts w:cs="Arial"/>
        </w:rPr>
      </w:pPr>
      <w:r w:rsidRPr="003C5C2D">
        <w:rPr>
          <w:rFonts w:cs="Arial"/>
        </w:rPr>
        <w:t>enterprise/industry clients, e.g. employers;</w:t>
      </w:r>
    </w:p>
    <w:p w:rsidR="00877587" w:rsidRPr="003C5C2D" w:rsidRDefault="00877587" w:rsidP="003C5C2D">
      <w:pPr>
        <w:pStyle w:val="StandardElementAlpha"/>
        <w:numPr>
          <w:ilvl w:val="0"/>
          <w:numId w:val="18"/>
        </w:numPr>
        <w:ind w:left="1134"/>
        <w:rPr>
          <w:rFonts w:cs="Arial"/>
        </w:rPr>
      </w:pPr>
      <w:r w:rsidRPr="003C5C2D">
        <w:rPr>
          <w:rFonts w:cs="Arial"/>
        </w:rPr>
        <w:t>group training organisations;</w:t>
      </w:r>
    </w:p>
    <w:p w:rsidR="00877587" w:rsidRPr="003C5C2D" w:rsidRDefault="00877587" w:rsidP="003C5C2D">
      <w:pPr>
        <w:pStyle w:val="StandardElementAlpha"/>
        <w:numPr>
          <w:ilvl w:val="0"/>
          <w:numId w:val="18"/>
        </w:numPr>
        <w:ind w:left="1134"/>
        <w:rPr>
          <w:rFonts w:cs="Arial"/>
        </w:rPr>
      </w:pPr>
      <w:r w:rsidRPr="003C5C2D">
        <w:rPr>
          <w:rFonts w:cs="Arial"/>
        </w:rPr>
        <w:t>industry organisations;</w:t>
      </w:r>
    </w:p>
    <w:p w:rsidR="00877587" w:rsidRPr="003C5C2D" w:rsidRDefault="00877587" w:rsidP="003C5C2D">
      <w:pPr>
        <w:pStyle w:val="StandardElementAlpha"/>
        <w:numPr>
          <w:ilvl w:val="0"/>
          <w:numId w:val="18"/>
        </w:numPr>
        <w:ind w:left="1134"/>
        <w:rPr>
          <w:rFonts w:cs="Arial"/>
        </w:rPr>
      </w:pPr>
      <w:r w:rsidRPr="003C5C2D">
        <w:rPr>
          <w:rFonts w:cs="Arial"/>
        </w:rPr>
        <w:t xml:space="preserve">industry regulators; </w:t>
      </w:r>
    </w:p>
    <w:p w:rsidR="00877587" w:rsidRPr="003C5C2D" w:rsidRDefault="00877587" w:rsidP="003C5C2D">
      <w:pPr>
        <w:pStyle w:val="StandardElementAlpha"/>
        <w:numPr>
          <w:ilvl w:val="0"/>
          <w:numId w:val="18"/>
        </w:numPr>
        <w:ind w:left="1134"/>
        <w:rPr>
          <w:rFonts w:cs="Arial"/>
        </w:rPr>
      </w:pPr>
      <w:r w:rsidRPr="003C5C2D">
        <w:rPr>
          <w:rFonts w:cs="Arial"/>
        </w:rPr>
        <w:t>industry skills councils or similar bodies;</w:t>
      </w:r>
    </w:p>
    <w:p w:rsidR="00877587" w:rsidRPr="003C5C2D" w:rsidRDefault="00877587" w:rsidP="003C5C2D">
      <w:pPr>
        <w:pStyle w:val="StandardElementAlpha"/>
        <w:numPr>
          <w:ilvl w:val="0"/>
          <w:numId w:val="18"/>
        </w:numPr>
        <w:ind w:left="1134"/>
        <w:rPr>
          <w:rFonts w:cs="Arial"/>
        </w:rPr>
      </w:pPr>
      <w:r w:rsidRPr="003C5C2D">
        <w:rPr>
          <w:rFonts w:cs="Arial"/>
        </w:rPr>
        <w:t>industry training advisory bodies; and</w:t>
      </w:r>
    </w:p>
    <w:p w:rsidR="00877587" w:rsidRPr="003C5C2D" w:rsidRDefault="00877587" w:rsidP="003C5C2D">
      <w:pPr>
        <w:pStyle w:val="StandardElementAlpha"/>
        <w:numPr>
          <w:ilvl w:val="0"/>
          <w:numId w:val="18"/>
        </w:numPr>
        <w:ind w:left="1134"/>
        <w:rPr>
          <w:rFonts w:cs="Arial"/>
        </w:rPr>
      </w:pPr>
      <w:proofErr w:type="gramStart"/>
      <w:r w:rsidRPr="003C5C2D">
        <w:rPr>
          <w:rFonts w:cs="Arial"/>
        </w:rPr>
        <w:t>unions</w:t>
      </w:r>
      <w:proofErr w:type="gramEnd"/>
      <w:r w:rsidRPr="003C5C2D">
        <w:rPr>
          <w:rFonts w:cs="Arial"/>
        </w:rPr>
        <w:t>.</w:t>
      </w:r>
    </w:p>
    <w:p w:rsidR="00877587" w:rsidRPr="003C5C2D" w:rsidRDefault="00877587" w:rsidP="00877587">
      <w:pPr>
        <w:pStyle w:val="StandardDefinition"/>
        <w:rPr>
          <w:rFonts w:cs="Arial"/>
        </w:rPr>
      </w:pPr>
      <w:r w:rsidRPr="003C5C2D">
        <w:rPr>
          <w:rFonts w:cs="Arial"/>
          <w:b/>
        </w:rPr>
        <w:t xml:space="preserve">Industry and Skills Council </w:t>
      </w:r>
      <w:r w:rsidRPr="003C5C2D">
        <w:rPr>
          <w:rFonts w:cs="Arial"/>
        </w:rPr>
        <w:t>means the Commonwealth, State and Territory ministerial council, or its successor, established by the Council of Australian Governments (COAG).</w:t>
      </w:r>
    </w:p>
    <w:p w:rsidR="00877587" w:rsidRPr="003C5C2D" w:rsidRDefault="00877587" w:rsidP="00877587">
      <w:pPr>
        <w:pStyle w:val="StandardDefinition"/>
        <w:rPr>
          <w:rFonts w:cs="Arial"/>
          <w:b/>
        </w:rPr>
      </w:pPr>
      <w:r w:rsidRPr="003C5C2D">
        <w:rPr>
          <w:rFonts w:cs="Arial"/>
          <w:b/>
        </w:rPr>
        <w:t>Industry regulator</w:t>
      </w:r>
      <w:r w:rsidRPr="003C5C2D">
        <w:rPr>
          <w:rFonts w:cs="Arial"/>
        </w:rPr>
        <w:t xml:space="preserve"> means a body or organisation responsible for the regulation and/or licensing arrangements within a specific industry or occupation.</w:t>
      </w:r>
    </w:p>
    <w:p w:rsidR="00877587" w:rsidRPr="003C5C2D" w:rsidRDefault="00877587" w:rsidP="00877587">
      <w:pPr>
        <w:pStyle w:val="StandardDefinition"/>
        <w:rPr>
          <w:rFonts w:cs="Arial"/>
        </w:rPr>
      </w:pPr>
      <w:r w:rsidRPr="003C5C2D">
        <w:rPr>
          <w:rFonts w:cs="Arial"/>
          <w:b/>
        </w:rPr>
        <w:t xml:space="preserve">Minister </w:t>
      </w:r>
      <w:r w:rsidRPr="003C5C2D">
        <w:rPr>
          <w:rFonts w:cs="Arial"/>
        </w:rPr>
        <w:t>means the Commonwealth Minister who has responsibility for VET, or in the case of a non-referring state, the Minister who has responsibility for VET in that state.</w:t>
      </w:r>
    </w:p>
    <w:p w:rsidR="00877587" w:rsidRPr="003C5C2D" w:rsidRDefault="00877587" w:rsidP="00877587">
      <w:pPr>
        <w:pStyle w:val="StandardDefinition"/>
        <w:rPr>
          <w:rFonts w:cs="Arial"/>
          <w:strike/>
        </w:rPr>
      </w:pPr>
      <w:r w:rsidRPr="003C5C2D">
        <w:rPr>
          <w:rFonts w:cs="Arial"/>
          <w:b/>
        </w:rPr>
        <w:t xml:space="preserve">National Register </w:t>
      </w:r>
      <w:r w:rsidRPr="003C5C2D">
        <w:rPr>
          <w:rFonts w:cs="Arial"/>
          <w:color w:val="000000" w:themeColor="text1"/>
        </w:rPr>
        <w:t xml:space="preserve">means the register maintained by the Commonwealth Department responsible for VET, and referred to in section 216 of the </w:t>
      </w:r>
      <w:r w:rsidRPr="003C5C2D">
        <w:rPr>
          <w:rFonts w:cs="Arial"/>
          <w:i/>
          <w:color w:val="000000" w:themeColor="text1"/>
        </w:rPr>
        <w:t>National Vocational Education and Training Regulator Act 2011.</w:t>
      </w:r>
      <w:r w:rsidRPr="003C5C2D">
        <w:rPr>
          <w:rFonts w:cs="Arial"/>
        </w:rPr>
        <w:t xml:space="preserve"> </w:t>
      </w:r>
    </w:p>
    <w:p w:rsidR="00877587" w:rsidRPr="003C5C2D" w:rsidRDefault="00877587" w:rsidP="00877587">
      <w:pPr>
        <w:pStyle w:val="StandardDefinition"/>
        <w:rPr>
          <w:rFonts w:cs="Arial"/>
        </w:rPr>
      </w:pPr>
      <w:r w:rsidRPr="003C5C2D">
        <w:rPr>
          <w:rFonts w:cs="Arial"/>
          <w:b/>
        </w:rPr>
        <w:lastRenderedPageBreak/>
        <w:t>Person</w:t>
      </w:r>
      <w:r w:rsidRPr="003C5C2D">
        <w:rPr>
          <w:rFonts w:cs="Arial"/>
        </w:rPr>
        <w:t xml:space="preserve"> includes a body politic or corporate as well as an individual.</w:t>
      </w:r>
    </w:p>
    <w:p w:rsidR="00877587" w:rsidRPr="003C5C2D" w:rsidRDefault="00877587" w:rsidP="00877587">
      <w:pPr>
        <w:pStyle w:val="StandardDefinition"/>
        <w:rPr>
          <w:rFonts w:cs="Arial"/>
        </w:rPr>
      </w:pPr>
      <w:r w:rsidRPr="003C5C2D">
        <w:rPr>
          <w:rFonts w:cs="Arial"/>
          <w:b/>
        </w:rPr>
        <w:t xml:space="preserve">Registration </w:t>
      </w:r>
      <w:r w:rsidRPr="003C5C2D">
        <w:rPr>
          <w:rFonts w:cs="Arial"/>
        </w:rPr>
        <w:t xml:space="preserve">means registration as an RTO by the VET Regulator, where that registration is then entered on the National Register. </w:t>
      </w:r>
    </w:p>
    <w:p w:rsidR="00877587" w:rsidRPr="003C5C2D" w:rsidRDefault="00877587" w:rsidP="00877587">
      <w:pPr>
        <w:pStyle w:val="StandardDefinition"/>
        <w:rPr>
          <w:rFonts w:cs="Arial"/>
        </w:rPr>
      </w:pPr>
      <w:r w:rsidRPr="003C5C2D">
        <w:rPr>
          <w:rFonts w:cs="Arial"/>
          <w:b/>
        </w:rPr>
        <w:t xml:space="preserve">Risk </w:t>
      </w:r>
      <w:r w:rsidRPr="003C5C2D">
        <w:rPr>
          <w:rFonts w:cs="Arial"/>
        </w:rPr>
        <w:t>means the potential for exposure to poor quality outcomes for VET stakeholders if an RTO does not comply with its regulatory obligations.</w:t>
      </w:r>
    </w:p>
    <w:p w:rsidR="00877587" w:rsidRPr="003C5C2D" w:rsidRDefault="00877587" w:rsidP="00877587">
      <w:pPr>
        <w:pStyle w:val="StandardDefinition"/>
        <w:rPr>
          <w:rFonts w:cs="Arial"/>
        </w:rPr>
      </w:pPr>
      <w:r w:rsidRPr="003C5C2D">
        <w:rPr>
          <w:rFonts w:cs="Arial"/>
          <w:b/>
        </w:rPr>
        <w:t>Risk-based approach</w:t>
      </w:r>
      <w:r w:rsidRPr="003C5C2D">
        <w:rPr>
          <w:rFonts w:cs="Arial"/>
        </w:rPr>
        <w:t xml:space="preserve"> means that the VET Regulator’s overall regulatory approach and its decisions about regulatory actions are informed through consideration of the likelihood of, and potential for adverse consequence caused by, non-compliance with the VET Quality Framework, the Standards for RTOs or the Standards for VET Accredited Courses. </w:t>
      </w:r>
    </w:p>
    <w:p w:rsidR="00877587" w:rsidRPr="003C5C2D" w:rsidRDefault="00877587" w:rsidP="00877587">
      <w:pPr>
        <w:pStyle w:val="StandardDefinition"/>
        <w:rPr>
          <w:rFonts w:cs="Arial"/>
        </w:rPr>
      </w:pPr>
      <w:r w:rsidRPr="003C5C2D">
        <w:rPr>
          <w:rFonts w:cs="Arial"/>
          <w:b/>
        </w:rPr>
        <w:t xml:space="preserve">Risk assessment framework </w:t>
      </w:r>
      <w:r w:rsidRPr="003C5C2D">
        <w:rPr>
          <w:rFonts w:cs="Arial"/>
        </w:rPr>
        <w:t xml:space="preserve">means the guidelines made under section 190 of the </w:t>
      </w:r>
      <w:r w:rsidRPr="003C5C2D">
        <w:rPr>
          <w:rFonts w:cs="Arial"/>
          <w:i/>
        </w:rPr>
        <w:t>National Vocational Education and Training Regulator Act 2011</w:t>
      </w:r>
      <w:r w:rsidRPr="003C5C2D">
        <w:rPr>
          <w:rFonts w:cs="Arial"/>
        </w:rPr>
        <w:t xml:space="preserve"> or the equivalent guidelines made or adopted by the VET Regulator of a non-referring State as the case requires. </w:t>
      </w:r>
    </w:p>
    <w:p w:rsidR="00877587" w:rsidRPr="003C5C2D" w:rsidRDefault="00877587" w:rsidP="00877587">
      <w:pPr>
        <w:pStyle w:val="StandardDefinition"/>
        <w:rPr>
          <w:rFonts w:cs="Arial"/>
        </w:rPr>
      </w:pPr>
      <w:r w:rsidRPr="003C5C2D">
        <w:rPr>
          <w:rFonts w:cs="Arial"/>
          <w:b/>
        </w:rPr>
        <w:t xml:space="preserve">RTO </w:t>
      </w:r>
      <w:r w:rsidRPr="003C5C2D">
        <w:rPr>
          <w:rFonts w:cs="Arial"/>
        </w:rPr>
        <w:t>means a Registered Training Organisation.</w:t>
      </w:r>
    </w:p>
    <w:p w:rsidR="00877587" w:rsidRPr="003C5C2D" w:rsidRDefault="00877587" w:rsidP="00877587">
      <w:pPr>
        <w:pStyle w:val="StandardDefinition"/>
        <w:rPr>
          <w:rFonts w:cs="Arial"/>
        </w:rPr>
      </w:pPr>
      <w:r w:rsidRPr="003C5C2D">
        <w:rPr>
          <w:rFonts w:cs="Arial"/>
          <w:b/>
        </w:rPr>
        <w:t xml:space="preserve">Service standards </w:t>
      </w:r>
      <w:r w:rsidRPr="003C5C2D">
        <w:rPr>
          <w:rFonts w:cs="Arial"/>
        </w:rPr>
        <w:t xml:space="preserve">means a documented policy which sets out the organisation’s commitment to dealing with the public, including principles for the provision of good service, complaints and appeals processes, target timeframes for complaints resolution and contact details. </w:t>
      </w:r>
    </w:p>
    <w:p w:rsidR="00877587" w:rsidRPr="003C5C2D" w:rsidRDefault="00877587" w:rsidP="00877587">
      <w:pPr>
        <w:pStyle w:val="StandardDefinition"/>
        <w:rPr>
          <w:rFonts w:cs="Arial"/>
          <w:b/>
          <w:color w:val="000000" w:themeColor="text1"/>
        </w:rPr>
      </w:pPr>
      <w:r w:rsidRPr="003C5C2D">
        <w:rPr>
          <w:rFonts w:cs="Arial"/>
          <w:b/>
          <w:color w:val="000000" w:themeColor="text1"/>
        </w:rPr>
        <w:t xml:space="preserve">Standards for VET Accredited Courses </w:t>
      </w:r>
      <w:r w:rsidRPr="003C5C2D">
        <w:rPr>
          <w:rFonts w:cs="Arial"/>
          <w:color w:val="000000" w:themeColor="text1"/>
        </w:rPr>
        <w:t xml:space="preserve">are the standards made under subsection 188(1) of the </w:t>
      </w:r>
      <w:r w:rsidRPr="003C5C2D">
        <w:rPr>
          <w:rFonts w:cs="Arial"/>
          <w:i/>
          <w:color w:val="000000" w:themeColor="text1"/>
        </w:rPr>
        <w:t>National Vocational Education and Training Regulator Act 2011</w:t>
      </w:r>
      <w:r w:rsidRPr="003C5C2D">
        <w:rPr>
          <w:rFonts w:cs="Arial"/>
          <w:color w:val="000000" w:themeColor="text1"/>
        </w:rPr>
        <w:t xml:space="preserve"> or the equivalent requirements adopted by a non-referring State. </w:t>
      </w:r>
    </w:p>
    <w:p w:rsidR="00877587" w:rsidRPr="003C5C2D" w:rsidRDefault="00877587" w:rsidP="00877587">
      <w:pPr>
        <w:pStyle w:val="StandardDefinition"/>
        <w:rPr>
          <w:rFonts w:cs="Arial"/>
          <w:color w:val="000000" w:themeColor="text1"/>
        </w:rPr>
      </w:pPr>
      <w:r w:rsidRPr="003C5C2D">
        <w:rPr>
          <w:rFonts w:cs="Arial"/>
          <w:b/>
        </w:rPr>
        <w:t xml:space="preserve">Statistically valid </w:t>
      </w:r>
      <w:r w:rsidRPr="003C5C2D">
        <w:rPr>
          <w:rFonts w:cs="Arial"/>
          <w:color w:val="000000" w:themeColor="text1"/>
        </w:rPr>
        <w:t>means for the purpose of these Standards, a random sample of appropriate size is selected to enable confidence that the result is sufficiently accurate to be accepted as representative of the total population of assessments being validated.</w:t>
      </w:r>
    </w:p>
    <w:p w:rsidR="00877587" w:rsidRPr="003C5C2D" w:rsidRDefault="00877587" w:rsidP="00877587">
      <w:pPr>
        <w:pStyle w:val="StandardDefinition"/>
        <w:rPr>
          <w:rFonts w:cs="Arial"/>
        </w:rPr>
      </w:pPr>
      <w:r w:rsidRPr="003C5C2D">
        <w:rPr>
          <w:rFonts w:cs="Arial"/>
          <w:b/>
        </w:rPr>
        <w:t xml:space="preserve">Training product </w:t>
      </w:r>
      <w:r w:rsidRPr="003C5C2D">
        <w:rPr>
          <w:rFonts w:cs="Arial"/>
          <w:color w:val="000000" w:themeColor="text1"/>
        </w:rPr>
        <w:t xml:space="preserve">means AQF qualification, skill set, </w:t>
      </w:r>
      <w:proofErr w:type="gramStart"/>
      <w:r w:rsidRPr="003C5C2D">
        <w:rPr>
          <w:rFonts w:cs="Arial"/>
          <w:color w:val="000000" w:themeColor="text1"/>
        </w:rPr>
        <w:t>unit</w:t>
      </w:r>
      <w:proofErr w:type="gramEnd"/>
      <w:r w:rsidRPr="003C5C2D">
        <w:rPr>
          <w:rFonts w:cs="Arial"/>
          <w:color w:val="000000" w:themeColor="text1"/>
        </w:rPr>
        <w:t xml:space="preserve"> of competency, accredited short course and module.</w:t>
      </w:r>
    </w:p>
    <w:p w:rsidR="00877587" w:rsidRPr="003C5C2D" w:rsidRDefault="00877587" w:rsidP="00877587">
      <w:pPr>
        <w:pStyle w:val="StandardDefinition"/>
        <w:rPr>
          <w:rFonts w:cs="Arial"/>
          <w:color w:val="000000" w:themeColor="text1"/>
        </w:rPr>
      </w:pPr>
      <w:r w:rsidRPr="003C5C2D">
        <w:rPr>
          <w:rFonts w:cs="Arial"/>
          <w:b/>
        </w:rPr>
        <w:t xml:space="preserve">Validation </w:t>
      </w:r>
      <w:r w:rsidRPr="003C5C2D">
        <w:rPr>
          <w:rFonts w:cs="Arial"/>
          <w:color w:val="000000" w:themeColor="text1"/>
        </w:rPr>
        <w:t>is the quality review of the assessment process. Validation involves checking that the assessment tool/s produce/d valid, reliable, sufficient, current and authentic evidence to enable reasonable judgements to be made as to whether the requirements of the training package or VET accredited courses are met. It includes reviewing a statistically valid sample of the assessments and making recommendations for future improvements to the assessment tool, process and/or outcomes and acting upon such recommendations.</w:t>
      </w:r>
    </w:p>
    <w:p w:rsidR="00877587" w:rsidRPr="003C5C2D" w:rsidRDefault="00877587" w:rsidP="00877587">
      <w:pPr>
        <w:pStyle w:val="StandardDefinition"/>
        <w:rPr>
          <w:rFonts w:cs="Arial"/>
        </w:rPr>
      </w:pPr>
      <w:r w:rsidRPr="003C5C2D">
        <w:rPr>
          <w:rFonts w:cs="Arial"/>
          <w:b/>
        </w:rPr>
        <w:t>VET stakeholders</w:t>
      </w:r>
      <w:r w:rsidRPr="003C5C2D">
        <w:rPr>
          <w:rFonts w:cs="Arial"/>
        </w:rPr>
        <w:t xml:space="preserve"> include Commonwealth, state and territory ministers and their agencies responsible for VET, RTOs, other VET regulators, accredited course owners, learners and industry.</w:t>
      </w:r>
    </w:p>
    <w:p w:rsidR="00877587" w:rsidRPr="003C5C2D" w:rsidRDefault="00877587" w:rsidP="00877587">
      <w:pPr>
        <w:pStyle w:val="StandardDefinition"/>
        <w:rPr>
          <w:rFonts w:cs="Arial"/>
          <w:b/>
        </w:rPr>
      </w:pPr>
      <w:r w:rsidRPr="003C5C2D">
        <w:rPr>
          <w:rFonts w:cs="Arial"/>
          <w:b/>
        </w:rPr>
        <w:t>VET</w:t>
      </w:r>
      <w:r w:rsidRPr="003C5C2D">
        <w:rPr>
          <w:rFonts w:cs="Arial"/>
        </w:rPr>
        <w:t xml:space="preserve"> means vocational education and training.</w:t>
      </w:r>
    </w:p>
    <w:p w:rsidR="00877587" w:rsidRPr="003C5C2D" w:rsidRDefault="00877587" w:rsidP="00877587">
      <w:pPr>
        <w:pStyle w:val="StandardDefinition"/>
        <w:rPr>
          <w:rFonts w:cs="Arial"/>
        </w:rPr>
      </w:pPr>
      <w:r w:rsidRPr="003C5C2D">
        <w:rPr>
          <w:rFonts w:cs="Arial"/>
          <w:b/>
        </w:rPr>
        <w:t xml:space="preserve">VET accredited course </w:t>
      </w:r>
      <w:r w:rsidRPr="003C5C2D">
        <w:rPr>
          <w:rFonts w:cs="Arial"/>
          <w:color w:val="000000" w:themeColor="text1"/>
        </w:rPr>
        <w:t xml:space="preserve">means a course accredited by the VET regulator in accordance with the Standards for VET Accredited Courses. </w:t>
      </w:r>
    </w:p>
    <w:p w:rsidR="00877587" w:rsidRPr="003C5C2D" w:rsidRDefault="00877587" w:rsidP="00877587">
      <w:pPr>
        <w:pStyle w:val="StandardDefinition"/>
        <w:rPr>
          <w:rFonts w:cs="Arial"/>
        </w:rPr>
      </w:pPr>
      <w:r w:rsidRPr="003C5C2D">
        <w:rPr>
          <w:rFonts w:cs="Arial"/>
          <w:b/>
        </w:rPr>
        <w:t xml:space="preserve">VET Quality Framework </w:t>
      </w:r>
      <w:r w:rsidRPr="003C5C2D">
        <w:rPr>
          <w:rFonts w:cs="Arial"/>
        </w:rPr>
        <w:t>comprises:</w:t>
      </w:r>
    </w:p>
    <w:p w:rsidR="00877587" w:rsidRPr="003C5C2D" w:rsidRDefault="00877587" w:rsidP="003C5C2D">
      <w:pPr>
        <w:pStyle w:val="StandardElementAlpha"/>
        <w:numPr>
          <w:ilvl w:val="0"/>
          <w:numId w:val="25"/>
        </w:numPr>
        <w:rPr>
          <w:rFonts w:cs="Arial"/>
        </w:rPr>
      </w:pPr>
      <w:r w:rsidRPr="003C5C2D">
        <w:rPr>
          <w:rFonts w:cs="Arial"/>
        </w:rPr>
        <w:t>the Standards for Registered Training Organisations</w:t>
      </w:r>
    </w:p>
    <w:p w:rsidR="00877587" w:rsidRPr="003C5C2D" w:rsidRDefault="00877587" w:rsidP="003C5C2D">
      <w:pPr>
        <w:pStyle w:val="StandardElementAlpha"/>
        <w:numPr>
          <w:ilvl w:val="0"/>
          <w:numId w:val="25"/>
        </w:numPr>
        <w:rPr>
          <w:rFonts w:cs="Arial"/>
        </w:rPr>
      </w:pPr>
      <w:r w:rsidRPr="003C5C2D">
        <w:rPr>
          <w:rFonts w:cs="Arial"/>
        </w:rPr>
        <w:t>the Australian Qualifications Framework</w:t>
      </w:r>
    </w:p>
    <w:p w:rsidR="00877587" w:rsidRPr="003C5C2D" w:rsidRDefault="00877587" w:rsidP="003C5C2D">
      <w:pPr>
        <w:pStyle w:val="StandardElementAlpha"/>
        <w:numPr>
          <w:ilvl w:val="0"/>
          <w:numId w:val="25"/>
        </w:numPr>
        <w:rPr>
          <w:rFonts w:cs="Arial"/>
        </w:rPr>
      </w:pPr>
      <w:r w:rsidRPr="003C5C2D">
        <w:rPr>
          <w:rFonts w:cs="Arial"/>
        </w:rPr>
        <w:t xml:space="preserve">the Fit and Proper Person Requirements </w:t>
      </w:r>
    </w:p>
    <w:p w:rsidR="00877587" w:rsidRPr="003C5C2D" w:rsidRDefault="00877587" w:rsidP="003C5C2D">
      <w:pPr>
        <w:pStyle w:val="StandardElementAlpha"/>
        <w:numPr>
          <w:ilvl w:val="0"/>
          <w:numId w:val="25"/>
        </w:numPr>
        <w:rPr>
          <w:rFonts w:cs="Arial"/>
        </w:rPr>
      </w:pPr>
      <w:r w:rsidRPr="003C5C2D">
        <w:rPr>
          <w:rFonts w:cs="Arial"/>
        </w:rPr>
        <w:t>the Financial Viability Risk Assessment Requirements</w:t>
      </w:r>
    </w:p>
    <w:p w:rsidR="00877587" w:rsidRPr="003C5C2D" w:rsidRDefault="00877587" w:rsidP="003C5C2D">
      <w:pPr>
        <w:pStyle w:val="StandardElementAlpha"/>
        <w:numPr>
          <w:ilvl w:val="0"/>
          <w:numId w:val="25"/>
        </w:numPr>
        <w:rPr>
          <w:rFonts w:cs="Arial"/>
        </w:rPr>
      </w:pPr>
      <w:r w:rsidRPr="003C5C2D">
        <w:rPr>
          <w:rFonts w:cs="Arial"/>
        </w:rPr>
        <w:t>the Data Provision Requirements</w:t>
      </w:r>
    </w:p>
    <w:p w:rsidR="00877587" w:rsidRPr="003C5C2D" w:rsidRDefault="00877587" w:rsidP="00877587">
      <w:pPr>
        <w:pStyle w:val="StandardDefinition"/>
        <w:rPr>
          <w:rFonts w:cs="Arial"/>
          <w:color w:val="000000" w:themeColor="text1"/>
        </w:rPr>
      </w:pPr>
      <w:r w:rsidRPr="003C5C2D">
        <w:rPr>
          <w:rFonts w:cs="Arial"/>
          <w:b/>
        </w:rPr>
        <w:lastRenderedPageBreak/>
        <w:t xml:space="preserve">VET Regulator </w:t>
      </w:r>
      <w:r w:rsidRPr="003C5C2D">
        <w:rPr>
          <w:rFonts w:cs="Arial"/>
          <w:color w:val="000000" w:themeColor="text1"/>
        </w:rPr>
        <w:t>means:</w:t>
      </w:r>
    </w:p>
    <w:p w:rsidR="00877587" w:rsidRPr="003C5C2D" w:rsidRDefault="00877587" w:rsidP="003C5C2D">
      <w:pPr>
        <w:pStyle w:val="StandardElementAlpha"/>
        <w:numPr>
          <w:ilvl w:val="0"/>
          <w:numId w:val="26"/>
        </w:numPr>
        <w:rPr>
          <w:rFonts w:cs="Arial"/>
          <w:color w:val="000000" w:themeColor="text1"/>
        </w:rPr>
      </w:pPr>
      <w:r w:rsidRPr="003C5C2D">
        <w:rPr>
          <w:rFonts w:cs="Arial"/>
          <w:color w:val="000000" w:themeColor="text1"/>
        </w:rPr>
        <w:t>the National VET Regulator; and</w:t>
      </w:r>
    </w:p>
    <w:p w:rsidR="00877587" w:rsidRPr="003C5C2D" w:rsidRDefault="00877587" w:rsidP="003C5C2D">
      <w:pPr>
        <w:pStyle w:val="StandardElementAlpha"/>
        <w:numPr>
          <w:ilvl w:val="0"/>
          <w:numId w:val="26"/>
        </w:numPr>
        <w:rPr>
          <w:rFonts w:cs="Arial"/>
          <w:color w:val="000000" w:themeColor="text1"/>
        </w:rPr>
      </w:pPr>
      <w:proofErr w:type="gramStart"/>
      <w:r w:rsidRPr="003C5C2D">
        <w:rPr>
          <w:rFonts w:cs="Arial"/>
          <w:color w:val="000000" w:themeColor="text1"/>
        </w:rPr>
        <w:t>a</w:t>
      </w:r>
      <w:proofErr w:type="gramEnd"/>
      <w:r w:rsidRPr="003C5C2D">
        <w:rPr>
          <w:rFonts w:cs="Arial"/>
          <w:color w:val="000000" w:themeColor="text1"/>
        </w:rPr>
        <w:t xml:space="preserve"> body of a non-referring State that is responsible for the kinds of matters dealt with under the VET legislation for that State. </w:t>
      </w:r>
    </w:p>
    <w:p w:rsidR="00877587" w:rsidRPr="003C5C2D" w:rsidRDefault="00877587" w:rsidP="00877587">
      <w:pPr>
        <w:rPr>
          <w:rFonts w:ascii="Arial" w:hAnsi="Arial" w:cs="Arial"/>
          <w:color w:val="9BBB59" w:themeColor="accent3"/>
          <w:sz w:val="22"/>
          <w:szCs w:val="22"/>
        </w:rPr>
      </w:pPr>
      <w:r w:rsidRPr="003C5C2D">
        <w:rPr>
          <w:rFonts w:ascii="Arial" w:hAnsi="Arial" w:cs="Arial"/>
          <w:color w:val="9BBB59" w:themeColor="accent3"/>
          <w:sz w:val="22"/>
          <w:szCs w:val="22"/>
        </w:rPr>
        <w:br w:type="page"/>
      </w:r>
    </w:p>
    <w:p w:rsidR="00877587" w:rsidRPr="00302726" w:rsidRDefault="00877587" w:rsidP="003C5C2D">
      <w:pPr>
        <w:pStyle w:val="Heading1"/>
        <w:spacing w:before="0"/>
      </w:pPr>
      <w:r w:rsidRPr="00302726">
        <w:lastRenderedPageBreak/>
        <w:t>PART 2 – Regulator Standards</w:t>
      </w:r>
    </w:p>
    <w:p w:rsidR="00877587" w:rsidRPr="00302726" w:rsidRDefault="00877587" w:rsidP="003C5C2D">
      <w:pPr>
        <w:pStyle w:val="Standard"/>
        <w:tabs>
          <w:tab w:val="clear" w:pos="1418"/>
        </w:tabs>
        <w:spacing w:before="360"/>
        <w:ind w:left="1418" w:hanging="1418"/>
      </w:pPr>
      <w:bookmarkStart w:id="3" w:name="_Ref368473647"/>
      <w:r w:rsidRPr="00302726">
        <w:t>The VET Regulator effectively and efficiently regulates RTOs</w:t>
      </w:r>
      <w:bookmarkEnd w:id="3"/>
      <w:r w:rsidRPr="00302726">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ext"/>
        <w:tblDescription w:val="Contextual information"/>
      </w:tblPr>
      <w:tblGrid>
        <w:gridCol w:w="8838"/>
      </w:tblGrid>
      <w:tr w:rsidR="00877587" w:rsidRPr="003C5C2D" w:rsidTr="00595D91">
        <w:trPr>
          <w:tblHeader/>
        </w:trPr>
        <w:tc>
          <w:tcPr>
            <w:tcW w:w="8838" w:type="dxa"/>
            <w:shd w:val="clear" w:color="auto" w:fill="C6D9F1" w:themeFill="text2" w:themeFillTint="33"/>
          </w:tcPr>
          <w:p w:rsidR="00877587" w:rsidRPr="003C5C2D" w:rsidRDefault="00877587" w:rsidP="003C5C2D">
            <w:pPr>
              <w:spacing w:before="120" w:after="120"/>
              <w:rPr>
                <w:rFonts w:ascii="Arial" w:hAnsi="Arial" w:cs="Arial"/>
                <w:b/>
                <w:i/>
                <w:sz w:val="22"/>
                <w:szCs w:val="22"/>
              </w:rPr>
            </w:pPr>
            <w:r w:rsidRPr="003C5C2D">
              <w:rPr>
                <w:rFonts w:ascii="Arial" w:hAnsi="Arial" w:cs="Arial"/>
                <w:b/>
                <w:i/>
                <w:sz w:val="22"/>
                <w:szCs w:val="22"/>
              </w:rPr>
              <w:t>Context:</w:t>
            </w:r>
          </w:p>
          <w:p w:rsidR="00877587" w:rsidRPr="003C5C2D" w:rsidRDefault="00877587" w:rsidP="003C5C2D">
            <w:pPr>
              <w:spacing w:before="120" w:after="120"/>
              <w:rPr>
                <w:rFonts w:ascii="Arial" w:hAnsi="Arial" w:cs="Arial"/>
                <w:i/>
                <w:sz w:val="22"/>
                <w:szCs w:val="22"/>
              </w:rPr>
            </w:pPr>
            <w:r w:rsidRPr="003C5C2D">
              <w:rPr>
                <w:rFonts w:ascii="Arial" w:hAnsi="Arial" w:cs="Arial"/>
                <w:i/>
                <w:sz w:val="22"/>
                <w:szCs w:val="22"/>
              </w:rPr>
              <w:t xml:space="preserve">The quality of the regulation of RTOs is crucial to ensuring the credibility of the VET system. This is achieved through effective and efficient processes and practices that are fair, risk-based, transparent, responsive, consistent, and meet legislative requirements. </w:t>
            </w:r>
          </w:p>
          <w:p w:rsidR="00877587" w:rsidRPr="003C5C2D" w:rsidRDefault="00877587" w:rsidP="003C5C2D">
            <w:pPr>
              <w:spacing w:before="120" w:after="120"/>
              <w:rPr>
                <w:rFonts w:ascii="Arial" w:hAnsi="Arial" w:cs="Arial"/>
                <w:i/>
                <w:sz w:val="22"/>
                <w:szCs w:val="22"/>
              </w:rPr>
            </w:pPr>
            <w:r w:rsidRPr="003C5C2D">
              <w:rPr>
                <w:rFonts w:ascii="Arial" w:hAnsi="Arial" w:cs="Arial"/>
                <w:i/>
                <w:sz w:val="22"/>
                <w:szCs w:val="22"/>
              </w:rPr>
              <w:t>In addition to using a risk-based approach the VET Regulator has:</w:t>
            </w:r>
          </w:p>
          <w:p w:rsidR="00877587" w:rsidRPr="003C5C2D" w:rsidRDefault="00877587" w:rsidP="003C5C2D">
            <w:pPr>
              <w:pStyle w:val="ListBullet"/>
              <w:tabs>
                <w:tab w:val="left" w:pos="414"/>
              </w:tabs>
              <w:rPr>
                <w:i/>
                <w:szCs w:val="22"/>
              </w:rPr>
            </w:pPr>
            <w:r w:rsidRPr="003C5C2D">
              <w:rPr>
                <w:i/>
                <w:szCs w:val="22"/>
              </w:rPr>
              <w:t>robust and transparent decision making processes;</w:t>
            </w:r>
          </w:p>
          <w:p w:rsidR="00877587" w:rsidRPr="003C5C2D" w:rsidRDefault="00877587" w:rsidP="003C5C2D">
            <w:pPr>
              <w:pStyle w:val="ListBullet"/>
              <w:tabs>
                <w:tab w:val="left" w:pos="414"/>
              </w:tabs>
              <w:rPr>
                <w:i/>
                <w:szCs w:val="22"/>
              </w:rPr>
            </w:pPr>
            <w:r w:rsidRPr="003C5C2D">
              <w:rPr>
                <w:i/>
                <w:szCs w:val="22"/>
              </w:rPr>
              <w:t xml:space="preserve">auditors who meet national competency requirements; and </w:t>
            </w:r>
          </w:p>
          <w:p w:rsidR="00877587" w:rsidRPr="003C5C2D" w:rsidRDefault="00877587" w:rsidP="003C5C2D">
            <w:pPr>
              <w:pStyle w:val="ListBullet"/>
              <w:tabs>
                <w:tab w:val="left" w:pos="414"/>
              </w:tabs>
              <w:rPr>
                <w:szCs w:val="22"/>
              </w:rPr>
            </w:pPr>
            <w:proofErr w:type="gramStart"/>
            <w:r w:rsidRPr="003C5C2D">
              <w:rPr>
                <w:i/>
                <w:szCs w:val="22"/>
              </w:rPr>
              <w:t>procedures</w:t>
            </w:r>
            <w:proofErr w:type="gramEnd"/>
            <w:r w:rsidRPr="003C5C2D">
              <w:rPr>
                <w:i/>
                <w:szCs w:val="22"/>
              </w:rPr>
              <w:t xml:space="preserve"> and practices in place to promote consistency in auditor judgements.</w:t>
            </w:r>
          </w:p>
        </w:tc>
      </w:tr>
    </w:tbl>
    <w:p w:rsidR="00877587" w:rsidRPr="003C5C2D" w:rsidRDefault="00877587" w:rsidP="003C5C2D">
      <w:pPr>
        <w:spacing w:before="120" w:after="120"/>
        <w:rPr>
          <w:rFonts w:ascii="Arial" w:hAnsi="Arial" w:cs="Arial"/>
          <w:sz w:val="22"/>
          <w:szCs w:val="22"/>
        </w:rPr>
      </w:pPr>
      <w:r w:rsidRPr="003C5C2D">
        <w:rPr>
          <w:rFonts w:ascii="Arial" w:hAnsi="Arial" w:cs="Arial"/>
          <w:sz w:val="22"/>
          <w:szCs w:val="22"/>
        </w:rPr>
        <w:t xml:space="preserve">To be compliant with </w:t>
      </w:r>
      <w:r w:rsidRPr="003C5C2D">
        <w:rPr>
          <w:rFonts w:ascii="Arial" w:hAnsi="Arial" w:cs="Arial"/>
          <w:sz w:val="22"/>
          <w:szCs w:val="22"/>
        </w:rPr>
        <w:fldChar w:fldCharType="begin"/>
      </w:r>
      <w:r w:rsidRPr="003C5C2D">
        <w:rPr>
          <w:rFonts w:ascii="Arial" w:hAnsi="Arial" w:cs="Arial"/>
          <w:sz w:val="22"/>
          <w:szCs w:val="22"/>
        </w:rPr>
        <w:instrText xml:space="preserve"> REF _Ref368473647 \r \h  \* MERGEFORMAT </w:instrText>
      </w:r>
      <w:r w:rsidRPr="003C5C2D">
        <w:rPr>
          <w:rFonts w:ascii="Arial" w:hAnsi="Arial" w:cs="Arial"/>
          <w:sz w:val="22"/>
          <w:szCs w:val="22"/>
        </w:rPr>
      </w:r>
      <w:r w:rsidRPr="003C5C2D">
        <w:rPr>
          <w:rFonts w:ascii="Arial" w:hAnsi="Arial" w:cs="Arial"/>
          <w:sz w:val="22"/>
          <w:szCs w:val="22"/>
        </w:rPr>
        <w:fldChar w:fldCharType="separate"/>
      </w:r>
      <w:r w:rsidR="00FF571B">
        <w:rPr>
          <w:rFonts w:ascii="Arial" w:hAnsi="Arial" w:cs="Arial"/>
          <w:sz w:val="22"/>
          <w:szCs w:val="22"/>
        </w:rPr>
        <w:t>Standard 1</w:t>
      </w:r>
      <w:r w:rsidRPr="003C5C2D">
        <w:rPr>
          <w:rFonts w:ascii="Arial" w:hAnsi="Arial" w:cs="Arial"/>
          <w:sz w:val="22"/>
          <w:szCs w:val="22"/>
        </w:rPr>
        <w:fldChar w:fldCharType="end"/>
      </w:r>
      <w:r w:rsidRPr="003C5C2D">
        <w:rPr>
          <w:rFonts w:ascii="Arial" w:hAnsi="Arial" w:cs="Arial"/>
          <w:sz w:val="22"/>
          <w:szCs w:val="22"/>
        </w:rPr>
        <w:t xml:space="preserve"> the VET Regulator must meet the following: </w:t>
      </w:r>
    </w:p>
    <w:p w:rsidR="00877587" w:rsidRPr="003C5C2D" w:rsidRDefault="00877587" w:rsidP="003C5C2D">
      <w:pPr>
        <w:pStyle w:val="StandardElement"/>
        <w:tabs>
          <w:tab w:val="clear" w:pos="1418"/>
        </w:tabs>
        <w:ind w:left="792"/>
        <w:rPr>
          <w:rFonts w:cs="Arial"/>
        </w:rPr>
      </w:pPr>
      <w:r w:rsidRPr="003C5C2D">
        <w:rPr>
          <w:rFonts w:cs="Arial"/>
        </w:rPr>
        <w:t xml:space="preserve">The VET Regulator only grants registration or renews registration where it has determined that the person complies with the Standards for RTOs. </w:t>
      </w:r>
    </w:p>
    <w:p w:rsidR="00877587" w:rsidRPr="003C5C2D" w:rsidRDefault="00877587" w:rsidP="003C5C2D">
      <w:pPr>
        <w:pStyle w:val="StandardElement"/>
        <w:tabs>
          <w:tab w:val="clear" w:pos="1418"/>
        </w:tabs>
        <w:ind w:left="792"/>
        <w:rPr>
          <w:rFonts w:cs="Arial"/>
        </w:rPr>
      </w:pPr>
      <w:r w:rsidRPr="003C5C2D">
        <w:rPr>
          <w:rFonts w:cs="Arial"/>
        </w:rPr>
        <w:t xml:space="preserve">The VET Regulator conducts an audit of the RTO within two years of the RTO first being registered. </w:t>
      </w:r>
    </w:p>
    <w:p w:rsidR="00877587" w:rsidRPr="003C5C2D" w:rsidRDefault="00877587" w:rsidP="003C5C2D">
      <w:pPr>
        <w:pStyle w:val="StandardElement"/>
        <w:tabs>
          <w:tab w:val="clear" w:pos="1418"/>
        </w:tabs>
        <w:ind w:left="792"/>
        <w:rPr>
          <w:rFonts w:cs="Arial"/>
        </w:rPr>
      </w:pPr>
      <w:r w:rsidRPr="003C5C2D">
        <w:rPr>
          <w:rFonts w:cs="Arial"/>
        </w:rPr>
        <w:t>In enforcing the Standards for RTOs, the VET Regulator:</w:t>
      </w:r>
    </w:p>
    <w:p w:rsidR="00877587" w:rsidRPr="003C5C2D" w:rsidRDefault="00877587" w:rsidP="003C5C2D">
      <w:pPr>
        <w:pStyle w:val="StandardElementAlpha"/>
        <w:numPr>
          <w:ilvl w:val="0"/>
          <w:numId w:val="32"/>
        </w:numPr>
        <w:rPr>
          <w:rFonts w:cs="Arial"/>
        </w:rPr>
      </w:pPr>
      <w:r w:rsidRPr="003C5C2D">
        <w:rPr>
          <w:rFonts w:cs="Arial"/>
        </w:rPr>
        <w:t xml:space="preserve">adopts a risk-based approach to regulation consistent with the risk assessment framework; </w:t>
      </w:r>
    </w:p>
    <w:p w:rsidR="00877587" w:rsidRPr="003C5C2D" w:rsidRDefault="00877587" w:rsidP="003C5C2D">
      <w:pPr>
        <w:pStyle w:val="StandardElementAlpha"/>
        <w:numPr>
          <w:ilvl w:val="0"/>
          <w:numId w:val="32"/>
        </w:numPr>
        <w:rPr>
          <w:rFonts w:cs="Arial"/>
        </w:rPr>
      </w:pPr>
      <w:r w:rsidRPr="003C5C2D">
        <w:rPr>
          <w:rFonts w:cs="Arial"/>
        </w:rPr>
        <w:t xml:space="preserve">encourages RTOs to improve their performance; </w:t>
      </w:r>
    </w:p>
    <w:p w:rsidR="00877587" w:rsidRPr="003C5C2D" w:rsidRDefault="00877587" w:rsidP="003C5C2D">
      <w:pPr>
        <w:pStyle w:val="StandardElementAlpha"/>
        <w:numPr>
          <w:ilvl w:val="0"/>
          <w:numId w:val="32"/>
        </w:numPr>
        <w:rPr>
          <w:rFonts w:cs="Arial"/>
        </w:rPr>
      </w:pPr>
      <w:r w:rsidRPr="003C5C2D">
        <w:rPr>
          <w:rFonts w:cs="Arial"/>
        </w:rPr>
        <w:t>ensures that its actions taken to mitigate risk of, or respond to, non-compliance are responsive and proportionate; and</w:t>
      </w:r>
    </w:p>
    <w:p w:rsidR="00877587" w:rsidRPr="003C5C2D" w:rsidRDefault="00877587" w:rsidP="003C5C2D">
      <w:pPr>
        <w:pStyle w:val="StandardElementAlpha"/>
        <w:numPr>
          <w:ilvl w:val="0"/>
          <w:numId w:val="32"/>
        </w:numPr>
        <w:rPr>
          <w:rFonts w:cs="Arial"/>
        </w:rPr>
      </w:pPr>
      <w:proofErr w:type="gramStart"/>
      <w:r w:rsidRPr="003C5C2D">
        <w:rPr>
          <w:rFonts w:cs="Arial"/>
        </w:rPr>
        <w:t>makes</w:t>
      </w:r>
      <w:proofErr w:type="gramEnd"/>
      <w:r w:rsidRPr="003C5C2D">
        <w:rPr>
          <w:rFonts w:cs="Arial"/>
        </w:rPr>
        <w:t xml:space="preserve"> publically available information about how it assesses risk and arrives at risk ratings. </w:t>
      </w:r>
    </w:p>
    <w:p w:rsidR="00877587" w:rsidRPr="003C5C2D" w:rsidRDefault="00877587" w:rsidP="003C5C2D">
      <w:pPr>
        <w:pStyle w:val="StandardElement"/>
        <w:tabs>
          <w:tab w:val="clear" w:pos="1418"/>
        </w:tabs>
        <w:ind w:left="792"/>
        <w:rPr>
          <w:rFonts w:cs="Arial"/>
          <w:color w:val="9BBB59" w:themeColor="accent3"/>
          <w:lang w:eastAsia="en-AU"/>
        </w:rPr>
      </w:pPr>
      <w:r w:rsidRPr="003C5C2D">
        <w:rPr>
          <w:rFonts w:cs="Arial"/>
          <w:lang w:eastAsia="en-AU"/>
        </w:rPr>
        <w:t>The VET Regulator provides general education and guidance materials to RTOs to assist them to comply with the Standards for RTOs.</w:t>
      </w:r>
      <w:r w:rsidRPr="003C5C2D">
        <w:rPr>
          <w:rFonts w:cs="Arial"/>
          <w:color w:val="FF0000"/>
          <w:lang w:eastAsia="en-AU"/>
        </w:rPr>
        <w:t xml:space="preserve"> </w:t>
      </w:r>
    </w:p>
    <w:p w:rsidR="00877587" w:rsidRPr="003C5C2D" w:rsidRDefault="00877587" w:rsidP="003C5C2D">
      <w:pPr>
        <w:pStyle w:val="StandardElement"/>
        <w:tabs>
          <w:tab w:val="clear" w:pos="1418"/>
        </w:tabs>
        <w:ind w:left="792"/>
        <w:rPr>
          <w:rFonts w:cs="Arial"/>
          <w:lang w:eastAsia="en-AU"/>
        </w:rPr>
      </w:pPr>
      <w:bookmarkStart w:id="4" w:name="_Ref390962222"/>
      <w:r w:rsidRPr="003C5C2D">
        <w:rPr>
          <w:rFonts w:cs="Arial"/>
          <w:lang w:eastAsia="en-AU"/>
        </w:rPr>
        <w:t>The VET Regulator only grants an application to add any AQF qualification or assessor skill set from the Training and Education Training Package (or its successor) to the RTO’s scope of registration, if an RTO has:</w:t>
      </w:r>
      <w:bookmarkEnd w:id="4"/>
    </w:p>
    <w:p w:rsidR="00877587" w:rsidRPr="003C5C2D" w:rsidRDefault="00877587" w:rsidP="003C5C2D">
      <w:pPr>
        <w:pStyle w:val="StandardElement"/>
        <w:numPr>
          <w:ilvl w:val="2"/>
          <w:numId w:val="17"/>
        </w:numPr>
        <w:tabs>
          <w:tab w:val="clear" w:pos="1418"/>
        </w:tabs>
        <w:rPr>
          <w:rFonts w:cs="Arial"/>
          <w:lang w:eastAsia="en-AU"/>
        </w:rPr>
      </w:pPr>
      <w:r w:rsidRPr="003C5C2D">
        <w:rPr>
          <w:rFonts w:cs="Arial"/>
          <w:lang w:eastAsia="en-AU"/>
        </w:rPr>
        <w:t xml:space="preserve">held registration for at least two years continuously at the time of adding the qualification and/or skill set to scope; and </w:t>
      </w:r>
    </w:p>
    <w:p w:rsidR="00877587" w:rsidRPr="003C5C2D" w:rsidRDefault="00877587" w:rsidP="003C5C2D">
      <w:pPr>
        <w:pStyle w:val="StandardElement"/>
        <w:numPr>
          <w:ilvl w:val="2"/>
          <w:numId w:val="17"/>
        </w:numPr>
        <w:tabs>
          <w:tab w:val="clear" w:pos="1418"/>
        </w:tabs>
        <w:rPr>
          <w:rFonts w:cs="Arial"/>
          <w:lang w:eastAsia="en-AU"/>
        </w:rPr>
      </w:pPr>
      <w:proofErr w:type="gramStart"/>
      <w:r w:rsidRPr="003C5C2D">
        <w:rPr>
          <w:rFonts w:cs="Arial"/>
          <w:lang w:eastAsia="en-AU"/>
        </w:rPr>
        <w:t>from</w:t>
      </w:r>
      <w:proofErr w:type="gramEnd"/>
      <w:r w:rsidRPr="003C5C2D">
        <w:rPr>
          <w:rFonts w:cs="Arial"/>
          <w:lang w:eastAsia="en-AU"/>
        </w:rPr>
        <w:t xml:space="preserve"> 1 January 2016, undergone an independent validation of its assessment system, tools, processes and outcomes in accordance with the requirements contained in the Standards for RTOs. </w:t>
      </w:r>
    </w:p>
    <w:p w:rsidR="00877587" w:rsidRPr="003C5C2D" w:rsidRDefault="00877587" w:rsidP="003C5C2D">
      <w:pPr>
        <w:pStyle w:val="StandardElement"/>
        <w:tabs>
          <w:tab w:val="clear" w:pos="1418"/>
        </w:tabs>
        <w:ind w:left="792"/>
        <w:rPr>
          <w:rFonts w:cs="Arial"/>
          <w:lang w:eastAsia="en-AU"/>
        </w:rPr>
      </w:pPr>
      <w:r w:rsidRPr="003C5C2D">
        <w:rPr>
          <w:rFonts w:cs="Arial"/>
          <w:lang w:eastAsia="en-AU"/>
        </w:rPr>
        <w:t>The VET Regulator ensures that:</w:t>
      </w:r>
    </w:p>
    <w:p w:rsidR="00877587" w:rsidRPr="003C5C2D" w:rsidRDefault="00877587" w:rsidP="003C5C2D">
      <w:pPr>
        <w:pStyle w:val="StandardElement"/>
        <w:numPr>
          <w:ilvl w:val="2"/>
          <w:numId w:val="17"/>
        </w:numPr>
        <w:tabs>
          <w:tab w:val="clear" w:pos="1418"/>
        </w:tabs>
        <w:rPr>
          <w:rFonts w:cs="Arial"/>
          <w:lang w:eastAsia="en-AU"/>
        </w:rPr>
      </w:pPr>
      <w:r w:rsidRPr="003C5C2D">
        <w:rPr>
          <w:rFonts w:cs="Arial"/>
          <w:lang w:eastAsia="en-AU"/>
        </w:rPr>
        <w:t xml:space="preserve">an RTO’s scope of registration is not extended while instances of non-compliance remain outstanding unless action to address all relevant non-compliance is being progressed to the satisfaction of the VET Regulator; </w:t>
      </w:r>
    </w:p>
    <w:p w:rsidR="00877587" w:rsidRPr="003C5C2D" w:rsidRDefault="00877587" w:rsidP="003C5C2D">
      <w:pPr>
        <w:pStyle w:val="StandardElement"/>
        <w:numPr>
          <w:ilvl w:val="2"/>
          <w:numId w:val="17"/>
        </w:numPr>
        <w:tabs>
          <w:tab w:val="clear" w:pos="1418"/>
        </w:tabs>
        <w:rPr>
          <w:rFonts w:cs="Arial"/>
          <w:lang w:eastAsia="en-AU"/>
        </w:rPr>
      </w:pPr>
      <w:bookmarkStart w:id="5" w:name="_Ref391037161"/>
      <w:r w:rsidRPr="003C5C2D">
        <w:rPr>
          <w:rFonts w:cs="Arial"/>
        </w:rPr>
        <w:t xml:space="preserve">subject to Clause 1.7, where a training product is superseded, the </w:t>
      </w:r>
      <w:r w:rsidRPr="003C5C2D">
        <w:rPr>
          <w:rFonts w:cs="Arial"/>
          <w:lang w:eastAsia="en-AU"/>
        </w:rPr>
        <w:t xml:space="preserve">VET </w:t>
      </w:r>
      <w:r w:rsidRPr="003C5C2D">
        <w:rPr>
          <w:rFonts w:cs="Arial"/>
        </w:rPr>
        <w:t>Regulator removes the training product from the RTO’s current scope of registration</w:t>
      </w:r>
      <w:r w:rsidRPr="003C5C2D">
        <w:rPr>
          <w:rFonts w:cs="Arial"/>
          <w:lang w:eastAsia="en-AU"/>
        </w:rPr>
        <w:t xml:space="preserve"> one</w:t>
      </w:r>
      <w:r w:rsidRPr="003C5C2D">
        <w:rPr>
          <w:rFonts w:cs="Arial"/>
        </w:rPr>
        <w:t xml:space="preserve"> year from the date the </w:t>
      </w:r>
      <w:r w:rsidRPr="003C5C2D">
        <w:rPr>
          <w:rFonts w:cs="Arial"/>
          <w:lang w:eastAsia="en-AU"/>
        </w:rPr>
        <w:t xml:space="preserve">replacement training product was released on the National Register; </w:t>
      </w:r>
      <w:bookmarkEnd w:id="5"/>
    </w:p>
    <w:p w:rsidR="00877587" w:rsidRPr="003C5C2D" w:rsidRDefault="00877587" w:rsidP="003C5C2D">
      <w:pPr>
        <w:pStyle w:val="StandardElement"/>
        <w:numPr>
          <w:ilvl w:val="2"/>
          <w:numId w:val="17"/>
        </w:numPr>
        <w:tabs>
          <w:tab w:val="clear" w:pos="1418"/>
        </w:tabs>
        <w:rPr>
          <w:rFonts w:cs="Arial"/>
          <w:lang w:eastAsia="en-AU"/>
        </w:rPr>
      </w:pPr>
      <w:r w:rsidRPr="003C5C2D">
        <w:rPr>
          <w:rFonts w:cs="Arial"/>
        </w:rPr>
        <w:t xml:space="preserve">where an AQF qualification is no longer current and is not superseded, the </w:t>
      </w:r>
      <w:r w:rsidRPr="003C5C2D">
        <w:rPr>
          <w:rFonts w:cs="Arial"/>
          <w:lang w:eastAsia="en-AU"/>
        </w:rPr>
        <w:t xml:space="preserve">VET </w:t>
      </w:r>
      <w:r w:rsidRPr="003C5C2D">
        <w:rPr>
          <w:rFonts w:cs="Arial"/>
        </w:rPr>
        <w:t xml:space="preserve">Regulator removes the qualification from the RTO’s current scope of </w:t>
      </w:r>
      <w:r w:rsidRPr="003C5C2D">
        <w:rPr>
          <w:rFonts w:cs="Arial"/>
        </w:rPr>
        <w:lastRenderedPageBreak/>
        <w:t>registration</w:t>
      </w:r>
      <w:r w:rsidRPr="003C5C2D">
        <w:rPr>
          <w:rFonts w:cs="Arial"/>
          <w:lang w:eastAsia="en-AU"/>
        </w:rPr>
        <w:t xml:space="preserve"> two</w:t>
      </w:r>
      <w:r w:rsidRPr="003C5C2D">
        <w:rPr>
          <w:rFonts w:cs="Arial"/>
        </w:rPr>
        <w:t xml:space="preserve"> years from the date the qualification</w:t>
      </w:r>
      <w:r w:rsidRPr="003C5C2D">
        <w:rPr>
          <w:rFonts w:cs="Arial"/>
          <w:lang w:eastAsia="en-AU"/>
        </w:rPr>
        <w:t xml:space="preserve"> was removed or deleted from the National Register; and</w:t>
      </w:r>
    </w:p>
    <w:p w:rsidR="00877587" w:rsidRPr="003C5C2D" w:rsidRDefault="00877587" w:rsidP="003C5C2D">
      <w:pPr>
        <w:pStyle w:val="StandardElement"/>
        <w:numPr>
          <w:ilvl w:val="2"/>
          <w:numId w:val="17"/>
        </w:numPr>
        <w:tabs>
          <w:tab w:val="clear" w:pos="1418"/>
        </w:tabs>
        <w:rPr>
          <w:rFonts w:cs="Arial"/>
        </w:rPr>
      </w:pPr>
      <w:r w:rsidRPr="003C5C2D">
        <w:rPr>
          <w:rFonts w:cs="Arial"/>
          <w:lang w:eastAsia="en-AU"/>
        </w:rPr>
        <w:t>where a</w:t>
      </w:r>
      <w:r w:rsidRPr="003C5C2D">
        <w:rPr>
          <w:rFonts w:cs="Arial"/>
        </w:rPr>
        <w:t xml:space="preserve"> skill set, </w:t>
      </w:r>
      <w:r w:rsidRPr="003C5C2D">
        <w:rPr>
          <w:rFonts w:cs="Arial"/>
          <w:lang w:eastAsia="en-AU"/>
        </w:rPr>
        <w:t>unit of competency, accredited short course or module is</w:t>
      </w:r>
      <w:r w:rsidRPr="003C5C2D">
        <w:rPr>
          <w:rFonts w:cs="Arial"/>
        </w:rPr>
        <w:t xml:space="preserve"> no longer current</w:t>
      </w:r>
      <w:r w:rsidRPr="003C5C2D">
        <w:rPr>
          <w:rFonts w:cs="Arial"/>
          <w:lang w:eastAsia="en-AU"/>
        </w:rPr>
        <w:t xml:space="preserve"> and has not been superseded, the VET Regulator removes the skill set, unit of competency, accredited short course or module from the RTO’s current scope of registration one year from the date the skill </w:t>
      </w:r>
      <w:r w:rsidRPr="003C5C2D">
        <w:rPr>
          <w:rFonts w:cs="Arial"/>
        </w:rPr>
        <w:t>set, unit of competency, accredited short course or module was removed or deleted from the National Register.</w:t>
      </w:r>
    </w:p>
    <w:p w:rsidR="00877587" w:rsidRPr="003C5C2D" w:rsidRDefault="00877587" w:rsidP="003C5C2D">
      <w:pPr>
        <w:pStyle w:val="StandardElement"/>
        <w:tabs>
          <w:tab w:val="clear" w:pos="1418"/>
        </w:tabs>
        <w:ind w:left="792"/>
        <w:rPr>
          <w:rFonts w:cs="Arial"/>
          <w:lang w:eastAsia="en-AU"/>
        </w:rPr>
      </w:pPr>
      <w:r w:rsidRPr="003C5C2D">
        <w:rPr>
          <w:rFonts w:cs="Arial"/>
          <w:lang w:eastAsia="en-AU"/>
        </w:rPr>
        <w:t xml:space="preserve">The requirements specified in Clause </w:t>
      </w:r>
      <w:r w:rsidRPr="003C5C2D">
        <w:rPr>
          <w:rFonts w:cs="Arial"/>
          <w:lang w:eastAsia="en-AU"/>
        </w:rPr>
        <w:fldChar w:fldCharType="begin"/>
      </w:r>
      <w:r w:rsidRPr="003C5C2D">
        <w:rPr>
          <w:rFonts w:cs="Arial"/>
          <w:lang w:eastAsia="en-AU"/>
        </w:rPr>
        <w:instrText xml:space="preserve"> REF _Ref391037161 \r \h  \* MERGEFORMAT </w:instrText>
      </w:r>
      <w:r w:rsidRPr="003C5C2D">
        <w:rPr>
          <w:rFonts w:cs="Arial"/>
          <w:lang w:eastAsia="en-AU"/>
        </w:rPr>
      </w:r>
      <w:r w:rsidRPr="003C5C2D">
        <w:rPr>
          <w:rFonts w:cs="Arial"/>
          <w:lang w:eastAsia="en-AU"/>
        </w:rPr>
        <w:fldChar w:fldCharType="separate"/>
      </w:r>
      <w:r w:rsidR="00FF571B">
        <w:rPr>
          <w:rFonts w:cs="Arial"/>
          <w:lang w:eastAsia="en-AU"/>
        </w:rPr>
        <w:t>1.6.b)</w:t>
      </w:r>
      <w:r w:rsidRPr="003C5C2D">
        <w:rPr>
          <w:rFonts w:cs="Arial"/>
          <w:lang w:eastAsia="en-AU"/>
        </w:rPr>
        <w:fldChar w:fldCharType="end"/>
      </w:r>
      <w:r w:rsidRPr="003C5C2D">
        <w:rPr>
          <w:rFonts w:cs="Arial"/>
          <w:lang w:eastAsia="en-AU"/>
        </w:rPr>
        <w:t xml:space="preserve"> do not apply where a training package requires delivery of a superseded unit of competency. </w:t>
      </w:r>
    </w:p>
    <w:p w:rsidR="00877587" w:rsidRPr="003C5C2D" w:rsidRDefault="00877587" w:rsidP="003C5C2D">
      <w:pPr>
        <w:pStyle w:val="StandardElement"/>
        <w:tabs>
          <w:tab w:val="clear" w:pos="1418"/>
        </w:tabs>
        <w:ind w:left="792"/>
        <w:rPr>
          <w:rFonts w:cs="Arial"/>
          <w:lang w:eastAsia="en-AU"/>
        </w:rPr>
      </w:pPr>
      <w:r w:rsidRPr="003C5C2D">
        <w:rPr>
          <w:rFonts w:cs="Arial"/>
          <w:lang w:eastAsia="en-AU"/>
        </w:rPr>
        <w:t>The VET Regulator implements a risk-based approach to managing changes to RTO ownership or management, and publishes clear information about its processes and requirements.</w:t>
      </w:r>
    </w:p>
    <w:p w:rsidR="00877587" w:rsidRPr="003C5C2D" w:rsidRDefault="00877587" w:rsidP="003C5C2D">
      <w:pPr>
        <w:pStyle w:val="StandardElement"/>
        <w:tabs>
          <w:tab w:val="clear" w:pos="1418"/>
        </w:tabs>
        <w:ind w:left="792"/>
        <w:rPr>
          <w:rFonts w:cs="Arial"/>
          <w:lang w:eastAsia="en-AU"/>
        </w:rPr>
      </w:pPr>
      <w:r w:rsidRPr="003C5C2D">
        <w:rPr>
          <w:rFonts w:cs="Arial"/>
          <w:lang w:eastAsia="en-AU"/>
        </w:rPr>
        <w:t xml:space="preserve">The VET Regulator ensures that its auditors: </w:t>
      </w:r>
    </w:p>
    <w:p w:rsidR="00877587" w:rsidRPr="003C5C2D" w:rsidRDefault="00877587" w:rsidP="003C5C2D">
      <w:pPr>
        <w:pStyle w:val="StandardElementAlpha"/>
        <w:numPr>
          <w:ilvl w:val="0"/>
          <w:numId w:val="33"/>
        </w:numPr>
        <w:rPr>
          <w:rFonts w:cs="Arial"/>
        </w:rPr>
      </w:pPr>
      <w:r w:rsidRPr="003C5C2D">
        <w:rPr>
          <w:rFonts w:cs="Arial"/>
        </w:rPr>
        <w:t>adopt contemporary best practice auditing approaches; and</w:t>
      </w:r>
    </w:p>
    <w:p w:rsidR="00877587" w:rsidRPr="003C5C2D" w:rsidRDefault="00877587" w:rsidP="003C5C2D">
      <w:pPr>
        <w:pStyle w:val="StandardElementAlpha"/>
        <w:numPr>
          <w:ilvl w:val="0"/>
          <w:numId w:val="33"/>
        </w:numPr>
        <w:rPr>
          <w:rFonts w:cs="Arial"/>
        </w:rPr>
      </w:pPr>
      <w:r w:rsidRPr="003C5C2D">
        <w:rPr>
          <w:rFonts w:cs="Arial"/>
        </w:rPr>
        <w:t>exercise their judgement in a manner which maximises consistent interpretation of the Standards for RTOs, audit practice and findings across audits; and</w:t>
      </w:r>
    </w:p>
    <w:p w:rsidR="00877587" w:rsidRPr="003C5C2D" w:rsidRDefault="00877587" w:rsidP="003C5C2D">
      <w:pPr>
        <w:pStyle w:val="StandardElementAlpha"/>
        <w:numPr>
          <w:ilvl w:val="0"/>
          <w:numId w:val="33"/>
        </w:numPr>
        <w:rPr>
          <w:rFonts w:cs="Arial"/>
        </w:rPr>
      </w:pPr>
      <w:proofErr w:type="gramStart"/>
      <w:r w:rsidRPr="003C5C2D">
        <w:rPr>
          <w:rFonts w:cs="Arial"/>
        </w:rPr>
        <w:t>from</w:t>
      </w:r>
      <w:proofErr w:type="gramEnd"/>
      <w:r w:rsidRPr="003C5C2D">
        <w:rPr>
          <w:rFonts w:cs="Arial"/>
        </w:rPr>
        <w:t xml:space="preserve"> 1 January 2016, meet the national competency requirements for auditors specified in Schedule 1.</w:t>
      </w:r>
    </w:p>
    <w:p w:rsidR="00877587" w:rsidRPr="003C5C2D" w:rsidRDefault="00877587" w:rsidP="003C5C2D">
      <w:pPr>
        <w:pStyle w:val="StandardElement"/>
        <w:tabs>
          <w:tab w:val="clear" w:pos="1418"/>
          <w:tab w:val="left" w:pos="993"/>
        </w:tabs>
        <w:ind w:left="792"/>
        <w:rPr>
          <w:rFonts w:cs="Arial"/>
        </w:rPr>
      </w:pPr>
      <w:r w:rsidRPr="003C5C2D">
        <w:rPr>
          <w:rFonts w:cs="Arial"/>
        </w:rPr>
        <w:t>The VET Regulator makes decisions in a manner consistent with the principles of natural justice and procedural fairness.</w:t>
      </w:r>
    </w:p>
    <w:p w:rsidR="00877587" w:rsidRPr="003C5C2D" w:rsidRDefault="00877587" w:rsidP="003C5C2D">
      <w:pPr>
        <w:pStyle w:val="StandardElement"/>
        <w:tabs>
          <w:tab w:val="clear" w:pos="1418"/>
          <w:tab w:val="left" w:pos="993"/>
        </w:tabs>
        <w:ind w:left="792"/>
        <w:rPr>
          <w:rFonts w:cs="Arial"/>
        </w:rPr>
      </w:pPr>
      <w:r w:rsidRPr="003C5C2D">
        <w:rPr>
          <w:rFonts w:cs="Arial"/>
        </w:rPr>
        <w:t>In conducting industry reviews and projects, the VET Regulator engages with other regulators as appropriate, including industry regulators, and with industry.</w:t>
      </w:r>
    </w:p>
    <w:p w:rsidR="00877587" w:rsidRPr="003C5C2D" w:rsidRDefault="00877587" w:rsidP="003C5C2D">
      <w:pPr>
        <w:pStyle w:val="Standard"/>
        <w:tabs>
          <w:tab w:val="clear" w:pos="1418"/>
        </w:tabs>
        <w:spacing w:before="360"/>
        <w:ind w:left="1418" w:hanging="1418"/>
        <w:rPr>
          <w:rFonts w:cs="Arial"/>
        </w:rPr>
      </w:pPr>
      <w:bookmarkStart w:id="6" w:name="_Ref368473666"/>
      <w:r w:rsidRPr="003C5C2D">
        <w:rPr>
          <w:rFonts w:cs="Arial"/>
        </w:rPr>
        <w:t>Courses are accredited in accordance with the Standards for VET Accredited Courses.</w:t>
      </w:r>
      <w:bookmarkEnd w:id="6"/>
      <w:r w:rsidRPr="003C5C2D">
        <w:rPr>
          <w:rFonts w:cs="Arial"/>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ext"/>
        <w:tblDescription w:val="Contextual information"/>
      </w:tblPr>
      <w:tblGrid>
        <w:gridCol w:w="8838"/>
      </w:tblGrid>
      <w:tr w:rsidR="00877587" w:rsidRPr="003C5C2D" w:rsidTr="00595D91">
        <w:trPr>
          <w:tblHeader/>
        </w:trPr>
        <w:tc>
          <w:tcPr>
            <w:tcW w:w="8838" w:type="dxa"/>
            <w:shd w:val="clear" w:color="auto" w:fill="C6D9F1" w:themeFill="text2" w:themeFillTint="33"/>
          </w:tcPr>
          <w:p w:rsidR="00877587" w:rsidRPr="003C5C2D" w:rsidRDefault="00877587" w:rsidP="003C5C2D">
            <w:pPr>
              <w:spacing w:before="120" w:after="120"/>
              <w:rPr>
                <w:rFonts w:ascii="Arial" w:hAnsi="Arial" w:cs="Arial"/>
                <w:b/>
                <w:i/>
                <w:sz w:val="22"/>
                <w:szCs w:val="22"/>
              </w:rPr>
            </w:pPr>
            <w:r w:rsidRPr="003C5C2D">
              <w:rPr>
                <w:rFonts w:ascii="Arial" w:hAnsi="Arial" w:cs="Arial"/>
                <w:b/>
                <w:i/>
                <w:sz w:val="22"/>
                <w:szCs w:val="22"/>
              </w:rPr>
              <w:t>Context:</w:t>
            </w:r>
          </w:p>
          <w:p w:rsidR="00877587" w:rsidRPr="003C5C2D" w:rsidRDefault="00877587" w:rsidP="003C5C2D">
            <w:pPr>
              <w:spacing w:before="120" w:after="120"/>
              <w:rPr>
                <w:rFonts w:ascii="Arial" w:hAnsi="Arial" w:cs="Arial"/>
                <w:i/>
                <w:sz w:val="22"/>
                <w:szCs w:val="22"/>
              </w:rPr>
            </w:pPr>
            <w:r w:rsidRPr="003C5C2D">
              <w:rPr>
                <w:rFonts w:ascii="Arial" w:hAnsi="Arial" w:cs="Arial"/>
                <w:i/>
                <w:sz w:val="22"/>
                <w:szCs w:val="22"/>
              </w:rPr>
              <w:t>It is important that courses are accredited in a way that maintains the integrity of AQF qualifications. This is achieved through ensuring that decision making about accreditation is robust and fair and that course accreditation assessors meet national competency requirements.</w:t>
            </w:r>
          </w:p>
          <w:p w:rsidR="00877587" w:rsidRPr="003C5C2D" w:rsidRDefault="00877587" w:rsidP="003C5C2D">
            <w:pPr>
              <w:spacing w:before="120" w:after="120"/>
              <w:rPr>
                <w:rFonts w:ascii="Arial" w:hAnsi="Arial" w:cs="Arial"/>
                <w:sz w:val="22"/>
                <w:szCs w:val="22"/>
              </w:rPr>
            </w:pPr>
            <w:r w:rsidRPr="003C5C2D">
              <w:rPr>
                <w:rFonts w:ascii="Arial" w:hAnsi="Arial" w:cs="Arial"/>
                <w:i/>
                <w:sz w:val="22"/>
                <w:szCs w:val="22"/>
              </w:rPr>
              <w:t>The accreditation of courses needs to comply with the national Standards for VET Accredited Courses; and development processes must involve consultation with industry stakeholders where they are relevant to industry regulation and occupational licensing.</w:t>
            </w:r>
          </w:p>
        </w:tc>
      </w:tr>
    </w:tbl>
    <w:p w:rsidR="00877587" w:rsidRPr="003C5C2D" w:rsidRDefault="00877587" w:rsidP="003C5C2D">
      <w:pPr>
        <w:spacing w:before="120" w:after="120"/>
        <w:rPr>
          <w:rFonts w:ascii="Arial" w:hAnsi="Arial" w:cs="Arial"/>
          <w:sz w:val="22"/>
          <w:szCs w:val="22"/>
        </w:rPr>
      </w:pPr>
      <w:r w:rsidRPr="003C5C2D">
        <w:rPr>
          <w:rFonts w:ascii="Arial" w:hAnsi="Arial" w:cs="Arial"/>
          <w:sz w:val="22"/>
          <w:szCs w:val="22"/>
        </w:rPr>
        <w:t xml:space="preserve">To be compliant with </w:t>
      </w:r>
      <w:r w:rsidRPr="003C5C2D">
        <w:rPr>
          <w:rFonts w:ascii="Arial" w:hAnsi="Arial" w:cs="Arial"/>
          <w:sz w:val="22"/>
          <w:szCs w:val="22"/>
        </w:rPr>
        <w:fldChar w:fldCharType="begin"/>
      </w:r>
      <w:r w:rsidRPr="003C5C2D">
        <w:rPr>
          <w:rFonts w:ascii="Arial" w:hAnsi="Arial" w:cs="Arial"/>
          <w:sz w:val="22"/>
          <w:szCs w:val="22"/>
        </w:rPr>
        <w:instrText xml:space="preserve"> REF _Ref368473666 \r \h  \* MERGEFORMAT </w:instrText>
      </w:r>
      <w:r w:rsidRPr="003C5C2D">
        <w:rPr>
          <w:rFonts w:ascii="Arial" w:hAnsi="Arial" w:cs="Arial"/>
          <w:sz w:val="22"/>
          <w:szCs w:val="22"/>
        </w:rPr>
      </w:r>
      <w:r w:rsidRPr="003C5C2D">
        <w:rPr>
          <w:rFonts w:ascii="Arial" w:hAnsi="Arial" w:cs="Arial"/>
          <w:sz w:val="22"/>
          <w:szCs w:val="22"/>
        </w:rPr>
        <w:fldChar w:fldCharType="separate"/>
      </w:r>
      <w:r w:rsidR="00FF571B">
        <w:rPr>
          <w:rFonts w:ascii="Arial" w:hAnsi="Arial" w:cs="Arial"/>
          <w:sz w:val="22"/>
          <w:szCs w:val="22"/>
        </w:rPr>
        <w:t>Standard 2</w:t>
      </w:r>
      <w:r w:rsidRPr="003C5C2D">
        <w:rPr>
          <w:rFonts w:ascii="Arial" w:hAnsi="Arial" w:cs="Arial"/>
          <w:sz w:val="22"/>
          <w:szCs w:val="22"/>
        </w:rPr>
        <w:fldChar w:fldCharType="end"/>
      </w:r>
      <w:r w:rsidRPr="003C5C2D">
        <w:rPr>
          <w:rFonts w:ascii="Arial" w:hAnsi="Arial" w:cs="Arial"/>
          <w:sz w:val="22"/>
          <w:szCs w:val="22"/>
        </w:rPr>
        <w:t xml:space="preserve"> the VET Regulator must meet the following: </w:t>
      </w:r>
    </w:p>
    <w:p w:rsidR="00877587" w:rsidRPr="003C5C2D" w:rsidRDefault="00877587" w:rsidP="003C5C2D">
      <w:pPr>
        <w:pStyle w:val="StandardElement"/>
        <w:tabs>
          <w:tab w:val="clear" w:pos="1418"/>
        </w:tabs>
        <w:ind w:left="792"/>
        <w:rPr>
          <w:rFonts w:cs="Arial"/>
        </w:rPr>
      </w:pPr>
      <w:r w:rsidRPr="003C5C2D">
        <w:rPr>
          <w:rFonts w:cs="Arial"/>
        </w:rPr>
        <w:t xml:space="preserve">The VET Regulator only accredits courses that comply with the Standards for VET Accredited Courses. </w:t>
      </w:r>
    </w:p>
    <w:p w:rsidR="00877587" w:rsidRPr="003C5C2D" w:rsidRDefault="00877587" w:rsidP="003C5C2D">
      <w:pPr>
        <w:pStyle w:val="StandardElement"/>
        <w:tabs>
          <w:tab w:val="clear" w:pos="1418"/>
        </w:tabs>
        <w:ind w:left="792"/>
        <w:rPr>
          <w:rFonts w:cs="Arial"/>
        </w:rPr>
      </w:pPr>
      <w:r w:rsidRPr="003C5C2D">
        <w:rPr>
          <w:rFonts w:cs="Arial"/>
        </w:rPr>
        <w:t>The VET</w:t>
      </w:r>
      <w:r w:rsidRPr="003C5C2D">
        <w:rPr>
          <w:rFonts w:cs="Arial"/>
          <w:color w:val="76923C" w:themeColor="accent3" w:themeShade="BF"/>
        </w:rPr>
        <w:t xml:space="preserve"> </w:t>
      </w:r>
      <w:r w:rsidRPr="003C5C2D">
        <w:rPr>
          <w:rFonts w:cs="Arial"/>
        </w:rPr>
        <w:t xml:space="preserve">Regulator: </w:t>
      </w:r>
    </w:p>
    <w:p w:rsidR="00877587" w:rsidRPr="003C5C2D" w:rsidRDefault="00877587" w:rsidP="003C5C2D">
      <w:pPr>
        <w:pStyle w:val="StandardElementAlpha"/>
        <w:numPr>
          <w:ilvl w:val="0"/>
          <w:numId w:val="34"/>
        </w:numPr>
        <w:rPr>
          <w:rFonts w:cs="Arial"/>
        </w:rPr>
      </w:pPr>
      <w:r w:rsidRPr="003C5C2D">
        <w:rPr>
          <w:rFonts w:cs="Arial"/>
        </w:rPr>
        <w:t xml:space="preserve">provides advice to training package developing bodies on gaps in training packages identified as a result of its course accreditation activities; and </w:t>
      </w:r>
    </w:p>
    <w:p w:rsidR="00877587" w:rsidRPr="003C5C2D" w:rsidRDefault="00877587" w:rsidP="003C5C2D">
      <w:pPr>
        <w:pStyle w:val="StandardElementAlpha"/>
        <w:numPr>
          <w:ilvl w:val="0"/>
          <w:numId w:val="34"/>
        </w:numPr>
        <w:ind w:left="1080"/>
        <w:rPr>
          <w:rFonts w:cs="Arial"/>
        </w:rPr>
      </w:pPr>
      <w:proofErr w:type="gramStart"/>
      <w:r w:rsidRPr="003C5C2D">
        <w:rPr>
          <w:rFonts w:cs="Arial"/>
        </w:rPr>
        <w:t>accredits</w:t>
      </w:r>
      <w:proofErr w:type="gramEnd"/>
      <w:r w:rsidRPr="003C5C2D">
        <w:rPr>
          <w:rFonts w:cs="Arial"/>
        </w:rPr>
        <w:t xml:space="preserve"> courses that have been designed to meet a licensed or regulated outcome only if the accreditation application is supported by the relevant industry regulator/s. </w:t>
      </w:r>
    </w:p>
    <w:p w:rsidR="003C5C2D" w:rsidRDefault="003C5C2D">
      <w:pPr>
        <w:spacing w:after="200" w:line="276" w:lineRule="auto"/>
        <w:rPr>
          <w:rFonts w:ascii="Arial" w:eastAsia="Calibri" w:hAnsi="Arial" w:cs="Arial"/>
          <w:sz w:val="22"/>
          <w:szCs w:val="22"/>
          <w:lang w:eastAsia="en-AU"/>
        </w:rPr>
      </w:pPr>
      <w:r>
        <w:rPr>
          <w:rFonts w:cs="Arial"/>
          <w:lang w:eastAsia="en-AU"/>
        </w:rPr>
        <w:br w:type="page"/>
      </w:r>
    </w:p>
    <w:p w:rsidR="00877587" w:rsidRPr="003C5C2D" w:rsidRDefault="00877587" w:rsidP="003C5C2D">
      <w:pPr>
        <w:pStyle w:val="StandardElement"/>
        <w:tabs>
          <w:tab w:val="clear" w:pos="1418"/>
        </w:tabs>
        <w:ind w:left="792"/>
        <w:rPr>
          <w:rFonts w:cs="Arial"/>
          <w:lang w:eastAsia="en-AU"/>
        </w:rPr>
      </w:pPr>
      <w:r w:rsidRPr="003C5C2D">
        <w:rPr>
          <w:rFonts w:cs="Arial"/>
          <w:lang w:eastAsia="en-AU"/>
        </w:rPr>
        <w:lastRenderedPageBreak/>
        <w:t>The VET Regulator ensures that its c</w:t>
      </w:r>
      <w:r w:rsidRPr="003C5C2D">
        <w:rPr>
          <w:rFonts w:cs="Arial"/>
        </w:rPr>
        <w:t>ourse accreditation assessors:</w:t>
      </w:r>
    </w:p>
    <w:p w:rsidR="00877587" w:rsidRPr="003C5C2D" w:rsidRDefault="00877587" w:rsidP="003C5C2D">
      <w:pPr>
        <w:pStyle w:val="StandardElementAlpha"/>
        <w:numPr>
          <w:ilvl w:val="0"/>
          <w:numId w:val="35"/>
        </w:numPr>
        <w:rPr>
          <w:rFonts w:cs="Arial"/>
        </w:rPr>
      </w:pPr>
      <w:r w:rsidRPr="003C5C2D">
        <w:rPr>
          <w:rFonts w:cs="Arial"/>
        </w:rPr>
        <w:t>exercise their judgment in a manner which maximises consistent interpretation of the Standards for VET Accredited Courses, and the consistency of their assessment practice and outcomes; and</w:t>
      </w:r>
    </w:p>
    <w:p w:rsidR="00877587" w:rsidRPr="003C5C2D" w:rsidRDefault="00877587" w:rsidP="003C5C2D">
      <w:pPr>
        <w:pStyle w:val="StandardElementAlpha"/>
        <w:numPr>
          <w:ilvl w:val="0"/>
          <w:numId w:val="35"/>
        </w:numPr>
        <w:rPr>
          <w:rFonts w:cs="Arial"/>
        </w:rPr>
      </w:pPr>
      <w:proofErr w:type="gramStart"/>
      <w:r w:rsidRPr="003C5C2D">
        <w:rPr>
          <w:rFonts w:cs="Arial"/>
        </w:rPr>
        <w:t>from</w:t>
      </w:r>
      <w:proofErr w:type="gramEnd"/>
      <w:r w:rsidRPr="003C5C2D">
        <w:rPr>
          <w:rFonts w:cs="Arial"/>
        </w:rPr>
        <w:t xml:space="preserve"> 1 January 2016, meet the national competency requirements for course accreditation assessors specified in Schedule 1.</w:t>
      </w:r>
    </w:p>
    <w:p w:rsidR="00877587" w:rsidRPr="003C5C2D" w:rsidRDefault="00877587" w:rsidP="003C5C2D">
      <w:pPr>
        <w:pStyle w:val="StandardElement"/>
        <w:tabs>
          <w:tab w:val="clear" w:pos="1418"/>
        </w:tabs>
        <w:ind w:left="792"/>
        <w:rPr>
          <w:rFonts w:cs="Arial"/>
        </w:rPr>
      </w:pPr>
      <w:r w:rsidRPr="003C5C2D">
        <w:rPr>
          <w:rFonts w:cs="Arial"/>
        </w:rPr>
        <w:t>The VET Regulator makes decisions about accreditation that are consistent with the principles of natural justice and procedural fairness.</w:t>
      </w:r>
    </w:p>
    <w:p w:rsidR="00877587" w:rsidRPr="003C5C2D" w:rsidRDefault="00877587" w:rsidP="003C5C2D">
      <w:pPr>
        <w:pStyle w:val="StandardElement"/>
        <w:tabs>
          <w:tab w:val="clear" w:pos="1418"/>
        </w:tabs>
        <w:ind w:left="792"/>
        <w:rPr>
          <w:rFonts w:cs="Arial"/>
        </w:rPr>
      </w:pPr>
      <w:r w:rsidRPr="003C5C2D">
        <w:rPr>
          <w:rFonts w:cs="Arial"/>
        </w:rPr>
        <w:t xml:space="preserve">The VET Regulator provides general education and guidance materials to course owners to assist them to comply with the Standards for VET Accredited Courses. </w:t>
      </w:r>
    </w:p>
    <w:p w:rsidR="00877587" w:rsidRPr="003C5C2D" w:rsidRDefault="00877587" w:rsidP="003C5C2D">
      <w:pPr>
        <w:pStyle w:val="Standard"/>
        <w:tabs>
          <w:tab w:val="clear" w:pos="1418"/>
        </w:tabs>
        <w:spacing w:before="360"/>
        <w:ind w:left="1440" w:hanging="1440"/>
        <w:rPr>
          <w:rFonts w:cs="Arial"/>
        </w:rPr>
      </w:pPr>
      <w:bookmarkStart w:id="7" w:name="_Ref368473689"/>
      <w:r w:rsidRPr="003C5C2D">
        <w:rPr>
          <w:rFonts w:cs="Arial"/>
        </w:rPr>
        <w:t>The VET Regulator communicates effectively and implements a transparent complaints process to enhance regulatory practices and outcomes.</w:t>
      </w:r>
      <w:bookmarkEnd w:id="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ext"/>
        <w:tblDescription w:val="Contextual information"/>
      </w:tblPr>
      <w:tblGrid>
        <w:gridCol w:w="8838"/>
      </w:tblGrid>
      <w:tr w:rsidR="00877587" w:rsidRPr="003C5C2D" w:rsidTr="00595D91">
        <w:trPr>
          <w:tblHeader/>
        </w:trPr>
        <w:tc>
          <w:tcPr>
            <w:tcW w:w="8838" w:type="dxa"/>
            <w:shd w:val="clear" w:color="auto" w:fill="C6D9F1" w:themeFill="text2" w:themeFillTint="33"/>
          </w:tcPr>
          <w:p w:rsidR="00877587" w:rsidRPr="003C5C2D" w:rsidRDefault="00877587" w:rsidP="003C5C2D">
            <w:pPr>
              <w:spacing w:before="120" w:after="120"/>
              <w:rPr>
                <w:rFonts w:ascii="Arial" w:hAnsi="Arial" w:cs="Arial"/>
                <w:b/>
                <w:i/>
                <w:sz w:val="22"/>
                <w:szCs w:val="22"/>
              </w:rPr>
            </w:pPr>
            <w:r w:rsidRPr="003C5C2D">
              <w:rPr>
                <w:rFonts w:ascii="Arial" w:hAnsi="Arial" w:cs="Arial"/>
                <w:b/>
                <w:i/>
                <w:sz w:val="22"/>
                <w:szCs w:val="22"/>
              </w:rPr>
              <w:t>Context:</w:t>
            </w:r>
          </w:p>
          <w:p w:rsidR="00877587" w:rsidRPr="003C5C2D" w:rsidRDefault="00877587" w:rsidP="003C5C2D">
            <w:pPr>
              <w:spacing w:before="120" w:after="120"/>
              <w:rPr>
                <w:rFonts w:ascii="Arial" w:hAnsi="Arial" w:cs="Arial"/>
                <w:i/>
                <w:sz w:val="22"/>
                <w:szCs w:val="22"/>
              </w:rPr>
            </w:pPr>
            <w:r w:rsidRPr="003C5C2D">
              <w:rPr>
                <w:rFonts w:ascii="Arial" w:hAnsi="Arial" w:cs="Arial"/>
                <w:i/>
                <w:sz w:val="22"/>
                <w:szCs w:val="22"/>
              </w:rPr>
              <w:t xml:space="preserve">Transparent regulation, based on communication and advice to RTOs and other VET stakeholders, will not only improve understanding of expectations and regulatory decisions, but will also establish an environment of review and improvement in RTO training and assessment and compliance with the Standards for RTOs. </w:t>
            </w:r>
          </w:p>
          <w:p w:rsidR="00877587" w:rsidRPr="003C5C2D" w:rsidRDefault="00877587" w:rsidP="003C5C2D">
            <w:pPr>
              <w:spacing w:before="120" w:after="120"/>
              <w:rPr>
                <w:rFonts w:ascii="Arial" w:hAnsi="Arial" w:cs="Arial"/>
                <w:i/>
                <w:sz w:val="22"/>
                <w:szCs w:val="22"/>
              </w:rPr>
            </w:pPr>
            <w:r w:rsidRPr="003C5C2D">
              <w:rPr>
                <w:rFonts w:ascii="Arial" w:hAnsi="Arial" w:cs="Arial"/>
                <w:i/>
                <w:sz w:val="22"/>
                <w:szCs w:val="22"/>
              </w:rPr>
              <w:t>Stakeholders need to be able to pass on reports of non-compliance to a VET Regulator in confidence and be assured that their report will be used to drive better compliance. Where their report includes a matter where the VET Regulator is specifically empowered to remedy a problem for them, they can expect prompt action and are entitled to feedback on the results of that action.</w:t>
            </w:r>
          </w:p>
          <w:p w:rsidR="00877587" w:rsidRPr="003C5C2D" w:rsidRDefault="00877587" w:rsidP="003C5C2D">
            <w:pPr>
              <w:spacing w:before="120" w:after="120"/>
              <w:rPr>
                <w:rFonts w:ascii="Arial" w:hAnsi="Arial" w:cs="Arial"/>
                <w:sz w:val="22"/>
                <w:szCs w:val="22"/>
              </w:rPr>
            </w:pPr>
            <w:r w:rsidRPr="003C5C2D">
              <w:rPr>
                <w:rFonts w:ascii="Arial" w:hAnsi="Arial" w:cs="Arial"/>
                <w:i/>
                <w:sz w:val="22"/>
                <w:szCs w:val="22"/>
              </w:rPr>
              <w:t xml:space="preserve">VET stakeholders and VET Regulators benefit from robust mechanisms to allow stakeholders to complain about a VET Regulator’s regulatory practices. Stakeholders can expect their complaint to be addressed promptly and to be informed of the results. </w:t>
            </w:r>
          </w:p>
        </w:tc>
      </w:tr>
    </w:tbl>
    <w:p w:rsidR="00877587" w:rsidRPr="003C5C2D" w:rsidRDefault="00877587" w:rsidP="003C5C2D">
      <w:pPr>
        <w:spacing w:before="120" w:after="120"/>
        <w:rPr>
          <w:rFonts w:ascii="Arial" w:hAnsi="Arial" w:cs="Arial"/>
          <w:sz w:val="22"/>
          <w:szCs w:val="22"/>
        </w:rPr>
      </w:pPr>
      <w:r w:rsidRPr="003C5C2D">
        <w:rPr>
          <w:rFonts w:ascii="Arial" w:hAnsi="Arial" w:cs="Arial"/>
          <w:sz w:val="22"/>
          <w:szCs w:val="22"/>
        </w:rPr>
        <w:t xml:space="preserve">To be compliant with </w:t>
      </w:r>
      <w:r w:rsidRPr="003C5C2D">
        <w:rPr>
          <w:rFonts w:ascii="Arial" w:hAnsi="Arial" w:cs="Arial"/>
          <w:sz w:val="22"/>
          <w:szCs w:val="22"/>
        </w:rPr>
        <w:fldChar w:fldCharType="begin"/>
      </w:r>
      <w:r w:rsidRPr="003C5C2D">
        <w:rPr>
          <w:rFonts w:ascii="Arial" w:hAnsi="Arial" w:cs="Arial"/>
          <w:sz w:val="22"/>
          <w:szCs w:val="22"/>
        </w:rPr>
        <w:instrText xml:space="preserve"> REF _Ref368473689 \r \h  \* MERGEFORMAT </w:instrText>
      </w:r>
      <w:r w:rsidRPr="003C5C2D">
        <w:rPr>
          <w:rFonts w:ascii="Arial" w:hAnsi="Arial" w:cs="Arial"/>
          <w:sz w:val="22"/>
          <w:szCs w:val="22"/>
        </w:rPr>
      </w:r>
      <w:r w:rsidRPr="003C5C2D">
        <w:rPr>
          <w:rFonts w:ascii="Arial" w:hAnsi="Arial" w:cs="Arial"/>
          <w:sz w:val="22"/>
          <w:szCs w:val="22"/>
        </w:rPr>
        <w:fldChar w:fldCharType="separate"/>
      </w:r>
      <w:r w:rsidR="00FF571B">
        <w:rPr>
          <w:rFonts w:ascii="Arial" w:hAnsi="Arial" w:cs="Arial"/>
          <w:sz w:val="22"/>
          <w:szCs w:val="22"/>
        </w:rPr>
        <w:t>Standard 3</w:t>
      </w:r>
      <w:r w:rsidRPr="003C5C2D">
        <w:rPr>
          <w:rFonts w:ascii="Arial" w:hAnsi="Arial" w:cs="Arial"/>
          <w:sz w:val="22"/>
          <w:szCs w:val="22"/>
        </w:rPr>
        <w:fldChar w:fldCharType="end"/>
      </w:r>
      <w:r w:rsidRPr="003C5C2D">
        <w:rPr>
          <w:rFonts w:ascii="Arial" w:hAnsi="Arial" w:cs="Arial"/>
          <w:sz w:val="22"/>
          <w:szCs w:val="22"/>
        </w:rPr>
        <w:t xml:space="preserve"> the </w:t>
      </w:r>
      <w:r w:rsidRPr="003C5C2D">
        <w:rPr>
          <w:rFonts w:ascii="Arial" w:hAnsi="Arial" w:cs="Arial"/>
          <w:sz w:val="22"/>
          <w:szCs w:val="22"/>
          <w:lang w:eastAsia="en-AU"/>
        </w:rPr>
        <w:t>VET</w:t>
      </w:r>
      <w:r w:rsidRPr="003C5C2D">
        <w:rPr>
          <w:rFonts w:ascii="Arial" w:hAnsi="Arial" w:cs="Arial"/>
          <w:sz w:val="22"/>
          <w:szCs w:val="22"/>
        </w:rPr>
        <w:t xml:space="preserve"> Regulator must meet the following: </w:t>
      </w:r>
    </w:p>
    <w:p w:rsidR="00877587" w:rsidRPr="003C5C2D" w:rsidRDefault="00877587" w:rsidP="003C5C2D">
      <w:pPr>
        <w:pStyle w:val="StandardElement"/>
        <w:tabs>
          <w:tab w:val="clear" w:pos="1418"/>
        </w:tabs>
        <w:ind w:left="792"/>
        <w:rPr>
          <w:rFonts w:cs="Arial"/>
        </w:rPr>
      </w:pPr>
      <w:r w:rsidRPr="003C5C2D">
        <w:rPr>
          <w:rFonts w:cs="Arial"/>
        </w:rPr>
        <w:t xml:space="preserve">The </w:t>
      </w:r>
      <w:r w:rsidRPr="003C5C2D">
        <w:rPr>
          <w:rFonts w:eastAsia="Times New Roman" w:cs="Arial"/>
          <w:lang w:eastAsia="en-AU"/>
        </w:rPr>
        <w:t>VET</w:t>
      </w:r>
      <w:r w:rsidRPr="003C5C2D">
        <w:rPr>
          <w:rFonts w:cs="Arial"/>
        </w:rPr>
        <w:t xml:space="preserve"> Regulator establishes and maintains effective communication arrangements with other VET Regulators and relevant VET stakeholders.</w:t>
      </w:r>
    </w:p>
    <w:p w:rsidR="00877587" w:rsidRPr="003C5C2D" w:rsidRDefault="00877587" w:rsidP="003C5C2D">
      <w:pPr>
        <w:pStyle w:val="StandardElement"/>
        <w:tabs>
          <w:tab w:val="clear" w:pos="1418"/>
        </w:tabs>
        <w:ind w:left="792"/>
        <w:rPr>
          <w:rFonts w:cs="Arial"/>
        </w:rPr>
      </w:pPr>
      <w:r w:rsidRPr="003C5C2D">
        <w:rPr>
          <w:rFonts w:cs="Arial"/>
        </w:rPr>
        <w:t xml:space="preserve">The </w:t>
      </w:r>
      <w:r w:rsidRPr="003C5C2D">
        <w:rPr>
          <w:rFonts w:eastAsia="Times New Roman" w:cs="Arial"/>
          <w:lang w:eastAsia="en-AU"/>
        </w:rPr>
        <w:t>VET</w:t>
      </w:r>
      <w:r w:rsidRPr="003C5C2D">
        <w:rPr>
          <w:rFonts w:cs="Arial"/>
        </w:rPr>
        <w:t xml:space="preserve"> Regulator communicates clear and accurate information and advice to relevant VET stakeholders on:</w:t>
      </w:r>
    </w:p>
    <w:p w:rsidR="00877587" w:rsidRPr="003C5C2D" w:rsidRDefault="00877587" w:rsidP="003C5C2D">
      <w:pPr>
        <w:pStyle w:val="StandardElementAlpha"/>
        <w:numPr>
          <w:ilvl w:val="0"/>
          <w:numId w:val="37"/>
        </w:numPr>
        <w:rPr>
          <w:rFonts w:cs="Arial"/>
        </w:rPr>
      </w:pPr>
      <w:r w:rsidRPr="003C5C2D">
        <w:rPr>
          <w:rFonts w:cs="Arial"/>
        </w:rPr>
        <w:t xml:space="preserve">regulatory requirements, decisions and practice, including publishing, once all review periods have expired, information about decisions to impose a sanction on an RTO and the reasons for imposing the sanction; </w:t>
      </w:r>
    </w:p>
    <w:p w:rsidR="00877587" w:rsidRPr="003C5C2D" w:rsidRDefault="00877587" w:rsidP="003C5C2D">
      <w:pPr>
        <w:pStyle w:val="StandardElementAlpha"/>
        <w:numPr>
          <w:ilvl w:val="0"/>
          <w:numId w:val="37"/>
        </w:numPr>
        <w:rPr>
          <w:rFonts w:cs="Arial"/>
        </w:rPr>
      </w:pPr>
      <w:r w:rsidRPr="003C5C2D">
        <w:rPr>
          <w:rFonts w:cs="Arial"/>
        </w:rPr>
        <w:t>emerging risks in the sector and patterns of non-compliance; and</w:t>
      </w:r>
    </w:p>
    <w:p w:rsidR="00877587" w:rsidRPr="003C5C2D" w:rsidRDefault="00877587" w:rsidP="003C5C2D">
      <w:pPr>
        <w:pStyle w:val="StandardElementAlpha"/>
        <w:numPr>
          <w:ilvl w:val="0"/>
          <w:numId w:val="37"/>
        </w:numPr>
        <w:rPr>
          <w:rFonts w:cs="Arial"/>
        </w:rPr>
      </w:pPr>
      <w:proofErr w:type="gramStart"/>
      <w:r w:rsidRPr="003C5C2D">
        <w:rPr>
          <w:rFonts w:cs="Arial"/>
        </w:rPr>
        <w:t>cooperative</w:t>
      </w:r>
      <w:proofErr w:type="gramEnd"/>
      <w:r w:rsidRPr="003C5C2D">
        <w:rPr>
          <w:rFonts w:cs="Arial"/>
        </w:rPr>
        <w:t xml:space="preserve"> arrangements between VET Regulators that promote consistency of practice and interpretation of the Standards for RTOs and the Standards for VET Accredited Courses.</w:t>
      </w:r>
    </w:p>
    <w:p w:rsidR="00877587" w:rsidRPr="003C5C2D" w:rsidRDefault="00877587" w:rsidP="003C5C2D">
      <w:pPr>
        <w:pStyle w:val="StandardElement"/>
        <w:tabs>
          <w:tab w:val="clear" w:pos="1418"/>
        </w:tabs>
        <w:ind w:left="792"/>
        <w:rPr>
          <w:rFonts w:cs="Arial"/>
        </w:rPr>
      </w:pPr>
      <w:r w:rsidRPr="003C5C2D">
        <w:rPr>
          <w:rFonts w:cs="Arial"/>
        </w:rPr>
        <w:t>The VET Regulator ensures that the information kept in the National Register is current as it relates to information within the VET Regulator’s scope of responsibility.</w:t>
      </w:r>
    </w:p>
    <w:p w:rsidR="00877587" w:rsidRPr="003C5C2D" w:rsidRDefault="00877587" w:rsidP="003C5C2D">
      <w:pPr>
        <w:pStyle w:val="StandardElement"/>
        <w:tabs>
          <w:tab w:val="clear" w:pos="1418"/>
        </w:tabs>
        <w:ind w:left="792"/>
        <w:rPr>
          <w:rFonts w:cs="Arial"/>
          <w:color w:val="9BBB59" w:themeColor="accent3"/>
        </w:rPr>
      </w:pPr>
      <w:r w:rsidRPr="003C5C2D">
        <w:rPr>
          <w:rFonts w:cs="Arial"/>
        </w:rPr>
        <w:t>The VET Regulator ensures that data on qualifications cancelled or issued by the VET Regulator, is provided to the National Centre for Vocational Education Research for inclusion in the national VET data collection.</w:t>
      </w:r>
      <w:r w:rsidRPr="003C5C2D">
        <w:rPr>
          <w:rFonts w:cs="Arial"/>
          <w:color w:val="9BBB59" w:themeColor="accent3"/>
        </w:rPr>
        <w:t xml:space="preserve"> </w:t>
      </w:r>
    </w:p>
    <w:p w:rsidR="003C5C2D" w:rsidRDefault="003C5C2D">
      <w:pPr>
        <w:spacing w:after="200" w:line="276" w:lineRule="auto"/>
        <w:rPr>
          <w:rFonts w:ascii="Arial" w:eastAsia="Calibri" w:hAnsi="Arial" w:cs="Arial"/>
          <w:sz w:val="22"/>
          <w:szCs w:val="22"/>
          <w:lang w:eastAsia="en-AU"/>
        </w:rPr>
      </w:pPr>
      <w:r>
        <w:rPr>
          <w:rFonts w:cs="Arial"/>
          <w:lang w:eastAsia="en-AU"/>
        </w:rPr>
        <w:br w:type="page"/>
      </w:r>
    </w:p>
    <w:p w:rsidR="00877587" w:rsidRPr="003C5C2D" w:rsidRDefault="00877587" w:rsidP="003C5C2D">
      <w:pPr>
        <w:pStyle w:val="StandardElement"/>
        <w:tabs>
          <w:tab w:val="clear" w:pos="1418"/>
        </w:tabs>
        <w:ind w:left="792"/>
        <w:rPr>
          <w:rFonts w:cs="Arial"/>
          <w:lang w:eastAsia="en-AU"/>
        </w:rPr>
      </w:pPr>
      <w:r w:rsidRPr="003C5C2D">
        <w:rPr>
          <w:rFonts w:cs="Arial"/>
          <w:lang w:eastAsia="en-AU"/>
        </w:rPr>
        <w:lastRenderedPageBreak/>
        <w:t>The</w:t>
      </w:r>
      <w:r w:rsidRPr="003C5C2D">
        <w:rPr>
          <w:rFonts w:cs="Arial"/>
        </w:rPr>
        <w:t xml:space="preserve"> VET</w:t>
      </w:r>
      <w:r w:rsidRPr="003C5C2D">
        <w:rPr>
          <w:rFonts w:cs="Arial"/>
          <w:lang w:eastAsia="en-AU"/>
        </w:rPr>
        <w:t xml:space="preserve"> Regulator </w:t>
      </w:r>
      <w:r w:rsidRPr="003C5C2D">
        <w:rPr>
          <w:rFonts w:cs="Arial"/>
        </w:rPr>
        <w:t>implements a policy to manage and respond to reports of an RTO’s non-compliance with the Standards for RTOs which:</w:t>
      </w:r>
    </w:p>
    <w:p w:rsidR="00877587" w:rsidRPr="003C5C2D" w:rsidRDefault="00877587" w:rsidP="003C5C2D">
      <w:pPr>
        <w:pStyle w:val="StandardElementAlpha"/>
        <w:numPr>
          <w:ilvl w:val="0"/>
          <w:numId w:val="36"/>
        </w:numPr>
        <w:ind w:left="1134"/>
        <w:rPr>
          <w:rFonts w:cs="Arial"/>
        </w:rPr>
      </w:pPr>
      <w:r w:rsidRPr="003C5C2D">
        <w:rPr>
          <w:rFonts w:cs="Arial"/>
        </w:rPr>
        <w:t>is publically available;</w:t>
      </w:r>
    </w:p>
    <w:p w:rsidR="00877587" w:rsidRPr="003C5C2D" w:rsidRDefault="00877587" w:rsidP="003C5C2D">
      <w:pPr>
        <w:pStyle w:val="StandardElementAlpha"/>
        <w:numPr>
          <w:ilvl w:val="0"/>
          <w:numId w:val="36"/>
        </w:numPr>
        <w:ind w:left="1134"/>
        <w:rPr>
          <w:rFonts w:cs="Arial"/>
        </w:rPr>
      </w:pPr>
      <w:r w:rsidRPr="003C5C2D">
        <w:rPr>
          <w:rFonts w:cs="Arial"/>
        </w:rPr>
        <w:t xml:space="preserve">sets out the procedure for making such a report; </w:t>
      </w:r>
    </w:p>
    <w:p w:rsidR="00877587" w:rsidRPr="003C5C2D" w:rsidRDefault="00877587" w:rsidP="003C5C2D">
      <w:pPr>
        <w:pStyle w:val="StandardElementAlpha"/>
        <w:numPr>
          <w:ilvl w:val="0"/>
          <w:numId w:val="36"/>
        </w:numPr>
        <w:ind w:left="1134"/>
        <w:rPr>
          <w:rFonts w:cs="Arial"/>
        </w:rPr>
      </w:pPr>
      <w:r w:rsidRPr="003C5C2D">
        <w:rPr>
          <w:rFonts w:cs="Arial"/>
        </w:rPr>
        <w:t>explains how such reports are used in supporting compliance efforts of the VET Regulator;</w:t>
      </w:r>
    </w:p>
    <w:p w:rsidR="00877587" w:rsidRPr="003C5C2D" w:rsidRDefault="00877587" w:rsidP="003C5C2D">
      <w:pPr>
        <w:pStyle w:val="StandardElementAlpha"/>
        <w:numPr>
          <w:ilvl w:val="0"/>
          <w:numId w:val="36"/>
        </w:numPr>
        <w:ind w:left="1134"/>
        <w:rPr>
          <w:rFonts w:cs="Arial"/>
        </w:rPr>
      </w:pPr>
      <w:r w:rsidRPr="003C5C2D">
        <w:rPr>
          <w:rFonts w:cs="Arial"/>
        </w:rPr>
        <w:t>explains the circumstances in which it is appropriate for the VET Regulator to inform the provider of the report about its progress, and if so, how this would happen;</w:t>
      </w:r>
    </w:p>
    <w:p w:rsidR="00877587" w:rsidRPr="003C5C2D" w:rsidRDefault="00877587" w:rsidP="003C5C2D">
      <w:pPr>
        <w:pStyle w:val="StandardElementAlpha"/>
        <w:numPr>
          <w:ilvl w:val="0"/>
          <w:numId w:val="36"/>
        </w:numPr>
        <w:ind w:left="1134"/>
        <w:rPr>
          <w:rFonts w:cs="Arial"/>
        </w:rPr>
      </w:pPr>
      <w:r w:rsidRPr="003C5C2D">
        <w:rPr>
          <w:rFonts w:cs="Arial"/>
        </w:rPr>
        <w:t>ensures that these reports are processed in accordance with the principles of natural justice and procedural fairness;</w:t>
      </w:r>
    </w:p>
    <w:p w:rsidR="00877587" w:rsidRPr="003C5C2D" w:rsidRDefault="00877587" w:rsidP="003C5C2D">
      <w:pPr>
        <w:pStyle w:val="StandardElementAlpha"/>
        <w:numPr>
          <w:ilvl w:val="0"/>
          <w:numId w:val="36"/>
        </w:numPr>
        <w:ind w:left="1134"/>
        <w:rPr>
          <w:rFonts w:cs="Arial"/>
        </w:rPr>
      </w:pPr>
      <w:r w:rsidRPr="003C5C2D">
        <w:rPr>
          <w:rFonts w:cs="Arial"/>
        </w:rPr>
        <w:t>requires the VET Regulator to maintain records of all reports about RTOs and their conclusion; and</w:t>
      </w:r>
    </w:p>
    <w:p w:rsidR="00877587" w:rsidRPr="003C5C2D" w:rsidRDefault="00877587" w:rsidP="003C5C2D">
      <w:pPr>
        <w:pStyle w:val="StandardElementAlpha"/>
        <w:numPr>
          <w:ilvl w:val="0"/>
          <w:numId w:val="36"/>
        </w:numPr>
        <w:ind w:left="1134"/>
        <w:rPr>
          <w:rFonts w:cs="Arial"/>
        </w:rPr>
      </w:pPr>
      <w:proofErr w:type="gramStart"/>
      <w:r w:rsidRPr="003C5C2D">
        <w:rPr>
          <w:rFonts w:cs="Arial"/>
        </w:rPr>
        <w:t>requires</w:t>
      </w:r>
      <w:proofErr w:type="gramEnd"/>
      <w:r w:rsidRPr="003C5C2D">
        <w:rPr>
          <w:rFonts w:cs="Arial"/>
        </w:rPr>
        <w:t xml:space="preserve"> the VET Regulator to report on its handling of these reports to its Minister at least on a quarterly basis. </w:t>
      </w:r>
    </w:p>
    <w:p w:rsidR="00877587" w:rsidRPr="003C5C2D" w:rsidRDefault="00877587" w:rsidP="003C5C2D">
      <w:pPr>
        <w:pStyle w:val="StandardElement"/>
        <w:tabs>
          <w:tab w:val="clear" w:pos="1418"/>
        </w:tabs>
        <w:ind w:left="792"/>
        <w:rPr>
          <w:rFonts w:cs="Arial"/>
        </w:rPr>
      </w:pPr>
      <w:r w:rsidRPr="003C5C2D">
        <w:rPr>
          <w:rFonts w:cs="Arial"/>
        </w:rPr>
        <w:t>The VET Regulator implements a policy to manage and respond to stakeholder complaints about its regulatory practices which:</w:t>
      </w:r>
    </w:p>
    <w:p w:rsidR="00877587" w:rsidRPr="003C5C2D" w:rsidRDefault="00877587" w:rsidP="00A061DF">
      <w:pPr>
        <w:pStyle w:val="StandardElementAlpha"/>
        <w:numPr>
          <w:ilvl w:val="0"/>
          <w:numId w:val="40"/>
        </w:numPr>
        <w:ind w:left="1134"/>
        <w:rPr>
          <w:rFonts w:cs="Arial"/>
        </w:rPr>
      </w:pPr>
      <w:r w:rsidRPr="003C5C2D">
        <w:rPr>
          <w:rFonts w:cs="Arial"/>
        </w:rPr>
        <w:t>is publicly available;</w:t>
      </w:r>
    </w:p>
    <w:p w:rsidR="00877587" w:rsidRPr="003C5C2D" w:rsidRDefault="00877587" w:rsidP="00A061DF">
      <w:pPr>
        <w:pStyle w:val="StandardElementAlpha"/>
        <w:numPr>
          <w:ilvl w:val="0"/>
          <w:numId w:val="40"/>
        </w:numPr>
        <w:ind w:left="1134"/>
        <w:rPr>
          <w:rFonts w:cs="Arial"/>
        </w:rPr>
      </w:pPr>
      <w:r w:rsidRPr="003C5C2D">
        <w:rPr>
          <w:rFonts w:cs="Arial"/>
        </w:rPr>
        <w:t>sets out the procedure for making a complaint;</w:t>
      </w:r>
    </w:p>
    <w:p w:rsidR="00877587" w:rsidRPr="003C5C2D" w:rsidRDefault="00877587" w:rsidP="00A061DF">
      <w:pPr>
        <w:pStyle w:val="StandardElementAlpha"/>
        <w:numPr>
          <w:ilvl w:val="0"/>
          <w:numId w:val="40"/>
        </w:numPr>
        <w:ind w:left="1134"/>
        <w:rPr>
          <w:rFonts w:cs="Arial"/>
        </w:rPr>
      </w:pPr>
      <w:r w:rsidRPr="003C5C2D">
        <w:rPr>
          <w:rFonts w:cs="Arial"/>
        </w:rPr>
        <w:t>includes target timeframes for acknowledging and finalising complaints which are set and monitored by the VET Regulator;</w:t>
      </w:r>
    </w:p>
    <w:p w:rsidR="00877587" w:rsidRPr="003C5C2D" w:rsidRDefault="00877587" w:rsidP="00A061DF">
      <w:pPr>
        <w:pStyle w:val="StandardElementAlpha"/>
        <w:numPr>
          <w:ilvl w:val="0"/>
          <w:numId w:val="40"/>
        </w:numPr>
        <w:ind w:left="1134"/>
        <w:rPr>
          <w:rFonts w:cs="Arial"/>
        </w:rPr>
      </w:pPr>
      <w:r w:rsidRPr="003C5C2D">
        <w:rPr>
          <w:rFonts w:cs="Arial"/>
        </w:rPr>
        <w:t>provides information about how, if applicable, the complainant will be informed about the progress and conclusion of the complaint;</w:t>
      </w:r>
    </w:p>
    <w:p w:rsidR="00877587" w:rsidRPr="003C5C2D" w:rsidRDefault="00877587" w:rsidP="00A061DF">
      <w:pPr>
        <w:pStyle w:val="StandardElementAlpha"/>
        <w:numPr>
          <w:ilvl w:val="0"/>
          <w:numId w:val="40"/>
        </w:numPr>
        <w:ind w:left="1134"/>
        <w:rPr>
          <w:rFonts w:cs="Arial"/>
        </w:rPr>
      </w:pPr>
      <w:r w:rsidRPr="003C5C2D">
        <w:rPr>
          <w:rFonts w:cs="Arial"/>
        </w:rPr>
        <w:t>ensures that complaints are processed in accordance with the principles of natural justice and procedural fairness;</w:t>
      </w:r>
    </w:p>
    <w:p w:rsidR="00877587" w:rsidRPr="003C5C2D" w:rsidRDefault="00877587" w:rsidP="00A061DF">
      <w:pPr>
        <w:pStyle w:val="StandardElementAlpha"/>
        <w:numPr>
          <w:ilvl w:val="0"/>
          <w:numId w:val="40"/>
        </w:numPr>
        <w:ind w:left="1134"/>
        <w:rPr>
          <w:rFonts w:cs="Arial"/>
        </w:rPr>
      </w:pPr>
      <w:r w:rsidRPr="003C5C2D">
        <w:rPr>
          <w:rFonts w:cs="Arial"/>
        </w:rPr>
        <w:t>requires that if the VET Regulator considers more than 90 days will be required to finalise the complaint, the VET Regulator will inform the complainant in writing, including reasons why more than 90 days is required; and</w:t>
      </w:r>
    </w:p>
    <w:p w:rsidR="00877587" w:rsidRPr="003C5C2D" w:rsidRDefault="00877587" w:rsidP="00A061DF">
      <w:pPr>
        <w:pStyle w:val="StandardElementAlpha"/>
        <w:numPr>
          <w:ilvl w:val="0"/>
          <w:numId w:val="40"/>
        </w:numPr>
        <w:ind w:left="1134"/>
        <w:rPr>
          <w:rFonts w:cs="Arial"/>
        </w:rPr>
      </w:pPr>
      <w:proofErr w:type="gramStart"/>
      <w:r w:rsidRPr="003C5C2D">
        <w:rPr>
          <w:rFonts w:cs="Arial"/>
        </w:rPr>
        <w:t>requires</w:t>
      </w:r>
      <w:proofErr w:type="gramEnd"/>
      <w:r w:rsidRPr="003C5C2D">
        <w:rPr>
          <w:rFonts w:cs="Arial"/>
        </w:rPr>
        <w:t xml:space="preserve"> the VET Regulator to maintain records of all complaints about its regulatory services and their conclusion.</w:t>
      </w:r>
    </w:p>
    <w:p w:rsidR="00877587" w:rsidRPr="003C5C2D" w:rsidRDefault="00877587" w:rsidP="003C5C2D">
      <w:pPr>
        <w:pStyle w:val="StandardElement"/>
        <w:tabs>
          <w:tab w:val="clear" w:pos="1418"/>
        </w:tabs>
        <w:ind w:left="792"/>
        <w:rPr>
          <w:rFonts w:cs="Arial"/>
          <w:lang w:eastAsia="en-AU"/>
        </w:rPr>
      </w:pPr>
      <w:r w:rsidRPr="003C5C2D">
        <w:rPr>
          <w:rFonts w:cs="Arial"/>
          <w:lang w:eastAsia="en-AU"/>
        </w:rPr>
        <w:t>The</w:t>
      </w:r>
      <w:r w:rsidRPr="003C5C2D">
        <w:rPr>
          <w:rFonts w:cs="Arial"/>
        </w:rPr>
        <w:t xml:space="preserve"> VET</w:t>
      </w:r>
      <w:r w:rsidRPr="003C5C2D">
        <w:rPr>
          <w:rFonts w:cs="Arial"/>
          <w:lang w:eastAsia="en-AU"/>
        </w:rPr>
        <w:t xml:space="preserve"> </w:t>
      </w:r>
      <w:r w:rsidRPr="003C5C2D">
        <w:rPr>
          <w:rFonts w:cs="Arial"/>
        </w:rPr>
        <w:t>Regulator</w:t>
      </w:r>
      <w:r w:rsidRPr="003C5C2D">
        <w:rPr>
          <w:rFonts w:cs="Arial"/>
          <w:lang w:eastAsia="en-AU"/>
        </w:rPr>
        <w:t>:</w:t>
      </w:r>
    </w:p>
    <w:p w:rsidR="00877587" w:rsidRPr="003C5C2D" w:rsidRDefault="00877587" w:rsidP="00A061DF">
      <w:pPr>
        <w:pStyle w:val="StandardElementAlpha"/>
        <w:numPr>
          <w:ilvl w:val="0"/>
          <w:numId w:val="39"/>
        </w:numPr>
        <w:ind w:left="1134" w:hanging="357"/>
        <w:rPr>
          <w:rFonts w:cs="Arial"/>
        </w:rPr>
      </w:pPr>
      <w:r w:rsidRPr="003C5C2D">
        <w:rPr>
          <w:rFonts w:cs="Arial"/>
        </w:rPr>
        <w:t>uses the information gathered from complaints about RTOs to inform its risk-based approach to regulation; and</w:t>
      </w:r>
    </w:p>
    <w:p w:rsidR="00877587" w:rsidRPr="003C5C2D" w:rsidRDefault="00877587" w:rsidP="00A061DF">
      <w:pPr>
        <w:pStyle w:val="StandardElementAlpha"/>
        <w:numPr>
          <w:ilvl w:val="0"/>
          <w:numId w:val="39"/>
        </w:numPr>
        <w:ind w:left="1134" w:hanging="357"/>
        <w:rPr>
          <w:rFonts w:cs="Arial"/>
        </w:rPr>
      </w:pPr>
      <w:proofErr w:type="gramStart"/>
      <w:r w:rsidRPr="003C5C2D">
        <w:rPr>
          <w:rFonts w:cs="Arial"/>
        </w:rPr>
        <w:t>identifies</w:t>
      </w:r>
      <w:proofErr w:type="gramEnd"/>
      <w:r w:rsidRPr="003C5C2D">
        <w:rPr>
          <w:rFonts w:cs="Arial"/>
        </w:rPr>
        <w:t xml:space="preserve"> potential causes of complaints about its regulatory practices and takes appropriate corrective and/or preventative action to eliminate or mitigate the likelihood of reoccurrence.</w:t>
      </w:r>
    </w:p>
    <w:p w:rsidR="00A061DF" w:rsidRDefault="00A061DF">
      <w:pPr>
        <w:spacing w:after="200" w:line="276" w:lineRule="auto"/>
        <w:rPr>
          <w:rFonts w:ascii="Arial" w:eastAsia="Calibri" w:hAnsi="Arial" w:cs="Arial"/>
          <w:b/>
          <w:sz w:val="22"/>
          <w:szCs w:val="22"/>
        </w:rPr>
      </w:pPr>
      <w:bookmarkStart w:id="8" w:name="_Ref368473707"/>
      <w:r>
        <w:rPr>
          <w:rFonts w:cs="Arial"/>
        </w:rPr>
        <w:br w:type="page"/>
      </w:r>
    </w:p>
    <w:p w:rsidR="00877587" w:rsidRPr="003C5C2D" w:rsidRDefault="00877587" w:rsidP="00A061DF">
      <w:pPr>
        <w:pStyle w:val="Standard"/>
        <w:tabs>
          <w:tab w:val="clear" w:pos="1418"/>
        </w:tabs>
        <w:spacing w:before="360"/>
        <w:ind w:left="1440" w:hanging="1440"/>
        <w:rPr>
          <w:rFonts w:cs="Arial"/>
        </w:rPr>
      </w:pPr>
      <w:r w:rsidRPr="003C5C2D">
        <w:rPr>
          <w:rFonts w:cs="Arial"/>
        </w:rPr>
        <w:lastRenderedPageBreak/>
        <w:t>The VET Regulator reports to and responds to requests from the Industry and Skills Council or its delegate</w:t>
      </w:r>
      <w:bookmarkEnd w:id="8"/>
      <w:r w:rsidRPr="003C5C2D">
        <w:rPr>
          <w:rFonts w:cs="Arial"/>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ext"/>
        <w:tblDescription w:val="Contextual information"/>
      </w:tblPr>
      <w:tblGrid>
        <w:gridCol w:w="8838"/>
      </w:tblGrid>
      <w:tr w:rsidR="00877587" w:rsidRPr="003C5C2D" w:rsidTr="00595D91">
        <w:trPr>
          <w:tblHeader/>
        </w:trPr>
        <w:tc>
          <w:tcPr>
            <w:tcW w:w="8838" w:type="dxa"/>
            <w:shd w:val="clear" w:color="auto" w:fill="C6D9F1" w:themeFill="text2" w:themeFillTint="33"/>
          </w:tcPr>
          <w:p w:rsidR="00877587" w:rsidRPr="003C5C2D" w:rsidRDefault="00877587" w:rsidP="003C5C2D">
            <w:pPr>
              <w:spacing w:before="120" w:after="120"/>
              <w:rPr>
                <w:rFonts w:ascii="Arial" w:hAnsi="Arial" w:cs="Arial"/>
                <w:b/>
                <w:i/>
                <w:sz w:val="22"/>
                <w:szCs w:val="22"/>
              </w:rPr>
            </w:pPr>
            <w:r w:rsidRPr="003C5C2D">
              <w:rPr>
                <w:rFonts w:ascii="Arial" w:hAnsi="Arial" w:cs="Arial"/>
                <w:b/>
                <w:i/>
                <w:sz w:val="22"/>
                <w:szCs w:val="22"/>
              </w:rPr>
              <w:t>Context:</w:t>
            </w:r>
          </w:p>
          <w:p w:rsidR="00877587" w:rsidRPr="003C5C2D" w:rsidRDefault="00877587" w:rsidP="003C5C2D">
            <w:pPr>
              <w:spacing w:before="120" w:after="120"/>
              <w:rPr>
                <w:rFonts w:ascii="Arial" w:hAnsi="Arial" w:cs="Arial"/>
                <w:sz w:val="22"/>
                <w:szCs w:val="22"/>
              </w:rPr>
            </w:pPr>
            <w:r w:rsidRPr="003C5C2D">
              <w:rPr>
                <w:rFonts w:ascii="Arial" w:hAnsi="Arial" w:cs="Arial"/>
                <w:i/>
                <w:sz w:val="22"/>
                <w:szCs w:val="22"/>
              </w:rPr>
              <w:t>VET Regulators are required to report to the Industry and Skills Council or its delegate against the VET Regulator Standards and respond to their requests. Reporting against the Standards plays an important role in improving the quality of regulation by ensuring regular reviews of regulator performance and of their implementation and interpretation of the Standards for RTOs and the Standards for VET Accredited Courses.</w:t>
            </w:r>
          </w:p>
        </w:tc>
      </w:tr>
    </w:tbl>
    <w:p w:rsidR="00877587" w:rsidRPr="003C5C2D" w:rsidRDefault="00877587" w:rsidP="003C5C2D">
      <w:pPr>
        <w:spacing w:before="120" w:after="120"/>
        <w:rPr>
          <w:rFonts w:ascii="Arial" w:hAnsi="Arial" w:cs="Arial"/>
          <w:sz w:val="22"/>
          <w:szCs w:val="22"/>
        </w:rPr>
      </w:pPr>
      <w:r w:rsidRPr="003C5C2D">
        <w:rPr>
          <w:rFonts w:ascii="Arial" w:hAnsi="Arial" w:cs="Arial"/>
          <w:sz w:val="22"/>
          <w:szCs w:val="22"/>
        </w:rPr>
        <w:t xml:space="preserve">To be compliant with </w:t>
      </w:r>
      <w:r w:rsidRPr="003C5C2D">
        <w:rPr>
          <w:rFonts w:ascii="Arial" w:hAnsi="Arial" w:cs="Arial"/>
          <w:sz w:val="22"/>
          <w:szCs w:val="22"/>
        </w:rPr>
        <w:fldChar w:fldCharType="begin"/>
      </w:r>
      <w:r w:rsidRPr="003C5C2D">
        <w:rPr>
          <w:rFonts w:ascii="Arial" w:hAnsi="Arial" w:cs="Arial"/>
          <w:sz w:val="22"/>
          <w:szCs w:val="22"/>
        </w:rPr>
        <w:instrText xml:space="preserve"> REF _Ref368473707 \r \h  \* MERGEFORMAT </w:instrText>
      </w:r>
      <w:r w:rsidRPr="003C5C2D">
        <w:rPr>
          <w:rFonts w:ascii="Arial" w:hAnsi="Arial" w:cs="Arial"/>
          <w:sz w:val="22"/>
          <w:szCs w:val="22"/>
        </w:rPr>
      </w:r>
      <w:r w:rsidRPr="003C5C2D">
        <w:rPr>
          <w:rFonts w:ascii="Arial" w:hAnsi="Arial" w:cs="Arial"/>
          <w:sz w:val="22"/>
          <w:szCs w:val="22"/>
        </w:rPr>
        <w:fldChar w:fldCharType="separate"/>
      </w:r>
      <w:r w:rsidR="00FF571B">
        <w:rPr>
          <w:rFonts w:ascii="Arial" w:hAnsi="Arial" w:cs="Arial"/>
          <w:sz w:val="22"/>
          <w:szCs w:val="22"/>
        </w:rPr>
        <w:t>0</w:t>
      </w:r>
      <w:r w:rsidRPr="003C5C2D">
        <w:rPr>
          <w:rFonts w:ascii="Arial" w:hAnsi="Arial" w:cs="Arial"/>
          <w:sz w:val="22"/>
          <w:szCs w:val="22"/>
        </w:rPr>
        <w:fldChar w:fldCharType="end"/>
      </w:r>
      <w:r w:rsidRPr="003C5C2D">
        <w:rPr>
          <w:rFonts w:ascii="Arial" w:hAnsi="Arial" w:cs="Arial"/>
          <w:sz w:val="22"/>
          <w:szCs w:val="22"/>
        </w:rPr>
        <w:t xml:space="preserve"> the VET Regulator must meet the following: </w:t>
      </w:r>
    </w:p>
    <w:p w:rsidR="00877587" w:rsidRPr="003C5C2D" w:rsidRDefault="00877587" w:rsidP="003C5C2D">
      <w:pPr>
        <w:pStyle w:val="StandardElement"/>
        <w:tabs>
          <w:tab w:val="clear" w:pos="1418"/>
        </w:tabs>
        <w:ind w:left="792"/>
        <w:rPr>
          <w:rFonts w:cs="Arial"/>
        </w:rPr>
      </w:pPr>
      <w:r w:rsidRPr="003C5C2D">
        <w:rPr>
          <w:rFonts w:cs="Arial"/>
        </w:rPr>
        <w:t>The VET Regulator reports according to guidelines issued by the Industry and Skills Council or its delegate on its compliance with these Standards, the operations of the VET Quality Framework, and the Standards for Accredited Courses.</w:t>
      </w:r>
    </w:p>
    <w:p w:rsidR="00877587" w:rsidRPr="003C5C2D" w:rsidRDefault="00877587" w:rsidP="003C5C2D">
      <w:pPr>
        <w:pStyle w:val="StandardElement"/>
        <w:tabs>
          <w:tab w:val="clear" w:pos="1418"/>
        </w:tabs>
        <w:ind w:left="792"/>
        <w:rPr>
          <w:rFonts w:cs="Arial"/>
          <w:strike/>
        </w:rPr>
      </w:pPr>
      <w:r w:rsidRPr="003C5C2D">
        <w:rPr>
          <w:rFonts w:cs="Arial"/>
        </w:rPr>
        <w:t xml:space="preserve">The VET Regulator responds to requests by the Industry and Skills Council or its delegate for information regarding the operation of these Standards, the VET Quality Framework, the Standards for Accredited Courses and any related regulatory matters. </w:t>
      </w:r>
    </w:p>
    <w:p w:rsidR="00877587" w:rsidRPr="003C5C2D" w:rsidRDefault="00877587" w:rsidP="00A061DF">
      <w:pPr>
        <w:pStyle w:val="Standard"/>
        <w:tabs>
          <w:tab w:val="clear" w:pos="1418"/>
        </w:tabs>
        <w:spacing w:before="360"/>
        <w:ind w:left="1440" w:hanging="1440"/>
        <w:rPr>
          <w:rFonts w:cs="Arial"/>
        </w:rPr>
      </w:pPr>
      <w:bookmarkStart w:id="9" w:name="_Ref368473721"/>
      <w:r w:rsidRPr="003C5C2D">
        <w:rPr>
          <w:rFonts w:cs="Arial"/>
        </w:rPr>
        <w:t>The VET Regulator evaluates and improves its regulatory performance and ensures that its delegates comply with the VET Regulator Standards.</w:t>
      </w:r>
      <w:bookmarkEnd w:id="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ext"/>
        <w:tblDescription w:val="Contextual information"/>
      </w:tblPr>
      <w:tblGrid>
        <w:gridCol w:w="8838"/>
      </w:tblGrid>
      <w:tr w:rsidR="00877587" w:rsidRPr="003C5C2D" w:rsidTr="00595D91">
        <w:trPr>
          <w:tblHeader/>
        </w:trPr>
        <w:tc>
          <w:tcPr>
            <w:tcW w:w="8838" w:type="dxa"/>
            <w:shd w:val="clear" w:color="auto" w:fill="C6D9F1" w:themeFill="text2" w:themeFillTint="33"/>
          </w:tcPr>
          <w:p w:rsidR="00877587" w:rsidRPr="003C5C2D" w:rsidRDefault="00877587" w:rsidP="003C5C2D">
            <w:pPr>
              <w:spacing w:before="120" w:after="120"/>
              <w:rPr>
                <w:rFonts w:ascii="Arial" w:hAnsi="Arial" w:cs="Arial"/>
                <w:b/>
                <w:i/>
                <w:sz w:val="22"/>
                <w:szCs w:val="22"/>
              </w:rPr>
            </w:pPr>
            <w:r w:rsidRPr="003C5C2D">
              <w:rPr>
                <w:rFonts w:ascii="Arial" w:hAnsi="Arial" w:cs="Arial"/>
                <w:b/>
                <w:i/>
                <w:sz w:val="22"/>
                <w:szCs w:val="22"/>
              </w:rPr>
              <w:t>Context:</w:t>
            </w:r>
          </w:p>
          <w:p w:rsidR="00877587" w:rsidRPr="003C5C2D" w:rsidRDefault="00877587" w:rsidP="003C5C2D">
            <w:pPr>
              <w:spacing w:before="120" w:after="120"/>
              <w:rPr>
                <w:rFonts w:ascii="Arial" w:hAnsi="Arial" w:cs="Arial"/>
                <w:sz w:val="22"/>
                <w:szCs w:val="22"/>
              </w:rPr>
            </w:pPr>
            <w:r w:rsidRPr="003C5C2D">
              <w:rPr>
                <w:rFonts w:ascii="Arial" w:hAnsi="Arial" w:cs="Arial"/>
                <w:i/>
                <w:sz w:val="22"/>
                <w:szCs w:val="22"/>
              </w:rPr>
              <w:t>VET Regulators provide leadership by demonstrating their commitment to evaluating and improving their regulatory practice through a range of improvement strategies. This also ensures that any delegates of VET Regulators comply with these Standards.</w:t>
            </w:r>
          </w:p>
        </w:tc>
      </w:tr>
    </w:tbl>
    <w:p w:rsidR="00877587" w:rsidRPr="003C5C2D" w:rsidRDefault="00877587" w:rsidP="003C5C2D">
      <w:pPr>
        <w:spacing w:before="120" w:after="120"/>
        <w:rPr>
          <w:rFonts w:ascii="Arial" w:hAnsi="Arial" w:cs="Arial"/>
          <w:sz w:val="22"/>
          <w:szCs w:val="22"/>
        </w:rPr>
      </w:pPr>
      <w:r w:rsidRPr="003C5C2D">
        <w:rPr>
          <w:rFonts w:ascii="Arial" w:hAnsi="Arial" w:cs="Arial"/>
          <w:sz w:val="22"/>
          <w:szCs w:val="22"/>
        </w:rPr>
        <w:t xml:space="preserve">To be compliant with </w:t>
      </w:r>
      <w:r w:rsidRPr="003C5C2D">
        <w:rPr>
          <w:rFonts w:ascii="Arial" w:hAnsi="Arial" w:cs="Arial"/>
          <w:sz w:val="22"/>
          <w:szCs w:val="22"/>
        </w:rPr>
        <w:fldChar w:fldCharType="begin"/>
      </w:r>
      <w:r w:rsidRPr="003C5C2D">
        <w:rPr>
          <w:rFonts w:ascii="Arial" w:hAnsi="Arial" w:cs="Arial"/>
          <w:sz w:val="22"/>
          <w:szCs w:val="22"/>
        </w:rPr>
        <w:instrText xml:space="preserve"> REF _Ref368473721 \r \h  \* MERGEFORMAT </w:instrText>
      </w:r>
      <w:r w:rsidRPr="003C5C2D">
        <w:rPr>
          <w:rFonts w:ascii="Arial" w:hAnsi="Arial" w:cs="Arial"/>
          <w:sz w:val="22"/>
          <w:szCs w:val="22"/>
        </w:rPr>
      </w:r>
      <w:r w:rsidRPr="003C5C2D">
        <w:rPr>
          <w:rFonts w:ascii="Arial" w:hAnsi="Arial" w:cs="Arial"/>
          <w:sz w:val="22"/>
          <w:szCs w:val="22"/>
        </w:rPr>
        <w:fldChar w:fldCharType="separate"/>
      </w:r>
      <w:r w:rsidR="00FF571B">
        <w:rPr>
          <w:rFonts w:ascii="Arial" w:hAnsi="Arial" w:cs="Arial"/>
          <w:sz w:val="22"/>
          <w:szCs w:val="22"/>
        </w:rPr>
        <w:t>Standard 5</w:t>
      </w:r>
      <w:r w:rsidRPr="003C5C2D">
        <w:rPr>
          <w:rFonts w:ascii="Arial" w:hAnsi="Arial" w:cs="Arial"/>
          <w:sz w:val="22"/>
          <w:szCs w:val="22"/>
        </w:rPr>
        <w:fldChar w:fldCharType="end"/>
      </w:r>
      <w:r w:rsidRPr="003C5C2D">
        <w:rPr>
          <w:rFonts w:ascii="Arial" w:hAnsi="Arial" w:cs="Arial"/>
          <w:sz w:val="22"/>
          <w:szCs w:val="22"/>
        </w:rPr>
        <w:t xml:space="preserve"> the VET Regulator must meet the following: </w:t>
      </w:r>
    </w:p>
    <w:p w:rsidR="00877587" w:rsidRPr="003C5C2D" w:rsidRDefault="00877587" w:rsidP="003C5C2D">
      <w:pPr>
        <w:pStyle w:val="StandardElement"/>
        <w:tabs>
          <w:tab w:val="clear" w:pos="1418"/>
        </w:tabs>
        <w:ind w:left="792"/>
        <w:rPr>
          <w:rFonts w:cs="Arial"/>
        </w:rPr>
      </w:pPr>
      <w:r w:rsidRPr="003C5C2D">
        <w:rPr>
          <w:rFonts w:cs="Arial"/>
        </w:rPr>
        <w:t>The VET Regulator manages its registration and accreditation functions through a defined and documented quality system that is regularly reviewed to ensure its continuing suitability and effectiveness.</w:t>
      </w:r>
    </w:p>
    <w:p w:rsidR="00877587" w:rsidRPr="003C5C2D" w:rsidRDefault="00877587" w:rsidP="003C5C2D">
      <w:pPr>
        <w:pStyle w:val="StandardElement"/>
        <w:tabs>
          <w:tab w:val="clear" w:pos="1418"/>
        </w:tabs>
        <w:ind w:left="792"/>
        <w:rPr>
          <w:rFonts w:cs="Arial"/>
        </w:rPr>
      </w:pPr>
      <w:r w:rsidRPr="003C5C2D">
        <w:rPr>
          <w:rFonts w:cs="Arial"/>
        </w:rPr>
        <w:t>The VET Regulator reviews and improves the way it regulates RTOs and accredits courses, using evidence from sources that include, but are not limited to:</w:t>
      </w:r>
    </w:p>
    <w:p w:rsidR="00877587" w:rsidRPr="003C5C2D" w:rsidRDefault="00877587" w:rsidP="00A061DF">
      <w:pPr>
        <w:pStyle w:val="StandardElementAlpha"/>
        <w:numPr>
          <w:ilvl w:val="0"/>
          <w:numId w:val="41"/>
        </w:numPr>
        <w:ind w:left="1134" w:hanging="357"/>
        <w:rPr>
          <w:rFonts w:cs="Arial"/>
        </w:rPr>
      </w:pPr>
      <w:r w:rsidRPr="003C5C2D">
        <w:rPr>
          <w:rFonts w:cs="Arial"/>
        </w:rPr>
        <w:t>internal reviews of its regulatory practices, moderation practices and decisions;</w:t>
      </w:r>
    </w:p>
    <w:p w:rsidR="00877587" w:rsidRPr="003C5C2D" w:rsidRDefault="00877587" w:rsidP="00A061DF">
      <w:pPr>
        <w:pStyle w:val="StandardElementAlpha"/>
        <w:numPr>
          <w:ilvl w:val="0"/>
          <w:numId w:val="41"/>
        </w:numPr>
        <w:ind w:left="1134" w:hanging="357"/>
        <w:rPr>
          <w:rFonts w:cs="Arial"/>
        </w:rPr>
      </w:pPr>
      <w:r w:rsidRPr="003C5C2D">
        <w:rPr>
          <w:rFonts w:cs="Arial"/>
        </w:rPr>
        <w:t>its findings and decisions arising from audits of RTOs;</w:t>
      </w:r>
    </w:p>
    <w:p w:rsidR="00877587" w:rsidRPr="003C5C2D" w:rsidRDefault="00877587" w:rsidP="00A061DF">
      <w:pPr>
        <w:pStyle w:val="StandardElementAlpha"/>
        <w:numPr>
          <w:ilvl w:val="0"/>
          <w:numId w:val="41"/>
        </w:numPr>
        <w:ind w:left="1134" w:hanging="357"/>
        <w:rPr>
          <w:rFonts w:cs="Arial"/>
        </w:rPr>
      </w:pPr>
      <w:r w:rsidRPr="003C5C2D">
        <w:rPr>
          <w:rFonts w:cs="Arial"/>
        </w:rPr>
        <w:t>reviews of appeals against its regulatory decisions;</w:t>
      </w:r>
    </w:p>
    <w:p w:rsidR="00877587" w:rsidRPr="003C5C2D" w:rsidRDefault="00877587" w:rsidP="00A061DF">
      <w:pPr>
        <w:pStyle w:val="StandardElementAlpha"/>
        <w:numPr>
          <w:ilvl w:val="0"/>
          <w:numId w:val="41"/>
        </w:numPr>
        <w:ind w:left="1134" w:hanging="357"/>
        <w:rPr>
          <w:rFonts w:cs="Arial"/>
        </w:rPr>
      </w:pPr>
      <w:r w:rsidRPr="003C5C2D">
        <w:rPr>
          <w:rFonts w:cs="Arial"/>
        </w:rPr>
        <w:t>its findings from complaints against RTOs;</w:t>
      </w:r>
    </w:p>
    <w:p w:rsidR="00877587" w:rsidRPr="003C5C2D" w:rsidRDefault="00877587" w:rsidP="00A061DF">
      <w:pPr>
        <w:pStyle w:val="StandardElementAlpha"/>
        <w:numPr>
          <w:ilvl w:val="0"/>
          <w:numId w:val="41"/>
        </w:numPr>
        <w:ind w:left="1134" w:hanging="357"/>
        <w:rPr>
          <w:rFonts w:cs="Arial"/>
        </w:rPr>
      </w:pPr>
      <w:r w:rsidRPr="003C5C2D">
        <w:rPr>
          <w:rFonts w:cs="Arial"/>
        </w:rPr>
        <w:t>its findings from complaints about its regulatory activities;</w:t>
      </w:r>
    </w:p>
    <w:p w:rsidR="00877587" w:rsidRPr="003C5C2D" w:rsidRDefault="00877587" w:rsidP="00A061DF">
      <w:pPr>
        <w:pStyle w:val="StandardElementAlpha"/>
        <w:numPr>
          <w:ilvl w:val="0"/>
          <w:numId w:val="41"/>
        </w:numPr>
        <w:ind w:left="1134" w:hanging="357"/>
        <w:rPr>
          <w:rFonts w:cs="Arial"/>
        </w:rPr>
      </w:pPr>
      <w:r w:rsidRPr="003C5C2D">
        <w:rPr>
          <w:rFonts w:cs="Arial"/>
        </w:rPr>
        <w:t>information gained from:</w:t>
      </w:r>
    </w:p>
    <w:p w:rsidR="00877587" w:rsidRPr="003C5C2D" w:rsidRDefault="00877587" w:rsidP="003C5C2D">
      <w:pPr>
        <w:pStyle w:val="StandardElementRoman"/>
        <w:numPr>
          <w:ilvl w:val="0"/>
          <w:numId w:val="21"/>
        </w:numPr>
        <w:tabs>
          <w:tab w:val="left" w:pos="1560"/>
        </w:tabs>
        <w:ind w:left="1560"/>
        <w:rPr>
          <w:rFonts w:cs="Arial"/>
        </w:rPr>
      </w:pPr>
      <w:r w:rsidRPr="003C5C2D">
        <w:rPr>
          <w:rFonts w:cs="Arial"/>
        </w:rPr>
        <w:t>data and feedback from VET stakeholders; and</w:t>
      </w:r>
    </w:p>
    <w:p w:rsidR="00877587" w:rsidRPr="003C5C2D" w:rsidRDefault="00877587" w:rsidP="003C5C2D">
      <w:pPr>
        <w:pStyle w:val="StandardElementRoman"/>
        <w:numPr>
          <w:ilvl w:val="0"/>
          <w:numId w:val="21"/>
        </w:numPr>
        <w:tabs>
          <w:tab w:val="left" w:pos="1560"/>
        </w:tabs>
        <w:ind w:left="1560"/>
        <w:rPr>
          <w:rFonts w:cs="Arial"/>
        </w:rPr>
      </w:pPr>
      <w:r w:rsidRPr="003C5C2D">
        <w:rPr>
          <w:rFonts w:cs="Arial"/>
        </w:rPr>
        <w:t>the outcomes of strategic reviews; and</w:t>
      </w:r>
    </w:p>
    <w:p w:rsidR="00877587" w:rsidRPr="003C5C2D" w:rsidRDefault="00877587" w:rsidP="00A061DF">
      <w:pPr>
        <w:pStyle w:val="StandardElementAlpha"/>
        <w:numPr>
          <w:ilvl w:val="0"/>
          <w:numId w:val="41"/>
        </w:numPr>
        <w:rPr>
          <w:rFonts w:cs="Arial"/>
        </w:rPr>
      </w:pPr>
      <w:proofErr w:type="gramStart"/>
      <w:r w:rsidRPr="003C5C2D">
        <w:rPr>
          <w:rFonts w:cs="Arial"/>
        </w:rPr>
        <w:t>information</w:t>
      </w:r>
      <w:proofErr w:type="gramEnd"/>
      <w:r w:rsidRPr="003C5C2D">
        <w:rPr>
          <w:rFonts w:cs="Arial"/>
        </w:rPr>
        <w:t xml:space="preserve"> gained from the external review process referred to in Clause </w:t>
      </w:r>
      <w:r w:rsidRPr="003C5C2D">
        <w:rPr>
          <w:rFonts w:cs="Arial"/>
        </w:rPr>
        <w:fldChar w:fldCharType="begin"/>
      </w:r>
      <w:r w:rsidRPr="003C5C2D">
        <w:rPr>
          <w:rFonts w:cs="Arial"/>
        </w:rPr>
        <w:instrText xml:space="preserve"> REF _Ref387742507 \r \h  \* MERGEFORMAT </w:instrText>
      </w:r>
      <w:r w:rsidRPr="003C5C2D">
        <w:rPr>
          <w:rFonts w:cs="Arial"/>
        </w:rPr>
      </w:r>
      <w:r w:rsidRPr="003C5C2D">
        <w:rPr>
          <w:rFonts w:cs="Arial"/>
        </w:rPr>
        <w:fldChar w:fldCharType="separate"/>
      </w:r>
      <w:r w:rsidR="00FF571B">
        <w:rPr>
          <w:rFonts w:cs="Arial"/>
        </w:rPr>
        <w:t>5.3</w:t>
      </w:r>
      <w:r w:rsidRPr="003C5C2D">
        <w:rPr>
          <w:rFonts w:cs="Arial"/>
        </w:rPr>
        <w:fldChar w:fldCharType="end"/>
      </w:r>
      <w:r w:rsidRPr="003C5C2D">
        <w:rPr>
          <w:rFonts w:cs="Arial"/>
        </w:rPr>
        <w:t>.</w:t>
      </w:r>
    </w:p>
    <w:p w:rsidR="00877587" w:rsidRPr="003C5C2D" w:rsidRDefault="00877587" w:rsidP="003C5C2D">
      <w:pPr>
        <w:pStyle w:val="StandardElement"/>
        <w:tabs>
          <w:tab w:val="clear" w:pos="1418"/>
        </w:tabs>
        <w:ind w:left="792"/>
        <w:rPr>
          <w:rFonts w:cs="Arial"/>
          <w:strike/>
        </w:rPr>
      </w:pPr>
      <w:bookmarkStart w:id="10" w:name="_Ref387742507"/>
      <w:r w:rsidRPr="003C5C2D">
        <w:rPr>
          <w:rFonts w:cs="Arial"/>
        </w:rPr>
        <w:t>The VET Regulator participates in an external review process as directed by the Industry and Skills Council or its delegate.</w:t>
      </w:r>
      <w:r w:rsidRPr="003C5C2D">
        <w:rPr>
          <w:rFonts w:cs="Arial"/>
          <w:color w:val="9BBB59" w:themeColor="accent3"/>
        </w:rPr>
        <w:t xml:space="preserve"> </w:t>
      </w:r>
      <w:bookmarkEnd w:id="10"/>
    </w:p>
    <w:p w:rsidR="00877587" w:rsidRPr="003C5C2D" w:rsidRDefault="00877587" w:rsidP="003C5C2D">
      <w:pPr>
        <w:pStyle w:val="StandardElement"/>
        <w:tabs>
          <w:tab w:val="clear" w:pos="1418"/>
        </w:tabs>
        <w:ind w:left="792"/>
        <w:rPr>
          <w:rFonts w:cs="Arial"/>
        </w:rPr>
      </w:pPr>
      <w:r w:rsidRPr="003C5C2D">
        <w:rPr>
          <w:rFonts w:cs="Arial"/>
        </w:rPr>
        <w:lastRenderedPageBreak/>
        <w:t>The VET Regulator ensures that its delegates comply with these Standards.</w:t>
      </w:r>
    </w:p>
    <w:p w:rsidR="00877587" w:rsidRPr="003C5C2D" w:rsidRDefault="00877587" w:rsidP="00A061DF">
      <w:pPr>
        <w:pStyle w:val="Standard"/>
        <w:tabs>
          <w:tab w:val="clear" w:pos="1418"/>
        </w:tabs>
        <w:spacing w:before="360"/>
        <w:ind w:left="357" w:hanging="357"/>
        <w:rPr>
          <w:rFonts w:cs="Arial"/>
        </w:rPr>
      </w:pPr>
      <w:bookmarkStart w:id="11" w:name="_Ref368473738"/>
      <w:r w:rsidRPr="003C5C2D">
        <w:rPr>
          <w:rFonts w:cs="Arial"/>
        </w:rPr>
        <w:t>The VET Regulator must be effectively and efficiently managed.</w:t>
      </w:r>
      <w:bookmarkEnd w:id="1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ext"/>
        <w:tblDescription w:val="Contextual information"/>
      </w:tblPr>
      <w:tblGrid>
        <w:gridCol w:w="8838"/>
      </w:tblGrid>
      <w:tr w:rsidR="00877587" w:rsidRPr="003C5C2D" w:rsidTr="00595D91">
        <w:trPr>
          <w:tblHeader/>
        </w:trPr>
        <w:tc>
          <w:tcPr>
            <w:tcW w:w="8838" w:type="dxa"/>
            <w:shd w:val="clear" w:color="auto" w:fill="C6D9F1" w:themeFill="text2" w:themeFillTint="33"/>
          </w:tcPr>
          <w:p w:rsidR="00877587" w:rsidRPr="003C5C2D" w:rsidRDefault="00877587" w:rsidP="003C5C2D">
            <w:pPr>
              <w:spacing w:before="120" w:after="120"/>
              <w:rPr>
                <w:rFonts w:ascii="Arial" w:hAnsi="Arial" w:cs="Arial"/>
                <w:b/>
                <w:i/>
                <w:sz w:val="22"/>
                <w:szCs w:val="22"/>
              </w:rPr>
            </w:pPr>
            <w:r w:rsidRPr="003C5C2D">
              <w:rPr>
                <w:rFonts w:ascii="Arial" w:hAnsi="Arial" w:cs="Arial"/>
                <w:b/>
                <w:i/>
                <w:sz w:val="22"/>
                <w:szCs w:val="22"/>
              </w:rPr>
              <w:t>Context:</w:t>
            </w:r>
          </w:p>
          <w:p w:rsidR="00877587" w:rsidRPr="003C5C2D" w:rsidRDefault="00877587" w:rsidP="003C5C2D">
            <w:pPr>
              <w:spacing w:before="120" w:after="120"/>
              <w:rPr>
                <w:rFonts w:ascii="Arial" w:hAnsi="Arial" w:cs="Arial"/>
                <w:sz w:val="22"/>
                <w:szCs w:val="22"/>
              </w:rPr>
            </w:pPr>
            <w:r w:rsidRPr="003C5C2D">
              <w:rPr>
                <w:rFonts w:ascii="Arial" w:hAnsi="Arial" w:cs="Arial"/>
                <w:i/>
                <w:sz w:val="22"/>
                <w:szCs w:val="22"/>
              </w:rPr>
              <w:t>To ensure that the business operations of VET Regulators are efficient and effective, they must have robust management and administrative systems in place. VET Regulators can lead by example by ensuring their business processes are transparent, and reviewed and improved.</w:t>
            </w:r>
          </w:p>
        </w:tc>
      </w:tr>
    </w:tbl>
    <w:p w:rsidR="00877587" w:rsidRPr="003C5C2D" w:rsidRDefault="00877587" w:rsidP="003C5C2D">
      <w:pPr>
        <w:spacing w:before="120" w:after="120"/>
        <w:rPr>
          <w:rFonts w:ascii="Arial" w:hAnsi="Arial" w:cs="Arial"/>
          <w:sz w:val="22"/>
          <w:szCs w:val="22"/>
        </w:rPr>
      </w:pPr>
      <w:r w:rsidRPr="003C5C2D">
        <w:rPr>
          <w:rFonts w:ascii="Arial" w:hAnsi="Arial" w:cs="Arial"/>
          <w:sz w:val="22"/>
          <w:szCs w:val="22"/>
        </w:rPr>
        <w:t xml:space="preserve">To be compliant with </w:t>
      </w:r>
      <w:r w:rsidRPr="003C5C2D">
        <w:rPr>
          <w:rFonts w:ascii="Arial" w:hAnsi="Arial" w:cs="Arial"/>
          <w:sz w:val="22"/>
          <w:szCs w:val="22"/>
        </w:rPr>
        <w:fldChar w:fldCharType="begin"/>
      </w:r>
      <w:r w:rsidRPr="003C5C2D">
        <w:rPr>
          <w:rFonts w:ascii="Arial" w:hAnsi="Arial" w:cs="Arial"/>
          <w:sz w:val="22"/>
          <w:szCs w:val="22"/>
        </w:rPr>
        <w:instrText xml:space="preserve"> REF _Ref368473738 \r \h  \* MERGEFORMAT </w:instrText>
      </w:r>
      <w:r w:rsidRPr="003C5C2D">
        <w:rPr>
          <w:rFonts w:ascii="Arial" w:hAnsi="Arial" w:cs="Arial"/>
          <w:sz w:val="22"/>
          <w:szCs w:val="22"/>
        </w:rPr>
      </w:r>
      <w:r w:rsidRPr="003C5C2D">
        <w:rPr>
          <w:rFonts w:ascii="Arial" w:hAnsi="Arial" w:cs="Arial"/>
          <w:sz w:val="22"/>
          <w:szCs w:val="22"/>
        </w:rPr>
        <w:fldChar w:fldCharType="separate"/>
      </w:r>
      <w:r w:rsidR="00FF571B">
        <w:rPr>
          <w:rFonts w:ascii="Arial" w:hAnsi="Arial" w:cs="Arial"/>
          <w:sz w:val="22"/>
          <w:szCs w:val="22"/>
        </w:rPr>
        <w:t>Standard 6</w:t>
      </w:r>
      <w:r w:rsidRPr="003C5C2D">
        <w:rPr>
          <w:rFonts w:ascii="Arial" w:hAnsi="Arial" w:cs="Arial"/>
          <w:strike/>
          <w:sz w:val="22"/>
          <w:szCs w:val="22"/>
        </w:rPr>
        <w:fldChar w:fldCharType="end"/>
      </w:r>
      <w:r w:rsidRPr="003C5C2D">
        <w:rPr>
          <w:rFonts w:ascii="Arial" w:hAnsi="Arial" w:cs="Arial"/>
          <w:sz w:val="22"/>
          <w:szCs w:val="22"/>
        </w:rPr>
        <w:t xml:space="preserve"> the VET Regulator must meet the following: </w:t>
      </w:r>
    </w:p>
    <w:p w:rsidR="00877587" w:rsidRPr="003C5C2D" w:rsidRDefault="00877587" w:rsidP="003C5C2D">
      <w:pPr>
        <w:pStyle w:val="StandardElement"/>
        <w:tabs>
          <w:tab w:val="clear" w:pos="1418"/>
        </w:tabs>
        <w:ind w:left="792"/>
        <w:rPr>
          <w:rFonts w:cs="Arial"/>
        </w:rPr>
      </w:pPr>
      <w:r w:rsidRPr="003C5C2D">
        <w:rPr>
          <w:rFonts w:cs="Arial"/>
        </w:rPr>
        <w:t>The regulatory practices and administrative services of the VET Regulator are efficient and effective.</w:t>
      </w:r>
    </w:p>
    <w:p w:rsidR="00877587" w:rsidRPr="003C5C2D" w:rsidRDefault="00877587" w:rsidP="003C5C2D">
      <w:pPr>
        <w:pStyle w:val="StandardElement"/>
        <w:tabs>
          <w:tab w:val="clear" w:pos="1418"/>
        </w:tabs>
        <w:ind w:left="792"/>
        <w:rPr>
          <w:rFonts w:cs="Arial"/>
        </w:rPr>
      </w:pPr>
      <w:r w:rsidRPr="003C5C2D">
        <w:rPr>
          <w:rFonts w:cs="Arial"/>
        </w:rPr>
        <w:t>The VET Regulator has service standards it must meet to perform its functions which:</w:t>
      </w:r>
    </w:p>
    <w:p w:rsidR="00877587" w:rsidRPr="003C5C2D" w:rsidRDefault="00877587" w:rsidP="003C5C2D">
      <w:pPr>
        <w:pStyle w:val="StandardElement"/>
        <w:numPr>
          <w:ilvl w:val="2"/>
          <w:numId w:val="17"/>
        </w:numPr>
        <w:tabs>
          <w:tab w:val="clear" w:pos="1418"/>
        </w:tabs>
        <w:ind w:left="1134" w:hanging="414"/>
        <w:rPr>
          <w:rFonts w:cs="Arial"/>
        </w:rPr>
      </w:pPr>
      <w:r w:rsidRPr="003C5C2D">
        <w:rPr>
          <w:rFonts w:cs="Arial"/>
        </w:rPr>
        <w:t>take account of good practice service standards in developing and updating those service standards; and</w:t>
      </w:r>
    </w:p>
    <w:p w:rsidR="00877587" w:rsidRPr="003C5C2D" w:rsidRDefault="00877587" w:rsidP="003C5C2D">
      <w:pPr>
        <w:pStyle w:val="StandardElement"/>
        <w:numPr>
          <w:ilvl w:val="2"/>
          <w:numId w:val="17"/>
        </w:numPr>
        <w:tabs>
          <w:tab w:val="clear" w:pos="1418"/>
        </w:tabs>
        <w:ind w:left="1134" w:hanging="414"/>
        <w:rPr>
          <w:rFonts w:cs="Arial"/>
        </w:rPr>
      </w:pPr>
      <w:proofErr w:type="gramStart"/>
      <w:r w:rsidRPr="003C5C2D">
        <w:rPr>
          <w:rFonts w:cs="Arial"/>
        </w:rPr>
        <w:t>are</w:t>
      </w:r>
      <w:proofErr w:type="gramEnd"/>
      <w:r w:rsidRPr="003C5C2D">
        <w:rPr>
          <w:rFonts w:cs="Arial"/>
        </w:rPr>
        <w:t xml:space="preserve"> publicly available. </w:t>
      </w:r>
    </w:p>
    <w:p w:rsidR="00877587" w:rsidRPr="003C5C2D" w:rsidRDefault="00877587" w:rsidP="003C5C2D">
      <w:pPr>
        <w:pStyle w:val="StandardElement"/>
        <w:tabs>
          <w:tab w:val="clear" w:pos="1418"/>
        </w:tabs>
        <w:ind w:left="792"/>
        <w:rPr>
          <w:rFonts w:cs="Arial"/>
        </w:rPr>
      </w:pPr>
      <w:r w:rsidRPr="003C5C2D">
        <w:rPr>
          <w:rFonts w:cs="Arial"/>
        </w:rPr>
        <w:t>The VET Regulator has a code of practice that its auditors and course accreditation assessors must meet in performing their functions which:</w:t>
      </w:r>
    </w:p>
    <w:p w:rsidR="00877587" w:rsidRPr="003C5C2D" w:rsidRDefault="00877587" w:rsidP="00A061DF">
      <w:pPr>
        <w:pStyle w:val="StandardElementAlpha"/>
        <w:numPr>
          <w:ilvl w:val="0"/>
          <w:numId w:val="42"/>
        </w:numPr>
        <w:rPr>
          <w:rFonts w:cs="Arial"/>
        </w:rPr>
      </w:pPr>
      <w:r w:rsidRPr="003C5C2D">
        <w:rPr>
          <w:rFonts w:cs="Arial"/>
        </w:rPr>
        <w:t>takes account of good practice auditing and course accreditation approaches; and</w:t>
      </w:r>
    </w:p>
    <w:p w:rsidR="00877587" w:rsidRPr="003C5C2D" w:rsidRDefault="00877587" w:rsidP="00A061DF">
      <w:pPr>
        <w:pStyle w:val="StandardElementAlpha"/>
        <w:numPr>
          <w:ilvl w:val="0"/>
          <w:numId w:val="42"/>
        </w:numPr>
        <w:ind w:left="1080"/>
        <w:rPr>
          <w:rFonts w:cs="Arial"/>
        </w:rPr>
      </w:pPr>
      <w:proofErr w:type="gramStart"/>
      <w:r w:rsidRPr="003C5C2D">
        <w:rPr>
          <w:rFonts w:cs="Arial"/>
        </w:rPr>
        <w:t>is</w:t>
      </w:r>
      <w:proofErr w:type="gramEnd"/>
      <w:r w:rsidRPr="003C5C2D">
        <w:rPr>
          <w:rFonts w:cs="Arial"/>
        </w:rPr>
        <w:t xml:space="preserve"> publicly available.</w:t>
      </w:r>
    </w:p>
    <w:p w:rsidR="00877587" w:rsidRPr="003C5C2D" w:rsidRDefault="00877587" w:rsidP="003C5C2D">
      <w:pPr>
        <w:pStyle w:val="StandardElement"/>
        <w:tabs>
          <w:tab w:val="clear" w:pos="1418"/>
        </w:tabs>
        <w:ind w:left="792"/>
        <w:rPr>
          <w:rFonts w:cs="Arial"/>
        </w:rPr>
      </w:pPr>
      <w:r w:rsidRPr="003C5C2D">
        <w:rPr>
          <w:rFonts w:cs="Arial"/>
        </w:rPr>
        <w:t xml:space="preserve">The VET Regulator regularly reviews its efficiency and performance against its service standards and adjusts internal management to ensure those standards are consistently met. </w:t>
      </w:r>
    </w:p>
    <w:p w:rsidR="00877587" w:rsidRPr="00302726" w:rsidRDefault="00877587" w:rsidP="00877587">
      <w:pPr>
        <w:pStyle w:val="Heading1"/>
        <w:sectPr w:rsidR="00877587" w:rsidRPr="00302726" w:rsidSect="008A7CE6">
          <w:footerReference w:type="default" r:id="rId10"/>
          <w:headerReference w:type="first" r:id="rId11"/>
          <w:footerReference w:type="first" r:id="rId12"/>
          <w:pgSz w:w="11906" w:h="16838"/>
          <w:pgMar w:top="1380" w:right="1588" w:bottom="1077" w:left="1588" w:header="709" w:footer="709" w:gutter="0"/>
          <w:cols w:space="708"/>
          <w:titlePg/>
          <w:docGrid w:linePitch="360"/>
        </w:sectPr>
      </w:pPr>
    </w:p>
    <w:p w:rsidR="00877587" w:rsidRPr="00302726" w:rsidRDefault="00877587" w:rsidP="00877587">
      <w:pPr>
        <w:pStyle w:val="Heading1"/>
      </w:pPr>
      <w:r w:rsidRPr="00302726">
        <w:lastRenderedPageBreak/>
        <w:t>Schedule 1 – Competency Requirements</w:t>
      </w:r>
    </w:p>
    <w:p w:rsidR="00877587" w:rsidRPr="00877587" w:rsidRDefault="00877587" w:rsidP="00877587">
      <w:pPr>
        <w:spacing w:before="120" w:after="120"/>
        <w:rPr>
          <w:rFonts w:ascii="Arial" w:hAnsi="Arial" w:cs="Arial"/>
          <w:b/>
          <w:sz w:val="22"/>
          <w:szCs w:val="22"/>
          <w:u w:val="single"/>
          <w:lang w:eastAsia="en-AU"/>
        </w:rPr>
      </w:pPr>
      <w:r w:rsidRPr="00877587">
        <w:rPr>
          <w:rFonts w:ascii="Arial" w:hAnsi="Arial" w:cs="Arial"/>
          <w:b/>
          <w:sz w:val="22"/>
          <w:szCs w:val="22"/>
          <w:u w:val="single"/>
          <w:lang w:eastAsia="en-AU"/>
        </w:rPr>
        <w:t>AUDITORS</w:t>
      </w:r>
    </w:p>
    <w:p w:rsidR="00877587" w:rsidRPr="00877587" w:rsidRDefault="00877587" w:rsidP="00877587">
      <w:pPr>
        <w:spacing w:before="120" w:after="120"/>
        <w:rPr>
          <w:rFonts w:ascii="Arial" w:hAnsi="Arial" w:cs="Arial"/>
          <w:sz w:val="22"/>
          <w:szCs w:val="22"/>
          <w:lang w:eastAsia="en-AU"/>
        </w:rPr>
      </w:pPr>
      <w:r w:rsidRPr="00877587">
        <w:rPr>
          <w:rFonts w:ascii="Arial" w:hAnsi="Arial" w:cs="Arial"/>
          <w:sz w:val="22"/>
          <w:szCs w:val="22"/>
          <w:lang w:eastAsia="en-AU"/>
        </w:rPr>
        <w:t>The</w:t>
      </w:r>
      <w:r w:rsidRPr="00877587">
        <w:rPr>
          <w:rFonts w:ascii="Arial" w:hAnsi="Arial" w:cs="Arial"/>
          <w:sz w:val="22"/>
          <w:szCs w:val="22"/>
        </w:rPr>
        <w:t xml:space="preserve"> VET</w:t>
      </w:r>
      <w:r w:rsidRPr="00877587">
        <w:rPr>
          <w:rFonts w:ascii="Arial" w:hAnsi="Arial" w:cs="Arial"/>
          <w:sz w:val="22"/>
          <w:szCs w:val="22"/>
          <w:lang w:eastAsia="en-AU"/>
        </w:rPr>
        <w:t xml:space="preserve"> Regulator must ensure that each </w:t>
      </w:r>
      <w:r w:rsidRPr="00877587">
        <w:rPr>
          <w:rFonts w:ascii="Arial" w:hAnsi="Arial" w:cs="Arial"/>
          <w:sz w:val="22"/>
          <w:szCs w:val="22"/>
        </w:rPr>
        <w:t xml:space="preserve">auditor </w:t>
      </w:r>
      <w:r w:rsidRPr="00877587">
        <w:rPr>
          <w:rFonts w:ascii="Arial" w:hAnsi="Arial" w:cs="Arial"/>
          <w:sz w:val="22"/>
          <w:szCs w:val="22"/>
          <w:lang w:eastAsia="en-AU"/>
        </w:rPr>
        <w:t xml:space="preserve">holds at a minimum the following qualifications or equivalent competencies as determined by the </w:t>
      </w:r>
      <w:r w:rsidRPr="00877587">
        <w:rPr>
          <w:rFonts w:ascii="Arial" w:hAnsi="Arial" w:cs="Arial"/>
          <w:sz w:val="22"/>
          <w:szCs w:val="22"/>
        </w:rPr>
        <w:t>VET</w:t>
      </w:r>
      <w:r w:rsidRPr="00877587">
        <w:rPr>
          <w:rFonts w:ascii="Arial" w:hAnsi="Arial" w:cs="Arial"/>
          <w:sz w:val="22"/>
          <w:szCs w:val="22"/>
          <w:lang w:eastAsia="en-AU"/>
        </w:rPr>
        <w:t xml:space="preserve"> Regulator: </w:t>
      </w:r>
    </w:p>
    <w:p w:rsidR="00877587" w:rsidRPr="00877587" w:rsidRDefault="00877587" w:rsidP="003C5C2D">
      <w:pPr>
        <w:numPr>
          <w:ilvl w:val="0"/>
          <w:numId w:val="28"/>
        </w:numPr>
        <w:spacing w:before="120" w:after="120"/>
        <w:ind w:left="714" w:hanging="357"/>
        <w:rPr>
          <w:rFonts w:ascii="Arial" w:hAnsi="Arial" w:cs="Arial"/>
          <w:sz w:val="22"/>
          <w:szCs w:val="22"/>
        </w:rPr>
      </w:pPr>
      <w:r w:rsidRPr="00877587">
        <w:rPr>
          <w:rFonts w:ascii="Arial" w:hAnsi="Arial" w:cs="Arial"/>
          <w:sz w:val="22"/>
          <w:szCs w:val="22"/>
        </w:rPr>
        <w:t>TAE40110 Certificate IV in Training and Assessment (or its successor); and</w:t>
      </w:r>
    </w:p>
    <w:p w:rsidR="00877587" w:rsidRPr="00877587" w:rsidRDefault="00877587" w:rsidP="003C5C2D">
      <w:pPr>
        <w:numPr>
          <w:ilvl w:val="0"/>
          <w:numId w:val="28"/>
        </w:numPr>
        <w:spacing w:before="120" w:after="120"/>
        <w:ind w:left="714" w:hanging="357"/>
        <w:rPr>
          <w:rFonts w:ascii="Arial" w:hAnsi="Arial" w:cs="Arial"/>
          <w:sz w:val="22"/>
          <w:szCs w:val="22"/>
        </w:rPr>
      </w:pPr>
      <w:r w:rsidRPr="00877587">
        <w:rPr>
          <w:rFonts w:ascii="Arial" w:hAnsi="Arial" w:cs="Arial"/>
          <w:sz w:val="22"/>
          <w:szCs w:val="22"/>
        </w:rPr>
        <w:t>BSB51607 Diploma of Quality Auditing (or its successor).</w:t>
      </w:r>
    </w:p>
    <w:p w:rsidR="00877587" w:rsidRPr="00877587" w:rsidRDefault="00877587" w:rsidP="00877587">
      <w:pPr>
        <w:spacing w:before="120" w:after="120"/>
        <w:rPr>
          <w:rFonts w:ascii="Arial" w:hAnsi="Arial" w:cs="Arial"/>
          <w:sz w:val="22"/>
          <w:szCs w:val="22"/>
        </w:rPr>
      </w:pPr>
      <w:r w:rsidRPr="00877587">
        <w:rPr>
          <w:rFonts w:ascii="Arial" w:hAnsi="Arial" w:cs="Arial"/>
          <w:sz w:val="22"/>
          <w:szCs w:val="22"/>
        </w:rPr>
        <w:t>In undertaking the above qualifications, the auditor must complete the following units of competency, or have equivalent competencies as determined by the VET Regulator:</w:t>
      </w:r>
    </w:p>
    <w:p w:rsidR="00877587" w:rsidRPr="00877587" w:rsidRDefault="00877587" w:rsidP="00877587">
      <w:pPr>
        <w:spacing w:before="120" w:after="120"/>
        <w:ind w:left="414" w:hanging="57"/>
        <w:rPr>
          <w:rFonts w:ascii="Arial" w:hAnsi="Arial" w:cs="Arial"/>
          <w:sz w:val="22"/>
          <w:szCs w:val="22"/>
          <w:lang w:eastAsia="en-AU"/>
        </w:rPr>
      </w:pPr>
      <w:proofErr w:type="gramStart"/>
      <w:r w:rsidRPr="00877587">
        <w:rPr>
          <w:rFonts w:ascii="Arial" w:hAnsi="Arial" w:cs="Arial"/>
          <w:sz w:val="22"/>
          <w:szCs w:val="22"/>
          <w:lang w:eastAsia="en-AU"/>
        </w:rPr>
        <w:t>from</w:t>
      </w:r>
      <w:proofErr w:type="gramEnd"/>
      <w:r w:rsidRPr="00877587">
        <w:rPr>
          <w:rFonts w:ascii="Arial" w:hAnsi="Arial" w:cs="Arial"/>
          <w:sz w:val="22"/>
          <w:szCs w:val="22"/>
          <w:lang w:eastAsia="en-AU"/>
        </w:rPr>
        <w:t xml:space="preserve"> the Business Services Training Package</w:t>
      </w:r>
      <w:r w:rsidRPr="00877587">
        <w:rPr>
          <w:rFonts w:ascii="Arial" w:hAnsi="Arial" w:cs="Arial"/>
          <w:sz w:val="22"/>
          <w:szCs w:val="22"/>
        </w:rPr>
        <w:t xml:space="preserve"> (or its successor)</w:t>
      </w:r>
      <w:r w:rsidRPr="00877587">
        <w:rPr>
          <w:rFonts w:ascii="Arial" w:hAnsi="Arial" w:cs="Arial"/>
          <w:sz w:val="22"/>
          <w:szCs w:val="22"/>
          <w:lang w:eastAsia="en-AU"/>
        </w:rPr>
        <w:t xml:space="preserve">: </w:t>
      </w:r>
    </w:p>
    <w:p w:rsidR="00877587" w:rsidRPr="00877587" w:rsidRDefault="00877587" w:rsidP="003C5C2D">
      <w:pPr>
        <w:numPr>
          <w:ilvl w:val="0"/>
          <w:numId w:val="28"/>
        </w:numPr>
        <w:spacing w:before="120" w:after="120"/>
        <w:ind w:left="714" w:hanging="357"/>
        <w:rPr>
          <w:rFonts w:ascii="Arial" w:hAnsi="Arial" w:cs="Arial"/>
          <w:sz w:val="22"/>
          <w:szCs w:val="22"/>
        </w:rPr>
      </w:pPr>
      <w:r w:rsidRPr="00877587">
        <w:rPr>
          <w:rFonts w:ascii="Arial" w:hAnsi="Arial" w:cs="Arial"/>
          <w:sz w:val="22"/>
          <w:szCs w:val="22"/>
        </w:rPr>
        <w:t>BSBAUD402B Participate in a quality audit (or its successor);</w:t>
      </w:r>
    </w:p>
    <w:p w:rsidR="00877587" w:rsidRPr="00877587" w:rsidRDefault="00877587" w:rsidP="003C5C2D">
      <w:pPr>
        <w:numPr>
          <w:ilvl w:val="0"/>
          <w:numId w:val="28"/>
        </w:numPr>
        <w:spacing w:before="120" w:after="120"/>
        <w:rPr>
          <w:rFonts w:ascii="Arial" w:hAnsi="Arial" w:cs="Arial"/>
          <w:sz w:val="22"/>
          <w:szCs w:val="22"/>
        </w:rPr>
      </w:pPr>
      <w:r w:rsidRPr="00877587">
        <w:rPr>
          <w:rFonts w:ascii="Arial" w:hAnsi="Arial" w:cs="Arial"/>
          <w:sz w:val="22"/>
          <w:szCs w:val="22"/>
        </w:rPr>
        <w:t>BSBAUD501B Initiate a quality audit (or its successor);</w:t>
      </w:r>
    </w:p>
    <w:p w:rsidR="00877587" w:rsidRPr="00877587" w:rsidRDefault="00877587" w:rsidP="003C5C2D">
      <w:pPr>
        <w:numPr>
          <w:ilvl w:val="0"/>
          <w:numId w:val="28"/>
        </w:numPr>
        <w:spacing w:before="120" w:after="120"/>
        <w:rPr>
          <w:rFonts w:ascii="Arial" w:hAnsi="Arial" w:cs="Arial"/>
          <w:sz w:val="22"/>
          <w:szCs w:val="22"/>
        </w:rPr>
      </w:pPr>
      <w:r w:rsidRPr="00877587">
        <w:rPr>
          <w:rFonts w:ascii="Arial" w:hAnsi="Arial" w:cs="Arial"/>
          <w:sz w:val="22"/>
          <w:szCs w:val="22"/>
        </w:rPr>
        <w:t>BSBAUD503B Lead a quality audit (or its successor); and</w:t>
      </w:r>
    </w:p>
    <w:p w:rsidR="00877587" w:rsidRPr="00877587" w:rsidRDefault="00877587" w:rsidP="003C5C2D">
      <w:pPr>
        <w:numPr>
          <w:ilvl w:val="0"/>
          <w:numId w:val="28"/>
        </w:numPr>
        <w:spacing w:before="120" w:after="120"/>
        <w:rPr>
          <w:rFonts w:ascii="Arial" w:hAnsi="Arial" w:cs="Arial"/>
          <w:sz w:val="22"/>
          <w:szCs w:val="22"/>
        </w:rPr>
      </w:pPr>
      <w:r w:rsidRPr="00877587">
        <w:rPr>
          <w:rFonts w:ascii="Arial" w:hAnsi="Arial" w:cs="Arial"/>
          <w:sz w:val="22"/>
          <w:szCs w:val="22"/>
        </w:rPr>
        <w:t>BSBAUD504B Report on a quality audit (or its successor).</w:t>
      </w:r>
    </w:p>
    <w:p w:rsidR="00877587" w:rsidRPr="00877587" w:rsidRDefault="00877587" w:rsidP="00877587">
      <w:pPr>
        <w:spacing w:before="120" w:after="120"/>
        <w:ind w:left="360"/>
        <w:rPr>
          <w:rFonts w:ascii="Arial" w:hAnsi="Arial" w:cs="Arial"/>
          <w:sz w:val="22"/>
          <w:szCs w:val="22"/>
        </w:rPr>
      </w:pPr>
      <w:proofErr w:type="gramStart"/>
      <w:r w:rsidRPr="00877587">
        <w:rPr>
          <w:rFonts w:ascii="Arial" w:hAnsi="Arial" w:cs="Arial"/>
          <w:sz w:val="22"/>
          <w:szCs w:val="22"/>
        </w:rPr>
        <w:t>from</w:t>
      </w:r>
      <w:proofErr w:type="gramEnd"/>
      <w:r w:rsidRPr="00877587">
        <w:rPr>
          <w:rFonts w:ascii="Arial" w:hAnsi="Arial" w:cs="Arial"/>
          <w:sz w:val="22"/>
          <w:szCs w:val="22"/>
        </w:rPr>
        <w:t xml:space="preserve"> the Training and Education Training Package (or its successor):</w:t>
      </w:r>
    </w:p>
    <w:p w:rsidR="00877587" w:rsidRPr="00877587" w:rsidRDefault="00877587" w:rsidP="003C5C2D">
      <w:pPr>
        <w:numPr>
          <w:ilvl w:val="0"/>
          <w:numId w:val="28"/>
        </w:numPr>
        <w:spacing w:before="120" w:after="120"/>
        <w:ind w:left="714" w:hanging="357"/>
        <w:rPr>
          <w:rFonts w:ascii="Arial" w:hAnsi="Arial" w:cs="Arial"/>
          <w:sz w:val="22"/>
          <w:szCs w:val="22"/>
        </w:rPr>
      </w:pPr>
      <w:r w:rsidRPr="00877587">
        <w:rPr>
          <w:rFonts w:ascii="Arial" w:hAnsi="Arial" w:cs="Arial"/>
          <w:sz w:val="22"/>
          <w:szCs w:val="22"/>
        </w:rPr>
        <w:t>TAEASS502B Design and develop assessment tools (or its successor);</w:t>
      </w:r>
    </w:p>
    <w:p w:rsidR="00877587" w:rsidRPr="00877587" w:rsidRDefault="00877587" w:rsidP="003C5C2D">
      <w:pPr>
        <w:numPr>
          <w:ilvl w:val="0"/>
          <w:numId w:val="28"/>
        </w:numPr>
        <w:spacing w:before="120" w:after="120"/>
        <w:rPr>
          <w:rFonts w:ascii="Arial" w:hAnsi="Arial" w:cs="Arial"/>
          <w:sz w:val="22"/>
          <w:szCs w:val="22"/>
        </w:rPr>
      </w:pPr>
      <w:r w:rsidRPr="00877587">
        <w:rPr>
          <w:rFonts w:ascii="Arial" w:hAnsi="Arial" w:cs="Arial"/>
          <w:sz w:val="22"/>
          <w:szCs w:val="22"/>
        </w:rPr>
        <w:t>TAEDES501A Design and develop learning strategies (or its successor); and</w:t>
      </w:r>
    </w:p>
    <w:p w:rsidR="00877587" w:rsidRPr="00877587" w:rsidRDefault="00877587" w:rsidP="003C5C2D">
      <w:pPr>
        <w:numPr>
          <w:ilvl w:val="0"/>
          <w:numId w:val="28"/>
        </w:numPr>
        <w:spacing w:before="120" w:after="120"/>
        <w:rPr>
          <w:rFonts w:ascii="Arial" w:hAnsi="Arial" w:cs="Arial"/>
          <w:sz w:val="22"/>
          <w:szCs w:val="22"/>
        </w:rPr>
      </w:pPr>
      <w:r w:rsidRPr="00877587">
        <w:rPr>
          <w:rFonts w:ascii="Arial" w:hAnsi="Arial" w:cs="Arial"/>
          <w:sz w:val="22"/>
          <w:szCs w:val="22"/>
        </w:rPr>
        <w:t>TAEASS503A Lead assessment validation processes (or its successor).</w:t>
      </w:r>
    </w:p>
    <w:p w:rsidR="00877587" w:rsidRPr="00877587" w:rsidRDefault="00877587" w:rsidP="00877587">
      <w:pPr>
        <w:spacing w:before="120" w:after="120"/>
        <w:rPr>
          <w:rFonts w:ascii="Arial" w:hAnsi="Arial" w:cs="Arial"/>
          <w:sz w:val="22"/>
          <w:szCs w:val="22"/>
        </w:rPr>
      </w:pPr>
      <w:r w:rsidRPr="00877587">
        <w:rPr>
          <w:rFonts w:ascii="Arial" w:hAnsi="Arial" w:cs="Arial"/>
          <w:sz w:val="22"/>
          <w:szCs w:val="22"/>
        </w:rPr>
        <w:t xml:space="preserve">An audit team may comprise a lead auditor and one or more auditors, and include technical advisers when required, who provide specific knowledge or expertise to the audit team. Technical advisers must operate under the direction of an auditor. Any technical adviser involved in an audit is not required to comply with the minimum competency requirements specified for auditors above. </w:t>
      </w:r>
    </w:p>
    <w:p w:rsidR="00877587" w:rsidRPr="00877587" w:rsidRDefault="00877587" w:rsidP="00877587">
      <w:pPr>
        <w:spacing w:before="120" w:after="120"/>
        <w:jc w:val="center"/>
        <w:rPr>
          <w:rFonts w:ascii="Arial" w:hAnsi="Arial" w:cs="Arial"/>
          <w:b/>
          <w:sz w:val="22"/>
          <w:szCs w:val="22"/>
          <w:u w:val="single"/>
          <w:lang w:eastAsia="en-AU"/>
        </w:rPr>
      </w:pPr>
    </w:p>
    <w:p w:rsidR="00877587" w:rsidRPr="00877587" w:rsidRDefault="00877587" w:rsidP="00877587">
      <w:pPr>
        <w:spacing w:before="120" w:after="120"/>
        <w:rPr>
          <w:rFonts w:ascii="Arial" w:hAnsi="Arial" w:cs="Arial"/>
          <w:b/>
          <w:sz w:val="22"/>
          <w:szCs w:val="22"/>
          <w:u w:val="single"/>
          <w:lang w:eastAsia="en-AU"/>
        </w:rPr>
      </w:pPr>
      <w:r w:rsidRPr="00877587">
        <w:rPr>
          <w:rFonts w:ascii="Arial" w:hAnsi="Arial" w:cs="Arial"/>
          <w:b/>
          <w:sz w:val="22"/>
          <w:szCs w:val="22"/>
          <w:u w:val="single"/>
          <w:lang w:eastAsia="en-AU"/>
        </w:rPr>
        <w:t>COURSE ACCREDITATION ASSESSORS</w:t>
      </w:r>
    </w:p>
    <w:p w:rsidR="00877587" w:rsidRPr="00877587" w:rsidRDefault="00877587" w:rsidP="00877587">
      <w:pPr>
        <w:spacing w:before="120" w:after="120"/>
        <w:rPr>
          <w:rFonts w:ascii="Arial" w:hAnsi="Arial" w:cs="Arial"/>
          <w:sz w:val="22"/>
          <w:szCs w:val="22"/>
          <w:lang w:eastAsia="en-AU"/>
        </w:rPr>
      </w:pPr>
      <w:r w:rsidRPr="00877587">
        <w:rPr>
          <w:rFonts w:ascii="Arial" w:hAnsi="Arial" w:cs="Arial"/>
          <w:sz w:val="22"/>
          <w:szCs w:val="22"/>
          <w:lang w:eastAsia="en-AU"/>
        </w:rPr>
        <w:t xml:space="preserve">The </w:t>
      </w:r>
      <w:r w:rsidRPr="00877587">
        <w:rPr>
          <w:rFonts w:ascii="Arial" w:hAnsi="Arial" w:cs="Arial"/>
          <w:sz w:val="22"/>
          <w:szCs w:val="22"/>
        </w:rPr>
        <w:t>VET</w:t>
      </w:r>
      <w:r w:rsidRPr="00877587">
        <w:rPr>
          <w:rFonts w:ascii="Arial" w:hAnsi="Arial" w:cs="Arial"/>
          <w:sz w:val="22"/>
          <w:szCs w:val="22"/>
          <w:lang w:eastAsia="en-AU"/>
        </w:rPr>
        <w:t xml:space="preserve"> Regulator must ensure that each application for a VET accredited course is considered by a course accreditation assessor who holds at a minimum the following qualification or equivalent competencies as determined by the VET Regulator:</w:t>
      </w:r>
    </w:p>
    <w:p w:rsidR="00877587" w:rsidRPr="00877587" w:rsidRDefault="00877587" w:rsidP="003C5C2D">
      <w:pPr>
        <w:pStyle w:val="ListParagraph"/>
        <w:numPr>
          <w:ilvl w:val="0"/>
          <w:numId w:val="31"/>
        </w:numPr>
        <w:spacing w:before="120" w:after="120"/>
        <w:rPr>
          <w:rFonts w:cs="Arial"/>
          <w:szCs w:val="22"/>
          <w:lang w:eastAsia="en-AU"/>
        </w:rPr>
      </w:pPr>
      <w:r w:rsidRPr="00877587">
        <w:rPr>
          <w:rFonts w:cs="Arial"/>
          <w:szCs w:val="22"/>
          <w:lang w:eastAsia="en-AU"/>
        </w:rPr>
        <w:t>TAE40110 Certificate IV in Training and Assessment (or its successor); and</w:t>
      </w:r>
    </w:p>
    <w:p w:rsidR="00877587" w:rsidRPr="00877587" w:rsidRDefault="00877587" w:rsidP="003C5C2D">
      <w:pPr>
        <w:pStyle w:val="ListParagraph"/>
        <w:numPr>
          <w:ilvl w:val="0"/>
          <w:numId w:val="31"/>
        </w:numPr>
        <w:spacing w:before="120" w:after="120"/>
        <w:rPr>
          <w:rFonts w:cs="Arial"/>
          <w:szCs w:val="22"/>
          <w:lang w:eastAsia="en-AU"/>
        </w:rPr>
      </w:pPr>
      <w:r w:rsidRPr="00877587">
        <w:rPr>
          <w:rFonts w:cs="Arial"/>
          <w:szCs w:val="22"/>
          <w:lang w:eastAsia="en-AU"/>
        </w:rPr>
        <w:t>BSB51607 Diploma of Quality Auditing (or its successor)</w:t>
      </w:r>
    </w:p>
    <w:p w:rsidR="00877587" w:rsidRPr="00877587" w:rsidRDefault="00877587" w:rsidP="00877587">
      <w:pPr>
        <w:spacing w:before="120" w:after="120"/>
        <w:rPr>
          <w:rFonts w:ascii="Arial" w:hAnsi="Arial" w:cs="Arial"/>
          <w:i/>
          <w:iCs/>
          <w:sz w:val="22"/>
          <w:szCs w:val="22"/>
        </w:rPr>
      </w:pPr>
      <w:r w:rsidRPr="00877587">
        <w:rPr>
          <w:rFonts w:ascii="Arial" w:hAnsi="Arial" w:cs="Arial"/>
          <w:sz w:val="22"/>
          <w:szCs w:val="22"/>
          <w:lang w:eastAsia="en-AU"/>
        </w:rPr>
        <w:t>In undertaking the above qualifications, the course accreditation assessor must complete</w:t>
      </w:r>
      <w:r w:rsidRPr="00877587">
        <w:rPr>
          <w:rFonts w:ascii="Arial" w:hAnsi="Arial" w:cs="Arial"/>
          <w:sz w:val="22"/>
          <w:szCs w:val="22"/>
        </w:rPr>
        <w:t xml:space="preserve"> the following units of competency, or </w:t>
      </w:r>
      <w:r w:rsidRPr="00877587">
        <w:rPr>
          <w:rFonts w:ascii="Arial" w:hAnsi="Arial" w:cs="Arial"/>
          <w:sz w:val="22"/>
          <w:szCs w:val="22"/>
          <w:lang w:eastAsia="en-AU"/>
        </w:rPr>
        <w:t xml:space="preserve">have </w:t>
      </w:r>
      <w:r w:rsidRPr="00877587">
        <w:rPr>
          <w:rFonts w:ascii="Arial" w:hAnsi="Arial" w:cs="Arial"/>
          <w:sz w:val="22"/>
          <w:szCs w:val="22"/>
        </w:rPr>
        <w:t>equivalent competencies as determined by the VET Regulator</w:t>
      </w:r>
      <w:r w:rsidRPr="00877587">
        <w:rPr>
          <w:rFonts w:ascii="Arial" w:hAnsi="Arial" w:cs="Arial"/>
          <w:sz w:val="22"/>
          <w:szCs w:val="22"/>
          <w:lang w:eastAsia="en-AU"/>
        </w:rPr>
        <w:t xml:space="preserve">: </w:t>
      </w:r>
    </w:p>
    <w:p w:rsidR="00877587" w:rsidRPr="00877587" w:rsidRDefault="00877587" w:rsidP="003C5C2D">
      <w:pPr>
        <w:numPr>
          <w:ilvl w:val="0"/>
          <w:numId w:val="27"/>
        </w:numPr>
        <w:spacing w:before="120" w:after="120"/>
        <w:ind w:left="714" w:hanging="357"/>
        <w:rPr>
          <w:rFonts w:ascii="Arial" w:hAnsi="Arial" w:cs="Arial"/>
          <w:sz w:val="22"/>
          <w:szCs w:val="22"/>
        </w:rPr>
      </w:pPr>
      <w:r w:rsidRPr="00877587">
        <w:rPr>
          <w:rFonts w:ascii="Arial" w:hAnsi="Arial" w:cs="Arial"/>
          <w:sz w:val="22"/>
          <w:szCs w:val="22"/>
        </w:rPr>
        <w:t xml:space="preserve">TAEDES402A Use training packages and accredited courses to meet client needs (or its successor); and </w:t>
      </w:r>
    </w:p>
    <w:p w:rsidR="00877587" w:rsidRPr="00877587" w:rsidRDefault="00877587" w:rsidP="003C5C2D">
      <w:pPr>
        <w:numPr>
          <w:ilvl w:val="0"/>
          <w:numId w:val="27"/>
        </w:numPr>
        <w:spacing w:before="120" w:after="120"/>
        <w:ind w:left="714" w:hanging="357"/>
        <w:rPr>
          <w:rFonts w:ascii="Arial" w:hAnsi="Arial" w:cs="Arial"/>
          <w:sz w:val="22"/>
          <w:szCs w:val="22"/>
        </w:rPr>
      </w:pPr>
      <w:r w:rsidRPr="00877587">
        <w:rPr>
          <w:rFonts w:ascii="Arial" w:hAnsi="Arial" w:cs="Arial"/>
          <w:sz w:val="22"/>
          <w:szCs w:val="22"/>
        </w:rPr>
        <w:t xml:space="preserve">TAEDES504A Research and develop units of competency (or its successor). </w:t>
      </w:r>
    </w:p>
    <w:p w:rsidR="002F6F4B" w:rsidRDefault="002F6F4B" w:rsidP="00877587">
      <w:pPr>
        <w:pStyle w:val="Heading2"/>
      </w:pPr>
    </w:p>
    <w:sectPr w:rsidR="002F6F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045" w:rsidRDefault="00FE4045" w:rsidP="002F6F4B">
      <w:r>
        <w:separator/>
      </w:r>
    </w:p>
  </w:endnote>
  <w:endnote w:type="continuationSeparator" w:id="0">
    <w:p w:rsidR="00FE4045" w:rsidRDefault="00FE4045" w:rsidP="002F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929" w:rsidRPr="00E23604" w:rsidRDefault="00063929" w:rsidP="00063929">
    <w:pPr>
      <w:pStyle w:val="Footer"/>
      <w:jc w:val="right"/>
      <w:rPr>
        <w:rFonts w:ascii="Arial" w:hAnsi="Arial" w:cs="Arial"/>
        <w:sz w:val="22"/>
        <w:szCs w:val="22"/>
      </w:rPr>
    </w:pPr>
    <w:r w:rsidRPr="00E23604">
      <w:rPr>
        <w:rFonts w:ascii="Arial" w:hAnsi="Arial" w:cs="Arial"/>
        <w:i/>
        <w:sz w:val="20"/>
        <w:szCs w:val="20"/>
      </w:rPr>
      <w:fldChar w:fldCharType="begin"/>
    </w:r>
    <w:r w:rsidRPr="00E23604">
      <w:rPr>
        <w:rFonts w:ascii="Arial" w:hAnsi="Arial" w:cs="Arial"/>
        <w:i/>
        <w:sz w:val="20"/>
        <w:szCs w:val="20"/>
      </w:rPr>
      <w:instrText xml:space="preserve"> REF citation \* CHARFORMAT  \* MERGEFORMAT </w:instrText>
    </w:r>
    <w:r w:rsidRPr="00E23604">
      <w:rPr>
        <w:rFonts w:ascii="Arial" w:hAnsi="Arial" w:cs="Arial"/>
        <w:i/>
        <w:sz w:val="20"/>
        <w:szCs w:val="20"/>
      </w:rPr>
      <w:fldChar w:fldCharType="separate"/>
    </w:r>
    <w:r w:rsidR="00FF571B" w:rsidRPr="00FF571B">
      <w:rPr>
        <w:rFonts w:ascii="Arial" w:hAnsi="Arial" w:cs="Arial"/>
        <w:i/>
        <w:sz w:val="20"/>
        <w:szCs w:val="20"/>
      </w:rPr>
      <w:t>Standards for VET Regulators 2015</w:t>
    </w:r>
    <w:r w:rsidRPr="00E23604">
      <w:rPr>
        <w:rFonts w:ascii="Arial" w:hAnsi="Arial" w:cs="Arial"/>
        <w:i/>
        <w:sz w:val="20"/>
        <w:szCs w:val="20"/>
      </w:rPr>
      <w:fldChar w:fldCharType="end"/>
    </w:r>
    <w:r w:rsidR="00877587">
      <w:rPr>
        <w:rFonts w:ascii="Arial" w:hAnsi="Arial" w:cs="Arial"/>
        <w:i/>
        <w:sz w:val="20"/>
        <w:szCs w:val="20"/>
      </w:rPr>
      <w:tab/>
    </w:r>
    <w:r w:rsidRPr="00E23604">
      <w:rPr>
        <w:rFonts w:ascii="Arial" w:hAnsi="Arial" w:cs="Arial"/>
        <w:sz w:val="22"/>
        <w:szCs w:val="22"/>
      </w:rPr>
      <w:tab/>
      <w:t xml:space="preserve"> </w:t>
    </w:r>
    <w:r w:rsidRPr="00E23604">
      <w:rPr>
        <w:rFonts w:ascii="Arial" w:hAnsi="Arial" w:cs="Arial"/>
        <w:sz w:val="22"/>
        <w:szCs w:val="22"/>
      </w:rPr>
      <w:fldChar w:fldCharType="begin"/>
    </w:r>
    <w:r w:rsidRPr="00E23604">
      <w:rPr>
        <w:rFonts w:ascii="Arial" w:hAnsi="Arial" w:cs="Arial"/>
        <w:sz w:val="22"/>
        <w:szCs w:val="22"/>
      </w:rPr>
      <w:instrText xml:space="preserve"> PAGE   \* MERGEFORMAT </w:instrText>
    </w:r>
    <w:r w:rsidRPr="00E23604">
      <w:rPr>
        <w:rFonts w:ascii="Arial" w:hAnsi="Arial" w:cs="Arial"/>
        <w:sz w:val="22"/>
        <w:szCs w:val="22"/>
      </w:rPr>
      <w:fldChar w:fldCharType="separate"/>
    </w:r>
    <w:r w:rsidR="00966FA7">
      <w:rPr>
        <w:rFonts w:ascii="Arial" w:hAnsi="Arial" w:cs="Arial"/>
        <w:noProof/>
        <w:sz w:val="22"/>
        <w:szCs w:val="22"/>
      </w:rPr>
      <w:t>2</w:t>
    </w:r>
    <w:r w:rsidRPr="00E23604">
      <w:rPr>
        <w:rFonts w:ascii="Arial" w:hAnsi="Arial" w:cs="Arial"/>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587" w:rsidRPr="003C5C2D" w:rsidRDefault="003C5C2D" w:rsidP="003C5C2D">
    <w:pPr>
      <w:pStyle w:val="Footer"/>
      <w:jc w:val="right"/>
      <w:rPr>
        <w:rFonts w:ascii="Arial" w:hAnsi="Arial" w:cs="Arial"/>
        <w:sz w:val="22"/>
        <w:szCs w:val="22"/>
      </w:rPr>
    </w:pPr>
    <w:r w:rsidRPr="00E23604">
      <w:rPr>
        <w:rFonts w:ascii="Arial" w:hAnsi="Arial" w:cs="Arial"/>
        <w:i/>
        <w:sz w:val="20"/>
        <w:szCs w:val="20"/>
      </w:rPr>
      <w:fldChar w:fldCharType="begin"/>
    </w:r>
    <w:r w:rsidRPr="00E23604">
      <w:rPr>
        <w:rFonts w:ascii="Arial" w:hAnsi="Arial" w:cs="Arial"/>
        <w:i/>
        <w:sz w:val="20"/>
        <w:szCs w:val="20"/>
      </w:rPr>
      <w:instrText xml:space="preserve"> REF citation \* CHARFORMAT  \* MERGEFORMAT </w:instrText>
    </w:r>
    <w:r w:rsidRPr="00E23604">
      <w:rPr>
        <w:rFonts w:ascii="Arial" w:hAnsi="Arial" w:cs="Arial"/>
        <w:i/>
        <w:sz w:val="20"/>
        <w:szCs w:val="20"/>
      </w:rPr>
      <w:fldChar w:fldCharType="separate"/>
    </w:r>
    <w:r w:rsidR="00FF571B" w:rsidRPr="00FF571B">
      <w:rPr>
        <w:rFonts w:ascii="Arial" w:hAnsi="Arial" w:cs="Arial"/>
        <w:i/>
        <w:sz w:val="20"/>
        <w:szCs w:val="20"/>
      </w:rPr>
      <w:t>Standards for VET Regulators 2015</w:t>
    </w:r>
    <w:r w:rsidRPr="00E23604">
      <w:rPr>
        <w:rFonts w:ascii="Arial" w:hAnsi="Arial" w:cs="Arial"/>
        <w:i/>
        <w:sz w:val="20"/>
        <w:szCs w:val="20"/>
      </w:rPr>
      <w:fldChar w:fldCharType="end"/>
    </w:r>
    <w:r>
      <w:rPr>
        <w:rFonts w:ascii="Arial" w:hAnsi="Arial" w:cs="Arial"/>
        <w:i/>
        <w:sz w:val="20"/>
        <w:szCs w:val="20"/>
      </w:rPr>
      <w:tab/>
    </w:r>
    <w:r w:rsidRPr="00E23604">
      <w:rPr>
        <w:rFonts w:ascii="Arial" w:hAnsi="Arial" w:cs="Arial"/>
        <w:sz w:val="22"/>
        <w:szCs w:val="22"/>
      </w:rPr>
      <w:tab/>
      <w:t xml:space="preserve"> </w:t>
    </w:r>
    <w:r w:rsidRPr="00E23604">
      <w:rPr>
        <w:rFonts w:ascii="Arial" w:hAnsi="Arial" w:cs="Arial"/>
        <w:sz w:val="22"/>
        <w:szCs w:val="22"/>
      </w:rPr>
      <w:fldChar w:fldCharType="begin"/>
    </w:r>
    <w:r w:rsidRPr="00E23604">
      <w:rPr>
        <w:rFonts w:ascii="Arial" w:hAnsi="Arial" w:cs="Arial"/>
        <w:sz w:val="22"/>
        <w:szCs w:val="22"/>
      </w:rPr>
      <w:instrText xml:space="preserve"> PAGE   \* MERGEFORMAT </w:instrText>
    </w:r>
    <w:r w:rsidRPr="00E23604">
      <w:rPr>
        <w:rFonts w:ascii="Arial" w:hAnsi="Arial" w:cs="Arial"/>
        <w:sz w:val="22"/>
        <w:szCs w:val="22"/>
      </w:rPr>
      <w:fldChar w:fldCharType="separate"/>
    </w:r>
    <w:r w:rsidR="00966FA7">
      <w:rPr>
        <w:rFonts w:ascii="Arial" w:hAnsi="Arial" w:cs="Arial"/>
        <w:noProof/>
        <w:sz w:val="22"/>
        <w:szCs w:val="22"/>
      </w:rPr>
      <w:t>14</w:t>
    </w:r>
    <w:r w:rsidRPr="00E23604">
      <w:rPr>
        <w:rFonts w:ascii="Arial" w:hAnsi="Arial" w:cs="Arial"/>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C2D" w:rsidRPr="00E23604" w:rsidRDefault="003C5C2D" w:rsidP="003C5C2D">
    <w:pPr>
      <w:pStyle w:val="Footer"/>
      <w:jc w:val="right"/>
      <w:rPr>
        <w:rFonts w:ascii="Arial" w:hAnsi="Arial" w:cs="Arial"/>
        <w:sz w:val="22"/>
        <w:szCs w:val="22"/>
      </w:rPr>
    </w:pPr>
    <w:r w:rsidRPr="00E23604">
      <w:rPr>
        <w:rFonts w:ascii="Arial" w:hAnsi="Arial" w:cs="Arial"/>
        <w:i/>
        <w:sz w:val="20"/>
        <w:szCs w:val="20"/>
      </w:rPr>
      <w:fldChar w:fldCharType="begin"/>
    </w:r>
    <w:r w:rsidRPr="00E23604">
      <w:rPr>
        <w:rFonts w:ascii="Arial" w:hAnsi="Arial" w:cs="Arial"/>
        <w:i/>
        <w:sz w:val="20"/>
        <w:szCs w:val="20"/>
      </w:rPr>
      <w:instrText xml:space="preserve"> REF citation \* CHARFORMAT  \* MERGEFORMAT </w:instrText>
    </w:r>
    <w:r w:rsidRPr="00E23604">
      <w:rPr>
        <w:rFonts w:ascii="Arial" w:hAnsi="Arial" w:cs="Arial"/>
        <w:i/>
        <w:sz w:val="20"/>
        <w:szCs w:val="20"/>
      </w:rPr>
      <w:fldChar w:fldCharType="separate"/>
    </w:r>
    <w:r w:rsidR="00FF571B" w:rsidRPr="00FF571B">
      <w:rPr>
        <w:rFonts w:ascii="Arial" w:hAnsi="Arial" w:cs="Arial"/>
        <w:i/>
        <w:sz w:val="20"/>
        <w:szCs w:val="20"/>
      </w:rPr>
      <w:t>Standards for VET Regulators 2015</w:t>
    </w:r>
    <w:r w:rsidRPr="00E23604">
      <w:rPr>
        <w:rFonts w:ascii="Arial" w:hAnsi="Arial" w:cs="Arial"/>
        <w:i/>
        <w:sz w:val="20"/>
        <w:szCs w:val="20"/>
      </w:rPr>
      <w:fldChar w:fldCharType="end"/>
    </w:r>
    <w:r>
      <w:rPr>
        <w:rFonts w:ascii="Arial" w:hAnsi="Arial" w:cs="Arial"/>
        <w:i/>
        <w:sz w:val="20"/>
        <w:szCs w:val="20"/>
      </w:rPr>
      <w:tab/>
    </w:r>
    <w:r w:rsidRPr="00E23604">
      <w:rPr>
        <w:rFonts w:ascii="Arial" w:hAnsi="Arial" w:cs="Arial"/>
        <w:sz w:val="22"/>
        <w:szCs w:val="22"/>
      </w:rPr>
      <w:tab/>
      <w:t xml:space="preserve"> </w:t>
    </w:r>
    <w:r w:rsidRPr="00E23604">
      <w:rPr>
        <w:rFonts w:ascii="Arial" w:hAnsi="Arial" w:cs="Arial"/>
        <w:sz w:val="22"/>
        <w:szCs w:val="22"/>
      </w:rPr>
      <w:fldChar w:fldCharType="begin"/>
    </w:r>
    <w:r w:rsidRPr="00E23604">
      <w:rPr>
        <w:rFonts w:ascii="Arial" w:hAnsi="Arial" w:cs="Arial"/>
        <w:sz w:val="22"/>
        <w:szCs w:val="22"/>
      </w:rPr>
      <w:instrText xml:space="preserve"> PAGE   \* MERGEFORMAT </w:instrText>
    </w:r>
    <w:r w:rsidRPr="00E23604">
      <w:rPr>
        <w:rFonts w:ascii="Arial" w:hAnsi="Arial" w:cs="Arial"/>
        <w:sz w:val="22"/>
        <w:szCs w:val="22"/>
      </w:rPr>
      <w:fldChar w:fldCharType="separate"/>
    </w:r>
    <w:r w:rsidR="00966FA7">
      <w:rPr>
        <w:rFonts w:ascii="Arial" w:hAnsi="Arial" w:cs="Arial"/>
        <w:noProof/>
        <w:sz w:val="22"/>
        <w:szCs w:val="22"/>
      </w:rPr>
      <w:t>3</w:t>
    </w:r>
    <w:r w:rsidRPr="00E23604">
      <w:rPr>
        <w:rFonts w:ascii="Arial" w:hAnsi="Arial" w:cs="Arial"/>
        <w:noProof/>
        <w:sz w:val="22"/>
        <w:szCs w:val="22"/>
      </w:rPr>
      <w:fldChar w:fldCharType="end"/>
    </w:r>
  </w:p>
  <w:p w:rsidR="00877587" w:rsidRPr="00F25C4D" w:rsidRDefault="00877587" w:rsidP="00386411">
    <w:pPr>
      <w:pStyle w:val="Footer"/>
      <w:tabs>
        <w:tab w:val="clear" w:pos="4513"/>
        <w:tab w:val="center" w:pos="4395"/>
      </w:tabs>
      <w:ind w:left="720"/>
      <w:rPr>
        <w:i/>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045" w:rsidRDefault="00FE4045" w:rsidP="002F6F4B">
      <w:r>
        <w:separator/>
      </w:r>
    </w:p>
  </w:footnote>
  <w:footnote w:type="continuationSeparator" w:id="0">
    <w:p w:rsidR="00FE4045" w:rsidRDefault="00FE4045" w:rsidP="002F6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587" w:rsidRPr="00F55FEB" w:rsidRDefault="00877587" w:rsidP="00FF2D5B">
    <w:pPr>
      <w:pStyle w:val="Footer"/>
      <w:jc w:val="right"/>
      <w:rPr>
        <w:strike/>
        <w:color w:val="4F81BD" w:themeColor="accent1"/>
      </w:rPr>
    </w:pPr>
    <w:r w:rsidRPr="00F55FEB">
      <w:rPr>
        <w:b/>
        <w:color w:val="4F81BD" w:themeColor="accent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927DF2"/>
    <w:lvl w:ilvl="0">
      <w:start w:val="1"/>
      <w:numFmt w:val="decimal"/>
      <w:pStyle w:val="ListNumber5"/>
      <w:lvlText w:val="%1."/>
      <w:lvlJc w:val="left"/>
      <w:pPr>
        <w:tabs>
          <w:tab w:val="num" w:pos="1558"/>
        </w:tabs>
        <w:ind w:left="1558" w:hanging="360"/>
      </w:pPr>
    </w:lvl>
  </w:abstractNum>
  <w:abstractNum w:abstractNumId="1">
    <w:nsid w:val="FFFFFF7D"/>
    <w:multiLevelType w:val="singleLevel"/>
    <w:tmpl w:val="0DE207E0"/>
    <w:lvl w:ilvl="0">
      <w:start w:val="1"/>
      <w:numFmt w:val="lowerRoman"/>
      <w:pStyle w:val="ListNumber4"/>
      <w:lvlText w:val="%1)"/>
      <w:lvlJc w:val="left"/>
      <w:pPr>
        <w:ind w:left="1209" w:hanging="360"/>
      </w:pPr>
      <w:rPr>
        <w:rFonts w:cs="Times New Roman" w:hint="default"/>
        <w:b w:val="0"/>
        <w:bCs w:val="0"/>
        <w:i w:val="0"/>
        <w:iCs w:val="0"/>
        <w:strike w:val="0"/>
        <w:color w:val="000000"/>
        <w:sz w:val="22"/>
        <w:szCs w:val="20"/>
        <w:u w:val="none"/>
      </w:rPr>
    </w:lvl>
  </w:abstractNum>
  <w:abstractNum w:abstractNumId="2">
    <w:nsid w:val="FFFFFF7E"/>
    <w:multiLevelType w:val="singleLevel"/>
    <w:tmpl w:val="C02843FA"/>
    <w:lvl w:ilvl="0">
      <w:start w:val="1"/>
      <w:numFmt w:val="lowerLetter"/>
      <w:pStyle w:val="ListNumber3"/>
      <w:lvlText w:val="%1)"/>
      <w:lvlJc w:val="left"/>
      <w:pPr>
        <w:ind w:left="926"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3">
    <w:nsid w:val="FFFFFF81"/>
    <w:multiLevelType w:val="singleLevel"/>
    <w:tmpl w:val="AB8A59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E3CB9D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3173454"/>
    <w:multiLevelType w:val="hybridMultilevel"/>
    <w:tmpl w:val="43AEEF98"/>
    <w:lvl w:ilvl="0" w:tplc="36247FE6">
      <w:start w:val="1"/>
      <w:numFmt w:val="lowerLetter"/>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nsid w:val="05A13171"/>
    <w:multiLevelType w:val="hybridMultilevel"/>
    <w:tmpl w:val="B7DCE2A4"/>
    <w:lvl w:ilvl="0" w:tplc="3D1A6BBA">
      <w:start w:val="1"/>
      <w:numFmt w:val="bullet"/>
      <w:lvlText w:val=""/>
      <w:lvlJc w:val="left"/>
      <w:pPr>
        <w:ind w:left="783" w:hanging="360"/>
      </w:pPr>
      <w:rPr>
        <w:rFonts w:ascii="Symbol" w:hAnsi="Symbol" w:hint="default"/>
        <w:color w:val="auto"/>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
    <w:nsid w:val="07894B27"/>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B270EB2"/>
    <w:multiLevelType w:val="hybridMultilevel"/>
    <w:tmpl w:val="0F824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0">
    <w:nsid w:val="0DB33911"/>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1">
    <w:nsid w:val="228215F7"/>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2">
    <w:nsid w:val="2EE427C3"/>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3">
    <w:nsid w:val="33FE5F7B"/>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4">
    <w:nsid w:val="407B7DA1"/>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5">
    <w:nsid w:val="43EE4441"/>
    <w:multiLevelType w:val="hybridMultilevel"/>
    <w:tmpl w:val="43AEEF98"/>
    <w:lvl w:ilvl="0" w:tplc="36247FE6">
      <w:start w:val="1"/>
      <w:numFmt w:val="lowerLetter"/>
      <w:lvlText w:val="%1)"/>
      <w:lvlJc w:val="left"/>
      <w:pPr>
        <w:ind w:left="107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44B51FCF"/>
    <w:multiLevelType w:val="hybridMultilevel"/>
    <w:tmpl w:val="D68099D8"/>
    <w:lvl w:ilvl="0" w:tplc="1390BAD0">
      <w:start w:val="1"/>
      <w:numFmt w:val="bullet"/>
      <w:pStyle w:val="TableListBullet1"/>
      <w:lvlText w:val=""/>
      <w:lvlJc w:val="left"/>
      <w:pPr>
        <w:ind w:left="720" w:hanging="360"/>
      </w:pPr>
      <w:rPr>
        <w:rFonts w:ascii="Symbol" w:hAnsi="Symbol" w:hint="default"/>
      </w:rPr>
    </w:lvl>
    <w:lvl w:ilvl="1" w:tplc="301AB25A" w:tentative="1">
      <w:start w:val="1"/>
      <w:numFmt w:val="bullet"/>
      <w:lvlText w:val="o"/>
      <w:lvlJc w:val="left"/>
      <w:pPr>
        <w:ind w:left="1440" w:hanging="360"/>
      </w:pPr>
      <w:rPr>
        <w:rFonts w:ascii="Courier New" w:hAnsi="Courier New" w:cs="Courier New" w:hint="default"/>
      </w:rPr>
    </w:lvl>
    <w:lvl w:ilvl="2" w:tplc="B818ED08" w:tentative="1">
      <w:start w:val="1"/>
      <w:numFmt w:val="bullet"/>
      <w:lvlText w:val=""/>
      <w:lvlJc w:val="left"/>
      <w:pPr>
        <w:ind w:left="2160" w:hanging="360"/>
      </w:pPr>
      <w:rPr>
        <w:rFonts w:ascii="Wingdings" w:hAnsi="Wingdings" w:hint="default"/>
      </w:rPr>
    </w:lvl>
    <w:lvl w:ilvl="3" w:tplc="F912D3BE" w:tentative="1">
      <w:start w:val="1"/>
      <w:numFmt w:val="bullet"/>
      <w:lvlText w:val=""/>
      <w:lvlJc w:val="left"/>
      <w:pPr>
        <w:ind w:left="2880" w:hanging="360"/>
      </w:pPr>
      <w:rPr>
        <w:rFonts w:ascii="Symbol" w:hAnsi="Symbol" w:hint="default"/>
      </w:rPr>
    </w:lvl>
    <w:lvl w:ilvl="4" w:tplc="A5BC892E" w:tentative="1">
      <w:start w:val="1"/>
      <w:numFmt w:val="bullet"/>
      <w:lvlText w:val="o"/>
      <w:lvlJc w:val="left"/>
      <w:pPr>
        <w:ind w:left="3600" w:hanging="360"/>
      </w:pPr>
      <w:rPr>
        <w:rFonts w:ascii="Courier New" w:hAnsi="Courier New" w:cs="Courier New" w:hint="default"/>
      </w:rPr>
    </w:lvl>
    <w:lvl w:ilvl="5" w:tplc="1A2C608E" w:tentative="1">
      <w:start w:val="1"/>
      <w:numFmt w:val="bullet"/>
      <w:lvlText w:val=""/>
      <w:lvlJc w:val="left"/>
      <w:pPr>
        <w:ind w:left="4320" w:hanging="360"/>
      </w:pPr>
      <w:rPr>
        <w:rFonts w:ascii="Wingdings" w:hAnsi="Wingdings" w:hint="default"/>
      </w:rPr>
    </w:lvl>
    <w:lvl w:ilvl="6" w:tplc="93300BBE" w:tentative="1">
      <w:start w:val="1"/>
      <w:numFmt w:val="bullet"/>
      <w:lvlText w:val=""/>
      <w:lvlJc w:val="left"/>
      <w:pPr>
        <w:ind w:left="5040" w:hanging="360"/>
      </w:pPr>
      <w:rPr>
        <w:rFonts w:ascii="Symbol" w:hAnsi="Symbol" w:hint="default"/>
      </w:rPr>
    </w:lvl>
    <w:lvl w:ilvl="7" w:tplc="CA84A53C" w:tentative="1">
      <w:start w:val="1"/>
      <w:numFmt w:val="bullet"/>
      <w:lvlText w:val="o"/>
      <w:lvlJc w:val="left"/>
      <w:pPr>
        <w:ind w:left="5760" w:hanging="360"/>
      </w:pPr>
      <w:rPr>
        <w:rFonts w:ascii="Courier New" w:hAnsi="Courier New" w:cs="Courier New" w:hint="default"/>
      </w:rPr>
    </w:lvl>
    <w:lvl w:ilvl="8" w:tplc="87D44550" w:tentative="1">
      <w:start w:val="1"/>
      <w:numFmt w:val="bullet"/>
      <w:lvlText w:val=""/>
      <w:lvlJc w:val="left"/>
      <w:pPr>
        <w:ind w:left="6480" w:hanging="360"/>
      </w:pPr>
      <w:rPr>
        <w:rFonts w:ascii="Wingdings" w:hAnsi="Wingdings" w:hint="default"/>
      </w:rPr>
    </w:lvl>
  </w:abstractNum>
  <w:abstractNum w:abstractNumId="17">
    <w:nsid w:val="45AE5BC0"/>
    <w:multiLevelType w:val="hybridMultilevel"/>
    <w:tmpl w:val="DAFEF22C"/>
    <w:lvl w:ilvl="0" w:tplc="774E8742">
      <w:start w:val="1"/>
      <w:numFmt w:val="bullet"/>
      <w:pStyle w:val="ListBullet"/>
      <w:lvlText w:val=""/>
      <w:lvlJc w:val="left"/>
      <w:pPr>
        <w:ind w:left="720" w:hanging="360"/>
      </w:pPr>
      <w:rPr>
        <w:rFonts w:ascii="Symbol" w:hAnsi="Symbol" w:hint="default"/>
      </w:rPr>
    </w:lvl>
    <w:lvl w:ilvl="1" w:tplc="0C090003">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5BA3E79"/>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9">
    <w:nsid w:val="4C1A3BE0"/>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0">
    <w:nsid w:val="52554728"/>
    <w:multiLevelType w:val="hybridMultilevel"/>
    <w:tmpl w:val="F4AC2A80"/>
    <w:lvl w:ilvl="0" w:tplc="60762302">
      <w:start w:val="1"/>
      <w:numFmt w:val="bullet"/>
      <w:pStyle w:val="AttachmentBulletList2"/>
      <w:lvlText w:val="-"/>
      <w:lvlJc w:val="left"/>
      <w:pPr>
        <w:ind w:left="743" w:hanging="360"/>
      </w:pPr>
      <w:rPr>
        <w:rFonts w:ascii="Calibri" w:hAnsi="Calibri" w:hint="default"/>
      </w:rPr>
    </w:lvl>
    <w:lvl w:ilvl="1" w:tplc="FFFFFFFF" w:tentative="1">
      <w:start w:val="1"/>
      <w:numFmt w:val="bullet"/>
      <w:lvlText w:val="o"/>
      <w:lvlJc w:val="left"/>
      <w:pPr>
        <w:ind w:left="1463" w:hanging="360"/>
      </w:pPr>
      <w:rPr>
        <w:rFonts w:ascii="Courier New" w:hAnsi="Courier New" w:cs="Courier New" w:hint="default"/>
      </w:rPr>
    </w:lvl>
    <w:lvl w:ilvl="2" w:tplc="FFFFFFFF" w:tentative="1">
      <w:start w:val="1"/>
      <w:numFmt w:val="bullet"/>
      <w:lvlText w:val=""/>
      <w:lvlJc w:val="left"/>
      <w:pPr>
        <w:ind w:left="2183" w:hanging="360"/>
      </w:pPr>
      <w:rPr>
        <w:rFonts w:ascii="Wingdings" w:hAnsi="Wingdings" w:hint="default"/>
      </w:rPr>
    </w:lvl>
    <w:lvl w:ilvl="3" w:tplc="FFFFFFFF" w:tentative="1">
      <w:start w:val="1"/>
      <w:numFmt w:val="bullet"/>
      <w:lvlText w:val=""/>
      <w:lvlJc w:val="left"/>
      <w:pPr>
        <w:ind w:left="2903" w:hanging="360"/>
      </w:pPr>
      <w:rPr>
        <w:rFonts w:ascii="Symbol" w:hAnsi="Symbol" w:hint="default"/>
      </w:rPr>
    </w:lvl>
    <w:lvl w:ilvl="4" w:tplc="FFFFFFFF" w:tentative="1">
      <w:start w:val="1"/>
      <w:numFmt w:val="bullet"/>
      <w:lvlText w:val="o"/>
      <w:lvlJc w:val="left"/>
      <w:pPr>
        <w:ind w:left="3623" w:hanging="360"/>
      </w:pPr>
      <w:rPr>
        <w:rFonts w:ascii="Courier New" w:hAnsi="Courier New" w:cs="Courier New" w:hint="default"/>
      </w:rPr>
    </w:lvl>
    <w:lvl w:ilvl="5" w:tplc="FFFFFFFF" w:tentative="1">
      <w:start w:val="1"/>
      <w:numFmt w:val="bullet"/>
      <w:lvlText w:val=""/>
      <w:lvlJc w:val="left"/>
      <w:pPr>
        <w:ind w:left="4343" w:hanging="360"/>
      </w:pPr>
      <w:rPr>
        <w:rFonts w:ascii="Wingdings" w:hAnsi="Wingdings" w:hint="default"/>
      </w:rPr>
    </w:lvl>
    <w:lvl w:ilvl="6" w:tplc="FFFFFFFF" w:tentative="1">
      <w:start w:val="1"/>
      <w:numFmt w:val="bullet"/>
      <w:lvlText w:val=""/>
      <w:lvlJc w:val="left"/>
      <w:pPr>
        <w:ind w:left="5063" w:hanging="360"/>
      </w:pPr>
      <w:rPr>
        <w:rFonts w:ascii="Symbol" w:hAnsi="Symbol" w:hint="default"/>
      </w:rPr>
    </w:lvl>
    <w:lvl w:ilvl="7" w:tplc="FFFFFFFF" w:tentative="1">
      <w:start w:val="1"/>
      <w:numFmt w:val="bullet"/>
      <w:lvlText w:val="o"/>
      <w:lvlJc w:val="left"/>
      <w:pPr>
        <w:ind w:left="5783" w:hanging="360"/>
      </w:pPr>
      <w:rPr>
        <w:rFonts w:ascii="Courier New" w:hAnsi="Courier New" w:cs="Courier New" w:hint="default"/>
      </w:rPr>
    </w:lvl>
    <w:lvl w:ilvl="8" w:tplc="FFFFFFFF" w:tentative="1">
      <w:start w:val="1"/>
      <w:numFmt w:val="bullet"/>
      <w:lvlText w:val=""/>
      <w:lvlJc w:val="left"/>
      <w:pPr>
        <w:ind w:left="6503" w:hanging="360"/>
      </w:pPr>
      <w:rPr>
        <w:rFonts w:ascii="Wingdings" w:hAnsi="Wingdings" w:hint="default"/>
      </w:rPr>
    </w:lvl>
  </w:abstractNum>
  <w:abstractNum w:abstractNumId="21">
    <w:nsid w:val="560D0259"/>
    <w:multiLevelType w:val="hybridMultilevel"/>
    <w:tmpl w:val="68B45268"/>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2">
    <w:nsid w:val="591D7660"/>
    <w:multiLevelType w:val="hybridMultilevel"/>
    <w:tmpl w:val="9CB4496C"/>
    <w:lvl w:ilvl="0" w:tplc="E0D04C62">
      <w:start w:val="1"/>
      <w:numFmt w:val="bullet"/>
      <w:pStyle w:val="AttachmentBulletList1"/>
      <w:lvlText w:val=""/>
      <w:lvlJc w:val="left"/>
      <w:pPr>
        <w:ind w:left="743" w:hanging="360"/>
      </w:pPr>
      <w:rPr>
        <w:rFonts w:ascii="Symbol" w:hAnsi="Symbol" w:hint="default"/>
      </w:rPr>
    </w:lvl>
    <w:lvl w:ilvl="1" w:tplc="0C090019" w:tentative="1">
      <w:start w:val="1"/>
      <w:numFmt w:val="bullet"/>
      <w:lvlText w:val="o"/>
      <w:lvlJc w:val="left"/>
      <w:pPr>
        <w:ind w:left="1463" w:hanging="360"/>
      </w:pPr>
      <w:rPr>
        <w:rFonts w:ascii="Courier New" w:hAnsi="Courier New" w:cs="Courier New" w:hint="default"/>
      </w:rPr>
    </w:lvl>
    <w:lvl w:ilvl="2" w:tplc="0C09001B" w:tentative="1">
      <w:start w:val="1"/>
      <w:numFmt w:val="bullet"/>
      <w:lvlText w:val=""/>
      <w:lvlJc w:val="left"/>
      <w:pPr>
        <w:ind w:left="2183" w:hanging="360"/>
      </w:pPr>
      <w:rPr>
        <w:rFonts w:ascii="Wingdings" w:hAnsi="Wingdings" w:hint="default"/>
      </w:rPr>
    </w:lvl>
    <w:lvl w:ilvl="3" w:tplc="0C09000F" w:tentative="1">
      <w:start w:val="1"/>
      <w:numFmt w:val="bullet"/>
      <w:lvlText w:val=""/>
      <w:lvlJc w:val="left"/>
      <w:pPr>
        <w:ind w:left="2903" w:hanging="360"/>
      </w:pPr>
      <w:rPr>
        <w:rFonts w:ascii="Symbol" w:hAnsi="Symbol" w:hint="default"/>
      </w:rPr>
    </w:lvl>
    <w:lvl w:ilvl="4" w:tplc="0C090019" w:tentative="1">
      <w:start w:val="1"/>
      <w:numFmt w:val="bullet"/>
      <w:lvlText w:val="o"/>
      <w:lvlJc w:val="left"/>
      <w:pPr>
        <w:ind w:left="3623" w:hanging="360"/>
      </w:pPr>
      <w:rPr>
        <w:rFonts w:ascii="Courier New" w:hAnsi="Courier New" w:cs="Courier New" w:hint="default"/>
      </w:rPr>
    </w:lvl>
    <w:lvl w:ilvl="5" w:tplc="0C09001B" w:tentative="1">
      <w:start w:val="1"/>
      <w:numFmt w:val="bullet"/>
      <w:lvlText w:val=""/>
      <w:lvlJc w:val="left"/>
      <w:pPr>
        <w:ind w:left="4343" w:hanging="360"/>
      </w:pPr>
      <w:rPr>
        <w:rFonts w:ascii="Wingdings" w:hAnsi="Wingdings" w:hint="default"/>
      </w:rPr>
    </w:lvl>
    <w:lvl w:ilvl="6" w:tplc="0C09000F" w:tentative="1">
      <w:start w:val="1"/>
      <w:numFmt w:val="bullet"/>
      <w:lvlText w:val=""/>
      <w:lvlJc w:val="left"/>
      <w:pPr>
        <w:ind w:left="5063" w:hanging="360"/>
      </w:pPr>
      <w:rPr>
        <w:rFonts w:ascii="Symbol" w:hAnsi="Symbol" w:hint="default"/>
      </w:rPr>
    </w:lvl>
    <w:lvl w:ilvl="7" w:tplc="0C090019" w:tentative="1">
      <w:start w:val="1"/>
      <w:numFmt w:val="bullet"/>
      <w:lvlText w:val="o"/>
      <w:lvlJc w:val="left"/>
      <w:pPr>
        <w:ind w:left="5783" w:hanging="360"/>
      </w:pPr>
      <w:rPr>
        <w:rFonts w:ascii="Courier New" w:hAnsi="Courier New" w:cs="Courier New" w:hint="default"/>
      </w:rPr>
    </w:lvl>
    <w:lvl w:ilvl="8" w:tplc="0C09001B" w:tentative="1">
      <w:start w:val="1"/>
      <w:numFmt w:val="bullet"/>
      <w:lvlText w:val=""/>
      <w:lvlJc w:val="left"/>
      <w:pPr>
        <w:ind w:left="6503" w:hanging="360"/>
      </w:pPr>
      <w:rPr>
        <w:rFonts w:ascii="Wingdings" w:hAnsi="Wingdings" w:hint="default"/>
      </w:rPr>
    </w:lvl>
  </w:abstractNum>
  <w:abstractNum w:abstractNumId="23">
    <w:nsid w:val="59C64FD0"/>
    <w:multiLevelType w:val="multilevel"/>
    <w:tmpl w:val="F9026754"/>
    <w:lvl w:ilvl="0">
      <w:start w:val="1"/>
      <w:numFmt w:val="decimal"/>
      <w:lvlText w:val="%1"/>
      <w:lvlJc w:val="left"/>
      <w:pPr>
        <w:ind w:left="360" w:hanging="360"/>
      </w:pPr>
      <w:rPr>
        <w:rFonts w:ascii="Arial Bold" w:hAnsi="Arial Bold" w:hint="default"/>
        <w:b/>
        <w:i w:val="0"/>
        <w:sz w:val="28"/>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616E14D9"/>
    <w:multiLevelType w:val="hybridMultilevel"/>
    <w:tmpl w:val="718A1A0E"/>
    <w:lvl w:ilvl="0" w:tplc="0AB8807A">
      <w:start w:val="1"/>
      <w:numFmt w:val="bullet"/>
      <w:pStyle w:val="ListBullet2"/>
      <w:lvlText w:val=""/>
      <w:lvlJc w:val="left"/>
      <w:pPr>
        <w:ind w:left="643" w:hanging="360"/>
      </w:pPr>
      <w:rPr>
        <w:rFonts w:ascii="Symbol" w:hAnsi="Symbol" w:hint="default"/>
      </w:rPr>
    </w:lvl>
    <w:lvl w:ilvl="1" w:tplc="65B8C284" w:tentative="1">
      <w:start w:val="1"/>
      <w:numFmt w:val="bullet"/>
      <w:lvlText w:val="o"/>
      <w:lvlJc w:val="left"/>
      <w:pPr>
        <w:ind w:left="1363" w:hanging="360"/>
      </w:pPr>
      <w:rPr>
        <w:rFonts w:ascii="Courier New" w:hAnsi="Courier New" w:cs="Courier New" w:hint="default"/>
      </w:rPr>
    </w:lvl>
    <w:lvl w:ilvl="2" w:tplc="C4661CA2" w:tentative="1">
      <w:start w:val="1"/>
      <w:numFmt w:val="bullet"/>
      <w:lvlText w:val=""/>
      <w:lvlJc w:val="left"/>
      <w:pPr>
        <w:ind w:left="2083" w:hanging="360"/>
      </w:pPr>
      <w:rPr>
        <w:rFonts w:ascii="Wingdings" w:hAnsi="Wingdings" w:hint="default"/>
      </w:rPr>
    </w:lvl>
    <w:lvl w:ilvl="3" w:tplc="DDCA4B9C" w:tentative="1">
      <w:start w:val="1"/>
      <w:numFmt w:val="bullet"/>
      <w:lvlText w:val=""/>
      <w:lvlJc w:val="left"/>
      <w:pPr>
        <w:ind w:left="2803" w:hanging="360"/>
      </w:pPr>
      <w:rPr>
        <w:rFonts w:ascii="Symbol" w:hAnsi="Symbol" w:hint="default"/>
      </w:rPr>
    </w:lvl>
    <w:lvl w:ilvl="4" w:tplc="38E037EE" w:tentative="1">
      <w:start w:val="1"/>
      <w:numFmt w:val="bullet"/>
      <w:lvlText w:val="o"/>
      <w:lvlJc w:val="left"/>
      <w:pPr>
        <w:ind w:left="3523" w:hanging="360"/>
      </w:pPr>
      <w:rPr>
        <w:rFonts w:ascii="Courier New" w:hAnsi="Courier New" w:cs="Courier New" w:hint="default"/>
      </w:rPr>
    </w:lvl>
    <w:lvl w:ilvl="5" w:tplc="2D0C71AA" w:tentative="1">
      <w:start w:val="1"/>
      <w:numFmt w:val="bullet"/>
      <w:lvlText w:val=""/>
      <w:lvlJc w:val="left"/>
      <w:pPr>
        <w:ind w:left="4243" w:hanging="360"/>
      </w:pPr>
      <w:rPr>
        <w:rFonts w:ascii="Wingdings" w:hAnsi="Wingdings" w:hint="default"/>
      </w:rPr>
    </w:lvl>
    <w:lvl w:ilvl="6" w:tplc="083649FA" w:tentative="1">
      <w:start w:val="1"/>
      <w:numFmt w:val="bullet"/>
      <w:lvlText w:val=""/>
      <w:lvlJc w:val="left"/>
      <w:pPr>
        <w:ind w:left="4963" w:hanging="360"/>
      </w:pPr>
      <w:rPr>
        <w:rFonts w:ascii="Symbol" w:hAnsi="Symbol" w:hint="default"/>
      </w:rPr>
    </w:lvl>
    <w:lvl w:ilvl="7" w:tplc="66428C28" w:tentative="1">
      <w:start w:val="1"/>
      <w:numFmt w:val="bullet"/>
      <w:lvlText w:val="o"/>
      <w:lvlJc w:val="left"/>
      <w:pPr>
        <w:ind w:left="5683" w:hanging="360"/>
      </w:pPr>
      <w:rPr>
        <w:rFonts w:ascii="Courier New" w:hAnsi="Courier New" w:cs="Courier New" w:hint="default"/>
      </w:rPr>
    </w:lvl>
    <w:lvl w:ilvl="8" w:tplc="7D7A4A54" w:tentative="1">
      <w:start w:val="1"/>
      <w:numFmt w:val="bullet"/>
      <w:lvlText w:val=""/>
      <w:lvlJc w:val="left"/>
      <w:pPr>
        <w:ind w:left="6403" w:hanging="360"/>
      </w:pPr>
      <w:rPr>
        <w:rFonts w:ascii="Wingdings" w:hAnsi="Wingdings" w:hint="default"/>
      </w:rPr>
    </w:lvl>
  </w:abstractNum>
  <w:abstractNum w:abstractNumId="25">
    <w:nsid w:val="64FA10E2"/>
    <w:multiLevelType w:val="hybridMultilevel"/>
    <w:tmpl w:val="D0141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6">
    <w:nsid w:val="660814D9"/>
    <w:multiLevelType w:val="hybridMultilevel"/>
    <w:tmpl w:val="9E70CD86"/>
    <w:lvl w:ilvl="0" w:tplc="29F271EA">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66DD7BB1"/>
    <w:multiLevelType w:val="multilevel"/>
    <w:tmpl w:val="8AE2A71C"/>
    <w:lvl w:ilvl="0">
      <w:start w:val="1"/>
      <w:numFmt w:val="decimal"/>
      <w:pStyle w:val="ListNumber"/>
      <w:lvlText w:val="%1."/>
      <w:lvlJc w:val="left"/>
      <w:pPr>
        <w:ind w:left="360" w:hanging="360"/>
      </w:pPr>
      <w:rPr>
        <w:rFonts w:ascii="Arial" w:hAnsi="Arial" w:hint="default"/>
        <w:b w:val="0"/>
        <w:bCs w:val="0"/>
        <w:i w:val="0"/>
        <w:iCs w:val="0"/>
        <w:strike w:val="0"/>
        <w:color w:val="000000"/>
        <w:sz w:val="22"/>
        <w:szCs w:val="20"/>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71D225E"/>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68681E3B"/>
    <w:multiLevelType w:val="hybridMultilevel"/>
    <w:tmpl w:val="9B4AE2CA"/>
    <w:lvl w:ilvl="0" w:tplc="768693A8">
      <w:start w:val="1"/>
      <w:numFmt w:val="lowerRoman"/>
      <w:pStyle w:val="StandardElementRoman"/>
      <w:lvlText w:val="%1)"/>
      <w:lvlJc w:val="left"/>
      <w:pPr>
        <w:ind w:left="1637" w:hanging="360"/>
      </w:pPr>
      <w:rPr>
        <w:rFonts w:hint="default"/>
      </w:rPr>
    </w:lvl>
    <w:lvl w:ilvl="1" w:tplc="0C090019">
      <w:start w:val="1"/>
      <w:numFmt w:val="lowerLetter"/>
      <w:lvlText w:val="%2."/>
      <w:lvlJc w:val="left"/>
      <w:pPr>
        <w:ind w:left="2357" w:hanging="360"/>
      </w:pPr>
    </w:lvl>
    <w:lvl w:ilvl="2" w:tplc="0C09001B">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30">
    <w:nsid w:val="690F3CC6"/>
    <w:multiLevelType w:val="hybridMultilevel"/>
    <w:tmpl w:val="61FEE920"/>
    <w:lvl w:ilvl="0" w:tplc="14FE960A">
      <w:start w:val="1"/>
      <w:numFmt w:val="bullet"/>
      <w:pStyle w:val="TableListBullet2"/>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31">
    <w:nsid w:val="6DDC5DCF"/>
    <w:multiLevelType w:val="hybridMultilevel"/>
    <w:tmpl w:val="A77A7C1C"/>
    <w:lvl w:ilvl="0" w:tplc="E23A5D9C">
      <w:start w:val="1"/>
      <w:numFmt w:val="decimal"/>
      <w:pStyle w:val="TableListNumber"/>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32">
    <w:nsid w:val="6E4D5FBD"/>
    <w:multiLevelType w:val="hybridMultilevel"/>
    <w:tmpl w:val="E2A43B52"/>
    <w:lvl w:ilvl="0" w:tplc="16D2EB2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E9E78A5"/>
    <w:multiLevelType w:val="hybridMultilevel"/>
    <w:tmpl w:val="677C76F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5">
    <w:nsid w:val="70437A00"/>
    <w:multiLevelType w:val="multilevel"/>
    <w:tmpl w:val="814A7ABC"/>
    <w:lvl w:ilvl="0">
      <w:start w:val="1"/>
      <w:numFmt w:val="decimal"/>
      <w:lvlText w:val="%1"/>
      <w:lvlJc w:val="left"/>
      <w:pPr>
        <w:ind w:left="360" w:hanging="360"/>
      </w:pPr>
      <w:rPr>
        <w:rFonts w:hint="default"/>
      </w:rPr>
    </w:lvl>
    <w:lvl w:ilvl="1">
      <w:start w:val="1"/>
      <w:numFmt w:val="decimal"/>
      <w:pStyle w:val="ListNumber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1E527EB"/>
    <w:multiLevelType w:val="hybridMultilevel"/>
    <w:tmpl w:val="596E3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2A904AB"/>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8">
    <w:nsid w:val="7A63729E"/>
    <w:multiLevelType w:val="multilevel"/>
    <w:tmpl w:val="0CBC006C"/>
    <w:lvl w:ilvl="0">
      <w:start w:val="1"/>
      <w:numFmt w:val="decimal"/>
      <w:pStyle w:val="Standard"/>
      <w:lvlText w:val="Standard %1."/>
      <w:lvlJc w:val="left"/>
      <w:pPr>
        <w:ind w:left="1211" w:hanging="360"/>
      </w:pPr>
      <w:rPr>
        <w:rFonts w:ascii="Arial Bold" w:hAnsi="Arial Bold" w:hint="default"/>
        <w:b/>
        <w:i w:val="0"/>
        <w:color w:val="000000" w:themeColor="text1"/>
        <w:sz w:val="22"/>
      </w:rPr>
    </w:lvl>
    <w:lvl w:ilvl="1">
      <w:start w:val="1"/>
      <w:numFmt w:val="decimal"/>
      <w:pStyle w:val="StandardElement"/>
      <w:lvlText w:val="%1.%2."/>
      <w:lvlJc w:val="left"/>
      <w:pPr>
        <w:ind w:left="716" w:hanging="432"/>
      </w:pPr>
      <w:rPr>
        <w:rFonts w:cs="Times New Roman"/>
        <w:b w:val="0"/>
        <w:bCs w:val="0"/>
        <w:i w:val="0"/>
        <w:iCs w:val="0"/>
        <w:caps w:val="0"/>
        <w:smallCaps w:val="0"/>
        <w:strike w:val="0"/>
        <w:dstrike w:val="0"/>
        <w:noProof w:val="0"/>
        <w:vanish w:val="0"/>
        <w:color w:val="auto"/>
        <w:spacing w:val="0"/>
        <w:kern w:val="0"/>
        <w:position w:val="0"/>
        <w:u w:val="none"/>
        <w:vertAlign w:val="baseline"/>
        <w:em w:val="none"/>
        <w:specVanish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A990090"/>
    <w:multiLevelType w:val="hybridMultilevel"/>
    <w:tmpl w:val="5AC0E562"/>
    <w:lvl w:ilvl="0" w:tplc="04D6CF9E">
      <w:start w:val="1"/>
      <w:numFmt w:val="bullet"/>
      <w:pStyle w:val="Listbullet11"/>
      <w:lvlText w:val=""/>
      <w:lvlJc w:val="left"/>
      <w:pPr>
        <w:ind w:left="1507" w:hanging="360"/>
      </w:pPr>
      <w:rPr>
        <w:rFonts w:ascii="Symbol" w:hAnsi="Symbol" w:hint="default"/>
      </w:rPr>
    </w:lvl>
    <w:lvl w:ilvl="1" w:tplc="0C090003" w:tentative="1">
      <w:start w:val="1"/>
      <w:numFmt w:val="bullet"/>
      <w:lvlText w:val="o"/>
      <w:lvlJc w:val="left"/>
      <w:pPr>
        <w:ind w:left="2227" w:hanging="360"/>
      </w:pPr>
      <w:rPr>
        <w:rFonts w:ascii="Courier New" w:hAnsi="Courier New" w:cs="Courier New" w:hint="default"/>
      </w:rPr>
    </w:lvl>
    <w:lvl w:ilvl="2" w:tplc="0C090005" w:tentative="1">
      <w:start w:val="1"/>
      <w:numFmt w:val="bullet"/>
      <w:lvlText w:val=""/>
      <w:lvlJc w:val="left"/>
      <w:pPr>
        <w:ind w:left="2947" w:hanging="360"/>
      </w:pPr>
      <w:rPr>
        <w:rFonts w:ascii="Wingdings" w:hAnsi="Wingdings" w:hint="default"/>
      </w:rPr>
    </w:lvl>
    <w:lvl w:ilvl="3" w:tplc="0C090001" w:tentative="1">
      <w:start w:val="1"/>
      <w:numFmt w:val="bullet"/>
      <w:lvlText w:val=""/>
      <w:lvlJc w:val="left"/>
      <w:pPr>
        <w:ind w:left="3667" w:hanging="360"/>
      </w:pPr>
      <w:rPr>
        <w:rFonts w:ascii="Symbol" w:hAnsi="Symbol" w:hint="default"/>
      </w:rPr>
    </w:lvl>
    <w:lvl w:ilvl="4" w:tplc="0C090003" w:tentative="1">
      <w:start w:val="1"/>
      <w:numFmt w:val="bullet"/>
      <w:lvlText w:val="o"/>
      <w:lvlJc w:val="left"/>
      <w:pPr>
        <w:ind w:left="4387" w:hanging="360"/>
      </w:pPr>
      <w:rPr>
        <w:rFonts w:ascii="Courier New" w:hAnsi="Courier New" w:cs="Courier New" w:hint="default"/>
      </w:rPr>
    </w:lvl>
    <w:lvl w:ilvl="5" w:tplc="0C090005" w:tentative="1">
      <w:start w:val="1"/>
      <w:numFmt w:val="bullet"/>
      <w:lvlText w:val=""/>
      <w:lvlJc w:val="left"/>
      <w:pPr>
        <w:ind w:left="5107" w:hanging="360"/>
      </w:pPr>
      <w:rPr>
        <w:rFonts w:ascii="Wingdings" w:hAnsi="Wingdings" w:hint="default"/>
      </w:rPr>
    </w:lvl>
    <w:lvl w:ilvl="6" w:tplc="0C090001" w:tentative="1">
      <w:start w:val="1"/>
      <w:numFmt w:val="bullet"/>
      <w:lvlText w:val=""/>
      <w:lvlJc w:val="left"/>
      <w:pPr>
        <w:ind w:left="5827" w:hanging="360"/>
      </w:pPr>
      <w:rPr>
        <w:rFonts w:ascii="Symbol" w:hAnsi="Symbol" w:hint="default"/>
      </w:rPr>
    </w:lvl>
    <w:lvl w:ilvl="7" w:tplc="0C090003" w:tentative="1">
      <w:start w:val="1"/>
      <w:numFmt w:val="bullet"/>
      <w:lvlText w:val="o"/>
      <w:lvlJc w:val="left"/>
      <w:pPr>
        <w:ind w:left="6547" w:hanging="360"/>
      </w:pPr>
      <w:rPr>
        <w:rFonts w:ascii="Courier New" w:hAnsi="Courier New" w:cs="Courier New" w:hint="default"/>
      </w:rPr>
    </w:lvl>
    <w:lvl w:ilvl="8" w:tplc="0C090005" w:tentative="1">
      <w:start w:val="1"/>
      <w:numFmt w:val="bullet"/>
      <w:lvlText w:val=""/>
      <w:lvlJc w:val="left"/>
      <w:pPr>
        <w:ind w:left="7267" w:hanging="360"/>
      </w:pPr>
      <w:rPr>
        <w:rFonts w:ascii="Wingdings" w:hAnsi="Wingdings" w:hint="default"/>
      </w:rPr>
    </w:lvl>
  </w:abstractNum>
  <w:abstractNum w:abstractNumId="40">
    <w:nsid w:val="7FFA65EC"/>
    <w:multiLevelType w:val="hybridMultilevel"/>
    <w:tmpl w:val="E13658A6"/>
    <w:lvl w:ilvl="0" w:tplc="7A78B0B8">
      <w:start w:val="1"/>
      <w:numFmt w:val="lowerLetter"/>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32"/>
  </w:num>
  <w:num w:numId="2">
    <w:abstractNumId w:val="17"/>
  </w:num>
  <w:num w:numId="3">
    <w:abstractNumId w:val="2"/>
    <w:lvlOverride w:ilvl="0">
      <w:startOverride w:val="1"/>
    </w:lvlOverride>
  </w:num>
  <w:num w:numId="4">
    <w:abstractNumId w:val="39"/>
  </w:num>
  <w:num w:numId="5">
    <w:abstractNumId w:val="22"/>
  </w:num>
  <w:num w:numId="6">
    <w:abstractNumId w:val="20"/>
  </w:num>
  <w:num w:numId="7">
    <w:abstractNumId w:val="23"/>
  </w:num>
  <w:num w:numId="8">
    <w:abstractNumId w:val="24"/>
  </w:num>
  <w:num w:numId="9">
    <w:abstractNumId w:val="4"/>
  </w:num>
  <w:num w:numId="10">
    <w:abstractNumId w:val="3"/>
  </w:num>
  <w:num w:numId="11">
    <w:abstractNumId w:val="27"/>
  </w:num>
  <w:num w:numId="12">
    <w:abstractNumId w:val="35"/>
  </w:num>
  <w:num w:numId="13">
    <w:abstractNumId w:val="1"/>
  </w:num>
  <w:num w:numId="14">
    <w:abstractNumId w:val="16"/>
  </w:num>
  <w:num w:numId="15">
    <w:abstractNumId w:val="30"/>
  </w:num>
  <w:num w:numId="16">
    <w:abstractNumId w:val="29"/>
    <w:lvlOverride w:ilvl="0">
      <w:startOverride w:val="1"/>
    </w:lvlOverride>
  </w:num>
  <w:num w:numId="17">
    <w:abstractNumId w:val="38"/>
  </w:num>
  <w:num w:numId="18">
    <w:abstractNumId w:val="21"/>
    <w:lvlOverride w:ilvl="0">
      <w:startOverride w:val="1"/>
    </w:lvlOverride>
  </w:num>
  <w:num w:numId="19">
    <w:abstractNumId w:val="0"/>
  </w:num>
  <w:num w:numId="20">
    <w:abstractNumId w:val="34"/>
  </w:num>
  <w:num w:numId="21">
    <w:abstractNumId w:val="29"/>
  </w:num>
  <w:num w:numId="22">
    <w:abstractNumId w:val="31"/>
  </w:num>
  <w:num w:numId="23">
    <w:abstractNumId w:val="8"/>
  </w:num>
  <w:num w:numId="24">
    <w:abstractNumId w:val="33"/>
  </w:num>
  <w:num w:numId="25">
    <w:abstractNumId w:val="5"/>
  </w:num>
  <w:num w:numId="26">
    <w:abstractNumId w:val="15"/>
  </w:num>
  <w:num w:numId="27">
    <w:abstractNumId w:val="9"/>
  </w:num>
  <w:num w:numId="28">
    <w:abstractNumId w:val="25"/>
  </w:num>
  <w:num w:numId="29">
    <w:abstractNumId w:val="6"/>
  </w:num>
  <w:num w:numId="30">
    <w:abstractNumId w:val="26"/>
  </w:num>
  <w:num w:numId="31">
    <w:abstractNumId w:val="36"/>
  </w:num>
  <w:num w:numId="32">
    <w:abstractNumId w:val="37"/>
  </w:num>
  <w:num w:numId="33">
    <w:abstractNumId w:val="11"/>
  </w:num>
  <w:num w:numId="34">
    <w:abstractNumId w:val="40"/>
  </w:num>
  <w:num w:numId="35">
    <w:abstractNumId w:val="19"/>
  </w:num>
  <w:num w:numId="36">
    <w:abstractNumId w:val="7"/>
  </w:num>
  <w:num w:numId="37">
    <w:abstractNumId w:val="28"/>
  </w:num>
  <w:num w:numId="38">
    <w:abstractNumId w:val="12"/>
  </w:num>
  <w:num w:numId="39">
    <w:abstractNumId w:val="10"/>
  </w:num>
  <w:num w:numId="40">
    <w:abstractNumId w:val="14"/>
  </w:num>
  <w:num w:numId="41">
    <w:abstractNumId w:val="18"/>
  </w:num>
  <w:num w:numId="42">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F4B"/>
    <w:rsid w:val="00063929"/>
    <w:rsid w:val="00091986"/>
    <w:rsid w:val="00091F11"/>
    <w:rsid w:val="000D7EE3"/>
    <w:rsid w:val="002C41D1"/>
    <w:rsid w:val="002C64C0"/>
    <w:rsid w:val="002F6F4B"/>
    <w:rsid w:val="002F7A36"/>
    <w:rsid w:val="00324260"/>
    <w:rsid w:val="0038513D"/>
    <w:rsid w:val="003C5C2D"/>
    <w:rsid w:val="004469F9"/>
    <w:rsid w:val="00550C8D"/>
    <w:rsid w:val="00584EB8"/>
    <w:rsid w:val="005A6441"/>
    <w:rsid w:val="00877587"/>
    <w:rsid w:val="00901B34"/>
    <w:rsid w:val="00966FA7"/>
    <w:rsid w:val="00A061DF"/>
    <w:rsid w:val="00BA2DEE"/>
    <w:rsid w:val="00BF16E9"/>
    <w:rsid w:val="00C40839"/>
    <w:rsid w:val="00DF1C5B"/>
    <w:rsid w:val="00E01EE1"/>
    <w:rsid w:val="00E11F96"/>
    <w:rsid w:val="00E23604"/>
    <w:rsid w:val="00EA5E0A"/>
    <w:rsid w:val="00EE336F"/>
    <w:rsid w:val="00F03F43"/>
    <w:rsid w:val="00FE4045"/>
    <w:rsid w:val="00FF571B"/>
    <w:rsid w:val="00FF6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3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63929"/>
    <w:pPr>
      <w:keepNext/>
      <w:pageBreakBefore/>
      <w:shd w:val="clear" w:color="auto" w:fill="4F81BD" w:themeFill="accent1"/>
      <w:spacing w:before="360" w:after="240"/>
      <w:outlineLvl w:val="0"/>
    </w:pPr>
    <w:rPr>
      <w:rFonts w:ascii="Arial" w:hAnsi="Arial"/>
      <w:b/>
      <w:bCs/>
      <w:color w:val="FFFFFF" w:themeColor="background1"/>
      <w:kern w:val="32"/>
      <w:sz w:val="28"/>
      <w:szCs w:val="32"/>
      <w:lang w:eastAsia="en-AU"/>
    </w:rPr>
  </w:style>
  <w:style w:type="paragraph" w:styleId="Heading2">
    <w:name w:val="heading 2"/>
    <w:basedOn w:val="Normal"/>
    <w:next w:val="Normal"/>
    <w:link w:val="Heading2Char"/>
    <w:autoRedefine/>
    <w:uiPriority w:val="9"/>
    <w:qFormat/>
    <w:rsid w:val="00063929"/>
    <w:pPr>
      <w:keepNext/>
      <w:spacing w:before="240" w:after="120"/>
      <w:outlineLvl w:val="1"/>
    </w:pPr>
    <w:rPr>
      <w:rFonts w:ascii="Arial" w:hAnsi="Arial"/>
      <w:b/>
      <w:bCs/>
      <w:i/>
      <w:iCs/>
      <w:sz w:val="22"/>
      <w:szCs w:val="22"/>
    </w:rPr>
  </w:style>
  <w:style w:type="paragraph" w:styleId="Heading3">
    <w:name w:val="heading 3"/>
    <w:basedOn w:val="BodyText"/>
    <w:next w:val="Normal"/>
    <w:link w:val="Heading3Char"/>
    <w:uiPriority w:val="9"/>
    <w:qFormat/>
    <w:rsid w:val="00063929"/>
    <w:pPr>
      <w:keepNext/>
      <w:numPr>
        <w:ilvl w:val="2"/>
        <w:numId w:val="7"/>
      </w:numPr>
      <w:spacing w:before="240"/>
      <w:outlineLvl w:val="2"/>
    </w:pPr>
    <w:rPr>
      <w:i/>
      <w:sz w:val="22"/>
      <w:u w:val="single"/>
    </w:rPr>
  </w:style>
  <w:style w:type="paragraph" w:styleId="Heading4">
    <w:name w:val="heading 4"/>
    <w:basedOn w:val="Normal"/>
    <w:next w:val="Normal"/>
    <w:link w:val="Heading4Char"/>
    <w:uiPriority w:val="9"/>
    <w:unhideWhenUsed/>
    <w:qFormat/>
    <w:rsid w:val="00063929"/>
    <w:pPr>
      <w:keepNext/>
      <w:keepLines/>
      <w:numPr>
        <w:ilvl w:val="3"/>
        <w:numId w:val="7"/>
      </w:numPr>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063929"/>
    <w:pPr>
      <w:keepNext/>
      <w:keepLines/>
      <w:numPr>
        <w:ilvl w:val="4"/>
        <w:numId w:val="7"/>
      </w:numPr>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63929"/>
    <w:pPr>
      <w:keepNext/>
      <w:keepLines/>
      <w:numPr>
        <w:ilvl w:val="5"/>
        <w:numId w:val="7"/>
      </w:numPr>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63929"/>
    <w:pPr>
      <w:keepNext/>
      <w:keepLines/>
      <w:numPr>
        <w:ilvl w:val="6"/>
        <w:numId w:val="7"/>
      </w:numPr>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63929"/>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3929"/>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6F4B"/>
    <w:pPr>
      <w:spacing w:before="480"/>
    </w:pPr>
    <w:rPr>
      <w:rFonts w:ascii="Arial" w:hAnsi="Arial" w:cs="Arial"/>
      <w:b/>
      <w:bCs/>
      <w:sz w:val="40"/>
      <w:szCs w:val="40"/>
    </w:rPr>
  </w:style>
  <w:style w:type="character" w:customStyle="1" w:styleId="TitleChar">
    <w:name w:val="Title Char"/>
    <w:basedOn w:val="DefaultParagraphFont"/>
    <w:link w:val="Title"/>
    <w:uiPriority w:val="10"/>
    <w:rsid w:val="002F6F4B"/>
    <w:rPr>
      <w:rFonts w:ascii="Arial" w:eastAsia="Times New Roman" w:hAnsi="Arial" w:cs="Arial"/>
      <w:b/>
      <w:bCs/>
      <w:sz w:val="40"/>
      <w:szCs w:val="40"/>
    </w:rPr>
  </w:style>
  <w:style w:type="paragraph" w:styleId="BalloonText">
    <w:name w:val="Balloon Text"/>
    <w:basedOn w:val="Normal"/>
    <w:link w:val="BalloonTextChar"/>
    <w:uiPriority w:val="99"/>
    <w:semiHidden/>
    <w:unhideWhenUsed/>
    <w:rsid w:val="002F6F4B"/>
    <w:rPr>
      <w:rFonts w:ascii="Tahoma" w:hAnsi="Tahoma" w:cs="Tahoma"/>
      <w:sz w:val="16"/>
      <w:szCs w:val="16"/>
    </w:rPr>
  </w:style>
  <w:style w:type="character" w:customStyle="1" w:styleId="BalloonTextChar">
    <w:name w:val="Balloon Text Char"/>
    <w:basedOn w:val="DefaultParagraphFont"/>
    <w:link w:val="BalloonText"/>
    <w:uiPriority w:val="99"/>
    <w:semiHidden/>
    <w:rsid w:val="002F6F4B"/>
    <w:rPr>
      <w:rFonts w:ascii="Tahoma" w:eastAsia="Times New Roman" w:hAnsi="Tahoma" w:cs="Tahoma"/>
      <w:sz w:val="16"/>
      <w:szCs w:val="16"/>
    </w:rPr>
  </w:style>
  <w:style w:type="table" w:styleId="TableGrid">
    <w:name w:val="Table Grid"/>
    <w:basedOn w:val="TableNormal"/>
    <w:uiPriority w:val="59"/>
    <w:rsid w:val="002F6F4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2F6F4B"/>
    <w:rPr>
      <w:sz w:val="16"/>
      <w:szCs w:val="16"/>
    </w:rPr>
  </w:style>
  <w:style w:type="paragraph" w:styleId="CommentText">
    <w:name w:val="annotation text"/>
    <w:basedOn w:val="Normal"/>
    <w:link w:val="CommentTextChar"/>
    <w:uiPriority w:val="99"/>
    <w:rsid w:val="002F6F4B"/>
    <w:rPr>
      <w:sz w:val="20"/>
      <w:szCs w:val="20"/>
    </w:rPr>
  </w:style>
  <w:style w:type="character" w:customStyle="1" w:styleId="CommentTextChar">
    <w:name w:val="Comment Text Char"/>
    <w:basedOn w:val="DefaultParagraphFont"/>
    <w:link w:val="CommentText"/>
    <w:uiPriority w:val="99"/>
    <w:rsid w:val="002F6F4B"/>
    <w:rPr>
      <w:rFonts w:ascii="Times New Roman" w:eastAsia="Times New Roman" w:hAnsi="Times New Roman" w:cs="Times New Roman"/>
      <w:sz w:val="20"/>
      <w:szCs w:val="20"/>
    </w:rPr>
  </w:style>
  <w:style w:type="paragraph" w:styleId="ListParagraph">
    <w:name w:val="List Paragraph"/>
    <w:basedOn w:val="Normal"/>
    <w:uiPriority w:val="34"/>
    <w:qFormat/>
    <w:rsid w:val="002F6F4B"/>
    <w:pPr>
      <w:ind w:left="720"/>
      <w:contextualSpacing/>
    </w:pPr>
    <w:rPr>
      <w:rFonts w:ascii="Arial" w:hAnsi="Arial"/>
      <w:sz w:val="22"/>
      <w:szCs w:val="20"/>
    </w:rPr>
  </w:style>
  <w:style w:type="paragraph" w:customStyle="1" w:styleId="tableheading">
    <w:name w:val="tableheading"/>
    <w:basedOn w:val="Normal"/>
    <w:rsid w:val="002F6F4B"/>
    <w:pPr>
      <w:spacing w:before="100" w:beforeAutospacing="1" w:after="100" w:afterAutospacing="1"/>
    </w:pPr>
    <w:rPr>
      <w:lang w:eastAsia="en-AU"/>
    </w:rPr>
  </w:style>
  <w:style w:type="paragraph" w:styleId="Header">
    <w:name w:val="header"/>
    <w:basedOn w:val="Normal"/>
    <w:link w:val="HeaderChar"/>
    <w:uiPriority w:val="99"/>
    <w:unhideWhenUsed/>
    <w:rsid w:val="002F6F4B"/>
    <w:pPr>
      <w:tabs>
        <w:tab w:val="center" w:pos="4513"/>
        <w:tab w:val="right" w:pos="9026"/>
      </w:tabs>
    </w:pPr>
  </w:style>
  <w:style w:type="character" w:customStyle="1" w:styleId="HeaderChar">
    <w:name w:val="Header Char"/>
    <w:basedOn w:val="DefaultParagraphFont"/>
    <w:link w:val="Header"/>
    <w:uiPriority w:val="99"/>
    <w:rsid w:val="002F6F4B"/>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2F6F4B"/>
    <w:pPr>
      <w:tabs>
        <w:tab w:val="center" w:pos="4513"/>
        <w:tab w:val="right" w:pos="9026"/>
      </w:tabs>
    </w:pPr>
  </w:style>
  <w:style w:type="character" w:customStyle="1" w:styleId="FooterChar">
    <w:name w:val="Footer Char"/>
    <w:basedOn w:val="DefaultParagraphFont"/>
    <w:link w:val="Footer"/>
    <w:uiPriority w:val="99"/>
    <w:rsid w:val="002F6F4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63929"/>
    <w:rPr>
      <w:rFonts w:ascii="Arial" w:eastAsia="Times New Roman" w:hAnsi="Arial" w:cs="Times New Roman"/>
      <w:b/>
      <w:bCs/>
      <w:color w:val="FFFFFF" w:themeColor="background1"/>
      <w:kern w:val="32"/>
      <w:sz w:val="28"/>
      <w:szCs w:val="32"/>
      <w:shd w:val="clear" w:color="auto" w:fill="4F81BD" w:themeFill="accent1"/>
      <w:lang w:eastAsia="en-AU"/>
    </w:rPr>
  </w:style>
  <w:style w:type="character" w:customStyle="1" w:styleId="Heading2Char">
    <w:name w:val="Heading 2 Char"/>
    <w:basedOn w:val="DefaultParagraphFont"/>
    <w:link w:val="Heading2"/>
    <w:uiPriority w:val="9"/>
    <w:rsid w:val="00063929"/>
    <w:rPr>
      <w:rFonts w:ascii="Arial" w:eastAsia="Times New Roman" w:hAnsi="Arial" w:cs="Times New Roman"/>
      <w:b/>
      <w:bCs/>
      <w:i/>
      <w:iCs/>
    </w:rPr>
  </w:style>
  <w:style w:type="character" w:customStyle="1" w:styleId="Heading3Char">
    <w:name w:val="Heading 3 Char"/>
    <w:basedOn w:val="DefaultParagraphFont"/>
    <w:link w:val="Heading3"/>
    <w:uiPriority w:val="9"/>
    <w:rsid w:val="00063929"/>
    <w:rPr>
      <w:rFonts w:ascii="Arial" w:eastAsia="Times New Roman" w:hAnsi="Arial" w:cs="Times New Roman"/>
      <w:i/>
      <w:szCs w:val="24"/>
      <w:u w:val="single"/>
      <w:lang w:eastAsia="en-AU"/>
    </w:rPr>
  </w:style>
  <w:style w:type="character" w:customStyle="1" w:styleId="Heading4Char">
    <w:name w:val="Heading 4 Char"/>
    <w:basedOn w:val="DefaultParagraphFont"/>
    <w:link w:val="Heading4"/>
    <w:uiPriority w:val="9"/>
    <w:rsid w:val="000639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6392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6392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639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39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3929"/>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uiPriority w:val="99"/>
    <w:unhideWhenUsed/>
    <w:rsid w:val="00063929"/>
    <w:pPr>
      <w:numPr>
        <w:numId w:val="2"/>
      </w:numPr>
      <w:spacing w:before="120" w:after="120"/>
    </w:pPr>
    <w:rPr>
      <w:rFonts w:ascii="Arial" w:hAnsi="Arial" w:cs="Arial"/>
      <w:sz w:val="22"/>
      <w:lang w:eastAsia="en-AU"/>
    </w:rPr>
  </w:style>
  <w:style w:type="paragraph" w:styleId="BodyText">
    <w:name w:val="Body Text"/>
    <w:basedOn w:val="Normal"/>
    <w:link w:val="BodyTextChar"/>
    <w:uiPriority w:val="1"/>
    <w:rsid w:val="00063929"/>
    <w:pPr>
      <w:spacing w:before="120" w:after="120"/>
    </w:pPr>
    <w:rPr>
      <w:rFonts w:ascii="Arial" w:hAnsi="Arial"/>
      <w:lang w:eastAsia="en-AU"/>
    </w:rPr>
  </w:style>
  <w:style w:type="character" w:customStyle="1" w:styleId="BodyTextChar">
    <w:name w:val="Body Text Char"/>
    <w:basedOn w:val="DefaultParagraphFont"/>
    <w:link w:val="BodyText"/>
    <w:uiPriority w:val="1"/>
    <w:rsid w:val="00063929"/>
    <w:rPr>
      <w:rFonts w:ascii="Arial" w:eastAsia="Times New Roman" w:hAnsi="Arial" w:cs="Times New Roman"/>
      <w:sz w:val="24"/>
      <w:szCs w:val="24"/>
      <w:lang w:eastAsia="en-AU"/>
    </w:rPr>
  </w:style>
  <w:style w:type="paragraph" w:customStyle="1" w:styleId="Header1">
    <w:name w:val="Header 1"/>
    <w:basedOn w:val="Normal"/>
    <w:qFormat/>
    <w:rsid w:val="00063929"/>
    <w:pPr>
      <w:spacing w:before="120" w:after="120"/>
      <w:jc w:val="right"/>
    </w:pPr>
    <w:rPr>
      <w:rFonts w:ascii="Arial" w:hAnsi="Arial" w:cs="Arial"/>
      <w:b/>
      <w:sz w:val="20"/>
      <w:szCs w:val="20"/>
      <w:lang w:eastAsia="en-AU"/>
    </w:rPr>
  </w:style>
  <w:style w:type="paragraph" w:customStyle="1" w:styleId="Header2">
    <w:name w:val="Header 2"/>
    <w:basedOn w:val="Normal"/>
    <w:uiPriority w:val="3"/>
    <w:qFormat/>
    <w:rsid w:val="00063929"/>
    <w:pPr>
      <w:spacing w:before="120" w:after="120"/>
      <w:jc w:val="right"/>
    </w:pPr>
    <w:rPr>
      <w:rFonts w:ascii="Arial" w:hAnsi="Arial"/>
      <w:b/>
      <w:sz w:val="20"/>
      <w:szCs w:val="20"/>
      <w:lang w:eastAsia="en-AU"/>
    </w:rPr>
  </w:style>
  <w:style w:type="paragraph" w:customStyle="1" w:styleId="Body">
    <w:name w:val="Body"/>
    <w:basedOn w:val="Normal"/>
    <w:link w:val="BodyChar"/>
    <w:qFormat/>
    <w:rsid w:val="00063929"/>
    <w:pPr>
      <w:spacing w:before="120" w:after="120"/>
    </w:pPr>
    <w:rPr>
      <w:rFonts w:ascii="Arial" w:hAnsi="Arial"/>
    </w:rPr>
  </w:style>
  <w:style w:type="paragraph" w:customStyle="1" w:styleId="ListBullet1">
    <w:name w:val="List Bullet 1"/>
    <w:basedOn w:val="ListBullet"/>
    <w:rsid w:val="00063929"/>
    <w:pPr>
      <w:numPr>
        <w:numId w:val="0"/>
      </w:numPr>
    </w:pPr>
  </w:style>
  <w:style w:type="character" w:customStyle="1" w:styleId="Edit-Underline">
    <w:name w:val="Edit - Underline"/>
    <w:qFormat/>
    <w:rsid w:val="00063929"/>
    <w:rPr>
      <w:color w:val="FF0000"/>
      <w:u w:val="single"/>
    </w:rPr>
  </w:style>
  <w:style w:type="character" w:customStyle="1" w:styleId="Edit-Strikethrough">
    <w:name w:val="Edit - Strikethrough"/>
    <w:qFormat/>
    <w:rsid w:val="00063929"/>
    <w:rPr>
      <w:strike/>
      <w:color w:val="808080"/>
    </w:rPr>
  </w:style>
  <w:style w:type="character" w:customStyle="1" w:styleId="BodyChar">
    <w:name w:val="Body Char"/>
    <w:link w:val="Body"/>
    <w:rsid w:val="00063929"/>
    <w:rPr>
      <w:rFonts w:ascii="Arial" w:eastAsia="Times New Roman" w:hAnsi="Arial" w:cs="Times New Roman"/>
      <w:sz w:val="24"/>
      <w:szCs w:val="24"/>
    </w:rPr>
  </w:style>
  <w:style w:type="paragraph" w:customStyle="1" w:styleId="Listbullet11">
    <w:name w:val="List bullet 1.1"/>
    <w:basedOn w:val="Body"/>
    <w:qFormat/>
    <w:rsid w:val="00063929"/>
    <w:pPr>
      <w:numPr>
        <w:numId w:val="4"/>
      </w:numPr>
      <w:ind w:left="926"/>
    </w:pPr>
  </w:style>
  <w:style w:type="paragraph" w:styleId="CommentSubject">
    <w:name w:val="annotation subject"/>
    <w:basedOn w:val="CommentText"/>
    <w:next w:val="CommentText"/>
    <w:link w:val="CommentSubjectChar"/>
    <w:uiPriority w:val="99"/>
    <w:semiHidden/>
    <w:unhideWhenUsed/>
    <w:rsid w:val="00063929"/>
    <w:pPr>
      <w:spacing w:before="120" w:after="120"/>
    </w:pPr>
    <w:rPr>
      <w:rFonts w:ascii="Arial" w:eastAsia="Calibri" w:hAnsi="Arial"/>
      <w:b/>
      <w:bCs/>
    </w:rPr>
  </w:style>
  <w:style w:type="character" w:customStyle="1" w:styleId="CommentSubjectChar">
    <w:name w:val="Comment Subject Char"/>
    <w:basedOn w:val="CommentTextChar"/>
    <w:link w:val="CommentSubject"/>
    <w:uiPriority w:val="99"/>
    <w:semiHidden/>
    <w:rsid w:val="00063929"/>
    <w:rPr>
      <w:rFonts w:ascii="Arial" w:eastAsia="Calibri" w:hAnsi="Arial" w:cs="Times New Roman"/>
      <w:b/>
      <w:bCs/>
      <w:sz w:val="20"/>
      <w:szCs w:val="20"/>
    </w:rPr>
  </w:style>
  <w:style w:type="paragraph" w:customStyle="1" w:styleId="Heading21">
    <w:name w:val="Heading 2.1"/>
    <w:basedOn w:val="BodyText"/>
    <w:qFormat/>
    <w:rsid w:val="00063929"/>
    <w:pPr>
      <w:spacing w:line="288" w:lineRule="auto"/>
    </w:pPr>
    <w:rPr>
      <w:rFonts w:ascii="Verdana" w:hAnsi="Verdana"/>
      <w:b/>
      <w:sz w:val="22"/>
      <w:szCs w:val="22"/>
      <w:lang w:eastAsia="en-US"/>
    </w:rPr>
  </w:style>
  <w:style w:type="paragraph" w:styleId="FootnoteText">
    <w:name w:val="footnote text"/>
    <w:basedOn w:val="Normal"/>
    <w:link w:val="FootnoteTextChar"/>
    <w:uiPriority w:val="99"/>
    <w:unhideWhenUsed/>
    <w:rsid w:val="00063929"/>
    <w:pPr>
      <w:spacing w:before="120" w:after="120"/>
    </w:pPr>
    <w:rPr>
      <w:rFonts w:ascii="Arial" w:eastAsia="Calibri" w:hAnsi="Arial"/>
      <w:sz w:val="16"/>
      <w:szCs w:val="16"/>
    </w:rPr>
  </w:style>
  <w:style w:type="character" w:customStyle="1" w:styleId="FootnoteTextChar">
    <w:name w:val="Footnote Text Char"/>
    <w:basedOn w:val="DefaultParagraphFont"/>
    <w:link w:val="FootnoteText"/>
    <w:uiPriority w:val="99"/>
    <w:rsid w:val="00063929"/>
    <w:rPr>
      <w:rFonts w:ascii="Arial" w:eastAsia="Calibri" w:hAnsi="Arial" w:cs="Times New Roman"/>
      <w:sz w:val="16"/>
      <w:szCs w:val="16"/>
    </w:rPr>
  </w:style>
  <w:style w:type="character" w:styleId="FootnoteReference">
    <w:name w:val="footnote reference"/>
    <w:uiPriority w:val="99"/>
    <w:unhideWhenUsed/>
    <w:rsid w:val="00063929"/>
    <w:rPr>
      <w:vertAlign w:val="superscript"/>
    </w:rPr>
  </w:style>
  <w:style w:type="paragraph" w:customStyle="1" w:styleId="ListBullet12">
    <w:name w:val="List Bullet 1.2"/>
    <w:basedOn w:val="Normal"/>
    <w:qFormat/>
    <w:rsid w:val="00063929"/>
    <w:pPr>
      <w:spacing w:before="120" w:after="120"/>
      <w:ind w:left="709" w:hanging="283"/>
    </w:pPr>
    <w:rPr>
      <w:rFonts w:ascii="Verdana" w:eastAsia="Calibri" w:hAnsi="Verdana"/>
      <w:sz w:val="20"/>
      <w:szCs w:val="20"/>
    </w:rPr>
  </w:style>
  <w:style w:type="paragraph" w:customStyle="1" w:styleId="AttachmentHead1">
    <w:name w:val="Attachment Head 1"/>
    <w:basedOn w:val="Heading2"/>
    <w:qFormat/>
    <w:rsid w:val="00063929"/>
  </w:style>
  <w:style w:type="paragraph" w:customStyle="1" w:styleId="AttachmentHead2">
    <w:name w:val="Attachment Head 2"/>
    <w:basedOn w:val="Heading21"/>
    <w:qFormat/>
    <w:rsid w:val="00063929"/>
    <w:rPr>
      <w:rFonts w:ascii="Arial" w:hAnsi="Arial" w:cs="Arial"/>
    </w:rPr>
  </w:style>
  <w:style w:type="paragraph" w:customStyle="1" w:styleId="AttachmentBulletList1">
    <w:name w:val="Attachment Bullet List 1"/>
    <w:basedOn w:val="Listbullet11"/>
    <w:qFormat/>
    <w:rsid w:val="00063929"/>
    <w:pPr>
      <w:numPr>
        <w:numId w:val="5"/>
      </w:numPr>
      <w:spacing w:line="288" w:lineRule="auto"/>
      <w:ind w:left="1507"/>
    </w:pPr>
  </w:style>
  <w:style w:type="paragraph" w:customStyle="1" w:styleId="AttachmentBulletList2">
    <w:name w:val="Attachment Bullet List 2"/>
    <w:basedOn w:val="ListBullet12"/>
    <w:qFormat/>
    <w:rsid w:val="00063929"/>
    <w:pPr>
      <w:numPr>
        <w:numId w:val="6"/>
      </w:numPr>
      <w:tabs>
        <w:tab w:val="left" w:pos="993"/>
      </w:tabs>
    </w:pPr>
    <w:rPr>
      <w:rFonts w:ascii="Arial" w:hAnsi="Arial" w:cs="Arial"/>
      <w:sz w:val="24"/>
      <w:szCs w:val="24"/>
    </w:rPr>
  </w:style>
  <w:style w:type="character" w:styleId="Hyperlink">
    <w:name w:val="Hyperlink"/>
    <w:uiPriority w:val="99"/>
    <w:unhideWhenUsed/>
    <w:rsid w:val="00063929"/>
    <w:rPr>
      <w:color w:val="0000FF"/>
      <w:u w:val="single"/>
    </w:rPr>
  </w:style>
  <w:style w:type="paragraph" w:styleId="ListBullet2">
    <w:name w:val="List Bullet 2"/>
    <w:basedOn w:val="Normal"/>
    <w:uiPriority w:val="99"/>
    <w:unhideWhenUsed/>
    <w:rsid w:val="00063929"/>
    <w:pPr>
      <w:numPr>
        <w:numId w:val="8"/>
      </w:numPr>
      <w:spacing w:before="120" w:after="120"/>
    </w:pPr>
    <w:rPr>
      <w:rFonts w:ascii="Arial" w:eastAsia="Calibri" w:hAnsi="Arial" w:cs="Arial"/>
      <w:sz w:val="22"/>
    </w:rPr>
  </w:style>
  <w:style w:type="paragraph" w:customStyle="1" w:styleId="TableText">
    <w:name w:val="Table Text"/>
    <w:basedOn w:val="ListBullet1"/>
    <w:qFormat/>
    <w:rsid w:val="00063929"/>
    <w:rPr>
      <w:sz w:val="20"/>
      <w:szCs w:val="20"/>
    </w:rPr>
  </w:style>
  <w:style w:type="paragraph" w:customStyle="1" w:styleId="TableListBullet1">
    <w:name w:val="Table List Bullet 1"/>
    <w:basedOn w:val="TableText"/>
    <w:qFormat/>
    <w:rsid w:val="00063929"/>
    <w:pPr>
      <w:numPr>
        <w:numId w:val="14"/>
      </w:numPr>
    </w:pPr>
  </w:style>
  <w:style w:type="paragraph" w:styleId="BlockText">
    <w:name w:val="Block Text"/>
    <w:basedOn w:val="Normal"/>
    <w:uiPriority w:val="99"/>
    <w:unhideWhenUsed/>
    <w:rsid w:val="00063929"/>
    <w:pPr>
      <w:spacing w:before="120" w:after="120"/>
      <w:ind w:left="1440" w:right="1440"/>
    </w:pPr>
    <w:rPr>
      <w:rFonts w:ascii="Arial" w:eastAsia="Calibri" w:hAnsi="Arial"/>
      <w:sz w:val="22"/>
      <w:szCs w:val="22"/>
    </w:rPr>
  </w:style>
  <w:style w:type="paragraph" w:styleId="ListNumber">
    <w:name w:val="List Number"/>
    <w:basedOn w:val="Normal"/>
    <w:uiPriority w:val="99"/>
    <w:unhideWhenUsed/>
    <w:rsid w:val="00063929"/>
    <w:pPr>
      <w:numPr>
        <w:numId w:val="11"/>
      </w:numPr>
      <w:spacing w:before="120" w:after="120"/>
    </w:pPr>
    <w:rPr>
      <w:rFonts w:ascii="Arial" w:eastAsia="Calibri" w:hAnsi="Arial" w:cs="Arial"/>
      <w:sz w:val="22"/>
    </w:rPr>
  </w:style>
  <w:style w:type="paragraph" w:styleId="ListNumber2">
    <w:name w:val="List Number 2"/>
    <w:basedOn w:val="ListNumber"/>
    <w:uiPriority w:val="99"/>
    <w:unhideWhenUsed/>
    <w:rsid w:val="00063929"/>
    <w:pPr>
      <w:numPr>
        <w:ilvl w:val="1"/>
        <w:numId w:val="12"/>
      </w:numPr>
      <w:tabs>
        <w:tab w:val="left" w:pos="567"/>
      </w:tabs>
    </w:pPr>
  </w:style>
  <w:style w:type="paragraph" w:customStyle="1" w:styleId="TableListBullet2">
    <w:name w:val="Table List Bullet 2"/>
    <w:basedOn w:val="TableListBullet1"/>
    <w:qFormat/>
    <w:rsid w:val="00063929"/>
    <w:pPr>
      <w:numPr>
        <w:numId w:val="15"/>
      </w:numPr>
      <w:tabs>
        <w:tab w:val="left" w:pos="743"/>
      </w:tabs>
    </w:pPr>
  </w:style>
  <w:style w:type="paragraph" w:styleId="Subtitle">
    <w:name w:val="Subtitle"/>
    <w:basedOn w:val="Normal"/>
    <w:next w:val="Normal"/>
    <w:link w:val="SubtitleChar"/>
    <w:uiPriority w:val="11"/>
    <w:qFormat/>
    <w:rsid w:val="00063929"/>
    <w:pPr>
      <w:spacing w:before="120" w:after="120"/>
      <w:jc w:val="center"/>
      <w:outlineLvl w:val="1"/>
    </w:pPr>
    <w:rPr>
      <w:rFonts w:ascii="Cambria" w:hAnsi="Cambria"/>
    </w:rPr>
  </w:style>
  <w:style w:type="character" w:customStyle="1" w:styleId="SubtitleChar">
    <w:name w:val="Subtitle Char"/>
    <w:basedOn w:val="DefaultParagraphFont"/>
    <w:link w:val="Subtitle"/>
    <w:uiPriority w:val="11"/>
    <w:rsid w:val="00063929"/>
    <w:rPr>
      <w:rFonts w:ascii="Cambria" w:eastAsia="Times New Roman" w:hAnsi="Cambria" w:cs="Times New Roman"/>
      <w:sz w:val="24"/>
      <w:szCs w:val="24"/>
    </w:rPr>
  </w:style>
  <w:style w:type="paragraph" w:customStyle="1" w:styleId="TableHeading-White">
    <w:name w:val="Table Heading - White"/>
    <w:basedOn w:val="TableText"/>
    <w:next w:val="TableText"/>
    <w:qFormat/>
    <w:rsid w:val="00063929"/>
    <w:rPr>
      <w:b/>
      <w:color w:val="FFFFFF" w:themeColor="background1"/>
    </w:rPr>
  </w:style>
  <w:style w:type="paragraph" w:styleId="ListNumber3">
    <w:name w:val="List Number 3"/>
    <w:basedOn w:val="Normal"/>
    <w:uiPriority w:val="99"/>
    <w:unhideWhenUsed/>
    <w:rsid w:val="00063929"/>
    <w:pPr>
      <w:numPr>
        <w:numId w:val="3"/>
      </w:numPr>
      <w:tabs>
        <w:tab w:val="left" w:pos="1134"/>
      </w:tabs>
      <w:spacing w:before="240" w:after="240"/>
    </w:pPr>
    <w:rPr>
      <w:rFonts w:ascii="Arial" w:eastAsia="Calibri" w:hAnsi="Arial"/>
      <w:sz w:val="22"/>
      <w:szCs w:val="22"/>
    </w:rPr>
  </w:style>
  <w:style w:type="paragraph" w:styleId="ListNumber4">
    <w:name w:val="List Number 4"/>
    <w:basedOn w:val="Normal"/>
    <w:uiPriority w:val="99"/>
    <w:unhideWhenUsed/>
    <w:rsid w:val="00063929"/>
    <w:pPr>
      <w:numPr>
        <w:numId w:val="13"/>
      </w:numPr>
      <w:tabs>
        <w:tab w:val="left" w:pos="1560"/>
      </w:tabs>
      <w:spacing w:before="120" w:after="120"/>
    </w:pPr>
    <w:rPr>
      <w:rFonts w:ascii="Arial" w:eastAsia="Calibri" w:hAnsi="Arial"/>
      <w:sz w:val="22"/>
      <w:szCs w:val="22"/>
    </w:rPr>
  </w:style>
  <w:style w:type="paragraph" w:styleId="Quote">
    <w:name w:val="Quote"/>
    <w:basedOn w:val="Normal"/>
    <w:next w:val="Normal"/>
    <w:link w:val="QuoteChar"/>
    <w:uiPriority w:val="29"/>
    <w:qFormat/>
    <w:rsid w:val="00063929"/>
    <w:pPr>
      <w:spacing w:before="120" w:after="120"/>
      <w:ind w:left="284" w:right="366"/>
    </w:pPr>
    <w:rPr>
      <w:rFonts w:ascii="Arial" w:eastAsia="Calibri" w:hAnsi="Arial"/>
      <w:i/>
      <w:iCs/>
      <w:color w:val="000000" w:themeColor="text1"/>
      <w:sz w:val="22"/>
      <w:szCs w:val="22"/>
    </w:rPr>
  </w:style>
  <w:style w:type="character" w:customStyle="1" w:styleId="QuoteChar">
    <w:name w:val="Quote Char"/>
    <w:basedOn w:val="DefaultParagraphFont"/>
    <w:link w:val="Quote"/>
    <w:uiPriority w:val="29"/>
    <w:rsid w:val="00063929"/>
    <w:rPr>
      <w:rFonts w:ascii="Arial" w:eastAsia="Calibri" w:hAnsi="Arial" w:cs="Times New Roman"/>
      <w:i/>
      <w:iCs/>
      <w:color w:val="000000" w:themeColor="text1"/>
    </w:rPr>
  </w:style>
  <w:style w:type="character" w:styleId="Emphasis">
    <w:name w:val="Emphasis"/>
    <w:basedOn w:val="DefaultParagraphFont"/>
    <w:qFormat/>
    <w:rsid w:val="00063929"/>
    <w:rPr>
      <w:i/>
    </w:rPr>
  </w:style>
  <w:style w:type="paragraph" w:styleId="ListBullet3">
    <w:name w:val="List Bullet 3"/>
    <w:basedOn w:val="Normal"/>
    <w:uiPriority w:val="99"/>
    <w:unhideWhenUsed/>
    <w:rsid w:val="00063929"/>
    <w:pPr>
      <w:numPr>
        <w:numId w:val="9"/>
      </w:numPr>
      <w:spacing w:before="120" w:after="120"/>
      <w:contextualSpacing/>
    </w:pPr>
    <w:rPr>
      <w:rFonts w:ascii="Arial" w:eastAsia="Calibri" w:hAnsi="Arial"/>
      <w:sz w:val="22"/>
      <w:szCs w:val="22"/>
    </w:rPr>
  </w:style>
  <w:style w:type="paragraph" w:styleId="ListBullet4">
    <w:name w:val="List Bullet 4"/>
    <w:basedOn w:val="Normal"/>
    <w:uiPriority w:val="99"/>
    <w:unhideWhenUsed/>
    <w:rsid w:val="00063929"/>
    <w:pPr>
      <w:numPr>
        <w:numId w:val="10"/>
      </w:numPr>
      <w:spacing w:before="120" w:after="120"/>
      <w:contextualSpacing/>
    </w:pPr>
    <w:rPr>
      <w:rFonts w:ascii="Arial" w:eastAsia="Calibri" w:hAnsi="Arial"/>
      <w:sz w:val="22"/>
      <w:szCs w:val="22"/>
    </w:rPr>
  </w:style>
  <w:style w:type="paragraph" w:customStyle="1" w:styleId="Default">
    <w:name w:val="Default"/>
    <w:uiPriority w:val="99"/>
    <w:rsid w:val="00063929"/>
    <w:pPr>
      <w:autoSpaceDE w:val="0"/>
      <w:autoSpaceDN w:val="0"/>
      <w:adjustRightInd w:val="0"/>
    </w:pPr>
    <w:rPr>
      <w:rFonts w:eastAsiaTheme="minorEastAsia"/>
      <w:color w:val="000000"/>
      <w:sz w:val="24"/>
      <w:szCs w:val="24"/>
      <w:lang w:val="en-US" w:bidi="en-US"/>
    </w:rPr>
  </w:style>
  <w:style w:type="table" w:customStyle="1" w:styleId="TableGrid1">
    <w:name w:val="Table Grid1"/>
    <w:basedOn w:val="TableNormal"/>
    <w:next w:val="TableGrid"/>
    <w:uiPriority w:val="59"/>
    <w:rsid w:val="0006392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3929"/>
    <w:pPr>
      <w:spacing w:before="120" w:after="120"/>
    </w:pPr>
    <w:rPr>
      <w:rFonts w:eastAsia="Calibri"/>
    </w:rPr>
  </w:style>
  <w:style w:type="paragraph" w:styleId="NormalIndent">
    <w:name w:val="Normal Indent"/>
    <w:basedOn w:val="Normal"/>
    <w:uiPriority w:val="99"/>
    <w:unhideWhenUsed/>
    <w:rsid w:val="00063929"/>
    <w:pPr>
      <w:spacing w:before="120" w:after="120"/>
      <w:ind w:left="720"/>
    </w:pPr>
    <w:rPr>
      <w:rFonts w:ascii="Arial" w:eastAsia="Calibri" w:hAnsi="Arial"/>
      <w:sz w:val="22"/>
      <w:szCs w:val="22"/>
    </w:rPr>
  </w:style>
  <w:style w:type="paragraph" w:customStyle="1" w:styleId="paragraphsub">
    <w:name w:val="paragraph(sub)"/>
    <w:aliases w:val="aa"/>
    <w:basedOn w:val="Normal"/>
    <w:rsid w:val="00063929"/>
    <w:pPr>
      <w:tabs>
        <w:tab w:val="right" w:pos="1985"/>
      </w:tabs>
      <w:spacing w:before="40"/>
      <w:ind w:left="2098" w:hanging="2098"/>
    </w:pPr>
    <w:rPr>
      <w:sz w:val="22"/>
      <w:szCs w:val="20"/>
      <w:lang w:eastAsia="en-AU"/>
    </w:rPr>
  </w:style>
  <w:style w:type="paragraph" w:customStyle="1" w:styleId="paragraph">
    <w:name w:val="paragraph"/>
    <w:aliases w:val="a"/>
    <w:basedOn w:val="Normal"/>
    <w:link w:val="paragraphChar"/>
    <w:rsid w:val="00063929"/>
    <w:pPr>
      <w:tabs>
        <w:tab w:val="right" w:pos="1531"/>
      </w:tabs>
      <w:spacing w:before="40"/>
      <w:ind w:left="1644" w:hanging="1644"/>
    </w:pPr>
    <w:rPr>
      <w:sz w:val="22"/>
      <w:szCs w:val="20"/>
      <w:lang w:eastAsia="en-AU"/>
    </w:rPr>
  </w:style>
  <w:style w:type="character" w:customStyle="1" w:styleId="paragraphChar">
    <w:name w:val="paragraph Char"/>
    <w:aliases w:val="a Char"/>
    <w:link w:val="paragraph"/>
    <w:rsid w:val="00063929"/>
    <w:rPr>
      <w:rFonts w:ascii="Times New Roman" w:eastAsia="Times New Roman" w:hAnsi="Times New Roman" w:cs="Times New Roman"/>
      <w:szCs w:val="20"/>
      <w:lang w:eastAsia="en-AU"/>
    </w:rPr>
  </w:style>
  <w:style w:type="table" w:customStyle="1" w:styleId="TableGrid11">
    <w:name w:val="Table Grid11"/>
    <w:basedOn w:val="TableNormal"/>
    <w:next w:val="TableGrid"/>
    <w:uiPriority w:val="59"/>
    <w:rsid w:val="0006392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063929"/>
  </w:style>
  <w:style w:type="paragraph" w:customStyle="1" w:styleId="Standard">
    <w:name w:val="Standard"/>
    <w:basedOn w:val="ListParagraph"/>
    <w:qFormat/>
    <w:rsid w:val="00063929"/>
    <w:pPr>
      <w:numPr>
        <w:numId w:val="17"/>
      </w:numPr>
      <w:tabs>
        <w:tab w:val="left" w:pos="1418"/>
      </w:tabs>
      <w:spacing w:before="600" w:after="120"/>
      <w:ind w:left="4897"/>
      <w:contextualSpacing w:val="0"/>
    </w:pPr>
    <w:rPr>
      <w:rFonts w:eastAsia="Calibri"/>
      <w:b/>
      <w:szCs w:val="22"/>
    </w:rPr>
  </w:style>
  <w:style w:type="paragraph" w:customStyle="1" w:styleId="StandardElement">
    <w:name w:val="Standard Element"/>
    <w:basedOn w:val="Standard"/>
    <w:qFormat/>
    <w:rsid w:val="00063929"/>
    <w:pPr>
      <w:numPr>
        <w:ilvl w:val="1"/>
      </w:numPr>
      <w:spacing w:before="120"/>
    </w:pPr>
    <w:rPr>
      <w:b w:val="0"/>
    </w:rPr>
  </w:style>
  <w:style w:type="paragraph" w:customStyle="1" w:styleId="StandardElementAlpha">
    <w:name w:val="Standard Element Alpha"/>
    <w:basedOn w:val="ListNumber3"/>
    <w:qFormat/>
    <w:rsid w:val="00063929"/>
    <w:pPr>
      <w:numPr>
        <w:numId w:val="0"/>
      </w:numPr>
      <w:spacing w:before="120" w:after="120"/>
    </w:pPr>
  </w:style>
  <w:style w:type="paragraph" w:customStyle="1" w:styleId="StandardElementRoman">
    <w:name w:val="Standard Element Roman"/>
    <w:basedOn w:val="ListNumber4"/>
    <w:qFormat/>
    <w:rsid w:val="00063929"/>
    <w:pPr>
      <w:numPr>
        <w:numId w:val="16"/>
      </w:numPr>
      <w:tabs>
        <w:tab w:val="clear" w:pos="1560"/>
      </w:tabs>
    </w:pPr>
  </w:style>
  <w:style w:type="paragraph" w:customStyle="1" w:styleId="StandardDefinition">
    <w:name w:val="Standard Definition"/>
    <w:basedOn w:val="Normal"/>
    <w:qFormat/>
    <w:rsid w:val="00063929"/>
    <w:pPr>
      <w:spacing w:before="120" w:after="120"/>
      <w:ind w:left="567"/>
    </w:pPr>
    <w:rPr>
      <w:rFonts w:ascii="Arial" w:eastAsia="Calibri" w:hAnsi="Arial"/>
      <w:sz w:val="22"/>
      <w:szCs w:val="22"/>
    </w:rPr>
  </w:style>
  <w:style w:type="character" w:customStyle="1" w:styleId="CharSectno">
    <w:name w:val="CharSectno"/>
    <w:basedOn w:val="DefaultParagraphFont"/>
    <w:uiPriority w:val="99"/>
    <w:qFormat/>
    <w:rsid w:val="00063929"/>
  </w:style>
  <w:style w:type="paragraph" w:customStyle="1" w:styleId="definition">
    <w:name w:val="definition"/>
    <w:basedOn w:val="Normal"/>
    <w:rsid w:val="00063929"/>
    <w:pPr>
      <w:spacing w:before="80" w:line="260" w:lineRule="exact"/>
      <w:ind w:left="964"/>
      <w:jc w:val="both"/>
    </w:pPr>
  </w:style>
  <w:style w:type="paragraph" w:customStyle="1" w:styleId="HR">
    <w:name w:val="HR"/>
    <w:aliases w:val="Regulation Heading"/>
    <w:basedOn w:val="Normal"/>
    <w:next w:val="Normal"/>
    <w:uiPriority w:val="99"/>
    <w:rsid w:val="00063929"/>
    <w:pPr>
      <w:keepNext/>
      <w:spacing w:before="360"/>
      <w:ind w:left="964" w:hanging="964"/>
    </w:pPr>
    <w:rPr>
      <w:rFonts w:ascii="Arial" w:hAnsi="Arial"/>
      <w:b/>
    </w:rPr>
  </w:style>
  <w:style w:type="paragraph" w:customStyle="1" w:styleId="ZR1">
    <w:name w:val="ZR1"/>
    <w:basedOn w:val="Normal"/>
    <w:uiPriority w:val="99"/>
    <w:rsid w:val="00063929"/>
    <w:pPr>
      <w:keepNext/>
      <w:tabs>
        <w:tab w:val="right" w:pos="794"/>
      </w:tabs>
      <w:spacing w:before="120" w:line="260" w:lineRule="exact"/>
      <w:ind w:left="964" w:hanging="964"/>
      <w:jc w:val="both"/>
    </w:pPr>
  </w:style>
  <w:style w:type="paragraph" w:customStyle="1" w:styleId="R2">
    <w:name w:val="R2"/>
    <w:aliases w:val="(2)"/>
    <w:basedOn w:val="Normal"/>
    <w:rsid w:val="00063929"/>
    <w:pPr>
      <w:tabs>
        <w:tab w:val="right" w:pos="794"/>
      </w:tabs>
      <w:spacing w:before="180" w:line="260" w:lineRule="exact"/>
      <w:ind w:left="964" w:hanging="964"/>
      <w:jc w:val="both"/>
    </w:pPr>
  </w:style>
  <w:style w:type="character" w:customStyle="1" w:styleId="CharPartNo">
    <w:name w:val="CharPartNo"/>
    <w:basedOn w:val="DefaultParagraphFont"/>
    <w:rsid w:val="00063929"/>
  </w:style>
  <w:style w:type="character" w:customStyle="1" w:styleId="CharPartText">
    <w:name w:val="CharPartText"/>
    <w:basedOn w:val="DefaultParagraphFont"/>
    <w:rsid w:val="00063929"/>
  </w:style>
  <w:style w:type="paragraph" w:customStyle="1" w:styleId="HP">
    <w:name w:val="HP"/>
    <w:aliases w:val="Part Heading"/>
    <w:basedOn w:val="Normal"/>
    <w:next w:val="Normal"/>
    <w:rsid w:val="00063929"/>
    <w:pPr>
      <w:keepNext/>
      <w:spacing w:before="360"/>
      <w:ind w:left="2410" w:hanging="2410"/>
    </w:pPr>
    <w:rPr>
      <w:rFonts w:ascii="Arial" w:hAnsi="Arial"/>
      <w:b/>
      <w:sz w:val="32"/>
    </w:rPr>
  </w:style>
  <w:style w:type="character" w:customStyle="1" w:styleId="CharDivNo">
    <w:name w:val="CharDivNo"/>
    <w:basedOn w:val="DefaultParagraphFont"/>
    <w:rsid w:val="00063929"/>
  </w:style>
  <w:style w:type="character" w:customStyle="1" w:styleId="CharDivText">
    <w:name w:val="CharDivText"/>
    <w:basedOn w:val="DefaultParagraphFont"/>
    <w:rsid w:val="00063929"/>
  </w:style>
  <w:style w:type="paragraph" w:customStyle="1" w:styleId="HeaderBoldEven">
    <w:name w:val="HeaderBoldEven"/>
    <w:basedOn w:val="Normal"/>
    <w:rsid w:val="00063929"/>
    <w:pPr>
      <w:spacing w:before="120" w:after="60"/>
    </w:pPr>
    <w:rPr>
      <w:rFonts w:ascii="Arial" w:hAnsi="Arial"/>
      <w:b/>
      <w:sz w:val="20"/>
    </w:rPr>
  </w:style>
  <w:style w:type="paragraph" w:customStyle="1" w:styleId="HeaderLiteEven">
    <w:name w:val="HeaderLiteEven"/>
    <w:basedOn w:val="Normal"/>
    <w:rsid w:val="00063929"/>
    <w:pPr>
      <w:tabs>
        <w:tab w:val="center" w:pos="3969"/>
        <w:tab w:val="right" w:pos="8505"/>
      </w:tabs>
      <w:spacing w:before="60"/>
    </w:pPr>
    <w:rPr>
      <w:rFonts w:ascii="Arial" w:hAnsi="Arial"/>
      <w:sz w:val="18"/>
    </w:rPr>
  </w:style>
  <w:style w:type="paragraph" w:customStyle="1" w:styleId="HeaderLiteOdd">
    <w:name w:val="HeaderLiteOdd"/>
    <w:basedOn w:val="Normal"/>
    <w:rsid w:val="00063929"/>
    <w:pPr>
      <w:tabs>
        <w:tab w:val="center" w:pos="3969"/>
        <w:tab w:val="right" w:pos="8505"/>
      </w:tabs>
      <w:spacing w:before="60"/>
      <w:jc w:val="right"/>
    </w:pPr>
    <w:rPr>
      <w:rFonts w:ascii="Arial" w:hAnsi="Arial"/>
      <w:sz w:val="18"/>
    </w:rPr>
  </w:style>
  <w:style w:type="paragraph" w:customStyle="1" w:styleId="P1">
    <w:name w:val="P1"/>
    <w:aliases w:val="(a)"/>
    <w:basedOn w:val="Normal"/>
    <w:uiPriority w:val="99"/>
    <w:rsid w:val="00063929"/>
    <w:pPr>
      <w:tabs>
        <w:tab w:val="right" w:pos="1191"/>
      </w:tabs>
      <w:spacing w:before="60" w:line="260" w:lineRule="exact"/>
      <w:ind w:left="1418" w:hanging="1418"/>
      <w:jc w:val="both"/>
    </w:pPr>
  </w:style>
  <w:style w:type="paragraph" w:customStyle="1" w:styleId="R1">
    <w:name w:val="R1"/>
    <w:aliases w:val="1. or 1.(1)"/>
    <w:basedOn w:val="Normal"/>
    <w:next w:val="R2"/>
    <w:rsid w:val="00063929"/>
    <w:pPr>
      <w:tabs>
        <w:tab w:val="right" w:pos="794"/>
      </w:tabs>
      <w:spacing w:before="120" w:line="260" w:lineRule="exact"/>
      <w:ind w:left="964" w:hanging="964"/>
      <w:jc w:val="both"/>
    </w:pPr>
  </w:style>
  <w:style w:type="paragraph" w:customStyle="1" w:styleId="CUNumber1">
    <w:name w:val="CU_Number1"/>
    <w:basedOn w:val="Normal"/>
    <w:link w:val="CUNumber1Char"/>
    <w:rsid w:val="00063929"/>
    <w:pPr>
      <w:numPr>
        <w:numId w:val="20"/>
      </w:numPr>
      <w:spacing w:after="220"/>
      <w:outlineLvl w:val="0"/>
    </w:pPr>
    <w:rPr>
      <w:sz w:val="22"/>
    </w:rPr>
  </w:style>
  <w:style w:type="paragraph" w:customStyle="1" w:styleId="CUNumber2">
    <w:name w:val="CU_Number2"/>
    <w:basedOn w:val="Normal"/>
    <w:rsid w:val="00063929"/>
    <w:pPr>
      <w:numPr>
        <w:ilvl w:val="1"/>
        <w:numId w:val="20"/>
      </w:numPr>
      <w:spacing w:after="220"/>
      <w:outlineLvl w:val="1"/>
    </w:pPr>
    <w:rPr>
      <w:sz w:val="22"/>
    </w:rPr>
  </w:style>
  <w:style w:type="paragraph" w:customStyle="1" w:styleId="CUNumber3">
    <w:name w:val="CU_Number3"/>
    <w:basedOn w:val="Normal"/>
    <w:rsid w:val="00063929"/>
    <w:pPr>
      <w:numPr>
        <w:ilvl w:val="2"/>
        <w:numId w:val="20"/>
      </w:numPr>
      <w:spacing w:after="220"/>
      <w:outlineLvl w:val="2"/>
    </w:pPr>
    <w:rPr>
      <w:sz w:val="22"/>
    </w:rPr>
  </w:style>
  <w:style w:type="paragraph" w:customStyle="1" w:styleId="CUNumber4">
    <w:name w:val="CU_Number4"/>
    <w:basedOn w:val="Normal"/>
    <w:rsid w:val="00063929"/>
    <w:pPr>
      <w:numPr>
        <w:ilvl w:val="3"/>
        <w:numId w:val="20"/>
      </w:numPr>
      <w:spacing w:after="220"/>
      <w:outlineLvl w:val="3"/>
    </w:pPr>
    <w:rPr>
      <w:sz w:val="22"/>
    </w:rPr>
  </w:style>
  <w:style w:type="paragraph" w:customStyle="1" w:styleId="CUNumber5">
    <w:name w:val="CU_Number5"/>
    <w:basedOn w:val="Normal"/>
    <w:rsid w:val="00063929"/>
    <w:pPr>
      <w:numPr>
        <w:ilvl w:val="4"/>
        <w:numId w:val="20"/>
      </w:numPr>
      <w:spacing w:after="220"/>
      <w:outlineLvl w:val="4"/>
    </w:pPr>
    <w:rPr>
      <w:sz w:val="22"/>
    </w:rPr>
  </w:style>
  <w:style w:type="paragraph" w:customStyle="1" w:styleId="CUNumber6">
    <w:name w:val="CU_Number6"/>
    <w:basedOn w:val="Normal"/>
    <w:rsid w:val="00063929"/>
    <w:pPr>
      <w:numPr>
        <w:ilvl w:val="5"/>
        <w:numId w:val="20"/>
      </w:numPr>
      <w:spacing w:after="220"/>
      <w:outlineLvl w:val="5"/>
    </w:pPr>
    <w:rPr>
      <w:sz w:val="22"/>
    </w:rPr>
  </w:style>
  <w:style w:type="paragraph" w:customStyle="1" w:styleId="CUNumber7">
    <w:name w:val="CU_Number7"/>
    <w:basedOn w:val="Normal"/>
    <w:rsid w:val="00063929"/>
    <w:pPr>
      <w:numPr>
        <w:ilvl w:val="6"/>
        <w:numId w:val="20"/>
      </w:numPr>
      <w:spacing w:after="220"/>
      <w:outlineLvl w:val="6"/>
    </w:pPr>
    <w:rPr>
      <w:sz w:val="22"/>
    </w:rPr>
  </w:style>
  <w:style w:type="paragraph" w:customStyle="1" w:styleId="CUNumber8">
    <w:name w:val="CU_Number8"/>
    <w:basedOn w:val="Normal"/>
    <w:rsid w:val="00063929"/>
    <w:pPr>
      <w:numPr>
        <w:ilvl w:val="7"/>
        <w:numId w:val="20"/>
      </w:numPr>
      <w:spacing w:after="220"/>
      <w:outlineLvl w:val="7"/>
    </w:pPr>
    <w:rPr>
      <w:sz w:val="22"/>
    </w:rPr>
  </w:style>
  <w:style w:type="paragraph" w:customStyle="1" w:styleId="NoteEnd">
    <w:name w:val="Note End"/>
    <w:basedOn w:val="Normal"/>
    <w:rsid w:val="00063929"/>
    <w:pPr>
      <w:spacing w:before="120" w:line="240" w:lineRule="exact"/>
      <w:ind w:left="567" w:hanging="567"/>
      <w:jc w:val="both"/>
    </w:pPr>
    <w:rPr>
      <w:sz w:val="22"/>
    </w:rPr>
  </w:style>
  <w:style w:type="paragraph" w:customStyle="1" w:styleId="NotesSectionBreak">
    <w:name w:val="NotesSectionBreak"/>
    <w:basedOn w:val="Normal"/>
    <w:next w:val="Normal"/>
    <w:rsid w:val="00063929"/>
  </w:style>
  <w:style w:type="paragraph" w:styleId="ListNumber5">
    <w:name w:val="List Number 5"/>
    <w:basedOn w:val="Normal"/>
    <w:uiPriority w:val="99"/>
    <w:semiHidden/>
    <w:unhideWhenUsed/>
    <w:rsid w:val="00063929"/>
    <w:pPr>
      <w:numPr>
        <w:numId w:val="19"/>
      </w:numPr>
      <w:spacing w:before="120" w:after="120"/>
      <w:contextualSpacing/>
    </w:pPr>
    <w:rPr>
      <w:rFonts w:ascii="Arial" w:eastAsia="Calibri" w:hAnsi="Arial"/>
      <w:sz w:val="22"/>
      <w:szCs w:val="22"/>
    </w:rPr>
  </w:style>
  <w:style w:type="paragraph" w:customStyle="1" w:styleId="FooterDraft">
    <w:name w:val="FooterDraft"/>
    <w:basedOn w:val="Normal"/>
    <w:uiPriority w:val="99"/>
    <w:rsid w:val="00063929"/>
    <w:pPr>
      <w:jc w:val="center"/>
    </w:pPr>
    <w:rPr>
      <w:rFonts w:ascii="Arial" w:hAnsi="Arial"/>
      <w:b/>
      <w:sz w:val="40"/>
    </w:rPr>
  </w:style>
  <w:style w:type="paragraph" w:customStyle="1" w:styleId="FooterInfo">
    <w:name w:val="FooterInfo"/>
    <w:basedOn w:val="Normal"/>
    <w:uiPriority w:val="99"/>
    <w:rsid w:val="00063929"/>
    <w:rPr>
      <w:rFonts w:ascii="Arial" w:hAnsi="Arial"/>
      <w:sz w:val="12"/>
    </w:rPr>
  </w:style>
  <w:style w:type="paragraph" w:styleId="BodyTextIndent">
    <w:name w:val="Body Text Indent"/>
    <w:basedOn w:val="Normal"/>
    <w:link w:val="BodyTextIndentChar"/>
    <w:uiPriority w:val="99"/>
    <w:semiHidden/>
    <w:rsid w:val="00063929"/>
    <w:pPr>
      <w:spacing w:after="120"/>
      <w:ind w:left="283"/>
    </w:pPr>
  </w:style>
  <w:style w:type="character" w:customStyle="1" w:styleId="BodyTextIndentChar">
    <w:name w:val="Body Text Indent Char"/>
    <w:basedOn w:val="DefaultParagraphFont"/>
    <w:link w:val="BodyTextIndent"/>
    <w:uiPriority w:val="99"/>
    <w:semiHidden/>
    <w:rsid w:val="00063929"/>
    <w:rPr>
      <w:rFonts w:ascii="Times New Roman" w:eastAsia="Times New Roman" w:hAnsi="Times New Roman" w:cs="Times New Roman"/>
      <w:sz w:val="24"/>
      <w:szCs w:val="24"/>
    </w:rPr>
  </w:style>
  <w:style w:type="character" w:styleId="PageNumber">
    <w:name w:val="page number"/>
    <w:basedOn w:val="DefaultParagraphFont"/>
    <w:uiPriority w:val="99"/>
    <w:rsid w:val="00063929"/>
    <w:rPr>
      <w:rFonts w:cs="Times New Roman"/>
    </w:rPr>
  </w:style>
  <w:style w:type="paragraph" w:customStyle="1" w:styleId="HD">
    <w:name w:val="HD"/>
    <w:aliases w:val="Division Heading"/>
    <w:basedOn w:val="Normal"/>
    <w:next w:val="Normal"/>
    <w:uiPriority w:val="99"/>
    <w:rsid w:val="00063929"/>
    <w:pPr>
      <w:keepNext/>
      <w:spacing w:before="360"/>
      <w:ind w:left="2410" w:hanging="2410"/>
    </w:pPr>
    <w:rPr>
      <w:rFonts w:ascii="Arial" w:hAnsi="Arial"/>
      <w:b/>
      <w:sz w:val="28"/>
    </w:rPr>
  </w:style>
  <w:style w:type="paragraph" w:customStyle="1" w:styleId="ZRcN">
    <w:name w:val="ZRcN"/>
    <w:basedOn w:val="Normal"/>
    <w:uiPriority w:val="99"/>
    <w:rsid w:val="00063929"/>
    <w:pPr>
      <w:keepNext/>
      <w:spacing w:before="60" w:line="260" w:lineRule="exact"/>
      <w:ind w:left="964"/>
      <w:jc w:val="both"/>
    </w:pPr>
  </w:style>
  <w:style w:type="character" w:customStyle="1" w:styleId="CUNumber1Char">
    <w:name w:val="CU_Number1 Char"/>
    <w:basedOn w:val="DefaultParagraphFont"/>
    <w:link w:val="CUNumber1"/>
    <w:rsid w:val="00063929"/>
    <w:rPr>
      <w:rFonts w:ascii="Times New Roman" w:eastAsia="Times New Roman" w:hAnsi="Times New Roman" w:cs="Times New Roman"/>
      <w:szCs w:val="24"/>
    </w:rPr>
  </w:style>
  <w:style w:type="paragraph" w:customStyle="1" w:styleId="HeaderContentsPage">
    <w:name w:val="HeaderContents&quot;Page&quot;"/>
    <w:basedOn w:val="Normal"/>
    <w:rsid w:val="00063929"/>
    <w:pPr>
      <w:spacing w:before="120" w:after="120"/>
      <w:jc w:val="right"/>
    </w:pPr>
    <w:rPr>
      <w:rFonts w:ascii="Arial" w:hAnsi="Arial"/>
      <w:sz w:val="20"/>
    </w:rPr>
  </w:style>
  <w:style w:type="paragraph" w:styleId="Caption">
    <w:name w:val="caption"/>
    <w:basedOn w:val="Normal"/>
    <w:next w:val="Normal"/>
    <w:uiPriority w:val="35"/>
    <w:unhideWhenUsed/>
    <w:qFormat/>
    <w:rsid w:val="00063929"/>
    <w:pPr>
      <w:spacing w:after="200"/>
    </w:pPr>
    <w:rPr>
      <w:rFonts w:ascii="Arial" w:eastAsia="Calibri" w:hAnsi="Arial"/>
      <w:b/>
      <w:bCs/>
      <w:color w:val="4F81BD" w:themeColor="accent1"/>
      <w:sz w:val="18"/>
      <w:szCs w:val="18"/>
    </w:rPr>
  </w:style>
  <w:style w:type="paragraph" w:styleId="Revision">
    <w:name w:val="Revision"/>
    <w:hidden/>
    <w:uiPriority w:val="99"/>
    <w:semiHidden/>
    <w:rsid w:val="00063929"/>
    <w:pPr>
      <w:spacing w:after="0" w:line="240" w:lineRule="auto"/>
    </w:pPr>
    <w:rPr>
      <w:rFonts w:ascii="Arial" w:eastAsia="Calibri" w:hAnsi="Arial" w:cs="Times New Roman"/>
    </w:rPr>
  </w:style>
  <w:style w:type="character" w:customStyle="1" w:styleId="msoins0">
    <w:name w:val="msoins"/>
    <w:basedOn w:val="DefaultParagraphFont"/>
    <w:rsid w:val="00063929"/>
  </w:style>
  <w:style w:type="paragraph" w:customStyle="1" w:styleId="Definition0">
    <w:name w:val="Definition"/>
    <w:aliases w:val="dd"/>
    <w:basedOn w:val="Normal"/>
    <w:rsid w:val="00063929"/>
    <w:pPr>
      <w:spacing w:before="180"/>
      <w:ind w:left="1134"/>
    </w:pPr>
    <w:rPr>
      <w:sz w:val="22"/>
      <w:szCs w:val="20"/>
      <w:lang w:eastAsia="en-AU"/>
    </w:rPr>
  </w:style>
  <w:style w:type="paragraph" w:customStyle="1" w:styleId="ActHead4">
    <w:name w:val="ActHead 4"/>
    <w:aliases w:val="sd"/>
    <w:basedOn w:val="Normal"/>
    <w:next w:val="ActHead5"/>
    <w:qFormat/>
    <w:rsid w:val="00063929"/>
    <w:pPr>
      <w:keepNext/>
      <w:keepLines/>
      <w:spacing w:before="220"/>
      <w:ind w:left="1134" w:hanging="1134"/>
      <w:outlineLvl w:val="3"/>
    </w:pPr>
    <w:rPr>
      <w:b/>
      <w:kern w:val="28"/>
      <w:sz w:val="26"/>
      <w:szCs w:val="20"/>
      <w:lang w:eastAsia="en-AU"/>
    </w:rPr>
  </w:style>
  <w:style w:type="paragraph" w:customStyle="1" w:styleId="ActHead5">
    <w:name w:val="ActHead 5"/>
    <w:aliases w:val="s"/>
    <w:basedOn w:val="Normal"/>
    <w:next w:val="subsection"/>
    <w:qFormat/>
    <w:rsid w:val="00063929"/>
    <w:pPr>
      <w:keepNext/>
      <w:keepLines/>
      <w:spacing w:before="280"/>
      <w:ind w:left="1134" w:hanging="1134"/>
      <w:outlineLvl w:val="4"/>
    </w:pPr>
    <w:rPr>
      <w:b/>
      <w:kern w:val="28"/>
      <w:szCs w:val="20"/>
      <w:lang w:eastAsia="en-AU"/>
    </w:rPr>
  </w:style>
  <w:style w:type="character" w:customStyle="1" w:styleId="CharSubdNo">
    <w:name w:val="CharSubdNo"/>
    <w:basedOn w:val="DefaultParagraphFont"/>
    <w:uiPriority w:val="1"/>
    <w:qFormat/>
    <w:rsid w:val="00063929"/>
  </w:style>
  <w:style w:type="character" w:customStyle="1" w:styleId="CharSubdText">
    <w:name w:val="CharSubdText"/>
    <w:basedOn w:val="DefaultParagraphFont"/>
    <w:uiPriority w:val="1"/>
    <w:qFormat/>
    <w:rsid w:val="00063929"/>
  </w:style>
  <w:style w:type="paragraph" w:customStyle="1" w:styleId="subsection">
    <w:name w:val="subsection"/>
    <w:aliases w:val="ss"/>
    <w:basedOn w:val="Normal"/>
    <w:link w:val="subsectionChar"/>
    <w:rsid w:val="00063929"/>
    <w:pPr>
      <w:tabs>
        <w:tab w:val="right" w:pos="1021"/>
      </w:tabs>
      <w:spacing w:before="180"/>
      <w:ind w:left="1134" w:hanging="1134"/>
    </w:pPr>
    <w:rPr>
      <w:sz w:val="22"/>
      <w:szCs w:val="20"/>
      <w:lang w:eastAsia="en-AU"/>
    </w:rPr>
  </w:style>
  <w:style w:type="character" w:customStyle="1" w:styleId="subsectionChar">
    <w:name w:val="subsection Char"/>
    <w:aliases w:val="ss Char"/>
    <w:link w:val="subsection"/>
    <w:rsid w:val="00063929"/>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063929"/>
    <w:pPr>
      <w:spacing w:before="40"/>
      <w:ind w:left="1134"/>
    </w:pPr>
    <w:rPr>
      <w:sz w:val="22"/>
      <w:szCs w:val="20"/>
      <w:lang w:eastAsia="en-AU"/>
    </w:rPr>
  </w:style>
  <w:style w:type="paragraph" w:customStyle="1" w:styleId="SubsectionHead">
    <w:name w:val="SubsectionHead"/>
    <w:aliases w:val="ssh"/>
    <w:basedOn w:val="Normal"/>
    <w:next w:val="subsection"/>
    <w:rsid w:val="00063929"/>
    <w:pPr>
      <w:keepNext/>
      <w:keepLines/>
      <w:spacing w:before="240"/>
      <w:ind w:left="1134"/>
    </w:pPr>
    <w:rPr>
      <w:i/>
      <w:sz w:val="22"/>
      <w:szCs w:val="20"/>
      <w:lang w:eastAsia="en-AU"/>
    </w:rPr>
  </w:style>
  <w:style w:type="table" w:customStyle="1" w:styleId="TableGrid2">
    <w:name w:val="Table Grid2"/>
    <w:basedOn w:val="TableNormal"/>
    <w:next w:val="TableGrid"/>
    <w:uiPriority w:val="59"/>
    <w:rsid w:val="0006392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Number">
    <w:name w:val="Table List Number"/>
    <w:basedOn w:val="TableListBullet1"/>
    <w:qFormat/>
    <w:rsid w:val="00063929"/>
    <w:pPr>
      <w:numPr>
        <w:numId w:val="22"/>
      </w:numPr>
      <w:tabs>
        <w:tab w:val="left" w:pos="459"/>
      </w:tabs>
    </w:pPr>
  </w:style>
  <w:style w:type="table" w:customStyle="1" w:styleId="TableGrid3">
    <w:name w:val="Table Grid3"/>
    <w:basedOn w:val="TableNormal"/>
    <w:next w:val="TableGrid"/>
    <w:uiPriority w:val="59"/>
    <w:rsid w:val="0006392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basedOn w:val="Normal"/>
    <w:qFormat/>
    <w:rsid w:val="00063929"/>
    <w:pPr>
      <w:spacing w:before="120" w:after="120"/>
    </w:pPr>
    <w:rPr>
      <w:rFonts w:ascii="Arial" w:eastAsia="Calibri" w:hAnsi="Arial"/>
      <w:i/>
      <w:sz w:val="20"/>
      <w:szCs w:val="20"/>
    </w:rPr>
  </w:style>
  <w:style w:type="paragraph" w:customStyle="1" w:styleId="TableTextIndent">
    <w:name w:val="Table Text Indent"/>
    <w:basedOn w:val="Normal"/>
    <w:qFormat/>
    <w:rsid w:val="00063929"/>
    <w:pPr>
      <w:spacing w:before="120" w:after="120"/>
      <w:ind w:left="176"/>
    </w:pPr>
    <w:rPr>
      <w:rFonts w:ascii="Arial" w:hAnsi="Arial" w:cs="Arial"/>
      <w:sz w:val="20"/>
      <w:szCs w:val="20"/>
      <w:lang w:eastAsia="en-AU"/>
    </w:rPr>
  </w:style>
  <w:style w:type="numbering" w:styleId="ArticleSection">
    <w:name w:val="Outline List 3"/>
    <w:basedOn w:val="NoList"/>
    <w:semiHidden/>
    <w:rsid w:val="00063929"/>
    <w:pPr>
      <w:numPr>
        <w:numId w:val="23"/>
      </w:numPr>
    </w:pPr>
  </w:style>
  <w:style w:type="character" w:styleId="SubtleEmphasis">
    <w:name w:val="Subtle Emphasis"/>
    <w:basedOn w:val="DefaultParagraphFont"/>
    <w:uiPriority w:val="19"/>
    <w:qFormat/>
    <w:rsid w:val="00063929"/>
    <w:rPr>
      <w:i/>
      <w:iCs/>
      <w:color w:val="808080" w:themeColor="text1" w:themeTint="7F"/>
    </w:rPr>
  </w:style>
  <w:style w:type="character" w:styleId="FollowedHyperlink">
    <w:name w:val="FollowedHyperlink"/>
    <w:basedOn w:val="DefaultParagraphFont"/>
    <w:uiPriority w:val="99"/>
    <w:semiHidden/>
    <w:unhideWhenUsed/>
    <w:rsid w:val="00063929"/>
    <w:rPr>
      <w:color w:val="800080" w:themeColor="followedHyperlink"/>
      <w:u w:val="single"/>
    </w:rPr>
  </w:style>
  <w:style w:type="paragraph" w:styleId="PlainText">
    <w:name w:val="Plain Text"/>
    <w:basedOn w:val="Normal"/>
    <w:link w:val="PlainTextChar"/>
    <w:uiPriority w:val="99"/>
    <w:semiHidden/>
    <w:unhideWhenUsed/>
    <w:rsid w:val="00877587"/>
    <w:rPr>
      <w:rFonts w:ascii="Consolas" w:eastAsiaTheme="minorHAnsi" w:hAnsi="Consolas"/>
      <w:sz w:val="21"/>
      <w:szCs w:val="21"/>
      <w:lang w:eastAsia="en-AU"/>
    </w:rPr>
  </w:style>
  <w:style w:type="character" w:customStyle="1" w:styleId="PlainTextChar">
    <w:name w:val="Plain Text Char"/>
    <w:basedOn w:val="DefaultParagraphFont"/>
    <w:link w:val="PlainText"/>
    <w:uiPriority w:val="99"/>
    <w:semiHidden/>
    <w:rsid w:val="00877587"/>
    <w:rPr>
      <w:rFonts w:ascii="Consolas" w:hAnsi="Consolas" w:cs="Times New Roman"/>
      <w:sz w:val="21"/>
      <w:szCs w:val="21"/>
      <w:lang w:eastAsia="en-AU"/>
    </w:rPr>
  </w:style>
  <w:style w:type="character" w:customStyle="1" w:styleId="st">
    <w:name w:val="st"/>
    <w:basedOn w:val="DefaultParagraphFont"/>
    <w:rsid w:val="00877587"/>
  </w:style>
  <w:style w:type="character" w:customStyle="1" w:styleId="accessibilityonly">
    <w:name w:val="accessibilityonly"/>
    <w:basedOn w:val="DefaultParagraphFont"/>
    <w:rsid w:val="00877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3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63929"/>
    <w:pPr>
      <w:keepNext/>
      <w:pageBreakBefore/>
      <w:shd w:val="clear" w:color="auto" w:fill="4F81BD" w:themeFill="accent1"/>
      <w:spacing w:before="360" w:after="240"/>
      <w:outlineLvl w:val="0"/>
    </w:pPr>
    <w:rPr>
      <w:rFonts w:ascii="Arial" w:hAnsi="Arial"/>
      <w:b/>
      <w:bCs/>
      <w:color w:val="FFFFFF" w:themeColor="background1"/>
      <w:kern w:val="32"/>
      <w:sz w:val="28"/>
      <w:szCs w:val="32"/>
      <w:lang w:eastAsia="en-AU"/>
    </w:rPr>
  </w:style>
  <w:style w:type="paragraph" w:styleId="Heading2">
    <w:name w:val="heading 2"/>
    <w:basedOn w:val="Normal"/>
    <w:next w:val="Normal"/>
    <w:link w:val="Heading2Char"/>
    <w:autoRedefine/>
    <w:uiPriority w:val="9"/>
    <w:qFormat/>
    <w:rsid w:val="00063929"/>
    <w:pPr>
      <w:keepNext/>
      <w:spacing w:before="240" w:after="120"/>
      <w:outlineLvl w:val="1"/>
    </w:pPr>
    <w:rPr>
      <w:rFonts w:ascii="Arial" w:hAnsi="Arial"/>
      <w:b/>
      <w:bCs/>
      <w:i/>
      <w:iCs/>
      <w:sz w:val="22"/>
      <w:szCs w:val="22"/>
    </w:rPr>
  </w:style>
  <w:style w:type="paragraph" w:styleId="Heading3">
    <w:name w:val="heading 3"/>
    <w:basedOn w:val="BodyText"/>
    <w:next w:val="Normal"/>
    <w:link w:val="Heading3Char"/>
    <w:uiPriority w:val="9"/>
    <w:qFormat/>
    <w:rsid w:val="00063929"/>
    <w:pPr>
      <w:keepNext/>
      <w:numPr>
        <w:ilvl w:val="2"/>
        <w:numId w:val="7"/>
      </w:numPr>
      <w:spacing w:before="240"/>
      <w:outlineLvl w:val="2"/>
    </w:pPr>
    <w:rPr>
      <w:i/>
      <w:sz w:val="22"/>
      <w:u w:val="single"/>
    </w:rPr>
  </w:style>
  <w:style w:type="paragraph" w:styleId="Heading4">
    <w:name w:val="heading 4"/>
    <w:basedOn w:val="Normal"/>
    <w:next w:val="Normal"/>
    <w:link w:val="Heading4Char"/>
    <w:uiPriority w:val="9"/>
    <w:unhideWhenUsed/>
    <w:qFormat/>
    <w:rsid w:val="00063929"/>
    <w:pPr>
      <w:keepNext/>
      <w:keepLines/>
      <w:numPr>
        <w:ilvl w:val="3"/>
        <w:numId w:val="7"/>
      </w:numPr>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063929"/>
    <w:pPr>
      <w:keepNext/>
      <w:keepLines/>
      <w:numPr>
        <w:ilvl w:val="4"/>
        <w:numId w:val="7"/>
      </w:numPr>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63929"/>
    <w:pPr>
      <w:keepNext/>
      <w:keepLines/>
      <w:numPr>
        <w:ilvl w:val="5"/>
        <w:numId w:val="7"/>
      </w:numPr>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63929"/>
    <w:pPr>
      <w:keepNext/>
      <w:keepLines/>
      <w:numPr>
        <w:ilvl w:val="6"/>
        <w:numId w:val="7"/>
      </w:numPr>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63929"/>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3929"/>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6F4B"/>
    <w:pPr>
      <w:spacing w:before="480"/>
    </w:pPr>
    <w:rPr>
      <w:rFonts w:ascii="Arial" w:hAnsi="Arial" w:cs="Arial"/>
      <w:b/>
      <w:bCs/>
      <w:sz w:val="40"/>
      <w:szCs w:val="40"/>
    </w:rPr>
  </w:style>
  <w:style w:type="character" w:customStyle="1" w:styleId="TitleChar">
    <w:name w:val="Title Char"/>
    <w:basedOn w:val="DefaultParagraphFont"/>
    <w:link w:val="Title"/>
    <w:uiPriority w:val="10"/>
    <w:rsid w:val="002F6F4B"/>
    <w:rPr>
      <w:rFonts w:ascii="Arial" w:eastAsia="Times New Roman" w:hAnsi="Arial" w:cs="Arial"/>
      <w:b/>
      <w:bCs/>
      <w:sz w:val="40"/>
      <w:szCs w:val="40"/>
    </w:rPr>
  </w:style>
  <w:style w:type="paragraph" w:styleId="BalloonText">
    <w:name w:val="Balloon Text"/>
    <w:basedOn w:val="Normal"/>
    <w:link w:val="BalloonTextChar"/>
    <w:uiPriority w:val="99"/>
    <w:semiHidden/>
    <w:unhideWhenUsed/>
    <w:rsid w:val="002F6F4B"/>
    <w:rPr>
      <w:rFonts w:ascii="Tahoma" w:hAnsi="Tahoma" w:cs="Tahoma"/>
      <w:sz w:val="16"/>
      <w:szCs w:val="16"/>
    </w:rPr>
  </w:style>
  <w:style w:type="character" w:customStyle="1" w:styleId="BalloonTextChar">
    <w:name w:val="Balloon Text Char"/>
    <w:basedOn w:val="DefaultParagraphFont"/>
    <w:link w:val="BalloonText"/>
    <w:uiPriority w:val="99"/>
    <w:semiHidden/>
    <w:rsid w:val="002F6F4B"/>
    <w:rPr>
      <w:rFonts w:ascii="Tahoma" w:eastAsia="Times New Roman" w:hAnsi="Tahoma" w:cs="Tahoma"/>
      <w:sz w:val="16"/>
      <w:szCs w:val="16"/>
    </w:rPr>
  </w:style>
  <w:style w:type="table" w:styleId="TableGrid">
    <w:name w:val="Table Grid"/>
    <w:basedOn w:val="TableNormal"/>
    <w:uiPriority w:val="59"/>
    <w:rsid w:val="002F6F4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2F6F4B"/>
    <w:rPr>
      <w:sz w:val="16"/>
      <w:szCs w:val="16"/>
    </w:rPr>
  </w:style>
  <w:style w:type="paragraph" w:styleId="CommentText">
    <w:name w:val="annotation text"/>
    <w:basedOn w:val="Normal"/>
    <w:link w:val="CommentTextChar"/>
    <w:uiPriority w:val="99"/>
    <w:rsid w:val="002F6F4B"/>
    <w:rPr>
      <w:sz w:val="20"/>
      <w:szCs w:val="20"/>
    </w:rPr>
  </w:style>
  <w:style w:type="character" w:customStyle="1" w:styleId="CommentTextChar">
    <w:name w:val="Comment Text Char"/>
    <w:basedOn w:val="DefaultParagraphFont"/>
    <w:link w:val="CommentText"/>
    <w:uiPriority w:val="99"/>
    <w:rsid w:val="002F6F4B"/>
    <w:rPr>
      <w:rFonts w:ascii="Times New Roman" w:eastAsia="Times New Roman" w:hAnsi="Times New Roman" w:cs="Times New Roman"/>
      <w:sz w:val="20"/>
      <w:szCs w:val="20"/>
    </w:rPr>
  </w:style>
  <w:style w:type="paragraph" w:styleId="ListParagraph">
    <w:name w:val="List Paragraph"/>
    <w:basedOn w:val="Normal"/>
    <w:uiPriority w:val="34"/>
    <w:qFormat/>
    <w:rsid w:val="002F6F4B"/>
    <w:pPr>
      <w:ind w:left="720"/>
      <w:contextualSpacing/>
    </w:pPr>
    <w:rPr>
      <w:rFonts w:ascii="Arial" w:hAnsi="Arial"/>
      <w:sz w:val="22"/>
      <w:szCs w:val="20"/>
    </w:rPr>
  </w:style>
  <w:style w:type="paragraph" w:customStyle="1" w:styleId="tableheading">
    <w:name w:val="tableheading"/>
    <w:basedOn w:val="Normal"/>
    <w:rsid w:val="002F6F4B"/>
    <w:pPr>
      <w:spacing w:before="100" w:beforeAutospacing="1" w:after="100" w:afterAutospacing="1"/>
    </w:pPr>
    <w:rPr>
      <w:lang w:eastAsia="en-AU"/>
    </w:rPr>
  </w:style>
  <w:style w:type="paragraph" w:styleId="Header">
    <w:name w:val="header"/>
    <w:basedOn w:val="Normal"/>
    <w:link w:val="HeaderChar"/>
    <w:uiPriority w:val="99"/>
    <w:unhideWhenUsed/>
    <w:rsid w:val="002F6F4B"/>
    <w:pPr>
      <w:tabs>
        <w:tab w:val="center" w:pos="4513"/>
        <w:tab w:val="right" w:pos="9026"/>
      </w:tabs>
    </w:pPr>
  </w:style>
  <w:style w:type="character" w:customStyle="1" w:styleId="HeaderChar">
    <w:name w:val="Header Char"/>
    <w:basedOn w:val="DefaultParagraphFont"/>
    <w:link w:val="Header"/>
    <w:uiPriority w:val="99"/>
    <w:rsid w:val="002F6F4B"/>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2F6F4B"/>
    <w:pPr>
      <w:tabs>
        <w:tab w:val="center" w:pos="4513"/>
        <w:tab w:val="right" w:pos="9026"/>
      </w:tabs>
    </w:pPr>
  </w:style>
  <w:style w:type="character" w:customStyle="1" w:styleId="FooterChar">
    <w:name w:val="Footer Char"/>
    <w:basedOn w:val="DefaultParagraphFont"/>
    <w:link w:val="Footer"/>
    <w:uiPriority w:val="99"/>
    <w:rsid w:val="002F6F4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63929"/>
    <w:rPr>
      <w:rFonts w:ascii="Arial" w:eastAsia="Times New Roman" w:hAnsi="Arial" w:cs="Times New Roman"/>
      <w:b/>
      <w:bCs/>
      <w:color w:val="FFFFFF" w:themeColor="background1"/>
      <w:kern w:val="32"/>
      <w:sz w:val="28"/>
      <w:szCs w:val="32"/>
      <w:shd w:val="clear" w:color="auto" w:fill="4F81BD" w:themeFill="accent1"/>
      <w:lang w:eastAsia="en-AU"/>
    </w:rPr>
  </w:style>
  <w:style w:type="character" w:customStyle="1" w:styleId="Heading2Char">
    <w:name w:val="Heading 2 Char"/>
    <w:basedOn w:val="DefaultParagraphFont"/>
    <w:link w:val="Heading2"/>
    <w:uiPriority w:val="9"/>
    <w:rsid w:val="00063929"/>
    <w:rPr>
      <w:rFonts w:ascii="Arial" w:eastAsia="Times New Roman" w:hAnsi="Arial" w:cs="Times New Roman"/>
      <w:b/>
      <w:bCs/>
      <w:i/>
      <w:iCs/>
    </w:rPr>
  </w:style>
  <w:style w:type="character" w:customStyle="1" w:styleId="Heading3Char">
    <w:name w:val="Heading 3 Char"/>
    <w:basedOn w:val="DefaultParagraphFont"/>
    <w:link w:val="Heading3"/>
    <w:uiPriority w:val="9"/>
    <w:rsid w:val="00063929"/>
    <w:rPr>
      <w:rFonts w:ascii="Arial" w:eastAsia="Times New Roman" w:hAnsi="Arial" w:cs="Times New Roman"/>
      <w:i/>
      <w:szCs w:val="24"/>
      <w:u w:val="single"/>
      <w:lang w:eastAsia="en-AU"/>
    </w:rPr>
  </w:style>
  <w:style w:type="character" w:customStyle="1" w:styleId="Heading4Char">
    <w:name w:val="Heading 4 Char"/>
    <w:basedOn w:val="DefaultParagraphFont"/>
    <w:link w:val="Heading4"/>
    <w:uiPriority w:val="9"/>
    <w:rsid w:val="000639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6392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6392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639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39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3929"/>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uiPriority w:val="99"/>
    <w:unhideWhenUsed/>
    <w:rsid w:val="00063929"/>
    <w:pPr>
      <w:numPr>
        <w:numId w:val="2"/>
      </w:numPr>
      <w:spacing w:before="120" w:after="120"/>
    </w:pPr>
    <w:rPr>
      <w:rFonts w:ascii="Arial" w:hAnsi="Arial" w:cs="Arial"/>
      <w:sz w:val="22"/>
      <w:lang w:eastAsia="en-AU"/>
    </w:rPr>
  </w:style>
  <w:style w:type="paragraph" w:styleId="BodyText">
    <w:name w:val="Body Text"/>
    <w:basedOn w:val="Normal"/>
    <w:link w:val="BodyTextChar"/>
    <w:uiPriority w:val="1"/>
    <w:rsid w:val="00063929"/>
    <w:pPr>
      <w:spacing w:before="120" w:after="120"/>
    </w:pPr>
    <w:rPr>
      <w:rFonts w:ascii="Arial" w:hAnsi="Arial"/>
      <w:lang w:eastAsia="en-AU"/>
    </w:rPr>
  </w:style>
  <w:style w:type="character" w:customStyle="1" w:styleId="BodyTextChar">
    <w:name w:val="Body Text Char"/>
    <w:basedOn w:val="DefaultParagraphFont"/>
    <w:link w:val="BodyText"/>
    <w:uiPriority w:val="1"/>
    <w:rsid w:val="00063929"/>
    <w:rPr>
      <w:rFonts w:ascii="Arial" w:eastAsia="Times New Roman" w:hAnsi="Arial" w:cs="Times New Roman"/>
      <w:sz w:val="24"/>
      <w:szCs w:val="24"/>
      <w:lang w:eastAsia="en-AU"/>
    </w:rPr>
  </w:style>
  <w:style w:type="paragraph" w:customStyle="1" w:styleId="Header1">
    <w:name w:val="Header 1"/>
    <w:basedOn w:val="Normal"/>
    <w:qFormat/>
    <w:rsid w:val="00063929"/>
    <w:pPr>
      <w:spacing w:before="120" w:after="120"/>
      <w:jc w:val="right"/>
    </w:pPr>
    <w:rPr>
      <w:rFonts w:ascii="Arial" w:hAnsi="Arial" w:cs="Arial"/>
      <w:b/>
      <w:sz w:val="20"/>
      <w:szCs w:val="20"/>
      <w:lang w:eastAsia="en-AU"/>
    </w:rPr>
  </w:style>
  <w:style w:type="paragraph" w:customStyle="1" w:styleId="Header2">
    <w:name w:val="Header 2"/>
    <w:basedOn w:val="Normal"/>
    <w:uiPriority w:val="3"/>
    <w:qFormat/>
    <w:rsid w:val="00063929"/>
    <w:pPr>
      <w:spacing w:before="120" w:after="120"/>
      <w:jc w:val="right"/>
    </w:pPr>
    <w:rPr>
      <w:rFonts w:ascii="Arial" w:hAnsi="Arial"/>
      <w:b/>
      <w:sz w:val="20"/>
      <w:szCs w:val="20"/>
      <w:lang w:eastAsia="en-AU"/>
    </w:rPr>
  </w:style>
  <w:style w:type="paragraph" w:customStyle="1" w:styleId="Body">
    <w:name w:val="Body"/>
    <w:basedOn w:val="Normal"/>
    <w:link w:val="BodyChar"/>
    <w:qFormat/>
    <w:rsid w:val="00063929"/>
    <w:pPr>
      <w:spacing w:before="120" w:after="120"/>
    </w:pPr>
    <w:rPr>
      <w:rFonts w:ascii="Arial" w:hAnsi="Arial"/>
    </w:rPr>
  </w:style>
  <w:style w:type="paragraph" w:customStyle="1" w:styleId="ListBullet1">
    <w:name w:val="List Bullet 1"/>
    <w:basedOn w:val="ListBullet"/>
    <w:rsid w:val="00063929"/>
    <w:pPr>
      <w:numPr>
        <w:numId w:val="0"/>
      </w:numPr>
    </w:pPr>
  </w:style>
  <w:style w:type="character" w:customStyle="1" w:styleId="Edit-Underline">
    <w:name w:val="Edit - Underline"/>
    <w:qFormat/>
    <w:rsid w:val="00063929"/>
    <w:rPr>
      <w:color w:val="FF0000"/>
      <w:u w:val="single"/>
    </w:rPr>
  </w:style>
  <w:style w:type="character" w:customStyle="1" w:styleId="Edit-Strikethrough">
    <w:name w:val="Edit - Strikethrough"/>
    <w:qFormat/>
    <w:rsid w:val="00063929"/>
    <w:rPr>
      <w:strike/>
      <w:color w:val="808080"/>
    </w:rPr>
  </w:style>
  <w:style w:type="character" w:customStyle="1" w:styleId="BodyChar">
    <w:name w:val="Body Char"/>
    <w:link w:val="Body"/>
    <w:rsid w:val="00063929"/>
    <w:rPr>
      <w:rFonts w:ascii="Arial" w:eastAsia="Times New Roman" w:hAnsi="Arial" w:cs="Times New Roman"/>
      <w:sz w:val="24"/>
      <w:szCs w:val="24"/>
    </w:rPr>
  </w:style>
  <w:style w:type="paragraph" w:customStyle="1" w:styleId="Listbullet11">
    <w:name w:val="List bullet 1.1"/>
    <w:basedOn w:val="Body"/>
    <w:qFormat/>
    <w:rsid w:val="00063929"/>
    <w:pPr>
      <w:numPr>
        <w:numId w:val="4"/>
      </w:numPr>
      <w:ind w:left="926"/>
    </w:pPr>
  </w:style>
  <w:style w:type="paragraph" w:styleId="CommentSubject">
    <w:name w:val="annotation subject"/>
    <w:basedOn w:val="CommentText"/>
    <w:next w:val="CommentText"/>
    <w:link w:val="CommentSubjectChar"/>
    <w:uiPriority w:val="99"/>
    <w:semiHidden/>
    <w:unhideWhenUsed/>
    <w:rsid w:val="00063929"/>
    <w:pPr>
      <w:spacing w:before="120" w:after="120"/>
    </w:pPr>
    <w:rPr>
      <w:rFonts w:ascii="Arial" w:eastAsia="Calibri" w:hAnsi="Arial"/>
      <w:b/>
      <w:bCs/>
    </w:rPr>
  </w:style>
  <w:style w:type="character" w:customStyle="1" w:styleId="CommentSubjectChar">
    <w:name w:val="Comment Subject Char"/>
    <w:basedOn w:val="CommentTextChar"/>
    <w:link w:val="CommentSubject"/>
    <w:uiPriority w:val="99"/>
    <w:semiHidden/>
    <w:rsid w:val="00063929"/>
    <w:rPr>
      <w:rFonts w:ascii="Arial" w:eastAsia="Calibri" w:hAnsi="Arial" w:cs="Times New Roman"/>
      <w:b/>
      <w:bCs/>
      <w:sz w:val="20"/>
      <w:szCs w:val="20"/>
    </w:rPr>
  </w:style>
  <w:style w:type="paragraph" w:customStyle="1" w:styleId="Heading21">
    <w:name w:val="Heading 2.1"/>
    <w:basedOn w:val="BodyText"/>
    <w:qFormat/>
    <w:rsid w:val="00063929"/>
    <w:pPr>
      <w:spacing w:line="288" w:lineRule="auto"/>
    </w:pPr>
    <w:rPr>
      <w:rFonts w:ascii="Verdana" w:hAnsi="Verdana"/>
      <w:b/>
      <w:sz w:val="22"/>
      <w:szCs w:val="22"/>
      <w:lang w:eastAsia="en-US"/>
    </w:rPr>
  </w:style>
  <w:style w:type="paragraph" w:styleId="FootnoteText">
    <w:name w:val="footnote text"/>
    <w:basedOn w:val="Normal"/>
    <w:link w:val="FootnoteTextChar"/>
    <w:uiPriority w:val="99"/>
    <w:unhideWhenUsed/>
    <w:rsid w:val="00063929"/>
    <w:pPr>
      <w:spacing w:before="120" w:after="120"/>
    </w:pPr>
    <w:rPr>
      <w:rFonts w:ascii="Arial" w:eastAsia="Calibri" w:hAnsi="Arial"/>
      <w:sz w:val="16"/>
      <w:szCs w:val="16"/>
    </w:rPr>
  </w:style>
  <w:style w:type="character" w:customStyle="1" w:styleId="FootnoteTextChar">
    <w:name w:val="Footnote Text Char"/>
    <w:basedOn w:val="DefaultParagraphFont"/>
    <w:link w:val="FootnoteText"/>
    <w:uiPriority w:val="99"/>
    <w:rsid w:val="00063929"/>
    <w:rPr>
      <w:rFonts w:ascii="Arial" w:eastAsia="Calibri" w:hAnsi="Arial" w:cs="Times New Roman"/>
      <w:sz w:val="16"/>
      <w:szCs w:val="16"/>
    </w:rPr>
  </w:style>
  <w:style w:type="character" w:styleId="FootnoteReference">
    <w:name w:val="footnote reference"/>
    <w:uiPriority w:val="99"/>
    <w:unhideWhenUsed/>
    <w:rsid w:val="00063929"/>
    <w:rPr>
      <w:vertAlign w:val="superscript"/>
    </w:rPr>
  </w:style>
  <w:style w:type="paragraph" w:customStyle="1" w:styleId="ListBullet12">
    <w:name w:val="List Bullet 1.2"/>
    <w:basedOn w:val="Normal"/>
    <w:qFormat/>
    <w:rsid w:val="00063929"/>
    <w:pPr>
      <w:spacing w:before="120" w:after="120"/>
      <w:ind w:left="709" w:hanging="283"/>
    </w:pPr>
    <w:rPr>
      <w:rFonts w:ascii="Verdana" w:eastAsia="Calibri" w:hAnsi="Verdana"/>
      <w:sz w:val="20"/>
      <w:szCs w:val="20"/>
    </w:rPr>
  </w:style>
  <w:style w:type="paragraph" w:customStyle="1" w:styleId="AttachmentHead1">
    <w:name w:val="Attachment Head 1"/>
    <w:basedOn w:val="Heading2"/>
    <w:qFormat/>
    <w:rsid w:val="00063929"/>
  </w:style>
  <w:style w:type="paragraph" w:customStyle="1" w:styleId="AttachmentHead2">
    <w:name w:val="Attachment Head 2"/>
    <w:basedOn w:val="Heading21"/>
    <w:qFormat/>
    <w:rsid w:val="00063929"/>
    <w:rPr>
      <w:rFonts w:ascii="Arial" w:hAnsi="Arial" w:cs="Arial"/>
    </w:rPr>
  </w:style>
  <w:style w:type="paragraph" w:customStyle="1" w:styleId="AttachmentBulletList1">
    <w:name w:val="Attachment Bullet List 1"/>
    <w:basedOn w:val="Listbullet11"/>
    <w:qFormat/>
    <w:rsid w:val="00063929"/>
    <w:pPr>
      <w:numPr>
        <w:numId w:val="5"/>
      </w:numPr>
      <w:spacing w:line="288" w:lineRule="auto"/>
      <w:ind w:left="1507"/>
    </w:pPr>
  </w:style>
  <w:style w:type="paragraph" w:customStyle="1" w:styleId="AttachmentBulletList2">
    <w:name w:val="Attachment Bullet List 2"/>
    <w:basedOn w:val="ListBullet12"/>
    <w:qFormat/>
    <w:rsid w:val="00063929"/>
    <w:pPr>
      <w:numPr>
        <w:numId w:val="6"/>
      </w:numPr>
      <w:tabs>
        <w:tab w:val="left" w:pos="993"/>
      </w:tabs>
    </w:pPr>
    <w:rPr>
      <w:rFonts w:ascii="Arial" w:hAnsi="Arial" w:cs="Arial"/>
      <w:sz w:val="24"/>
      <w:szCs w:val="24"/>
    </w:rPr>
  </w:style>
  <w:style w:type="character" w:styleId="Hyperlink">
    <w:name w:val="Hyperlink"/>
    <w:uiPriority w:val="99"/>
    <w:unhideWhenUsed/>
    <w:rsid w:val="00063929"/>
    <w:rPr>
      <w:color w:val="0000FF"/>
      <w:u w:val="single"/>
    </w:rPr>
  </w:style>
  <w:style w:type="paragraph" w:styleId="ListBullet2">
    <w:name w:val="List Bullet 2"/>
    <w:basedOn w:val="Normal"/>
    <w:uiPriority w:val="99"/>
    <w:unhideWhenUsed/>
    <w:rsid w:val="00063929"/>
    <w:pPr>
      <w:numPr>
        <w:numId w:val="8"/>
      </w:numPr>
      <w:spacing w:before="120" w:after="120"/>
    </w:pPr>
    <w:rPr>
      <w:rFonts w:ascii="Arial" w:eastAsia="Calibri" w:hAnsi="Arial" w:cs="Arial"/>
      <w:sz w:val="22"/>
    </w:rPr>
  </w:style>
  <w:style w:type="paragraph" w:customStyle="1" w:styleId="TableText">
    <w:name w:val="Table Text"/>
    <w:basedOn w:val="ListBullet1"/>
    <w:qFormat/>
    <w:rsid w:val="00063929"/>
    <w:rPr>
      <w:sz w:val="20"/>
      <w:szCs w:val="20"/>
    </w:rPr>
  </w:style>
  <w:style w:type="paragraph" w:customStyle="1" w:styleId="TableListBullet1">
    <w:name w:val="Table List Bullet 1"/>
    <w:basedOn w:val="TableText"/>
    <w:qFormat/>
    <w:rsid w:val="00063929"/>
    <w:pPr>
      <w:numPr>
        <w:numId w:val="14"/>
      </w:numPr>
    </w:pPr>
  </w:style>
  <w:style w:type="paragraph" w:styleId="BlockText">
    <w:name w:val="Block Text"/>
    <w:basedOn w:val="Normal"/>
    <w:uiPriority w:val="99"/>
    <w:unhideWhenUsed/>
    <w:rsid w:val="00063929"/>
    <w:pPr>
      <w:spacing w:before="120" w:after="120"/>
      <w:ind w:left="1440" w:right="1440"/>
    </w:pPr>
    <w:rPr>
      <w:rFonts w:ascii="Arial" w:eastAsia="Calibri" w:hAnsi="Arial"/>
      <w:sz w:val="22"/>
      <w:szCs w:val="22"/>
    </w:rPr>
  </w:style>
  <w:style w:type="paragraph" w:styleId="ListNumber">
    <w:name w:val="List Number"/>
    <w:basedOn w:val="Normal"/>
    <w:uiPriority w:val="99"/>
    <w:unhideWhenUsed/>
    <w:rsid w:val="00063929"/>
    <w:pPr>
      <w:numPr>
        <w:numId w:val="11"/>
      </w:numPr>
      <w:spacing w:before="120" w:after="120"/>
    </w:pPr>
    <w:rPr>
      <w:rFonts w:ascii="Arial" w:eastAsia="Calibri" w:hAnsi="Arial" w:cs="Arial"/>
      <w:sz w:val="22"/>
    </w:rPr>
  </w:style>
  <w:style w:type="paragraph" w:styleId="ListNumber2">
    <w:name w:val="List Number 2"/>
    <w:basedOn w:val="ListNumber"/>
    <w:uiPriority w:val="99"/>
    <w:unhideWhenUsed/>
    <w:rsid w:val="00063929"/>
    <w:pPr>
      <w:numPr>
        <w:ilvl w:val="1"/>
        <w:numId w:val="12"/>
      </w:numPr>
      <w:tabs>
        <w:tab w:val="left" w:pos="567"/>
      </w:tabs>
    </w:pPr>
  </w:style>
  <w:style w:type="paragraph" w:customStyle="1" w:styleId="TableListBullet2">
    <w:name w:val="Table List Bullet 2"/>
    <w:basedOn w:val="TableListBullet1"/>
    <w:qFormat/>
    <w:rsid w:val="00063929"/>
    <w:pPr>
      <w:numPr>
        <w:numId w:val="15"/>
      </w:numPr>
      <w:tabs>
        <w:tab w:val="left" w:pos="743"/>
      </w:tabs>
    </w:pPr>
  </w:style>
  <w:style w:type="paragraph" w:styleId="Subtitle">
    <w:name w:val="Subtitle"/>
    <w:basedOn w:val="Normal"/>
    <w:next w:val="Normal"/>
    <w:link w:val="SubtitleChar"/>
    <w:uiPriority w:val="11"/>
    <w:qFormat/>
    <w:rsid w:val="00063929"/>
    <w:pPr>
      <w:spacing w:before="120" w:after="120"/>
      <w:jc w:val="center"/>
      <w:outlineLvl w:val="1"/>
    </w:pPr>
    <w:rPr>
      <w:rFonts w:ascii="Cambria" w:hAnsi="Cambria"/>
    </w:rPr>
  </w:style>
  <w:style w:type="character" w:customStyle="1" w:styleId="SubtitleChar">
    <w:name w:val="Subtitle Char"/>
    <w:basedOn w:val="DefaultParagraphFont"/>
    <w:link w:val="Subtitle"/>
    <w:uiPriority w:val="11"/>
    <w:rsid w:val="00063929"/>
    <w:rPr>
      <w:rFonts w:ascii="Cambria" w:eastAsia="Times New Roman" w:hAnsi="Cambria" w:cs="Times New Roman"/>
      <w:sz w:val="24"/>
      <w:szCs w:val="24"/>
    </w:rPr>
  </w:style>
  <w:style w:type="paragraph" w:customStyle="1" w:styleId="TableHeading-White">
    <w:name w:val="Table Heading - White"/>
    <w:basedOn w:val="TableText"/>
    <w:next w:val="TableText"/>
    <w:qFormat/>
    <w:rsid w:val="00063929"/>
    <w:rPr>
      <w:b/>
      <w:color w:val="FFFFFF" w:themeColor="background1"/>
    </w:rPr>
  </w:style>
  <w:style w:type="paragraph" w:styleId="ListNumber3">
    <w:name w:val="List Number 3"/>
    <w:basedOn w:val="Normal"/>
    <w:uiPriority w:val="99"/>
    <w:unhideWhenUsed/>
    <w:rsid w:val="00063929"/>
    <w:pPr>
      <w:numPr>
        <w:numId w:val="3"/>
      </w:numPr>
      <w:tabs>
        <w:tab w:val="left" w:pos="1134"/>
      </w:tabs>
      <w:spacing w:before="240" w:after="240"/>
    </w:pPr>
    <w:rPr>
      <w:rFonts w:ascii="Arial" w:eastAsia="Calibri" w:hAnsi="Arial"/>
      <w:sz w:val="22"/>
      <w:szCs w:val="22"/>
    </w:rPr>
  </w:style>
  <w:style w:type="paragraph" w:styleId="ListNumber4">
    <w:name w:val="List Number 4"/>
    <w:basedOn w:val="Normal"/>
    <w:uiPriority w:val="99"/>
    <w:unhideWhenUsed/>
    <w:rsid w:val="00063929"/>
    <w:pPr>
      <w:numPr>
        <w:numId w:val="13"/>
      </w:numPr>
      <w:tabs>
        <w:tab w:val="left" w:pos="1560"/>
      </w:tabs>
      <w:spacing w:before="120" w:after="120"/>
    </w:pPr>
    <w:rPr>
      <w:rFonts w:ascii="Arial" w:eastAsia="Calibri" w:hAnsi="Arial"/>
      <w:sz w:val="22"/>
      <w:szCs w:val="22"/>
    </w:rPr>
  </w:style>
  <w:style w:type="paragraph" w:styleId="Quote">
    <w:name w:val="Quote"/>
    <w:basedOn w:val="Normal"/>
    <w:next w:val="Normal"/>
    <w:link w:val="QuoteChar"/>
    <w:uiPriority w:val="29"/>
    <w:qFormat/>
    <w:rsid w:val="00063929"/>
    <w:pPr>
      <w:spacing w:before="120" w:after="120"/>
      <w:ind w:left="284" w:right="366"/>
    </w:pPr>
    <w:rPr>
      <w:rFonts w:ascii="Arial" w:eastAsia="Calibri" w:hAnsi="Arial"/>
      <w:i/>
      <w:iCs/>
      <w:color w:val="000000" w:themeColor="text1"/>
      <w:sz w:val="22"/>
      <w:szCs w:val="22"/>
    </w:rPr>
  </w:style>
  <w:style w:type="character" w:customStyle="1" w:styleId="QuoteChar">
    <w:name w:val="Quote Char"/>
    <w:basedOn w:val="DefaultParagraphFont"/>
    <w:link w:val="Quote"/>
    <w:uiPriority w:val="29"/>
    <w:rsid w:val="00063929"/>
    <w:rPr>
      <w:rFonts w:ascii="Arial" w:eastAsia="Calibri" w:hAnsi="Arial" w:cs="Times New Roman"/>
      <w:i/>
      <w:iCs/>
      <w:color w:val="000000" w:themeColor="text1"/>
    </w:rPr>
  </w:style>
  <w:style w:type="character" w:styleId="Emphasis">
    <w:name w:val="Emphasis"/>
    <w:basedOn w:val="DefaultParagraphFont"/>
    <w:qFormat/>
    <w:rsid w:val="00063929"/>
    <w:rPr>
      <w:i/>
    </w:rPr>
  </w:style>
  <w:style w:type="paragraph" w:styleId="ListBullet3">
    <w:name w:val="List Bullet 3"/>
    <w:basedOn w:val="Normal"/>
    <w:uiPriority w:val="99"/>
    <w:unhideWhenUsed/>
    <w:rsid w:val="00063929"/>
    <w:pPr>
      <w:numPr>
        <w:numId w:val="9"/>
      </w:numPr>
      <w:spacing w:before="120" w:after="120"/>
      <w:contextualSpacing/>
    </w:pPr>
    <w:rPr>
      <w:rFonts w:ascii="Arial" w:eastAsia="Calibri" w:hAnsi="Arial"/>
      <w:sz w:val="22"/>
      <w:szCs w:val="22"/>
    </w:rPr>
  </w:style>
  <w:style w:type="paragraph" w:styleId="ListBullet4">
    <w:name w:val="List Bullet 4"/>
    <w:basedOn w:val="Normal"/>
    <w:uiPriority w:val="99"/>
    <w:unhideWhenUsed/>
    <w:rsid w:val="00063929"/>
    <w:pPr>
      <w:numPr>
        <w:numId w:val="10"/>
      </w:numPr>
      <w:spacing w:before="120" w:after="120"/>
      <w:contextualSpacing/>
    </w:pPr>
    <w:rPr>
      <w:rFonts w:ascii="Arial" w:eastAsia="Calibri" w:hAnsi="Arial"/>
      <w:sz w:val="22"/>
      <w:szCs w:val="22"/>
    </w:rPr>
  </w:style>
  <w:style w:type="paragraph" w:customStyle="1" w:styleId="Default">
    <w:name w:val="Default"/>
    <w:uiPriority w:val="99"/>
    <w:rsid w:val="00063929"/>
    <w:pPr>
      <w:autoSpaceDE w:val="0"/>
      <w:autoSpaceDN w:val="0"/>
      <w:adjustRightInd w:val="0"/>
    </w:pPr>
    <w:rPr>
      <w:rFonts w:eastAsiaTheme="minorEastAsia"/>
      <w:color w:val="000000"/>
      <w:sz w:val="24"/>
      <w:szCs w:val="24"/>
      <w:lang w:val="en-US" w:bidi="en-US"/>
    </w:rPr>
  </w:style>
  <w:style w:type="table" w:customStyle="1" w:styleId="TableGrid1">
    <w:name w:val="Table Grid1"/>
    <w:basedOn w:val="TableNormal"/>
    <w:next w:val="TableGrid"/>
    <w:uiPriority w:val="59"/>
    <w:rsid w:val="0006392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3929"/>
    <w:pPr>
      <w:spacing w:before="120" w:after="120"/>
    </w:pPr>
    <w:rPr>
      <w:rFonts w:eastAsia="Calibri"/>
    </w:rPr>
  </w:style>
  <w:style w:type="paragraph" w:styleId="NormalIndent">
    <w:name w:val="Normal Indent"/>
    <w:basedOn w:val="Normal"/>
    <w:uiPriority w:val="99"/>
    <w:unhideWhenUsed/>
    <w:rsid w:val="00063929"/>
    <w:pPr>
      <w:spacing w:before="120" w:after="120"/>
      <w:ind w:left="720"/>
    </w:pPr>
    <w:rPr>
      <w:rFonts w:ascii="Arial" w:eastAsia="Calibri" w:hAnsi="Arial"/>
      <w:sz w:val="22"/>
      <w:szCs w:val="22"/>
    </w:rPr>
  </w:style>
  <w:style w:type="paragraph" w:customStyle="1" w:styleId="paragraphsub">
    <w:name w:val="paragraph(sub)"/>
    <w:aliases w:val="aa"/>
    <w:basedOn w:val="Normal"/>
    <w:rsid w:val="00063929"/>
    <w:pPr>
      <w:tabs>
        <w:tab w:val="right" w:pos="1985"/>
      </w:tabs>
      <w:spacing w:before="40"/>
      <w:ind w:left="2098" w:hanging="2098"/>
    </w:pPr>
    <w:rPr>
      <w:sz w:val="22"/>
      <w:szCs w:val="20"/>
      <w:lang w:eastAsia="en-AU"/>
    </w:rPr>
  </w:style>
  <w:style w:type="paragraph" w:customStyle="1" w:styleId="paragraph">
    <w:name w:val="paragraph"/>
    <w:aliases w:val="a"/>
    <w:basedOn w:val="Normal"/>
    <w:link w:val="paragraphChar"/>
    <w:rsid w:val="00063929"/>
    <w:pPr>
      <w:tabs>
        <w:tab w:val="right" w:pos="1531"/>
      </w:tabs>
      <w:spacing w:before="40"/>
      <w:ind w:left="1644" w:hanging="1644"/>
    </w:pPr>
    <w:rPr>
      <w:sz w:val="22"/>
      <w:szCs w:val="20"/>
      <w:lang w:eastAsia="en-AU"/>
    </w:rPr>
  </w:style>
  <w:style w:type="character" w:customStyle="1" w:styleId="paragraphChar">
    <w:name w:val="paragraph Char"/>
    <w:aliases w:val="a Char"/>
    <w:link w:val="paragraph"/>
    <w:rsid w:val="00063929"/>
    <w:rPr>
      <w:rFonts w:ascii="Times New Roman" w:eastAsia="Times New Roman" w:hAnsi="Times New Roman" w:cs="Times New Roman"/>
      <w:szCs w:val="20"/>
      <w:lang w:eastAsia="en-AU"/>
    </w:rPr>
  </w:style>
  <w:style w:type="table" w:customStyle="1" w:styleId="TableGrid11">
    <w:name w:val="Table Grid11"/>
    <w:basedOn w:val="TableNormal"/>
    <w:next w:val="TableGrid"/>
    <w:uiPriority w:val="59"/>
    <w:rsid w:val="0006392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063929"/>
  </w:style>
  <w:style w:type="paragraph" w:customStyle="1" w:styleId="Standard">
    <w:name w:val="Standard"/>
    <w:basedOn w:val="ListParagraph"/>
    <w:qFormat/>
    <w:rsid w:val="00063929"/>
    <w:pPr>
      <w:numPr>
        <w:numId w:val="17"/>
      </w:numPr>
      <w:tabs>
        <w:tab w:val="left" w:pos="1418"/>
      </w:tabs>
      <w:spacing w:before="600" w:after="120"/>
      <w:ind w:left="4897"/>
      <w:contextualSpacing w:val="0"/>
    </w:pPr>
    <w:rPr>
      <w:rFonts w:eastAsia="Calibri"/>
      <w:b/>
      <w:szCs w:val="22"/>
    </w:rPr>
  </w:style>
  <w:style w:type="paragraph" w:customStyle="1" w:styleId="StandardElement">
    <w:name w:val="Standard Element"/>
    <w:basedOn w:val="Standard"/>
    <w:qFormat/>
    <w:rsid w:val="00063929"/>
    <w:pPr>
      <w:numPr>
        <w:ilvl w:val="1"/>
      </w:numPr>
      <w:spacing w:before="120"/>
    </w:pPr>
    <w:rPr>
      <w:b w:val="0"/>
    </w:rPr>
  </w:style>
  <w:style w:type="paragraph" w:customStyle="1" w:styleId="StandardElementAlpha">
    <w:name w:val="Standard Element Alpha"/>
    <w:basedOn w:val="ListNumber3"/>
    <w:qFormat/>
    <w:rsid w:val="00063929"/>
    <w:pPr>
      <w:numPr>
        <w:numId w:val="0"/>
      </w:numPr>
      <w:spacing w:before="120" w:after="120"/>
    </w:pPr>
  </w:style>
  <w:style w:type="paragraph" w:customStyle="1" w:styleId="StandardElementRoman">
    <w:name w:val="Standard Element Roman"/>
    <w:basedOn w:val="ListNumber4"/>
    <w:qFormat/>
    <w:rsid w:val="00063929"/>
    <w:pPr>
      <w:numPr>
        <w:numId w:val="16"/>
      </w:numPr>
      <w:tabs>
        <w:tab w:val="clear" w:pos="1560"/>
      </w:tabs>
    </w:pPr>
  </w:style>
  <w:style w:type="paragraph" w:customStyle="1" w:styleId="StandardDefinition">
    <w:name w:val="Standard Definition"/>
    <w:basedOn w:val="Normal"/>
    <w:qFormat/>
    <w:rsid w:val="00063929"/>
    <w:pPr>
      <w:spacing w:before="120" w:after="120"/>
      <w:ind w:left="567"/>
    </w:pPr>
    <w:rPr>
      <w:rFonts w:ascii="Arial" w:eastAsia="Calibri" w:hAnsi="Arial"/>
      <w:sz w:val="22"/>
      <w:szCs w:val="22"/>
    </w:rPr>
  </w:style>
  <w:style w:type="character" w:customStyle="1" w:styleId="CharSectno">
    <w:name w:val="CharSectno"/>
    <w:basedOn w:val="DefaultParagraphFont"/>
    <w:uiPriority w:val="99"/>
    <w:qFormat/>
    <w:rsid w:val="00063929"/>
  </w:style>
  <w:style w:type="paragraph" w:customStyle="1" w:styleId="definition">
    <w:name w:val="definition"/>
    <w:basedOn w:val="Normal"/>
    <w:rsid w:val="00063929"/>
    <w:pPr>
      <w:spacing w:before="80" w:line="260" w:lineRule="exact"/>
      <w:ind w:left="964"/>
      <w:jc w:val="both"/>
    </w:pPr>
  </w:style>
  <w:style w:type="paragraph" w:customStyle="1" w:styleId="HR">
    <w:name w:val="HR"/>
    <w:aliases w:val="Regulation Heading"/>
    <w:basedOn w:val="Normal"/>
    <w:next w:val="Normal"/>
    <w:uiPriority w:val="99"/>
    <w:rsid w:val="00063929"/>
    <w:pPr>
      <w:keepNext/>
      <w:spacing w:before="360"/>
      <w:ind w:left="964" w:hanging="964"/>
    </w:pPr>
    <w:rPr>
      <w:rFonts w:ascii="Arial" w:hAnsi="Arial"/>
      <w:b/>
    </w:rPr>
  </w:style>
  <w:style w:type="paragraph" w:customStyle="1" w:styleId="ZR1">
    <w:name w:val="ZR1"/>
    <w:basedOn w:val="Normal"/>
    <w:uiPriority w:val="99"/>
    <w:rsid w:val="00063929"/>
    <w:pPr>
      <w:keepNext/>
      <w:tabs>
        <w:tab w:val="right" w:pos="794"/>
      </w:tabs>
      <w:spacing w:before="120" w:line="260" w:lineRule="exact"/>
      <w:ind w:left="964" w:hanging="964"/>
      <w:jc w:val="both"/>
    </w:pPr>
  </w:style>
  <w:style w:type="paragraph" w:customStyle="1" w:styleId="R2">
    <w:name w:val="R2"/>
    <w:aliases w:val="(2)"/>
    <w:basedOn w:val="Normal"/>
    <w:rsid w:val="00063929"/>
    <w:pPr>
      <w:tabs>
        <w:tab w:val="right" w:pos="794"/>
      </w:tabs>
      <w:spacing w:before="180" w:line="260" w:lineRule="exact"/>
      <w:ind w:left="964" w:hanging="964"/>
      <w:jc w:val="both"/>
    </w:pPr>
  </w:style>
  <w:style w:type="character" w:customStyle="1" w:styleId="CharPartNo">
    <w:name w:val="CharPartNo"/>
    <w:basedOn w:val="DefaultParagraphFont"/>
    <w:rsid w:val="00063929"/>
  </w:style>
  <w:style w:type="character" w:customStyle="1" w:styleId="CharPartText">
    <w:name w:val="CharPartText"/>
    <w:basedOn w:val="DefaultParagraphFont"/>
    <w:rsid w:val="00063929"/>
  </w:style>
  <w:style w:type="paragraph" w:customStyle="1" w:styleId="HP">
    <w:name w:val="HP"/>
    <w:aliases w:val="Part Heading"/>
    <w:basedOn w:val="Normal"/>
    <w:next w:val="Normal"/>
    <w:rsid w:val="00063929"/>
    <w:pPr>
      <w:keepNext/>
      <w:spacing w:before="360"/>
      <w:ind w:left="2410" w:hanging="2410"/>
    </w:pPr>
    <w:rPr>
      <w:rFonts w:ascii="Arial" w:hAnsi="Arial"/>
      <w:b/>
      <w:sz w:val="32"/>
    </w:rPr>
  </w:style>
  <w:style w:type="character" w:customStyle="1" w:styleId="CharDivNo">
    <w:name w:val="CharDivNo"/>
    <w:basedOn w:val="DefaultParagraphFont"/>
    <w:rsid w:val="00063929"/>
  </w:style>
  <w:style w:type="character" w:customStyle="1" w:styleId="CharDivText">
    <w:name w:val="CharDivText"/>
    <w:basedOn w:val="DefaultParagraphFont"/>
    <w:rsid w:val="00063929"/>
  </w:style>
  <w:style w:type="paragraph" w:customStyle="1" w:styleId="HeaderBoldEven">
    <w:name w:val="HeaderBoldEven"/>
    <w:basedOn w:val="Normal"/>
    <w:rsid w:val="00063929"/>
    <w:pPr>
      <w:spacing w:before="120" w:after="60"/>
    </w:pPr>
    <w:rPr>
      <w:rFonts w:ascii="Arial" w:hAnsi="Arial"/>
      <w:b/>
      <w:sz w:val="20"/>
    </w:rPr>
  </w:style>
  <w:style w:type="paragraph" w:customStyle="1" w:styleId="HeaderLiteEven">
    <w:name w:val="HeaderLiteEven"/>
    <w:basedOn w:val="Normal"/>
    <w:rsid w:val="00063929"/>
    <w:pPr>
      <w:tabs>
        <w:tab w:val="center" w:pos="3969"/>
        <w:tab w:val="right" w:pos="8505"/>
      </w:tabs>
      <w:spacing w:before="60"/>
    </w:pPr>
    <w:rPr>
      <w:rFonts w:ascii="Arial" w:hAnsi="Arial"/>
      <w:sz w:val="18"/>
    </w:rPr>
  </w:style>
  <w:style w:type="paragraph" w:customStyle="1" w:styleId="HeaderLiteOdd">
    <w:name w:val="HeaderLiteOdd"/>
    <w:basedOn w:val="Normal"/>
    <w:rsid w:val="00063929"/>
    <w:pPr>
      <w:tabs>
        <w:tab w:val="center" w:pos="3969"/>
        <w:tab w:val="right" w:pos="8505"/>
      </w:tabs>
      <w:spacing w:before="60"/>
      <w:jc w:val="right"/>
    </w:pPr>
    <w:rPr>
      <w:rFonts w:ascii="Arial" w:hAnsi="Arial"/>
      <w:sz w:val="18"/>
    </w:rPr>
  </w:style>
  <w:style w:type="paragraph" w:customStyle="1" w:styleId="P1">
    <w:name w:val="P1"/>
    <w:aliases w:val="(a)"/>
    <w:basedOn w:val="Normal"/>
    <w:uiPriority w:val="99"/>
    <w:rsid w:val="00063929"/>
    <w:pPr>
      <w:tabs>
        <w:tab w:val="right" w:pos="1191"/>
      </w:tabs>
      <w:spacing w:before="60" w:line="260" w:lineRule="exact"/>
      <w:ind w:left="1418" w:hanging="1418"/>
      <w:jc w:val="both"/>
    </w:pPr>
  </w:style>
  <w:style w:type="paragraph" w:customStyle="1" w:styleId="R1">
    <w:name w:val="R1"/>
    <w:aliases w:val="1. or 1.(1)"/>
    <w:basedOn w:val="Normal"/>
    <w:next w:val="R2"/>
    <w:rsid w:val="00063929"/>
    <w:pPr>
      <w:tabs>
        <w:tab w:val="right" w:pos="794"/>
      </w:tabs>
      <w:spacing w:before="120" w:line="260" w:lineRule="exact"/>
      <w:ind w:left="964" w:hanging="964"/>
      <w:jc w:val="both"/>
    </w:pPr>
  </w:style>
  <w:style w:type="paragraph" w:customStyle="1" w:styleId="CUNumber1">
    <w:name w:val="CU_Number1"/>
    <w:basedOn w:val="Normal"/>
    <w:link w:val="CUNumber1Char"/>
    <w:rsid w:val="00063929"/>
    <w:pPr>
      <w:numPr>
        <w:numId w:val="20"/>
      </w:numPr>
      <w:spacing w:after="220"/>
      <w:outlineLvl w:val="0"/>
    </w:pPr>
    <w:rPr>
      <w:sz w:val="22"/>
    </w:rPr>
  </w:style>
  <w:style w:type="paragraph" w:customStyle="1" w:styleId="CUNumber2">
    <w:name w:val="CU_Number2"/>
    <w:basedOn w:val="Normal"/>
    <w:rsid w:val="00063929"/>
    <w:pPr>
      <w:numPr>
        <w:ilvl w:val="1"/>
        <w:numId w:val="20"/>
      </w:numPr>
      <w:spacing w:after="220"/>
      <w:outlineLvl w:val="1"/>
    </w:pPr>
    <w:rPr>
      <w:sz w:val="22"/>
    </w:rPr>
  </w:style>
  <w:style w:type="paragraph" w:customStyle="1" w:styleId="CUNumber3">
    <w:name w:val="CU_Number3"/>
    <w:basedOn w:val="Normal"/>
    <w:rsid w:val="00063929"/>
    <w:pPr>
      <w:numPr>
        <w:ilvl w:val="2"/>
        <w:numId w:val="20"/>
      </w:numPr>
      <w:spacing w:after="220"/>
      <w:outlineLvl w:val="2"/>
    </w:pPr>
    <w:rPr>
      <w:sz w:val="22"/>
    </w:rPr>
  </w:style>
  <w:style w:type="paragraph" w:customStyle="1" w:styleId="CUNumber4">
    <w:name w:val="CU_Number4"/>
    <w:basedOn w:val="Normal"/>
    <w:rsid w:val="00063929"/>
    <w:pPr>
      <w:numPr>
        <w:ilvl w:val="3"/>
        <w:numId w:val="20"/>
      </w:numPr>
      <w:spacing w:after="220"/>
      <w:outlineLvl w:val="3"/>
    </w:pPr>
    <w:rPr>
      <w:sz w:val="22"/>
    </w:rPr>
  </w:style>
  <w:style w:type="paragraph" w:customStyle="1" w:styleId="CUNumber5">
    <w:name w:val="CU_Number5"/>
    <w:basedOn w:val="Normal"/>
    <w:rsid w:val="00063929"/>
    <w:pPr>
      <w:numPr>
        <w:ilvl w:val="4"/>
        <w:numId w:val="20"/>
      </w:numPr>
      <w:spacing w:after="220"/>
      <w:outlineLvl w:val="4"/>
    </w:pPr>
    <w:rPr>
      <w:sz w:val="22"/>
    </w:rPr>
  </w:style>
  <w:style w:type="paragraph" w:customStyle="1" w:styleId="CUNumber6">
    <w:name w:val="CU_Number6"/>
    <w:basedOn w:val="Normal"/>
    <w:rsid w:val="00063929"/>
    <w:pPr>
      <w:numPr>
        <w:ilvl w:val="5"/>
        <w:numId w:val="20"/>
      </w:numPr>
      <w:spacing w:after="220"/>
      <w:outlineLvl w:val="5"/>
    </w:pPr>
    <w:rPr>
      <w:sz w:val="22"/>
    </w:rPr>
  </w:style>
  <w:style w:type="paragraph" w:customStyle="1" w:styleId="CUNumber7">
    <w:name w:val="CU_Number7"/>
    <w:basedOn w:val="Normal"/>
    <w:rsid w:val="00063929"/>
    <w:pPr>
      <w:numPr>
        <w:ilvl w:val="6"/>
        <w:numId w:val="20"/>
      </w:numPr>
      <w:spacing w:after="220"/>
      <w:outlineLvl w:val="6"/>
    </w:pPr>
    <w:rPr>
      <w:sz w:val="22"/>
    </w:rPr>
  </w:style>
  <w:style w:type="paragraph" w:customStyle="1" w:styleId="CUNumber8">
    <w:name w:val="CU_Number8"/>
    <w:basedOn w:val="Normal"/>
    <w:rsid w:val="00063929"/>
    <w:pPr>
      <w:numPr>
        <w:ilvl w:val="7"/>
        <w:numId w:val="20"/>
      </w:numPr>
      <w:spacing w:after="220"/>
      <w:outlineLvl w:val="7"/>
    </w:pPr>
    <w:rPr>
      <w:sz w:val="22"/>
    </w:rPr>
  </w:style>
  <w:style w:type="paragraph" w:customStyle="1" w:styleId="NoteEnd">
    <w:name w:val="Note End"/>
    <w:basedOn w:val="Normal"/>
    <w:rsid w:val="00063929"/>
    <w:pPr>
      <w:spacing w:before="120" w:line="240" w:lineRule="exact"/>
      <w:ind w:left="567" w:hanging="567"/>
      <w:jc w:val="both"/>
    </w:pPr>
    <w:rPr>
      <w:sz w:val="22"/>
    </w:rPr>
  </w:style>
  <w:style w:type="paragraph" w:customStyle="1" w:styleId="NotesSectionBreak">
    <w:name w:val="NotesSectionBreak"/>
    <w:basedOn w:val="Normal"/>
    <w:next w:val="Normal"/>
    <w:rsid w:val="00063929"/>
  </w:style>
  <w:style w:type="paragraph" w:styleId="ListNumber5">
    <w:name w:val="List Number 5"/>
    <w:basedOn w:val="Normal"/>
    <w:uiPriority w:val="99"/>
    <w:semiHidden/>
    <w:unhideWhenUsed/>
    <w:rsid w:val="00063929"/>
    <w:pPr>
      <w:numPr>
        <w:numId w:val="19"/>
      </w:numPr>
      <w:spacing w:before="120" w:after="120"/>
      <w:contextualSpacing/>
    </w:pPr>
    <w:rPr>
      <w:rFonts w:ascii="Arial" w:eastAsia="Calibri" w:hAnsi="Arial"/>
      <w:sz w:val="22"/>
      <w:szCs w:val="22"/>
    </w:rPr>
  </w:style>
  <w:style w:type="paragraph" w:customStyle="1" w:styleId="FooterDraft">
    <w:name w:val="FooterDraft"/>
    <w:basedOn w:val="Normal"/>
    <w:uiPriority w:val="99"/>
    <w:rsid w:val="00063929"/>
    <w:pPr>
      <w:jc w:val="center"/>
    </w:pPr>
    <w:rPr>
      <w:rFonts w:ascii="Arial" w:hAnsi="Arial"/>
      <w:b/>
      <w:sz w:val="40"/>
    </w:rPr>
  </w:style>
  <w:style w:type="paragraph" w:customStyle="1" w:styleId="FooterInfo">
    <w:name w:val="FooterInfo"/>
    <w:basedOn w:val="Normal"/>
    <w:uiPriority w:val="99"/>
    <w:rsid w:val="00063929"/>
    <w:rPr>
      <w:rFonts w:ascii="Arial" w:hAnsi="Arial"/>
      <w:sz w:val="12"/>
    </w:rPr>
  </w:style>
  <w:style w:type="paragraph" w:styleId="BodyTextIndent">
    <w:name w:val="Body Text Indent"/>
    <w:basedOn w:val="Normal"/>
    <w:link w:val="BodyTextIndentChar"/>
    <w:uiPriority w:val="99"/>
    <w:semiHidden/>
    <w:rsid w:val="00063929"/>
    <w:pPr>
      <w:spacing w:after="120"/>
      <w:ind w:left="283"/>
    </w:pPr>
  </w:style>
  <w:style w:type="character" w:customStyle="1" w:styleId="BodyTextIndentChar">
    <w:name w:val="Body Text Indent Char"/>
    <w:basedOn w:val="DefaultParagraphFont"/>
    <w:link w:val="BodyTextIndent"/>
    <w:uiPriority w:val="99"/>
    <w:semiHidden/>
    <w:rsid w:val="00063929"/>
    <w:rPr>
      <w:rFonts w:ascii="Times New Roman" w:eastAsia="Times New Roman" w:hAnsi="Times New Roman" w:cs="Times New Roman"/>
      <w:sz w:val="24"/>
      <w:szCs w:val="24"/>
    </w:rPr>
  </w:style>
  <w:style w:type="character" w:styleId="PageNumber">
    <w:name w:val="page number"/>
    <w:basedOn w:val="DefaultParagraphFont"/>
    <w:uiPriority w:val="99"/>
    <w:rsid w:val="00063929"/>
    <w:rPr>
      <w:rFonts w:cs="Times New Roman"/>
    </w:rPr>
  </w:style>
  <w:style w:type="paragraph" w:customStyle="1" w:styleId="HD">
    <w:name w:val="HD"/>
    <w:aliases w:val="Division Heading"/>
    <w:basedOn w:val="Normal"/>
    <w:next w:val="Normal"/>
    <w:uiPriority w:val="99"/>
    <w:rsid w:val="00063929"/>
    <w:pPr>
      <w:keepNext/>
      <w:spacing w:before="360"/>
      <w:ind w:left="2410" w:hanging="2410"/>
    </w:pPr>
    <w:rPr>
      <w:rFonts w:ascii="Arial" w:hAnsi="Arial"/>
      <w:b/>
      <w:sz w:val="28"/>
    </w:rPr>
  </w:style>
  <w:style w:type="paragraph" w:customStyle="1" w:styleId="ZRcN">
    <w:name w:val="ZRcN"/>
    <w:basedOn w:val="Normal"/>
    <w:uiPriority w:val="99"/>
    <w:rsid w:val="00063929"/>
    <w:pPr>
      <w:keepNext/>
      <w:spacing w:before="60" w:line="260" w:lineRule="exact"/>
      <w:ind w:left="964"/>
      <w:jc w:val="both"/>
    </w:pPr>
  </w:style>
  <w:style w:type="character" w:customStyle="1" w:styleId="CUNumber1Char">
    <w:name w:val="CU_Number1 Char"/>
    <w:basedOn w:val="DefaultParagraphFont"/>
    <w:link w:val="CUNumber1"/>
    <w:rsid w:val="00063929"/>
    <w:rPr>
      <w:rFonts w:ascii="Times New Roman" w:eastAsia="Times New Roman" w:hAnsi="Times New Roman" w:cs="Times New Roman"/>
      <w:szCs w:val="24"/>
    </w:rPr>
  </w:style>
  <w:style w:type="paragraph" w:customStyle="1" w:styleId="HeaderContentsPage">
    <w:name w:val="HeaderContents&quot;Page&quot;"/>
    <w:basedOn w:val="Normal"/>
    <w:rsid w:val="00063929"/>
    <w:pPr>
      <w:spacing w:before="120" w:after="120"/>
      <w:jc w:val="right"/>
    </w:pPr>
    <w:rPr>
      <w:rFonts w:ascii="Arial" w:hAnsi="Arial"/>
      <w:sz w:val="20"/>
    </w:rPr>
  </w:style>
  <w:style w:type="paragraph" w:styleId="Caption">
    <w:name w:val="caption"/>
    <w:basedOn w:val="Normal"/>
    <w:next w:val="Normal"/>
    <w:uiPriority w:val="35"/>
    <w:unhideWhenUsed/>
    <w:qFormat/>
    <w:rsid w:val="00063929"/>
    <w:pPr>
      <w:spacing w:after="200"/>
    </w:pPr>
    <w:rPr>
      <w:rFonts w:ascii="Arial" w:eastAsia="Calibri" w:hAnsi="Arial"/>
      <w:b/>
      <w:bCs/>
      <w:color w:val="4F81BD" w:themeColor="accent1"/>
      <w:sz w:val="18"/>
      <w:szCs w:val="18"/>
    </w:rPr>
  </w:style>
  <w:style w:type="paragraph" w:styleId="Revision">
    <w:name w:val="Revision"/>
    <w:hidden/>
    <w:uiPriority w:val="99"/>
    <w:semiHidden/>
    <w:rsid w:val="00063929"/>
    <w:pPr>
      <w:spacing w:after="0" w:line="240" w:lineRule="auto"/>
    </w:pPr>
    <w:rPr>
      <w:rFonts w:ascii="Arial" w:eastAsia="Calibri" w:hAnsi="Arial" w:cs="Times New Roman"/>
    </w:rPr>
  </w:style>
  <w:style w:type="character" w:customStyle="1" w:styleId="msoins0">
    <w:name w:val="msoins"/>
    <w:basedOn w:val="DefaultParagraphFont"/>
    <w:rsid w:val="00063929"/>
  </w:style>
  <w:style w:type="paragraph" w:customStyle="1" w:styleId="Definition0">
    <w:name w:val="Definition"/>
    <w:aliases w:val="dd"/>
    <w:basedOn w:val="Normal"/>
    <w:rsid w:val="00063929"/>
    <w:pPr>
      <w:spacing w:before="180"/>
      <w:ind w:left="1134"/>
    </w:pPr>
    <w:rPr>
      <w:sz w:val="22"/>
      <w:szCs w:val="20"/>
      <w:lang w:eastAsia="en-AU"/>
    </w:rPr>
  </w:style>
  <w:style w:type="paragraph" w:customStyle="1" w:styleId="ActHead4">
    <w:name w:val="ActHead 4"/>
    <w:aliases w:val="sd"/>
    <w:basedOn w:val="Normal"/>
    <w:next w:val="ActHead5"/>
    <w:qFormat/>
    <w:rsid w:val="00063929"/>
    <w:pPr>
      <w:keepNext/>
      <w:keepLines/>
      <w:spacing w:before="220"/>
      <w:ind w:left="1134" w:hanging="1134"/>
      <w:outlineLvl w:val="3"/>
    </w:pPr>
    <w:rPr>
      <w:b/>
      <w:kern w:val="28"/>
      <w:sz w:val="26"/>
      <w:szCs w:val="20"/>
      <w:lang w:eastAsia="en-AU"/>
    </w:rPr>
  </w:style>
  <w:style w:type="paragraph" w:customStyle="1" w:styleId="ActHead5">
    <w:name w:val="ActHead 5"/>
    <w:aliases w:val="s"/>
    <w:basedOn w:val="Normal"/>
    <w:next w:val="subsection"/>
    <w:qFormat/>
    <w:rsid w:val="00063929"/>
    <w:pPr>
      <w:keepNext/>
      <w:keepLines/>
      <w:spacing w:before="280"/>
      <w:ind w:left="1134" w:hanging="1134"/>
      <w:outlineLvl w:val="4"/>
    </w:pPr>
    <w:rPr>
      <w:b/>
      <w:kern w:val="28"/>
      <w:szCs w:val="20"/>
      <w:lang w:eastAsia="en-AU"/>
    </w:rPr>
  </w:style>
  <w:style w:type="character" w:customStyle="1" w:styleId="CharSubdNo">
    <w:name w:val="CharSubdNo"/>
    <w:basedOn w:val="DefaultParagraphFont"/>
    <w:uiPriority w:val="1"/>
    <w:qFormat/>
    <w:rsid w:val="00063929"/>
  </w:style>
  <w:style w:type="character" w:customStyle="1" w:styleId="CharSubdText">
    <w:name w:val="CharSubdText"/>
    <w:basedOn w:val="DefaultParagraphFont"/>
    <w:uiPriority w:val="1"/>
    <w:qFormat/>
    <w:rsid w:val="00063929"/>
  </w:style>
  <w:style w:type="paragraph" w:customStyle="1" w:styleId="subsection">
    <w:name w:val="subsection"/>
    <w:aliases w:val="ss"/>
    <w:basedOn w:val="Normal"/>
    <w:link w:val="subsectionChar"/>
    <w:rsid w:val="00063929"/>
    <w:pPr>
      <w:tabs>
        <w:tab w:val="right" w:pos="1021"/>
      </w:tabs>
      <w:spacing w:before="180"/>
      <w:ind w:left="1134" w:hanging="1134"/>
    </w:pPr>
    <w:rPr>
      <w:sz w:val="22"/>
      <w:szCs w:val="20"/>
      <w:lang w:eastAsia="en-AU"/>
    </w:rPr>
  </w:style>
  <w:style w:type="character" w:customStyle="1" w:styleId="subsectionChar">
    <w:name w:val="subsection Char"/>
    <w:aliases w:val="ss Char"/>
    <w:link w:val="subsection"/>
    <w:rsid w:val="00063929"/>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063929"/>
    <w:pPr>
      <w:spacing w:before="40"/>
      <w:ind w:left="1134"/>
    </w:pPr>
    <w:rPr>
      <w:sz w:val="22"/>
      <w:szCs w:val="20"/>
      <w:lang w:eastAsia="en-AU"/>
    </w:rPr>
  </w:style>
  <w:style w:type="paragraph" w:customStyle="1" w:styleId="SubsectionHead">
    <w:name w:val="SubsectionHead"/>
    <w:aliases w:val="ssh"/>
    <w:basedOn w:val="Normal"/>
    <w:next w:val="subsection"/>
    <w:rsid w:val="00063929"/>
    <w:pPr>
      <w:keepNext/>
      <w:keepLines/>
      <w:spacing w:before="240"/>
      <w:ind w:left="1134"/>
    </w:pPr>
    <w:rPr>
      <w:i/>
      <w:sz w:val="22"/>
      <w:szCs w:val="20"/>
      <w:lang w:eastAsia="en-AU"/>
    </w:rPr>
  </w:style>
  <w:style w:type="table" w:customStyle="1" w:styleId="TableGrid2">
    <w:name w:val="Table Grid2"/>
    <w:basedOn w:val="TableNormal"/>
    <w:next w:val="TableGrid"/>
    <w:uiPriority w:val="59"/>
    <w:rsid w:val="0006392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Number">
    <w:name w:val="Table List Number"/>
    <w:basedOn w:val="TableListBullet1"/>
    <w:qFormat/>
    <w:rsid w:val="00063929"/>
    <w:pPr>
      <w:numPr>
        <w:numId w:val="22"/>
      </w:numPr>
      <w:tabs>
        <w:tab w:val="left" w:pos="459"/>
      </w:tabs>
    </w:pPr>
  </w:style>
  <w:style w:type="table" w:customStyle="1" w:styleId="TableGrid3">
    <w:name w:val="Table Grid3"/>
    <w:basedOn w:val="TableNormal"/>
    <w:next w:val="TableGrid"/>
    <w:uiPriority w:val="59"/>
    <w:rsid w:val="0006392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basedOn w:val="Normal"/>
    <w:qFormat/>
    <w:rsid w:val="00063929"/>
    <w:pPr>
      <w:spacing w:before="120" w:after="120"/>
    </w:pPr>
    <w:rPr>
      <w:rFonts w:ascii="Arial" w:eastAsia="Calibri" w:hAnsi="Arial"/>
      <w:i/>
      <w:sz w:val="20"/>
      <w:szCs w:val="20"/>
    </w:rPr>
  </w:style>
  <w:style w:type="paragraph" w:customStyle="1" w:styleId="TableTextIndent">
    <w:name w:val="Table Text Indent"/>
    <w:basedOn w:val="Normal"/>
    <w:qFormat/>
    <w:rsid w:val="00063929"/>
    <w:pPr>
      <w:spacing w:before="120" w:after="120"/>
      <w:ind w:left="176"/>
    </w:pPr>
    <w:rPr>
      <w:rFonts w:ascii="Arial" w:hAnsi="Arial" w:cs="Arial"/>
      <w:sz w:val="20"/>
      <w:szCs w:val="20"/>
      <w:lang w:eastAsia="en-AU"/>
    </w:rPr>
  </w:style>
  <w:style w:type="numbering" w:styleId="ArticleSection">
    <w:name w:val="Outline List 3"/>
    <w:basedOn w:val="NoList"/>
    <w:semiHidden/>
    <w:rsid w:val="00063929"/>
    <w:pPr>
      <w:numPr>
        <w:numId w:val="23"/>
      </w:numPr>
    </w:pPr>
  </w:style>
  <w:style w:type="character" w:styleId="SubtleEmphasis">
    <w:name w:val="Subtle Emphasis"/>
    <w:basedOn w:val="DefaultParagraphFont"/>
    <w:uiPriority w:val="19"/>
    <w:qFormat/>
    <w:rsid w:val="00063929"/>
    <w:rPr>
      <w:i/>
      <w:iCs/>
      <w:color w:val="808080" w:themeColor="text1" w:themeTint="7F"/>
    </w:rPr>
  </w:style>
  <w:style w:type="character" w:styleId="FollowedHyperlink">
    <w:name w:val="FollowedHyperlink"/>
    <w:basedOn w:val="DefaultParagraphFont"/>
    <w:uiPriority w:val="99"/>
    <w:semiHidden/>
    <w:unhideWhenUsed/>
    <w:rsid w:val="00063929"/>
    <w:rPr>
      <w:color w:val="800080" w:themeColor="followedHyperlink"/>
      <w:u w:val="single"/>
    </w:rPr>
  </w:style>
  <w:style w:type="paragraph" w:styleId="PlainText">
    <w:name w:val="Plain Text"/>
    <w:basedOn w:val="Normal"/>
    <w:link w:val="PlainTextChar"/>
    <w:uiPriority w:val="99"/>
    <w:semiHidden/>
    <w:unhideWhenUsed/>
    <w:rsid w:val="00877587"/>
    <w:rPr>
      <w:rFonts w:ascii="Consolas" w:eastAsiaTheme="minorHAnsi" w:hAnsi="Consolas"/>
      <w:sz w:val="21"/>
      <w:szCs w:val="21"/>
      <w:lang w:eastAsia="en-AU"/>
    </w:rPr>
  </w:style>
  <w:style w:type="character" w:customStyle="1" w:styleId="PlainTextChar">
    <w:name w:val="Plain Text Char"/>
    <w:basedOn w:val="DefaultParagraphFont"/>
    <w:link w:val="PlainText"/>
    <w:uiPriority w:val="99"/>
    <w:semiHidden/>
    <w:rsid w:val="00877587"/>
    <w:rPr>
      <w:rFonts w:ascii="Consolas" w:hAnsi="Consolas" w:cs="Times New Roman"/>
      <w:sz w:val="21"/>
      <w:szCs w:val="21"/>
      <w:lang w:eastAsia="en-AU"/>
    </w:rPr>
  </w:style>
  <w:style w:type="character" w:customStyle="1" w:styleId="st">
    <w:name w:val="st"/>
    <w:basedOn w:val="DefaultParagraphFont"/>
    <w:rsid w:val="00877587"/>
  </w:style>
  <w:style w:type="character" w:customStyle="1" w:styleId="accessibilityonly">
    <w:name w:val="accessibilityonly"/>
    <w:basedOn w:val="DefaultParagraphFont"/>
    <w:rsid w:val="00877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4017</Words>
  <Characters>22903</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Burns, James</dc:creator>
  <cp:lastModifiedBy>Gillespie, Lisa</cp:lastModifiedBy>
  <cp:revision>2</cp:revision>
  <cp:lastPrinted>2014-10-13T06:37:00Z</cp:lastPrinted>
  <dcterms:created xsi:type="dcterms:W3CDTF">2014-10-20T22:50:00Z</dcterms:created>
  <dcterms:modified xsi:type="dcterms:W3CDTF">2014-10-20T22:50:00Z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