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7883F" w14:textId="77777777" w:rsidR="00F11410" w:rsidRPr="00707943" w:rsidRDefault="003F3B2B">
      <w:pPr>
        <w:tabs>
          <w:tab w:val="right" w:pos="8931"/>
        </w:tabs>
        <w:spacing w:before="0" w:line="240" w:lineRule="exact"/>
        <w:ind w:right="91"/>
        <w:rPr>
          <w:rStyle w:val="AppendixCharChar"/>
        </w:rPr>
      </w:pPr>
      <w:r w:rsidRPr="00707943">
        <w:rPr>
          <w:sz w:val="16"/>
        </w:rPr>
        <w:tab/>
      </w:r>
    </w:p>
    <w:p w14:paraId="32A78840" w14:textId="77777777" w:rsidR="00F11410" w:rsidRPr="00707943" w:rsidRDefault="003A5C7D">
      <w:pPr>
        <w:tabs>
          <w:tab w:val="right" w:pos="9072"/>
        </w:tabs>
        <w:spacing w:before="0" w:line="240" w:lineRule="exact"/>
        <w:ind w:right="91"/>
        <w:rPr>
          <w:b/>
        </w:rPr>
      </w:pPr>
    </w:p>
    <w:p w14:paraId="32A78841" w14:textId="77777777" w:rsidR="00F11410" w:rsidRPr="00707943" w:rsidRDefault="003A5C7D">
      <w:pPr>
        <w:tabs>
          <w:tab w:val="right" w:pos="9072"/>
        </w:tabs>
        <w:spacing w:before="0" w:line="240" w:lineRule="exact"/>
        <w:ind w:right="91"/>
        <w:rPr>
          <w:b/>
        </w:rPr>
      </w:pPr>
    </w:p>
    <w:p w14:paraId="32A78842" w14:textId="77777777" w:rsidR="00F11410" w:rsidRDefault="003F3B2B">
      <w:pPr>
        <w:spacing w:before="0"/>
        <w:ind w:right="91"/>
        <w:jc w:val="center"/>
        <w:rPr>
          <w:b/>
          <w:u w:val="single"/>
        </w:rPr>
      </w:pPr>
      <w:r w:rsidRPr="00707943">
        <w:rPr>
          <w:b/>
          <w:u w:val="single"/>
        </w:rPr>
        <w:t xml:space="preserve">EXPLANATORY </w:t>
      </w:r>
      <w:r>
        <w:rPr>
          <w:b/>
          <w:u w:val="single"/>
        </w:rPr>
        <w:t>STATEMENT</w:t>
      </w:r>
    </w:p>
    <w:p w14:paraId="74EF8F28" w14:textId="20288E26" w:rsidR="003A5C7D" w:rsidRPr="00707943" w:rsidRDefault="003A5C7D" w:rsidP="003A5C7D">
      <w:pPr>
        <w:ind w:right="91"/>
        <w:jc w:val="center"/>
      </w:pPr>
      <w:r>
        <w:rPr>
          <w:b/>
          <w:u w:val="single"/>
        </w:rPr>
        <w:t>SELECT LEGISLATIVE INSTRUMENT NO. 205, 2014</w:t>
      </w:r>
      <w:bookmarkStart w:id="0" w:name="_GoBack"/>
      <w:bookmarkEnd w:id="0"/>
    </w:p>
    <w:p w14:paraId="32A78843" w14:textId="77777777" w:rsidR="00F11410" w:rsidRPr="00707943" w:rsidRDefault="003A5C7D">
      <w:pPr>
        <w:spacing w:before="0"/>
        <w:ind w:right="91"/>
        <w:jc w:val="center"/>
      </w:pPr>
    </w:p>
    <w:p w14:paraId="32A78844" w14:textId="77777777" w:rsidR="00F11410" w:rsidRPr="00707943" w:rsidRDefault="003F3B2B">
      <w:pPr>
        <w:pStyle w:val="Heading6"/>
        <w:spacing w:before="0"/>
      </w:pPr>
      <w:r>
        <w:t>Issued by the Authority of the</w:t>
      </w:r>
      <w:r w:rsidRPr="00707943">
        <w:t xml:space="preserve"> Minister for Infrastructure and Regional Development</w:t>
      </w:r>
    </w:p>
    <w:p w14:paraId="32A78845" w14:textId="77777777" w:rsidR="00F11410" w:rsidRPr="00707943" w:rsidRDefault="003A5C7D">
      <w:pPr>
        <w:spacing w:before="0"/>
        <w:ind w:right="91"/>
      </w:pPr>
    </w:p>
    <w:p w14:paraId="32A78846" w14:textId="77777777" w:rsidR="00F11410" w:rsidRPr="00707943" w:rsidRDefault="003F3B2B" w:rsidP="00A13C4F">
      <w:pPr>
        <w:spacing w:before="0"/>
        <w:ind w:left="1695" w:right="91" w:hanging="1695"/>
        <w:rPr>
          <w:i/>
        </w:rPr>
      </w:pPr>
      <w:r w:rsidRPr="00707943">
        <w:t>Subject -</w:t>
      </w:r>
      <w:r w:rsidRPr="00707943">
        <w:tab/>
      </w:r>
      <w:r w:rsidRPr="00707943">
        <w:rPr>
          <w:i/>
        </w:rPr>
        <w:t>Marine Safety (Domestic Commercial Vessel) National Law Act 2012</w:t>
      </w:r>
    </w:p>
    <w:p w14:paraId="32A78847" w14:textId="77777777" w:rsidR="00124AB0" w:rsidRDefault="003A5C7D" w:rsidP="00124AB0">
      <w:pPr>
        <w:pStyle w:val="Default"/>
      </w:pPr>
    </w:p>
    <w:p w14:paraId="32A78848" w14:textId="77777777" w:rsidR="00F11410" w:rsidRPr="00124AB0" w:rsidRDefault="003F3B2B" w:rsidP="00124AB0">
      <w:pPr>
        <w:spacing w:before="0"/>
        <w:ind w:left="1695" w:right="91"/>
        <w:rPr>
          <w:i/>
          <w:szCs w:val="24"/>
        </w:rPr>
      </w:pPr>
      <w:r w:rsidRPr="00124AB0">
        <w:rPr>
          <w:bCs/>
          <w:i/>
          <w:szCs w:val="24"/>
        </w:rPr>
        <w:t>Marine Safety (Domestic Commercial Vessel) National Law Amendment (School Vessels) Regulation 2014</w:t>
      </w:r>
    </w:p>
    <w:p w14:paraId="32A78849" w14:textId="77777777" w:rsidR="00F11410" w:rsidRPr="00707943" w:rsidRDefault="003A5C7D">
      <w:pPr>
        <w:spacing w:before="0"/>
        <w:ind w:right="91"/>
      </w:pPr>
    </w:p>
    <w:p w14:paraId="32A7884A" w14:textId="77777777" w:rsidR="00557BF0" w:rsidRDefault="003F3B2B" w:rsidP="00E51BE9">
      <w:pPr>
        <w:spacing w:before="0"/>
      </w:pPr>
      <w:r w:rsidRPr="004210EA">
        <w:t>The</w:t>
      </w:r>
      <w:r>
        <w:rPr>
          <w:i/>
        </w:rPr>
        <w:t xml:space="preserve"> </w:t>
      </w:r>
      <w:r w:rsidRPr="00707943">
        <w:rPr>
          <w:i/>
        </w:rPr>
        <w:t>Marine Safety (Domestic Commercial Vessel) National Law Act 2012</w:t>
      </w:r>
      <w:r w:rsidRPr="00707943">
        <w:t xml:space="preserve"> (the Act) establishes the cooperative scheme between</w:t>
      </w:r>
      <w:r>
        <w:t xml:space="preserve"> the Commonwealth,</w:t>
      </w:r>
      <w:r w:rsidRPr="00707943">
        <w:t xml:space="preserve"> the States and the </w:t>
      </w:r>
      <w:r w:rsidRPr="003D74C5">
        <w:t>Northern Territory</w:t>
      </w:r>
      <w:r w:rsidRPr="00707943">
        <w:t xml:space="preserve"> that provides for a single national framework for ensuring the safe operation, design, construction and equipping of domestic commercial vessels.</w:t>
      </w:r>
      <w:r>
        <w:t xml:space="preserve">  Section 9 of Schedule 1 of the Act establishes the Australian Maritime Safety Authority (</w:t>
      </w:r>
      <w:proofErr w:type="spellStart"/>
      <w:r>
        <w:t>AMSA</w:t>
      </w:r>
      <w:proofErr w:type="spellEnd"/>
      <w:r>
        <w:t xml:space="preserve">) as the National Regulator for domestic commercial vessels, general safety duties of persons, certification requirements, a system in which to conduct compliance and enforcement and provides for the consistent application of nationally agreed standards. </w:t>
      </w:r>
    </w:p>
    <w:p w14:paraId="32A7884B" w14:textId="77777777" w:rsidR="00557BF0" w:rsidRDefault="003F3B2B" w:rsidP="00557BF0">
      <w:pPr>
        <w:pStyle w:val="subsection"/>
      </w:pPr>
      <w:r w:rsidRPr="0086114F">
        <w:t>Sub-section 159(1) of the Act provides that the Governor General may make regulations</w:t>
      </w:r>
      <w:r>
        <w:t xml:space="preserve"> prescribing matters required or permitted by this Law to be prescribed or necessary or convenient to be prescribed for carrying out or giving effect to this law.</w:t>
      </w:r>
    </w:p>
    <w:p w14:paraId="32A7884C" w14:textId="77777777" w:rsidR="00622AC2" w:rsidRDefault="003F3B2B" w:rsidP="00E51BE9">
      <w:pPr>
        <w:spacing w:before="0"/>
      </w:pPr>
      <w:r>
        <w:t xml:space="preserve">The </w:t>
      </w:r>
      <w:r w:rsidRPr="00124AB0">
        <w:rPr>
          <w:bCs/>
          <w:i/>
          <w:szCs w:val="24"/>
        </w:rPr>
        <w:t>Marine Safety (Domestic Commercial Vessel) National Law Amendment (School Vessels) Regulation 2014</w:t>
      </w:r>
      <w:r>
        <w:rPr>
          <w:bCs/>
          <w:szCs w:val="24"/>
        </w:rPr>
        <w:t xml:space="preserve"> (the Regulation) amends the </w:t>
      </w:r>
      <w:r w:rsidRPr="00094E41">
        <w:rPr>
          <w:i/>
        </w:rPr>
        <w:t xml:space="preserve">Marine Safety (Domestic Commercial Vessel) National Law Regulation 2013 </w:t>
      </w:r>
      <w:r w:rsidRPr="00094E41">
        <w:t>(the Principal Regulations)</w:t>
      </w:r>
      <w:r>
        <w:t>.</w:t>
      </w:r>
    </w:p>
    <w:p w14:paraId="32A7884D" w14:textId="77777777" w:rsidR="00622AC2" w:rsidRPr="00094E41" w:rsidRDefault="003A5C7D" w:rsidP="00E51BE9">
      <w:pPr>
        <w:spacing w:before="0"/>
      </w:pPr>
    </w:p>
    <w:p w14:paraId="32A7884E" w14:textId="77777777" w:rsidR="00E51BE9" w:rsidRDefault="003F3B2B" w:rsidP="00E51BE9">
      <w:pPr>
        <w:spacing w:before="0"/>
      </w:pPr>
      <w:r w:rsidRPr="00094E41">
        <w:t xml:space="preserve">Section 7 </w:t>
      </w:r>
      <w:r>
        <w:t xml:space="preserve">of </w:t>
      </w:r>
      <w:r w:rsidRPr="00094E41">
        <w:t xml:space="preserve">Schedule 1 </w:t>
      </w:r>
      <w:r>
        <w:t xml:space="preserve">of the Act </w:t>
      </w:r>
      <w:r w:rsidRPr="00094E41">
        <w:t xml:space="preserve">establishes the definition of a </w:t>
      </w:r>
      <w:r w:rsidRPr="00FD3CF2">
        <w:t>domestic commercial vessel</w:t>
      </w:r>
      <w:r>
        <w:t>.  Subsection 7(3)(d)(i) of Schedule 1 of the Act provides that a school owned vessel is not a domestic commercial vessel for the application of the Act.</w:t>
      </w:r>
      <w:r w:rsidRPr="00707943">
        <w:t xml:space="preserve"> </w:t>
      </w:r>
      <w:r>
        <w:t xml:space="preserve"> Subsection 7(4) of Schedule 1 of the Act provides that school owned vessels may be captured by the Principal Regulations when used for purposes or activities that cause the vessel to operate in competition with domestic commercial vessels.  Paragraph 7(5)(b) of Schedule 1 of the Act states the regulations may provide that a specified thing, or a thing included in a specified class, is not a domestic commercial vessel.  </w:t>
      </w:r>
    </w:p>
    <w:p w14:paraId="32A7884F" w14:textId="77777777" w:rsidR="00E51BE9" w:rsidRDefault="003A5C7D" w:rsidP="00E51BE9">
      <w:pPr>
        <w:spacing w:before="0"/>
      </w:pPr>
    </w:p>
    <w:p w14:paraId="32A78850" w14:textId="77777777" w:rsidR="00622AC2" w:rsidRPr="00094E41" w:rsidRDefault="003F3B2B" w:rsidP="00E51BE9">
      <w:pPr>
        <w:spacing w:before="0"/>
      </w:pPr>
      <w:r>
        <w:rPr>
          <w:szCs w:val="24"/>
        </w:rPr>
        <w:t>V</w:t>
      </w:r>
      <w:r w:rsidRPr="00E81567">
        <w:rPr>
          <w:szCs w:val="24"/>
        </w:rPr>
        <w:t xml:space="preserve">essels owned by an agency of the government of a State or Territory and used by a school for curricular or extra-curricular activities for students of a primary or secondary school </w:t>
      </w:r>
      <w:r w:rsidRPr="00D3407B">
        <w:rPr>
          <w:color w:val="0D0D0D" w:themeColor="text1" w:themeTint="F2"/>
        </w:rPr>
        <w:t xml:space="preserve">are </w:t>
      </w:r>
      <w:r>
        <w:rPr>
          <w:color w:val="0D0D0D" w:themeColor="text1" w:themeTint="F2"/>
        </w:rPr>
        <w:t xml:space="preserve">currently </w:t>
      </w:r>
      <w:r w:rsidRPr="00D3407B">
        <w:rPr>
          <w:color w:val="0D0D0D" w:themeColor="text1" w:themeTint="F2"/>
        </w:rPr>
        <w:t xml:space="preserve">exempt from the operation of the </w:t>
      </w:r>
      <w:r>
        <w:rPr>
          <w:color w:val="0D0D0D" w:themeColor="text1" w:themeTint="F2"/>
        </w:rPr>
        <w:t>Act</w:t>
      </w:r>
      <w:r w:rsidRPr="00D3407B">
        <w:rPr>
          <w:color w:val="0D0D0D" w:themeColor="text1" w:themeTint="F2"/>
        </w:rPr>
        <w:t xml:space="preserve"> under the </w:t>
      </w:r>
      <w:r w:rsidRPr="00D3407B">
        <w:rPr>
          <w:i/>
          <w:iCs/>
          <w:color w:val="0D0D0D" w:themeColor="text1" w:themeTint="F2"/>
        </w:rPr>
        <w:t xml:space="preserve">Marine Safety (School </w:t>
      </w:r>
      <w:r>
        <w:rPr>
          <w:i/>
          <w:iCs/>
          <w:color w:val="0D0D0D" w:themeColor="text1" w:themeTint="F2"/>
        </w:rPr>
        <w:t>v</w:t>
      </w:r>
      <w:r w:rsidRPr="00D3407B">
        <w:rPr>
          <w:i/>
          <w:iCs/>
          <w:color w:val="0D0D0D" w:themeColor="text1" w:themeTint="F2"/>
        </w:rPr>
        <w:t>essel</w:t>
      </w:r>
      <w:r>
        <w:rPr>
          <w:i/>
          <w:iCs/>
          <w:color w:val="0D0D0D" w:themeColor="text1" w:themeTint="F2"/>
        </w:rPr>
        <w:t>s</w:t>
      </w:r>
      <w:r w:rsidRPr="00D3407B">
        <w:rPr>
          <w:i/>
          <w:iCs/>
          <w:color w:val="0D0D0D" w:themeColor="text1" w:themeTint="F2"/>
        </w:rPr>
        <w:t>) Exemption 2013</w:t>
      </w:r>
      <w:r>
        <w:rPr>
          <w:iCs/>
          <w:color w:val="0D0D0D" w:themeColor="text1" w:themeTint="F2"/>
        </w:rPr>
        <w:t xml:space="preserve"> </w:t>
      </w:r>
      <w:r w:rsidRPr="003A5955">
        <w:rPr>
          <w:szCs w:val="24"/>
        </w:rPr>
        <w:t>(</w:t>
      </w:r>
      <w:proofErr w:type="spellStart"/>
      <w:r w:rsidRPr="003A5955">
        <w:rPr>
          <w:szCs w:val="24"/>
        </w:rPr>
        <w:t>AMSA</w:t>
      </w:r>
      <w:proofErr w:type="spellEnd"/>
      <w:r w:rsidRPr="003A5955">
        <w:rPr>
          <w:szCs w:val="24"/>
        </w:rPr>
        <w:t xml:space="preserve"> </w:t>
      </w:r>
      <w:proofErr w:type="spellStart"/>
      <w:r w:rsidRPr="003A5955">
        <w:rPr>
          <w:szCs w:val="24"/>
        </w:rPr>
        <w:t>EX2013</w:t>
      </w:r>
      <w:proofErr w:type="spellEnd"/>
      <w:r w:rsidRPr="003A5955">
        <w:rPr>
          <w:szCs w:val="24"/>
        </w:rPr>
        <w:t>/19)</w:t>
      </w:r>
      <w:r>
        <w:rPr>
          <w:color w:val="0D0D0D" w:themeColor="text1" w:themeTint="F2"/>
        </w:rPr>
        <w:t xml:space="preserve">.  Item 1 of the Regulation provides that </w:t>
      </w:r>
      <w:r>
        <w:t xml:space="preserve">these </w:t>
      </w:r>
      <w:r w:rsidRPr="006526B8">
        <w:t xml:space="preserve">vessels </w:t>
      </w:r>
      <w:r>
        <w:t xml:space="preserve">are not domestic commercial vessels for the same purposes and activities as </w:t>
      </w:r>
      <w:proofErr w:type="spellStart"/>
      <w:r>
        <w:rPr>
          <w:color w:val="0D0D0D" w:themeColor="text1" w:themeTint="F2"/>
        </w:rPr>
        <w:t>AMSA</w:t>
      </w:r>
      <w:proofErr w:type="spellEnd"/>
      <w:r>
        <w:rPr>
          <w:color w:val="0D0D0D" w:themeColor="text1" w:themeTint="F2"/>
        </w:rPr>
        <w:t xml:space="preserve"> </w:t>
      </w:r>
      <w:proofErr w:type="spellStart"/>
      <w:r>
        <w:rPr>
          <w:color w:val="0D0D0D" w:themeColor="text1" w:themeTint="F2"/>
        </w:rPr>
        <w:t>EX2013</w:t>
      </w:r>
      <w:proofErr w:type="spellEnd"/>
      <w:r>
        <w:rPr>
          <w:color w:val="0D0D0D" w:themeColor="text1" w:themeTint="F2"/>
        </w:rPr>
        <w:t>/19, therefore</w:t>
      </w:r>
      <w:r>
        <w:t xml:space="preserve"> </w:t>
      </w:r>
      <w:r>
        <w:rPr>
          <w:color w:val="0D0D0D" w:themeColor="text1" w:themeTint="F2"/>
        </w:rPr>
        <w:t xml:space="preserve">allowing the exemption to be repealed.  </w:t>
      </w:r>
    </w:p>
    <w:p w14:paraId="32A78851" w14:textId="77777777" w:rsidR="00622AC2" w:rsidRDefault="003A5C7D" w:rsidP="00E51BE9">
      <w:pPr>
        <w:spacing w:before="0"/>
      </w:pPr>
    </w:p>
    <w:p w14:paraId="32A78852" w14:textId="77777777" w:rsidR="00622AC2" w:rsidRDefault="003F3B2B" w:rsidP="00E51BE9">
      <w:pPr>
        <w:spacing w:before="0"/>
        <w:rPr>
          <w:szCs w:val="24"/>
        </w:rPr>
      </w:pPr>
      <w:r>
        <w:rPr>
          <w:color w:val="0D0D0D" w:themeColor="text1" w:themeTint="F2"/>
          <w:szCs w:val="24"/>
        </w:rPr>
        <w:t>As required by the terms under</w:t>
      </w:r>
      <w:r w:rsidRPr="00D3407B">
        <w:rPr>
          <w:color w:val="0D0D0D" w:themeColor="text1" w:themeTint="F2"/>
          <w:szCs w:val="24"/>
        </w:rPr>
        <w:t xml:space="preserve"> Intergovernmental Agreement on Commercial Vessel Safety Reform, </w:t>
      </w:r>
      <w:r>
        <w:rPr>
          <w:szCs w:val="24"/>
        </w:rPr>
        <w:t>i</w:t>
      </w:r>
      <w:r w:rsidRPr="00153641">
        <w:rPr>
          <w:szCs w:val="24"/>
        </w:rPr>
        <w:t xml:space="preserve">n November 2013 the then Standing Council on Transport and </w:t>
      </w:r>
      <w:r w:rsidRPr="00153641">
        <w:rPr>
          <w:szCs w:val="24"/>
        </w:rPr>
        <w:lastRenderedPageBreak/>
        <w:t>Infrastructure (</w:t>
      </w:r>
      <w:proofErr w:type="spellStart"/>
      <w:r w:rsidRPr="00153641">
        <w:rPr>
          <w:szCs w:val="24"/>
        </w:rPr>
        <w:t>SCOTI</w:t>
      </w:r>
      <w:proofErr w:type="spellEnd"/>
      <w:r w:rsidRPr="00153641">
        <w:rPr>
          <w:szCs w:val="24"/>
        </w:rPr>
        <w:t xml:space="preserve">) unanimously agreed to amend the vessel capture provisions of the </w:t>
      </w:r>
      <w:r>
        <w:rPr>
          <w:szCs w:val="24"/>
        </w:rPr>
        <w:t>Principal</w:t>
      </w:r>
      <w:r w:rsidRPr="00153641">
        <w:rPr>
          <w:szCs w:val="24"/>
        </w:rPr>
        <w:t xml:space="preserve"> Regulation</w:t>
      </w:r>
      <w:r>
        <w:rPr>
          <w:szCs w:val="24"/>
        </w:rPr>
        <w:t>s</w:t>
      </w:r>
      <w:r w:rsidRPr="00153641">
        <w:rPr>
          <w:szCs w:val="24"/>
        </w:rPr>
        <w:t xml:space="preserve"> to exempt school vessels from the </w:t>
      </w:r>
      <w:r>
        <w:rPr>
          <w:szCs w:val="24"/>
        </w:rPr>
        <w:t>Act</w:t>
      </w:r>
      <w:r w:rsidRPr="00153641">
        <w:rPr>
          <w:szCs w:val="24"/>
        </w:rPr>
        <w:t>,</w:t>
      </w:r>
      <w:r>
        <w:rPr>
          <w:szCs w:val="24"/>
        </w:rPr>
        <w:t xml:space="preserve"> subject to public consultation.  </w:t>
      </w:r>
      <w:proofErr w:type="spellStart"/>
      <w:r>
        <w:rPr>
          <w:szCs w:val="24"/>
        </w:rPr>
        <w:t>SCOTI’s</w:t>
      </w:r>
      <w:proofErr w:type="spellEnd"/>
      <w:r>
        <w:rPr>
          <w:szCs w:val="24"/>
        </w:rPr>
        <w:t xml:space="preserve"> agreement to insert the exemption into the form of the Regulation is a technical amendment and does not alter the scope or application of the regulatory scheme.</w:t>
      </w:r>
    </w:p>
    <w:p w14:paraId="32A78853" w14:textId="77777777" w:rsidR="00622AC2" w:rsidRDefault="003A5C7D" w:rsidP="00E51BE9">
      <w:pPr>
        <w:spacing w:before="0"/>
      </w:pPr>
    </w:p>
    <w:p w14:paraId="32A78854" w14:textId="77777777" w:rsidR="00622AC2" w:rsidRDefault="003F3B2B" w:rsidP="00E51BE9">
      <w:pPr>
        <w:spacing w:before="0"/>
        <w:rPr>
          <w:color w:val="0D0D0D" w:themeColor="text1" w:themeTint="F2"/>
          <w:szCs w:val="24"/>
        </w:rPr>
      </w:pPr>
      <w:r>
        <w:rPr>
          <w:color w:val="0D0D0D" w:themeColor="text1" w:themeTint="F2"/>
          <w:szCs w:val="24"/>
        </w:rPr>
        <w:t>V</w:t>
      </w:r>
      <w:r w:rsidRPr="00894438">
        <w:rPr>
          <w:color w:val="0D0D0D" w:themeColor="text1" w:themeTint="F2"/>
          <w:szCs w:val="24"/>
        </w:rPr>
        <w:t xml:space="preserve">essels which are not </w:t>
      </w:r>
      <w:r>
        <w:rPr>
          <w:color w:val="0D0D0D" w:themeColor="text1" w:themeTint="F2"/>
          <w:szCs w:val="24"/>
        </w:rPr>
        <w:t>d</w:t>
      </w:r>
      <w:r w:rsidRPr="00894438">
        <w:rPr>
          <w:color w:val="0D0D0D" w:themeColor="text1" w:themeTint="F2"/>
          <w:szCs w:val="24"/>
        </w:rPr>
        <w:t xml:space="preserve">omestic </w:t>
      </w:r>
      <w:r>
        <w:rPr>
          <w:color w:val="0D0D0D" w:themeColor="text1" w:themeTint="F2"/>
          <w:szCs w:val="24"/>
        </w:rPr>
        <w:t>c</w:t>
      </w:r>
      <w:r w:rsidRPr="00894438">
        <w:rPr>
          <w:color w:val="0D0D0D" w:themeColor="text1" w:themeTint="F2"/>
          <w:szCs w:val="24"/>
        </w:rPr>
        <w:t xml:space="preserve">ommercial </w:t>
      </w:r>
      <w:r>
        <w:rPr>
          <w:color w:val="0D0D0D" w:themeColor="text1" w:themeTint="F2"/>
          <w:szCs w:val="24"/>
        </w:rPr>
        <w:t>v</w:t>
      </w:r>
      <w:r w:rsidRPr="00894438">
        <w:rPr>
          <w:color w:val="0D0D0D" w:themeColor="text1" w:themeTint="F2"/>
          <w:szCs w:val="24"/>
        </w:rPr>
        <w:t xml:space="preserve">essels </w:t>
      </w:r>
      <w:r>
        <w:rPr>
          <w:color w:val="0D0D0D" w:themeColor="text1" w:themeTint="F2"/>
          <w:szCs w:val="24"/>
        </w:rPr>
        <w:t>will</w:t>
      </w:r>
      <w:r w:rsidRPr="00894438">
        <w:rPr>
          <w:color w:val="0D0D0D" w:themeColor="text1" w:themeTint="F2"/>
          <w:szCs w:val="24"/>
        </w:rPr>
        <w:t xml:space="preserve"> continue to be subject to State and Territory laws and regulations dealing with marine safety</w:t>
      </w:r>
      <w:r>
        <w:rPr>
          <w:color w:val="0D0D0D" w:themeColor="text1" w:themeTint="F2"/>
          <w:szCs w:val="24"/>
        </w:rPr>
        <w:t>.</w:t>
      </w:r>
      <w:r w:rsidRPr="00894438">
        <w:rPr>
          <w:color w:val="0D0D0D" w:themeColor="text1" w:themeTint="F2"/>
          <w:szCs w:val="24"/>
        </w:rPr>
        <w:t xml:space="preserve"> </w:t>
      </w:r>
      <w:r>
        <w:rPr>
          <w:color w:val="0D0D0D" w:themeColor="text1" w:themeTint="F2"/>
          <w:szCs w:val="24"/>
        </w:rPr>
        <w:t xml:space="preserve"> W</w:t>
      </w:r>
      <w:r w:rsidRPr="00894438">
        <w:rPr>
          <w:color w:val="0D0D0D" w:themeColor="text1" w:themeTint="F2"/>
          <w:szCs w:val="24"/>
        </w:rPr>
        <w:t>orkplace health and safety laws of the States and Territories will continue to apply to all vessels</w:t>
      </w:r>
      <w:r>
        <w:rPr>
          <w:color w:val="0D0D0D" w:themeColor="text1" w:themeTint="F2"/>
          <w:szCs w:val="24"/>
        </w:rPr>
        <w:t xml:space="preserve">.  </w:t>
      </w:r>
    </w:p>
    <w:p w14:paraId="32A78855" w14:textId="77777777" w:rsidR="000874DC" w:rsidRDefault="003A5C7D" w:rsidP="00E51BE9">
      <w:pPr>
        <w:spacing w:before="0"/>
        <w:rPr>
          <w:color w:val="0D0D0D" w:themeColor="text1" w:themeTint="F2"/>
          <w:szCs w:val="24"/>
        </w:rPr>
      </w:pPr>
    </w:p>
    <w:p w14:paraId="32A78856" w14:textId="77777777" w:rsidR="000874DC" w:rsidRDefault="003F3B2B" w:rsidP="00E51BE9">
      <w:pPr>
        <w:spacing w:before="0"/>
        <w:rPr>
          <w:color w:val="0D0D0D" w:themeColor="text1" w:themeTint="F2"/>
          <w:szCs w:val="24"/>
        </w:rPr>
      </w:pPr>
      <w:r>
        <w:rPr>
          <w:color w:val="0D0D0D" w:themeColor="text1" w:themeTint="F2"/>
          <w:szCs w:val="24"/>
        </w:rPr>
        <w:t>Item 2 of the Regulation corrects a drafting error under Subsection 16(4)(b)(i) of the Principal Regulations which should refer to Subsection 16(1) as the ‘trigger date’ for the certificate of operation instead of Subsection 14(1).</w:t>
      </w:r>
    </w:p>
    <w:p w14:paraId="32A78857" w14:textId="77777777" w:rsidR="00622AC2" w:rsidRPr="00094E41" w:rsidRDefault="003A5C7D" w:rsidP="00E51BE9">
      <w:pPr>
        <w:pStyle w:val="LDMinuteParagraph"/>
        <w:numPr>
          <w:ilvl w:val="0"/>
          <w:numId w:val="0"/>
        </w:numPr>
        <w:spacing w:after="0"/>
      </w:pPr>
    </w:p>
    <w:p w14:paraId="32A78858" w14:textId="77777777" w:rsidR="00622AC2" w:rsidRDefault="003F3B2B" w:rsidP="00E51BE9">
      <w:pPr>
        <w:pStyle w:val="LDMinuteParagraph"/>
        <w:numPr>
          <w:ilvl w:val="0"/>
          <w:numId w:val="0"/>
        </w:numPr>
        <w:spacing w:after="0"/>
        <w:rPr>
          <w:szCs w:val="24"/>
        </w:rPr>
      </w:pPr>
      <w:r w:rsidRPr="009241D3">
        <w:t xml:space="preserve">In developing the Regulation </w:t>
      </w:r>
      <w:proofErr w:type="spellStart"/>
      <w:r w:rsidRPr="009241D3">
        <w:t>AMSA</w:t>
      </w:r>
      <w:proofErr w:type="spellEnd"/>
      <w:r w:rsidRPr="009241D3">
        <w:t xml:space="preserve"> consulted extensively with industry, regulators from State and Territory maritime agencies and representative bodies.  </w:t>
      </w:r>
      <w:r w:rsidRPr="009241D3">
        <w:rPr>
          <w:szCs w:val="24"/>
        </w:rPr>
        <w:t xml:space="preserve">A draft of the Regulation was placed on the </w:t>
      </w:r>
      <w:proofErr w:type="spellStart"/>
      <w:r w:rsidRPr="009241D3">
        <w:rPr>
          <w:szCs w:val="24"/>
        </w:rPr>
        <w:t>AMSA</w:t>
      </w:r>
      <w:proofErr w:type="spellEnd"/>
      <w:r w:rsidRPr="009241D3">
        <w:rPr>
          <w:szCs w:val="24"/>
        </w:rPr>
        <w:t xml:space="preserve"> external website for public comment and </w:t>
      </w:r>
      <w:r>
        <w:rPr>
          <w:szCs w:val="24"/>
        </w:rPr>
        <w:t>one</w:t>
      </w:r>
      <w:r w:rsidRPr="009241D3">
        <w:rPr>
          <w:szCs w:val="24"/>
        </w:rPr>
        <w:t xml:space="preserve"> comment w</w:t>
      </w:r>
      <w:r>
        <w:rPr>
          <w:szCs w:val="24"/>
        </w:rPr>
        <w:t>as</w:t>
      </w:r>
      <w:r w:rsidRPr="009241D3">
        <w:rPr>
          <w:szCs w:val="24"/>
        </w:rPr>
        <w:t xml:space="preserve"> </w:t>
      </w:r>
      <w:r>
        <w:rPr>
          <w:szCs w:val="24"/>
        </w:rPr>
        <w:t>received and clarified with the stakeholder following the consultation period</w:t>
      </w:r>
      <w:r w:rsidRPr="00094E41">
        <w:rPr>
          <w:szCs w:val="24"/>
        </w:rPr>
        <w:t>.</w:t>
      </w:r>
      <w:r>
        <w:rPr>
          <w:szCs w:val="24"/>
        </w:rPr>
        <w:t xml:space="preserve">  There was no need to amend the Regulation as a result of the submission raised.</w:t>
      </w:r>
    </w:p>
    <w:p w14:paraId="32A78859" w14:textId="77777777" w:rsidR="00622AC2" w:rsidRPr="00707943" w:rsidRDefault="003F3B2B" w:rsidP="00E51BE9">
      <w:pPr>
        <w:spacing w:before="0"/>
      </w:pPr>
      <w:r w:rsidRPr="00707943">
        <w:tab/>
      </w:r>
      <w:r w:rsidRPr="00707943">
        <w:tab/>
      </w:r>
    </w:p>
    <w:p w14:paraId="32A7885A" w14:textId="77777777" w:rsidR="00622AC2" w:rsidRDefault="003F3B2B" w:rsidP="00E51BE9">
      <w:pPr>
        <w:tabs>
          <w:tab w:val="left" w:pos="6521"/>
        </w:tabs>
        <w:spacing w:before="0"/>
      </w:pPr>
      <w:r w:rsidRPr="00707943">
        <w:t xml:space="preserve">Details of the </w:t>
      </w:r>
      <w:r>
        <w:t>Regulation are</w:t>
      </w:r>
      <w:r w:rsidRPr="00707943">
        <w:t xml:space="preserve"> set out in the </w:t>
      </w:r>
      <w:r w:rsidRPr="00707943">
        <w:rPr>
          <w:u w:val="single"/>
        </w:rPr>
        <w:t>Attachment</w:t>
      </w:r>
      <w:r w:rsidRPr="00707943">
        <w:t>.</w:t>
      </w:r>
      <w:r>
        <w:t xml:space="preserve">  </w:t>
      </w:r>
      <w:r w:rsidRPr="00707943">
        <w:t xml:space="preserve">The Regulation </w:t>
      </w:r>
      <w:r>
        <w:t>is</w:t>
      </w:r>
      <w:r w:rsidRPr="00707943">
        <w:t xml:space="preserve"> a legislative instrument for the purposes of the </w:t>
      </w:r>
      <w:r w:rsidRPr="00707943">
        <w:rPr>
          <w:i/>
        </w:rPr>
        <w:t>Legislative Instruments Act 2003</w:t>
      </w:r>
      <w:r w:rsidRPr="00707943">
        <w:t>.</w:t>
      </w:r>
      <w:r>
        <w:t xml:space="preserve"> </w:t>
      </w:r>
    </w:p>
    <w:p w14:paraId="32A7885B" w14:textId="77777777" w:rsidR="00622AC2" w:rsidRDefault="003A5C7D" w:rsidP="00E51BE9">
      <w:pPr>
        <w:tabs>
          <w:tab w:val="left" w:pos="6521"/>
        </w:tabs>
        <w:spacing w:before="0"/>
      </w:pPr>
    </w:p>
    <w:p w14:paraId="32A7885C" w14:textId="77777777" w:rsidR="00F11410" w:rsidRPr="00707943" w:rsidRDefault="003F3B2B" w:rsidP="00E51BE9">
      <w:pPr>
        <w:tabs>
          <w:tab w:val="left" w:pos="6521"/>
        </w:tabs>
        <w:spacing w:before="0"/>
      </w:pPr>
      <w:r w:rsidRPr="00707943">
        <w:t>The Regulation commence</w:t>
      </w:r>
      <w:r>
        <w:t>s</w:t>
      </w:r>
      <w:r w:rsidRPr="00707943">
        <w:t xml:space="preserve"> on 2 January 2015</w:t>
      </w:r>
      <w:r>
        <w:t>.</w:t>
      </w:r>
    </w:p>
    <w:p w14:paraId="32A7885D" w14:textId="77777777" w:rsidR="00F11410" w:rsidRPr="00707943" w:rsidRDefault="003A5C7D" w:rsidP="003D74C5">
      <w:pPr>
        <w:tabs>
          <w:tab w:val="left" w:pos="6521"/>
        </w:tabs>
        <w:spacing w:before="0"/>
        <w:ind w:right="91" w:firstLine="851"/>
      </w:pPr>
    </w:p>
    <w:p w14:paraId="32A7885E" w14:textId="77777777" w:rsidR="00467E17" w:rsidRDefault="003A5C7D">
      <w:pPr>
        <w:spacing w:before="0"/>
        <w:ind w:right="91"/>
        <w:jc w:val="right"/>
      </w:pPr>
    </w:p>
    <w:p w14:paraId="32A7885F" w14:textId="77777777" w:rsidR="00080DA3" w:rsidRPr="00E4135E" w:rsidRDefault="003F3B2B" w:rsidP="00080DA3">
      <w:pPr>
        <w:spacing w:before="360" w:after="120"/>
        <w:jc w:val="center"/>
        <w:rPr>
          <w:b/>
          <w:sz w:val="28"/>
          <w:szCs w:val="28"/>
        </w:rPr>
      </w:pPr>
      <w:r>
        <w:br w:type="page"/>
      </w:r>
      <w:r w:rsidRPr="00E4135E">
        <w:rPr>
          <w:b/>
          <w:sz w:val="28"/>
          <w:szCs w:val="28"/>
        </w:rPr>
        <w:lastRenderedPageBreak/>
        <w:t>Statement of Compatibility with Human Rights</w:t>
      </w:r>
    </w:p>
    <w:p w14:paraId="32A78860" w14:textId="77777777" w:rsidR="00080DA3" w:rsidRPr="00C54551" w:rsidRDefault="003F3B2B" w:rsidP="00080DA3">
      <w:pPr>
        <w:spacing w:before="120" w:after="120"/>
        <w:jc w:val="center"/>
        <w:rPr>
          <w:szCs w:val="24"/>
        </w:rPr>
      </w:pPr>
      <w:r w:rsidRPr="00E4135E">
        <w:rPr>
          <w:i/>
          <w:szCs w:val="24"/>
        </w:rPr>
        <w:t>Prepared in accordance with Part 3 of the Human Rights (Parliamentary Scrutiny) Act 2011</w:t>
      </w:r>
    </w:p>
    <w:p w14:paraId="32A78861" w14:textId="77777777" w:rsidR="00BC3CDF" w:rsidRPr="007C435D" w:rsidRDefault="003A5C7D" w:rsidP="00BC3CDF">
      <w:pPr>
        <w:spacing w:before="120" w:after="120"/>
        <w:jc w:val="center"/>
        <w:rPr>
          <w:b/>
          <w:szCs w:val="24"/>
        </w:rPr>
      </w:pPr>
    </w:p>
    <w:p w14:paraId="32A78862" w14:textId="77777777" w:rsidR="00BC3CDF" w:rsidRPr="007C435D" w:rsidRDefault="003F3B2B" w:rsidP="00BC3CDF">
      <w:pPr>
        <w:spacing w:before="120" w:after="120"/>
        <w:jc w:val="center"/>
        <w:rPr>
          <w:b/>
          <w:szCs w:val="24"/>
        </w:rPr>
      </w:pPr>
      <w:r w:rsidRPr="007C435D">
        <w:rPr>
          <w:b/>
          <w:szCs w:val="24"/>
        </w:rPr>
        <w:t>Marine Safety (Domestic Commercial Vessel) National Law Amendment (</w:t>
      </w:r>
      <w:r>
        <w:rPr>
          <w:b/>
          <w:szCs w:val="24"/>
        </w:rPr>
        <w:t>School Vessels</w:t>
      </w:r>
      <w:r w:rsidRPr="007C435D">
        <w:rPr>
          <w:b/>
          <w:szCs w:val="24"/>
        </w:rPr>
        <w:t xml:space="preserve">) Regulation 2014 </w:t>
      </w:r>
    </w:p>
    <w:p w14:paraId="32A78863" w14:textId="77777777" w:rsidR="00BC3CDF" w:rsidRPr="007C435D" w:rsidRDefault="003F3B2B" w:rsidP="00BC3CDF">
      <w:pPr>
        <w:spacing w:before="120" w:after="120"/>
        <w:jc w:val="center"/>
        <w:rPr>
          <w:szCs w:val="24"/>
        </w:rPr>
      </w:pPr>
      <w:r w:rsidRPr="007C435D">
        <w:rPr>
          <w:szCs w:val="24"/>
        </w:rPr>
        <w:t xml:space="preserve">This Legislative Instrument is compatible with the human rights and freedoms recognised or declared in the international instruments listed in Section 3 of the </w:t>
      </w:r>
      <w:r w:rsidRPr="007C435D">
        <w:rPr>
          <w:i/>
          <w:szCs w:val="24"/>
        </w:rPr>
        <w:t>Human Rights (Parliamentary Scrutiny) Act 2011</w:t>
      </w:r>
      <w:r w:rsidRPr="007C435D">
        <w:rPr>
          <w:szCs w:val="24"/>
        </w:rPr>
        <w:t>.</w:t>
      </w:r>
    </w:p>
    <w:p w14:paraId="32A78864" w14:textId="77777777" w:rsidR="00BC3CDF" w:rsidRPr="007C435D" w:rsidRDefault="003A5C7D" w:rsidP="00BC3CDF">
      <w:pPr>
        <w:spacing w:before="120" w:after="120"/>
        <w:jc w:val="both"/>
        <w:rPr>
          <w:b/>
          <w:szCs w:val="24"/>
        </w:rPr>
      </w:pPr>
    </w:p>
    <w:p w14:paraId="32A78865" w14:textId="77777777" w:rsidR="00BC3CDF" w:rsidRPr="0035356A" w:rsidRDefault="003F3B2B" w:rsidP="00BC3CDF">
      <w:pPr>
        <w:spacing w:before="120" w:after="120"/>
        <w:rPr>
          <w:b/>
          <w:szCs w:val="24"/>
        </w:rPr>
      </w:pPr>
      <w:r w:rsidRPr="007C435D">
        <w:rPr>
          <w:b/>
          <w:szCs w:val="24"/>
        </w:rPr>
        <w:t>Overview of the Legislative Instrument</w:t>
      </w:r>
    </w:p>
    <w:p w14:paraId="32A78866" w14:textId="77777777" w:rsidR="00BC3CDF" w:rsidRDefault="003F3B2B" w:rsidP="00BC3CDF">
      <w:pPr>
        <w:spacing w:before="120" w:after="120"/>
        <w:rPr>
          <w:szCs w:val="24"/>
        </w:rPr>
      </w:pPr>
      <w:r w:rsidRPr="00153641">
        <w:rPr>
          <w:szCs w:val="24"/>
        </w:rPr>
        <w:t xml:space="preserve">The Regulation would amend the </w:t>
      </w:r>
      <w:r w:rsidRPr="00FD2AA3">
        <w:rPr>
          <w:szCs w:val="24"/>
        </w:rPr>
        <w:t>Marine Safety (Domestic Commercial Vessel) National Law Regulations 2013</w:t>
      </w:r>
      <w:r w:rsidRPr="00153641">
        <w:rPr>
          <w:szCs w:val="24"/>
        </w:rPr>
        <w:t xml:space="preserve"> </w:t>
      </w:r>
      <w:r>
        <w:rPr>
          <w:szCs w:val="24"/>
        </w:rPr>
        <w:t xml:space="preserve">(Principal Regulations) to provide that </w:t>
      </w:r>
      <w:r w:rsidRPr="0051520B">
        <w:rPr>
          <w:color w:val="000000"/>
          <w:szCs w:val="24"/>
        </w:rPr>
        <w:t xml:space="preserve">vessels owned by a State or Territory Government </w:t>
      </w:r>
      <w:r>
        <w:rPr>
          <w:color w:val="000000"/>
          <w:szCs w:val="24"/>
        </w:rPr>
        <w:t xml:space="preserve">and </w:t>
      </w:r>
      <w:r w:rsidRPr="0051520B">
        <w:rPr>
          <w:color w:val="000000"/>
          <w:szCs w:val="24"/>
        </w:rPr>
        <w:t>used for providing curricular or extra</w:t>
      </w:r>
      <w:r>
        <w:rPr>
          <w:color w:val="000000"/>
          <w:szCs w:val="24"/>
        </w:rPr>
        <w:t>-</w:t>
      </w:r>
      <w:r w:rsidRPr="0051520B">
        <w:rPr>
          <w:color w:val="000000"/>
          <w:szCs w:val="24"/>
        </w:rPr>
        <w:t>curricular school activities for students at primary and secondary schools</w:t>
      </w:r>
      <w:r w:rsidRPr="00153641">
        <w:rPr>
          <w:szCs w:val="24"/>
        </w:rPr>
        <w:t xml:space="preserve"> </w:t>
      </w:r>
      <w:r>
        <w:rPr>
          <w:szCs w:val="24"/>
        </w:rPr>
        <w:t xml:space="preserve">are not considered domestic commercial vessels for the purposes of Schedule 1 of the </w:t>
      </w:r>
      <w:r w:rsidRPr="007D5CE1">
        <w:rPr>
          <w:i/>
          <w:szCs w:val="24"/>
        </w:rPr>
        <w:t>Marine Safety (Domestic Commercial Vessel) National Law Act 2012</w:t>
      </w:r>
      <w:r>
        <w:rPr>
          <w:szCs w:val="24"/>
        </w:rPr>
        <w:t xml:space="preserve"> (the Act)</w:t>
      </w:r>
      <w:r w:rsidRPr="00153641">
        <w:rPr>
          <w:szCs w:val="24"/>
        </w:rPr>
        <w:t>.</w:t>
      </w:r>
    </w:p>
    <w:p w14:paraId="32A78867" w14:textId="77777777" w:rsidR="00BC3CDF" w:rsidRDefault="003F3B2B" w:rsidP="00BC3CDF">
      <w:pPr>
        <w:spacing w:before="120" w:after="120"/>
        <w:rPr>
          <w:szCs w:val="24"/>
        </w:rPr>
      </w:pPr>
      <w:r w:rsidRPr="00924E84">
        <w:rPr>
          <w:color w:val="000000"/>
          <w:szCs w:val="24"/>
        </w:rPr>
        <w:t>To meet the publicly expressed intention</w:t>
      </w:r>
      <w:r>
        <w:rPr>
          <w:color w:val="000000"/>
          <w:szCs w:val="24"/>
        </w:rPr>
        <w:t xml:space="preserve"> that</w:t>
      </w:r>
      <w:r w:rsidRPr="00924E84">
        <w:rPr>
          <w:color w:val="000000"/>
          <w:szCs w:val="24"/>
        </w:rPr>
        <w:t xml:space="preserve"> </w:t>
      </w:r>
      <w:r>
        <w:rPr>
          <w:color w:val="000000"/>
          <w:szCs w:val="24"/>
        </w:rPr>
        <w:t>such</w:t>
      </w:r>
      <w:r w:rsidRPr="00924E84">
        <w:rPr>
          <w:color w:val="000000"/>
          <w:szCs w:val="24"/>
        </w:rPr>
        <w:t xml:space="preserve"> vessels </w:t>
      </w:r>
      <w:r>
        <w:rPr>
          <w:color w:val="000000"/>
          <w:szCs w:val="24"/>
        </w:rPr>
        <w:t>are</w:t>
      </w:r>
      <w:r w:rsidRPr="00924E84">
        <w:rPr>
          <w:color w:val="000000"/>
          <w:szCs w:val="24"/>
        </w:rPr>
        <w:t xml:space="preserve"> </w:t>
      </w:r>
      <w:r>
        <w:rPr>
          <w:color w:val="000000"/>
          <w:szCs w:val="24"/>
        </w:rPr>
        <w:t>not treated as domestic commercial vessels under the</w:t>
      </w:r>
      <w:r w:rsidRPr="00924E84">
        <w:rPr>
          <w:color w:val="000000"/>
          <w:szCs w:val="24"/>
        </w:rPr>
        <w:t xml:space="preserve"> </w:t>
      </w:r>
      <w:r>
        <w:rPr>
          <w:color w:val="000000"/>
          <w:szCs w:val="24"/>
        </w:rPr>
        <w:t>Act</w:t>
      </w:r>
      <w:r w:rsidRPr="00924E84">
        <w:rPr>
          <w:color w:val="000000"/>
          <w:szCs w:val="24"/>
        </w:rPr>
        <w:t xml:space="preserve">, </w:t>
      </w:r>
      <w:r>
        <w:rPr>
          <w:color w:val="000000"/>
          <w:szCs w:val="24"/>
        </w:rPr>
        <w:t>the Australian Maritime Safety Authority (</w:t>
      </w:r>
      <w:proofErr w:type="spellStart"/>
      <w:r w:rsidRPr="00924E84">
        <w:rPr>
          <w:color w:val="000000"/>
          <w:szCs w:val="24"/>
        </w:rPr>
        <w:t>AMSA</w:t>
      </w:r>
      <w:proofErr w:type="spellEnd"/>
      <w:r>
        <w:rPr>
          <w:color w:val="000000"/>
          <w:szCs w:val="24"/>
        </w:rPr>
        <w:t>)</w:t>
      </w:r>
      <w:r w:rsidRPr="00924E84">
        <w:rPr>
          <w:color w:val="000000"/>
          <w:szCs w:val="24"/>
        </w:rPr>
        <w:t xml:space="preserve"> issued </w:t>
      </w:r>
      <w:r>
        <w:rPr>
          <w:color w:val="000000"/>
          <w:szCs w:val="24"/>
        </w:rPr>
        <w:t>the Marine Safety (School vessels) Exemption 2013 (</w:t>
      </w:r>
      <w:proofErr w:type="spellStart"/>
      <w:r>
        <w:rPr>
          <w:szCs w:val="24"/>
        </w:rPr>
        <w:t>AMSA</w:t>
      </w:r>
      <w:proofErr w:type="spellEnd"/>
      <w:r>
        <w:rPr>
          <w:szCs w:val="24"/>
        </w:rPr>
        <w:t xml:space="preserve"> </w:t>
      </w:r>
      <w:proofErr w:type="spellStart"/>
      <w:r>
        <w:rPr>
          <w:szCs w:val="24"/>
        </w:rPr>
        <w:t>EX2013</w:t>
      </w:r>
      <w:proofErr w:type="spellEnd"/>
      <w:r>
        <w:rPr>
          <w:szCs w:val="24"/>
        </w:rPr>
        <w:t xml:space="preserve">/19) </w:t>
      </w:r>
      <w:r w:rsidRPr="00924E84">
        <w:rPr>
          <w:color w:val="000000"/>
          <w:szCs w:val="24"/>
        </w:rPr>
        <w:t>in June 2013.</w:t>
      </w:r>
      <w:r w:rsidRPr="003A5955">
        <w:rPr>
          <w:szCs w:val="24"/>
        </w:rPr>
        <w:t xml:space="preserve"> </w:t>
      </w:r>
      <w:r>
        <w:rPr>
          <w:szCs w:val="24"/>
        </w:rPr>
        <w:t xml:space="preserve"> </w:t>
      </w:r>
    </w:p>
    <w:p w14:paraId="32A78868" w14:textId="77777777" w:rsidR="00BC3CDF" w:rsidRPr="00153641" w:rsidRDefault="003F3B2B" w:rsidP="00BC3CDF">
      <w:pPr>
        <w:spacing w:before="120" w:after="120"/>
        <w:rPr>
          <w:szCs w:val="24"/>
        </w:rPr>
      </w:pPr>
      <w:r w:rsidRPr="003A5955">
        <w:rPr>
          <w:szCs w:val="24"/>
        </w:rPr>
        <w:t xml:space="preserve">School vessels are currently exempt </w:t>
      </w:r>
      <w:r>
        <w:rPr>
          <w:szCs w:val="24"/>
        </w:rPr>
        <w:t xml:space="preserve">from the Act </w:t>
      </w:r>
      <w:r w:rsidRPr="003A5955">
        <w:rPr>
          <w:szCs w:val="24"/>
        </w:rPr>
        <w:t xml:space="preserve">under </w:t>
      </w:r>
      <w:proofErr w:type="spellStart"/>
      <w:r w:rsidRPr="003A5955">
        <w:rPr>
          <w:szCs w:val="24"/>
        </w:rPr>
        <w:t>AMSA</w:t>
      </w:r>
      <w:proofErr w:type="spellEnd"/>
      <w:r w:rsidRPr="003A5955">
        <w:rPr>
          <w:szCs w:val="24"/>
        </w:rPr>
        <w:t xml:space="preserve"> </w:t>
      </w:r>
      <w:proofErr w:type="spellStart"/>
      <w:r w:rsidRPr="003A5955">
        <w:rPr>
          <w:szCs w:val="24"/>
        </w:rPr>
        <w:t>EX2013</w:t>
      </w:r>
      <w:proofErr w:type="spellEnd"/>
      <w:r w:rsidRPr="003A5955">
        <w:rPr>
          <w:szCs w:val="24"/>
        </w:rPr>
        <w:t>/19</w:t>
      </w:r>
      <w:r>
        <w:rPr>
          <w:szCs w:val="24"/>
        </w:rPr>
        <w:t>,</w:t>
      </w:r>
      <w:r w:rsidRPr="003A5955">
        <w:rPr>
          <w:szCs w:val="24"/>
        </w:rPr>
        <w:t xml:space="preserve"> made under </w:t>
      </w:r>
      <w:r>
        <w:rPr>
          <w:szCs w:val="24"/>
        </w:rPr>
        <w:t>S</w:t>
      </w:r>
      <w:r w:rsidRPr="003A5955">
        <w:rPr>
          <w:szCs w:val="24"/>
        </w:rPr>
        <w:t>ubsection 143(1)</w:t>
      </w:r>
      <w:r>
        <w:rPr>
          <w:szCs w:val="24"/>
        </w:rPr>
        <w:t>,</w:t>
      </w:r>
      <w:r w:rsidRPr="003A5955">
        <w:rPr>
          <w:szCs w:val="24"/>
        </w:rPr>
        <w:t xml:space="preserve"> Power of Exemption</w:t>
      </w:r>
      <w:r>
        <w:rPr>
          <w:szCs w:val="24"/>
        </w:rPr>
        <w:t>,</w:t>
      </w:r>
      <w:r w:rsidRPr="003A5955">
        <w:rPr>
          <w:szCs w:val="24"/>
        </w:rPr>
        <w:t xml:space="preserve"> of the </w:t>
      </w:r>
      <w:r>
        <w:rPr>
          <w:szCs w:val="24"/>
        </w:rPr>
        <w:t>Act</w:t>
      </w:r>
      <w:r w:rsidRPr="003A5955">
        <w:rPr>
          <w:szCs w:val="24"/>
        </w:rPr>
        <w:t>.</w:t>
      </w:r>
    </w:p>
    <w:p w14:paraId="32A78869" w14:textId="77777777" w:rsidR="00BC3CDF" w:rsidRPr="00D765E9" w:rsidRDefault="003F3B2B" w:rsidP="00BC3CDF">
      <w:pPr>
        <w:spacing w:before="120" w:after="120"/>
        <w:rPr>
          <w:color w:val="0D0D0D" w:themeColor="text1" w:themeTint="F2"/>
          <w:szCs w:val="24"/>
        </w:rPr>
      </w:pPr>
      <w:r w:rsidRPr="00D3407B">
        <w:rPr>
          <w:color w:val="0D0D0D" w:themeColor="text1" w:themeTint="F2"/>
          <w:szCs w:val="24"/>
        </w:rPr>
        <w:t>As required by</w:t>
      </w:r>
      <w:r>
        <w:rPr>
          <w:color w:val="0D0D0D" w:themeColor="text1" w:themeTint="F2"/>
          <w:szCs w:val="24"/>
        </w:rPr>
        <w:t xml:space="preserve"> terms under</w:t>
      </w:r>
      <w:r w:rsidRPr="00D3407B">
        <w:rPr>
          <w:color w:val="0D0D0D" w:themeColor="text1" w:themeTint="F2"/>
          <w:szCs w:val="24"/>
        </w:rPr>
        <w:t xml:space="preserve"> Intergovernmental Agreement on Commercial Vessel Safety Reform, </w:t>
      </w:r>
      <w:r>
        <w:rPr>
          <w:szCs w:val="24"/>
        </w:rPr>
        <w:t>i</w:t>
      </w:r>
      <w:r w:rsidRPr="00153641">
        <w:rPr>
          <w:szCs w:val="24"/>
        </w:rPr>
        <w:t>n November 2013</w:t>
      </w:r>
      <w:r>
        <w:rPr>
          <w:szCs w:val="24"/>
        </w:rPr>
        <w:t>,</w:t>
      </w:r>
      <w:r w:rsidRPr="00153641">
        <w:rPr>
          <w:szCs w:val="24"/>
        </w:rPr>
        <w:t xml:space="preserve"> the then Standing Council on Transport and Infrastructure (</w:t>
      </w:r>
      <w:proofErr w:type="spellStart"/>
      <w:r w:rsidRPr="00153641">
        <w:rPr>
          <w:szCs w:val="24"/>
        </w:rPr>
        <w:t>SCOTI</w:t>
      </w:r>
      <w:proofErr w:type="spellEnd"/>
      <w:r w:rsidRPr="00153641">
        <w:rPr>
          <w:szCs w:val="24"/>
        </w:rPr>
        <w:t xml:space="preserve">) unanimously agreed to amend the vessel capture provisions of the </w:t>
      </w:r>
      <w:r w:rsidRPr="009D7A4F">
        <w:rPr>
          <w:szCs w:val="24"/>
        </w:rPr>
        <w:t>Principal Regulations</w:t>
      </w:r>
      <w:r w:rsidRPr="00B51F05">
        <w:rPr>
          <w:szCs w:val="24"/>
        </w:rPr>
        <w:t xml:space="preserve"> </w:t>
      </w:r>
      <w:r w:rsidRPr="00153641">
        <w:rPr>
          <w:szCs w:val="24"/>
        </w:rPr>
        <w:t xml:space="preserve">to exempt school vessels from the </w:t>
      </w:r>
      <w:r>
        <w:rPr>
          <w:szCs w:val="24"/>
        </w:rPr>
        <w:t>Act</w:t>
      </w:r>
      <w:r w:rsidRPr="00153641">
        <w:rPr>
          <w:szCs w:val="24"/>
        </w:rPr>
        <w:t>, subject to public consultation.</w:t>
      </w:r>
      <w:r>
        <w:rPr>
          <w:szCs w:val="24"/>
        </w:rPr>
        <w:t xml:space="preserve">  </w:t>
      </w:r>
      <w:proofErr w:type="spellStart"/>
      <w:r>
        <w:rPr>
          <w:szCs w:val="24"/>
        </w:rPr>
        <w:t>SCOTI’s</w:t>
      </w:r>
      <w:proofErr w:type="spellEnd"/>
      <w:r>
        <w:rPr>
          <w:szCs w:val="24"/>
        </w:rPr>
        <w:t xml:space="preserve"> agreement to insert the exemption into the form of the Regulation is a technical amendment in nature and does not alter the scope or application of the regulatory scheme</w:t>
      </w:r>
      <w:r w:rsidRPr="00D765E9">
        <w:rPr>
          <w:color w:val="0D0D0D" w:themeColor="text1" w:themeTint="F2"/>
          <w:szCs w:val="24"/>
        </w:rPr>
        <w:t xml:space="preserve">.  </w:t>
      </w:r>
    </w:p>
    <w:p w14:paraId="32A7886A" w14:textId="77777777" w:rsidR="00BC3CDF" w:rsidRDefault="003F3B2B" w:rsidP="00BC3CDF">
      <w:pPr>
        <w:spacing w:before="120" w:after="120"/>
      </w:pPr>
      <w:r w:rsidRPr="00B51F05">
        <w:t xml:space="preserve">The vessels to be excluded from the operations of the </w:t>
      </w:r>
      <w:r>
        <w:t>Act</w:t>
      </w:r>
      <w:r w:rsidRPr="00B51F05">
        <w:t xml:space="preserve"> are those owned by an agency of the government of a State or Territory and used by a primary or secondary school for the purposes of curricular and extra-curricular activities</w:t>
      </w:r>
      <w:r w:rsidRPr="006526B8">
        <w:t>.</w:t>
      </w:r>
    </w:p>
    <w:p w14:paraId="32A7886B" w14:textId="77777777" w:rsidR="00BC3CDF" w:rsidRDefault="003F3B2B" w:rsidP="00BC3CDF">
      <w:pPr>
        <w:spacing w:before="120" w:after="120"/>
        <w:rPr>
          <w:color w:val="0D0D0D" w:themeColor="text1" w:themeTint="F2"/>
          <w:szCs w:val="24"/>
        </w:rPr>
      </w:pPr>
      <w:r>
        <w:rPr>
          <w:color w:val="0D0D0D" w:themeColor="text1" w:themeTint="F2"/>
          <w:szCs w:val="24"/>
        </w:rPr>
        <w:t>V</w:t>
      </w:r>
      <w:r w:rsidRPr="00894438">
        <w:rPr>
          <w:color w:val="0D0D0D" w:themeColor="text1" w:themeTint="F2"/>
          <w:szCs w:val="24"/>
        </w:rPr>
        <w:t xml:space="preserve">essels which are not </w:t>
      </w:r>
      <w:r>
        <w:rPr>
          <w:color w:val="0D0D0D" w:themeColor="text1" w:themeTint="F2"/>
          <w:szCs w:val="24"/>
        </w:rPr>
        <w:t>d</w:t>
      </w:r>
      <w:r w:rsidRPr="00894438">
        <w:rPr>
          <w:color w:val="0D0D0D" w:themeColor="text1" w:themeTint="F2"/>
          <w:szCs w:val="24"/>
        </w:rPr>
        <w:t xml:space="preserve">omestic </w:t>
      </w:r>
      <w:r>
        <w:rPr>
          <w:color w:val="0D0D0D" w:themeColor="text1" w:themeTint="F2"/>
          <w:szCs w:val="24"/>
        </w:rPr>
        <w:t>c</w:t>
      </w:r>
      <w:r w:rsidRPr="00894438">
        <w:rPr>
          <w:color w:val="0D0D0D" w:themeColor="text1" w:themeTint="F2"/>
          <w:szCs w:val="24"/>
        </w:rPr>
        <w:t xml:space="preserve">ommercial </w:t>
      </w:r>
      <w:r>
        <w:rPr>
          <w:color w:val="0D0D0D" w:themeColor="text1" w:themeTint="F2"/>
          <w:szCs w:val="24"/>
        </w:rPr>
        <w:t>v</w:t>
      </w:r>
      <w:r w:rsidRPr="00894438">
        <w:rPr>
          <w:color w:val="0D0D0D" w:themeColor="text1" w:themeTint="F2"/>
          <w:szCs w:val="24"/>
        </w:rPr>
        <w:t xml:space="preserve">essels, such as school vessels, will continue to be subject to State and Territory laws and regulations dealing with marine safety. </w:t>
      </w:r>
      <w:r>
        <w:rPr>
          <w:color w:val="0D0D0D" w:themeColor="text1" w:themeTint="F2"/>
          <w:szCs w:val="24"/>
        </w:rPr>
        <w:t xml:space="preserve"> W</w:t>
      </w:r>
      <w:r w:rsidRPr="00894438">
        <w:rPr>
          <w:color w:val="0D0D0D" w:themeColor="text1" w:themeTint="F2"/>
          <w:szCs w:val="24"/>
        </w:rPr>
        <w:t>orkplace health and safety laws of the States and Territories will continue to apply to all vessels</w:t>
      </w:r>
      <w:r>
        <w:rPr>
          <w:color w:val="0D0D0D" w:themeColor="text1" w:themeTint="F2"/>
          <w:szCs w:val="24"/>
        </w:rPr>
        <w:t>.</w:t>
      </w:r>
    </w:p>
    <w:p w14:paraId="32A7886C" w14:textId="77777777" w:rsidR="00BC3CDF" w:rsidRDefault="003F3B2B" w:rsidP="00BC3CDF">
      <w:pPr>
        <w:spacing w:before="120" w:after="120"/>
        <w:rPr>
          <w:b/>
          <w:szCs w:val="24"/>
        </w:rPr>
      </w:pPr>
      <w:r w:rsidRPr="00D765E9">
        <w:rPr>
          <w:color w:val="0D0D0D" w:themeColor="text1" w:themeTint="F2"/>
          <w:szCs w:val="24"/>
        </w:rPr>
        <w:t xml:space="preserve">The </w:t>
      </w:r>
      <w:r>
        <w:rPr>
          <w:color w:val="0D0D0D" w:themeColor="text1" w:themeTint="F2"/>
          <w:szCs w:val="24"/>
        </w:rPr>
        <w:t>R</w:t>
      </w:r>
      <w:r w:rsidRPr="00D765E9">
        <w:rPr>
          <w:color w:val="0D0D0D" w:themeColor="text1" w:themeTint="F2"/>
          <w:szCs w:val="24"/>
        </w:rPr>
        <w:t xml:space="preserve">egulation </w:t>
      </w:r>
      <w:r>
        <w:rPr>
          <w:color w:val="0D0D0D" w:themeColor="text1" w:themeTint="F2"/>
          <w:szCs w:val="24"/>
        </w:rPr>
        <w:t xml:space="preserve">mirrors </w:t>
      </w:r>
      <w:proofErr w:type="spellStart"/>
      <w:r w:rsidRPr="003A5955">
        <w:rPr>
          <w:szCs w:val="24"/>
        </w:rPr>
        <w:t>AMSA</w:t>
      </w:r>
      <w:proofErr w:type="spellEnd"/>
      <w:r w:rsidRPr="003A5955">
        <w:rPr>
          <w:szCs w:val="24"/>
        </w:rPr>
        <w:t xml:space="preserve"> </w:t>
      </w:r>
      <w:proofErr w:type="spellStart"/>
      <w:r w:rsidRPr="003A5955">
        <w:rPr>
          <w:szCs w:val="24"/>
        </w:rPr>
        <w:t>EX2013</w:t>
      </w:r>
      <w:proofErr w:type="spellEnd"/>
      <w:r w:rsidRPr="003A5955">
        <w:rPr>
          <w:szCs w:val="24"/>
        </w:rPr>
        <w:t>/19</w:t>
      </w:r>
      <w:r>
        <w:rPr>
          <w:szCs w:val="24"/>
        </w:rPr>
        <w:t xml:space="preserve"> and, </w:t>
      </w:r>
      <w:r>
        <w:rPr>
          <w:color w:val="0D0D0D" w:themeColor="text1" w:themeTint="F2"/>
          <w:szCs w:val="24"/>
        </w:rPr>
        <w:t xml:space="preserve">maintains the current regulatory requirements as they apply to school vessels.  </w:t>
      </w:r>
      <w:r>
        <w:rPr>
          <w:b/>
          <w:szCs w:val="24"/>
        </w:rPr>
        <w:br w:type="page"/>
      </w:r>
    </w:p>
    <w:p w14:paraId="32A7886D" w14:textId="77777777" w:rsidR="00BC3CDF" w:rsidRPr="003A5955" w:rsidRDefault="003F3B2B" w:rsidP="00BC3CDF">
      <w:pPr>
        <w:spacing w:before="120" w:after="120"/>
        <w:rPr>
          <w:b/>
          <w:szCs w:val="24"/>
        </w:rPr>
      </w:pPr>
      <w:r w:rsidRPr="003A5955">
        <w:rPr>
          <w:b/>
          <w:szCs w:val="24"/>
        </w:rPr>
        <w:lastRenderedPageBreak/>
        <w:t>Human rights implications</w:t>
      </w:r>
    </w:p>
    <w:p w14:paraId="32A7886E" w14:textId="77777777" w:rsidR="00BC3CDF" w:rsidRDefault="003F3B2B" w:rsidP="00BC3CDF">
      <w:pPr>
        <w:spacing w:before="120" w:after="120"/>
        <w:rPr>
          <w:color w:val="0D0D0D" w:themeColor="text1" w:themeTint="F2"/>
        </w:rPr>
      </w:pPr>
      <w:r>
        <w:rPr>
          <w:color w:val="0D0D0D" w:themeColor="text1" w:themeTint="F2"/>
        </w:rPr>
        <w:t>S</w:t>
      </w:r>
      <w:r w:rsidRPr="00D3407B">
        <w:rPr>
          <w:color w:val="0D0D0D" w:themeColor="text1" w:themeTint="F2"/>
        </w:rPr>
        <w:t xml:space="preserve">chool vessels are currently exempt from the operation of the </w:t>
      </w:r>
      <w:r>
        <w:rPr>
          <w:color w:val="0D0D0D" w:themeColor="text1" w:themeTint="F2"/>
        </w:rPr>
        <w:t>National Law</w:t>
      </w:r>
      <w:r w:rsidRPr="00D3407B">
        <w:rPr>
          <w:color w:val="0D0D0D" w:themeColor="text1" w:themeTint="F2"/>
        </w:rPr>
        <w:t xml:space="preserve"> under </w:t>
      </w:r>
      <w:proofErr w:type="spellStart"/>
      <w:r>
        <w:rPr>
          <w:color w:val="0D0D0D" w:themeColor="text1" w:themeTint="F2"/>
        </w:rPr>
        <w:t>AMSA</w:t>
      </w:r>
      <w:proofErr w:type="spellEnd"/>
      <w:r>
        <w:rPr>
          <w:color w:val="0D0D0D" w:themeColor="text1" w:themeTint="F2"/>
        </w:rPr>
        <w:t xml:space="preserve"> </w:t>
      </w:r>
      <w:proofErr w:type="spellStart"/>
      <w:r>
        <w:rPr>
          <w:color w:val="0D0D0D" w:themeColor="text1" w:themeTint="F2"/>
        </w:rPr>
        <w:t>EX2013</w:t>
      </w:r>
      <w:proofErr w:type="spellEnd"/>
      <w:r>
        <w:rPr>
          <w:color w:val="0D0D0D" w:themeColor="text1" w:themeTint="F2"/>
        </w:rPr>
        <w:t xml:space="preserve">/19.  The amendment to mirror </w:t>
      </w:r>
      <w:proofErr w:type="spellStart"/>
      <w:r>
        <w:rPr>
          <w:color w:val="0D0D0D" w:themeColor="text1" w:themeTint="F2"/>
        </w:rPr>
        <w:t>AMSA</w:t>
      </w:r>
      <w:proofErr w:type="spellEnd"/>
      <w:r>
        <w:rPr>
          <w:color w:val="0D0D0D" w:themeColor="text1" w:themeTint="F2"/>
        </w:rPr>
        <w:t xml:space="preserve"> </w:t>
      </w:r>
      <w:proofErr w:type="spellStart"/>
      <w:r>
        <w:rPr>
          <w:color w:val="0D0D0D" w:themeColor="text1" w:themeTint="F2"/>
        </w:rPr>
        <w:t>EX2013</w:t>
      </w:r>
      <w:proofErr w:type="spellEnd"/>
      <w:r>
        <w:rPr>
          <w:color w:val="0D0D0D" w:themeColor="text1" w:themeTint="F2"/>
        </w:rPr>
        <w:t xml:space="preserve">/19 in the Regulation </w:t>
      </w:r>
      <w:r w:rsidRPr="00D3407B">
        <w:rPr>
          <w:color w:val="0D0D0D" w:themeColor="text1" w:themeTint="F2"/>
        </w:rPr>
        <w:t>will not in practice have any effect on human rights</w:t>
      </w:r>
      <w:r>
        <w:rPr>
          <w:color w:val="0D0D0D" w:themeColor="text1" w:themeTint="F2"/>
        </w:rPr>
        <w:t xml:space="preserve"> as this change codifies the existing regulatory requirements that apply under </w:t>
      </w:r>
      <w:proofErr w:type="spellStart"/>
      <w:r>
        <w:rPr>
          <w:color w:val="0D0D0D" w:themeColor="text1" w:themeTint="F2"/>
        </w:rPr>
        <w:t>AMSA</w:t>
      </w:r>
      <w:proofErr w:type="spellEnd"/>
      <w:r>
        <w:rPr>
          <w:color w:val="0D0D0D" w:themeColor="text1" w:themeTint="F2"/>
        </w:rPr>
        <w:t xml:space="preserve"> </w:t>
      </w:r>
      <w:proofErr w:type="spellStart"/>
      <w:r>
        <w:rPr>
          <w:color w:val="0D0D0D" w:themeColor="text1" w:themeTint="F2"/>
        </w:rPr>
        <w:t>EX2013</w:t>
      </w:r>
      <w:proofErr w:type="spellEnd"/>
      <w:r>
        <w:rPr>
          <w:color w:val="0D0D0D" w:themeColor="text1" w:themeTint="F2"/>
        </w:rPr>
        <w:t xml:space="preserve">/19. </w:t>
      </w:r>
    </w:p>
    <w:p w14:paraId="32A7886F" w14:textId="77777777" w:rsidR="00BC3CDF" w:rsidRDefault="003A5C7D" w:rsidP="00BC3CDF">
      <w:pPr>
        <w:spacing w:before="120" w:after="120"/>
        <w:rPr>
          <w:b/>
          <w:szCs w:val="24"/>
        </w:rPr>
      </w:pPr>
    </w:p>
    <w:p w14:paraId="32A78870" w14:textId="77777777" w:rsidR="00BC3CDF" w:rsidRPr="007C435D" w:rsidRDefault="003F3B2B" w:rsidP="00BC3CDF">
      <w:pPr>
        <w:spacing w:before="120" w:after="120"/>
        <w:rPr>
          <w:b/>
          <w:szCs w:val="24"/>
        </w:rPr>
      </w:pPr>
      <w:r w:rsidRPr="007C435D">
        <w:rPr>
          <w:b/>
          <w:szCs w:val="24"/>
        </w:rPr>
        <w:t>Conclusion</w:t>
      </w:r>
    </w:p>
    <w:p w14:paraId="32A78871" w14:textId="77777777" w:rsidR="00BC3CDF" w:rsidRDefault="003F3B2B" w:rsidP="00BC3CDF">
      <w:pPr>
        <w:spacing w:before="120" w:after="120"/>
        <w:rPr>
          <w:szCs w:val="24"/>
        </w:rPr>
      </w:pPr>
      <w:r w:rsidRPr="00E4135E">
        <w:rPr>
          <w:szCs w:val="24"/>
        </w:rPr>
        <w:t>This Legislative Instrument is compatible with human rights as it does not raise any human rights issues</w:t>
      </w:r>
      <w:r>
        <w:rPr>
          <w:szCs w:val="24"/>
        </w:rPr>
        <w:t>.</w:t>
      </w:r>
    </w:p>
    <w:p w14:paraId="32A78872" w14:textId="77777777" w:rsidR="00BC3CDF" w:rsidRPr="007C435D" w:rsidRDefault="003A5C7D" w:rsidP="00BC3CDF">
      <w:pPr>
        <w:spacing w:before="120" w:after="120"/>
        <w:rPr>
          <w:szCs w:val="24"/>
        </w:rPr>
      </w:pPr>
    </w:p>
    <w:p w14:paraId="32A78873" w14:textId="77777777" w:rsidR="00BC3CDF" w:rsidRPr="007C435D" w:rsidRDefault="003F3B2B" w:rsidP="00BC3CDF">
      <w:pPr>
        <w:spacing w:before="120" w:after="120"/>
        <w:jc w:val="center"/>
        <w:rPr>
          <w:b/>
          <w:szCs w:val="24"/>
        </w:rPr>
      </w:pPr>
      <w:r w:rsidRPr="007C435D">
        <w:rPr>
          <w:b/>
          <w:szCs w:val="24"/>
        </w:rPr>
        <w:t>Warren Truss</w:t>
      </w:r>
    </w:p>
    <w:p w14:paraId="32A78874" w14:textId="77777777" w:rsidR="00BC3CDF" w:rsidRDefault="003F3B2B" w:rsidP="00BC3CDF">
      <w:pPr>
        <w:spacing w:before="120" w:after="120"/>
        <w:jc w:val="center"/>
      </w:pPr>
      <w:r w:rsidRPr="007C435D">
        <w:rPr>
          <w:b/>
          <w:szCs w:val="24"/>
        </w:rPr>
        <w:t>Minister for Infrastructure and Regional Development</w:t>
      </w:r>
    </w:p>
    <w:p w14:paraId="32A78875" w14:textId="77777777" w:rsidR="00080DA3" w:rsidRDefault="003F3B2B">
      <w:pPr>
        <w:spacing w:before="0"/>
      </w:pPr>
      <w:r>
        <w:br w:type="page"/>
      </w:r>
    </w:p>
    <w:p w14:paraId="32A78876" w14:textId="77777777" w:rsidR="00467E17" w:rsidRDefault="003A5C7D">
      <w:pPr>
        <w:spacing w:before="0"/>
      </w:pPr>
    </w:p>
    <w:p w14:paraId="32A78877" w14:textId="77777777" w:rsidR="00F11410" w:rsidRPr="00707943" w:rsidRDefault="003F3B2B" w:rsidP="00467E17">
      <w:pPr>
        <w:spacing w:before="0"/>
        <w:ind w:right="91"/>
        <w:jc w:val="right"/>
        <w:rPr>
          <w:u w:val="single"/>
        </w:rPr>
      </w:pPr>
      <w:r w:rsidRPr="00707943">
        <w:rPr>
          <w:b/>
          <w:u w:val="single"/>
        </w:rPr>
        <w:t>ATTACHMENT</w:t>
      </w:r>
    </w:p>
    <w:p w14:paraId="32A78878" w14:textId="77777777" w:rsidR="00F11410" w:rsidRPr="00707943" w:rsidRDefault="003A5C7D">
      <w:pPr>
        <w:spacing w:before="0"/>
        <w:ind w:right="91"/>
        <w:jc w:val="right"/>
        <w:rPr>
          <w:b/>
          <w:u w:val="single"/>
        </w:rPr>
      </w:pPr>
    </w:p>
    <w:p w14:paraId="32A78879" w14:textId="77777777" w:rsidR="00EF236B" w:rsidRPr="00227783" w:rsidRDefault="003F3B2B" w:rsidP="00EF236B">
      <w:pPr>
        <w:spacing w:before="0"/>
        <w:ind w:right="91"/>
        <w:rPr>
          <w:b/>
          <w:szCs w:val="24"/>
          <w:u w:val="single"/>
        </w:rPr>
      </w:pPr>
      <w:r w:rsidRPr="00B27B20">
        <w:rPr>
          <w:b/>
          <w:szCs w:val="24"/>
          <w:u w:val="single"/>
        </w:rPr>
        <w:t xml:space="preserve">Details of the proposed </w:t>
      </w:r>
      <w:r w:rsidRPr="00B27B20">
        <w:rPr>
          <w:b/>
          <w:i/>
          <w:szCs w:val="24"/>
          <w:u w:val="single"/>
        </w:rPr>
        <w:t>Marine Safety (Domestic Commercial Vessel) National Law Amendment (School Vessels) Regulation 2014</w:t>
      </w:r>
      <w:r>
        <w:rPr>
          <w:b/>
          <w:i/>
          <w:szCs w:val="24"/>
          <w:u w:val="single"/>
        </w:rPr>
        <w:t xml:space="preserve"> </w:t>
      </w:r>
    </w:p>
    <w:p w14:paraId="32A7887A" w14:textId="77777777" w:rsidR="00EF236B" w:rsidRPr="00B27B20" w:rsidRDefault="003A5C7D" w:rsidP="00EF236B">
      <w:pPr>
        <w:spacing w:before="0"/>
        <w:ind w:right="91"/>
        <w:rPr>
          <w:szCs w:val="24"/>
          <w:u w:val="single"/>
        </w:rPr>
      </w:pPr>
    </w:p>
    <w:p w14:paraId="32A7887B" w14:textId="77777777" w:rsidR="00EF236B" w:rsidRPr="00B27B20" w:rsidRDefault="003F3B2B" w:rsidP="00EF236B">
      <w:pPr>
        <w:spacing w:before="0"/>
        <w:ind w:right="91"/>
        <w:rPr>
          <w:b/>
          <w:szCs w:val="24"/>
        </w:rPr>
      </w:pPr>
      <w:r w:rsidRPr="00B27B20">
        <w:rPr>
          <w:b/>
          <w:szCs w:val="24"/>
        </w:rPr>
        <w:t xml:space="preserve">Legislative Authority </w:t>
      </w:r>
    </w:p>
    <w:p w14:paraId="32A7887C" w14:textId="77777777" w:rsidR="00EF236B" w:rsidRPr="00B27B20" w:rsidRDefault="003A5C7D" w:rsidP="00EF236B">
      <w:pPr>
        <w:spacing w:before="0"/>
        <w:ind w:right="91"/>
        <w:rPr>
          <w:szCs w:val="24"/>
          <w:u w:val="single"/>
        </w:rPr>
      </w:pPr>
    </w:p>
    <w:p w14:paraId="32A7887D" w14:textId="77777777" w:rsidR="00EF236B" w:rsidRPr="00B27B20" w:rsidRDefault="003F3B2B" w:rsidP="00EF236B">
      <w:pPr>
        <w:spacing w:before="0"/>
        <w:ind w:right="91"/>
        <w:rPr>
          <w:szCs w:val="24"/>
        </w:rPr>
      </w:pPr>
      <w:r>
        <w:t xml:space="preserve">Paragraph 7(5)(b) of Schedule 1 of the </w:t>
      </w:r>
      <w:r w:rsidRPr="00707943">
        <w:rPr>
          <w:i/>
        </w:rPr>
        <w:t>Marine Safety (Domestic Commercial Vessel) National Law Act 2012</w:t>
      </w:r>
      <w:r>
        <w:t xml:space="preserve"> (the Act) provides that the </w:t>
      </w:r>
      <w:r w:rsidRPr="00B27B20">
        <w:rPr>
          <w:i/>
          <w:szCs w:val="24"/>
        </w:rPr>
        <w:t xml:space="preserve">Marine Safety (Domestic Commercial Vessel) National Law Regulation </w:t>
      </w:r>
      <w:r w:rsidRPr="00DD7D1B">
        <w:rPr>
          <w:i/>
          <w:szCs w:val="24"/>
        </w:rPr>
        <w:t>2013</w:t>
      </w:r>
      <w:r>
        <w:rPr>
          <w:szCs w:val="24"/>
        </w:rPr>
        <w:t xml:space="preserve"> (Principal </w:t>
      </w:r>
      <w:r>
        <w:t>R</w:t>
      </w:r>
      <w:r w:rsidRPr="00DD7D1B">
        <w:t>egulation</w:t>
      </w:r>
      <w:r>
        <w:t>) may provide that a specified thing, or a thing included in a specified class, is not a domestic commercial vessel.  Sub-section 159(1)</w:t>
      </w:r>
      <w:r w:rsidRPr="00707943">
        <w:t xml:space="preserve"> of the</w:t>
      </w:r>
      <w:r>
        <w:t xml:space="preserve"> Act</w:t>
      </w:r>
      <w:r w:rsidRPr="00707943">
        <w:t xml:space="preserve"> provides that the Governor</w:t>
      </w:r>
      <w:r w:rsidRPr="00707943">
        <w:noBreakHyphen/>
        <w:t>General may make regulations</w:t>
      </w:r>
      <w:r>
        <w:t xml:space="preserve">.  </w:t>
      </w:r>
    </w:p>
    <w:p w14:paraId="32A7887E" w14:textId="77777777" w:rsidR="008479D7" w:rsidRDefault="003A5C7D" w:rsidP="00EF236B">
      <w:pPr>
        <w:spacing w:before="0"/>
        <w:ind w:right="91"/>
        <w:rPr>
          <w:szCs w:val="24"/>
        </w:rPr>
      </w:pPr>
    </w:p>
    <w:p w14:paraId="32A7887F" w14:textId="77777777" w:rsidR="00EF236B" w:rsidRPr="00B27B20" w:rsidRDefault="003F3B2B" w:rsidP="00EF236B">
      <w:pPr>
        <w:spacing w:before="0"/>
        <w:ind w:right="91"/>
        <w:rPr>
          <w:b/>
          <w:szCs w:val="24"/>
        </w:rPr>
      </w:pPr>
      <w:r w:rsidRPr="00B27B20">
        <w:rPr>
          <w:b/>
          <w:szCs w:val="24"/>
        </w:rPr>
        <w:t>Purpose</w:t>
      </w:r>
    </w:p>
    <w:p w14:paraId="32A78880" w14:textId="77777777" w:rsidR="00EF236B" w:rsidRPr="00B27B20" w:rsidRDefault="003A5C7D" w:rsidP="00EF236B">
      <w:pPr>
        <w:spacing w:before="0"/>
        <w:ind w:right="91"/>
        <w:rPr>
          <w:szCs w:val="24"/>
        </w:rPr>
      </w:pPr>
    </w:p>
    <w:p w14:paraId="32A78881" w14:textId="77777777" w:rsidR="00EF236B" w:rsidRPr="00B27B20" w:rsidRDefault="003F3B2B" w:rsidP="00EF236B">
      <w:pPr>
        <w:spacing w:before="0"/>
        <w:ind w:right="91"/>
        <w:rPr>
          <w:color w:val="0D0D0D" w:themeColor="text1" w:themeTint="F2"/>
          <w:szCs w:val="24"/>
        </w:rPr>
      </w:pPr>
      <w:r w:rsidRPr="00B27B20">
        <w:rPr>
          <w:szCs w:val="24"/>
        </w:rPr>
        <w:t xml:space="preserve">The </w:t>
      </w:r>
      <w:r w:rsidRPr="00124AB0">
        <w:rPr>
          <w:bCs/>
          <w:i/>
          <w:szCs w:val="24"/>
        </w:rPr>
        <w:t>Marine Safety (Domestic Commercial Vessel) National Law Amendment (School Vessels) Regulation 2014</w:t>
      </w:r>
      <w:r>
        <w:rPr>
          <w:bCs/>
          <w:szCs w:val="24"/>
        </w:rPr>
        <w:t xml:space="preserve"> (the </w:t>
      </w:r>
      <w:r w:rsidRPr="00B27B20">
        <w:rPr>
          <w:szCs w:val="24"/>
        </w:rPr>
        <w:t>Regulation</w:t>
      </w:r>
      <w:r>
        <w:rPr>
          <w:szCs w:val="24"/>
        </w:rPr>
        <w:t>)</w:t>
      </w:r>
      <w:r w:rsidRPr="00B27B20">
        <w:rPr>
          <w:szCs w:val="24"/>
        </w:rPr>
        <w:t xml:space="preserve"> amend</w:t>
      </w:r>
      <w:r>
        <w:rPr>
          <w:szCs w:val="24"/>
        </w:rPr>
        <w:t>s</w:t>
      </w:r>
      <w:r w:rsidRPr="00B27B20">
        <w:rPr>
          <w:szCs w:val="24"/>
        </w:rPr>
        <w:t xml:space="preserve"> the </w:t>
      </w:r>
      <w:r>
        <w:rPr>
          <w:szCs w:val="24"/>
        </w:rPr>
        <w:t xml:space="preserve">Principal </w:t>
      </w:r>
      <w:r w:rsidRPr="00B27B20">
        <w:rPr>
          <w:szCs w:val="24"/>
        </w:rPr>
        <w:t xml:space="preserve">Regulations to </w:t>
      </w:r>
      <w:r>
        <w:rPr>
          <w:color w:val="0D0D0D" w:themeColor="text1" w:themeTint="F2"/>
          <w:szCs w:val="24"/>
        </w:rPr>
        <w:t>mirror</w:t>
      </w:r>
      <w:r w:rsidRPr="00B27B20">
        <w:rPr>
          <w:color w:val="0D0D0D" w:themeColor="text1" w:themeTint="F2"/>
          <w:szCs w:val="24"/>
        </w:rPr>
        <w:t xml:space="preserve"> the regulatory </w:t>
      </w:r>
      <w:r>
        <w:rPr>
          <w:color w:val="0D0D0D" w:themeColor="text1" w:themeTint="F2"/>
          <w:szCs w:val="24"/>
        </w:rPr>
        <w:t xml:space="preserve">requirements currently provided for in the </w:t>
      </w:r>
      <w:r w:rsidRPr="00B27B20">
        <w:rPr>
          <w:i/>
          <w:iCs/>
          <w:color w:val="0D0D0D" w:themeColor="text1" w:themeTint="F2"/>
          <w:szCs w:val="24"/>
        </w:rPr>
        <w:t xml:space="preserve">Marine Safety (School </w:t>
      </w:r>
      <w:r>
        <w:rPr>
          <w:i/>
          <w:iCs/>
          <w:color w:val="0D0D0D" w:themeColor="text1" w:themeTint="F2"/>
          <w:szCs w:val="24"/>
        </w:rPr>
        <w:t>v</w:t>
      </w:r>
      <w:r w:rsidRPr="00B27B20">
        <w:rPr>
          <w:i/>
          <w:iCs/>
          <w:color w:val="0D0D0D" w:themeColor="text1" w:themeTint="F2"/>
          <w:szCs w:val="24"/>
        </w:rPr>
        <w:t>essel</w:t>
      </w:r>
      <w:r>
        <w:rPr>
          <w:i/>
          <w:iCs/>
          <w:color w:val="0D0D0D" w:themeColor="text1" w:themeTint="F2"/>
          <w:szCs w:val="24"/>
        </w:rPr>
        <w:t>s</w:t>
      </w:r>
      <w:r w:rsidRPr="00B27B20">
        <w:rPr>
          <w:i/>
          <w:iCs/>
          <w:color w:val="0D0D0D" w:themeColor="text1" w:themeTint="F2"/>
          <w:szCs w:val="24"/>
        </w:rPr>
        <w:t>) Exemption 2013</w:t>
      </w:r>
      <w:r>
        <w:rPr>
          <w:szCs w:val="24"/>
        </w:rPr>
        <w:t xml:space="preserve">.  This exemption was made for </w:t>
      </w:r>
      <w:r w:rsidRPr="00B27B20">
        <w:rPr>
          <w:color w:val="0D0D0D" w:themeColor="text1" w:themeTint="F2"/>
          <w:szCs w:val="24"/>
        </w:rPr>
        <w:t>Section 143 of the Act.</w:t>
      </w:r>
    </w:p>
    <w:p w14:paraId="32A78882" w14:textId="77777777" w:rsidR="00EF236B" w:rsidRPr="00B27B20" w:rsidRDefault="003A5C7D" w:rsidP="00EF236B">
      <w:pPr>
        <w:spacing w:before="0"/>
        <w:ind w:right="91"/>
        <w:rPr>
          <w:color w:val="0D0D0D" w:themeColor="text1" w:themeTint="F2"/>
          <w:szCs w:val="24"/>
        </w:rPr>
      </w:pPr>
    </w:p>
    <w:p w14:paraId="32A78883" w14:textId="77777777" w:rsidR="00EF236B" w:rsidRDefault="003F3B2B" w:rsidP="00EF236B">
      <w:pPr>
        <w:spacing w:before="0"/>
        <w:ind w:right="91"/>
        <w:rPr>
          <w:color w:val="0D0D0D" w:themeColor="text1" w:themeTint="F2"/>
          <w:szCs w:val="24"/>
        </w:rPr>
      </w:pPr>
      <w:r w:rsidRPr="00B27B20">
        <w:rPr>
          <w:szCs w:val="24"/>
        </w:rPr>
        <w:t xml:space="preserve">The Regulation </w:t>
      </w:r>
      <w:r>
        <w:rPr>
          <w:szCs w:val="24"/>
        </w:rPr>
        <w:t xml:space="preserve">provides that </w:t>
      </w:r>
      <w:r w:rsidRPr="00B27B20">
        <w:rPr>
          <w:szCs w:val="24"/>
        </w:rPr>
        <w:t xml:space="preserve">vessels owned by an agency of the government of a State or Territory and used by a school </w:t>
      </w:r>
      <w:r>
        <w:rPr>
          <w:szCs w:val="24"/>
        </w:rPr>
        <w:t>for</w:t>
      </w:r>
      <w:r w:rsidRPr="00B27B20">
        <w:rPr>
          <w:szCs w:val="24"/>
        </w:rPr>
        <w:t xml:space="preserve"> curricular and extra-curricular activities </w:t>
      </w:r>
      <w:r w:rsidRPr="00E87761">
        <w:rPr>
          <w:szCs w:val="24"/>
        </w:rPr>
        <w:t>for students of a primary or secondary school</w:t>
      </w:r>
      <w:r w:rsidRPr="00B27B20">
        <w:rPr>
          <w:szCs w:val="24"/>
        </w:rPr>
        <w:t xml:space="preserve"> </w:t>
      </w:r>
      <w:r>
        <w:rPr>
          <w:szCs w:val="24"/>
        </w:rPr>
        <w:t>are not domestic commercial vessels for the purposes of the Act</w:t>
      </w:r>
      <w:r w:rsidRPr="00B27B20">
        <w:rPr>
          <w:color w:val="0D0D0D" w:themeColor="text1" w:themeTint="F2"/>
          <w:szCs w:val="24"/>
        </w:rPr>
        <w:t xml:space="preserve">.  </w:t>
      </w:r>
    </w:p>
    <w:p w14:paraId="32A78884" w14:textId="77777777" w:rsidR="000874DC" w:rsidRDefault="003A5C7D" w:rsidP="00EF236B">
      <w:pPr>
        <w:spacing w:before="0"/>
        <w:ind w:right="91"/>
        <w:rPr>
          <w:color w:val="0D0D0D" w:themeColor="text1" w:themeTint="F2"/>
          <w:szCs w:val="24"/>
        </w:rPr>
      </w:pPr>
    </w:p>
    <w:p w14:paraId="32A78885" w14:textId="77777777" w:rsidR="000874DC" w:rsidRPr="00B27B20" w:rsidRDefault="003F3B2B" w:rsidP="00EF236B">
      <w:pPr>
        <w:spacing w:before="0"/>
        <w:ind w:right="91"/>
        <w:rPr>
          <w:szCs w:val="24"/>
        </w:rPr>
      </w:pPr>
      <w:r>
        <w:rPr>
          <w:color w:val="0D0D0D" w:themeColor="text1" w:themeTint="F2"/>
          <w:szCs w:val="24"/>
        </w:rPr>
        <w:t>The Regulation corrects a drafting error in Subsection 16(4)(b)(i) of the Principal Regulations by replacing the incorrect reference of Subsection 14(1) with Subsection 16(1) as the ‘trigger date’ for the certificate of operation.</w:t>
      </w:r>
    </w:p>
    <w:p w14:paraId="32A78886" w14:textId="77777777" w:rsidR="00EF236B" w:rsidRPr="00B27B20" w:rsidRDefault="003A5C7D" w:rsidP="00EF236B">
      <w:pPr>
        <w:spacing w:before="0"/>
        <w:ind w:right="91"/>
        <w:rPr>
          <w:szCs w:val="24"/>
          <w:u w:val="single"/>
        </w:rPr>
      </w:pPr>
    </w:p>
    <w:p w14:paraId="32A78887" w14:textId="77777777" w:rsidR="00EF236B" w:rsidRDefault="003F3B2B" w:rsidP="00EF236B">
      <w:pPr>
        <w:spacing w:before="0"/>
        <w:ind w:right="91"/>
        <w:rPr>
          <w:b/>
          <w:szCs w:val="24"/>
        </w:rPr>
      </w:pPr>
      <w:r w:rsidRPr="00B27B20">
        <w:rPr>
          <w:b/>
          <w:szCs w:val="24"/>
        </w:rPr>
        <w:t>Public consultation</w:t>
      </w:r>
    </w:p>
    <w:p w14:paraId="32A78888" w14:textId="77777777" w:rsidR="00EF236B" w:rsidRPr="00B27B20" w:rsidRDefault="003A5C7D" w:rsidP="00EF236B">
      <w:pPr>
        <w:spacing w:before="0"/>
        <w:ind w:right="91"/>
        <w:rPr>
          <w:b/>
          <w:szCs w:val="24"/>
        </w:rPr>
      </w:pPr>
    </w:p>
    <w:p w14:paraId="32A78889" w14:textId="77777777" w:rsidR="00EF236B" w:rsidRPr="00B27B20" w:rsidRDefault="003F3B2B" w:rsidP="00EF236B">
      <w:pPr>
        <w:spacing w:before="0"/>
        <w:rPr>
          <w:szCs w:val="24"/>
        </w:rPr>
      </w:pPr>
      <w:r w:rsidRPr="009241D3">
        <w:rPr>
          <w:szCs w:val="24"/>
        </w:rPr>
        <w:t>In developing the Regulation, the Australian Maritime Safety Authority (</w:t>
      </w:r>
      <w:proofErr w:type="spellStart"/>
      <w:r w:rsidRPr="009241D3">
        <w:rPr>
          <w:szCs w:val="24"/>
        </w:rPr>
        <w:t>AMSA</w:t>
      </w:r>
      <w:proofErr w:type="spellEnd"/>
      <w:r w:rsidRPr="009241D3">
        <w:rPr>
          <w:szCs w:val="24"/>
        </w:rPr>
        <w:t xml:space="preserve">) consulted extensively with industry, regulators from various </w:t>
      </w:r>
      <w:r>
        <w:rPr>
          <w:szCs w:val="24"/>
        </w:rPr>
        <w:t>S</w:t>
      </w:r>
      <w:r w:rsidRPr="009241D3">
        <w:rPr>
          <w:szCs w:val="24"/>
        </w:rPr>
        <w:t xml:space="preserve">tate and </w:t>
      </w:r>
      <w:r>
        <w:rPr>
          <w:szCs w:val="24"/>
        </w:rPr>
        <w:t>T</w:t>
      </w:r>
      <w:r w:rsidRPr="009241D3">
        <w:rPr>
          <w:szCs w:val="24"/>
        </w:rPr>
        <w:t xml:space="preserve">erritory maritime agencies and representative bodies. </w:t>
      </w:r>
      <w:r>
        <w:rPr>
          <w:szCs w:val="24"/>
        </w:rPr>
        <w:t xml:space="preserve"> </w:t>
      </w:r>
      <w:r w:rsidRPr="009241D3">
        <w:rPr>
          <w:szCs w:val="24"/>
        </w:rPr>
        <w:t xml:space="preserve">A draft of the Regulation was placed on the </w:t>
      </w:r>
      <w:proofErr w:type="spellStart"/>
      <w:r w:rsidRPr="009241D3">
        <w:rPr>
          <w:szCs w:val="24"/>
        </w:rPr>
        <w:t>AMSA</w:t>
      </w:r>
      <w:proofErr w:type="spellEnd"/>
      <w:r w:rsidRPr="009241D3">
        <w:rPr>
          <w:szCs w:val="24"/>
        </w:rPr>
        <w:t xml:space="preserve"> external website for public comment and </w:t>
      </w:r>
      <w:r>
        <w:rPr>
          <w:szCs w:val="24"/>
        </w:rPr>
        <w:t>one</w:t>
      </w:r>
      <w:r w:rsidRPr="009241D3">
        <w:rPr>
          <w:szCs w:val="24"/>
        </w:rPr>
        <w:t xml:space="preserve"> comment w</w:t>
      </w:r>
      <w:r>
        <w:rPr>
          <w:szCs w:val="24"/>
        </w:rPr>
        <w:t>as received and clarified with the stakeholder following the consultation period.</w:t>
      </w:r>
      <w:r w:rsidRPr="009241D3">
        <w:rPr>
          <w:szCs w:val="24"/>
        </w:rPr>
        <w:t xml:space="preserve"> </w:t>
      </w:r>
      <w:r>
        <w:rPr>
          <w:szCs w:val="24"/>
        </w:rPr>
        <w:t xml:space="preserve"> There was no need to amend the Regulation as a result of the submission raised. </w:t>
      </w:r>
    </w:p>
    <w:p w14:paraId="32A7888A" w14:textId="77777777" w:rsidR="00EF236B" w:rsidRPr="00B27B20" w:rsidRDefault="003A5C7D" w:rsidP="00EF236B">
      <w:pPr>
        <w:spacing w:before="0"/>
        <w:ind w:right="91"/>
        <w:rPr>
          <w:b/>
          <w:szCs w:val="24"/>
        </w:rPr>
      </w:pPr>
    </w:p>
    <w:p w14:paraId="32A7888B" w14:textId="77777777" w:rsidR="00EF236B" w:rsidRDefault="003F3B2B" w:rsidP="00EF236B">
      <w:pPr>
        <w:spacing w:before="0"/>
        <w:ind w:right="91"/>
        <w:rPr>
          <w:b/>
          <w:szCs w:val="24"/>
        </w:rPr>
      </w:pPr>
      <w:r w:rsidRPr="00B27B20">
        <w:rPr>
          <w:b/>
          <w:szCs w:val="24"/>
        </w:rPr>
        <w:t>Regulatory Impact Analysis</w:t>
      </w:r>
    </w:p>
    <w:p w14:paraId="32A7888C" w14:textId="77777777" w:rsidR="00EF236B" w:rsidRPr="00B27B20" w:rsidRDefault="003A5C7D" w:rsidP="00EF236B">
      <w:pPr>
        <w:spacing w:before="0"/>
        <w:ind w:right="91"/>
        <w:rPr>
          <w:b/>
          <w:szCs w:val="24"/>
        </w:rPr>
      </w:pPr>
    </w:p>
    <w:p w14:paraId="32A7888D" w14:textId="77777777" w:rsidR="00EF236B" w:rsidRPr="00B27B20" w:rsidRDefault="003F3B2B" w:rsidP="00EF236B">
      <w:pPr>
        <w:pStyle w:val="BodyText1"/>
        <w:spacing w:before="0"/>
      </w:pPr>
      <w:r w:rsidRPr="00B27B20">
        <w:t xml:space="preserve">The Office of Best Practice Regulation was consulted and </w:t>
      </w:r>
      <w:r w:rsidRPr="00B27B20">
        <w:rPr>
          <w:color w:val="0D0D0D"/>
        </w:rPr>
        <w:t xml:space="preserve">advised that placing the exemption for school vessels into the </w:t>
      </w:r>
      <w:r w:rsidRPr="002B561E">
        <w:t>Principal Regulation</w:t>
      </w:r>
      <w:r>
        <w:rPr>
          <w:color w:val="0D0D0D"/>
        </w:rPr>
        <w:t xml:space="preserve"> </w:t>
      </w:r>
      <w:r w:rsidRPr="00B27B20">
        <w:rPr>
          <w:color w:val="0D0D0D"/>
        </w:rPr>
        <w:t xml:space="preserve">has a minor regulatory impact on business, individuals and community organisations and does not require a Regulation Impact Statement </w:t>
      </w:r>
      <w:r w:rsidRPr="00B27B20">
        <w:t xml:space="preserve">(ID </w:t>
      </w:r>
      <w:r>
        <w:t>2014/</w:t>
      </w:r>
      <w:r w:rsidRPr="00B27B20">
        <w:t xml:space="preserve">17298). </w:t>
      </w:r>
    </w:p>
    <w:p w14:paraId="32A7888E" w14:textId="77777777" w:rsidR="00EF236B" w:rsidRPr="00B27B20" w:rsidRDefault="003A5C7D" w:rsidP="00EF236B">
      <w:pPr>
        <w:spacing w:before="0"/>
        <w:ind w:right="91"/>
        <w:rPr>
          <w:szCs w:val="24"/>
          <w:u w:val="single"/>
        </w:rPr>
      </w:pPr>
    </w:p>
    <w:p w14:paraId="32A7888F" w14:textId="77777777" w:rsidR="00EF236B" w:rsidRDefault="003F3B2B" w:rsidP="00EF236B">
      <w:pPr>
        <w:pStyle w:val="BodyText1"/>
        <w:spacing w:before="0"/>
        <w:rPr>
          <w:b/>
        </w:rPr>
      </w:pPr>
      <w:r w:rsidRPr="00B27B20">
        <w:rPr>
          <w:b/>
        </w:rPr>
        <w:t>Disallowance of Regulation</w:t>
      </w:r>
    </w:p>
    <w:p w14:paraId="32A78890" w14:textId="77777777" w:rsidR="00EF236B" w:rsidRPr="00B27B20" w:rsidRDefault="003A5C7D" w:rsidP="00EF236B">
      <w:pPr>
        <w:pStyle w:val="BodyText1"/>
        <w:spacing w:before="0"/>
      </w:pPr>
    </w:p>
    <w:p w14:paraId="32A78891" w14:textId="77777777" w:rsidR="00EF236B" w:rsidRPr="00B27B20" w:rsidRDefault="003F3B2B" w:rsidP="00EF236B">
      <w:pPr>
        <w:pStyle w:val="BodyText1"/>
        <w:spacing w:before="0"/>
      </w:pPr>
      <w:r w:rsidRPr="00B27B20">
        <w:t xml:space="preserve">The Regulation is a disallowable legislative instrument for the purposes of the </w:t>
      </w:r>
      <w:r w:rsidRPr="00B27B20">
        <w:rPr>
          <w:i/>
        </w:rPr>
        <w:t>Legislative Instruments Act 2003.</w:t>
      </w:r>
    </w:p>
    <w:p w14:paraId="32A78892" w14:textId="77777777" w:rsidR="007D5CE1" w:rsidRDefault="003A5C7D">
      <w:pPr>
        <w:spacing w:before="0"/>
        <w:rPr>
          <w:b/>
        </w:rPr>
      </w:pPr>
    </w:p>
    <w:p w14:paraId="32A78893" w14:textId="77777777" w:rsidR="00EF236B" w:rsidRPr="002777B3" w:rsidRDefault="003F3B2B" w:rsidP="002777B3">
      <w:pPr>
        <w:spacing w:before="0"/>
        <w:rPr>
          <w:i/>
        </w:rPr>
      </w:pPr>
      <w:r w:rsidRPr="002777B3">
        <w:rPr>
          <w:b/>
        </w:rPr>
        <w:t xml:space="preserve">Documents incorporated by reference </w:t>
      </w:r>
    </w:p>
    <w:p w14:paraId="32A78894" w14:textId="77777777" w:rsidR="00EF236B" w:rsidRPr="00B27B20" w:rsidRDefault="003A5C7D" w:rsidP="00EF236B">
      <w:pPr>
        <w:pStyle w:val="Heading4noTC"/>
        <w:spacing w:before="0" w:after="0"/>
        <w:rPr>
          <w:i w:val="0"/>
        </w:rPr>
      </w:pPr>
    </w:p>
    <w:p w14:paraId="32A78895" w14:textId="77777777" w:rsidR="00341C08" w:rsidRDefault="003F3B2B">
      <w:pPr>
        <w:spacing w:before="0"/>
        <w:rPr>
          <w:b/>
          <w:szCs w:val="24"/>
        </w:rPr>
      </w:pPr>
      <w:r>
        <w:t>The Regulation does not incorporate any documents by reference.</w:t>
      </w:r>
    </w:p>
    <w:p w14:paraId="32A78896" w14:textId="77777777" w:rsidR="0035356A" w:rsidRDefault="003A5C7D" w:rsidP="00EF236B">
      <w:pPr>
        <w:spacing w:before="0"/>
        <w:ind w:right="91"/>
        <w:rPr>
          <w:b/>
          <w:szCs w:val="24"/>
        </w:rPr>
      </w:pPr>
    </w:p>
    <w:p w14:paraId="32A78897" w14:textId="77777777" w:rsidR="00EF236B" w:rsidRPr="00B27B20" w:rsidRDefault="003F3B2B" w:rsidP="00EF236B">
      <w:pPr>
        <w:spacing w:before="0"/>
        <w:ind w:right="91"/>
        <w:rPr>
          <w:b/>
          <w:szCs w:val="24"/>
        </w:rPr>
      </w:pPr>
      <w:r w:rsidRPr="00B27B20">
        <w:rPr>
          <w:b/>
          <w:szCs w:val="24"/>
        </w:rPr>
        <w:t>Details of the Amendment Regulation</w:t>
      </w:r>
    </w:p>
    <w:p w14:paraId="32A78898" w14:textId="77777777" w:rsidR="00EF236B" w:rsidRPr="00B27B20" w:rsidRDefault="003A5C7D" w:rsidP="00EF236B">
      <w:pPr>
        <w:spacing w:before="0"/>
        <w:ind w:right="91"/>
        <w:rPr>
          <w:szCs w:val="24"/>
          <w:u w:val="single"/>
        </w:rPr>
      </w:pPr>
    </w:p>
    <w:p w14:paraId="32A78899" w14:textId="77777777" w:rsidR="00EF236B" w:rsidRPr="00B27B20" w:rsidRDefault="003F3B2B" w:rsidP="00EF236B">
      <w:pPr>
        <w:spacing w:before="0"/>
        <w:ind w:right="91"/>
        <w:rPr>
          <w:szCs w:val="24"/>
          <w:u w:val="single"/>
        </w:rPr>
      </w:pPr>
      <w:r w:rsidRPr="00B27B20">
        <w:rPr>
          <w:szCs w:val="24"/>
          <w:u w:val="single"/>
        </w:rPr>
        <w:t>Section 1 – Name of Regulation</w:t>
      </w:r>
    </w:p>
    <w:p w14:paraId="32A7889A" w14:textId="77777777" w:rsidR="00EF236B" w:rsidRPr="00B27B20" w:rsidRDefault="003A5C7D" w:rsidP="00EF236B">
      <w:pPr>
        <w:spacing w:before="0"/>
        <w:ind w:right="91"/>
        <w:rPr>
          <w:szCs w:val="24"/>
          <w:u w:val="single"/>
        </w:rPr>
      </w:pPr>
    </w:p>
    <w:p w14:paraId="32A7889B" w14:textId="77777777" w:rsidR="00EF236B" w:rsidRPr="00B27B20" w:rsidRDefault="003F3B2B" w:rsidP="00EF236B">
      <w:pPr>
        <w:spacing w:before="0"/>
        <w:ind w:right="91"/>
        <w:rPr>
          <w:i/>
          <w:szCs w:val="24"/>
        </w:rPr>
      </w:pPr>
      <w:r w:rsidRPr="00B27B20">
        <w:rPr>
          <w:szCs w:val="24"/>
        </w:rPr>
        <w:t xml:space="preserve">Section 1 sets out </w:t>
      </w:r>
      <w:r>
        <w:rPr>
          <w:szCs w:val="24"/>
        </w:rPr>
        <w:t xml:space="preserve">that </w:t>
      </w:r>
      <w:r w:rsidRPr="00B27B20">
        <w:rPr>
          <w:szCs w:val="24"/>
        </w:rPr>
        <w:t>the title of the Regulation is the</w:t>
      </w:r>
      <w:r w:rsidRPr="00B27B20">
        <w:rPr>
          <w:i/>
          <w:szCs w:val="24"/>
        </w:rPr>
        <w:t xml:space="preserve"> Marine Safety (Domestic Commercial Vessel) National Law Amendment (School Vessels) Regulation 2014</w:t>
      </w:r>
      <w:r w:rsidRPr="00B27B20">
        <w:rPr>
          <w:szCs w:val="24"/>
        </w:rPr>
        <w:t>.</w:t>
      </w:r>
    </w:p>
    <w:p w14:paraId="32A7889C" w14:textId="77777777" w:rsidR="00EF236B" w:rsidRPr="00B27B20" w:rsidRDefault="003A5C7D" w:rsidP="00EF236B">
      <w:pPr>
        <w:spacing w:before="0"/>
        <w:ind w:right="91"/>
        <w:rPr>
          <w:szCs w:val="24"/>
        </w:rPr>
      </w:pPr>
    </w:p>
    <w:p w14:paraId="32A7889D" w14:textId="77777777" w:rsidR="00EF236B" w:rsidRPr="00B27B20" w:rsidRDefault="003F3B2B" w:rsidP="00EF236B">
      <w:pPr>
        <w:spacing w:before="0"/>
        <w:ind w:right="91"/>
        <w:rPr>
          <w:szCs w:val="24"/>
          <w:u w:val="single"/>
        </w:rPr>
      </w:pPr>
      <w:r w:rsidRPr="00B27B20">
        <w:rPr>
          <w:szCs w:val="24"/>
          <w:u w:val="single"/>
        </w:rPr>
        <w:t>Section 2 - Commencement</w:t>
      </w:r>
    </w:p>
    <w:p w14:paraId="32A7889E" w14:textId="77777777" w:rsidR="00EF236B" w:rsidRPr="00B27B20" w:rsidRDefault="003A5C7D" w:rsidP="00EF236B">
      <w:pPr>
        <w:spacing w:before="0"/>
        <w:ind w:right="91"/>
        <w:rPr>
          <w:szCs w:val="24"/>
          <w:u w:val="single"/>
        </w:rPr>
      </w:pPr>
    </w:p>
    <w:p w14:paraId="32A7889F" w14:textId="77777777" w:rsidR="00EF236B" w:rsidRPr="00B27B20" w:rsidRDefault="003F3B2B" w:rsidP="00EF236B">
      <w:pPr>
        <w:spacing w:before="0"/>
        <w:ind w:right="91"/>
        <w:rPr>
          <w:szCs w:val="24"/>
        </w:rPr>
      </w:pPr>
      <w:r w:rsidRPr="00B27B20">
        <w:rPr>
          <w:szCs w:val="24"/>
        </w:rPr>
        <w:t>Section 2 provides that the Regulation commences on 2 January 2015.</w:t>
      </w:r>
    </w:p>
    <w:p w14:paraId="32A788A0" w14:textId="77777777" w:rsidR="00EF236B" w:rsidRPr="00B27B20" w:rsidRDefault="003A5C7D" w:rsidP="00EF236B">
      <w:pPr>
        <w:spacing w:before="0"/>
        <w:ind w:right="91"/>
        <w:rPr>
          <w:szCs w:val="24"/>
          <w:u w:val="single"/>
        </w:rPr>
      </w:pPr>
    </w:p>
    <w:p w14:paraId="32A788A1" w14:textId="77777777" w:rsidR="00EF236B" w:rsidRPr="00B27B20" w:rsidRDefault="003F3B2B" w:rsidP="00EF236B">
      <w:pPr>
        <w:spacing w:before="0"/>
        <w:ind w:right="91"/>
        <w:rPr>
          <w:szCs w:val="24"/>
          <w:u w:val="single"/>
        </w:rPr>
      </w:pPr>
      <w:r w:rsidRPr="00B27B20">
        <w:rPr>
          <w:szCs w:val="24"/>
          <w:u w:val="single"/>
        </w:rPr>
        <w:t>Section 3 - Authority</w:t>
      </w:r>
    </w:p>
    <w:p w14:paraId="32A788A2" w14:textId="77777777" w:rsidR="00EF236B" w:rsidRPr="00B27B20" w:rsidRDefault="003A5C7D" w:rsidP="00EF236B">
      <w:pPr>
        <w:spacing w:before="0"/>
        <w:ind w:right="91"/>
        <w:rPr>
          <w:szCs w:val="24"/>
          <w:u w:val="single"/>
        </w:rPr>
      </w:pPr>
    </w:p>
    <w:p w14:paraId="32A788A3" w14:textId="77777777" w:rsidR="00EF236B" w:rsidRPr="00B27B20" w:rsidRDefault="003F3B2B" w:rsidP="00EF236B">
      <w:pPr>
        <w:spacing w:before="0"/>
        <w:ind w:right="91"/>
        <w:rPr>
          <w:szCs w:val="24"/>
          <w:u w:val="single"/>
        </w:rPr>
      </w:pPr>
      <w:r w:rsidRPr="00B27B20">
        <w:rPr>
          <w:szCs w:val="24"/>
        </w:rPr>
        <w:t xml:space="preserve">Section 3 states the authority under which the </w:t>
      </w:r>
      <w:r>
        <w:rPr>
          <w:szCs w:val="24"/>
        </w:rPr>
        <w:t>R</w:t>
      </w:r>
      <w:r w:rsidRPr="00B27B20">
        <w:rPr>
          <w:szCs w:val="24"/>
        </w:rPr>
        <w:t xml:space="preserve">egulation is made, specifically </w:t>
      </w:r>
      <w:r>
        <w:rPr>
          <w:szCs w:val="24"/>
        </w:rPr>
        <w:t xml:space="preserve">Schedule 1 of </w:t>
      </w:r>
      <w:r w:rsidRPr="00B27B20">
        <w:rPr>
          <w:szCs w:val="24"/>
        </w:rPr>
        <w:t xml:space="preserve">the </w:t>
      </w:r>
      <w:r w:rsidRPr="00B27B20">
        <w:rPr>
          <w:i/>
          <w:szCs w:val="24"/>
        </w:rPr>
        <w:t>Marine Safety (Domestic Commercial Vessel) National Law Act 2012.</w:t>
      </w:r>
    </w:p>
    <w:p w14:paraId="32A788A4" w14:textId="77777777" w:rsidR="00EF236B" w:rsidRPr="00B27B20" w:rsidRDefault="003A5C7D" w:rsidP="00EF236B">
      <w:pPr>
        <w:spacing w:before="0"/>
        <w:ind w:right="91"/>
        <w:rPr>
          <w:szCs w:val="24"/>
          <w:u w:val="single"/>
        </w:rPr>
      </w:pPr>
    </w:p>
    <w:p w14:paraId="32A788A5" w14:textId="77777777" w:rsidR="00EF236B" w:rsidRPr="00B27B20" w:rsidRDefault="003F3B2B" w:rsidP="00EF236B">
      <w:pPr>
        <w:spacing w:before="0"/>
        <w:ind w:right="91"/>
        <w:rPr>
          <w:szCs w:val="24"/>
          <w:u w:val="single"/>
        </w:rPr>
      </w:pPr>
      <w:r w:rsidRPr="00B27B20">
        <w:rPr>
          <w:szCs w:val="24"/>
          <w:u w:val="single"/>
        </w:rPr>
        <w:t>Section 4 - Schedules</w:t>
      </w:r>
    </w:p>
    <w:p w14:paraId="32A788A6" w14:textId="77777777" w:rsidR="00EF236B" w:rsidRPr="00B27B20" w:rsidRDefault="003A5C7D" w:rsidP="00EF236B">
      <w:pPr>
        <w:spacing w:before="0"/>
        <w:ind w:right="91"/>
        <w:rPr>
          <w:szCs w:val="24"/>
          <w:u w:val="single"/>
        </w:rPr>
      </w:pPr>
    </w:p>
    <w:p w14:paraId="32A788A7" w14:textId="77777777" w:rsidR="00EF236B" w:rsidRPr="00B27B20" w:rsidRDefault="003F3B2B" w:rsidP="00EF236B">
      <w:pPr>
        <w:spacing w:before="0"/>
        <w:ind w:right="91"/>
        <w:rPr>
          <w:szCs w:val="24"/>
        </w:rPr>
      </w:pPr>
      <w:r w:rsidRPr="00B27B20">
        <w:rPr>
          <w:szCs w:val="24"/>
        </w:rPr>
        <w:t>Section 4 provides for the amendments mentioned in the Schedule.</w:t>
      </w:r>
    </w:p>
    <w:p w14:paraId="32A788A8" w14:textId="77777777" w:rsidR="00EF236B" w:rsidRPr="00B27B20" w:rsidRDefault="003A5C7D" w:rsidP="00EF236B">
      <w:pPr>
        <w:spacing w:before="0"/>
        <w:ind w:right="91"/>
        <w:rPr>
          <w:szCs w:val="24"/>
          <w:u w:val="single"/>
        </w:rPr>
      </w:pPr>
    </w:p>
    <w:p w14:paraId="32A788A9" w14:textId="77777777" w:rsidR="00EF236B" w:rsidRPr="002777B3" w:rsidRDefault="003F3B2B" w:rsidP="00EF236B">
      <w:pPr>
        <w:spacing w:before="0"/>
        <w:ind w:right="91"/>
        <w:rPr>
          <w:szCs w:val="24"/>
          <w:u w:val="single"/>
        </w:rPr>
      </w:pPr>
      <w:r w:rsidRPr="002777B3">
        <w:rPr>
          <w:szCs w:val="24"/>
          <w:u w:val="single"/>
        </w:rPr>
        <w:t>Schedule 1 – Amendments to the Marine Safety (Domestic Commercial Vessel) National Law Regulation 2013</w:t>
      </w:r>
    </w:p>
    <w:p w14:paraId="32A788AA" w14:textId="77777777" w:rsidR="00EF236B" w:rsidRPr="00B27B20" w:rsidRDefault="003A5C7D" w:rsidP="00EF236B">
      <w:pPr>
        <w:spacing w:before="0"/>
        <w:ind w:right="91"/>
        <w:rPr>
          <w:szCs w:val="24"/>
        </w:rPr>
      </w:pPr>
    </w:p>
    <w:p w14:paraId="32A788AB" w14:textId="77777777" w:rsidR="00294D65" w:rsidRPr="00227783" w:rsidRDefault="003F3B2B" w:rsidP="00294D65">
      <w:pPr>
        <w:spacing w:before="0"/>
        <w:ind w:right="91"/>
        <w:rPr>
          <w:szCs w:val="24"/>
        </w:rPr>
      </w:pPr>
      <w:r w:rsidRPr="00227783">
        <w:rPr>
          <w:b/>
          <w:szCs w:val="24"/>
        </w:rPr>
        <w:t>Item 1</w:t>
      </w:r>
    </w:p>
    <w:p w14:paraId="32A788AC" w14:textId="77777777" w:rsidR="00294D65" w:rsidRDefault="003A5C7D" w:rsidP="00294D65">
      <w:pPr>
        <w:spacing w:before="0"/>
        <w:ind w:right="91"/>
        <w:rPr>
          <w:szCs w:val="24"/>
          <w:u w:val="single"/>
        </w:rPr>
      </w:pPr>
    </w:p>
    <w:p w14:paraId="32A788AD" w14:textId="77777777" w:rsidR="00294D65" w:rsidRDefault="003F3B2B" w:rsidP="00294D65">
      <w:pPr>
        <w:spacing w:before="0"/>
        <w:ind w:right="91"/>
        <w:rPr>
          <w:szCs w:val="24"/>
          <w:u w:val="single"/>
        </w:rPr>
      </w:pPr>
      <w:r>
        <w:rPr>
          <w:szCs w:val="24"/>
        </w:rPr>
        <w:t xml:space="preserve">The Regulation inserts a new paragraph under regulation 10 of the Principal Regulations to specify that vessels </w:t>
      </w:r>
      <w:r w:rsidRPr="00E87761">
        <w:rPr>
          <w:szCs w:val="24"/>
        </w:rPr>
        <w:t>owned by an agency of the government of a State or Territory and used by a school for curricular or extra-curricular activities for students of a primary or secondary school</w:t>
      </w:r>
      <w:r>
        <w:rPr>
          <w:szCs w:val="24"/>
        </w:rPr>
        <w:t xml:space="preserve"> are not domestic commercial vessels for the purposes of the Act.  The Regulation is inserted at Subsection 10(</w:t>
      </w:r>
      <w:proofErr w:type="spellStart"/>
      <w:r>
        <w:rPr>
          <w:szCs w:val="24"/>
        </w:rPr>
        <w:t>ba</w:t>
      </w:r>
      <w:proofErr w:type="spellEnd"/>
      <w:r>
        <w:rPr>
          <w:szCs w:val="24"/>
        </w:rPr>
        <w:t xml:space="preserve">) of </w:t>
      </w:r>
      <w:r>
        <w:rPr>
          <w:szCs w:val="24"/>
        </w:rPr>
        <w:br/>
        <w:t>Schedule 1 of the Principal Regulations.  This means that the Act will not apply to these vessels.</w:t>
      </w:r>
    </w:p>
    <w:p w14:paraId="32A788AE" w14:textId="77777777" w:rsidR="00294D65" w:rsidRDefault="003A5C7D" w:rsidP="00294D65">
      <w:pPr>
        <w:spacing w:before="0"/>
        <w:ind w:right="91"/>
        <w:rPr>
          <w:szCs w:val="24"/>
          <w:u w:val="single"/>
        </w:rPr>
      </w:pPr>
    </w:p>
    <w:p w14:paraId="32A788AF" w14:textId="77777777" w:rsidR="000874DC" w:rsidRPr="00E03CD2" w:rsidRDefault="003F3B2B" w:rsidP="000874DC">
      <w:pPr>
        <w:spacing w:before="0"/>
        <w:ind w:right="91"/>
        <w:rPr>
          <w:b/>
          <w:szCs w:val="24"/>
        </w:rPr>
      </w:pPr>
      <w:r w:rsidRPr="00E03CD2">
        <w:rPr>
          <w:b/>
          <w:szCs w:val="24"/>
        </w:rPr>
        <w:t>Item 2</w:t>
      </w:r>
    </w:p>
    <w:p w14:paraId="32A788B0" w14:textId="77777777" w:rsidR="000874DC" w:rsidRDefault="003A5C7D" w:rsidP="000874DC">
      <w:pPr>
        <w:spacing w:before="0"/>
        <w:ind w:right="91"/>
        <w:rPr>
          <w:szCs w:val="24"/>
        </w:rPr>
      </w:pPr>
    </w:p>
    <w:p w14:paraId="32A788B1" w14:textId="77777777" w:rsidR="00222038" w:rsidRPr="00B27B20" w:rsidRDefault="003F3B2B" w:rsidP="00EF236B">
      <w:pPr>
        <w:spacing w:before="0"/>
        <w:ind w:right="91"/>
        <w:rPr>
          <w:szCs w:val="24"/>
        </w:rPr>
      </w:pPr>
      <w:r>
        <w:rPr>
          <w:color w:val="0D0D0D" w:themeColor="text1" w:themeTint="F2"/>
          <w:szCs w:val="24"/>
        </w:rPr>
        <w:t>The Regulation corrects a drafting error under Subsection 16(4)(b)(i) of the Principal Regulations which should refer to Subsection 16(1) as the ‘trigger date’ for the certificate of operation instead of Subsection 14(1).</w:t>
      </w:r>
    </w:p>
    <w:sectPr w:rsidR="00222038" w:rsidRPr="00B27B20">
      <w:footerReference w:type="default" r:id="rId12"/>
      <w:footerReference w:type="first" r:id="rId13"/>
      <w:pgSz w:w="11907" w:h="16840" w:code="9"/>
      <w:pgMar w:top="1134"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788BA" w14:textId="77777777" w:rsidR="001A0522" w:rsidRDefault="003F3B2B">
      <w:pPr>
        <w:spacing w:before="0"/>
      </w:pPr>
      <w:r>
        <w:separator/>
      </w:r>
    </w:p>
  </w:endnote>
  <w:endnote w:type="continuationSeparator" w:id="0">
    <w:p w14:paraId="32A788BC" w14:textId="77777777" w:rsidR="001A0522" w:rsidRDefault="003F3B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88B2" w14:textId="77777777" w:rsidR="0052761E" w:rsidRDefault="003F3B2B">
    <w:pPr>
      <w:pStyle w:val="Footer"/>
      <w:framePr w:wrap="around" w:vAnchor="text" w:hAnchor="margin" w:xAlign="center" w:y="1"/>
    </w:pPr>
    <w:r>
      <w:fldChar w:fldCharType="begin"/>
    </w:r>
    <w:r>
      <w:instrText xml:space="preserve">PAGE  </w:instrText>
    </w:r>
    <w:r>
      <w:fldChar w:fldCharType="separate"/>
    </w:r>
    <w:r w:rsidR="003A5C7D">
      <w:rPr>
        <w:noProof/>
      </w:rPr>
      <w:t>2</w:t>
    </w:r>
    <w:r>
      <w:rPr>
        <w:noProof/>
      </w:rPr>
      <w:fldChar w:fldCharType="end"/>
    </w:r>
  </w:p>
  <w:p w14:paraId="32A788B3" w14:textId="77777777" w:rsidR="0052761E" w:rsidRDefault="003A5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88B4" w14:textId="77777777" w:rsidR="0052761E" w:rsidRDefault="003F3B2B">
    <w:pPr>
      <w:pStyle w:val="Foote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32A788B5" w14:textId="77777777" w:rsidR="0052761E" w:rsidRDefault="003F3B2B">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788B6" w14:textId="77777777" w:rsidR="001A0522" w:rsidRDefault="003F3B2B">
      <w:pPr>
        <w:spacing w:before="0"/>
      </w:pPr>
      <w:r>
        <w:separator/>
      </w:r>
    </w:p>
  </w:footnote>
  <w:footnote w:type="continuationSeparator" w:id="0">
    <w:p w14:paraId="32A788B8" w14:textId="77777777" w:rsidR="001A0522" w:rsidRDefault="003F3B2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BA0"/>
    <w:multiLevelType w:val="hybridMultilevel"/>
    <w:tmpl w:val="10FCF59E"/>
    <w:lvl w:ilvl="0" w:tplc="A942D8FA">
      <w:start w:val="1"/>
      <w:numFmt w:val="decimal"/>
      <w:lvlText w:val="%1."/>
      <w:lvlJc w:val="left"/>
      <w:pPr>
        <w:ind w:left="720" w:hanging="360"/>
      </w:pPr>
    </w:lvl>
    <w:lvl w:ilvl="1" w:tplc="A760A5CA">
      <w:start w:val="1"/>
      <w:numFmt w:val="lowerLetter"/>
      <w:lvlText w:val="%2."/>
      <w:lvlJc w:val="left"/>
      <w:pPr>
        <w:ind w:left="1440" w:hanging="360"/>
      </w:pPr>
    </w:lvl>
    <w:lvl w:ilvl="2" w:tplc="DF0211D8" w:tentative="1">
      <w:start w:val="1"/>
      <w:numFmt w:val="lowerRoman"/>
      <w:lvlText w:val="%3."/>
      <w:lvlJc w:val="right"/>
      <w:pPr>
        <w:ind w:left="2160" w:hanging="180"/>
      </w:pPr>
    </w:lvl>
    <w:lvl w:ilvl="3" w:tplc="0C3241DA" w:tentative="1">
      <w:start w:val="1"/>
      <w:numFmt w:val="decimal"/>
      <w:lvlText w:val="%4."/>
      <w:lvlJc w:val="left"/>
      <w:pPr>
        <w:ind w:left="2880" w:hanging="360"/>
      </w:pPr>
    </w:lvl>
    <w:lvl w:ilvl="4" w:tplc="948C5C24" w:tentative="1">
      <w:start w:val="1"/>
      <w:numFmt w:val="lowerLetter"/>
      <w:lvlText w:val="%5."/>
      <w:lvlJc w:val="left"/>
      <w:pPr>
        <w:ind w:left="3600" w:hanging="360"/>
      </w:pPr>
    </w:lvl>
    <w:lvl w:ilvl="5" w:tplc="4CC4672E" w:tentative="1">
      <w:start w:val="1"/>
      <w:numFmt w:val="lowerRoman"/>
      <w:lvlText w:val="%6."/>
      <w:lvlJc w:val="right"/>
      <w:pPr>
        <w:ind w:left="4320" w:hanging="180"/>
      </w:pPr>
    </w:lvl>
    <w:lvl w:ilvl="6" w:tplc="CF80ED3E" w:tentative="1">
      <w:start w:val="1"/>
      <w:numFmt w:val="decimal"/>
      <w:lvlText w:val="%7."/>
      <w:lvlJc w:val="left"/>
      <w:pPr>
        <w:ind w:left="5040" w:hanging="360"/>
      </w:pPr>
    </w:lvl>
    <w:lvl w:ilvl="7" w:tplc="276EFE98" w:tentative="1">
      <w:start w:val="1"/>
      <w:numFmt w:val="lowerLetter"/>
      <w:lvlText w:val="%8."/>
      <w:lvlJc w:val="left"/>
      <w:pPr>
        <w:ind w:left="5760" w:hanging="360"/>
      </w:pPr>
    </w:lvl>
    <w:lvl w:ilvl="8" w:tplc="CEC4DEAE" w:tentative="1">
      <w:start w:val="1"/>
      <w:numFmt w:val="lowerRoman"/>
      <w:lvlText w:val="%9."/>
      <w:lvlJc w:val="right"/>
      <w:pPr>
        <w:ind w:left="6480" w:hanging="180"/>
      </w:pPr>
    </w:lvl>
  </w:abstractNum>
  <w:abstractNum w:abstractNumId="1">
    <w:nsid w:val="040B5771"/>
    <w:multiLevelType w:val="hybridMultilevel"/>
    <w:tmpl w:val="B7EECF10"/>
    <w:lvl w:ilvl="0" w:tplc="590E075E">
      <w:start w:val="1"/>
      <w:numFmt w:val="lowerLetter"/>
      <w:lvlText w:val="%1)"/>
      <w:lvlJc w:val="left"/>
      <w:pPr>
        <w:ind w:left="720" w:hanging="360"/>
      </w:pPr>
    </w:lvl>
    <w:lvl w:ilvl="1" w:tplc="DD8E36BA" w:tentative="1">
      <w:start w:val="1"/>
      <w:numFmt w:val="lowerLetter"/>
      <w:lvlText w:val="%2."/>
      <w:lvlJc w:val="left"/>
      <w:pPr>
        <w:ind w:left="1440" w:hanging="360"/>
      </w:pPr>
    </w:lvl>
    <w:lvl w:ilvl="2" w:tplc="CDB09784" w:tentative="1">
      <w:start w:val="1"/>
      <w:numFmt w:val="lowerRoman"/>
      <w:lvlText w:val="%3."/>
      <w:lvlJc w:val="right"/>
      <w:pPr>
        <w:ind w:left="2160" w:hanging="180"/>
      </w:pPr>
    </w:lvl>
    <w:lvl w:ilvl="3" w:tplc="10EEC902" w:tentative="1">
      <w:start w:val="1"/>
      <w:numFmt w:val="decimal"/>
      <w:lvlText w:val="%4."/>
      <w:lvlJc w:val="left"/>
      <w:pPr>
        <w:ind w:left="2880" w:hanging="360"/>
      </w:pPr>
    </w:lvl>
    <w:lvl w:ilvl="4" w:tplc="E74A80F0" w:tentative="1">
      <w:start w:val="1"/>
      <w:numFmt w:val="lowerLetter"/>
      <w:lvlText w:val="%5."/>
      <w:lvlJc w:val="left"/>
      <w:pPr>
        <w:ind w:left="3600" w:hanging="360"/>
      </w:pPr>
    </w:lvl>
    <w:lvl w:ilvl="5" w:tplc="0FDCE812" w:tentative="1">
      <w:start w:val="1"/>
      <w:numFmt w:val="lowerRoman"/>
      <w:lvlText w:val="%6."/>
      <w:lvlJc w:val="right"/>
      <w:pPr>
        <w:ind w:left="4320" w:hanging="180"/>
      </w:pPr>
    </w:lvl>
    <w:lvl w:ilvl="6" w:tplc="8774F65C" w:tentative="1">
      <w:start w:val="1"/>
      <w:numFmt w:val="decimal"/>
      <w:lvlText w:val="%7."/>
      <w:lvlJc w:val="left"/>
      <w:pPr>
        <w:ind w:left="5040" w:hanging="360"/>
      </w:pPr>
    </w:lvl>
    <w:lvl w:ilvl="7" w:tplc="BC2429F0" w:tentative="1">
      <w:start w:val="1"/>
      <w:numFmt w:val="lowerLetter"/>
      <w:lvlText w:val="%8."/>
      <w:lvlJc w:val="left"/>
      <w:pPr>
        <w:ind w:left="5760" w:hanging="360"/>
      </w:pPr>
    </w:lvl>
    <w:lvl w:ilvl="8" w:tplc="35546942" w:tentative="1">
      <w:start w:val="1"/>
      <w:numFmt w:val="lowerRoman"/>
      <w:lvlText w:val="%9."/>
      <w:lvlJc w:val="right"/>
      <w:pPr>
        <w:ind w:left="6480" w:hanging="180"/>
      </w:pPr>
    </w:lvl>
  </w:abstractNum>
  <w:abstractNum w:abstractNumId="2">
    <w:nsid w:val="127B2687"/>
    <w:multiLevelType w:val="hybridMultilevel"/>
    <w:tmpl w:val="7884E3B2"/>
    <w:lvl w:ilvl="0" w:tplc="F4CA8E92">
      <w:start w:val="1"/>
      <w:numFmt w:val="bullet"/>
      <w:lvlText w:val=""/>
      <w:lvlJc w:val="left"/>
      <w:pPr>
        <w:ind w:left="720" w:hanging="360"/>
      </w:pPr>
      <w:rPr>
        <w:rFonts w:ascii="Symbol" w:hAnsi="Symbol" w:hint="default"/>
      </w:rPr>
    </w:lvl>
    <w:lvl w:ilvl="1" w:tplc="F1F2717C" w:tentative="1">
      <w:start w:val="1"/>
      <w:numFmt w:val="bullet"/>
      <w:lvlText w:val="o"/>
      <w:lvlJc w:val="left"/>
      <w:pPr>
        <w:ind w:left="1440" w:hanging="360"/>
      </w:pPr>
      <w:rPr>
        <w:rFonts w:ascii="Courier New" w:hAnsi="Courier New" w:cs="Courier New" w:hint="default"/>
      </w:rPr>
    </w:lvl>
    <w:lvl w:ilvl="2" w:tplc="2E9A5A7A" w:tentative="1">
      <w:start w:val="1"/>
      <w:numFmt w:val="bullet"/>
      <w:lvlText w:val=""/>
      <w:lvlJc w:val="left"/>
      <w:pPr>
        <w:ind w:left="2160" w:hanging="360"/>
      </w:pPr>
      <w:rPr>
        <w:rFonts w:ascii="Wingdings" w:hAnsi="Wingdings" w:hint="default"/>
      </w:rPr>
    </w:lvl>
    <w:lvl w:ilvl="3" w:tplc="8D94FC7A" w:tentative="1">
      <w:start w:val="1"/>
      <w:numFmt w:val="bullet"/>
      <w:lvlText w:val=""/>
      <w:lvlJc w:val="left"/>
      <w:pPr>
        <w:ind w:left="2880" w:hanging="360"/>
      </w:pPr>
      <w:rPr>
        <w:rFonts w:ascii="Symbol" w:hAnsi="Symbol" w:hint="default"/>
      </w:rPr>
    </w:lvl>
    <w:lvl w:ilvl="4" w:tplc="9F8A12D8" w:tentative="1">
      <w:start w:val="1"/>
      <w:numFmt w:val="bullet"/>
      <w:lvlText w:val="o"/>
      <w:lvlJc w:val="left"/>
      <w:pPr>
        <w:ind w:left="3600" w:hanging="360"/>
      </w:pPr>
      <w:rPr>
        <w:rFonts w:ascii="Courier New" w:hAnsi="Courier New" w:cs="Courier New" w:hint="default"/>
      </w:rPr>
    </w:lvl>
    <w:lvl w:ilvl="5" w:tplc="27C2C3DE" w:tentative="1">
      <w:start w:val="1"/>
      <w:numFmt w:val="bullet"/>
      <w:lvlText w:val=""/>
      <w:lvlJc w:val="left"/>
      <w:pPr>
        <w:ind w:left="4320" w:hanging="360"/>
      </w:pPr>
      <w:rPr>
        <w:rFonts w:ascii="Wingdings" w:hAnsi="Wingdings" w:hint="default"/>
      </w:rPr>
    </w:lvl>
    <w:lvl w:ilvl="6" w:tplc="AAD4FAE0" w:tentative="1">
      <w:start w:val="1"/>
      <w:numFmt w:val="bullet"/>
      <w:lvlText w:val=""/>
      <w:lvlJc w:val="left"/>
      <w:pPr>
        <w:ind w:left="5040" w:hanging="360"/>
      </w:pPr>
      <w:rPr>
        <w:rFonts w:ascii="Symbol" w:hAnsi="Symbol" w:hint="default"/>
      </w:rPr>
    </w:lvl>
    <w:lvl w:ilvl="7" w:tplc="FD3206E0" w:tentative="1">
      <w:start w:val="1"/>
      <w:numFmt w:val="bullet"/>
      <w:lvlText w:val="o"/>
      <w:lvlJc w:val="left"/>
      <w:pPr>
        <w:ind w:left="5760" w:hanging="360"/>
      </w:pPr>
      <w:rPr>
        <w:rFonts w:ascii="Courier New" w:hAnsi="Courier New" w:cs="Courier New" w:hint="default"/>
      </w:rPr>
    </w:lvl>
    <w:lvl w:ilvl="8" w:tplc="094E5E40" w:tentative="1">
      <w:start w:val="1"/>
      <w:numFmt w:val="bullet"/>
      <w:lvlText w:val=""/>
      <w:lvlJc w:val="left"/>
      <w:pPr>
        <w:ind w:left="6480" w:hanging="360"/>
      </w:pPr>
      <w:rPr>
        <w:rFonts w:ascii="Wingdings" w:hAnsi="Wingdings" w:hint="default"/>
      </w:rPr>
    </w:lvl>
  </w:abstractNum>
  <w:abstractNum w:abstractNumId="3">
    <w:nsid w:val="13C93431"/>
    <w:multiLevelType w:val="hybridMultilevel"/>
    <w:tmpl w:val="8B3A9544"/>
    <w:lvl w:ilvl="0" w:tplc="95F20A36">
      <w:start w:val="1"/>
      <w:numFmt w:val="lowerRoman"/>
      <w:lvlText w:val="(%1)"/>
      <w:lvlJc w:val="left"/>
      <w:pPr>
        <w:ind w:left="1080" w:hanging="720"/>
      </w:pPr>
      <w:rPr>
        <w:rFonts w:hint="default"/>
      </w:rPr>
    </w:lvl>
    <w:lvl w:ilvl="1" w:tplc="F66069CC" w:tentative="1">
      <w:start w:val="1"/>
      <w:numFmt w:val="lowerLetter"/>
      <w:lvlText w:val="%2."/>
      <w:lvlJc w:val="left"/>
      <w:pPr>
        <w:ind w:left="1440" w:hanging="360"/>
      </w:pPr>
    </w:lvl>
    <w:lvl w:ilvl="2" w:tplc="255C855A" w:tentative="1">
      <w:start w:val="1"/>
      <w:numFmt w:val="lowerRoman"/>
      <w:lvlText w:val="%3."/>
      <w:lvlJc w:val="right"/>
      <w:pPr>
        <w:ind w:left="2160" w:hanging="180"/>
      </w:pPr>
    </w:lvl>
    <w:lvl w:ilvl="3" w:tplc="706A2BA4" w:tentative="1">
      <w:start w:val="1"/>
      <w:numFmt w:val="decimal"/>
      <w:lvlText w:val="%4."/>
      <w:lvlJc w:val="left"/>
      <w:pPr>
        <w:ind w:left="2880" w:hanging="360"/>
      </w:pPr>
    </w:lvl>
    <w:lvl w:ilvl="4" w:tplc="98685FC0" w:tentative="1">
      <w:start w:val="1"/>
      <w:numFmt w:val="lowerLetter"/>
      <w:lvlText w:val="%5."/>
      <w:lvlJc w:val="left"/>
      <w:pPr>
        <w:ind w:left="3600" w:hanging="360"/>
      </w:pPr>
    </w:lvl>
    <w:lvl w:ilvl="5" w:tplc="C706BE60" w:tentative="1">
      <w:start w:val="1"/>
      <w:numFmt w:val="lowerRoman"/>
      <w:lvlText w:val="%6."/>
      <w:lvlJc w:val="right"/>
      <w:pPr>
        <w:ind w:left="4320" w:hanging="180"/>
      </w:pPr>
    </w:lvl>
    <w:lvl w:ilvl="6" w:tplc="F7E0D642" w:tentative="1">
      <w:start w:val="1"/>
      <w:numFmt w:val="decimal"/>
      <w:lvlText w:val="%7."/>
      <w:lvlJc w:val="left"/>
      <w:pPr>
        <w:ind w:left="5040" w:hanging="360"/>
      </w:pPr>
    </w:lvl>
    <w:lvl w:ilvl="7" w:tplc="54EC5984" w:tentative="1">
      <w:start w:val="1"/>
      <w:numFmt w:val="lowerLetter"/>
      <w:lvlText w:val="%8."/>
      <w:lvlJc w:val="left"/>
      <w:pPr>
        <w:ind w:left="5760" w:hanging="360"/>
      </w:pPr>
    </w:lvl>
    <w:lvl w:ilvl="8" w:tplc="B172E8D2" w:tentative="1">
      <w:start w:val="1"/>
      <w:numFmt w:val="lowerRoman"/>
      <w:lvlText w:val="%9."/>
      <w:lvlJc w:val="right"/>
      <w:pPr>
        <w:ind w:left="6480" w:hanging="180"/>
      </w:pPr>
    </w:lvl>
  </w:abstractNum>
  <w:abstractNum w:abstractNumId="4">
    <w:nsid w:val="180E7ECE"/>
    <w:multiLevelType w:val="hybridMultilevel"/>
    <w:tmpl w:val="F252E7CE"/>
    <w:lvl w:ilvl="0" w:tplc="35C6481C">
      <w:start w:val="3"/>
      <w:numFmt w:val="lowerRoman"/>
      <w:lvlText w:val="(%1)"/>
      <w:lvlJc w:val="left"/>
      <w:pPr>
        <w:tabs>
          <w:tab w:val="num" w:pos="1931"/>
        </w:tabs>
        <w:ind w:left="1931" w:hanging="720"/>
      </w:pPr>
      <w:rPr>
        <w:rFonts w:hint="default"/>
      </w:rPr>
    </w:lvl>
    <w:lvl w:ilvl="1" w:tplc="DE669AA6" w:tentative="1">
      <w:start w:val="1"/>
      <w:numFmt w:val="lowerLetter"/>
      <w:lvlText w:val="%2."/>
      <w:lvlJc w:val="left"/>
      <w:pPr>
        <w:tabs>
          <w:tab w:val="num" w:pos="2291"/>
        </w:tabs>
        <w:ind w:left="2291" w:hanging="360"/>
      </w:pPr>
    </w:lvl>
    <w:lvl w:ilvl="2" w:tplc="4CCEF0AC" w:tentative="1">
      <w:start w:val="1"/>
      <w:numFmt w:val="lowerRoman"/>
      <w:lvlText w:val="%3."/>
      <w:lvlJc w:val="right"/>
      <w:pPr>
        <w:tabs>
          <w:tab w:val="num" w:pos="3011"/>
        </w:tabs>
        <w:ind w:left="3011" w:hanging="180"/>
      </w:pPr>
    </w:lvl>
    <w:lvl w:ilvl="3" w:tplc="A6907DFE" w:tentative="1">
      <w:start w:val="1"/>
      <w:numFmt w:val="decimal"/>
      <w:lvlText w:val="%4."/>
      <w:lvlJc w:val="left"/>
      <w:pPr>
        <w:tabs>
          <w:tab w:val="num" w:pos="3731"/>
        </w:tabs>
        <w:ind w:left="3731" w:hanging="360"/>
      </w:pPr>
    </w:lvl>
    <w:lvl w:ilvl="4" w:tplc="DE6A04B2" w:tentative="1">
      <w:start w:val="1"/>
      <w:numFmt w:val="lowerLetter"/>
      <w:lvlText w:val="%5."/>
      <w:lvlJc w:val="left"/>
      <w:pPr>
        <w:tabs>
          <w:tab w:val="num" w:pos="4451"/>
        </w:tabs>
        <w:ind w:left="4451" w:hanging="360"/>
      </w:pPr>
    </w:lvl>
    <w:lvl w:ilvl="5" w:tplc="659A3E34" w:tentative="1">
      <w:start w:val="1"/>
      <w:numFmt w:val="lowerRoman"/>
      <w:lvlText w:val="%6."/>
      <w:lvlJc w:val="right"/>
      <w:pPr>
        <w:tabs>
          <w:tab w:val="num" w:pos="5171"/>
        </w:tabs>
        <w:ind w:left="5171" w:hanging="180"/>
      </w:pPr>
    </w:lvl>
    <w:lvl w:ilvl="6" w:tplc="A8844C76" w:tentative="1">
      <w:start w:val="1"/>
      <w:numFmt w:val="decimal"/>
      <w:lvlText w:val="%7."/>
      <w:lvlJc w:val="left"/>
      <w:pPr>
        <w:tabs>
          <w:tab w:val="num" w:pos="5891"/>
        </w:tabs>
        <w:ind w:left="5891" w:hanging="360"/>
      </w:pPr>
    </w:lvl>
    <w:lvl w:ilvl="7" w:tplc="D9CE58C2" w:tentative="1">
      <w:start w:val="1"/>
      <w:numFmt w:val="lowerLetter"/>
      <w:lvlText w:val="%8."/>
      <w:lvlJc w:val="left"/>
      <w:pPr>
        <w:tabs>
          <w:tab w:val="num" w:pos="6611"/>
        </w:tabs>
        <w:ind w:left="6611" w:hanging="360"/>
      </w:pPr>
    </w:lvl>
    <w:lvl w:ilvl="8" w:tplc="899EF368" w:tentative="1">
      <w:start w:val="1"/>
      <w:numFmt w:val="lowerRoman"/>
      <w:lvlText w:val="%9."/>
      <w:lvlJc w:val="right"/>
      <w:pPr>
        <w:tabs>
          <w:tab w:val="num" w:pos="7331"/>
        </w:tabs>
        <w:ind w:left="7331" w:hanging="180"/>
      </w:pPr>
    </w:lvl>
  </w:abstractNum>
  <w:abstractNum w:abstractNumId="5">
    <w:nsid w:val="183F68B1"/>
    <w:multiLevelType w:val="hybridMultilevel"/>
    <w:tmpl w:val="FD02CBEC"/>
    <w:lvl w:ilvl="0" w:tplc="BBD0BD04">
      <w:start w:val="1"/>
      <w:numFmt w:val="decimal"/>
      <w:lvlText w:val="%1."/>
      <w:lvlJc w:val="left"/>
      <w:pPr>
        <w:ind w:left="720" w:hanging="360"/>
      </w:pPr>
    </w:lvl>
    <w:lvl w:ilvl="1" w:tplc="E2B007FA">
      <w:start w:val="1"/>
      <w:numFmt w:val="lowerLetter"/>
      <w:lvlText w:val="%2."/>
      <w:lvlJc w:val="left"/>
      <w:pPr>
        <w:ind w:left="1440" w:hanging="360"/>
      </w:pPr>
    </w:lvl>
    <w:lvl w:ilvl="2" w:tplc="53CAD6DE" w:tentative="1">
      <w:start w:val="1"/>
      <w:numFmt w:val="lowerRoman"/>
      <w:lvlText w:val="%3."/>
      <w:lvlJc w:val="right"/>
      <w:pPr>
        <w:ind w:left="2160" w:hanging="180"/>
      </w:pPr>
    </w:lvl>
    <w:lvl w:ilvl="3" w:tplc="C388D38E" w:tentative="1">
      <w:start w:val="1"/>
      <w:numFmt w:val="decimal"/>
      <w:lvlText w:val="%4."/>
      <w:lvlJc w:val="left"/>
      <w:pPr>
        <w:ind w:left="2880" w:hanging="360"/>
      </w:pPr>
    </w:lvl>
    <w:lvl w:ilvl="4" w:tplc="98767BB6" w:tentative="1">
      <w:start w:val="1"/>
      <w:numFmt w:val="lowerLetter"/>
      <w:lvlText w:val="%5."/>
      <w:lvlJc w:val="left"/>
      <w:pPr>
        <w:ind w:left="3600" w:hanging="360"/>
      </w:pPr>
    </w:lvl>
    <w:lvl w:ilvl="5" w:tplc="6B0AE3E4" w:tentative="1">
      <w:start w:val="1"/>
      <w:numFmt w:val="lowerRoman"/>
      <w:lvlText w:val="%6."/>
      <w:lvlJc w:val="right"/>
      <w:pPr>
        <w:ind w:left="4320" w:hanging="180"/>
      </w:pPr>
    </w:lvl>
    <w:lvl w:ilvl="6" w:tplc="6220BFBE" w:tentative="1">
      <w:start w:val="1"/>
      <w:numFmt w:val="decimal"/>
      <w:lvlText w:val="%7."/>
      <w:lvlJc w:val="left"/>
      <w:pPr>
        <w:ind w:left="5040" w:hanging="360"/>
      </w:pPr>
    </w:lvl>
    <w:lvl w:ilvl="7" w:tplc="626889D2" w:tentative="1">
      <w:start w:val="1"/>
      <w:numFmt w:val="lowerLetter"/>
      <w:lvlText w:val="%8."/>
      <w:lvlJc w:val="left"/>
      <w:pPr>
        <w:ind w:left="5760" w:hanging="360"/>
      </w:pPr>
    </w:lvl>
    <w:lvl w:ilvl="8" w:tplc="A1887420" w:tentative="1">
      <w:start w:val="1"/>
      <w:numFmt w:val="lowerRoman"/>
      <w:lvlText w:val="%9."/>
      <w:lvlJc w:val="right"/>
      <w:pPr>
        <w:ind w:left="6480" w:hanging="180"/>
      </w:pPr>
    </w:lvl>
  </w:abstractNum>
  <w:abstractNum w:abstractNumId="6">
    <w:nsid w:val="1E6365A9"/>
    <w:multiLevelType w:val="hybridMultilevel"/>
    <w:tmpl w:val="860C0734"/>
    <w:lvl w:ilvl="0" w:tplc="1D4C4570">
      <w:start w:val="1"/>
      <w:numFmt w:val="lowerRoman"/>
      <w:lvlText w:val="%1."/>
      <w:lvlJc w:val="right"/>
      <w:pPr>
        <w:ind w:left="720" w:hanging="360"/>
      </w:pPr>
    </w:lvl>
    <w:lvl w:ilvl="1" w:tplc="344EDD04" w:tentative="1">
      <w:start w:val="1"/>
      <w:numFmt w:val="lowerLetter"/>
      <w:lvlText w:val="%2."/>
      <w:lvlJc w:val="left"/>
      <w:pPr>
        <w:ind w:left="1440" w:hanging="360"/>
      </w:pPr>
    </w:lvl>
    <w:lvl w:ilvl="2" w:tplc="66A2BFD8" w:tentative="1">
      <w:start w:val="1"/>
      <w:numFmt w:val="lowerRoman"/>
      <w:lvlText w:val="%3."/>
      <w:lvlJc w:val="right"/>
      <w:pPr>
        <w:ind w:left="2160" w:hanging="180"/>
      </w:pPr>
    </w:lvl>
    <w:lvl w:ilvl="3" w:tplc="7A0C8958" w:tentative="1">
      <w:start w:val="1"/>
      <w:numFmt w:val="decimal"/>
      <w:lvlText w:val="%4."/>
      <w:lvlJc w:val="left"/>
      <w:pPr>
        <w:ind w:left="2880" w:hanging="360"/>
      </w:pPr>
    </w:lvl>
    <w:lvl w:ilvl="4" w:tplc="87288E92" w:tentative="1">
      <w:start w:val="1"/>
      <w:numFmt w:val="lowerLetter"/>
      <w:lvlText w:val="%5."/>
      <w:lvlJc w:val="left"/>
      <w:pPr>
        <w:ind w:left="3600" w:hanging="360"/>
      </w:pPr>
    </w:lvl>
    <w:lvl w:ilvl="5" w:tplc="F296EE82" w:tentative="1">
      <w:start w:val="1"/>
      <w:numFmt w:val="lowerRoman"/>
      <w:lvlText w:val="%6."/>
      <w:lvlJc w:val="right"/>
      <w:pPr>
        <w:ind w:left="4320" w:hanging="180"/>
      </w:pPr>
    </w:lvl>
    <w:lvl w:ilvl="6" w:tplc="98B0393C" w:tentative="1">
      <w:start w:val="1"/>
      <w:numFmt w:val="decimal"/>
      <w:lvlText w:val="%7."/>
      <w:lvlJc w:val="left"/>
      <w:pPr>
        <w:ind w:left="5040" w:hanging="360"/>
      </w:pPr>
    </w:lvl>
    <w:lvl w:ilvl="7" w:tplc="232EDEDA" w:tentative="1">
      <w:start w:val="1"/>
      <w:numFmt w:val="lowerLetter"/>
      <w:lvlText w:val="%8."/>
      <w:lvlJc w:val="left"/>
      <w:pPr>
        <w:ind w:left="5760" w:hanging="360"/>
      </w:pPr>
    </w:lvl>
    <w:lvl w:ilvl="8" w:tplc="E8ACC9C4" w:tentative="1">
      <w:start w:val="1"/>
      <w:numFmt w:val="lowerRoman"/>
      <w:lvlText w:val="%9."/>
      <w:lvlJc w:val="right"/>
      <w:pPr>
        <w:ind w:left="6480" w:hanging="180"/>
      </w:pPr>
    </w:lvl>
  </w:abstractNum>
  <w:abstractNum w:abstractNumId="7">
    <w:nsid w:val="286E2EF5"/>
    <w:multiLevelType w:val="hybridMultilevel"/>
    <w:tmpl w:val="15E41B30"/>
    <w:lvl w:ilvl="0" w:tplc="6BB4332C">
      <w:start w:val="1"/>
      <w:numFmt w:val="decimal"/>
      <w:pStyle w:val="LDMinuteParagraph"/>
      <w:lvlText w:val="%1."/>
      <w:lvlJc w:val="left"/>
      <w:pPr>
        <w:tabs>
          <w:tab w:val="num" w:pos="0"/>
        </w:tabs>
        <w:ind w:left="0" w:firstLine="0"/>
      </w:pPr>
    </w:lvl>
    <w:lvl w:ilvl="1" w:tplc="72D6ECF4">
      <w:start w:val="1"/>
      <w:numFmt w:val="lowerLetter"/>
      <w:lvlText w:val="%2."/>
      <w:lvlJc w:val="left"/>
      <w:pPr>
        <w:tabs>
          <w:tab w:val="num" w:pos="1440"/>
        </w:tabs>
        <w:ind w:left="1440" w:hanging="360"/>
      </w:pPr>
    </w:lvl>
    <w:lvl w:ilvl="2" w:tplc="DE40FD56">
      <w:start w:val="1"/>
      <w:numFmt w:val="lowerRoman"/>
      <w:lvlText w:val="%3."/>
      <w:lvlJc w:val="right"/>
      <w:pPr>
        <w:tabs>
          <w:tab w:val="num" w:pos="2160"/>
        </w:tabs>
        <w:ind w:left="2160" w:hanging="180"/>
      </w:pPr>
    </w:lvl>
    <w:lvl w:ilvl="3" w:tplc="5C8E2768">
      <w:start w:val="1"/>
      <w:numFmt w:val="decimal"/>
      <w:lvlText w:val="%4."/>
      <w:lvlJc w:val="left"/>
      <w:pPr>
        <w:tabs>
          <w:tab w:val="num" w:pos="2880"/>
        </w:tabs>
        <w:ind w:left="2880" w:hanging="360"/>
      </w:pPr>
    </w:lvl>
    <w:lvl w:ilvl="4" w:tplc="1618E3A8">
      <w:start w:val="1"/>
      <w:numFmt w:val="lowerLetter"/>
      <w:lvlText w:val="%5."/>
      <w:lvlJc w:val="left"/>
      <w:pPr>
        <w:tabs>
          <w:tab w:val="num" w:pos="3600"/>
        </w:tabs>
        <w:ind w:left="3600" w:hanging="360"/>
      </w:pPr>
    </w:lvl>
    <w:lvl w:ilvl="5" w:tplc="30442A7E">
      <w:start w:val="1"/>
      <w:numFmt w:val="lowerRoman"/>
      <w:lvlText w:val="%6."/>
      <w:lvlJc w:val="right"/>
      <w:pPr>
        <w:tabs>
          <w:tab w:val="num" w:pos="4320"/>
        </w:tabs>
        <w:ind w:left="4320" w:hanging="180"/>
      </w:pPr>
    </w:lvl>
    <w:lvl w:ilvl="6" w:tplc="93FA82B2">
      <w:start w:val="1"/>
      <w:numFmt w:val="decimal"/>
      <w:lvlText w:val="%7."/>
      <w:lvlJc w:val="left"/>
      <w:pPr>
        <w:tabs>
          <w:tab w:val="num" w:pos="5040"/>
        </w:tabs>
        <w:ind w:left="5040" w:hanging="360"/>
      </w:pPr>
    </w:lvl>
    <w:lvl w:ilvl="7" w:tplc="4490AAE8">
      <w:start w:val="1"/>
      <w:numFmt w:val="lowerLetter"/>
      <w:lvlText w:val="%8."/>
      <w:lvlJc w:val="left"/>
      <w:pPr>
        <w:tabs>
          <w:tab w:val="num" w:pos="5760"/>
        </w:tabs>
        <w:ind w:left="5760" w:hanging="360"/>
      </w:pPr>
    </w:lvl>
    <w:lvl w:ilvl="8" w:tplc="F7341B9A">
      <w:start w:val="1"/>
      <w:numFmt w:val="lowerRoman"/>
      <w:lvlText w:val="%9."/>
      <w:lvlJc w:val="right"/>
      <w:pPr>
        <w:tabs>
          <w:tab w:val="num" w:pos="6480"/>
        </w:tabs>
        <w:ind w:left="6480" w:hanging="180"/>
      </w:pPr>
    </w:lvl>
  </w:abstractNum>
  <w:abstractNum w:abstractNumId="8">
    <w:nsid w:val="2E286546"/>
    <w:multiLevelType w:val="hybridMultilevel"/>
    <w:tmpl w:val="07CC8F3E"/>
    <w:lvl w:ilvl="0" w:tplc="8C60E266">
      <w:start w:val="1"/>
      <w:numFmt w:val="bullet"/>
      <w:lvlText w:val=""/>
      <w:lvlJc w:val="left"/>
      <w:pPr>
        <w:ind w:left="780" w:hanging="360"/>
      </w:pPr>
      <w:rPr>
        <w:rFonts w:ascii="Symbol" w:hAnsi="Symbol" w:hint="default"/>
      </w:rPr>
    </w:lvl>
    <w:lvl w:ilvl="1" w:tplc="2806F952">
      <w:start w:val="1"/>
      <w:numFmt w:val="bullet"/>
      <w:lvlText w:val="o"/>
      <w:lvlJc w:val="left"/>
      <w:pPr>
        <w:ind w:left="1500" w:hanging="360"/>
      </w:pPr>
      <w:rPr>
        <w:rFonts w:ascii="Courier New" w:hAnsi="Courier New" w:cs="Courier New" w:hint="default"/>
      </w:rPr>
    </w:lvl>
    <w:lvl w:ilvl="2" w:tplc="455E9DF4" w:tentative="1">
      <w:start w:val="1"/>
      <w:numFmt w:val="bullet"/>
      <w:lvlText w:val=""/>
      <w:lvlJc w:val="left"/>
      <w:pPr>
        <w:ind w:left="2220" w:hanging="360"/>
      </w:pPr>
      <w:rPr>
        <w:rFonts w:ascii="Wingdings" w:hAnsi="Wingdings" w:hint="default"/>
      </w:rPr>
    </w:lvl>
    <w:lvl w:ilvl="3" w:tplc="0D829300" w:tentative="1">
      <w:start w:val="1"/>
      <w:numFmt w:val="bullet"/>
      <w:lvlText w:val=""/>
      <w:lvlJc w:val="left"/>
      <w:pPr>
        <w:ind w:left="2940" w:hanging="360"/>
      </w:pPr>
      <w:rPr>
        <w:rFonts w:ascii="Symbol" w:hAnsi="Symbol" w:hint="default"/>
      </w:rPr>
    </w:lvl>
    <w:lvl w:ilvl="4" w:tplc="CB6CAD96" w:tentative="1">
      <w:start w:val="1"/>
      <w:numFmt w:val="bullet"/>
      <w:lvlText w:val="o"/>
      <w:lvlJc w:val="left"/>
      <w:pPr>
        <w:ind w:left="3660" w:hanging="360"/>
      </w:pPr>
      <w:rPr>
        <w:rFonts w:ascii="Courier New" w:hAnsi="Courier New" w:cs="Courier New" w:hint="default"/>
      </w:rPr>
    </w:lvl>
    <w:lvl w:ilvl="5" w:tplc="FAAC310A" w:tentative="1">
      <w:start w:val="1"/>
      <w:numFmt w:val="bullet"/>
      <w:lvlText w:val=""/>
      <w:lvlJc w:val="left"/>
      <w:pPr>
        <w:ind w:left="4380" w:hanging="360"/>
      </w:pPr>
      <w:rPr>
        <w:rFonts w:ascii="Wingdings" w:hAnsi="Wingdings" w:hint="default"/>
      </w:rPr>
    </w:lvl>
    <w:lvl w:ilvl="6" w:tplc="A68CD09E" w:tentative="1">
      <w:start w:val="1"/>
      <w:numFmt w:val="bullet"/>
      <w:lvlText w:val=""/>
      <w:lvlJc w:val="left"/>
      <w:pPr>
        <w:ind w:left="5100" w:hanging="360"/>
      </w:pPr>
      <w:rPr>
        <w:rFonts w:ascii="Symbol" w:hAnsi="Symbol" w:hint="default"/>
      </w:rPr>
    </w:lvl>
    <w:lvl w:ilvl="7" w:tplc="EB6E6C1C" w:tentative="1">
      <w:start w:val="1"/>
      <w:numFmt w:val="bullet"/>
      <w:lvlText w:val="o"/>
      <w:lvlJc w:val="left"/>
      <w:pPr>
        <w:ind w:left="5820" w:hanging="360"/>
      </w:pPr>
      <w:rPr>
        <w:rFonts w:ascii="Courier New" w:hAnsi="Courier New" w:cs="Courier New" w:hint="default"/>
      </w:rPr>
    </w:lvl>
    <w:lvl w:ilvl="8" w:tplc="08D08176" w:tentative="1">
      <w:start w:val="1"/>
      <w:numFmt w:val="bullet"/>
      <w:lvlText w:val=""/>
      <w:lvlJc w:val="left"/>
      <w:pPr>
        <w:ind w:left="6540" w:hanging="360"/>
      </w:pPr>
      <w:rPr>
        <w:rFonts w:ascii="Wingdings" w:hAnsi="Wingdings" w:hint="default"/>
      </w:rPr>
    </w:lvl>
  </w:abstractNum>
  <w:abstractNum w:abstractNumId="9">
    <w:nsid w:val="319A1C76"/>
    <w:multiLevelType w:val="hybridMultilevel"/>
    <w:tmpl w:val="388CC3A6"/>
    <w:lvl w:ilvl="0" w:tplc="4E3CD404">
      <w:start w:val="1"/>
      <w:numFmt w:val="bullet"/>
      <w:lvlText w:val="-"/>
      <w:lvlJc w:val="left"/>
      <w:pPr>
        <w:tabs>
          <w:tab w:val="num" w:pos="360"/>
        </w:tabs>
        <w:ind w:left="360" w:hanging="360"/>
      </w:pPr>
      <w:rPr>
        <w:rFonts w:ascii="Times New Roman" w:hAnsi="Times New Roman" w:cs="Times New Roman" w:hint="default"/>
      </w:rPr>
    </w:lvl>
    <w:lvl w:ilvl="1" w:tplc="38BE4F8A" w:tentative="1">
      <w:start w:val="1"/>
      <w:numFmt w:val="bullet"/>
      <w:lvlText w:val="o"/>
      <w:lvlJc w:val="left"/>
      <w:pPr>
        <w:tabs>
          <w:tab w:val="num" w:pos="1440"/>
        </w:tabs>
        <w:ind w:left="1440" w:hanging="360"/>
      </w:pPr>
      <w:rPr>
        <w:rFonts w:ascii="Courier New" w:hAnsi="Courier New" w:cs="Courier New" w:hint="default"/>
      </w:rPr>
    </w:lvl>
    <w:lvl w:ilvl="2" w:tplc="EEE09E92" w:tentative="1">
      <w:start w:val="1"/>
      <w:numFmt w:val="bullet"/>
      <w:lvlText w:val=""/>
      <w:lvlJc w:val="left"/>
      <w:pPr>
        <w:tabs>
          <w:tab w:val="num" w:pos="2160"/>
        </w:tabs>
        <w:ind w:left="2160" w:hanging="360"/>
      </w:pPr>
      <w:rPr>
        <w:rFonts w:ascii="Wingdings" w:hAnsi="Wingdings" w:hint="default"/>
      </w:rPr>
    </w:lvl>
    <w:lvl w:ilvl="3" w:tplc="DA34A426" w:tentative="1">
      <w:start w:val="1"/>
      <w:numFmt w:val="bullet"/>
      <w:lvlText w:val=""/>
      <w:lvlJc w:val="left"/>
      <w:pPr>
        <w:tabs>
          <w:tab w:val="num" w:pos="2880"/>
        </w:tabs>
        <w:ind w:left="2880" w:hanging="360"/>
      </w:pPr>
      <w:rPr>
        <w:rFonts w:ascii="Symbol" w:hAnsi="Symbol" w:hint="default"/>
      </w:rPr>
    </w:lvl>
    <w:lvl w:ilvl="4" w:tplc="EFD20C9A" w:tentative="1">
      <w:start w:val="1"/>
      <w:numFmt w:val="bullet"/>
      <w:lvlText w:val="o"/>
      <w:lvlJc w:val="left"/>
      <w:pPr>
        <w:tabs>
          <w:tab w:val="num" w:pos="3600"/>
        </w:tabs>
        <w:ind w:left="3600" w:hanging="360"/>
      </w:pPr>
      <w:rPr>
        <w:rFonts w:ascii="Courier New" w:hAnsi="Courier New" w:cs="Courier New" w:hint="default"/>
      </w:rPr>
    </w:lvl>
    <w:lvl w:ilvl="5" w:tplc="EA38F810" w:tentative="1">
      <w:start w:val="1"/>
      <w:numFmt w:val="bullet"/>
      <w:lvlText w:val=""/>
      <w:lvlJc w:val="left"/>
      <w:pPr>
        <w:tabs>
          <w:tab w:val="num" w:pos="4320"/>
        </w:tabs>
        <w:ind w:left="4320" w:hanging="360"/>
      </w:pPr>
      <w:rPr>
        <w:rFonts w:ascii="Wingdings" w:hAnsi="Wingdings" w:hint="default"/>
      </w:rPr>
    </w:lvl>
    <w:lvl w:ilvl="6" w:tplc="01EAB644" w:tentative="1">
      <w:start w:val="1"/>
      <w:numFmt w:val="bullet"/>
      <w:lvlText w:val=""/>
      <w:lvlJc w:val="left"/>
      <w:pPr>
        <w:tabs>
          <w:tab w:val="num" w:pos="5040"/>
        </w:tabs>
        <w:ind w:left="5040" w:hanging="360"/>
      </w:pPr>
      <w:rPr>
        <w:rFonts w:ascii="Symbol" w:hAnsi="Symbol" w:hint="default"/>
      </w:rPr>
    </w:lvl>
    <w:lvl w:ilvl="7" w:tplc="C7581CB0" w:tentative="1">
      <w:start w:val="1"/>
      <w:numFmt w:val="bullet"/>
      <w:lvlText w:val="o"/>
      <w:lvlJc w:val="left"/>
      <w:pPr>
        <w:tabs>
          <w:tab w:val="num" w:pos="5760"/>
        </w:tabs>
        <w:ind w:left="5760" w:hanging="360"/>
      </w:pPr>
      <w:rPr>
        <w:rFonts w:ascii="Courier New" w:hAnsi="Courier New" w:cs="Courier New" w:hint="default"/>
      </w:rPr>
    </w:lvl>
    <w:lvl w:ilvl="8" w:tplc="1354CC72" w:tentative="1">
      <w:start w:val="1"/>
      <w:numFmt w:val="bullet"/>
      <w:lvlText w:val=""/>
      <w:lvlJc w:val="left"/>
      <w:pPr>
        <w:tabs>
          <w:tab w:val="num" w:pos="6480"/>
        </w:tabs>
        <w:ind w:left="6480" w:hanging="360"/>
      </w:pPr>
      <w:rPr>
        <w:rFonts w:ascii="Wingdings" w:hAnsi="Wingdings" w:hint="default"/>
      </w:rPr>
    </w:lvl>
  </w:abstractNum>
  <w:abstractNum w:abstractNumId="10">
    <w:nsid w:val="37447087"/>
    <w:multiLevelType w:val="hybridMultilevel"/>
    <w:tmpl w:val="C2386494"/>
    <w:lvl w:ilvl="0" w:tplc="9EBC311A">
      <w:start w:val="1"/>
      <w:numFmt w:val="bullet"/>
      <w:pStyle w:val="HB-Table-dotpoint"/>
      <w:lvlText w:val=""/>
      <w:lvlJc w:val="left"/>
      <w:pPr>
        <w:tabs>
          <w:tab w:val="num" w:pos="720"/>
        </w:tabs>
        <w:ind w:left="720" w:hanging="360"/>
      </w:pPr>
      <w:rPr>
        <w:rFonts w:ascii="Symbol" w:hAnsi="Symbol" w:hint="default"/>
        <w:sz w:val="22"/>
        <w:szCs w:val="22"/>
      </w:rPr>
    </w:lvl>
    <w:lvl w:ilvl="1" w:tplc="0F64BE58" w:tentative="1">
      <w:start w:val="1"/>
      <w:numFmt w:val="bullet"/>
      <w:lvlText w:val="o"/>
      <w:lvlJc w:val="left"/>
      <w:pPr>
        <w:tabs>
          <w:tab w:val="num" w:pos="1004"/>
        </w:tabs>
        <w:ind w:left="1004" w:hanging="360"/>
      </w:pPr>
      <w:rPr>
        <w:rFonts w:ascii="Courier New" w:hAnsi="Courier New" w:cs="Courier New" w:hint="default"/>
      </w:rPr>
    </w:lvl>
    <w:lvl w:ilvl="2" w:tplc="B164CA8E" w:tentative="1">
      <w:start w:val="1"/>
      <w:numFmt w:val="bullet"/>
      <w:lvlText w:val=""/>
      <w:lvlJc w:val="left"/>
      <w:pPr>
        <w:tabs>
          <w:tab w:val="num" w:pos="1724"/>
        </w:tabs>
        <w:ind w:left="1724" w:hanging="360"/>
      </w:pPr>
      <w:rPr>
        <w:rFonts w:ascii="Wingdings" w:hAnsi="Wingdings" w:hint="default"/>
      </w:rPr>
    </w:lvl>
    <w:lvl w:ilvl="3" w:tplc="4C584502" w:tentative="1">
      <w:start w:val="1"/>
      <w:numFmt w:val="bullet"/>
      <w:lvlText w:val=""/>
      <w:lvlJc w:val="left"/>
      <w:pPr>
        <w:tabs>
          <w:tab w:val="num" w:pos="2444"/>
        </w:tabs>
        <w:ind w:left="2444" w:hanging="360"/>
      </w:pPr>
      <w:rPr>
        <w:rFonts w:ascii="Symbol" w:hAnsi="Symbol" w:hint="default"/>
      </w:rPr>
    </w:lvl>
    <w:lvl w:ilvl="4" w:tplc="DDCA2416" w:tentative="1">
      <w:start w:val="1"/>
      <w:numFmt w:val="bullet"/>
      <w:lvlText w:val="o"/>
      <w:lvlJc w:val="left"/>
      <w:pPr>
        <w:tabs>
          <w:tab w:val="num" w:pos="3164"/>
        </w:tabs>
        <w:ind w:left="3164" w:hanging="360"/>
      </w:pPr>
      <w:rPr>
        <w:rFonts w:ascii="Courier New" w:hAnsi="Courier New" w:cs="Courier New" w:hint="default"/>
      </w:rPr>
    </w:lvl>
    <w:lvl w:ilvl="5" w:tplc="A68CFAB2" w:tentative="1">
      <w:start w:val="1"/>
      <w:numFmt w:val="bullet"/>
      <w:lvlText w:val=""/>
      <w:lvlJc w:val="left"/>
      <w:pPr>
        <w:tabs>
          <w:tab w:val="num" w:pos="3884"/>
        </w:tabs>
        <w:ind w:left="3884" w:hanging="360"/>
      </w:pPr>
      <w:rPr>
        <w:rFonts w:ascii="Wingdings" w:hAnsi="Wingdings" w:hint="default"/>
      </w:rPr>
    </w:lvl>
    <w:lvl w:ilvl="6" w:tplc="1EE0FD06" w:tentative="1">
      <w:start w:val="1"/>
      <w:numFmt w:val="bullet"/>
      <w:lvlText w:val=""/>
      <w:lvlJc w:val="left"/>
      <w:pPr>
        <w:tabs>
          <w:tab w:val="num" w:pos="4604"/>
        </w:tabs>
        <w:ind w:left="4604" w:hanging="360"/>
      </w:pPr>
      <w:rPr>
        <w:rFonts w:ascii="Symbol" w:hAnsi="Symbol" w:hint="default"/>
      </w:rPr>
    </w:lvl>
    <w:lvl w:ilvl="7" w:tplc="806E590C" w:tentative="1">
      <w:start w:val="1"/>
      <w:numFmt w:val="bullet"/>
      <w:lvlText w:val="o"/>
      <w:lvlJc w:val="left"/>
      <w:pPr>
        <w:tabs>
          <w:tab w:val="num" w:pos="5324"/>
        </w:tabs>
        <w:ind w:left="5324" w:hanging="360"/>
      </w:pPr>
      <w:rPr>
        <w:rFonts w:ascii="Courier New" w:hAnsi="Courier New" w:cs="Courier New" w:hint="default"/>
      </w:rPr>
    </w:lvl>
    <w:lvl w:ilvl="8" w:tplc="B718A952" w:tentative="1">
      <w:start w:val="1"/>
      <w:numFmt w:val="bullet"/>
      <w:lvlText w:val=""/>
      <w:lvlJc w:val="left"/>
      <w:pPr>
        <w:tabs>
          <w:tab w:val="num" w:pos="6044"/>
        </w:tabs>
        <w:ind w:left="6044" w:hanging="360"/>
      </w:pPr>
      <w:rPr>
        <w:rFonts w:ascii="Wingdings" w:hAnsi="Wingdings" w:hint="default"/>
      </w:rPr>
    </w:lvl>
  </w:abstractNum>
  <w:abstractNum w:abstractNumId="11">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2">
    <w:nsid w:val="3E685B66"/>
    <w:multiLevelType w:val="hybridMultilevel"/>
    <w:tmpl w:val="65BC4940"/>
    <w:lvl w:ilvl="0" w:tplc="850209B0">
      <w:start w:val="1"/>
      <w:numFmt w:val="decimal"/>
      <w:lvlText w:val="%1."/>
      <w:lvlJc w:val="left"/>
      <w:pPr>
        <w:ind w:left="780" w:hanging="360"/>
      </w:pPr>
    </w:lvl>
    <w:lvl w:ilvl="1" w:tplc="14404FCE" w:tentative="1">
      <w:start w:val="1"/>
      <w:numFmt w:val="lowerLetter"/>
      <w:lvlText w:val="%2."/>
      <w:lvlJc w:val="left"/>
      <w:pPr>
        <w:ind w:left="1500" w:hanging="360"/>
      </w:pPr>
    </w:lvl>
    <w:lvl w:ilvl="2" w:tplc="0A9EBF84" w:tentative="1">
      <w:start w:val="1"/>
      <w:numFmt w:val="lowerRoman"/>
      <w:lvlText w:val="%3."/>
      <w:lvlJc w:val="right"/>
      <w:pPr>
        <w:ind w:left="2220" w:hanging="180"/>
      </w:pPr>
    </w:lvl>
    <w:lvl w:ilvl="3" w:tplc="9F668C80" w:tentative="1">
      <w:start w:val="1"/>
      <w:numFmt w:val="decimal"/>
      <w:lvlText w:val="%4."/>
      <w:lvlJc w:val="left"/>
      <w:pPr>
        <w:ind w:left="2940" w:hanging="360"/>
      </w:pPr>
    </w:lvl>
    <w:lvl w:ilvl="4" w:tplc="96BC21E6" w:tentative="1">
      <w:start w:val="1"/>
      <w:numFmt w:val="lowerLetter"/>
      <w:lvlText w:val="%5."/>
      <w:lvlJc w:val="left"/>
      <w:pPr>
        <w:ind w:left="3660" w:hanging="360"/>
      </w:pPr>
    </w:lvl>
    <w:lvl w:ilvl="5" w:tplc="CA90AB04" w:tentative="1">
      <w:start w:val="1"/>
      <w:numFmt w:val="lowerRoman"/>
      <w:lvlText w:val="%6."/>
      <w:lvlJc w:val="right"/>
      <w:pPr>
        <w:ind w:left="4380" w:hanging="180"/>
      </w:pPr>
    </w:lvl>
    <w:lvl w:ilvl="6" w:tplc="3584665C" w:tentative="1">
      <w:start w:val="1"/>
      <w:numFmt w:val="decimal"/>
      <w:lvlText w:val="%7."/>
      <w:lvlJc w:val="left"/>
      <w:pPr>
        <w:ind w:left="5100" w:hanging="360"/>
      </w:pPr>
    </w:lvl>
    <w:lvl w:ilvl="7" w:tplc="78049FEC" w:tentative="1">
      <w:start w:val="1"/>
      <w:numFmt w:val="lowerLetter"/>
      <w:lvlText w:val="%8."/>
      <w:lvlJc w:val="left"/>
      <w:pPr>
        <w:ind w:left="5820" w:hanging="360"/>
      </w:pPr>
    </w:lvl>
    <w:lvl w:ilvl="8" w:tplc="9E00D23C" w:tentative="1">
      <w:start w:val="1"/>
      <w:numFmt w:val="lowerRoman"/>
      <w:lvlText w:val="%9."/>
      <w:lvlJc w:val="right"/>
      <w:pPr>
        <w:ind w:left="6540" w:hanging="180"/>
      </w:pPr>
    </w:lvl>
  </w:abstractNum>
  <w:abstractNum w:abstractNumId="13">
    <w:nsid w:val="3F0845B0"/>
    <w:multiLevelType w:val="hybridMultilevel"/>
    <w:tmpl w:val="102A813A"/>
    <w:lvl w:ilvl="0" w:tplc="EDF8C594">
      <w:start w:val="1"/>
      <w:numFmt w:val="lowerLetter"/>
      <w:pStyle w:val="HB-Paragraph-alphpoint"/>
      <w:lvlText w:val="(%1)"/>
      <w:lvlJc w:val="left"/>
      <w:pPr>
        <w:tabs>
          <w:tab w:val="num" w:pos="1211"/>
        </w:tabs>
        <w:ind w:left="1211" w:hanging="360"/>
      </w:pPr>
      <w:rPr>
        <w:rFonts w:hint="default"/>
      </w:rPr>
    </w:lvl>
    <w:lvl w:ilvl="1" w:tplc="6E2C205C" w:tentative="1">
      <w:start w:val="1"/>
      <w:numFmt w:val="lowerLetter"/>
      <w:lvlText w:val="%2."/>
      <w:lvlJc w:val="left"/>
      <w:pPr>
        <w:tabs>
          <w:tab w:val="num" w:pos="2291"/>
        </w:tabs>
        <w:ind w:left="2291" w:hanging="360"/>
      </w:pPr>
    </w:lvl>
    <w:lvl w:ilvl="2" w:tplc="C67AC32C" w:tentative="1">
      <w:start w:val="1"/>
      <w:numFmt w:val="lowerRoman"/>
      <w:lvlText w:val="%3."/>
      <w:lvlJc w:val="right"/>
      <w:pPr>
        <w:tabs>
          <w:tab w:val="num" w:pos="3011"/>
        </w:tabs>
        <w:ind w:left="3011" w:hanging="180"/>
      </w:pPr>
    </w:lvl>
    <w:lvl w:ilvl="3" w:tplc="F95E18B2" w:tentative="1">
      <w:start w:val="1"/>
      <w:numFmt w:val="decimal"/>
      <w:lvlText w:val="%4."/>
      <w:lvlJc w:val="left"/>
      <w:pPr>
        <w:tabs>
          <w:tab w:val="num" w:pos="3731"/>
        </w:tabs>
        <w:ind w:left="3731" w:hanging="360"/>
      </w:pPr>
    </w:lvl>
    <w:lvl w:ilvl="4" w:tplc="C96CC080" w:tentative="1">
      <w:start w:val="1"/>
      <w:numFmt w:val="lowerLetter"/>
      <w:lvlText w:val="%5."/>
      <w:lvlJc w:val="left"/>
      <w:pPr>
        <w:tabs>
          <w:tab w:val="num" w:pos="4451"/>
        </w:tabs>
        <w:ind w:left="4451" w:hanging="360"/>
      </w:pPr>
    </w:lvl>
    <w:lvl w:ilvl="5" w:tplc="9A02C8C6" w:tentative="1">
      <w:start w:val="1"/>
      <w:numFmt w:val="lowerRoman"/>
      <w:lvlText w:val="%6."/>
      <w:lvlJc w:val="right"/>
      <w:pPr>
        <w:tabs>
          <w:tab w:val="num" w:pos="5171"/>
        </w:tabs>
        <w:ind w:left="5171" w:hanging="180"/>
      </w:pPr>
    </w:lvl>
    <w:lvl w:ilvl="6" w:tplc="0DBC5184" w:tentative="1">
      <w:start w:val="1"/>
      <w:numFmt w:val="decimal"/>
      <w:lvlText w:val="%7."/>
      <w:lvlJc w:val="left"/>
      <w:pPr>
        <w:tabs>
          <w:tab w:val="num" w:pos="5891"/>
        </w:tabs>
        <w:ind w:left="5891" w:hanging="360"/>
      </w:pPr>
    </w:lvl>
    <w:lvl w:ilvl="7" w:tplc="968045A2" w:tentative="1">
      <w:start w:val="1"/>
      <w:numFmt w:val="lowerLetter"/>
      <w:lvlText w:val="%8."/>
      <w:lvlJc w:val="left"/>
      <w:pPr>
        <w:tabs>
          <w:tab w:val="num" w:pos="6611"/>
        </w:tabs>
        <w:ind w:left="6611" w:hanging="360"/>
      </w:pPr>
    </w:lvl>
    <w:lvl w:ilvl="8" w:tplc="D114A978" w:tentative="1">
      <w:start w:val="1"/>
      <w:numFmt w:val="lowerRoman"/>
      <w:lvlText w:val="%9."/>
      <w:lvlJc w:val="right"/>
      <w:pPr>
        <w:tabs>
          <w:tab w:val="num" w:pos="7331"/>
        </w:tabs>
        <w:ind w:left="7331" w:hanging="180"/>
      </w:pPr>
    </w:lvl>
  </w:abstractNum>
  <w:abstractNum w:abstractNumId="14">
    <w:nsid w:val="41807D8B"/>
    <w:multiLevelType w:val="hybridMultilevel"/>
    <w:tmpl w:val="3B4AEF6C"/>
    <w:lvl w:ilvl="0" w:tplc="424A8C22">
      <w:start w:val="1"/>
      <w:numFmt w:val="bullet"/>
      <w:lvlText w:val=""/>
      <w:lvlJc w:val="left"/>
      <w:pPr>
        <w:ind w:left="720" w:hanging="360"/>
      </w:pPr>
      <w:rPr>
        <w:rFonts w:ascii="Symbol" w:hAnsi="Symbol" w:hint="default"/>
      </w:rPr>
    </w:lvl>
    <w:lvl w:ilvl="1" w:tplc="829651D4" w:tentative="1">
      <w:start w:val="1"/>
      <w:numFmt w:val="bullet"/>
      <w:lvlText w:val="o"/>
      <w:lvlJc w:val="left"/>
      <w:pPr>
        <w:ind w:left="1440" w:hanging="360"/>
      </w:pPr>
      <w:rPr>
        <w:rFonts w:ascii="Courier New" w:hAnsi="Courier New" w:cs="Courier New" w:hint="default"/>
      </w:rPr>
    </w:lvl>
    <w:lvl w:ilvl="2" w:tplc="8B966A1C" w:tentative="1">
      <w:start w:val="1"/>
      <w:numFmt w:val="bullet"/>
      <w:lvlText w:val=""/>
      <w:lvlJc w:val="left"/>
      <w:pPr>
        <w:ind w:left="2160" w:hanging="360"/>
      </w:pPr>
      <w:rPr>
        <w:rFonts w:ascii="Wingdings" w:hAnsi="Wingdings" w:hint="default"/>
      </w:rPr>
    </w:lvl>
    <w:lvl w:ilvl="3" w:tplc="42B46FF6" w:tentative="1">
      <w:start w:val="1"/>
      <w:numFmt w:val="bullet"/>
      <w:lvlText w:val=""/>
      <w:lvlJc w:val="left"/>
      <w:pPr>
        <w:ind w:left="2880" w:hanging="360"/>
      </w:pPr>
      <w:rPr>
        <w:rFonts w:ascii="Symbol" w:hAnsi="Symbol" w:hint="default"/>
      </w:rPr>
    </w:lvl>
    <w:lvl w:ilvl="4" w:tplc="BBBEE84A" w:tentative="1">
      <w:start w:val="1"/>
      <w:numFmt w:val="bullet"/>
      <w:lvlText w:val="o"/>
      <w:lvlJc w:val="left"/>
      <w:pPr>
        <w:ind w:left="3600" w:hanging="360"/>
      </w:pPr>
      <w:rPr>
        <w:rFonts w:ascii="Courier New" w:hAnsi="Courier New" w:cs="Courier New" w:hint="default"/>
      </w:rPr>
    </w:lvl>
    <w:lvl w:ilvl="5" w:tplc="E7E01BEE" w:tentative="1">
      <w:start w:val="1"/>
      <w:numFmt w:val="bullet"/>
      <w:lvlText w:val=""/>
      <w:lvlJc w:val="left"/>
      <w:pPr>
        <w:ind w:left="4320" w:hanging="360"/>
      </w:pPr>
      <w:rPr>
        <w:rFonts w:ascii="Wingdings" w:hAnsi="Wingdings" w:hint="default"/>
      </w:rPr>
    </w:lvl>
    <w:lvl w:ilvl="6" w:tplc="DA348CAE" w:tentative="1">
      <w:start w:val="1"/>
      <w:numFmt w:val="bullet"/>
      <w:lvlText w:val=""/>
      <w:lvlJc w:val="left"/>
      <w:pPr>
        <w:ind w:left="5040" w:hanging="360"/>
      </w:pPr>
      <w:rPr>
        <w:rFonts w:ascii="Symbol" w:hAnsi="Symbol" w:hint="default"/>
      </w:rPr>
    </w:lvl>
    <w:lvl w:ilvl="7" w:tplc="54526424" w:tentative="1">
      <w:start w:val="1"/>
      <w:numFmt w:val="bullet"/>
      <w:lvlText w:val="o"/>
      <w:lvlJc w:val="left"/>
      <w:pPr>
        <w:ind w:left="5760" w:hanging="360"/>
      </w:pPr>
      <w:rPr>
        <w:rFonts w:ascii="Courier New" w:hAnsi="Courier New" w:cs="Courier New" w:hint="default"/>
      </w:rPr>
    </w:lvl>
    <w:lvl w:ilvl="8" w:tplc="4628F0CC" w:tentative="1">
      <w:start w:val="1"/>
      <w:numFmt w:val="bullet"/>
      <w:lvlText w:val=""/>
      <w:lvlJc w:val="left"/>
      <w:pPr>
        <w:ind w:left="6480" w:hanging="360"/>
      </w:pPr>
      <w:rPr>
        <w:rFonts w:ascii="Wingdings" w:hAnsi="Wingdings" w:hint="default"/>
      </w:rPr>
    </w:lvl>
  </w:abstractNum>
  <w:abstractNum w:abstractNumId="15">
    <w:nsid w:val="4AEE611F"/>
    <w:multiLevelType w:val="hybridMultilevel"/>
    <w:tmpl w:val="390CD2AA"/>
    <w:lvl w:ilvl="0" w:tplc="3B8AAF3C">
      <w:start w:val="1"/>
      <w:numFmt w:val="lowerRoman"/>
      <w:lvlText w:val="%1."/>
      <w:lvlJc w:val="right"/>
      <w:pPr>
        <w:ind w:left="720" w:hanging="360"/>
      </w:pPr>
    </w:lvl>
    <w:lvl w:ilvl="1" w:tplc="FF807C1A">
      <w:start w:val="1"/>
      <w:numFmt w:val="lowerLetter"/>
      <w:lvlText w:val="%2."/>
      <w:lvlJc w:val="left"/>
      <w:pPr>
        <w:ind w:left="1440" w:hanging="360"/>
      </w:pPr>
    </w:lvl>
    <w:lvl w:ilvl="2" w:tplc="89D2A234">
      <w:start w:val="1"/>
      <w:numFmt w:val="lowerRoman"/>
      <w:lvlText w:val="%3."/>
      <w:lvlJc w:val="right"/>
      <w:pPr>
        <w:ind w:left="2160" w:hanging="180"/>
      </w:pPr>
    </w:lvl>
    <w:lvl w:ilvl="3" w:tplc="28D4D56C" w:tentative="1">
      <w:start w:val="1"/>
      <w:numFmt w:val="decimal"/>
      <w:lvlText w:val="%4."/>
      <w:lvlJc w:val="left"/>
      <w:pPr>
        <w:ind w:left="2880" w:hanging="360"/>
      </w:pPr>
    </w:lvl>
    <w:lvl w:ilvl="4" w:tplc="20188A48" w:tentative="1">
      <w:start w:val="1"/>
      <w:numFmt w:val="lowerLetter"/>
      <w:lvlText w:val="%5."/>
      <w:lvlJc w:val="left"/>
      <w:pPr>
        <w:ind w:left="3600" w:hanging="360"/>
      </w:pPr>
    </w:lvl>
    <w:lvl w:ilvl="5" w:tplc="84D20D90" w:tentative="1">
      <w:start w:val="1"/>
      <w:numFmt w:val="lowerRoman"/>
      <w:lvlText w:val="%6."/>
      <w:lvlJc w:val="right"/>
      <w:pPr>
        <w:ind w:left="4320" w:hanging="180"/>
      </w:pPr>
    </w:lvl>
    <w:lvl w:ilvl="6" w:tplc="D3946948" w:tentative="1">
      <w:start w:val="1"/>
      <w:numFmt w:val="decimal"/>
      <w:lvlText w:val="%7."/>
      <w:lvlJc w:val="left"/>
      <w:pPr>
        <w:ind w:left="5040" w:hanging="360"/>
      </w:pPr>
    </w:lvl>
    <w:lvl w:ilvl="7" w:tplc="62B4128A" w:tentative="1">
      <w:start w:val="1"/>
      <w:numFmt w:val="lowerLetter"/>
      <w:lvlText w:val="%8."/>
      <w:lvlJc w:val="left"/>
      <w:pPr>
        <w:ind w:left="5760" w:hanging="360"/>
      </w:pPr>
    </w:lvl>
    <w:lvl w:ilvl="8" w:tplc="95DA3EEE" w:tentative="1">
      <w:start w:val="1"/>
      <w:numFmt w:val="lowerRoman"/>
      <w:lvlText w:val="%9."/>
      <w:lvlJc w:val="right"/>
      <w:pPr>
        <w:ind w:left="6480" w:hanging="180"/>
      </w:pPr>
    </w:lvl>
  </w:abstractNum>
  <w:abstractNum w:abstractNumId="16">
    <w:nsid w:val="4E44393E"/>
    <w:multiLevelType w:val="hybridMultilevel"/>
    <w:tmpl w:val="79F2AAE0"/>
    <w:lvl w:ilvl="0" w:tplc="0B1C740C">
      <w:start w:val="1"/>
      <w:numFmt w:val="lowerRoman"/>
      <w:lvlText w:val="(%1)"/>
      <w:lvlJc w:val="left"/>
      <w:pPr>
        <w:tabs>
          <w:tab w:val="num" w:pos="1636"/>
        </w:tabs>
        <w:ind w:left="1636" w:hanging="425"/>
      </w:pPr>
      <w:rPr>
        <w:rFonts w:hint="default"/>
      </w:rPr>
    </w:lvl>
    <w:lvl w:ilvl="1" w:tplc="5BDC7930" w:tentative="1">
      <w:start w:val="1"/>
      <w:numFmt w:val="lowerLetter"/>
      <w:lvlText w:val="%2."/>
      <w:lvlJc w:val="left"/>
      <w:pPr>
        <w:tabs>
          <w:tab w:val="num" w:pos="1800"/>
        </w:tabs>
        <w:ind w:left="1800" w:hanging="360"/>
      </w:pPr>
    </w:lvl>
    <w:lvl w:ilvl="2" w:tplc="8924A0F8" w:tentative="1">
      <w:start w:val="1"/>
      <w:numFmt w:val="lowerRoman"/>
      <w:lvlText w:val="%3."/>
      <w:lvlJc w:val="right"/>
      <w:pPr>
        <w:tabs>
          <w:tab w:val="num" w:pos="2520"/>
        </w:tabs>
        <w:ind w:left="2520" w:hanging="180"/>
      </w:pPr>
    </w:lvl>
    <w:lvl w:ilvl="3" w:tplc="B5BEEB2C" w:tentative="1">
      <w:start w:val="1"/>
      <w:numFmt w:val="decimal"/>
      <w:lvlText w:val="%4."/>
      <w:lvlJc w:val="left"/>
      <w:pPr>
        <w:tabs>
          <w:tab w:val="num" w:pos="3240"/>
        </w:tabs>
        <w:ind w:left="3240" w:hanging="360"/>
      </w:pPr>
    </w:lvl>
    <w:lvl w:ilvl="4" w:tplc="BCC20DC2" w:tentative="1">
      <w:start w:val="1"/>
      <w:numFmt w:val="lowerLetter"/>
      <w:lvlText w:val="%5."/>
      <w:lvlJc w:val="left"/>
      <w:pPr>
        <w:tabs>
          <w:tab w:val="num" w:pos="3960"/>
        </w:tabs>
        <w:ind w:left="3960" w:hanging="360"/>
      </w:pPr>
    </w:lvl>
    <w:lvl w:ilvl="5" w:tplc="2E527E3A" w:tentative="1">
      <w:start w:val="1"/>
      <w:numFmt w:val="lowerRoman"/>
      <w:lvlText w:val="%6."/>
      <w:lvlJc w:val="right"/>
      <w:pPr>
        <w:tabs>
          <w:tab w:val="num" w:pos="4680"/>
        </w:tabs>
        <w:ind w:left="4680" w:hanging="180"/>
      </w:pPr>
    </w:lvl>
    <w:lvl w:ilvl="6" w:tplc="00703842" w:tentative="1">
      <w:start w:val="1"/>
      <w:numFmt w:val="decimal"/>
      <w:lvlText w:val="%7."/>
      <w:lvlJc w:val="left"/>
      <w:pPr>
        <w:tabs>
          <w:tab w:val="num" w:pos="5400"/>
        </w:tabs>
        <w:ind w:left="5400" w:hanging="360"/>
      </w:pPr>
    </w:lvl>
    <w:lvl w:ilvl="7" w:tplc="8816590A" w:tentative="1">
      <w:start w:val="1"/>
      <w:numFmt w:val="lowerLetter"/>
      <w:lvlText w:val="%8."/>
      <w:lvlJc w:val="left"/>
      <w:pPr>
        <w:tabs>
          <w:tab w:val="num" w:pos="6120"/>
        </w:tabs>
        <w:ind w:left="6120" w:hanging="360"/>
      </w:pPr>
    </w:lvl>
    <w:lvl w:ilvl="8" w:tplc="2AEAB1B8" w:tentative="1">
      <w:start w:val="1"/>
      <w:numFmt w:val="lowerRoman"/>
      <w:lvlText w:val="%9."/>
      <w:lvlJc w:val="right"/>
      <w:pPr>
        <w:tabs>
          <w:tab w:val="num" w:pos="6840"/>
        </w:tabs>
        <w:ind w:left="6840" w:hanging="180"/>
      </w:pPr>
    </w:lvl>
  </w:abstractNum>
  <w:abstractNum w:abstractNumId="17">
    <w:nsid w:val="55DD54CC"/>
    <w:multiLevelType w:val="hybridMultilevel"/>
    <w:tmpl w:val="A47EE5AA"/>
    <w:lvl w:ilvl="0" w:tplc="FF20FEA8">
      <w:start w:val="1"/>
      <w:numFmt w:val="bullet"/>
      <w:lvlText w:val=""/>
      <w:lvlJc w:val="left"/>
      <w:pPr>
        <w:ind w:left="720" w:hanging="360"/>
      </w:pPr>
      <w:rPr>
        <w:rFonts w:ascii="Symbol" w:hAnsi="Symbol" w:hint="default"/>
      </w:rPr>
    </w:lvl>
    <w:lvl w:ilvl="1" w:tplc="FCFAAF70">
      <w:start w:val="1"/>
      <w:numFmt w:val="bullet"/>
      <w:lvlText w:val="o"/>
      <w:lvlJc w:val="left"/>
      <w:pPr>
        <w:ind w:left="1440" w:hanging="360"/>
      </w:pPr>
      <w:rPr>
        <w:rFonts w:ascii="Courier New" w:hAnsi="Courier New" w:cs="Courier New" w:hint="default"/>
      </w:rPr>
    </w:lvl>
    <w:lvl w:ilvl="2" w:tplc="D054D7EA">
      <w:start w:val="1"/>
      <w:numFmt w:val="bullet"/>
      <w:lvlText w:val=""/>
      <w:lvlJc w:val="left"/>
      <w:pPr>
        <w:ind w:left="2160" w:hanging="360"/>
      </w:pPr>
      <w:rPr>
        <w:rFonts w:ascii="Wingdings" w:hAnsi="Wingdings" w:hint="default"/>
      </w:rPr>
    </w:lvl>
    <w:lvl w:ilvl="3" w:tplc="D4ECF77E" w:tentative="1">
      <w:start w:val="1"/>
      <w:numFmt w:val="bullet"/>
      <w:lvlText w:val=""/>
      <w:lvlJc w:val="left"/>
      <w:pPr>
        <w:ind w:left="2880" w:hanging="360"/>
      </w:pPr>
      <w:rPr>
        <w:rFonts w:ascii="Symbol" w:hAnsi="Symbol" w:hint="default"/>
      </w:rPr>
    </w:lvl>
    <w:lvl w:ilvl="4" w:tplc="318C42BC" w:tentative="1">
      <w:start w:val="1"/>
      <w:numFmt w:val="bullet"/>
      <w:lvlText w:val="o"/>
      <w:lvlJc w:val="left"/>
      <w:pPr>
        <w:ind w:left="3600" w:hanging="360"/>
      </w:pPr>
      <w:rPr>
        <w:rFonts w:ascii="Courier New" w:hAnsi="Courier New" w:cs="Courier New" w:hint="default"/>
      </w:rPr>
    </w:lvl>
    <w:lvl w:ilvl="5" w:tplc="88E64970" w:tentative="1">
      <w:start w:val="1"/>
      <w:numFmt w:val="bullet"/>
      <w:lvlText w:val=""/>
      <w:lvlJc w:val="left"/>
      <w:pPr>
        <w:ind w:left="4320" w:hanging="360"/>
      </w:pPr>
      <w:rPr>
        <w:rFonts w:ascii="Wingdings" w:hAnsi="Wingdings" w:hint="default"/>
      </w:rPr>
    </w:lvl>
    <w:lvl w:ilvl="6" w:tplc="C1706E90" w:tentative="1">
      <w:start w:val="1"/>
      <w:numFmt w:val="bullet"/>
      <w:lvlText w:val=""/>
      <w:lvlJc w:val="left"/>
      <w:pPr>
        <w:ind w:left="5040" w:hanging="360"/>
      </w:pPr>
      <w:rPr>
        <w:rFonts w:ascii="Symbol" w:hAnsi="Symbol" w:hint="default"/>
      </w:rPr>
    </w:lvl>
    <w:lvl w:ilvl="7" w:tplc="23E4612A" w:tentative="1">
      <w:start w:val="1"/>
      <w:numFmt w:val="bullet"/>
      <w:lvlText w:val="o"/>
      <w:lvlJc w:val="left"/>
      <w:pPr>
        <w:ind w:left="5760" w:hanging="360"/>
      </w:pPr>
      <w:rPr>
        <w:rFonts w:ascii="Courier New" w:hAnsi="Courier New" w:cs="Courier New" w:hint="default"/>
      </w:rPr>
    </w:lvl>
    <w:lvl w:ilvl="8" w:tplc="0A76BA6C" w:tentative="1">
      <w:start w:val="1"/>
      <w:numFmt w:val="bullet"/>
      <w:lvlText w:val=""/>
      <w:lvlJc w:val="left"/>
      <w:pPr>
        <w:ind w:left="6480" w:hanging="360"/>
      </w:pPr>
      <w:rPr>
        <w:rFonts w:ascii="Wingdings" w:hAnsi="Wingdings" w:hint="default"/>
      </w:rPr>
    </w:lvl>
  </w:abstractNum>
  <w:abstractNum w:abstractNumId="18">
    <w:nsid w:val="57325F09"/>
    <w:multiLevelType w:val="hybridMultilevel"/>
    <w:tmpl w:val="41EC577A"/>
    <w:lvl w:ilvl="0" w:tplc="D09C8B72">
      <w:start w:val="1"/>
      <w:numFmt w:val="bullet"/>
      <w:lvlText w:val=""/>
      <w:lvlJc w:val="left"/>
      <w:pPr>
        <w:ind w:left="720" w:hanging="360"/>
      </w:pPr>
      <w:rPr>
        <w:rFonts w:ascii="Symbol" w:hAnsi="Symbol" w:hint="default"/>
      </w:rPr>
    </w:lvl>
    <w:lvl w:ilvl="1" w:tplc="35EAB016" w:tentative="1">
      <w:start w:val="1"/>
      <w:numFmt w:val="bullet"/>
      <w:lvlText w:val="o"/>
      <w:lvlJc w:val="left"/>
      <w:pPr>
        <w:ind w:left="1440" w:hanging="360"/>
      </w:pPr>
      <w:rPr>
        <w:rFonts w:ascii="Courier New" w:hAnsi="Courier New" w:cs="Courier New" w:hint="default"/>
      </w:rPr>
    </w:lvl>
    <w:lvl w:ilvl="2" w:tplc="EB5E0896" w:tentative="1">
      <w:start w:val="1"/>
      <w:numFmt w:val="bullet"/>
      <w:lvlText w:val=""/>
      <w:lvlJc w:val="left"/>
      <w:pPr>
        <w:ind w:left="2160" w:hanging="360"/>
      </w:pPr>
      <w:rPr>
        <w:rFonts w:ascii="Wingdings" w:hAnsi="Wingdings" w:hint="default"/>
      </w:rPr>
    </w:lvl>
    <w:lvl w:ilvl="3" w:tplc="D31E9BB6" w:tentative="1">
      <w:start w:val="1"/>
      <w:numFmt w:val="bullet"/>
      <w:lvlText w:val=""/>
      <w:lvlJc w:val="left"/>
      <w:pPr>
        <w:ind w:left="2880" w:hanging="360"/>
      </w:pPr>
      <w:rPr>
        <w:rFonts w:ascii="Symbol" w:hAnsi="Symbol" w:hint="default"/>
      </w:rPr>
    </w:lvl>
    <w:lvl w:ilvl="4" w:tplc="2B02758A" w:tentative="1">
      <w:start w:val="1"/>
      <w:numFmt w:val="bullet"/>
      <w:lvlText w:val="o"/>
      <w:lvlJc w:val="left"/>
      <w:pPr>
        <w:ind w:left="3600" w:hanging="360"/>
      </w:pPr>
      <w:rPr>
        <w:rFonts w:ascii="Courier New" w:hAnsi="Courier New" w:cs="Courier New" w:hint="default"/>
      </w:rPr>
    </w:lvl>
    <w:lvl w:ilvl="5" w:tplc="8F82172C" w:tentative="1">
      <w:start w:val="1"/>
      <w:numFmt w:val="bullet"/>
      <w:lvlText w:val=""/>
      <w:lvlJc w:val="left"/>
      <w:pPr>
        <w:ind w:left="4320" w:hanging="360"/>
      </w:pPr>
      <w:rPr>
        <w:rFonts w:ascii="Wingdings" w:hAnsi="Wingdings" w:hint="default"/>
      </w:rPr>
    </w:lvl>
    <w:lvl w:ilvl="6" w:tplc="5C629ACA" w:tentative="1">
      <w:start w:val="1"/>
      <w:numFmt w:val="bullet"/>
      <w:lvlText w:val=""/>
      <w:lvlJc w:val="left"/>
      <w:pPr>
        <w:ind w:left="5040" w:hanging="360"/>
      </w:pPr>
      <w:rPr>
        <w:rFonts w:ascii="Symbol" w:hAnsi="Symbol" w:hint="default"/>
      </w:rPr>
    </w:lvl>
    <w:lvl w:ilvl="7" w:tplc="AD6C8090" w:tentative="1">
      <w:start w:val="1"/>
      <w:numFmt w:val="bullet"/>
      <w:lvlText w:val="o"/>
      <w:lvlJc w:val="left"/>
      <w:pPr>
        <w:ind w:left="5760" w:hanging="360"/>
      </w:pPr>
      <w:rPr>
        <w:rFonts w:ascii="Courier New" w:hAnsi="Courier New" w:cs="Courier New" w:hint="default"/>
      </w:rPr>
    </w:lvl>
    <w:lvl w:ilvl="8" w:tplc="9D10D430" w:tentative="1">
      <w:start w:val="1"/>
      <w:numFmt w:val="bullet"/>
      <w:lvlText w:val=""/>
      <w:lvlJc w:val="left"/>
      <w:pPr>
        <w:ind w:left="6480" w:hanging="360"/>
      </w:pPr>
      <w:rPr>
        <w:rFonts w:ascii="Wingdings" w:hAnsi="Wingdings" w:hint="default"/>
      </w:rPr>
    </w:lvl>
  </w:abstractNum>
  <w:abstractNum w:abstractNumId="19">
    <w:nsid w:val="632E1C7B"/>
    <w:multiLevelType w:val="hybridMultilevel"/>
    <w:tmpl w:val="90AE0FE4"/>
    <w:lvl w:ilvl="0" w:tplc="06FC5366">
      <w:start w:val="1"/>
      <w:numFmt w:val="bullet"/>
      <w:pStyle w:val="Dotpoint1"/>
      <w:lvlText w:val=""/>
      <w:lvlJc w:val="left"/>
      <w:pPr>
        <w:ind w:left="360" w:hanging="360"/>
      </w:pPr>
      <w:rPr>
        <w:rFonts w:ascii="Symbol" w:hAnsi="Symbol" w:hint="default"/>
        <w:sz w:val="16"/>
      </w:rPr>
    </w:lvl>
    <w:lvl w:ilvl="1" w:tplc="F2DA39AC">
      <w:start w:val="1"/>
      <w:numFmt w:val="bullet"/>
      <w:pStyle w:val="Dashpoint1"/>
      <w:lvlText w:val="­"/>
      <w:lvlJc w:val="left"/>
      <w:pPr>
        <w:ind w:left="1080" w:hanging="360"/>
      </w:pPr>
      <w:rPr>
        <w:rFonts w:ascii="Courier New" w:hAnsi="Courier New" w:cs="Times New Roman" w:hint="default"/>
        <w:sz w:val="16"/>
      </w:rPr>
    </w:lvl>
    <w:lvl w:ilvl="2" w:tplc="C75CA1AE">
      <w:start w:val="1"/>
      <w:numFmt w:val="bullet"/>
      <w:lvlText w:val=""/>
      <w:lvlJc w:val="left"/>
      <w:pPr>
        <w:ind w:left="1800" w:hanging="360"/>
      </w:pPr>
      <w:rPr>
        <w:rFonts w:ascii="Wingdings" w:hAnsi="Wingdings" w:hint="default"/>
      </w:rPr>
    </w:lvl>
    <w:lvl w:ilvl="3" w:tplc="2A4ACB34">
      <w:start w:val="1"/>
      <w:numFmt w:val="bullet"/>
      <w:lvlText w:val=""/>
      <w:lvlJc w:val="left"/>
      <w:pPr>
        <w:ind w:left="2520" w:hanging="360"/>
      </w:pPr>
      <w:rPr>
        <w:rFonts w:ascii="Symbol" w:hAnsi="Symbol" w:hint="default"/>
      </w:rPr>
    </w:lvl>
    <w:lvl w:ilvl="4" w:tplc="2EEEBE7A">
      <w:start w:val="1"/>
      <w:numFmt w:val="bullet"/>
      <w:lvlText w:val="o"/>
      <w:lvlJc w:val="left"/>
      <w:pPr>
        <w:ind w:left="3240" w:hanging="360"/>
      </w:pPr>
      <w:rPr>
        <w:rFonts w:ascii="Courier New" w:hAnsi="Courier New" w:cs="Courier New" w:hint="default"/>
      </w:rPr>
    </w:lvl>
    <w:lvl w:ilvl="5" w:tplc="D7603B1E">
      <w:start w:val="1"/>
      <w:numFmt w:val="bullet"/>
      <w:lvlText w:val=""/>
      <w:lvlJc w:val="left"/>
      <w:pPr>
        <w:ind w:left="3960" w:hanging="360"/>
      </w:pPr>
      <w:rPr>
        <w:rFonts w:ascii="Wingdings" w:hAnsi="Wingdings" w:hint="default"/>
      </w:rPr>
    </w:lvl>
    <w:lvl w:ilvl="6" w:tplc="806656C8">
      <w:start w:val="1"/>
      <w:numFmt w:val="bullet"/>
      <w:lvlText w:val=""/>
      <w:lvlJc w:val="left"/>
      <w:pPr>
        <w:ind w:left="4680" w:hanging="360"/>
      </w:pPr>
      <w:rPr>
        <w:rFonts w:ascii="Symbol" w:hAnsi="Symbol" w:hint="default"/>
      </w:rPr>
    </w:lvl>
    <w:lvl w:ilvl="7" w:tplc="D01A0AA4">
      <w:start w:val="1"/>
      <w:numFmt w:val="bullet"/>
      <w:lvlText w:val="o"/>
      <w:lvlJc w:val="left"/>
      <w:pPr>
        <w:ind w:left="5400" w:hanging="360"/>
      </w:pPr>
      <w:rPr>
        <w:rFonts w:ascii="Courier New" w:hAnsi="Courier New" w:cs="Courier New" w:hint="default"/>
      </w:rPr>
    </w:lvl>
    <w:lvl w:ilvl="8" w:tplc="8F8459E6">
      <w:start w:val="1"/>
      <w:numFmt w:val="bullet"/>
      <w:lvlText w:val=""/>
      <w:lvlJc w:val="left"/>
      <w:pPr>
        <w:ind w:left="6120" w:hanging="360"/>
      </w:pPr>
      <w:rPr>
        <w:rFonts w:ascii="Wingdings" w:hAnsi="Wingdings" w:hint="default"/>
      </w:rPr>
    </w:lvl>
  </w:abstractNum>
  <w:abstractNum w:abstractNumId="20">
    <w:nsid w:val="676A1516"/>
    <w:multiLevelType w:val="hybridMultilevel"/>
    <w:tmpl w:val="496C0D0C"/>
    <w:lvl w:ilvl="0" w:tplc="CD0836D6">
      <w:start w:val="1"/>
      <w:numFmt w:val="bullet"/>
      <w:lvlText w:val=""/>
      <w:lvlJc w:val="left"/>
      <w:pPr>
        <w:ind w:left="720" w:hanging="360"/>
      </w:pPr>
      <w:rPr>
        <w:rFonts w:ascii="Symbol" w:hAnsi="Symbol" w:hint="default"/>
      </w:rPr>
    </w:lvl>
    <w:lvl w:ilvl="1" w:tplc="01AA46C4" w:tentative="1">
      <w:start w:val="1"/>
      <w:numFmt w:val="bullet"/>
      <w:lvlText w:val="o"/>
      <w:lvlJc w:val="left"/>
      <w:pPr>
        <w:ind w:left="1440" w:hanging="360"/>
      </w:pPr>
      <w:rPr>
        <w:rFonts w:ascii="Courier New" w:hAnsi="Courier New" w:cs="Courier New" w:hint="default"/>
      </w:rPr>
    </w:lvl>
    <w:lvl w:ilvl="2" w:tplc="3FFAB9C8" w:tentative="1">
      <w:start w:val="1"/>
      <w:numFmt w:val="bullet"/>
      <w:lvlText w:val=""/>
      <w:lvlJc w:val="left"/>
      <w:pPr>
        <w:ind w:left="2160" w:hanging="360"/>
      </w:pPr>
      <w:rPr>
        <w:rFonts w:ascii="Wingdings" w:hAnsi="Wingdings" w:hint="default"/>
      </w:rPr>
    </w:lvl>
    <w:lvl w:ilvl="3" w:tplc="BAF01BD4" w:tentative="1">
      <w:start w:val="1"/>
      <w:numFmt w:val="bullet"/>
      <w:lvlText w:val=""/>
      <w:lvlJc w:val="left"/>
      <w:pPr>
        <w:ind w:left="2880" w:hanging="360"/>
      </w:pPr>
      <w:rPr>
        <w:rFonts w:ascii="Symbol" w:hAnsi="Symbol" w:hint="default"/>
      </w:rPr>
    </w:lvl>
    <w:lvl w:ilvl="4" w:tplc="ED8E0BC4" w:tentative="1">
      <w:start w:val="1"/>
      <w:numFmt w:val="bullet"/>
      <w:lvlText w:val="o"/>
      <w:lvlJc w:val="left"/>
      <w:pPr>
        <w:ind w:left="3600" w:hanging="360"/>
      </w:pPr>
      <w:rPr>
        <w:rFonts w:ascii="Courier New" w:hAnsi="Courier New" w:cs="Courier New" w:hint="default"/>
      </w:rPr>
    </w:lvl>
    <w:lvl w:ilvl="5" w:tplc="9D12669E" w:tentative="1">
      <w:start w:val="1"/>
      <w:numFmt w:val="bullet"/>
      <w:lvlText w:val=""/>
      <w:lvlJc w:val="left"/>
      <w:pPr>
        <w:ind w:left="4320" w:hanging="360"/>
      </w:pPr>
      <w:rPr>
        <w:rFonts w:ascii="Wingdings" w:hAnsi="Wingdings" w:hint="default"/>
      </w:rPr>
    </w:lvl>
    <w:lvl w:ilvl="6" w:tplc="11506F12" w:tentative="1">
      <w:start w:val="1"/>
      <w:numFmt w:val="bullet"/>
      <w:lvlText w:val=""/>
      <w:lvlJc w:val="left"/>
      <w:pPr>
        <w:ind w:left="5040" w:hanging="360"/>
      </w:pPr>
      <w:rPr>
        <w:rFonts w:ascii="Symbol" w:hAnsi="Symbol" w:hint="default"/>
      </w:rPr>
    </w:lvl>
    <w:lvl w:ilvl="7" w:tplc="770EF996" w:tentative="1">
      <w:start w:val="1"/>
      <w:numFmt w:val="bullet"/>
      <w:lvlText w:val="o"/>
      <w:lvlJc w:val="left"/>
      <w:pPr>
        <w:ind w:left="5760" w:hanging="360"/>
      </w:pPr>
      <w:rPr>
        <w:rFonts w:ascii="Courier New" w:hAnsi="Courier New" w:cs="Courier New" w:hint="default"/>
      </w:rPr>
    </w:lvl>
    <w:lvl w:ilvl="8" w:tplc="91F28D4A" w:tentative="1">
      <w:start w:val="1"/>
      <w:numFmt w:val="bullet"/>
      <w:lvlText w:val=""/>
      <w:lvlJc w:val="left"/>
      <w:pPr>
        <w:ind w:left="6480" w:hanging="360"/>
      </w:pPr>
      <w:rPr>
        <w:rFonts w:ascii="Wingdings" w:hAnsi="Wingdings" w:hint="default"/>
      </w:rPr>
    </w:lvl>
  </w:abstractNum>
  <w:abstractNum w:abstractNumId="21">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2">
    <w:nsid w:val="6EC0797A"/>
    <w:multiLevelType w:val="hybridMultilevel"/>
    <w:tmpl w:val="409024A8"/>
    <w:lvl w:ilvl="0" w:tplc="8D9E932A">
      <w:start w:val="1"/>
      <w:numFmt w:val="bullet"/>
      <w:lvlText w:val=""/>
      <w:lvlJc w:val="left"/>
      <w:pPr>
        <w:ind w:left="720" w:hanging="360"/>
      </w:pPr>
      <w:rPr>
        <w:rFonts w:ascii="Symbol" w:hAnsi="Symbol" w:hint="default"/>
      </w:rPr>
    </w:lvl>
    <w:lvl w:ilvl="1" w:tplc="252A46E8">
      <w:start w:val="1"/>
      <w:numFmt w:val="bullet"/>
      <w:lvlText w:val="o"/>
      <w:lvlJc w:val="left"/>
      <w:pPr>
        <w:ind w:left="1440" w:hanging="360"/>
      </w:pPr>
      <w:rPr>
        <w:rFonts w:ascii="Courier New" w:hAnsi="Courier New" w:cs="Courier New" w:hint="default"/>
      </w:rPr>
    </w:lvl>
    <w:lvl w:ilvl="2" w:tplc="AE86D260" w:tentative="1">
      <w:start w:val="1"/>
      <w:numFmt w:val="bullet"/>
      <w:lvlText w:val=""/>
      <w:lvlJc w:val="left"/>
      <w:pPr>
        <w:ind w:left="2160" w:hanging="360"/>
      </w:pPr>
      <w:rPr>
        <w:rFonts w:ascii="Wingdings" w:hAnsi="Wingdings" w:hint="default"/>
      </w:rPr>
    </w:lvl>
    <w:lvl w:ilvl="3" w:tplc="3C74A1FC" w:tentative="1">
      <w:start w:val="1"/>
      <w:numFmt w:val="bullet"/>
      <w:lvlText w:val=""/>
      <w:lvlJc w:val="left"/>
      <w:pPr>
        <w:ind w:left="2880" w:hanging="360"/>
      </w:pPr>
      <w:rPr>
        <w:rFonts w:ascii="Symbol" w:hAnsi="Symbol" w:hint="default"/>
      </w:rPr>
    </w:lvl>
    <w:lvl w:ilvl="4" w:tplc="EB98DE0C" w:tentative="1">
      <w:start w:val="1"/>
      <w:numFmt w:val="bullet"/>
      <w:lvlText w:val="o"/>
      <w:lvlJc w:val="left"/>
      <w:pPr>
        <w:ind w:left="3600" w:hanging="360"/>
      </w:pPr>
      <w:rPr>
        <w:rFonts w:ascii="Courier New" w:hAnsi="Courier New" w:cs="Courier New" w:hint="default"/>
      </w:rPr>
    </w:lvl>
    <w:lvl w:ilvl="5" w:tplc="005AD7E6" w:tentative="1">
      <w:start w:val="1"/>
      <w:numFmt w:val="bullet"/>
      <w:lvlText w:val=""/>
      <w:lvlJc w:val="left"/>
      <w:pPr>
        <w:ind w:left="4320" w:hanging="360"/>
      </w:pPr>
      <w:rPr>
        <w:rFonts w:ascii="Wingdings" w:hAnsi="Wingdings" w:hint="default"/>
      </w:rPr>
    </w:lvl>
    <w:lvl w:ilvl="6" w:tplc="5522653A" w:tentative="1">
      <w:start w:val="1"/>
      <w:numFmt w:val="bullet"/>
      <w:lvlText w:val=""/>
      <w:lvlJc w:val="left"/>
      <w:pPr>
        <w:ind w:left="5040" w:hanging="360"/>
      </w:pPr>
      <w:rPr>
        <w:rFonts w:ascii="Symbol" w:hAnsi="Symbol" w:hint="default"/>
      </w:rPr>
    </w:lvl>
    <w:lvl w:ilvl="7" w:tplc="E2021D68" w:tentative="1">
      <w:start w:val="1"/>
      <w:numFmt w:val="bullet"/>
      <w:lvlText w:val="o"/>
      <w:lvlJc w:val="left"/>
      <w:pPr>
        <w:ind w:left="5760" w:hanging="360"/>
      </w:pPr>
      <w:rPr>
        <w:rFonts w:ascii="Courier New" w:hAnsi="Courier New" w:cs="Courier New" w:hint="default"/>
      </w:rPr>
    </w:lvl>
    <w:lvl w:ilvl="8" w:tplc="8BA01E84" w:tentative="1">
      <w:start w:val="1"/>
      <w:numFmt w:val="bullet"/>
      <w:lvlText w:val=""/>
      <w:lvlJc w:val="left"/>
      <w:pPr>
        <w:ind w:left="6480" w:hanging="360"/>
      </w:pPr>
      <w:rPr>
        <w:rFonts w:ascii="Wingdings" w:hAnsi="Wingdings" w:hint="default"/>
      </w:rPr>
    </w:lvl>
  </w:abstractNum>
  <w:abstractNum w:abstractNumId="23">
    <w:nsid w:val="746E7733"/>
    <w:multiLevelType w:val="hybridMultilevel"/>
    <w:tmpl w:val="B0F07FE2"/>
    <w:lvl w:ilvl="0" w:tplc="CC44FFC2">
      <w:start w:val="1"/>
      <w:numFmt w:val="lowerRoman"/>
      <w:lvlText w:val="(%1)"/>
      <w:lvlJc w:val="left"/>
      <w:pPr>
        <w:tabs>
          <w:tab w:val="num" w:pos="1276"/>
        </w:tabs>
        <w:ind w:left="1276" w:hanging="425"/>
      </w:pPr>
      <w:rPr>
        <w:rFonts w:hint="default"/>
      </w:rPr>
    </w:lvl>
    <w:lvl w:ilvl="1" w:tplc="619AAE74" w:tentative="1">
      <w:start w:val="1"/>
      <w:numFmt w:val="lowerLetter"/>
      <w:lvlText w:val="%2."/>
      <w:lvlJc w:val="left"/>
      <w:pPr>
        <w:tabs>
          <w:tab w:val="num" w:pos="900"/>
        </w:tabs>
        <w:ind w:left="900" w:hanging="360"/>
      </w:pPr>
    </w:lvl>
    <w:lvl w:ilvl="2" w:tplc="36FCEAF8" w:tentative="1">
      <w:start w:val="1"/>
      <w:numFmt w:val="lowerRoman"/>
      <w:lvlText w:val="%3."/>
      <w:lvlJc w:val="right"/>
      <w:pPr>
        <w:tabs>
          <w:tab w:val="num" w:pos="1620"/>
        </w:tabs>
        <w:ind w:left="1620" w:hanging="180"/>
      </w:pPr>
    </w:lvl>
    <w:lvl w:ilvl="3" w:tplc="E42AC484" w:tentative="1">
      <w:start w:val="1"/>
      <w:numFmt w:val="decimal"/>
      <w:lvlText w:val="%4."/>
      <w:lvlJc w:val="left"/>
      <w:pPr>
        <w:tabs>
          <w:tab w:val="num" w:pos="2340"/>
        </w:tabs>
        <w:ind w:left="2340" w:hanging="360"/>
      </w:pPr>
    </w:lvl>
    <w:lvl w:ilvl="4" w:tplc="AB3E0CFC" w:tentative="1">
      <w:start w:val="1"/>
      <w:numFmt w:val="lowerLetter"/>
      <w:lvlText w:val="%5."/>
      <w:lvlJc w:val="left"/>
      <w:pPr>
        <w:tabs>
          <w:tab w:val="num" w:pos="3060"/>
        </w:tabs>
        <w:ind w:left="3060" w:hanging="360"/>
      </w:pPr>
    </w:lvl>
    <w:lvl w:ilvl="5" w:tplc="A362904A" w:tentative="1">
      <w:start w:val="1"/>
      <w:numFmt w:val="lowerRoman"/>
      <w:lvlText w:val="%6."/>
      <w:lvlJc w:val="right"/>
      <w:pPr>
        <w:tabs>
          <w:tab w:val="num" w:pos="3780"/>
        </w:tabs>
        <w:ind w:left="3780" w:hanging="180"/>
      </w:pPr>
    </w:lvl>
    <w:lvl w:ilvl="6" w:tplc="CBB8EE6A" w:tentative="1">
      <w:start w:val="1"/>
      <w:numFmt w:val="decimal"/>
      <w:lvlText w:val="%7."/>
      <w:lvlJc w:val="left"/>
      <w:pPr>
        <w:tabs>
          <w:tab w:val="num" w:pos="4500"/>
        </w:tabs>
        <w:ind w:left="4500" w:hanging="360"/>
      </w:pPr>
    </w:lvl>
    <w:lvl w:ilvl="7" w:tplc="FA4A9E66" w:tentative="1">
      <w:start w:val="1"/>
      <w:numFmt w:val="lowerLetter"/>
      <w:lvlText w:val="%8."/>
      <w:lvlJc w:val="left"/>
      <w:pPr>
        <w:tabs>
          <w:tab w:val="num" w:pos="5220"/>
        </w:tabs>
        <w:ind w:left="5220" w:hanging="360"/>
      </w:pPr>
    </w:lvl>
    <w:lvl w:ilvl="8" w:tplc="39CEFFBA" w:tentative="1">
      <w:start w:val="1"/>
      <w:numFmt w:val="lowerRoman"/>
      <w:lvlText w:val="%9."/>
      <w:lvlJc w:val="right"/>
      <w:pPr>
        <w:tabs>
          <w:tab w:val="num" w:pos="5940"/>
        </w:tabs>
        <w:ind w:left="5940" w:hanging="180"/>
      </w:pPr>
    </w:lvl>
  </w:abstractNum>
  <w:abstractNum w:abstractNumId="24">
    <w:nsid w:val="7C8E18FA"/>
    <w:multiLevelType w:val="hybridMultilevel"/>
    <w:tmpl w:val="BDACFA7A"/>
    <w:lvl w:ilvl="0" w:tplc="3FB43616">
      <w:start w:val="1"/>
      <w:numFmt w:val="bullet"/>
      <w:lvlText w:val=""/>
      <w:lvlJc w:val="left"/>
      <w:pPr>
        <w:ind w:left="720" w:hanging="360"/>
      </w:pPr>
      <w:rPr>
        <w:rFonts w:ascii="Symbol" w:hAnsi="Symbol" w:hint="default"/>
      </w:rPr>
    </w:lvl>
    <w:lvl w:ilvl="1" w:tplc="75024294">
      <w:start w:val="1"/>
      <w:numFmt w:val="bullet"/>
      <w:lvlText w:val="o"/>
      <w:lvlJc w:val="left"/>
      <w:pPr>
        <w:ind w:left="1440" w:hanging="360"/>
      </w:pPr>
      <w:rPr>
        <w:rFonts w:ascii="Courier New" w:hAnsi="Courier New" w:cs="Courier New" w:hint="default"/>
      </w:rPr>
    </w:lvl>
    <w:lvl w:ilvl="2" w:tplc="961C1864">
      <w:start w:val="1"/>
      <w:numFmt w:val="bullet"/>
      <w:lvlText w:val=""/>
      <w:lvlJc w:val="left"/>
      <w:pPr>
        <w:ind w:left="2160" w:hanging="360"/>
      </w:pPr>
      <w:rPr>
        <w:rFonts w:ascii="Wingdings" w:hAnsi="Wingdings" w:hint="default"/>
      </w:rPr>
    </w:lvl>
    <w:lvl w:ilvl="3" w:tplc="F77A9DDE" w:tentative="1">
      <w:start w:val="1"/>
      <w:numFmt w:val="bullet"/>
      <w:lvlText w:val=""/>
      <w:lvlJc w:val="left"/>
      <w:pPr>
        <w:ind w:left="2880" w:hanging="360"/>
      </w:pPr>
      <w:rPr>
        <w:rFonts w:ascii="Symbol" w:hAnsi="Symbol" w:hint="default"/>
      </w:rPr>
    </w:lvl>
    <w:lvl w:ilvl="4" w:tplc="C25A7FE2" w:tentative="1">
      <w:start w:val="1"/>
      <w:numFmt w:val="bullet"/>
      <w:lvlText w:val="o"/>
      <w:lvlJc w:val="left"/>
      <w:pPr>
        <w:ind w:left="3600" w:hanging="360"/>
      </w:pPr>
      <w:rPr>
        <w:rFonts w:ascii="Courier New" w:hAnsi="Courier New" w:cs="Courier New" w:hint="default"/>
      </w:rPr>
    </w:lvl>
    <w:lvl w:ilvl="5" w:tplc="77E40162" w:tentative="1">
      <w:start w:val="1"/>
      <w:numFmt w:val="bullet"/>
      <w:lvlText w:val=""/>
      <w:lvlJc w:val="left"/>
      <w:pPr>
        <w:ind w:left="4320" w:hanging="360"/>
      </w:pPr>
      <w:rPr>
        <w:rFonts w:ascii="Wingdings" w:hAnsi="Wingdings" w:hint="default"/>
      </w:rPr>
    </w:lvl>
    <w:lvl w:ilvl="6" w:tplc="5CBC24DC" w:tentative="1">
      <w:start w:val="1"/>
      <w:numFmt w:val="bullet"/>
      <w:lvlText w:val=""/>
      <w:lvlJc w:val="left"/>
      <w:pPr>
        <w:ind w:left="5040" w:hanging="360"/>
      </w:pPr>
      <w:rPr>
        <w:rFonts w:ascii="Symbol" w:hAnsi="Symbol" w:hint="default"/>
      </w:rPr>
    </w:lvl>
    <w:lvl w:ilvl="7" w:tplc="740085B2" w:tentative="1">
      <w:start w:val="1"/>
      <w:numFmt w:val="bullet"/>
      <w:lvlText w:val="o"/>
      <w:lvlJc w:val="left"/>
      <w:pPr>
        <w:ind w:left="5760" w:hanging="360"/>
      </w:pPr>
      <w:rPr>
        <w:rFonts w:ascii="Courier New" w:hAnsi="Courier New" w:cs="Courier New" w:hint="default"/>
      </w:rPr>
    </w:lvl>
    <w:lvl w:ilvl="8" w:tplc="A7087FAA" w:tentative="1">
      <w:start w:val="1"/>
      <w:numFmt w:val="bullet"/>
      <w:lvlText w:val=""/>
      <w:lvlJc w:val="left"/>
      <w:pPr>
        <w:ind w:left="6480" w:hanging="360"/>
      </w:pPr>
      <w:rPr>
        <w:rFonts w:ascii="Wingdings" w:hAnsi="Wingdings" w:hint="default"/>
      </w:rPr>
    </w:lvl>
  </w:abstractNum>
  <w:abstractNum w:abstractNumId="25">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6">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1423"/>
        </w:tabs>
        <w:ind w:left="1423"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1"/>
  </w:num>
  <w:num w:numId="3">
    <w:abstractNumId w:val="25"/>
  </w:num>
  <w:num w:numId="4">
    <w:abstractNumId w:val="9"/>
  </w:num>
  <w:num w:numId="5">
    <w:abstractNumId w:val="13"/>
  </w:num>
  <w:num w:numId="6">
    <w:abstractNumId w:val="23"/>
  </w:num>
  <w:num w:numId="7">
    <w:abstractNumId w:val="16"/>
  </w:num>
  <w:num w:numId="8">
    <w:abstractNumId w:val="26"/>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4"/>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0"/>
  </w:num>
  <w:num w:numId="29">
    <w:abstractNumId w:val="1"/>
  </w:num>
  <w:num w:numId="30">
    <w:abstractNumId w:val="6"/>
  </w:num>
  <w:num w:numId="31">
    <w:abstractNumId w:val="12"/>
  </w:num>
  <w:num w:numId="32">
    <w:abstractNumId w:val="8"/>
  </w:num>
  <w:num w:numId="33">
    <w:abstractNumId w:val="24"/>
  </w:num>
  <w:num w:numId="34">
    <w:abstractNumId w:val="15"/>
  </w:num>
  <w:num w:numId="35">
    <w:abstractNumId w:val="2"/>
  </w:num>
  <w:num w:numId="36">
    <w:abstractNumId w:val="20"/>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8"/>
  </w:num>
  <w:num w:numId="41">
    <w:abstractNumId w:val="22"/>
  </w:num>
  <w:num w:numId="42">
    <w:abstractNumId w:val="17"/>
  </w:num>
  <w:num w:numId="43">
    <w:abstractNumId w:val="5"/>
  </w:num>
  <w:num w:numId="44">
    <w:abstractNumId w:val="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2B"/>
    <w:rsid w:val="001A0522"/>
    <w:rsid w:val="003A5C7D"/>
    <w:rsid w:val="003F3B2B"/>
    <w:rsid w:val="00B46177"/>
    <w:rsid w:val="00C31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68E"/>
    <w:pPr>
      <w:spacing w:before="240"/>
    </w:pPr>
    <w:rPr>
      <w:sz w:val="24"/>
    </w:rPr>
  </w:style>
  <w:style w:type="paragraph" w:styleId="Heading1">
    <w:name w:val="heading 1"/>
    <w:basedOn w:val="Normal"/>
    <w:next w:val="Normal"/>
    <w:qFormat/>
    <w:pPr>
      <w:keepNext/>
      <w:numPr>
        <w:numId w:val="8"/>
      </w:numPr>
      <w:spacing w:before="0"/>
      <w:outlineLvl w:val="0"/>
    </w:pPr>
    <w:rPr>
      <w:b/>
      <w:caps/>
    </w:rPr>
  </w:style>
  <w:style w:type="paragraph" w:styleId="Heading2">
    <w:name w:val="heading 2"/>
    <w:basedOn w:val="Normal"/>
    <w:next w:val="Normal"/>
    <w:qFormat/>
    <w:pPr>
      <w:keepNext/>
      <w:numPr>
        <w:ilvl w:val="1"/>
        <w:numId w:val="8"/>
      </w:numPr>
      <w:tabs>
        <w:tab w:val="clear" w:pos="1423"/>
        <w:tab w:val="num" w:pos="855"/>
      </w:tabs>
      <w:spacing w:before="360" w:after="60"/>
      <w:ind w:left="855"/>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28"/>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basedOn w:val="DefaultParagraphFont"/>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basedOn w:val="DefaultParagraphFont"/>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8"/>
      </w:numPr>
      <w:spacing w:before="120" w:after="120"/>
    </w:pPr>
  </w:style>
  <w:style w:type="character" w:customStyle="1" w:styleId="HB-ParagraphCharChar">
    <w:name w:val="HB - Paragraph Char Char"/>
    <w:basedOn w:val="DefaultParagraphFont"/>
    <w:link w:val="HB-Paragraph"/>
    <w:rPr>
      <w:sz w:val="24"/>
      <w:lang w:val="en-AU" w:eastAsia="en-AU" w:bidi="ar-SA"/>
    </w:rPr>
  </w:style>
  <w:style w:type="paragraph" w:customStyle="1" w:styleId="HB-Paragraph-alphpoint">
    <w:name w:val="HB - Paragraph - alph point"/>
    <w:basedOn w:val="Normal"/>
    <w:pPr>
      <w:numPr>
        <w:numId w:val="5"/>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basedOn w:val="DefaultParagraphFont"/>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3"/>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rPr>
      <w:szCs w:val="24"/>
    </w:rPr>
  </w:style>
  <w:style w:type="character" w:styleId="Strong">
    <w:name w:val="Strong"/>
    <w:basedOn w:val="DefaultParagraphFont"/>
    <w:qFormat/>
    <w:rPr>
      <w:b/>
      <w:bCs/>
    </w:rPr>
  </w:style>
  <w:style w:type="paragraph" w:styleId="ListParagraph">
    <w:name w:val="List Paragraph"/>
    <w:basedOn w:val="Normal"/>
    <w:uiPriority w:val="34"/>
    <w:qFormat/>
    <w:rsid w:val="00506750"/>
    <w:pPr>
      <w:ind w:left="720"/>
      <w:contextualSpacing/>
    </w:pPr>
  </w:style>
  <w:style w:type="paragraph" w:customStyle="1" w:styleId="LDAmendHeading">
    <w:name w:val="LDAmendHeading"/>
    <w:basedOn w:val="Normal"/>
    <w:next w:val="Normal"/>
    <w:rsid w:val="004A093B"/>
    <w:pPr>
      <w:keepNext/>
      <w:spacing w:before="180" w:after="60"/>
      <w:ind w:left="720" w:hanging="720"/>
    </w:pPr>
    <w:rPr>
      <w:rFonts w:ascii="Arial" w:hAnsi="Arial"/>
      <w:b/>
      <w:szCs w:val="24"/>
      <w:lang w:eastAsia="en-US"/>
    </w:rPr>
  </w:style>
  <w:style w:type="paragraph" w:customStyle="1" w:styleId="LDP1a">
    <w:name w:val="LDP1(a)"/>
    <w:basedOn w:val="Normal"/>
    <w:rsid w:val="004A093B"/>
    <w:pPr>
      <w:tabs>
        <w:tab w:val="left" w:pos="1191"/>
      </w:tabs>
      <w:spacing w:before="60" w:after="60"/>
      <w:ind w:left="1191" w:hanging="454"/>
    </w:pPr>
    <w:rPr>
      <w:szCs w:val="24"/>
      <w:lang w:eastAsia="en-US"/>
    </w:rPr>
  </w:style>
  <w:style w:type="paragraph" w:customStyle="1" w:styleId="LDMinuteParagraph">
    <w:name w:val="LDMinuteParagraph"/>
    <w:basedOn w:val="Normal"/>
    <w:rsid w:val="004A093B"/>
    <w:pPr>
      <w:numPr>
        <w:numId w:val="38"/>
      </w:numPr>
      <w:tabs>
        <w:tab w:val="left" w:pos="360"/>
      </w:tabs>
      <w:overflowPunct w:val="0"/>
      <w:autoSpaceDE w:val="0"/>
      <w:autoSpaceDN w:val="0"/>
      <w:adjustRightInd w:val="0"/>
      <w:spacing w:before="0" w:after="120"/>
    </w:pPr>
    <w:rPr>
      <w:lang w:eastAsia="en-US"/>
    </w:rPr>
  </w:style>
  <w:style w:type="character" w:styleId="CommentReference">
    <w:name w:val="annotation reference"/>
    <w:basedOn w:val="DefaultParagraphFont"/>
    <w:rsid w:val="004A093B"/>
    <w:rPr>
      <w:sz w:val="16"/>
      <w:szCs w:val="16"/>
    </w:rPr>
  </w:style>
  <w:style w:type="paragraph" w:styleId="CommentText">
    <w:name w:val="annotation text"/>
    <w:basedOn w:val="Normal"/>
    <w:link w:val="CommentTextChar"/>
    <w:rsid w:val="004A093B"/>
    <w:rPr>
      <w:sz w:val="20"/>
    </w:rPr>
  </w:style>
  <w:style w:type="character" w:customStyle="1" w:styleId="CommentTextChar">
    <w:name w:val="Comment Text Char"/>
    <w:basedOn w:val="DefaultParagraphFont"/>
    <w:link w:val="CommentText"/>
    <w:rsid w:val="004A093B"/>
  </w:style>
  <w:style w:type="paragraph" w:styleId="CommentSubject">
    <w:name w:val="annotation subject"/>
    <w:basedOn w:val="CommentText"/>
    <w:next w:val="CommentText"/>
    <w:link w:val="CommentSubjectChar"/>
    <w:rsid w:val="004A093B"/>
    <w:rPr>
      <w:b/>
      <w:bCs/>
    </w:rPr>
  </w:style>
  <w:style w:type="character" w:customStyle="1" w:styleId="CommentSubjectChar">
    <w:name w:val="Comment Subject Char"/>
    <w:basedOn w:val="CommentTextChar"/>
    <w:link w:val="CommentSubject"/>
    <w:rsid w:val="004A093B"/>
    <w:rPr>
      <w:b/>
      <w:bCs/>
    </w:rPr>
  </w:style>
  <w:style w:type="character" w:customStyle="1" w:styleId="BodytextChar">
    <w:name w:val="Body text Char"/>
    <w:link w:val="BodyText1"/>
    <w:locked/>
    <w:rsid w:val="006F0312"/>
    <w:rPr>
      <w:sz w:val="24"/>
      <w:szCs w:val="24"/>
    </w:rPr>
  </w:style>
  <w:style w:type="paragraph" w:customStyle="1" w:styleId="BodyText1">
    <w:name w:val="Body Text1"/>
    <w:basedOn w:val="ListParagraph"/>
    <w:link w:val="BodytextChar"/>
    <w:qFormat/>
    <w:rsid w:val="006F0312"/>
    <w:pPr>
      <w:spacing w:before="120"/>
      <w:ind w:left="0"/>
      <w:contextualSpacing w:val="0"/>
    </w:pPr>
    <w:rPr>
      <w:szCs w:val="24"/>
    </w:rPr>
  </w:style>
  <w:style w:type="character" w:customStyle="1" w:styleId="Dotpoint1Char">
    <w:name w:val="Dot point 1 Char"/>
    <w:link w:val="Dotpoint1"/>
    <w:locked/>
    <w:rsid w:val="006F0312"/>
    <w:rPr>
      <w:sz w:val="24"/>
      <w:szCs w:val="24"/>
    </w:rPr>
  </w:style>
  <w:style w:type="paragraph" w:customStyle="1" w:styleId="Dotpoint1">
    <w:name w:val="Dot point 1"/>
    <w:basedOn w:val="Normal"/>
    <w:link w:val="Dotpoint1Char"/>
    <w:qFormat/>
    <w:rsid w:val="006F0312"/>
    <w:pPr>
      <w:numPr>
        <w:numId w:val="39"/>
      </w:numPr>
      <w:tabs>
        <w:tab w:val="left" w:pos="284"/>
      </w:tabs>
      <w:autoSpaceDE w:val="0"/>
      <w:autoSpaceDN w:val="0"/>
      <w:spacing w:before="60"/>
      <w:ind w:left="284" w:hanging="284"/>
    </w:pPr>
    <w:rPr>
      <w:szCs w:val="24"/>
    </w:rPr>
  </w:style>
  <w:style w:type="paragraph" w:customStyle="1" w:styleId="Dashpoint1">
    <w:name w:val="Dash point 1"/>
    <w:basedOn w:val="Dotpoint1"/>
    <w:rsid w:val="006F0312"/>
    <w:pPr>
      <w:numPr>
        <w:ilvl w:val="1"/>
      </w:numPr>
      <w:tabs>
        <w:tab w:val="clear" w:pos="284"/>
        <w:tab w:val="num" w:pos="360"/>
        <w:tab w:val="left" w:pos="709"/>
      </w:tabs>
      <w:ind w:left="720" w:hanging="720"/>
    </w:pPr>
  </w:style>
  <w:style w:type="character" w:customStyle="1" w:styleId="Heading3noTCChar">
    <w:name w:val="Heading 3_no_TC Char"/>
    <w:link w:val="Heading3noTC"/>
    <w:locked/>
    <w:rsid w:val="006F0312"/>
    <w:rPr>
      <w:b/>
      <w:bCs/>
      <w:sz w:val="28"/>
      <w:szCs w:val="26"/>
    </w:rPr>
  </w:style>
  <w:style w:type="paragraph" w:customStyle="1" w:styleId="Heading3noTC">
    <w:name w:val="Heading_3_no_TC"/>
    <w:link w:val="Heading3noTCChar"/>
    <w:qFormat/>
    <w:rsid w:val="006F0312"/>
    <w:pPr>
      <w:spacing w:before="360" w:after="60"/>
    </w:pPr>
    <w:rPr>
      <w:b/>
      <w:bCs/>
      <w:sz w:val="28"/>
      <w:szCs w:val="26"/>
    </w:rPr>
  </w:style>
  <w:style w:type="character" w:customStyle="1" w:styleId="Heading4noTCChar">
    <w:name w:val="Heading_4_no_TC Char"/>
    <w:link w:val="Heading4noTC"/>
    <w:locked/>
    <w:rsid w:val="006F0312"/>
    <w:rPr>
      <w:b/>
      <w:i/>
      <w:sz w:val="24"/>
      <w:szCs w:val="24"/>
    </w:rPr>
  </w:style>
  <w:style w:type="paragraph" w:customStyle="1" w:styleId="Heading4noTC">
    <w:name w:val="Heading_4_no_TC"/>
    <w:link w:val="Heading4noTCChar"/>
    <w:qFormat/>
    <w:rsid w:val="006F0312"/>
    <w:pPr>
      <w:keepNext/>
      <w:spacing w:before="240" w:after="120"/>
    </w:pPr>
    <w:rPr>
      <w:b/>
      <w:i/>
      <w:sz w:val="24"/>
      <w:szCs w:val="24"/>
    </w:rPr>
  </w:style>
  <w:style w:type="paragraph" w:customStyle="1" w:styleId="Default">
    <w:name w:val="Default"/>
    <w:rsid w:val="00124AB0"/>
    <w:pPr>
      <w:autoSpaceDE w:val="0"/>
      <w:autoSpaceDN w:val="0"/>
      <w:adjustRightInd w:val="0"/>
    </w:pPr>
    <w:rPr>
      <w:color w:val="000000"/>
      <w:sz w:val="24"/>
      <w:szCs w:val="24"/>
    </w:rPr>
  </w:style>
  <w:style w:type="paragraph" w:customStyle="1" w:styleId="BodyTextLevel1">
    <w:name w:val="Body Text Level 1"/>
    <w:basedOn w:val="Normal"/>
    <w:link w:val="BodyTextLevel1Char"/>
    <w:rsid w:val="00094E41"/>
    <w:pPr>
      <w:spacing w:before="0"/>
    </w:pPr>
    <w:rPr>
      <w:rFonts w:ascii="Arial" w:hAnsi="Arial"/>
      <w:sz w:val="22"/>
    </w:rPr>
  </w:style>
  <w:style w:type="character" w:customStyle="1" w:styleId="BodyTextLevel1Char">
    <w:name w:val="Body Text Level 1 Char"/>
    <w:link w:val="BodyTextLevel1"/>
    <w:rsid w:val="00094E41"/>
    <w:rPr>
      <w:rFonts w:ascii="Arial" w:hAnsi="Arial"/>
      <w:sz w:val="22"/>
    </w:rPr>
  </w:style>
  <w:style w:type="paragraph" w:customStyle="1" w:styleId="subsection">
    <w:name w:val="subsection"/>
    <w:basedOn w:val="Normal"/>
    <w:rsid w:val="00557BF0"/>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68E"/>
    <w:pPr>
      <w:spacing w:before="240"/>
    </w:pPr>
    <w:rPr>
      <w:sz w:val="24"/>
    </w:rPr>
  </w:style>
  <w:style w:type="paragraph" w:styleId="Heading1">
    <w:name w:val="heading 1"/>
    <w:basedOn w:val="Normal"/>
    <w:next w:val="Normal"/>
    <w:qFormat/>
    <w:pPr>
      <w:keepNext/>
      <w:numPr>
        <w:numId w:val="8"/>
      </w:numPr>
      <w:spacing w:before="0"/>
      <w:outlineLvl w:val="0"/>
    </w:pPr>
    <w:rPr>
      <w:b/>
      <w:caps/>
    </w:rPr>
  </w:style>
  <w:style w:type="paragraph" w:styleId="Heading2">
    <w:name w:val="heading 2"/>
    <w:basedOn w:val="Normal"/>
    <w:next w:val="Normal"/>
    <w:qFormat/>
    <w:pPr>
      <w:keepNext/>
      <w:numPr>
        <w:ilvl w:val="1"/>
        <w:numId w:val="8"/>
      </w:numPr>
      <w:tabs>
        <w:tab w:val="clear" w:pos="1423"/>
        <w:tab w:val="num" w:pos="855"/>
      </w:tabs>
      <w:spacing w:before="360" w:after="60"/>
      <w:ind w:left="855"/>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28"/>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basedOn w:val="DefaultParagraphFont"/>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basedOn w:val="DefaultParagraphFont"/>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8"/>
      </w:numPr>
      <w:spacing w:before="120" w:after="120"/>
    </w:pPr>
  </w:style>
  <w:style w:type="character" w:customStyle="1" w:styleId="HB-ParagraphCharChar">
    <w:name w:val="HB - Paragraph Char Char"/>
    <w:basedOn w:val="DefaultParagraphFont"/>
    <w:link w:val="HB-Paragraph"/>
    <w:rPr>
      <w:sz w:val="24"/>
      <w:lang w:val="en-AU" w:eastAsia="en-AU" w:bidi="ar-SA"/>
    </w:rPr>
  </w:style>
  <w:style w:type="paragraph" w:customStyle="1" w:styleId="HB-Paragraph-alphpoint">
    <w:name w:val="HB - Paragraph - alph point"/>
    <w:basedOn w:val="Normal"/>
    <w:pPr>
      <w:numPr>
        <w:numId w:val="5"/>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basedOn w:val="DefaultParagraphFont"/>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3"/>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rPr>
      <w:szCs w:val="24"/>
    </w:rPr>
  </w:style>
  <w:style w:type="character" w:styleId="Strong">
    <w:name w:val="Strong"/>
    <w:basedOn w:val="DefaultParagraphFont"/>
    <w:qFormat/>
    <w:rPr>
      <w:b/>
      <w:bCs/>
    </w:rPr>
  </w:style>
  <w:style w:type="paragraph" w:styleId="ListParagraph">
    <w:name w:val="List Paragraph"/>
    <w:basedOn w:val="Normal"/>
    <w:uiPriority w:val="34"/>
    <w:qFormat/>
    <w:rsid w:val="00506750"/>
    <w:pPr>
      <w:ind w:left="720"/>
      <w:contextualSpacing/>
    </w:pPr>
  </w:style>
  <w:style w:type="paragraph" w:customStyle="1" w:styleId="LDAmendHeading">
    <w:name w:val="LDAmendHeading"/>
    <w:basedOn w:val="Normal"/>
    <w:next w:val="Normal"/>
    <w:rsid w:val="004A093B"/>
    <w:pPr>
      <w:keepNext/>
      <w:spacing w:before="180" w:after="60"/>
      <w:ind w:left="720" w:hanging="720"/>
    </w:pPr>
    <w:rPr>
      <w:rFonts w:ascii="Arial" w:hAnsi="Arial"/>
      <w:b/>
      <w:szCs w:val="24"/>
      <w:lang w:eastAsia="en-US"/>
    </w:rPr>
  </w:style>
  <w:style w:type="paragraph" w:customStyle="1" w:styleId="LDP1a">
    <w:name w:val="LDP1(a)"/>
    <w:basedOn w:val="Normal"/>
    <w:rsid w:val="004A093B"/>
    <w:pPr>
      <w:tabs>
        <w:tab w:val="left" w:pos="1191"/>
      </w:tabs>
      <w:spacing w:before="60" w:after="60"/>
      <w:ind w:left="1191" w:hanging="454"/>
    </w:pPr>
    <w:rPr>
      <w:szCs w:val="24"/>
      <w:lang w:eastAsia="en-US"/>
    </w:rPr>
  </w:style>
  <w:style w:type="paragraph" w:customStyle="1" w:styleId="LDMinuteParagraph">
    <w:name w:val="LDMinuteParagraph"/>
    <w:basedOn w:val="Normal"/>
    <w:rsid w:val="004A093B"/>
    <w:pPr>
      <w:numPr>
        <w:numId w:val="38"/>
      </w:numPr>
      <w:tabs>
        <w:tab w:val="left" w:pos="360"/>
      </w:tabs>
      <w:overflowPunct w:val="0"/>
      <w:autoSpaceDE w:val="0"/>
      <w:autoSpaceDN w:val="0"/>
      <w:adjustRightInd w:val="0"/>
      <w:spacing w:before="0" w:after="120"/>
    </w:pPr>
    <w:rPr>
      <w:lang w:eastAsia="en-US"/>
    </w:rPr>
  </w:style>
  <w:style w:type="character" w:styleId="CommentReference">
    <w:name w:val="annotation reference"/>
    <w:basedOn w:val="DefaultParagraphFont"/>
    <w:rsid w:val="004A093B"/>
    <w:rPr>
      <w:sz w:val="16"/>
      <w:szCs w:val="16"/>
    </w:rPr>
  </w:style>
  <w:style w:type="paragraph" w:styleId="CommentText">
    <w:name w:val="annotation text"/>
    <w:basedOn w:val="Normal"/>
    <w:link w:val="CommentTextChar"/>
    <w:rsid w:val="004A093B"/>
    <w:rPr>
      <w:sz w:val="20"/>
    </w:rPr>
  </w:style>
  <w:style w:type="character" w:customStyle="1" w:styleId="CommentTextChar">
    <w:name w:val="Comment Text Char"/>
    <w:basedOn w:val="DefaultParagraphFont"/>
    <w:link w:val="CommentText"/>
    <w:rsid w:val="004A093B"/>
  </w:style>
  <w:style w:type="paragraph" w:styleId="CommentSubject">
    <w:name w:val="annotation subject"/>
    <w:basedOn w:val="CommentText"/>
    <w:next w:val="CommentText"/>
    <w:link w:val="CommentSubjectChar"/>
    <w:rsid w:val="004A093B"/>
    <w:rPr>
      <w:b/>
      <w:bCs/>
    </w:rPr>
  </w:style>
  <w:style w:type="character" w:customStyle="1" w:styleId="CommentSubjectChar">
    <w:name w:val="Comment Subject Char"/>
    <w:basedOn w:val="CommentTextChar"/>
    <w:link w:val="CommentSubject"/>
    <w:rsid w:val="004A093B"/>
    <w:rPr>
      <w:b/>
      <w:bCs/>
    </w:rPr>
  </w:style>
  <w:style w:type="character" w:customStyle="1" w:styleId="BodytextChar">
    <w:name w:val="Body text Char"/>
    <w:link w:val="BodyText1"/>
    <w:locked/>
    <w:rsid w:val="006F0312"/>
    <w:rPr>
      <w:sz w:val="24"/>
      <w:szCs w:val="24"/>
    </w:rPr>
  </w:style>
  <w:style w:type="paragraph" w:customStyle="1" w:styleId="BodyText1">
    <w:name w:val="Body Text1"/>
    <w:basedOn w:val="ListParagraph"/>
    <w:link w:val="BodytextChar"/>
    <w:qFormat/>
    <w:rsid w:val="006F0312"/>
    <w:pPr>
      <w:spacing w:before="120"/>
      <w:ind w:left="0"/>
      <w:contextualSpacing w:val="0"/>
    </w:pPr>
    <w:rPr>
      <w:szCs w:val="24"/>
    </w:rPr>
  </w:style>
  <w:style w:type="character" w:customStyle="1" w:styleId="Dotpoint1Char">
    <w:name w:val="Dot point 1 Char"/>
    <w:link w:val="Dotpoint1"/>
    <w:locked/>
    <w:rsid w:val="006F0312"/>
    <w:rPr>
      <w:sz w:val="24"/>
      <w:szCs w:val="24"/>
    </w:rPr>
  </w:style>
  <w:style w:type="paragraph" w:customStyle="1" w:styleId="Dotpoint1">
    <w:name w:val="Dot point 1"/>
    <w:basedOn w:val="Normal"/>
    <w:link w:val="Dotpoint1Char"/>
    <w:qFormat/>
    <w:rsid w:val="006F0312"/>
    <w:pPr>
      <w:numPr>
        <w:numId w:val="39"/>
      </w:numPr>
      <w:tabs>
        <w:tab w:val="left" w:pos="284"/>
      </w:tabs>
      <w:autoSpaceDE w:val="0"/>
      <w:autoSpaceDN w:val="0"/>
      <w:spacing w:before="60"/>
      <w:ind w:left="284" w:hanging="284"/>
    </w:pPr>
    <w:rPr>
      <w:szCs w:val="24"/>
    </w:rPr>
  </w:style>
  <w:style w:type="paragraph" w:customStyle="1" w:styleId="Dashpoint1">
    <w:name w:val="Dash point 1"/>
    <w:basedOn w:val="Dotpoint1"/>
    <w:rsid w:val="006F0312"/>
    <w:pPr>
      <w:numPr>
        <w:ilvl w:val="1"/>
      </w:numPr>
      <w:tabs>
        <w:tab w:val="clear" w:pos="284"/>
        <w:tab w:val="num" w:pos="360"/>
        <w:tab w:val="left" w:pos="709"/>
      </w:tabs>
      <w:ind w:left="720" w:hanging="720"/>
    </w:pPr>
  </w:style>
  <w:style w:type="character" w:customStyle="1" w:styleId="Heading3noTCChar">
    <w:name w:val="Heading 3_no_TC Char"/>
    <w:link w:val="Heading3noTC"/>
    <w:locked/>
    <w:rsid w:val="006F0312"/>
    <w:rPr>
      <w:b/>
      <w:bCs/>
      <w:sz w:val="28"/>
      <w:szCs w:val="26"/>
    </w:rPr>
  </w:style>
  <w:style w:type="paragraph" w:customStyle="1" w:styleId="Heading3noTC">
    <w:name w:val="Heading_3_no_TC"/>
    <w:link w:val="Heading3noTCChar"/>
    <w:qFormat/>
    <w:rsid w:val="006F0312"/>
    <w:pPr>
      <w:spacing w:before="360" w:after="60"/>
    </w:pPr>
    <w:rPr>
      <w:b/>
      <w:bCs/>
      <w:sz w:val="28"/>
      <w:szCs w:val="26"/>
    </w:rPr>
  </w:style>
  <w:style w:type="character" w:customStyle="1" w:styleId="Heading4noTCChar">
    <w:name w:val="Heading_4_no_TC Char"/>
    <w:link w:val="Heading4noTC"/>
    <w:locked/>
    <w:rsid w:val="006F0312"/>
    <w:rPr>
      <w:b/>
      <w:i/>
      <w:sz w:val="24"/>
      <w:szCs w:val="24"/>
    </w:rPr>
  </w:style>
  <w:style w:type="paragraph" w:customStyle="1" w:styleId="Heading4noTC">
    <w:name w:val="Heading_4_no_TC"/>
    <w:link w:val="Heading4noTCChar"/>
    <w:qFormat/>
    <w:rsid w:val="006F0312"/>
    <w:pPr>
      <w:keepNext/>
      <w:spacing w:before="240" w:after="120"/>
    </w:pPr>
    <w:rPr>
      <w:b/>
      <w:i/>
      <w:sz w:val="24"/>
      <w:szCs w:val="24"/>
    </w:rPr>
  </w:style>
  <w:style w:type="paragraph" w:customStyle="1" w:styleId="Default">
    <w:name w:val="Default"/>
    <w:rsid w:val="00124AB0"/>
    <w:pPr>
      <w:autoSpaceDE w:val="0"/>
      <w:autoSpaceDN w:val="0"/>
      <w:adjustRightInd w:val="0"/>
    </w:pPr>
    <w:rPr>
      <w:color w:val="000000"/>
      <w:sz w:val="24"/>
      <w:szCs w:val="24"/>
    </w:rPr>
  </w:style>
  <w:style w:type="paragraph" w:customStyle="1" w:styleId="BodyTextLevel1">
    <w:name w:val="Body Text Level 1"/>
    <w:basedOn w:val="Normal"/>
    <w:link w:val="BodyTextLevel1Char"/>
    <w:rsid w:val="00094E41"/>
    <w:pPr>
      <w:spacing w:before="0"/>
    </w:pPr>
    <w:rPr>
      <w:rFonts w:ascii="Arial" w:hAnsi="Arial"/>
      <w:sz w:val="22"/>
    </w:rPr>
  </w:style>
  <w:style w:type="character" w:customStyle="1" w:styleId="BodyTextLevel1Char">
    <w:name w:val="Body Text Level 1 Char"/>
    <w:link w:val="BodyTextLevel1"/>
    <w:rsid w:val="00094E41"/>
    <w:rPr>
      <w:rFonts w:ascii="Arial" w:hAnsi="Arial"/>
      <w:sz w:val="22"/>
    </w:rPr>
  </w:style>
  <w:style w:type="paragraph" w:customStyle="1" w:styleId="subsection">
    <w:name w:val="subsection"/>
    <w:basedOn w:val="Normal"/>
    <w:rsid w:val="00557BF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EXCO\EM%20for%20Regul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3FFE500404B3543B5A1FEBAF05A724F" ma:contentTypeVersion="" ma:contentTypeDescription="PDMS Document Site Content Type" ma:contentTypeScope="" ma:versionID="40c4dde873a6209e81677be81d94991f">
  <xsd:schema xmlns:xsd="http://www.w3.org/2001/XMLSchema" xmlns:xs="http://www.w3.org/2001/XMLSchema" xmlns:p="http://schemas.microsoft.com/office/2006/metadata/properties" xmlns:ns2="338BB0FA-3588-47D3-995C-D46124823913" targetNamespace="http://schemas.microsoft.com/office/2006/metadata/properties" ma:root="true" ma:fieldsID="8a42c236152168abe132258491b76156" ns2:_="">
    <xsd:import namespace="338BB0FA-3588-47D3-995C-D4612482391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B0FA-3588-47D3-995C-D4612482391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ecurityClassification xmlns="338BB0FA-3588-47D3-995C-D461248239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2F89-E859-4448-9B41-0902CFB0AB07}">
  <ds:schemaRefs/>
</ds:datastoreItem>
</file>

<file path=customXml/itemProps2.xml><?xml version="1.0" encoding="utf-8"?>
<ds:datastoreItem xmlns:ds="http://schemas.openxmlformats.org/officeDocument/2006/customXml" ds:itemID="{1DB588D7-EB77-477B-B88D-6B264AB896EE}">
  <ds:schemaRefs>
    <ds:schemaRef ds:uri="http://purl.org/dc/elements/1.1/"/>
    <ds:schemaRef ds:uri="http://schemas.openxmlformats.org/package/2006/metadata/core-properties"/>
    <ds:schemaRef ds:uri="338BB0FA-3588-47D3-995C-D46124823913"/>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2CD180-F53F-4214-B2BA-C21EE611F52D}">
  <ds:schemaRefs/>
</ds:datastoreItem>
</file>

<file path=customXml/itemProps4.xml><?xml version="1.0" encoding="utf-8"?>
<ds:datastoreItem xmlns:ds="http://schemas.openxmlformats.org/officeDocument/2006/customXml" ds:itemID="{27EEA4D0-521F-435B-AF00-E4B92F8C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Template>
  <TotalTime>1</TotalTime>
  <Pages>6</Pages>
  <Words>1763</Words>
  <Characters>9489</Characters>
  <Application>Microsoft Office Word</Application>
  <DocSecurity>0</DocSecurity>
  <Lines>729</Lines>
  <Paragraphs>432</Paragraphs>
  <ScaleCrop>false</ScaleCrop>
  <HeadingPairs>
    <vt:vector size="2" baseType="variant">
      <vt:variant>
        <vt:lpstr>Title</vt:lpstr>
      </vt:variant>
      <vt:variant>
        <vt:i4>1</vt:i4>
      </vt:variant>
    </vt:vector>
  </HeadingPairs>
  <TitlesOfParts>
    <vt:vector size="1" baseType="lpstr">
      <vt:lpstr>Example - Explanatory Memorandum for Regulations - Appendix E3</vt:lpstr>
    </vt:vector>
  </TitlesOfParts>
  <Company>Dept. Prime Minister &amp; Cabinet</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Explanatory Memorandum for Regulations - Appendix E3</dc:title>
  <dc:creator>Belen Lamond</dc:creator>
  <cp:lastModifiedBy>Gibson, Vikki</cp:lastModifiedBy>
  <cp:revision>3</cp:revision>
  <cp:lastPrinted>2014-11-25T01:27:00Z</cp:lastPrinted>
  <dcterms:created xsi:type="dcterms:W3CDTF">2014-12-10T02:30:00Z</dcterms:created>
  <dcterms:modified xsi:type="dcterms:W3CDTF">2014-12-10T02:31:00Z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28 November 2014</vt:lpwstr>
  </property>
  <property fmtid="{D5CDD505-2E9C-101B-9397-08002B2CF9AE}" pid="4" name="ClearanceDueDate">
    <vt:lpwstr/>
  </property>
  <property fmtid="{D5CDD505-2E9C-101B-9397-08002B2CF9AE}" pid="5" name="ContentTypeId">
    <vt:lpwstr>0x0101008A60356912BF4A33A0A46206C8AA59D8006728BBF92693C047B80858C8F23AEB06</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Guideline Group">
    <vt:lpwstr>Governance - MPS Guideline</vt:lpwstr>
  </property>
  <property fmtid="{D5CDD505-2E9C-101B-9397-08002B2CF9AE}" pid="9" name="Guideline Type">
    <vt:lpwstr>Federal Executive Handbook (2005)</vt:lpwstr>
  </property>
  <property fmtid="{D5CDD505-2E9C-101B-9397-08002B2CF9AE}" pid="10" name="GuidelineGroup">
    <vt:lpwstr>Governance - MPS Guideline</vt:lpwstr>
  </property>
  <property fmtid="{D5CDD505-2E9C-101B-9397-08002B2CF9AE}" pid="11" name="GuidelineType">
    <vt:lpwstr>Federal Executive Handbook (2005)</vt:lpwstr>
  </property>
  <property fmtid="{D5CDD505-2E9C-101B-9397-08002B2CF9AE}" pid="12" name="HandlingProtocol">
    <vt:lpwstr>Standard</vt:lpwstr>
  </property>
  <property fmtid="{D5CDD505-2E9C-101B-9397-08002B2CF9AE}" pid="13" name="InformationMinister">
    <vt:lpwstr> </vt:lpwstr>
  </property>
  <property fmtid="{D5CDD505-2E9C-101B-9397-08002B2CF9AE}" pid="14" name="Internal Review Date">
    <vt:lpwstr>2012-09-28T13:19:45Z</vt:lpwstr>
  </property>
  <property fmtid="{D5CDD505-2E9C-101B-9397-08002B2CF9AE}" pid="15" name="LastClearingOfficer">
    <vt:lpwstr>Michael Sutton</vt:lpwstr>
  </property>
  <property fmtid="{D5CDD505-2E9C-101B-9397-08002B2CF9AE}" pid="16" name="Ministers">
    <vt:lpwstr>Warren Truss</vt:lpwstr>
  </property>
  <property fmtid="{D5CDD505-2E9C-101B-9397-08002B2CF9AE}" pid="17" name="PdrId">
    <vt:lpwstr>MS14-001599</vt:lpwstr>
  </property>
  <property fmtid="{D5CDD505-2E9C-101B-9397-08002B2CF9AE}" pid="18" name="PolicyGroup">
    <vt:lpwstr/>
  </property>
  <property fmtid="{D5CDD505-2E9C-101B-9397-08002B2CF9AE}" pid="19" name="PolicyType">
    <vt:lpwstr/>
  </property>
  <property fmtid="{D5CDD505-2E9C-101B-9397-08002B2CF9AE}" pid="20" name="Principal">
    <vt:lpwstr>Minister</vt:lpwstr>
  </property>
  <property fmtid="{D5CDD505-2E9C-101B-9397-08002B2CF9AE}" pid="21" name="ProcedureGroup">
    <vt:lpwstr/>
  </property>
  <property fmtid="{D5CDD505-2E9C-101B-9397-08002B2CF9AE}" pid="22" name="ProcedureType">
    <vt:lpwstr/>
  </property>
  <property fmtid="{D5CDD505-2E9C-101B-9397-08002B2CF9AE}" pid="23" name="ReasonForSensitivity">
    <vt:lpwstr/>
  </property>
  <property fmtid="{D5CDD505-2E9C-101B-9397-08002B2CF9AE}" pid="24" name="ReferenceMaterialGroup">
    <vt:lpwstr/>
  </property>
  <property fmtid="{D5CDD505-2E9C-101B-9397-08002B2CF9AE}" pid="25" name="ReferenceMaterialType">
    <vt:lpwstr/>
  </property>
  <property fmtid="{D5CDD505-2E9C-101B-9397-08002B2CF9AE}" pid="26" name="RegisteredDate">
    <vt:lpwstr>25 November 2014</vt:lpwstr>
  </property>
  <property fmtid="{D5CDD505-2E9C-101B-9397-08002B2CF9AE}" pid="27" name="RequestedAction">
    <vt:lpwstr>Agree/sign</vt:lpwstr>
  </property>
  <property fmtid="{D5CDD505-2E9C-101B-9397-08002B2CF9AE}" pid="28" name="ResponsibleMinister">
    <vt:lpwstr>Warren Truss</vt:lpwstr>
  </property>
  <property fmtid="{D5CDD505-2E9C-101B-9397-08002B2CF9AE}" pid="29" name="SecurityClassification">
    <vt:lpwstr>Sensitive: Legal  </vt:lpwstr>
  </property>
  <property fmtid="{D5CDD505-2E9C-101B-9397-08002B2CF9AE}" pid="30" name="Subject">
    <vt:lpwstr>Marine Safety (Domestic Commercial Vessel) National Law Amendment (School Vessels) Regulation 2014</vt:lpwstr>
  </property>
  <property fmtid="{D5CDD505-2E9C-101B-9397-08002B2CF9AE}" pid="31" name="TaskSeqNo">
    <vt:lpwstr>6</vt:lpwstr>
  </property>
  <property fmtid="{D5CDD505-2E9C-101B-9397-08002B2CF9AE}" pid="32" name="TemplateSubType">
    <vt:lpwstr>Standard</vt:lpwstr>
  </property>
  <property fmtid="{D5CDD505-2E9C-101B-9397-08002B2CF9AE}" pid="33" name="TemplateType">
    <vt:lpwstr>Infrastructure</vt:lpwstr>
  </property>
  <property fmtid="{D5CDD505-2E9C-101B-9397-08002B2CF9AE}" pid="34" name="TemplateUrl">
    <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xd_ProgID">
    <vt:lpwstr/>
  </property>
  <property fmtid="{D5CDD505-2E9C-101B-9397-08002B2CF9AE}" pid="37" name="{DFC8691F-2432-4741-B780-3CAE3235A612}">
    <vt:lpwstr>&lt;?xml version="1.0" encoding="utf-16"?&gt;_x000d_
&lt;SPS2003FileSourceXmlGenerator xmlns:xsi="http://www.w3.org/2001/XMLSchema-instance" xmlns:xsd="http://www.w3.org/2001/XMLSchema"&gt;_x000d_
  &lt;SourceInfoStoreType&gt;SPS2007&lt;/SourceInfoStoreType&gt;_x000d_
  &lt;ParentListUid&gt;23fcc658-5a</vt:lpwstr>
  </property>
</Properties>
</file>