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5F" w:rsidRPr="00B17E38" w:rsidRDefault="005E5D5F" w:rsidP="005E5D5F">
      <w:pPr>
        <w:pStyle w:val="Default"/>
        <w:jc w:val="center"/>
        <w:rPr>
          <w:rFonts w:ascii="Times New Roman" w:hAnsi="Times New Roman" w:cs="Times New Roman"/>
          <w:b/>
          <w:bCs/>
        </w:rPr>
      </w:pPr>
      <w:r w:rsidRPr="00B17E38">
        <w:rPr>
          <w:rFonts w:ascii="Times New Roman" w:hAnsi="Times New Roman" w:cs="Times New Roman"/>
          <w:b/>
          <w:bCs/>
        </w:rPr>
        <w:t>Australian Securities and Investments Commission</w:t>
      </w:r>
    </w:p>
    <w:p w:rsidR="005E5D5F" w:rsidRPr="00B17E38" w:rsidRDefault="005E5D5F" w:rsidP="005E5D5F">
      <w:pPr>
        <w:pStyle w:val="Default"/>
        <w:jc w:val="center"/>
        <w:rPr>
          <w:rFonts w:ascii="Times New Roman" w:hAnsi="Times New Roman" w:cs="Times New Roman"/>
          <w:b/>
          <w:bCs/>
        </w:rPr>
      </w:pPr>
      <w:r w:rsidRPr="00B17E38">
        <w:rPr>
          <w:rFonts w:ascii="Times New Roman" w:hAnsi="Times New Roman" w:cs="Times New Roman"/>
          <w:b/>
          <w:bCs/>
        </w:rPr>
        <w:t xml:space="preserve">Corporations Act—Paragraph </w:t>
      </w:r>
      <w:proofErr w:type="gramStart"/>
      <w:r w:rsidRPr="00B17E38">
        <w:rPr>
          <w:rFonts w:ascii="Times New Roman" w:hAnsi="Times New Roman" w:cs="Times New Roman"/>
          <w:b/>
          <w:bCs/>
        </w:rPr>
        <w:t>907D(</w:t>
      </w:r>
      <w:proofErr w:type="gramEnd"/>
      <w:r w:rsidRPr="00B17E38">
        <w:rPr>
          <w:rFonts w:ascii="Times New Roman" w:hAnsi="Times New Roman" w:cs="Times New Roman"/>
          <w:b/>
          <w:bCs/>
        </w:rPr>
        <w:t>2)(a)— Class Exemption</w:t>
      </w:r>
    </w:p>
    <w:p w:rsidR="005E5D5F" w:rsidRPr="00B17E38" w:rsidRDefault="005E5D5F" w:rsidP="005E5D5F">
      <w:pPr>
        <w:pStyle w:val="Default"/>
        <w:rPr>
          <w:rFonts w:ascii="Times New Roman" w:hAnsi="Times New Roman" w:cs="Times New Roman"/>
          <w:b/>
          <w:bCs/>
        </w:rPr>
      </w:pPr>
    </w:p>
    <w:p w:rsidR="005E5D5F" w:rsidRPr="00B17E38" w:rsidRDefault="005E5D5F" w:rsidP="005E5D5F">
      <w:pPr>
        <w:pStyle w:val="Default"/>
        <w:rPr>
          <w:rFonts w:ascii="Times New Roman" w:hAnsi="Times New Roman" w:cs="Times New Roman"/>
          <w:b/>
          <w:bCs/>
        </w:rPr>
      </w:pPr>
      <w:r w:rsidRPr="00B17E38">
        <w:rPr>
          <w:rFonts w:ascii="Times New Roman" w:hAnsi="Times New Roman" w:cs="Times New Roman"/>
          <w:b/>
          <w:bCs/>
        </w:rPr>
        <w:t>Enabling legislation</w:t>
      </w:r>
    </w:p>
    <w:p w:rsidR="005E5D5F" w:rsidRPr="00B17E38" w:rsidRDefault="005E5D5F" w:rsidP="005E5D5F">
      <w:pPr>
        <w:pStyle w:val="Default"/>
        <w:tabs>
          <w:tab w:val="left" w:pos="6824"/>
        </w:tabs>
        <w:rPr>
          <w:rFonts w:ascii="Times New Roman" w:hAnsi="Times New Roman" w:cs="Times New Roman"/>
        </w:rPr>
      </w:pPr>
    </w:p>
    <w:p w:rsidR="005E5D5F" w:rsidRPr="00B17E38" w:rsidRDefault="005E5D5F" w:rsidP="005E5D5F">
      <w:pPr>
        <w:pStyle w:val="Default"/>
        <w:numPr>
          <w:ilvl w:val="0"/>
          <w:numId w:val="1"/>
        </w:numPr>
        <w:ind w:left="567" w:hanging="567"/>
        <w:rPr>
          <w:rFonts w:ascii="Times New Roman" w:hAnsi="Times New Roman" w:cs="Times New Roman"/>
        </w:rPr>
      </w:pPr>
      <w:r w:rsidRPr="00B17E38">
        <w:rPr>
          <w:rFonts w:ascii="Times New Roman" w:hAnsi="Times New Roman" w:cs="Times New Roman"/>
        </w:rPr>
        <w:t>The Australian Securities and Investments Commission (</w:t>
      </w:r>
      <w:r w:rsidRPr="00B17E38">
        <w:rPr>
          <w:rFonts w:ascii="Times New Roman" w:hAnsi="Times New Roman" w:cs="Times New Roman"/>
          <w:b/>
          <w:i/>
        </w:rPr>
        <w:t>ASIC</w:t>
      </w:r>
      <w:r w:rsidRPr="00B17E38">
        <w:rPr>
          <w:rFonts w:ascii="Times New Roman" w:hAnsi="Times New Roman" w:cs="Times New Roman"/>
        </w:rPr>
        <w:t xml:space="preserve">) makes this instrument under paragraph </w:t>
      </w:r>
      <w:proofErr w:type="gramStart"/>
      <w:r w:rsidRPr="00B17E38">
        <w:rPr>
          <w:rFonts w:ascii="Times New Roman" w:hAnsi="Times New Roman" w:cs="Times New Roman"/>
        </w:rPr>
        <w:t>907D(</w:t>
      </w:r>
      <w:proofErr w:type="gramEnd"/>
      <w:r w:rsidRPr="00B17E38">
        <w:rPr>
          <w:rFonts w:ascii="Times New Roman" w:hAnsi="Times New Roman" w:cs="Times New Roman"/>
        </w:rPr>
        <w:t xml:space="preserve">2)(a) of the </w:t>
      </w:r>
      <w:r w:rsidRPr="00B17E38">
        <w:rPr>
          <w:rFonts w:ascii="Times New Roman" w:hAnsi="Times New Roman" w:cs="Times New Roman"/>
          <w:i/>
        </w:rPr>
        <w:t>Corporations Act 2001</w:t>
      </w:r>
      <w:r w:rsidRPr="00B17E38">
        <w:rPr>
          <w:rFonts w:ascii="Times New Roman" w:hAnsi="Times New Roman" w:cs="Times New Roman"/>
        </w:rPr>
        <w:t xml:space="preserve"> (</w:t>
      </w:r>
      <w:r w:rsidRPr="00B17E38">
        <w:rPr>
          <w:rFonts w:ascii="Times New Roman" w:hAnsi="Times New Roman" w:cs="Times New Roman"/>
          <w:b/>
          <w:i/>
        </w:rPr>
        <w:t>Act</w:t>
      </w:r>
      <w:r w:rsidRPr="00B17E38">
        <w:rPr>
          <w:rFonts w:ascii="Times New Roman" w:hAnsi="Times New Roman" w:cs="Times New Roman"/>
        </w:rPr>
        <w:t xml:space="preserve">). </w:t>
      </w:r>
    </w:p>
    <w:p w:rsidR="005E5D5F" w:rsidRPr="00B17E38" w:rsidRDefault="005E5D5F" w:rsidP="005E5D5F">
      <w:pPr>
        <w:pStyle w:val="Default"/>
        <w:rPr>
          <w:rFonts w:ascii="Times New Roman" w:hAnsi="Times New Roman" w:cs="Times New Roman"/>
        </w:rPr>
      </w:pPr>
    </w:p>
    <w:p w:rsidR="005E5D5F" w:rsidRPr="00B17E38" w:rsidRDefault="005E5D5F" w:rsidP="005E5D5F">
      <w:pPr>
        <w:pStyle w:val="Default"/>
        <w:tabs>
          <w:tab w:val="left" w:pos="2422"/>
        </w:tabs>
        <w:rPr>
          <w:rFonts w:ascii="Times New Roman" w:hAnsi="Times New Roman" w:cs="Times New Roman"/>
          <w:b/>
          <w:bCs/>
        </w:rPr>
      </w:pPr>
      <w:r w:rsidRPr="00B17E38">
        <w:rPr>
          <w:rFonts w:ascii="Times New Roman" w:hAnsi="Times New Roman" w:cs="Times New Roman"/>
          <w:b/>
          <w:bCs/>
        </w:rPr>
        <w:t xml:space="preserve">Title </w:t>
      </w:r>
    </w:p>
    <w:p w:rsidR="005E5D5F" w:rsidRPr="00B17E38" w:rsidRDefault="005E5D5F" w:rsidP="005E5D5F">
      <w:pPr>
        <w:pStyle w:val="Default"/>
        <w:rPr>
          <w:rFonts w:ascii="Times New Roman" w:hAnsi="Times New Roman" w:cs="Times New Roman"/>
        </w:rPr>
      </w:pPr>
    </w:p>
    <w:p w:rsidR="005E5D5F" w:rsidRPr="00B17E38" w:rsidRDefault="005E5D5F" w:rsidP="005E5D5F">
      <w:pPr>
        <w:pStyle w:val="Default"/>
        <w:numPr>
          <w:ilvl w:val="0"/>
          <w:numId w:val="1"/>
        </w:numPr>
        <w:ind w:left="567" w:hanging="567"/>
        <w:rPr>
          <w:rFonts w:ascii="Times New Roman" w:hAnsi="Times New Roman" w:cs="Times New Roman"/>
        </w:rPr>
      </w:pPr>
      <w:r w:rsidRPr="00B17E38">
        <w:rPr>
          <w:rFonts w:ascii="Times New Roman" w:hAnsi="Times New Roman" w:cs="Times New Roman"/>
        </w:rPr>
        <w:t xml:space="preserve">This instrument is </w:t>
      </w:r>
      <w:r w:rsidRPr="00B17E38">
        <w:rPr>
          <w:rFonts w:ascii="Times New Roman" w:hAnsi="Times New Roman" w:cs="Times New Roman"/>
          <w:i/>
        </w:rPr>
        <w:t>ASIC Derivative Transaction Rules (Nexus</w:t>
      </w:r>
      <w:r w:rsidR="008262F5" w:rsidRPr="00B17E38">
        <w:rPr>
          <w:rFonts w:ascii="Times New Roman" w:hAnsi="Times New Roman" w:cs="Times New Roman"/>
          <w:i/>
        </w:rPr>
        <w:t xml:space="preserve"> Derivatives</w:t>
      </w:r>
      <w:r w:rsidRPr="00B17E38">
        <w:rPr>
          <w:rFonts w:ascii="Times New Roman" w:hAnsi="Times New Roman" w:cs="Times New Roman"/>
          <w:i/>
        </w:rPr>
        <w:t xml:space="preserve">) Class Exemption </w:t>
      </w:r>
      <w:r w:rsidR="00C51971" w:rsidRPr="00B17E38">
        <w:rPr>
          <w:rFonts w:ascii="Times New Roman" w:hAnsi="Times New Roman" w:cs="Times New Roman"/>
          <w:i/>
        </w:rPr>
        <w:t>2015</w:t>
      </w:r>
      <w:r w:rsidRPr="00B17E38">
        <w:rPr>
          <w:rFonts w:ascii="Times New Roman" w:hAnsi="Times New Roman" w:cs="Times New Roman"/>
        </w:rPr>
        <w:t>.</w:t>
      </w:r>
    </w:p>
    <w:p w:rsidR="005E5D5F" w:rsidRPr="00B17E38" w:rsidRDefault="005E5D5F" w:rsidP="005E5D5F">
      <w:pPr>
        <w:pStyle w:val="Default"/>
        <w:rPr>
          <w:rFonts w:ascii="Times New Roman" w:hAnsi="Times New Roman" w:cs="Times New Roman"/>
        </w:rPr>
      </w:pPr>
    </w:p>
    <w:p w:rsidR="005E5D5F" w:rsidRPr="00B17E38" w:rsidRDefault="005E5D5F" w:rsidP="005E5D5F">
      <w:pPr>
        <w:pStyle w:val="Default"/>
        <w:rPr>
          <w:rFonts w:ascii="Times New Roman" w:hAnsi="Times New Roman" w:cs="Times New Roman"/>
          <w:b/>
          <w:bCs/>
        </w:rPr>
      </w:pPr>
      <w:r w:rsidRPr="00B17E38">
        <w:rPr>
          <w:rFonts w:ascii="Times New Roman" w:hAnsi="Times New Roman" w:cs="Times New Roman"/>
          <w:b/>
          <w:bCs/>
        </w:rPr>
        <w:t xml:space="preserve">Commencement </w:t>
      </w:r>
    </w:p>
    <w:p w:rsidR="005E5D5F" w:rsidRPr="00B17E38" w:rsidRDefault="005E5D5F" w:rsidP="005E5D5F">
      <w:pPr>
        <w:pStyle w:val="Default"/>
        <w:rPr>
          <w:rFonts w:ascii="Times New Roman" w:hAnsi="Times New Roman" w:cs="Times New Roman"/>
        </w:rPr>
      </w:pPr>
    </w:p>
    <w:p w:rsidR="005E5D5F" w:rsidRPr="00B17E38" w:rsidRDefault="005E5D5F" w:rsidP="00B17E38">
      <w:pPr>
        <w:pStyle w:val="Default"/>
        <w:numPr>
          <w:ilvl w:val="0"/>
          <w:numId w:val="1"/>
        </w:numPr>
        <w:ind w:left="567" w:hanging="567"/>
        <w:rPr>
          <w:rFonts w:ascii="Times New Roman" w:hAnsi="Times New Roman" w:cs="Times New Roman"/>
          <w:lang w:val="en-US"/>
        </w:rPr>
      </w:pPr>
      <w:r w:rsidRPr="00B17E38">
        <w:rPr>
          <w:rFonts w:ascii="Times New Roman" w:hAnsi="Times New Roman" w:cs="Times New Roman"/>
        </w:rPr>
        <w:t xml:space="preserve">This instrument commences on </w:t>
      </w:r>
      <w:r w:rsidRPr="00B17E38">
        <w:rPr>
          <w:rFonts w:ascii="Times New Roman" w:hAnsi="Times New Roman" w:cs="Times New Roman"/>
          <w:lang w:val="en-US"/>
        </w:rPr>
        <w:t xml:space="preserve">the </w:t>
      </w:r>
      <w:r w:rsidR="00A361BF" w:rsidRPr="00B17E38">
        <w:rPr>
          <w:rFonts w:ascii="Times New Roman" w:hAnsi="Times New Roman" w:cs="Times New Roman"/>
          <w:lang w:val="en-US"/>
        </w:rPr>
        <w:t>date</w:t>
      </w:r>
      <w:r w:rsidR="005E3ABB" w:rsidRPr="00B17E38">
        <w:rPr>
          <w:rFonts w:ascii="Times New Roman" w:hAnsi="Times New Roman" w:cs="Times New Roman"/>
          <w:lang w:val="en-US"/>
        </w:rPr>
        <w:t xml:space="preserve"> it is registered under the </w:t>
      </w:r>
      <w:r w:rsidR="005E3ABB" w:rsidRPr="00B17E38">
        <w:rPr>
          <w:rFonts w:ascii="Times New Roman" w:hAnsi="Times New Roman" w:cs="Times New Roman"/>
          <w:i/>
          <w:lang w:val="en-US"/>
        </w:rPr>
        <w:t>Legislative Instruments Act 2003</w:t>
      </w:r>
      <w:r w:rsidR="005E3ABB" w:rsidRPr="00B17E38">
        <w:rPr>
          <w:rFonts w:ascii="Times New Roman" w:hAnsi="Times New Roman" w:cs="Times New Roman"/>
          <w:lang w:val="en-US"/>
        </w:rPr>
        <w:t>.</w:t>
      </w:r>
    </w:p>
    <w:p w:rsidR="005E5D5F" w:rsidRPr="00B17E38" w:rsidRDefault="005E5D5F" w:rsidP="00B17E38">
      <w:pPr>
        <w:pStyle w:val="Default"/>
        <w:rPr>
          <w:rFonts w:ascii="Times New Roman" w:hAnsi="Times New Roman" w:cs="Times New Roman"/>
        </w:rPr>
      </w:pPr>
    </w:p>
    <w:p w:rsidR="005E5D5F" w:rsidRPr="00B17E38" w:rsidRDefault="005E5D5F" w:rsidP="005E5D5F">
      <w:pPr>
        <w:pStyle w:val="Default"/>
        <w:ind w:left="567"/>
        <w:rPr>
          <w:rFonts w:ascii="Times New Roman" w:hAnsi="Times New Roman" w:cs="Times New Roman"/>
          <w:sz w:val="20"/>
          <w:szCs w:val="20"/>
        </w:rPr>
      </w:pPr>
      <w:r w:rsidRPr="00B17E38">
        <w:rPr>
          <w:rFonts w:ascii="Times New Roman" w:hAnsi="Times New Roman" w:cs="Times New Roman"/>
          <w:sz w:val="20"/>
          <w:szCs w:val="20"/>
        </w:rPr>
        <w:t>Note:  An instrument is registered when it is recorded on the Federal Register of Legislative Instruments (</w:t>
      </w:r>
      <w:r w:rsidRPr="00B17E38">
        <w:rPr>
          <w:rFonts w:ascii="Times New Roman" w:hAnsi="Times New Roman" w:cs="Times New Roman"/>
          <w:b/>
          <w:bCs/>
          <w:i/>
          <w:iCs/>
          <w:sz w:val="20"/>
          <w:szCs w:val="20"/>
        </w:rPr>
        <w:t>FRLI</w:t>
      </w:r>
      <w:r w:rsidRPr="00B17E38">
        <w:rPr>
          <w:rFonts w:ascii="Times New Roman" w:hAnsi="Times New Roman" w:cs="Times New Roman"/>
          <w:sz w:val="20"/>
          <w:szCs w:val="20"/>
        </w:rPr>
        <w:t xml:space="preserve">) in electronic form: see </w:t>
      </w:r>
      <w:r w:rsidRPr="00B17E38">
        <w:rPr>
          <w:rFonts w:ascii="Times New Roman" w:hAnsi="Times New Roman" w:cs="Times New Roman"/>
          <w:i/>
          <w:iCs/>
          <w:sz w:val="20"/>
          <w:szCs w:val="20"/>
        </w:rPr>
        <w:t>Legislative Instruments Act 2003</w:t>
      </w:r>
      <w:r w:rsidRPr="00B17E38">
        <w:rPr>
          <w:rFonts w:ascii="Times New Roman" w:hAnsi="Times New Roman" w:cs="Times New Roman"/>
          <w:sz w:val="20"/>
          <w:szCs w:val="20"/>
        </w:rPr>
        <w:t xml:space="preserve">, section 4 (definition of </w:t>
      </w:r>
      <w:r w:rsidRPr="00B17E38">
        <w:rPr>
          <w:rFonts w:ascii="Times New Roman" w:hAnsi="Times New Roman" w:cs="Times New Roman"/>
          <w:b/>
          <w:bCs/>
          <w:i/>
          <w:iCs/>
          <w:sz w:val="20"/>
          <w:szCs w:val="20"/>
        </w:rPr>
        <w:t>register</w:t>
      </w:r>
      <w:r w:rsidRPr="00B17E38">
        <w:rPr>
          <w:rFonts w:ascii="Times New Roman" w:hAnsi="Times New Roman" w:cs="Times New Roman"/>
          <w:sz w:val="20"/>
          <w:szCs w:val="20"/>
        </w:rPr>
        <w:t>). The FRLI may be accessed at http://www.frli.gov.au/.</w:t>
      </w:r>
    </w:p>
    <w:p w:rsidR="005E5D5F" w:rsidRPr="00B17E38" w:rsidRDefault="005E5D5F" w:rsidP="005E5D5F">
      <w:pPr>
        <w:pStyle w:val="Default"/>
        <w:rPr>
          <w:rFonts w:ascii="Times New Roman" w:hAnsi="Times New Roman" w:cs="Times New Roman"/>
        </w:rPr>
      </w:pPr>
    </w:p>
    <w:p w:rsidR="005E5D5F" w:rsidRPr="00B17E38" w:rsidRDefault="005E5D5F" w:rsidP="005E5D5F">
      <w:pPr>
        <w:pStyle w:val="Default"/>
        <w:rPr>
          <w:rFonts w:ascii="Times New Roman" w:hAnsi="Times New Roman" w:cs="Times New Roman"/>
          <w:b/>
        </w:rPr>
      </w:pPr>
      <w:r w:rsidRPr="00B17E38">
        <w:rPr>
          <w:rFonts w:ascii="Times New Roman" w:hAnsi="Times New Roman" w:cs="Times New Roman"/>
          <w:b/>
        </w:rPr>
        <w:t>Interpretation</w:t>
      </w:r>
    </w:p>
    <w:p w:rsidR="005E5D5F" w:rsidRPr="00B17E38" w:rsidRDefault="005E5D5F" w:rsidP="005E5D5F">
      <w:pPr>
        <w:pStyle w:val="Default"/>
        <w:rPr>
          <w:rFonts w:ascii="Times New Roman" w:hAnsi="Times New Roman" w:cs="Times New Roman"/>
        </w:rPr>
      </w:pPr>
    </w:p>
    <w:p w:rsidR="005E5D5F" w:rsidRPr="00B17E38" w:rsidRDefault="005E5D5F" w:rsidP="005E5D5F">
      <w:pPr>
        <w:pStyle w:val="Default"/>
        <w:numPr>
          <w:ilvl w:val="0"/>
          <w:numId w:val="1"/>
        </w:numPr>
        <w:ind w:left="567" w:hanging="567"/>
        <w:rPr>
          <w:rFonts w:ascii="Times New Roman" w:hAnsi="Times New Roman" w:cs="Times New Roman"/>
        </w:rPr>
      </w:pPr>
      <w:r w:rsidRPr="00B17E38">
        <w:rPr>
          <w:rFonts w:ascii="Times New Roman" w:hAnsi="Times New Roman" w:cs="Times New Roman"/>
        </w:rPr>
        <w:t>In this instrument</w:t>
      </w:r>
      <w:r w:rsidR="00772E54" w:rsidRPr="00B17E38">
        <w:rPr>
          <w:rFonts w:ascii="Times New Roman" w:hAnsi="Times New Roman" w:cs="Times New Roman"/>
        </w:rPr>
        <w:t>, capitalised terms have the meaning given by the Rules and</w:t>
      </w:r>
      <w:r w:rsidRPr="00B17E38">
        <w:rPr>
          <w:rFonts w:ascii="Times New Roman" w:hAnsi="Times New Roman" w:cs="Times New Roman"/>
        </w:rPr>
        <w:t>:</w:t>
      </w:r>
    </w:p>
    <w:p w:rsidR="00E16612" w:rsidRPr="00B17E38" w:rsidRDefault="00E16612" w:rsidP="005E5D5F">
      <w:pPr>
        <w:pStyle w:val="Default"/>
        <w:ind w:left="567"/>
        <w:rPr>
          <w:rFonts w:ascii="Times New Roman" w:hAnsi="Times New Roman" w:cs="Times New Roman"/>
          <w:b/>
        </w:rPr>
      </w:pPr>
    </w:p>
    <w:p w:rsidR="005E5D5F" w:rsidRPr="00B17E38" w:rsidRDefault="005E5D5F" w:rsidP="005E5D5F">
      <w:pPr>
        <w:pStyle w:val="Default"/>
        <w:ind w:left="567"/>
        <w:rPr>
          <w:rFonts w:ascii="Times New Roman" w:hAnsi="Times New Roman" w:cs="Times New Roman"/>
        </w:rPr>
      </w:pPr>
      <w:r w:rsidRPr="00B17E38">
        <w:rPr>
          <w:rFonts w:ascii="Times New Roman" w:hAnsi="Times New Roman" w:cs="Times New Roman"/>
          <w:b/>
          <w:i/>
        </w:rPr>
        <w:t>Relevant Reporting Entity</w:t>
      </w:r>
      <w:r w:rsidRPr="00B17E38">
        <w:rPr>
          <w:rFonts w:ascii="Times New Roman" w:hAnsi="Times New Roman" w:cs="Times New Roman"/>
        </w:rPr>
        <w:t xml:space="preserve"> means a Foreign ADI that has a branch located in this jurisdiction or a foreign company that is required to be registered under Division 2 of Part 5B.2 of the Act, but does not include a foreign</w:t>
      </w:r>
      <w:r w:rsidR="00744916" w:rsidRPr="00B17E38">
        <w:rPr>
          <w:rFonts w:ascii="Times New Roman" w:hAnsi="Times New Roman" w:cs="Times New Roman"/>
        </w:rPr>
        <w:t xml:space="preserve"> </w:t>
      </w:r>
      <w:r w:rsidRPr="00B17E38">
        <w:rPr>
          <w:rFonts w:ascii="Times New Roman" w:hAnsi="Times New Roman" w:cs="Times New Roman"/>
        </w:rPr>
        <w:t>subsidiary of an Australian Entity where that Australian Entity is an Australian ADI or AFS Licensee.</w:t>
      </w:r>
    </w:p>
    <w:p w:rsidR="005E5D5F" w:rsidRPr="00B17E38" w:rsidRDefault="005E5D5F" w:rsidP="005E5D5F">
      <w:pPr>
        <w:pStyle w:val="Default"/>
        <w:ind w:left="567"/>
        <w:rPr>
          <w:rFonts w:ascii="Times New Roman" w:hAnsi="Times New Roman" w:cs="Times New Roman"/>
        </w:rPr>
      </w:pPr>
    </w:p>
    <w:p w:rsidR="005E5D5F" w:rsidRPr="00B17E38" w:rsidRDefault="005E5D5F" w:rsidP="005E5D5F">
      <w:pPr>
        <w:pStyle w:val="Default"/>
        <w:ind w:left="567"/>
        <w:rPr>
          <w:rFonts w:ascii="Times New Roman" w:hAnsi="Times New Roman" w:cs="Times New Roman"/>
        </w:rPr>
      </w:pPr>
      <w:proofErr w:type="gramStart"/>
      <w:r w:rsidRPr="00B17E38">
        <w:rPr>
          <w:rFonts w:ascii="Times New Roman" w:hAnsi="Times New Roman" w:cs="Times New Roman"/>
          <w:b/>
          <w:i/>
        </w:rPr>
        <w:t>Rules</w:t>
      </w:r>
      <w:r w:rsidRPr="00B17E38">
        <w:rPr>
          <w:rFonts w:ascii="Times New Roman" w:hAnsi="Times New Roman" w:cs="Times New Roman"/>
        </w:rPr>
        <w:t xml:space="preserve"> means</w:t>
      </w:r>
      <w:proofErr w:type="gramEnd"/>
      <w:r w:rsidRPr="00B17E38">
        <w:rPr>
          <w:rFonts w:ascii="Times New Roman" w:hAnsi="Times New Roman" w:cs="Times New Roman"/>
        </w:rPr>
        <w:t xml:space="preserve"> the </w:t>
      </w:r>
      <w:r w:rsidRPr="00B17E38">
        <w:rPr>
          <w:rFonts w:ascii="Times New Roman" w:hAnsi="Times New Roman" w:cs="Times New Roman"/>
          <w:i/>
        </w:rPr>
        <w:t>ASIC Derivative Transaction Rules (Reporting) 2013</w:t>
      </w:r>
      <w:r w:rsidR="00882CF4">
        <w:rPr>
          <w:rFonts w:ascii="Times New Roman" w:hAnsi="Times New Roman" w:cs="Times New Roman"/>
        </w:rPr>
        <w:t xml:space="preserve"> as amended from time to time</w:t>
      </w:r>
      <w:r w:rsidRPr="00B17E38">
        <w:rPr>
          <w:rFonts w:ascii="Times New Roman" w:hAnsi="Times New Roman" w:cs="Times New Roman"/>
        </w:rPr>
        <w:t>.</w:t>
      </w:r>
    </w:p>
    <w:p w:rsidR="005E5D5F" w:rsidRPr="00B17E38" w:rsidRDefault="005E5D5F" w:rsidP="00B17E38">
      <w:pPr>
        <w:pStyle w:val="Default"/>
        <w:rPr>
          <w:rFonts w:ascii="Times New Roman" w:hAnsi="Times New Roman" w:cs="Times New Roman"/>
        </w:rPr>
      </w:pPr>
    </w:p>
    <w:p w:rsidR="005E5D5F" w:rsidRPr="00B17E38" w:rsidRDefault="005E5D5F" w:rsidP="005E5D5F">
      <w:pPr>
        <w:pStyle w:val="Default"/>
        <w:rPr>
          <w:rFonts w:ascii="Times New Roman" w:hAnsi="Times New Roman" w:cs="Times New Roman"/>
          <w:b/>
          <w:bCs/>
        </w:rPr>
      </w:pPr>
      <w:r w:rsidRPr="00B17E38">
        <w:rPr>
          <w:rFonts w:ascii="Times New Roman" w:hAnsi="Times New Roman" w:cs="Times New Roman"/>
          <w:b/>
          <w:bCs/>
        </w:rPr>
        <w:t>Exemption 1</w:t>
      </w:r>
    </w:p>
    <w:p w:rsidR="005E5D5F" w:rsidRPr="00B17E38" w:rsidRDefault="005E5D5F" w:rsidP="005E5D5F">
      <w:pPr>
        <w:pStyle w:val="Default"/>
        <w:tabs>
          <w:tab w:val="left" w:pos="4049"/>
        </w:tabs>
        <w:rPr>
          <w:rFonts w:ascii="Times New Roman" w:hAnsi="Times New Roman" w:cs="Times New Roman"/>
        </w:rPr>
      </w:pPr>
    </w:p>
    <w:p w:rsidR="005E5D5F" w:rsidRPr="00B17E38" w:rsidRDefault="005E5D5F" w:rsidP="005E5D5F">
      <w:pPr>
        <w:pStyle w:val="Default"/>
        <w:numPr>
          <w:ilvl w:val="0"/>
          <w:numId w:val="1"/>
        </w:numPr>
        <w:spacing w:after="120"/>
        <w:ind w:left="567" w:hanging="567"/>
        <w:rPr>
          <w:rFonts w:ascii="Times New Roman" w:hAnsi="Times New Roman" w:cs="Times New Roman"/>
        </w:rPr>
      </w:pPr>
      <w:bookmarkStart w:id="0" w:name="_Ref403985247"/>
      <w:bookmarkStart w:id="1" w:name="_Ref367202246"/>
      <w:bookmarkStart w:id="2" w:name="_Ref405195661"/>
      <w:r w:rsidRPr="00B17E38">
        <w:rPr>
          <w:rFonts w:ascii="Times New Roman" w:hAnsi="Times New Roman" w:cs="Times New Roman"/>
        </w:rPr>
        <w:t xml:space="preserve">A Relevant Reporting Entity </w:t>
      </w:r>
      <w:bookmarkEnd w:id="0"/>
      <w:r w:rsidRPr="00B17E38">
        <w:rPr>
          <w:rFonts w:ascii="Times New Roman" w:hAnsi="Times New Roman" w:cs="Times New Roman"/>
        </w:rPr>
        <w:t xml:space="preserve">does not have to comply with </w:t>
      </w:r>
      <w:proofErr w:type="spellStart"/>
      <w:r w:rsidR="00B23AB8" w:rsidRPr="00B17E38">
        <w:rPr>
          <w:rFonts w:ascii="Times New Roman" w:hAnsi="Times New Roman" w:cs="Times New Roman"/>
        </w:rPr>
        <w:t>s</w:t>
      </w:r>
      <w:r w:rsidRPr="00B17E38">
        <w:rPr>
          <w:rFonts w:ascii="Times New Roman" w:hAnsi="Times New Roman" w:cs="Times New Roman"/>
        </w:rPr>
        <w:t>ubrule</w:t>
      </w:r>
      <w:proofErr w:type="spellEnd"/>
      <w:r w:rsidRPr="00B17E38">
        <w:rPr>
          <w:rFonts w:ascii="Times New Roman" w:hAnsi="Times New Roman" w:cs="Times New Roman"/>
        </w:rPr>
        <w:t xml:space="preserve"> 2.2.1(1) of the Rules to the extent that </w:t>
      </w:r>
      <w:proofErr w:type="spellStart"/>
      <w:r w:rsidR="00665628" w:rsidRPr="00B17E38">
        <w:rPr>
          <w:rFonts w:ascii="Times New Roman" w:hAnsi="Times New Roman" w:cs="Times New Roman"/>
        </w:rPr>
        <w:t>subrule</w:t>
      </w:r>
      <w:proofErr w:type="spellEnd"/>
      <w:r w:rsidRPr="00B17E38">
        <w:rPr>
          <w:rFonts w:ascii="Times New Roman" w:hAnsi="Times New Roman" w:cs="Times New Roman"/>
        </w:rPr>
        <w:t xml:space="preserve"> requires the Relevant Reporting Entity to report a Reportable Transaction </w:t>
      </w:r>
      <w:bookmarkEnd w:id="1"/>
      <w:r w:rsidRPr="00B17E38">
        <w:rPr>
          <w:rFonts w:ascii="Times New Roman" w:hAnsi="Times New Roman" w:cs="Times New Roman"/>
        </w:rPr>
        <w:t xml:space="preserve">or </w:t>
      </w:r>
      <w:r w:rsidR="004932F7" w:rsidRPr="00B17E38">
        <w:rPr>
          <w:rFonts w:ascii="Times New Roman" w:hAnsi="Times New Roman" w:cs="Times New Roman"/>
        </w:rPr>
        <w:t xml:space="preserve">outstanding position </w:t>
      </w:r>
      <w:r w:rsidRPr="00B17E38">
        <w:rPr>
          <w:rFonts w:ascii="Times New Roman" w:hAnsi="Times New Roman" w:cs="Times New Roman"/>
        </w:rPr>
        <w:t>in an OTC Derivative that:</w:t>
      </w:r>
      <w:bookmarkEnd w:id="2"/>
    </w:p>
    <w:p w:rsidR="005E5D5F" w:rsidRPr="00B17E38" w:rsidRDefault="005E5D5F" w:rsidP="005E5D5F">
      <w:pPr>
        <w:pStyle w:val="Default"/>
        <w:numPr>
          <w:ilvl w:val="1"/>
          <w:numId w:val="1"/>
        </w:numPr>
        <w:spacing w:after="120"/>
        <w:ind w:left="1134" w:hanging="567"/>
        <w:rPr>
          <w:rFonts w:ascii="Times New Roman" w:hAnsi="Times New Roman" w:cs="Times New Roman"/>
        </w:rPr>
      </w:pPr>
      <w:r w:rsidRPr="00B17E38">
        <w:rPr>
          <w:rFonts w:ascii="Times New Roman" w:hAnsi="Times New Roman" w:cs="Times New Roman"/>
        </w:rPr>
        <w:t>was entered into by the Relevant Reporting Entity in this jurisdiction; and</w:t>
      </w:r>
    </w:p>
    <w:p w:rsidR="005E5D5F" w:rsidRPr="00B17E38" w:rsidRDefault="005E5D5F" w:rsidP="005E5D5F">
      <w:pPr>
        <w:pStyle w:val="Default"/>
        <w:numPr>
          <w:ilvl w:val="1"/>
          <w:numId w:val="1"/>
        </w:numPr>
        <w:spacing w:after="120"/>
        <w:ind w:left="1134" w:hanging="567"/>
        <w:rPr>
          <w:rFonts w:ascii="Times New Roman" w:hAnsi="Times New Roman" w:cs="Times New Roman"/>
        </w:rPr>
      </w:pPr>
      <w:proofErr w:type="gramStart"/>
      <w:r w:rsidRPr="00B17E38">
        <w:rPr>
          <w:rFonts w:ascii="Times New Roman" w:hAnsi="Times New Roman" w:cs="Times New Roman"/>
        </w:rPr>
        <w:t>was</w:t>
      </w:r>
      <w:proofErr w:type="gramEnd"/>
      <w:r w:rsidRPr="00B17E38">
        <w:rPr>
          <w:rFonts w:ascii="Times New Roman" w:hAnsi="Times New Roman" w:cs="Times New Roman"/>
        </w:rPr>
        <w:t xml:space="preserve"> not booked to the profit or loss account of a branch of the Relevant Reporting Entity located in this jurisdiction.</w:t>
      </w:r>
    </w:p>
    <w:p w:rsidR="005E5D5F" w:rsidRPr="00B17E38" w:rsidRDefault="005E5D5F" w:rsidP="005E5D5F">
      <w:pPr>
        <w:pStyle w:val="Default"/>
        <w:tabs>
          <w:tab w:val="left" w:pos="4049"/>
        </w:tabs>
        <w:rPr>
          <w:rFonts w:ascii="Times New Roman" w:hAnsi="Times New Roman" w:cs="Times New Roman"/>
        </w:rPr>
      </w:pPr>
    </w:p>
    <w:p w:rsidR="005E5D5F" w:rsidRPr="00B17E38" w:rsidRDefault="005E5D5F" w:rsidP="005E5D5F">
      <w:pPr>
        <w:pStyle w:val="Default"/>
        <w:rPr>
          <w:rFonts w:ascii="Times New Roman" w:hAnsi="Times New Roman" w:cs="Times New Roman"/>
          <w:b/>
        </w:rPr>
      </w:pPr>
      <w:r w:rsidRPr="00B17E38">
        <w:rPr>
          <w:rFonts w:ascii="Times New Roman" w:hAnsi="Times New Roman" w:cs="Times New Roman"/>
          <w:b/>
        </w:rPr>
        <w:t>Opt-In to and Withdrawal from Exemption 1</w:t>
      </w:r>
    </w:p>
    <w:p w:rsidR="005E5D5F" w:rsidRPr="00B17E38" w:rsidRDefault="005E5D5F" w:rsidP="005E5D5F">
      <w:pPr>
        <w:pStyle w:val="Default"/>
        <w:rPr>
          <w:rFonts w:ascii="Times New Roman" w:hAnsi="Times New Roman" w:cs="Times New Roman"/>
        </w:rPr>
      </w:pPr>
    </w:p>
    <w:p w:rsidR="001B6022" w:rsidRPr="00B17E38" w:rsidRDefault="00273933" w:rsidP="001B6022">
      <w:pPr>
        <w:pStyle w:val="Default"/>
        <w:numPr>
          <w:ilvl w:val="0"/>
          <w:numId w:val="1"/>
        </w:numPr>
        <w:spacing w:after="120"/>
        <w:ind w:left="567" w:hanging="567"/>
        <w:rPr>
          <w:rFonts w:ascii="Times New Roman" w:hAnsi="Times New Roman" w:cs="Times New Roman"/>
        </w:rPr>
      </w:pPr>
      <w:bookmarkStart w:id="3" w:name="_Ref403987449"/>
      <w:bookmarkStart w:id="4" w:name="_Ref410210735"/>
      <w:bookmarkStart w:id="5" w:name="_Ref403986162"/>
      <w:r>
        <w:rPr>
          <w:rFonts w:ascii="Times New Roman" w:hAnsi="Times New Roman" w:cs="Times New Roman"/>
        </w:rPr>
        <w:t xml:space="preserve">A </w:t>
      </w:r>
      <w:r w:rsidR="005E5D5F" w:rsidRPr="00B17E38">
        <w:rPr>
          <w:rFonts w:ascii="Times New Roman" w:hAnsi="Times New Roman" w:cs="Times New Roman"/>
        </w:rPr>
        <w:t>Relevant Reporting Entity m</w:t>
      </w:r>
      <w:r>
        <w:rPr>
          <w:rFonts w:ascii="Times New Roman" w:hAnsi="Times New Roman" w:cs="Times New Roman"/>
        </w:rPr>
        <w:t>ay</w:t>
      </w:r>
      <w:r w:rsidR="005E5D5F" w:rsidRPr="00B17E38">
        <w:rPr>
          <w:rFonts w:ascii="Times New Roman" w:hAnsi="Times New Roman" w:cs="Times New Roman"/>
        </w:rPr>
        <w:t xml:space="preserve"> </w:t>
      </w:r>
      <w:r w:rsidR="00034A74" w:rsidRPr="00B17E38">
        <w:rPr>
          <w:rFonts w:ascii="Times New Roman" w:hAnsi="Times New Roman" w:cs="Times New Roman"/>
        </w:rPr>
        <w:t>give to ASIC</w:t>
      </w:r>
      <w:r w:rsidR="005E5D5F" w:rsidRPr="00B17E38">
        <w:rPr>
          <w:rFonts w:ascii="Times New Roman" w:hAnsi="Times New Roman" w:cs="Times New Roman"/>
        </w:rPr>
        <w:t xml:space="preserve"> a written notice (an </w:t>
      </w:r>
      <w:r w:rsidR="005E5D5F" w:rsidRPr="00B17E38">
        <w:rPr>
          <w:rFonts w:ascii="Times New Roman" w:hAnsi="Times New Roman" w:cs="Times New Roman"/>
          <w:b/>
          <w:i/>
        </w:rPr>
        <w:t>Opt-In Notice</w:t>
      </w:r>
      <w:r w:rsidR="005E5D5F" w:rsidRPr="00B17E38">
        <w:rPr>
          <w:rFonts w:ascii="Times New Roman" w:hAnsi="Times New Roman" w:cs="Times New Roman"/>
        </w:rPr>
        <w:t>) setting out</w:t>
      </w:r>
      <w:bookmarkEnd w:id="3"/>
      <w:r w:rsidR="00291AAC" w:rsidRPr="00B17E38">
        <w:rPr>
          <w:rFonts w:ascii="Times New Roman" w:hAnsi="Times New Roman" w:cs="Times New Roman"/>
        </w:rPr>
        <w:t xml:space="preserve"> all of the following</w:t>
      </w:r>
      <w:r w:rsidR="001B6022" w:rsidRPr="00B17E38">
        <w:rPr>
          <w:rFonts w:ascii="Times New Roman" w:hAnsi="Times New Roman" w:cs="Times New Roman"/>
        </w:rPr>
        <w:t>:</w:t>
      </w:r>
      <w:bookmarkEnd w:id="4"/>
    </w:p>
    <w:p w:rsidR="001B6022" w:rsidRPr="00B17E38" w:rsidRDefault="001B6022" w:rsidP="001B6022">
      <w:pPr>
        <w:pStyle w:val="Default"/>
        <w:numPr>
          <w:ilvl w:val="1"/>
          <w:numId w:val="1"/>
        </w:numPr>
        <w:spacing w:after="120"/>
        <w:ind w:left="1134" w:hanging="567"/>
        <w:rPr>
          <w:rFonts w:ascii="Times New Roman" w:hAnsi="Times New Roman" w:cs="Times New Roman"/>
        </w:rPr>
      </w:pPr>
      <w:r w:rsidRPr="00B17E38">
        <w:rPr>
          <w:rFonts w:ascii="Times New Roman" w:hAnsi="Times New Roman" w:cs="Times New Roman"/>
        </w:rPr>
        <w:t xml:space="preserve">the name of the Relevant Reporting Entity; </w:t>
      </w:r>
    </w:p>
    <w:p w:rsidR="001B6022" w:rsidRPr="00B17E38" w:rsidRDefault="001B6022" w:rsidP="001B6022">
      <w:pPr>
        <w:pStyle w:val="Default"/>
        <w:numPr>
          <w:ilvl w:val="1"/>
          <w:numId w:val="1"/>
        </w:numPr>
        <w:spacing w:after="120"/>
        <w:ind w:left="1134" w:hanging="567"/>
        <w:rPr>
          <w:rFonts w:ascii="Times New Roman" w:hAnsi="Times New Roman" w:cs="Times New Roman"/>
        </w:rPr>
      </w:pPr>
      <w:r w:rsidRPr="00B17E38">
        <w:rPr>
          <w:rFonts w:ascii="Times New Roman" w:hAnsi="Times New Roman" w:cs="Times New Roman"/>
        </w:rPr>
        <w:lastRenderedPageBreak/>
        <w:t xml:space="preserve">the </w:t>
      </w:r>
      <w:r w:rsidR="004932F7" w:rsidRPr="00B17E38">
        <w:rPr>
          <w:rFonts w:ascii="Times New Roman" w:hAnsi="Times New Roman" w:cs="Times New Roman"/>
        </w:rPr>
        <w:t xml:space="preserve">Prescribed Class or Prescribed Classes (each, an </w:t>
      </w:r>
      <w:r w:rsidR="004932F7" w:rsidRPr="00B17E38">
        <w:rPr>
          <w:rFonts w:ascii="Times New Roman" w:hAnsi="Times New Roman" w:cs="Times New Roman"/>
          <w:b/>
          <w:i/>
        </w:rPr>
        <w:t>Opt-In Class</w:t>
      </w:r>
      <w:r w:rsidR="004932F7" w:rsidRPr="00B17E38">
        <w:rPr>
          <w:rFonts w:ascii="Times New Roman" w:hAnsi="Times New Roman" w:cs="Times New Roman"/>
        </w:rPr>
        <w:t>)</w:t>
      </w:r>
      <w:r w:rsidR="00B14E1E">
        <w:rPr>
          <w:rFonts w:ascii="Times New Roman" w:hAnsi="Times New Roman" w:cs="Times New Roman"/>
        </w:rPr>
        <w:t xml:space="preserve"> </w:t>
      </w:r>
      <w:r w:rsidRPr="00B17E38">
        <w:rPr>
          <w:rFonts w:ascii="Times New Roman" w:hAnsi="Times New Roman" w:cs="Times New Roman"/>
        </w:rPr>
        <w:t xml:space="preserve">for which the Relevant Reporting Entity is </w:t>
      </w:r>
      <w:r w:rsidR="00034A74" w:rsidRPr="00B17E38">
        <w:rPr>
          <w:rFonts w:ascii="Times New Roman" w:hAnsi="Times New Roman" w:cs="Times New Roman"/>
        </w:rPr>
        <w:t>giving</w:t>
      </w:r>
      <w:r w:rsidRPr="00B17E38">
        <w:rPr>
          <w:rFonts w:ascii="Times New Roman" w:hAnsi="Times New Roman" w:cs="Times New Roman"/>
        </w:rPr>
        <w:t xml:space="preserve"> the written notice;</w:t>
      </w:r>
      <w:r w:rsidR="00C52319" w:rsidRPr="00B17E38">
        <w:rPr>
          <w:rFonts w:ascii="Times New Roman" w:hAnsi="Times New Roman" w:cs="Times New Roman"/>
        </w:rPr>
        <w:t xml:space="preserve"> and</w:t>
      </w:r>
    </w:p>
    <w:p w:rsidR="005E5D5F" w:rsidRPr="00B17E38" w:rsidRDefault="005E5D5F" w:rsidP="005B04A8">
      <w:pPr>
        <w:pStyle w:val="Default"/>
        <w:numPr>
          <w:ilvl w:val="1"/>
          <w:numId w:val="1"/>
        </w:numPr>
        <w:ind w:left="1134" w:hanging="567"/>
        <w:rPr>
          <w:rFonts w:ascii="Times New Roman" w:hAnsi="Times New Roman"/>
          <w:color w:val="auto"/>
        </w:rPr>
      </w:pPr>
      <w:r w:rsidRPr="00B17E38">
        <w:rPr>
          <w:rFonts w:ascii="Times New Roman" w:hAnsi="Times New Roman" w:cs="Times New Roman"/>
        </w:rPr>
        <w:t>the date (</w:t>
      </w:r>
      <w:r w:rsidR="00291AAC" w:rsidRPr="00B17E38">
        <w:rPr>
          <w:rFonts w:ascii="Times New Roman" w:hAnsi="Times New Roman" w:cs="Times New Roman"/>
          <w:b/>
          <w:i/>
        </w:rPr>
        <w:t>Effective Date</w:t>
      </w:r>
      <w:r w:rsidR="00291AAC" w:rsidRPr="00B17E38">
        <w:rPr>
          <w:rFonts w:ascii="Times New Roman" w:hAnsi="Times New Roman" w:cs="Times New Roman"/>
        </w:rPr>
        <w:t xml:space="preserve">) </w:t>
      </w:r>
      <w:r w:rsidRPr="00B17E38">
        <w:rPr>
          <w:rFonts w:ascii="Times New Roman" w:hAnsi="Times New Roman" w:cs="Times New Roman"/>
        </w:rPr>
        <w:t xml:space="preserve">from which the Relevant Reporting Entity will rely on the exemption in paragraph </w:t>
      </w:r>
      <w:r w:rsidRPr="00B17E38">
        <w:rPr>
          <w:rFonts w:ascii="Times New Roman" w:hAnsi="Times New Roman" w:cs="Times New Roman"/>
        </w:rPr>
        <w:fldChar w:fldCharType="begin"/>
      </w:r>
      <w:r w:rsidRPr="00B17E38">
        <w:rPr>
          <w:rFonts w:ascii="Times New Roman" w:hAnsi="Times New Roman" w:cs="Times New Roman"/>
        </w:rPr>
        <w:instrText xml:space="preserve"> REF _Ref403985247 \r \h </w:instrText>
      </w:r>
      <w:r w:rsidR="00626AAD" w:rsidRPr="00B17E38">
        <w:rPr>
          <w:rFonts w:ascii="Times New Roman" w:hAnsi="Times New Roman" w:cs="Times New Roman"/>
        </w:rPr>
        <w:instrText xml:space="preserve"> \* MERGEFORMAT </w:instrText>
      </w:r>
      <w:r w:rsidRPr="00B17E38">
        <w:rPr>
          <w:rFonts w:ascii="Times New Roman" w:hAnsi="Times New Roman" w:cs="Times New Roman"/>
        </w:rPr>
      </w:r>
      <w:r w:rsidRPr="00B17E38">
        <w:rPr>
          <w:rFonts w:ascii="Times New Roman" w:hAnsi="Times New Roman" w:cs="Times New Roman"/>
        </w:rPr>
        <w:fldChar w:fldCharType="separate"/>
      </w:r>
      <w:r w:rsidR="00861A8C">
        <w:rPr>
          <w:rFonts w:ascii="Times New Roman" w:hAnsi="Times New Roman" w:cs="Times New Roman"/>
        </w:rPr>
        <w:t>5</w:t>
      </w:r>
      <w:r w:rsidRPr="00B17E38">
        <w:rPr>
          <w:rFonts w:ascii="Times New Roman" w:hAnsi="Times New Roman" w:cs="Times New Roman"/>
        </w:rPr>
        <w:fldChar w:fldCharType="end"/>
      </w:r>
      <w:r w:rsidR="001B6022" w:rsidRPr="00B17E38">
        <w:rPr>
          <w:rFonts w:ascii="Times New Roman" w:hAnsi="Times New Roman" w:cs="Times New Roman"/>
        </w:rPr>
        <w:t xml:space="preserve"> in relation </w:t>
      </w:r>
      <w:r w:rsidR="00273933">
        <w:rPr>
          <w:rFonts w:ascii="Times New Roman" w:hAnsi="Times New Roman" w:cs="Times New Roman"/>
        </w:rPr>
        <w:t xml:space="preserve">to </w:t>
      </w:r>
      <w:r w:rsidR="001B6022" w:rsidRPr="00B17E38">
        <w:rPr>
          <w:rFonts w:ascii="Times New Roman" w:hAnsi="Times New Roman" w:cs="Times New Roman"/>
        </w:rPr>
        <w:t>each Opt-In Class</w:t>
      </w:r>
      <w:r w:rsidR="00291AAC" w:rsidRPr="00B17E38">
        <w:rPr>
          <w:rFonts w:ascii="Times New Roman" w:hAnsi="Times New Roman" w:cs="Times New Roman"/>
        </w:rPr>
        <w:t xml:space="preserve"> named in the notice</w:t>
      </w:r>
      <w:r w:rsidR="00C12A24" w:rsidRPr="00B17E38">
        <w:rPr>
          <w:rFonts w:ascii="Times New Roman" w:hAnsi="Times New Roman" w:cs="Times New Roman"/>
          <w:color w:val="auto"/>
        </w:rPr>
        <w:t xml:space="preserve">, being </w:t>
      </w:r>
      <w:r w:rsidR="009821BF" w:rsidRPr="00B17E38">
        <w:rPr>
          <w:rFonts w:ascii="Times New Roman" w:hAnsi="Times New Roman" w:cs="Times New Roman"/>
          <w:color w:val="auto"/>
        </w:rPr>
        <w:t xml:space="preserve">a date </w:t>
      </w:r>
      <w:r w:rsidR="00C12A24" w:rsidRPr="00B17E38">
        <w:rPr>
          <w:rFonts w:ascii="Times New Roman" w:hAnsi="Times New Roman" w:cs="Times New Roman"/>
          <w:color w:val="auto"/>
        </w:rPr>
        <w:t xml:space="preserve">no earlier than the date the Opt-In Notice is </w:t>
      </w:r>
      <w:r w:rsidR="00034A74" w:rsidRPr="00B17E38">
        <w:rPr>
          <w:rFonts w:ascii="Times New Roman" w:hAnsi="Times New Roman" w:cs="Times New Roman"/>
          <w:color w:val="auto"/>
        </w:rPr>
        <w:t>given to ASIC</w:t>
      </w:r>
      <w:r w:rsidRPr="00B17E38">
        <w:rPr>
          <w:rFonts w:ascii="Times New Roman" w:hAnsi="Times New Roman" w:cs="Times New Roman"/>
          <w:color w:val="auto"/>
        </w:rPr>
        <w:t>.</w:t>
      </w:r>
    </w:p>
    <w:p w:rsidR="004932F7" w:rsidRPr="00B17E38" w:rsidRDefault="004932F7" w:rsidP="004932F7">
      <w:pPr>
        <w:pStyle w:val="Default"/>
        <w:ind w:left="1134"/>
        <w:rPr>
          <w:rFonts w:ascii="Times New Roman" w:hAnsi="Times New Roman"/>
          <w:color w:val="auto"/>
        </w:rPr>
      </w:pPr>
    </w:p>
    <w:p w:rsidR="004932F7" w:rsidRPr="00B14E1E" w:rsidRDefault="004932F7" w:rsidP="00276FBC">
      <w:pPr>
        <w:pStyle w:val="Default"/>
        <w:ind w:left="567"/>
        <w:rPr>
          <w:rFonts w:ascii="Times New Roman" w:hAnsi="Times New Roman"/>
          <w:color w:val="auto"/>
          <w:sz w:val="20"/>
          <w:szCs w:val="20"/>
        </w:rPr>
      </w:pPr>
      <w:r w:rsidRPr="00B14E1E">
        <w:rPr>
          <w:rFonts w:ascii="Times New Roman" w:hAnsi="Times New Roman"/>
          <w:color w:val="auto"/>
          <w:sz w:val="20"/>
          <w:szCs w:val="20"/>
        </w:rPr>
        <w:t>Note: The Prescribed Classes as at the date of this instrument are commodity derivatives that are not electricity derivatives, credit derivatives, equity derivatives, foreign exchange derivatives and interest rate derivatives.</w:t>
      </w:r>
    </w:p>
    <w:p w:rsidR="005E5D5F" w:rsidRPr="00B17E38" w:rsidRDefault="005E5D5F" w:rsidP="005E5D5F">
      <w:pPr>
        <w:pStyle w:val="Default"/>
        <w:ind w:left="567"/>
        <w:rPr>
          <w:rFonts w:ascii="Times New Roman" w:hAnsi="Times New Roman" w:cs="Times New Roman"/>
        </w:rPr>
      </w:pPr>
    </w:p>
    <w:p w:rsidR="001B6022" w:rsidRPr="00B17E38" w:rsidRDefault="005E5D5F" w:rsidP="001B6022">
      <w:pPr>
        <w:pStyle w:val="Default"/>
        <w:numPr>
          <w:ilvl w:val="0"/>
          <w:numId w:val="1"/>
        </w:numPr>
        <w:spacing w:after="120"/>
        <w:ind w:left="567" w:hanging="567"/>
        <w:rPr>
          <w:rFonts w:ascii="Times New Roman" w:hAnsi="Times New Roman" w:cs="Times New Roman"/>
        </w:rPr>
      </w:pPr>
      <w:bookmarkStart w:id="6" w:name="_Ref410216429"/>
      <w:bookmarkStart w:id="7" w:name="_Ref403987508"/>
      <w:r w:rsidRPr="00B17E38">
        <w:rPr>
          <w:rFonts w:ascii="Times New Roman" w:hAnsi="Times New Roman" w:cs="Times New Roman"/>
        </w:rPr>
        <w:t xml:space="preserve">A Relevant Reporting Entity that has </w:t>
      </w:r>
      <w:r w:rsidR="00034A74" w:rsidRPr="00B17E38">
        <w:rPr>
          <w:rFonts w:ascii="Times New Roman" w:hAnsi="Times New Roman" w:cs="Times New Roman"/>
        </w:rPr>
        <w:t>given</w:t>
      </w:r>
      <w:r w:rsidRPr="00B17E38">
        <w:rPr>
          <w:rFonts w:ascii="Times New Roman" w:hAnsi="Times New Roman" w:cs="Times New Roman"/>
        </w:rPr>
        <w:t xml:space="preserve"> an Opt-In Notice under paragraph </w:t>
      </w:r>
      <w:r w:rsidRPr="00B17E38">
        <w:rPr>
          <w:rFonts w:ascii="Times New Roman" w:hAnsi="Times New Roman" w:cs="Times New Roman"/>
        </w:rPr>
        <w:fldChar w:fldCharType="begin"/>
      </w:r>
      <w:r w:rsidRPr="00B17E38">
        <w:rPr>
          <w:rFonts w:ascii="Times New Roman" w:hAnsi="Times New Roman" w:cs="Times New Roman"/>
        </w:rPr>
        <w:instrText xml:space="preserve"> REF _Ref403987449 \r \h </w:instrText>
      </w:r>
      <w:r w:rsidR="00B17E38">
        <w:rPr>
          <w:rFonts w:ascii="Times New Roman" w:hAnsi="Times New Roman" w:cs="Times New Roman"/>
        </w:rPr>
        <w:instrText xml:space="preserve"> \* MERGEFORMAT </w:instrText>
      </w:r>
      <w:r w:rsidRPr="00B17E38">
        <w:rPr>
          <w:rFonts w:ascii="Times New Roman" w:hAnsi="Times New Roman" w:cs="Times New Roman"/>
        </w:rPr>
      </w:r>
      <w:r w:rsidRPr="00B17E38">
        <w:rPr>
          <w:rFonts w:ascii="Times New Roman" w:hAnsi="Times New Roman" w:cs="Times New Roman"/>
        </w:rPr>
        <w:fldChar w:fldCharType="separate"/>
      </w:r>
      <w:r w:rsidR="00861A8C">
        <w:rPr>
          <w:rFonts w:ascii="Times New Roman" w:hAnsi="Times New Roman" w:cs="Times New Roman"/>
        </w:rPr>
        <w:t>6</w:t>
      </w:r>
      <w:r w:rsidRPr="00B17E38">
        <w:rPr>
          <w:rFonts w:ascii="Times New Roman" w:hAnsi="Times New Roman" w:cs="Times New Roman"/>
        </w:rPr>
        <w:fldChar w:fldCharType="end"/>
      </w:r>
      <w:r w:rsidRPr="00B17E38">
        <w:rPr>
          <w:rFonts w:ascii="Times New Roman" w:hAnsi="Times New Roman" w:cs="Times New Roman"/>
        </w:rPr>
        <w:t xml:space="preserve"> may withdraw the Opt-In Notice</w:t>
      </w:r>
      <w:r w:rsidR="001B6022" w:rsidRPr="00B17E38">
        <w:rPr>
          <w:rFonts w:ascii="Times New Roman" w:hAnsi="Times New Roman" w:cs="Times New Roman"/>
        </w:rPr>
        <w:t xml:space="preserve"> in relation to one or more Opt-In Classes,</w:t>
      </w:r>
      <w:r w:rsidRPr="00B17E38">
        <w:rPr>
          <w:rFonts w:ascii="Times New Roman" w:hAnsi="Times New Roman" w:cs="Times New Roman"/>
        </w:rPr>
        <w:t xml:space="preserve"> by </w:t>
      </w:r>
      <w:r w:rsidR="00034A74" w:rsidRPr="00B17E38">
        <w:rPr>
          <w:rFonts w:ascii="Times New Roman" w:hAnsi="Times New Roman" w:cs="Times New Roman"/>
        </w:rPr>
        <w:t>giv</w:t>
      </w:r>
      <w:r w:rsidR="00C52319" w:rsidRPr="00B17E38">
        <w:rPr>
          <w:rFonts w:ascii="Times New Roman" w:hAnsi="Times New Roman" w:cs="Times New Roman"/>
        </w:rPr>
        <w:t>ing</w:t>
      </w:r>
      <w:r w:rsidRPr="00B17E38">
        <w:rPr>
          <w:rFonts w:ascii="Times New Roman" w:hAnsi="Times New Roman" w:cs="Times New Roman"/>
        </w:rPr>
        <w:t xml:space="preserve"> </w:t>
      </w:r>
      <w:r w:rsidR="00C52319" w:rsidRPr="00B17E38">
        <w:rPr>
          <w:rFonts w:ascii="Times New Roman" w:hAnsi="Times New Roman" w:cs="Times New Roman"/>
        </w:rPr>
        <w:t xml:space="preserve">to ASIC </w:t>
      </w:r>
      <w:r w:rsidRPr="00B17E38">
        <w:rPr>
          <w:rFonts w:ascii="Times New Roman" w:hAnsi="Times New Roman" w:cs="Times New Roman"/>
        </w:rPr>
        <w:t xml:space="preserve">a written notice (the </w:t>
      </w:r>
      <w:r w:rsidRPr="00B17E38">
        <w:rPr>
          <w:rFonts w:ascii="Times New Roman" w:hAnsi="Times New Roman" w:cs="Times New Roman"/>
          <w:b/>
          <w:i/>
        </w:rPr>
        <w:t>Withdrawal Notice</w:t>
      </w:r>
      <w:r w:rsidRPr="00B17E38">
        <w:rPr>
          <w:rFonts w:ascii="Times New Roman" w:hAnsi="Times New Roman" w:cs="Times New Roman"/>
        </w:rPr>
        <w:t>) setting</w:t>
      </w:r>
      <w:r w:rsidR="00291AAC" w:rsidRPr="00B17E38">
        <w:rPr>
          <w:rFonts w:ascii="Times New Roman" w:hAnsi="Times New Roman" w:cs="Times New Roman"/>
        </w:rPr>
        <w:t xml:space="preserve"> out all of the following</w:t>
      </w:r>
      <w:r w:rsidR="001B6022" w:rsidRPr="00B17E38">
        <w:rPr>
          <w:rFonts w:ascii="Times New Roman" w:hAnsi="Times New Roman" w:cs="Times New Roman"/>
        </w:rPr>
        <w:t>:</w:t>
      </w:r>
      <w:bookmarkEnd w:id="6"/>
    </w:p>
    <w:p w:rsidR="001B6022" w:rsidRPr="00B17E38" w:rsidRDefault="001B6022" w:rsidP="001B6022">
      <w:pPr>
        <w:pStyle w:val="Default"/>
        <w:numPr>
          <w:ilvl w:val="1"/>
          <w:numId w:val="1"/>
        </w:numPr>
        <w:spacing w:after="120"/>
        <w:ind w:left="1134" w:hanging="567"/>
        <w:rPr>
          <w:rFonts w:ascii="Times New Roman" w:hAnsi="Times New Roman" w:cs="Times New Roman"/>
        </w:rPr>
      </w:pPr>
      <w:r w:rsidRPr="00B17E38">
        <w:rPr>
          <w:rFonts w:ascii="Times New Roman" w:hAnsi="Times New Roman" w:cs="Times New Roman"/>
        </w:rPr>
        <w:t xml:space="preserve">the name of the Relevant Reporting Entity; </w:t>
      </w:r>
    </w:p>
    <w:p w:rsidR="001B6022" w:rsidRPr="00B17E38" w:rsidRDefault="001B6022" w:rsidP="001B6022">
      <w:pPr>
        <w:pStyle w:val="Default"/>
        <w:numPr>
          <w:ilvl w:val="1"/>
          <w:numId w:val="1"/>
        </w:numPr>
        <w:spacing w:after="120"/>
        <w:ind w:left="1134" w:hanging="567"/>
        <w:rPr>
          <w:rFonts w:ascii="Times New Roman" w:hAnsi="Times New Roman" w:cs="Times New Roman"/>
        </w:rPr>
      </w:pPr>
      <w:r w:rsidRPr="00B17E38">
        <w:rPr>
          <w:rFonts w:ascii="Times New Roman" w:hAnsi="Times New Roman" w:cs="Times New Roman"/>
        </w:rPr>
        <w:t xml:space="preserve">the name of each Opt-In Class for which the Relevant Reporting Entity is </w:t>
      </w:r>
      <w:r w:rsidR="00034A74" w:rsidRPr="00B17E38">
        <w:rPr>
          <w:rFonts w:ascii="Times New Roman" w:hAnsi="Times New Roman" w:cs="Times New Roman"/>
        </w:rPr>
        <w:t>giving</w:t>
      </w:r>
      <w:r w:rsidRPr="00B17E38">
        <w:rPr>
          <w:rFonts w:ascii="Times New Roman" w:hAnsi="Times New Roman" w:cs="Times New Roman"/>
        </w:rPr>
        <w:t xml:space="preserve"> the written notice;</w:t>
      </w:r>
    </w:p>
    <w:p w:rsidR="001B6022" w:rsidRPr="00B17E38" w:rsidRDefault="001B6022" w:rsidP="005B04A8">
      <w:pPr>
        <w:pStyle w:val="Default"/>
        <w:numPr>
          <w:ilvl w:val="1"/>
          <w:numId w:val="1"/>
        </w:numPr>
        <w:ind w:left="1134" w:hanging="567"/>
        <w:rPr>
          <w:rFonts w:ascii="Times New Roman" w:hAnsi="Times New Roman" w:cs="Times New Roman"/>
        </w:rPr>
      </w:pPr>
      <w:r w:rsidRPr="00B17E38">
        <w:rPr>
          <w:rFonts w:ascii="Times New Roman" w:hAnsi="Times New Roman" w:cs="Times New Roman"/>
        </w:rPr>
        <w:t>the date (</w:t>
      </w:r>
      <w:r w:rsidRPr="00B17E38">
        <w:rPr>
          <w:rFonts w:ascii="Times New Roman" w:hAnsi="Times New Roman" w:cs="Times New Roman"/>
          <w:b/>
          <w:i/>
        </w:rPr>
        <w:t>Withdrawal Effective Date</w:t>
      </w:r>
      <w:r w:rsidRPr="00B17E38">
        <w:rPr>
          <w:rFonts w:ascii="Times New Roman" w:hAnsi="Times New Roman" w:cs="Times New Roman"/>
        </w:rPr>
        <w:t xml:space="preserve">) from which the Relevant Reporting Entity will cease to rely on the exemption in paragraph </w:t>
      </w:r>
      <w:r w:rsidRPr="00B17E38">
        <w:rPr>
          <w:rFonts w:ascii="Times New Roman" w:hAnsi="Times New Roman" w:cs="Times New Roman"/>
        </w:rPr>
        <w:fldChar w:fldCharType="begin"/>
      </w:r>
      <w:r w:rsidRPr="00B17E38">
        <w:rPr>
          <w:rFonts w:ascii="Times New Roman" w:hAnsi="Times New Roman" w:cs="Times New Roman"/>
        </w:rPr>
        <w:instrText xml:space="preserve"> REF _Ref403985247 \r \h </w:instrText>
      </w:r>
      <w:r w:rsidR="00B17E38">
        <w:rPr>
          <w:rFonts w:ascii="Times New Roman" w:hAnsi="Times New Roman" w:cs="Times New Roman"/>
        </w:rPr>
        <w:instrText xml:space="preserve"> \* MERGEFORMAT </w:instrText>
      </w:r>
      <w:r w:rsidRPr="00B17E38">
        <w:rPr>
          <w:rFonts w:ascii="Times New Roman" w:hAnsi="Times New Roman" w:cs="Times New Roman"/>
        </w:rPr>
      </w:r>
      <w:r w:rsidRPr="00B17E38">
        <w:rPr>
          <w:rFonts w:ascii="Times New Roman" w:hAnsi="Times New Roman" w:cs="Times New Roman"/>
        </w:rPr>
        <w:fldChar w:fldCharType="separate"/>
      </w:r>
      <w:r w:rsidR="00861A8C">
        <w:rPr>
          <w:rFonts w:ascii="Times New Roman" w:hAnsi="Times New Roman" w:cs="Times New Roman"/>
        </w:rPr>
        <w:t>5</w:t>
      </w:r>
      <w:r w:rsidRPr="00B17E38">
        <w:rPr>
          <w:rFonts w:ascii="Times New Roman" w:hAnsi="Times New Roman" w:cs="Times New Roman"/>
        </w:rPr>
        <w:fldChar w:fldCharType="end"/>
      </w:r>
      <w:r w:rsidR="00291AAC" w:rsidRPr="00B17E38">
        <w:rPr>
          <w:rFonts w:ascii="Times New Roman" w:hAnsi="Times New Roman" w:cs="Times New Roman"/>
        </w:rPr>
        <w:t xml:space="preserve"> in relation to each Opt-In Class named in the notice</w:t>
      </w:r>
      <w:r w:rsidRPr="00B17E38">
        <w:rPr>
          <w:rFonts w:ascii="Times New Roman" w:hAnsi="Times New Roman" w:cs="Times New Roman"/>
        </w:rPr>
        <w:t xml:space="preserve">, being a date not less than 30 calendar days from the date the Withdrawal Notice is </w:t>
      </w:r>
      <w:r w:rsidR="00034A74" w:rsidRPr="00B17E38">
        <w:rPr>
          <w:rFonts w:ascii="Times New Roman" w:hAnsi="Times New Roman" w:cs="Times New Roman"/>
        </w:rPr>
        <w:t>given</w:t>
      </w:r>
      <w:r w:rsidRPr="00B17E38">
        <w:rPr>
          <w:rFonts w:ascii="Times New Roman" w:hAnsi="Times New Roman" w:cs="Times New Roman"/>
        </w:rPr>
        <w:t>.</w:t>
      </w:r>
    </w:p>
    <w:bookmarkEnd w:id="7"/>
    <w:p w:rsidR="005E5D5F" w:rsidRPr="00B17E38" w:rsidRDefault="005E5D5F" w:rsidP="005E5D5F">
      <w:pPr>
        <w:pStyle w:val="Default"/>
        <w:ind w:left="567"/>
        <w:rPr>
          <w:rFonts w:ascii="Times New Roman" w:hAnsi="Times New Roman" w:cs="Times New Roman"/>
        </w:rPr>
      </w:pPr>
    </w:p>
    <w:p w:rsidR="005E5D5F" w:rsidRPr="00B17E38" w:rsidRDefault="005E5D5F" w:rsidP="005E5D5F">
      <w:pPr>
        <w:pStyle w:val="Default"/>
        <w:rPr>
          <w:rFonts w:ascii="Times New Roman" w:hAnsi="Times New Roman" w:cs="Times New Roman"/>
          <w:b/>
        </w:rPr>
      </w:pPr>
      <w:r w:rsidRPr="00B17E38">
        <w:rPr>
          <w:rFonts w:ascii="Times New Roman" w:hAnsi="Times New Roman" w:cs="Times New Roman"/>
          <w:b/>
        </w:rPr>
        <w:t>Where Exemption 1 applies</w:t>
      </w:r>
    </w:p>
    <w:p w:rsidR="005E5D5F" w:rsidRPr="00B17E38" w:rsidRDefault="005E5D5F" w:rsidP="005E5D5F">
      <w:pPr>
        <w:pStyle w:val="Default"/>
        <w:rPr>
          <w:rFonts w:ascii="Times New Roman" w:hAnsi="Times New Roman" w:cs="Times New Roman"/>
        </w:rPr>
      </w:pPr>
    </w:p>
    <w:p w:rsidR="00161B29" w:rsidRDefault="005E5D5F" w:rsidP="00161B29">
      <w:pPr>
        <w:pStyle w:val="Default"/>
        <w:numPr>
          <w:ilvl w:val="0"/>
          <w:numId w:val="1"/>
        </w:numPr>
        <w:spacing w:after="120"/>
        <w:ind w:left="567" w:hanging="567"/>
        <w:rPr>
          <w:rFonts w:ascii="Times New Roman" w:hAnsi="Times New Roman" w:cs="Times New Roman"/>
        </w:rPr>
      </w:pPr>
      <w:bookmarkStart w:id="8" w:name="_Ref403985520"/>
      <w:bookmarkStart w:id="9" w:name="_Ref403985685"/>
      <w:r w:rsidRPr="00B17E38">
        <w:rPr>
          <w:rFonts w:ascii="Times New Roman" w:hAnsi="Times New Roman" w:cs="Times New Roman"/>
        </w:rPr>
        <w:t xml:space="preserve">The exemption in paragraph </w:t>
      </w:r>
      <w:r w:rsidRPr="00B17E38">
        <w:rPr>
          <w:rFonts w:ascii="Times New Roman" w:hAnsi="Times New Roman" w:cs="Times New Roman"/>
        </w:rPr>
        <w:fldChar w:fldCharType="begin"/>
      </w:r>
      <w:r w:rsidRPr="00B17E38">
        <w:rPr>
          <w:rFonts w:ascii="Times New Roman" w:hAnsi="Times New Roman" w:cs="Times New Roman"/>
        </w:rPr>
        <w:instrText xml:space="preserve"> REF _Ref403985247 \r \h </w:instrText>
      </w:r>
      <w:r w:rsidR="00B17E38">
        <w:rPr>
          <w:rFonts w:ascii="Times New Roman" w:hAnsi="Times New Roman" w:cs="Times New Roman"/>
        </w:rPr>
        <w:instrText xml:space="preserve"> \* MERGEFORMAT </w:instrText>
      </w:r>
      <w:r w:rsidRPr="00B17E38">
        <w:rPr>
          <w:rFonts w:ascii="Times New Roman" w:hAnsi="Times New Roman" w:cs="Times New Roman"/>
        </w:rPr>
      </w:r>
      <w:r w:rsidRPr="00B17E38">
        <w:rPr>
          <w:rFonts w:ascii="Times New Roman" w:hAnsi="Times New Roman" w:cs="Times New Roman"/>
        </w:rPr>
        <w:fldChar w:fldCharType="separate"/>
      </w:r>
      <w:r w:rsidR="00861A8C">
        <w:rPr>
          <w:rFonts w:ascii="Times New Roman" w:hAnsi="Times New Roman" w:cs="Times New Roman"/>
        </w:rPr>
        <w:t>5</w:t>
      </w:r>
      <w:r w:rsidRPr="00B17E38">
        <w:rPr>
          <w:rFonts w:ascii="Times New Roman" w:hAnsi="Times New Roman" w:cs="Times New Roman"/>
        </w:rPr>
        <w:fldChar w:fldCharType="end"/>
      </w:r>
      <w:r w:rsidRPr="00B17E38">
        <w:rPr>
          <w:rFonts w:ascii="Times New Roman" w:hAnsi="Times New Roman" w:cs="Times New Roman"/>
        </w:rPr>
        <w:t xml:space="preserve"> applies to</w:t>
      </w:r>
      <w:r w:rsidR="00161B29">
        <w:rPr>
          <w:rFonts w:ascii="Times New Roman" w:hAnsi="Times New Roman" w:cs="Times New Roman"/>
        </w:rPr>
        <w:t>:</w:t>
      </w:r>
    </w:p>
    <w:p w:rsidR="00161B29" w:rsidRDefault="001366B6" w:rsidP="00161B29">
      <w:pPr>
        <w:pStyle w:val="Default"/>
        <w:numPr>
          <w:ilvl w:val="1"/>
          <w:numId w:val="1"/>
        </w:numPr>
        <w:spacing w:after="120"/>
        <w:ind w:left="1134" w:hanging="567"/>
        <w:rPr>
          <w:rFonts w:ascii="Times New Roman" w:hAnsi="Times New Roman" w:cs="Times New Roman"/>
        </w:rPr>
      </w:pPr>
      <w:r>
        <w:rPr>
          <w:rFonts w:ascii="Times New Roman" w:hAnsi="Times New Roman" w:cs="Times New Roman"/>
        </w:rPr>
        <w:t>all Relevant Reporting Entities from 2 February 2015 to 24 February 2015 (inclusive)</w:t>
      </w:r>
      <w:r w:rsidR="00161B29">
        <w:rPr>
          <w:rFonts w:ascii="Times New Roman" w:hAnsi="Times New Roman" w:cs="Times New Roman"/>
        </w:rPr>
        <w:t>; and</w:t>
      </w:r>
    </w:p>
    <w:p w:rsidR="005E5D5F" w:rsidRPr="00B17E38" w:rsidRDefault="005E5D5F" w:rsidP="00161B29">
      <w:pPr>
        <w:pStyle w:val="Default"/>
        <w:numPr>
          <w:ilvl w:val="1"/>
          <w:numId w:val="1"/>
        </w:numPr>
        <w:ind w:left="1134" w:hanging="567"/>
        <w:rPr>
          <w:rFonts w:ascii="Times New Roman" w:hAnsi="Times New Roman" w:cs="Times New Roman"/>
        </w:rPr>
      </w:pPr>
      <w:r w:rsidRPr="00B17E38">
        <w:rPr>
          <w:rFonts w:ascii="Times New Roman" w:hAnsi="Times New Roman" w:cs="Times New Roman"/>
        </w:rPr>
        <w:t>a Relevant Reporting Entity</w:t>
      </w:r>
      <w:r w:rsidR="00EB0F2D" w:rsidRPr="00B17E38">
        <w:rPr>
          <w:rFonts w:ascii="Times New Roman" w:hAnsi="Times New Roman" w:cs="Times New Roman"/>
        </w:rPr>
        <w:t xml:space="preserve"> in relation to an Opt-In Class</w:t>
      </w:r>
      <w:r w:rsidRPr="00B17E38">
        <w:rPr>
          <w:rFonts w:ascii="Times New Roman" w:hAnsi="Times New Roman" w:cs="Times New Roman"/>
        </w:rPr>
        <w:t xml:space="preserve"> </w:t>
      </w:r>
      <w:bookmarkEnd w:id="8"/>
      <w:bookmarkEnd w:id="9"/>
      <w:r w:rsidRPr="00B17E38">
        <w:rPr>
          <w:rFonts w:ascii="Times New Roman" w:hAnsi="Times New Roman" w:cs="Times New Roman"/>
        </w:rPr>
        <w:t xml:space="preserve">from the Effective Date specified in </w:t>
      </w:r>
      <w:r w:rsidR="003D20C2">
        <w:rPr>
          <w:rFonts w:ascii="Times New Roman" w:hAnsi="Times New Roman" w:cs="Times New Roman"/>
        </w:rPr>
        <w:t>an</w:t>
      </w:r>
      <w:r w:rsidRPr="00B17E38">
        <w:rPr>
          <w:rFonts w:ascii="Times New Roman" w:hAnsi="Times New Roman" w:cs="Times New Roman"/>
        </w:rPr>
        <w:t xml:space="preserve"> Opt-In Notice </w:t>
      </w:r>
      <w:r w:rsidR="00034A74" w:rsidRPr="00B17E38">
        <w:rPr>
          <w:rFonts w:ascii="Times New Roman" w:hAnsi="Times New Roman" w:cs="Times New Roman"/>
        </w:rPr>
        <w:t>given</w:t>
      </w:r>
      <w:r w:rsidRPr="00B17E38">
        <w:rPr>
          <w:rFonts w:ascii="Times New Roman" w:hAnsi="Times New Roman" w:cs="Times New Roman"/>
        </w:rPr>
        <w:t xml:space="preserve"> </w:t>
      </w:r>
      <w:r w:rsidR="008C4215">
        <w:rPr>
          <w:rFonts w:ascii="Times New Roman" w:hAnsi="Times New Roman" w:cs="Times New Roman"/>
        </w:rPr>
        <w:t xml:space="preserve">by the Relevant Reporting Entity </w:t>
      </w:r>
      <w:r w:rsidRPr="00B17E38">
        <w:rPr>
          <w:rFonts w:ascii="Times New Roman" w:hAnsi="Times New Roman" w:cs="Times New Roman"/>
        </w:rPr>
        <w:t xml:space="preserve">in accordance with paragraph </w:t>
      </w:r>
      <w:r w:rsidRPr="00B17E38">
        <w:rPr>
          <w:rFonts w:ascii="Times New Roman" w:hAnsi="Times New Roman" w:cs="Times New Roman"/>
        </w:rPr>
        <w:fldChar w:fldCharType="begin"/>
      </w:r>
      <w:r w:rsidRPr="00B17E38">
        <w:rPr>
          <w:rFonts w:ascii="Times New Roman" w:hAnsi="Times New Roman" w:cs="Times New Roman"/>
        </w:rPr>
        <w:instrText xml:space="preserve"> REF _Ref403986162 \r \h </w:instrText>
      </w:r>
      <w:r w:rsidR="00B17E38">
        <w:rPr>
          <w:rFonts w:ascii="Times New Roman" w:hAnsi="Times New Roman" w:cs="Times New Roman"/>
        </w:rPr>
        <w:instrText xml:space="preserve"> \* MERGEFORMAT </w:instrText>
      </w:r>
      <w:r w:rsidRPr="00B17E38">
        <w:rPr>
          <w:rFonts w:ascii="Times New Roman" w:hAnsi="Times New Roman" w:cs="Times New Roman"/>
        </w:rPr>
      </w:r>
      <w:r w:rsidRPr="00B17E38">
        <w:rPr>
          <w:rFonts w:ascii="Times New Roman" w:hAnsi="Times New Roman" w:cs="Times New Roman"/>
        </w:rPr>
        <w:fldChar w:fldCharType="separate"/>
      </w:r>
      <w:r w:rsidR="00861A8C">
        <w:rPr>
          <w:rFonts w:ascii="Times New Roman" w:hAnsi="Times New Roman" w:cs="Times New Roman"/>
        </w:rPr>
        <w:t>6</w:t>
      </w:r>
      <w:r w:rsidRPr="00B17E38">
        <w:rPr>
          <w:rFonts w:ascii="Times New Roman" w:hAnsi="Times New Roman" w:cs="Times New Roman"/>
        </w:rPr>
        <w:fldChar w:fldCharType="end"/>
      </w:r>
      <w:r w:rsidRPr="00B17E38">
        <w:rPr>
          <w:rFonts w:ascii="Times New Roman" w:hAnsi="Times New Roman" w:cs="Times New Roman"/>
        </w:rPr>
        <w:t xml:space="preserve"> </w:t>
      </w:r>
      <w:r w:rsidR="00EB0F2D" w:rsidRPr="00B17E38">
        <w:rPr>
          <w:rFonts w:ascii="Times New Roman" w:hAnsi="Times New Roman" w:cs="Times New Roman"/>
        </w:rPr>
        <w:t xml:space="preserve">in relation to that Opt-In Class, </w:t>
      </w:r>
      <w:r w:rsidRPr="00B17E38">
        <w:rPr>
          <w:rFonts w:ascii="Times New Roman" w:hAnsi="Times New Roman" w:cs="Times New Roman"/>
        </w:rPr>
        <w:t>until the Withdrawal Effective Date</w:t>
      </w:r>
      <w:r w:rsidR="008C4215">
        <w:rPr>
          <w:rFonts w:ascii="Times New Roman" w:hAnsi="Times New Roman" w:cs="Times New Roman"/>
        </w:rPr>
        <w:t xml:space="preserve"> </w:t>
      </w:r>
      <w:r w:rsidR="00B23AB8" w:rsidRPr="00B17E38">
        <w:rPr>
          <w:rFonts w:ascii="Times New Roman" w:hAnsi="Times New Roman" w:cs="Times New Roman"/>
        </w:rPr>
        <w:t>specified in</w:t>
      </w:r>
      <w:r w:rsidRPr="00B17E38">
        <w:rPr>
          <w:rFonts w:ascii="Times New Roman" w:hAnsi="Times New Roman" w:cs="Times New Roman"/>
        </w:rPr>
        <w:t xml:space="preserve"> the Withdrawal Notice</w:t>
      </w:r>
      <w:r w:rsidR="008C4215">
        <w:rPr>
          <w:rFonts w:ascii="Times New Roman" w:hAnsi="Times New Roman" w:cs="Times New Roman"/>
        </w:rPr>
        <w:t xml:space="preserve"> (if any)</w:t>
      </w:r>
      <w:r w:rsidRPr="00B17E38">
        <w:rPr>
          <w:rFonts w:ascii="Times New Roman" w:hAnsi="Times New Roman" w:cs="Times New Roman"/>
        </w:rPr>
        <w:t xml:space="preserve"> </w:t>
      </w:r>
      <w:r w:rsidR="00034A74" w:rsidRPr="00B17E38">
        <w:rPr>
          <w:rFonts w:ascii="Times New Roman" w:hAnsi="Times New Roman" w:cs="Times New Roman"/>
        </w:rPr>
        <w:t>given</w:t>
      </w:r>
      <w:r w:rsidRPr="00B17E38">
        <w:rPr>
          <w:rFonts w:ascii="Times New Roman" w:hAnsi="Times New Roman" w:cs="Times New Roman"/>
        </w:rPr>
        <w:t xml:space="preserve"> in accordance with paragraph </w:t>
      </w:r>
      <w:r w:rsidR="00723BBD">
        <w:rPr>
          <w:rFonts w:ascii="Times New Roman" w:hAnsi="Times New Roman" w:cs="Times New Roman"/>
        </w:rPr>
        <w:fldChar w:fldCharType="begin"/>
      </w:r>
      <w:r w:rsidR="00723BBD">
        <w:rPr>
          <w:rFonts w:ascii="Times New Roman" w:hAnsi="Times New Roman" w:cs="Times New Roman"/>
        </w:rPr>
        <w:instrText xml:space="preserve"> REF _Ref410216429 \r \h </w:instrText>
      </w:r>
      <w:r w:rsidR="00723BBD">
        <w:rPr>
          <w:rFonts w:ascii="Times New Roman" w:hAnsi="Times New Roman" w:cs="Times New Roman"/>
        </w:rPr>
      </w:r>
      <w:r w:rsidR="00723BBD">
        <w:rPr>
          <w:rFonts w:ascii="Times New Roman" w:hAnsi="Times New Roman" w:cs="Times New Roman"/>
        </w:rPr>
        <w:fldChar w:fldCharType="separate"/>
      </w:r>
      <w:r w:rsidR="00861A8C">
        <w:rPr>
          <w:rFonts w:ascii="Times New Roman" w:hAnsi="Times New Roman" w:cs="Times New Roman"/>
        </w:rPr>
        <w:t>7</w:t>
      </w:r>
      <w:r w:rsidR="00723BBD">
        <w:rPr>
          <w:rFonts w:ascii="Times New Roman" w:hAnsi="Times New Roman" w:cs="Times New Roman"/>
        </w:rPr>
        <w:fldChar w:fldCharType="end"/>
      </w:r>
      <w:r w:rsidR="00EB0F2D" w:rsidRPr="00B17E38">
        <w:rPr>
          <w:rFonts w:ascii="Times New Roman" w:hAnsi="Times New Roman" w:cs="Times New Roman"/>
        </w:rPr>
        <w:t xml:space="preserve"> in relation to that Opt-In Class</w:t>
      </w:r>
      <w:r w:rsidRPr="00B17E38">
        <w:rPr>
          <w:rFonts w:ascii="Times New Roman" w:hAnsi="Times New Roman" w:cs="Times New Roman"/>
        </w:rPr>
        <w:t>.</w:t>
      </w:r>
    </w:p>
    <w:bookmarkEnd w:id="5"/>
    <w:p w:rsidR="005E5D5F" w:rsidRPr="00B17E38" w:rsidRDefault="005E5D5F" w:rsidP="005E5D5F">
      <w:pPr>
        <w:pStyle w:val="Default"/>
        <w:ind w:left="567"/>
        <w:rPr>
          <w:rFonts w:ascii="Times New Roman" w:hAnsi="Times New Roman" w:cs="Times New Roman"/>
        </w:rPr>
      </w:pPr>
    </w:p>
    <w:p w:rsidR="005E5D5F" w:rsidRPr="00B17E38" w:rsidRDefault="005E5D5F" w:rsidP="005E5D5F">
      <w:pPr>
        <w:pStyle w:val="Default"/>
        <w:rPr>
          <w:rFonts w:ascii="Times New Roman" w:hAnsi="Times New Roman" w:cs="Times New Roman"/>
          <w:b/>
        </w:rPr>
      </w:pPr>
      <w:r w:rsidRPr="00B17E38">
        <w:rPr>
          <w:rFonts w:ascii="Times New Roman" w:hAnsi="Times New Roman" w:cs="Times New Roman"/>
          <w:b/>
        </w:rPr>
        <w:t>Conditions of Exemption 1</w:t>
      </w:r>
    </w:p>
    <w:p w:rsidR="00F16FD2" w:rsidRPr="00B17E38" w:rsidRDefault="00F16FD2" w:rsidP="005E5D5F">
      <w:pPr>
        <w:pStyle w:val="Default"/>
        <w:rPr>
          <w:rFonts w:ascii="Times New Roman" w:hAnsi="Times New Roman" w:cs="Times New Roman"/>
          <w:b/>
        </w:rPr>
      </w:pPr>
    </w:p>
    <w:p w:rsidR="00F16FD2" w:rsidRPr="00B17E38" w:rsidRDefault="00F16FD2" w:rsidP="005E5D5F">
      <w:pPr>
        <w:pStyle w:val="Default"/>
        <w:rPr>
          <w:rFonts w:ascii="Times New Roman" w:hAnsi="Times New Roman" w:cs="Times New Roman"/>
          <w:i/>
        </w:rPr>
      </w:pPr>
      <w:r w:rsidRPr="00B17E38">
        <w:rPr>
          <w:rFonts w:ascii="Times New Roman" w:hAnsi="Times New Roman" w:cs="Times New Roman"/>
          <w:i/>
        </w:rPr>
        <w:t xml:space="preserve">Requirement to report </w:t>
      </w:r>
      <w:r w:rsidR="003F648A" w:rsidRPr="00B17E38">
        <w:rPr>
          <w:rFonts w:ascii="Times New Roman" w:hAnsi="Times New Roman" w:cs="Times New Roman"/>
          <w:i/>
        </w:rPr>
        <w:t xml:space="preserve">certain </w:t>
      </w:r>
      <w:r w:rsidRPr="00B17E38">
        <w:rPr>
          <w:rFonts w:ascii="Times New Roman" w:hAnsi="Times New Roman" w:cs="Times New Roman"/>
          <w:i/>
        </w:rPr>
        <w:t>transactions having a certain geographic nexus with Australia (“sales or trader basis”)</w:t>
      </w:r>
    </w:p>
    <w:p w:rsidR="005E5D5F" w:rsidRPr="00B17E38" w:rsidRDefault="005E5D5F" w:rsidP="005E5D5F">
      <w:pPr>
        <w:pStyle w:val="Default"/>
        <w:rPr>
          <w:rFonts w:ascii="Times New Roman" w:hAnsi="Times New Roman" w:cs="Times New Roman"/>
          <w:b/>
        </w:rPr>
      </w:pPr>
    </w:p>
    <w:p w:rsidR="005E5D5F" w:rsidRPr="00B17E38" w:rsidRDefault="005E5D5F" w:rsidP="00D406D3">
      <w:pPr>
        <w:pStyle w:val="Default"/>
        <w:numPr>
          <w:ilvl w:val="0"/>
          <w:numId w:val="1"/>
        </w:numPr>
        <w:spacing w:after="120"/>
        <w:ind w:left="567" w:hanging="567"/>
        <w:rPr>
          <w:rFonts w:ascii="Times New Roman" w:hAnsi="Times New Roman" w:cs="Times New Roman"/>
        </w:rPr>
      </w:pPr>
      <w:bookmarkStart w:id="10" w:name="_Ref403985697"/>
      <w:bookmarkStart w:id="11" w:name="_Ref403985651"/>
      <w:bookmarkStart w:id="12" w:name="_Ref407112967"/>
      <w:bookmarkStart w:id="13" w:name="_Ref407112997"/>
      <w:bookmarkStart w:id="14" w:name="_Ref403987646"/>
      <w:bookmarkStart w:id="15" w:name="_Ref404766818"/>
      <w:r w:rsidRPr="00B17E38">
        <w:rPr>
          <w:rFonts w:ascii="Times New Roman" w:hAnsi="Times New Roman" w:cs="Times New Roman"/>
        </w:rPr>
        <w:t>Subject to paragraph</w:t>
      </w:r>
      <w:r w:rsidR="00B32DE7" w:rsidRPr="00B17E38">
        <w:rPr>
          <w:rFonts w:ascii="Times New Roman" w:hAnsi="Times New Roman" w:cs="Times New Roman"/>
        </w:rPr>
        <w:t xml:space="preserve"> </w:t>
      </w:r>
      <w:r w:rsidR="00B32DE7" w:rsidRPr="00B17E38">
        <w:rPr>
          <w:rFonts w:ascii="Times New Roman" w:hAnsi="Times New Roman" w:cs="Times New Roman"/>
        </w:rPr>
        <w:fldChar w:fldCharType="begin"/>
      </w:r>
      <w:r w:rsidR="00B32DE7" w:rsidRPr="00B17E38">
        <w:rPr>
          <w:rFonts w:ascii="Times New Roman" w:hAnsi="Times New Roman" w:cs="Times New Roman"/>
        </w:rPr>
        <w:instrText xml:space="preserve"> REF _Ref407110851 \r \h  \* MERGEFORMAT </w:instrText>
      </w:r>
      <w:r w:rsidR="00B32DE7" w:rsidRPr="00B17E38">
        <w:rPr>
          <w:rFonts w:ascii="Times New Roman" w:hAnsi="Times New Roman" w:cs="Times New Roman"/>
        </w:rPr>
      </w:r>
      <w:r w:rsidR="00B32DE7" w:rsidRPr="00B17E38">
        <w:rPr>
          <w:rFonts w:ascii="Times New Roman" w:hAnsi="Times New Roman" w:cs="Times New Roman"/>
        </w:rPr>
        <w:fldChar w:fldCharType="separate"/>
      </w:r>
      <w:r w:rsidR="00861A8C">
        <w:rPr>
          <w:rFonts w:ascii="Times New Roman" w:hAnsi="Times New Roman" w:cs="Times New Roman"/>
        </w:rPr>
        <w:t>11</w:t>
      </w:r>
      <w:r w:rsidR="00B32DE7" w:rsidRPr="00B17E38">
        <w:rPr>
          <w:rFonts w:ascii="Times New Roman" w:hAnsi="Times New Roman" w:cs="Times New Roman"/>
        </w:rPr>
        <w:fldChar w:fldCharType="end"/>
      </w:r>
      <w:r w:rsidR="00B32DE7" w:rsidRPr="00B17E38">
        <w:rPr>
          <w:rFonts w:ascii="Times New Roman" w:hAnsi="Times New Roman" w:cs="Times New Roman"/>
        </w:rPr>
        <w:t>,</w:t>
      </w:r>
      <w:r w:rsidRPr="00B17E38">
        <w:rPr>
          <w:rFonts w:ascii="Times New Roman" w:hAnsi="Times New Roman" w:cs="Times New Roman"/>
        </w:rPr>
        <w:t xml:space="preserve"> </w:t>
      </w:r>
      <w:r w:rsidR="00B32DE7" w:rsidRPr="00B17E38">
        <w:rPr>
          <w:rFonts w:ascii="Times New Roman" w:hAnsi="Times New Roman" w:cs="Times New Roman"/>
        </w:rPr>
        <w:t>a</w:t>
      </w:r>
      <w:r w:rsidR="00BA2F9F" w:rsidRPr="00B17E38">
        <w:rPr>
          <w:rFonts w:ascii="Times New Roman" w:hAnsi="Times New Roman" w:cs="Times New Roman"/>
        </w:rPr>
        <w:t xml:space="preserve"> </w:t>
      </w:r>
      <w:r w:rsidRPr="00B17E38">
        <w:rPr>
          <w:rFonts w:ascii="Times New Roman" w:hAnsi="Times New Roman" w:cs="Times New Roman"/>
        </w:rPr>
        <w:t xml:space="preserve">Relevant Reporting Entity to which the exemption in paragraph </w:t>
      </w:r>
      <w:r w:rsidRPr="00B17E38">
        <w:rPr>
          <w:rFonts w:ascii="Times New Roman" w:hAnsi="Times New Roman" w:cs="Times New Roman"/>
        </w:rPr>
        <w:fldChar w:fldCharType="begin"/>
      </w:r>
      <w:r w:rsidRPr="00B17E38">
        <w:rPr>
          <w:rFonts w:ascii="Times New Roman" w:hAnsi="Times New Roman" w:cs="Times New Roman"/>
        </w:rPr>
        <w:instrText xml:space="preserve"> REF _Ref403985247 \r \h </w:instrText>
      </w:r>
      <w:r w:rsidR="00F5550B" w:rsidRPr="00B17E38">
        <w:rPr>
          <w:rFonts w:ascii="Times New Roman" w:hAnsi="Times New Roman" w:cs="Times New Roman"/>
        </w:rPr>
        <w:instrText xml:space="preserve"> \* MERGEFORMAT </w:instrText>
      </w:r>
      <w:r w:rsidRPr="00B17E38">
        <w:rPr>
          <w:rFonts w:ascii="Times New Roman" w:hAnsi="Times New Roman" w:cs="Times New Roman"/>
        </w:rPr>
      </w:r>
      <w:r w:rsidRPr="00B17E38">
        <w:rPr>
          <w:rFonts w:ascii="Times New Roman" w:hAnsi="Times New Roman" w:cs="Times New Roman"/>
        </w:rPr>
        <w:fldChar w:fldCharType="separate"/>
      </w:r>
      <w:r w:rsidR="00861A8C">
        <w:rPr>
          <w:rFonts w:ascii="Times New Roman" w:hAnsi="Times New Roman" w:cs="Times New Roman"/>
        </w:rPr>
        <w:t>5</w:t>
      </w:r>
      <w:r w:rsidRPr="00B17E38">
        <w:rPr>
          <w:rFonts w:ascii="Times New Roman" w:hAnsi="Times New Roman" w:cs="Times New Roman"/>
        </w:rPr>
        <w:fldChar w:fldCharType="end"/>
      </w:r>
      <w:r w:rsidRPr="00B17E38">
        <w:rPr>
          <w:rFonts w:ascii="Times New Roman" w:hAnsi="Times New Roman" w:cs="Times New Roman"/>
        </w:rPr>
        <w:t xml:space="preserve"> applies must</w:t>
      </w:r>
      <w:bookmarkStart w:id="16" w:name="_Ref399285656"/>
      <w:bookmarkStart w:id="17" w:name="_Ref382829555"/>
      <w:bookmarkEnd w:id="10"/>
      <w:bookmarkEnd w:id="11"/>
      <w:r w:rsidR="003722C2" w:rsidRPr="00B17E38">
        <w:rPr>
          <w:rFonts w:ascii="Times New Roman" w:hAnsi="Times New Roman" w:cs="Times New Roman"/>
        </w:rPr>
        <w:t>, commencing from the</w:t>
      </w:r>
      <w:r w:rsidR="00EB0F2D" w:rsidRPr="00B17E38">
        <w:rPr>
          <w:rFonts w:ascii="Times New Roman" w:hAnsi="Times New Roman" w:cs="Times New Roman"/>
        </w:rPr>
        <w:t xml:space="preserve"> </w:t>
      </w:r>
      <w:r w:rsidR="00117401" w:rsidRPr="00B17E38">
        <w:rPr>
          <w:rFonts w:ascii="Times New Roman" w:hAnsi="Times New Roman" w:cs="Times New Roman"/>
        </w:rPr>
        <w:t>date (</w:t>
      </w:r>
      <w:r w:rsidR="00117401" w:rsidRPr="00B17E38">
        <w:rPr>
          <w:rFonts w:ascii="Times New Roman" w:hAnsi="Times New Roman" w:cs="Times New Roman"/>
          <w:b/>
          <w:i/>
        </w:rPr>
        <w:t>Relevant Reporting Date</w:t>
      </w:r>
      <w:r w:rsidR="00117401" w:rsidRPr="00B17E38">
        <w:rPr>
          <w:rFonts w:ascii="Times New Roman" w:hAnsi="Times New Roman" w:cs="Times New Roman"/>
        </w:rPr>
        <w:t xml:space="preserve">) </w:t>
      </w:r>
      <w:r w:rsidR="007A55EE" w:rsidRPr="00B17E38">
        <w:rPr>
          <w:rFonts w:ascii="Times New Roman" w:hAnsi="Times New Roman" w:cs="Times New Roman"/>
        </w:rPr>
        <w:t>that is</w:t>
      </w:r>
      <w:r w:rsidR="00117401" w:rsidRPr="00B17E38">
        <w:rPr>
          <w:rFonts w:ascii="Times New Roman" w:hAnsi="Times New Roman" w:cs="Times New Roman"/>
        </w:rPr>
        <w:t xml:space="preserve"> the </w:t>
      </w:r>
      <w:r w:rsidR="00EB0F2D" w:rsidRPr="00B17E38">
        <w:rPr>
          <w:rFonts w:ascii="Times New Roman" w:hAnsi="Times New Roman" w:cs="Times New Roman"/>
        </w:rPr>
        <w:t xml:space="preserve">later of </w:t>
      </w:r>
      <w:r w:rsidR="006C76BD" w:rsidRPr="00B17E38">
        <w:rPr>
          <w:rFonts w:ascii="Times New Roman" w:hAnsi="Times New Roman" w:cs="Times New Roman"/>
        </w:rPr>
        <w:t>25 May 2015</w:t>
      </w:r>
      <w:r w:rsidR="003722C2" w:rsidRPr="00B17E38">
        <w:rPr>
          <w:rFonts w:ascii="Times New Roman" w:hAnsi="Times New Roman" w:cs="Times New Roman"/>
        </w:rPr>
        <w:t xml:space="preserve"> and </w:t>
      </w:r>
      <w:r w:rsidR="00EB0F2D" w:rsidRPr="00B17E38">
        <w:rPr>
          <w:rFonts w:ascii="Times New Roman" w:hAnsi="Times New Roman" w:cs="Times New Roman"/>
        </w:rPr>
        <w:t>the</w:t>
      </w:r>
      <w:r w:rsidR="003722C2" w:rsidRPr="00B17E38">
        <w:rPr>
          <w:rFonts w:ascii="Times New Roman" w:hAnsi="Times New Roman" w:cs="Times New Roman"/>
        </w:rPr>
        <w:t xml:space="preserve"> Effective Date specified in the Opt-In Notice</w:t>
      </w:r>
      <w:bookmarkEnd w:id="12"/>
      <w:bookmarkEnd w:id="13"/>
      <w:r w:rsidR="005746C7" w:rsidRPr="00B17E38">
        <w:rPr>
          <w:rFonts w:ascii="Times New Roman" w:hAnsi="Times New Roman" w:cs="Times New Roman"/>
        </w:rPr>
        <w:t xml:space="preserve"> in relation to </w:t>
      </w:r>
      <w:r w:rsidR="0030421C">
        <w:rPr>
          <w:rFonts w:ascii="Times New Roman" w:hAnsi="Times New Roman" w:cs="Times New Roman"/>
        </w:rPr>
        <w:t>the</w:t>
      </w:r>
      <w:r w:rsidR="005746C7" w:rsidRPr="00B17E38">
        <w:rPr>
          <w:rFonts w:ascii="Times New Roman" w:hAnsi="Times New Roman" w:cs="Times New Roman"/>
        </w:rPr>
        <w:t xml:space="preserve"> Opt-In Class</w:t>
      </w:r>
      <w:bookmarkStart w:id="18" w:name="_Ref407110437"/>
      <w:r w:rsidR="006D71AD">
        <w:rPr>
          <w:rFonts w:ascii="Times New Roman" w:hAnsi="Times New Roman" w:cs="Times New Roman"/>
        </w:rPr>
        <w:t>,</w:t>
      </w:r>
      <w:r w:rsidR="00D406D3" w:rsidRPr="00B17E38">
        <w:rPr>
          <w:rFonts w:ascii="Times New Roman" w:hAnsi="Times New Roman" w:cs="Times New Roman"/>
        </w:rPr>
        <w:t xml:space="preserve"> </w:t>
      </w:r>
      <w:r w:rsidRPr="00B17E38">
        <w:rPr>
          <w:rFonts w:ascii="Times New Roman" w:hAnsi="Times New Roman" w:cs="Times New Roman"/>
        </w:rPr>
        <w:t xml:space="preserve">report </w:t>
      </w:r>
      <w:bookmarkStart w:id="19" w:name="_Ref404030177"/>
      <w:bookmarkStart w:id="20" w:name="_Ref367277523"/>
      <w:bookmarkStart w:id="21" w:name="_Ref367277921"/>
      <w:bookmarkEnd w:id="14"/>
      <w:bookmarkEnd w:id="16"/>
      <w:r w:rsidRPr="00B17E38">
        <w:rPr>
          <w:rFonts w:ascii="Times New Roman" w:hAnsi="Times New Roman" w:cs="Times New Roman"/>
        </w:rPr>
        <w:t>Derivative Transaction Information about each of the following Derivative Transactions</w:t>
      </w:r>
      <w:r w:rsidR="005746C7" w:rsidRPr="00B17E38">
        <w:rPr>
          <w:rFonts w:ascii="Times New Roman" w:hAnsi="Times New Roman" w:cs="Times New Roman"/>
        </w:rPr>
        <w:t xml:space="preserve"> in th</w:t>
      </w:r>
      <w:r w:rsidR="0030421C">
        <w:rPr>
          <w:rFonts w:ascii="Times New Roman" w:hAnsi="Times New Roman" w:cs="Times New Roman"/>
        </w:rPr>
        <w:t>e</w:t>
      </w:r>
      <w:r w:rsidR="005746C7" w:rsidRPr="00B17E38">
        <w:rPr>
          <w:rFonts w:ascii="Times New Roman" w:hAnsi="Times New Roman" w:cs="Times New Roman"/>
        </w:rPr>
        <w:t xml:space="preserve"> Opt-In Class</w:t>
      </w:r>
      <w:r w:rsidRPr="00B17E38">
        <w:rPr>
          <w:rFonts w:ascii="Times New Roman" w:hAnsi="Times New Roman" w:cs="Times New Roman"/>
        </w:rPr>
        <w:t xml:space="preserve"> (each, a </w:t>
      </w:r>
      <w:r w:rsidRPr="00B17E38">
        <w:rPr>
          <w:rFonts w:ascii="Times New Roman" w:hAnsi="Times New Roman" w:cs="Times New Roman"/>
          <w:b/>
          <w:i/>
        </w:rPr>
        <w:t>Nexus Transaction</w:t>
      </w:r>
      <w:r w:rsidRPr="00B17E38">
        <w:rPr>
          <w:rFonts w:ascii="Times New Roman" w:hAnsi="Times New Roman" w:cs="Times New Roman"/>
        </w:rPr>
        <w:t>)</w:t>
      </w:r>
      <w:bookmarkEnd w:id="19"/>
      <w:r w:rsidR="00882CF4">
        <w:rPr>
          <w:rFonts w:ascii="Times New Roman" w:hAnsi="Times New Roman" w:cs="Times New Roman"/>
        </w:rPr>
        <w:t xml:space="preserve">, </w:t>
      </w:r>
      <w:r w:rsidR="00882CF4" w:rsidRPr="00B17E38">
        <w:rPr>
          <w:rFonts w:ascii="Times New Roman" w:hAnsi="Times New Roman" w:cs="Times New Roman"/>
        </w:rPr>
        <w:t>as if the Nexus Transaction was a Reportable Transaction under the Rules</w:t>
      </w:r>
      <w:r w:rsidRPr="00B17E38">
        <w:rPr>
          <w:rFonts w:ascii="Times New Roman" w:hAnsi="Times New Roman" w:cs="Times New Roman"/>
        </w:rPr>
        <w:t>:</w:t>
      </w:r>
      <w:bookmarkEnd w:id="15"/>
      <w:bookmarkEnd w:id="18"/>
      <w:r w:rsidRPr="00B17E38">
        <w:rPr>
          <w:rFonts w:ascii="Times New Roman" w:hAnsi="Times New Roman" w:cs="Times New Roman"/>
        </w:rPr>
        <w:t xml:space="preserve"> </w:t>
      </w:r>
    </w:p>
    <w:p w:rsidR="005E5D5F" w:rsidRPr="00B17E38" w:rsidRDefault="005E5D5F" w:rsidP="001C3FE9">
      <w:pPr>
        <w:pStyle w:val="Default"/>
        <w:numPr>
          <w:ilvl w:val="1"/>
          <w:numId w:val="1"/>
        </w:numPr>
        <w:spacing w:after="120"/>
        <w:ind w:left="1134" w:hanging="567"/>
        <w:rPr>
          <w:rFonts w:ascii="Times New Roman" w:hAnsi="Times New Roman" w:cs="Times New Roman"/>
        </w:rPr>
      </w:pPr>
      <w:r w:rsidRPr="00B17E38">
        <w:rPr>
          <w:rFonts w:ascii="Times New Roman" w:hAnsi="Times New Roman" w:cs="Times New Roman"/>
        </w:rPr>
        <w:t>the entry into of an arrangement that is an OTC Derivative (</w:t>
      </w:r>
      <w:r w:rsidRPr="00B17E38">
        <w:rPr>
          <w:rFonts w:ascii="Times New Roman" w:hAnsi="Times New Roman" w:cs="Times New Roman"/>
          <w:b/>
          <w:i/>
        </w:rPr>
        <w:t>Nexus Derivative</w:t>
      </w:r>
      <w:r w:rsidRPr="00B17E38">
        <w:rPr>
          <w:rFonts w:ascii="Times New Roman" w:hAnsi="Times New Roman" w:cs="Times New Roman"/>
        </w:rPr>
        <w:t>) to which the Relevant Reporting Entity is a counterparty, where:</w:t>
      </w:r>
    </w:p>
    <w:p w:rsidR="005E5D5F" w:rsidRPr="00B17E38" w:rsidRDefault="005E5D5F" w:rsidP="001C3FE9">
      <w:pPr>
        <w:pStyle w:val="Default"/>
        <w:numPr>
          <w:ilvl w:val="2"/>
          <w:numId w:val="1"/>
        </w:numPr>
        <w:spacing w:after="120"/>
        <w:ind w:left="1701" w:hanging="567"/>
        <w:rPr>
          <w:rFonts w:ascii="Times New Roman" w:hAnsi="Times New Roman" w:cs="Times New Roman"/>
        </w:rPr>
      </w:pPr>
      <w:r w:rsidRPr="00B17E38">
        <w:rPr>
          <w:rFonts w:ascii="Times New Roman" w:hAnsi="Times New Roman" w:cs="Times New Roman"/>
        </w:rPr>
        <w:t>one or more of the following functions in relation to the OTC Derivative:</w:t>
      </w:r>
    </w:p>
    <w:p w:rsidR="003722C2" w:rsidRPr="00B17E38" w:rsidRDefault="002C4696" w:rsidP="001C3FE9">
      <w:pPr>
        <w:pStyle w:val="Default"/>
        <w:numPr>
          <w:ilvl w:val="3"/>
          <w:numId w:val="1"/>
        </w:numPr>
        <w:spacing w:after="120"/>
        <w:ind w:left="2268" w:hanging="567"/>
        <w:rPr>
          <w:rFonts w:ascii="Times New Roman" w:hAnsi="Times New Roman" w:cs="Times New Roman"/>
        </w:rPr>
      </w:pPr>
      <w:r w:rsidRPr="00B17E38">
        <w:rPr>
          <w:rFonts w:ascii="Times New Roman" w:hAnsi="Times New Roman" w:cs="Times New Roman"/>
        </w:rPr>
        <w:lastRenderedPageBreak/>
        <w:t xml:space="preserve">determining </w:t>
      </w:r>
      <w:r w:rsidR="005E5D5F" w:rsidRPr="00B17E38">
        <w:rPr>
          <w:rFonts w:ascii="Times New Roman" w:hAnsi="Times New Roman" w:cs="Times New Roman"/>
        </w:rPr>
        <w:t xml:space="preserve">the price, level, rate </w:t>
      </w:r>
      <w:r w:rsidR="00744916" w:rsidRPr="00B17E38">
        <w:rPr>
          <w:rFonts w:ascii="Times New Roman" w:hAnsi="Times New Roman" w:cs="Times New Roman"/>
        </w:rPr>
        <w:t>or</w:t>
      </w:r>
      <w:r w:rsidR="005E5D5F" w:rsidRPr="00B17E38">
        <w:rPr>
          <w:rFonts w:ascii="Times New Roman" w:hAnsi="Times New Roman" w:cs="Times New Roman"/>
        </w:rPr>
        <w:t xml:space="preserve"> other economic terms (collectively, </w:t>
      </w:r>
      <w:r w:rsidR="005E5D5F" w:rsidRPr="00B17E38">
        <w:rPr>
          <w:rFonts w:ascii="Times New Roman" w:hAnsi="Times New Roman" w:cs="Times New Roman"/>
          <w:b/>
          <w:i/>
        </w:rPr>
        <w:t>Terms</w:t>
      </w:r>
      <w:r w:rsidR="005E5D5F" w:rsidRPr="00B17E38">
        <w:rPr>
          <w:rFonts w:ascii="Times New Roman" w:hAnsi="Times New Roman" w:cs="Times New Roman"/>
        </w:rPr>
        <w:t xml:space="preserve">) </w:t>
      </w:r>
      <w:r w:rsidR="00EE59D4" w:rsidRPr="00B17E38">
        <w:rPr>
          <w:rFonts w:ascii="Times New Roman" w:hAnsi="Times New Roman" w:cs="Times New Roman"/>
        </w:rPr>
        <w:t xml:space="preserve">on which the Relevant Reporting Entity is willing to enter into the OTC Derivative, including by determining the </w:t>
      </w:r>
      <w:r w:rsidR="00376A7A" w:rsidRPr="00B17E38">
        <w:rPr>
          <w:rFonts w:ascii="Times New Roman" w:hAnsi="Times New Roman" w:cs="Times New Roman"/>
        </w:rPr>
        <w:t xml:space="preserve">proposed </w:t>
      </w:r>
      <w:r w:rsidR="00EE59D4" w:rsidRPr="00B17E38">
        <w:rPr>
          <w:rFonts w:ascii="Times New Roman" w:hAnsi="Times New Roman" w:cs="Times New Roman"/>
        </w:rPr>
        <w:t xml:space="preserve">Terms or range of </w:t>
      </w:r>
      <w:r w:rsidR="00376A7A" w:rsidRPr="00B17E38">
        <w:rPr>
          <w:rFonts w:ascii="Times New Roman" w:hAnsi="Times New Roman" w:cs="Times New Roman"/>
        </w:rPr>
        <w:t xml:space="preserve">proposed </w:t>
      </w:r>
      <w:r w:rsidR="00EE59D4" w:rsidRPr="00B17E38">
        <w:rPr>
          <w:rFonts w:ascii="Times New Roman" w:hAnsi="Times New Roman" w:cs="Times New Roman"/>
        </w:rPr>
        <w:t>Terms which may be communicated to the proposed counterparty or agreeing the</w:t>
      </w:r>
      <w:r w:rsidR="00376A7A" w:rsidRPr="00B17E38">
        <w:rPr>
          <w:rFonts w:ascii="Times New Roman" w:hAnsi="Times New Roman" w:cs="Times New Roman"/>
        </w:rPr>
        <w:t xml:space="preserve"> final</w:t>
      </w:r>
      <w:r w:rsidR="00EE59D4" w:rsidRPr="00B17E38">
        <w:rPr>
          <w:rFonts w:ascii="Times New Roman" w:hAnsi="Times New Roman" w:cs="Times New Roman"/>
        </w:rPr>
        <w:t xml:space="preserve"> Terms on which the Relevant Reporting Entity </w:t>
      </w:r>
      <w:r w:rsidR="00376A7A" w:rsidRPr="00B17E38">
        <w:rPr>
          <w:rFonts w:ascii="Times New Roman" w:hAnsi="Times New Roman" w:cs="Times New Roman"/>
        </w:rPr>
        <w:t>will enter into the OTC Derivative with the proposed counterparty</w:t>
      </w:r>
      <w:r w:rsidR="005E5D5F" w:rsidRPr="00B17E38">
        <w:rPr>
          <w:rFonts w:ascii="Times New Roman" w:hAnsi="Times New Roman" w:cs="Times New Roman"/>
        </w:rPr>
        <w:t>;</w:t>
      </w:r>
    </w:p>
    <w:p w:rsidR="001C3FE9" w:rsidRPr="00B17E38" w:rsidRDefault="00B23AB8" w:rsidP="001C3FE9">
      <w:pPr>
        <w:pStyle w:val="Default"/>
        <w:numPr>
          <w:ilvl w:val="3"/>
          <w:numId w:val="1"/>
        </w:numPr>
        <w:spacing w:after="120"/>
        <w:ind w:left="2268" w:hanging="567"/>
        <w:rPr>
          <w:rFonts w:ascii="Times New Roman" w:hAnsi="Times New Roman" w:cs="Times New Roman"/>
        </w:rPr>
      </w:pPr>
      <w:r w:rsidRPr="00B17E38">
        <w:rPr>
          <w:rFonts w:ascii="Times New Roman" w:hAnsi="Times New Roman" w:cs="Times New Roman"/>
        </w:rPr>
        <w:t>communicating</w:t>
      </w:r>
      <w:r w:rsidR="00F8368C" w:rsidRPr="00B17E38">
        <w:rPr>
          <w:rFonts w:ascii="Times New Roman" w:hAnsi="Times New Roman" w:cs="Times New Roman"/>
        </w:rPr>
        <w:t xml:space="preserve"> </w:t>
      </w:r>
      <w:r w:rsidR="00BE204B" w:rsidRPr="00B17E38">
        <w:rPr>
          <w:rFonts w:ascii="Times New Roman" w:hAnsi="Times New Roman" w:cs="Times New Roman"/>
        </w:rPr>
        <w:t xml:space="preserve">to the proposed counterparty </w:t>
      </w:r>
      <w:r w:rsidR="00F8368C" w:rsidRPr="00B17E38">
        <w:rPr>
          <w:rFonts w:ascii="Times New Roman" w:hAnsi="Times New Roman" w:cs="Times New Roman"/>
        </w:rPr>
        <w:t>one or more of</w:t>
      </w:r>
      <w:r w:rsidRPr="00B17E38">
        <w:rPr>
          <w:rFonts w:ascii="Times New Roman" w:hAnsi="Times New Roman" w:cs="Times New Roman"/>
        </w:rPr>
        <w:t xml:space="preserve"> the Terms </w:t>
      </w:r>
      <w:r w:rsidR="00BE204B" w:rsidRPr="00B17E38">
        <w:rPr>
          <w:rFonts w:ascii="Times New Roman" w:hAnsi="Times New Roman" w:cs="Times New Roman"/>
        </w:rPr>
        <w:t>on which the Relevant Reporting Entity is willing to enter into the OTC Derivative</w:t>
      </w:r>
      <w:r w:rsidR="00744916" w:rsidRPr="00B17E38">
        <w:rPr>
          <w:rFonts w:ascii="Times New Roman" w:hAnsi="Times New Roman" w:cs="Times New Roman"/>
        </w:rPr>
        <w:t>;</w:t>
      </w:r>
    </w:p>
    <w:p w:rsidR="001C3FE9" w:rsidRPr="00B17E38" w:rsidRDefault="0052366E" w:rsidP="001C3FE9">
      <w:pPr>
        <w:pStyle w:val="Default"/>
        <w:numPr>
          <w:ilvl w:val="3"/>
          <w:numId w:val="1"/>
        </w:numPr>
        <w:spacing w:after="120"/>
        <w:ind w:left="2268" w:hanging="567"/>
        <w:rPr>
          <w:rFonts w:ascii="Times New Roman" w:hAnsi="Times New Roman" w:cs="Times New Roman"/>
        </w:rPr>
      </w:pPr>
      <w:r w:rsidRPr="00B17E38">
        <w:rPr>
          <w:rFonts w:ascii="Times New Roman" w:hAnsi="Times New Roman" w:cs="Times New Roman"/>
        </w:rPr>
        <w:t xml:space="preserve">offering to enter into the </w:t>
      </w:r>
      <w:r w:rsidR="00EB651B" w:rsidRPr="00B17E38">
        <w:rPr>
          <w:rFonts w:ascii="Times New Roman" w:hAnsi="Times New Roman" w:cs="Times New Roman"/>
        </w:rPr>
        <w:t>OTC Derivative</w:t>
      </w:r>
      <w:r w:rsidRPr="00B17E38">
        <w:rPr>
          <w:rFonts w:ascii="Times New Roman" w:hAnsi="Times New Roman" w:cs="Times New Roman"/>
        </w:rPr>
        <w:t xml:space="preserve"> with the proposed counterparty</w:t>
      </w:r>
      <w:r w:rsidR="008B7C78" w:rsidRPr="00B17E38">
        <w:rPr>
          <w:rFonts w:ascii="Times New Roman" w:hAnsi="Times New Roman" w:cs="Times New Roman"/>
        </w:rPr>
        <w:t xml:space="preserve"> or inviting the proposed counterparty to offer to enter into the OTC Derivative with the Relevant Reporting Entity</w:t>
      </w:r>
      <w:r w:rsidR="00AF1446" w:rsidRPr="00B17E38">
        <w:rPr>
          <w:rFonts w:ascii="Times New Roman" w:hAnsi="Times New Roman" w:cs="Times New Roman"/>
        </w:rPr>
        <w:t>;</w:t>
      </w:r>
      <w:r w:rsidR="00EB0F2D" w:rsidRPr="00B17E38">
        <w:rPr>
          <w:rFonts w:ascii="Times New Roman" w:hAnsi="Times New Roman" w:cs="Times New Roman"/>
        </w:rPr>
        <w:t xml:space="preserve"> </w:t>
      </w:r>
    </w:p>
    <w:p w:rsidR="001C3FE9" w:rsidRPr="00B17E38" w:rsidRDefault="005E5D5F" w:rsidP="001C3FE9">
      <w:pPr>
        <w:pStyle w:val="Default"/>
        <w:numPr>
          <w:ilvl w:val="3"/>
          <w:numId w:val="1"/>
        </w:numPr>
        <w:spacing w:after="120"/>
        <w:ind w:left="2268" w:hanging="567"/>
        <w:rPr>
          <w:rFonts w:ascii="Times New Roman" w:hAnsi="Times New Roman" w:cs="Times New Roman"/>
        </w:rPr>
      </w:pPr>
      <w:r w:rsidRPr="00B17E38">
        <w:rPr>
          <w:rFonts w:ascii="Times New Roman" w:hAnsi="Times New Roman" w:cs="Times New Roman"/>
        </w:rPr>
        <w:t>agreeing</w:t>
      </w:r>
      <w:r w:rsidR="00EE59D4" w:rsidRPr="00B17E38">
        <w:rPr>
          <w:rFonts w:ascii="Times New Roman" w:hAnsi="Times New Roman" w:cs="Times New Roman"/>
        </w:rPr>
        <w:t xml:space="preserve"> </w:t>
      </w:r>
      <w:r w:rsidR="002F439C" w:rsidRPr="00B17E38">
        <w:rPr>
          <w:rFonts w:ascii="Times New Roman" w:hAnsi="Times New Roman" w:cs="Times New Roman"/>
        </w:rPr>
        <w:t xml:space="preserve"> </w:t>
      </w:r>
      <w:r w:rsidR="002C4696" w:rsidRPr="00B17E38">
        <w:rPr>
          <w:rFonts w:ascii="Times New Roman" w:hAnsi="Times New Roman" w:cs="Times New Roman"/>
        </w:rPr>
        <w:t xml:space="preserve">to enter into the </w:t>
      </w:r>
      <w:r w:rsidRPr="00B17E38">
        <w:rPr>
          <w:rFonts w:ascii="Times New Roman" w:hAnsi="Times New Roman" w:cs="Times New Roman"/>
        </w:rPr>
        <w:t>OTC Derivative</w:t>
      </w:r>
      <w:r w:rsidR="00737B59" w:rsidRPr="00B17E38">
        <w:rPr>
          <w:rFonts w:ascii="Times New Roman" w:hAnsi="Times New Roman" w:cs="Times New Roman"/>
        </w:rPr>
        <w:t xml:space="preserve"> with the proposed counterparty</w:t>
      </w:r>
      <w:r w:rsidR="00744916" w:rsidRPr="00B17E38">
        <w:rPr>
          <w:rFonts w:ascii="Times New Roman" w:hAnsi="Times New Roman" w:cs="Times New Roman"/>
        </w:rPr>
        <w:t>;</w:t>
      </w:r>
      <w:r w:rsidR="00DB5FEF" w:rsidRPr="00B17E38">
        <w:rPr>
          <w:rFonts w:ascii="Times New Roman" w:hAnsi="Times New Roman" w:cs="Times New Roman"/>
        </w:rPr>
        <w:t xml:space="preserve"> </w:t>
      </w:r>
    </w:p>
    <w:p w:rsidR="005E5D5F" w:rsidRPr="00B17E38" w:rsidRDefault="005E5D5F" w:rsidP="001C3FE9">
      <w:pPr>
        <w:pStyle w:val="Default"/>
        <w:numPr>
          <w:ilvl w:val="3"/>
          <w:numId w:val="1"/>
        </w:numPr>
        <w:spacing w:after="120"/>
        <w:ind w:left="2268" w:hanging="567"/>
        <w:rPr>
          <w:rFonts w:ascii="Times New Roman" w:hAnsi="Times New Roman" w:cs="Times New Roman"/>
        </w:rPr>
      </w:pPr>
      <w:r w:rsidRPr="00B17E38">
        <w:rPr>
          <w:rFonts w:ascii="Times New Roman" w:hAnsi="Times New Roman" w:cs="Times New Roman"/>
        </w:rPr>
        <w:t>managing the financial risk arising from the OTC Derivative</w:t>
      </w:r>
      <w:r w:rsidR="00EB0F2D" w:rsidRPr="00B17E38">
        <w:rPr>
          <w:rFonts w:ascii="Times New Roman" w:hAnsi="Times New Roman" w:cs="Times New Roman"/>
        </w:rPr>
        <w:t>;</w:t>
      </w:r>
    </w:p>
    <w:p w:rsidR="002C4696" w:rsidRPr="00B17E38" w:rsidRDefault="005E5D5F" w:rsidP="001C3FE9">
      <w:pPr>
        <w:pStyle w:val="Default"/>
        <w:spacing w:after="120"/>
        <w:ind w:left="1701"/>
        <w:rPr>
          <w:rFonts w:ascii="Times New Roman" w:hAnsi="Times New Roman" w:cs="Times New Roman"/>
        </w:rPr>
      </w:pPr>
      <w:proofErr w:type="gramStart"/>
      <w:r w:rsidRPr="00B17E38">
        <w:rPr>
          <w:rFonts w:ascii="Times New Roman" w:hAnsi="Times New Roman" w:cs="Times New Roman"/>
        </w:rPr>
        <w:t>is</w:t>
      </w:r>
      <w:proofErr w:type="gramEnd"/>
      <w:r w:rsidR="006D71AD">
        <w:rPr>
          <w:rFonts w:ascii="Times New Roman" w:hAnsi="Times New Roman" w:cs="Times New Roman"/>
        </w:rPr>
        <w:t>,</w:t>
      </w:r>
      <w:r w:rsidR="00981AB0" w:rsidRPr="00B17E38">
        <w:rPr>
          <w:rFonts w:ascii="Times New Roman" w:hAnsi="Times New Roman" w:cs="Times New Roman"/>
        </w:rPr>
        <w:t xml:space="preserve"> </w:t>
      </w:r>
      <w:r w:rsidR="00B23AB8" w:rsidRPr="00B17E38">
        <w:rPr>
          <w:rFonts w:ascii="Times New Roman" w:hAnsi="Times New Roman" w:cs="Times New Roman"/>
        </w:rPr>
        <w:t>or</w:t>
      </w:r>
      <w:r w:rsidR="00981AB0" w:rsidRPr="00B17E38">
        <w:rPr>
          <w:rFonts w:ascii="Times New Roman" w:hAnsi="Times New Roman" w:cs="Times New Roman"/>
        </w:rPr>
        <w:t xml:space="preserve"> in the case of </w:t>
      </w:r>
      <w:r w:rsidR="00137174" w:rsidRPr="00B17E38">
        <w:rPr>
          <w:rFonts w:ascii="Times New Roman" w:hAnsi="Times New Roman" w:cs="Times New Roman"/>
        </w:rPr>
        <w:t xml:space="preserve">the function referred to in </w:t>
      </w:r>
      <w:r w:rsidR="00981AB0" w:rsidRPr="00B17E38">
        <w:rPr>
          <w:rFonts w:ascii="Times New Roman" w:hAnsi="Times New Roman" w:cs="Times New Roman"/>
        </w:rPr>
        <w:t>sub</w:t>
      </w:r>
      <w:r w:rsidR="00137174" w:rsidRPr="00B17E38">
        <w:rPr>
          <w:rFonts w:ascii="Times New Roman" w:hAnsi="Times New Roman" w:cs="Times New Roman"/>
        </w:rPr>
        <w:t>-sub</w:t>
      </w:r>
      <w:r w:rsidR="00981AB0" w:rsidRPr="00B17E38">
        <w:rPr>
          <w:rFonts w:ascii="Times New Roman" w:hAnsi="Times New Roman" w:cs="Times New Roman"/>
        </w:rPr>
        <w:t>p</w:t>
      </w:r>
      <w:r w:rsidR="00137174" w:rsidRPr="00B17E38">
        <w:rPr>
          <w:rFonts w:ascii="Times New Roman" w:hAnsi="Times New Roman" w:cs="Times New Roman"/>
        </w:rPr>
        <w:t>a</w:t>
      </w:r>
      <w:r w:rsidR="00981AB0" w:rsidRPr="00B17E38">
        <w:rPr>
          <w:rFonts w:ascii="Times New Roman" w:hAnsi="Times New Roman" w:cs="Times New Roman"/>
        </w:rPr>
        <w:t>ragraph (</w:t>
      </w:r>
      <w:r w:rsidR="00137174" w:rsidRPr="00B17E38">
        <w:rPr>
          <w:rFonts w:ascii="Times New Roman" w:hAnsi="Times New Roman" w:cs="Times New Roman"/>
        </w:rPr>
        <w:t>E</w:t>
      </w:r>
      <w:r w:rsidR="00981AB0" w:rsidRPr="00B17E38">
        <w:rPr>
          <w:rFonts w:ascii="Times New Roman" w:hAnsi="Times New Roman" w:cs="Times New Roman"/>
        </w:rPr>
        <w:t xml:space="preserve">), </w:t>
      </w:r>
      <w:r w:rsidR="00B23AB8" w:rsidRPr="00B17E38">
        <w:rPr>
          <w:rFonts w:ascii="Times New Roman" w:hAnsi="Times New Roman" w:cs="Times New Roman"/>
        </w:rPr>
        <w:t>will be</w:t>
      </w:r>
      <w:r w:rsidR="006D71AD">
        <w:rPr>
          <w:rFonts w:ascii="Times New Roman" w:hAnsi="Times New Roman" w:cs="Times New Roman"/>
        </w:rPr>
        <w:t>,</w:t>
      </w:r>
      <w:r w:rsidRPr="00B17E38">
        <w:rPr>
          <w:rFonts w:ascii="Times New Roman" w:hAnsi="Times New Roman" w:cs="Times New Roman"/>
        </w:rPr>
        <w:t xml:space="preserve"> performed</w:t>
      </w:r>
      <w:r w:rsidR="00FE0C3F" w:rsidRPr="00B17E38">
        <w:rPr>
          <w:rFonts w:ascii="Times New Roman" w:hAnsi="Times New Roman" w:cs="Times New Roman"/>
        </w:rPr>
        <w:t xml:space="preserve"> on behalf of the Relevant Reporting Entity</w:t>
      </w:r>
      <w:r w:rsidRPr="00B17E38">
        <w:rPr>
          <w:rFonts w:ascii="Times New Roman" w:hAnsi="Times New Roman" w:cs="Times New Roman"/>
        </w:rPr>
        <w:t xml:space="preserve"> by a person </w:t>
      </w:r>
      <w:r w:rsidR="002C4696" w:rsidRPr="00B17E38">
        <w:rPr>
          <w:rFonts w:ascii="Times New Roman" w:hAnsi="Times New Roman" w:cs="Times New Roman"/>
        </w:rPr>
        <w:t>who is:</w:t>
      </w:r>
    </w:p>
    <w:p w:rsidR="001C3FE9" w:rsidRPr="00B17E38" w:rsidRDefault="005E5D5F" w:rsidP="001C3FE9">
      <w:pPr>
        <w:pStyle w:val="Default"/>
        <w:numPr>
          <w:ilvl w:val="3"/>
          <w:numId w:val="1"/>
        </w:numPr>
        <w:spacing w:after="120"/>
        <w:ind w:left="2268" w:hanging="567"/>
        <w:rPr>
          <w:rFonts w:ascii="Times New Roman" w:hAnsi="Times New Roman" w:cs="Times New Roman"/>
        </w:rPr>
      </w:pPr>
      <w:r w:rsidRPr="00B17E38">
        <w:rPr>
          <w:rFonts w:ascii="Times New Roman" w:hAnsi="Times New Roman" w:cs="Times New Roman"/>
        </w:rPr>
        <w:t>ordinarily resident or employed in this jurisdiction</w:t>
      </w:r>
      <w:r w:rsidR="002C4696" w:rsidRPr="00B17E38">
        <w:rPr>
          <w:rFonts w:ascii="Times New Roman" w:hAnsi="Times New Roman" w:cs="Times New Roman"/>
        </w:rPr>
        <w:t xml:space="preserve">; </w:t>
      </w:r>
      <w:r w:rsidRPr="00B17E38">
        <w:rPr>
          <w:rFonts w:ascii="Times New Roman" w:hAnsi="Times New Roman" w:cs="Times New Roman"/>
        </w:rPr>
        <w:t>or</w:t>
      </w:r>
    </w:p>
    <w:p w:rsidR="00981AB0" w:rsidRPr="00B17E38" w:rsidRDefault="005E5D5F" w:rsidP="001C3FE9">
      <w:pPr>
        <w:pStyle w:val="Default"/>
        <w:numPr>
          <w:ilvl w:val="3"/>
          <w:numId w:val="1"/>
        </w:numPr>
        <w:spacing w:after="120"/>
        <w:ind w:left="2268" w:hanging="567"/>
        <w:rPr>
          <w:rFonts w:ascii="Times New Roman" w:hAnsi="Times New Roman" w:cs="Times New Roman"/>
        </w:rPr>
      </w:pPr>
      <w:r w:rsidRPr="00B17E38">
        <w:rPr>
          <w:rFonts w:ascii="Times New Roman" w:hAnsi="Times New Roman" w:cs="Times New Roman"/>
        </w:rPr>
        <w:t>acting as part of</w:t>
      </w:r>
      <w:r w:rsidR="00981AB0" w:rsidRPr="00B17E38">
        <w:rPr>
          <w:rFonts w:ascii="Times New Roman" w:hAnsi="Times New Roman" w:cs="Times New Roman"/>
        </w:rPr>
        <w:t xml:space="preserve"> </w:t>
      </w:r>
      <w:r w:rsidRPr="00B17E38">
        <w:rPr>
          <w:rFonts w:ascii="Times New Roman" w:hAnsi="Times New Roman" w:cs="Times New Roman"/>
        </w:rPr>
        <w:t>a desk, office</w:t>
      </w:r>
      <w:r w:rsidR="00981AB0" w:rsidRPr="00B17E38">
        <w:rPr>
          <w:rFonts w:ascii="Times New Roman" w:hAnsi="Times New Roman" w:cs="Times New Roman"/>
        </w:rPr>
        <w:t xml:space="preserve"> or</w:t>
      </w:r>
      <w:r w:rsidRPr="00B17E38">
        <w:rPr>
          <w:rFonts w:ascii="Times New Roman" w:hAnsi="Times New Roman" w:cs="Times New Roman"/>
        </w:rPr>
        <w:t xml:space="preserve"> branch</w:t>
      </w:r>
      <w:r w:rsidR="00981AB0" w:rsidRPr="00B17E38">
        <w:rPr>
          <w:rFonts w:ascii="Times New Roman" w:hAnsi="Times New Roman" w:cs="Times New Roman"/>
        </w:rPr>
        <w:t xml:space="preserve"> </w:t>
      </w:r>
      <w:r w:rsidRPr="00B17E38">
        <w:rPr>
          <w:rFonts w:ascii="Times New Roman" w:hAnsi="Times New Roman" w:cs="Times New Roman"/>
        </w:rPr>
        <w:t>of</w:t>
      </w:r>
      <w:r w:rsidR="00981AB0" w:rsidRPr="00B17E38">
        <w:rPr>
          <w:rFonts w:ascii="Times New Roman" w:hAnsi="Times New Roman" w:cs="Times New Roman"/>
        </w:rPr>
        <w:t>:</w:t>
      </w:r>
    </w:p>
    <w:p w:rsidR="00981AB0" w:rsidRPr="00B17E38" w:rsidRDefault="005E5D5F" w:rsidP="001C3FE9">
      <w:pPr>
        <w:pStyle w:val="Default"/>
        <w:numPr>
          <w:ilvl w:val="0"/>
          <w:numId w:val="13"/>
        </w:numPr>
        <w:spacing w:after="120"/>
        <w:ind w:left="2835" w:hanging="567"/>
        <w:rPr>
          <w:rFonts w:ascii="Times New Roman" w:hAnsi="Times New Roman" w:cs="Times New Roman"/>
        </w:rPr>
      </w:pPr>
      <w:r w:rsidRPr="00B17E38">
        <w:rPr>
          <w:rFonts w:ascii="Times New Roman" w:hAnsi="Times New Roman" w:cs="Times New Roman"/>
        </w:rPr>
        <w:t>the Relevant Reporting Entity</w:t>
      </w:r>
      <w:r w:rsidR="00981AB0" w:rsidRPr="00B17E38">
        <w:rPr>
          <w:rFonts w:ascii="Times New Roman" w:hAnsi="Times New Roman" w:cs="Times New Roman"/>
        </w:rPr>
        <w:t>;</w:t>
      </w:r>
      <w:r w:rsidR="00AF1446" w:rsidRPr="00B17E38">
        <w:rPr>
          <w:rFonts w:ascii="Times New Roman" w:hAnsi="Times New Roman" w:cs="Times New Roman"/>
        </w:rPr>
        <w:t xml:space="preserve"> or </w:t>
      </w:r>
    </w:p>
    <w:p w:rsidR="00981AB0" w:rsidRPr="00B17E38" w:rsidRDefault="008A112A" w:rsidP="001C3FE9">
      <w:pPr>
        <w:pStyle w:val="Default"/>
        <w:numPr>
          <w:ilvl w:val="0"/>
          <w:numId w:val="13"/>
        </w:numPr>
        <w:spacing w:after="120"/>
        <w:ind w:left="2835" w:hanging="567"/>
        <w:rPr>
          <w:rFonts w:ascii="Times New Roman" w:hAnsi="Times New Roman" w:cs="Times New Roman"/>
        </w:rPr>
      </w:pPr>
      <w:r w:rsidRPr="00B17E38">
        <w:rPr>
          <w:rFonts w:ascii="Times New Roman" w:hAnsi="Times New Roman" w:cs="Times New Roman"/>
        </w:rPr>
        <w:t xml:space="preserve">an entity that is </w:t>
      </w:r>
      <w:r w:rsidR="00A53E6D" w:rsidRPr="00B17E38">
        <w:rPr>
          <w:rFonts w:ascii="Times New Roman" w:hAnsi="Times New Roman" w:cs="Times New Roman"/>
        </w:rPr>
        <w:t>an</w:t>
      </w:r>
      <w:r w:rsidR="00AF1446" w:rsidRPr="00B17E38">
        <w:rPr>
          <w:rFonts w:ascii="Times New Roman" w:hAnsi="Times New Roman" w:cs="Times New Roman"/>
        </w:rPr>
        <w:t xml:space="preserve"> </w:t>
      </w:r>
      <w:r w:rsidR="00253A46" w:rsidRPr="00B17E38">
        <w:rPr>
          <w:rFonts w:ascii="Times New Roman" w:hAnsi="Times New Roman" w:cs="Times New Roman"/>
        </w:rPr>
        <w:t>associate of</w:t>
      </w:r>
      <w:r w:rsidR="00AF1446" w:rsidRPr="00B17E38">
        <w:rPr>
          <w:rFonts w:ascii="Times New Roman" w:hAnsi="Times New Roman" w:cs="Times New Roman"/>
        </w:rPr>
        <w:t xml:space="preserve"> the Relevant Reporting Entity</w:t>
      </w:r>
      <w:r w:rsidR="00A53E6D" w:rsidRPr="00B17E38">
        <w:rPr>
          <w:rFonts w:ascii="Times New Roman" w:hAnsi="Times New Roman" w:cs="Times New Roman"/>
        </w:rPr>
        <w:t>,</w:t>
      </w:r>
      <w:r w:rsidR="00AF1446" w:rsidRPr="00B17E38">
        <w:rPr>
          <w:rFonts w:ascii="Times New Roman" w:hAnsi="Times New Roman" w:cs="Times New Roman"/>
        </w:rPr>
        <w:t xml:space="preserve"> </w:t>
      </w:r>
    </w:p>
    <w:p w:rsidR="005E5D5F" w:rsidRPr="00B17E38" w:rsidRDefault="00981AB0" w:rsidP="00137174">
      <w:pPr>
        <w:pStyle w:val="Default"/>
        <w:spacing w:after="120"/>
        <w:ind w:left="1701" w:firstLine="567"/>
        <w:rPr>
          <w:rFonts w:ascii="Times New Roman" w:hAnsi="Times New Roman" w:cs="Times New Roman"/>
        </w:rPr>
      </w:pPr>
      <w:proofErr w:type="gramStart"/>
      <w:r w:rsidRPr="00B17E38">
        <w:rPr>
          <w:rFonts w:ascii="Times New Roman" w:hAnsi="Times New Roman" w:cs="Times New Roman"/>
        </w:rPr>
        <w:t>where</w:t>
      </w:r>
      <w:proofErr w:type="gramEnd"/>
      <w:r w:rsidRPr="00B17E38">
        <w:rPr>
          <w:rFonts w:ascii="Times New Roman" w:hAnsi="Times New Roman" w:cs="Times New Roman"/>
        </w:rPr>
        <w:t xml:space="preserve"> that desk, office or branch is </w:t>
      </w:r>
      <w:r w:rsidR="005E5D5F" w:rsidRPr="00B17E38">
        <w:rPr>
          <w:rFonts w:ascii="Times New Roman" w:hAnsi="Times New Roman" w:cs="Times New Roman"/>
        </w:rPr>
        <w:t>located in this jurisdiction</w:t>
      </w:r>
      <w:r w:rsidR="005746C7" w:rsidRPr="00B17E38">
        <w:rPr>
          <w:rFonts w:ascii="Times New Roman" w:hAnsi="Times New Roman" w:cs="Times New Roman"/>
        </w:rPr>
        <w:t>; and</w:t>
      </w:r>
    </w:p>
    <w:p w:rsidR="00017BBC" w:rsidRPr="00B17E38" w:rsidRDefault="005E5D5F" w:rsidP="001C3FE9">
      <w:pPr>
        <w:pStyle w:val="Default"/>
        <w:numPr>
          <w:ilvl w:val="2"/>
          <w:numId w:val="1"/>
        </w:numPr>
        <w:spacing w:after="120"/>
        <w:ind w:left="1701" w:hanging="567"/>
        <w:rPr>
          <w:rFonts w:ascii="Times New Roman" w:hAnsi="Times New Roman" w:cs="Times New Roman"/>
        </w:rPr>
      </w:pPr>
      <w:r w:rsidRPr="00B17E38">
        <w:rPr>
          <w:rFonts w:ascii="Times New Roman" w:hAnsi="Times New Roman" w:cs="Times New Roman"/>
        </w:rPr>
        <w:t xml:space="preserve">if the OTC Derivative was executed through an automated electronic trading facility, one or more of the functions referred to in </w:t>
      </w:r>
      <w:r w:rsidR="00665628" w:rsidRPr="00B17E38">
        <w:rPr>
          <w:rFonts w:ascii="Times New Roman" w:hAnsi="Times New Roman" w:cs="Times New Roman"/>
        </w:rPr>
        <w:t>sub</w:t>
      </w:r>
      <w:r w:rsidR="00137174" w:rsidRPr="00B17E38">
        <w:rPr>
          <w:rFonts w:ascii="Times New Roman" w:hAnsi="Times New Roman" w:cs="Times New Roman"/>
        </w:rPr>
        <w:t>-sub</w:t>
      </w:r>
      <w:r w:rsidRPr="00B17E38">
        <w:rPr>
          <w:rFonts w:ascii="Times New Roman" w:hAnsi="Times New Roman" w:cs="Times New Roman"/>
        </w:rPr>
        <w:t>paragraphs (</w:t>
      </w:r>
      <w:proofErr w:type="spellStart"/>
      <w:r w:rsidR="00137174" w:rsidRPr="00B17E38">
        <w:rPr>
          <w:rFonts w:ascii="Times New Roman" w:hAnsi="Times New Roman" w:cs="Times New Roman"/>
        </w:rPr>
        <w:t>i</w:t>
      </w:r>
      <w:proofErr w:type="spellEnd"/>
      <w:r w:rsidRPr="00B17E38">
        <w:rPr>
          <w:rFonts w:ascii="Times New Roman" w:hAnsi="Times New Roman" w:cs="Times New Roman"/>
        </w:rPr>
        <w:t>)</w:t>
      </w:r>
      <w:r w:rsidR="00CA475B" w:rsidRPr="00B17E38">
        <w:rPr>
          <w:rFonts w:ascii="Times New Roman" w:hAnsi="Times New Roman" w:cs="Times New Roman"/>
        </w:rPr>
        <w:t>(</w:t>
      </w:r>
      <w:r w:rsidR="00137174" w:rsidRPr="00B17E38">
        <w:rPr>
          <w:rFonts w:ascii="Times New Roman" w:hAnsi="Times New Roman" w:cs="Times New Roman"/>
        </w:rPr>
        <w:t>A</w:t>
      </w:r>
      <w:r w:rsidR="00CA475B" w:rsidRPr="00B17E38">
        <w:rPr>
          <w:rFonts w:ascii="Times New Roman" w:hAnsi="Times New Roman" w:cs="Times New Roman"/>
        </w:rPr>
        <w:t>)</w:t>
      </w:r>
      <w:r w:rsidRPr="00B17E38">
        <w:rPr>
          <w:rFonts w:ascii="Times New Roman" w:hAnsi="Times New Roman" w:cs="Times New Roman"/>
        </w:rPr>
        <w:t xml:space="preserve"> and (</w:t>
      </w:r>
      <w:r w:rsidR="00137174" w:rsidRPr="00B17E38">
        <w:rPr>
          <w:rFonts w:ascii="Times New Roman" w:hAnsi="Times New Roman" w:cs="Times New Roman"/>
        </w:rPr>
        <w:t>E</w:t>
      </w:r>
      <w:r w:rsidRPr="00B17E38">
        <w:rPr>
          <w:rFonts w:ascii="Times New Roman" w:hAnsi="Times New Roman" w:cs="Times New Roman"/>
        </w:rPr>
        <w:t>) in relation to the OTC Derivative is</w:t>
      </w:r>
      <w:r w:rsidR="006D71AD">
        <w:rPr>
          <w:rFonts w:ascii="Times New Roman" w:hAnsi="Times New Roman" w:cs="Times New Roman"/>
        </w:rPr>
        <w:t>,</w:t>
      </w:r>
      <w:r w:rsidR="00A53E6D" w:rsidRPr="00B17E38">
        <w:rPr>
          <w:rFonts w:ascii="Times New Roman" w:hAnsi="Times New Roman" w:cs="Times New Roman"/>
        </w:rPr>
        <w:t xml:space="preserve"> or</w:t>
      </w:r>
      <w:r w:rsidR="00F20FED" w:rsidRPr="00B17E38">
        <w:rPr>
          <w:rFonts w:ascii="Times New Roman" w:hAnsi="Times New Roman" w:cs="Times New Roman"/>
        </w:rPr>
        <w:t xml:space="preserve"> in the case of the function referred to in sub-subparagraph (E), </w:t>
      </w:r>
      <w:r w:rsidR="00A53E6D" w:rsidRPr="00B17E38">
        <w:rPr>
          <w:rFonts w:ascii="Times New Roman" w:hAnsi="Times New Roman" w:cs="Times New Roman"/>
        </w:rPr>
        <w:t>will be</w:t>
      </w:r>
      <w:r w:rsidR="006D71AD">
        <w:rPr>
          <w:rFonts w:ascii="Times New Roman" w:hAnsi="Times New Roman" w:cs="Times New Roman"/>
        </w:rPr>
        <w:t>,</w:t>
      </w:r>
      <w:r w:rsidRPr="00B17E38">
        <w:rPr>
          <w:rFonts w:ascii="Times New Roman" w:hAnsi="Times New Roman" w:cs="Times New Roman"/>
        </w:rPr>
        <w:t xml:space="preserve"> performed</w:t>
      </w:r>
      <w:r w:rsidR="00B00BF2" w:rsidRPr="00B17E38">
        <w:rPr>
          <w:rFonts w:ascii="Times New Roman" w:hAnsi="Times New Roman" w:cs="Times New Roman"/>
        </w:rPr>
        <w:t xml:space="preserve"> on behalf of the Relevant Reporting Entity</w:t>
      </w:r>
      <w:r w:rsidRPr="00B17E38">
        <w:rPr>
          <w:rFonts w:ascii="Times New Roman" w:hAnsi="Times New Roman" w:cs="Times New Roman"/>
        </w:rPr>
        <w:t xml:space="preserve"> by a person</w:t>
      </w:r>
      <w:r w:rsidR="00017BBC" w:rsidRPr="00B17E38">
        <w:rPr>
          <w:rFonts w:ascii="Times New Roman" w:hAnsi="Times New Roman" w:cs="Times New Roman"/>
        </w:rPr>
        <w:t xml:space="preserve"> who is:</w:t>
      </w:r>
    </w:p>
    <w:p w:rsidR="00F23997" w:rsidRPr="00B17E38" w:rsidRDefault="005E5D5F" w:rsidP="001C3FE9">
      <w:pPr>
        <w:pStyle w:val="Default"/>
        <w:numPr>
          <w:ilvl w:val="3"/>
          <w:numId w:val="1"/>
        </w:numPr>
        <w:spacing w:after="120"/>
        <w:ind w:left="2268" w:hanging="567"/>
        <w:rPr>
          <w:rFonts w:ascii="Times New Roman" w:hAnsi="Times New Roman" w:cs="Times New Roman"/>
        </w:rPr>
      </w:pPr>
      <w:r w:rsidRPr="00B17E38">
        <w:rPr>
          <w:rFonts w:ascii="Times New Roman" w:hAnsi="Times New Roman" w:cs="Times New Roman"/>
        </w:rPr>
        <w:t>ordinarily resident or employed in this jurisdiction</w:t>
      </w:r>
      <w:r w:rsidR="00F23997" w:rsidRPr="00B17E38">
        <w:rPr>
          <w:rFonts w:ascii="Times New Roman" w:hAnsi="Times New Roman" w:cs="Times New Roman"/>
        </w:rPr>
        <w:t>;</w:t>
      </w:r>
      <w:r w:rsidR="00161835" w:rsidRPr="00B17E38">
        <w:rPr>
          <w:rFonts w:ascii="Times New Roman" w:hAnsi="Times New Roman" w:cs="Times New Roman"/>
        </w:rPr>
        <w:t xml:space="preserve"> or</w:t>
      </w:r>
    </w:p>
    <w:p w:rsidR="00981AB0" w:rsidRPr="00B17E38" w:rsidRDefault="00A53E6D" w:rsidP="001C3FE9">
      <w:pPr>
        <w:pStyle w:val="Default"/>
        <w:numPr>
          <w:ilvl w:val="3"/>
          <w:numId w:val="1"/>
        </w:numPr>
        <w:spacing w:after="120"/>
        <w:ind w:left="2268" w:hanging="567"/>
        <w:rPr>
          <w:rFonts w:ascii="Times New Roman" w:hAnsi="Times New Roman" w:cs="Times New Roman"/>
        </w:rPr>
      </w:pPr>
      <w:r w:rsidRPr="00B17E38">
        <w:rPr>
          <w:rFonts w:ascii="Times New Roman" w:hAnsi="Times New Roman" w:cs="Times New Roman"/>
        </w:rPr>
        <w:t xml:space="preserve">acting as part of a desk, office or branch </w:t>
      </w:r>
      <w:r w:rsidRPr="00B17E38">
        <w:rPr>
          <w:rFonts w:ascii="Times New Roman" w:hAnsi="Times New Roman" w:cs="Times New Roman"/>
          <w:color w:val="auto"/>
          <w:shd w:val="clear" w:color="auto" w:fill="FFFFFF" w:themeFill="background1"/>
        </w:rPr>
        <w:t>of</w:t>
      </w:r>
      <w:r w:rsidR="001366B6">
        <w:rPr>
          <w:rFonts w:ascii="Times New Roman" w:hAnsi="Times New Roman" w:cs="Times New Roman"/>
          <w:color w:val="auto"/>
          <w:shd w:val="clear" w:color="auto" w:fill="FFFFFF" w:themeFill="background1"/>
        </w:rPr>
        <w:t>:</w:t>
      </w:r>
    </w:p>
    <w:p w:rsidR="008A112A" w:rsidRPr="00B17E38" w:rsidRDefault="00A53E6D" w:rsidP="001C3FE9">
      <w:pPr>
        <w:pStyle w:val="Default"/>
        <w:numPr>
          <w:ilvl w:val="0"/>
          <w:numId w:val="14"/>
        </w:numPr>
        <w:spacing w:after="120"/>
        <w:ind w:left="2835" w:hanging="567"/>
        <w:rPr>
          <w:rFonts w:ascii="Times New Roman" w:hAnsi="Times New Roman" w:cs="Times New Roman"/>
        </w:rPr>
      </w:pPr>
      <w:r w:rsidRPr="00B17E38">
        <w:rPr>
          <w:rFonts w:ascii="Times New Roman" w:hAnsi="Times New Roman" w:cs="Times New Roman"/>
          <w:color w:val="auto"/>
          <w:shd w:val="clear" w:color="auto" w:fill="FFFFFF" w:themeFill="background1"/>
        </w:rPr>
        <w:t>the Relevant Reporting Entity</w:t>
      </w:r>
      <w:r w:rsidR="008A112A" w:rsidRPr="00B17E38">
        <w:rPr>
          <w:rFonts w:ascii="Times New Roman" w:hAnsi="Times New Roman" w:cs="Times New Roman"/>
          <w:color w:val="auto"/>
          <w:shd w:val="clear" w:color="auto" w:fill="FFFFFF" w:themeFill="background1"/>
        </w:rPr>
        <w:t>;</w:t>
      </w:r>
      <w:r w:rsidRPr="00B17E38">
        <w:rPr>
          <w:rFonts w:ascii="Times New Roman" w:hAnsi="Times New Roman" w:cs="Times New Roman"/>
          <w:color w:val="auto"/>
        </w:rPr>
        <w:t xml:space="preserve"> or </w:t>
      </w:r>
    </w:p>
    <w:p w:rsidR="008A112A" w:rsidRPr="00B17E38" w:rsidRDefault="00A53E6D" w:rsidP="001C3FE9">
      <w:pPr>
        <w:pStyle w:val="Default"/>
        <w:numPr>
          <w:ilvl w:val="0"/>
          <w:numId w:val="14"/>
        </w:numPr>
        <w:spacing w:after="120"/>
        <w:ind w:left="2835" w:hanging="567"/>
        <w:rPr>
          <w:rFonts w:ascii="Times New Roman" w:hAnsi="Times New Roman" w:cs="Times New Roman"/>
        </w:rPr>
      </w:pPr>
      <w:r w:rsidRPr="00B17E38">
        <w:rPr>
          <w:rFonts w:ascii="Times New Roman" w:hAnsi="Times New Roman" w:cs="Times New Roman"/>
          <w:color w:val="auto"/>
        </w:rPr>
        <w:t xml:space="preserve">an entity that is </w:t>
      </w:r>
      <w:r w:rsidR="008B7C78" w:rsidRPr="00B17E38">
        <w:rPr>
          <w:rFonts w:ascii="Times New Roman" w:hAnsi="Times New Roman" w:cs="Times New Roman"/>
          <w:color w:val="auto"/>
        </w:rPr>
        <w:t>an associate of</w:t>
      </w:r>
      <w:r w:rsidRPr="00B17E38">
        <w:rPr>
          <w:rFonts w:ascii="Times New Roman" w:hAnsi="Times New Roman" w:cs="Times New Roman"/>
          <w:color w:val="auto"/>
        </w:rPr>
        <w:t xml:space="preserve"> the Relevant Reporting Entity,</w:t>
      </w:r>
    </w:p>
    <w:p w:rsidR="005E5D5F" w:rsidRPr="00B17E38" w:rsidRDefault="008A112A" w:rsidP="00137174">
      <w:pPr>
        <w:pStyle w:val="Default"/>
        <w:spacing w:after="120"/>
        <w:ind w:left="1701" w:firstLine="567"/>
        <w:rPr>
          <w:rFonts w:ascii="Times New Roman" w:hAnsi="Times New Roman" w:cs="Times New Roman"/>
        </w:rPr>
      </w:pPr>
      <w:proofErr w:type="gramStart"/>
      <w:r w:rsidRPr="00B17E38">
        <w:rPr>
          <w:rFonts w:ascii="Times New Roman" w:hAnsi="Times New Roman" w:cs="Times New Roman"/>
        </w:rPr>
        <w:t>where</w:t>
      </w:r>
      <w:proofErr w:type="gramEnd"/>
      <w:r w:rsidRPr="00B17E38">
        <w:rPr>
          <w:rFonts w:ascii="Times New Roman" w:hAnsi="Times New Roman" w:cs="Times New Roman"/>
        </w:rPr>
        <w:t xml:space="preserve"> that desk, office or branch is</w:t>
      </w:r>
      <w:r w:rsidR="00A53E6D" w:rsidRPr="00B17E38">
        <w:rPr>
          <w:rFonts w:ascii="Times New Roman" w:hAnsi="Times New Roman" w:cs="Times New Roman"/>
          <w:color w:val="auto"/>
        </w:rPr>
        <w:t xml:space="preserve"> located in this jurisdiction</w:t>
      </w:r>
      <w:r w:rsidR="005E5D5F" w:rsidRPr="00B17E38">
        <w:rPr>
          <w:rFonts w:ascii="Times New Roman" w:hAnsi="Times New Roman" w:cs="Times New Roman"/>
          <w:color w:val="auto"/>
        </w:rPr>
        <w:t>;</w:t>
      </w:r>
    </w:p>
    <w:p w:rsidR="001C3FE9" w:rsidRPr="00B17E38" w:rsidRDefault="005E5D5F" w:rsidP="001C3FE9">
      <w:pPr>
        <w:pStyle w:val="Default"/>
        <w:numPr>
          <w:ilvl w:val="1"/>
          <w:numId w:val="1"/>
        </w:numPr>
        <w:spacing w:after="120"/>
        <w:ind w:left="1134" w:hanging="567"/>
        <w:rPr>
          <w:rFonts w:ascii="Times New Roman" w:hAnsi="Times New Roman" w:cs="Times New Roman"/>
        </w:rPr>
      </w:pPr>
      <w:r w:rsidRPr="00B17E38">
        <w:rPr>
          <w:rFonts w:ascii="Times New Roman" w:hAnsi="Times New Roman" w:cs="Times New Roman"/>
        </w:rPr>
        <w:t>the modification or termination of an arrangement that is a Nexus Derivative; and</w:t>
      </w:r>
    </w:p>
    <w:p w:rsidR="005E5D5F" w:rsidRPr="00B17E38" w:rsidRDefault="005E5D5F" w:rsidP="00882CF4">
      <w:pPr>
        <w:pStyle w:val="Default"/>
        <w:numPr>
          <w:ilvl w:val="1"/>
          <w:numId w:val="1"/>
        </w:numPr>
        <w:ind w:left="1134" w:hanging="567"/>
        <w:rPr>
          <w:rFonts w:ascii="Times New Roman" w:hAnsi="Times New Roman" w:cs="Times New Roman"/>
        </w:rPr>
      </w:pPr>
      <w:r w:rsidRPr="00B17E38">
        <w:rPr>
          <w:rFonts w:ascii="Times New Roman" w:hAnsi="Times New Roman" w:cs="Times New Roman"/>
        </w:rPr>
        <w:t>the assignment, by a party to an arrangement that is a Nexus Derivative, of some or all of the party’s rights and obligations under the arrangement, where the Relevant Reporting Entity has actual knowledge of the assignment</w:t>
      </w:r>
      <w:bookmarkStart w:id="22" w:name="_Ref404030182"/>
      <w:bookmarkEnd w:id="20"/>
      <w:bookmarkEnd w:id="21"/>
      <w:r w:rsidR="00882CF4">
        <w:rPr>
          <w:rFonts w:ascii="Times New Roman" w:hAnsi="Times New Roman" w:cs="Times New Roman"/>
        </w:rPr>
        <w:t>.</w:t>
      </w:r>
    </w:p>
    <w:p w:rsidR="000D2D02" w:rsidRPr="00B17E38" w:rsidRDefault="000D2D02" w:rsidP="000D2D02">
      <w:pPr>
        <w:pStyle w:val="Default"/>
        <w:ind w:left="981" w:firstLine="153"/>
      </w:pPr>
    </w:p>
    <w:p w:rsidR="00F16FD2" w:rsidRPr="00B17E38" w:rsidRDefault="003F648A" w:rsidP="00F16FD2">
      <w:pPr>
        <w:rPr>
          <w:i/>
        </w:rPr>
      </w:pPr>
      <w:r w:rsidRPr="00B17E38">
        <w:rPr>
          <w:i/>
        </w:rPr>
        <w:t>Position reporting r</w:t>
      </w:r>
      <w:r w:rsidR="00F16FD2" w:rsidRPr="00B17E38">
        <w:rPr>
          <w:i/>
        </w:rPr>
        <w:t xml:space="preserve">equirement </w:t>
      </w:r>
    </w:p>
    <w:p w:rsidR="005E5D5F" w:rsidRPr="00B17E38" w:rsidRDefault="005E5D5F" w:rsidP="005E5D5F">
      <w:pPr>
        <w:pStyle w:val="Default"/>
        <w:ind w:left="1134"/>
        <w:rPr>
          <w:rFonts w:ascii="Times New Roman" w:hAnsi="Times New Roman" w:cs="Times New Roman"/>
        </w:rPr>
      </w:pPr>
    </w:p>
    <w:p w:rsidR="00104DDD" w:rsidRPr="00B17E38" w:rsidRDefault="00137174" w:rsidP="00E41E38">
      <w:pPr>
        <w:pStyle w:val="Default"/>
        <w:numPr>
          <w:ilvl w:val="0"/>
          <w:numId w:val="1"/>
        </w:numPr>
        <w:spacing w:after="120"/>
        <w:ind w:left="567" w:hanging="567"/>
        <w:rPr>
          <w:rFonts w:ascii="Times New Roman" w:hAnsi="Times New Roman" w:cs="Times New Roman"/>
        </w:rPr>
      </w:pPr>
      <w:bookmarkStart w:id="23" w:name="_Ref407095746"/>
      <w:bookmarkStart w:id="24" w:name="_Ref407110551"/>
      <w:bookmarkStart w:id="25" w:name="_Ref404031085"/>
      <w:bookmarkStart w:id="26" w:name="_Ref404766820"/>
      <w:bookmarkEnd w:id="22"/>
      <w:r w:rsidRPr="00B17E38">
        <w:rPr>
          <w:rFonts w:ascii="Times New Roman" w:hAnsi="Times New Roman" w:cs="Times New Roman"/>
        </w:rPr>
        <w:t xml:space="preserve">Subject to paragraph </w:t>
      </w:r>
      <w:r w:rsidRPr="00B17E38">
        <w:fldChar w:fldCharType="begin"/>
      </w:r>
      <w:r w:rsidRPr="00B17E38">
        <w:rPr>
          <w:rFonts w:ascii="Times New Roman" w:hAnsi="Times New Roman" w:cs="Times New Roman"/>
        </w:rPr>
        <w:instrText xml:space="preserve"> REF _Ref407095596 \r \h  \* MERGEFORMAT </w:instrText>
      </w:r>
      <w:r w:rsidRPr="00B17E38">
        <w:fldChar w:fldCharType="separate"/>
      </w:r>
      <w:r w:rsidR="00861A8C">
        <w:rPr>
          <w:rFonts w:ascii="Times New Roman" w:hAnsi="Times New Roman" w:cs="Times New Roman"/>
        </w:rPr>
        <w:t>11</w:t>
      </w:r>
      <w:r w:rsidRPr="00B17E38">
        <w:fldChar w:fldCharType="end"/>
      </w:r>
      <w:r w:rsidRPr="00B17E38">
        <w:rPr>
          <w:rFonts w:ascii="Times New Roman" w:hAnsi="Times New Roman" w:cs="Times New Roman"/>
        </w:rPr>
        <w:t xml:space="preserve">, a Relevant Reporting Entity to which the exemption in paragraph </w:t>
      </w:r>
      <w:r w:rsidRPr="00B17E38">
        <w:fldChar w:fldCharType="begin"/>
      </w:r>
      <w:r w:rsidRPr="00B17E38">
        <w:rPr>
          <w:rFonts w:ascii="Times New Roman" w:hAnsi="Times New Roman" w:cs="Times New Roman"/>
        </w:rPr>
        <w:instrText xml:space="preserve"> REF _Ref403985247 \r \h  \* MERGEFORMAT </w:instrText>
      </w:r>
      <w:r w:rsidRPr="00B17E38">
        <w:fldChar w:fldCharType="separate"/>
      </w:r>
      <w:r w:rsidR="00861A8C">
        <w:rPr>
          <w:rFonts w:ascii="Times New Roman" w:hAnsi="Times New Roman" w:cs="Times New Roman"/>
        </w:rPr>
        <w:t>5</w:t>
      </w:r>
      <w:r w:rsidRPr="00B17E38">
        <w:fldChar w:fldCharType="end"/>
      </w:r>
      <w:r w:rsidRPr="00B17E38">
        <w:rPr>
          <w:rFonts w:ascii="Times New Roman" w:hAnsi="Times New Roman" w:cs="Times New Roman"/>
        </w:rPr>
        <w:t xml:space="preserve"> applies must, by or on the </w:t>
      </w:r>
      <w:r w:rsidRPr="00B17E38">
        <w:rPr>
          <w:rFonts w:ascii="Times New Roman" w:hAnsi="Times New Roman"/>
        </w:rPr>
        <w:t>Relevant Reporting Date</w:t>
      </w:r>
      <w:r w:rsidRPr="00B17E38">
        <w:rPr>
          <w:rFonts w:ascii="Times New Roman" w:hAnsi="Times New Roman" w:cs="Times New Roman"/>
        </w:rPr>
        <w:t xml:space="preserve"> in relation to an Opt-In </w:t>
      </w:r>
      <w:r w:rsidRPr="00B17E38">
        <w:rPr>
          <w:rFonts w:ascii="Times New Roman" w:hAnsi="Times New Roman" w:cs="Times New Roman"/>
        </w:rPr>
        <w:lastRenderedPageBreak/>
        <w:t>Class</w:t>
      </w:r>
      <w:r w:rsidR="006D71AD">
        <w:rPr>
          <w:rFonts w:ascii="Times New Roman" w:hAnsi="Times New Roman" w:cs="Times New Roman"/>
        </w:rPr>
        <w:t>,</w:t>
      </w:r>
      <w:r w:rsidR="00E41E38" w:rsidRPr="00B17E38">
        <w:rPr>
          <w:rFonts w:ascii="Times New Roman" w:hAnsi="Times New Roman" w:cs="Times New Roman"/>
        </w:rPr>
        <w:t xml:space="preserve"> </w:t>
      </w:r>
      <w:r w:rsidR="005E5D5F" w:rsidRPr="00B17E38">
        <w:rPr>
          <w:rFonts w:ascii="Times New Roman" w:hAnsi="Times New Roman" w:cs="Times New Roman"/>
        </w:rPr>
        <w:t>report in accordance with the Rules</w:t>
      </w:r>
      <w:bookmarkEnd w:id="23"/>
      <w:r w:rsidR="00A60A33" w:rsidRPr="00B17E38">
        <w:rPr>
          <w:rFonts w:ascii="Times New Roman" w:hAnsi="Times New Roman" w:cs="Times New Roman"/>
        </w:rPr>
        <w:t xml:space="preserve"> </w:t>
      </w:r>
      <w:r w:rsidR="001F761D" w:rsidRPr="00B17E38">
        <w:rPr>
          <w:rFonts w:ascii="Times New Roman" w:hAnsi="Times New Roman" w:cs="Times New Roman"/>
        </w:rPr>
        <w:t xml:space="preserve">Derivative Position Information </w:t>
      </w:r>
      <w:r w:rsidR="008F6F56" w:rsidRPr="00B17E38">
        <w:rPr>
          <w:rFonts w:ascii="Times New Roman" w:hAnsi="Times New Roman" w:cs="Times New Roman"/>
        </w:rPr>
        <w:t xml:space="preserve">about each </w:t>
      </w:r>
      <w:r w:rsidR="005E5D5F" w:rsidRPr="00B17E38">
        <w:rPr>
          <w:rFonts w:ascii="Times New Roman" w:hAnsi="Times New Roman" w:cs="Times New Roman"/>
        </w:rPr>
        <w:t>outstanding</w:t>
      </w:r>
      <w:r w:rsidR="00041E6A" w:rsidRPr="00B17E38">
        <w:rPr>
          <w:rFonts w:ascii="Times New Roman" w:hAnsi="Times New Roman" w:cs="Times New Roman"/>
        </w:rPr>
        <w:t xml:space="preserve"> position (</w:t>
      </w:r>
      <w:r w:rsidR="00041E6A" w:rsidRPr="00B17E38">
        <w:rPr>
          <w:rFonts w:ascii="Times New Roman" w:hAnsi="Times New Roman" w:cs="Times New Roman"/>
          <w:b/>
          <w:i/>
        </w:rPr>
        <w:t>Nexus Position</w:t>
      </w:r>
      <w:r w:rsidR="00041E6A" w:rsidRPr="00B17E38">
        <w:rPr>
          <w:rFonts w:ascii="Times New Roman" w:hAnsi="Times New Roman" w:cs="Times New Roman"/>
        </w:rPr>
        <w:t>) in a</w:t>
      </w:r>
      <w:r w:rsidR="005E5D5F" w:rsidRPr="00B17E38">
        <w:rPr>
          <w:rFonts w:ascii="Times New Roman" w:hAnsi="Times New Roman" w:cs="Times New Roman"/>
        </w:rPr>
        <w:t xml:space="preserve"> </w:t>
      </w:r>
      <w:r w:rsidR="008F6F56" w:rsidRPr="00B17E38">
        <w:rPr>
          <w:rFonts w:ascii="Times New Roman" w:hAnsi="Times New Roman" w:cs="Times New Roman"/>
        </w:rPr>
        <w:t xml:space="preserve">Nexus Derivative </w:t>
      </w:r>
      <w:r w:rsidR="005746C7" w:rsidRPr="00B17E38">
        <w:rPr>
          <w:rFonts w:ascii="Times New Roman" w:hAnsi="Times New Roman" w:cs="Times New Roman"/>
        </w:rPr>
        <w:t xml:space="preserve">in the Opt-In Class </w:t>
      </w:r>
      <w:r w:rsidR="005E5D5F" w:rsidRPr="00B17E38">
        <w:rPr>
          <w:rFonts w:ascii="Times New Roman" w:hAnsi="Times New Roman" w:cs="Times New Roman"/>
        </w:rPr>
        <w:t xml:space="preserve">as at </w:t>
      </w:r>
      <w:r w:rsidR="008F6F56" w:rsidRPr="00B17E38">
        <w:rPr>
          <w:rFonts w:ascii="Times New Roman" w:hAnsi="Times New Roman" w:cs="Times New Roman"/>
        </w:rPr>
        <w:t>the Relevant Reporting Date</w:t>
      </w:r>
      <w:r w:rsidR="006D71AD">
        <w:rPr>
          <w:rFonts w:ascii="Times New Roman" w:hAnsi="Times New Roman" w:cs="Times New Roman"/>
        </w:rPr>
        <w:t>, where the outstanding position</w:t>
      </w:r>
      <w:r w:rsidR="008F6F56" w:rsidRPr="00B17E38">
        <w:rPr>
          <w:rFonts w:ascii="Times New Roman" w:hAnsi="Times New Roman" w:cs="Times New Roman"/>
        </w:rPr>
        <w:t xml:space="preserve"> was entered into by the Releva</w:t>
      </w:r>
      <w:r w:rsidR="00CE4A93" w:rsidRPr="00B17E38">
        <w:rPr>
          <w:rFonts w:ascii="Times New Roman" w:hAnsi="Times New Roman" w:cs="Times New Roman"/>
        </w:rPr>
        <w:t xml:space="preserve">nt Reporting Entity on or after </w:t>
      </w:r>
      <w:r w:rsidR="006C76BD" w:rsidRPr="00B17E38">
        <w:rPr>
          <w:rFonts w:ascii="Times New Roman" w:hAnsi="Times New Roman" w:cs="Times New Roman"/>
        </w:rPr>
        <w:t>25 February 2015</w:t>
      </w:r>
      <w:r w:rsidR="00A351FE" w:rsidRPr="00B17E38">
        <w:rPr>
          <w:rFonts w:ascii="Times New Roman" w:hAnsi="Times New Roman" w:cs="Times New Roman"/>
        </w:rPr>
        <w:t xml:space="preserve"> </w:t>
      </w:r>
      <w:r w:rsidR="008F6F56" w:rsidRPr="00B17E38">
        <w:rPr>
          <w:rFonts w:ascii="Times New Roman" w:hAnsi="Times New Roman" w:cs="Times New Roman"/>
        </w:rPr>
        <w:t>and before the Relevant Reporting Date</w:t>
      </w:r>
      <w:r w:rsidR="00E41E38" w:rsidRPr="00B17E38">
        <w:rPr>
          <w:rFonts w:ascii="Times New Roman" w:hAnsi="Times New Roman" w:cs="Times New Roman"/>
        </w:rPr>
        <w:t>.</w:t>
      </w:r>
      <w:bookmarkEnd w:id="24"/>
    </w:p>
    <w:bookmarkEnd w:id="25"/>
    <w:bookmarkEnd w:id="26"/>
    <w:p w:rsidR="00BA2F9F" w:rsidRPr="00B17E38" w:rsidRDefault="00BA2F9F" w:rsidP="005E5D5F">
      <w:pPr>
        <w:pStyle w:val="Default"/>
        <w:rPr>
          <w:rFonts w:ascii="Times New Roman" w:hAnsi="Times New Roman" w:cs="Times New Roman"/>
        </w:rPr>
      </w:pPr>
    </w:p>
    <w:p w:rsidR="00665628" w:rsidRPr="00B17E38" w:rsidRDefault="00665628" w:rsidP="005E5D5F">
      <w:pPr>
        <w:pStyle w:val="Default"/>
        <w:rPr>
          <w:rFonts w:ascii="Times New Roman" w:hAnsi="Times New Roman" w:cs="Times New Roman"/>
          <w:i/>
        </w:rPr>
      </w:pPr>
      <w:r w:rsidRPr="00B17E38">
        <w:rPr>
          <w:rFonts w:ascii="Times New Roman" w:hAnsi="Times New Roman" w:cs="Times New Roman"/>
          <w:i/>
        </w:rPr>
        <w:t>Exception for alternative reporting</w:t>
      </w:r>
    </w:p>
    <w:p w:rsidR="00665628" w:rsidRPr="00B17E38" w:rsidRDefault="00665628" w:rsidP="005E5D5F">
      <w:pPr>
        <w:pStyle w:val="Default"/>
        <w:rPr>
          <w:rFonts w:ascii="Times New Roman" w:hAnsi="Times New Roman" w:cs="Times New Roman"/>
        </w:rPr>
      </w:pPr>
    </w:p>
    <w:p w:rsidR="00041E6A" w:rsidRPr="00B17E38" w:rsidRDefault="00041E6A" w:rsidP="00000BF6">
      <w:pPr>
        <w:pStyle w:val="Default"/>
        <w:numPr>
          <w:ilvl w:val="0"/>
          <w:numId w:val="1"/>
        </w:numPr>
        <w:spacing w:after="120"/>
        <w:ind w:left="567" w:hanging="567"/>
        <w:rPr>
          <w:rFonts w:ascii="Times New Roman" w:hAnsi="Times New Roman" w:cs="Times New Roman"/>
        </w:rPr>
      </w:pPr>
      <w:bookmarkStart w:id="27" w:name="_Ref407110851"/>
      <w:bookmarkStart w:id="28" w:name="_Ref405142504"/>
      <w:bookmarkStart w:id="29" w:name="_Ref407095596"/>
      <w:r w:rsidRPr="00B17E38">
        <w:rPr>
          <w:rFonts w:ascii="Times New Roman" w:hAnsi="Times New Roman" w:cs="Times New Roman"/>
        </w:rPr>
        <w:t xml:space="preserve">A Relevant Reporting Entity to which the exemption in paragraph </w:t>
      </w:r>
      <w:r w:rsidRPr="00B17E38">
        <w:rPr>
          <w:rFonts w:ascii="Times New Roman" w:hAnsi="Times New Roman" w:cs="Times New Roman"/>
        </w:rPr>
        <w:fldChar w:fldCharType="begin"/>
      </w:r>
      <w:r w:rsidRPr="00B17E38">
        <w:rPr>
          <w:rFonts w:ascii="Times New Roman" w:hAnsi="Times New Roman" w:cs="Times New Roman"/>
        </w:rPr>
        <w:instrText xml:space="preserve"> REF _Ref403985247 \r \h  \* MERGEFORMAT </w:instrText>
      </w:r>
      <w:r w:rsidRPr="00B17E38">
        <w:rPr>
          <w:rFonts w:ascii="Times New Roman" w:hAnsi="Times New Roman" w:cs="Times New Roman"/>
        </w:rPr>
      </w:r>
      <w:r w:rsidRPr="00B17E38">
        <w:rPr>
          <w:rFonts w:ascii="Times New Roman" w:hAnsi="Times New Roman" w:cs="Times New Roman"/>
        </w:rPr>
        <w:fldChar w:fldCharType="separate"/>
      </w:r>
      <w:r w:rsidR="00861A8C">
        <w:rPr>
          <w:rFonts w:ascii="Times New Roman" w:hAnsi="Times New Roman" w:cs="Times New Roman"/>
        </w:rPr>
        <w:t>5</w:t>
      </w:r>
      <w:r w:rsidRPr="00B17E38">
        <w:rPr>
          <w:rFonts w:ascii="Times New Roman" w:hAnsi="Times New Roman" w:cs="Times New Roman"/>
        </w:rPr>
        <w:fldChar w:fldCharType="end"/>
      </w:r>
      <w:r w:rsidRPr="00B17E38">
        <w:rPr>
          <w:rFonts w:ascii="Times New Roman" w:hAnsi="Times New Roman" w:cs="Times New Roman"/>
        </w:rPr>
        <w:t xml:space="preserve"> applies</w:t>
      </w:r>
      <w:r w:rsidR="004F3B67" w:rsidRPr="00B17E38">
        <w:rPr>
          <w:rFonts w:ascii="Times New Roman" w:hAnsi="Times New Roman" w:cs="Times New Roman"/>
        </w:rPr>
        <w:t xml:space="preserve"> </w:t>
      </w:r>
      <w:r w:rsidRPr="00B17E38">
        <w:rPr>
          <w:rFonts w:ascii="Times New Roman" w:hAnsi="Times New Roman" w:cs="Times New Roman"/>
        </w:rPr>
        <w:t>is not required to comply with the condition</w:t>
      </w:r>
      <w:r w:rsidR="00830CC9" w:rsidRPr="00B17E38">
        <w:rPr>
          <w:rFonts w:ascii="Times New Roman" w:hAnsi="Times New Roman" w:cs="Times New Roman"/>
        </w:rPr>
        <w:t>s</w:t>
      </w:r>
      <w:r w:rsidRPr="00B17E38">
        <w:rPr>
          <w:rFonts w:ascii="Times New Roman" w:hAnsi="Times New Roman" w:cs="Times New Roman"/>
        </w:rPr>
        <w:t xml:space="preserve"> in paragraph</w:t>
      </w:r>
      <w:r w:rsidR="00830CC9" w:rsidRPr="00B17E38">
        <w:rPr>
          <w:rFonts w:ascii="Times New Roman" w:hAnsi="Times New Roman" w:cs="Times New Roman"/>
        </w:rPr>
        <w:t xml:space="preserve">s </w:t>
      </w:r>
      <w:r w:rsidR="00830CC9" w:rsidRPr="00B17E38">
        <w:rPr>
          <w:rFonts w:ascii="Times New Roman" w:hAnsi="Times New Roman" w:cs="Times New Roman"/>
        </w:rPr>
        <w:fldChar w:fldCharType="begin"/>
      </w:r>
      <w:r w:rsidR="00830CC9" w:rsidRPr="00B17E38">
        <w:rPr>
          <w:rFonts w:ascii="Times New Roman" w:hAnsi="Times New Roman" w:cs="Times New Roman"/>
        </w:rPr>
        <w:instrText xml:space="preserve"> REF _Ref407112967 \r \h </w:instrText>
      </w:r>
      <w:r w:rsidR="0080435D" w:rsidRPr="00B17E38">
        <w:rPr>
          <w:rFonts w:ascii="Times New Roman" w:hAnsi="Times New Roman" w:cs="Times New Roman"/>
        </w:rPr>
        <w:instrText xml:space="preserve"> \* MERGEFORMAT </w:instrText>
      </w:r>
      <w:r w:rsidR="00830CC9" w:rsidRPr="00B17E38">
        <w:rPr>
          <w:rFonts w:ascii="Times New Roman" w:hAnsi="Times New Roman" w:cs="Times New Roman"/>
        </w:rPr>
      </w:r>
      <w:r w:rsidR="00830CC9" w:rsidRPr="00B17E38">
        <w:rPr>
          <w:rFonts w:ascii="Times New Roman" w:hAnsi="Times New Roman" w:cs="Times New Roman"/>
        </w:rPr>
        <w:fldChar w:fldCharType="separate"/>
      </w:r>
      <w:r w:rsidR="00861A8C">
        <w:rPr>
          <w:rFonts w:ascii="Times New Roman" w:hAnsi="Times New Roman" w:cs="Times New Roman"/>
        </w:rPr>
        <w:t>9</w:t>
      </w:r>
      <w:r w:rsidR="00830CC9" w:rsidRPr="00B17E38">
        <w:rPr>
          <w:rFonts w:ascii="Times New Roman" w:hAnsi="Times New Roman" w:cs="Times New Roman"/>
        </w:rPr>
        <w:fldChar w:fldCharType="end"/>
      </w:r>
      <w:r w:rsidR="00830CC9" w:rsidRPr="00B17E38">
        <w:rPr>
          <w:rFonts w:ascii="Times New Roman" w:hAnsi="Times New Roman" w:cs="Times New Roman"/>
        </w:rPr>
        <w:t xml:space="preserve"> and</w:t>
      </w:r>
      <w:r w:rsidRPr="00B17E38">
        <w:rPr>
          <w:rFonts w:ascii="Times New Roman" w:hAnsi="Times New Roman" w:cs="Times New Roman"/>
        </w:rPr>
        <w:t xml:space="preserve"> </w:t>
      </w:r>
      <w:r w:rsidRPr="00B17E38">
        <w:rPr>
          <w:rFonts w:ascii="Times New Roman" w:hAnsi="Times New Roman" w:cs="Times New Roman"/>
        </w:rPr>
        <w:fldChar w:fldCharType="begin"/>
      </w:r>
      <w:r w:rsidRPr="00B17E38">
        <w:rPr>
          <w:rFonts w:ascii="Times New Roman" w:hAnsi="Times New Roman" w:cs="Times New Roman"/>
        </w:rPr>
        <w:instrText xml:space="preserve"> REF _Ref407095746 \r \h </w:instrText>
      </w:r>
      <w:r w:rsidR="0080435D" w:rsidRPr="00B17E38">
        <w:rPr>
          <w:rFonts w:ascii="Times New Roman" w:hAnsi="Times New Roman" w:cs="Times New Roman"/>
        </w:rPr>
        <w:instrText xml:space="preserve"> \* MERGEFORMAT </w:instrText>
      </w:r>
      <w:r w:rsidRPr="00B17E38">
        <w:rPr>
          <w:rFonts w:ascii="Times New Roman" w:hAnsi="Times New Roman" w:cs="Times New Roman"/>
        </w:rPr>
      </w:r>
      <w:r w:rsidRPr="00B17E38">
        <w:rPr>
          <w:rFonts w:ascii="Times New Roman" w:hAnsi="Times New Roman" w:cs="Times New Roman"/>
        </w:rPr>
        <w:fldChar w:fldCharType="separate"/>
      </w:r>
      <w:r w:rsidR="00861A8C">
        <w:rPr>
          <w:rFonts w:ascii="Times New Roman" w:hAnsi="Times New Roman" w:cs="Times New Roman"/>
        </w:rPr>
        <w:t>10</w:t>
      </w:r>
      <w:r w:rsidRPr="00B17E38">
        <w:rPr>
          <w:rFonts w:ascii="Times New Roman" w:hAnsi="Times New Roman" w:cs="Times New Roman"/>
        </w:rPr>
        <w:fldChar w:fldCharType="end"/>
      </w:r>
      <w:r w:rsidRPr="00B17E38">
        <w:rPr>
          <w:rFonts w:ascii="Times New Roman" w:hAnsi="Times New Roman" w:cs="Times New Roman"/>
        </w:rPr>
        <w:t xml:space="preserve"> that would otherwise apply</w:t>
      </w:r>
      <w:r w:rsidR="003409DA" w:rsidRPr="00B17E38">
        <w:rPr>
          <w:rFonts w:ascii="Times New Roman" w:hAnsi="Times New Roman" w:cs="Times New Roman"/>
        </w:rPr>
        <w:t xml:space="preserve"> to the Relevant Reporting Entity</w:t>
      </w:r>
      <w:r w:rsidRPr="00B17E38">
        <w:rPr>
          <w:rFonts w:ascii="Times New Roman" w:hAnsi="Times New Roman" w:cs="Times New Roman"/>
        </w:rPr>
        <w:t xml:space="preserve"> in relation to a Nexus Transaction or Nexus Position</w:t>
      </w:r>
      <w:r w:rsidR="00ED29CC" w:rsidRPr="00B17E38">
        <w:rPr>
          <w:rFonts w:ascii="Times New Roman" w:hAnsi="Times New Roman" w:cs="Times New Roman"/>
        </w:rPr>
        <w:t xml:space="preserve">, if, at the time the Relevant Reporting Entity </w:t>
      </w:r>
      <w:r w:rsidR="003F648A" w:rsidRPr="00B17E38">
        <w:rPr>
          <w:rFonts w:ascii="Times New Roman" w:hAnsi="Times New Roman" w:cs="Times New Roman"/>
        </w:rPr>
        <w:t>would otherwise be</w:t>
      </w:r>
      <w:r w:rsidR="00ED29CC" w:rsidRPr="00B17E38">
        <w:rPr>
          <w:rFonts w:ascii="Times New Roman" w:hAnsi="Times New Roman" w:cs="Times New Roman"/>
        </w:rPr>
        <w:t xml:space="preserve"> required to comply with the condition:</w:t>
      </w:r>
      <w:bookmarkEnd w:id="27"/>
    </w:p>
    <w:p w:rsidR="00DB4C45" w:rsidRPr="00B17E38" w:rsidRDefault="00DB4C45" w:rsidP="00E37E73">
      <w:pPr>
        <w:pStyle w:val="Default"/>
        <w:numPr>
          <w:ilvl w:val="1"/>
          <w:numId w:val="1"/>
        </w:numPr>
        <w:spacing w:after="120"/>
        <w:ind w:left="1134" w:hanging="567"/>
        <w:rPr>
          <w:rFonts w:ascii="Times New Roman" w:hAnsi="Times New Roman"/>
        </w:rPr>
      </w:pPr>
      <w:r w:rsidRPr="00B17E38">
        <w:rPr>
          <w:rFonts w:ascii="Times New Roman" w:hAnsi="Times New Roman"/>
        </w:rPr>
        <w:t>the Relevant Reporting Entity is subject to reporting requirements (</w:t>
      </w:r>
      <w:r w:rsidRPr="00B17E38">
        <w:rPr>
          <w:rFonts w:ascii="Times New Roman" w:hAnsi="Times New Roman"/>
          <w:b/>
          <w:i/>
        </w:rPr>
        <w:t>Alternative Reporting Requirements</w:t>
      </w:r>
      <w:r w:rsidRPr="00B17E38">
        <w:rPr>
          <w:rFonts w:ascii="Times New Roman" w:hAnsi="Times New Roman"/>
        </w:rPr>
        <w:t xml:space="preserve">) in one or more foreign jurisdictions (each, a </w:t>
      </w:r>
      <w:r w:rsidRPr="00B17E38">
        <w:rPr>
          <w:rFonts w:ascii="Times New Roman" w:hAnsi="Times New Roman"/>
          <w:b/>
          <w:i/>
        </w:rPr>
        <w:t>Foreign Jurisdiction</w:t>
      </w:r>
      <w:r w:rsidRPr="00B17E38">
        <w:rPr>
          <w:rFonts w:ascii="Times New Roman" w:hAnsi="Times New Roman"/>
        </w:rPr>
        <w:t>) that are substantially equivalent to the Reporting Requirements under the Rules</w:t>
      </w:r>
      <w:r w:rsidRPr="00B17E38">
        <w:rPr>
          <w:rFonts w:ascii="Times New Roman" w:hAnsi="Times New Roman" w:cs="Times New Roman"/>
        </w:rPr>
        <w:t xml:space="preserve"> and that cover OTC derivatives of the same </w:t>
      </w:r>
      <w:r w:rsidR="004932F7" w:rsidRPr="00B17E38">
        <w:rPr>
          <w:rFonts w:ascii="Times New Roman" w:hAnsi="Times New Roman" w:cs="Times New Roman"/>
        </w:rPr>
        <w:t>Prescribed C</w:t>
      </w:r>
      <w:r w:rsidRPr="00B17E38">
        <w:rPr>
          <w:rFonts w:ascii="Times New Roman" w:hAnsi="Times New Roman" w:cs="Times New Roman"/>
        </w:rPr>
        <w:t xml:space="preserve">lass as the Nexus Transaction or </w:t>
      </w:r>
      <w:r w:rsidR="00665628" w:rsidRPr="00B17E38">
        <w:rPr>
          <w:rFonts w:ascii="Times New Roman" w:hAnsi="Times New Roman" w:cs="Times New Roman"/>
        </w:rPr>
        <w:t xml:space="preserve">the </w:t>
      </w:r>
      <w:r w:rsidRPr="00B17E38">
        <w:rPr>
          <w:rFonts w:ascii="Times New Roman" w:hAnsi="Times New Roman" w:cs="Times New Roman"/>
        </w:rPr>
        <w:t>Nexus Position</w:t>
      </w:r>
      <w:r w:rsidRPr="00B17E38">
        <w:rPr>
          <w:rFonts w:ascii="Times New Roman" w:hAnsi="Times New Roman"/>
        </w:rPr>
        <w:t>; and</w:t>
      </w:r>
    </w:p>
    <w:p w:rsidR="00DB4C45" w:rsidRPr="00B17E38" w:rsidRDefault="00DB4C45" w:rsidP="00E37E73">
      <w:pPr>
        <w:pStyle w:val="Default"/>
        <w:numPr>
          <w:ilvl w:val="1"/>
          <w:numId w:val="1"/>
        </w:numPr>
        <w:spacing w:after="120"/>
        <w:ind w:left="1134" w:hanging="567"/>
        <w:rPr>
          <w:rFonts w:ascii="Times New Roman" w:hAnsi="Times New Roman"/>
        </w:rPr>
      </w:pPr>
      <w:r w:rsidRPr="00B17E38">
        <w:rPr>
          <w:rFonts w:ascii="Times New Roman" w:hAnsi="Times New Roman"/>
        </w:rPr>
        <w:t>either:</w:t>
      </w:r>
      <w:r w:rsidRPr="00B17E38">
        <w:rPr>
          <w:rFonts w:ascii="Times New Roman" w:hAnsi="Times New Roman" w:cs="Times New Roman"/>
        </w:rPr>
        <w:t xml:space="preserve"> </w:t>
      </w:r>
    </w:p>
    <w:p w:rsidR="00DB4C45" w:rsidRPr="00B17E38" w:rsidRDefault="00DB4C45" w:rsidP="00E37E73">
      <w:pPr>
        <w:pStyle w:val="Default"/>
        <w:numPr>
          <w:ilvl w:val="2"/>
          <w:numId w:val="1"/>
        </w:numPr>
        <w:spacing w:after="120"/>
        <w:ind w:left="1701" w:hanging="567"/>
        <w:rPr>
          <w:rFonts w:ascii="Times New Roman" w:hAnsi="Times New Roman"/>
        </w:rPr>
      </w:pPr>
      <w:r w:rsidRPr="00B17E38">
        <w:rPr>
          <w:rFonts w:ascii="Times New Roman" w:hAnsi="Times New Roman"/>
        </w:rPr>
        <w:t>the Relevant Reporting Entity or another entity has:</w:t>
      </w:r>
    </w:p>
    <w:p w:rsidR="00DB4C45" w:rsidRPr="00B17E38" w:rsidRDefault="00DB4C45" w:rsidP="00E37E73">
      <w:pPr>
        <w:pStyle w:val="Default"/>
        <w:numPr>
          <w:ilvl w:val="3"/>
          <w:numId w:val="1"/>
        </w:numPr>
        <w:spacing w:after="120"/>
        <w:ind w:left="2268" w:hanging="567"/>
        <w:rPr>
          <w:rFonts w:ascii="Times New Roman" w:hAnsi="Times New Roman"/>
        </w:rPr>
      </w:pPr>
      <w:r w:rsidRPr="00B17E38">
        <w:rPr>
          <w:rFonts w:ascii="Times New Roman" w:hAnsi="Times New Roman"/>
        </w:rPr>
        <w:t>reported information about the Nexus Transaction or the Nexus Position to a Prescribed Repository, in compliance with the Alternative Reporting Requirements in at least one Foreign Jurisdiction; and</w:t>
      </w:r>
    </w:p>
    <w:p w:rsidR="00DB4C45" w:rsidRPr="00B17E38" w:rsidRDefault="00DB4C45" w:rsidP="00E37E73">
      <w:pPr>
        <w:pStyle w:val="Default"/>
        <w:numPr>
          <w:ilvl w:val="3"/>
          <w:numId w:val="1"/>
        </w:numPr>
        <w:spacing w:after="120"/>
        <w:ind w:left="2268" w:hanging="567"/>
        <w:rPr>
          <w:rFonts w:ascii="Times New Roman" w:hAnsi="Times New Roman"/>
        </w:rPr>
      </w:pPr>
      <w:r w:rsidRPr="00B17E38">
        <w:rPr>
          <w:rFonts w:ascii="Times New Roman" w:hAnsi="Times New Roman"/>
        </w:rPr>
        <w:t xml:space="preserve">designated the information reported under </w:t>
      </w:r>
      <w:r w:rsidR="00265969">
        <w:rPr>
          <w:rFonts w:ascii="Times New Roman" w:hAnsi="Times New Roman"/>
        </w:rPr>
        <w:t>sub-sub</w:t>
      </w:r>
      <w:r w:rsidRPr="00B17E38">
        <w:rPr>
          <w:rFonts w:ascii="Times New Roman" w:hAnsi="Times New Roman"/>
        </w:rPr>
        <w:t>paragraph (</w:t>
      </w:r>
      <w:r w:rsidR="00114382">
        <w:rPr>
          <w:rFonts w:ascii="Times New Roman" w:hAnsi="Times New Roman"/>
        </w:rPr>
        <w:t>A</w:t>
      </w:r>
      <w:r w:rsidRPr="00B17E38">
        <w:rPr>
          <w:rFonts w:ascii="Times New Roman" w:hAnsi="Times New Roman"/>
        </w:rPr>
        <w:t xml:space="preserve">) as information </w:t>
      </w:r>
      <w:r w:rsidRPr="00B17E38">
        <w:rPr>
          <w:rFonts w:ascii="Times New Roman" w:hAnsi="Times New Roman" w:cs="Times New Roman"/>
        </w:rPr>
        <w:t>that was</w:t>
      </w:r>
      <w:r w:rsidRPr="00B17E38">
        <w:rPr>
          <w:rFonts w:ascii="Times New Roman" w:hAnsi="Times New Roman"/>
        </w:rPr>
        <w:t xml:space="preserve"> reported under the Rules</w:t>
      </w:r>
      <w:r w:rsidRPr="00B17E38">
        <w:rPr>
          <w:rFonts w:ascii="Times New Roman" w:hAnsi="Times New Roman" w:cs="Times New Roman"/>
        </w:rPr>
        <w:t xml:space="preserve"> or under the conditions of this exemption</w:t>
      </w:r>
      <w:r w:rsidR="00665628" w:rsidRPr="00B17E38">
        <w:rPr>
          <w:rFonts w:ascii="Times New Roman" w:hAnsi="Times New Roman"/>
        </w:rPr>
        <w:t>; or</w:t>
      </w:r>
    </w:p>
    <w:p w:rsidR="00DB4C45" w:rsidRPr="00B17E38" w:rsidRDefault="00DB4C45" w:rsidP="00E37E73">
      <w:pPr>
        <w:pStyle w:val="Default"/>
        <w:numPr>
          <w:ilvl w:val="2"/>
          <w:numId w:val="1"/>
        </w:numPr>
        <w:spacing w:after="120"/>
        <w:ind w:left="1701" w:hanging="567"/>
        <w:rPr>
          <w:rFonts w:ascii="Times New Roman" w:hAnsi="Times New Roman"/>
        </w:rPr>
      </w:pPr>
      <w:proofErr w:type="gramStart"/>
      <w:r w:rsidRPr="00B17E38">
        <w:rPr>
          <w:rFonts w:ascii="Times New Roman" w:hAnsi="Times New Roman"/>
        </w:rPr>
        <w:t>the</w:t>
      </w:r>
      <w:proofErr w:type="gramEnd"/>
      <w:r w:rsidRPr="00B17E38">
        <w:rPr>
          <w:rFonts w:ascii="Times New Roman" w:hAnsi="Times New Roman"/>
        </w:rPr>
        <w:t xml:space="preserve"> Relevant Reporting Entity is exempt from the requirement in all of the Foreign Jurisdictions to report information about the Nexus Transaction or the Nexus Position, or there is no requirement in any of the Foreign Jurisdictions to report information about the Nexus Transaction or </w:t>
      </w:r>
      <w:r w:rsidR="00665628" w:rsidRPr="00B17E38">
        <w:rPr>
          <w:rFonts w:ascii="Times New Roman" w:hAnsi="Times New Roman" w:cs="Times New Roman"/>
        </w:rPr>
        <w:t xml:space="preserve">the </w:t>
      </w:r>
      <w:r w:rsidRPr="00B17E38">
        <w:rPr>
          <w:rFonts w:ascii="Times New Roman" w:hAnsi="Times New Roman"/>
        </w:rPr>
        <w:t>Nexus Position</w:t>
      </w:r>
      <w:r w:rsidR="00665628" w:rsidRPr="00B17E38">
        <w:rPr>
          <w:rFonts w:ascii="Times New Roman" w:hAnsi="Times New Roman"/>
        </w:rPr>
        <w:t>.</w:t>
      </w:r>
    </w:p>
    <w:bookmarkEnd w:id="17"/>
    <w:bookmarkEnd w:id="28"/>
    <w:bookmarkEnd w:id="29"/>
    <w:p w:rsidR="005E5D5F" w:rsidRPr="00B17E38" w:rsidRDefault="005E5D5F" w:rsidP="00E37E73">
      <w:pPr>
        <w:pStyle w:val="Default"/>
        <w:tabs>
          <w:tab w:val="left" w:pos="4049"/>
        </w:tabs>
        <w:rPr>
          <w:rFonts w:ascii="Times New Roman" w:hAnsi="Times New Roman"/>
          <w:b/>
        </w:rPr>
      </w:pPr>
    </w:p>
    <w:p w:rsidR="005E5D5F" w:rsidRPr="00B17E38" w:rsidRDefault="005E5D5F" w:rsidP="005E5D5F">
      <w:pPr>
        <w:pStyle w:val="Default"/>
        <w:tabs>
          <w:tab w:val="left" w:pos="4049"/>
        </w:tabs>
        <w:rPr>
          <w:rFonts w:ascii="Times New Roman" w:hAnsi="Times New Roman" w:cs="Times New Roman"/>
          <w:b/>
        </w:rPr>
      </w:pPr>
      <w:r w:rsidRPr="00B17E38">
        <w:rPr>
          <w:rFonts w:ascii="Times New Roman" w:hAnsi="Times New Roman" w:cs="Times New Roman"/>
          <w:b/>
        </w:rPr>
        <w:t>Exemption 2 - Tagging</w:t>
      </w:r>
    </w:p>
    <w:p w:rsidR="005E5D5F" w:rsidRPr="00B17E38" w:rsidRDefault="005E5D5F" w:rsidP="005E5D5F">
      <w:pPr>
        <w:pStyle w:val="Default"/>
        <w:tabs>
          <w:tab w:val="left" w:pos="4049"/>
        </w:tabs>
        <w:rPr>
          <w:rFonts w:ascii="Times New Roman" w:hAnsi="Times New Roman" w:cs="Times New Roman"/>
        </w:rPr>
      </w:pPr>
      <w:r w:rsidRPr="00B17E38">
        <w:rPr>
          <w:rFonts w:ascii="Times New Roman" w:hAnsi="Times New Roman" w:cs="Times New Roman"/>
        </w:rPr>
        <w:tab/>
      </w:r>
    </w:p>
    <w:p w:rsidR="001366B6" w:rsidRDefault="001366B6" w:rsidP="001366B6">
      <w:pPr>
        <w:pStyle w:val="Default"/>
        <w:numPr>
          <w:ilvl w:val="0"/>
          <w:numId w:val="1"/>
        </w:numPr>
        <w:ind w:left="567" w:hanging="567"/>
        <w:rPr>
          <w:rFonts w:ascii="Times New Roman" w:hAnsi="Times New Roman" w:cs="Times New Roman"/>
        </w:rPr>
      </w:pPr>
      <w:bookmarkStart w:id="30" w:name="_Ref410232991"/>
      <w:r w:rsidRPr="00B17E38">
        <w:rPr>
          <w:rFonts w:ascii="Times New Roman" w:hAnsi="Times New Roman" w:cs="Times New Roman"/>
        </w:rPr>
        <w:t>A Relevant Reporting Entity does not have to comply with the conditions in paragraphs 22(a) and (b) of ASIC Instrument [14/0234]</w:t>
      </w:r>
      <w:r>
        <w:rPr>
          <w:rFonts w:ascii="Times New Roman" w:hAnsi="Times New Roman" w:cs="Times New Roman"/>
        </w:rPr>
        <w:t>.</w:t>
      </w:r>
      <w:bookmarkEnd w:id="30"/>
    </w:p>
    <w:p w:rsidR="001366B6" w:rsidRDefault="001366B6" w:rsidP="001366B6">
      <w:pPr>
        <w:pStyle w:val="Default"/>
        <w:ind w:left="567"/>
        <w:rPr>
          <w:rFonts w:ascii="Times New Roman" w:hAnsi="Times New Roman" w:cs="Times New Roman"/>
        </w:rPr>
      </w:pPr>
    </w:p>
    <w:p w:rsidR="001366B6" w:rsidRDefault="001366B6" w:rsidP="001366B6">
      <w:pPr>
        <w:pStyle w:val="Default"/>
        <w:numPr>
          <w:ilvl w:val="0"/>
          <w:numId w:val="1"/>
        </w:numPr>
        <w:spacing w:after="120"/>
        <w:ind w:left="567" w:hanging="567"/>
        <w:rPr>
          <w:rFonts w:ascii="Times New Roman" w:hAnsi="Times New Roman" w:cs="Times New Roman"/>
        </w:rPr>
      </w:pPr>
      <w:r>
        <w:rPr>
          <w:rFonts w:ascii="Times New Roman" w:hAnsi="Times New Roman" w:cs="Times New Roman"/>
        </w:rPr>
        <w:t xml:space="preserve">The exemption in paragraph </w:t>
      </w:r>
      <w:r>
        <w:rPr>
          <w:rFonts w:ascii="Times New Roman" w:hAnsi="Times New Roman" w:cs="Times New Roman"/>
        </w:rPr>
        <w:fldChar w:fldCharType="begin"/>
      </w:r>
      <w:r>
        <w:rPr>
          <w:rFonts w:ascii="Times New Roman" w:hAnsi="Times New Roman" w:cs="Times New Roman"/>
        </w:rPr>
        <w:instrText xml:space="preserve"> REF _Ref410232991 \r \h </w:instrText>
      </w:r>
      <w:r>
        <w:rPr>
          <w:rFonts w:ascii="Times New Roman" w:hAnsi="Times New Roman" w:cs="Times New Roman"/>
        </w:rPr>
      </w:r>
      <w:r>
        <w:rPr>
          <w:rFonts w:ascii="Times New Roman" w:hAnsi="Times New Roman" w:cs="Times New Roman"/>
        </w:rPr>
        <w:fldChar w:fldCharType="separate"/>
      </w:r>
      <w:r w:rsidR="00861A8C">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t xml:space="preserve"> applies to:</w:t>
      </w:r>
    </w:p>
    <w:p w:rsidR="001366B6" w:rsidRDefault="001366B6" w:rsidP="001366B6">
      <w:pPr>
        <w:pStyle w:val="Default"/>
        <w:numPr>
          <w:ilvl w:val="1"/>
          <w:numId w:val="1"/>
        </w:numPr>
        <w:spacing w:after="120"/>
        <w:ind w:left="1134" w:hanging="567"/>
        <w:rPr>
          <w:rFonts w:ascii="Times New Roman" w:hAnsi="Times New Roman" w:cs="Times New Roman"/>
        </w:rPr>
      </w:pPr>
      <w:r>
        <w:rPr>
          <w:rFonts w:ascii="Times New Roman" w:hAnsi="Times New Roman" w:cs="Times New Roman"/>
        </w:rPr>
        <w:t>all Relevant Reporting Entities from 2 February 2015 to 24 February 2015 (inclusive);</w:t>
      </w:r>
      <w:r w:rsidR="00114382">
        <w:rPr>
          <w:rFonts w:ascii="Times New Roman" w:hAnsi="Times New Roman" w:cs="Times New Roman"/>
        </w:rPr>
        <w:t xml:space="preserve"> and</w:t>
      </w:r>
    </w:p>
    <w:p w:rsidR="008B11C5" w:rsidRPr="008C4215" w:rsidRDefault="001366B6" w:rsidP="008C4215">
      <w:pPr>
        <w:pStyle w:val="Default"/>
        <w:numPr>
          <w:ilvl w:val="1"/>
          <w:numId w:val="1"/>
        </w:numPr>
        <w:spacing w:after="120"/>
        <w:ind w:left="1134" w:hanging="567"/>
        <w:rPr>
          <w:rFonts w:ascii="Times New Roman" w:hAnsi="Times New Roman" w:cs="Times New Roman"/>
        </w:rPr>
      </w:pPr>
      <w:r w:rsidRPr="008C4215">
        <w:rPr>
          <w:rFonts w:ascii="Times New Roman" w:hAnsi="Times New Roman" w:cs="Times New Roman"/>
        </w:rPr>
        <w:t xml:space="preserve">a Relevant Reporting Entity in relation to an Opt-In Class from the Effective Date specified in </w:t>
      </w:r>
      <w:r w:rsidR="000E29AB">
        <w:rPr>
          <w:rFonts w:ascii="Times New Roman" w:hAnsi="Times New Roman" w:cs="Times New Roman"/>
        </w:rPr>
        <w:t>an</w:t>
      </w:r>
      <w:r w:rsidRPr="008C4215">
        <w:rPr>
          <w:rFonts w:ascii="Times New Roman" w:hAnsi="Times New Roman" w:cs="Times New Roman"/>
        </w:rPr>
        <w:t xml:space="preserve"> Opt-In Notice given by the Relevant Reporting Entity in accordance with paragraph </w:t>
      </w:r>
      <w:r w:rsidRPr="008C4215">
        <w:rPr>
          <w:rFonts w:ascii="Times New Roman" w:hAnsi="Times New Roman" w:cs="Times New Roman"/>
        </w:rPr>
        <w:fldChar w:fldCharType="begin"/>
      </w:r>
      <w:r w:rsidRPr="008C4215">
        <w:rPr>
          <w:rFonts w:ascii="Times New Roman" w:hAnsi="Times New Roman" w:cs="Times New Roman"/>
        </w:rPr>
        <w:instrText xml:space="preserve"> REF _Ref403986162 \r \h  \* MERGEFORMAT </w:instrText>
      </w:r>
      <w:r w:rsidRPr="008C4215">
        <w:rPr>
          <w:rFonts w:ascii="Times New Roman" w:hAnsi="Times New Roman" w:cs="Times New Roman"/>
        </w:rPr>
      </w:r>
      <w:r w:rsidRPr="008C4215">
        <w:rPr>
          <w:rFonts w:ascii="Times New Roman" w:hAnsi="Times New Roman" w:cs="Times New Roman"/>
        </w:rPr>
        <w:fldChar w:fldCharType="separate"/>
      </w:r>
      <w:r w:rsidR="00861A8C">
        <w:rPr>
          <w:rFonts w:ascii="Times New Roman" w:hAnsi="Times New Roman" w:cs="Times New Roman"/>
        </w:rPr>
        <w:t>6</w:t>
      </w:r>
      <w:r w:rsidRPr="008C4215">
        <w:rPr>
          <w:rFonts w:ascii="Times New Roman" w:hAnsi="Times New Roman" w:cs="Times New Roman"/>
        </w:rPr>
        <w:fldChar w:fldCharType="end"/>
      </w:r>
      <w:r w:rsidRPr="008C4215">
        <w:rPr>
          <w:rFonts w:ascii="Times New Roman" w:hAnsi="Times New Roman" w:cs="Times New Roman"/>
        </w:rPr>
        <w:t xml:space="preserve"> </w:t>
      </w:r>
      <w:r w:rsidR="00C215FC">
        <w:rPr>
          <w:rFonts w:ascii="Times New Roman" w:hAnsi="Times New Roman" w:cs="Times New Roman"/>
        </w:rPr>
        <w:t>in relation to that Opt-In Class</w:t>
      </w:r>
      <w:r w:rsidRPr="008C4215">
        <w:rPr>
          <w:rFonts w:ascii="Times New Roman" w:hAnsi="Times New Roman" w:cs="Times New Roman"/>
        </w:rPr>
        <w:t xml:space="preserve">, provided that: </w:t>
      </w:r>
    </w:p>
    <w:p w:rsidR="008B11C5" w:rsidRPr="00B17E38" w:rsidRDefault="001366B6" w:rsidP="001366B6">
      <w:pPr>
        <w:pStyle w:val="Default"/>
        <w:numPr>
          <w:ilvl w:val="2"/>
          <w:numId w:val="1"/>
        </w:numPr>
        <w:spacing w:after="120"/>
        <w:ind w:left="1701" w:hanging="567"/>
        <w:rPr>
          <w:rFonts w:ascii="Times New Roman" w:hAnsi="Times New Roman" w:cs="Times New Roman"/>
        </w:rPr>
      </w:pPr>
      <w:r>
        <w:rPr>
          <w:rFonts w:ascii="Times New Roman" w:hAnsi="Times New Roman" w:cs="Times New Roman"/>
        </w:rPr>
        <w:lastRenderedPageBreak/>
        <w:t xml:space="preserve">the Effective Date specified in </w:t>
      </w:r>
      <w:r w:rsidR="00F56C45" w:rsidRPr="00B17E38">
        <w:rPr>
          <w:rFonts w:ascii="Times New Roman" w:hAnsi="Times New Roman" w:cs="Times New Roman"/>
        </w:rPr>
        <w:t xml:space="preserve">the Opt-In Notice </w:t>
      </w:r>
      <w:r w:rsidR="00430790" w:rsidRPr="00B17E38">
        <w:rPr>
          <w:rFonts w:ascii="Times New Roman" w:hAnsi="Times New Roman" w:cs="Times New Roman"/>
        </w:rPr>
        <w:t xml:space="preserve">in relation to that Opt-In Class </w:t>
      </w:r>
      <w:r w:rsidR="00F56C45" w:rsidRPr="00B17E38">
        <w:rPr>
          <w:rFonts w:ascii="Times New Roman" w:hAnsi="Times New Roman" w:cs="Times New Roman"/>
        </w:rPr>
        <w:t>is no later than</w:t>
      </w:r>
      <w:r w:rsidR="006C76BD">
        <w:rPr>
          <w:rFonts w:ascii="Times New Roman" w:hAnsi="Times New Roman" w:cs="Times New Roman"/>
        </w:rPr>
        <w:t xml:space="preserve"> </w:t>
      </w:r>
      <w:r w:rsidR="006C76BD" w:rsidRPr="00B17E38">
        <w:rPr>
          <w:rFonts w:ascii="Times New Roman" w:hAnsi="Times New Roman" w:cs="Times New Roman"/>
        </w:rPr>
        <w:t>25 February 2015</w:t>
      </w:r>
      <w:r w:rsidR="00C857DA" w:rsidRPr="00B17E38">
        <w:rPr>
          <w:rFonts w:ascii="Times New Roman" w:hAnsi="Times New Roman" w:cs="Times New Roman"/>
        </w:rPr>
        <w:t>;</w:t>
      </w:r>
      <w:r w:rsidR="0018782F" w:rsidRPr="00B17E38">
        <w:rPr>
          <w:rFonts w:ascii="Times New Roman" w:hAnsi="Times New Roman" w:cs="Times New Roman"/>
        </w:rPr>
        <w:t xml:space="preserve"> and</w:t>
      </w:r>
    </w:p>
    <w:p w:rsidR="005E5D5F" w:rsidRPr="00B17E38" w:rsidRDefault="008B11C5" w:rsidP="001366B6">
      <w:pPr>
        <w:pStyle w:val="Default"/>
        <w:numPr>
          <w:ilvl w:val="2"/>
          <w:numId w:val="1"/>
        </w:numPr>
        <w:spacing w:after="120"/>
        <w:ind w:left="1701" w:hanging="567"/>
        <w:rPr>
          <w:rFonts w:ascii="Times New Roman" w:hAnsi="Times New Roman" w:cs="Times New Roman"/>
        </w:rPr>
      </w:pPr>
      <w:proofErr w:type="gramStart"/>
      <w:r w:rsidRPr="00B17E38">
        <w:rPr>
          <w:rFonts w:ascii="Times New Roman" w:hAnsi="Times New Roman" w:cs="Times New Roman"/>
        </w:rPr>
        <w:t>the</w:t>
      </w:r>
      <w:proofErr w:type="gramEnd"/>
      <w:r w:rsidRPr="00B17E38">
        <w:rPr>
          <w:rFonts w:ascii="Times New Roman" w:hAnsi="Times New Roman" w:cs="Times New Roman"/>
        </w:rPr>
        <w:t xml:space="preserve"> Relevant Reporting Entity complies with the conditions</w:t>
      </w:r>
      <w:r w:rsidR="00C857DA" w:rsidRPr="00B17E38">
        <w:rPr>
          <w:rFonts w:ascii="Times New Roman" w:hAnsi="Times New Roman" w:cs="Times New Roman"/>
        </w:rPr>
        <w:t xml:space="preserve"> of </w:t>
      </w:r>
      <w:r w:rsidRPr="00B17E38">
        <w:rPr>
          <w:rFonts w:ascii="Times New Roman" w:hAnsi="Times New Roman" w:cs="Times New Roman"/>
        </w:rPr>
        <w:t>this instrument</w:t>
      </w:r>
      <w:r w:rsidR="00430790" w:rsidRPr="00B17E38">
        <w:rPr>
          <w:rFonts w:ascii="Times New Roman" w:hAnsi="Times New Roman" w:cs="Times New Roman"/>
        </w:rPr>
        <w:t xml:space="preserve"> in relation to that Opt-In Class</w:t>
      </w:r>
      <w:r w:rsidR="001F0C53">
        <w:rPr>
          <w:rFonts w:ascii="Times New Roman" w:hAnsi="Times New Roman" w:cs="Times New Roman"/>
        </w:rPr>
        <w:t>.</w:t>
      </w:r>
      <w:r w:rsidRPr="00B17E38">
        <w:rPr>
          <w:rFonts w:ascii="Times New Roman" w:hAnsi="Times New Roman" w:cs="Times New Roman"/>
        </w:rPr>
        <w:t xml:space="preserve"> </w:t>
      </w:r>
    </w:p>
    <w:p w:rsidR="005E5D5F" w:rsidRPr="00B17E38" w:rsidRDefault="005E5D5F" w:rsidP="005E5D5F"/>
    <w:p w:rsidR="005E5D5F" w:rsidRPr="00B17E38" w:rsidRDefault="005E5D5F" w:rsidP="005E5D5F">
      <w:pPr>
        <w:autoSpaceDE w:val="0"/>
        <w:autoSpaceDN w:val="0"/>
        <w:adjustRightInd w:val="0"/>
        <w:rPr>
          <w:color w:val="000000"/>
          <w:lang w:eastAsia="en-AU"/>
        </w:rPr>
      </w:pPr>
    </w:p>
    <w:p w:rsidR="005E5D5F" w:rsidRPr="00B17E38" w:rsidRDefault="005E5D5F" w:rsidP="005E5D5F">
      <w:pPr>
        <w:autoSpaceDE w:val="0"/>
        <w:autoSpaceDN w:val="0"/>
        <w:adjustRightInd w:val="0"/>
        <w:rPr>
          <w:color w:val="000000"/>
          <w:lang w:eastAsia="en-AU"/>
        </w:rPr>
      </w:pPr>
      <w:r w:rsidRPr="00B17E38">
        <w:rPr>
          <w:color w:val="000000"/>
          <w:lang w:eastAsia="en-AU"/>
        </w:rPr>
        <w:t xml:space="preserve">Dated this </w:t>
      </w:r>
      <w:r w:rsidR="001366B6">
        <w:rPr>
          <w:color w:val="000000"/>
          <w:lang w:eastAsia="en-AU"/>
        </w:rPr>
        <w:t>29</w:t>
      </w:r>
      <w:r w:rsidR="006C76BD" w:rsidRPr="00B17E38">
        <w:rPr>
          <w:color w:val="000000"/>
          <w:vertAlign w:val="superscript"/>
          <w:lang w:eastAsia="en-AU"/>
        </w:rPr>
        <w:t>th</w:t>
      </w:r>
      <w:r w:rsidR="006C76BD" w:rsidRPr="00B17E38">
        <w:rPr>
          <w:color w:val="000000"/>
          <w:lang w:eastAsia="en-AU"/>
        </w:rPr>
        <w:t xml:space="preserve"> day of </w:t>
      </w:r>
      <w:r w:rsidR="006C76BD">
        <w:rPr>
          <w:color w:val="000000"/>
          <w:lang w:eastAsia="en-AU"/>
        </w:rPr>
        <w:t xml:space="preserve">January </w:t>
      </w:r>
      <w:r w:rsidR="006C76BD" w:rsidRPr="00B17E38">
        <w:rPr>
          <w:color w:val="000000"/>
          <w:lang w:eastAsia="en-AU"/>
        </w:rPr>
        <w:t>2015</w:t>
      </w:r>
    </w:p>
    <w:p w:rsidR="005E5D5F" w:rsidRPr="00B17E38" w:rsidRDefault="005E5D5F" w:rsidP="005E5D5F">
      <w:pPr>
        <w:autoSpaceDE w:val="0"/>
        <w:autoSpaceDN w:val="0"/>
        <w:adjustRightInd w:val="0"/>
        <w:rPr>
          <w:color w:val="000000"/>
          <w:lang w:eastAsia="en-AU"/>
        </w:rPr>
      </w:pPr>
    </w:p>
    <w:p w:rsidR="005E5D5F" w:rsidRPr="00B17E38" w:rsidRDefault="005E5D5F" w:rsidP="005E5D5F">
      <w:pPr>
        <w:autoSpaceDE w:val="0"/>
        <w:autoSpaceDN w:val="0"/>
        <w:adjustRightInd w:val="0"/>
        <w:rPr>
          <w:color w:val="000000"/>
          <w:lang w:eastAsia="en-AU"/>
        </w:rPr>
      </w:pPr>
    </w:p>
    <w:p w:rsidR="005E5D5F" w:rsidRPr="00B17E38" w:rsidRDefault="005E5D5F" w:rsidP="005E5D5F">
      <w:pPr>
        <w:autoSpaceDE w:val="0"/>
        <w:autoSpaceDN w:val="0"/>
        <w:adjustRightInd w:val="0"/>
        <w:rPr>
          <w:color w:val="000000"/>
          <w:lang w:eastAsia="en-AU"/>
        </w:rPr>
      </w:pPr>
    </w:p>
    <w:p w:rsidR="005E5D5F" w:rsidRPr="00B17E38" w:rsidRDefault="005E5D5F" w:rsidP="005E5D5F">
      <w:pPr>
        <w:pStyle w:val="Default"/>
        <w:rPr>
          <w:rFonts w:ascii="Times New Roman" w:hAnsi="Times New Roman" w:cs="Times New Roman"/>
        </w:rPr>
      </w:pPr>
    </w:p>
    <w:p w:rsidR="005E5D5F" w:rsidRPr="00B17E38" w:rsidRDefault="005E5D5F" w:rsidP="005E5D5F">
      <w:pPr>
        <w:pStyle w:val="Default"/>
        <w:rPr>
          <w:rFonts w:ascii="Times New Roman" w:hAnsi="Times New Roman" w:cs="Times New Roman"/>
        </w:rPr>
      </w:pPr>
    </w:p>
    <w:p w:rsidR="005E5D5F" w:rsidRPr="00B17E38" w:rsidRDefault="005E5D5F" w:rsidP="005E5D5F">
      <w:pPr>
        <w:pStyle w:val="Default"/>
        <w:rPr>
          <w:rFonts w:ascii="Times New Roman" w:hAnsi="Times New Roman" w:cs="Times New Roman"/>
        </w:rPr>
      </w:pPr>
      <w:r w:rsidRPr="00B17E38">
        <w:rPr>
          <w:rFonts w:ascii="Times New Roman" w:hAnsi="Times New Roman" w:cs="Times New Roman"/>
        </w:rPr>
        <w:t xml:space="preserve">Signed by </w:t>
      </w:r>
      <w:r w:rsidR="006C76BD" w:rsidRPr="00B17E38">
        <w:rPr>
          <w:rFonts w:ascii="Times New Roman" w:hAnsi="Times New Roman" w:cs="Times New Roman"/>
        </w:rPr>
        <w:t>Oliver Harvey</w:t>
      </w:r>
    </w:p>
    <w:p w:rsidR="00291AAC" w:rsidRPr="00B17E38" w:rsidRDefault="005E5D5F" w:rsidP="00DE684A">
      <w:pPr>
        <w:pStyle w:val="Default"/>
      </w:pPr>
      <w:proofErr w:type="gramStart"/>
      <w:r w:rsidRPr="00B17E38">
        <w:rPr>
          <w:rFonts w:ascii="Times New Roman" w:hAnsi="Times New Roman" w:cs="Times New Roman"/>
        </w:rPr>
        <w:t>as</w:t>
      </w:r>
      <w:proofErr w:type="gramEnd"/>
      <w:r w:rsidRPr="00B17E38">
        <w:rPr>
          <w:rFonts w:ascii="Times New Roman" w:hAnsi="Times New Roman" w:cs="Times New Roman"/>
        </w:rPr>
        <w:t xml:space="preserve"> a delegate of the Australian Securities and Investments Commission</w:t>
      </w:r>
    </w:p>
    <w:sectPr w:rsidR="00291AAC" w:rsidRPr="00B17E38" w:rsidSect="005E4E14">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96" w:rsidRDefault="00DA2996" w:rsidP="005E3D67">
      <w:r>
        <w:separator/>
      </w:r>
    </w:p>
  </w:endnote>
  <w:endnote w:type="continuationSeparator" w:id="0">
    <w:p w:rsidR="00DA2996" w:rsidRDefault="00DA2996" w:rsidP="005E3D67">
      <w:r>
        <w:continuationSeparator/>
      </w:r>
    </w:p>
  </w:endnote>
  <w:endnote w:type="continuationNotice" w:id="1">
    <w:p w:rsidR="00DA2996" w:rsidRDefault="00DA2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C3" w:rsidRDefault="00F21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91601"/>
      <w:docPartObj>
        <w:docPartGallery w:val="Page Numbers (Bottom of Page)"/>
        <w:docPartUnique/>
      </w:docPartObj>
    </w:sdtPr>
    <w:sdtEndPr>
      <w:rPr>
        <w:noProof/>
      </w:rPr>
    </w:sdtEndPr>
    <w:sdtContent>
      <w:p w:rsidR="00CE4A93" w:rsidRDefault="00CE4A93">
        <w:pPr>
          <w:pStyle w:val="Footer"/>
          <w:jc w:val="center"/>
        </w:pPr>
        <w:r>
          <w:fldChar w:fldCharType="begin"/>
        </w:r>
        <w:r>
          <w:instrText xml:space="preserve"> PAGE   \* MERGEFORMAT </w:instrText>
        </w:r>
        <w:r>
          <w:fldChar w:fldCharType="separate"/>
        </w:r>
        <w:r w:rsidR="00F21DC3">
          <w:rPr>
            <w:noProof/>
          </w:rPr>
          <w:t>1</w:t>
        </w:r>
        <w:r>
          <w:rPr>
            <w:noProof/>
          </w:rPr>
          <w:fldChar w:fldCharType="end"/>
        </w:r>
      </w:p>
    </w:sdtContent>
  </w:sdt>
  <w:p w:rsidR="00A225ED" w:rsidRPr="00CE4A93" w:rsidRDefault="00A225ED" w:rsidP="00CE4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C3" w:rsidRDefault="00F21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96" w:rsidRDefault="00DA2996" w:rsidP="005E3D67">
      <w:r>
        <w:separator/>
      </w:r>
    </w:p>
  </w:footnote>
  <w:footnote w:type="continuationSeparator" w:id="0">
    <w:p w:rsidR="00DA2996" w:rsidRDefault="00DA2996" w:rsidP="005E3D67">
      <w:r>
        <w:continuationSeparator/>
      </w:r>
    </w:p>
  </w:footnote>
  <w:footnote w:type="continuationNotice" w:id="1">
    <w:p w:rsidR="00DA2996" w:rsidRDefault="00DA29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C3" w:rsidRDefault="00F21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98" w:rsidRDefault="00D67A98">
    <w:pPr>
      <w:pStyle w:val="Header"/>
    </w:pPr>
    <w:r>
      <w:tab/>
    </w:r>
    <w:r>
      <w:tab/>
    </w:r>
    <w:bookmarkStart w:id="31" w:name="_GoBack"/>
    <w:bookmarkEnd w:id="3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5ED" w:rsidRPr="007603EB" w:rsidRDefault="00DA2996" w:rsidP="007603EB">
    <w:pPr>
      <w:pStyle w:val="Header"/>
      <w:jc w:val="right"/>
      <w:rPr>
        <w:color w:val="A6A6A6" w:themeColor="background1" w:themeShade="A6"/>
      </w:rPr>
    </w:pPr>
    <w:sdt>
      <w:sdtPr>
        <w:rPr>
          <w:color w:val="A6A6A6" w:themeColor="background1" w:themeShade="A6"/>
          <w:sz w:val="28"/>
          <w:szCs w:val="28"/>
        </w:rPr>
        <w:id w:val="565049494"/>
        <w:temporary/>
        <w:showingPlcHdr/>
      </w:sdtPr>
      <w:sdtEndPr/>
      <w:sdtContent>
        <w:r w:rsidR="00A225ED" w:rsidRPr="004D7EBF">
          <w:rPr>
            <w:color w:val="A6A6A6" w:themeColor="background1" w:themeShade="A6"/>
            <w:sz w:val="28"/>
            <w:szCs w:val="28"/>
          </w:rPr>
          <w:t>[Type text]</w:t>
        </w:r>
      </w:sdtContent>
    </w:sdt>
    <w:r w:rsidR="00A225ED" w:rsidRPr="004D7EBF">
      <w:rPr>
        <w:color w:val="A6A6A6" w:themeColor="background1" w:themeShade="A6"/>
        <w:sz w:val="28"/>
        <w:szCs w:val="28"/>
      </w:rPr>
      <w:ptab w:relativeTo="margin" w:alignment="center" w:leader="none"/>
    </w:r>
    <w:sdt>
      <w:sdtPr>
        <w:rPr>
          <w:color w:val="A6A6A6" w:themeColor="background1" w:themeShade="A6"/>
          <w:sz w:val="28"/>
          <w:szCs w:val="28"/>
        </w:rPr>
        <w:id w:val="968859947"/>
        <w:temporary/>
        <w:showingPlcHdr/>
      </w:sdtPr>
      <w:sdtEndPr/>
      <w:sdtContent>
        <w:r w:rsidR="00A225ED" w:rsidRPr="004D7EBF">
          <w:rPr>
            <w:color w:val="A6A6A6" w:themeColor="background1" w:themeShade="A6"/>
            <w:sz w:val="28"/>
            <w:szCs w:val="28"/>
          </w:rPr>
          <w:t>[Type text]</w:t>
        </w:r>
      </w:sdtContent>
    </w:sdt>
    <w:r w:rsidR="00A225ED" w:rsidRPr="004D7EBF">
      <w:rPr>
        <w:color w:val="A6A6A6" w:themeColor="background1" w:themeShade="A6"/>
        <w:sz w:val="28"/>
        <w:szCs w:val="28"/>
      </w:rPr>
      <w:ptab w:relativeTo="margin" w:alignment="right" w:leader="none"/>
    </w:r>
    <w:r w:rsidR="00A225ED">
      <w:rPr>
        <w:color w:val="A6A6A6" w:themeColor="background1" w:themeShade="A6"/>
        <w:sz w:val="28"/>
        <w:szCs w:val="28"/>
      </w:rPr>
      <w:t>1514/0234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785"/>
    <w:multiLevelType w:val="hybridMultilevel"/>
    <w:tmpl w:val="64466FC2"/>
    <w:lvl w:ilvl="0" w:tplc="4C48F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4844F2"/>
    <w:multiLevelType w:val="multilevel"/>
    <w:tmpl w:val="6F685604"/>
    <w:lvl w:ilvl="0">
      <w:start w:val="1"/>
      <w:numFmt w:val="decimal"/>
      <w:lvlText w:val="%1."/>
      <w:lvlJc w:val="left"/>
      <w:pPr>
        <w:ind w:left="3054" w:hanging="360"/>
      </w:pPr>
      <w:rPr>
        <w:rFonts w:hint="default"/>
        <w:b w:val="0"/>
      </w:rPr>
    </w:lvl>
    <w:lvl w:ilvl="1">
      <w:start w:val="1"/>
      <w:numFmt w:val="lowerLetter"/>
      <w:lvlText w:val="(%2)"/>
      <w:lvlJc w:val="left"/>
      <w:pPr>
        <w:tabs>
          <w:tab w:val="num" w:pos="567"/>
        </w:tabs>
        <w:ind w:left="567" w:firstLine="0"/>
      </w:pPr>
      <w:rPr>
        <w:rFonts w:ascii="Times New Roman" w:eastAsia="Times New Roman" w:hAnsi="Times New Roman" w:cs="Times New Roman" w:hint="default"/>
        <w:b w:val="0"/>
      </w:rPr>
    </w:lvl>
    <w:lvl w:ilvl="2">
      <w:start w:val="1"/>
      <w:numFmt w:val="lowerRoman"/>
      <w:lvlText w:val="(%3)"/>
      <w:lvlJc w:val="left"/>
      <w:pPr>
        <w:ind w:left="3348" w:hanging="360"/>
      </w:pPr>
      <w:rPr>
        <w:rFonts w:hint="default"/>
        <w:b w:val="0"/>
      </w:rPr>
    </w:lvl>
    <w:lvl w:ilvl="3">
      <w:start w:val="1"/>
      <w:numFmt w:val="upperLetter"/>
      <w:lvlText w:val="(%4)"/>
      <w:lvlJc w:val="left"/>
      <w:pPr>
        <w:ind w:left="3708" w:hanging="360"/>
      </w:pPr>
      <w:rPr>
        <w:rFonts w:hint="default"/>
      </w:rPr>
    </w:lvl>
    <w:lvl w:ilvl="4">
      <w:start w:val="1"/>
      <w:numFmt w:val="upperRoman"/>
      <w:lvlText w:val="(%5)"/>
      <w:lvlJc w:val="left"/>
      <w:pPr>
        <w:tabs>
          <w:tab w:val="num" w:pos="567"/>
        </w:tabs>
        <w:ind w:left="2835" w:hanging="567"/>
      </w:pPr>
      <w:rPr>
        <w:rFonts w:hint="default"/>
      </w:rPr>
    </w:lvl>
    <w:lvl w:ilvl="5">
      <w:start w:val="1"/>
      <w:numFmt w:val="lowerRoman"/>
      <w:lvlText w:val="(%6)"/>
      <w:lvlJc w:val="left"/>
      <w:pPr>
        <w:ind w:left="4428" w:hanging="360"/>
      </w:pPr>
      <w:rPr>
        <w:rFonts w:hint="default"/>
      </w:rPr>
    </w:lvl>
    <w:lvl w:ilvl="6">
      <w:start w:val="1"/>
      <w:numFmt w:val="decimal"/>
      <w:lvlText w:val="%7."/>
      <w:lvlJc w:val="left"/>
      <w:pPr>
        <w:ind w:left="4788" w:hanging="360"/>
      </w:pPr>
      <w:rPr>
        <w:rFonts w:hint="default"/>
      </w:rPr>
    </w:lvl>
    <w:lvl w:ilvl="7">
      <w:start w:val="1"/>
      <w:numFmt w:val="lowerLetter"/>
      <w:lvlText w:val="%8."/>
      <w:lvlJc w:val="left"/>
      <w:pPr>
        <w:ind w:left="5148" w:hanging="360"/>
      </w:pPr>
      <w:rPr>
        <w:rFonts w:hint="default"/>
      </w:rPr>
    </w:lvl>
    <w:lvl w:ilvl="8">
      <w:start w:val="1"/>
      <w:numFmt w:val="lowerRoman"/>
      <w:lvlText w:val="%9."/>
      <w:lvlJc w:val="left"/>
      <w:pPr>
        <w:ind w:left="5508" w:hanging="360"/>
      </w:pPr>
      <w:rPr>
        <w:rFonts w:hint="default"/>
      </w:rPr>
    </w:lvl>
  </w:abstractNum>
  <w:abstractNum w:abstractNumId="2">
    <w:nsid w:val="22832DA5"/>
    <w:multiLevelType w:val="multilevel"/>
    <w:tmpl w:val="51185BA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2A5C4384"/>
    <w:multiLevelType w:val="hybridMultilevel"/>
    <w:tmpl w:val="B99893EC"/>
    <w:lvl w:ilvl="0" w:tplc="4C48FF42">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32564AD0"/>
    <w:multiLevelType w:val="hybridMultilevel"/>
    <w:tmpl w:val="07AEEE44"/>
    <w:lvl w:ilvl="0" w:tplc="3A7E4052">
      <w:start w:val="1"/>
      <w:numFmt w:val="upperRoman"/>
      <w:lvlText w:val="(%1)"/>
      <w:lvlJc w:val="left"/>
      <w:pPr>
        <w:ind w:left="4428" w:hanging="360"/>
      </w:pPr>
      <w:rPr>
        <w:rFonts w:hint="default"/>
      </w:rPr>
    </w:lvl>
    <w:lvl w:ilvl="1" w:tplc="0C090019" w:tentative="1">
      <w:start w:val="1"/>
      <w:numFmt w:val="lowerLetter"/>
      <w:lvlText w:val="%2."/>
      <w:lvlJc w:val="left"/>
      <w:pPr>
        <w:ind w:left="5148" w:hanging="360"/>
      </w:pPr>
    </w:lvl>
    <w:lvl w:ilvl="2" w:tplc="0C09001B" w:tentative="1">
      <w:start w:val="1"/>
      <w:numFmt w:val="lowerRoman"/>
      <w:lvlText w:val="%3."/>
      <w:lvlJc w:val="right"/>
      <w:pPr>
        <w:ind w:left="5868" w:hanging="180"/>
      </w:pPr>
    </w:lvl>
    <w:lvl w:ilvl="3" w:tplc="0C09000F" w:tentative="1">
      <w:start w:val="1"/>
      <w:numFmt w:val="decimal"/>
      <w:lvlText w:val="%4."/>
      <w:lvlJc w:val="left"/>
      <w:pPr>
        <w:ind w:left="6588" w:hanging="360"/>
      </w:pPr>
    </w:lvl>
    <w:lvl w:ilvl="4" w:tplc="0C090019" w:tentative="1">
      <w:start w:val="1"/>
      <w:numFmt w:val="lowerLetter"/>
      <w:lvlText w:val="%5."/>
      <w:lvlJc w:val="left"/>
      <w:pPr>
        <w:ind w:left="7308" w:hanging="360"/>
      </w:pPr>
    </w:lvl>
    <w:lvl w:ilvl="5" w:tplc="0C09001B" w:tentative="1">
      <w:start w:val="1"/>
      <w:numFmt w:val="lowerRoman"/>
      <w:lvlText w:val="%6."/>
      <w:lvlJc w:val="right"/>
      <w:pPr>
        <w:ind w:left="8028" w:hanging="180"/>
      </w:pPr>
    </w:lvl>
    <w:lvl w:ilvl="6" w:tplc="0C09000F" w:tentative="1">
      <w:start w:val="1"/>
      <w:numFmt w:val="decimal"/>
      <w:lvlText w:val="%7."/>
      <w:lvlJc w:val="left"/>
      <w:pPr>
        <w:ind w:left="8748" w:hanging="360"/>
      </w:pPr>
    </w:lvl>
    <w:lvl w:ilvl="7" w:tplc="0C090019" w:tentative="1">
      <w:start w:val="1"/>
      <w:numFmt w:val="lowerLetter"/>
      <w:lvlText w:val="%8."/>
      <w:lvlJc w:val="left"/>
      <w:pPr>
        <w:ind w:left="9468" w:hanging="360"/>
      </w:pPr>
    </w:lvl>
    <w:lvl w:ilvl="8" w:tplc="0C09001B" w:tentative="1">
      <w:start w:val="1"/>
      <w:numFmt w:val="lowerRoman"/>
      <w:lvlText w:val="%9."/>
      <w:lvlJc w:val="right"/>
      <w:pPr>
        <w:ind w:left="10188" w:hanging="180"/>
      </w:pPr>
    </w:lvl>
  </w:abstractNum>
  <w:abstractNum w:abstractNumId="5">
    <w:nsid w:val="3F573BB9"/>
    <w:multiLevelType w:val="hybridMultilevel"/>
    <w:tmpl w:val="1D8A9D80"/>
    <w:lvl w:ilvl="0" w:tplc="E26AC076">
      <w:start w:val="1"/>
      <w:numFmt w:val="upperRoman"/>
      <w:lvlText w:val="(%1)"/>
      <w:lvlJc w:val="left"/>
      <w:pPr>
        <w:ind w:left="4428" w:hanging="360"/>
      </w:pPr>
      <w:rPr>
        <w:rFonts w:hint="default"/>
      </w:rPr>
    </w:lvl>
    <w:lvl w:ilvl="1" w:tplc="0C090019" w:tentative="1">
      <w:start w:val="1"/>
      <w:numFmt w:val="lowerLetter"/>
      <w:lvlText w:val="%2."/>
      <w:lvlJc w:val="left"/>
      <w:pPr>
        <w:ind w:left="5148" w:hanging="360"/>
      </w:pPr>
    </w:lvl>
    <w:lvl w:ilvl="2" w:tplc="0C09001B" w:tentative="1">
      <w:start w:val="1"/>
      <w:numFmt w:val="lowerRoman"/>
      <w:lvlText w:val="%3."/>
      <w:lvlJc w:val="right"/>
      <w:pPr>
        <w:ind w:left="5868" w:hanging="180"/>
      </w:pPr>
    </w:lvl>
    <w:lvl w:ilvl="3" w:tplc="0C09000F" w:tentative="1">
      <w:start w:val="1"/>
      <w:numFmt w:val="decimal"/>
      <w:lvlText w:val="%4."/>
      <w:lvlJc w:val="left"/>
      <w:pPr>
        <w:ind w:left="6588" w:hanging="360"/>
      </w:pPr>
    </w:lvl>
    <w:lvl w:ilvl="4" w:tplc="0C090019" w:tentative="1">
      <w:start w:val="1"/>
      <w:numFmt w:val="lowerLetter"/>
      <w:lvlText w:val="%5."/>
      <w:lvlJc w:val="left"/>
      <w:pPr>
        <w:ind w:left="7308" w:hanging="360"/>
      </w:pPr>
    </w:lvl>
    <w:lvl w:ilvl="5" w:tplc="0C09001B" w:tentative="1">
      <w:start w:val="1"/>
      <w:numFmt w:val="lowerRoman"/>
      <w:lvlText w:val="%6."/>
      <w:lvlJc w:val="right"/>
      <w:pPr>
        <w:ind w:left="8028" w:hanging="180"/>
      </w:pPr>
    </w:lvl>
    <w:lvl w:ilvl="6" w:tplc="0C09000F" w:tentative="1">
      <w:start w:val="1"/>
      <w:numFmt w:val="decimal"/>
      <w:lvlText w:val="%7."/>
      <w:lvlJc w:val="left"/>
      <w:pPr>
        <w:ind w:left="8748" w:hanging="360"/>
      </w:pPr>
    </w:lvl>
    <w:lvl w:ilvl="7" w:tplc="0C090019" w:tentative="1">
      <w:start w:val="1"/>
      <w:numFmt w:val="lowerLetter"/>
      <w:lvlText w:val="%8."/>
      <w:lvlJc w:val="left"/>
      <w:pPr>
        <w:ind w:left="9468" w:hanging="360"/>
      </w:pPr>
    </w:lvl>
    <w:lvl w:ilvl="8" w:tplc="0C09001B" w:tentative="1">
      <w:start w:val="1"/>
      <w:numFmt w:val="lowerRoman"/>
      <w:lvlText w:val="%9."/>
      <w:lvlJc w:val="right"/>
      <w:pPr>
        <w:ind w:left="10188" w:hanging="180"/>
      </w:pPr>
    </w:lvl>
  </w:abstractNum>
  <w:abstractNum w:abstractNumId="6">
    <w:nsid w:val="57CA206A"/>
    <w:multiLevelType w:val="hybridMultilevel"/>
    <w:tmpl w:val="14EE2F40"/>
    <w:lvl w:ilvl="0" w:tplc="4D0ADD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C246910"/>
    <w:multiLevelType w:val="hybridMultilevel"/>
    <w:tmpl w:val="8BE6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A838ED"/>
    <w:multiLevelType w:val="hybridMultilevel"/>
    <w:tmpl w:val="51EAEC48"/>
    <w:lvl w:ilvl="0" w:tplc="4C48F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1075F3A"/>
    <w:multiLevelType w:val="hybridMultilevel"/>
    <w:tmpl w:val="B734FC2C"/>
    <w:lvl w:ilvl="0" w:tplc="4928EA36">
      <w:start w:val="1"/>
      <w:numFmt w:val="decimal"/>
      <w:lvlText w:val="(%1)"/>
      <w:lvlJc w:val="left"/>
      <w:pPr>
        <w:ind w:left="4428" w:hanging="360"/>
      </w:pPr>
      <w:rPr>
        <w:rFonts w:hint="default"/>
      </w:rPr>
    </w:lvl>
    <w:lvl w:ilvl="1" w:tplc="0C090019" w:tentative="1">
      <w:start w:val="1"/>
      <w:numFmt w:val="lowerLetter"/>
      <w:lvlText w:val="%2."/>
      <w:lvlJc w:val="left"/>
      <w:pPr>
        <w:ind w:left="5148" w:hanging="360"/>
      </w:pPr>
    </w:lvl>
    <w:lvl w:ilvl="2" w:tplc="0C09001B" w:tentative="1">
      <w:start w:val="1"/>
      <w:numFmt w:val="lowerRoman"/>
      <w:lvlText w:val="%3."/>
      <w:lvlJc w:val="right"/>
      <w:pPr>
        <w:ind w:left="5868" w:hanging="180"/>
      </w:pPr>
    </w:lvl>
    <w:lvl w:ilvl="3" w:tplc="0C09000F" w:tentative="1">
      <w:start w:val="1"/>
      <w:numFmt w:val="decimal"/>
      <w:lvlText w:val="%4."/>
      <w:lvlJc w:val="left"/>
      <w:pPr>
        <w:ind w:left="6588" w:hanging="360"/>
      </w:pPr>
    </w:lvl>
    <w:lvl w:ilvl="4" w:tplc="0C090019" w:tentative="1">
      <w:start w:val="1"/>
      <w:numFmt w:val="lowerLetter"/>
      <w:lvlText w:val="%5."/>
      <w:lvlJc w:val="left"/>
      <w:pPr>
        <w:ind w:left="7308" w:hanging="360"/>
      </w:pPr>
    </w:lvl>
    <w:lvl w:ilvl="5" w:tplc="0C09001B" w:tentative="1">
      <w:start w:val="1"/>
      <w:numFmt w:val="lowerRoman"/>
      <w:lvlText w:val="%6."/>
      <w:lvlJc w:val="right"/>
      <w:pPr>
        <w:ind w:left="8028" w:hanging="180"/>
      </w:pPr>
    </w:lvl>
    <w:lvl w:ilvl="6" w:tplc="0C09000F" w:tentative="1">
      <w:start w:val="1"/>
      <w:numFmt w:val="decimal"/>
      <w:lvlText w:val="%7."/>
      <w:lvlJc w:val="left"/>
      <w:pPr>
        <w:ind w:left="8748" w:hanging="360"/>
      </w:pPr>
    </w:lvl>
    <w:lvl w:ilvl="7" w:tplc="0C090019" w:tentative="1">
      <w:start w:val="1"/>
      <w:numFmt w:val="lowerLetter"/>
      <w:lvlText w:val="%8."/>
      <w:lvlJc w:val="left"/>
      <w:pPr>
        <w:ind w:left="9468" w:hanging="360"/>
      </w:pPr>
    </w:lvl>
    <w:lvl w:ilvl="8" w:tplc="0C09001B" w:tentative="1">
      <w:start w:val="1"/>
      <w:numFmt w:val="lowerRoman"/>
      <w:lvlText w:val="%9."/>
      <w:lvlJc w:val="right"/>
      <w:pPr>
        <w:ind w:left="10188" w:hanging="180"/>
      </w:pPr>
    </w:lvl>
  </w:abstractNum>
  <w:abstractNum w:abstractNumId="10">
    <w:nsid w:val="71E34FC4"/>
    <w:multiLevelType w:val="hybridMultilevel"/>
    <w:tmpl w:val="6B26255A"/>
    <w:lvl w:ilvl="0" w:tplc="E362B4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66B2ED2"/>
    <w:multiLevelType w:val="multilevel"/>
    <w:tmpl w:val="523A12E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2">
    <w:nsid w:val="797974CA"/>
    <w:multiLevelType w:val="singleLevel"/>
    <w:tmpl w:val="4C48FF42"/>
    <w:lvl w:ilvl="0">
      <w:start w:val="1"/>
      <w:numFmt w:val="lowerLetter"/>
      <w:lvlText w:val="(%1)"/>
      <w:lvlJc w:val="left"/>
      <w:pPr>
        <w:ind w:left="360" w:hanging="360"/>
      </w:pPr>
      <w:rPr>
        <w:rFonts w:hint="default"/>
      </w:rPr>
    </w:lvl>
  </w:abstractNum>
  <w:abstractNum w:abstractNumId="13">
    <w:nsid w:val="7AEB4B08"/>
    <w:multiLevelType w:val="multilevel"/>
    <w:tmpl w:val="8A3A6CE8"/>
    <w:lvl w:ilvl="0">
      <w:start w:val="1"/>
      <w:numFmt w:val="decimal"/>
      <w:pStyle w:val="Heading2"/>
      <w:lvlText w:val="%1."/>
      <w:lvlJc w:val="left"/>
      <w:pPr>
        <w:ind w:left="794" w:hanging="794"/>
      </w:pPr>
      <w:rPr>
        <w:rFonts w:hint="default"/>
      </w:rPr>
    </w:lvl>
    <w:lvl w:ilvl="1">
      <w:start w:val="1"/>
      <w:numFmt w:val="decimal"/>
      <w:pStyle w:val="Heading3"/>
      <w:lvlText w:val="%1.%2."/>
      <w:lvlJc w:val="left"/>
      <w:pPr>
        <w:ind w:left="794" w:hanging="794"/>
      </w:pPr>
      <w:rPr>
        <w:rFonts w:hint="default"/>
      </w:rPr>
    </w:lvl>
    <w:lvl w:ilvl="2">
      <w:start w:val="1"/>
      <w:numFmt w:val="decimal"/>
      <w:pStyle w:val="Heading4"/>
      <w:lvlText w:val="%1.%2.%3"/>
      <w:lvlJc w:val="left"/>
      <w:pPr>
        <w:ind w:left="794" w:hanging="794"/>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numFmt w:val="none"/>
      <w:lvlRestart w:val="0"/>
      <w:suff w:val="nothing"/>
      <w:lvlText w:val=""/>
      <w:lvlJc w:val="left"/>
      <w:pPr>
        <w:ind w:left="-32767" w:firstLine="0"/>
      </w:pPr>
      <w:rPr>
        <w:rFonts w:hint="default"/>
      </w:rPr>
    </w:lvl>
    <w:lvl w:ilvl="6">
      <w:numFmt w:val="none"/>
      <w:lvlRestart w:val="0"/>
      <w:suff w:val="nothing"/>
      <w:lvlText w:val=""/>
      <w:lvlJc w:val="left"/>
      <w:pPr>
        <w:ind w:left="-32767" w:firstLine="0"/>
      </w:pPr>
      <w:rPr>
        <w:rFonts w:hint="default"/>
      </w:rPr>
    </w:lvl>
    <w:lvl w:ilvl="7">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num w:numId="1">
    <w:abstractNumId w:val="1"/>
  </w:num>
  <w:num w:numId="2">
    <w:abstractNumId w:val="13"/>
  </w:num>
  <w:num w:numId="3">
    <w:abstractNumId w:val="11"/>
  </w:num>
  <w:num w:numId="4">
    <w:abstractNumId w:val="12"/>
  </w:num>
  <w:num w:numId="5">
    <w:abstractNumId w:val="0"/>
  </w:num>
  <w:num w:numId="6">
    <w:abstractNumId w:val="8"/>
  </w:num>
  <w:num w:numId="7">
    <w:abstractNumId w:val="3"/>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7"/>
  </w:num>
  <w:num w:numId="13">
    <w:abstractNumId w:val="5"/>
  </w:num>
  <w:num w:numId="14">
    <w:abstractNumId w:val="4"/>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12276493_3"/>
  </w:docVars>
  <w:rsids>
    <w:rsidRoot w:val="00184638"/>
    <w:rsid w:val="00000BF6"/>
    <w:rsid w:val="00000D88"/>
    <w:rsid w:val="00001239"/>
    <w:rsid w:val="000015EA"/>
    <w:rsid w:val="000016A2"/>
    <w:rsid w:val="0000176A"/>
    <w:rsid w:val="00001867"/>
    <w:rsid w:val="00002E44"/>
    <w:rsid w:val="00002EB8"/>
    <w:rsid w:val="00003568"/>
    <w:rsid w:val="00003590"/>
    <w:rsid w:val="00003A74"/>
    <w:rsid w:val="00004100"/>
    <w:rsid w:val="0000522A"/>
    <w:rsid w:val="000052A0"/>
    <w:rsid w:val="00005995"/>
    <w:rsid w:val="00005BC2"/>
    <w:rsid w:val="00006041"/>
    <w:rsid w:val="0000626F"/>
    <w:rsid w:val="00006405"/>
    <w:rsid w:val="0000676F"/>
    <w:rsid w:val="00006936"/>
    <w:rsid w:val="00006D2C"/>
    <w:rsid w:val="000078EC"/>
    <w:rsid w:val="00010106"/>
    <w:rsid w:val="0001035F"/>
    <w:rsid w:val="00010694"/>
    <w:rsid w:val="000122F3"/>
    <w:rsid w:val="00012C80"/>
    <w:rsid w:val="000132FF"/>
    <w:rsid w:val="00013CB4"/>
    <w:rsid w:val="00016ACB"/>
    <w:rsid w:val="00016B69"/>
    <w:rsid w:val="00017739"/>
    <w:rsid w:val="00017A17"/>
    <w:rsid w:val="00017BBC"/>
    <w:rsid w:val="00020022"/>
    <w:rsid w:val="00020BCA"/>
    <w:rsid w:val="00020E46"/>
    <w:rsid w:val="00021D5B"/>
    <w:rsid w:val="00021DF9"/>
    <w:rsid w:val="00021DFB"/>
    <w:rsid w:val="00021EC8"/>
    <w:rsid w:val="0002206E"/>
    <w:rsid w:val="0002246B"/>
    <w:rsid w:val="00022D30"/>
    <w:rsid w:val="00022EA7"/>
    <w:rsid w:val="00023133"/>
    <w:rsid w:val="000237BA"/>
    <w:rsid w:val="0002381E"/>
    <w:rsid w:val="00023EB2"/>
    <w:rsid w:val="00024A7E"/>
    <w:rsid w:val="00025C59"/>
    <w:rsid w:val="00026D63"/>
    <w:rsid w:val="00027229"/>
    <w:rsid w:val="00027284"/>
    <w:rsid w:val="000279D0"/>
    <w:rsid w:val="00027E05"/>
    <w:rsid w:val="000310C3"/>
    <w:rsid w:val="0003161B"/>
    <w:rsid w:val="0003184E"/>
    <w:rsid w:val="00031D81"/>
    <w:rsid w:val="00031ED7"/>
    <w:rsid w:val="0003243D"/>
    <w:rsid w:val="000326FF"/>
    <w:rsid w:val="0003276D"/>
    <w:rsid w:val="000327DE"/>
    <w:rsid w:val="00033096"/>
    <w:rsid w:val="000332CC"/>
    <w:rsid w:val="0003345D"/>
    <w:rsid w:val="000340EA"/>
    <w:rsid w:val="000342E0"/>
    <w:rsid w:val="00034A74"/>
    <w:rsid w:val="00035C7C"/>
    <w:rsid w:val="00036E35"/>
    <w:rsid w:val="00037631"/>
    <w:rsid w:val="00037744"/>
    <w:rsid w:val="00037865"/>
    <w:rsid w:val="000379EC"/>
    <w:rsid w:val="00040241"/>
    <w:rsid w:val="00040728"/>
    <w:rsid w:val="0004080B"/>
    <w:rsid w:val="00041D8A"/>
    <w:rsid w:val="00041E6A"/>
    <w:rsid w:val="00042130"/>
    <w:rsid w:val="0004278D"/>
    <w:rsid w:val="00042AB2"/>
    <w:rsid w:val="000435F1"/>
    <w:rsid w:val="0004365C"/>
    <w:rsid w:val="00043C24"/>
    <w:rsid w:val="00044378"/>
    <w:rsid w:val="00044DE0"/>
    <w:rsid w:val="000453B2"/>
    <w:rsid w:val="000456BD"/>
    <w:rsid w:val="00045733"/>
    <w:rsid w:val="000464E9"/>
    <w:rsid w:val="00046F45"/>
    <w:rsid w:val="00047550"/>
    <w:rsid w:val="000479B8"/>
    <w:rsid w:val="00047CAD"/>
    <w:rsid w:val="00047F73"/>
    <w:rsid w:val="000501F2"/>
    <w:rsid w:val="0005049B"/>
    <w:rsid w:val="00050C03"/>
    <w:rsid w:val="000510A1"/>
    <w:rsid w:val="00051996"/>
    <w:rsid w:val="00052279"/>
    <w:rsid w:val="00052791"/>
    <w:rsid w:val="00052DF5"/>
    <w:rsid w:val="00053295"/>
    <w:rsid w:val="00054502"/>
    <w:rsid w:val="00054507"/>
    <w:rsid w:val="00054B96"/>
    <w:rsid w:val="00054E5D"/>
    <w:rsid w:val="00055270"/>
    <w:rsid w:val="00055C5A"/>
    <w:rsid w:val="000564E4"/>
    <w:rsid w:val="00056893"/>
    <w:rsid w:val="000569B6"/>
    <w:rsid w:val="00056C7D"/>
    <w:rsid w:val="00057D00"/>
    <w:rsid w:val="0006101A"/>
    <w:rsid w:val="00061584"/>
    <w:rsid w:val="000618B2"/>
    <w:rsid w:val="000618B6"/>
    <w:rsid w:val="00061F67"/>
    <w:rsid w:val="000629C8"/>
    <w:rsid w:val="00062ED6"/>
    <w:rsid w:val="00063168"/>
    <w:rsid w:val="0006329A"/>
    <w:rsid w:val="00066102"/>
    <w:rsid w:val="00067150"/>
    <w:rsid w:val="00067CCF"/>
    <w:rsid w:val="00067FBE"/>
    <w:rsid w:val="00070D4C"/>
    <w:rsid w:val="00071222"/>
    <w:rsid w:val="000718A7"/>
    <w:rsid w:val="000719F9"/>
    <w:rsid w:val="00073EA9"/>
    <w:rsid w:val="00074506"/>
    <w:rsid w:val="00074696"/>
    <w:rsid w:val="00074C86"/>
    <w:rsid w:val="00074D56"/>
    <w:rsid w:val="0007537E"/>
    <w:rsid w:val="000753CE"/>
    <w:rsid w:val="00075AA6"/>
    <w:rsid w:val="00075CFE"/>
    <w:rsid w:val="00075E4B"/>
    <w:rsid w:val="00075EF0"/>
    <w:rsid w:val="0007648B"/>
    <w:rsid w:val="0007676F"/>
    <w:rsid w:val="0007769E"/>
    <w:rsid w:val="00077901"/>
    <w:rsid w:val="0008036E"/>
    <w:rsid w:val="000803D3"/>
    <w:rsid w:val="000803FB"/>
    <w:rsid w:val="0008059F"/>
    <w:rsid w:val="00080AF5"/>
    <w:rsid w:val="00081926"/>
    <w:rsid w:val="000820FD"/>
    <w:rsid w:val="00082B50"/>
    <w:rsid w:val="00082CFE"/>
    <w:rsid w:val="00083F69"/>
    <w:rsid w:val="000844BE"/>
    <w:rsid w:val="00085CCD"/>
    <w:rsid w:val="000861CD"/>
    <w:rsid w:val="000869EF"/>
    <w:rsid w:val="00086CEE"/>
    <w:rsid w:val="0008727C"/>
    <w:rsid w:val="000876EF"/>
    <w:rsid w:val="000877EA"/>
    <w:rsid w:val="0009133C"/>
    <w:rsid w:val="0009243E"/>
    <w:rsid w:val="0009268A"/>
    <w:rsid w:val="0009298C"/>
    <w:rsid w:val="00092CF6"/>
    <w:rsid w:val="00092D7A"/>
    <w:rsid w:val="00092F5C"/>
    <w:rsid w:val="000932F6"/>
    <w:rsid w:val="000934F6"/>
    <w:rsid w:val="00093534"/>
    <w:rsid w:val="00093A41"/>
    <w:rsid w:val="00095DB2"/>
    <w:rsid w:val="00096183"/>
    <w:rsid w:val="00096664"/>
    <w:rsid w:val="000967EC"/>
    <w:rsid w:val="000968D8"/>
    <w:rsid w:val="00096A36"/>
    <w:rsid w:val="00096BBE"/>
    <w:rsid w:val="00097179"/>
    <w:rsid w:val="0009729A"/>
    <w:rsid w:val="000976F5"/>
    <w:rsid w:val="00097DA8"/>
    <w:rsid w:val="000A0B0D"/>
    <w:rsid w:val="000A0C06"/>
    <w:rsid w:val="000A1935"/>
    <w:rsid w:val="000A1EA0"/>
    <w:rsid w:val="000A21B9"/>
    <w:rsid w:val="000A2363"/>
    <w:rsid w:val="000A2DDA"/>
    <w:rsid w:val="000A31B8"/>
    <w:rsid w:val="000A327D"/>
    <w:rsid w:val="000A3DE8"/>
    <w:rsid w:val="000A41F1"/>
    <w:rsid w:val="000A4A36"/>
    <w:rsid w:val="000A52D4"/>
    <w:rsid w:val="000A54BF"/>
    <w:rsid w:val="000A55FB"/>
    <w:rsid w:val="000A5779"/>
    <w:rsid w:val="000A6EAD"/>
    <w:rsid w:val="000A6F6C"/>
    <w:rsid w:val="000A714C"/>
    <w:rsid w:val="000A758F"/>
    <w:rsid w:val="000B03C0"/>
    <w:rsid w:val="000B0830"/>
    <w:rsid w:val="000B0C6E"/>
    <w:rsid w:val="000B1109"/>
    <w:rsid w:val="000B16F5"/>
    <w:rsid w:val="000B1A98"/>
    <w:rsid w:val="000B26F4"/>
    <w:rsid w:val="000B2711"/>
    <w:rsid w:val="000B2E48"/>
    <w:rsid w:val="000B2ED1"/>
    <w:rsid w:val="000B355B"/>
    <w:rsid w:val="000B409B"/>
    <w:rsid w:val="000B4BBC"/>
    <w:rsid w:val="000B5252"/>
    <w:rsid w:val="000B5787"/>
    <w:rsid w:val="000B582E"/>
    <w:rsid w:val="000B598A"/>
    <w:rsid w:val="000B5A74"/>
    <w:rsid w:val="000B5F41"/>
    <w:rsid w:val="000B63E8"/>
    <w:rsid w:val="000B6B75"/>
    <w:rsid w:val="000B7FB3"/>
    <w:rsid w:val="000C00B5"/>
    <w:rsid w:val="000C02D6"/>
    <w:rsid w:val="000C0448"/>
    <w:rsid w:val="000C0473"/>
    <w:rsid w:val="000C1074"/>
    <w:rsid w:val="000C1BB2"/>
    <w:rsid w:val="000C1DC5"/>
    <w:rsid w:val="000C25A3"/>
    <w:rsid w:val="000C290B"/>
    <w:rsid w:val="000C3129"/>
    <w:rsid w:val="000C3D48"/>
    <w:rsid w:val="000C3F04"/>
    <w:rsid w:val="000C4120"/>
    <w:rsid w:val="000C4BE6"/>
    <w:rsid w:val="000C5FDF"/>
    <w:rsid w:val="000C606A"/>
    <w:rsid w:val="000C63BA"/>
    <w:rsid w:val="000C6577"/>
    <w:rsid w:val="000C6928"/>
    <w:rsid w:val="000C6C28"/>
    <w:rsid w:val="000C6DC0"/>
    <w:rsid w:val="000C6FFF"/>
    <w:rsid w:val="000C7A9A"/>
    <w:rsid w:val="000C7ABF"/>
    <w:rsid w:val="000C7E81"/>
    <w:rsid w:val="000D066A"/>
    <w:rsid w:val="000D0D45"/>
    <w:rsid w:val="000D19FD"/>
    <w:rsid w:val="000D1C35"/>
    <w:rsid w:val="000D2B09"/>
    <w:rsid w:val="000D2CB9"/>
    <w:rsid w:val="000D2D02"/>
    <w:rsid w:val="000D3082"/>
    <w:rsid w:val="000D32F6"/>
    <w:rsid w:val="000D3739"/>
    <w:rsid w:val="000D3A3B"/>
    <w:rsid w:val="000D3DAD"/>
    <w:rsid w:val="000D4A76"/>
    <w:rsid w:val="000D4AEE"/>
    <w:rsid w:val="000D4C17"/>
    <w:rsid w:val="000D56A6"/>
    <w:rsid w:val="000D599C"/>
    <w:rsid w:val="000D5E1D"/>
    <w:rsid w:val="000D6B3B"/>
    <w:rsid w:val="000D770D"/>
    <w:rsid w:val="000D7A31"/>
    <w:rsid w:val="000D7EC6"/>
    <w:rsid w:val="000E010E"/>
    <w:rsid w:val="000E0C0D"/>
    <w:rsid w:val="000E1254"/>
    <w:rsid w:val="000E1993"/>
    <w:rsid w:val="000E2628"/>
    <w:rsid w:val="000E29AB"/>
    <w:rsid w:val="000E4428"/>
    <w:rsid w:val="000E4D04"/>
    <w:rsid w:val="000E5B36"/>
    <w:rsid w:val="000E5D54"/>
    <w:rsid w:val="000E627A"/>
    <w:rsid w:val="000E64E8"/>
    <w:rsid w:val="000E6B20"/>
    <w:rsid w:val="000E7640"/>
    <w:rsid w:val="000E78F9"/>
    <w:rsid w:val="000F074A"/>
    <w:rsid w:val="000F089B"/>
    <w:rsid w:val="000F0B7E"/>
    <w:rsid w:val="000F124A"/>
    <w:rsid w:val="000F1D72"/>
    <w:rsid w:val="000F26E8"/>
    <w:rsid w:val="000F34A5"/>
    <w:rsid w:val="000F56C5"/>
    <w:rsid w:val="000F5EE6"/>
    <w:rsid w:val="000F655D"/>
    <w:rsid w:val="000F7473"/>
    <w:rsid w:val="000F7FDF"/>
    <w:rsid w:val="00100580"/>
    <w:rsid w:val="001006CB"/>
    <w:rsid w:val="0010077B"/>
    <w:rsid w:val="00100B0F"/>
    <w:rsid w:val="00100DF1"/>
    <w:rsid w:val="001025ED"/>
    <w:rsid w:val="001026D1"/>
    <w:rsid w:val="00102E06"/>
    <w:rsid w:val="00102EB5"/>
    <w:rsid w:val="00102FA0"/>
    <w:rsid w:val="00103385"/>
    <w:rsid w:val="00103876"/>
    <w:rsid w:val="00103F9C"/>
    <w:rsid w:val="001042B5"/>
    <w:rsid w:val="00104DDD"/>
    <w:rsid w:val="001052C1"/>
    <w:rsid w:val="0010564C"/>
    <w:rsid w:val="00105E25"/>
    <w:rsid w:val="00105F58"/>
    <w:rsid w:val="00105FAF"/>
    <w:rsid w:val="001072DC"/>
    <w:rsid w:val="00107382"/>
    <w:rsid w:val="00107B66"/>
    <w:rsid w:val="00107BCE"/>
    <w:rsid w:val="00107D2D"/>
    <w:rsid w:val="00111292"/>
    <w:rsid w:val="00111A1A"/>
    <w:rsid w:val="00112002"/>
    <w:rsid w:val="001120AB"/>
    <w:rsid w:val="00112367"/>
    <w:rsid w:val="001123CD"/>
    <w:rsid w:val="00112D10"/>
    <w:rsid w:val="00112D80"/>
    <w:rsid w:val="00114382"/>
    <w:rsid w:val="00114C4C"/>
    <w:rsid w:val="00115664"/>
    <w:rsid w:val="001162FD"/>
    <w:rsid w:val="00116D87"/>
    <w:rsid w:val="00117401"/>
    <w:rsid w:val="001174A3"/>
    <w:rsid w:val="00117934"/>
    <w:rsid w:val="00117DBA"/>
    <w:rsid w:val="00120C09"/>
    <w:rsid w:val="0012105A"/>
    <w:rsid w:val="00121930"/>
    <w:rsid w:val="001220D3"/>
    <w:rsid w:val="001222DA"/>
    <w:rsid w:val="0012233B"/>
    <w:rsid w:val="0012266F"/>
    <w:rsid w:val="001239EA"/>
    <w:rsid w:val="00123E7A"/>
    <w:rsid w:val="00124621"/>
    <w:rsid w:val="00124DAB"/>
    <w:rsid w:val="00125795"/>
    <w:rsid w:val="0012665A"/>
    <w:rsid w:val="0012682A"/>
    <w:rsid w:val="0012690A"/>
    <w:rsid w:val="0012709F"/>
    <w:rsid w:val="001271E8"/>
    <w:rsid w:val="0012722F"/>
    <w:rsid w:val="00127430"/>
    <w:rsid w:val="00127FED"/>
    <w:rsid w:val="00131126"/>
    <w:rsid w:val="001311F0"/>
    <w:rsid w:val="0013160B"/>
    <w:rsid w:val="00131639"/>
    <w:rsid w:val="00131686"/>
    <w:rsid w:val="0013170B"/>
    <w:rsid w:val="00131821"/>
    <w:rsid w:val="00132364"/>
    <w:rsid w:val="001325E4"/>
    <w:rsid w:val="00132A34"/>
    <w:rsid w:val="00132A4A"/>
    <w:rsid w:val="00132CF5"/>
    <w:rsid w:val="00133964"/>
    <w:rsid w:val="0013408A"/>
    <w:rsid w:val="00134370"/>
    <w:rsid w:val="001350C2"/>
    <w:rsid w:val="00135B0E"/>
    <w:rsid w:val="001366B6"/>
    <w:rsid w:val="00137174"/>
    <w:rsid w:val="00137224"/>
    <w:rsid w:val="00137403"/>
    <w:rsid w:val="001374B6"/>
    <w:rsid w:val="00141843"/>
    <w:rsid w:val="00141D79"/>
    <w:rsid w:val="00142487"/>
    <w:rsid w:val="0014261F"/>
    <w:rsid w:val="00142967"/>
    <w:rsid w:val="001437E5"/>
    <w:rsid w:val="001447BE"/>
    <w:rsid w:val="00144B7E"/>
    <w:rsid w:val="00147514"/>
    <w:rsid w:val="001505C5"/>
    <w:rsid w:val="00150BC1"/>
    <w:rsid w:val="00151132"/>
    <w:rsid w:val="00151322"/>
    <w:rsid w:val="00151B3D"/>
    <w:rsid w:val="00152129"/>
    <w:rsid w:val="00152F5B"/>
    <w:rsid w:val="00153B3A"/>
    <w:rsid w:val="001549D0"/>
    <w:rsid w:val="00154D03"/>
    <w:rsid w:val="00155C9E"/>
    <w:rsid w:val="00156234"/>
    <w:rsid w:val="001571A3"/>
    <w:rsid w:val="0015749D"/>
    <w:rsid w:val="0015770E"/>
    <w:rsid w:val="001578AF"/>
    <w:rsid w:val="00157954"/>
    <w:rsid w:val="00157BB0"/>
    <w:rsid w:val="001603DD"/>
    <w:rsid w:val="00161073"/>
    <w:rsid w:val="00161835"/>
    <w:rsid w:val="00161B29"/>
    <w:rsid w:val="001625CF"/>
    <w:rsid w:val="00162A2A"/>
    <w:rsid w:val="00163255"/>
    <w:rsid w:val="00163687"/>
    <w:rsid w:val="001636B6"/>
    <w:rsid w:val="001638F7"/>
    <w:rsid w:val="00163BDA"/>
    <w:rsid w:val="00164C17"/>
    <w:rsid w:val="001659D8"/>
    <w:rsid w:val="00165B14"/>
    <w:rsid w:val="00166808"/>
    <w:rsid w:val="00166B87"/>
    <w:rsid w:val="00166EDF"/>
    <w:rsid w:val="0016743E"/>
    <w:rsid w:val="0016782F"/>
    <w:rsid w:val="00167D6F"/>
    <w:rsid w:val="001703ED"/>
    <w:rsid w:val="001708C0"/>
    <w:rsid w:val="0017092D"/>
    <w:rsid w:val="001709EC"/>
    <w:rsid w:val="00170B70"/>
    <w:rsid w:val="001719CE"/>
    <w:rsid w:val="001719F2"/>
    <w:rsid w:val="00171BAB"/>
    <w:rsid w:val="00171F1B"/>
    <w:rsid w:val="00172240"/>
    <w:rsid w:val="00172333"/>
    <w:rsid w:val="00172BB0"/>
    <w:rsid w:val="001733AF"/>
    <w:rsid w:val="001733FF"/>
    <w:rsid w:val="001735CD"/>
    <w:rsid w:val="00173AAF"/>
    <w:rsid w:val="00173EA9"/>
    <w:rsid w:val="00173FB7"/>
    <w:rsid w:val="00174394"/>
    <w:rsid w:val="00175054"/>
    <w:rsid w:val="001752D3"/>
    <w:rsid w:val="0017544C"/>
    <w:rsid w:val="001756F8"/>
    <w:rsid w:val="00176625"/>
    <w:rsid w:val="001769A7"/>
    <w:rsid w:val="00176F5E"/>
    <w:rsid w:val="001776E9"/>
    <w:rsid w:val="00180907"/>
    <w:rsid w:val="00180AC1"/>
    <w:rsid w:val="00180B3F"/>
    <w:rsid w:val="001810A0"/>
    <w:rsid w:val="00181D54"/>
    <w:rsid w:val="001823B4"/>
    <w:rsid w:val="0018275F"/>
    <w:rsid w:val="00183272"/>
    <w:rsid w:val="001832F5"/>
    <w:rsid w:val="0018367B"/>
    <w:rsid w:val="00183943"/>
    <w:rsid w:val="0018413F"/>
    <w:rsid w:val="00184503"/>
    <w:rsid w:val="00184638"/>
    <w:rsid w:val="001849DB"/>
    <w:rsid w:val="00184E12"/>
    <w:rsid w:val="00185168"/>
    <w:rsid w:val="001855C3"/>
    <w:rsid w:val="001855EB"/>
    <w:rsid w:val="001860B3"/>
    <w:rsid w:val="00186134"/>
    <w:rsid w:val="0018688E"/>
    <w:rsid w:val="0018782F"/>
    <w:rsid w:val="001878F6"/>
    <w:rsid w:val="00187B3D"/>
    <w:rsid w:val="00187E55"/>
    <w:rsid w:val="00190126"/>
    <w:rsid w:val="0019012F"/>
    <w:rsid w:val="0019073E"/>
    <w:rsid w:val="00190BAD"/>
    <w:rsid w:val="00190D36"/>
    <w:rsid w:val="001917F4"/>
    <w:rsid w:val="001922E4"/>
    <w:rsid w:val="0019247B"/>
    <w:rsid w:val="001925F1"/>
    <w:rsid w:val="0019317F"/>
    <w:rsid w:val="001937BE"/>
    <w:rsid w:val="00194872"/>
    <w:rsid w:val="001948D4"/>
    <w:rsid w:val="00196596"/>
    <w:rsid w:val="00196850"/>
    <w:rsid w:val="00196A8B"/>
    <w:rsid w:val="00196EFA"/>
    <w:rsid w:val="00196FDA"/>
    <w:rsid w:val="00197395"/>
    <w:rsid w:val="00197D5B"/>
    <w:rsid w:val="00197F02"/>
    <w:rsid w:val="001A009F"/>
    <w:rsid w:val="001A02EC"/>
    <w:rsid w:val="001A0D6C"/>
    <w:rsid w:val="001A1345"/>
    <w:rsid w:val="001A16A4"/>
    <w:rsid w:val="001A2057"/>
    <w:rsid w:val="001A21F8"/>
    <w:rsid w:val="001A2276"/>
    <w:rsid w:val="001A2B07"/>
    <w:rsid w:val="001A2D8B"/>
    <w:rsid w:val="001A2F2A"/>
    <w:rsid w:val="001A32EB"/>
    <w:rsid w:val="001A3A21"/>
    <w:rsid w:val="001A3F4B"/>
    <w:rsid w:val="001A4541"/>
    <w:rsid w:val="001A45AD"/>
    <w:rsid w:val="001A6699"/>
    <w:rsid w:val="001A6C43"/>
    <w:rsid w:val="001A6E1C"/>
    <w:rsid w:val="001A7603"/>
    <w:rsid w:val="001A7D5F"/>
    <w:rsid w:val="001B00F9"/>
    <w:rsid w:val="001B0150"/>
    <w:rsid w:val="001B14F9"/>
    <w:rsid w:val="001B1E58"/>
    <w:rsid w:val="001B269A"/>
    <w:rsid w:val="001B2D11"/>
    <w:rsid w:val="001B2DC3"/>
    <w:rsid w:val="001B33F1"/>
    <w:rsid w:val="001B466C"/>
    <w:rsid w:val="001B486F"/>
    <w:rsid w:val="001B59E4"/>
    <w:rsid w:val="001B6022"/>
    <w:rsid w:val="001B6025"/>
    <w:rsid w:val="001B6635"/>
    <w:rsid w:val="001B6ACC"/>
    <w:rsid w:val="001B77BF"/>
    <w:rsid w:val="001B7844"/>
    <w:rsid w:val="001C089D"/>
    <w:rsid w:val="001C1CE0"/>
    <w:rsid w:val="001C3ABF"/>
    <w:rsid w:val="001C3FE9"/>
    <w:rsid w:val="001C49A5"/>
    <w:rsid w:val="001C5110"/>
    <w:rsid w:val="001C52C3"/>
    <w:rsid w:val="001C534A"/>
    <w:rsid w:val="001C54C5"/>
    <w:rsid w:val="001C5A87"/>
    <w:rsid w:val="001C60F0"/>
    <w:rsid w:val="001C6A0D"/>
    <w:rsid w:val="001C701A"/>
    <w:rsid w:val="001C79DC"/>
    <w:rsid w:val="001D08D8"/>
    <w:rsid w:val="001D090D"/>
    <w:rsid w:val="001D0B17"/>
    <w:rsid w:val="001D0E1C"/>
    <w:rsid w:val="001D0E85"/>
    <w:rsid w:val="001D10D3"/>
    <w:rsid w:val="001D1147"/>
    <w:rsid w:val="001D1573"/>
    <w:rsid w:val="001D1EB6"/>
    <w:rsid w:val="001D203E"/>
    <w:rsid w:val="001D237F"/>
    <w:rsid w:val="001D2495"/>
    <w:rsid w:val="001D2ED4"/>
    <w:rsid w:val="001D3C0D"/>
    <w:rsid w:val="001D420A"/>
    <w:rsid w:val="001D45B1"/>
    <w:rsid w:val="001D4627"/>
    <w:rsid w:val="001D477E"/>
    <w:rsid w:val="001D54E0"/>
    <w:rsid w:val="001D56B8"/>
    <w:rsid w:val="001D5B41"/>
    <w:rsid w:val="001D5E4C"/>
    <w:rsid w:val="001D61F9"/>
    <w:rsid w:val="001D66B3"/>
    <w:rsid w:val="001D686B"/>
    <w:rsid w:val="001D68AD"/>
    <w:rsid w:val="001D6F09"/>
    <w:rsid w:val="001D70F2"/>
    <w:rsid w:val="001D7BA1"/>
    <w:rsid w:val="001D7F85"/>
    <w:rsid w:val="001E056E"/>
    <w:rsid w:val="001E158F"/>
    <w:rsid w:val="001E1C40"/>
    <w:rsid w:val="001E2222"/>
    <w:rsid w:val="001E2BCA"/>
    <w:rsid w:val="001E2BEC"/>
    <w:rsid w:val="001E2F86"/>
    <w:rsid w:val="001E3C6E"/>
    <w:rsid w:val="001E4359"/>
    <w:rsid w:val="001E4F0F"/>
    <w:rsid w:val="001E4F27"/>
    <w:rsid w:val="001E519B"/>
    <w:rsid w:val="001E5553"/>
    <w:rsid w:val="001E5A57"/>
    <w:rsid w:val="001E668D"/>
    <w:rsid w:val="001E6C72"/>
    <w:rsid w:val="001E73EB"/>
    <w:rsid w:val="001F03F4"/>
    <w:rsid w:val="001F052A"/>
    <w:rsid w:val="001F0A14"/>
    <w:rsid w:val="001F0C53"/>
    <w:rsid w:val="001F1AB8"/>
    <w:rsid w:val="001F1B85"/>
    <w:rsid w:val="001F2572"/>
    <w:rsid w:val="001F2582"/>
    <w:rsid w:val="001F2A2B"/>
    <w:rsid w:val="001F2ED8"/>
    <w:rsid w:val="001F2F0A"/>
    <w:rsid w:val="001F3653"/>
    <w:rsid w:val="001F3BD0"/>
    <w:rsid w:val="001F3C2D"/>
    <w:rsid w:val="001F4CFE"/>
    <w:rsid w:val="001F5857"/>
    <w:rsid w:val="001F5B81"/>
    <w:rsid w:val="001F6D8B"/>
    <w:rsid w:val="001F70C4"/>
    <w:rsid w:val="001F7243"/>
    <w:rsid w:val="001F7317"/>
    <w:rsid w:val="001F74B7"/>
    <w:rsid w:val="001F761D"/>
    <w:rsid w:val="0020069E"/>
    <w:rsid w:val="0020090A"/>
    <w:rsid w:val="002009EB"/>
    <w:rsid w:val="00200CAA"/>
    <w:rsid w:val="00201826"/>
    <w:rsid w:val="00201A64"/>
    <w:rsid w:val="002022C1"/>
    <w:rsid w:val="002029CD"/>
    <w:rsid w:val="00202A9B"/>
    <w:rsid w:val="00202DB8"/>
    <w:rsid w:val="002033C0"/>
    <w:rsid w:val="0020404C"/>
    <w:rsid w:val="002045B1"/>
    <w:rsid w:val="0020469B"/>
    <w:rsid w:val="002046CF"/>
    <w:rsid w:val="00204E84"/>
    <w:rsid w:val="00204F2A"/>
    <w:rsid w:val="0020664F"/>
    <w:rsid w:val="002066F4"/>
    <w:rsid w:val="00207228"/>
    <w:rsid w:val="00207389"/>
    <w:rsid w:val="002073AE"/>
    <w:rsid w:val="00207405"/>
    <w:rsid w:val="00207DB4"/>
    <w:rsid w:val="0021110E"/>
    <w:rsid w:val="0021185B"/>
    <w:rsid w:val="00211963"/>
    <w:rsid w:val="00211C14"/>
    <w:rsid w:val="0021429F"/>
    <w:rsid w:val="0021483C"/>
    <w:rsid w:val="00214D2B"/>
    <w:rsid w:val="0021511E"/>
    <w:rsid w:val="00215976"/>
    <w:rsid w:val="00215B31"/>
    <w:rsid w:val="00216513"/>
    <w:rsid w:val="002167B4"/>
    <w:rsid w:val="0021689D"/>
    <w:rsid w:val="00216BB3"/>
    <w:rsid w:val="00217347"/>
    <w:rsid w:val="002174B9"/>
    <w:rsid w:val="00217577"/>
    <w:rsid w:val="002175A6"/>
    <w:rsid w:val="00217783"/>
    <w:rsid w:val="00217CF0"/>
    <w:rsid w:val="00217E53"/>
    <w:rsid w:val="00220623"/>
    <w:rsid w:val="002208D8"/>
    <w:rsid w:val="00220EE9"/>
    <w:rsid w:val="00220F44"/>
    <w:rsid w:val="00221C82"/>
    <w:rsid w:val="00221EB1"/>
    <w:rsid w:val="00222C9B"/>
    <w:rsid w:val="002249DC"/>
    <w:rsid w:val="00225095"/>
    <w:rsid w:val="002253FA"/>
    <w:rsid w:val="00225D60"/>
    <w:rsid w:val="0022608B"/>
    <w:rsid w:val="0022674A"/>
    <w:rsid w:val="00226DFA"/>
    <w:rsid w:val="0022723B"/>
    <w:rsid w:val="002304A8"/>
    <w:rsid w:val="0023081F"/>
    <w:rsid w:val="00230B30"/>
    <w:rsid w:val="002312A6"/>
    <w:rsid w:val="00231E21"/>
    <w:rsid w:val="002325A4"/>
    <w:rsid w:val="00232DDF"/>
    <w:rsid w:val="00233403"/>
    <w:rsid w:val="00233B0E"/>
    <w:rsid w:val="00233DA6"/>
    <w:rsid w:val="00234B5A"/>
    <w:rsid w:val="00236539"/>
    <w:rsid w:val="002369E6"/>
    <w:rsid w:val="00236D10"/>
    <w:rsid w:val="00240208"/>
    <w:rsid w:val="00240529"/>
    <w:rsid w:val="00240619"/>
    <w:rsid w:val="00240ACD"/>
    <w:rsid w:val="002413DA"/>
    <w:rsid w:val="00241EC0"/>
    <w:rsid w:val="0024222E"/>
    <w:rsid w:val="00242421"/>
    <w:rsid w:val="0024242F"/>
    <w:rsid w:val="00242B31"/>
    <w:rsid w:val="00242D0C"/>
    <w:rsid w:val="00243082"/>
    <w:rsid w:val="002438B6"/>
    <w:rsid w:val="00243C2B"/>
    <w:rsid w:val="0024418A"/>
    <w:rsid w:val="00244D0C"/>
    <w:rsid w:val="00245296"/>
    <w:rsid w:val="002452E5"/>
    <w:rsid w:val="00245733"/>
    <w:rsid w:val="002460E1"/>
    <w:rsid w:val="00246BFD"/>
    <w:rsid w:val="00246D35"/>
    <w:rsid w:val="00246DCA"/>
    <w:rsid w:val="00246F2E"/>
    <w:rsid w:val="002473EA"/>
    <w:rsid w:val="00247530"/>
    <w:rsid w:val="00247762"/>
    <w:rsid w:val="0024798A"/>
    <w:rsid w:val="002501AF"/>
    <w:rsid w:val="002507D8"/>
    <w:rsid w:val="00251F98"/>
    <w:rsid w:val="002525B3"/>
    <w:rsid w:val="002527DD"/>
    <w:rsid w:val="0025288B"/>
    <w:rsid w:val="00252959"/>
    <w:rsid w:val="002531A9"/>
    <w:rsid w:val="002531D1"/>
    <w:rsid w:val="002531FF"/>
    <w:rsid w:val="0025350F"/>
    <w:rsid w:val="00253A46"/>
    <w:rsid w:val="00253B12"/>
    <w:rsid w:val="00253DD3"/>
    <w:rsid w:val="00254B7B"/>
    <w:rsid w:val="00255424"/>
    <w:rsid w:val="00255504"/>
    <w:rsid w:val="002579B2"/>
    <w:rsid w:val="00260FFA"/>
    <w:rsid w:val="00261553"/>
    <w:rsid w:val="0026172D"/>
    <w:rsid w:val="00261958"/>
    <w:rsid w:val="00261D39"/>
    <w:rsid w:val="00261ED5"/>
    <w:rsid w:val="00262793"/>
    <w:rsid w:val="00262B0C"/>
    <w:rsid w:val="0026309B"/>
    <w:rsid w:val="002632E7"/>
    <w:rsid w:val="00264316"/>
    <w:rsid w:val="00264A7D"/>
    <w:rsid w:val="00264AEA"/>
    <w:rsid w:val="00264CA4"/>
    <w:rsid w:val="00265128"/>
    <w:rsid w:val="00265969"/>
    <w:rsid w:val="002660E1"/>
    <w:rsid w:val="00266554"/>
    <w:rsid w:val="00266710"/>
    <w:rsid w:val="00266793"/>
    <w:rsid w:val="00266DB3"/>
    <w:rsid w:val="00267714"/>
    <w:rsid w:val="0026795B"/>
    <w:rsid w:val="00270AAB"/>
    <w:rsid w:val="00270E85"/>
    <w:rsid w:val="00272C6D"/>
    <w:rsid w:val="00272D03"/>
    <w:rsid w:val="00273391"/>
    <w:rsid w:val="0027339B"/>
    <w:rsid w:val="00273933"/>
    <w:rsid w:val="00273B22"/>
    <w:rsid w:val="00273E07"/>
    <w:rsid w:val="0027496A"/>
    <w:rsid w:val="00275A4B"/>
    <w:rsid w:val="002767D9"/>
    <w:rsid w:val="00276AA1"/>
    <w:rsid w:val="00276FBC"/>
    <w:rsid w:val="00277092"/>
    <w:rsid w:val="002776A3"/>
    <w:rsid w:val="0027774F"/>
    <w:rsid w:val="00277B79"/>
    <w:rsid w:val="00277D46"/>
    <w:rsid w:val="00277F8E"/>
    <w:rsid w:val="002809FF"/>
    <w:rsid w:val="00280ACE"/>
    <w:rsid w:val="00281043"/>
    <w:rsid w:val="00281C6E"/>
    <w:rsid w:val="0028201B"/>
    <w:rsid w:val="00282030"/>
    <w:rsid w:val="002825D5"/>
    <w:rsid w:val="00282617"/>
    <w:rsid w:val="00282EF5"/>
    <w:rsid w:val="002835AD"/>
    <w:rsid w:val="00283A1A"/>
    <w:rsid w:val="00284EA0"/>
    <w:rsid w:val="00284F72"/>
    <w:rsid w:val="00285916"/>
    <w:rsid w:val="00285F7F"/>
    <w:rsid w:val="00285F8F"/>
    <w:rsid w:val="0028648F"/>
    <w:rsid w:val="00286722"/>
    <w:rsid w:val="00286E21"/>
    <w:rsid w:val="00287B86"/>
    <w:rsid w:val="00290263"/>
    <w:rsid w:val="00291345"/>
    <w:rsid w:val="00291853"/>
    <w:rsid w:val="00291AAC"/>
    <w:rsid w:val="00291E76"/>
    <w:rsid w:val="0029298D"/>
    <w:rsid w:val="0029382F"/>
    <w:rsid w:val="00293980"/>
    <w:rsid w:val="00293B0B"/>
    <w:rsid w:val="00293BE8"/>
    <w:rsid w:val="00294A4A"/>
    <w:rsid w:val="00295005"/>
    <w:rsid w:val="00295583"/>
    <w:rsid w:val="00296A27"/>
    <w:rsid w:val="002A127B"/>
    <w:rsid w:val="002A1C91"/>
    <w:rsid w:val="002A1DE6"/>
    <w:rsid w:val="002A21D5"/>
    <w:rsid w:val="002A2251"/>
    <w:rsid w:val="002A288D"/>
    <w:rsid w:val="002A2BDB"/>
    <w:rsid w:val="002A354B"/>
    <w:rsid w:val="002A3758"/>
    <w:rsid w:val="002A3C72"/>
    <w:rsid w:val="002A474D"/>
    <w:rsid w:val="002A5470"/>
    <w:rsid w:val="002A5EEF"/>
    <w:rsid w:val="002A6354"/>
    <w:rsid w:val="002A7349"/>
    <w:rsid w:val="002A7969"/>
    <w:rsid w:val="002A7A5A"/>
    <w:rsid w:val="002B0373"/>
    <w:rsid w:val="002B05EA"/>
    <w:rsid w:val="002B072B"/>
    <w:rsid w:val="002B0C17"/>
    <w:rsid w:val="002B167B"/>
    <w:rsid w:val="002B4A0B"/>
    <w:rsid w:val="002B4D31"/>
    <w:rsid w:val="002B5521"/>
    <w:rsid w:val="002B553A"/>
    <w:rsid w:val="002B5A7E"/>
    <w:rsid w:val="002B6194"/>
    <w:rsid w:val="002B709D"/>
    <w:rsid w:val="002B7132"/>
    <w:rsid w:val="002B789B"/>
    <w:rsid w:val="002B7EE7"/>
    <w:rsid w:val="002C0E55"/>
    <w:rsid w:val="002C106C"/>
    <w:rsid w:val="002C1543"/>
    <w:rsid w:val="002C1AB8"/>
    <w:rsid w:val="002C2E9E"/>
    <w:rsid w:val="002C336D"/>
    <w:rsid w:val="002C38F3"/>
    <w:rsid w:val="002C3E6A"/>
    <w:rsid w:val="002C40E7"/>
    <w:rsid w:val="002C4696"/>
    <w:rsid w:val="002C4DC0"/>
    <w:rsid w:val="002C52CC"/>
    <w:rsid w:val="002C5760"/>
    <w:rsid w:val="002C6093"/>
    <w:rsid w:val="002C6850"/>
    <w:rsid w:val="002D1543"/>
    <w:rsid w:val="002D16E4"/>
    <w:rsid w:val="002D1759"/>
    <w:rsid w:val="002D1CD8"/>
    <w:rsid w:val="002D1EFC"/>
    <w:rsid w:val="002D23BC"/>
    <w:rsid w:val="002D28D0"/>
    <w:rsid w:val="002D2F27"/>
    <w:rsid w:val="002D301E"/>
    <w:rsid w:val="002D352E"/>
    <w:rsid w:val="002D3730"/>
    <w:rsid w:val="002D3F6A"/>
    <w:rsid w:val="002D42B7"/>
    <w:rsid w:val="002D4718"/>
    <w:rsid w:val="002D5245"/>
    <w:rsid w:val="002D5671"/>
    <w:rsid w:val="002D5CF4"/>
    <w:rsid w:val="002D74E1"/>
    <w:rsid w:val="002D784C"/>
    <w:rsid w:val="002D7C70"/>
    <w:rsid w:val="002E0FC0"/>
    <w:rsid w:val="002E15E9"/>
    <w:rsid w:val="002E1A70"/>
    <w:rsid w:val="002E1B71"/>
    <w:rsid w:val="002E2188"/>
    <w:rsid w:val="002E230B"/>
    <w:rsid w:val="002E33E2"/>
    <w:rsid w:val="002E3CA2"/>
    <w:rsid w:val="002E40FC"/>
    <w:rsid w:val="002E453E"/>
    <w:rsid w:val="002E4FD8"/>
    <w:rsid w:val="002E546B"/>
    <w:rsid w:val="002E5A6B"/>
    <w:rsid w:val="002E603F"/>
    <w:rsid w:val="002E6065"/>
    <w:rsid w:val="002E653D"/>
    <w:rsid w:val="002E6D44"/>
    <w:rsid w:val="002E6FA7"/>
    <w:rsid w:val="002F0370"/>
    <w:rsid w:val="002F09B5"/>
    <w:rsid w:val="002F2BCE"/>
    <w:rsid w:val="002F2CA7"/>
    <w:rsid w:val="002F2FBD"/>
    <w:rsid w:val="002F330E"/>
    <w:rsid w:val="002F3F18"/>
    <w:rsid w:val="002F439C"/>
    <w:rsid w:val="002F57AD"/>
    <w:rsid w:val="002F591F"/>
    <w:rsid w:val="002F5D47"/>
    <w:rsid w:val="002F626E"/>
    <w:rsid w:val="002F63EB"/>
    <w:rsid w:val="002F72DC"/>
    <w:rsid w:val="002F74C2"/>
    <w:rsid w:val="002F75CE"/>
    <w:rsid w:val="003007AE"/>
    <w:rsid w:val="00302044"/>
    <w:rsid w:val="0030229B"/>
    <w:rsid w:val="00302485"/>
    <w:rsid w:val="003024A2"/>
    <w:rsid w:val="003030F6"/>
    <w:rsid w:val="003031D8"/>
    <w:rsid w:val="00303A11"/>
    <w:rsid w:val="0030421C"/>
    <w:rsid w:val="0030430D"/>
    <w:rsid w:val="00304637"/>
    <w:rsid w:val="00305401"/>
    <w:rsid w:val="003057EE"/>
    <w:rsid w:val="00305904"/>
    <w:rsid w:val="0030690F"/>
    <w:rsid w:val="00306D85"/>
    <w:rsid w:val="003073DE"/>
    <w:rsid w:val="00307545"/>
    <w:rsid w:val="00307E0D"/>
    <w:rsid w:val="0031178E"/>
    <w:rsid w:val="003117C1"/>
    <w:rsid w:val="00311813"/>
    <w:rsid w:val="00311F98"/>
    <w:rsid w:val="00312034"/>
    <w:rsid w:val="003122B3"/>
    <w:rsid w:val="0031307B"/>
    <w:rsid w:val="0031398F"/>
    <w:rsid w:val="00313C1D"/>
    <w:rsid w:val="00313EFB"/>
    <w:rsid w:val="003141E5"/>
    <w:rsid w:val="003145F5"/>
    <w:rsid w:val="003146C3"/>
    <w:rsid w:val="00315CF5"/>
    <w:rsid w:val="003160D9"/>
    <w:rsid w:val="00316BC1"/>
    <w:rsid w:val="00317A8F"/>
    <w:rsid w:val="00320060"/>
    <w:rsid w:val="0032014B"/>
    <w:rsid w:val="0032048D"/>
    <w:rsid w:val="00321222"/>
    <w:rsid w:val="003218D8"/>
    <w:rsid w:val="00321DC0"/>
    <w:rsid w:val="003224A9"/>
    <w:rsid w:val="003226DD"/>
    <w:rsid w:val="003239AB"/>
    <w:rsid w:val="00323BFE"/>
    <w:rsid w:val="0032419A"/>
    <w:rsid w:val="003247C8"/>
    <w:rsid w:val="00324E7A"/>
    <w:rsid w:val="0032513D"/>
    <w:rsid w:val="00325730"/>
    <w:rsid w:val="00325CE4"/>
    <w:rsid w:val="0032636A"/>
    <w:rsid w:val="00326FC3"/>
    <w:rsid w:val="0032701B"/>
    <w:rsid w:val="003271FF"/>
    <w:rsid w:val="00327281"/>
    <w:rsid w:val="0032734D"/>
    <w:rsid w:val="00327F6D"/>
    <w:rsid w:val="00330008"/>
    <w:rsid w:val="00330315"/>
    <w:rsid w:val="00330D21"/>
    <w:rsid w:val="003318F1"/>
    <w:rsid w:val="00331E8D"/>
    <w:rsid w:val="003320DC"/>
    <w:rsid w:val="00332447"/>
    <w:rsid w:val="00332B2B"/>
    <w:rsid w:val="00332FF2"/>
    <w:rsid w:val="0033327D"/>
    <w:rsid w:val="003342CF"/>
    <w:rsid w:val="00334DE9"/>
    <w:rsid w:val="00335B20"/>
    <w:rsid w:val="00336AE5"/>
    <w:rsid w:val="00336C9D"/>
    <w:rsid w:val="00336DCD"/>
    <w:rsid w:val="00337124"/>
    <w:rsid w:val="003378B3"/>
    <w:rsid w:val="00337B2D"/>
    <w:rsid w:val="00340426"/>
    <w:rsid w:val="003407D2"/>
    <w:rsid w:val="003409DA"/>
    <w:rsid w:val="00340FA0"/>
    <w:rsid w:val="00341198"/>
    <w:rsid w:val="00341E87"/>
    <w:rsid w:val="00341E9F"/>
    <w:rsid w:val="00341EB4"/>
    <w:rsid w:val="00342086"/>
    <w:rsid w:val="00342427"/>
    <w:rsid w:val="00342BB7"/>
    <w:rsid w:val="00343A13"/>
    <w:rsid w:val="00344466"/>
    <w:rsid w:val="00344A98"/>
    <w:rsid w:val="00344E7D"/>
    <w:rsid w:val="0034545D"/>
    <w:rsid w:val="003454DB"/>
    <w:rsid w:val="003455F6"/>
    <w:rsid w:val="003456A8"/>
    <w:rsid w:val="003461C5"/>
    <w:rsid w:val="00346305"/>
    <w:rsid w:val="00346A4A"/>
    <w:rsid w:val="00346E62"/>
    <w:rsid w:val="00347032"/>
    <w:rsid w:val="003506D1"/>
    <w:rsid w:val="003512B3"/>
    <w:rsid w:val="00351994"/>
    <w:rsid w:val="00351BE4"/>
    <w:rsid w:val="0035219C"/>
    <w:rsid w:val="00352216"/>
    <w:rsid w:val="00352C28"/>
    <w:rsid w:val="00352D44"/>
    <w:rsid w:val="003530FE"/>
    <w:rsid w:val="00353D10"/>
    <w:rsid w:val="00353DAC"/>
    <w:rsid w:val="0035433F"/>
    <w:rsid w:val="00354638"/>
    <w:rsid w:val="00354F22"/>
    <w:rsid w:val="00355CF7"/>
    <w:rsid w:val="00355E3A"/>
    <w:rsid w:val="0035634E"/>
    <w:rsid w:val="0035640F"/>
    <w:rsid w:val="003570A3"/>
    <w:rsid w:val="00357592"/>
    <w:rsid w:val="00357628"/>
    <w:rsid w:val="0035766A"/>
    <w:rsid w:val="00360E7B"/>
    <w:rsid w:val="003612B7"/>
    <w:rsid w:val="0036211C"/>
    <w:rsid w:val="003622D3"/>
    <w:rsid w:val="003625A2"/>
    <w:rsid w:val="0036282F"/>
    <w:rsid w:val="00362F33"/>
    <w:rsid w:val="003630E3"/>
    <w:rsid w:val="00363C64"/>
    <w:rsid w:val="003642E4"/>
    <w:rsid w:val="00364656"/>
    <w:rsid w:val="00364FDF"/>
    <w:rsid w:val="00365310"/>
    <w:rsid w:val="00366463"/>
    <w:rsid w:val="00366A0A"/>
    <w:rsid w:val="00367722"/>
    <w:rsid w:val="003677D3"/>
    <w:rsid w:val="0036786E"/>
    <w:rsid w:val="00367B02"/>
    <w:rsid w:val="00370CF7"/>
    <w:rsid w:val="00371614"/>
    <w:rsid w:val="00371BE6"/>
    <w:rsid w:val="00371D3E"/>
    <w:rsid w:val="003722C2"/>
    <w:rsid w:val="00372D6A"/>
    <w:rsid w:val="00372EFA"/>
    <w:rsid w:val="00372FE0"/>
    <w:rsid w:val="00373BE2"/>
    <w:rsid w:val="00373F8E"/>
    <w:rsid w:val="00373FF7"/>
    <w:rsid w:val="00374671"/>
    <w:rsid w:val="00374716"/>
    <w:rsid w:val="003749DE"/>
    <w:rsid w:val="00374BEA"/>
    <w:rsid w:val="00374DB2"/>
    <w:rsid w:val="0037579A"/>
    <w:rsid w:val="003764F3"/>
    <w:rsid w:val="00376A7A"/>
    <w:rsid w:val="00376E1B"/>
    <w:rsid w:val="00377119"/>
    <w:rsid w:val="00377517"/>
    <w:rsid w:val="003777E3"/>
    <w:rsid w:val="00377CB2"/>
    <w:rsid w:val="00380D1F"/>
    <w:rsid w:val="00380F09"/>
    <w:rsid w:val="00380F48"/>
    <w:rsid w:val="00381415"/>
    <w:rsid w:val="00381725"/>
    <w:rsid w:val="00382658"/>
    <w:rsid w:val="003829B1"/>
    <w:rsid w:val="00384749"/>
    <w:rsid w:val="00384D72"/>
    <w:rsid w:val="00385197"/>
    <w:rsid w:val="0038559F"/>
    <w:rsid w:val="00385AE6"/>
    <w:rsid w:val="0038618E"/>
    <w:rsid w:val="003866BF"/>
    <w:rsid w:val="00386D7B"/>
    <w:rsid w:val="0038730D"/>
    <w:rsid w:val="003876BF"/>
    <w:rsid w:val="003876E7"/>
    <w:rsid w:val="00387C8E"/>
    <w:rsid w:val="00387C99"/>
    <w:rsid w:val="00387DDF"/>
    <w:rsid w:val="00390357"/>
    <w:rsid w:val="00390665"/>
    <w:rsid w:val="00390999"/>
    <w:rsid w:val="00390B10"/>
    <w:rsid w:val="00391A16"/>
    <w:rsid w:val="00391A53"/>
    <w:rsid w:val="003920F8"/>
    <w:rsid w:val="00393A06"/>
    <w:rsid w:val="00393C3B"/>
    <w:rsid w:val="00393C62"/>
    <w:rsid w:val="00393D9F"/>
    <w:rsid w:val="00393E9A"/>
    <w:rsid w:val="003942C3"/>
    <w:rsid w:val="003944DC"/>
    <w:rsid w:val="00394BF1"/>
    <w:rsid w:val="0039511A"/>
    <w:rsid w:val="00395BA8"/>
    <w:rsid w:val="00395D46"/>
    <w:rsid w:val="00395E75"/>
    <w:rsid w:val="00395F99"/>
    <w:rsid w:val="003A0482"/>
    <w:rsid w:val="003A09D5"/>
    <w:rsid w:val="003A09EC"/>
    <w:rsid w:val="003A2D56"/>
    <w:rsid w:val="003A31E1"/>
    <w:rsid w:val="003A370A"/>
    <w:rsid w:val="003A39FC"/>
    <w:rsid w:val="003A3E94"/>
    <w:rsid w:val="003A5156"/>
    <w:rsid w:val="003A59A8"/>
    <w:rsid w:val="003A5B9A"/>
    <w:rsid w:val="003A6612"/>
    <w:rsid w:val="003A6820"/>
    <w:rsid w:val="003A6CFF"/>
    <w:rsid w:val="003A75C9"/>
    <w:rsid w:val="003A7667"/>
    <w:rsid w:val="003A7B65"/>
    <w:rsid w:val="003B04E8"/>
    <w:rsid w:val="003B083C"/>
    <w:rsid w:val="003B084C"/>
    <w:rsid w:val="003B0E67"/>
    <w:rsid w:val="003B1AA4"/>
    <w:rsid w:val="003B392B"/>
    <w:rsid w:val="003B3DF8"/>
    <w:rsid w:val="003B4297"/>
    <w:rsid w:val="003B465F"/>
    <w:rsid w:val="003B5036"/>
    <w:rsid w:val="003B5EA1"/>
    <w:rsid w:val="003B6032"/>
    <w:rsid w:val="003B6853"/>
    <w:rsid w:val="003B6B6B"/>
    <w:rsid w:val="003B7171"/>
    <w:rsid w:val="003C011D"/>
    <w:rsid w:val="003C0425"/>
    <w:rsid w:val="003C055B"/>
    <w:rsid w:val="003C0617"/>
    <w:rsid w:val="003C0957"/>
    <w:rsid w:val="003C0B34"/>
    <w:rsid w:val="003C15B8"/>
    <w:rsid w:val="003C1858"/>
    <w:rsid w:val="003C1F37"/>
    <w:rsid w:val="003C2DCA"/>
    <w:rsid w:val="003C2EF4"/>
    <w:rsid w:val="003C447E"/>
    <w:rsid w:val="003C4EE5"/>
    <w:rsid w:val="003C631D"/>
    <w:rsid w:val="003C64E8"/>
    <w:rsid w:val="003C6607"/>
    <w:rsid w:val="003C6745"/>
    <w:rsid w:val="003C6A41"/>
    <w:rsid w:val="003C6ABD"/>
    <w:rsid w:val="003C6BF9"/>
    <w:rsid w:val="003C6E51"/>
    <w:rsid w:val="003D06D4"/>
    <w:rsid w:val="003D0A9C"/>
    <w:rsid w:val="003D0C70"/>
    <w:rsid w:val="003D0D1C"/>
    <w:rsid w:val="003D20C2"/>
    <w:rsid w:val="003D2595"/>
    <w:rsid w:val="003D326C"/>
    <w:rsid w:val="003D3F15"/>
    <w:rsid w:val="003D40F4"/>
    <w:rsid w:val="003D4195"/>
    <w:rsid w:val="003D45F2"/>
    <w:rsid w:val="003D4946"/>
    <w:rsid w:val="003D4C09"/>
    <w:rsid w:val="003D52C9"/>
    <w:rsid w:val="003D5C1A"/>
    <w:rsid w:val="003D6F86"/>
    <w:rsid w:val="003D705C"/>
    <w:rsid w:val="003D7181"/>
    <w:rsid w:val="003D774F"/>
    <w:rsid w:val="003D7940"/>
    <w:rsid w:val="003E0048"/>
    <w:rsid w:val="003E16FD"/>
    <w:rsid w:val="003E1828"/>
    <w:rsid w:val="003E1A81"/>
    <w:rsid w:val="003E1B9A"/>
    <w:rsid w:val="003E28BC"/>
    <w:rsid w:val="003E2B0F"/>
    <w:rsid w:val="003E318E"/>
    <w:rsid w:val="003E3870"/>
    <w:rsid w:val="003E3D10"/>
    <w:rsid w:val="003E3E5A"/>
    <w:rsid w:val="003E4B6D"/>
    <w:rsid w:val="003E4B76"/>
    <w:rsid w:val="003E4D7F"/>
    <w:rsid w:val="003E4E97"/>
    <w:rsid w:val="003E5465"/>
    <w:rsid w:val="003E612C"/>
    <w:rsid w:val="003E682A"/>
    <w:rsid w:val="003E6EB2"/>
    <w:rsid w:val="003E7A9D"/>
    <w:rsid w:val="003E7C3B"/>
    <w:rsid w:val="003F01D8"/>
    <w:rsid w:val="003F08F8"/>
    <w:rsid w:val="003F0906"/>
    <w:rsid w:val="003F0A3F"/>
    <w:rsid w:val="003F1334"/>
    <w:rsid w:val="003F1B60"/>
    <w:rsid w:val="003F26C1"/>
    <w:rsid w:val="003F4768"/>
    <w:rsid w:val="003F4BF9"/>
    <w:rsid w:val="003F5085"/>
    <w:rsid w:val="003F50DF"/>
    <w:rsid w:val="003F610A"/>
    <w:rsid w:val="003F6238"/>
    <w:rsid w:val="003F648A"/>
    <w:rsid w:val="003F672A"/>
    <w:rsid w:val="003F6D26"/>
    <w:rsid w:val="003F76B6"/>
    <w:rsid w:val="003F7F63"/>
    <w:rsid w:val="004008C0"/>
    <w:rsid w:val="00400EF3"/>
    <w:rsid w:val="00401030"/>
    <w:rsid w:val="0040124F"/>
    <w:rsid w:val="00401671"/>
    <w:rsid w:val="00401ED1"/>
    <w:rsid w:val="00402999"/>
    <w:rsid w:val="00402A14"/>
    <w:rsid w:val="004038EB"/>
    <w:rsid w:val="00403C88"/>
    <w:rsid w:val="004040FF"/>
    <w:rsid w:val="004042F3"/>
    <w:rsid w:val="0040522A"/>
    <w:rsid w:val="00406709"/>
    <w:rsid w:val="00406F39"/>
    <w:rsid w:val="004079AC"/>
    <w:rsid w:val="00407B89"/>
    <w:rsid w:val="00411A7F"/>
    <w:rsid w:val="0041210A"/>
    <w:rsid w:val="00412314"/>
    <w:rsid w:val="00412483"/>
    <w:rsid w:val="00412591"/>
    <w:rsid w:val="004127B1"/>
    <w:rsid w:val="00412F92"/>
    <w:rsid w:val="004135D6"/>
    <w:rsid w:val="004143FD"/>
    <w:rsid w:val="00414789"/>
    <w:rsid w:val="00414A5B"/>
    <w:rsid w:val="00415EC8"/>
    <w:rsid w:val="00417B8B"/>
    <w:rsid w:val="00420586"/>
    <w:rsid w:val="00420727"/>
    <w:rsid w:val="00420788"/>
    <w:rsid w:val="00420DF5"/>
    <w:rsid w:val="00420F58"/>
    <w:rsid w:val="004211AB"/>
    <w:rsid w:val="00421903"/>
    <w:rsid w:val="00421F3A"/>
    <w:rsid w:val="00422284"/>
    <w:rsid w:val="0042364E"/>
    <w:rsid w:val="004237CC"/>
    <w:rsid w:val="0042381E"/>
    <w:rsid w:val="00423874"/>
    <w:rsid w:val="0042394D"/>
    <w:rsid w:val="00423C52"/>
    <w:rsid w:val="00423C7C"/>
    <w:rsid w:val="00423E09"/>
    <w:rsid w:val="004246C3"/>
    <w:rsid w:val="004249E7"/>
    <w:rsid w:val="00424B2E"/>
    <w:rsid w:val="004255F5"/>
    <w:rsid w:val="00425817"/>
    <w:rsid w:val="00425B93"/>
    <w:rsid w:val="00425CE2"/>
    <w:rsid w:val="00426FE3"/>
    <w:rsid w:val="004275D1"/>
    <w:rsid w:val="00427617"/>
    <w:rsid w:val="00427AD7"/>
    <w:rsid w:val="0043065B"/>
    <w:rsid w:val="00430790"/>
    <w:rsid w:val="004311CE"/>
    <w:rsid w:val="00431391"/>
    <w:rsid w:val="004316F5"/>
    <w:rsid w:val="00432923"/>
    <w:rsid w:val="00434370"/>
    <w:rsid w:val="004343AF"/>
    <w:rsid w:val="004349BD"/>
    <w:rsid w:val="00435162"/>
    <w:rsid w:val="0043547B"/>
    <w:rsid w:val="0043583C"/>
    <w:rsid w:val="00436A2E"/>
    <w:rsid w:val="00436EB0"/>
    <w:rsid w:val="0043764A"/>
    <w:rsid w:val="004408E6"/>
    <w:rsid w:val="004409F2"/>
    <w:rsid w:val="00440CCE"/>
    <w:rsid w:val="004433E8"/>
    <w:rsid w:val="004434C0"/>
    <w:rsid w:val="00443509"/>
    <w:rsid w:val="00444233"/>
    <w:rsid w:val="00444706"/>
    <w:rsid w:val="004448D3"/>
    <w:rsid w:val="00445C7B"/>
    <w:rsid w:val="00445F2F"/>
    <w:rsid w:val="00446233"/>
    <w:rsid w:val="004463DD"/>
    <w:rsid w:val="00446FA0"/>
    <w:rsid w:val="00446FE8"/>
    <w:rsid w:val="0044737F"/>
    <w:rsid w:val="00447719"/>
    <w:rsid w:val="00447E4C"/>
    <w:rsid w:val="00450203"/>
    <w:rsid w:val="004508B5"/>
    <w:rsid w:val="00450A6C"/>
    <w:rsid w:val="00450E59"/>
    <w:rsid w:val="0045170D"/>
    <w:rsid w:val="00451EA1"/>
    <w:rsid w:val="00451EFE"/>
    <w:rsid w:val="004521CD"/>
    <w:rsid w:val="00452DD0"/>
    <w:rsid w:val="0045333E"/>
    <w:rsid w:val="004545EC"/>
    <w:rsid w:val="004555BC"/>
    <w:rsid w:val="00456672"/>
    <w:rsid w:val="004573BA"/>
    <w:rsid w:val="004574C3"/>
    <w:rsid w:val="00457AF4"/>
    <w:rsid w:val="00457F4F"/>
    <w:rsid w:val="0046053B"/>
    <w:rsid w:val="00460D7E"/>
    <w:rsid w:val="0046142E"/>
    <w:rsid w:val="004618C8"/>
    <w:rsid w:val="00461FFD"/>
    <w:rsid w:val="00462436"/>
    <w:rsid w:val="00462833"/>
    <w:rsid w:val="00462D5E"/>
    <w:rsid w:val="0046309D"/>
    <w:rsid w:val="004635A0"/>
    <w:rsid w:val="00463B5E"/>
    <w:rsid w:val="00464262"/>
    <w:rsid w:val="00465445"/>
    <w:rsid w:val="00466058"/>
    <w:rsid w:val="0046609A"/>
    <w:rsid w:val="00466254"/>
    <w:rsid w:val="0046659C"/>
    <w:rsid w:val="00466AFC"/>
    <w:rsid w:val="00467A13"/>
    <w:rsid w:val="00467BFF"/>
    <w:rsid w:val="00470358"/>
    <w:rsid w:val="004703CC"/>
    <w:rsid w:val="0047143D"/>
    <w:rsid w:val="00471C67"/>
    <w:rsid w:val="004729BD"/>
    <w:rsid w:val="004735E7"/>
    <w:rsid w:val="00473A14"/>
    <w:rsid w:val="00475929"/>
    <w:rsid w:val="00475A1E"/>
    <w:rsid w:val="00475ED8"/>
    <w:rsid w:val="004760FC"/>
    <w:rsid w:val="00476249"/>
    <w:rsid w:val="004766C7"/>
    <w:rsid w:val="00476AA9"/>
    <w:rsid w:val="00476E5B"/>
    <w:rsid w:val="00477096"/>
    <w:rsid w:val="004771BE"/>
    <w:rsid w:val="00477BA6"/>
    <w:rsid w:val="00477F79"/>
    <w:rsid w:val="00482091"/>
    <w:rsid w:val="00482628"/>
    <w:rsid w:val="00482BFF"/>
    <w:rsid w:val="0048389F"/>
    <w:rsid w:val="00483A99"/>
    <w:rsid w:val="0048446A"/>
    <w:rsid w:val="0048479E"/>
    <w:rsid w:val="004857AB"/>
    <w:rsid w:val="00485D9A"/>
    <w:rsid w:val="00485DED"/>
    <w:rsid w:val="00485E71"/>
    <w:rsid w:val="004860B6"/>
    <w:rsid w:val="00486191"/>
    <w:rsid w:val="00486380"/>
    <w:rsid w:val="004863B3"/>
    <w:rsid w:val="004867F7"/>
    <w:rsid w:val="00487EDB"/>
    <w:rsid w:val="004906D4"/>
    <w:rsid w:val="00490ED7"/>
    <w:rsid w:val="0049138B"/>
    <w:rsid w:val="00491E9B"/>
    <w:rsid w:val="00492FA0"/>
    <w:rsid w:val="004931EC"/>
    <w:rsid w:val="004932F7"/>
    <w:rsid w:val="00493BF4"/>
    <w:rsid w:val="00493CFB"/>
    <w:rsid w:val="0049509F"/>
    <w:rsid w:val="0049531A"/>
    <w:rsid w:val="00495475"/>
    <w:rsid w:val="004955AA"/>
    <w:rsid w:val="0049631A"/>
    <w:rsid w:val="0049737D"/>
    <w:rsid w:val="00497ED1"/>
    <w:rsid w:val="004A02D3"/>
    <w:rsid w:val="004A0862"/>
    <w:rsid w:val="004A0C6D"/>
    <w:rsid w:val="004A0EA7"/>
    <w:rsid w:val="004A29AC"/>
    <w:rsid w:val="004A2A29"/>
    <w:rsid w:val="004A3A4A"/>
    <w:rsid w:val="004A402B"/>
    <w:rsid w:val="004A418B"/>
    <w:rsid w:val="004A45DE"/>
    <w:rsid w:val="004A46CD"/>
    <w:rsid w:val="004A4875"/>
    <w:rsid w:val="004A5068"/>
    <w:rsid w:val="004A5C09"/>
    <w:rsid w:val="004A6150"/>
    <w:rsid w:val="004A6B57"/>
    <w:rsid w:val="004A74A2"/>
    <w:rsid w:val="004A795E"/>
    <w:rsid w:val="004B02AB"/>
    <w:rsid w:val="004B083D"/>
    <w:rsid w:val="004B0A4D"/>
    <w:rsid w:val="004B0C83"/>
    <w:rsid w:val="004B0FDF"/>
    <w:rsid w:val="004B1482"/>
    <w:rsid w:val="004B2692"/>
    <w:rsid w:val="004B2E56"/>
    <w:rsid w:val="004B38C8"/>
    <w:rsid w:val="004B3938"/>
    <w:rsid w:val="004B42AD"/>
    <w:rsid w:val="004B48FD"/>
    <w:rsid w:val="004B4B99"/>
    <w:rsid w:val="004B4EC8"/>
    <w:rsid w:val="004B6158"/>
    <w:rsid w:val="004B7045"/>
    <w:rsid w:val="004B78E7"/>
    <w:rsid w:val="004C03DE"/>
    <w:rsid w:val="004C06C5"/>
    <w:rsid w:val="004C0AA3"/>
    <w:rsid w:val="004C0D18"/>
    <w:rsid w:val="004C179E"/>
    <w:rsid w:val="004C245F"/>
    <w:rsid w:val="004C324B"/>
    <w:rsid w:val="004C413B"/>
    <w:rsid w:val="004C44E6"/>
    <w:rsid w:val="004C52C1"/>
    <w:rsid w:val="004C6BAF"/>
    <w:rsid w:val="004C6BEE"/>
    <w:rsid w:val="004C7100"/>
    <w:rsid w:val="004C7489"/>
    <w:rsid w:val="004C75F2"/>
    <w:rsid w:val="004D07D6"/>
    <w:rsid w:val="004D0D29"/>
    <w:rsid w:val="004D1258"/>
    <w:rsid w:val="004D138D"/>
    <w:rsid w:val="004D1AE1"/>
    <w:rsid w:val="004D1C5D"/>
    <w:rsid w:val="004D20D7"/>
    <w:rsid w:val="004D22CD"/>
    <w:rsid w:val="004D2399"/>
    <w:rsid w:val="004D2759"/>
    <w:rsid w:val="004D310F"/>
    <w:rsid w:val="004D31DE"/>
    <w:rsid w:val="004D32D9"/>
    <w:rsid w:val="004D35CE"/>
    <w:rsid w:val="004D3A55"/>
    <w:rsid w:val="004D4040"/>
    <w:rsid w:val="004D4157"/>
    <w:rsid w:val="004D4FCD"/>
    <w:rsid w:val="004D537C"/>
    <w:rsid w:val="004D59A2"/>
    <w:rsid w:val="004D6157"/>
    <w:rsid w:val="004D63A1"/>
    <w:rsid w:val="004D6EC6"/>
    <w:rsid w:val="004D70EB"/>
    <w:rsid w:val="004D7250"/>
    <w:rsid w:val="004D7EBF"/>
    <w:rsid w:val="004E1300"/>
    <w:rsid w:val="004E14D2"/>
    <w:rsid w:val="004E1536"/>
    <w:rsid w:val="004E1DEC"/>
    <w:rsid w:val="004E1F67"/>
    <w:rsid w:val="004E1FE9"/>
    <w:rsid w:val="004E207D"/>
    <w:rsid w:val="004E2966"/>
    <w:rsid w:val="004E2A3B"/>
    <w:rsid w:val="004E3617"/>
    <w:rsid w:val="004E455B"/>
    <w:rsid w:val="004E4CD0"/>
    <w:rsid w:val="004E553B"/>
    <w:rsid w:val="004E59DE"/>
    <w:rsid w:val="004E5DF2"/>
    <w:rsid w:val="004E6124"/>
    <w:rsid w:val="004E69B1"/>
    <w:rsid w:val="004E776C"/>
    <w:rsid w:val="004E7FF0"/>
    <w:rsid w:val="004F12CE"/>
    <w:rsid w:val="004F141E"/>
    <w:rsid w:val="004F1554"/>
    <w:rsid w:val="004F15EC"/>
    <w:rsid w:val="004F15F9"/>
    <w:rsid w:val="004F1653"/>
    <w:rsid w:val="004F1AC6"/>
    <w:rsid w:val="004F2633"/>
    <w:rsid w:val="004F2893"/>
    <w:rsid w:val="004F31E7"/>
    <w:rsid w:val="004F3B67"/>
    <w:rsid w:val="004F3C86"/>
    <w:rsid w:val="004F3EE5"/>
    <w:rsid w:val="004F44BD"/>
    <w:rsid w:val="004F4753"/>
    <w:rsid w:val="004F4BB6"/>
    <w:rsid w:val="004F4D00"/>
    <w:rsid w:val="004F5374"/>
    <w:rsid w:val="004F546B"/>
    <w:rsid w:val="004F5792"/>
    <w:rsid w:val="004F6049"/>
    <w:rsid w:val="004F6724"/>
    <w:rsid w:val="004F6B2E"/>
    <w:rsid w:val="004F712A"/>
    <w:rsid w:val="004F71BF"/>
    <w:rsid w:val="004F741D"/>
    <w:rsid w:val="004F7B5F"/>
    <w:rsid w:val="00500141"/>
    <w:rsid w:val="005004B5"/>
    <w:rsid w:val="0050054D"/>
    <w:rsid w:val="00500B6A"/>
    <w:rsid w:val="00501591"/>
    <w:rsid w:val="00501A5F"/>
    <w:rsid w:val="00501C04"/>
    <w:rsid w:val="00503553"/>
    <w:rsid w:val="0050398C"/>
    <w:rsid w:val="00504ABB"/>
    <w:rsid w:val="00504C89"/>
    <w:rsid w:val="00504DF3"/>
    <w:rsid w:val="00504E90"/>
    <w:rsid w:val="005071A5"/>
    <w:rsid w:val="005105A8"/>
    <w:rsid w:val="005105C0"/>
    <w:rsid w:val="00510DF0"/>
    <w:rsid w:val="005112E7"/>
    <w:rsid w:val="00511CD3"/>
    <w:rsid w:val="005122C6"/>
    <w:rsid w:val="00512B3C"/>
    <w:rsid w:val="0051302A"/>
    <w:rsid w:val="00513158"/>
    <w:rsid w:val="00513B2E"/>
    <w:rsid w:val="0051427D"/>
    <w:rsid w:val="005146AD"/>
    <w:rsid w:val="00514B28"/>
    <w:rsid w:val="00514B97"/>
    <w:rsid w:val="005160EE"/>
    <w:rsid w:val="005164A4"/>
    <w:rsid w:val="005166C3"/>
    <w:rsid w:val="00517102"/>
    <w:rsid w:val="005173AD"/>
    <w:rsid w:val="00517711"/>
    <w:rsid w:val="00517B22"/>
    <w:rsid w:val="00517D2A"/>
    <w:rsid w:val="00517E03"/>
    <w:rsid w:val="005207A1"/>
    <w:rsid w:val="00521260"/>
    <w:rsid w:val="00521B49"/>
    <w:rsid w:val="00521DC8"/>
    <w:rsid w:val="00522BD9"/>
    <w:rsid w:val="00522C6C"/>
    <w:rsid w:val="00522D1F"/>
    <w:rsid w:val="00523065"/>
    <w:rsid w:val="0052321E"/>
    <w:rsid w:val="00523481"/>
    <w:rsid w:val="005235A5"/>
    <w:rsid w:val="0052366E"/>
    <w:rsid w:val="00523A89"/>
    <w:rsid w:val="00523BE0"/>
    <w:rsid w:val="00524758"/>
    <w:rsid w:val="0052485E"/>
    <w:rsid w:val="00524E39"/>
    <w:rsid w:val="00525218"/>
    <w:rsid w:val="00526137"/>
    <w:rsid w:val="005270C1"/>
    <w:rsid w:val="00527269"/>
    <w:rsid w:val="0052751C"/>
    <w:rsid w:val="00530DDB"/>
    <w:rsid w:val="00530EB9"/>
    <w:rsid w:val="0053134A"/>
    <w:rsid w:val="0053135D"/>
    <w:rsid w:val="00533028"/>
    <w:rsid w:val="00533148"/>
    <w:rsid w:val="00533629"/>
    <w:rsid w:val="005339E3"/>
    <w:rsid w:val="00533F63"/>
    <w:rsid w:val="00534579"/>
    <w:rsid w:val="00535033"/>
    <w:rsid w:val="005353F4"/>
    <w:rsid w:val="00535414"/>
    <w:rsid w:val="00535509"/>
    <w:rsid w:val="00535CB0"/>
    <w:rsid w:val="00535D86"/>
    <w:rsid w:val="00535FA0"/>
    <w:rsid w:val="00535FFE"/>
    <w:rsid w:val="005364C0"/>
    <w:rsid w:val="00536695"/>
    <w:rsid w:val="00536924"/>
    <w:rsid w:val="00536A39"/>
    <w:rsid w:val="005370F4"/>
    <w:rsid w:val="00537593"/>
    <w:rsid w:val="005375E3"/>
    <w:rsid w:val="00537A4D"/>
    <w:rsid w:val="0054062E"/>
    <w:rsid w:val="005411FA"/>
    <w:rsid w:val="00541C6E"/>
    <w:rsid w:val="00541F9A"/>
    <w:rsid w:val="00541FDB"/>
    <w:rsid w:val="00543BD3"/>
    <w:rsid w:val="0054492B"/>
    <w:rsid w:val="005450AB"/>
    <w:rsid w:val="00545BD7"/>
    <w:rsid w:val="00546F87"/>
    <w:rsid w:val="00550552"/>
    <w:rsid w:val="00550FD5"/>
    <w:rsid w:val="0055122C"/>
    <w:rsid w:val="00551AB0"/>
    <w:rsid w:val="005520A9"/>
    <w:rsid w:val="00552543"/>
    <w:rsid w:val="00552B95"/>
    <w:rsid w:val="00553003"/>
    <w:rsid w:val="00554456"/>
    <w:rsid w:val="00554D3D"/>
    <w:rsid w:val="00554DF3"/>
    <w:rsid w:val="00555165"/>
    <w:rsid w:val="00555C2C"/>
    <w:rsid w:val="00555EF2"/>
    <w:rsid w:val="0055602F"/>
    <w:rsid w:val="005566C0"/>
    <w:rsid w:val="00556F1D"/>
    <w:rsid w:val="005573B9"/>
    <w:rsid w:val="005575BF"/>
    <w:rsid w:val="00560062"/>
    <w:rsid w:val="00560A8D"/>
    <w:rsid w:val="00560DF6"/>
    <w:rsid w:val="005611BD"/>
    <w:rsid w:val="00562C50"/>
    <w:rsid w:val="005634DF"/>
    <w:rsid w:val="00563526"/>
    <w:rsid w:val="00563763"/>
    <w:rsid w:val="005641F9"/>
    <w:rsid w:val="0056421D"/>
    <w:rsid w:val="00565340"/>
    <w:rsid w:val="00565546"/>
    <w:rsid w:val="0056599C"/>
    <w:rsid w:val="00565E13"/>
    <w:rsid w:val="00566029"/>
    <w:rsid w:val="005661AF"/>
    <w:rsid w:val="005662F6"/>
    <w:rsid w:val="00566A5E"/>
    <w:rsid w:val="00567580"/>
    <w:rsid w:val="005700F3"/>
    <w:rsid w:val="005708DD"/>
    <w:rsid w:val="00570EC4"/>
    <w:rsid w:val="00571436"/>
    <w:rsid w:val="00571CEF"/>
    <w:rsid w:val="00572161"/>
    <w:rsid w:val="00572552"/>
    <w:rsid w:val="005725B1"/>
    <w:rsid w:val="005727D5"/>
    <w:rsid w:val="00573E92"/>
    <w:rsid w:val="00573EC8"/>
    <w:rsid w:val="0057434F"/>
    <w:rsid w:val="005746C7"/>
    <w:rsid w:val="0057479B"/>
    <w:rsid w:val="005748CC"/>
    <w:rsid w:val="005748D5"/>
    <w:rsid w:val="005758B5"/>
    <w:rsid w:val="00575CE1"/>
    <w:rsid w:val="00575FD5"/>
    <w:rsid w:val="00575FF7"/>
    <w:rsid w:val="005765B9"/>
    <w:rsid w:val="00576790"/>
    <w:rsid w:val="00576E93"/>
    <w:rsid w:val="005770A1"/>
    <w:rsid w:val="005773C7"/>
    <w:rsid w:val="00577C50"/>
    <w:rsid w:val="00577F48"/>
    <w:rsid w:val="00580B0D"/>
    <w:rsid w:val="0058168C"/>
    <w:rsid w:val="00582887"/>
    <w:rsid w:val="00582D4C"/>
    <w:rsid w:val="00583700"/>
    <w:rsid w:val="0058396E"/>
    <w:rsid w:val="0058526D"/>
    <w:rsid w:val="00585867"/>
    <w:rsid w:val="005859C1"/>
    <w:rsid w:val="00586A73"/>
    <w:rsid w:val="00587608"/>
    <w:rsid w:val="005877A4"/>
    <w:rsid w:val="00590035"/>
    <w:rsid w:val="00590FDB"/>
    <w:rsid w:val="0059144F"/>
    <w:rsid w:val="00591DE0"/>
    <w:rsid w:val="00591F18"/>
    <w:rsid w:val="005922EC"/>
    <w:rsid w:val="00593C15"/>
    <w:rsid w:val="0059466E"/>
    <w:rsid w:val="00594FF0"/>
    <w:rsid w:val="005963A0"/>
    <w:rsid w:val="00596DCF"/>
    <w:rsid w:val="00596F41"/>
    <w:rsid w:val="00597910"/>
    <w:rsid w:val="00597A9B"/>
    <w:rsid w:val="005A05AA"/>
    <w:rsid w:val="005A072C"/>
    <w:rsid w:val="005A13D4"/>
    <w:rsid w:val="005A2145"/>
    <w:rsid w:val="005A3EC0"/>
    <w:rsid w:val="005A3ED7"/>
    <w:rsid w:val="005A4242"/>
    <w:rsid w:val="005A42AC"/>
    <w:rsid w:val="005A4D10"/>
    <w:rsid w:val="005A530F"/>
    <w:rsid w:val="005A5A9D"/>
    <w:rsid w:val="005A5FAF"/>
    <w:rsid w:val="005A6895"/>
    <w:rsid w:val="005A7353"/>
    <w:rsid w:val="005A7A5A"/>
    <w:rsid w:val="005B04A8"/>
    <w:rsid w:val="005B04B6"/>
    <w:rsid w:val="005B0C31"/>
    <w:rsid w:val="005B1C93"/>
    <w:rsid w:val="005B23A5"/>
    <w:rsid w:val="005B27D8"/>
    <w:rsid w:val="005B2A82"/>
    <w:rsid w:val="005B2D24"/>
    <w:rsid w:val="005B2E98"/>
    <w:rsid w:val="005B34A8"/>
    <w:rsid w:val="005B3669"/>
    <w:rsid w:val="005B3E05"/>
    <w:rsid w:val="005B41FF"/>
    <w:rsid w:val="005B5257"/>
    <w:rsid w:val="005B5305"/>
    <w:rsid w:val="005B54B4"/>
    <w:rsid w:val="005B5870"/>
    <w:rsid w:val="005B5AC6"/>
    <w:rsid w:val="005B6107"/>
    <w:rsid w:val="005B69FA"/>
    <w:rsid w:val="005B6A10"/>
    <w:rsid w:val="005B730F"/>
    <w:rsid w:val="005B78E8"/>
    <w:rsid w:val="005B7D2C"/>
    <w:rsid w:val="005C01F0"/>
    <w:rsid w:val="005C05E3"/>
    <w:rsid w:val="005C11CD"/>
    <w:rsid w:val="005C1998"/>
    <w:rsid w:val="005C1BD1"/>
    <w:rsid w:val="005C1DAA"/>
    <w:rsid w:val="005C1E6A"/>
    <w:rsid w:val="005C2823"/>
    <w:rsid w:val="005C2A0C"/>
    <w:rsid w:val="005C4764"/>
    <w:rsid w:val="005C4964"/>
    <w:rsid w:val="005C5166"/>
    <w:rsid w:val="005C595D"/>
    <w:rsid w:val="005C6516"/>
    <w:rsid w:val="005C6921"/>
    <w:rsid w:val="005C6D9F"/>
    <w:rsid w:val="005C6FF4"/>
    <w:rsid w:val="005C71AF"/>
    <w:rsid w:val="005D02EA"/>
    <w:rsid w:val="005D1160"/>
    <w:rsid w:val="005D13C3"/>
    <w:rsid w:val="005D182D"/>
    <w:rsid w:val="005D2458"/>
    <w:rsid w:val="005D2B95"/>
    <w:rsid w:val="005D2C84"/>
    <w:rsid w:val="005D2D33"/>
    <w:rsid w:val="005D2E96"/>
    <w:rsid w:val="005D351F"/>
    <w:rsid w:val="005D356B"/>
    <w:rsid w:val="005D3B0F"/>
    <w:rsid w:val="005D5D32"/>
    <w:rsid w:val="005D68A0"/>
    <w:rsid w:val="005D6E24"/>
    <w:rsid w:val="005D738A"/>
    <w:rsid w:val="005D73B7"/>
    <w:rsid w:val="005D755B"/>
    <w:rsid w:val="005E0787"/>
    <w:rsid w:val="005E0AC6"/>
    <w:rsid w:val="005E0DE6"/>
    <w:rsid w:val="005E10D7"/>
    <w:rsid w:val="005E12BD"/>
    <w:rsid w:val="005E197F"/>
    <w:rsid w:val="005E1C2A"/>
    <w:rsid w:val="005E202B"/>
    <w:rsid w:val="005E27CB"/>
    <w:rsid w:val="005E2966"/>
    <w:rsid w:val="005E3567"/>
    <w:rsid w:val="005E35FF"/>
    <w:rsid w:val="005E3ABB"/>
    <w:rsid w:val="005E3D67"/>
    <w:rsid w:val="005E4736"/>
    <w:rsid w:val="005E494B"/>
    <w:rsid w:val="005E4B56"/>
    <w:rsid w:val="005E4E14"/>
    <w:rsid w:val="005E4F54"/>
    <w:rsid w:val="005E5021"/>
    <w:rsid w:val="005E585E"/>
    <w:rsid w:val="005E5D5F"/>
    <w:rsid w:val="005E6035"/>
    <w:rsid w:val="005E7354"/>
    <w:rsid w:val="005E765B"/>
    <w:rsid w:val="005F022F"/>
    <w:rsid w:val="005F0331"/>
    <w:rsid w:val="005F1FE0"/>
    <w:rsid w:val="005F28B9"/>
    <w:rsid w:val="005F2BA9"/>
    <w:rsid w:val="005F3664"/>
    <w:rsid w:val="005F37F1"/>
    <w:rsid w:val="005F3BC5"/>
    <w:rsid w:val="005F46CE"/>
    <w:rsid w:val="005F48E8"/>
    <w:rsid w:val="005F4A46"/>
    <w:rsid w:val="005F5F97"/>
    <w:rsid w:val="005F6066"/>
    <w:rsid w:val="005F6736"/>
    <w:rsid w:val="005F7B86"/>
    <w:rsid w:val="005F7E43"/>
    <w:rsid w:val="00600355"/>
    <w:rsid w:val="00600811"/>
    <w:rsid w:val="00600F54"/>
    <w:rsid w:val="0060208B"/>
    <w:rsid w:val="006027A0"/>
    <w:rsid w:val="00602877"/>
    <w:rsid w:val="006029BA"/>
    <w:rsid w:val="00603A61"/>
    <w:rsid w:val="00604194"/>
    <w:rsid w:val="00604504"/>
    <w:rsid w:val="0060486A"/>
    <w:rsid w:val="00604BD6"/>
    <w:rsid w:val="006050C3"/>
    <w:rsid w:val="00605C07"/>
    <w:rsid w:val="00606146"/>
    <w:rsid w:val="0060646B"/>
    <w:rsid w:val="006069CA"/>
    <w:rsid w:val="00606C2F"/>
    <w:rsid w:val="006074A7"/>
    <w:rsid w:val="00607A06"/>
    <w:rsid w:val="006106E2"/>
    <w:rsid w:val="00610701"/>
    <w:rsid w:val="00610ACD"/>
    <w:rsid w:val="00610B49"/>
    <w:rsid w:val="00611746"/>
    <w:rsid w:val="006117EF"/>
    <w:rsid w:val="00611A41"/>
    <w:rsid w:val="00611CD2"/>
    <w:rsid w:val="00611DC2"/>
    <w:rsid w:val="00611F88"/>
    <w:rsid w:val="0061226B"/>
    <w:rsid w:val="006125AB"/>
    <w:rsid w:val="00612755"/>
    <w:rsid w:val="006128A9"/>
    <w:rsid w:val="00612CD9"/>
    <w:rsid w:val="00612E38"/>
    <w:rsid w:val="00612F83"/>
    <w:rsid w:val="0061350A"/>
    <w:rsid w:val="006147CD"/>
    <w:rsid w:val="006155AE"/>
    <w:rsid w:val="00615C4B"/>
    <w:rsid w:val="00615E9C"/>
    <w:rsid w:val="006171EA"/>
    <w:rsid w:val="006174EC"/>
    <w:rsid w:val="00617A3D"/>
    <w:rsid w:val="006200B8"/>
    <w:rsid w:val="0062079D"/>
    <w:rsid w:val="00620CAC"/>
    <w:rsid w:val="00621828"/>
    <w:rsid w:val="00621E2C"/>
    <w:rsid w:val="0062248C"/>
    <w:rsid w:val="00622659"/>
    <w:rsid w:val="00622D6B"/>
    <w:rsid w:val="00622EE8"/>
    <w:rsid w:val="00623B06"/>
    <w:rsid w:val="0062547B"/>
    <w:rsid w:val="006257A0"/>
    <w:rsid w:val="00625824"/>
    <w:rsid w:val="0062620D"/>
    <w:rsid w:val="0062638D"/>
    <w:rsid w:val="00626780"/>
    <w:rsid w:val="00626AAD"/>
    <w:rsid w:val="00626C63"/>
    <w:rsid w:val="006273D5"/>
    <w:rsid w:val="0062793E"/>
    <w:rsid w:val="00627C54"/>
    <w:rsid w:val="006307C4"/>
    <w:rsid w:val="00630C84"/>
    <w:rsid w:val="00630F45"/>
    <w:rsid w:val="00631221"/>
    <w:rsid w:val="00632D31"/>
    <w:rsid w:val="006334B1"/>
    <w:rsid w:val="0063389A"/>
    <w:rsid w:val="00633A2D"/>
    <w:rsid w:val="00633AE7"/>
    <w:rsid w:val="006345D3"/>
    <w:rsid w:val="006351CA"/>
    <w:rsid w:val="00635465"/>
    <w:rsid w:val="00635544"/>
    <w:rsid w:val="006356F9"/>
    <w:rsid w:val="006360A7"/>
    <w:rsid w:val="00636172"/>
    <w:rsid w:val="00636820"/>
    <w:rsid w:val="00637B61"/>
    <w:rsid w:val="00640FBD"/>
    <w:rsid w:val="00641BBF"/>
    <w:rsid w:val="00641C6F"/>
    <w:rsid w:val="00641DFD"/>
    <w:rsid w:val="00641E5E"/>
    <w:rsid w:val="0064270B"/>
    <w:rsid w:val="00642D75"/>
    <w:rsid w:val="0064353B"/>
    <w:rsid w:val="006460A1"/>
    <w:rsid w:val="00646307"/>
    <w:rsid w:val="0064751A"/>
    <w:rsid w:val="00650D41"/>
    <w:rsid w:val="00651A07"/>
    <w:rsid w:val="0065204E"/>
    <w:rsid w:val="00652F95"/>
    <w:rsid w:val="00653BFE"/>
    <w:rsid w:val="00653C6B"/>
    <w:rsid w:val="006540C3"/>
    <w:rsid w:val="0065412A"/>
    <w:rsid w:val="0065592C"/>
    <w:rsid w:val="00655965"/>
    <w:rsid w:val="00656015"/>
    <w:rsid w:val="00656258"/>
    <w:rsid w:val="0065683D"/>
    <w:rsid w:val="00656AB4"/>
    <w:rsid w:val="00656DB9"/>
    <w:rsid w:val="00657118"/>
    <w:rsid w:val="00657AD8"/>
    <w:rsid w:val="0066083B"/>
    <w:rsid w:val="006611C8"/>
    <w:rsid w:val="006615C1"/>
    <w:rsid w:val="006621DA"/>
    <w:rsid w:val="00662A55"/>
    <w:rsid w:val="006631D2"/>
    <w:rsid w:val="00663714"/>
    <w:rsid w:val="00664EDC"/>
    <w:rsid w:val="00665575"/>
    <w:rsid w:val="00665628"/>
    <w:rsid w:val="0066572A"/>
    <w:rsid w:val="00666284"/>
    <w:rsid w:val="00666326"/>
    <w:rsid w:val="00666CB1"/>
    <w:rsid w:val="00666CE3"/>
    <w:rsid w:val="00666D59"/>
    <w:rsid w:val="00666D9A"/>
    <w:rsid w:val="0066745A"/>
    <w:rsid w:val="006674E7"/>
    <w:rsid w:val="00667DAA"/>
    <w:rsid w:val="006702A7"/>
    <w:rsid w:val="0067039D"/>
    <w:rsid w:val="00670BE1"/>
    <w:rsid w:val="00671187"/>
    <w:rsid w:val="006718DA"/>
    <w:rsid w:val="00671E0C"/>
    <w:rsid w:val="00672CF0"/>
    <w:rsid w:val="0067344C"/>
    <w:rsid w:val="0067388A"/>
    <w:rsid w:val="00674162"/>
    <w:rsid w:val="00674D11"/>
    <w:rsid w:val="00674D36"/>
    <w:rsid w:val="006756B8"/>
    <w:rsid w:val="00675FC5"/>
    <w:rsid w:val="006765F6"/>
    <w:rsid w:val="00677CA8"/>
    <w:rsid w:val="0068004E"/>
    <w:rsid w:val="006802CE"/>
    <w:rsid w:val="00680A4F"/>
    <w:rsid w:val="00680D6E"/>
    <w:rsid w:val="00681F31"/>
    <w:rsid w:val="006821A5"/>
    <w:rsid w:val="006824D1"/>
    <w:rsid w:val="00682AE8"/>
    <w:rsid w:val="00683A14"/>
    <w:rsid w:val="00683A8C"/>
    <w:rsid w:val="00683D6B"/>
    <w:rsid w:val="00684279"/>
    <w:rsid w:val="00684E54"/>
    <w:rsid w:val="006858D8"/>
    <w:rsid w:val="00685D26"/>
    <w:rsid w:val="00685EE2"/>
    <w:rsid w:val="00686222"/>
    <w:rsid w:val="00686282"/>
    <w:rsid w:val="006863BF"/>
    <w:rsid w:val="0068697A"/>
    <w:rsid w:val="00687303"/>
    <w:rsid w:val="0068733C"/>
    <w:rsid w:val="00690011"/>
    <w:rsid w:val="00690A52"/>
    <w:rsid w:val="00690C29"/>
    <w:rsid w:val="00691948"/>
    <w:rsid w:val="00691FE4"/>
    <w:rsid w:val="00692356"/>
    <w:rsid w:val="00692829"/>
    <w:rsid w:val="00692A8C"/>
    <w:rsid w:val="006931F2"/>
    <w:rsid w:val="00693622"/>
    <w:rsid w:val="00694330"/>
    <w:rsid w:val="0069458B"/>
    <w:rsid w:val="00694A32"/>
    <w:rsid w:val="00694B29"/>
    <w:rsid w:val="00694FA7"/>
    <w:rsid w:val="006955BF"/>
    <w:rsid w:val="0069583C"/>
    <w:rsid w:val="0069599C"/>
    <w:rsid w:val="006961DC"/>
    <w:rsid w:val="00696425"/>
    <w:rsid w:val="00696581"/>
    <w:rsid w:val="00697463"/>
    <w:rsid w:val="00697B4E"/>
    <w:rsid w:val="006A0394"/>
    <w:rsid w:val="006A08B2"/>
    <w:rsid w:val="006A0CE7"/>
    <w:rsid w:val="006A28B4"/>
    <w:rsid w:val="006A2F82"/>
    <w:rsid w:val="006A3483"/>
    <w:rsid w:val="006A4078"/>
    <w:rsid w:val="006A41D6"/>
    <w:rsid w:val="006A4CD5"/>
    <w:rsid w:val="006A4EA6"/>
    <w:rsid w:val="006A57BB"/>
    <w:rsid w:val="006A5DAF"/>
    <w:rsid w:val="006A5EEA"/>
    <w:rsid w:val="006A670B"/>
    <w:rsid w:val="006A7833"/>
    <w:rsid w:val="006B0825"/>
    <w:rsid w:val="006B14E7"/>
    <w:rsid w:val="006B14F6"/>
    <w:rsid w:val="006B196E"/>
    <w:rsid w:val="006B1D6A"/>
    <w:rsid w:val="006B2A28"/>
    <w:rsid w:val="006B31BB"/>
    <w:rsid w:val="006B3A38"/>
    <w:rsid w:val="006B3D5C"/>
    <w:rsid w:val="006B3D68"/>
    <w:rsid w:val="006B3FB5"/>
    <w:rsid w:val="006B42E2"/>
    <w:rsid w:val="006B4491"/>
    <w:rsid w:val="006B4BB6"/>
    <w:rsid w:val="006B50D1"/>
    <w:rsid w:val="006B59C6"/>
    <w:rsid w:val="006B5D20"/>
    <w:rsid w:val="006B5FD3"/>
    <w:rsid w:val="006B6533"/>
    <w:rsid w:val="006B669B"/>
    <w:rsid w:val="006B66AA"/>
    <w:rsid w:val="006B7A83"/>
    <w:rsid w:val="006B7D26"/>
    <w:rsid w:val="006B7DDB"/>
    <w:rsid w:val="006C04BE"/>
    <w:rsid w:val="006C182A"/>
    <w:rsid w:val="006C1864"/>
    <w:rsid w:val="006C200E"/>
    <w:rsid w:val="006C212C"/>
    <w:rsid w:val="006C2196"/>
    <w:rsid w:val="006C2897"/>
    <w:rsid w:val="006C2A78"/>
    <w:rsid w:val="006C2BE2"/>
    <w:rsid w:val="006C3E46"/>
    <w:rsid w:val="006C4AA0"/>
    <w:rsid w:val="006C4EB5"/>
    <w:rsid w:val="006C4FBB"/>
    <w:rsid w:val="006C5FB4"/>
    <w:rsid w:val="006C6DDF"/>
    <w:rsid w:val="006C7179"/>
    <w:rsid w:val="006C74C2"/>
    <w:rsid w:val="006C7547"/>
    <w:rsid w:val="006C76BD"/>
    <w:rsid w:val="006C77DD"/>
    <w:rsid w:val="006D1224"/>
    <w:rsid w:val="006D1A22"/>
    <w:rsid w:val="006D2B1B"/>
    <w:rsid w:val="006D2C04"/>
    <w:rsid w:val="006D2D10"/>
    <w:rsid w:val="006D31E7"/>
    <w:rsid w:val="006D3491"/>
    <w:rsid w:val="006D3613"/>
    <w:rsid w:val="006D3BF1"/>
    <w:rsid w:val="006D3C06"/>
    <w:rsid w:val="006D4828"/>
    <w:rsid w:val="006D492C"/>
    <w:rsid w:val="006D5330"/>
    <w:rsid w:val="006D5A77"/>
    <w:rsid w:val="006D6515"/>
    <w:rsid w:val="006D661F"/>
    <w:rsid w:val="006D70A8"/>
    <w:rsid w:val="006D71AD"/>
    <w:rsid w:val="006E16BF"/>
    <w:rsid w:val="006E1759"/>
    <w:rsid w:val="006E27AD"/>
    <w:rsid w:val="006E2823"/>
    <w:rsid w:val="006E2865"/>
    <w:rsid w:val="006E29E6"/>
    <w:rsid w:val="006E33DC"/>
    <w:rsid w:val="006E3447"/>
    <w:rsid w:val="006E36FF"/>
    <w:rsid w:val="006E3982"/>
    <w:rsid w:val="006E4E08"/>
    <w:rsid w:val="006E5A2F"/>
    <w:rsid w:val="006E719C"/>
    <w:rsid w:val="006E7685"/>
    <w:rsid w:val="006F002D"/>
    <w:rsid w:val="006F0296"/>
    <w:rsid w:val="006F05AD"/>
    <w:rsid w:val="006F0867"/>
    <w:rsid w:val="006F08F7"/>
    <w:rsid w:val="006F094A"/>
    <w:rsid w:val="006F09B1"/>
    <w:rsid w:val="006F114C"/>
    <w:rsid w:val="006F1382"/>
    <w:rsid w:val="006F1C91"/>
    <w:rsid w:val="006F2D6A"/>
    <w:rsid w:val="006F2E52"/>
    <w:rsid w:val="006F318E"/>
    <w:rsid w:val="006F3F89"/>
    <w:rsid w:val="006F44DB"/>
    <w:rsid w:val="006F4535"/>
    <w:rsid w:val="006F54F8"/>
    <w:rsid w:val="006F5511"/>
    <w:rsid w:val="006F5619"/>
    <w:rsid w:val="006F5FF2"/>
    <w:rsid w:val="006F6073"/>
    <w:rsid w:val="006F7271"/>
    <w:rsid w:val="006F7A31"/>
    <w:rsid w:val="007001E4"/>
    <w:rsid w:val="007001FA"/>
    <w:rsid w:val="007002CA"/>
    <w:rsid w:val="00701B2F"/>
    <w:rsid w:val="00701BCB"/>
    <w:rsid w:val="0070270D"/>
    <w:rsid w:val="00702D46"/>
    <w:rsid w:val="0070375D"/>
    <w:rsid w:val="00703879"/>
    <w:rsid w:val="00703AAB"/>
    <w:rsid w:val="00703F6F"/>
    <w:rsid w:val="007049B4"/>
    <w:rsid w:val="007054E8"/>
    <w:rsid w:val="007059DF"/>
    <w:rsid w:val="00705BA3"/>
    <w:rsid w:val="00705C4D"/>
    <w:rsid w:val="00706B3E"/>
    <w:rsid w:val="00706C37"/>
    <w:rsid w:val="00707D42"/>
    <w:rsid w:val="007105AF"/>
    <w:rsid w:val="00710A52"/>
    <w:rsid w:val="00710FE3"/>
    <w:rsid w:val="0071108D"/>
    <w:rsid w:val="007120CA"/>
    <w:rsid w:val="00712171"/>
    <w:rsid w:val="00712EF3"/>
    <w:rsid w:val="0071434F"/>
    <w:rsid w:val="00714EBC"/>
    <w:rsid w:val="00715C21"/>
    <w:rsid w:val="007166C4"/>
    <w:rsid w:val="00716F75"/>
    <w:rsid w:val="007171A2"/>
    <w:rsid w:val="00717A15"/>
    <w:rsid w:val="00717B3A"/>
    <w:rsid w:val="00720B6B"/>
    <w:rsid w:val="00721D58"/>
    <w:rsid w:val="007224F2"/>
    <w:rsid w:val="007224F8"/>
    <w:rsid w:val="007226B9"/>
    <w:rsid w:val="00722959"/>
    <w:rsid w:val="00722B17"/>
    <w:rsid w:val="0072304E"/>
    <w:rsid w:val="00723408"/>
    <w:rsid w:val="007238B2"/>
    <w:rsid w:val="007238D9"/>
    <w:rsid w:val="00723BBD"/>
    <w:rsid w:val="007244C1"/>
    <w:rsid w:val="00725214"/>
    <w:rsid w:val="00725450"/>
    <w:rsid w:val="0072681F"/>
    <w:rsid w:val="00730A26"/>
    <w:rsid w:val="00732F69"/>
    <w:rsid w:val="00733879"/>
    <w:rsid w:val="007338B8"/>
    <w:rsid w:val="00733F41"/>
    <w:rsid w:val="00734227"/>
    <w:rsid w:val="00734F09"/>
    <w:rsid w:val="00735CB8"/>
    <w:rsid w:val="00736E58"/>
    <w:rsid w:val="00736E6A"/>
    <w:rsid w:val="00737041"/>
    <w:rsid w:val="00737B59"/>
    <w:rsid w:val="007403B6"/>
    <w:rsid w:val="00740D4F"/>
    <w:rsid w:val="00740F6A"/>
    <w:rsid w:val="007415F0"/>
    <w:rsid w:val="00741747"/>
    <w:rsid w:val="00741BC4"/>
    <w:rsid w:val="0074233F"/>
    <w:rsid w:val="007423F9"/>
    <w:rsid w:val="00742C0B"/>
    <w:rsid w:val="00743E64"/>
    <w:rsid w:val="00744073"/>
    <w:rsid w:val="007447D8"/>
    <w:rsid w:val="00744916"/>
    <w:rsid w:val="00744DA1"/>
    <w:rsid w:val="007460C0"/>
    <w:rsid w:val="0074634A"/>
    <w:rsid w:val="007470AF"/>
    <w:rsid w:val="007470B6"/>
    <w:rsid w:val="00747135"/>
    <w:rsid w:val="00747761"/>
    <w:rsid w:val="00747CD4"/>
    <w:rsid w:val="00750010"/>
    <w:rsid w:val="00751093"/>
    <w:rsid w:val="00751C86"/>
    <w:rsid w:val="00752029"/>
    <w:rsid w:val="007522B0"/>
    <w:rsid w:val="007527FF"/>
    <w:rsid w:val="00752838"/>
    <w:rsid w:val="007528CE"/>
    <w:rsid w:val="00752B43"/>
    <w:rsid w:val="00752C7A"/>
    <w:rsid w:val="0075393B"/>
    <w:rsid w:val="00754F1B"/>
    <w:rsid w:val="0075500B"/>
    <w:rsid w:val="007553E5"/>
    <w:rsid w:val="00756CB8"/>
    <w:rsid w:val="00756F15"/>
    <w:rsid w:val="007571FC"/>
    <w:rsid w:val="007579CA"/>
    <w:rsid w:val="00757CCB"/>
    <w:rsid w:val="007603EB"/>
    <w:rsid w:val="00760A9F"/>
    <w:rsid w:val="007614E7"/>
    <w:rsid w:val="00761B49"/>
    <w:rsid w:val="00761EE6"/>
    <w:rsid w:val="00762DAE"/>
    <w:rsid w:val="0076314A"/>
    <w:rsid w:val="00764295"/>
    <w:rsid w:val="00764AC7"/>
    <w:rsid w:val="00764BC7"/>
    <w:rsid w:val="0076548F"/>
    <w:rsid w:val="0076559D"/>
    <w:rsid w:val="00765AAE"/>
    <w:rsid w:val="00765DA0"/>
    <w:rsid w:val="00766788"/>
    <w:rsid w:val="00767BC0"/>
    <w:rsid w:val="007706F5"/>
    <w:rsid w:val="0077138F"/>
    <w:rsid w:val="007717ED"/>
    <w:rsid w:val="0077252C"/>
    <w:rsid w:val="00772E54"/>
    <w:rsid w:val="0077345F"/>
    <w:rsid w:val="007736F4"/>
    <w:rsid w:val="00773AA0"/>
    <w:rsid w:val="00773E42"/>
    <w:rsid w:val="0077565E"/>
    <w:rsid w:val="007765EE"/>
    <w:rsid w:val="00776A78"/>
    <w:rsid w:val="00776E5E"/>
    <w:rsid w:val="00777928"/>
    <w:rsid w:val="00777DB1"/>
    <w:rsid w:val="00777F07"/>
    <w:rsid w:val="007801A8"/>
    <w:rsid w:val="00780A33"/>
    <w:rsid w:val="00780E8C"/>
    <w:rsid w:val="007812F2"/>
    <w:rsid w:val="00781ADD"/>
    <w:rsid w:val="00781AE3"/>
    <w:rsid w:val="007827A4"/>
    <w:rsid w:val="00782A79"/>
    <w:rsid w:val="00782A81"/>
    <w:rsid w:val="00782B32"/>
    <w:rsid w:val="007831FA"/>
    <w:rsid w:val="00783486"/>
    <w:rsid w:val="00783537"/>
    <w:rsid w:val="007837C1"/>
    <w:rsid w:val="00784906"/>
    <w:rsid w:val="00784B1B"/>
    <w:rsid w:val="00784B36"/>
    <w:rsid w:val="0078503C"/>
    <w:rsid w:val="00785553"/>
    <w:rsid w:val="0078619F"/>
    <w:rsid w:val="00786896"/>
    <w:rsid w:val="00787D61"/>
    <w:rsid w:val="007906D1"/>
    <w:rsid w:val="00791051"/>
    <w:rsid w:val="007919CA"/>
    <w:rsid w:val="00792151"/>
    <w:rsid w:val="0079258E"/>
    <w:rsid w:val="00792918"/>
    <w:rsid w:val="0079301E"/>
    <w:rsid w:val="007948DB"/>
    <w:rsid w:val="007949C9"/>
    <w:rsid w:val="00794DFE"/>
    <w:rsid w:val="007954EF"/>
    <w:rsid w:val="00795849"/>
    <w:rsid w:val="00796E0B"/>
    <w:rsid w:val="007971E0"/>
    <w:rsid w:val="007971F3"/>
    <w:rsid w:val="00797FA6"/>
    <w:rsid w:val="007A0260"/>
    <w:rsid w:val="007A03F7"/>
    <w:rsid w:val="007A050C"/>
    <w:rsid w:val="007A0675"/>
    <w:rsid w:val="007A10AB"/>
    <w:rsid w:val="007A1529"/>
    <w:rsid w:val="007A231D"/>
    <w:rsid w:val="007A2969"/>
    <w:rsid w:val="007A2A11"/>
    <w:rsid w:val="007A3A6D"/>
    <w:rsid w:val="007A55EE"/>
    <w:rsid w:val="007A5DFB"/>
    <w:rsid w:val="007A5F06"/>
    <w:rsid w:val="007A60CB"/>
    <w:rsid w:val="007A6201"/>
    <w:rsid w:val="007A716D"/>
    <w:rsid w:val="007A7287"/>
    <w:rsid w:val="007A77FB"/>
    <w:rsid w:val="007B02DD"/>
    <w:rsid w:val="007B21C9"/>
    <w:rsid w:val="007B2511"/>
    <w:rsid w:val="007B2589"/>
    <w:rsid w:val="007B2C0A"/>
    <w:rsid w:val="007B3099"/>
    <w:rsid w:val="007B4476"/>
    <w:rsid w:val="007B4724"/>
    <w:rsid w:val="007B49EA"/>
    <w:rsid w:val="007B5ACD"/>
    <w:rsid w:val="007B5E30"/>
    <w:rsid w:val="007B60B4"/>
    <w:rsid w:val="007B62C7"/>
    <w:rsid w:val="007B6385"/>
    <w:rsid w:val="007B685D"/>
    <w:rsid w:val="007B6EE7"/>
    <w:rsid w:val="007C0147"/>
    <w:rsid w:val="007C01DB"/>
    <w:rsid w:val="007C1371"/>
    <w:rsid w:val="007C1664"/>
    <w:rsid w:val="007C1AC8"/>
    <w:rsid w:val="007C1B2A"/>
    <w:rsid w:val="007C2019"/>
    <w:rsid w:val="007C217F"/>
    <w:rsid w:val="007C22E6"/>
    <w:rsid w:val="007C3335"/>
    <w:rsid w:val="007C4825"/>
    <w:rsid w:val="007C483B"/>
    <w:rsid w:val="007C5307"/>
    <w:rsid w:val="007C56EA"/>
    <w:rsid w:val="007C6434"/>
    <w:rsid w:val="007C65FA"/>
    <w:rsid w:val="007C6AD9"/>
    <w:rsid w:val="007C710F"/>
    <w:rsid w:val="007C7D8F"/>
    <w:rsid w:val="007D0159"/>
    <w:rsid w:val="007D1096"/>
    <w:rsid w:val="007D1445"/>
    <w:rsid w:val="007D2E4F"/>
    <w:rsid w:val="007D31B4"/>
    <w:rsid w:val="007D36CA"/>
    <w:rsid w:val="007D4219"/>
    <w:rsid w:val="007D472A"/>
    <w:rsid w:val="007D524C"/>
    <w:rsid w:val="007D578D"/>
    <w:rsid w:val="007D58FE"/>
    <w:rsid w:val="007D68FD"/>
    <w:rsid w:val="007D6985"/>
    <w:rsid w:val="007D6A13"/>
    <w:rsid w:val="007D71F0"/>
    <w:rsid w:val="007D758A"/>
    <w:rsid w:val="007D7795"/>
    <w:rsid w:val="007E043C"/>
    <w:rsid w:val="007E085D"/>
    <w:rsid w:val="007E106D"/>
    <w:rsid w:val="007E12EA"/>
    <w:rsid w:val="007E16B7"/>
    <w:rsid w:val="007E189B"/>
    <w:rsid w:val="007E1BE6"/>
    <w:rsid w:val="007E2429"/>
    <w:rsid w:val="007E31F2"/>
    <w:rsid w:val="007E38A6"/>
    <w:rsid w:val="007E3F62"/>
    <w:rsid w:val="007E4788"/>
    <w:rsid w:val="007E64D7"/>
    <w:rsid w:val="007E6981"/>
    <w:rsid w:val="007E6AF0"/>
    <w:rsid w:val="007E6CE4"/>
    <w:rsid w:val="007E6E58"/>
    <w:rsid w:val="007E7315"/>
    <w:rsid w:val="007E7388"/>
    <w:rsid w:val="007E7BD1"/>
    <w:rsid w:val="007E7D83"/>
    <w:rsid w:val="007F09E2"/>
    <w:rsid w:val="007F12D7"/>
    <w:rsid w:val="007F1ACB"/>
    <w:rsid w:val="007F231B"/>
    <w:rsid w:val="007F26A2"/>
    <w:rsid w:val="007F2A5B"/>
    <w:rsid w:val="007F3BEA"/>
    <w:rsid w:val="007F4B10"/>
    <w:rsid w:val="007F4BA6"/>
    <w:rsid w:val="007F4D89"/>
    <w:rsid w:val="007F4FF3"/>
    <w:rsid w:val="007F540A"/>
    <w:rsid w:val="007F59E4"/>
    <w:rsid w:val="007F5B48"/>
    <w:rsid w:val="007F5CA7"/>
    <w:rsid w:val="007F5EB7"/>
    <w:rsid w:val="007F68F8"/>
    <w:rsid w:val="007F6BC0"/>
    <w:rsid w:val="007F6D8D"/>
    <w:rsid w:val="007F6F0C"/>
    <w:rsid w:val="007F7160"/>
    <w:rsid w:val="007F76AD"/>
    <w:rsid w:val="007F7D4B"/>
    <w:rsid w:val="0080037D"/>
    <w:rsid w:val="008007AC"/>
    <w:rsid w:val="008011FD"/>
    <w:rsid w:val="008023BF"/>
    <w:rsid w:val="008029FF"/>
    <w:rsid w:val="0080308E"/>
    <w:rsid w:val="0080362B"/>
    <w:rsid w:val="00803AEF"/>
    <w:rsid w:val="00803DCC"/>
    <w:rsid w:val="00804159"/>
    <w:rsid w:val="0080435D"/>
    <w:rsid w:val="0080480E"/>
    <w:rsid w:val="008050EC"/>
    <w:rsid w:val="008059E6"/>
    <w:rsid w:val="00805BD1"/>
    <w:rsid w:val="00805FAC"/>
    <w:rsid w:val="008067DC"/>
    <w:rsid w:val="008069AC"/>
    <w:rsid w:val="0080734D"/>
    <w:rsid w:val="008074C4"/>
    <w:rsid w:val="008079AC"/>
    <w:rsid w:val="008100F7"/>
    <w:rsid w:val="008106CE"/>
    <w:rsid w:val="0081080F"/>
    <w:rsid w:val="0081083E"/>
    <w:rsid w:val="00812E3B"/>
    <w:rsid w:val="00813423"/>
    <w:rsid w:val="0081381A"/>
    <w:rsid w:val="00813B52"/>
    <w:rsid w:val="0081485D"/>
    <w:rsid w:val="00815340"/>
    <w:rsid w:val="008153A2"/>
    <w:rsid w:val="00816D49"/>
    <w:rsid w:val="008173A6"/>
    <w:rsid w:val="008208BA"/>
    <w:rsid w:val="00822E87"/>
    <w:rsid w:val="00823980"/>
    <w:rsid w:val="008245B4"/>
    <w:rsid w:val="008245CF"/>
    <w:rsid w:val="008246DE"/>
    <w:rsid w:val="0082487B"/>
    <w:rsid w:val="00824A91"/>
    <w:rsid w:val="00824F05"/>
    <w:rsid w:val="0082509E"/>
    <w:rsid w:val="00825CC6"/>
    <w:rsid w:val="008262F5"/>
    <w:rsid w:val="00827A33"/>
    <w:rsid w:val="00830B18"/>
    <w:rsid w:val="00830CC9"/>
    <w:rsid w:val="00831162"/>
    <w:rsid w:val="00831A6D"/>
    <w:rsid w:val="00832456"/>
    <w:rsid w:val="008336A4"/>
    <w:rsid w:val="00833806"/>
    <w:rsid w:val="00835DAF"/>
    <w:rsid w:val="008366C6"/>
    <w:rsid w:val="00836B8C"/>
    <w:rsid w:val="00836DEA"/>
    <w:rsid w:val="00837ED1"/>
    <w:rsid w:val="00837F9F"/>
    <w:rsid w:val="00840094"/>
    <w:rsid w:val="008405E0"/>
    <w:rsid w:val="00841559"/>
    <w:rsid w:val="00841782"/>
    <w:rsid w:val="00841DC8"/>
    <w:rsid w:val="00842286"/>
    <w:rsid w:val="0084228D"/>
    <w:rsid w:val="008424FD"/>
    <w:rsid w:val="00842ACD"/>
    <w:rsid w:val="00842E55"/>
    <w:rsid w:val="00844113"/>
    <w:rsid w:val="008443EA"/>
    <w:rsid w:val="00845464"/>
    <w:rsid w:val="00845482"/>
    <w:rsid w:val="0084602F"/>
    <w:rsid w:val="00846210"/>
    <w:rsid w:val="0084637C"/>
    <w:rsid w:val="00846E96"/>
    <w:rsid w:val="00847C8B"/>
    <w:rsid w:val="00847EE8"/>
    <w:rsid w:val="00850FAE"/>
    <w:rsid w:val="00851703"/>
    <w:rsid w:val="00851899"/>
    <w:rsid w:val="00851FB4"/>
    <w:rsid w:val="00852CB4"/>
    <w:rsid w:val="008533DC"/>
    <w:rsid w:val="00853BE4"/>
    <w:rsid w:val="00854C9A"/>
    <w:rsid w:val="00855051"/>
    <w:rsid w:val="0085506A"/>
    <w:rsid w:val="00855961"/>
    <w:rsid w:val="00856239"/>
    <w:rsid w:val="008565F6"/>
    <w:rsid w:val="0085745B"/>
    <w:rsid w:val="008577CC"/>
    <w:rsid w:val="00857A4C"/>
    <w:rsid w:val="00857D9B"/>
    <w:rsid w:val="00857DD7"/>
    <w:rsid w:val="00860193"/>
    <w:rsid w:val="008605AE"/>
    <w:rsid w:val="008605E1"/>
    <w:rsid w:val="00861A8C"/>
    <w:rsid w:val="00861B10"/>
    <w:rsid w:val="00862ECA"/>
    <w:rsid w:val="00863473"/>
    <w:rsid w:val="00863A4C"/>
    <w:rsid w:val="00863BB5"/>
    <w:rsid w:val="00863ED7"/>
    <w:rsid w:val="008647C6"/>
    <w:rsid w:val="008652F7"/>
    <w:rsid w:val="0086555E"/>
    <w:rsid w:val="0086655F"/>
    <w:rsid w:val="00866993"/>
    <w:rsid w:val="00867901"/>
    <w:rsid w:val="00867E61"/>
    <w:rsid w:val="00870E73"/>
    <w:rsid w:val="00871C43"/>
    <w:rsid w:val="008720F5"/>
    <w:rsid w:val="00872512"/>
    <w:rsid w:val="008730A2"/>
    <w:rsid w:val="00873B12"/>
    <w:rsid w:val="00873BAB"/>
    <w:rsid w:val="00873C43"/>
    <w:rsid w:val="00874340"/>
    <w:rsid w:val="00874940"/>
    <w:rsid w:val="00875A27"/>
    <w:rsid w:val="00875EBE"/>
    <w:rsid w:val="00876B5C"/>
    <w:rsid w:val="0087749B"/>
    <w:rsid w:val="00877698"/>
    <w:rsid w:val="008776FE"/>
    <w:rsid w:val="00880228"/>
    <w:rsid w:val="00880949"/>
    <w:rsid w:val="00880C2C"/>
    <w:rsid w:val="00880C9F"/>
    <w:rsid w:val="008816BC"/>
    <w:rsid w:val="008817DE"/>
    <w:rsid w:val="00881DE7"/>
    <w:rsid w:val="00882022"/>
    <w:rsid w:val="00882C5F"/>
    <w:rsid w:val="00882CF4"/>
    <w:rsid w:val="00883049"/>
    <w:rsid w:val="00883277"/>
    <w:rsid w:val="0088464C"/>
    <w:rsid w:val="00884B80"/>
    <w:rsid w:val="00885008"/>
    <w:rsid w:val="0088532E"/>
    <w:rsid w:val="0088580B"/>
    <w:rsid w:val="00885D16"/>
    <w:rsid w:val="00885E28"/>
    <w:rsid w:val="00885EE8"/>
    <w:rsid w:val="00885EFF"/>
    <w:rsid w:val="00885F11"/>
    <w:rsid w:val="008863D6"/>
    <w:rsid w:val="0088681E"/>
    <w:rsid w:val="0088699D"/>
    <w:rsid w:val="008873FC"/>
    <w:rsid w:val="00887EDA"/>
    <w:rsid w:val="008900BC"/>
    <w:rsid w:val="00890391"/>
    <w:rsid w:val="00890818"/>
    <w:rsid w:val="00890FFF"/>
    <w:rsid w:val="0089114E"/>
    <w:rsid w:val="0089174B"/>
    <w:rsid w:val="0089186E"/>
    <w:rsid w:val="00891BF3"/>
    <w:rsid w:val="00891F69"/>
    <w:rsid w:val="00893C16"/>
    <w:rsid w:val="00895BF0"/>
    <w:rsid w:val="0089604E"/>
    <w:rsid w:val="008960B8"/>
    <w:rsid w:val="00896858"/>
    <w:rsid w:val="008A04B3"/>
    <w:rsid w:val="008A0857"/>
    <w:rsid w:val="008A0CC7"/>
    <w:rsid w:val="008A112A"/>
    <w:rsid w:val="008A1F26"/>
    <w:rsid w:val="008A2E32"/>
    <w:rsid w:val="008A3138"/>
    <w:rsid w:val="008A31C7"/>
    <w:rsid w:val="008A322F"/>
    <w:rsid w:val="008A32AB"/>
    <w:rsid w:val="008A3740"/>
    <w:rsid w:val="008A3D9B"/>
    <w:rsid w:val="008A47D8"/>
    <w:rsid w:val="008A5ED8"/>
    <w:rsid w:val="008A5F0F"/>
    <w:rsid w:val="008A5F5E"/>
    <w:rsid w:val="008A64B0"/>
    <w:rsid w:val="008A7234"/>
    <w:rsid w:val="008A736C"/>
    <w:rsid w:val="008B0867"/>
    <w:rsid w:val="008B0B03"/>
    <w:rsid w:val="008B11C5"/>
    <w:rsid w:val="008B1689"/>
    <w:rsid w:val="008B171C"/>
    <w:rsid w:val="008B17EC"/>
    <w:rsid w:val="008B1C7E"/>
    <w:rsid w:val="008B24FC"/>
    <w:rsid w:val="008B3282"/>
    <w:rsid w:val="008B337C"/>
    <w:rsid w:val="008B3C77"/>
    <w:rsid w:val="008B4804"/>
    <w:rsid w:val="008B4A64"/>
    <w:rsid w:val="008B4EF4"/>
    <w:rsid w:val="008B585B"/>
    <w:rsid w:val="008B60DA"/>
    <w:rsid w:val="008B7AA9"/>
    <w:rsid w:val="008B7BC9"/>
    <w:rsid w:val="008B7C78"/>
    <w:rsid w:val="008B7D01"/>
    <w:rsid w:val="008C049C"/>
    <w:rsid w:val="008C05DB"/>
    <w:rsid w:val="008C0CCD"/>
    <w:rsid w:val="008C0D9F"/>
    <w:rsid w:val="008C1741"/>
    <w:rsid w:val="008C2683"/>
    <w:rsid w:val="008C2D0C"/>
    <w:rsid w:val="008C32B9"/>
    <w:rsid w:val="008C373D"/>
    <w:rsid w:val="008C3E00"/>
    <w:rsid w:val="008C3F3C"/>
    <w:rsid w:val="008C4215"/>
    <w:rsid w:val="008C44D6"/>
    <w:rsid w:val="008C46BA"/>
    <w:rsid w:val="008C4D6A"/>
    <w:rsid w:val="008C5731"/>
    <w:rsid w:val="008C66BF"/>
    <w:rsid w:val="008C6949"/>
    <w:rsid w:val="008C6B67"/>
    <w:rsid w:val="008C7A56"/>
    <w:rsid w:val="008D0575"/>
    <w:rsid w:val="008D092A"/>
    <w:rsid w:val="008D0C5B"/>
    <w:rsid w:val="008D0E6D"/>
    <w:rsid w:val="008D1E5B"/>
    <w:rsid w:val="008D2283"/>
    <w:rsid w:val="008D2A67"/>
    <w:rsid w:val="008D33D9"/>
    <w:rsid w:val="008D37DD"/>
    <w:rsid w:val="008D3E06"/>
    <w:rsid w:val="008D41B7"/>
    <w:rsid w:val="008D475C"/>
    <w:rsid w:val="008D47C0"/>
    <w:rsid w:val="008D6A9D"/>
    <w:rsid w:val="008D6FA9"/>
    <w:rsid w:val="008D7048"/>
    <w:rsid w:val="008D7FDA"/>
    <w:rsid w:val="008E097D"/>
    <w:rsid w:val="008E0FB0"/>
    <w:rsid w:val="008E27F3"/>
    <w:rsid w:val="008E3C4E"/>
    <w:rsid w:val="008E42B5"/>
    <w:rsid w:val="008E4D82"/>
    <w:rsid w:val="008E5A8B"/>
    <w:rsid w:val="008E5D3B"/>
    <w:rsid w:val="008E674F"/>
    <w:rsid w:val="008E675E"/>
    <w:rsid w:val="008E6AFF"/>
    <w:rsid w:val="008E6CC0"/>
    <w:rsid w:val="008E79E8"/>
    <w:rsid w:val="008E7FF9"/>
    <w:rsid w:val="008F101F"/>
    <w:rsid w:val="008F1E8B"/>
    <w:rsid w:val="008F29E9"/>
    <w:rsid w:val="008F2ED7"/>
    <w:rsid w:val="008F3A90"/>
    <w:rsid w:val="008F3D53"/>
    <w:rsid w:val="008F4121"/>
    <w:rsid w:val="008F4779"/>
    <w:rsid w:val="008F593D"/>
    <w:rsid w:val="008F5A16"/>
    <w:rsid w:val="008F65FF"/>
    <w:rsid w:val="008F681F"/>
    <w:rsid w:val="008F6A15"/>
    <w:rsid w:val="008F6C40"/>
    <w:rsid w:val="008F6F56"/>
    <w:rsid w:val="008F716A"/>
    <w:rsid w:val="008F7AE7"/>
    <w:rsid w:val="009007BB"/>
    <w:rsid w:val="009008CB"/>
    <w:rsid w:val="00901360"/>
    <w:rsid w:val="009014F2"/>
    <w:rsid w:val="00902224"/>
    <w:rsid w:val="009028BB"/>
    <w:rsid w:val="0090494A"/>
    <w:rsid w:val="00904F4C"/>
    <w:rsid w:val="0090512D"/>
    <w:rsid w:val="009056B6"/>
    <w:rsid w:val="009068E1"/>
    <w:rsid w:val="00907308"/>
    <w:rsid w:val="00907B5A"/>
    <w:rsid w:val="00910C0C"/>
    <w:rsid w:val="00912E4D"/>
    <w:rsid w:val="00913162"/>
    <w:rsid w:val="009134D9"/>
    <w:rsid w:val="00913F1F"/>
    <w:rsid w:val="00914354"/>
    <w:rsid w:val="00914571"/>
    <w:rsid w:val="009147A0"/>
    <w:rsid w:val="00914F46"/>
    <w:rsid w:val="00915518"/>
    <w:rsid w:val="009168C7"/>
    <w:rsid w:val="00917305"/>
    <w:rsid w:val="00917540"/>
    <w:rsid w:val="00917882"/>
    <w:rsid w:val="00917911"/>
    <w:rsid w:val="00917F90"/>
    <w:rsid w:val="009201CD"/>
    <w:rsid w:val="00920F31"/>
    <w:rsid w:val="00920FF9"/>
    <w:rsid w:val="009217C5"/>
    <w:rsid w:val="00921E31"/>
    <w:rsid w:val="00921E83"/>
    <w:rsid w:val="00921EAF"/>
    <w:rsid w:val="0092394E"/>
    <w:rsid w:val="00923E21"/>
    <w:rsid w:val="00923F45"/>
    <w:rsid w:val="00923FC1"/>
    <w:rsid w:val="0092443A"/>
    <w:rsid w:val="00924692"/>
    <w:rsid w:val="009254EF"/>
    <w:rsid w:val="0092583B"/>
    <w:rsid w:val="00926136"/>
    <w:rsid w:val="009261B1"/>
    <w:rsid w:val="00926700"/>
    <w:rsid w:val="00926806"/>
    <w:rsid w:val="009268C7"/>
    <w:rsid w:val="00926BC0"/>
    <w:rsid w:val="00926CDB"/>
    <w:rsid w:val="0093003C"/>
    <w:rsid w:val="0093014C"/>
    <w:rsid w:val="009303BD"/>
    <w:rsid w:val="00930B28"/>
    <w:rsid w:val="00930C64"/>
    <w:rsid w:val="0093108F"/>
    <w:rsid w:val="00931B34"/>
    <w:rsid w:val="00931BE3"/>
    <w:rsid w:val="009324DB"/>
    <w:rsid w:val="00933084"/>
    <w:rsid w:val="00933B72"/>
    <w:rsid w:val="00933B7A"/>
    <w:rsid w:val="00933FA7"/>
    <w:rsid w:val="00934448"/>
    <w:rsid w:val="009344D6"/>
    <w:rsid w:val="0093489B"/>
    <w:rsid w:val="009348E0"/>
    <w:rsid w:val="00935177"/>
    <w:rsid w:val="00935290"/>
    <w:rsid w:val="00940063"/>
    <w:rsid w:val="009403A2"/>
    <w:rsid w:val="009409CB"/>
    <w:rsid w:val="00940DBA"/>
    <w:rsid w:val="009410C7"/>
    <w:rsid w:val="009417BB"/>
    <w:rsid w:val="00941B9F"/>
    <w:rsid w:val="0094205F"/>
    <w:rsid w:val="00942F32"/>
    <w:rsid w:val="0094352D"/>
    <w:rsid w:val="009435AF"/>
    <w:rsid w:val="009439E8"/>
    <w:rsid w:val="00944331"/>
    <w:rsid w:val="00944CEF"/>
    <w:rsid w:val="00944D4E"/>
    <w:rsid w:val="009456C8"/>
    <w:rsid w:val="00945D36"/>
    <w:rsid w:val="00946F27"/>
    <w:rsid w:val="00947058"/>
    <w:rsid w:val="009475AA"/>
    <w:rsid w:val="00947C8D"/>
    <w:rsid w:val="00950040"/>
    <w:rsid w:val="00950290"/>
    <w:rsid w:val="00950A6D"/>
    <w:rsid w:val="00950D74"/>
    <w:rsid w:val="00951713"/>
    <w:rsid w:val="009517F0"/>
    <w:rsid w:val="009519D8"/>
    <w:rsid w:val="009523D2"/>
    <w:rsid w:val="00952AA4"/>
    <w:rsid w:val="00952EB7"/>
    <w:rsid w:val="009547D3"/>
    <w:rsid w:val="00954954"/>
    <w:rsid w:val="00955CAB"/>
    <w:rsid w:val="0095658F"/>
    <w:rsid w:val="009565E4"/>
    <w:rsid w:val="0095662D"/>
    <w:rsid w:val="0095676C"/>
    <w:rsid w:val="00957129"/>
    <w:rsid w:val="0095758C"/>
    <w:rsid w:val="009579C7"/>
    <w:rsid w:val="00957C9D"/>
    <w:rsid w:val="00960329"/>
    <w:rsid w:val="0096036E"/>
    <w:rsid w:val="009607D1"/>
    <w:rsid w:val="0096197F"/>
    <w:rsid w:val="00962793"/>
    <w:rsid w:val="00962920"/>
    <w:rsid w:val="00963FD8"/>
    <w:rsid w:val="0096430B"/>
    <w:rsid w:val="00964856"/>
    <w:rsid w:val="00964A31"/>
    <w:rsid w:val="00964C01"/>
    <w:rsid w:val="00964E7B"/>
    <w:rsid w:val="00964EB2"/>
    <w:rsid w:val="00964F5B"/>
    <w:rsid w:val="00965A0C"/>
    <w:rsid w:val="0096626D"/>
    <w:rsid w:val="009664D1"/>
    <w:rsid w:val="009672F8"/>
    <w:rsid w:val="00967850"/>
    <w:rsid w:val="009678AD"/>
    <w:rsid w:val="00967C8D"/>
    <w:rsid w:val="0097059F"/>
    <w:rsid w:val="0097104A"/>
    <w:rsid w:val="00971240"/>
    <w:rsid w:val="00971573"/>
    <w:rsid w:val="009715CD"/>
    <w:rsid w:val="00971B05"/>
    <w:rsid w:val="00972567"/>
    <w:rsid w:val="009728AF"/>
    <w:rsid w:val="00972909"/>
    <w:rsid w:val="00972B67"/>
    <w:rsid w:val="009730D6"/>
    <w:rsid w:val="00973761"/>
    <w:rsid w:val="009740F9"/>
    <w:rsid w:val="00974F53"/>
    <w:rsid w:val="00975BDC"/>
    <w:rsid w:val="00975DA2"/>
    <w:rsid w:val="009762C5"/>
    <w:rsid w:val="0097634B"/>
    <w:rsid w:val="0097685D"/>
    <w:rsid w:val="00976B02"/>
    <w:rsid w:val="00976E1D"/>
    <w:rsid w:val="009811AB"/>
    <w:rsid w:val="00981959"/>
    <w:rsid w:val="00981AB0"/>
    <w:rsid w:val="009821BF"/>
    <w:rsid w:val="0098258B"/>
    <w:rsid w:val="00983AE3"/>
    <w:rsid w:val="009840AA"/>
    <w:rsid w:val="00984F4C"/>
    <w:rsid w:val="00985143"/>
    <w:rsid w:val="0098593F"/>
    <w:rsid w:val="009859B8"/>
    <w:rsid w:val="009860AA"/>
    <w:rsid w:val="00986231"/>
    <w:rsid w:val="009871B1"/>
    <w:rsid w:val="00987C50"/>
    <w:rsid w:val="00987E23"/>
    <w:rsid w:val="009904D0"/>
    <w:rsid w:val="00991E22"/>
    <w:rsid w:val="009920CD"/>
    <w:rsid w:val="00992165"/>
    <w:rsid w:val="00992EFF"/>
    <w:rsid w:val="00993A8E"/>
    <w:rsid w:val="009957A0"/>
    <w:rsid w:val="00997C94"/>
    <w:rsid w:val="009A16E5"/>
    <w:rsid w:val="009A179A"/>
    <w:rsid w:val="009A199A"/>
    <w:rsid w:val="009A219F"/>
    <w:rsid w:val="009A21D1"/>
    <w:rsid w:val="009A29F8"/>
    <w:rsid w:val="009A2AB2"/>
    <w:rsid w:val="009A2E71"/>
    <w:rsid w:val="009A3475"/>
    <w:rsid w:val="009A59A4"/>
    <w:rsid w:val="009A67AA"/>
    <w:rsid w:val="009A6FF1"/>
    <w:rsid w:val="009A7D1F"/>
    <w:rsid w:val="009B1134"/>
    <w:rsid w:val="009B1607"/>
    <w:rsid w:val="009B1B24"/>
    <w:rsid w:val="009B2C64"/>
    <w:rsid w:val="009B2FCC"/>
    <w:rsid w:val="009B308A"/>
    <w:rsid w:val="009B46CE"/>
    <w:rsid w:val="009B530F"/>
    <w:rsid w:val="009B59F4"/>
    <w:rsid w:val="009C0514"/>
    <w:rsid w:val="009C0666"/>
    <w:rsid w:val="009C0B92"/>
    <w:rsid w:val="009C0BFB"/>
    <w:rsid w:val="009C0D70"/>
    <w:rsid w:val="009C185D"/>
    <w:rsid w:val="009C1C99"/>
    <w:rsid w:val="009C2604"/>
    <w:rsid w:val="009C2698"/>
    <w:rsid w:val="009C276A"/>
    <w:rsid w:val="009C2828"/>
    <w:rsid w:val="009C2995"/>
    <w:rsid w:val="009C2C09"/>
    <w:rsid w:val="009C2E2F"/>
    <w:rsid w:val="009C3A18"/>
    <w:rsid w:val="009C3ADA"/>
    <w:rsid w:val="009C4504"/>
    <w:rsid w:val="009C4837"/>
    <w:rsid w:val="009C4A67"/>
    <w:rsid w:val="009C4E45"/>
    <w:rsid w:val="009C52C8"/>
    <w:rsid w:val="009C6D44"/>
    <w:rsid w:val="009C6F7D"/>
    <w:rsid w:val="009C70FA"/>
    <w:rsid w:val="009C74A4"/>
    <w:rsid w:val="009C79AE"/>
    <w:rsid w:val="009D06E5"/>
    <w:rsid w:val="009D0921"/>
    <w:rsid w:val="009D1405"/>
    <w:rsid w:val="009D162E"/>
    <w:rsid w:val="009D1CEA"/>
    <w:rsid w:val="009D27E0"/>
    <w:rsid w:val="009D2D2F"/>
    <w:rsid w:val="009D32AA"/>
    <w:rsid w:val="009D3B15"/>
    <w:rsid w:val="009D52A2"/>
    <w:rsid w:val="009D5F69"/>
    <w:rsid w:val="009D625C"/>
    <w:rsid w:val="009D6704"/>
    <w:rsid w:val="009D6A41"/>
    <w:rsid w:val="009D70A9"/>
    <w:rsid w:val="009E0863"/>
    <w:rsid w:val="009E0A73"/>
    <w:rsid w:val="009E0A8C"/>
    <w:rsid w:val="009E0D92"/>
    <w:rsid w:val="009E1C2D"/>
    <w:rsid w:val="009E20B3"/>
    <w:rsid w:val="009E23B6"/>
    <w:rsid w:val="009E2B98"/>
    <w:rsid w:val="009E2CBB"/>
    <w:rsid w:val="009E315A"/>
    <w:rsid w:val="009E35B4"/>
    <w:rsid w:val="009E3637"/>
    <w:rsid w:val="009E37EB"/>
    <w:rsid w:val="009E3F88"/>
    <w:rsid w:val="009E4729"/>
    <w:rsid w:val="009E4A63"/>
    <w:rsid w:val="009E5C7F"/>
    <w:rsid w:val="009E5FAB"/>
    <w:rsid w:val="009E6B54"/>
    <w:rsid w:val="009E6B59"/>
    <w:rsid w:val="009E6C2C"/>
    <w:rsid w:val="009F00AB"/>
    <w:rsid w:val="009F0174"/>
    <w:rsid w:val="009F101C"/>
    <w:rsid w:val="009F1B85"/>
    <w:rsid w:val="009F1D5F"/>
    <w:rsid w:val="009F242B"/>
    <w:rsid w:val="009F2549"/>
    <w:rsid w:val="009F31BA"/>
    <w:rsid w:val="009F3351"/>
    <w:rsid w:val="009F4457"/>
    <w:rsid w:val="009F4933"/>
    <w:rsid w:val="009F4B10"/>
    <w:rsid w:val="009F4F7F"/>
    <w:rsid w:val="009F5E21"/>
    <w:rsid w:val="009F68EA"/>
    <w:rsid w:val="009F6FDF"/>
    <w:rsid w:val="00A00076"/>
    <w:rsid w:val="00A005A8"/>
    <w:rsid w:val="00A00A14"/>
    <w:rsid w:val="00A018E7"/>
    <w:rsid w:val="00A01C1E"/>
    <w:rsid w:val="00A0244C"/>
    <w:rsid w:val="00A025FE"/>
    <w:rsid w:val="00A0291F"/>
    <w:rsid w:val="00A029D5"/>
    <w:rsid w:val="00A03AEC"/>
    <w:rsid w:val="00A03DB2"/>
    <w:rsid w:val="00A03DD2"/>
    <w:rsid w:val="00A04558"/>
    <w:rsid w:val="00A063C4"/>
    <w:rsid w:val="00A07394"/>
    <w:rsid w:val="00A07FCA"/>
    <w:rsid w:val="00A106A5"/>
    <w:rsid w:val="00A1087D"/>
    <w:rsid w:val="00A10DB8"/>
    <w:rsid w:val="00A10E64"/>
    <w:rsid w:val="00A10F7A"/>
    <w:rsid w:val="00A1127F"/>
    <w:rsid w:val="00A11A81"/>
    <w:rsid w:val="00A12040"/>
    <w:rsid w:val="00A126F5"/>
    <w:rsid w:val="00A127CC"/>
    <w:rsid w:val="00A12BA9"/>
    <w:rsid w:val="00A13540"/>
    <w:rsid w:val="00A143F8"/>
    <w:rsid w:val="00A158F9"/>
    <w:rsid w:val="00A15992"/>
    <w:rsid w:val="00A177EB"/>
    <w:rsid w:val="00A178B1"/>
    <w:rsid w:val="00A17927"/>
    <w:rsid w:val="00A17BD4"/>
    <w:rsid w:val="00A17F0D"/>
    <w:rsid w:val="00A20A68"/>
    <w:rsid w:val="00A212B6"/>
    <w:rsid w:val="00A2150D"/>
    <w:rsid w:val="00A225ED"/>
    <w:rsid w:val="00A23ADD"/>
    <w:rsid w:val="00A23C9D"/>
    <w:rsid w:val="00A24004"/>
    <w:rsid w:val="00A242D9"/>
    <w:rsid w:val="00A24693"/>
    <w:rsid w:val="00A24C38"/>
    <w:rsid w:val="00A2567B"/>
    <w:rsid w:val="00A262DF"/>
    <w:rsid w:val="00A2720F"/>
    <w:rsid w:val="00A277AB"/>
    <w:rsid w:val="00A27B6E"/>
    <w:rsid w:val="00A27FA3"/>
    <w:rsid w:val="00A3008E"/>
    <w:rsid w:val="00A3083F"/>
    <w:rsid w:val="00A31406"/>
    <w:rsid w:val="00A3222B"/>
    <w:rsid w:val="00A324B6"/>
    <w:rsid w:val="00A331D9"/>
    <w:rsid w:val="00A337D3"/>
    <w:rsid w:val="00A341AD"/>
    <w:rsid w:val="00A351CA"/>
    <w:rsid w:val="00A351FE"/>
    <w:rsid w:val="00A355F6"/>
    <w:rsid w:val="00A361BF"/>
    <w:rsid w:val="00A36A1A"/>
    <w:rsid w:val="00A36D70"/>
    <w:rsid w:val="00A373AE"/>
    <w:rsid w:val="00A37435"/>
    <w:rsid w:val="00A400D1"/>
    <w:rsid w:val="00A40E81"/>
    <w:rsid w:val="00A418C1"/>
    <w:rsid w:val="00A41A01"/>
    <w:rsid w:val="00A41AFF"/>
    <w:rsid w:val="00A4222E"/>
    <w:rsid w:val="00A423E7"/>
    <w:rsid w:val="00A4300B"/>
    <w:rsid w:val="00A43AB6"/>
    <w:rsid w:val="00A43D6D"/>
    <w:rsid w:val="00A43E90"/>
    <w:rsid w:val="00A43FE6"/>
    <w:rsid w:val="00A4517E"/>
    <w:rsid w:val="00A45AE5"/>
    <w:rsid w:val="00A45BEB"/>
    <w:rsid w:val="00A4635A"/>
    <w:rsid w:val="00A4666C"/>
    <w:rsid w:val="00A473CC"/>
    <w:rsid w:val="00A47598"/>
    <w:rsid w:val="00A47AC2"/>
    <w:rsid w:val="00A47D1B"/>
    <w:rsid w:val="00A50D88"/>
    <w:rsid w:val="00A516BA"/>
    <w:rsid w:val="00A519A1"/>
    <w:rsid w:val="00A51AA7"/>
    <w:rsid w:val="00A5260B"/>
    <w:rsid w:val="00A526BF"/>
    <w:rsid w:val="00A534BF"/>
    <w:rsid w:val="00A53C82"/>
    <w:rsid w:val="00A53E6D"/>
    <w:rsid w:val="00A543DF"/>
    <w:rsid w:val="00A5451A"/>
    <w:rsid w:val="00A54D78"/>
    <w:rsid w:val="00A55A02"/>
    <w:rsid w:val="00A57B7E"/>
    <w:rsid w:val="00A57D74"/>
    <w:rsid w:val="00A57D7A"/>
    <w:rsid w:val="00A60A33"/>
    <w:rsid w:val="00A60ECC"/>
    <w:rsid w:val="00A614A9"/>
    <w:rsid w:val="00A61A8C"/>
    <w:rsid w:val="00A61FA2"/>
    <w:rsid w:val="00A62C6E"/>
    <w:rsid w:val="00A63838"/>
    <w:rsid w:val="00A63E2C"/>
    <w:rsid w:val="00A64326"/>
    <w:rsid w:val="00A64D4F"/>
    <w:rsid w:val="00A64F2A"/>
    <w:rsid w:val="00A66798"/>
    <w:rsid w:val="00A675CB"/>
    <w:rsid w:val="00A706C6"/>
    <w:rsid w:val="00A70EFD"/>
    <w:rsid w:val="00A71C42"/>
    <w:rsid w:val="00A71C48"/>
    <w:rsid w:val="00A71DD4"/>
    <w:rsid w:val="00A74422"/>
    <w:rsid w:val="00A75938"/>
    <w:rsid w:val="00A75F32"/>
    <w:rsid w:val="00A76018"/>
    <w:rsid w:val="00A765F0"/>
    <w:rsid w:val="00A7756C"/>
    <w:rsid w:val="00A776DA"/>
    <w:rsid w:val="00A800DC"/>
    <w:rsid w:val="00A80151"/>
    <w:rsid w:val="00A80490"/>
    <w:rsid w:val="00A81F7E"/>
    <w:rsid w:val="00A8346C"/>
    <w:rsid w:val="00A83A59"/>
    <w:rsid w:val="00A83BE7"/>
    <w:rsid w:val="00A84091"/>
    <w:rsid w:val="00A8448A"/>
    <w:rsid w:val="00A846CB"/>
    <w:rsid w:val="00A84881"/>
    <w:rsid w:val="00A84D00"/>
    <w:rsid w:val="00A85D89"/>
    <w:rsid w:val="00A85E6B"/>
    <w:rsid w:val="00A861B2"/>
    <w:rsid w:val="00A86D0E"/>
    <w:rsid w:val="00A87315"/>
    <w:rsid w:val="00A87BD6"/>
    <w:rsid w:val="00A87D29"/>
    <w:rsid w:val="00A90A77"/>
    <w:rsid w:val="00A9149C"/>
    <w:rsid w:val="00A9182C"/>
    <w:rsid w:val="00A91EB0"/>
    <w:rsid w:val="00A91F15"/>
    <w:rsid w:val="00A92B02"/>
    <w:rsid w:val="00A92DD9"/>
    <w:rsid w:val="00A92DEA"/>
    <w:rsid w:val="00A93ABD"/>
    <w:rsid w:val="00A93B3E"/>
    <w:rsid w:val="00A93C7D"/>
    <w:rsid w:val="00A94445"/>
    <w:rsid w:val="00A94960"/>
    <w:rsid w:val="00A95AD8"/>
    <w:rsid w:val="00A9606E"/>
    <w:rsid w:val="00A960AC"/>
    <w:rsid w:val="00A961F1"/>
    <w:rsid w:val="00A96765"/>
    <w:rsid w:val="00A96B75"/>
    <w:rsid w:val="00A96B7E"/>
    <w:rsid w:val="00A973C4"/>
    <w:rsid w:val="00A978D7"/>
    <w:rsid w:val="00A97947"/>
    <w:rsid w:val="00A97DD4"/>
    <w:rsid w:val="00A97DDF"/>
    <w:rsid w:val="00A97DF5"/>
    <w:rsid w:val="00AA00C1"/>
    <w:rsid w:val="00AA01B7"/>
    <w:rsid w:val="00AA163C"/>
    <w:rsid w:val="00AA1B3D"/>
    <w:rsid w:val="00AA1BBE"/>
    <w:rsid w:val="00AA1F12"/>
    <w:rsid w:val="00AA2440"/>
    <w:rsid w:val="00AA24DB"/>
    <w:rsid w:val="00AA2625"/>
    <w:rsid w:val="00AA2DB6"/>
    <w:rsid w:val="00AA3001"/>
    <w:rsid w:val="00AA3A48"/>
    <w:rsid w:val="00AA44EA"/>
    <w:rsid w:val="00AA49C6"/>
    <w:rsid w:val="00AA5621"/>
    <w:rsid w:val="00AA5D1F"/>
    <w:rsid w:val="00AA6404"/>
    <w:rsid w:val="00AA6ED7"/>
    <w:rsid w:val="00AA6FDA"/>
    <w:rsid w:val="00AA7097"/>
    <w:rsid w:val="00AA7FA2"/>
    <w:rsid w:val="00AB0053"/>
    <w:rsid w:val="00AB0063"/>
    <w:rsid w:val="00AB1997"/>
    <w:rsid w:val="00AB1B06"/>
    <w:rsid w:val="00AB2D80"/>
    <w:rsid w:val="00AB2EC0"/>
    <w:rsid w:val="00AB2F20"/>
    <w:rsid w:val="00AB2F61"/>
    <w:rsid w:val="00AB3311"/>
    <w:rsid w:val="00AB3DF2"/>
    <w:rsid w:val="00AB3F1C"/>
    <w:rsid w:val="00AB41A7"/>
    <w:rsid w:val="00AB432A"/>
    <w:rsid w:val="00AB5D4B"/>
    <w:rsid w:val="00AB658A"/>
    <w:rsid w:val="00AB6688"/>
    <w:rsid w:val="00AB7FD4"/>
    <w:rsid w:val="00AC0022"/>
    <w:rsid w:val="00AC02B4"/>
    <w:rsid w:val="00AC09AF"/>
    <w:rsid w:val="00AC0DF3"/>
    <w:rsid w:val="00AC1085"/>
    <w:rsid w:val="00AC141A"/>
    <w:rsid w:val="00AC14E2"/>
    <w:rsid w:val="00AC1B42"/>
    <w:rsid w:val="00AC1E37"/>
    <w:rsid w:val="00AC1F0E"/>
    <w:rsid w:val="00AC2335"/>
    <w:rsid w:val="00AC24F5"/>
    <w:rsid w:val="00AC2C93"/>
    <w:rsid w:val="00AC2DED"/>
    <w:rsid w:val="00AC344C"/>
    <w:rsid w:val="00AC3CF1"/>
    <w:rsid w:val="00AC4105"/>
    <w:rsid w:val="00AC4B23"/>
    <w:rsid w:val="00AC5A4F"/>
    <w:rsid w:val="00AC6025"/>
    <w:rsid w:val="00AC6A9C"/>
    <w:rsid w:val="00AC6F3D"/>
    <w:rsid w:val="00AC77A2"/>
    <w:rsid w:val="00AC7EAB"/>
    <w:rsid w:val="00AD0061"/>
    <w:rsid w:val="00AD05BD"/>
    <w:rsid w:val="00AD0DEF"/>
    <w:rsid w:val="00AD1FBD"/>
    <w:rsid w:val="00AD2321"/>
    <w:rsid w:val="00AD25A4"/>
    <w:rsid w:val="00AD354A"/>
    <w:rsid w:val="00AD3964"/>
    <w:rsid w:val="00AD3DCE"/>
    <w:rsid w:val="00AD3FF1"/>
    <w:rsid w:val="00AD576B"/>
    <w:rsid w:val="00AD6271"/>
    <w:rsid w:val="00AD629C"/>
    <w:rsid w:val="00AD67B2"/>
    <w:rsid w:val="00AD7F1F"/>
    <w:rsid w:val="00AE024A"/>
    <w:rsid w:val="00AE0723"/>
    <w:rsid w:val="00AE0D77"/>
    <w:rsid w:val="00AE1417"/>
    <w:rsid w:val="00AE35BA"/>
    <w:rsid w:val="00AE3732"/>
    <w:rsid w:val="00AE39FD"/>
    <w:rsid w:val="00AE3F5F"/>
    <w:rsid w:val="00AE7297"/>
    <w:rsid w:val="00AF034E"/>
    <w:rsid w:val="00AF0379"/>
    <w:rsid w:val="00AF0A8F"/>
    <w:rsid w:val="00AF0BB5"/>
    <w:rsid w:val="00AF1446"/>
    <w:rsid w:val="00AF2026"/>
    <w:rsid w:val="00AF23B2"/>
    <w:rsid w:val="00AF2545"/>
    <w:rsid w:val="00AF2D47"/>
    <w:rsid w:val="00AF33BB"/>
    <w:rsid w:val="00AF34EE"/>
    <w:rsid w:val="00AF4418"/>
    <w:rsid w:val="00AF4677"/>
    <w:rsid w:val="00AF4AE4"/>
    <w:rsid w:val="00AF514E"/>
    <w:rsid w:val="00AF51EC"/>
    <w:rsid w:val="00AF56CF"/>
    <w:rsid w:val="00AF57BB"/>
    <w:rsid w:val="00AF597F"/>
    <w:rsid w:val="00AF5C10"/>
    <w:rsid w:val="00AF5C69"/>
    <w:rsid w:val="00AF5F62"/>
    <w:rsid w:val="00AF6A82"/>
    <w:rsid w:val="00AF6C73"/>
    <w:rsid w:val="00AF7BB8"/>
    <w:rsid w:val="00B000EE"/>
    <w:rsid w:val="00B00425"/>
    <w:rsid w:val="00B00BF2"/>
    <w:rsid w:val="00B01DEF"/>
    <w:rsid w:val="00B02897"/>
    <w:rsid w:val="00B02DB1"/>
    <w:rsid w:val="00B03083"/>
    <w:rsid w:val="00B03229"/>
    <w:rsid w:val="00B03903"/>
    <w:rsid w:val="00B048EC"/>
    <w:rsid w:val="00B04C50"/>
    <w:rsid w:val="00B055DE"/>
    <w:rsid w:val="00B05FF0"/>
    <w:rsid w:val="00B06D4A"/>
    <w:rsid w:val="00B074B6"/>
    <w:rsid w:val="00B07643"/>
    <w:rsid w:val="00B10080"/>
    <w:rsid w:val="00B1050C"/>
    <w:rsid w:val="00B107BB"/>
    <w:rsid w:val="00B11404"/>
    <w:rsid w:val="00B11F38"/>
    <w:rsid w:val="00B125F0"/>
    <w:rsid w:val="00B1288C"/>
    <w:rsid w:val="00B130B0"/>
    <w:rsid w:val="00B1379D"/>
    <w:rsid w:val="00B14679"/>
    <w:rsid w:val="00B14E1E"/>
    <w:rsid w:val="00B15367"/>
    <w:rsid w:val="00B15777"/>
    <w:rsid w:val="00B16AFC"/>
    <w:rsid w:val="00B16BE8"/>
    <w:rsid w:val="00B17092"/>
    <w:rsid w:val="00B17A60"/>
    <w:rsid w:val="00B17E38"/>
    <w:rsid w:val="00B2162A"/>
    <w:rsid w:val="00B21EEF"/>
    <w:rsid w:val="00B220D3"/>
    <w:rsid w:val="00B22792"/>
    <w:rsid w:val="00B22831"/>
    <w:rsid w:val="00B22A5B"/>
    <w:rsid w:val="00B22B73"/>
    <w:rsid w:val="00B22E3A"/>
    <w:rsid w:val="00B23266"/>
    <w:rsid w:val="00B2359E"/>
    <w:rsid w:val="00B23AAB"/>
    <w:rsid w:val="00B23AB8"/>
    <w:rsid w:val="00B2409A"/>
    <w:rsid w:val="00B2476B"/>
    <w:rsid w:val="00B25608"/>
    <w:rsid w:val="00B26CE0"/>
    <w:rsid w:val="00B27086"/>
    <w:rsid w:val="00B272AA"/>
    <w:rsid w:val="00B30028"/>
    <w:rsid w:val="00B305C6"/>
    <w:rsid w:val="00B30665"/>
    <w:rsid w:val="00B30973"/>
    <w:rsid w:val="00B30BB4"/>
    <w:rsid w:val="00B30DF8"/>
    <w:rsid w:val="00B30EA8"/>
    <w:rsid w:val="00B31F43"/>
    <w:rsid w:val="00B32548"/>
    <w:rsid w:val="00B329A5"/>
    <w:rsid w:val="00B32DE7"/>
    <w:rsid w:val="00B33699"/>
    <w:rsid w:val="00B338B7"/>
    <w:rsid w:val="00B33B29"/>
    <w:rsid w:val="00B33E75"/>
    <w:rsid w:val="00B3400C"/>
    <w:rsid w:val="00B340C2"/>
    <w:rsid w:val="00B34564"/>
    <w:rsid w:val="00B346A0"/>
    <w:rsid w:val="00B34ACB"/>
    <w:rsid w:val="00B36504"/>
    <w:rsid w:val="00B3692C"/>
    <w:rsid w:val="00B37023"/>
    <w:rsid w:val="00B37259"/>
    <w:rsid w:val="00B3747A"/>
    <w:rsid w:val="00B375F6"/>
    <w:rsid w:val="00B37C83"/>
    <w:rsid w:val="00B41AAC"/>
    <w:rsid w:val="00B425D0"/>
    <w:rsid w:val="00B42896"/>
    <w:rsid w:val="00B42A5E"/>
    <w:rsid w:val="00B42E33"/>
    <w:rsid w:val="00B42F0B"/>
    <w:rsid w:val="00B43366"/>
    <w:rsid w:val="00B43B0E"/>
    <w:rsid w:val="00B442DB"/>
    <w:rsid w:val="00B443D2"/>
    <w:rsid w:val="00B443DF"/>
    <w:rsid w:val="00B4488C"/>
    <w:rsid w:val="00B476DF"/>
    <w:rsid w:val="00B47E39"/>
    <w:rsid w:val="00B5014D"/>
    <w:rsid w:val="00B502B7"/>
    <w:rsid w:val="00B50466"/>
    <w:rsid w:val="00B50938"/>
    <w:rsid w:val="00B50CC3"/>
    <w:rsid w:val="00B51180"/>
    <w:rsid w:val="00B51486"/>
    <w:rsid w:val="00B51A1C"/>
    <w:rsid w:val="00B533F4"/>
    <w:rsid w:val="00B535D9"/>
    <w:rsid w:val="00B53CF7"/>
    <w:rsid w:val="00B53E29"/>
    <w:rsid w:val="00B53E32"/>
    <w:rsid w:val="00B5437D"/>
    <w:rsid w:val="00B54385"/>
    <w:rsid w:val="00B54606"/>
    <w:rsid w:val="00B55CFC"/>
    <w:rsid w:val="00B5610B"/>
    <w:rsid w:val="00B56343"/>
    <w:rsid w:val="00B56A52"/>
    <w:rsid w:val="00B574C5"/>
    <w:rsid w:val="00B607B2"/>
    <w:rsid w:val="00B6095E"/>
    <w:rsid w:val="00B61292"/>
    <w:rsid w:val="00B61394"/>
    <w:rsid w:val="00B619B9"/>
    <w:rsid w:val="00B61FA3"/>
    <w:rsid w:val="00B62205"/>
    <w:rsid w:val="00B62566"/>
    <w:rsid w:val="00B62C33"/>
    <w:rsid w:val="00B62C3D"/>
    <w:rsid w:val="00B62D4B"/>
    <w:rsid w:val="00B63123"/>
    <w:rsid w:val="00B631EE"/>
    <w:rsid w:val="00B63C5D"/>
    <w:rsid w:val="00B646EC"/>
    <w:rsid w:val="00B646F1"/>
    <w:rsid w:val="00B64CA4"/>
    <w:rsid w:val="00B6726B"/>
    <w:rsid w:val="00B67C16"/>
    <w:rsid w:val="00B67DC4"/>
    <w:rsid w:val="00B70224"/>
    <w:rsid w:val="00B70FC3"/>
    <w:rsid w:val="00B710F3"/>
    <w:rsid w:val="00B71C52"/>
    <w:rsid w:val="00B71F65"/>
    <w:rsid w:val="00B72158"/>
    <w:rsid w:val="00B7221A"/>
    <w:rsid w:val="00B7222C"/>
    <w:rsid w:val="00B727CE"/>
    <w:rsid w:val="00B7306F"/>
    <w:rsid w:val="00B73B59"/>
    <w:rsid w:val="00B73B93"/>
    <w:rsid w:val="00B73CF8"/>
    <w:rsid w:val="00B73D1D"/>
    <w:rsid w:val="00B742D8"/>
    <w:rsid w:val="00B7490D"/>
    <w:rsid w:val="00B74D1C"/>
    <w:rsid w:val="00B7555E"/>
    <w:rsid w:val="00B75744"/>
    <w:rsid w:val="00B757E7"/>
    <w:rsid w:val="00B75B06"/>
    <w:rsid w:val="00B7683E"/>
    <w:rsid w:val="00B76A6C"/>
    <w:rsid w:val="00B770A6"/>
    <w:rsid w:val="00B77E9B"/>
    <w:rsid w:val="00B80964"/>
    <w:rsid w:val="00B80970"/>
    <w:rsid w:val="00B8100E"/>
    <w:rsid w:val="00B814C6"/>
    <w:rsid w:val="00B81816"/>
    <w:rsid w:val="00B81F5B"/>
    <w:rsid w:val="00B81FD1"/>
    <w:rsid w:val="00B828C4"/>
    <w:rsid w:val="00B82A50"/>
    <w:rsid w:val="00B832C6"/>
    <w:rsid w:val="00B8330D"/>
    <w:rsid w:val="00B8335D"/>
    <w:rsid w:val="00B83E08"/>
    <w:rsid w:val="00B83F1C"/>
    <w:rsid w:val="00B840A0"/>
    <w:rsid w:val="00B843A9"/>
    <w:rsid w:val="00B84F11"/>
    <w:rsid w:val="00B859DC"/>
    <w:rsid w:val="00B8665F"/>
    <w:rsid w:val="00B86F1F"/>
    <w:rsid w:val="00B86FA0"/>
    <w:rsid w:val="00B87374"/>
    <w:rsid w:val="00B87412"/>
    <w:rsid w:val="00B908B2"/>
    <w:rsid w:val="00B90941"/>
    <w:rsid w:val="00B9120F"/>
    <w:rsid w:val="00B912B9"/>
    <w:rsid w:val="00B913ED"/>
    <w:rsid w:val="00B91C8B"/>
    <w:rsid w:val="00B92046"/>
    <w:rsid w:val="00B922BA"/>
    <w:rsid w:val="00B92410"/>
    <w:rsid w:val="00B926BC"/>
    <w:rsid w:val="00B935B3"/>
    <w:rsid w:val="00B93C03"/>
    <w:rsid w:val="00B946F0"/>
    <w:rsid w:val="00B9489F"/>
    <w:rsid w:val="00B949FD"/>
    <w:rsid w:val="00B94C76"/>
    <w:rsid w:val="00B95478"/>
    <w:rsid w:val="00B954C6"/>
    <w:rsid w:val="00B95577"/>
    <w:rsid w:val="00B9575A"/>
    <w:rsid w:val="00B95CEB"/>
    <w:rsid w:val="00B95D5E"/>
    <w:rsid w:val="00B95E4B"/>
    <w:rsid w:val="00B96226"/>
    <w:rsid w:val="00B96991"/>
    <w:rsid w:val="00B969F7"/>
    <w:rsid w:val="00B97371"/>
    <w:rsid w:val="00B973EB"/>
    <w:rsid w:val="00B97A19"/>
    <w:rsid w:val="00B97D61"/>
    <w:rsid w:val="00B97EEA"/>
    <w:rsid w:val="00BA01EA"/>
    <w:rsid w:val="00BA064B"/>
    <w:rsid w:val="00BA096B"/>
    <w:rsid w:val="00BA1128"/>
    <w:rsid w:val="00BA19F5"/>
    <w:rsid w:val="00BA2F9F"/>
    <w:rsid w:val="00BA30E7"/>
    <w:rsid w:val="00BA40A0"/>
    <w:rsid w:val="00BA44D9"/>
    <w:rsid w:val="00BA4CFE"/>
    <w:rsid w:val="00BA4F1E"/>
    <w:rsid w:val="00BA4FB3"/>
    <w:rsid w:val="00BA52CA"/>
    <w:rsid w:val="00BA543C"/>
    <w:rsid w:val="00BA5735"/>
    <w:rsid w:val="00BA5C50"/>
    <w:rsid w:val="00BA5C8B"/>
    <w:rsid w:val="00BA604E"/>
    <w:rsid w:val="00BA694F"/>
    <w:rsid w:val="00BB022F"/>
    <w:rsid w:val="00BB03BF"/>
    <w:rsid w:val="00BB1D9A"/>
    <w:rsid w:val="00BB27BA"/>
    <w:rsid w:val="00BB2B1C"/>
    <w:rsid w:val="00BB37B3"/>
    <w:rsid w:val="00BB3879"/>
    <w:rsid w:val="00BB450C"/>
    <w:rsid w:val="00BB4870"/>
    <w:rsid w:val="00BB48FA"/>
    <w:rsid w:val="00BB49D1"/>
    <w:rsid w:val="00BB4C09"/>
    <w:rsid w:val="00BB4F29"/>
    <w:rsid w:val="00BB6DD1"/>
    <w:rsid w:val="00BC0177"/>
    <w:rsid w:val="00BC0E4E"/>
    <w:rsid w:val="00BC18F8"/>
    <w:rsid w:val="00BC1A7E"/>
    <w:rsid w:val="00BC1EB2"/>
    <w:rsid w:val="00BC1FA7"/>
    <w:rsid w:val="00BC30AD"/>
    <w:rsid w:val="00BC323A"/>
    <w:rsid w:val="00BC38D4"/>
    <w:rsid w:val="00BC398E"/>
    <w:rsid w:val="00BC39C9"/>
    <w:rsid w:val="00BC50ED"/>
    <w:rsid w:val="00BC5533"/>
    <w:rsid w:val="00BC58FC"/>
    <w:rsid w:val="00BC6BBA"/>
    <w:rsid w:val="00BC71FB"/>
    <w:rsid w:val="00BC745D"/>
    <w:rsid w:val="00BC7794"/>
    <w:rsid w:val="00BD0140"/>
    <w:rsid w:val="00BD026A"/>
    <w:rsid w:val="00BD0AC9"/>
    <w:rsid w:val="00BD0B7D"/>
    <w:rsid w:val="00BD1229"/>
    <w:rsid w:val="00BD1909"/>
    <w:rsid w:val="00BD1BBA"/>
    <w:rsid w:val="00BD2117"/>
    <w:rsid w:val="00BD27FA"/>
    <w:rsid w:val="00BD35D7"/>
    <w:rsid w:val="00BD4062"/>
    <w:rsid w:val="00BD40F9"/>
    <w:rsid w:val="00BD4128"/>
    <w:rsid w:val="00BD4570"/>
    <w:rsid w:val="00BD4B7C"/>
    <w:rsid w:val="00BD6022"/>
    <w:rsid w:val="00BD6416"/>
    <w:rsid w:val="00BD645F"/>
    <w:rsid w:val="00BD64B7"/>
    <w:rsid w:val="00BD64BC"/>
    <w:rsid w:val="00BD66CD"/>
    <w:rsid w:val="00BD6CDA"/>
    <w:rsid w:val="00BD6D08"/>
    <w:rsid w:val="00BD6DAB"/>
    <w:rsid w:val="00BD73AA"/>
    <w:rsid w:val="00BD7F1C"/>
    <w:rsid w:val="00BD7F35"/>
    <w:rsid w:val="00BE09DC"/>
    <w:rsid w:val="00BE0BA2"/>
    <w:rsid w:val="00BE0D61"/>
    <w:rsid w:val="00BE1C7F"/>
    <w:rsid w:val="00BE1CB5"/>
    <w:rsid w:val="00BE204B"/>
    <w:rsid w:val="00BE2BD0"/>
    <w:rsid w:val="00BE2FFC"/>
    <w:rsid w:val="00BE3049"/>
    <w:rsid w:val="00BE35D0"/>
    <w:rsid w:val="00BE3F10"/>
    <w:rsid w:val="00BE4367"/>
    <w:rsid w:val="00BE475C"/>
    <w:rsid w:val="00BE5001"/>
    <w:rsid w:val="00BE5789"/>
    <w:rsid w:val="00BE5A57"/>
    <w:rsid w:val="00BE6569"/>
    <w:rsid w:val="00BE6B7F"/>
    <w:rsid w:val="00BE7786"/>
    <w:rsid w:val="00BF0C8B"/>
    <w:rsid w:val="00BF114A"/>
    <w:rsid w:val="00BF140E"/>
    <w:rsid w:val="00BF1735"/>
    <w:rsid w:val="00BF1909"/>
    <w:rsid w:val="00BF256F"/>
    <w:rsid w:val="00BF4492"/>
    <w:rsid w:val="00BF4B03"/>
    <w:rsid w:val="00BF4C4E"/>
    <w:rsid w:val="00BF560C"/>
    <w:rsid w:val="00BF58BD"/>
    <w:rsid w:val="00BF61C5"/>
    <w:rsid w:val="00BF63C0"/>
    <w:rsid w:val="00BF69BE"/>
    <w:rsid w:val="00BF6DEA"/>
    <w:rsid w:val="00BF6EBF"/>
    <w:rsid w:val="00BF771D"/>
    <w:rsid w:val="00BF77BB"/>
    <w:rsid w:val="00BF7EA9"/>
    <w:rsid w:val="00C0085F"/>
    <w:rsid w:val="00C00DCC"/>
    <w:rsid w:val="00C01107"/>
    <w:rsid w:val="00C011B6"/>
    <w:rsid w:val="00C0185F"/>
    <w:rsid w:val="00C019E5"/>
    <w:rsid w:val="00C02734"/>
    <w:rsid w:val="00C02862"/>
    <w:rsid w:val="00C0288C"/>
    <w:rsid w:val="00C033EC"/>
    <w:rsid w:val="00C03D65"/>
    <w:rsid w:val="00C04939"/>
    <w:rsid w:val="00C04A5A"/>
    <w:rsid w:val="00C05BA2"/>
    <w:rsid w:val="00C06310"/>
    <w:rsid w:val="00C065C6"/>
    <w:rsid w:val="00C06632"/>
    <w:rsid w:val="00C069CF"/>
    <w:rsid w:val="00C0754C"/>
    <w:rsid w:val="00C07B38"/>
    <w:rsid w:val="00C07C8C"/>
    <w:rsid w:val="00C07E55"/>
    <w:rsid w:val="00C1009A"/>
    <w:rsid w:val="00C118D6"/>
    <w:rsid w:val="00C11B4E"/>
    <w:rsid w:val="00C11FCC"/>
    <w:rsid w:val="00C126CE"/>
    <w:rsid w:val="00C12A24"/>
    <w:rsid w:val="00C12E2A"/>
    <w:rsid w:val="00C1354E"/>
    <w:rsid w:val="00C13A93"/>
    <w:rsid w:val="00C145A0"/>
    <w:rsid w:val="00C14ECB"/>
    <w:rsid w:val="00C15699"/>
    <w:rsid w:val="00C1584C"/>
    <w:rsid w:val="00C1663E"/>
    <w:rsid w:val="00C16770"/>
    <w:rsid w:val="00C16F7A"/>
    <w:rsid w:val="00C17503"/>
    <w:rsid w:val="00C177B2"/>
    <w:rsid w:val="00C1781D"/>
    <w:rsid w:val="00C17EEC"/>
    <w:rsid w:val="00C2053C"/>
    <w:rsid w:val="00C206C2"/>
    <w:rsid w:val="00C20C5A"/>
    <w:rsid w:val="00C20E98"/>
    <w:rsid w:val="00C212AD"/>
    <w:rsid w:val="00C215FC"/>
    <w:rsid w:val="00C217D2"/>
    <w:rsid w:val="00C21921"/>
    <w:rsid w:val="00C226B6"/>
    <w:rsid w:val="00C22B24"/>
    <w:rsid w:val="00C23C85"/>
    <w:rsid w:val="00C24118"/>
    <w:rsid w:val="00C24348"/>
    <w:rsid w:val="00C24D12"/>
    <w:rsid w:val="00C25DB4"/>
    <w:rsid w:val="00C27172"/>
    <w:rsid w:val="00C2720C"/>
    <w:rsid w:val="00C27485"/>
    <w:rsid w:val="00C27B31"/>
    <w:rsid w:val="00C27DF4"/>
    <w:rsid w:val="00C302FC"/>
    <w:rsid w:val="00C30C81"/>
    <w:rsid w:val="00C31297"/>
    <w:rsid w:val="00C31A3C"/>
    <w:rsid w:val="00C32D4C"/>
    <w:rsid w:val="00C334F5"/>
    <w:rsid w:val="00C34CD9"/>
    <w:rsid w:val="00C35A36"/>
    <w:rsid w:val="00C35B58"/>
    <w:rsid w:val="00C35D64"/>
    <w:rsid w:val="00C366D7"/>
    <w:rsid w:val="00C36BDE"/>
    <w:rsid w:val="00C379EE"/>
    <w:rsid w:val="00C37CF7"/>
    <w:rsid w:val="00C37F6D"/>
    <w:rsid w:val="00C40551"/>
    <w:rsid w:val="00C406B9"/>
    <w:rsid w:val="00C41A96"/>
    <w:rsid w:val="00C421FF"/>
    <w:rsid w:val="00C4361F"/>
    <w:rsid w:val="00C43663"/>
    <w:rsid w:val="00C43745"/>
    <w:rsid w:val="00C43E40"/>
    <w:rsid w:val="00C43EB7"/>
    <w:rsid w:val="00C43F7B"/>
    <w:rsid w:val="00C442B1"/>
    <w:rsid w:val="00C44DC3"/>
    <w:rsid w:val="00C450D8"/>
    <w:rsid w:val="00C474E0"/>
    <w:rsid w:val="00C4753C"/>
    <w:rsid w:val="00C4776D"/>
    <w:rsid w:val="00C5079D"/>
    <w:rsid w:val="00C508D2"/>
    <w:rsid w:val="00C508E3"/>
    <w:rsid w:val="00C50E16"/>
    <w:rsid w:val="00C512C1"/>
    <w:rsid w:val="00C51950"/>
    <w:rsid w:val="00C51953"/>
    <w:rsid w:val="00C51971"/>
    <w:rsid w:val="00C52319"/>
    <w:rsid w:val="00C524A5"/>
    <w:rsid w:val="00C525BF"/>
    <w:rsid w:val="00C53D85"/>
    <w:rsid w:val="00C54628"/>
    <w:rsid w:val="00C54854"/>
    <w:rsid w:val="00C55639"/>
    <w:rsid w:val="00C56C09"/>
    <w:rsid w:val="00C5703B"/>
    <w:rsid w:val="00C57254"/>
    <w:rsid w:val="00C578F7"/>
    <w:rsid w:val="00C57BAE"/>
    <w:rsid w:val="00C57C1B"/>
    <w:rsid w:val="00C57FDB"/>
    <w:rsid w:val="00C61563"/>
    <w:rsid w:val="00C615CD"/>
    <w:rsid w:val="00C617B7"/>
    <w:rsid w:val="00C61B35"/>
    <w:rsid w:val="00C61DF2"/>
    <w:rsid w:val="00C6288E"/>
    <w:rsid w:val="00C6290B"/>
    <w:rsid w:val="00C62B5F"/>
    <w:rsid w:val="00C62CC3"/>
    <w:rsid w:val="00C6316F"/>
    <w:rsid w:val="00C636E5"/>
    <w:rsid w:val="00C63EE8"/>
    <w:rsid w:val="00C643C5"/>
    <w:rsid w:val="00C64BA5"/>
    <w:rsid w:val="00C64BF4"/>
    <w:rsid w:val="00C64D2A"/>
    <w:rsid w:val="00C65E48"/>
    <w:rsid w:val="00C66330"/>
    <w:rsid w:val="00C66E49"/>
    <w:rsid w:val="00C67009"/>
    <w:rsid w:val="00C67CB8"/>
    <w:rsid w:val="00C70190"/>
    <w:rsid w:val="00C708DD"/>
    <w:rsid w:val="00C70A91"/>
    <w:rsid w:val="00C710F1"/>
    <w:rsid w:val="00C71354"/>
    <w:rsid w:val="00C71A6B"/>
    <w:rsid w:val="00C72BDA"/>
    <w:rsid w:val="00C72D19"/>
    <w:rsid w:val="00C731DC"/>
    <w:rsid w:val="00C73AF2"/>
    <w:rsid w:val="00C73E46"/>
    <w:rsid w:val="00C747BB"/>
    <w:rsid w:val="00C74830"/>
    <w:rsid w:val="00C7529F"/>
    <w:rsid w:val="00C753E7"/>
    <w:rsid w:val="00C755C2"/>
    <w:rsid w:val="00C76E6D"/>
    <w:rsid w:val="00C770A2"/>
    <w:rsid w:val="00C77890"/>
    <w:rsid w:val="00C77F41"/>
    <w:rsid w:val="00C8021E"/>
    <w:rsid w:val="00C80744"/>
    <w:rsid w:val="00C81361"/>
    <w:rsid w:val="00C8207F"/>
    <w:rsid w:val="00C822E6"/>
    <w:rsid w:val="00C829AC"/>
    <w:rsid w:val="00C82B44"/>
    <w:rsid w:val="00C8313E"/>
    <w:rsid w:val="00C834EB"/>
    <w:rsid w:val="00C83B31"/>
    <w:rsid w:val="00C83CE3"/>
    <w:rsid w:val="00C8448E"/>
    <w:rsid w:val="00C84DE6"/>
    <w:rsid w:val="00C84DF6"/>
    <w:rsid w:val="00C84E9A"/>
    <w:rsid w:val="00C850C6"/>
    <w:rsid w:val="00C857DA"/>
    <w:rsid w:val="00C85898"/>
    <w:rsid w:val="00C85DBB"/>
    <w:rsid w:val="00C85E67"/>
    <w:rsid w:val="00C86D74"/>
    <w:rsid w:val="00C87265"/>
    <w:rsid w:val="00C90FB8"/>
    <w:rsid w:val="00C9211F"/>
    <w:rsid w:val="00C92957"/>
    <w:rsid w:val="00C92C65"/>
    <w:rsid w:val="00C93202"/>
    <w:rsid w:val="00C93225"/>
    <w:rsid w:val="00C9451A"/>
    <w:rsid w:val="00C94C08"/>
    <w:rsid w:val="00C957E6"/>
    <w:rsid w:val="00C95A5D"/>
    <w:rsid w:val="00C95F00"/>
    <w:rsid w:val="00C9732A"/>
    <w:rsid w:val="00C97E3A"/>
    <w:rsid w:val="00CA050D"/>
    <w:rsid w:val="00CA07DA"/>
    <w:rsid w:val="00CA0A47"/>
    <w:rsid w:val="00CA132F"/>
    <w:rsid w:val="00CA13C8"/>
    <w:rsid w:val="00CA2013"/>
    <w:rsid w:val="00CA333F"/>
    <w:rsid w:val="00CA335B"/>
    <w:rsid w:val="00CA369D"/>
    <w:rsid w:val="00CA3985"/>
    <w:rsid w:val="00CA3C06"/>
    <w:rsid w:val="00CA3D85"/>
    <w:rsid w:val="00CA475B"/>
    <w:rsid w:val="00CA4A29"/>
    <w:rsid w:val="00CA5398"/>
    <w:rsid w:val="00CA5B0F"/>
    <w:rsid w:val="00CA5CE3"/>
    <w:rsid w:val="00CA65A4"/>
    <w:rsid w:val="00CA6745"/>
    <w:rsid w:val="00CA759A"/>
    <w:rsid w:val="00CA795E"/>
    <w:rsid w:val="00CA7A43"/>
    <w:rsid w:val="00CA7B39"/>
    <w:rsid w:val="00CB0207"/>
    <w:rsid w:val="00CB1487"/>
    <w:rsid w:val="00CB159F"/>
    <w:rsid w:val="00CB207D"/>
    <w:rsid w:val="00CB2F39"/>
    <w:rsid w:val="00CB3323"/>
    <w:rsid w:val="00CB34CB"/>
    <w:rsid w:val="00CB34DB"/>
    <w:rsid w:val="00CB37C2"/>
    <w:rsid w:val="00CB413E"/>
    <w:rsid w:val="00CB4323"/>
    <w:rsid w:val="00CB4B27"/>
    <w:rsid w:val="00CB4FED"/>
    <w:rsid w:val="00CB5D2F"/>
    <w:rsid w:val="00CB6200"/>
    <w:rsid w:val="00CB64F1"/>
    <w:rsid w:val="00CB6AE5"/>
    <w:rsid w:val="00CB7542"/>
    <w:rsid w:val="00CC07EC"/>
    <w:rsid w:val="00CC0AC3"/>
    <w:rsid w:val="00CC0CAC"/>
    <w:rsid w:val="00CC0EB2"/>
    <w:rsid w:val="00CC1271"/>
    <w:rsid w:val="00CC2874"/>
    <w:rsid w:val="00CC3325"/>
    <w:rsid w:val="00CC36D4"/>
    <w:rsid w:val="00CC3912"/>
    <w:rsid w:val="00CC3DF3"/>
    <w:rsid w:val="00CC3ED7"/>
    <w:rsid w:val="00CC44AE"/>
    <w:rsid w:val="00CC4860"/>
    <w:rsid w:val="00CC50E0"/>
    <w:rsid w:val="00CC52B5"/>
    <w:rsid w:val="00CC56A5"/>
    <w:rsid w:val="00CC56BD"/>
    <w:rsid w:val="00CC5B4B"/>
    <w:rsid w:val="00CC5C39"/>
    <w:rsid w:val="00CC6D65"/>
    <w:rsid w:val="00CC76C4"/>
    <w:rsid w:val="00CC78F8"/>
    <w:rsid w:val="00CD0402"/>
    <w:rsid w:val="00CD0732"/>
    <w:rsid w:val="00CD1331"/>
    <w:rsid w:val="00CD1715"/>
    <w:rsid w:val="00CD19C5"/>
    <w:rsid w:val="00CD3151"/>
    <w:rsid w:val="00CD3332"/>
    <w:rsid w:val="00CD355A"/>
    <w:rsid w:val="00CD3E58"/>
    <w:rsid w:val="00CD41D0"/>
    <w:rsid w:val="00CD5CF5"/>
    <w:rsid w:val="00CD6293"/>
    <w:rsid w:val="00CD62A7"/>
    <w:rsid w:val="00CD6400"/>
    <w:rsid w:val="00CD6BE4"/>
    <w:rsid w:val="00CD6FB3"/>
    <w:rsid w:val="00CD7353"/>
    <w:rsid w:val="00CD7842"/>
    <w:rsid w:val="00CD7CCF"/>
    <w:rsid w:val="00CE05D8"/>
    <w:rsid w:val="00CE0BD0"/>
    <w:rsid w:val="00CE1196"/>
    <w:rsid w:val="00CE1D94"/>
    <w:rsid w:val="00CE1E37"/>
    <w:rsid w:val="00CE1EFF"/>
    <w:rsid w:val="00CE23E7"/>
    <w:rsid w:val="00CE277E"/>
    <w:rsid w:val="00CE27EE"/>
    <w:rsid w:val="00CE2832"/>
    <w:rsid w:val="00CE35B2"/>
    <w:rsid w:val="00CE39CF"/>
    <w:rsid w:val="00CE3D8E"/>
    <w:rsid w:val="00CE3D9D"/>
    <w:rsid w:val="00CE4901"/>
    <w:rsid w:val="00CE4A93"/>
    <w:rsid w:val="00CE5754"/>
    <w:rsid w:val="00CE67AC"/>
    <w:rsid w:val="00CE6DA0"/>
    <w:rsid w:val="00CE6EF8"/>
    <w:rsid w:val="00CE6F58"/>
    <w:rsid w:val="00CE7488"/>
    <w:rsid w:val="00CF0154"/>
    <w:rsid w:val="00CF01D5"/>
    <w:rsid w:val="00CF05C0"/>
    <w:rsid w:val="00CF0B6A"/>
    <w:rsid w:val="00CF0F00"/>
    <w:rsid w:val="00CF1A7B"/>
    <w:rsid w:val="00CF29A5"/>
    <w:rsid w:val="00CF29EA"/>
    <w:rsid w:val="00CF320D"/>
    <w:rsid w:val="00CF46C7"/>
    <w:rsid w:val="00CF5011"/>
    <w:rsid w:val="00CF613F"/>
    <w:rsid w:val="00CF62B5"/>
    <w:rsid w:val="00CF63F3"/>
    <w:rsid w:val="00CF674B"/>
    <w:rsid w:val="00CF6C02"/>
    <w:rsid w:val="00CF700C"/>
    <w:rsid w:val="00CF73A7"/>
    <w:rsid w:val="00CF7739"/>
    <w:rsid w:val="00CF78C2"/>
    <w:rsid w:val="00CF7B67"/>
    <w:rsid w:val="00CF7F96"/>
    <w:rsid w:val="00D01C19"/>
    <w:rsid w:val="00D01C9B"/>
    <w:rsid w:val="00D01EB5"/>
    <w:rsid w:val="00D02E96"/>
    <w:rsid w:val="00D031B6"/>
    <w:rsid w:val="00D03C79"/>
    <w:rsid w:val="00D03D2B"/>
    <w:rsid w:val="00D03DE8"/>
    <w:rsid w:val="00D0485F"/>
    <w:rsid w:val="00D04C41"/>
    <w:rsid w:val="00D04E21"/>
    <w:rsid w:val="00D0522F"/>
    <w:rsid w:val="00D0552A"/>
    <w:rsid w:val="00D05838"/>
    <w:rsid w:val="00D05B54"/>
    <w:rsid w:val="00D06429"/>
    <w:rsid w:val="00D06565"/>
    <w:rsid w:val="00D06F32"/>
    <w:rsid w:val="00D0727A"/>
    <w:rsid w:val="00D073B7"/>
    <w:rsid w:val="00D07463"/>
    <w:rsid w:val="00D07A2E"/>
    <w:rsid w:val="00D07E63"/>
    <w:rsid w:val="00D10221"/>
    <w:rsid w:val="00D10A9E"/>
    <w:rsid w:val="00D10B12"/>
    <w:rsid w:val="00D11605"/>
    <w:rsid w:val="00D13909"/>
    <w:rsid w:val="00D1490A"/>
    <w:rsid w:val="00D160EB"/>
    <w:rsid w:val="00D161D0"/>
    <w:rsid w:val="00D16204"/>
    <w:rsid w:val="00D1690E"/>
    <w:rsid w:val="00D17891"/>
    <w:rsid w:val="00D17D89"/>
    <w:rsid w:val="00D17DBA"/>
    <w:rsid w:val="00D201D8"/>
    <w:rsid w:val="00D20210"/>
    <w:rsid w:val="00D20A81"/>
    <w:rsid w:val="00D20CB1"/>
    <w:rsid w:val="00D21486"/>
    <w:rsid w:val="00D21910"/>
    <w:rsid w:val="00D21C95"/>
    <w:rsid w:val="00D239D9"/>
    <w:rsid w:val="00D23B05"/>
    <w:rsid w:val="00D23CA4"/>
    <w:rsid w:val="00D23D41"/>
    <w:rsid w:val="00D243B6"/>
    <w:rsid w:val="00D24C50"/>
    <w:rsid w:val="00D25DED"/>
    <w:rsid w:val="00D2633F"/>
    <w:rsid w:val="00D27B1A"/>
    <w:rsid w:val="00D30553"/>
    <w:rsid w:val="00D307FC"/>
    <w:rsid w:val="00D32CA6"/>
    <w:rsid w:val="00D32CCD"/>
    <w:rsid w:val="00D32D28"/>
    <w:rsid w:val="00D33950"/>
    <w:rsid w:val="00D33CFF"/>
    <w:rsid w:val="00D34CE6"/>
    <w:rsid w:val="00D35128"/>
    <w:rsid w:val="00D353B3"/>
    <w:rsid w:val="00D35C23"/>
    <w:rsid w:val="00D36AD5"/>
    <w:rsid w:val="00D36E04"/>
    <w:rsid w:val="00D373A0"/>
    <w:rsid w:val="00D376E8"/>
    <w:rsid w:val="00D37961"/>
    <w:rsid w:val="00D37C3D"/>
    <w:rsid w:val="00D37FFC"/>
    <w:rsid w:val="00D4034E"/>
    <w:rsid w:val="00D40523"/>
    <w:rsid w:val="00D406D3"/>
    <w:rsid w:val="00D4092D"/>
    <w:rsid w:val="00D41133"/>
    <w:rsid w:val="00D41461"/>
    <w:rsid w:val="00D41752"/>
    <w:rsid w:val="00D41E01"/>
    <w:rsid w:val="00D42019"/>
    <w:rsid w:val="00D42186"/>
    <w:rsid w:val="00D42689"/>
    <w:rsid w:val="00D42B69"/>
    <w:rsid w:val="00D43343"/>
    <w:rsid w:val="00D4457A"/>
    <w:rsid w:val="00D447D7"/>
    <w:rsid w:val="00D44830"/>
    <w:rsid w:val="00D4531D"/>
    <w:rsid w:val="00D453FC"/>
    <w:rsid w:val="00D4598A"/>
    <w:rsid w:val="00D46589"/>
    <w:rsid w:val="00D46FC7"/>
    <w:rsid w:val="00D47584"/>
    <w:rsid w:val="00D50423"/>
    <w:rsid w:val="00D513E9"/>
    <w:rsid w:val="00D52F41"/>
    <w:rsid w:val="00D53499"/>
    <w:rsid w:val="00D53EAC"/>
    <w:rsid w:val="00D5459B"/>
    <w:rsid w:val="00D5467B"/>
    <w:rsid w:val="00D54923"/>
    <w:rsid w:val="00D54FEA"/>
    <w:rsid w:val="00D5507B"/>
    <w:rsid w:val="00D5529C"/>
    <w:rsid w:val="00D552C9"/>
    <w:rsid w:val="00D55866"/>
    <w:rsid w:val="00D5587C"/>
    <w:rsid w:val="00D564B3"/>
    <w:rsid w:val="00D568AC"/>
    <w:rsid w:val="00D56AC7"/>
    <w:rsid w:val="00D57605"/>
    <w:rsid w:val="00D57D82"/>
    <w:rsid w:val="00D60364"/>
    <w:rsid w:val="00D603EB"/>
    <w:rsid w:val="00D60FE6"/>
    <w:rsid w:val="00D60FEA"/>
    <w:rsid w:val="00D6106A"/>
    <w:rsid w:val="00D61B06"/>
    <w:rsid w:val="00D62093"/>
    <w:rsid w:val="00D62360"/>
    <w:rsid w:val="00D6290A"/>
    <w:rsid w:val="00D62ADF"/>
    <w:rsid w:val="00D632BD"/>
    <w:rsid w:val="00D64C22"/>
    <w:rsid w:val="00D660F1"/>
    <w:rsid w:val="00D669F8"/>
    <w:rsid w:val="00D66B36"/>
    <w:rsid w:val="00D6763F"/>
    <w:rsid w:val="00D678A0"/>
    <w:rsid w:val="00D67A98"/>
    <w:rsid w:val="00D67CA4"/>
    <w:rsid w:val="00D7048C"/>
    <w:rsid w:val="00D70544"/>
    <w:rsid w:val="00D7129F"/>
    <w:rsid w:val="00D71A1C"/>
    <w:rsid w:val="00D7373A"/>
    <w:rsid w:val="00D73FAB"/>
    <w:rsid w:val="00D73FE3"/>
    <w:rsid w:val="00D7459E"/>
    <w:rsid w:val="00D7500D"/>
    <w:rsid w:val="00D7560D"/>
    <w:rsid w:val="00D7579A"/>
    <w:rsid w:val="00D757AF"/>
    <w:rsid w:val="00D76111"/>
    <w:rsid w:val="00D77364"/>
    <w:rsid w:val="00D802D8"/>
    <w:rsid w:val="00D80508"/>
    <w:rsid w:val="00D808ED"/>
    <w:rsid w:val="00D80C13"/>
    <w:rsid w:val="00D80C4E"/>
    <w:rsid w:val="00D80E76"/>
    <w:rsid w:val="00D80EC3"/>
    <w:rsid w:val="00D81194"/>
    <w:rsid w:val="00D81F8D"/>
    <w:rsid w:val="00D82B2B"/>
    <w:rsid w:val="00D82CB7"/>
    <w:rsid w:val="00D83421"/>
    <w:rsid w:val="00D8412B"/>
    <w:rsid w:val="00D84AB2"/>
    <w:rsid w:val="00D84CDF"/>
    <w:rsid w:val="00D85333"/>
    <w:rsid w:val="00D85376"/>
    <w:rsid w:val="00D85BDB"/>
    <w:rsid w:val="00D85EA6"/>
    <w:rsid w:val="00D85EE6"/>
    <w:rsid w:val="00D85FA7"/>
    <w:rsid w:val="00D861E3"/>
    <w:rsid w:val="00D86627"/>
    <w:rsid w:val="00D86702"/>
    <w:rsid w:val="00D867C0"/>
    <w:rsid w:val="00D86BE3"/>
    <w:rsid w:val="00D870E7"/>
    <w:rsid w:val="00D87453"/>
    <w:rsid w:val="00D87669"/>
    <w:rsid w:val="00D87707"/>
    <w:rsid w:val="00D87C00"/>
    <w:rsid w:val="00D87EAE"/>
    <w:rsid w:val="00D904E0"/>
    <w:rsid w:val="00D90803"/>
    <w:rsid w:val="00D9098B"/>
    <w:rsid w:val="00D90B9E"/>
    <w:rsid w:val="00D90BC9"/>
    <w:rsid w:val="00D91356"/>
    <w:rsid w:val="00D924B6"/>
    <w:rsid w:val="00D92E4D"/>
    <w:rsid w:val="00D93DC8"/>
    <w:rsid w:val="00D94207"/>
    <w:rsid w:val="00D94CCC"/>
    <w:rsid w:val="00D9529A"/>
    <w:rsid w:val="00D95328"/>
    <w:rsid w:val="00D96025"/>
    <w:rsid w:val="00D962AE"/>
    <w:rsid w:val="00D967A3"/>
    <w:rsid w:val="00D967D1"/>
    <w:rsid w:val="00DA01E4"/>
    <w:rsid w:val="00DA060F"/>
    <w:rsid w:val="00DA0E1C"/>
    <w:rsid w:val="00DA128D"/>
    <w:rsid w:val="00DA1617"/>
    <w:rsid w:val="00DA1A62"/>
    <w:rsid w:val="00DA1DED"/>
    <w:rsid w:val="00DA2083"/>
    <w:rsid w:val="00DA209F"/>
    <w:rsid w:val="00DA2748"/>
    <w:rsid w:val="00DA2996"/>
    <w:rsid w:val="00DA3442"/>
    <w:rsid w:val="00DA370C"/>
    <w:rsid w:val="00DA3A78"/>
    <w:rsid w:val="00DA4417"/>
    <w:rsid w:val="00DA4669"/>
    <w:rsid w:val="00DA4BF6"/>
    <w:rsid w:val="00DA4F19"/>
    <w:rsid w:val="00DA5092"/>
    <w:rsid w:val="00DA5282"/>
    <w:rsid w:val="00DA5E39"/>
    <w:rsid w:val="00DA5F07"/>
    <w:rsid w:val="00DA66C9"/>
    <w:rsid w:val="00DA674D"/>
    <w:rsid w:val="00DB0795"/>
    <w:rsid w:val="00DB0D03"/>
    <w:rsid w:val="00DB1766"/>
    <w:rsid w:val="00DB19B9"/>
    <w:rsid w:val="00DB2BD3"/>
    <w:rsid w:val="00DB2C82"/>
    <w:rsid w:val="00DB31D9"/>
    <w:rsid w:val="00DB39CD"/>
    <w:rsid w:val="00DB42DE"/>
    <w:rsid w:val="00DB4873"/>
    <w:rsid w:val="00DB4C45"/>
    <w:rsid w:val="00DB50F0"/>
    <w:rsid w:val="00DB5FEF"/>
    <w:rsid w:val="00DB6954"/>
    <w:rsid w:val="00DB6BE6"/>
    <w:rsid w:val="00DB6C86"/>
    <w:rsid w:val="00DB7292"/>
    <w:rsid w:val="00DB7D3B"/>
    <w:rsid w:val="00DC0527"/>
    <w:rsid w:val="00DC1440"/>
    <w:rsid w:val="00DC1601"/>
    <w:rsid w:val="00DC1AFC"/>
    <w:rsid w:val="00DC1E99"/>
    <w:rsid w:val="00DC20AF"/>
    <w:rsid w:val="00DC3A87"/>
    <w:rsid w:val="00DC404A"/>
    <w:rsid w:val="00DC4F3E"/>
    <w:rsid w:val="00DC4F8D"/>
    <w:rsid w:val="00DC5620"/>
    <w:rsid w:val="00DC626D"/>
    <w:rsid w:val="00DC66CB"/>
    <w:rsid w:val="00DC71AC"/>
    <w:rsid w:val="00DC72C4"/>
    <w:rsid w:val="00DC739A"/>
    <w:rsid w:val="00DC7B61"/>
    <w:rsid w:val="00DD0F9E"/>
    <w:rsid w:val="00DD0FD5"/>
    <w:rsid w:val="00DD1019"/>
    <w:rsid w:val="00DD102A"/>
    <w:rsid w:val="00DD108D"/>
    <w:rsid w:val="00DD14A1"/>
    <w:rsid w:val="00DD1863"/>
    <w:rsid w:val="00DD1AEC"/>
    <w:rsid w:val="00DD23AF"/>
    <w:rsid w:val="00DD2ADC"/>
    <w:rsid w:val="00DD2C4E"/>
    <w:rsid w:val="00DD307C"/>
    <w:rsid w:val="00DD326F"/>
    <w:rsid w:val="00DD3D40"/>
    <w:rsid w:val="00DD44CB"/>
    <w:rsid w:val="00DD4AA6"/>
    <w:rsid w:val="00DD5919"/>
    <w:rsid w:val="00DD59E7"/>
    <w:rsid w:val="00DD5C44"/>
    <w:rsid w:val="00DD61BD"/>
    <w:rsid w:val="00DD6215"/>
    <w:rsid w:val="00DD6299"/>
    <w:rsid w:val="00DD6F87"/>
    <w:rsid w:val="00DD7B69"/>
    <w:rsid w:val="00DD7FB5"/>
    <w:rsid w:val="00DE0D65"/>
    <w:rsid w:val="00DE100E"/>
    <w:rsid w:val="00DE213B"/>
    <w:rsid w:val="00DE217E"/>
    <w:rsid w:val="00DE217F"/>
    <w:rsid w:val="00DE2232"/>
    <w:rsid w:val="00DE25C1"/>
    <w:rsid w:val="00DE29D9"/>
    <w:rsid w:val="00DE2BF9"/>
    <w:rsid w:val="00DE3E72"/>
    <w:rsid w:val="00DE3F44"/>
    <w:rsid w:val="00DE45BB"/>
    <w:rsid w:val="00DE4762"/>
    <w:rsid w:val="00DE4A22"/>
    <w:rsid w:val="00DE59A6"/>
    <w:rsid w:val="00DE5CC5"/>
    <w:rsid w:val="00DE5FC9"/>
    <w:rsid w:val="00DE601B"/>
    <w:rsid w:val="00DE63FA"/>
    <w:rsid w:val="00DE684A"/>
    <w:rsid w:val="00DE775D"/>
    <w:rsid w:val="00DE7DAF"/>
    <w:rsid w:val="00DF0075"/>
    <w:rsid w:val="00DF0653"/>
    <w:rsid w:val="00DF077A"/>
    <w:rsid w:val="00DF0940"/>
    <w:rsid w:val="00DF09EA"/>
    <w:rsid w:val="00DF0ADE"/>
    <w:rsid w:val="00DF1CFB"/>
    <w:rsid w:val="00DF2833"/>
    <w:rsid w:val="00DF29E0"/>
    <w:rsid w:val="00DF3172"/>
    <w:rsid w:val="00DF31CC"/>
    <w:rsid w:val="00DF38D7"/>
    <w:rsid w:val="00DF50F2"/>
    <w:rsid w:val="00DF5A8B"/>
    <w:rsid w:val="00DF5C12"/>
    <w:rsid w:val="00DF6177"/>
    <w:rsid w:val="00DF65D6"/>
    <w:rsid w:val="00DF7D96"/>
    <w:rsid w:val="00E00421"/>
    <w:rsid w:val="00E02463"/>
    <w:rsid w:val="00E0286F"/>
    <w:rsid w:val="00E02DC0"/>
    <w:rsid w:val="00E03466"/>
    <w:rsid w:val="00E03817"/>
    <w:rsid w:val="00E03F9B"/>
    <w:rsid w:val="00E054E5"/>
    <w:rsid w:val="00E06B19"/>
    <w:rsid w:val="00E104AF"/>
    <w:rsid w:val="00E10776"/>
    <w:rsid w:val="00E109AF"/>
    <w:rsid w:val="00E1117A"/>
    <w:rsid w:val="00E114CF"/>
    <w:rsid w:val="00E119EE"/>
    <w:rsid w:val="00E11F1E"/>
    <w:rsid w:val="00E125A1"/>
    <w:rsid w:val="00E12C14"/>
    <w:rsid w:val="00E13075"/>
    <w:rsid w:val="00E13233"/>
    <w:rsid w:val="00E143EF"/>
    <w:rsid w:val="00E148EE"/>
    <w:rsid w:val="00E14B2E"/>
    <w:rsid w:val="00E14CEB"/>
    <w:rsid w:val="00E16612"/>
    <w:rsid w:val="00E1667E"/>
    <w:rsid w:val="00E16C94"/>
    <w:rsid w:val="00E16F5B"/>
    <w:rsid w:val="00E173A5"/>
    <w:rsid w:val="00E17616"/>
    <w:rsid w:val="00E178D9"/>
    <w:rsid w:val="00E17A02"/>
    <w:rsid w:val="00E17B95"/>
    <w:rsid w:val="00E20321"/>
    <w:rsid w:val="00E20751"/>
    <w:rsid w:val="00E208EC"/>
    <w:rsid w:val="00E2298B"/>
    <w:rsid w:val="00E22A30"/>
    <w:rsid w:val="00E22B2D"/>
    <w:rsid w:val="00E2356A"/>
    <w:rsid w:val="00E2373A"/>
    <w:rsid w:val="00E23F27"/>
    <w:rsid w:val="00E243DB"/>
    <w:rsid w:val="00E24B4D"/>
    <w:rsid w:val="00E24D3D"/>
    <w:rsid w:val="00E250AE"/>
    <w:rsid w:val="00E2550F"/>
    <w:rsid w:val="00E26E33"/>
    <w:rsid w:val="00E27455"/>
    <w:rsid w:val="00E27B40"/>
    <w:rsid w:val="00E30316"/>
    <w:rsid w:val="00E307E7"/>
    <w:rsid w:val="00E314A6"/>
    <w:rsid w:val="00E314E9"/>
    <w:rsid w:val="00E31756"/>
    <w:rsid w:val="00E31B70"/>
    <w:rsid w:val="00E31BF7"/>
    <w:rsid w:val="00E32547"/>
    <w:rsid w:val="00E3287E"/>
    <w:rsid w:val="00E34AEF"/>
    <w:rsid w:val="00E3662A"/>
    <w:rsid w:val="00E36D1A"/>
    <w:rsid w:val="00E379DB"/>
    <w:rsid w:val="00E37D6E"/>
    <w:rsid w:val="00E37E73"/>
    <w:rsid w:val="00E4196B"/>
    <w:rsid w:val="00E41E38"/>
    <w:rsid w:val="00E42516"/>
    <w:rsid w:val="00E42667"/>
    <w:rsid w:val="00E426C2"/>
    <w:rsid w:val="00E4348C"/>
    <w:rsid w:val="00E4384F"/>
    <w:rsid w:val="00E44099"/>
    <w:rsid w:val="00E4425E"/>
    <w:rsid w:val="00E44365"/>
    <w:rsid w:val="00E4448A"/>
    <w:rsid w:val="00E445F0"/>
    <w:rsid w:val="00E44766"/>
    <w:rsid w:val="00E44940"/>
    <w:rsid w:val="00E451AA"/>
    <w:rsid w:val="00E463E2"/>
    <w:rsid w:val="00E47171"/>
    <w:rsid w:val="00E4725D"/>
    <w:rsid w:val="00E473C2"/>
    <w:rsid w:val="00E4755C"/>
    <w:rsid w:val="00E4756F"/>
    <w:rsid w:val="00E479F4"/>
    <w:rsid w:val="00E47DA4"/>
    <w:rsid w:val="00E50B66"/>
    <w:rsid w:val="00E50CA1"/>
    <w:rsid w:val="00E51038"/>
    <w:rsid w:val="00E520E0"/>
    <w:rsid w:val="00E52DD7"/>
    <w:rsid w:val="00E53C18"/>
    <w:rsid w:val="00E53C55"/>
    <w:rsid w:val="00E546E3"/>
    <w:rsid w:val="00E549A6"/>
    <w:rsid w:val="00E54A6E"/>
    <w:rsid w:val="00E5518C"/>
    <w:rsid w:val="00E55506"/>
    <w:rsid w:val="00E5550F"/>
    <w:rsid w:val="00E55DCB"/>
    <w:rsid w:val="00E563CF"/>
    <w:rsid w:val="00E56713"/>
    <w:rsid w:val="00E57C1A"/>
    <w:rsid w:val="00E57F12"/>
    <w:rsid w:val="00E60353"/>
    <w:rsid w:val="00E6059E"/>
    <w:rsid w:val="00E60C0A"/>
    <w:rsid w:val="00E61CFC"/>
    <w:rsid w:val="00E61D58"/>
    <w:rsid w:val="00E629B4"/>
    <w:rsid w:val="00E62A4D"/>
    <w:rsid w:val="00E62C71"/>
    <w:rsid w:val="00E62E30"/>
    <w:rsid w:val="00E637EC"/>
    <w:rsid w:val="00E63A1F"/>
    <w:rsid w:val="00E640FB"/>
    <w:rsid w:val="00E6421A"/>
    <w:rsid w:val="00E6553C"/>
    <w:rsid w:val="00E667D7"/>
    <w:rsid w:val="00E668EA"/>
    <w:rsid w:val="00E674A0"/>
    <w:rsid w:val="00E67659"/>
    <w:rsid w:val="00E70100"/>
    <w:rsid w:val="00E706BA"/>
    <w:rsid w:val="00E70890"/>
    <w:rsid w:val="00E71F1B"/>
    <w:rsid w:val="00E72226"/>
    <w:rsid w:val="00E72F52"/>
    <w:rsid w:val="00E732C7"/>
    <w:rsid w:val="00E733D7"/>
    <w:rsid w:val="00E7359A"/>
    <w:rsid w:val="00E73DAF"/>
    <w:rsid w:val="00E74066"/>
    <w:rsid w:val="00E746B5"/>
    <w:rsid w:val="00E7578A"/>
    <w:rsid w:val="00E75D24"/>
    <w:rsid w:val="00E7609B"/>
    <w:rsid w:val="00E76274"/>
    <w:rsid w:val="00E76B6E"/>
    <w:rsid w:val="00E772CF"/>
    <w:rsid w:val="00E772DF"/>
    <w:rsid w:val="00E77311"/>
    <w:rsid w:val="00E7797D"/>
    <w:rsid w:val="00E77E7B"/>
    <w:rsid w:val="00E77FD9"/>
    <w:rsid w:val="00E80764"/>
    <w:rsid w:val="00E80A01"/>
    <w:rsid w:val="00E81113"/>
    <w:rsid w:val="00E813B4"/>
    <w:rsid w:val="00E8182C"/>
    <w:rsid w:val="00E82086"/>
    <w:rsid w:val="00E8289E"/>
    <w:rsid w:val="00E82C64"/>
    <w:rsid w:val="00E8303E"/>
    <w:rsid w:val="00E830AF"/>
    <w:rsid w:val="00E83142"/>
    <w:rsid w:val="00E83B24"/>
    <w:rsid w:val="00E83F87"/>
    <w:rsid w:val="00E845B1"/>
    <w:rsid w:val="00E84A8E"/>
    <w:rsid w:val="00E850C9"/>
    <w:rsid w:val="00E85134"/>
    <w:rsid w:val="00E8539D"/>
    <w:rsid w:val="00E85439"/>
    <w:rsid w:val="00E8720C"/>
    <w:rsid w:val="00E872B4"/>
    <w:rsid w:val="00E8735E"/>
    <w:rsid w:val="00E87CD6"/>
    <w:rsid w:val="00E87D34"/>
    <w:rsid w:val="00E9008C"/>
    <w:rsid w:val="00E90427"/>
    <w:rsid w:val="00E919E0"/>
    <w:rsid w:val="00E91BD8"/>
    <w:rsid w:val="00E927C3"/>
    <w:rsid w:val="00E928E9"/>
    <w:rsid w:val="00E9353B"/>
    <w:rsid w:val="00E93FDC"/>
    <w:rsid w:val="00E945D3"/>
    <w:rsid w:val="00E9478F"/>
    <w:rsid w:val="00E94CBD"/>
    <w:rsid w:val="00E9500F"/>
    <w:rsid w:val="00E9638F"/>
    <w:rsid w:val="00E96663"/>
    <w:rsid w:val="00E96DCF"/>
    <w:rsid w:val="00E96F27"/>
    <w:rsid w:val="00E972DA"/>
    <w:rsid w:val="00E97B81"/>
    <w:rsid w:val="00E97C23"/>
    <w:rsid w:val="00EA017A"/>
    <w:rsid w:val="00EA0AB6"/>
    <w:rsid w:val="00EA1543"/>
    <w:rsid w:val="00EA1880"/>
    <w:rsid w:val="00EA1AF7"/>
    <w:rsid w:val="00EA212F"/>
    <w:rsid w:val="00EA310A"/>
    <w:rsid w:val="00EA326A"/>
    <w:rsid w:val="00EA371E"/>
    <w:rsid w:val="00EA46CF"/>
    <w:rsid w:val="00EA4860"/>
    <w:rsid w:val="00EA4B07"/>
    <w:rsid w:val="00EA59E6"/>
    <w:rsid w:val="00EA5DC2"/>
    <w:rsid w:val="00EA7502"/>
    <w:rsid w:val="00EA78AE"/>
    <w:rsid w:val="00EB0139"/>
    <w:rsid w:val="00EB07AF"/>
    <w:rsid w:val="00EB0F2D"/>
    <w:rsid w:val="00EB1078"/>
    <w:rsid w:val="00EB17BE"/>
    <w:rsid w:val="00EB194F"/>
    <w:rsid w:val="00EB1D94"/>
    <w:rsid w:val="00EB1EC4"/>
    <w:rsid w:val="00EB2555"/>
    <w:rsid w:val="00EB2F5A"/>
    <w:rsid w:val="00EB33DA"/>
    <w:rsid w:val="00EB48DC"/>
    <w:rsid w:val="00EB499D"/>
    <w:rsid w:val="00EB5157"/>
    <w:rsid w:val="00EB5A4B"/>
    <w:rsid w:val="00EB5A64"/>
    <w:rsid w:val="00EB5BA5"/>
    <w:rsid w:val="00EB6142"/>
    <w:rsid w:val="00EB651B"/>
    <w:rsid w:val="00EB6706"/>
    <w:rsid w:val="00EB7154"/>
    <w:rsid w:val="00EC09D1"/>
    <w:rsid w:val="00EC0A56"/>
    <w:rsid w:val="00EC1146"/>
    <w:rsid w:val="00EC131E"/>
    <w:rsid w:val="00EC1888"/>
    <w:rsid w:val="00EC1944"/>
    <w:rsid w:val="00EC1BAC"/>
    <w:rsid w:val="00EC25A9"/>
    <w:rsid w:val="00EC2C49"/>
    <w:rsid w:val="00EC3851"/>
    <w:rsid w:val="00EC3D53"/>
    <w:rsid w:val="00EC461F"/>
    <w:rsid w:val="00EC5339"/>
    <w:rsid w:val="00EC5686"/>
    <w:rsid w:val="00EC636B"/>
    <w:rsid w:val="00EC727B"/>
    <w:rsid w:val="00EC73EE"/>
    <w:rsid w:val="00ED01E4"/>
    <w:rsid w:val="00ED03AA"/>
    <w:rsid w:val="00ED03EC"/>
    <w:rsid w:val="00ED041B"/>
    <w:rsid w:val="00ED15B4"/>
    <w:rsid w:val="00ED191B"/>
    <w:rsid w:val="00ED1CBE"/>
    <w:rsid w:val="00ED21C5"/>
    <w:rsid w:val="00ED295C"/>
    <w:rsid w:val="00ED29CC"/>
    <w:rsid w:val="00ED39EE"/>
    <w:rsid w:val="00ED3A90"/>
    <w:rsid w:val="00ED4463"/>
    <w:rsid w:val="00ED4890"/>
    <w:rsid w:val="00ED4DAF"/>
    <w:rsid w:val="00ED582F"/>
    <w:rsid w:val="00ED5C7E"/>
    <w:rsid w:val="00ED5E7B"/>
    <w:rsid w:val="00ED5FE9"/>
    <w:rsid w:val="00ED620C"/>
    <w:rsid w:val="00ED6D18"/>
    <w:rsid w:val="00ED71E8"/>
    <w:rsid w:val="00ED785C"/>
    <w:rsid w:val="00ED7B9F"/>
    <w:rsid w:val="00EE0F1F"/>
    <w:rsid w:val="00EE1A36"/>
    <w:rsid w:val="00EE1BA1"/>
    <w:rsid w:val="00EE1DA8"/>
    <w:rsid w:val="00EE2DE5"/>
    <w:rsid w:val="00EE3223"/>
    <w:rsid w:val="00EE3E93"/>
    <w:rsid w:val="00EE3EF6"/>
    <w:rsid w:val="00EE486B"/>
    <w:rsid w:val="00EE48C2"/>
    <w:rsid w:val="00EE494C"/>
    <w:rsid w:val="00EE4B87"/>
    <w:rsid w:val="00EE5425"/>
    <w:rsid w:val="00EE5562"/>
    <w:rsid w:val="00EE55E2"/>
    <w:rsid w:val="00EE59D4"/>
    <w:rsid w:val="00EE607D"/>
    <w:rsid w:val="00EE627D"/>
    <w:rsid w:val="00EE68E2"/>
    <w:rsid w:val="00EE6A89"/>
    <w:rsid w:val="00EE6B0B"/>
    <w:rsid w:val="00EE6CD7"/>
    <w:rsid w:val="00EE725D"/>
    <w:rsid w:val="00EF02D4"/>
    <w:rsid w:val="00EF0B3F"/>
    <w:rsid w:val="00EF23D6"/>
    <w:rsid w:val="00EF418B"/>
    <w:rsid w:val="00EF557A"/>
    <w:rsid w:val="00EF5855"/>
    <w:rsid w:val="00EF64E2"/>
    <w:rsid w:val="00EF6D37"/>
    <w:rsid w:val="00EF7362"/>
    <w:rsid w:val="00EF7DE5"/>
    <w:rsid w:val="00F01136"/>
    <w:rsid w:val="00F012BF"/>
    <w:rsid w:val="00F0151E"/>
    <w:rsid w:val="00F015C5"/>
    <w:rsid w:val="00F017E8"/>
    <w:rsid w:val="00F02053"/>
    <w:rsid w:val="00F024F0"/>
    <w:rsid w:val="00F0333F"/>
    <w:rsid w:val="00F0352F"/>
    <w:rsid w:val="00F03B6C"/>
    <w:rsid w:val="00F03E03"/>
    <w:rsid w:val="00F04071"/>
    <w:rsid w:val="00F045CC"/>
    <w:rsid w:val="00F047FC"/>
    <w:rsid w:val="00F05281"/>
    <w:rsid w:val="00F05346"/>
    <w:rsid w:val="00F05374"/>
    <w:rsid w:val="00F05C0E"/>
    <w:rsid w:val="00F06449"/>
    <w:rsid w:val="00F066F8"/>
    <w:rsid w:val="00F06CF9"/>
    <w:rsid w:val="00F10985"/>
    <w:rsid w:val="00F10ABC"/>
    <w:rsid w:val="00F1158A"/>
    <w:rsid w:val="00F11835"/>
    <w:rsid w:val="00F11FAA"/>
    <w:rsid w:val="00F122FA"/>
    <w:rsid w:val="00F12446"/>
    <w:rsid w:val="00F12922"/>
    <w:rsid w:val="00F13758"/>
    <w:rsid w:val="00F15916"/>
    <w:rsid w:val="00F16C0F"/>
    <w:rsid w:val="00F16FD2"/>
    <w:rsid w:val="00F17DBA"/>
    <w:rsid w:val="00F2013D"/>
    <w:rsid w:val="00F20577"/>
    <w:rsid w:val="00F205BE"/>
    <w:rsid w:val="00F20627"/>
    <w:rsid w:val="00F20AA8"/>
    <w:rsid w:val="00F20E29"/>
    <w:rsid w:val="00F20FAC"/>
    <w:rsid w:val="00F20FED"/>
    <w:rsid w:val="00F21185"/>
    <w:rsid w:val="00F21DC3"/>
    <w:rsid w:val="00F22A28"/>
    <w:rsid w:val="00F22BF1"/>
    <w:rsid w:val="00F22D93"/>
    <w:rsid w:val="00F22E71"/>
    <w:rsid w:val="00F22EA8"/>
    <w:rsid w:val="00F23671"/>
    <w:rsid w:val="00F23997"/>
    <w:rsid w:val="00F23C3C"/>
    <w:rsid w:val="00F23F04"/>
    <w:rsid w:val="00F242FD"/>
    <w:rsid w:val="00F24501"/>
    <w:rsid w:val="00F2481C"/>
    <w:rsid w:val="00F24B30"/>
    <w:rsid w:val="00F24B4B"/>
    <w:rsid w:val="00F2504B"/>
    <w:rsid w:val="00F2504E"/>
    <w:rsid w:val="00F25937"/>
    <w:rsid w:val="00F261F5"/>
    <w:rsid w:val="00F26B65"/>
    <w:rsid w:val="00F26E42"/>
    <w:rsid w:val="00F27238"/>
    <w:rsid w:val="00F274C9"/>
    <w:rsid w:val="00F27F59"/>
    <w:rsid w:val="00F3138B"/>
    <w:rsid w:val="00F31F21"/>
    <w:rsid w:val="00F32234"/>
    <w:rsid w:val="00F32505"/>
    <w:rsid w:val="00F32DE6"/>
    <w:rsid w:val="00F32F0F"/>
    <w:rsid w:val="00F332A8"/>
    <w:rsid w:val="00F34397"/>
    <w:rsid w:val="00F34B77"/>
    <w:rsid w:val="00F34D58"/>
    <w:rsid w:val="00F35063"/>
    <w:rsid w:val="00F35443"/>
    <w:rsid w:val="00F35A20"/>
    <w:rsid w:val="00F35DDE"/>
    <w:rsid w:val="00F36204"/>
    <w:rsid w:val="00F36902"/>
    <w:rsid w:val="00F36AEE"/>
    <w:rsid w:val="00F3716C"/>
    <w:rsid w:val="00F373B7"/>
    <w:rsid w:val="00F377D9"/>
    <w:rsid w:val="00F37E70"/>
    <w:rsid w:val="00F405AC"/>
    <w:rsid w:val="00F405DD"/>
    <w:rsid w:val="00F40AF9"/>
    <w:rsid w:val="00F415EF"/>
    <w:rsid w:val="00F4186C"/>
    <w:rsid w:val="00F41C5A"/>
    <w:rsid w:val="00F439F0"/>
    <w:rsid w:val="00F43F66"/>
    <w:rsid w:val="00F444F9"/>
    <w:rsid w:val="00F44550"/>
    <w:rsid w:val="00F4471F"/>
    <w:rsid w:val="00F44C09"/>
    <w:rsid w:val="00F45081"/>
    <w:rsid w:val="00F458DF"/>
    <w:rsid w:val="00F45EE1"/>
    <w:rsid w:val="00F46553"/>
    <w:rsid w:val="00F46861"/>
    <w:rsid w:val="00F469F4"/>
    <w:rsid w:val="00F471DE"/>
    <w:rsid w:val="00F473F1"/>
    <w:rsid w:val="00F47793"/>
    <w:rsid w:val="00F50249"/>
    <w:rsid w:val="00F50A90"/>
    <w:rsid w:val="00F50C0F"/>
    <w:rsid w:val="00F5152C"/>
    <w:rsid w:val="00F51A8A"/>
    <w:rsid w:val="00F52847"/>
    <w:rsid w:val="00F52F8D"/>
    <w:rsid w:val="00F53401"/>
    <w:rsid w:val="00F535AE"/>
    <w:rsid w:val="00F53DCD"/>
    <w:rsid w:val="00F54325"/>
    <w:rsid w:val="00F544F6"/>
    <w:rsid w:val="00F5550B"/>
    <w:rsid w:val="00F55561"/>
    <w:rsid w:val="00F55564"/>
    <w:rsid w:val="00F55997"/>
    <w:rsid w:val="00F55AF9"/>
    <w:rsid w:val="00F56658"/>
    <w:rsid w:val="00F56C45"/>
    <w:rsid w:val="00F5734E"/>
    <w:rsid w:val="00F5776A"/>
    <w:rsid w:val="00F601B2"/>
    <w:rsid w:val="00F60231"/>
    <w:rsid w:val="00F6074A"/>
    <w:rsid w:val="00F616E5"/>
    <w:rsid w:val="00F61864"/>
    <w:rsid w:val="00F61C33"/>
    <w:rsid w:val="00F625A9"/>
    <w:rsid w:val="00F62C9A"/>
    <w:rsid w:val="00F62D29"/>
    <w:rsid w:val="00F63FF7"/>
    <w:rsid w:val="00F64BFD"/>
    <w:rsid w:val="00F65718"/>
    <w:rsid w:val="00F658DD"/>
    <w:rsid w:val="00F65F55"/>
    <w:rsid w:val="00F665D9"/>
    <w:rsid w:val="00F7119D"/>
    <w:rsid w:val="00F720D6"/>
    <w:rsid w:val="00F7231C"/>
    <w:rsid w:val="00F72387"/>
    <w:rsid w:val="00F725DE"/>
    <w:rsid w:val="00F72870"/>
    <w:rsid w:val="00F72B9B"/>
    <w:rsid w:val="00F72CA3"/>
    <w:rsid w:val="00F72D48"/>
    <w:rsid w:val="00F73364"/>
    <w:rsid w:val="00F7388F"/>
    <w:rsid w:val="00F73B85"/>
    <w:rsid w:val="00F73CEC"/>
    <w:rsid w:val="00F7400A"/>
    <w:rsid w:val="00F757CA"/>
    <w:rsid w:val="00F75DEE"/>
    <w:rsid w:val="00F76D30"/>
    <w:rsid w:val="00F76E7F"/>
    <w:rsid w:val="00F807B3"/>
    <w:rsid w:val="00F80CA6"/>
    <w:rsid w:val="00F8155B"/>
    <w:rsid w:val="00F819FB"/>
    <w:rsid w:val="00F81D35"/>
    <w:rsid w:val="00F829FA"/>
    <w:rsid w:val="00F83428"/>
    <w:rsid w:val="00F834FA"/>
    <w:rsid w:val="00F8368C"/>
    <w:rsid w:val="00F8370E"/>
    <w:rsid w:val="00F83803"/>
    <w:rsid w:val="00F84381"/>
    <w:rsid w:val="00F843F7"/>
    <w:rsid w:val="00F844FE"/>
    <w:rsid w:val="00F84CA7"/>
    <w:rsid w:val="00F84E56"/>
    <w:rsid w:val="00F858B7"/>
    <w:rsid w:val="00F85DA2"/>
    <w:rsid w:val="00F85F31"/>
    <w:rsid w:val="00F86107"/>
    <w:rsid w:val="00F861C4"/>
    <w:rsid w:val="00F86B48"/>
    <w:rsid w:val="00F900EA"/>
    <w:rsid w:val="00F90196"/>
    <w:rsid w:val="00F90827"/>
    <w:rsid w:val="00F92158"/>
    <w:rsid w:val="00F926E9"/>
    <w:rsid w:val="00F92724"/>
    <w:rsid w:val="00F927C2"/>
    <w:rsid w:val="00F9284B"/>
    <w:rsid w:val="00F929AE"/>
    <w:rsid w:val="00F92D54"/>
    <w:rsid w:val="00F92FB7"/>
    <w:rsid w:val="00F93448"/>
    <w:rsid w:val="00F93956"/>
    <w:rsid w:val="00F93B6C"/>
    <w:rsid w:val="00F9450F"/>
    <w:rsid w:val="00F94AA8"/>
    <w:rsid w:val="00F9617E"/>
    <w:rsid w:val="00F968CF"/>
    <w:rsid w:val="00F97B7B"/>
    <w:rsid w:val="00FA1CFB"/>
    <w:rsid w:val="00FA1ECC"/>
    <w:rsid w:val="00FA1EDF"/>
    <w:rsid w:val="00FA1F86"/>
    <w:rsid w:val="00FA2131"/>
    <w:rsid w:val="00FA2662"/>
    <w:rsid w:val="00FA2960"/>
    <w:rsid w:val="00FA3CE9"/>
    <w:rsid w:val="00FA469E"/>
    <w:rsid w:val="00FA490F"/>
    <w:rsid w:val="00FA5112"/>
    <w:rsid w:val="00FA5605"/>
    <w:rsid w:val="00FA5AB7"/>
    <w:rsid w:val="00FA61B9"/>
    <w:rsid w:val="00FA624E"/>
    <w:rsid w:val="00FA6312"/>
    <w:rsid w:val="00FA68DF"/>
    <w:rsid w:val="00FA6BB9"/>
    <w:rsid w:val="00FA7EAD"/>
    <w:rsid w:val="00FA7F35"/>
    <w:rsid w:val="00FB00B7"/>
    <w:rsid w:val="00FB0247"/>
    <w:rsid w:val="00FB05D1"/>
    <w:rsid w:val="00FB11BE"/>
    <w:rsid w:val="00FB13E3"/>
    <w:rsid w:val="00FB1723"/>
    <w:rsid w:val="00FB18CA"/>
    <w:rsid w:val="00FB24E6"/>
    <w:rsid w:val="00FB356C"/>
    <w:rsid w:val="00FB4ACD"/>
    <w:rsid w:val="00FB4C7C"/>
    <w:rsid w:val="00FB599B"/>
    <w:rsid w:val="00FB62C1"/>
    <w:rsid w:val="00FB672C"/>
    <w:rsid w:val="00FB6D0D"/>
    <w:rsid w:val="00FB6EF3"/>
    <w:rsid w:val="00FB71FA"/>
    <w:rsid w:val="00FB7602"/>
    <w:rsid w:val="00FC0A0D"/>
    <w:rsid w:val="00FC0A8C"/>
    <w:rsid w:val="00FC0BE6"/>
    <w:rsid w:val="00FC1345"/>
    <w:rsid w:val="00FC1468"/>
    <w:rsid w:val="00FC1C47"/>
    <w:rsid w:val="00FC213B"/>
    <w:rsid w:val="00FC21C6"/>
    <w:rsid w:val="00FC2679"/>
    <w:rsid w:val="00FC2C5A"/>
    <w:rsid w:val="00FC443A"/>
    <w:rsid w:val="00FC4CC5"/>
    <w:rsid w:val="00FC52EE"/>
    <w:rsid w:val="00FC5F86"/>
    <w:rsid w:val="00FC7A78"/>
    <w:rsid w:val="00FC7E0E"/>
    <w:rsid w:val="00FD11D2"/>
    <w:rsid w:val="00FD16F2"/>
    <w:rsid w:val="00FD1FDA"/>
    <w:rsid w:val="00FD2B2F"/>
    <w:rsid w:val="00FD2B5D"/>
    <w:rsid w:val="00FD2F23"/>
    <w:rsid w:val="00FD311A"/>
    <w:rsid w:val="00FD3290"/>
    <w:rsid w:val="00FD3660"/>
    <w:rsid w:val="00FD3A9B"/>
    <w:rsid w:val="00FD3C15"/>
    <w:rsid w:val="00FD40B9"/>
    <w:rsid w:val="00FD40C5"/>
    <w:rsid w:val="00FD52B8"/>
    <w:rsid w:val="00FD5330"/>
    <w:rsid w:val="00FD55D9"/>
    <w:rsid w:val="00FD6266"/>
    <w:rsid w:val="00FD67C9"/>
    <w:rsid w:val="00FD6944"/>
    <w:rsid w:val="00FD6C15"/>
    <w:rsid w:val="00FD7358"/>
    <w:rsid w:val="00FD7575"/>
    <w:rsid w:val="00FD7B4D"/>
    <w:rsid w:val="00FE00F7"/>
    <w:rsid w:val="00FE0371"/>
    <w:rsid w:val="00FE081C"/>
    <w:rsid w:val="00FE091C"/>
    <w:rsid w:val="00FE0AB6"/>
    <w:rsid w:val="00FE0C3F"/>
    <w:rsid w:val="00FE1BC7"/>
    <w:rsid w:val="00FE28E1"/>
    <w:rsid w:val="00FE4167"/>
    <w:rsid w:val="00FE48C9"/>
    <w:rsid w:val="00FE517F"/>
    <w:rsid w:val="00FE58E6"/>
    <w:rsid w:val="00FE69CF"/>
    <w:rsid w:val="00FE6E84"/>
    <w:rsid w:val="00FE73B7"/>
    <w:rsid w:val="00FE74B5"/>
    <w:rsid w:val="00FF0BCD"/>
    <w:rsid w:val="00FF1D50"/>
    <w:rsid w:val="00FF2224"/>
    <w:rsid w:val="00FF4457"/>
    <w:rsid w:val="00FF4AF7"/>
    <w:rsid w:val="00FF53BD"/>
    <w:rsid w:val="00FF5CAC"/>
    <w:rsid w:val="00FF6497"/>
    <w:rsid w:val="00FF67D7"/>
    <w:rsid w:val="00FF6A01"/>
    <w:rsid w:val="00FF6A4D"/>
    <w:rsid w:val="00FF6DF6"/>
    <w:rsid w:val="00FF728E"/>
    <w:rsid w:val="00FF7804"/>
    <w:rsid w:val="00FF798F"/>
    <w:rsid w:val="00FF79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2F"/>
    <w:rPr>
      <w:sz w:val="24"/>
      <w:szCs w:val="24"/>
      <w:lang w:eastAsia="en-US"/>
    </w:rPr>
  </w:style>
  <w:style w:type="paragraph" w:styleId="Heading2">
    <w:name w:val="heading 2"/>
    <w:aliases w:val="ABA Heading 2 - Numbered 2"/>
    <w:next w:val="Heading3"/>
    <w:link w:val="Heading2Char"/>
    <w:uiPriority w:val="9"/>
    <w:unhideWhenUsed/>
    <w:qFormat/>
    <w:rsid w:val="00374BEA"/>
    <w:pPr>
      <w:keepNext/>
      <w:keepLines/>
      <w:numPr>
        <w:numId w:val="2"/>
      </w:numPr>
      <w:spacing w:before="300"/>
      <w:ind w:left="0" w:firstLine="0"/>
      <w:outlineLvl w:val="1"/>
    </w:pPr>
    <w:rPr>
      <w:rFonts w:ascii="Arial" w:hAnsi="Arial"/>
      <w:b/>
      <w:bCs/>
      <w:color w:val="2D1958"/>
      <w:sz w:val="26"/>
      <w:szCs w:val="22"/>
    </w:rPr>
  </w:style>
  <w:style w:type="paragraph" w:styleId="Heading3">
    <w:name w:val="heading 3"/>
    <w:aliases w:val="ABA Heading 3 - Numbered 3"/>
    <w:basedOn w:val="Heading2"/>
    <w:next w:val="Heading4"/>
    <w:link w:val="Heading3Char"/>
    <w:uiPriority w:val="9"/>
    <w:unhideWhenUsed/>
    <w:qFormat/>
    <w:rsid w:val="00374BEA"/>
    <w:pPr>
      <w:numPr>
        <w:ilvl w:val="1"/>
      </w:numPr>
      <w:spacing w:before="200"/>
      <w:outlineLvl w:val="2"/>
    </w:pPr>
    <w:rPr>
      <w:bCs w:val="0"/>
      <w:color w:val="002F5F"/>
      <w:sz w:val="20"/>
      <w:szCs w:val="20"/>
    </w:rPr>
  </w:style>
  <w:style w:type="paragraph" w:styleId="Heading4">
    <w:name w:val="heading 4"/>
    <w:aliases w:val="ABA Heading 4 - Numbered 4"/>
    <w:basedOn w:val="Heading3"/>
    <w:next w:val="Normal"/>
    <w:link w:val="Heading4Char"/>
    <w:uiPriority w:val="9"/>
    <w:unhideWhenUsed/>
    <w:qFormat/>
    <w:rsid w:val="00374BEA"/>
    <w:pPr>
      <w:numPr>
        <w:ilvl w:val="2"/>
      </w:numPr>
      <w:ind w:left="0" w:firstLine="0"/>
      <w:outlineLvl w:val="3"/>
    </w:pPr>
    <w:rPr>
      <w:bCs/>
      <w:iCs/>
      <w:color w:val="auto"/>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298C"/>
    <w:pPr>
      <w:tabs>
        <w:tab w:val="center" w:pos="4153"/>
        <w:tab w:val="right" w:pos="8306"/>
      </w:tabs>
    </w:pPr>
  </w:style>
  <w:style w:type="paragraph" w:styleId="Footer">
    <w:name w:val="footer"/>
    <w:basedOn w:val="Normal"/>
    <w:link w:val="FooterChar"/>
    <w:uiPriority w:val="99"/>
    <w:rsid w:val="0009298C"/>
    <w:pPr>
      <w:tabs>
        <w:tab w:val="center" w:pos="4153"/>
        <w:tab w:val="right" w:pos="8306"/>
      </w:tabs>
    </w:pPr>
  </w:style>
  <w:style w:type="paragraph" w:customStyle="1" w:styleId="Default">
    <w:name w:val="Default"/>
    <w:rsid w:val="0019012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30028"/>
    <w:rPr>
      <w:color w:val="0000FF"/>
      <w:u w:val="single"/>
    </w:rPr>
  </w:style>
  <w:style w:type="character" w:customStyle="1" w:styleId="Heading2Char">
    <w:name w:val="Heading 2 Char"/>
    <w:aliases w:val="ABA Heading 2 - Numbered 2 Char"/>
    <w:basedOn w:val="DefaultParagraphFont"/>
    <w:link w:val="Heading2"/>
    <w:uiPriority w:val="9"/>
    <w:rsid w:val="00374BEA"/>
    <w:rPr>
      <w:rFonts w:ascii="Arial" w:hAnsi="Arial"/>
      <w:b/>
      <w:bCs/>
      <w:color w:val="2D1958"/>
      <w:sz w:val="26"/>
      <w:szCs w:val="22"/>
    </w:rPr>
  </w:style>
  <w:style w:type="character" w:customStyle="1" w:styleId="Heading3Char">
    <w:name w:val="Heading 3 Char"/>
    <w:aliases w:val="ABA Heading 3 - Numbered 3 Char"/>
    <w:basedOn w:val="DefaultParagraphFont"/>
    <w:link w:val="Heading3"/>
    <w:uiPriority w:val="9"/>
    <w:rsid w:val="00374BEA"/>
    <w:rPr>
      <w:rFonts w:ascii="Arial" w:hAnsi="Arial"/>
      <w:b/>
      <w:color w:val="002F5F"/>
    </w:rPr>
  </w:style>
  <w:style w:type="character" w:customStyle="1" w:styleId="Heading4Char">
    <w:name w:val="Heading 4 Char"/>
    <w:aliases w:val="ABA Heading 4 - Numbered 4 Char"/>
    <w:basedOn w:val="DefaultParagraphFont"/>
    <w:link w:val="Heading4"/>
    <w:uiPriority w:val="9"/>
    <w:rsid w:val="00374BEA"/>
    <w:rPr>
      <w:rFonts w:ascii="Arial" w:hAnsi="Arial"/>
      <w:b/>
      <w:bCs/>
      <w:iCs/>
      <w:sz w:val="22"/>
      <w:szCs w:val="19"/>
    </w:rPr>
  </w:style>
  <w:style w:type="paragraph" w:customStyle="1" w:styleId="ABALetterheadText">
    <w:name w:val="ABA Letterhead Text"/>
    <w:basedOn w:val="Normal"/>
    <w:qFormat/>
    <w:rsid w:val="00374BEA"/>
    <w:pPr>
      <w:spacing w:before="100" w:after="100" w:line="264" w:lineRule="auto"/>
      <w:jc w:val="both"/>
    </w:pPr>
    <w:rPr>
      <w:rFonts w:ascii="Arial" w:eastAsia="Arial" w:hAnsi="Arial"/>
      <w:sz w:val="22"/>
    </w:rPr>
  </w:style>
  <w:style w:type="character" w:styleId="CommentReference">
    <w:name w:val="annotation reference"/>
    <w:basedOn w:val="DefaultParagraphFont"/>
    <w:rsid w:val="00374BEA"/>
    <w:rPr>
      <w:sz w:val="16"/>
      <w:szCs w:val="16"/>
    </w:rPr>
  </w:style>
  <w:style w:type="paragraph" w:styleId="CommentText">
    <w:name w:val="annotation text"/>
    <w:basedOn w:val="Normal"/>
    <w:link w:val="CommentTextChar"/>
    <w:rsid w:val="00374BEA"/>
    <w:pPr>
      <w:spacing w:before="100" w:after="100"/>
      <w:jc w:val="both"/>
    </w:pPr>
    <w:rPr>
      <w:rFonts w:ascii="Arial" w:eastAsia="Arial" w:hAnsi="Arial"/>
      <w:sz w:val="20"/>
      <w:szCs w:val="20"/>
    </w:rPr>
  </w:style>
  <w:style w:type="character" w:customStyle="1" w:styleId="CommentTextChar">
    <w:name w:val="Comment Text Char"/>
    <w:basedOn w:val="DefaultParagraphFont"/>
    <w:link w:val="CommentText"/>
    <w:rsid w:val="00374BEA"/>
    <w:rPr>
      <w:rFonts w:ascii="Arial" w:eastAsia="Arial" w:hAnsi="Arial"/>
      <w:lang w:eastAsia="en-US"/>
    </w:rPr>
  </w:style>
  <w:style w:type="paragraph" w:styleId="BalloonText">
    <w:name w:val="Balloon Text"/>
    <w:basedOn w:val="Normal"/>
    <w:link w:val="BalloonTextChar"/>
    <w:uiPriority w:val="99"/>
    <w:semiHidden/>
    <w:unhideWhenUsed/>
    <w:rsid w:val="00374BEA"/>
    <w:rPr>
      <w:rFonts w:ascii="Tahoma" w:hAnsi="Tahoma" w:cs="Tahoma"/>
      <w:sz w:val="16"/>
      <w:szCs w:val="16"/>
    </w:rPr>
  </w:style>
  <w:style w:type="character" w:customStyle="1" w:styleId="BalloonTextChar">
    <w:name w:val="Balloon Text Char"/>
    <w:basedOn w:val="DefaultParagraphFont"/>
    <w:link w:val="BalloonText"/>
    <w:uiPriority w:val="99"/>
    <w:semiHidden/>
    <w:rsid w:val="00374BEA"/>
    <w:rPr>
      <w:rFonts w:ascii="Tahoma" w:hAnsi="Tahoma" w:cs="Tahoma"/>
      <w:sz w:val="16"/>
      <w:szCs w:val="16"/>
      <w:lang w:eastAsia="en-US"/>
    </w:rPr>
  </w:style>
  <w:style w:type="paragraph" w:customStyle="1" w:styleId="tblnote">
    <w:name w:val="tbl note"/>
    <w:basedOn w:val="Normal"/>
    <w:next w:val="tbltext"/>
    <w:qFormat/>
    <w:rsid w:val="00CB64F1"/>
    <w:pPr>
      <w:spacing w:before="120"/>
      <w:ind w:left="425"/>
    </w:pPr>
    <w:rPr>
      <w:rFonts w:ascii="Arial" w:hAnsi="Arial"/>
      <w:sz w:val="16"/>
      <w:szCs w:val="22"/>
      <w:lang w:eastAsia="en-AU"/>
    </w:rPr>
  </w:style>
  <w:style w:type="paragraph" w:customStyle="1" w:styleId="tbltext">
    <w:name w:val="tbl text"/>
    <w:basedOn w:val="Normal"/>
    <w:rsid w:val="00CB64F1"/>
    <w:pPr>
      <w:widowControl w:val="0"/>
      <w:spacing w:before="120" w:line="240" w:lineRule="atLeast"/>
    </w:pPr>
    <w:rPr>
      <w:rFonts w:ascii="Arial" w:hAnsi="Arial" w:cs="Arial"/>
      <w:sz w:val="18"/>
      <w:szCs w:val="18"/>
      <w:lang w:eastAsia="en-AU"/>
    </w:rPr>
  </w:style>
  <w:style w:type="paragraph" w:customStyle="1" w:styleId="tabletitlefullwidth">
    <w:name w:val="table title full width"/>
    <w:basedOn w:val="Normal"/>
    <w:rsid w:val="00CB64F1"/>
    <w:pPr>
      <w:keepNext/>
      <w:spacing w:before="360" w:after="120" w:line="240" w:lineRule="atLeast"/>
      <w:ind w:left="992" w:hanging="992"/>
    </w:pPr>
    <w:rPr>
      <w:rFonts w:ascii="Arial" w:hAnsi="Arial" w:cs="Arial"/>
      <w:b/>
      <w:sz w:val="20"/>
      <w:szCs w:val="20"/>
      <w:lang w:eastAsia="en-AU"/>
    </w:rPr>
  </w:style>
  <w:style w:type="paragraph" w:customStyle="1" w:styleId="tablehead">
    <w:name w:val="table head"/>
    <w:basedOn w:val="Normal"/>
    <w:rsid w:val="00CB64F1"/>
    <w:pPr>
      <w:keepNext/>
      <w:spacing w:before="120" w:line="240" w:lineRule="atLeast"/>
    </w:pPr>
    <w:rPr>
      <w:rFonts w:ascii="Arial" w:hAnsi="Arial" w:cs="Arial"/>
      <w:b/>
      <w:sz w:val="18"/>
      <w:szCs w:val="18"/>
      <w:lang w:eastAsia="en-AU"/>
    </w:rPr>
  </w:style>
  <w:style w:type="paragraph" w:styleId="ListParagraph">
    <w:name w:val="List Paragraph"/>
    <w:basedOn w:val="Normal"/>
    <w:uiPriority w:val="34"/>
    <w:qFormat/>
    <w:rsid w:val="00844113"/>
    <w:pPr>
      <w:ind w:left="720"/>
      <w:contextualSpacing/>
    </w:pPr>
  </w:style>
  <w:style w:type="paragraph" w:styleId="CommentSubject">
    <w:name w:val="annotation subject"/>
    <w:basedOn w:val="CommentText"/>
    <w:next w:val="CommentText"/>
    <w:link w:val="CommentSubjectChar"/>
    <w:uiPriority w:val="99"/>
    <w:semiHidden/>
    <w:unhideWhenUsed/>
    <w:rsid w:val="009D5F69"/>
    <w:pPr>
      <w:spacing w:before="0" w:after="0"/>
      <w:jc w:val="left"/>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9D5F69"/>
    <w:rPr>
      <w:rFonts w:ascii="Arial" w:eastAsia="Arial" w:hAnsi="Arial"/>
      <w:b/>
      <w:bCs/>
      <w:lang w:eastAsia="en-US"/>
    </w:rPr>
  </w:style>
  <w:style w:type="paragraph" w:customStyle="1" w:styleId="MIRSubpara">
    <w:name w:val="MIR Subpara"/>
    <w:basedOn w:val="Normal"/>
    <w:link w:val="MIRSubparaChar"/>
    <w:qFormat/>
    <w:rsid w:val="00AF0BB5"/>
    <w:pPr>
      <w:numPr>
        <w:ilvl w:val="1"/>
        <w:numId w:val="3"/>
      </w:numPr>
      <w:spacing w:before="100" w:line="300" w:lineRule="atLeast"/>
    </w:pPr>
    <w:rPr>
      <w:sz w:val="22"/>
      <w:szCs w:val="22"/>
      <w:lang w:eastAsia="en-AU"/>
    </w:rPr>
  </w:style>
  <w:style w:type="paragraph" w:customStyle="1" w:styleId="MIRsubsubsubpara">
    <w:name w:val="MIR subsubsubpara"/>
    <w:basedOn w:val="Normal"/>
    <w:link w:val="MIRsubsubsubparaChar"/>
    <w:qFormat/>
    <w:rsid w:val="00AF0BB5"/>
    <w:pPr>
      <w:numPr>
        <w:ilvl w:val="3"/>
        <w:numId w:val="3"/>
      </w:numPr>
      <w:spacing w:before="100" w:line="300" w:lineRule="atLeast"/>
    </w:pPr>
    <w:rPr>
      <w:sz w:val="22"/>
      <w:szCs w:val="22"/>
      <w:lang w:eastAsia="en-AU"/>
    </w:rPr>
  </w:style>
  <w:style w:type="paragraph" w:customStyle="1" w:styleId="MIRBodyText">
    <w:name w:val="MIR Body Text"/>
    <w:basedOn w:val="Normal"/>
    <w:link w:val="MIRBodyTextChar"/>
    <w:qFormat/>
    <w:rsid w:val="00AF0BB5"/>
    <w:pPr>
      <w:numPr>
        <w:numId w:val="3"/>
      </w:numPr>
      <w:tabs>
        <w:tab w:val="left" w:pos="851"/>
      </w:tabs>
      <w:spacing w:before="200" w:line="300" w:lineRule="atLeast"/>
    </w:pPr>
    <w:rPr>
      <w:sz w:val="22"/>
      <w:szCs w:val="22"/>
      <w:lang w:eastAsia="en-AU"/>
    </w:rPr>
  </w:style>
  <w:style w:type="character" w:customStyle="1" w:styleId="MIRBodyTextChar">
    <w:name w:val="MIR Body Text Char"/>
    <w:basedOn w:val="DefaultParagraphFont"/>
    <w:link w:val="MIRBodyText"/>
    <w:rsid w:val="00AF0BB5"/>
    <w:rPr>
      <w:sz w:val="22"/>
      <w:szCs w:val="22"/>
    </w:rPr>
  </w:style>
  <w:style w:type="paragraph" w:customStyle="1" w:styleId="MIRSubsubpara">
    <w:name w:val="MIR Subsubpara"/>
    <w:basedOn w:val="Normal"/>
    <w:link w:val="MIRSubsubparaChar"/>
    <w:qFormat/>
    <w:rsid w:val="00AF0BB5"/>
    <w:pPr>
      <w:numPr>
        <w:ilvl w:val="2"/>
        <w:numId w:val="3"/>
      </w:numPr>
      <w:spacing w:before="100" w:line="300" w:lineRule="atLeast"/>
    </w:pPr>
    <w:rPr>
      <w:sz w:val="22"/>
      <w:szCs w:val="22"/>
      <w:lang w:eastAsia="en-AU"/>
    </w:rPr>
  </w:style>
  <w:style w:type="character" w:customStyle="1" w:styleId="HeaderChar">
    <w:name w:val="Header Char"/>
    <w:basedOn w:val="DefaultParagraphFont"/>
    <w:link w:val="Header"/>
    <w:uiPriority w:val="99"/>
    <w:rsid w:val="00871C43"/>
    <w:rPr>
      <w:sz w:val="24"/>
      <w:szCs w:val="24"/>
      <w:lang w:eastAsia="en-US"/>
    </w:rPr>
  </w:style>
  <w:style w:type="paragraph" w:styleId="Revision">
    <w:name w:val="Revision"/>
    <w:hidden/>
    <w:uiPriority w:val="99"/>
    <w:semiHidden/>
    <w:rsid w:val="00972567"/>
    <w:rPr>
      <w:sz w:val="24"/>
      <w:szCs w:val="24"/>
      <w:lang w:eastAsia="en-US"/>
    </w:rPr>
  </w:style>
  <w:style w:type="character" w:customStyle="1" w:styleId="FooterChar">
    <w:name w:val="Footer Char"/>
    <w:basedOn w:val="DefaultParagraphFont"/>
    <w:link w:val="Footer"/>
    <w:uiPriority w:val="99"/>
    <w:rsid w:val="007B3099"/>
    <w:rPr>
      <w:sz w:val="24"/>
      <w:szCs w:val="24"/>
      <w:lang w:eastAsia="en-US"/>
    </w:rPr>
  </w:style>
  <w:style w:type="table" w:styleId="TableGrid">
    <w:name w:val="Table Grid"/>
    <w:basedOn w:val="TableNormal"/>
    <w:uiPriority w:val="59"/>
    <w:rsid w:val="0033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7DA4"/>
    <w:rPr>
      <w:sz w:val="20"/>
      <w:szCs w:val="20"/>
    </w:rPr>
  </w:style>
  <w:style w:type="character" w:customStyle="1" w:styleId="FootnoteTextChar">
    <w:name w:val="Footnote Text Char"/>
    <w:basedOn w:val="DefaultParagraphFont"/>
    <w:link w:val="FootnoteText"/>
    <w:uiPriority w:val="99"/>
    <w:semiHidden/>
    <w:rsid w:val="00E47DA4"/>
    <w:rPr>
      <w:lang w:eastAsia="en-US"/>
    </w:rPr>
  </w:style>
  <w:style w:type="character" w:styleId="FootnoteReference">
    <w:name w:val="footnote reference"/>
    <w:basedOn w:val="DefaultParagraphFont"/>
    <w:uiPriority w:val="99"/>
    <w:semiHidden/>
    <w:unhideWhenUsed/>
    <w:rsid w:val="00E47DA4"/>
    <w:rPr>
      <w:vertAlign w:val="superscript"/>
    </w:rPr>
  </w:style>
  <w:style w:type="paragraph" w:customStyle="1" w:styleId="acthead5">
    <w:name w:val="acthead5"/>
    <w:basedOn w:val="Normal"/>
    <w:rsid w:val="001F2F0A"/>
    <w:pPr>
      <w:spacing w:before="100" w:beforeAutospacing="1" w:after="100" w:afterAutospacing="1"/>
    </w:pPr>
    <w:rPr>
      <w:lang w:eastAsia="en-AU"/>
    </w:rPr>
  </w:style>
  <w:style w:type="character" w:customStyle="1" w:styleId="charsectno">
    <w:name w:val="charsectno"/>
    <w:basedOn w:val="DefaultParagraphFont"/>
    <w:rsid w:val="001F2F0A"/>
  </w:style>
  <w:style w:type="paragraph" w:customStyle="1" w:styleId="subsection">
    <w:name w:val="subsection"/>
    <w:basedOn w:val="Normal"/>
    <w:rsid w:val="001F2F0A"/>
    <w:pPr>
      <w:spacing w:before="100" w:beforeAutospacing="1" w:after="100" w:afterAutospacing="1"/>
    </w:pPr>
    <w:rPr>
      <w:lang w:eastAsia="en-AU"/>
    </w:rPr>
  </w:style>
  <w:style w:type="paragraph" w:customStyle="1" w:styleId="paragraph">
    <w:name w:val="paragraph"/>
    <w:basedOn w:val="Normal"/>
    <w:rsid w:val="001F2F0A"/>
    <w:pPr>
      <w:spacing w:before="100" w:beforeAutospacing="1" w:after="100" w:afterAutospacing="1"/>
    </w:pPr>
    <w:rPr>
      <w:lang w:eastAsia="en-AU"/>
    </w:rPr>
  </w:style>
  <w:style w:type="paragraph" w:customStyle="1" w:styleId="notetext">
    <w:name w:val="notetext"/>
    <w:basedOn w:val="Normal"/>
    <w:rsid w:val="001F2F0A"/>
    <w:pPr>
      <w:spacing w:before="100" w:beforeAutospacing="1" w:after="100" w:afterAutospacing="1"/>
    </w:pPr>
    <w:rPr>
      <w:lang w:eastAsia="en-AU"/>
    </w:rPr>
  </w:style>
  <w:style w:type="paragraph" w:styleId="EndnoteText">
    <w:name w:val="endnote text"/>
    <w:basedOn w:val="Normal"/>
    <w:link w:val="EndnoteTextChar"/>
    <w:uiPriority w:val="99"/>
    <w:semiHidden/>
    <w:unhideWhenUsed/>
    <w:rsid w:val="00F22A28"/>
    <w:rPr>
      <w:sz w:val="20"/>
      <w:szCs w:val="20"/>
    </w:rPr>
  </w:style>
  <w:style w:type="character" w:customStyle="1" w:styleId="EndnoteTextChar">
    <w:name w:val="Endnote Text Char"/>
    <w:basedOn w:val="DefaultParagraphFont"/>
    <w:link w:val="EndnoteText"/>
    <w:uiPriority w:val="99"/>
    <w:semiHidden/>
    <w:rsid w:val="00F22A28"/>
    <w:rPr>
      <w:lang w:eastAsia="en-US"/>
    </w:rPr>
  </w:style>
  <w:style w:type="character" w:styleId="EndnoteReference">
    <w:name w:val="endnote reference"/>
    <w:basedOn w:val="DefaultParagraphFont"/>
    <w:uiPriority w:val="99"/>
    <w:semiHidden/>
    <w:unhideWhenUsed/>
    <w:rsid w:val="00F22A28"/>
    <w:rPr>
      <w:vertAlign w:val="superscript"/>
    </w:rPr>
  </w:style>
  <w:style w:type="paragraph" w:customStyle="1" w:styleId="MIRHeading1Chapter">
    <w:name w:val="MIR Heading 1 (Chapter)"/>
    <w:basedOn w:val="Normal"/>
    <w:next w:val="Normal"/>
    <w:qFormat/>
    <w:rsid w:val="00CD41D0"/>
    <w:pPr>
      <w:keepNext/>
      <w:pageBreakBefore/>
      <w:tabs>
        <w:tab w:val="num" w:pos="1276"/>
      </w:tabs>
      <w:spacing w:line="280" w:lineRule="atLeast"/>
      <w:ind w:left="1276" w:hanging="425"/>
      <w:outlineLvl w:val="0"/>
    </w:pPr>
    <w:rPr>
      <w:rFonts w:ascii="Arial" w:hAnsi="Arial" w:cs="Arial"/>
      <w:b/>
      <w:kern w:val="28"/>
      <w:sz w:val="36"/>
      <w:szCs w:val="36"/>
      <w:lang w:eastAsia="en-AU"/>
    </w:rPr>
  </w:style>
  <w:style w:type="character" w:customStyle="1" w:styleId="MIRSubparaChar">
    <w:name w:val="MIR Subpara Char"/>
    <w:basedOn w:val="DefaultParagraphFont"/>
    <w:link w:val="MIRSubpara"/>
    <w:rsid w:val="00CD41D0"/>
    <w:rPr>
      <w:sz w:val="22"/>
      <w:szCs w:val="22"/>
    </w:rPr>
  </w:style>
  <w:style w:type="character" w:customStyle="1" w:styleId="MIRSubsubparaChar">
    <w:name w:val="MIR Subsubpara Char"/>
    <w:basedOn w:val="DefaultParagraphFont"/>
    <w:link w:val="MIRSubsubpara"/>
    <w:rsid w:val="00CD41D0"/>
    <w:rPr>
      <w:sz w:val="22"/>
      <w:szCs w:val="22"/>
    </w:rPr>
  </w:style>
  <w:style w:type="character" w:customStyle="1" w:styleId="MIRsubsubsubparaChar">
    <w:name w:val="MIR subsubsubpara Char"/>
    <w:basedOn w:val="DefaultParagraphFont"/>
    <w:link w:val="MIRsubsubsubpara"/>
    <w:rsid w:val="00CD41D0"/>
    <w:rPr>
      <w:sz w:val="22"/>
      <w:szCs w:val="22"/>
    </w:rPr>
  </w:style>
  <w:style w:type="paragraph" w:customStyle="1" w:styleId="default0">
    <w:name w:val="default"/>
    <w:basedOn w:val="Normal"/>
    <w:rsid w:val="003B465F"/>
    <w:pPr>
      <w:spacing w:before="100" w:beforeAutospacing="1" w:after="100" w:afterAutospacing="1"/>
    </w:pPr>
    <w:rPr>
      <w:lang w:eastAsia="en-AU"/>
    </w:rPr>
  </w:style>
  <w:style w:type="paragraph" w:customStyle="1" w:styleId="listb">
    <w:name w:val="listb"/>
    <w:basedOn w:val="Normal"/>
    <w:rsid w:val="00215976"/>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2F"/>
    <w:rPr>
      <w:sz w:val="24"/>
      <w:szCs w:val="24"/>
      <w:lang w:eastAsia="en-US"/>
    </w:rPr>
  </w:style>
  <w:style w:type="paragraph" w:styleId="Heading2">
    <w:name w:val="heading 2"/>
    <w:aliases w:val="ABA Heading 2 - Numbered 2"/>
    <w:next w:val="Heading3"/>
    <w:link w:val="Heading2Char"/>
    <w:uiPriority w:val="9"/>
    <w:unhideWhenUsed/>
    <w:qFormat/>
    <w:rsid w:val="00374BEA"/>
    <w:pPr>
      <w:keepNext/>
      <w:keepLines/>
      <w:numPr>
        <w:numId w:val="2"/>
      </w:numPr>
      <w:spacing w:before="300"/>
      <w:ind w:left="0" w:firstLine="0"/>
      <w:outlineLvl w:val="1"/>
    </w:pPr>
    <w:rPr>
      <w:rFonts w:ascii="Arial" w:hAnsi="Arial"/>
      <w:b/>
      <w:bCs/>
      <w:color w:val="2D1958"/>
      <w:sz w:val="26"/>
      <w:szCs w:val="22"/>
    </w:rPr>
  </w:style>
  <w:style w:type="paragraph" w:styleId="Heading3">
    <w:name w:val="heading 3"/>
    <w:aliases w:val="ABA Heading 3 - Numbered 3"/>
    <w:basedOn w:val="Heading2"/>
    <w:next w:val="Heading4"/>
    <w:link w:val="Heading3Char"/>
    <w:uiPriority w:val="9"/>
    <w:unhideWhenUsed/>
    <w:qFormat/>
    <w:rsid w:val="00374BEA"/>
    <w:pPr>
      <w:numPr>
        <w:ilvl w:val="1"/>
      </w:numPr>
      <w:spacing w:before="200"/>
      <w:outlineLvl w:val="2"/>
    </w:pPr>
    <w:rPr>
      <w:bCs w:val="0"/>
      <w:color w:val="002F5F"/>
      <w:sz w:val="20"/>
      <w:szCs w:val="20"/>
    </w:rPr>
  </w:style>
  <w:style w:type="paragraph" w:styleId="Heading4">
    <w:name w:val="heading 4"/>
    <w:aliases w:val="ABA Heading 4 - Numbered 4"/>
    <w:basedOn w:val="Heading3"/>
    <w:next w:val="Normal"/>
    <w:link w:val="Heading4Char"/>
    <w:uiPriority w:val="9"/>
    <w:unhideWhenUsed/>
    <w:qFormat/>
    <w:rsid w:val="00374BEA"/>
    <w:pPr>
      <w:numPr>
        <w:ilvl w:val="2"/>
      </w:numPr>
      <w:ind w:left="0" w:firstLine="0"/>
      <w:outlineLvl w:val="3"/>
    </w:pPr>
    <w:rPr>
      <w:bCs/>
      <w:iCs/>
      <w:color w:val="auto"/>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298C"/>
    <w:pPr>
      <w:tabs>
        <w:tab w:val="center" w:pos="4153"/>
        <w:tab w:val="right" w:pos="8306"/>
      </w:tabs>
    </w:pPr>
  </w:style>
  <w:style w:type="paragraph" w:styleId="Footer">
    <w:name w:val="footer"/>
    <w:basedOn w:val="Normal"/>
    <w:link w:val="FooterChar"/>
    <w:uiPriority w:val="99"/>
    <w:rsid w:val="0009298C"/>
    <w:pPr>
      <w:tabs>
        <w:tab w:val="center" w:pos="4153"/>
        <w:tab w:val="right" w:pos="8306"/>
      </w:tabs>
    </w:pPr>
  </w:style>
  <w:style w:type="paragraph" w:customStyle="1" w:styleId="Default">
    <w:name w:val="Default"/>
    <w:rsid w:val="0019012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30028"/>
    <w:rPr>
      <w:color w:val="0000FF"/>
      <w:u w:val="single"/>
    </w:rPr>
  </w:style>
  <w:style w:type="character" w:customStyle="1" w:styleId="Heading2Char">
    <w:name w:val="Heading 2 Char"/>
    <w:aliases w:val="ABA Heading 2 - Numbered 2 Char"/>
    <w:basedOn w:val="DefaultParagraphFont"/>
    <w:link w:val="Heading2"/>
    <w:uiPriority w:val="9"/>
    <w:rsid w:val="00374BEA"/>
    <w:rPr>
      <w:rFonts w:ascii="Arial" w:hAnsi="Arial"/>
      <w:b/>
      <w:bCs/>
      <w:color w:val="2D1958"/>
      <w:sz w:val="26"/>
      <w:szCs w:val="22"/>
    </w:rPr>
  </w:style>
  <w:style w:type="character" w:customStyle="1" w:styleId="Heading3Char">
    <w:name w:val="Heading 3 Char"/>
    <w:aliases w:val="ABA Heading 3 - Numbered 3 Char"/>
    <w:basedOn w:val="DefaultParagraphFont"/>
    <w:link w:val="Heading3"/>
    <w:uiPriority w:val="9"/>
    <w:rsid w:val="00374BEA"/>
    <w:rPr>
      <w:rFonts w:ascii="Arial" w:hAnsi="Arial"/>
      <w:b/>
      <w:color w:val="002F5F"/>
    </w:rPr>
  </w:style>
  <w:style w:type="character" w:customStyle="1" w:styleId="Heading4Char">
    <w:name w:val="Heading 4 Char"/>
    <w:aliases w:val="ABA Heading 4 - Numbered 4 Char"/>
    <w:basedOn w:val="DefaultParagraphFont"/>
    <w:link w:val="Heading4"/>
    <w:uiPriority w:val="9"/>
    <w:rsid w:val="00374BEA"/>
    <w:rPr>
      <w:rFonts w:ascii="Arial" w:hAnsi="Arial"/>
      <w:b/>
      <w:bCs/>
      <w:iCs/>
      <w:sz w:val="22"/>
      <w:szCs w:val="19"/>
    </w:rPr>
  </w:style>
  <w:style w:type="paragraph" w:customStyle="1" w:styleId="ABALetterheadText">
    <w:name w:val="ABA Letterhead Text"/>
    <w:basedOn w:val="Normal"/>
    <w:qFormat/>
    <w:rsid w:val="00374BEA"/>
    <w:pPr>
      <w:spacing w:before="100" w:after="100" w:line="264" w:lineRule="auto"/>
      <w:jc w:val="both"/>
    </w:pPr>
    <w:rPr>
      <w:rFonts w:ascii="Arial" w:eastAsia="Arial" w:hAnsi="Arial"/>
      <w:sz w:val="22"/>
    </w:rPr>
  </w:style>
  <w:style w:type="character" w:styleId="CommentReference">
    <w:name w:val="annotation reference"/>
    <w:basedOn w:val="DefaultParagraphFont"/>
    <w:rsid w:val="00374BEA"/>
    <w:rPr>
      <w:sz w:val="16"/>
      <w:szCs w:val="16"/>
    </w:rPr>
  </w:style>
  <w:style w:type="paragraph" w:styleId="CommentText">
    <w:name w:val="annotation text"/>
    <w:basedOn w:val="Normal"/>
    <w:link w:val="CommentTextChar"/>
    <w:rsid w:val="00374BEA"/>
    <w:pPr>
      <w:spacing w:before="100" w:after="100"/>
      <w:jc w:val="both"/>
    </w:pPr>
    <w:rPr>
      <w:rFonts w:ascii="Arial" w:eastAsia="Arial" w:hAnsi="Arial"/>
      <w:sz w:val="20"/>
      <w:szCs w:val="20"/>
    </w:rPr>
  </w:style>
  <w:style w:type="character" w:customStyle="1" w:styleId="CommentTextChar">
    <w:name w:val="Comment Text Char"/>
    <w:basedOn w:val="DefaultParagraphFont"/>
    <w:link w:val="CommentText"/>
    <w:rsid w:val="00374BEA"/>
    <w:rPr>
      <w:rFonts w:ascii="Arial" w:eastAsia="Arial" w:hAnsi="Arial"/>
      <w:lang w:eastAsia="en-US"/>
    </w:rPr>
  </w:style>
  <w:style w:type="paragraph" w:styleId="BalloonText">
    <w:name w:val="Balloon Text"/>
    <w:basedOn w:val="Normal"/>
    <w:link w:val="BalloonTextChar"/>
    <w:uiPriority w:val="99"/>
    <w:semiHidden/>
    <w:unhideWhenUsed/>
    <w:rsid w:val="00374BEA"/>
    <w:rPr>
      <w:rFonts w:ascii="Tahoma" w:hAnsi="Tahoma" w:cs="Tahoma"/>
      <w:sz w:val="16"/>
      <w:szCs w:val="16"/>
    </w:rPr>
  </w:style>
  <w:style w:type="character" w:customStyle="1" w:styleId="BalloonTextChar">
    <w:name w:val="Balloon Text Char"/>
    <w:basedOn w:val="DefaultParagraphFont"/>
    <w:link w:val="BalloonText"/>
    <w:uiPriority w:val="99"/>
    <w:semiHidden/>
    <w:rsid w:val="00374BEA"/>
    <w:rPr>
      <w:rFonts w:ascii="Tahoma" w:hAnsi="Tahoma" w:cs="Tahoma"/>
      <w:sz w:val="16"/>
      <w:szCs w:val="16"/>
      <w:lang w:eastAsia="en-US"/>
    </w:rPr>
  </w:style>
  <w:style w:type="paragraph" w:customStyle="1" w:styleId="tblnote">
    <w:name w:val="tbl note"/>
    <w:basedOn w:val="Normal"/>
    <w:next w:val="tbltext"/>
    <w:qFormat/>
    <w:rsid w:val="00CB64F1"/>
    <w:pPr>
      <w:spacing w:before="120"/>
      <w:ind w:left="425"/>
    </w:pPr>
    <w:rPr>
      <w:rFonts w:ascii="Arial" w:hAnsi="Arial"/>
      <w:sz w:val="16"/>
      <w:szCs w:val="22"/>
      <w:lang w:eastAsia="en-AU"/>
    </w:rPr>
  </w:style>
  <w:style w:type="paragraph" w:customStyle="1" w:styleId="tbltext">
    <w:name w:val="tbl text"/>
    <w:basedOn w:val="Normal"/>
    <w:rsid w:val="00CB64F1"/>
    <w:pPr>
      <w:widowControl w:val="0"/>
      <w:spacing w:before="120" w:line="240" w:lineRule="atLeast"/>
    </w:pPr>
    <w:rPr>
      <w:rFonts w:ascii="Arial" w:hAnsi="Arial" w:cs="Arial"/>
      <w:sz w:val="18"/>
      <w:szCs w:val="18"/>
      <w:lang w:eastAsia="en-AU"/>
    </w:rPr>
  </w:style>
  <w:style w:type="paragraph" w:customStyle="1" w:styleId="tabletitlefullwidth">
    <w:name w:val="table title full width"/>
    <w:basedOn w:val="Normal"/>
    <w:rsid w:val="00CB64F1"/>
    <w:pPr>
      <w:keepNext/>
      <w:spacing w:before="360" w:after="120" w:line="240" w:lineRule="atLeast"/>
      <w:ind w:left="992" w:hanging="992"/>
    </w:pPr>
    <w:rPr>
      <w:rFonts w:ascii="Arial" w:hAnsi="Arial" w:cs="Arial"/>
      <w:b/>
      <w:sz w:val="20"/>
      <w:szCs w:val="20"/>
      <w:lang w:eastAsia="en-AU"/>
    </w:rPr>
  </w:style>
  <w:style w:type="paragraph" w:customStyle="1" w:styleId="tablehead">
    <w:name w:val="table head"/>
    <w:basedOn w:val="Normal"/>
    <w:rsid w:val="00CB64F1"/>
    <w:pPr>
      <w:keepNext/>
      <w:spacing w:before="120" w:line="240" w:lineRule="atLeast"/>
    </w:pPr>
    <w:rPr>
      <w:rFonts w:ascii="Arial" w:hAnsi="Arial" w:cs="Arial"/>
      <w:b/>
      <w:sz w:val="18"/>
      <w:szCs w:val="18"/>
      <w:lang w:eastAsia="en-AU"/>
    </w:rPr>
  </w:style>
  <w:style w:type="paragraph" w:styleId="ListParagraph">
    <w:name w:val="List Paragraph"/>
    <w:basedOn w:val="Normal"/>
    <w:uiPriority w:val="34"/>
    <w:qFormat/>
    <w:rsid w:val="00844113"/>
    <w:pPr>
      <w:ind w:left="720"/>
      <w:contextualSpacing/>
    </w:pPr>
  </w:style>
  <w:style w:type="paragraph" w:styleId="CommentSubject">
    <w:name w:val="annotation subject"/>
    <w:basedOn w:val="CommentText"/>
    <w:next w:val="CommentText"/>
    <w:link w:val="CommentSubjectChar"/>
    <w:uiPriority w:val="99"/>
    <w:semiHidden/>
    <w:unhideWhenUsed/>
    <w:rsid w:val="009D5F69"/>
    <w:pPr>
      <w:spacing w:before="0" w:after="0"/>
      <w:jc w:val="left"/>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9D5F69"/>
    <w:rPr>
      <w:rFonts w:ascii="Arial" w:eastAsia="Arial" w:hAnsi="Arial"/>
      <w:b/>
      <w:bCs/>
      <w:lang w:eastAsia="en-US"/>
    </w:rPr>
  </w:style>
  <w:style w:type="paragraph" w:customStyle="1" w:styleId="MIRSubpara">
    <w:name w:val="MIR Subpara"/>
    <w:basedOn w:val="Normal"/>
    <w:link w:val="MIRSubparaChar"/>
    <w:qFormat/>
    <w:rsid w:val="00AF0BB5"/>
    <w:pPr>
      <w:numPr>
        <w:ilvl w:val="1"/>
        <w:numId w:val="3"/>
      </w:numPr>
      <w:spacing w:before="100" w:line="300" w:lineRule="atLeast"/>
    </w:pPr>
    <w:rPr>
      <w:sz w:val="22"/>
      <w:szCs w:val="22"/>
      <w:lang w:eastAsia="en-AU"/>
    </w:rPr>
  </w:style>
  <w:style w:type="paragraph" w:customStyle="1" w:styleId="MIRsubsubsubpara">
    <w:name w:val="MIR subsubsubpara"/>
    <w:basedOn w:val="Normal"/>
    <w:link w:val="MIRsubsubsubparaChar"/>
    <w:qFormat/>
    <w:rsid w:val="00AF0BB5"/>
    <w:pPr>
      <w:numPr>
        <w:ilvl w:val="3"/>
        <w:numId w:val="3"/>
      </w:numPr>
      <w:spacing w:before="100" w:line="300" w:lineRule="atLeast"/>
    </w:pPr>
    <w:rPr>
      <w:sz w:val="22"/>
      <w:szCs w:val="22"/>
      <w:lang w:eastAsia="en-AU"/>
    </w:rPr>
  </w:style>
  <w:style w:type="paragraph" w:customStyle="1" w:styleId="MIRBodyText">
    <w:name w:val="MIR Body Text"/>
    <w:basedOn w:val="Normal"/>
    <w:link w:val="MIRBodyTextChar"/>
    <w:qFormat/>
    <w:rsid w:val="00AF0BB5"/>
    <w:pPr>
      <w:numPr>
        <w:numId w:val="3"/>
      </w:numPr>
      <w:tabs>
        <w:tab w:val="left" w:pos="851"/>
      </w:tabs>
      <w:spacing w:before="200" w:line="300" w:lineRule="atLeast"/>
    </w:pPr>
    <w:rPr>
      <w:sz w:val="22"/>
      <w:szCs w:val="22"/>
      <w:lang w:eastAsia="en-AU"/>
    </w:rPr>
  </w:style>
  <w:style w:type="character" w:customStyle="1" w:styleId="MIRBodyTextChar">
    <w:name w:val="MIR Body Text Char"/>
    <w:basedOn w:val="DefaultParagraphFont"/>
    <w:link w:val="MIRBodyText"/>
    <w:rsid w:val="00AF0BB5"/>
    <w:rPr>
      <w:sz w:val="22"/>
      <w:szCs w:val="22"/>
    </w:rPr>
  </w:style>
  <w:style w:type="paragraph" w:customStyle="1" w:styleId="MIRSubsubpara">
    <w:name w:val="MIR Subsubpara"/>
    <w:basedOn w:val="Normal"/>
    <w:link w:val="MIRSubsubparaChar"/>
    <w:qFormat/>
    <w:rsid w:val="00AF0BB5"/>
    <w:pPr>
      <w:numPr>
        <w:ilvl w:val="2"/>
        <w:numId w:val="3"/>
      </w:numPr>
      <w:spacing w:before="100" w:line="300" w:lineRule="atLeast"/>
    </w:pPr>
    <w:rPr>
      <w:sz w:val="22"/>
      <w:szCs w:val="22"/>
      <w:lang w:eastAsia="en-AU"/>
    </w:rPr>
  </w:style>
  <w:style w:type="character" w:customStyle="1" w:styleId="HeaderChar">
    <w:name w:val="Header Char"/>
    <w:basedOn w:val="DefaultParagraphFont"/>
    <w:link w:val="Header"/>
    <w:uiPriority w:val="99"/>
    <w:rsid w:val="00871C43"/>
    <w:rPr>
      <w:sz w:val="24"/>
      <w:szCs w:val="24"/>
      <w:lang w:eastAsia="en-US"/>
    </w:rPr>
  </w:style>
  <w:style w:type="paragraph" w:styleId="Revision">
    <w:name w:val="Revision"/>
    <w:hidden/>
    <w:uiPriority w:val="99"/>
    <w:semiHidden/>
    <w:rsid w:val="00972567"/>
    <w:rPr>
      <w:sz w:val="24"/>
      <w:szCs w:val="24"/>
      <w:lang w:eastAsia="en-US"/>
    </w:rPr>
  </w:style>
  <w:style w:type="character" w:customStyle="1" w:styleId="FooterChar">
    <w:name w:val="Footer Char"/>
    <w:basedOn w:val="DefaultParagraphFont"/>
    <w:link w:val="Footer"/>
    <w:uiPriority w:val="99"/>
    <w:rsid w:val="007B3099"/>
    <w:rPr>
      <w:sz w:val="24"/>
      <w:szCs w:val="24"/>
      <w:lang w:eastAsia="en-US"/>
    </w:rPr>
  </w:style>
  <w:style w:type="table" w:styleId="TableGrid">
    <w:name w:val="Table Grid"/>
    <w:basedOn w:val="TableNormal"/>
    <w:uiPriority w:val="59"/>
    <w:rsid w:val="0033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7DA4"/>
    <w:rPr>
      <w:sz w:val="20"/>
      <w:szCs w:val="20"/>
    </w:rPr>
  </w:style>
  <w:style w:type="character" w:customStyle="1" w:styleId="FootnoteTextChar">
    <w:name w:val="Footnote Text Char"/>
    <w:basedOn w:val="DefaultParagraphFont"/>
    <w:link w:val="FootnoteText"/>
    <w:uiPriority w:val="99"/>
    <w:semiHidden/>
    <w:rsid w:val="00E47DA4"/>
    <w:rPr>
      <w:lang w:eastAsia="en-US"/>
    </w:rPr>
  </w:style>
  <w:style w:type="character" w:styleId="FootnoteReference">
    <w:name w:val="footnote reference"/>
    <w:basedOn w:val="DefaultParagraphFont"/>
    <w:uiPriority w:val="99"/>
    <w:semiHidden/>
    <w:unhideWhenUsed/>
    <w:rsid w:val="00E47DA4"/>
    <w:rPr>
      <w:vertAlign w:val="superscript"/>
    </w:rPr>
  </w:style>
  <w:style w:type="paragraph" w:customStyle="1" w:styleId="acthead5">
    <w:name w:val="acthead5"/>
    <w:basedOn w:val="Normal"/>
    <w:rsid w:val="001F2F0A"/>
    <w:pPr>
      <w:spacing w:before="100" w:beforeAutospacing="1" w:after="100" w:afterAutospacing="1"/>
    </w:pPr>
    <w:rPr>
      <w:lang w:eastAsia="en-AU"/>
    </w:rPr>
  </w:style>
  <w:style w:type="character" w:customStyle="1" w:styleId="charsectno">
    <w:name w:val="charsectno"/>
    <w:basedOn w:val="DefaultParagraphFont"/>
    <w:rsid w:val="001F2F0A"/>
  </w:style>
  <w:style w:type="paragraph" w:customStyle="1" w:styleId="subsection">
    <w:name w:val="subsection"/>
    <w:basedOn w:val="Normal"/>
    <w:rsid w:val="001F2F0A"/>
    <w:pPr>
      <w:spacing w:before="100" w:beforeAutospacing="1" w:after="100" w:afterAutospacing="1"/>
    </w:pPr>
    <w:rPr>
      <w:lang w:eastAsia="en-AU"/>
    </w:rPr>
  </w:style>
  <w:style w:type="paragraph" w:customStyle="1" w:styleId="paragraph">
    <w:name w:val="paragraph"/>
    <w:basedOn w:val="Normal"/>
    <w:rsid w:val="001F2F0A"/>
    <w:pPr>
      <w:spacing w:before="100" w:beforeAutospacing="1" w:after="100" w:afterAutospacing="1"/>
    </w:pPr>
    <w:rPr>
      <w:lang w:eastAsia="en-AU"/>
    </w:rPr>
  </w:style>
  <w:style w:type="paragraph" w:customStyle="1" w:styleId="notetext">
    <w:name w:val="notetext"/>
    <w:basedOn w:val="Normal"/>
    <w:rsid w:val="001F2F0A"/>
    <w:pPr>
      <w:spacing w:before="100" w:beforeAutospacing="1" w:after="100" w:afterAutospacing="1"/>
    </w:pPr>
    <w:rPr>
      <w:lang w:eastAsia="en-AU"/>
    </w:rPr>
  </w:style>
  <w:style w:type="paragraph" w:styleId="EndnoteText">
    <w:name w:val="endnote text"/>
    <w:basedOn w:val="Normal"/>
    <w:link w:val="EndnoteTextChar"/>
    <w:uiPriority w:val="99"/>
    <w:semiHidden/>
    <w:unhideWhenUsed/>
    <w:rsid w:val="00F22A28"/>
    <w:rPr>
      <w:sz w:val="20"/>
      <w:szCs w:val="20"/>
    </w:rPr>
  </w:style>
  <w:style w:type="character" w:customStyle="1" w:styleId="EndnoteTextChar">
    <w:name w:val="Endnote Text Char"/>
    <w:basedOn w:val="DefaultParagraphFont"/>
    <w:link w:val="EndnoteText"/>
    <w:uiPriority w:val="99"/>
    <w:semiHidden/>
    <w:rsid w:val="00F22A28"/>
    <w:rPr>
      <w:lang w:eastAsia="en-US"/>
    </w:rPr>
  </w:style>
  <w:style w:type="character" w:styleId="EndnoteReference">
    <w:name w:val="endnote reference"/>
    <w:basedOn w:val="DefaultParagraphFont"/>
    <w:uiPriority w:val="99"/>
    <w:semiHidden/>
    <w:unhideWhenUsed/>
    <w:rsid w:val="00F22A28"/>
    <w:rPr>
      <w:vertAlign w:val="superscript"/>
    </w:rPr>
  </w:style>
  <w:style w:type="paragraph" w:customStyle="1" w:styleId="MIRHeading1Chapter">
    <w:name w:val="MIR Heading 1 (Chapter)"/>
    <w:basedOn w:val="Normal"/>
    <w:next w:val="Normal"/>
    <w:qFormat/>
    <w:rsid w:val="00CD41D0"/>
    <w:pPr>
      <w:keepNext/>
      <w:pageBreakBefore/>
      <w:tabs>
        <w:tab w:val="num" w:pos="1276"/>
      </w:tabs>
      <w:spacing w:line="280" w:lineRule="atLeast"/>
      <w:ind w:left="1276" w:hanging="425"/>
      <w:outlineLvl w:val="0"/>
    </w:pPr>
    <w:rPr>
      <w:rFonts w:ascii="Arial" w:hAnsi="Arial" w:cs="Arial"/>
      <w:b/>
      <w:kern w:val="28"/>
      <w:sz w:val="36"/>
      <w:szCs w:val="36"/>
      <w:lang w:eastAsia="en-AU"/>
    </w:rPr>
  </w:style>
  <w:style w:type="character" w:customStyle="1" w:styleId="MIRSubparaChar">
    <w:name w:val="MIR Subpara Char"/>
    <w:basedOn w:val="DefaultParagraphFont"/>
    <w:link w:val="MIRSubpara"/>
    <w:rsid w:val="00CD41D0"/>
    <w:rPr>
      <w:sz w:val="22"/>
      <w:szCs w:val="22"/>
    </w:rPr>
  </w:style>
  <w:style w:type="character" w:customStyle="1" w:styleId="MIRSubsubparaChar">
    <w:name w:val="MIR Subsubpara Char"/>
    <w:basedOn w:val="DefaultParagraphFont"/>
    <w:link w:val="MIRSubsubpara"/>
    <w:rsid w:val="00CD41D0"/>
    <w:rPr>
      <w:sz w:val="22"/>
      <w:szCs w:val="22"/>
    </w:rPr>
  </w:style>
  <w:style w:type="character" w:customStyle="1" w:styleId="MIRsubsubsubparaChar">
    <w:name w:val="MIR subsubsubpara Char"/>
    <w:basedOn w:val="DefaultParagraphFont"/>
    <w:link w:val="MIRsubsubsubpara"/>
    <w:rsid w:val="00CD41D0"/>
    <w:rPr>
      <w:sz w:val="22"/>
      <w:szCs w:val="22"/>
    </w:rPr>
  </w:style>
  <w:style w:type="paragraph" w:customStyle="1" w:styleId="default0">
    <w:name w:val="default"/>
    <w:basedOn w:val="Normal"/>
    <w:rsid w:val="003B465F"/>
    <w:pPr>
      <w:spacing w:before="100" w:beforeAutospacing="1" w:after="100" w:afterAutospacing="1"/>
    </w:pPr>
    <w:rPr>
      <w:lang w:eastAsia="en-AU"/>
    </w:rPr>
  </w:style>
  <w:style w:type="paragraph" w:customStyle="1" w:styleId="listb">
    <w:name w:val="listb"/>
    <w:basedOn w:val="Normal"/>
    <w:rsid w:val="00215976"/>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7123">
      <w:bodyDiv w:val="1"/>
      <w:marLeft w:val="0"/>
      <w:marRight w:val="0"/>
      <w:marTop w:val="0"/>
      <w:marBottom w:val="0"/>
      <w:divBdr>
        <w:top w:val="none" w:sz="0" w:space="0" w:color="auto"/>
        <w:left w:val="none" w:sz="0" w:space="0" w:color="auto"/>
        <w:bottom w:val="none" w:sz="0" w:space="0" w:color="auto"/>
        <w:right w:val="none" w:sz="0" w:space="0" w:color="auto"/>
      </w:divBdr>
      <w:divsChild>
        <w:div w:id="772172528">
          <w:marLeft w:val="0"/>
          <w:marRight w:val="0"/>
          <w:marTop w:val="0"/>
          <w:marBottom w:val="0"/>
          <w:divBdr>
            <w:top w:val="none" w:sz="0" w:space="0" w:color="auto"/>
            <w:left w:val="none" w:sz="0" w:space="0" w:color="auto"/>
            <w:bottom w:val="none" w:sz="0" w:space="0" w:color="auto"/>
            <w:right w:val="none" w:sz="0" w:space="0" w:color="auto"/>
          </w:divBdr>
          <w:divsChild>
            <w:div w:id="598024212">
              <w:marLeft w:val="0"/>
              <w:marRight w:val="0"/>
              <w:marTop w:val="0"/>
              <w:marBottom w:val="0"/>
              <w:divBdr>
                <w:top w:val="none" w:sz="0" w:space="0" w:color="auto"/>
                <w:left w:val="none" w:sz="0" w:space="0" w:color="auto"/>
                <w:bottom w:val="none" w:sz="0" w:space="0" w:color="auto"/>
                <w:right w:val="none" w:sz="0" w:space="0" w:color="auto"/>
              </w:divBdr>
              <w:divsChild>
                <w:div w:id="1706057685">
                  <w:marLeft w:val="0"/>
                  <w:marRight w:val="0"/>
                  <w:marTop w:val="0"/>
                  <w:marBottom w:val="0"/>
                  <w:divBdr>
                    <w:top w:val="none" w:sz="0" w:space="0" w:color="auto"/>
                    <w:left w:val="none" w:sz="0" w:space="0" w:color="auto"/>
                    <w:bottom w:val="none" w:sz="0" w:space="0" w:color="auto"/>
                    <w:right w:val="none" w:sz="0" w:space="0" w:color="auto"/>
                  </w:divBdr>
                  <w:divsChild>
                    <w:div w:id="731081468">
                      <w:marLeft w:val="0"/>
                      <w:marRight w:val="0"/>
                      <w:marTop w:val="0"/>
                      <w:marBottom w:val="0"/>
                      <w:divBdr>
                        <w:top w:val="none" w:sz="0" w:space="0" w:color="auto"/>
                        <w:left w:val="none" w:sz="0" w:space="0" w:color="auto"/>
                        <w:bottom w:val="none" w:sz="0" w:space="0" w:color="auto"/>
                        <w:right w:val="none" w:sz="0" w:space="0" w:color="auto"/>
                      </w:divBdr>
                      <w:divsChild>
                        <w:div w:id="391201958">
                          <w:marLeft w:val="0"/>
                          <w:marRight w:val="0"/>
                          <w:marTop w:val="0"/>
                          <w:marBottom w:val="0"/>
                          <w:divBdr>
                            <w:top w:val="single" w:sz="6" w:space="0" w:color="828282"/>
                            <w:left w:val="single" w:sz="6" w:space="0" w:color="828282"/>
                            <w:bottom w:val="single" w:sz="6" w:space="0" w:color="828282"/>
                            <w:right w:val="single" w:sz="6" w:space="0" w:color="828282"/>
                          </w:divBdr>
                          <w:divsChild>
                            <w:div w:id="1424838465">
                              <w:marLeft w:val="0"/>
                              <w:marRight w:val="0"/>
                              <w:marTop w:val="0"/>
                              <w:marBottom w:val="0"/>
                              <w:divBdr>
                                <w:top w:val="none" w:sz="0" w:space="0" w:color="auto"/>
                                <w:left w:val="none" w:sz="0" w:space="0" w:color="auto"/>
                                <w:bottom w:val="none" w:sz="0" w:space="0" w:color="auto"/>
                                <w:right w:val="none" w:sz="0" w:space="0" w:color="auto"/>
                              </w:divBdr>
                              <w:divsChild>
                                <w:div w:id="1387948318">
                                  <w:marLeft w:val="0"/>
                                  <w:marRight w:val="0"/>
                                  <w:marTop w:val="0"/>
                                  <w:marBottom w:val="0"/>
                                  <w:divBdr>
                                    <w:top w:val="none" w:sz="0" w:space="0" w:color="auto"/>
                                    <w:left w:val="none" w:sz="0" w:space="0" w:color="auto"/>
                                    <w:bottom w:val="none" w:sz="0" w:space="0" w:color="auto"/>
                                    <w:right w:val="none" w:sz="0" w:space="0" w:color="auto"/>
                                  </w:divBdr>
                                  <w:divsChild>
                                    <w:div w:id="1805393622">
                                      <w:marLeft w:val="0"/>
                                      <w:marRight w:val="0"/>
                                      <w:marTop w:val="0"/>
                                      <w:marBottom w:val="0"/>
                                      <w:divBdr>
                                        <w:top w:val="none" w:sz="0" w:space="0" w:color="auto"/>
                                        <w:left w:val="none" w:sz="0" w:space="0" w:color="auto"/>
                                        <w:bottom w:val="none" w:sz="0" w:space="0" w:color="auto"/>
                                        <w:right w:val="none" w:sz="0" w:space="0" w:color="auto"/>
                                      </w:divBdr>
                                      <w:divsChild>
                                        <w:div w:id="377898232">
                                          <w:marLeft w:val="0"/>
                                          <w:marRight w:val="0"/>
                                          <w:marTop w:val="0"/>
                                          <w:marBottom w:val="0"/>
                                          <w:divBdr>
                                            <w:top w:val="none" w:sz="0" w:space="0" w:color="auto"/>
                                            <w:left w:val="none" w:sz="0" w:space="0" w:color="auto"/>
                                            <w:bottom w:val="none" w:sz="0" w:space="0" w:color="auto"/>
                                            <w:right w:val="none" w:sz="0" w:space="0" w:color="auto"/>
                                          </w:divBdr>
                                          <w:divsChild>
                                            <w:div w:id="371809470">
                                              <w:marLeft w:val="0"/>
                                              <w:marRight w:val="0"/>
                                              <w:marTop w:val="0"/>
                                              <w:marBottom w:val="0"/>
                                              <w:divBdr>
                                                <w:top w:val="none" w:sz="0" w:space="0" w:color="auto"/>
                                                <w:left w:val="none" w:sz="0" w:space="0" w:color="auto"/>
                                                <w:bottom w:val="none" w:sz="0" w:space="0" w:color="auto"/>
                                                <w:right w:val="none" w:sz="0" w:space="0" w:color="auto"/>
                                              </w:divBdr>
                                              <w:divsChild>
                                                <w:div w:id="10628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59656">
      <w:bodyDiv w:val="1"/>
      <w:marLeft w:val="0"/>
      <w:marRight w:val="0"/>
      <w:marTop w:val="0"/>
      <w:marBottom w:val="0"/>
      <w:divBdr>
        <w:top w:val="none" w:sz="0" w:space="0" w:color="auto"/>
        <w:left w:val="none" w:sz="0" w:space="0" w:color="auto"/>
        <w:bottom w:val="none" w:sz="0" w:space="0" w:color="auto"/>
        <w:right w:val="none" w:sz="0" w:space="0" w:color="auto"/>
      </w:divBdr>
      <w:divsChild>
        <w:div w:id="1677921045">
          <w:marLeft w:val="0"/>
          <w:marRight w:val="0"/>
          <w:marTop w:val="0"/>
          <w:marBottom w:val="0"/>
          <w:divBdr>
            <w:top w:val="none" w:sz="0" w:space="0" w:color="auto"/>
            <w:left w:val="none" w:sz="0" w:space="0" w:color="auto"/>
            <w:bottom w:val="none" w:sz="0" w:space="0" w:color="auto"/>
            <w:right w:val="none" w:sz="0" w:space="0" w:color="auto"/>
          </w:divBdr>
          <w:divsChild>
            <w:div w:id="192962155">
              <w:marLeft w:val="0"/>
              <w:marRight w:val="0"/>
              <w:marTop w:val="0"/>
              <w:marBottom w:val="0"/>
              <w:divBdr>
                <w:top w:val="none" w:sz="0" w:space="0" w:color="auto"/>
                <w:left w:val="none" w:sz="0" w:space="0" w:color="auto"/>
                <w:bottom w:val="none" w:sz="0" w:space="0" w:color="auto"/>
                <w:right w:val="none" w:sz="0" w:space="0" w:color="auto"/>
              </w:divBdr>
              <w:divsChild>
                <w:div w:id="1009021573">
                  <w:marLeft w:val="0"/>
                  <w:marRight w:val="0"/>
                  <w:marTop w:val="0"/>
                  <w:marBottom w:val="0"/>
                  <w:divBdr>
                    <w:top w:val="none" w:sz="0" w:space="0" w:color="auto"/>
                    <w:left w:val="none" w:sz="0" w:space="0" w:color="auto"/>
                    <w:bottom w:val="none" w:sz="0" w:space="0" w:color="auto"/>
                    <w:right w:val="none" w:sz="0" w:space="0" w:color="auto"/>
                  </w:divBdr>
                  <w:divsChild>
                    <w:div w:id="2129469901">
                      <w:marLeft w:val="0"/>
                      <w:marRight w:val="0"/>
                      <w:marTop w:val="0"/>
                      <w:marBottom w:val="0"/>
                      <w:divBdr>
                        <w:top w:val="none" w:sz="0" w:space="0" w:color="auto"/>
                        <w:left w:val="none" w:sz="0" w:space="0" w:color="auto"/>
                        <w:bottom w:val="none" w:sz="0" w:space="0" w:color="auto"/>
                        <w:right w:val="none" w:sz="0" w:space="0" w:color="auto"/>
                      </w:divBdr>
                      <w:divsChild>
                        <w:div w:id="385180912">
                          <w:marLeft w:val="0"/>
                          <w:marRight w:val="0"/>
                          <w:marTop w:val="0"/>
                          <w:marBottom w:val="0"/>
                          <w:divBdr>
                            <w:top w:val="none" w:sz="0" w:space="0" w:color="auto"/>
                            <w:left w:val="none" w:sz="0" w:space="0" w:color="auto"/>
                            <w:bottom w:val="none" w:sz="0" w:space="0" w:color="auto"/>
                            <w:right w:val="none" w:sz="0" w:space="0" w:color="auto"/>
                          </w:divBdr>
                          <w:divsChild>
                            <w:div w:id="696081432">
                              <w:marLeft w:val="0"/>
                              <w:marRight w:val="0"/>
                              <w:marTop w:val="0"/>
                              <w:marBottom w:val="0"/>
                              <w:divBdr>
                                <w:top w:val="none" w:sz="0" w:space="0" w:color="auto"/>
                                <w:left w:val="none" w:sz="0" w:space="0" w:color="auto"/>
                                <w:bottom w:val="none" w:sz="0" w:space="0" w:color="auto"/>
                                <w:right w:val="none" w:sz="0" w:space="0" w:color="auto"/>
                              </w:divBdr>
                              <w:divsChild>
                                <w:div w:id="1956673492">
                                  <w:marLeft w:val="0"/>
                                  <w:marRight w:val="0"/>
                                  <w:marTop w:val="0"/>
                                  <w:marBottom w:val="0"/>
                                  <w:divBdr>
                                    <w:top w:val="none" w:sz="0" w:space="0" w:color="auto"/>
                                    <w:left w:val="none" w:sz="0" w:space="0" w:color="auto"/>
                                    <w:bottom w:val="none" w:sz="0" w:space="0" w:color="auto"/>
                                    <w:right w:val="none" w:sz="0" w:space="0" w:color="auto"/>
                                  </w:divBdr>
                                  <w:divsChild>
                                    <w:div w:id="2106612055">
                                      <w:marLeft w:val="0"/>
                                      <w:marRight w:val="0"/>
                                      <w:marTop w:val="0"/>
                                      <w:marBottom w:val="0"/>
                                      <w:divBdr>
                                        <w:top w:val="none" w:sz="0" w:space="0" w:color="auto"/>
                                        <w:left w:val="none" w:sz="0" w:space="0" w:color="auto"/>
                                        <w:bottom w:val="none" w:sz="0" w:space="0" w:color="auto"/>
                                        <w:right w:val="none" w:sz="0" w:space="0" w:color="auto"/>
                                      </w:divBdr>
                                      <w:divsChild>
                                        <w:div w:id="2107338403">
                                          <w:marLeft w:val="0"/>
                                          <w:marRight w:val="0"/>
                                          <w:marTop w:val="0"/>
                                          <w:marBottom w:val="0"/>
                                          <w:divBdr>
                                            <w:top w:val="none" w:sz="0" w:space="0" w:color="auto"/>
                                            <w:left w:val="none" w:sz="0" w:space="0" w:color="auto"/>
                                            <w:bottom w:val="none" w:sz="0" w:space="0" w:color="auto"/>
                                            <w:right w:val="none" w:sz="0" w:space="0" w:color="auto"/>
                                          </w:divBdr>
                                          <w:divsChild>
                                            <w:div w:id="718286327">
                                              <w:marLeft w:val="0"/>
                                              <w:marRight w:val="0"/>
                                              <w:marTop w:val="0"/>
                                              <w:marBottom w:val="0"/>
                                              <w:divBdr>
                                                <w:top w:val="none" w:sz="0" w:space="0" w:color="auto"/>
                                                <w:left w:val="none" w:sz="0" w:space="0" w:color="auto"/>
                                                <w:bottom w:val="none" w:sz="0" w:space="0" w:color="auto"/>
                                                <w:right w:val="none" w:sz="0" w:space="0" w:color="auto"/>
                                              </w:divBdr>
                                              <w:divsChild>
                                                <w:div w:id="765416875">
                                                  <w:marLeft w:val="0"/>
                                                  <w:marRight w:val="0"/>
                                                  <w:marTop w:val="0"/>
                                                  <w:marBottom w:val="0"/>
                                                  <w:divBdr>
                                                    <w:top w:val="none" w:sz="0" w:space="0" w:color="auto"/>
                                                    <w:left w:val="none" w:sz="0" w:space="0" w:color="auto"/>
                                                    <w:bottom w:val="none" w:sz="0" w:space="0" w:color="auto"/>
                                                    <w:right w:val="none" w:sz="0" w:space="0" w:color="auto"/>
                                                  </w:divBdr>
                                                  <w:divsChild>
                                                    <w:div w:id="10704">
                                                      <w:marLeft w:val="0"/>
                                                      <w:marRight w:val="0"/>
                                                      <w:marTop w:val="0"/>
                                                      <w:marBottom w:val="0"/>
                                                      <w:divBdr>
                                                        <w:top w:val="none" w:sz="0" w:space="0" w:color="auto"/>
                                                        <w:left w:val="none" w:sz="0" w:space="0" w:color="auto"/>
                                                        <w:bottom w:val="none" w:sz="0" w:space="0" w:color="auto"/>
                                                        <w:right w:val="none" w:sz="0" w:space="0" w:color="auto"/>
                                                      </w:divBdr>
                                                      <w:divsChild>
                                                        <w:div w:id="1373766543">
                                                          <w:marLeft w:val="0"/>
                                                          <w:marRight w:val="0"/>
                                                          <w:marTop w:val="0"/>
                                                          <w:marBottom w:val="0"/>
                                                          <w:divBdr>
                                                            <w:top w:val="none" w:sz="0" w:space="0" w:color="auto"/>
                                                            <w:left w:val="none" w:sz="0" w:space="0" w:color="auto"/>
                                                            <w:bottom w:val="none" w:sz="0" w:space="0" w:color="auto"/>
                                                            <w:right w:val="none" w:sz="0" w:space="0" w:color="auto"/>
                                                          </w:divBdr>
                                                          <w:divsChild>
                                                            <w:div w:id="1556815202">
                                                              <w:marLeft w:val="0"/>
                                                              <w:marRight w:val="0"/>
                                                              <w:marTop w:val="0"/>
                                                              <w:marBottom w:val="0"/>
                                                              <w:divBdr>
                                                                <w:top w:val="none" w:sz="0" w:space="0" w:color="auto"/>
                                                                <w:left w:val="none" w:sz="0" w:space="0" w:color="auto"/>
                                                                <w:bottom w:val="none" w:sz="0" w:space="0" w:color="auto"/>
                                                                <w:right w:val="none" w:sz="0" w:space="0" w:color="auto"/>
                                                              </w:divBdr>
                                                              <w:divsChild>
                                                                <w:div w:id="35131769">
                                                                  <w:marLeft w:val="0"/>
                                                                  <w:marRight w:val="0"/>
                                                                  <w:marTop w:val="0"/>
                                                                  <w:marBottom w:val="0"/>
                                                                  <w:divBdr>
                                                                    <w:top w:val="none" w:sz="0" w:space="0" w:color="auto"/>
                                                                    <w:left w:val="none" w:sz="0" w:space="0" w:color="auto"/>
                                                                    <w:bottom w:val="none" w:sz="0" w:space="0" w:color="auto"/>
                                                                    <w:right w:val="none" w:sz="0" w:space="0" w:color="auto"/>
                                                                  </w:divBdr>
                                                                  <w:divsChild>
                                                                    <w:div w:id="1999531746">
                                                                      <w:marLeft w:val="0"/>
                                                                      <w:marRight w:val="0"/>
                                                                      <w:marTop w:val="0"/>
                                                                      <w:marBottom w:val="0"/>
                                                                      <w:divBdr>
                                                                        <w:top w:val="none" w:sz="0" w:space="0" w:color="auto"/>
                                                                        <w:left w:val="none" w:sz="0" w:space="0" w:color="auto"/>
                                                                        <w:bottom w:val="none" w:sz="0" w:space="0" w:color="auto"/>
                                                                        <w:right w:val="none" w:sz="0" w:space="0" w:color="auto"/>
                                                                      </w:divBdr>
                                                                      <w:divsChild>
                                                                        <w:div w:id="1303660758">
                                                                          <w:marLeft w:val="0"/>
                                                                          <w:marRight w:val="0"/>
                                                                          <w:marTop w:val="0"/>
                                                                          <w:marBottom w:val="0"/>
                                                                          <w:divBdr>
                                                                            <w:top w:val="none" w:sz="0" w:space="0" w:color="auto"/>
                                                                            <w:left w:val="none" w:sz="0" w:space="0" w:color="auto"/>
                                                                            <w:bottom w:val="none" w:sz="0" w:space="0" w:color="auto"/>
                                                                            <w:right w:val="none" w:sz="0" w:space="0" w:color="auto"/>
                                                                          </w:divBdr>
                                                                          <w:divsChild>
                                                                            <w:div w:id="1887596044">
                                                                              <w:marLeft w:val="0"/>
                                                                              <w:marRight w:val="0"/>
                                                                              <w:marTop w:val="0"/>
                                                                              <w:marBottom w:val="0"/>
                                                                              <w:divBdr>
                                                                                <w:top w:val="none" w:sz="0" w:space="0" w:color="auto"/>
                                                                                <w:left w:val="none" w:sz="0" w:space="0" w:color="auto"/>
                                                                                <w:bottom w:val="none" w:sz="0" w:space="0" w:color="auto"/>
                                                                                <w:right w:val="none" w:sz="0" w:space="0" w:color="auto"/>
                                                                              </w:divBdr>
                                                                            </w:div>
                                                                            <w:div w:id="1654410049">
                                                                              <w:marLeft w:val="0"/>
                                                                              <w:marRight w:val="0"/>
                                                                              <w:marTop w:val="0"/>
                                                                              <w:marBottom w:val="0"/>
                                                                              <w:divBdr>
                                                                                <w:top w:val="none" w:sz="0" w:space="0" w:color="auto"/>
                                                                                <w:left w:val="none" w:sz="0" w:space="0" w:color="auto"/>
                                                                                <w:bottom w:val="none" w:sz="0" w:space="0" w:color="auto"/>
                                                                                <w:right w:val="none" w:sz="0" w:space="0" w:color="auto"/>
                                                                              </w:divBdr>
                                                                            </w:div>
                                                                            <w:div w:id="657614272">
                                                                              <w:marLeft w:val="0"/>
                                                                              <w:marRight w:val="0"/>
                                                                              <w:marTop w:val="0"/>
                                                                              <w:marBottom w:val="0"/>
                                                                              <w:divBdr>
                                                                                <w:top w:val="none" w:sz="0" w:space="0" w:color="auto"/>
                                                                                <w:left w:val="none" w:sz="0" w:space="0" w:color="auto"/>
                                                                                <w:bottom w:val="none" w:sz="0" w:space="0" w:color="auto"/>
                                                                                <w:right w:val="none" w:sz="0" w:space="0" w:color="auto"/>
                                                                              </w:divBdr>
                                                                            </w:div>
                                                                            <w:div w:id="905649013">
                                                                              <w:marLeft w:val="0"/>
                                                                              <w:marRight w:val="0"/>
                                                                              <w:marTop w:val="0"/>
                                                                              <w:marBottom w:val="0"/>
                                                                              <w:divBdr>
                                                                                <w:top w:val="none" w:sz="0" w:space="0" w:color="auto"/>
                                                                                <w:left w:val="none" w:sz="0" w:space="0" w:color="auto"/>
                                                                                <w:bottom w:val="none" w:sz="0" w:space="0" w:color="auto"/>
                                                                                <w:right w:val="none" w:sz="0" w:space="0" w:color="auto"/>
                                                                              </w:divBdr>
                                                                              <w:divsChild>
                                                                                <w:div w:id="409155644">
                                                                                  <w:marLeft w:val="0"/>
                                                                                  <w:marRight w:val="0"/>
                                                                                  <w:marTop w:val="0"/>
                                                                                  <w:marBottom w:val="0"/>
                                                                                  <w:divBdr>
                                                                                    <w:top w:val="none" w:sz="0" w:space="0" w:color="auto"/>
                                                                                    <w:left w:val="none" w:sz="0" w:space="0" w:color="auto"/>
                                                                                    <w:bottom w:val="none" w:sz="0" w:space="0" w:color="auto"/>
                                                                                    <w:right w:val="none" w:sz="0" w:space="0" w:color="auto"/>
                                                                                  </w:divBdr>
                                                                                </w:div>
                                                                                <w:div w:id="2070223171">
                                                                                  <w:marLeft w:val="0"/>
                                                                                  <w:marRight w:val="0"/>
                                                                                  <w:marTop w:val="0"/>
                                                                                  <w:marBottom w:val="0"/>
                                                                                  <w:divBdr>
                                                                                    <w:top w:val="none" w:sz="0" w:space="0" w:color="auto"/>
                                                                                    <w:left w:val="none" w:sz="0" w:space="0" w:color="auto"/>
                                                                                    <w:bottom w:val="none" w:sz="0" w:space="0" w:color="auto"/>
                                                                                    <w:right w:val="none" w:sz="0" w:space="0" w:color="auto"/>
                                                                                  </w:divBdr>
                                                                                </w:div>
                                                                                <w:div w:id="688483214">
                                                                                  <w:marLeft w:val="0"/>
                                                                                  <w:marRight w:val="0"/>
                                                                                  <w:marTop w:val="0"/>
                                                                                  <w:marBottom w:val="0"/>
                                                                                  <w:divBdr>
                                                                                    <w:top w:val="none" w:sz="0" w:space="0" w:color="auto"/>
                                                                                    <w:left w:val="none" w:sz="0" w:space="0" w:color="auto"/>
                                                                                    <w:bottom w:val="none" w:sz="0" w:space="0" w:color="auto"/>
                                                                                    <w:right w:val="none" w:sz="0" w:space="0" w:color="auto"/>
                                                                                  </w:divBdr>
                                                                                </w:div>
                                                                                <w:div w:id="1191065610">
                                                                                  <w:marLeft w:val="0"/>
                                                                                  <w:marRight w:val="0"/>
                                                                                  <w:marTop w:val="0"/>
                                                                                  <w:marBottom w:val="0"/>
                                                                                  <w:divBdr>
                                                                                    <w:top w:val="none" w:sz="0" w:space="0" w:color="auto"/>
                                                                                    <w:left w:val="none" w:sz="0" w:space="0" w:color="auto"/>
                                                                                    <w:bottom w:val="none" w:sz="0" w:space="0" w:color="auto"/>
                                                                                    <w:right w:val="none" w:sz="0" w:space="0" w:color="auto"/>
                                                                                  </w:divBdr>
                                                                                </w:div>
                                                                                <w:div w:id="28649605">
                                                                                  <w:marLeft w:val="0"/>
                                                                                  <w:marRight w:val="0"/>
                                                                                  <w:marTop w:val="0"/>
                                                                                  <w:marBottom w:val="0"/>
                                                                                  <w:divBdr>
                                                                                    <w:top w:val="none" w:sz="0" w:space="0" w:color="auto"/>
                                                                                    <w:left w:val="none" w:sz="0" w:space="0" w:color="auto"/>
                                                                                    <w:bottom w:val="none" w:sz="0" w:space="0" w:color="auto"/>
                                                                                    <w:right w:val="none" w:sz="0" w:space="0" w:color="auto"/>
                                                                                  </w:divBdr>
                                                                                </w:div>
                                                                                <w:div w:id="489516497">
                                                                                  <w:marLeft w:val="0"/>
                                                                                  <w:marRight w:val="0"/>
                                                                                  <w:marTop w:val="0"/>
                                                                                  <w:marBottom w:val="0"/>
                                                                                  <w:divBdr>
                                                                                    <w:top w:val="none" w:sz="0" w:space="0" w:color="auto"/>
                                                                                    <w:left w:val="none" w:sz="0" w:space="0" w:color="auto"/>
                                                                                    <w:bottom w:val="none" w:sz="0" w:space="0" w:color="auto"/>
                                                                                    <w:right w:val="none" w:sz="0" w:space="0" w:color="auto"/>
                                                                                  </w:divBdr>
                                                                                </w:div>
                                                                                <w:div w:id="23142987">
                                                                                  <w:marLeft w:val="0"/>
                                                                                  <w:marRight w:val="0"/>
                                                                                  <w:marTop w:val="0"/>
                                                                                  <w:marBottom w:val="0"/>
                                                                                  <w:divBdr>
                                                                                    <w:top w:val="none" w:sz="0" w:space="0" w:color="auto"/>
                                                                                    <w:left w:val="none" w:sz="0" w:space="0" w:color="auto"/>
                                                                                    <w:bottom w:val="none" w:sz="0" w:space="0" w:color="auto"/>
                                                                                    <w:right w:val="none" w:sz="0" w:space="0" w:color="auto"/>
                                                                                  </w:divBdr>
                                                                                </w:div>
                                                                                <w:div w:id="763260557">
                                                                                  <w:marLeft w:val="0"/>
                                                                                  <w:marRight w:val="0"/>
                                                                                  <w:marTop w:val="0"/>
                                                                                  <w:marBottom w:val="0"/>
                                                                                  <w:divBdr>
                                                                                    <w:top w:val="none" w:sz="0" w:space="0" w:color="auto"/>
                                                                                    <w:left w:val="none" w:sz="0" w:space="0" w:color="auto"/>
                                                                                    <w:bottom w:val="none" w:sz="0" w:space="0" w:color="auto"/>
                                                                                    <w:right w:val="none" w:sz="0" w:space="0" w:color="auto"/>
                                                                                  </w:divBdr>
                                                                                </w:div>
                                                                                <w:div w:id="775563947">
                                                                                  <w:marLeft w:val="0"/>
                                                                                  <w:marRight w:val="0"/>
                                                                                  <w:marTop w:val="0"/>
                                                                                  <w:marBottom w:val="0"/>
                                                                                  <w:divBdr>
                                                                                    <w:top w:val="none" w:sz="0" w:space="0" w:color="auto"/>
                                                                                    <w:left w:val="none" w:sz="0" w:space="0" w:color="auto"/>
                                                                                    <w:bottom w:val="none" w:sz="0" w:space="0" w:color="auto"/>
                                                                                    <w:right w:val="none" w:sz="0" w:space="0" w:color="auto"/>
                                                                                  </w:divBdr>
                                                                                </w:div>
                                                                                <w:div w:id="21707004">
                                                                                  <w:marLeft w:val="0"/>
                                                                                  <w:marRight w:val="0"/>
                                                                                  <w:marTop w:val="0"/>
                                                                                  <w:marBottom w:val="0"/>
                                                                                  <w:divBdr>
                                                                                    <w:top w:val="none" w:sz="0" w:space="0" w:color="auto"/>
                                                                                    <w:left w:val="none" w:sz="0" w:space="0" w:color="auto"/>
                                                                                    <w:bottom w:val="none" w:sz="0" w:space="0" w:color="auto"/>
                                                                                    <w:right w:val="none" w:sz="0" w:space="0" w:color="auto"/>
                                                                                  </w:divBdr>
                                                                                </w:div>
                                                                                <w:div w:id="688725562">
                                                                                  <w:marLeft w:val="0"/>
                                                                                  <w:marRight w:val="0"/>
                                                                                  <w:marTop w:val="0"/>
                                                                                  <w:marBottom w:val="0"/>
                                                                                  <w:divBdr>
                                                                                    <w:top w:val="none" w:sz="0" w:space="0" w:color="auto"/>
                                                                                    <w:left w:val="none" w:sz="0" w:space="0" w:color="auto"/>
                                                                                    <w:bottom w:val="none" w:sz="0" w:space="0" w:color="auto"/>
                                                                                    <w:right w:val="none" w:sz="0" w:space="0" w:color="auto"/>
                                                                                  </w:divBdr>
                                                                                </w:div>
                                                                                <w:div w:id="409351662">
                                                                                  <w:marLeft w:val="0"/>
                                                                                  <w:marRight w:val="0"/>
                                                                                  <w:marTop w:val="0"/>
                                                                                  <w:marBottom w:val="0"/>
                                                                                  <w:divBdr>
                                                                                    <w:top w:val="none" w:sz="0" w:space="0" w:color="auto"/>
                                                                                    <w:left w:val="none" w:sz="0" w:space="0" w:color="auto"/>
                                                                                    <w:bottom w:val="none" w:sz="0" w:space="0" w:color="auto"/>
                                                                                    <w:right w:val="none" w:sz="0" w:space="0" w:color="auto"/>
                                                                                  </w:divBdr>
                                                                                </w:div>
                                                                                <w:div w:id="193003646">
                                                                                  <w:marLeft w:val="0"/>
                                                                                  <w:marRight w:val="0"/>
                                                                                  <w:marTop w:val="0"/>
                                                                                  <w:marBottom w:val="0"/>
                                                                                  <w:divBdr>
                                                                                    <w:top w:val="none" w:sz="0" w:space="0" w:color="auto"/>
                                                                                    <w:left w:val="none" w:sz="0" w:space="0" w:color="auto"/>
                                                                                    <w:bottom w:val="none" w:sz="0" w:space="0" w:color="auto"/>
                                                                                    <w:right w:val="none" w:sz="0" w:space="0" w:color="auto"/>
                                                                                  </w:divBdr>
                                                                                </w:div>
                                                                                <w:div w:id="1933275325">
                                                                                  <w:marLeft w:val="0"/>
                                                                                  <w:marRight w:val="0"/>
                                                                                  <w:marTop w:val="0"/>
                                                                                  <w:marBottom w:val="0"/>
                                                                                  <w:divBdr>
                                                                                    <w:top w:val="none" w:sz="0" w:space="0" w:color="auto"/>
                                                                                    <w:left w:val="none" w:sz="0" w:space="0" w:color="auto"/>
                                                                                    <w:bottom w:val="none" w:sz="0" w:space="0" w:color="auto"/>
                                                                                    <w:right w:val="none" w:sz="0" w:space="0" w:color="auto"/>
                                                                                  </w:divBdr>
                                                                                </w:div>
                                                                                <w:div w:id="930511721">
                                                                                  <w:marLeft w:val="0"/>
                                                                                  <w:marRight w:val="0"/>
                                                                                  <w:marTop w:val="0"/>
                                                                                  <w:marBottom w:val="0"/>
                                                                                  <w:divBdr>
                                                                                    <w:top w:val="none" w:sz="0" w:space="0" w:color="auto"/>
                                                                                    <w:left w:val="none" w:sz="0" w:space="0" w:color="auto"/>
                                                                                    <w:bottom w:val="none" w:sz="0" w:space="0" w:color="auto"/>
                                                                                    <w:right w:val="none" w:sz="0" w:space="0" w:color="auto"/>
                                                                                  </w:divBdr>
                                                                                </w:div>
                                                                                <w:div w:id="361593721">
                                                                                  <w:marLeft w:val="0"/>
                                                                                  <w:marRight w:val="0"/>
                                                                                  <w:marTop w:val="0"/>
                                                                                  <w:marBottom w:val="0"/>
                                                                                  <w:divBdr>
                                                                                    <w:top w:val="none" w:sz="0" w:space="0" w:color="auto"/>
                                                                                    <w:left w:val="none" w:sz="0" w:space="0" w:color="auto"/>
                                                                                    <w:bottom w:val="none" w:sz="0" w:space="0" w:color="auto"/>
                                                                                    <w:right w:val="none" w:sz="0" w:space="0" w:color="auto"/>
                                                                                  </w:divBdr>
                                                                                </w:div>
                                                                                <w:div w:id="2128767260">
                                                                                  <w:marLeft w:val="0"/>
                                                                                  <w:marRight w:val="0"/>
                                                                                  <w:marTop w:val="0"/>
                                                                                  <w:marBottom w:val="0"/>
                                                                                  <w:divBdr>
                                                                                    <w:top w:val="none" w:sz="0" w:space="0" w:color="auto"/>
                                                                                    <w:left w:val="none" w:sz="0" w:space="0" w:color="auto"/>
                                                                                    <w:bottom w:val="none" w:sz="0" w:space="0" w:color="auto"/>
                                                                                    <w:right w:val="none" w:sz="0" w:space="0" w:color="auto"/>
                                                                                  </w:divBdr>
                                                                                </w:div>
                                                                                <w:div w:id="2135980240">
                                                                                  <w:marLeft w:val="0"/>
                                                                                  <w:marRight w:val="0"/>
                                                                                  <w:marTop w:val="0"/>
                                                                                  <w:marBottom w:val="0"/>
                                                                                  <w:divBdr>
                                                                                    <w:top w:val="none" w:sz="0" w:space="0" w:color="auto"/>
                                                                                    <w:left w:val="none" w:sz="0" w:space="0" w:color="auto"/>
                                                                                    <w:bottom w:val="none" w:sz="0" w:space="0" w:color="auto"/>
                                                                                    <w:right w:val="none" w:sz="0" w:space="0" w:color="auto"/>
                                                                                  </w:divBdr>
                                                                                </w:div>
                                                                                <w:div w:id="1604456183">
                                                                                  <w:marLeft w:val="0"/>
                                                                                  <w:marRight w:val="0"/>
                                                                                  <w:marTop w:val="0"/>
                                                                                  <w:marBottom w:val="0"/>
                                                                                  <w:divBdr>
                                                                                    <w:top w:val="none" w:sz="0" w:space="0" w:color="auto"/>
                                                                                    <w:left w:val="none" w:sz="0" w:space="0" w:color="auto"/>
                                                                                    <w:bottom w:val="none" w:sz="0" w:space="0" w:color="auto"/>
                                                                                    <w:right w:val="none" w:sz="0" w:space="0" w:color="auto"/>
                                                                                  </w:divBdr>
                                                                                </w:div>
                                                                                <w:div w:id="715618522">
                                                                                  <w:marLeft w:val="0"/>
                                                                                  <w:marRight w:val="0"/>
                                                                                  <w:marTop w:val="0"/>
                                                                                  <w:marBottom w:val="0"/>
                                                                                  <w:divBdr>
                                                                                    <w:top w:val="none" w:sz="0" w:space="0" w:color="auto"/>
                                                                                    <w:left w:val="none" w:sz="0" w:space="0" w:color="auto"/>
                                                                                    <w:bottom w:val="none" w:sz="0" w:space="0" w:color="auto"/>
                                                                                    <w:right w:val="none" w:sz="0" w:space="0" w:color="auto"/>
                                                                                  </w:divBdr>
                                                                                </w:div>
                                                                                <w:div w:id="2091386944">
                                                                                  <w:marLeft w:val="0"/>
                                                                                  <w:marRight w:val="0"/>
                                                                                  <w:marTop w:val="0"/>
                                                                                  <w:marBottom w:val="0"/>
                                                                                  <w:divBdr>
                                                                                    <w:top w:val="none" w:sz="0" w:space="0" w:color="auto"/>
                                                                                    <w:left w:val="none" w:sz="0" w:space="0" w:color="auto"/>
                                                                                    <w:bottom w:val="none" w:sz="0" w:space="0" w:color="auto"/>
                                                                                    <w:right w:val="none" w:sz="0" w:space="0" w:color="auto"/>
                                                                                  </w:divBdr>
                                                                                </w:div>
                                                                                <w:div w:id="291448082">
                                                                                  <w:marLeft w:val="0"/>
                                                                                  <w:marRight w:val="0"/>
                                                                                  <w:marTop w:val="0"/>
                                                                                  <w:marBottom w:val="0"/>
                                                                                  <w:divBdr>
                                                                                    <w:top w:val="none" w:sz="0" w:space="0" w:color="auto"/>
                                                                                    <w:left w:val="none" w:sz="0" w:space="0" w:color="auto"/>
                                                                                    <w:bottom w:val="none" w:sz="0" w:space="0" w:color="auto"/>
                                                                                    <w:right w:val="none" w:sz="0" w:space="0" w:color="auto"/>
                                                                                  </w:divBdr>
                                                                                </w:div>
                                                                              </w:divsChild>
                                                                            </w:div>
                                                                            <w:div w:id="1868331051">
                                                                              <w:marLeft w:val="0"/>
                                                                              <w:marRight w:val="0"/>
                                                                              <w:marTop w:val="0"/>
                                                                              <w:marBottom w:val="0"/>
                                                                              <w:divBdr>
                                                                                <w:top w:val="none" w:sz="0" w:space="0" w:color="auto"/>
                                                                                <w:left w:val="none" w:sz="0" w:space="0" w:color="auto"/>
                                                                                <w:bottom w:val="none" w:sz="0" w:space="0" w:color="auto"/>
                                                                                <w:right w:val="none" w:sz="0" w:space="0" w:color="auto"/>
                                                                              </w:divBdr>
                                                                            </w:div>
                                                                            <w:div w:id="657923708">
                                                                              <w:marLeft w:val="0"/>
                                                                              <w:marRight w:val="0"/>
                                                                              <w:marTop w:val="0"/>
                                                                              <w:marBottom w:val="0"/>
                                                                              <w:divBdr>
                                                                                <w:top w:val="none" w:sz="0" w:space="0" w:color="auto"/>
                                                                                <w:left w:val="none" w:sz="0" w:space="0" w:color="auto"/>
                                                                                <w:bottom w:val="none" w:sz="0" w:space="0" w:color="auto"/>
                                                                                <w:right w:val="none" w:sz="0" w:space="0" w:color="auto"/>
                                                                              </w:divBdr>
                                                                            </w:div>
                                                                            <w:div w:id="242036144">
                                                                              <w:marLeft w:val="0"/>
                                                                              <w:marRight w:val="0"/>
                                                                              <w:marTop w:val="0"/>
                                                                              <w:marBottom w:val="0"/>
                                                                              <w:divBdr>
                                                                                <w:top w:val="none" w:sz="0" w:space="0" w:color="auto"/>
                                                                                <w:left w:val="none" w:sz="0" w:space="0" w:color="auto"/>
                                                                                <w:bottom w:val="none" w:sz="0" w:space="0" w:color="auto"/>
                                                                                <w:right w:val="none" w:sz="0" w:space="0" w:color="auto"/>
                                                                              </w:divBdr>
                                                                            </w:div>
                                                                          </w:divsChild>
                                                                        </w:div>
                                                                        <w:div w:id="610936411">
                                                                          <w:marLeft w:val="0"/>
                                                                          <w:marRight w:val="0"/>
                                                                          <w:marTop w:val="0"/>
                                                                          <w:marBottom w:val="0"/>
                                                                          <w:divBdr>
                                                                            <w:top w:val="none" w:sz="0" w:space="0" w:color="auto"/>
                                                                            <w:left w:val="none" w:sz="0" w:space="0" w:color="auto"/>
                                                                            <w:bottom w:val="none" w:sz="0" w:space="0" w:color="auto"/>
                                                                            <w:right w:val="none" w:sz="0" w:space="0" w:color="auto"/>
                                                                          </w:divBdr>
                                                                          <w:divsChild>
                                                                            <w:div w:id="1385327279">
                                                                              <w:marLeft w:val="0"/>
                                                                              <w:marRight w:val="0"/>
                                                                              <w:marTop w:val="0"/>
                                                                              <w:marBottom w:val="0"/>
                                                                              <w:divBdr>
                                                                                <w:top w:val="none" w:sz="0" w:space="0" w:color="auto"/>
                                                                                <w:left w:val="none" w:sz="0" w:space="0" w:color="auto"/>
                                                                                <w:bottom w:val="none" w:sz="0" w:space="0" w:color="auto"/>
                                                                                <w:right w:val="none" w:sz="0" w:space="0" w:color="auto"/>
                                                                              </w:divBdr>
                                                                            </w:div>
                                                                            <w:div w:id="1892687691">
                                                                              <w:marLeft w:val="0"/>
                                                                              <w:marRight w:val="0"/>
                                                                              <w:marTop w:val="0"/>
                                                                              <w:marBottom w:val="0"/>
                                                                              <w:divBdr>
                                                                                <w:top w:val="none" w:sz="0" w:space="0" w:color="auto"/>
                                                                                <w:left w:val="none" w:sz="0" w:space="0" w:color="auto"/>
                                                                                <w:bottom w:val="none" w:sz="0" w:space="0" w:color="auto"/>
                                                                                <w:right w:val="none" w:sz="0" w:space="0" w:color="auto"/>
                                                                              </w:divBdr>
                                                                            </w:div>
                                                                            <w:div w:id="512688207">
                                                                              <w:marLeft w:val="0"/>
                                                                              <w:marRight w:val="0"/>
                                                                              <w:marTop w:val="0"/>
                                                                              <w:marBottom w:val="0"/>
                                                                              <w:divBdr>
                                                                                <w:top w:val="none" w:sz="0" w:space="0" w:color="auto"/>
                                                                                <w:left w:val="none" w:sz="0" w:space="0" w:color="auto"/>
                                                                                <w:bottom w:val="none" w:sz="0" w:space="0" w:color="auto"/>
                                                                                <w:right w:val="none" w:sz="0" w:space="0" w:color="auto"/>
                                                                              </w:divBdr>
                                                                            </w:div>
                                                                            <w:div w:id="527839253">
                                                                              <w:marLeft w:val="0"/>
                                                                              <w:marRight w:val="0"/>
                                                                              <w:marTop w:val="0"/>
                                                                              <w:marBottom w:val="0"/>
                                                                              <w:divBdr>
                                                                                <w:top w:val="none" w:sz="0" w:space="0" w:color="auto"/>
                                                                                <w:left w:val="none" w:sz="0" w:space="0" w:color="auto"/>
                                                                                <w:bottom w:val="none" w:sz="0" w:space="0" w:color="auto"/>
                                                                                <w:right w:val="none" w:sz="0" w:space="0" w:color="auto"/>
                                                                              </w:divBdr>
                                                                              <w:divsChild>
                                                                                <w:div w:id="1669015267">
                                                                                  <w:marLeft w:val="0"/>
                                                                                  <w:marRight w:val="0"/>
                                                                                  <w:marTop w:val="0"/>
                                                                                  <w:marBottom w:val="0"/>
                                                                                  <w:divBdr>
                                                                                    <w:top w:val="none" w:sz="0" w:space="0" w:color="auto"/>
                                                                                    <w:left w:val="none" w:sz="0" w:space="0" w:color="auto"/>
                                                                                    <w:bottom w:val="none" w:sz="0" w:space="0" w:color="auto"/>
                                                                                    <w:right w:val="none" w:sz="0" w:space="0" w:color="auto"/>
                                                                                  </w:divBdr>
                                                                                </w:div>
                                                                                <w:div w:id="1648902773">
                                                                                  <w:marLeft w:val="0"/>
                                                                                  <w:marRight w:val="0"/>
                                                                                  <w:marTop w:val="0"/>
                                                                                  <w:marBottom w:val="0"/>
                                                                                  <w:divBdr>
                                                                                    <w:top w:val="none" w:sz="0" w:space="0" w:color="auto"/>
                                                                                    <w:left w:val="none" w:sz="0" w:space="0" w:color="auto"/>
                                                                                    <w:bottom w:val="none" w:sz="0" w:space="0" w:color="auto"/>
                                                                                    <w:right w:val="none" w:sz="0" w:space="0" w:color="auto"/>
                                                                                  </w:divBdr>
                                                                                </w:div>
                                                                              </w:divsChild>
                                                                            </w:div>
                                                                            <w:div w:id="813527076">
                                                                              <w:marLeft w:val="0"/>
                                                                              <w:marRight w:val="0"/>
                                                                              <w:marTop w:val="0"/>
                                                                              <w:marBottom w:val="0"/>
                                                                              <w:divBdr>
                                                                                <w:top w:val="none" w:sz="0" w:space="0" w:color="auto"/>
                                                                                <w:left w:val="none" w:sz="0" w:space="0" w:color="auto"/>
                                                                                <w:bottom w:val="none" w:sz="0" w:space="0" w:color="auto"/>
                                                                                <w:right w:val="none" w:sz="0" w:space="0" w:color="auto"/>
                                                                              </w:divBdr>
                                                                            </w:div>
                                                                            <w:div w:id="1575890668">
                                                                              <w:marLeft w:val="0"/>
                                                                              <w:marRight w:val="0"/>
                                                                              <w:marTop w:val="0"/>
                                                                              <w:marBottom w:val="0"/>
                                                                              <w:divBdr>
                                                                                <w:top w:val="none" w:sz="0" w:space="0" w:color="auto"/>
                                                                                <w:left w:val="none" w:sz="0" w:space="0" w:color="auto"/>
                                                                                <w:bottom w:val="none" w:sz="0" w:space="0" w:color="auto"/>
                                                                                <w:right w:val="none" w:sz="0" w:space="0" w:color="auto"/>
                                                                              </w:divBdr>
                                                                              <w:divsChild>
                                                                                <w:div w:id="1007832225">
                                                                                  <w:marLeft w:val="0"/>
                                                                                  <w:marRight w:val="0"/>
                                                                                  <w:marTop w:val="0"/>
                                                                                  <w:marBottom w:val="0"/>
                                                                                  <w:divBdr>
                                                                                    <w:top w:val="none" w:sz="0" w:space="0" w:color="auto"/>
                                                                                    <w:left w:val="none" w:sz="0" w:space="0" w:color="auto"/>
                                                                                    <w:bottom w:val="none" w:sz="0" w:space="0" w:color="auto"/>
                                                                                    <w:right w:val="none" w:sz="0" w:space="0" w:color="auto"/>
                                                                                  </w:divBdr>
                                                                                </w:div>
                                                                                <w:div w:id="1275022150">
                                                                                  <w:marLeft w:val="0"/>
                                                                                  <w:marRight w:val="0"/>
                                                                                  <w:marTop w:val="0"/>
                                                                                  <w:marBottom w:val="0"/>
                                                                                  <w:divBdr>
                                                                                    <w:top w:val="none" w:sz="0" w:space="0" w:color="auto"/>
                                                                                    <w:left w:val="none" w:sz="0" w:space="0" w:color="auto"/>
                                                                                    <w:bottom w:val="none" w:sz="0" w:space="0" w:color="auto"/>
                                                                                    <w:right w:val="none" w:sz="0" w:space="0" w:color="auto"/>
                                                                                  </w:divBdr>
                                                                                </w:div>
                                                                              </w:divsChild>
                                                                            </w:div>
                                                                            <w:div w:id="888801561">
                                                                              <w:marLeft w:val="0"/>
                                                                              <w:marRight w:val="0"/>
                                                                              <w:marTop w:val="0"/>
                                                                              <w:marBottom w:val="0"/>
                                                                              <w:divBdr>
                                                                                <w:top w:val="none" w:sz="0" w:space="0" w:color="auto"/>
                                                                                <w:left w:val="none" w:sz="0" w:space="0" w:color="auto"/>
                                                                                <w:bottom w:val="none" w:sz="0" w:space="0" w:color="auto"/>
                                                                                <w:right w:val="none" w:sz="0" w:space="0" w:color="auto"/>
                                                                              </w:divBdr>
                                                                            </w:div>
                                                                            <w:div w:id="149254544">
                                                                              <w:marLeft w:val="0"/>
                                                                              <w:marRight w:val="0"/>
                                                                              <w:marTop w:val="0"/>
                                                                              <w:marBottom w:val="0"/>
                                                                              <w:divBdr>
                                                                                <w:top w:val="none" w:sz="0" w:space="0" w:color="auto"/>
                                                                                <w:left w:val="none" w:sz="0" w:space="0" w:color="auto"/>
                                                                                <w:bottom w:val="none" w:sz="0" w:space="0" w:color="auto"/>
                                                                                <w:right w:val="none" w:sz="0" w:space="0" w:color="auto"/>
                                                                              </w:divBdr>
                                                                            </w:div>
                                                                            <w:div w:id="823476407">
                                                                              <w:marLeft w:val="0"/>
                                                                              <w:marRight w:val="0"/>
                                                                              <w:marTop w:val="0"/>
                                                                              <w:marBottom w:val="0"/>
                                                                              <w:divBdr>
                                                                                <w:top w:val="none" w:sz="0" w:space="0" w:color="auto"/>
                                                                                <w:left w:val="none" w:sz="0" w:space="0" w:color="auto"/>
                                                                                <w:bottom w:val="none" w:sz="0" w:space="0" w:color="auto"/>
                                                                                <w:right w:val="none" w:sz="0" w:space="0" w:color="auto"/>
                                                                              </w:divBdr>
                                                                              <w:divsChild>
                                                                                <w:div w:id="1340959625">
                                                                                  <w:marLeft w:val="0"/>
                                                                                  <w:marRight w:val="0"/>
                                                                                  <w:marTop w:val="0"/>
                                                                                  <w:marBottom w:val="0"/>
                                                                                  <w:divBdr>
                                                                                    <w:top w:val="none" w:sz="0" w:space="0" w:color="auto"/>
                                                                                    <w:left w:val="none" w:sz="0" w:space="0" w:color="auto"/>
                                                                                    <w:bottom w:val="none" w:sz="0" w:space="0" w:color="auto"/>
                                                                                    <w:right w:val="none" w:sz="0" w:space="0" w:color="auto"/>
                                                                                  </w:divBdr>
                                                                                </w:div>
                                                                                <w:div w:id="391656806">
                                                                                  <w:marLeft w:val="0"/>
                                                                                  <w:marRight w:val="0"/>
                                                                                  <w:marTop w:val="0"/>
                                                                                  <w:marBottom w:val="0"/>
                                                                                  <w:divBdr>
                                                                                    <w:top w:val="none" w:sz="0" w:space="0" w:color="auto"/>
                                                                                    <w:left w:val="none" w:sz="0" w:space="0" w:color="auto"/>
                                                                                    <w:bottom w:val="none" w:sz="0" w:space="0" w:color="auto"/>
                                                                                    <w:right w:val="none" w:sz="0" w:space="0" w:color="auto"/>
                                                                                  </w:divBdr>
                                                                                </w:div>
                                                                              </w:divsChild>
                                                                            </w:div>
                                                                            <w:div w:id="904141599">
                                                                              <w:marLeft w:val="0"/>
                                                                              <w:marRight w:val="0"/>
                                                                              <w:marTop w:val="0"/>
                                                                              <w:marBottom w:val="0"/>
                                                                              <w:divBdr>
                                                                                <w:top w:val="none" w:sz="0" w:space="0" w:color="auto"/>
                                                                                <w:left w:val="none" w:sz="0" w:space="0" w:color="auto"/>
                                                                                <w:bottom w:val="none" w:sz="0" w:space="0" w:color="auto"/>
                                                                                <w:right w:val="none" w:sz="0" w:space="0" w:color="auto"/>
                                                                              </w:divBdr>
                                                                            </w:div>
                                                                            <w:div w:id="367603376">
                                                                              <w:marLeft w:val="0"/>
                                                                              <w:marRight w:val="0"/>
                                                                              <w:marTop w:val="0"/>
                                                                              <w:marBottom w:val="0"/>
                                                                              <w:divBdr>
                                                                                <w:top w:val="none" w:sz="0" w:space="0" w:color="auto"/>
                                                                                <w:left w:val="none" w:sz="0" w:space="0" w:color="auto"/>
                                                                                <w:bottom w:val="none" w:sz="0" w:space="0" w:color="auto"/>
                                                                                <w:right w:val="none" w:sz="0" w:space="0" w:color="auto"/>
                                                                              </w:divBdr>
                                                                            </w:div>
                                                                          </w:divsChild>
                                                                        </w:div>
                                                                        <w:div w:id="541789294">
                                                                          <w:marLeft w:val="0"/>
                                                                          <w:marRight w:val="0"/>
                                                                          <w:marTop w:val="0"/>
                                                                          <w:marBottom w:val="0"/>
                                                                          <w:divBdr>
                                                                            <w:top w:val="none" w:sz="0" w:space="0" w:color="auto"/>
                                                                            <w:left w:val="none" w:sz="0" w:space="0" w:color="auto"/>
                                                                            <w:bottom w:val="none" w:sz="0" w:space="0" w:color="auto"/>
                                                                            <w:right w:val="none" w:sz="0" w:space="0" w:color="auto"/>
                                                                          </w:divBdr>
                                                                          <w:divsChild>
                                                                            <w:div w:id="223182596">
                                                                              <w:marLeft w:val="0"/>
                                                                              <w:marRight w:val="0"/>
                                                                              <w:marTop w:val="0"/>
                                                                              <w:marBottom w:val="0"/>
                                                                              <w:divBdr>
                                                                                <w:top w:val="none" w:sz="0" w:space="0" w:color="auto"/>
                                                                                <w:left w:val="none" w:sz="0" w:space="0" w:color="auto"/>
                                                                                <w:bottom w:val="none" w:sz="0" w:space="0" w:color="auto"/>
                                                                                <w:right w:val="none" w:sz="0" w:space="0" w:color="auto"/>
                                                                              </w:divBdr>
                                                                            </w:div>
                                                                            <w:div w:id="1998879663">
                                                                              <w:marLeft w:val="0"/>
                                                                              <w:marRight w:val="0"/>
                                                                              <w:marTop w:val="0"/>
                                                                              <w:marBottom w:val="0"/>
                                                                              <w:divBdr>
                                                                                <w:top w:val="none" w:sz="0" w:space="0" w:color="auto"/>
                                                                                <w:left w:val="none" w:sz="0" w:space="0" w:color="auto"/>
                                                                                <w:bottom w:val="none" w:sz="0" w:space="0" w:color="auto"/>
                                                                                <w:right w:val="none" w:sz="0" w:space="0" w:color="auto"/>
                                                                              </w:divBdr>
                                                                            </w:div>
                                                                          </w:divsChild>
                                                                        </w:div>
                                                                        <w:div w:id="110100892">
                                                                          <w:marLeft w:val="0"/>
                                                                          <w:marRight w:val="0"/>
                                                                          <w:marTop w:val="0"/>
                                                                          <w:marBottom w:val="0"/>
                                                                          <w:divBdr>
                                                                            <w:top w:val="none" w:sz="0" w:space="0" w:color="auto"/>
                                                                            <w:left w:val="none" w:sz="0" w:space="0" w:color="auto"/>
                                                                            <w:bottom w:val="none" w:sz="0" w:space="0" w:color="auto"/>
                                                                            <w:right w:val="none" w:sz="0" w:space="0" w:color="auto"/>
                                                                          </w:divBdr>
                                                                          <w:divsChild>
                                                                            <w:div w:id="1368218781">
                                                                              <w:marLeft w:val="0"/>
                                                                              <w:marRight w:val="0"/>
                                                                              <w:marTop w:val="0"/>
                                                                              <w:marBottom w:val="0"/>
                                                                              <w:divBdr>
                                                                                <w:top w:val="none" w:sz="0" w:space="0" w:color="auto"/>
                                                                                <w:left w:val="none" w:sz="0" w:space="0" w:color="auto"/>
                                                                                <w:bottom w:val="none" w:sz="0" w:space="0" w:color="auto"/>
                                                                                <w:right w:val="none" w:sz="0" w:space="0" w:color="auto"/>
                                                                              </w:divBdr>
                                                                            </w:div>
                                                                          </w:divsChild>
                                                                        </w:div>
                                                                        <w:div w:id="61879387">
                                                                          <w:marLeft w:val="0"/>
                                                                          <w:marRight w:val="0"/>
                                                                          <w:marTop w:val="0"/>
                                                                          <w:marBottom w:val="0"/>
                                                                          <w:divBdr>
                                                                            <w:top w:val="none" w:sz="0" w:space="0" w:color="auto"/>
                                                                            <w:left w:val="none" w:sz="0" w:space="0" w:color="auto"/>
                                                                            <w:bottom w:val="none" w:sz="0" w:space="0" w:color="auto"/>
                                                                            <w:right w:val="none" w:sz="0" w:space="0" w:color="auto"/>
                                                                          </w:divBdr>
                                                                          <w:divsChild>
                                                                            <w:div w:id="1109621572">
                                                                              <w:marLeft w:val="0"/>
                                                                              <w:marRight w:val="0"/>
                                                                              <w:marTop w:val="0"/>
                                                                              <w:marBottom w:val="0"/>
                                                                              <w:divBdr>
                                                                                <w:top w:val="none" w:sz="0" w:space="0" w:color="auto"/>
                                                                                <w:left w:val="none" w:sz="0" w:space="0" w:color="auto"/>
                                                                                <w:bottom w:val="none" w:sz="0" w:space="0" w:color="auto"/>
                                                                                <w:right w:val="none" w:sz="0" w:space="0" w:color="auto"/>
                                                                              </w:divBdr>
                                                                              <w:divsChild>
                                                                                <w:div w:id="1246574340">
                                                                                  <w:marLeft w:val="0"/>
                                                                                  <w:marRight w:val="0"/>
                                                                                  <w:marTop w:val="0"/>
                                                                                  <w:marBottom w:val="0"/>
                                                                                  <w:divBdr>
                                                                                    <w:top w:val="none" w:sz="0" w:space="0" w:color="auto"/>
                                                                                    <w:left w:val="none" w:sz="0" w:space="0" w:color="auto"/>
                                                                                    <w:bottom w:val="none" w:sz="0" w:space="0" w:color="auto"/>
                                                                                    <w:right w:val="none" w:sz="0" w:space="0" w:color="auto"/>
                                                                                  </w:divBdr>
                                                                                </w:div>
                                                                                <w:div w:id="766996543">
                                                                                  <w:marLeft w:val="0"/>
                                                                                  <w:marRight w:val="0"/>
                                                                                  <w:marTop w:val="0"/>
                                                                                  <w:marBottom w:val="0"/>
                                                                                  <w:divBdr>
                                                                                    <w:top w:val="none" w:sz="0" w:space="0" w:color="auto"/>
                                                                                    <w:left w:val="none" w:sz="0" w:space="0" w:color="auto"/>
                                                                                    <w:bottom w:val="none" w:sz="0" w:space="0" w:color="auto"/>
                                                                                    <w:right w:val="none" w:sz="0" w:space="0" w:color="auto"/>
                                                                                  </w:divBdr>
                                                                                </w:div>
                                                                              </w:divsChild>
                                                                            </w:div>
                                                                            <w:div w:id="28796384">
                                                                              <w:marLeft w:val="0"/>
                                                                              <w:marRight w:val="0"/>
                                                                              <w:marTop w:val="0"/>
                                                                              <w:marBottom w:val="0"/>
                                                                              <w:divBdr>
                                                                                <w:top w:val="none" w:sz="0" w:space="0" w:color="auto"/>
                                                                                <w:left w:val="none" w:sz="0" w:space="0" w:color="auto"/>
                                                                                <w:bottom w:val="none" w:sz="0" w:space="0" w:color="auto"/>
                                                                                <w:right w:val="none" w:sz="0" w:space="0" w:color="auto"/>
                                                                              </w:divBdr>
                                                                            </w:div>
                                                                            <w:div w:id="1859736254">
                                                                              <w:marLeft w:val="0"/>
                                                                              <w:marRight w:val="0"/>
                                                                              <w:marTop w:val="0"/>
                                                                              <w:marBottom w:val="0"/>
                                                                              <w:divBdr>
                                                                                <w:top w:val="none" w:sz="0" w:space="0" w:color="auto"/>
                                                                                <w:left w:val="none" w:sz="0" w:space="0" w:color="auto"/>
                                                                                <w:bottom w:val="none" w:sz="0" w:space="0" w:color="auto"/>
                                                                                <w:right w:val="none" w:sz="0" w:space="0" w:color="auto"/>
                                                                              </w:divBdr>
                                                                            </w:div>
                                                                            <w:div w:id="1675108189">
                                                                              <w:marLeft w:val="0"/>
                                                                              <w:marRight w:val="0"/>
                                                                              <w:marTop w:val="0"/>
                                                                              <w:marBottom w:val="0"/>
                                                                              <w:divBdr>
                                                                                <w:top w:val="none" w:sz="0" w:space="0" w:color="auto"/>
                                                                                <w:left w:val="none" w:sz="0" w:space="0" w:color="auto"/>
                                                                                <w:bottom w:val="none" w:sz="0" w:space="0" w:color="auto"/>
                                                                                <w:right w:val="none" w:sz="0" w:space="0" w:color="auto"/>
                                                                              </w:divBdr>
                                                                            </w:div>
                                                                            <w:div w:id="1441140727">
                                                                              <w:marLeft w:val="0"/>
                                                                              <w:marRight w:val="0"/>
                                                                              <w:marTop w:val="0"/>
                                                                              <w:marBottom w:val="0"/>
                                                                              <w:divBdr>
                                                                                <w:top w:val="none" w:sz="0" w:space="0" w:color="auto"/>
                                                                                <w:left w:val="none" w:sz="0" w:space="0" w:color="auto"/>
                                                                                <w:bottom w:val="none" w:sz="0" w:space="0" w:color="auto"/>
                                                                                <w:right w:val="none" w:sz="0" w:space="0" w:color="auto"/>
                                                                              </w:divBdr>
                                                                            </w:div>
                                                                          </w:divsChild>
                                                                        </w:div>
                                                                        <w:div w:id="563758018">
                                                                          <w:marLeft w:val="0"/>
                                                                          <w:marRight w:val="0"/>
                                                                          <w:marTop w:val="0"/>
                                                                          <w:marBottom w:val="0"/>
                                                                          <w:divBdr>
                                                                            <w:top w:val="none" w:sz="0" w:space="0" w:color="auto"/>
                                                                            <w:left w:val="none" w:sz="0" w:space="0" w:color="auto"/>
                                                                            <w:bottom w:val="none" w:sz="0" w:space="0" w:color="auto"/>
                                                                            <w:right w:val="none" w:sz="0" w:space="0" w:color="auto"/>
                                                                          </w:divBdr>
                                                                          <w:divsChild>
                                                                            <w:div w:id="545065420">
                                                                              <w:marLeft w:val="0"/>
                                                                              <w:marRight w:val="0"/>
                                                                              <w:marTop w:val="0"/>
                                                                              <w:marBottom w:val="0"/>
                                                                              <w:divBdr>
                                                                                <w:top w:val="none" w:sz="0" w:space="0" w:color="auto"/>
                                                                                <w:left w:val="none" w:sz="0" w:space="0" w:color="auto"/>
                                                                                <w:bottom w:val="none" w:sz="0" w:space="0" w:color="auto"/>
                                                                                <w:right w:val="none" w:sz="0" w:space="0" w:color="auto"/>
                                                                              </w:divBdr>
                                                                            </w:div>
                                                                            <w:div w:id="14525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758518">
      <w:bodyDiv w:val="1"/>
      <w:marLeft w:val="0"/>
      <w:marRight w:val="0"/>
      <w:marTop w:val="0"/>
      <w:marBottom w:val="0"/>
      <w:divBdr>
        <w:top w:val="none" w:sz="0" w:space="0" w:color="auto"/>
        <w:left w:val="none" w:sz="0" w:space="0" w:color="auto"/>
        <w:bottom w:val="none" w:sz="0" w:space="0" w:color="auto"/>
        <w:right w:val="none" w:sz="0" w:space="0" w:color="auto"/>
      </w:divBdr>
      <w:divsChild>
        <w:div w:id="396559602">
          <w:marLeft w:val="0"/>
          <w:marRight w:val="0"/>
          <w:marTop w:val="0"/>
          <w:marBottom w:val="0"/>
          <w:divBdr>
            <w:top w:val="none" w:sz="0" w:space="0" w:color="auto"/>
            <w:left w:val="none" w:sz="0" w:space="0" w:color="auto"/>
            <w:bottom w:val="none" w:sz="0" w:space="0" w:color="auto"/>
            <w:right w:val="none" w:sz="0" w:space="0" w:color="auto"/>
          </w:divBdr>
          <w:divsChild>
            <w:div w:id="1765103122">
              <w:marLeft w:val="0"/>
              <w:marRight w:val="0"/>
              <w:marTop w:val="0"/>
              <w:marBottom w:val="0"/>
              <w:divBdr>
                <w:top w:val="none" w:sz="0" w:space="0" w:color="auto"/>
                <w:left w:val="none" w:sz="0" w:space="0" w:color="auto"/>
                <w:bottom w:val="none" w:sz="0" w:space="0" w:color="auto"/>
                <w:right w:val="none" w:sz="0" w:space="0" w:color="auto"/>
              </w:divBdr>
              <w:divsChild>
                <w:div w:id="2078891397">
                  <w:marLeft w:val="0"/>
                  <w:marRight w:val="0"/>
                  <w:marTop w:val="0"/>
                  <w:marBottom w:val="0"/>
                  <w:divBdr>
                    <w:top w:val="none" w:sz="0" w:space="0" w:color="auto"/>
                    <w:left w:val="none" w:sz="0" w:space="0" w:color="auto"/>
                    <w:bottom w:val="none" w:sz="0" w:space="0" w:color="auto"/>
                    <w:right w:val="none" w:sz="0" w:space="0" w:color="auto"/>
                  </w:divBdr>
                  <w:divsChild>
                    <w:div w:id="455032082">
                      <w:marLeft w:val="0"/>
                      <w:marRight w:val="0"/>
                      <w:marTop w:val="0"/>
                      <w:marBottom w:val="0"/>
                      <w:divBdr>
                        <w:top w:val="none" w:sz="0" w:space="0" w:color="auto"/>
                        <w:left w:val="none" w:sz="0" w:space="0" w:color="auto"/>
                        <w:bottom w:val="none" w:sz="0" w:space="0" w:color="auto"/>
                        <w:right w:val="none" w:sz="0" w:space="0" w:color="auto"/>
                      </w:divBdr>
                      <w:divsChild>
                        <w:div w:id="1259020558">
                          <w:marLeft w:val="0"/>
                          <w:marRight w:val="0"/>
                          <w:marTop w:val="0"/>
                          <w:marBottom w:val="0"/>
                          <w:divBdr>
                            <w:top w:val="single" w:sz="6" w:space="0" w:color="828282"/>
                            <w:left w:val="single" w:sz="6" w:space="0" w:color="828282"/>
                            <w:bottom w:val="single" w:sz="6" w:space="0" w:color="828282"/>
                            <w:right w:val="single" w:sz="6" w:space="0" w:color="828282"/>
                          </w:divBdr>
                          <w:divsChild>
                            <w:div w:id="999234390">
                              <w:marLeft w:val="0"/>
                              <w:marRight w:val="0"/>
                              <w:marTop w:val="0"/>
                              <w:marBottom w:val="0"/>
                              <w:divBdr>
                                <w:top w:val="none" w:sz="0" w:space="0" w:color="auto"/>
                                <w:left w:val="none" w:sz="0" w:space="0" w:color="auto"/>
                                <w:bottom w:val="none" w:sz="0" w:space="0" w:color="auto"/>
                                <w:right w:val="none" w:sz="0" w:space="0" w:color="auto"/>
                              </w:divBdr>
                              <w:divsChild>
                                <w:div w:id="316423003">
                                  <w:marLeft w:val="0"/>
                                  <w:marRight w:val="0"/>
                                  <w:marTop w:val="0"/>
                                  <w:marBottom w:val="0"/>
                                  <w:divBdr>
                                    <w:top w:val="none" w:sz="0" w:space="0" w:color="auto"/>
                                    <w:left w:val="none" w:sz="0" w:space="0" w:color="auto"/>
                                    <w:bottom w:val="none" w:sz="0" w:space="0" w:color="auto"/>
                                    <w:right w:val="none" w:sz="0" w:space="0" w:color="auto"/>
                                  </w:divBdr>
                                  <w:divsChild>
                                    <w:div w:id="2063481672">
                                      <w:marLeft w:val="0"/>
                                      <w:marRight w:val="0"/>
                                      <w:marTop w:val="0"/>
                                      <w:marBottom w:val="0"/>
                                      <w:divBdr>
                                        <w:top w:val="none" w:sz="0" w:space="0" w:color="auto"/>
                                        <w:left w:val="none" w:sz="0" w:space="0" w:color="auto"/>
                                        <w:bottom w:val="none" w:sz="0" w:space="0" w:color="auto"/>
                                        <w:right w:val="none" w:sz="0" w:space="0" w:color="auto"/>
                                      </w:divBdr>
                                      <w:divsChild>
                                        <w:div w:id="492333086">
                                          <w:marLeft w:val="0"/>
                                          <w:marRight w:val="0"/>
                                          <w:marTop w:val="0"/>
                                          <w:marBottom w:val="0"/>
                                          <w:divBdr>
                                            <w:top w:val="none" w:sz="0" w:space="0" w:color="auto"/>
                                            <w:left w:val="none" w:sz="0" w:space="0" w:color="auto"/>
                                            <w:bottom w:val="none" w:sz="0" w:space="0" w:color="auto"/>
                                            <w:right w:val="none" w:sz="0" w:space="0" w:color="auto"/>
                                          </w:divBdr>
                                          <w:divsChild>
                                            <w:div w:id="911082540">
                                              <w:marLeft w:val="0"/>
                                              <w:marRight w:val="0"/>
                                              <w:marTop w:val="0"/>
                                              <w:marBottom w:val="0"/>
                                              <w:divBdr>
                                                <w:top w:val="none" w:sz="0" w:space="0" w:color="auto"/>
                                                <w:left w:val="none" w:sz="0" w:space="0" w:color="auto"/>
                                                <w:bottom w:val="none" w:sz="0" w:space="0" w:color="auto"/>
                                                <w:right w:val="none" w:sz="0" w:space="0" w:color="auto"/>
                                              </w:divBdr>
                                              <w:divsChild>
                                                <w:div w:id="7414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495123">
      <w:bodyDiv w:val="1"/>
      <w:marLeft w:val="0"/>
      <w:marRight w:val="0"/>
      <w:marTop w:val="0"/>
      <w:marBottom w:val="0"/>
      <w:divBdr>
        <w:top w:val="none" w:sz="0" w:space="0" w:color="auto"/>
        <w:left w:val="none" w:sz="0" w:space="0" w:color="auto"/>
        <w:bottom w:val="none" w:sz="0" w:space="0" w:color="auto"/>
        <w:right w:val="none" w:sz="0" w:space="0" w:color="auto"/>
      </w:divBdr>
      <w:divsChild>
        <w:div w:id="313073237">
          <w:marLeft w:val="0"/>
          <w:marRight w:val="0"/>
          <w:marTop w:val="0"/>
          <w:marBottom w:val="0"/>
          <w:divBdr>
            <w:top w:val="none" w:sz="0" w:space="0" w:color="auto"/>
            <w:left w:val="none" w:sz="0" w:space="0" w:color="auto"/>
            <w:bottom w:val="none" w:sz="0" w:space="0" w:color="auto"/>
            <w:right w:val="none" w:sz="0" w:space="0" w:color="auto"/>
          </w:divBdr>
          <w:divsChild>
            <w:div w:id="228227895">
              <w:marLeft w:val="0"/>
              <w:marRight w:val="0"/>
              <w:marTop w:val="0"/>
              <w:marBottom w:val="0"/>
              <w:divBdr>
                <w:top w:val="none" w:sz="0" w:space="0" w:color="auto"/>
                <w:left w:val="none" w:sz="0" w:space="0" w:color="auto"/>
                <w:bottom w:val="none" w:sz="0" w:space="0" w:color="auto"/>
                <w:right w:val="none" w:sz="0" w:space="0" w:color="auto"/>
              </w:divBdr>
              <w:divsChild>
                <w:div w:id="580524574">
                  <w:marLeft w:val="0"/>
                  <w:marRight w:val="0"/>
                  <w:marTop w:val="0"/>
                  <w:marBottom w:val="0"/>
                  <w:divBdr>
                    <w:top w:val="none" w:sz="0" w:space="0" w:color="auto"/>
                    <w:left w:val="none" w:sz="0" w:space="0" w:color="auto"/>
                    <w:bottom w:val="none" w:sz="0" w:space="0" w:color="auto"/>
                    <w:right w:val="none" w:sz="0" w:space="0" w:color="auto"/>
                  </w:divBdr>
                  <w:divsChild>
                    <w:div w:id="1642420244">
                      <w:marLeft w:val="0"/>
                      <w:marRight w:val="0"/>
                      <w:marTop w:val="0"/>
                      <w:marBottom w:val="0"/>
                      <w:divBdr>
                        <w:top w:val="none" w:sz="0" w:space="0" w:color="auto"/>
                        <w:left w:val="none" w:sz="0" w:space="0" w:color="auto"/>
                        <w:bottom w:val="none" w:sz="0" w:space="0" w:color="auto"/>
                        <w:right w:val="none" w:sz="0" w:space="0" w:color="auto"/>
                      </w:divBdr>
                      <w:divsChild>
                        <w:div w:id="1114908580">
                          <w:marLeft w:val="0"/>
                          <w:marRight w:val="0"/>
                          <w:marTop w:val="0"/>
                          <w:marBottom w:val="0"/>
                          <w:divBdr>
                            <w:top w:val="single" w:sz="6" w:space="0" w:color="828282"/>
                            <w:left w:val="single" w:sz="6" w:space="0" w:color="828282"/>
                            <w:bottom w:val="single" w:sz="6" w:space="0" w:color="828282"/>
                            <w:right w:val="single" w:sz="6" w:space="0" w:color="828282"/>
                          </w:divBdr>
                          <w:divsChild>
                            <w:div w:id="738478464">
                              <w:marLeft w:val="0"/>
                              <w:marRight w:val="0"/>
                              <w:marTop w:val="0"/>
                              <w:marBottom w:val="0"/>
                              <w:divBdr>
                                <w:top w:val="none" w:sz="0" w:space="0" w:color="auto"/>
                                <w:left w:val="none" w:sz="0" w:space="0" w:color="auto"/>
                                <w:bottom w:val="none" w:sz="0" w:space="0" w:color="auto"/>
                                <w:right w:val="none" w:sz="0" w:space="0" w:color="auto"/>
                              </w:divBdr>
                              <w:divsChild>
                                <w:div w:id="1739010820">
                                  <w:marLeft w:val="0"/>
                                  <w:marRight w:val="0"/>
                                  <w:marTop w:val="0"/>
                                  <w:marBottom w:val="0"/>
                                  <w:divBdr>
                                    <w:top w:val="none" w:sz="0" w:space="0" w:color="auto"/>
                                    <w:left w:val="none" w:sz="0" w:space="0" w:color="auto"/>
                                    <w:bottom w:val="none" w:sz="0" w:space="0" w:color="auto"/>
                                    <w:right w:val="none" w:sz="0" w:space="0" w:color="auto"/>
                                  </w:divBdr>
                                  <w:divsChild>
                                    <w:div w:id="2126734209">
                                      <w:marLeft w:val="0"/>
                                      <w:marRight w:val="0"/>
                                      <w:marTop w:val="0"/>
                                      <w:marBottom w:val="0"/>
                                      <w:divBdr>
                                        <w:top w:val="none" w:sz="0" w:space="0" w:color="auto"/>
                                        <w:left w:val="none" w:sz="0" w:space="0" w:color="auto"/>
                                        <w:bottom w:val="none" w:sz="0" w:space="0" w:color="auto"/>
                                        <w:right w:val="none" w:sz="0" w:space="0" w:color="auto"/>
                                      </w:divBdr>
                                      <w:divsChild>
                                        <w:div w:id="1056660189">
                                          <w:marLeft w:val="0"/>
                                          <w:marRight w:val="0"/>
                                          <w:marTop w:val="0"/>
                                          <w:marBottom w:val="0"/>
                                          <w:divBdr>
                                            <w:top w:val="none" w:sz="0" w:space="0" w:color="auto"/>
                                            <w:left w:val="none" w:sz="0" w:space="0" w:color="auto"/>
                                            <w:bottom w:val="none" w:sz="0" w:space="0" w:color="auto"/>
                                            <w:right w:val="none" w:sz="0" w:space="0" w:color="auto"/>
                                          </w:divBdr>
                                          <w:divsChild>
                                            <w:div w:id="2138142520">
                                              <w:marLeft w:val="0"/>
                                              <w:marRight w:val="0"/>
                                              <w:marTop w:val="0"/>
                                              <w:marBottom w:val="0"/>
                                              <w:divBdr>
                                                <w:top w:val="none" w:sz="0" w:space="0" w:color="auto"/>
                                                <w:left w:val="none" w:sz="0" w:space="0" w:color="auto"/>
                                                <w:bottom w:val="none" w:sz="0" w:space="0" w:color="auto"/>
                                                <w:right w:val="none" w:sz="0" w:space="0" w:color="auto"/>
                                              </w:divBdr>
                                              <w:divsChild>
                                                <w:div w:id="1037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19652">
      <w:bodyDiv w:val="1"/>
      <w:marLeft w:val="0"/>
      <w:marRight w:val="0"/>
      <w:marTop w:val="0"/>
      <w:marBottom w:val="0"/>
      <w:divBdr>
        <w:top w:val="none" w:sz="0" w:space="0" w:color="auto"/>
        <w:left w:val="none" w:sz="0" w:space="0" w:color="auto"/>
        <w:bottom w:val="none" w:sz="0" w:space="0" w:color="auto"/>
        <w:right w:val="none" w:sz="0" w:space="0" w:color="auto"/>
      </w:divBdr>
      <w:divsChild>
        <w:div w:id="1375276721">
          <w:marLeft w:val="0"/>
          <w:marRight w:val="0"/>
          <w:marTop w:val="0"/>
          <w:marBottom w:val="0"/>
          <w:divBdr>
            <w:top w:val="none" w:sz="0" w:space="0" w:color="auto"/>
            <w:left w:val="none" w:sz="0" w:space="0" w:color="auto"/>
            <w:bottom w:val="none" w:sz="0" w:space="0" w:color="auto"/>
            <w:right w:val="none" w:sz="0" w:space="0" w:color="auto"/>
          </w:divBdr>
          <w:divsChild>
            <w:div w:id="530873865">
              <w:marLeft w:val="0"/>
              <w:marRight w:val="0"/>
              <w:marTop w:val="0"/>
              <w:marBottom w:val="0"/>
              <w:divBdr>
                <w:top w:val="none" w:sz="0" w:space="0" w:color="auto"/>
                <w:left w:val="none" w:sz="0" w:space="0" w:color="auto"/>
                <w:bottom w:val="none" w:sz="0" w:space="0" w:color="auto"/>
                <w:right w:val="none" w:sz="0" w:space="0" w:color="auto"/>
              </w:divBdr>
              <w:divsChild>
                <w:div w:id="1665622991">
                  <w:marLeft w:val="0"/>
                  <w:marRight w:val="0"/>
                  <w:marTop w:val="0"/>
                  <w:marBottom w:val="0"/>
                  <w:divBdr>
                    <w:top w:val="none" w:sz="0" w:space="0" w:color="auto"/>
                    <w:left w:val="none" w:sz="0" w:space="0" w:color="auto"/>
                    <w:bottom w:val="none" w:sz="0" w:space="0" w:color="auto"/>
                    <w:right w:val="none" w:sz="0" w:space="0" w:color="auto"/>
                  </w:divBdr>
                  <w:divsChild>
                    <w:div w:id="436412894">
                      <w:marLeft w:val="0"/>
                      <w:marRight w:val="0"/>
                      <w:marTop w:val="0"/>
                      <w:marBottom w:val="0"/>
                      <w:divBdr>
                        <w:top w:val="none" w:sz="0" w:space="0" w:color="auto"/>
                        <w:left w:val="none" w:sz="0" w:space="0" w:color="auto"/>
                        <w:bottom w:val="none" w:sz="0" w:space="0" w:color="auto"/>
                        <w:right w:val="none" w:sz="0" w:space="0" w:color="auto"/>
                      </w:divBdr>
                      <w:divsChild>
                        <w:div w:id="2002271484">
                          <w:marLeft w:val="0"/>
                          <w:marRight w:val="0"/>
                          <w:marTop w:val="0"/>
                          <w:marBottom w:val="0"/>
                          <w:divBdr>
                            <w:top w:val="single" w:sz="6" w:space="0" w:color="828282"/>
                            <w:left w:val="single" w:sz="6" w:space="0" w:color="828282"/>
                            <w:bottom w:val="single" w:sz="6" w:space="0" w:color="828282"/>
                            <w:right w:val="single" w:sz="6" w:space="0" w:color="828282"/>
                          </w:divBdr>
                          <w:divsChild>
                            <w:div w:id="1202740470">
                              <w:marLeft w:val="0"/>
                              <w:marRight w:val="0"/>
                              <w:marTop w:val="0"/>
                              <w:marBottom w:val="0"/>
                              <w:divBdr>
                                <w:top w:val="none" w:sz="0" w:space="0" w:color="auto"/>
                                <w:left w:val="none" w:sz="0" w:space="0" w:color="auto"/>
                                <w:bottom w:val="none" w:sz="0" w:space="0" w:color="auto"/>
                                <w:right w:val="none" w:sz="0" w:space="0" w:color="auto"/>
                              </w:divBdr>
                              <w:divsChild>
                                <w:div w:id="868834436">
                                  <w:marLeft w:val="0"/>
                                  <w:marRight w:val="0"/>
                                  <w:marTop w:val="0"/>
                                  <w:marBottom w:val="0"/>
                                  <w:divBdr>
                                    <w:top w:val="none" w:sz="0" w:space="0" w:color="auto"/>
                                    <w:left w:val="none" w:sz="0" w:space="0" w:color="auto"/>
                                    <w:bottom w:val="none" w:sz="0" w:space="0" w:color="auto"/>
                                    <w:right w:val="none" w:sz="0" w:space="0" w:color="auto"/>
                                  </w:divBdr>
                                  <w:divsChild>
                                    <w:div w:id="1778017655">
                                      <w:marLeft w:val="0"/>
                                      <w:marRight w:val="0"/>
                                      <w:marTop w:val="0"/>
                                      <w:marBottom w:val="0"/>
                                      <w:divBdr>
                                        <w:top w:val="none" w:sz="0" w:space="0" w:color="auto"/>
                                        <w:left w:val="none" w:sz="0" w:space="0" w:color="auto"/>
                                        <w:bottom w:val="none" w:sz="0" w:space="0" w:color="auto"/>
                                        <w:right w:val="none" w:sz="0" w:space="0" w:color="auto"/>
                                      </w:divBdr>
                                      <w:divsChild>
                                        <w:div w:id="945312069">
                                          <w:marLeft w:val="0"/>
                                          <w:marRight w:val="0"/>
                                          <w:marTop w:val="0"/>
                                          <w:marBottom w:val="0"/>
                                          <w:divBdr>
                                            <w:top w:val="none" w:sz="0" w:space="0" w:color="auto"/>
                                            <w:left w:val="none" w:sz="0" w:space="0" w:color="auto"/>
                                            <w:bottom w:val="none" w:sz="0" w:space="0" w:color="auto"/>
                                            <w:right w:val="none" w:sz="0" w:space="0" w:color="auto"/>
                                          </w:divBdr>
                                          <w:divsChild>
                                            <w:div w:id="792943103">
                                              <w:marLeft w:val="0"/>
                                              <w:marRight w:val="0"/>
                                              <w:marTop w:val="0"/>
                                              <w:marBottom w:val="0"/>
                                              <w:divBdr>
                                                <w:top w:val="none" w:sz="0" w:space="0" w:color="auto"/>
                                                <w:left w:val="none" w:sz="0" w:space="0" w:color="auto"/>
                                                <w:bottom w:val="none" w:sz="0" w:space="0" w:color="auto"/>
                                                <w:right w:val="none" w:sz="0" w:space="0" w:color="auto"/>
                                              </w:divBdr>
                                              <w:divsChild>
                                                <w:div w:id="379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986272">
      <w:bodyDiv w:val="1"/>
      <w:marLeft w:val="0"/>
      <w:marRight w:val="0"/>
      <w:marTop w:val="0"/>
      <w:marBottom w:val="0"/>
      <w:divBdr>
        <w:top w:val="none" w:sz="0" w:space="0" w:color="auto"/>
        <w:left w:val="none" w:sz="0" w:space="0" w:color="auto"/>
        <w:bottom w:val="none" w:sz="0" w:space="0" w:color="auto"/>
        <w:right w:val="none" w:sz="0" w:space="0" w:color="auto"/>
      </w:divBdr>
      <w:divsChild>
        <w:div w:id="1694914748">
          <w:marLeft w:val="0"/>
          <w:marRight w:val="0"/>
          <w:marTop w:val="0"/>
          <w:marBottom w:val="0"/>
          <w:divBdr>
            <w:top w:val="none" w:sz="0" w:space="0" w:color="auto"/>
            <w:left w:val="none" w:sz="0" w:space="0" w:color="auto"/>
            <w:bottom w:val="none" w:sz="0" w:space="0" w:color="auto"/>
            <w:right w:val="none" w:sz="0" w:space="0" w:color="auto"/>
          </w:divBdr>
          <w:divsChild>
            <w:div w:id="106581597">
              <w:marLeft w:val="0"/>
              <w:marRight w:val="0"/>
              <w:marTop w:val="0"/>
              <w:marBottom w:val="0"/>
              <w:divBdr>
                <w:top w:val="none" w:sz="0" w:space="0" w:color="auto"/>
                <w:left w:val="none" w:sz="0" w:space="0" w:color="auto"/>
                <w:bottom w:val="none" w:sz="0" w:space="0" w:color="auto"/>
                <w:right w:val="none" w:sz="0" w:space="0" w:color="auto"/>
              </w:divBdr>
              <w:divsChild>
                <w:div w:id="704598002">
                  <w:marLeft w:val="0"/>
                  <w:marRight w:val="0"/>
                  <w:marTop w:val="0"/>
                  <w:marBottom w:val="0"/>
                  <w:divBdr>
                    <w:top w:val="none" w:sz="0" w:space="0" w:color="auto"/>
                    <w:left w:val="none" w:sz="0" w:space="0" w:color="auto"/>
                    <w:bottom w:val="none" w:sz="0" w:space="0" w:color="auto"/>
                    <w:right w:val="none" w:sz="0" w:space="0" w:color="auto"/>
                  </w:divBdr>
                  <w:divsChild>
                    <w:div w:id="716204677">
                      <w:marLeft w:val="0"/>
                      <w:marRight w:val="0"/>
                      <w:marTop w:val="0"/>
                      <w:marBottom w:val="0"/>
                      <w:divBdr>
                        <w:top w:val="none" w:sz="0" w:space="0" w:color="auto"/>
                        <w:left w:val="none" w:sz="0" w:space="0" w:color="auto"/>
                        <w:bottom w:val="none" w:sz="0" w:space="0" w:color="auto"/>
                        <w:right w:val="none" w:sz="0" w:space="0" w:color="auto"/>
                      </w:divBdr>
                      <w:divsChild>
                        <w:div w:id="44185918">
                          <w:marLeft w:val="0"/>
                          <w:marRight w:val="0"/>
                          <w:marTop w:val="0"/>
                          <w:marBottom w:val="0"/>
                          <w:divBdr>
                            <w:top w:val="single" w:sz="6" w:space="0" w:color="828282"/>
                            <w:left w:val="single" w:sz="6" w:space="0" w:color="828282"/>
                            <w:bottom w:val="single" w:sz="6" w:space="0" w:color="828282"/>
                            <w:right w:val="single" w:sz="6" w:space="0" w:color="828282"/>
                          </w:divBdr>
                          <w:divsChild>
                            <w:div w:id="924649583">
                              <w:marLeft w:val="0"/>
                              <w:marRight w:val="0"/>
                              <w:marTop w:val="0"/>
                              <w:marBottom w:val="0"/>
                              <w:divBdr>
                                <w:top w:val="none" w:sz="0" w:space="0" w:color="auto"/>
                                <w:left w:val="none" w:sz="0" w:space="0" w:color="auto"/>
                                <w:bottom w:val="none" w:sz="0" w:space="0" w:color="auto"/>
                                <w:right w:val="none" w:sz="0" w:space="0" w:color="auto"/>
                              </w:divBdr>
                              <w:divsChild>
                                <w:div w:id="210073036">
                                  <w:marLeft w:val="0"/>
                                  <w:marRight w:val="0"/>
                                  <w:marTop w:val="0"/>
                                  <w:marBottom w:val="0"/>
                                  <w:divBdr>
                                    <w:top w:val="none" w:sz="0" w:space="0" w:color="auto"/>
                                    <w:left w:val="none" w:sz="0" w:space="0" w:color="auto"/>
                                    <w:bottom w:val="none" w:sz="0" w:space="0" w:color="auto"/>
                                    <w:right w:val="none" w:sz="0" w:space="0" w:color="auto"/>
                                  </w:divBdr>
                                  <w:divsChild>
                                    <w:div w:id="1836724703">
                                      <w:marLeft w:val="0"/>
                                      <w:marRight w:val="0"/>
                                      <w:marTop w:val="0"/>
                                      <w:marBottom w:val="0"/>
                                      <w:divBdr>
                                        <w:top w:val="none" w:sz="0" w:space="0" w:color="auto"/>
                                        <w:left w:val="none" w:sz="0" w:space="0" w:color="auto"/>
                                        <w:bottom w:val="none" w:sz="0" w:space="0" w:color="auto"/>
                                        <w:right w:val="none" w:sz="0" w:space="0" w:color="auto"/>
                                      </w:divBdr>
                                      <w:divsChild>
                                        <w:div w:id="970138599">
                                          <w:marLeft w:val="0"/>
                                          <w:marRight w:val="0"/>
                                          <w:marTop w:val="0"/>
                                          <w:marBottom w:val="0"/>
                                          <w:divBdr>
                                            <w:top w:val="none" w:sz="0" w:space="0" w:color="auto"/>
                                            <w:left w:val="none" w:sz="0" w:space="0" w:color="auto"/>
                                            <w:bottom w:val="none" w:sz="0" w:space="0" w:color="auto"/>
                                            <w:right w:val="none" w:sz="0" w:space="0" w:color="auto"/>
                                          </w:divBdr>
                                          <w:divsChild>
                                            <w:div w:id="1602294300">
                                              <w:marLeft w:val="0"/>
                                              <w:marRight w:val="0"/>
                                              <w:marTop w:val="0"/>
                                              <w:marBottom w:val="0"/>
                                              <w:divBdr>
                                                <w:top w:val="none" w:sz="0" w:space="0" w:color="auto"/>
                                                <w:left w:val="none" w:sz="0" w:space="0" w:color="auto"/>
                                                <w:bottom w:val="none" w:sz="0" w:space="0" w:color="auto"/>
                                                <w:right w:val="none" w:sz="0" w:space="0" w:color="auto"/>
                                              </w:divBdr>
                                              <w:divsChild>
                                                <w:div w:id="11997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208702">
      <w:bodyDiv w:val="1"/>
      <w:marLeft w:val="0"/>
      <w:marRight w:val="0"/>
      <w:marTop w:val="0"/>
      <w:marBottom w:val="0"/>
      <w:divBdr>
        <w:top w:val="none" w:sz="0" w:space="0" w:color="auto"/>
        <w:left w:val="none" w:sz="0" w:space="0" w:color="auto"/>
        <w:bottom w:val="none" w:sz="0" w:space="0" w:color="auto"/>
        <w:right w:val="none" w:sz="0" w:space="0" w:color="auto"/>
      </w:divBdr>
      <w:divsChild>
        <w:div w:id="1318001377">
          <w:marLeft w:val="0"/>
          <w:marRight w:val="0"/>
          <w:marTop w:val="0"/>
          <w:marBottom w:val="0"/>
          <w:divBdr>
            <w:top w:val="none" w:sz="0" w:space="0" w:color="auto"/>
            <w:left w:val="none" w:sz="0" w:space="0" w:color="auto"/>
            <w:bottom w:val="none" w:sz="0" w:space="0" w:color="auto"/>
            <w:right w:val="none" w:sz="0" w:space="0" w:color="auto"/>
          </w:divBdr>
          <w:divsChild>
            <w:div w:id="28606068">
              <w:marLeft w:val="0"/>
              <w:marRight w:val="0"/>
              <w:marTop w:val="0"/>
              <w:marBottom w:val="0"/>
              <w:divBdr>
                <w:top w:val="none" w:sz="0" w:space="0" w:color="auto"/>
                <w:left w:val="none" w:sz="0" w:space="0" w:color="auto"/>
                <w:bottom w:val="none" w:sz="0" w:space="0" w:color="auto"/>
                <w:right w:val="none" w:sz="0" w:space="0" w:color="auto"/>
              </w:divBdr>
              <w:divsChild>
                <w:div w:id="777142326">
                  <w:marLeft w:val="0"/>
                  <w:marRight w:val="0"/>
                  <w:marTop w:val="0"/>
                  <w:marBottom w:val="0"/>
                  <w:divBdr>
                    <w:top w:val="none" w:sz="0" w:space="0" w:color="auto"/>
                    <w:left w:val="none" w:sz="0" w:space="0" w:color="auto"/>
                    <w:bottom w:val="none" w:sz="0" w:space="0" w:color="auto"/>
                    <w:right w:val="none" w:sz="0" w:space="0" w:color="auto"/>
                  </w:divBdr>
                  <w:divsChild>
                    <w:div w:id="1210191150">
                      <w:marLeft w:val="0"/>
                      <w:marRight w:val="0"/>
                      <w:marTop w:val="0"/>
                      <w:marBottom w:val="0"/>
                      <w:divBdr>
                        <w:top w:val="none" w:sz="0" w:space="0" w:color="auto"/>
                        <w:left w:val="none" w:sz="0" w:space="0" w:color="auto"/>
                        <w:bottom w:val="none" w:sz="0" w:space="0" w:color="auto"/>
                        <w:right w:val="none" w:sz="0" w:space="0" w:color="auto"/>
                      </w:divBdr>
                      <w:divsChild>
                        <w:div w:id="1146816317">
                          <w:marLeft w:val="0"/>
                          <w:marRight w:val="0"/>
                          <w:marTop w:val="0"/>
                          <w:marBottom w:val="0"/>
                          <w:divBdr>
                            <w:top w:val="none" w:sz="0" w:space="0" w:color="auto"/>
                            <w:left w:val="none" w:sz="0" w:space="0" w:color="auto"/>
                            <w:bottom w:val="none" w:sz="0" w:space="0" w:color="auto"/>
                            <w:right w:val="none" w:sz="0" w:space="0" w:color="auto"/>
                          </w:divBdr>
                          <w:divsChild>
                            <w:div w:id="1340428402">
                              <w:marLeft w:val="0"/>
                              <w:marRight w:val="0"/>
                              <w:marTop w:val="0"/>
                              <w:marBottom w:val="0"/>
                              <w:divBdr>
                                <w:top w:val="none" w:sz="0" w:space="0" w:color="auto"/>
                                <w:left w:val="none" w:sz="0" w:space="0" w:color="auto"/>
                                <w:bottom w:val="none" w:sz="0" w:space="0" w:color="auto"/>
                                <w:right w:val="none" w:sz="0" w:space="0" w:color="auto"/>
                              </w:divBdr>
                              <w:divsChild>
                                <w:div w:id="1442842016">
                                  <w:marLeft w:val="0"/>
                                  <w:marRight w:val="0"/>
                                  <w:marTop w:val="0"/>
                                  <w:marBottom w:val="0"/>
                                  <w:divBdr>
                                    <w:top w:val="none" w:sz="0" w:space="0" w:color="auto"/>
                                    <w:left w:val="none" w:sz="0" w:space="0" w:color="auto"/>
                                    <w:bottom w:val="none" w:sz="0" w:space="0" w:color="auto"/>
                                    <w:right w:val="none" w:sz="0" w:space="0" w:color="auto"/>
                                  </w:divBdr>
                                  <w:divsChild>
                                    <w:div w:id="1297183214">
                                      <w:marLeft w:val="0"/>
                                      <w:marRight w:val="0"/>
                                      <w:marTop w:val="0"/>
                                      <w:marBottom w:val="0"/>
                                      <w:divBdr>
                                        <w:top w:val="none" w:sz="0" w:space="0" w:color="auto"/>
                                        <w:left w:val="none" w:sz="0" w:space="0" w:color="auto"/>
                                        <w:bottom w:val="none" w:sz="0" w:space="0" w:color="auto"/>
                                        <w:right w:val="none" w:sz="0" w:space="0" w:color="auto"/>
                                      </w:divBdr>
                                      <w:divsChild>
                                        <w:div w:id="1280602982">
                                          <w:marLeft w:val="0"/>
                                          <w:marRight w:val="0"/>
                                          <w:marTop w:val="0"/>
                                          <w:marBottom w:val="0"/>
                                          <w:divBdr>
                                            <w:top w:val="none" w:sz="0" w:space="0" w:color="auto"/>
                                            <w:left w:val="none" w:sz="0" w:space="0" w:color="auto"/>
                                            <w:bottom w:val="none" w:sz="0" w:space="0" w:color="auto"/>
                                            <w:right w:val="none" w:sz="0" w:space="0" w:color="auto"/>
                                          </w:divBdr>
                                          <w:divsChild>
                                            <w:div w:id="2004812418">
                                              <w:marLeft w:val="0"/>
                                              <w:marRight w:val="0"/>
                                              <w:marTop w:val="0"/>
                                              <w:marBottom w:val="0"/>
                                              <w:divBdr>
                                                <w:top w:val="none" w:sz="0" w:space="0" w:color="auto"/>
                                                <w:left w:val="none" w:sz="0" w:space="0" w:color="auto"/>
                                                <w:bottom w:val="none" w:sz="0" w:space="0" w:color="auto"/>
                                                <w:right w:val="none" w:sz="0" w:space="0" w:color="auto"/>
                                              </w:divBdr>
                                              <w:divsChild>
                                                <w:div w:id="1297027173">
                                                  <w:marLeft w:val="0"/>
                                                  <w:marRight w:val="0"/>
                                                  <w:marTop w:val="0"/>
                                                  <w:marBottom w:val="0"/>
                                                  <w:divBdr>
                                                    <w:top w:val="none" w:sz="0" w:space="0" w:color="auto"/>
                                                    <w:left w:val="none" w:sz="0" w:space="0" w:color="auto"/>
                                                    <w:bottom w:val="none" w:sz="0" w:space="0" w:color="auto"/>
                                                    <w:right w:val="none" w:sz="0" w:space="0" w:color="auto"/>
                                                  </w:divBdr>
                                                  <w:divsChild>
                                                    <w:div w:id="458232555">
                                                      <w:marLeft w:val="0"/>
                                                      <w:marRight w:val="0"/>
                                                      <w:marTop w:val="0"/>
                                                      <w:marBottom w:val="0"/>
                                                      <w:divBdr>
                                                        <w:top w:val="none" w:sz="0" w:space="0" w:color="auto"/>
                                                        <w:left w:val="none" w:sz="0" w:space="0" w:color="auto"/>
                                                        <w:bottom w:val="none" w:sz="0" w:space="0" w:color="auto"/>
                                                        <w:right w:val="none" w:sz="0" w:space="0" w:color="auto"/>
                                                      </w:divBdr>
                                                      <w:divsChild>
                                                        <w:div w:id="1520005429">
                                                          <w:marLeft w:val="0"/>
                                                          <w:marRight w:val="0"/>
                                                          <w:marTop w:val="0"/>
                                                          <w:marBottom w:val="0"/>
                                                          <w:divBdr>
                                                            <w:top w:val="none" w:sz="0" w:space="0" w:color="auto"/>
                                                            <w:left w:val="none" w:sz="0" w:space="0" w:color="auto"/>
                                                            <w:bottom w:val="none" w:sz="0" w:space="0" w:color="auto"/>
                                                            <w:right w:val="none" w:sz="0" w:space="0" w:color="auto"/>
                                                          </w:divBdr>
                                                          <w:divsChild>
                                                            <w:div w:id="36784162">
                                                              <w:marLeft w:val="0"/>
                                                              <w:marRight w:val="0"/>
                                                              <w:marTop w:val="0"/>
                                                              <w:marBottom w:val="0"/>
                                                              <w:divBdr>
                                                                <w:top w:val="none" w:sz="0" w:space="0" w:color="auto"/>
                                                                <w:left w:val="none" w:sz="0" w:space="0" w:color="auto"/>
                                                                <w:bottom w:val="none" w:sz="0" w:space="0" w:color="auto"/>
                                                                <w:right w:val="none" w:sz="0" w:space="0" w:color="auto"/>
                                                              </w:divBdr>
                                                              <w:divsChild>
                                                                <w:div w:id="2099058413">
                                                                  <w:marLeft w:val="0"/>
                                                                  <w:marRight w:val="0"/>
                                                                  <w:marTop w:val="0"/>
                                                                  <w:marBottom w:val="0"/>
                                                                  <w:divBdr>
                                                                    <w:top w:val="none" w:sz="0" w:space="0" w:color="auto"/>
                                                                    <w:left w:val="none" w:sz="0" w:space="0" w:color="auto"/>
                                                                    <w:bottom w:val="none" w:sz="0" w:space="0" w:color="auto"/>
                                                                    <w:right w:val="none" w:sz="0" w:space="0" w:color="auto"/>
                                                                  </w:divBdr>
                                                                  <w:divsChild>
                                                                    <w:div w:id="1712268704">
                                                                      <w:marLeft w:val="0"/>
                                                                      <w:marRight w:val="0"/>
                                                                      <w:marTop w:val="0"/>
                                                                      <w:marBottom w:val="0"/>
                                                                      <w:divBdr>
                                                                        <w:top w:val="none" w:sz="0" w:space="0" w:color="auto"/>
                                                                        <w:left w:val="none" w:sz="0" w:space="0" w:color="auto"/>
                                                                        <w:bottom w:val="none" w:sz="0" w:space="0" w:color="auto"/>
                                                                        <w:right w:val="none" w:sz="0" w:space="0" w:color="auto"/>
                                                                      </w:divBdr>
                                                                      <w:divsChild>
                                                                        <w:div w:id="176625028">
                                                                          <w:marLeft w:val="0"/>
                                                                          <w:marRight w:val="0"/>
                                                                          <w:marTop w:val="0"/>
                                                                          <w:marBottom w:val="0"/>
                                                                          <w:divBdr>
                                                                            <w:top w:val="none" w:sz="0" w:space="0" w:color="auto"/>
                                                                            <w:left w:val="none" w:sz="0" w:space="0" w:color="auto"/>
                                                                            <w:bottom w:val="none" w:sz="0" w:space="0" w:color="auto"/>
                                                                            <w:right w:val="none" w:sz="0" w:space="0" w:color="auto"/>
                                                                          </w:divBdr>
                                                                          <w:divsChild>
                                                                            <w:div w:id="1994984178">
                                                                              <w:marLeft w:val="0"/>
                                                                              <w:marRight w:val="0"/>
                                                                              <w:marTop w:val="0"/>
                                                                              <w:marBottom w:val="0"/>
                                                                              <w:divBdr>
                                                                                <w:top w:val="none" w:sz="0" w:space="0" w:color="auto"/>
                                                                                <w:left w:val="none" w:sz="0" w:space="0" w:color="auto"/>
                                                                                <w:bottom w:val="none" w:sz="0" w:space="0" w:color="auto"/>
                                                                                <w:right w:val="none" w:sz="0" w:space="0" w:color="auto"/>
                                                                              </w:divBdr>
                                                                            </w:div>
                                                                            <w:div w:id="1846019018">
                                                                              <w:marLeft w:val="0"/>
                                                                              <w:marRight w:val="0"/>
                                                                              <w:marTop w:val="0"/>
                                                                              <w:marBottom w:val="0"/>
                                                                              <w:divBdr>
                                                                                <w:top w:val="none" w:sz="0" w:space="0" w:color="auto"/>
                                                                                <w:left w:val="none" w:sz="0" w:space="0" w:color="auto"/>
                                                                                <w:bottom w:val="none" w:sz="0" w:space="0" w:color="auto"/>
                                                                                <w:right w:val="none" w:sz="0" w:space="0" w:color="auto"/>
                                                                              </w:divBdr>
                                                                            </w:div>
                                                                            <w:div w:id="1450540456">
                                                                              <w:marLeft w:val="0"/>
                                                                              <w:marRight w:val="0"/>
                                                                              <w:marTop w:val="0"/>
                                                                              <w:marBottom w:val="0"/>
                                                                              <w:divBdr>
                                                                                <w:top w:val="none" w:sz="0" w:space="0" w:color="auto"/>
                                                                                <w:left w:val="none" w:sz="0" w:space="0" w:color="auto"/>
                                                                                <w:bottom w:val="none" w:sz="0" w:space="0" w:color="auto"/>
                                                                                <w:right w:val="none" w:sz="0" w:space="0" w:color="auto"/>
                                                                              </w:divBdr>
                                                                            </w:div>
                                                                            <w:div w:id="280235260">
                                                                              <w:marLeft w:val="0"/>
                                                                              <w:marRight w:val="0"/>
                                                                              <w:marTop w:val="0"/>
                                                                              <w:marBottom w:val="0"/>
                                                                              <w:divBdr>
                                                                                <w:top w:val="none" w:sz="0" w:space="0" w:color="auto"/>
                                                                                <w:left w:val="none" w:sz="0" w:space="0" w:color="auto"/>
                                                                                <w:bottom w:val="none" w:sz="0" w:space="0" w:color="auto"/>
                                                                                <w:right w:val="none" w:sz="0" w:space="0" w:color="auto"/>
                                                                              </w:divBdr>
                                                                              <w:divsChild>
                                                                                <w:div w:id="952787428">
                                                                                  <w:marLeft w:val="0"/>
                                                                                  <w:marRight w:val="0"/>
                                                                                  <w:marTop w:val="0"/>
                                                                                  <w:marBottom w:val="0"/>
                                                                                  <w:divBdr>
                                                                                    <w:top w:val="none" w:sz="0" w:space="0" w:color="auto"/>
                                                                                    <w:left w:val="none" w:sz="0" w:space="0" w:color="auto"/>
                                                                                    <w:bottom w:val="none" w:sz="0" w:space="0" w:color="auto"/>
                                                                                    <w:right w:val="none" w:sz="0" w:space="0" w:color="auto"/>
                                                                                  </w:divBdr>
                                                                                </w:div>
                                                                                <w:div w:id="118574220">
                                                                                  <w:marLeft w:val="0"/>
                                                                                  <w:marRight w:val="0"/>
                                                                                  <w:marTop w:val="0"/>
                                                                                  <w:marBottom w:val="0"/>
                                                                                  <w:divBdr>
                                                                                    <w:top w:val="none" w:sz="0" w:space="0" w:color="auto"/>
                                                                                    <w:left w:val="none" w:sz="0" w:space="0" w:color="auto"/>
                                                                                    <w:bottom w:val="none" w:sz="0" w:space="0" w:color="auto"/>
                                                                                    <w:right w:val="none" w:sz="0" w:space="0" w:color="auto"/>
                                                                                  </w:divBdr>
                                                                                </w:div>
                                                                                <w:div w:id="860972006">
                                                                                  <w:marLeft w:val="0"/>
                                                                                  <w:marRight w:val="0"/>
                                                                                  <w:marTop w:val="0"/>
                                                                                  <w:marBottom w:val="0"/>
                                                                                  <w:divBdr>
                                                                                    <w:top w:val="none" w:sz="0" w:space="0" w:color="auto"/>
                                                                                    <w:left w:val="none" w:sz="0" w:space="0" w:color="auto"/>
                                                                                    <w:bottom w:val="none" w:sz="0" w:space="0" w:color="auto"/>
                                                                                    <w:right w:val="none" w:sz="0" w:space="0" w:color="auto"/>
                                                                                  </w:divBdr>
                                                                                </w:div>
                                                                                <w:div w:id="489904400">
                                                                                  <w:marLeft w:val="0"/>
                                                                                  <w:marRight w:val="0"/>
                                                                                  <w:marTop w:val="0"/>
                                                                                  <w:marBottom w:val="0"/>
                                                                                  <w:divBdr>
                                                                                    <w:top w:val="none" w:sz="0" w:space="0" w:color="auto"/>
                                                                                    <w:left w:val="none" w:sz="0" w:space="0" w:color="auto"/>
                                                                                    <w:bottom w:val="none" w:sz="0" w:space="0" w:color="auto"/>
                                                                                    <w:right w:val="none" w:sz="0" w:space="0" w:color="auto"/>
                                                                                  </w:divBdr>
                                                                                </w:div>
                                                                                <w:div w:id="1861161767">
                                                                                  <w:marLeft w:val="0"/>
                                                                                  <w:marRight w:val="0"/>
                                                                                  <w:marTop w:val="0"/>
                                                                                  <w:marBottom w:val="0"/>
                                                                                  <w:divBdr>
                                                                                    <w:top w:val="none" w:sz="0" w:space="0" w:color="auto"/>
                                                                                    <w:left w:val="none" w:sz="0" w:space="0" w:color="auto"/>
                                                                                    <w:bottom w:val="none" w:sz="0" w:space="0" w:color="auto"/>
                                                                                    <w:right w:val="none" w:sz="0" w:space="0" w:color="auto"/>
                                                                                  </w:divBdr>
                                                                                </w:div>
                                                                                <w:div w:id="1566914611">
                                                                                  <w:marLeft w:val="0"/>
                                                                                  <w:marRight w:val="0"/>
                                                                                  <w:marTop w:val="0"/>
                                                                                  <w:marBottom w:val="0"/>
                                                                                  <w:divBdr>
                                                                                    <w:top w:val="none" w:sz="0" w:space="0" w:color="auto"/>
                                                                                    <w:left w:val="none" w:sz="0" w:space="0" w:color="auto"/>
                                                                                    <w:bottom w:val="none" w:sz="0" w:space="0" w:color="auto"/>
                                                                                    <w:right w:val="none" w:sz="0" w:space="0" w:color="auto"/>
                                                                                  </w:divBdr>
                                                                                </w:div>
                                                                                <w:div w:id="333530715">
                                                                                  <w:marLeft w:val="0"/>
                                                                                  <w:marRight w:val="0"/>
                                                                                  <w:marTop w:val="0"/>
                                                                                  <w:marBottom w:val="0"/>
                                                                                  <w:divBdr>
                                                                                    <w:top w:val="none" w:sz="0" w:space="0" w:color="auto"/>
                                                                                    <w:left w:val="none" w:sz="0" w:space="0" w:color="auto"/>
                                                                                    <w:bottom w:val="none" w:sz="0" w:space="0" w:color="auto"/>
                                                                                    <w:right w:val="none" w:sz="0" w:space="0" w:color="auto"/>
                                                                                  </w:divBdr>
                                                                                </w:div>
                                                                                <w:div w:id="781848357">
                                                                                  <w:marLeft w:val="0"/>
                                                                                  <w:marRight w:val="0"/>
                                                                                  <w:marTop w:val="0"/>
                                                                                  <w:marBottom w:val="0"/>
                                                                                  <w:divBdr>
                                                                                    <w:top w:val="none" w:sz="0" w:space="0" w:color="auto"/>
                                                                                    <w:left w:val="none" w:sz="0" w:space="0" w:color="auto"/>
                                                                                    <w:bottom w:val="none" w:sz="0" w:space="0" w:color="auto"/>
                                                                                    <w:right w:val="none" w:sz="0" w:space="0" w:color="auto"/>
                                                                                  </w:divBdr>
                                                                                </w:div>
                                                                                <w:div w:id="287125244">
                                                                                  <w:marLeft w:val="0"/>
                                                                                  <w:marRight w:val="0"/>
                                                                                  <w:marTop w:val="0"/>
                                                                                  <w:marBottom w:val="0"/>
                                                                                  <w:divBdr>
                                                                                    <w:top w:val="none" w:sz="0" w:space="0" w:color="auto"/>
                                                                                    <w:left w:val="none" w:sz="0" w:space="0" w:color="auto"/>
                                                                                    <w:bottom w:val="none" w:sz="0" w:space="0" w:color="auto"/>
                                                                                    <w:right w:val="none" w:sz="0" w:space="0" w:color="auto"/>
                                                                                  </w:divBdr>
                                                                                </w:div>
                                                                                <w:div w:id="490370302">
                                                                                  <w:marLeft w:val="0"/>
                                                                                  <w:marRight w:val="0"/>
                                                                                  <w:marTop w:val="0"/>
                                                                                  <w:marBottom w:val="0"/>
                                                                                  <w:divBdr>
                                                                                    <w:top w:val="none" w:sz="0" w:space="0" w:color="auto"/>
                                                                                    <w:left w:val="none" w:sz="0" w:space="0" w:color="auto"/>
                                                                                    <w:bottom w:val="none" w:sz="0" w:space="0" w:color="auto"/>
                                                                                    <w:right w:val="none" w:sz="0" w:space="0" w:color="auto"/>
                                                                                  </w:divBdr>
                                                                                </w:div>
                                                                                <w:div w:id="1462920115">
                                                                                  <w:marLeft w:val="0"/>
                                                                                  <w:marRight w:val="0"/>
                                                                                  <w:marTop w:val="0"/>
                                                                                  <w:marBottom w:val="0"/>
                                                                                  <w:divBdr>
                                                                                    <w:top w:val="none" w:sz="0" w:space="0" w:color="auto"/>
                                                                                    <w:left w:val="none" w:sz="0" w:space="0" w:color="auto"/>
                                                                                    <w:bottom w:val="none" w:sz="0" w:space="0" w:color="auto"/>
                                                                                    <w:right w:val="none" w:sz="0" w:space="0" w:color="auto"/>
                                                                                  </w:divBdr>
                                                                                </w:div>
                                                                                <w:div w:id="1757704734">
                                                                                  <w:marLeft w:val="0"/>
                                                                                  <w:marRight w:val="0"/>
                                                                                  <w:marTop w:val="0"/>
                                                                                  <w:marBottom w:val="0"/>
                                                                                  <w:divBdr>
                                                                                    <w:top w:val="none" w:sz="0" w:space="0" w:color="auto"/>
                                                                                    <w:left w:val="none" w:sz="0" w:space="0" w:color="auto"/>
                                                                                    <w:bottom w:val="none" w:sz="0" w:space="0" w:color="auto"/>
                                                                                    <w:right w:val="none" w:sz="0" w:space="0" w:color="auto"/>
                                                                                  </w:divBdr>
                                                                                </w:div>
                                                                                <w:div w:id="545602276">
                                                                                  <w:marLeft w:val="0"/>
                                                                                  <w:marRight w:val="0"/>
                                                                                  <w:marTop w:val="0"/>
                                                                                  <w:marBottom w:val="0"/>
                                                                                  <w:divBdr>
                                                                                    <w:top w:val="none" w:sz="0" w:space="0" w:color="auto"/>
                                                                                    <w:left w:val="none" w:sz="0" w:space="0" w:color="auto"/>
                                                                                    <w:bottom w:val="none" w:sz="0" w:space="0" w:color="auto"/>
                                                                                    <w:right w:val="none" w:sz="0" w:space="0" w:color="auto"/>
                                                                                  </w:divBdr>
                                                                                </w:div>
                                                                                <w:div w:id="1647927217">
                                                                                  <w:marLeft w:val="0"/>
                                                                                  <w:marRight w:val="0"/>
                                                                                  <w:marTop w:val="0"/>
                                                                                  <w:marBottom w:val="0"/>
                                                                                  <w:divBdr>
                                                                                    <w:top w:val="none" w:sz="0" w:space="0" w:color="auto"/>
                                                                                    <w:left w:val="none" w:sz="0" w:space="0" w:color="auto"/>
                                                                                    <w:bottom w:val="none" w:sz="0" w:space="0" w:color="auto"/>
                                                                                    <w:right w:val="none" w:sz="0" w:space="0" w:color="auto"/>
                                                                                  </w:divBdr>
                                                                                </w:div>
                                                                                <w:div w:id="523329383">
                                                                                  <w:marLeft w:val="0"/>
                                                                                  <w:marRight w:val="0"/>
                                                                                  <w:marTop w:val="0"/>
                                                                                  <w:marBottom w:val="0"/>
                                                                                  <w:divBdr>
                                                                                    <w:top w:val="none" w:sz="0" w:space="0" w:color="auto"/>
                                                                                    <w:left w:val="none" w:sz="0" w:space="0" w:color="auto"/>
                                                                                    <w:bottom w:val="none" w:sz="0" w:space="0" w:color="auto"/>
                                                                                    <w:right w:val="none" w:sz="0" w:space="0" w:color="auto"/>
                                                                                  </w:divBdr>
                                                                                </w:div>
                                                                                <w:div w:id="649559648">
                                                                                  <w:marLeft w:val="0"/>
                                                                                  <w:marRight w:val="0"/>
                                                                                  <w:marTop w:val="0"/>
                                                                                  <w:marBottom w:val="0"/>
                                                                                  <w:divBdr>
                                                                                    <w:top w:val="none" w:sz="0" w:space="0" w:color="auto"/>
                                                                                    <w:left w:val="none" w:sz="0" w:space="0" w:color="auto"/>
                                                                                    <w:bottom w:val="none" w:sz="0" w:space="0" w:color="auto"/>
                                                                                    <w:right w:val="none" w:sz="0" w:space="0" w:color="auto"/>
                                                                                  </w:divBdr>
                                                                                </w:div>
                                                                                <w:div w:id="1327856163">
                                                                                  <w:marLeft w:val="0"/>
                                                                                  <w:marRight w:val="0"/>
                                                                                  <w:marTop w:val="0"/>
                                                                                  <w:marBottom w:val="0"/>
                                                                                  <w:divBdr>
                                                                                    <w:top w:val="none" w:sz="0" w:space="0" w:color="auto"/>
                                                                                    <w:left w:val="none" w:sz="0" w:space="0" w:color="auto"/>
                                                                                    <w:bottom w:val="none" w:sz="0" w:space="0" w:color="auto"/>
                                                                                    <w:right w:val="none" w:sz="0" w:space="0" w:color="auto"/>
                                                                                  </w:divBdr>
                                                                                </w:div>
                                                                                <w:div w:id="1030647063">
                                                                                  <w:marLeft w:val="0"/>
                                                                                  <w:marRight w:val="0"/>
                                                                                  <w:marTop w:val="0"/>
                                                                                  <w:marBottom w:val="0"/>
                                                                                  <w:divBdr>
                                                                                    <w:top w:val="none" w:sz="0" w:space="0" w:color="auto"/>
                                                                                    <w:left w:val="none" w:sz="0" w:space="0" w:color="auto"/>
                                                                                    <w:bottom w:val="none" w:sz="0" w:space="0" w:color="auto"/>
                                                                                    <w:right w:val="none" w:sz="0" w:space="0" w:color="auto"/>
                                                                                  </w:divBdr>
                                                                                </w:div>
                                                                                <w:div w:id="1133063248">
                                                                                  <w:marLeft w:val="0"/>
                                                                                  <w:marRight w:val="0"/>
                                                                                  <w:marTop w:val="0"/>
                                                                                  <w:marBottom w:val="0"/>
                                                                                  <w:divBdr>
                                                                                    <w:top w:val="none" w:sz="0" w:space="0" w:color="auto"/>
                                                                                    <w:left w:val="none" w:sz="0" w:space="0" w:color="auto"/>
                                                                                    <w:bottom w:val="none" w:sz="0" w:space="0" w:color="auto"/>
                                                                                    <w:right w:val="none" w:sz="0" w:space="0" w:color="auto"/>
                                                                                  </w:divBdr>
                                                                                </w:div>
                                                                                <w:div w:id="478808337">
                                                                                  <w:marLeft w:val="0"/>
                                                                                  <w:marRight w:val="0"/>
                                                                                  <w:marTop w:val="0"/>
                                                                                  <w:marBottom w:val="0"/>
                                                                                  <w:divBdr>
                                                                                    <w:top w:val="none" w:sz="0" w:space="0" w:color="auto"/>
                                                                                    <w:left w:val="none" w:sz="0" w:space="0" w:color="auto"/>
                                                                                    <w:bottom w:val="none" w:sz="0" w:space="0" w:color="auto"/>
                                                                                    <w:right w:val="none" w:sz="0" w:space="0" w:color="auto"/>
                                                                                  </w:divBdr>
                                                                                </w:div>
                                                                                <w:div w:id="1732927688">
                                                                                  <w:marLeft w:val="0"/>
                                                                                  <w:marRight w:val="0"/>
                                                                                  <w:marTop w:val="0"/>
                                                                                  <w:marBottom w:val="0"/>
                                                                                  <w:divBdr>
                                                                                    <w:top w:val="none" w:sz="0" w:space="0" w:color="auto"/>
                                                                                    <w:left w:val="none" w:sz="0" w:space="0" w:color="auto"/>
                                                                                    <w:bottom w:val="none" w:sz="0" w:space="0" w:color="auto"/>
                                                                                    <w:right w:val="none" w:sz="0" w:space="0" w:color="auto"/>
                                                                                  </w:divBdr>
                                                                                </w:div>
                                                                                <w:div w:id="2001274227">
                                                                                  <w:marLeft w:val="0"/>
                                                                                  <w:marRight w:val="0"/>
                                                                                  <w:marTop w:val="0"/>
                                                                                  <w:marBottom w:val="0"/>
                                                                                  <w:divBdr>
                                                                                    <w:top w:val="none" w:sz="0" w:space="0" w:color="auto"/>
                                                                                    <w:left w:val="none" w:sz="0" w:space="0" w:color="auto"/>
                                                                                    <w:bottom w:val="none" w:sz="0" w:space="0" w:color="auto"/>
                                                                                    <w:right w:val="none" w:sz="0" w:space="0" w:color="auto"/>
                                                                                  </w:divBdr>
                                                                                </w:div>
                                                                              </w:divsChild>
                                                                            </w:div>
                                                                            <w:div w:id="938752493">
                                                                              <w:marLeft w:val="0"/>
                                                                              <w:marRight w:val="0"/>
                                                                              <w:marTop w:val="0"/>
                                                                              <w:marBottom w:val="0"/>
                                                                              <w:divBdr>
                                                                                <w:top w:val="none" w:sz="0" w:space="0" w:color="auto"/>
                                                                                <w:left w:val="none" w:sz="0" w:space="0" w:color="auto"/>
                                                                                <w:bottom w:val="none" w:sz="0" w:space="0" w:color="auto"/>
                                                                                <w:right w:val="none" w:sz="0" w:space="0" w:color="auto"/>
                                                                              </w:divBdr>
                                                                            </w:div>
                                                                            <w:div w:id="1570263574">
                                                                              <w:marLeft w:val="0"/>
                                                                              <w:marRight w:val="0"/>
                                                                              <w:marTop w:val="0"/>
                                                                              <w:marBottom w:val="0"/>
                                                                              <w:divBdr>
                                                                                <w:top w:val="none" w:sz="0" w:space="0" w:color="auto"/>
                                                                                <w:left w:val="none" w:sz="0" w:space="0" w:color="auto"/>
                                                                                <w:bottom w:val="none" w:sz="0" w:space="0" w:color="auto"/>
                                                                                <w:right w:val="none" w:sz="0" w:space="0" w:color="auto"/>
                                                                              </w:divBdr>
                                                                            </w:div>
                                                                            <w:div w:id="925647126">
                                                                              <w:marLeft w:val="0"/>
                                                                              <w:marRight w:val="0"/>
                                                                              <w:marTop w:val="0"/>
                                                                              <w:marBottom w:val="0"/>
                                                                              <w:divBdr>
                                                                                <w:top w:val="none" w:sz="0" w:space="0" w:color="auto"/>
                                                                                <w:left w:val="none" w:sz="0" w:space="0" w:color="auto"/>
                                                                                <w:bottom w:val="none" w:sz="0" w:space="0" w:color="auto"/>
                                                                                <w:right w:val="none" w:sz="0" w:space="0" w:color="auto"/>
                                                                              </w:divBdr>
                                                                            </w:div>
                                                                          </w:divsChild>
                                                                        </w:div>
                                                                        <w:div w:id="681056485">
                                                                          <w:marLeft w:val="0"/>
                                                                          <w:marRight w:val="0"/>
                                                                          <w:marTop w:val="0"/>
                                                                          <w:marBottom w:val="0"/>
                                                                          <w:divBdr>
                                                                            <w:top w:val="none" w:sz="0" w:space="0" w:color="auto"/>
                                                                            <w:left w:val="none" w:sz="0" w:space="0" w:color="auto"/>
                                                                            <w:bottom w:val="none" w:sz="0" w:space="0" w:color="auto"/>
                                                                            <w:right w:val="none" w:sz="0" w:space="0" w:color="auto"/>
                                                                          </w:divBdr>
                                                                          <w:divsChild>
                                                                            <w:div w:id="1820073947">
                                                                              <w:marLeft w:val="0"/>
                                                                              <w:marRight w:val="0"/>
                                                                              <w:marTop w:val="0"/>
                                                                              <w:marBottom w:val="0"/>
                                                                              <w:divBdr>
                                                                                <w:top w:val="none" w:sz="0" w:space="0" w:color="auto"/>
                                                                                <w:left w:val="none" w:sz="0" w:space="0" w:color="auto"/>
                                                                                <w:bottom w:val="none" w:sz="0" w:space="0" w:color="auto"/>
                                                                                <w:right w:val="none" w:sz="0" w:space="0" w:color="auto"/>
                                                                              </w:divBdr>
                                                                            </w:div>
                                                                            <w:div w:id="478305175">
                                                                              <w:marLeft w:val="0"/>
                                                                              <w:marRight w:val="0"/>
                                                                              <w:marTop w:val="0"/>
                                                                              <w:marBottom w:val="0"/>
                                                                              <w:divBdr>
                                                                                <w:top w:val="none" w:sz="0" w:space="0" w:color="auto"/>
                                                                                <w:left w:val="none" w:sz="0" w:space="0" w:color="auto"/>
                                                                                <w:bottom w:val="none" w:sz="0" w:space="0" w:color="auto"/>
                                                                                <w:right w:val="none" w:sz="0" w:space="0" w:color="auto"/>
                                                                              </w:divBdr>
                                                                            </w:div>
                                                                            <w:div w:id="1315333502">
                                                                              <w:marLeft w:val="0"/>
                                                                              <w:marRight w:val="0"/>
                                                                              <w:marTop w:val="0"/>
                                                                              <w:marBottom w:val="0"/>
                                                                              <w:divBdr>
                                                                                <w:top w:val="none" w:sz="0" w:space="0" w:color="auto"/>
                                                                                <w:left w:val="none" w:sz="0" w:space="0" w:color="auto"/>
                                                                                <w:bottom w:val="none" w:sz="0" w:space="0" w:color="auto"/>
                                                                                <w:right w:val="none" w:sz="0" w:space="0" w:color="auto"/>
                                                                              </w:divBdr>
                                                                            </w:div>
                                                                            <w:div w:id="1788113418">
                                                                              <w:marLeft w:val="0"/>
                                                                              <w:marRight w:val="0"/>
                                                                              <w:marTop w:val="0"/>
                                                                              <w:marBottom w:val="0"/>
                                                                              <w:divBdr>
                                                                                <w:top w:val="none" w:sz="0" w:space="0" w:color="auto"/>
                                                                                <w:left w:val="none" w:sz="0" w:space="0" w:color="auto"/>
                                                                                <w:bottom w:val="none" w:sz="0" w:space="0" w:color="auto"/>
                                                                                <w:right w:val="none" w:sz="0" w:space="0" w:color="auto"/>
                                                                              </w:divBdr>
                                                                              <w:divsChild>
                                                                                <w:div w:id="685792735">
                                                                                  <w:marLeft w:val="0"/>
                                                                                  <w:marRight w:val="0"/>
                                                                                  <w:marTop w:val="0"/>
                                                                                  <w:marBottom w:val="0"/>
                                                                                  <w:divBdr>
                                                                                    <w:top w:val="none" w:sz="0" w:space="0" w:color="auto"/>
                                                                                    <w:left w:val="none" w:sz="0" w:space="0" w:color="auto"/>
                                                                                    <w:bottom w:val="none" w:sz="0" w:space="0" w:color="auto"/>
                                                                                    <w:right w:val="none" w:sz="0" w:space="0" w:color="auto"/>
                                                                                  </w:divBdr>
                                                                                </w:div>
                                                                                <w:div w:id="1702395415">
                                                                                  <w:marLeft w:val="0"/>
                                                                                  <w:marRight w:val="0"/>
                                                                                  <w:marTop w:val="0"/>
                                                                                  <w:marBottom w:val="0"/>
                                                                                  <w:divBdr>
                                                                                    <w:top w:val="none" w:sz="0" w:space="0" w:color="auto"/>
                                                                                    <w:left w:val="none" w:sz="0" w:space="0" w:color="auto"/>
                                                                                    <w:bottom w:val="none" w:sz="0" w:space="0" w:color="auto"/>
                                                                                    <w:right w:val="none" w:sz="0" w:space="0" w:color="auto"/>
                                                                                  </w:divBdr>
                                                                                </w:div>
                                                                              </w:divsChild>
                                                                            </w:div>
                                                                            <w:div w:id="557516510">
                                                                              <w:marLeft w:val="0"/>
                                                                              <w:marRight w:val="0"/>
                                                                              <w:marTop w:val="0"/>
                                                                              <w:marBottom w:val="0"/>
                                                                              <w:divBdr>
                                                                                <w:top w:val="none" w:sz="0" w:space="0" w:color="auto"/>
                                                                                <w:left w:val="none" w:sz="0" w:space="0" w:color="auto"/>
                                                                                <w:bottom w:val="none" w:sz="0" w:space="0" w:color="auto"/>
                                                                                <w:right w:val="none" w:sz="0" w:space="0" w:color="auto"/>
                                                                              </w:divBdr>
                                                                            </w:div>
                                                                            <w:div w:id="1456100853">
                                                                              <w:marLeft w:val="0"/>
                                                                              <w:marRight w:val="0"/>
                                                                              <w:marTop w:val="0"/>
                                                                              <w:marBottom w:val="0"/>
                                                                              <w:divBdr>
                                                                                <w:top w:val="none" w:sz="0" w:space="0" w:color="auto"/>
                                                                                <w:left w:val="none" w:sz="0" w:space="0" w:color="auto"/>
                                                                                <w:bottom w:val="none" w:sz="0" w:space="0" w:color="auto"/>
                                                                                <w:right w:val="none" w:sz="0" w:space="0" w:color="auto"/>
                                                                              </w:divBdr>
                                                                              <w:divsChild>
                                                                                <w:div w:id="2127969919">
                                                                                  <w:marLeft w:val="0"/>
                                                                                  <w:marRight w:val="0"/>
                                                                                  <w:marTop w:val="0"/>
                                                                                  <w:marBottom w:val="0"/>
                                                                                  <w:divBdr>
                                                                                    <w:top w:val="none" w:sz="0" w:space="0" w:color="auto"/>
                                                                                    <w:left w:val="none" w:sz="0" w:space="0" w:color="auto"/>
                                                                                    <w:bottom w:val="none" w:sz="0" w:space="0" w:color="auto"/>
                                                                                    <w:right w:val="none" w:sz="0" w:space="0" w:color="auto"/>
                                                                                  </w:divBdr>
                                                                                </w:div>
                                                                                <w:div w:id="526331479">
                                                                                  <w:marLeft w:val="0"/>
                                                                                  <w:marRight w:val="0"/>
                                                                                  <w:marTop w:val="0"/>
                                                                                  <w:marBottom w:val="0"/>
                                                                                  <w:divBdr>
                                                                                    <w:top w:val="none" w:sz="0" w:space="0" w:color="auto"/>
                                                                                    <w:left w:val="none" w:sz="0" w:space="0" w:color="auto"/>
                                                                                    <w:bottom w:val="none" w:sz="0" w:space="0" w:color="auto"/>
                                                                                    <w:right w:val="none" w:sz="0" w:space="0" w:color="auto"/>
                                                                                  </w:divBdr>
                                                                                </w:div>
                                                                              </w:divsChild>
                                                                            </w:div>
                                                                            <w:div w:id="1081872429">
                                                                              <w:marLeft w:val="0"/>
                                                                              <w:marRight w:val="0"/>
                                                                              <w:marTop w:val="0"/>
                                                                              <w:marBottom w:val="0"/>
                                                                              <w:divBdr>
                                                                                <w:top w:val="none" w:sz="0" w:space="0" w:color="auto"/>
                                                                                <w:left w:val="none" w:sz="0" w:space="0" w:color="auto"/>
                                                                                <w:bottom w:val="none" w:sz="0" w:space="0" w:color="auto"/>
                                                                                <w:right w:val="none" w:sz="0" w:space="0" w:color="auto"/>
                                                                              </w:divBdr>
                                                                            </w:div>
                                                                            <w:div w:id="339161804">
                                                                              <w:marLeft w:val="0"/>
                                                                              <w:marRight w:val="0"/>
                                                                              <w:marTop w:val="0"/>
                                                                              <w:marBottom w:val="0"/>
                                                                              <w:divBdr>
                                                                                <w:top w:val="none" w:sz="0" w:space="0" w:color="auto"/>
                                                                                <w:left w:val="none" w:sz="0" w:space="0" w:color="auto"/>
                                                                                <w:bottom w:val="none" w:sz="0" w:space="0" w:color="auto"/>
                                                                                <w:right w:val="none" w:sz="0" w:space="0" w:color="auto"/>
                                                                              </w:divBdr>
                                                                            </w:div>
                                                                            <w:div w:id="1003581253">
                                                                              <w:marLeft w:val="0"/>
                                                                              <w:marRight w:val="0"/>
                                                                              <w:marTop w:val="0"/>
                                                                              <w:marBottom w:val="0"/>
                                                                              <w:divBdr>
                                                                                <w:top w:val="none" w:sz="0" w:space="0" w:color="auto"/>
                                                                                <w:left w:val="none" w:sz="0" w:space="0" w:color="auto"/>
                                                                                <w:bottom w:val="none" w:sz="0" w:space="0" w:color="auto"/>
                                                                                <w:right w:val="none" w:sz="0" w:space="0" w:color="auto"/>
                                                                              </w:divBdr>
                                                                              <w:divsChild>
                                                                                <w:div w:id="1273174021">
                                                                                  <w:marLeft w:val="0"/>
                                                                                  <w:marRight w:val="0"/>
                                                                                  <w:marTop w:val="0"/>
                                                                                  <w:marBottom w:val="0"/>
                                                                                  <w:divBdr>
                                                                                    <w:top w:val="none" w:sz="0" w:space="0" w:color="auto"/>
                                                                                    <w:left w:val="none" w:sz="0" w:space="0" w:color="auto"/>
                                                                                    <w:bottom w:val="none" w:sz="0" w:space="0" w:color="auto"/>
                                                                                    <w:right w:val="none" w:sz="0" w:space="0" w:color="auto"/>
                                                                                  </w:divBdr>
                                                                                </w:div>
                                                                                <w:div w:id="315379382">
                                                                                  <w:marLeft w:val="0"/>
                                                                                  <w:marRight w:val="0"/>
                                                                                  <w:marTop w:val="0"/>
                                                                                  <w:marBottom w:val="0"/>
                                                                                  <w:divBdr>
                                                                                    <w:top w:val="none" w:sz="0" w:space="0" w:color="auto"/>
                                                                                    <w:left w:val="none" w:sz="0" w:space="0" w:color="auto"/>
                                                                                    <w:bottom w:val="none" w:sz="0" w:space="0" w:color="auto"/>
                                                                                    <w:right w:val="none" w:sz="0" w:space="0" w:color="auto"/>
                                                                                  </w:divBdr>
                                                                                </w:div>
                                                                              </w:divsChild>
                                                                            </w:div>
                                                                            <w:div w:id="1198465779">
                                                                              <w:marLeft w:val="0"/>
                                                                              <w:marRight w:val="0"/>
                                                                              <w:marTop w:val="0"/>
                                                                              <w:marBottom w:val="0"/>
                                                                              <w:divBdr>
                                                                                <w:top w:val="none" w:sz="0" w:space="0" w:color="auto"/>
                                                                                <w:left w:val="none" w:sz="0" w:space="0" w:color="auto"/>
                                                                                <w:bottom w:val="none" w:sz="0" w:space="0" w:color="auto"/>
                                                                                <w:right w:val="none" w:sz="0" w:space="0" w:color="auto"/>
                                                                              </w:divBdr>
                                                                            </w:div>
                                                                            <w:div w:id="1536428811">
                                                                              <w:marLeft w:val="0"/>
                                                                              <w:marRight w:val="0"/>
                                                                              <w:marTop w:val="0"/>
                                                                              <w:marBottom w:val="0"/>
                                                                              <w:divBdr>
                                                                                <w:top w:val="none" w:sz="0" w:space="0" w:color="auto"/>
                                                                                <w:left w:val="none" w:sz="0" w:space="0" w:color="auto"/>
                                                                                <w:bottom w:val="none" w:sz="0" w:space="0" w:color="auto"/>
                                                                                <w:right w:val="none" w:sz="0" w:space="0" w:color="auto"/>
                                                                              </w:divBdr>
                                                                            </w:div>
                                                                          </w:divsChild>
                                                                        </w:div>
                                                                        <w:div w:id="714816126">
                                                                          <w:marLeft w:val="0"/>
                                                                          <w:marRight w:val="0"/>
                                                                          <w:marTop w:val="0"/>
                                                                          <w:marBottom w:val="0"/>
                                                                          <w:divBdr>
                                                                            <w:top w:val="none" w:sz="0" w:space="0" w:color="auto"/>
                                                                            <w:left w:val="none" w:sz="0" w:space="0" w:color="auto"/>
                                                                            <w:bottom w:val="none" w:sz="0" w:space="0" w:color="auto"/>
                                                                            <w:right w:val="none" w:sz="0" w:space="0" w:color="auto"/>
                                                                          </w:divBdr>
                                                                          <w:divsChild>
                                                                            <w:div w:id="135726266">
                                                                              <w:marLeft w:val="0"/>
                                                                              <w:marRight w:val="0"/>
                                                                              <w:marTop w:val="0"/>
                                                                              <w:marBottom w:val="0"/>
                                                                              <w:divBdr>
                                                                                <w:top w:val="none" w:sz="0" w:space="0" w:color="auto"/>
                                                                                <w:left w:val="none" w:sz="0" w:space="0" w:color="auto"/>
                                                                                <w:bottom w:val="none" w:sz="0" w:space="0" w:color="auto"/>
                                                                                <w:right w:val="none" w:sz="0" w:space="0" w:color="auto"/>
                                                                              </w:divBdr>
                                                                            </w:div>
                                                                            <w:div w:id="1725135838">
                                                                              <w:marLeft w:val="0"/>
                                                                              <w:marRight w:val="0"/>
                                                                              <w:marTop w:val="0"/>
                                                                              <w:marBottom w:val="0"/>
                                                                              <w:divBdr>
                                                                                <w:top w:val="none" w:sz="0" w:space="0" w:color="auto"/>
                                                                                <w:left w:val="none" w:sz="0" w:space="0" w:color="auto"/>
                                                                                <w:bottom w:val="none" w:sz="0" w:space="0" w:color="auto"/>
                                                                                <w:right w:val="none" w:sz="0" w:space="0" w:color="auto"/>
                                                                              </w:divBdr>
                                                                            </w:div>
                                                                          </w:divsChild>
                                                                        </w:div>
                                                                        <w:div w:id="1194611847">
                                                                          <w:marLeft w:val="0"/>
                                                                          <w:marRight w:val="0"/>
                                                                          <w:marTop w:val="0"/>
                                                                          <w:marBottom w:val="0"/>
                                                                          <w:divBdr>
                                                                            <w:top w:val="none" w:sz="0" w:space="0" w:color="auto"/>
                                                                            <w:left w:val="none" w:sz="0" w:space="0" w:color="auto"/>
                                                                            <w:bottom w:val="none" w:sz="0" w:space="0" w:color="auto"/>
                                                                            <w:right w:val="none" w:sz="0" w:space="0" w:color="auto"/>
                                                                          </w:divBdr>
                                                                          <w:divsChild>
                                                                            <w:div w:id="21712146">
                                                                              <w:marLeft w:val="0"/>
                                                                              <w:marRight w:val="0"/>
                                                                              <w:marTop w:val="0"/>
                                                                              <w:marBottom w:val="0"/>
                                                                              <w:divBdr>
                                                                                <w:top w:val="none" w:sz="0" w:space="0" w:color="auto"/>
                                                                                <w:left w:val="none" w:sz="0" w:space="0" w:color="auto"/>
                                                                                <w:bottom w:val="none" w:sz="0" w:space="0" w:color="auto"/>
                                                                                <w:right w:val="none" w:sz="0" w:space="0" w:color="auto"/>
                                                                              </w:divBdr>
                                                                            </w:div>
                                                                          </w:divsChild>
                                                                        </w:div>
                                                                        <w:div w:id="1003631299">
                                                                          <w:marLeft w:val="0"/>
                                                                          <w:marRight w:val="0"/>
                                                                          <w:marTop w:val="0"/>
                                                                          <w:marBottom w:val="0"/>
                                                                          <w:divBdr>
                                                                            <w:top w:val="none" w:sz="0" w:space="0" w:color="auto"/>
                                                                            <w:left w:val="none" w:sz="0" w:space="0" w:color="auto"/>
                                                                            <w:bottom w:val="none" w:sz="0" w:space="0" w:color="auto"/>
                                                                            <w:right w:val="none" w:sz="0" w:space="0" w:color="auto"/>
                                                                          </w:divBdr>
                                                                          <w:divsChild>
                                                                            <w:div w:id="1016813499">
                                                                              <w:marLeft w:val="0"/>
                                                                              <w:marRight w:val="0"/>
                                                                              <w:marTop w:val="0"/>
                                                                              <w:marBottom w:val="0"/>
                                                                              <w:divBdr>
                                                                                <w:top w:val="none" w:sz="0" w:space="0" w:color="auto"/>
                                                                                <w:left w:val="none" w:sz="0" w:space="0" w:color="auto"/>
                                                                                <w:bottom w:val="none" w:sz="0" w:space="0" w:color="auto"/>
                                                                                <w:right w:val="none" w:sz="0" w:space="0" w:color="auto"/>
                                                                              </w:divBdr>
                                                                              <w:divsChild>
                                                                                <w:div w:id="1801264970">
                                                                                  <w:marLeft w:val="0"/>
                                                                                  <w:marRight w:val="0"/>
                                                                                  <w:marTop w:val="0"/>
                                                                                  <w:marBottom w:val="0"/>
                                                                                  <w:divBdr>
                                                                                    <w:top w:val="none" w:sz="0" w:space="0" w:color="auto"/>
                                                                                    <w:left w:val="none" w:sz="0" w:space="0" w:color="auto"/>
                                                                                    <w:bottom w:val="none" w:sz="0" w:space="0" w:color="auto"/>
                                                                                    <w:right w:val="none" w:sz="0" w:space="0" w:color="auto"/>
                                                                                  </w:divBdr>
                                                                                </w:div>
                                                                                <w:div w:id="2014986693">
                                                                                  <w:marLeft w:val="0"/>
                                                                                  <w:marRight w:val="0"/>
                                                                                  <w:marTop w:val="0"/>
                                                                                  <w:marBottom w:val="0"/>
                                                                                  <w:divBdr>
                                                                                    <w:top w:val="none" w:sz="0" w:space="0" w:color="auto"/>
                                                                                    <w:left w:val="none" w:sz="0" w:space="0" w:color="auto"/>
                                                                                    <w:bottom w:val="none" w:sz="0" w:space="0" w:color="auto"/>
                                                                                    <w:right w:val="none" w:sz="0" w:space="0" w:color="auto"/>
                                                                                  </w:divBdr>
                                                                                </w:div>
                                                                              </w:divsChild>
                                                                            </w:div>
                                                                            <w:div w:id="812914804">
                                                                              <w:marLeft w:val="0"/>
                                                                              <w:marRight w:val="0"/>
                                                                              <w:marTop w:val="0"/>
                                                                              <w:marBottom w:val="0"/>
                                                                              <w:divBdr>
                                                                                <w:top w:val="none" w:sz="0" w:space="0" w:color="auto"/>
                                                                                <w:left w:val="none" w:sz="0" w:space="0" w:color="auto"/>
                                                                                <w:bottom w:val="none" w:sz="0" w:space="0" w:color="auto"/>
                                                                                <w:right w:val="none" w:sz="0" w:space="0" w:color="auto"/>
                                                                              </w:divBdr>
                                                                            </w:div>
                                                                            <w:div w:id="927542466">
                                                                              <w:marLeft w:val="0"/>
                                                                              <w:marRight w:val="0"/>
                                                                              <w:marTop w:val="0"/>
                                                                              <w:marBottom w:val="0"/>
                                                                              <w:divBdr>
                                                                                <w:top w:val="none" w:sz="0" w:space="0" w:color="auto"/>
                                                                                <w:left w:val="none" w:sz="0" w:space="0" w:color="auto"/>
                                                                                <w:bottom w:val="none" w:sz="0" w:space="0" w:color="auto"/>
                                                                                <w:right w:val="none" w:sz="0" w:space="0" w:color="auto"/>
                                                                              </w:divBdr>
                                                                            </w:div>
                                                                            <w:div w:id="543097811">
                                                                              <w:marLeft w:val="0"/>
                                                                              <w:marRight w:val="0"/>
                                                                              <w:marTop w:val="0"/>
                                                                              <w:marBottom w:val="0"/>
                                                                              <w:divBdr>
                                                                                <w:top w:val="none" w:sz="0" w:space="0" w:color="auto"/>
                                                                                <w:left w:val="none" w:sz="0" w:space="0" w:color="auto"/>
                                                                                <w:bottom w:val="none" w:sz="0" w:space="0" w:color="auto"/>
                                                                                <w:right w:val="none" w:sz="0" w:space="0" w:color="auto"/>
                                                                              </w:divBdr>
                                                                            </w:div>
                                                                            <w:div w:id="1060635640">
                                                                              <w:marLeft w:val="0"/>
                                                                              <w:marRight w:val="0"/>
                                                                              <w:marTop w:val="0"/>
                                                                              <w:marBottom w:val="0"/>
                                                                              <w:divBdr>
                                                                                <w:top w:val="none" w:sz="0" w:space="0" w:color="auto"/>
                                                                                <w:left w:val="none" w:sz="0" w:space="0" w:color="auto"/>
                                                                                <w:bottom w:val="none" w:sz="0" w:space="0" w:color="auto"/>
                                                                                <w:right w:val="none" w:sz="0" w:space="0" w:color="auto"/>
                                                                              </w:divBdr>
                                                                            </w:div>
                                                                          </w:divsChild>
                                                                        </w:div>
                                                                        <w:div w:id="1264729215">
                                                                          <w:marLeft w:val="0"/>
                                                                          <w:marRight w:val="0"/>
                                                                          <w:marTop w:val="0"/>
                                                                          <w:marBottom w:val="0"/>
                                                                          <w:divBdr>
                                                                            <w:top w:val="none" w:sz="0" w:space="0" w:color="auto"/>
                                                                            <w:left w:val="none" w:sz="0" w:space="0" w:color="auto"/>
                                                                            <w:bottom w:val="none" w:sz="0" w:space="0" w:color="auto"/>
                                                                            <w:right w:val="none" w:sz="0" w:space="0" w:color="auto"/>
                                                                          </w:divBdr>
                                                                          <w:divsChild>
                                                                            <w:div w:id="154805717">
                                                                              <w:marLeft w:val="0"/>
                                                                              <w:marRight w:val="0"/>
                                                                              <w:marTop w:val="0"/>
                                                                              <w:marBottom w:val="0"/>
                                                                              <w:divBdr>
                                                                                <w:top w:val="none" w:sz="0" w:space="0" w:color="auto"/>
                                                                                <w:left w:val="none" w:sz="0" w:space="0" w:color="auto"/>
                                                                                <w:bottom w:val="none" w:sz="0" w:space="0" w:color="auto"/>
                                                                                <w:right w:val="none" w:sz="0" w:space="0" w:color="auto"/>
                                                                              </w:divBdr>
                                                                            </w:div>
                                                                            <w:div w:id="1902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033676">
      <w:bodyDiv w:val="1"/>
      <w:marLeft w:val="0"/>
      <w:marRight w:val="0"/>
      <w:marTop w:val="0"/>
      <w:marBottom w:val="0"/>
      <w:divBdr>
        <w:top w:val="none" w:sz="0" w:space="0" w:color="auto"/>
        <w:left w:val="none" w:sz="0" w:space="0" w:color="auto"/>
        <w:bottom w:val="none" w:sz="0" w:space="0" w:color="auto"/>
        <w:right w:val="none" w:sz="0" w:space="0" w:color="auto"/>
      </w:divBdr>
    </w:div>
    <w:div w:id="1099565741">
      <w:bodyDiv w:val="1"/>
      <w:marLeft w:val="0"/>
      <w:marRight w:val="0"/>
      <w:marTop w:val="0"/>
      <w:marBottom w:val="0"/>
      <w:divBdr>
        <w:top w:val="none" w:sz="0" w:space="0" w:color="auto"/>
        <w:left w:val="none" w:sz="0" w:space="0" w:color="auto"/>
        <w:bottom w:val="none" w:sz="0" w:space="0" w:color="auto"/>
        <w:right w:val="none" w:sz="0" w:space="0" w:color="auto"/>
      </w:divBdr>
      <w:divsChild>
        <w:div w:id="1307473319">
          <w:marLeft w:val="0"/>
          <w:marRight w:val="0"/>
          <w:marTop w:val="0"/>
          <w:marBottom w:val="0"/>
          <w:divBdr>
            <w:top w:val="none" w:sz="0" w:space="0" w:color="auto"/>
            <w:left w:val="none" w:sz="0" w:space="0" w:color="auto"/>
            <w:bottom w:val="none" w:sz="0" w:space="0" w:color="auto"/>
            <w:right w:val="none" w:sz="0" w:space="0" w:color="auto"/>
          </w:divBdr>
          <w:divsChild>
            <w:div w:id="186917886">
              <w:marLeft w:val="0"/>
              <w:marRight w:val="0"/>
              <w:marTop w:val="0"/>
              <w:marBottom w:val="0"/>
              <w:divBdr>
                <w:top w:val="none" w:sz="0" w:space="0" w:color="auto"/>
                <w:left w:val="none" w:sz="0" w:space="0" w:color="auto"/>
                <w:bottom w:val="none" w:sz="0" w:space="0" w:color="auto"/>
                <w:right w:val="none" w:sz="0" w:space="0" w:color="auto"/>
              </w:divBdr>
              <w:divsChild>
                <w:div w:id="696734899">
                  <w:marLeft w:val="0"/>
                  <w:marRight w:val="0"/>
                  <w:marTop w:val="0"/>
                  <w:marBottom w:val="0"/>
                  <w:divBdr>
                    <w:top w:val="none" w:sz="0" w:space="0" w:color="auto"/>
                    <w:left w:val="none" w:sz="0" w:space="0" w:color="auto"/>
                    <w:bottom w:val="none" w:sz="0" w:space="0" w:color="auto"/>
                    <w:right w:val="none" w:sz="0" w:space="0" w:color="auto"/>
                  </w:divBdr>
                  <w:divsChild>
                    <w:div w:id="823279782">
                      <w:marLeft w:val="0"/>
                      <w:marRight w:val="0"/>
                      <w:marTop w:val="0"/>
                      <w:marBottom w:val="0"/>
                      <w:divBdr>
                        <w:top w:val="none" w:sz="0" w:space="0" w:color="auto"/>
                        <w:left w:val="none" w:sz="0" w:space="0" w:color="auto"/>
                        <w:bottom w:val="none" w:sz="0" w:space="0" w:color="auto"/>
                        <w:right w:val="none" w:sz="0" w:space="0" w:color="auto"/>
                      </w:divBdr>
                      <w:divsChild>
                        <w:div w:id="454833290">
                          <w:marLeft w:val="0"/>
                          <w:marRight w:val="0"/>
                          <w:marTop w:val="0"/>
                          <w:marBottom w:val="0"/>
                          <w:divBdr>
                            <w:top w:val="single" w:sz="6" w:space="0" w:color="828282"/>
                            <w:left w:val="single" w:sz="6" w:space="0" w:color="828282"/>
                            <w:bottom w:val="single" w:sz="6" w:space="0" w:color="828282"/>
                            <w:right w:val="single" w:sz="6" w:space="0" w:color="828282"/>
                          </w:divBdr>
                          <w:divsChild>
                            <w:div w:id="1283266202">
                              <w:marLeft w:val="0"/>
                              <w:marRight w:val="0"/>
                              <w:marTop w:val="0"/>
                              <w:marBottom w:val="0"/>
                              <w:divBdr>
                                <w:top w:val="none" w:sz="0" w:space="0" w:color="auto"/>
                                <w:left w:val="none" w:sz="0" w:space="0" w:color="auto"/>
                                <w:bottom w:val="none" w:sz="0" w:space="0" w:color="auto"/>
                                <w:right w:val="none" w:sz="0" w:space="0" w:color="auto"/>
                              </w:divBdr>
                              <w:divsChild>
                                <w:div w:id="155344531">
                                  <w:marLeft w:val="0"/>
                                  <w:marRight w:val="0"/>
                                  <w:marTop w:val="0"/>
                                  <w:marBottom w:val="0"/>
                                  <w:divBdr>
                                    <w:top w:val="none" w:sz="0" w:space="0" w:color="auto"/>
                                    <w:left w:val="none" w:sz="0" w:space="0" w:color="auto"/>
                                    <w:bottom w:val="none" w:sz="0" w:space="0" w:color="auto"/>
                                    <w:right w:val="none" w:sz="0" w:space="0" w:color="auto"/>
                                  </w:divBdr>
                                  <w:divsChild>
                                    <w:div w:id="2064863698">
                                      <w:marLeft w:val="0"/>
                                      <w:marRight w:val="0"/>
                                      <w:marTop w:val="0"/>
                                      <w:marBottom w:val="0"/>
                                      <w:divBdr>
                                        <w:top w:val="none" w:sz="0" w:space="0" w:color="auto"/>
                                        <w:left w:val="none" w:sz="0" w:space="0" w:color="auto"/>
                                        <w:bottom w:val="none" w:sz="0" w:space="0" w:color="auto"/>
                                        <w:right w:val="none" w:sz="0" w:space="0" w:color="auto"/>
                                      </w:divBdr>
                                      <w:divsChild>
                                        <w:div w:id="933977141">
                                          <w:marLeft w:val="0"/>
                                          <w:marRight w:val="0"/>
                                          <w:marTop w:val="0"/>
                                          <w:marBottom w:val="0"/>
                                          <w:divBdr>
                                            <w:top w:val="none" w:sz="0" w:space="0" w:color="auto"/>
                                            <w:left w:val="none" w:sz="0" w:space="0" w:color="auto"/>
                                            <w:bottom w:val="none" w:sz="0" w:space="0" w:color="auto"/>
                                            <w:right w:val="none" w:sz="0" w:space="0" w:color="auto"/>
                                          </w:divBdr>
                                          <w:divsChild>
                                            <w:div w:id="319311111">
                                              <w:marLeft w:val="0"/>
                                              <w:marRight w:val="0"/>
                                              <w:marTop w:val="0"/>
                                              <w:marBottom w:val="0"/>
                                              <w:divBdr>
                                                <w:top w:val="none" w:sz="0" w:space="0" w:color="auto"/>
                                                <w:left w:val="none" w:sz="0" w:space="0" w:color="auto"/>
                                                <w:bottom w:val="none" w:sz="0" w:space="0" w:color="auto"/>
                                                <w:right w:val="none" w:sz="0" w:space="0" w:color="auto"/>
                                              </w:divBdr>
                                              <w:divsChild>
                                                <w:div w:id="3246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95086">
      <w:bodyDiv w:val="1"/>
      <w:marLeft w:val="0"/>
      <w:marRight w:val="0"/>
      <w:marTop w:val="0"/>
      <w:marBottom w:val="0"/>
      <w:divBdr>
        <w:top w:val="none" w:sz="0" w:space="0" w:color="auto"/>
        <w:left w:val="none" w:sz="0" w:space="0" w:color="auto"/>
        <w:bottom w:val="none" w:sz="0" w:space="0" w:color="auto"/>
        <w:right w:val="none" w:sz="0" w:space="0" w:color="auto"/>
      </w:divBdr>
      <w:divsChild>
        <w:div w:id="690498475">
          <w:marLeft w:val="0"/>
          <w:marRight w:val="0"/>
          <w:marTop w:val="0"/>
          <w:marBottom w:val="0"/>
          <w:divBdr>
            <w:top w:val="none" w:sz="0" w:space="0" w:color="auto"/>
            <w:left w:val="none" w:sz="0" w:space="0" w:color="auto"/>
            <w:bottom w:val="none" w:sz="0" w:space="0" w:color="auto"/>
            <w:right w:val="none" w:sz="0" w:space="0" w:color="auto"/>
          </w:divBdr>
          <w:divsChild>
            <w:div w:id="2010058490">
              <w:marLeft w:val="0"/>
              <w:marRight w:val="0"/>
              <w:marTop w:val="0"/>
              <w:marBottom w:val="0"/>
              <w:divBdr>
                <w:top w:val="none" w:sz="0" w:space="0" w:color="auto"/>
                <w:left w:val="none" w:sz="0" w:space="0" w:color="auto"/>
                <w:bottom w:val="none" w:sz="0" w:space="0" w:color="auto"/>
                <w:right w:val="none" w:sz="0" w:space="0" w:color="auto"/>
              </w:divBdr>
              <w:divsChild>
                <w:div w:id="1432581188">
                  <w:marLeft w:val="0"/>
                  <w:marRight w:val="0"/>
                  <w:marTop w:val="0"/>
                  <w:marBottom w:val="0"/>
                  <w:divBdr>
                    <w:top w:val="none" w:sz="0" w:space="0" w:color="auto"/>
                    <w:left w:val="none" w:sz="0" w:space="0" w:color="auto"/>
                    <w:bottom w:val="none" w:sz="0" w:space="0" w:color="auto"/>
                    <w:right w:val="none" w:sz="0" w:space="0" w:color="auto"/>
                  </w:divBdr>
                  <w:divsChild>
                    <w:div w:id="865218555">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single" w:sz="6" w:space="0" w:color="828282"/>
                            <w:left w:val="single" w:sz="6" w:space="0" w:color="828282"/>
                            <w:bottom w:val="single" w:sz="6" w:space="0" w:color="828282"/>
                            <w:right w:val="single" w:sz="6" w:space="0" w:color="828282"/>
                          </w:divBdr>
                          <w:divsChild>
                            <w:div w:id="1766801867">
                              <w:marLeft w:val="0"/>
                              <w:marRight w:val="0"/>
                              <w:marTop w:val="0"/>
                              <w:marBottom w:val="0"/>
                              <w:divBdr>
                                <w:top w:val="none" w:sz="0" w:space="0" w:color="auto"/>
                                <w:left w:val="none" w:sz="0" w:space="0" w:color="auto"/>
                                <w:bottom w:val="none" w:sz="0" w:space="0" w:color="auto"/>
                                <w:right w:val="none" w:sz="0" w:space="0" w:color="auto"/>
                              </w:divBdr>
                              <w:divsChild>
                                <w:div w:id="952518550">
                                  <w:marLeft w:val="0"/>
                                  <w:marRight w:val="0"/>
                                  <w:marTop w:val="0"/>
                                  <w:marBottom w:val="0"/>
                                  <w:divBdr>
                                    <w:top w:val="none" w:sz="0" w:space="0" w:color="auto"/>
                                    <w:left w:val="none" w:sz="0" w:space="0" w:color="auto"/>
                                    <w:bottom w:val="none" w:sz="0" w:space="0" w:color="auto"/>
                                    <w:right w:val="none" w:sz="0" w:space="0" w:color="auto"/>
                                  </w:divBdr>
                                  <w:divsChild>
                                    <w:div w:id="610363501">
                                      <w:marLeft w:val="0"/>
                                      <w:marRight w:val="0"/>
                                      <w:marTop w:val="0"/>
                                      <w:marBottom w:val="0"/>
                                      <w:divBdr>
                                        <w:top w:val="none" w:sz="0" w:space="0" w:color="auto"/>
                                        <w:left w:val="none" w:sz="0" w:space="0" w:color="auto"/>
                                        <w:bottom w:val="none" w:sz="0" w:space="0" w:color="auto"/>
                                        <w:right w:val="none" w:sz="0" w:space="0" w:color="auto"/>
                                      </w:divBdr>
                                      <w:divsChild>
                                        <w:div w:id="1641761238">
                                          <w:marLeft w:val="0"/>
                                          <w:marRight w:val="0"/>
                                          <w:marTop w:val="0"/>
                                          <w:marBottom w:val="0"/>
                                          <w:divBdr>
                                            <w:top w:val="none" w:sz="0" w:space="0" w:color="auto"/>
                                            <w:left w:val="none" w:sz="0" w:space="0" w:color="auto"/>
                                            <w:bottom w:val="none" w:sz="0" w:space="0" w:color="auto"/>
                                            <w:right w:val="none" w:sz="0" w:space="0" w:color="auto"/>
                                          </w:divBdr>
                                          <w:divsChild>
                                            <w:div w:id="1297644408">
                                              <w:marLeft w:val="0"/>
                                              <w:marRight w:val="0"/>
                                              <w:marTop w:val="0"/>
                                              <w:marBottom w:val="0"/>
                                              <w:divBdr>
                                                <w:top w:val="none" w:sz="0" w:space="0" w:color="auto"/>
                                                <w:left w:val="none" w:sz="0" w:space="0" w:color="auto"/>
                                                <w:bottom w:val="none" w:sz="0" w:space="0" w:color="auto"/>
                                                <w:right w:val="none" w:sz="0" w:space="0" w:color="auto"/>
                                              </w:divBdr>
                                              <w:divsChild>
                                                <w:div w:id="2060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554871">
      <w:bodyDiv w:val="1"/>
      <w:marLeft w:val="0"/>
      <w:marRight w:val="0"/>
      <w:marTop w:val="0"/>
      <w:marBottom w:val="0"/>
      <w:divBdr>
        <w:top w:val="none" w:sz="0" w:space="0" w:color="auto"/>
        <w:left w:val="none" w:sz="0" w:space="0" w:color="auto"/>
        <w:bottom w:val="none" w:sz="0" w:space="0" w:color="auto"/>
        <w:right w:val="none" w:sz="0" w:space="0" w:color="auto"/>
      </w:divBdr>
      <w:divsChild>
        <w:div w:id="611278450">
          <w:marLeft w:val="0"/>
          <w:marRight w:val="0"/>
          <w:marTop w:val="0"/>
          <w:marBottom w:val="0"/>
          <w:divBdr>
            <w:top w:val="none" w:sz="0" w:space="0" w:color="auto"/>
            <w:left w:val="none" w:sz="0" w:space="0" w:color="auto"/>
            <w:bottom w:val="none" w:sz="0" w:space="0" w:color="auto"/>
            <w:right w:val="none" w:sz="0" w:space="0" w:color="auto"/>
          </w:divBdr>
          <w:divsChild>
            <w:div w:id="2114207666">
              <w:marLeft w:val="0"/>
              <w:marRight w:val="0"/>
              <w:marTop w:val="0"/>
              <w:marBottom w:val="0"/>
              <w:divBdr>
                <w:top w:val="none" w:sz="0" w:space="0" w:color="auto"/>
                <w:left w:val="none" w:sz="0" w:space="0" w:color="auto"/>
                <w:bottom w:val="none" w:sz="0" w:space="0" w:color="auto"/>
                <w:right w:val="none" w:sz="0" w:space="0" w:color="auto"/>
              </w:divBdr>
              <w:divsChild>
                <w:div w:id="1482773843">
                  <w:marLeft w:val="0"/>
                  <w:marRight w:val="0"/>
                  <w:marTop w:val="0"/>
                  <w:marBottom w:val="0"/>
                  <w:divBdr>
                    <w:top w:val="none" w:sz="0" w:space="0" w:color="auto"/>
                    <w:left w:val="none" w:sz="0" w:space="0" w:color="auto"/>
                    <w:bottom w:val="none" w:sz="0" w:space="0" w:color="auto"/>
                    <w:right w:val="none" w:sz="0" w:space="0" w:color="auto"/>
                  </w:divBdr>
                  <w:divsChild>
                    <w:div w:id="1521238863">
                      <w:marLeft w:val="0"/>
                      <w:marRight w:val="0"/>
                      <w:marTop w:val="0"/>
                      <w:marBottom w:val="0"/>
                      <w:divBdr>
                        <w:top w:val="none" w:sz="0" w:space="0" w:color="auto"/>
                        <w:left w:val="none" w:sz="0" w:space="0" w:color="auto"/>
                        <w:bottom w:val="none" w:sz="0" w:space="0" w:color="auto"/>
                        <w:right w:val="none" w:sz="0" w:space="0" w:color="auto"/>
                      </w:divBdr>
                      <w:divsChild>
                        <w:div w:id="1595671988">
                          <w:marLeft w:val="0"/>
                          <w:marRight w:val="0"/>
                          <w:marTop w:val="0"/>
                          <w:marBottom w:val="0"/>
                          <w:divBdr>
                            <w:top w:val="none" w:sz="0" w:space="0" w:color="auto"/>
                            <w:left w:val="none" w:sz="0" w:space="0" w:color="auto"/>
                            <w:bottom w:val="none" w:sz="0" w:space="0" w:color="auto"/>
                            <w:right w:val="none" w:sz="0" w:space="0" w:color="auto"/>
                          </w:divBdr>
                          <w:divsChild>
                            <w:div w:id="1246107962">
                              <w:marLeft w:val="0"/>
                              <w:marRight w:val="0"/>
                              <w:marTop w:val="0"/>
                              <w:marBottom w:val="0"/>
                              <w:divBdr>
                                <w:top w:val="none" w:sz="0" w:space="0" w:color="auto"/>
                                <w:left w:val="none" w:sz="0" w:space="0" w:color="auto"/>
                                <w:bottom w:val="none" w:sz="0" w:space="0" w:color="auto"/>
                                <w:right w:val="none" w:sz="0" w:space="0" w:color="auto"/>
                              </w:divBdr>
                              <w:divsChild>
                                <w:div w:id="632711200">
                                  <w:marLeft w:val="0"/>
                                  <w:marRight w:val="0"/>
                                  <w:marTop w:val="0"/>
                                  <w:marBottom w:val="0"/>
                                  <w:divBdr>
                                    <w:top w:val="none" w:sz="0" w:space="0" w:color="auto"/>
                                    <w:left w:val="none" w:sz="0" w:space="0" w:color="auto"/>
                                    <w:bottom w:val="none" w:sz="0" w:space="0" w:color="auto"/>
                                    <w:right w:val="none" w:sz="0" w:space="0" w:color="auto"/>
                                  </w:divBdr>
                                  <w:divsChild>
                                    <w:div w:id="854269341">
                                      <w:marLeft w:val="0"/>
                                      <w:marRight w:val="0"/>
                                      <w:marTop w:val="0"/>
                                      <w:marBottom w:val="0"/>
                                      <w:divBdr>
                                        <w:top w:val="none" w:sz="0" w:space="0" w:color="auto"/>
                                        <w:left w:val="none" w:sz="0" w:space="0" w:color="auto"/>
                                        <w:bottom w:val="none" w:sz="0" w:space="0" w:color="auto"/>
                                        <w:right w:val="none" w:sz="0" w:space="0" w:color="auto"/>
                                      </w:divBdr>
                                      <w:divsChild>
                                        <w:div w:id="1386874304">
                                          <w:marLeft w:val="0"/>
                                          <w:marRight w:val="0"/>
                                          <w:marTop w:val="0"/>
                                          <w:marBottom w:val="0"/>
                                          <w:divBdr>
                                            <w:top w:val="none" w:sz="0" w:space="0" w:color="auto"/>
                                            <w:left w:val="none" w:sz="0" w:space="0" w:color="auto"/>
                                            <w:bottom w:val="none" w:sz="0" w:space="0" w:color="auto"/>
                                            <w:right w:val="none" w:sz="0" w:space="0" w:color="auto"/>
                                          </w:divBdr>
                                          <w:divsChild>
                                            <w:div w:id="73210897">
                                              <w:marLeft w:val="0"/>
                                              <w:marRight w:val="0"/>
                                              <w:marTop w:val="0"/>
                                              <w:marBottom w:val="0"/>
                                              <w:divBdr>
                                                <w:top w:val="none" w:sz="0" w:space="0" w:color="auto"/>
                                                <w:left w:val="none" w:sz="0" w:space="0" w:color="auto"/>
                                                <w:bottom w:val="none" w:sz="0" w:space="0" w:color="auto"/>
                                                <w:right w:val="none" w:sz="0" w:space="0" w:color="auto"/>
                                              </w:divBdr>
                                              <w:divsChild>
                                                <w:div w:id="152189199">
                                                  <w:marLeft w:val="0"/>
                                                  <w:marRight w:val="0"/>
                                                  <w:marTop w:val="0"/>
                                                  <w:marBottom w:val="0"/>
                                                  <w:divBdr>
                                                    <w:top w:val="none" w:sz="0" w:space="0" w:color="auto"/>
                                                    <w:left w:val="none" w:sz="0" w:space="0" w:color="auto"/>
                                                    <w:bottom w:val="none" w:sz="0" w:space="0" w:color="auto"/>
                                                    <w:right w:val="none" w:sz="0" w:space="0" w:color="auto"/>
                                                  </w:divBdr>
                                                  <w:divsChild>
                                                    <w:div w:id="367150332">
                                                      <w:marLeft w:val="0"/>
                                                      <w:marRight w:val="0"/>
                                                      <w:marTop w:val="0"/>
                                                      <w:marBottom w:val="0"/>
                                                      <w:divBdr>
                                                        <w:top w:val="none" w:sz="0" w:space="0" w:color="auto"/>
                                                        <w:left w:val="none" w:sz="0" w:space="0" w:color="auto"/>
                                                        <w:bottom w:val="none" w:sz="0" w:space="0" w:color="auto"/>
                                                        <w:right w:val="none" w:sz="0" w:space="0" w:color="auto"/>
                                                      </w:divBdr>
                                                      <w:divsChild>
                                                        <w:div w:id="874804366">
                                                          <w:marLeft w:val="0"/>
                                                          <w:marRight w:val="0"/>
                                                          <w:marTop w:val="0"/>
                                                          <w:marBottom w:val="0"/>
                                                          <w:divBdr>
                                                            <w:top w:val="none" w:sz="0" w:space="0" w:color="auto"/>
                                                            <w:left w:val="none" w:sz="0" w:space="0" w:color="auto"/>
                                                            <w:bottom w:val="none" w:sz="0" w:space="0" w:color="auto"/>
                                                            <w:right w:val="none" w:sz="0" w:space="0" w:color="auto"/>
                                                          </w:divBdr>
                                                          <w:divsChild>
                                                            <w:div w:id="1768109551">
                                                              <w:marLeft w:val="0"/>
                                                              <w:marRight w:val="0"/>
                                                              <w:marTop w:val="0"/>
                                                              <w:marBottom w:val="0"/>
                                                              <w:divBdr>
                                                                <w:top w:val="none" w:sz="0" w:space="0" w:color="auto"/>
                                                                <w:left w:val="none" w:sz="0" w:space="0" w:color="auto"/>
                                                                <w:bottom w:val="none" w:sz="0" w:space="0" w:color="auto"/>
                                                                <w:right w:val="none" w:sz="0" w:space="0" w:color="auto"/>
                                                              </w:divBdr>
                                                              <w:divsChild>
                                                                <w:div w:id="246381359">
                                                                  <w:marLeft w:val="0"/>
                                                                  <w:marRight w:val="0"/>
                                                                  <w:marTop w:val="0"/>
                                                                  <w:marBottom w:val="0"/>
                                                                  <w:divBdr>
                                                                    <w:top w:val="none" w:sz="0" w:space="0" w:color="auto"/>
                                                                    <w:left w:val="none" w:sz="0" w:space="0" w:color="auto"/>
                                                                    <w:bottom w:val="none" w:sz="0" w:space="0" w:color="auto"/>
                                                                    <w:right w:val="none" w:sz="0" w:space="0" w:color="auto"/>
                                                                  </w:divBdr>
                                                                  <w:divsChild>
                                                                    <w:div w:id="2116052389">
                                                                      <w:marLeft w:val="0"/>
                                                                      <w:marRight w:val="0"/>
                                                                      <w:marTop w:val="0"/>
                                                                      <w:marBottom w:val="0"/>
                                                                      <w:divBdr>
                                                                        <w:top w:val="none" w:sz="0" w:space="0" w:color="auto"/>
                                                                        <w:left w:val="none" w:sz="0" w:space="0" w:color="auto"/>
                                                                        <w:bottom w:val="none" w:sz="0" w:space="0" w:color="auto"/>
                                                                        <w:right w:val="none" w:sz="0" w:space="0" w:color="auto"/>
                                                                      </w:divBdr>
                                                                      <w:divsChild>
                                                                        <w:div w:id="657608856">
                                                                          <w:marLeft w:val="0"/>
                                                                          <w:marRight w:val="0"/>
                                                                          <w:marTop w:val="0"/>
                                                                          <w:marBottom w:val="0"/>
                                                                          <w:divBdr>
                                                                            <w:top w:val="none" w:sz="0" w:space="0" w:color="auto"/>
                                                                            <w:left w:val="none" w:sz="0" w:space="0" w:color="auto"/>
                                                                            <w:bottom w:val="none" w:sz="0" w:space="0" w:color="auto"/>
                                                                            <w:right w:val="none" w:sz="0" w:space="0" w:color="auto"/>
                                                                          </w:divBdr>
                                                                          <w:divsChild>
                                                                            <w:div w:id="1755273191">
                                                                              <w:marLeft w:val="0"/>
                                                                              <w:marRight w:val="0"/>
                                                                              <w:marTop w:val="0"/>
                                                                              <w:marBottom w:val="0"/>
                                                                              <w:divBdr>
                                                                                <w:top w:val="none" w:sz="0" w:space="0" w:color="auto"/>
                                                                                <w:left w:val="none" w:sz="0" w:space="0" w:color="auto"/>
                                                                                <w:bottom w:val="none" w:sz="0" w:space="0" w:color="auto"/>
                                                                                <w:right w:val="none" w:sz="0" w:space="0" w:color="auto"/>
                                                                              </w:divBdr>
                                                                            </w:div>
                                                                            <w:div w:id="1481457416">
                                                                              <w:marLeft w:val="0"/>
                                                                              <w:marRight w:val="0"/>
                                                                              <w:marTop w:val="0"/>
                                                                              <w:marBottom w:val="0"/>
                                                                              <w:divBdr>
                                                                                <w:top w:val="none" w:sz="0" w:space="0" w:color="auto"/>
                                                                                <w:left w:val="none" w:sz="0" w:space="0" w:color="auto"/>
                                                                                <w:bottom w:val="none" w:sz="0" w:space="0" w:color="auto"/>
                                                                                <w:right w:val="none" w:sz="0" w:space="0" w:color="auto"/>
                                                                              </w:divBdr>
                                                                            </w:div>
                                                                            <w:div w:id="1113481832">
                                                                              <w:marLeft w:val="0"/>
                                                                              <w:marRight w:val="0"/>
                                                                              <w:marTop w:val="0"/>
                                                                              <w:marBottom w:val="0"/>
                                                                              <w:divBdr>
                                                                                <w:top w:val="none" w:sz="0" w:space="0" w:color="auto"/>
                                                                                <w:left w:val="none" w:sz="0" w:space="0" w:color="auto"/>
                                                                                <w:bottom w:val="none" w:sz="0" w:space="0" w:color="auto"/>
                                                                                <w:right w:val="none" w:sz="0" w:space="0" w:color="auto"/>
                                                                              </w:divBdr>
                                                                            </w:div>
                                                                            <w:div w:id="2093233158">
                                                                              <w:marLeft w:val="0"/>
                                                                              <w:marRight w:val="0"/>
                                                                              <w:marTop w:val="0"/>
                                                                              <w:marBottom w:val="0"/>
                                                                              <w:divBdr>
                                                                                <w:top w:val="none" w:sz="0" w:space="0" w:color="auto"/>
                                                                                <w:left w:val="none" w:sz="0" w:space="0" w:color="auto"/>
                                                                                <w:bottom w:val="none" w:sz="0" w:space="0" w:color="auto"/>
                                                                                <w:right w:val="none" w:sz="0" w:space="0" w:color="auto"/>
                                                                              </w:divBdr>
                                                                              <w:divsChild>
                                                                                <w:div w:id="1653094943">
                                                                                  <w:marLeft w:val="0"/>
                                                                                  <w:marRight w:val="0"/>
                                                                                  <w:marTop w:val="0"/>
                                                                                  <w:marBottom w:val="0"/>
                                                                                  <w:divBdr>
                                                                                    <w:top w:val="none" w:sz="0" w:space="0" w:color="auto"/>
                                                                                    <w:left w:val="none" w:sz="0" w:space="0" w:color="auto"/>
                                                                                    <w:bottom w:val="none" w:sz="0" w:space="0" w:color="auto"/>
                                                                                    <w:right w:val="none" w:sz="0" w:space="0" w:color="auto"/>
                                                                                  </w:divBdr>
                                                                                </w:div>
                                                                                <w:div w:id="1634943644">
                                                                                  <w:marLeft w:val="0"/>
                                                                                  <w:marRight w:val="0"/>
                                                                                  <w:marTop w:val="0"/>
                                                                                  <w:marBottom w:val="0"/>
                                                                                  <w:divBdr>
                                                                                    <w:top w:val="none" w:sz="0" w:space="0" w:color="auto"/>
                                                                                    <w:left w:val="none" w:sz="0" w:space="0" w:color="auto"/>
                                                                                    <w:bottom w:val="none" w:sz="0" w:space="0" w:color="auto"/>
                                                                                    <w:right w:val="none" w:sz="0" w:space="0" w:color="auto"/>
                                                                                  </w:divBdr>
                                                                                </w:div>
                                                                                <w:div w:id="1991905074">
                                                                                  <w:marLeft w:val="0"/>
                                                                                  <w:marRight w:val="0"/>
                                                                                  <w:marTop w:val="0"/>
                                                                                  <w:marBottom w:val="0"/>
                                                                                  <w:divBdr>
                                                                                    <w:top w:val="none" w:sz="0" w:space="0" w:color="auto"/>
                                                                                    <w:left w:val="none" w:sz="0" w:space="0" w:color="auto"/>
                                                                                    <w:bottom w:val="none" w:sz="0" w:space="0" w:color="auto"/>
                                                                                    <w:right w:val="none" w:sz="0" w:space="0" w:color="auto"/>
                                                                                  </w:divBdr>
                                                                                </w:div>
                                                                                <w:div w:id="254290026">
                                                                                  <w:marLeft w:val="0"/>
                                                                                  <w:marRight w:val="0"/>
                                                                                  <w:marTop w:val="0"/>
                                                                                  <w:marBottom w:val="0"/>
                                                                                  <w:divBdr>
                                                                                    <w:top w:val="none" w:sz="0" w:space="0" w:color="auto"/>
                                                                                    <w:left w:val="none" w:sz="0" w:space="0" w:color="auto"/>
                                                                                    <w:bottom w:val="none" w:sz="0" w:space="0" w:color="auto"/>
                                                                                    <w:right w:val="none" w:sz="0" w:space="0" w:color="auto"/>
                                                                                  </w:divBdr>
                                                                                </w:div>
                                                                                <w:div w:id="2038769443">
                                                                                  <w:marLeft w:val="0"/>
                                                                                  <w:marRight w:val="0"/>
                                                                                  <w:marTop w:val="0"/>
                                                                                  <w:marBottom w:val="0"/>
                                                                                  <w:divBdr>
                                                                                    <w:top w:val="none" w:sz="0" w:space="0" w:color="auto"/>
                                                                                    <w:left w:val="none" w:sz="0" w:space="0" w:color="auto"/>
                                                                                    <w:bottom w:val="none" w:sz="0" w:space="0" w:color="auto"/>
                                                                                    <w:right w:val="none" w:sz="0" w:space="0" w:color="auto"/>
                                                                                  </w:divBdr>
                                                                                </w:div>
                                                                                <w:div w:id="109669244">
                                                                                  <w:marLeft w:val="0"/>
                                                                                  <w:marRight w:val="0"/>
                                                                                  <w:marTop w:val="0"/>
                                                                                  <w:marBottom w:val="0"/>
                                                                                  <w:divBdr>
                                                                                    <w:top w:val="none" w:sz="0" w:space="0" w:color="auto"/>
                                                                                    <w:left w:val="none" w:sz="0" w:space="0" w:color="auto"/>
                                                                                    <w:bottom w:val="none" w:sz="0" w:space="0" w:color="auto"/>
                                                                                    <w:right w:val="none" w:sz="0" w:space="0" w:color="auto"/>
                                                                                  </w:divBdr>
                                                                                </w:div>
                                                                                <w:div w:id="277302677">
                                                                                  <w:marLeft w:val="0"/>
                                                                                  <w:marRight w:val="0"/>
                                                                                  <w:marTop w:val="0"/>
                                                                                  <w:marBottom w:val="0"/>
                                                                                  <w:divBdr>
                                                                                    <w:top w:val="none" w:sz="0" w:space="0" w:color="auto"/>
                                                                                    <w:left w:val="none" w:sz="0" w:space="0" w:color="auto"/>
                                                                                    <w:bottom w:val="none" w:sz="0" w:space="0" w:color="auto"/>
                                                                                    <w:right w:val="none" w:sz="0" w:space="0" w:color="auto"/>
                                                                                  </w:divBdr>
                                                                                </w:div>
                                                                                <w:div w:id="1987320287">
                                                                                  <w:marLeft w:val="0"/>
                                                                                  <w:marRight w:val="0"/>
                                                                                  <w:marTop w:val="0"/>
                                                                                  <w:marBottom w:val="0"/>
                                                                                  <w:divBdr>
                                                                                    <w:top w:val="none" w:sz="0" w:space="0" w:color="auto"/>
                                                                                    <w:left w:val="none" w:sz="0" w:space="0" w:color="auto"/>
                                                                                    <w:bottom w:val="none" w:sz="0" w:space="0" w:color="auto"/>
                                                                                    <w:right w:val="none" w:sz="0" w:space="0" w:color="auto"/>
                                                                                  </w:divBdr>
                                                                                </w:div>
                                                                                <w:div w:id="55670397">
                                                                                  <w:marLeft w:val="0"/>
                                                                                  <w:marRight w:val="0"/>
                                                                                  <w:marTop w:val="0"/>
                                                                                  <w:marBottom w:val="0"/>
                                                                                  <w:divBdr>
                                                                                    <w:top w:val="none" w:sz="0" w:space="0" w:color="auto"/>
                                                                                    <w:left w:val="none" w:sz="0" w:space="0" w:color="auto"/>
                                                                                    <w:bottom w:val="none" w:sz="0" w:space="0" w:color="auto"/>
                                                                                    <w:right w:val="none" w:sz="0" w:space="0" w:color="auto"/>
                                                                                  </w:divBdr>
                                                                                </w:div>
                                                                                <w:div w:id="1171721519">
                                                                                  <w:marLeft w:val="0"/>
                                                                                  <w:marRight w:val="0"/>
                                                                                  <w:marTop w:val="0"/>
                                                                                  <w:marBottom w:val="0"/>
                                                                                  <w:divBdr>
                                                                                    <w:top w:val="none" w:sz="0" w:space="0" w:color="auto"/>
                                                                                    <w:left w:val="none" w:sz="0" w:space="0" w:color="auto"/>
                                                                                    <w:bottom w:val="none" w:sz="0" w:space="0" w:color="auto"/>
                                                                                    <w:right w:val="none" w:sz="0" w:space="0" w:color="auto"/>
                                                                                  </w:divBdr>
                                                                                </w:div>
                                                                                <w:div w:id="1373071782">
                                                                                  <w:marLeft w:val="0"/>
                                                                                  <w:marRight w:val="0"/>
                                                                                  <w:marTop w:val="0"/>
                                                                                  <w:marBottom w:val="0"/>
                                                                                  <w:divBdr>
                                                                                    <w:top w:val="none" w:sz="0" w:space="0" w:color="auto"/>
                                                                                    <w:left w:val="none" w:sz="0" w:space="0" w:color="auto"/>
                                                                                    <w:bottom w:val="none" w:sz="0" w:space="0" w:color="auto"/>
                                                                                    <w:right w:val="none" w:sz="0" w:space="0" w:color="auto"/>
                                                                                  </w:divBdr>
                                                                                </w:div>
                                                                                <w:div w:id="852455681">
                                                                                  <w:marLeft w:val="0"/>
                                                                                  <w:marRight w:val="0"/>
                                                                                  <w:marTop w:val="0"/>
                                                                                  <w:marBottom w:val="0"/>
                                                                                  <w:divBdr>
                                                                                    <w:top w:val="none" w:sz="0" w:space="0" w:color="auto"/>
                                                                                    <w:left w:val="none" w:sz="0" w:space="0" w:color="auto"/>
                                                                                    <w:bottom w:val="none" w:sz="0" w:space="0" w:color="auto"/>
                                                                                    <w:right w:val="none" w:sz="0" w:space="0" w:color="auto"/>
                                                                                  </w:divBdr>
                                                                                </w:div>
                                                                                <w:div w:id="1728917162">
                                                                                  <w:marLeft w:val="0"/>
                                                                                  <w:marRight w:val="0"/>
                                                                                  <w:marTop w:val="0"/>
                                                                                  <w:marBottom w:val="0"/>
                                                                                  <w:divBdr>
                                                                                    <w:top w:val="none" w:sz="0" w:space="0" w:color="auto"/>
                                                                                    <w:left w:val="none" w:sz="0" w:space="0" w:color="auto"/>
                                                                                    <w:bottom w:val="none" w:sz="0" w:space="0" w:color="auto"/>
                                                                                    <w:right w:val="none" w:sz="0" w:space="0" w:color="auto"/>
                                                                                  </w:divBdr>
                                                                                </w:div>
                                                                                <w:div w:id="908461601">
                                                                                  <w:marLeft w:val="0"/>
                                                                                  <w:marRight w:val="0"/>
                                                                                  <w:marTop w:val="0"/>
                                                                                  <w:marBottom w:val="0"/>
                                                                                  <w:divBdr>
                                                                                    <w:top w:val="none" w:sz="0" w:space="0" w:color="auto"/>
                                                                                    <w:left w:val="none" w:sz="0" w:space="0" w:color="auto"/>
                                                                                    <w:bottom w:val="none" w:sz="0" w:space="0" w:color="auto"/>
                                                                                    <w:right w:val="none" w:sz="0" w:space="0" w:color="auto"/>
                                                                                  </w:divBdr>
                                                                                </w:div>
                                                                                <w:div w:id="861820728">
                                                                                  <w:marLeft w:val="0"/>
                                                                                  <w:marRight w:val="0"/>
                                                                                  <w:marTop w:val="0"/>
                                                                                  <w:marBottom w:val="0"/>
                                                                                  <w:divBdr>
                                                                                    <w:top w:val="none" w:sz="0" w:space="0" w:color="auto"/>
                                                                                    <w:left w:val="none" w:sz="0" w:space="0" w:color="auto"/>
                                                                                    <w:bottom w:val="none" w:sz="0" w:space="0" w:color="auto"/>
                                                                                    <w:right w:val="none" w:sz="0" w:space="0" w:color="auto"/>
                                                                                  </w:divBdr>
                                                                                </w:div>
                                                                                <w:div w:id="730470068">
                                                                                  <w:marLeft w:val="0"/>
                                                                                  <w:marRight w:val="0"/>
                                                                                  <w:marTop w:val="0"/>
                                                                                  <w:marBottom w:val="0"/>
                                                                                  <w:divBdr>
                                                                                    <w:top w:val="none" w:sz="0" w:space="0" w:color="auto"/>
                                                                                    <w:left w:val="none" w:sz="0" w:space="0" w:color="auto"/>
                                                                                    <w:bottom w:val="none" w:sz="0" w:space="0" w:color="auto"/>
                                                                                    <w:right w:val="none" w:sz="0" w:space="0" w:color="auto"/>
                                                                                  </w:divBdr>
                                                                                </w:div>
                                                                                <w:div w:id="1975135382">
                                                                                  <w:marLeft w:val="0"/>
                                                                                  <w:marRight w:val="0"/>
                                                                                  <w:marTop w:val="0"/>
                                                                                  <w:marBottom w:val="0"/>
                                                                                  <w:divBdr>
                                                                                    <w:top w:val="none" w:sz="0" w:space="0" w:color="auto"/>
                                                                                    <w:left w:val="none" w:sz="0" w:space="0" w:color="auto"/>
                                                                                    <w:bottom w:val="none" w:sz="0" w:space="0" w:color="auto"/>
                                                                                    <w:right w:val="none" w:sz="0" w:space="0" w:color="auto"/>
                                                                                  </w:divBdr>
                                                                                </w:div>
                                                                                <w:div w:id="343485531">
                                                                                  <w:marLeft w:val="0"/>
                                                                                  <w:marRight w:val="0"/>
                                                                                  <w:marTop w:val="0"/>
                                                                                  <w:marBottom w:val="0"/>
                                                                                  <w:divBdr>
                                                                                    <w:top w:val="none" w:sz="0" w:space="0" w:color="auto"/>
                                                                                    <w:left w:val="none" w:sz="0" w:space="0" w:color="auto"/>
                                                                                    <w:bottom w:val="none" w:sz="0" w:space="0" w:color="auto"/>
                                                                                    <w:right w:val="none" w:sz="0" w:space="0" w:color="auto"/>
                                                                                  </w:divBdr>
                                                                                </w:div>
                                                                                <w:div w:id="760029757">
                                                                                  <w:marLeft w:val="0"/>
                                                                                  <w:marRight w:val="0"/>
                                                                                  <w:marTop w:val="0"/>
                                                                                  <w:marBottom w:val="0"/>
                                                                                  <w:divBdr>
                                                                                    <w:top w:val="none" w:sz="0" w:space="0" w:color="auto"/>
                                                                                    <w:left w:val="none" w:sz="0" w:space="0" w:color="auto"/>
                                                                                    <w:bottom w:val="none" w:sz="0" w:space="0" w:color="auto"/>
                                                                                    <w:right w:val="none" w:sz="0" w:space="0" w:color="auto"/>
                                                                                  </w:divBdr>
                                                                                </w:div>
                                                                                <w:div w:id="276370395">
                                                                                  <w:marLeft w:val="0"/>
                                                                                  <w:marRight w:val="0"/>
                                                                                  <w:marTop w:val="0"/>
                                                                                  <w:marBottom w:val="0"/>
                                                                                  <w:divBdr>
                                                                                    <w:top w:val="none" w:sz="0" w:space="0" w:color="auto"/>
                                                                                    <w:left w:val="none" w:sz="0" w:space="0" w:color="auto"/>
                                                                                    <w:bottom w:val="none" w:sz="0" w:space="0" w:color="auto"/>
                                                                                    <w:right w:val="none" w:sz="0" w:space="0" w:color="auto"/>
                                                                                  </w:divBdr>
                                                                                </w:div>
                                                                                <w:div w:id="988511863">
                                                                                  <w:marLeft w:val="0"/>
                                                                                  <w:marRight w:val="0"/>
                                                                                  <w:marTop w:val="0"/>
                                                                                  <w:marBottom w:val="0"/>
                                                                                  <w:divBdr>
                                                                                    <w:top w:val="none" w:sz="0" w:space="0" w:color="auto"/>
                                                                                    <w:left w:val="none" w:sz="0" w:space="0" w:color="auto"/>
                                                                                    <w:bottom w:val="none" w:sz="0" w:space="0" w:color="auto"/>
                                                                                    <w:right w:val="none" w:sz="0" w:space="0" w:color="auto"/>
                                                                                  </w:divBdr>
                                                                                </w:div>
                                                                                <w:div w:id="1044216740">
                                                                                  <w:marLeft w:val="0"/>
                                                                                  <w:marRight w:val="0"/>
                                                                                  <w:marTop w:val="0"/>
                                                                                  <w:marBottom w:val="0"/>
                                                                                  <w:divBdr>
                                                                                    <w:top w:val="none" w:sz="0" w:space="0" w:color="auto"/>
                                                                                    <w:left w:val="none" w:sz="0" w:space="0" w:color="auto"/>
                                                                                    <w:bottom w:val="none" w:sz="0" w:space="0" w:color="auto"/>
                                                                                    <w:right w:val="none" w:sz="0" w:space="0" w:color="auto"/>
                                                                                  </w:divBdr>
                                                                                </w:div>
                                                                              </w:divsChild>
                                                                            </w:div>
                                                                            <w:div w:id="1872450771">
                                                                              <w:marLeft w:val="0"/>
                                                                              <w:marRight w:val="0"/>
                                                                              <w:marTop w:val="0"/>
                                                                              <w:marBottom w:val="0"/>
                                                                              <w:divBdr>
                                                                                <w:top w:val="none" w:sz="0" w:space="0" w:color="auto"/>
                                                                                <w:left w:val="none" w:sz="0" w:space="0" w:color="auto"/>
                                                                                <w:bottom w:val="none" w:sz="0" w:space="0" w:color="auto"/>
                                                                                <w:right w:val="none" w:sz="0" w:space="0" w:color="auto"/>
                                                                              </w:divBdr>
                                                                            </w:div>
                                                                            <w:div w:id="1272542668">
                                                                              <w:marLeft w:val="0"/>
                                                                              <w:marRight w:val="0"/>
                                                                              <w:marTop w:val="0"/>
                                                                              <w:marBottom w:val="0"/>
                                                                              <w:divBdr>
                                                                                <w:top w:val="none" w:sz="0" w:space="0" w:color="auto"/>
                                                                                <w:left w:val="none" w:sz="0" w:space="0" w:color="auto"/>
                                                                                <w:bottom w:val="none" w:sz="0" w:space="0" w:color="auto"/>
                                                                                <w:right w:val="none" w:sz="0" w:space="0" w:color="auto"/>
                                                                              </w:divBdr>
                                                                            </w:div>
                                                                            <w:div w:id="937174396">
                                                                              <w:marLeft w:val="0"/>
                                                                              <w:marRight w:val="0"/>
                                                                              <w:marTop w:val="0"/>
                                                                              <w:marBottom w:val="0"/>
                                                                              <w:divBdr>
                                                                                <w:top w:val="none" w:sz="0" w:space="0" w:color="auto"/>
                                                                                <w:left w:val="none" w:sz="0" w:space="0" w:color="auto"/>
                                                                                <w:bottom w:val="none" w:sz="0" w:space="0" w:color="auto"/>
                                                                                <w:right w:val="none" w:sz="0" w:space="0" w:color="auto"/>
                                                                              </w:divBdr>
                                                                            </w:div>
                                                                          </w:divsChild>
                                                                        </w:div>
                                                                        <w:div w:id="182324118">
                                                                          <w:marLeft w:val="0"/>
                                                                          <w:marRight w:val="0"/>
                                                                          <w:marTop w:val="0"/>
                                                                          <w:marBottom w:val="0"/>
                                                                          <w:divBdr>
                                                                            <w:top w:val="none" w:sz="0" w:space="0" w:color="auto"/>
                                                                            <w:left w:val="none" w:sz="0" w:space="0" w:color="auto"/>
                                                                            <w:bottom w:val="none" w:sz="0" w:space="0" w:color="auto"/>
                                                                            <w:right w:val="none" w:sz="0" w:space="0" w:color="auto"/>
                                                                          </w:divBdr>
                                                                          <w:divsChild>
                                                                            <w:div w:id="2015062984">
                                                                              <w:marLeft w:val="0"/>
                                                                              <w:marRight w:val="0"/>
                                                                              <w:marTop w:val="0"/>
                                                                              <w:marBottom w:val="0"/>
                                                                              <w:divBdr>
                                                                                <w:top w:val="none" w:sz="0" w:space="0" w:color="auto"/>
                                                                                <w:left w:val="none" w:sz="0" w:space="0" w:color="auto"/>
                                                                                <w:bottom w:val="none" w:sz="0" w:space="0" w:color="auto"/>
                                                                                <w:right w:val="none" w:sz="0" w:space="0" w:color="auto"/>
                                                                              </w:divBdr>
                                                                            </w:div>
                                                                            <w:div w:id="1975720231">
                                                                              <w:marLeft w:val="0"/>
                                                                              <w:marRight w:val="0"/>
                                                                              <w:marTop w:val="0"/>
                                                                              <w:marBottom w:val="0"/>
                                                                              <w:divBdr>
                                                                                <w:top w:val="none" w:sz="0" w:space="0" w:color="auto"/>
                                                                                <w:left w:val="none" w:sz="0" w:space="0" w:color="auto"/>
                                                                                <w:bottom w:val="none" w:sz="0" w:space="0" w:color="auto"/>
                                                                                <w:right w:val="none" w:sz="0" w:space="0" w:color="auto"/>
                                                                              </w:divBdr>
                                                                            </w:div>
                                                                            <w:div w:id="2004510019">
                                                                              <w:marLeft w:val="0"/>
                                                                              <w:marRight w:val="0"/>
                                                                              <w:marTop w:val="0"/>
                                                                              <w:marBottom w:val="0"/>
                                                                              <w:divBdr>
                                                                                <w:top w:val="none" w:sz="0" w:space="0" w:color="auto"/>
                                                                                <w:left w:val="none" w:sz="0" w:space="0" w:color="auto"/>
                                                                                <w:bottom w:val="none" w:sz="0" w:space="0" w:color="auto"/>
                                                                                <w:right w:val="none" w:sz="0" w:space="0" w:color="auto"/>
                                                                              </w:divBdr>
                                                                            </w:div>
                                                                            <w:div w:id="1539662016">
                                                                              <w:marLeft w:val="0"/>
                                                                              <w:marRight w:val="0"/>
                                                                              <w:marTop w:val="0"/>
                                                                              <w:marBottom w:val="0"/>
                                                                              <w:divBdr>
                                                                                <w:top w:val="none" w:sz="0" w:space="0" w:color="auto"/>
                                                                                <w:left w:val="none" w:sz="0" w:space="0" w:color="auto"/>
                                                                                <w:bottom w:val="none" w:sz="0" w:space="0" w:color="auto"/>
                                                                                <w:right w:val="none" w:sz="0" w:space="0" w:color="auto"/>
                                                                              </w:divBdr>
                                                                              <w:divsChild>
                                                                                <w:div w:id="1957325119">
                                                                                  <w:marLeft w:val="0"/>
                                                                                  <w:marRight w:val="0"/>
                                                                                  <w:marTop w:val="0"/>
                                                                                  <w:marBottom w:val="0"/>
                                                                                  <w:divBdr>
                                                                                    <w:top w:val="none" w:sz="0" w:space="0" w:color="auto"/>
                                                                                    <w:left w:val="none" w:sz="0" w:space="0" w:color="auto"/>
                                                                                    <w:bottom w:val="none" w:sz="0" w:space="0" w:color="auto"/>
                                                                                    <w:right w:val="none" w:sz="0" w:space="0" w:color="auto"/>
                                                                                  </w:divBdr>
                                                                                </w:div>
                                                                                <w:div w:id="1123420386">
                                                                                  <w:marLeft w:val="0"/>
                                                                                  <w:marRight w:val="0"/>
                                                                                  <w:marTop w:val="0"/>
                                                                                  <w:marBottom w:val="0"/>
                                                                                  <w:divBdr>
                                                                                    <w:top w:val="none" w:sz="0" w:space="0" w:color="auto"/>
                                                                                    <w:left w:val="none" w:sz="0" w:space="0" w:color="auto"/>
                                                                                    <w:bottom w:val="none" w:sz="0" w:space="0" w:color="auto"/>
                                                                                    <w:right w:val="none" w:sz="0" w:space="0" w:color="auto"/>
                                                                                  </w:divBdr>
                                                                                </w:div>
                                                                              </w:divsChild>
                                                                            </w:div>
                                                                            <w:div w:id="1456411917">
                                                                              <w:marLeft w:val="0"/>
                                                                              <w:marRight w:val="0"/>
                                                                              <w:marTop w:val="0"/>
                                                                              <w:marBottom w:val="0"/>
                                                                              <w:divBdr>
                                                                                <w:top w:val="none" w:sz="0" w:space="0" w:color="auto"/>
                                                                                <w:left w:val="none" w:sz="0" w:space="0" w:color="auto"/>
                                                                                <w:bottom w:val="none" w:sz="0" w:space="0" w:color="auto"/>
                                                                                <w:right w:val="none" w:sz="0" w:space="0" w:color="auto"/>
                                                                              </w:divBdr>
                                                                            </w:div>
                                                                            <w:div w:id="934096813">
                                                                              <w:marLeft w:val="0"/>
                                                                              <w:marRight w:val="0"/>
                                                                              <w:marTop w:val="0"/>
                                                                              <w:marBottom w:val="0"/>
                                                                              <w:divBdr>
                                                                                <w:top w:val="none" w:sz="0" w:space="0" w:color="auto"/>
                                                                                <w:left w:val="none" w:sz="0" w:space="0" w:color="auto"/>
                                                                                <w:bottom w:val="none" w:sz="0" w:space="0" w:color="auto"/>
                                                                                <w:right w:val="none" w:sz="0" w:space="0" w:color="auto"/>
                                                                              </w:divBdr>
                                                                              <w:divsChild>
                                                                                <w:div w:id="391972002">
                                                                                  <w:marLeft w:val="0"/>
                                                                                  <w:marRight w:val="0"/>
                                                                                  <w:marTop w:val="0"/>
                                                                                  <w:marBottom w:val="0"/>
                                                                                  <w:divBdr>
                                                                                    <w:top w:val="none" w:sz="0" w:space="0" w:color="auto"/>
                                                                                    <w:left w:val="none" w:sz="0" w:space="0" w:color="auto"/>
                                                                                    <w:bottom w:val="none" w:sz="0" w:space="0" w:color="auto"/>
                                                                                    <w:right w:val="none" w:sz="0" w:space="0" w:color="auto"/>
                                                                                  </w:divBdr>
                                                                                </w:div>
                                                                                <w:div w:id="1033962621">
                                                                                  <w:marLeft w:val="0"/>
                                                                                  <w:marRight w:val="0"/>
                                                                                  <w:marTop w:val="0"/>
                                                                                  <w:marBottom w:val="0"/>
                                                                                  <w:divBdr>
                                                                                    <w:top w:val="none" w:sz="0" w:space="0" w:color="auto"/>
                                                                                    <w:left w:val="none" w:sz="0" w:space="0" w:color="auto"/>
                                                                                    <w:bottom w:val="none" w:sz="0" w:space="0" w:color="auto"/>
                                                                                    <w:right w:val="none" w:sz="0" w:space="0" w:color="auto"/>
                                                                                  </w:divBdr>
                                                                                </w:div>
                                                                              </w:divsChild>
                                                                            </w:div>
                                                                            <w:div w:id="232352692">
                                                                              <w:marLeft w:val="0"/>
                                                                              <w:marRight w:val="0"/>
                                                                              <w:marTop w:val="0"/>
                                                                              <w:marBottom w:val="0"/>
                                                                              <w:divBdr>
                                                                                <w:top w:val="none" w:sz="0" w:space="0" w:color="auto"/>
                                                                                <w:left w:val="none" w:sz="0" w:space="0" w:color="auto"/>
                                                                                <w:bottom w:val="none" w:sz="0" w:space="0" w:color="auto"/>
                                                                                <w:right w:val="none" w:sz="0" w:space="0" w:color="auto"/>
                                                                              </w:divBdr>
                                                                            </w:div>
                                                                            <w:div w:id="314722835">
                                                                              <w:marLeft w:val="0"/>
                                                                              <w:marRight w:val="0"/>
                                                                              <w:marTop w:val="0"/>
                                                                              <w:marBottom w:val="0"/>
                                                                              <w:divBdr>
                                                                                <w:top w:val="none" w:sz="0" w:space="0" w:color="auto"/>
                                                                                <w:left w:val="none" w:sz="0" w:space="0" w:color="auto"/>
                                                                                <w:bottom w:val="none" w:sz="0" w:space="0" w:color="auto"/>
                                                                                <w:right w:val="none" w:sz="0" w:space="0" w:color="auto"/>
                                                                              </w:divBdr>
                                                                            </w:div>
                                                                            <w:div w:id="1833372033">
                                                                              <w:marLeft w:val="0"/>
                                                                              <w:marRight w:val="0"/>
                                                                              <w:marTop w:val="0"/>
                                                                              <w:marBottom w:val="0"/>
                                                                              <w:divBdr>
                                                                                <w:top w:val="none" w:sz="0" w:space="0" w:color="auto"/>
                                                                                <w:left w:val="none" w:sz="0" w:space="0" w:color="auto"/>
                                                                                <w:bottom w:val="none" w:sz="0" w:space="0" w:color="auto"/>
                                                                                <w:right w:val="none" w:sz="0" w:space="0" w:color="auto"/>
                                                                              </w:divBdr>
                                                                              <w:divsChild>
                                                                                <w:div w:id="1264606236">
                                                                                  <w:marLeft w:val="0"/>
                                                                                  <w:marRight w:val="0"/>
                                                                                  <w:marTop w:val="0"/>
                                                                                  <w:marBottom w:val="0"/>
                                                                                  <w:divBdr>
                                                                                    <w:top w:val="none" w:sz="0" w:space="0" w:color="auto"/>
                                                                                    <w:left w:val="none" w:sz="0" w:space="0" w:color="auto"/>
                                                                                    <w:bottom w:val="none" w:sz="0" w:space="0" w:color="auto"/>
                                                                                    <w:right w:val="none" w:sz="0" w:space="0" w:color="auto"/>
                                                                                  </w:divBdr>
                                                                                </w:div>
                                                                                <w:div w:id="1333340469">
                                                                                  <w:marLeft w:val="0"/>
                                                                                  <w:marRight w:val="0"/>
                                                                                  <w:marTop w:val="0"/>
                                                                                  <w:marBottom w:val="0"/>
                                                                                  <w:divBdr>
                                                                                    <w:top w:val="none" w:sz="0" w:space="0" w:color="auto"/>
                                                                                    <w:left w:val="none" w:sz="0" w:space="0" w:color="auto"/>
                                                                                    <w:bottom w:val="none" w:sz="0" w:space="0" w:color="auto"/>
                                                                                    <w:right w:val="none" w:sz="0" w:space="0" w:color="auto"/>
                                                                                  </w:divBdr>
                                                                                </w:div>
                                                                              </w:divsChild>
                                                                            </w:div>
                                                                            <w:div w:id="729958103">
                                                                              <w:marLeft w:val="0"/>
                                                                              <w:marRight w:val="0"/>
                                                                              <w:marTop w:val="0"/>
                                                                              <w:marBottom w:val="0"/>
                                                                              <w:divBdr>
                                                                                <w:top w:val="none" w:sz="0" w:space="0" w:color="auto"/>
                                                                                <w:left w:val="none" w:sz="0" w:space="0" w:color="auto"/>
                                                                                <w:bottom w:val="none" w:sz="0" w:space="0" w:color="auto"/>
                                                                                <w:right w:val="none" w:sz="0" w:space="0" w:color="auto"/>
                                                                              </w:divBdr>
                                                                            </w:div>
                                                                            <w:div w:id="1427380409">
                                                                              <w:marLeft w:val="0"/>
                                                                              <w:marRight w:val="0"/>
                                                                              <w:marTop w:val="0"/>
                                                                              <w:marBottom w:val="0"/>
                                                                              <w:divBdr>
                                                                                <w:top w:val="none" w:sz="0" w:space="0" w:color="auto"/>
                                                                                <w:left w:val="none" w:sz="0" w:space="0" w:color="auto"/>
                                                                                <w:bottom w:val="none" w:sz="0" w:space="0" w:color="auto"/>
                                                                                <w:right w:val="none" w:sz="0" w:space="0" w:color="auto"/>
                                                                              </w:divBdr>
                                                                            </w:div>
                                                                          </w:divsChild>
                                                                        </w:div>
                                                                        <w:div w:id="438261673">
                                                                          <w:marLeft w:val="0"/>
                                                                          <w:marRight w:val="0"/>
                                                                          <w:marTop w:val="0"/>
                                                                          <w:marBottom w:val="0"/>
                                                                          <w:divBdr>
                                                                            <w:top w:val="none" w:sz="0" w:space="0" w:color="auto"/>
                                                                            <w:left w:val="none" w:sz="0" w:space="0" w:color="auto"/>
                                                                            <w:bottom w:val="none" w:sz="0" w:space="0" w:color="auto"/>
                                                                            <w:right w:val="none" w:sz="0" w:space="0" w:color="auto"/>
                                                                          </w:divBdr>
                                                                          <w:divsChild>
                                                                            <w:div w:id="101652395">
                                                                              <w:marLeft w:val="0"/>
                                                                              <w:marRight w:val="0"/>
                                                                              <w:marTop w:val="0"/>
                                                                              <w:marBottom w:val="0"/>
                                                                              <w:divBdr>
                                                                                <w:top w:val="none" w:sz="0" w:space="0" w:color="auto"/>
                                                                                <w:left w:val="none" w:sz="0" w:space="0" w:color="auto"/>
                                                                                <w:bottom w:val="none" w:sz="0" w:space="0" w:color="auto"/>
                                                                                <w:right w:val="none" w:sz="0" w:space="0" w:color="auto"/>
                                                                              </w:divBdr>
                                                                            </w:div>
                                                                            <w:div w:id="160316267">
                                                                              <w:marLeft w:val="0"/>
                                                                              <w:marRight w:val="0"/>
                                                                              <w:marTop w:val="0"/>
                                                                              <w:marBottom w:val="0"/>
                                                                              <w:divBdr>
                                                                                <w:top w:val="none" w:sz="0" w:space="0" w:color="auto"/>
                                                                                <w:left w:val="none" w:sz="0" w:space="0" w:color="auto"/>
                                                                                <w:bottom w:val="none" w:sz="0" w:space="0" w:color="auto"/>
                                                                                <w:right w:val="none" w:sz="0" w:space="0" w:color="auto"/>
                                                                              </w:divBdr>
                                                                            </w:div>
                                                                          </w:divsChild>
                                                                        </w:div>
                                                                        <w:div w:id="288904311">
                                                                          <w:marLeft w:val="0"/>
                                                                          <w:marRight w:val="0"/>
                                                                          <w:marTop w:val="0"/>
                                                                          <w:marBottom w:val="0"/>
                                                                          <w:divBdr>
                                                                            <w:top w:val="none" w:sz="0" w:space="0" w:color="auto"/>
                                                                            <w:left w:val="none" w:sz="0" w:space="0" w:color="auto"/>
                                                                            <w:bottom w:val="none" w:sz="0" w:space="0" w:color="auto"/>
                                                                            <w:right w:val="none" w:sz="0" w:space="0" w:color="auto"/>
                                                                          </w:divBdr>
                                                                          <w:divsChild>
                                                                            <w:div w:id="269900647">
                                                                              <w:marLeft w:val="0"/>
                                                                              <w:marRight w:val="0"/>
                                                                              <w:marTop w:val="0"/>
                                                                              <w:marBottom w:val="0"/>
                                                                              <w:divBdr>
                                                                                <w:top w:val="none" w:sz="0" w:space="0" w:color="auto"/>
                                                                                <w:left w:val="none" w:sz="0" w:space="0" w:color="auto"/>
                                                                                <w:bottom w:val="none" w:sz="0" w:space="0" w:color="auto"/>
                                                                                <w:right w:val="none" w:sz="0" w:space="0" w:color="auto"/>
                                                                              </w:divBdr>
                                                                            </w:div>
                                                                          </w:divsChild>
                                                                        </w:div>
                                                                        <w:div w:id="525871536">
                                                                          <w:marLeft w:val="0"/>
                                                                          <w:marRight w:val="0"/>
                                                                          <w:marTop w:val="0"/>
                                                                          <w:marBottom w:val="0"/>
                                                                          <w:divBdr>
                                                                            <w:top w:val="none" w:sz="0" w:space="0" w:color="auto"/>
                                                                            <w:left w:val="none" w:sz="0" w:space="0" w:color="auto"/>
                                                                            <w:bottom w:val="none" w:sz="0" w:space="0" w:color="auto"/>
                                                                            <w:right w:val="none" w:sz="0" w:space="0" w:color="auto"/>
                                                                          </w:divBdr>
                                                                          <w:divsChild>
                                                                            <w:div w:id="252252609">
                                                                              <w:marLeft w:val="0"/>
                                                                              <w:marRight w:val="0"/>
                                                                              <w:marTop w:val="0"/>
                                                                              <w:marBottom w:val="0"/>
                                                                              <w:divBdr>
                                                                                <w:top w:val="none" w:sz="0" w:space="0" w:color="auto"/>
                                                                                <w:left w:val="none" w:sz="0" w:space="0" w:color="auto"/>
                                                                                <w:bottom w:val="none" w:sz="0" w:space="0" w:color="auto"/>
                                                                                <w:right w:val="none" w:sz="0" w:space="0" w:color="auto"/>
                                                                              </w:divBdr>
                                                                              <w:divsChild>
                                                                                <w:div w:id="1862157919">
                                                                                  <w:marLeft w:val="0"/>
                                                                                  <w:marRight w:val="0"/>
                                                                                  <w:marTop w:val="0"/>
                                                                                  <w:marBottom w:val="0"/>
                                                                                  <w:divBdr>
                                                                                    <w:top w:val="none" w:sz="0" w:space="0" w:color="auto"/>
                                                                                    <w:left w:val="none" w:sz="0" w:space="0" w:color="auto"/>
                                                                                    <w:bottom w:val="none" w:sz="0" w:space="0" w:color="auto"/>
                                                                                    <w:right w:val="none" w:sz="0" w:space="0" w:color="auto"/>
                                                                                  </w:divBdr>
                                                                                </w:div>
                                                                                <w:div w:id="1452557687">
                                                                                  <w:marLeft w:val="0"/>
                                                                                  <w:marRight w:val="0"/>
                                                                                  <w:marTop w:val="0"/>
                                                                                  <w:marBottom w:val="0"/>
                                                                                  <w:divBdr>
                                                                                    <w:top w:val="none" w:sz="0" w:space="0" w:color="auto"/>
                                                                                    <w:left w:val="none" w:sz="0" w:space="0" w:color="auto"/>
                                                                                    <w:bottom w:val="none" w:sz="0" w:space="0" w:color="auto"/>
                                                                                    <w:right w:val="none" w:sz="0" w:space="0" w:color="auto"/>
                                                                                  </w:divBdr>
                                                                                </w:div>
                                                                              </w:divsChild>
                                                                            </w:div>
                                                                            <w:div w:id="375934729">
                                                                              <w:marLeft w:val="0"/>
                                                                              <w:marRight w:val="0"/>
                                                                              <w:marTop w:val="0"/>
                                                                              <w:marBottom w:val="0"/>
                                                                              <w:divBdr>
                                                                                <w:top w:val="none" w:sz="0" w:space="0" w:color="auto"/>
                                                                                <w:left w:val="none" w:sz="0" w:space="0" w:color="auto"/>
                                                                                <w:bottom w:val="none" w:sz="0" w:space="0" w:color="auto"/>
                                                                                <w:right w:val="none" w:sz="0" w:space="0" w:color="auto"/>
                                                                              </w:divBdr>
                                                                            </w:div>
                                                                            <w:div w:id="850340258">
                                                                              <w:marLeft w:val="0"/>
                                                                              <w:marRight w:val="0"/>
                                                                              <w:marTop w:val="0"/>
                                                                              <w:marBottom w:val="0"/>
                                                                              <w:divBdr>
                                                                                <w:top w:val="none" w:sz="0" w:space="0" w:color="auto"/>
                                                                                <w:left w:val="none" w:sz="0" w:space="0" w:color="auto"/>
                                                                                <w:bottom w:val="none" w:sz="0" w:space="0" w:color="auto"/>
                                                                                <w:right w:val="none" w:sz="0" w:space="0" w:color="auto"/>
                                                                              </w:divBdr>
                                                                            </w:div>
                                                                            <w:div w:id="1194346514">
                                                                              <w:marLeft w:val="0"/>
                                                                              <w:marRight w:val="0"/>
                                                                              <w:marTop w:val="0"/>
                                                                              <w:marBottom w:val="0"/>
                                                                              <w:divBdr>
                                                                                <w:top w:val="none" w:sz="0" w:space="0" w:color="auto"/>
                                                                                <w:left w:val="none" w:sz="0" w:space="0" w:color="auto"/>
                                                                                <w:bottom w:val="none" w:sz="0" w:space="0" w:color="auto"/>
                                                                                <w:right w:val="none" w:sz="0" w:space="0" w:color="auto"/>
                                                                              </w:divBdr>
                                                                            </w:div>
                                                                            <w:div w:id="101726746">
                                                                              <w:marLeft w:val="0"/>
                                                                              <w:marRight w:val="0"/>
                                                                              <w:marTop w:val="0"/>
                                                                              <w:marBottom w:val="0"/>
                                                                              <w:divBdr>
                                                                                <w:top w:val="none" w:sz="0" w:space="0" w:color="auto"/>
                                                                                <w:left w:val="none" w:sz="0" w:space="0" w:color="auto"/>
                                                                                <w:bottom w:val="none" w:sz="0" w:space="0" w:color="auto"/>
                                                                                <w:right w:val="none" w:sz="0" w:space="0" w:color="auto"/>
                                                                              </w:divBdr>
                                                                            </w:div>
                                                                          </w:divsChild>
                                                                        </w:div>
                                                                        <w:div w:id="1728383023">
                                                                          <w:marLeft w:val="0"/>
                                                                          <w:marRight w:val="0"/>
                                                                          <w:marTop w:val="0"/>
                                                                          <w:marBottom w:val="0"/>
                                                                          <w:divBdr>
                                                                            <w:top w:val="none" w:sz="0" w:space="0" w:color="auto"/>
                                                                            <w:left w:val="none" w:sz="0" w:space="0" w:color="auto"/>
                                                                            <w:bottom w:val="none" w:sz="0" w:space="0" w:color="auto"/>
                                                                            <w:right w:val="none" w:sz="0" w:space="0" w:color="auto"/>
                                                                          </w:divBdr>
                                                                          <w:divsChild>
                                                                            <w:div w:id="1655065293">
                                                                              <w:marLeft w:val="0"/>
                                                                              <w:marRight w:val="0"/>
                                                                              <w:marTop w:val="0"/>
                                                                              <w:marBottom w:val="0"/>
                                                                              <w:divBdr>
                                                                                <w:top w:val="none" w:sz="0" w:space="0" w:color="auto"/>
                                                                                <w:left w:val="none" w:sz="0" w:space="0" w:color="auto"/>
                                                                                <w:bottom w:val="none" w:sz="0" w:space="0" w:color="auto"/>
                                                                                <w:right w:val="none" w:sz="0" w:space="0" w:color="auto"/>
                                                                              </w:divBdr>
                                                                            </w:div>
                                                                            <w:div w:id="933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149818">
      <w:bodyDiv w:val="1"/>
      <w:marLeft w:val="0"/>
      <w:marRight w:val="0"/>
      <w:marTop w:val="0"/>
      <w:marBottom w:val="0"/>
      <w:divBdr>
        <w:top w:val="none" w:sz="0" w:space="0" w:color="auto"/>
        <w:left w:val="none" w:sz="0" w:space="0" w:color="auto"/>
        <w:bottom w:val="none" w:sz="0" w:space="0" w:color="auto"/>
        <w:right w:val="none" w:sz="0" w:space="0" w:color="auto"/>
      </w:divBdr>
      <w:divsChild>
        <w:div w:id="619147758">
          <w:marLeft w:val="0"/>
          <w:marRight w:val="0"/>
          <w:marTop w:val="0"/>
          <w:marBottom w:val="0"/>
          <w:divBdr>
            <w:top w:val="none" w:sz="0" w:space="0" w:color="auto"/>
            <w:left w:val="none" w:sz="0" w:space="0" w:color="auto"/>
            <w:bottom w:val="none" w:sz="0" w:space="0" w:color="auto"/>
            <w:right w:val="none" w:sz="0" w:space="0" w:color="auto"/>
          </w:divBdr>
          <w:divsChild>
            <w:div w:id="1249190278">
              <w:marLeft w:val="0"/>
              <w:marRight w:val="0"/>
              <w:marTop w:val="0"/>
              <w:marBottom w:val="0"/>
              <w:divBdr>
                <w:top w:val="none" w:sz="0" w:space="0" w:color="auto"/>
                <w:left w:val="none" w:sz="0" w:space="0" w:color="auto"/>
                <w:bottom w:val="none" w:sz="0" w:space="0" w:color="auto"/>
                <w:right w:val="none" w:sz="0" w:space="0" w:color="auto"/>
              </w:divBdr>
              <w:divsChild>
                <w:div w:id="1486702999">
                  <w:marLeft w:val="0"/>
                  <w:marRight w:val="0"/>
                  <w:marTop w:val="0"/>
                  <w:marBottom w:val="0"/>
                  <w:divBdr>
                    <w:top w:val="none" w:sz="0" w:space="0" w:color="auto"/>
                    <w:left w:val="none" w:sz="0" w:space="0" w:color="auto"/>
                    <w:bottom w:val="none" w:sz="0" w:space="0" w:color="auto"/>
                    <w:right w:val="none" w:sz="0" w:space="0" w:color="auto"/>
                  </w:divBdr>
                  <w:divsChild>
                    <w:div w:id="996148693">
                      <w:marLeft w:val="0"/>
                      <w:marRight w:val="0"/>
                      <w:marTop w:val="0"/>
                      <w:marBottom w:val="0"/>
                      <w:divBdr>
                        <w:top w:val="none" w:sz="0" w:space="0" w:color="auto"/>
                        <w:left w:val="none" w:sz="0" w:space="0" w:color="auto"/>
                        <w:bottom w:val="none" w:sz="0" w:space="0" w:color="auto"/>
                        <w:right w:val="none" w:sz="0" w:space="0" w:color="auto"/>
                      </w:divBdr>
                      <w:divsChild>
                        <w:div w:id="2031641749">
                          <w:marLeft w:val="0"/>
                          <w:marRight w:val="0"/>
                          <w:marTop w:val="0"/>
                          <w:marBottom w:val="0"/>
                          <w:divBdr>
                            <w:top w:val="single" w:sz="6" w:space="0" w:color="828282"/>
                            <w:left w:val="single" w:sz="6" w:space="0" w:color="828282"/>
                            <w:bottom w:val="single" w:sz="6" w:space="0" w:color="828282"/>
                            <w:right w:val="single" w:sz="6" w:space="0" w:color="828282"/>
                          </w:divBdr>
                          <w:divsChild>
                            <w:div w:id="2074038588">
                              <w:marLeft w:val="0"/>
                              <w:marRight w:val="0"/>
                              <w:marTop w:val="0"/>
                              <w:marBottom w:val="0"/>
                              <w:divBdr>
                                <w:top w:val="none" w:sz="0" w:space="0" w:color="auto"/>
                                <w:left w:val="none" w:sz="0" w:space="0" w:color="auto"/>
                                <w:bottom w:val="none" w:sz="0" w:space="0" w:color="auto"/>
                                <w:right w:val="none" w:sz="0" w:space="0" w:color="auto"/>
                              </w:divBdr>
                              <w:divsChild>
                                <w:div w:id="723792162">
                                  <w:marLeft w:val="0"/>
                                  <w:marRight w:val="0"/>
                                  <w:marTop w:val="0"/>
                                  <w:marBottom w:val="0"/>
                                  <w:divBdr>
                                    <w:top w:val="none" w:sz="0" w:space="0" w:color="auto"/>
                                    <w:left w:val="none" w:sz="0" w:space="0" w:color="auto"/>
                                    <w:bottom w:val="none" w:sz="0" w:space="0" w:color="auto"/>
                                    <w:right w:val="none" w:sz="0" w:space="0" w:color="auto"/>
                                  </w:divBdr>
                                  <w:divsChild>
                                    <w:div w:id="1202207917">
                                      <w:marLeft w:val="0"/>
                                      <w:marRight w:val="0"/>
                                      <w:marTop w:val="0"/>
                                      <w:marBottom w:val="0"/>
                                      <w:divBdr>
                                        <w:top w:val="none" w:sz="0" w:space="0" w:color="auto"/>
                                        <w:left w:val="none" w:sz="0" w:space="0" w:color="auto"/>
                                        <w:bottom w:val="none" w:sz="0" w:space="0" w:color="auto"/>
                                        <w:right w:val="none" w:sz="0" w:space="0" w:color="auto"/>
                                      </w:divBdr>
                                      <w:divsChild>
                                        <w:div w:id="581068515">
                                          <w:marLeft w:val="0"/>
                                          <w:marRight w:val="0"/>
                                          <w:marTop w:val="0"/>
                                          <w:marBottom w:val="0"/>
                                          <w:divBdr>
                                            <w:top w:val="none" w:sz="0" w:space="0" w:color="auto"/>
                                            <w:left w:val="none" w:sz="0" w:space="0" w:color="auto"/>
                                            <w:bottom w:val="none" w:sz="0" w:space="0" w:color="auto"/>
                                            <w:right w:val="none" w:sz="0" w:space="0" w:color="auto"/>
                                          </w:divBdr>
                                          <w:divsChild>
                                            <w:div w:id="1742484821">
                                              <w:marLeft w:val="0"/>
                                              <w:marRight w:val="0"/>
                                              <w:marTop w:val="0"/>
                                              <w:marBottom w:val="0"/>
                                              <w:divBdr>
                                                <w:top w:val="none" w:sz="0" w:space="0" w:color="auto"/>
                                                <w:left w:val="none" w:sz="0" w:space="0" w:color="auto"/>
                                                <w:bottom w:val="none" w:sz="0" w:space="0" w:color="auto"/>
                                                <w:right w:val="none" w:sz="0" w:space="0" w:color="auto"/>
                                              </w:divBdr>
                                              <w:divsChild>
                                                <w:div w:id="14268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828383">
      <w:bodyDiv w:val="1"/>
      <w:marLeft w:val="0"/>
      <w:marRight w:val="0"/>
      <w:marTop w:val="0"/>
      <w:marBottom w:val="0"/>
      <w:divBdr>
        <w:top w:val="none" w:sz="0" w:space="0" w:color="auto"/>
        <w:left w:val="none" w:sz="0" w:space="0" w:color="auto"/>
        <w:bottom w:val="none" w:sz="0" w:space="0" w:color="auto"/>
        <w:right w:val="none" w:sz="0" w:space="0" w:color="auto"/>
      </w:divBdr>
    </w:div>
    <w:div w:id="1657102875">
      <w:bodyDiv w:val="1"/>
      <w:marLeft w:val="0"/>
      <w:marRight w:val="0"/>
      <w:marTop w:val="0"/>
      <w:marBottom w:val="0"/>
      <w:divBdr>
        <w:top w:val="none" w:sz="0" w:space="0" w:color="auto"/>
        <w:left w:val="none" w:sz="0" w:space="0" w:color="auto"/>
        <w:bottom w:val="none" w:sz="0" w:space="0" w:color="auto"/>
        <w:right w:val="none" w:sz="0" w:space="0" w:color="auto"/>
      </w:divBdr>
      <w:divsChild>
        <w:div w:id="1752696141">
          <w:marLeft w:val="0"/>
          <w:marRight w:val="0"/>
          <w:marTop w:val="0"/>
          <w:marBottom w:val="0"/>
          <w:divBdr>
            <w:top w:val="none" w:sz="0" w:space="0" w:color="auto"/>
            <w:left w:val="none" w:sz="0" w:space="0" w:color="auto"/>
            <w:bottom w:val="none" w:sz="0" w:space="0" w:color="auto"/>
            <w:right w:val="none" w:sz="0" w:space="0" w:color="auto"/>
          </w:divBdr>
          <w:divsChild>
            <w:div w:id="715471669">
              <w:marLeft w:val="0"/>
              <w:marRight w:val="0"/>
              <w:marTop w:val="0"/>
              <w:marBottom w:val="0"/>
              <w:divBdr>
                <w:top w:val="none" w:sz="0" w:space="0" w:color="auto"/>
                <w:left w:val="none" w:sz="0" w:space="0" w:color="auto"/>
                <w:bottom w:val="none" w:sz="0" w:space="0" w:color="auto"/>
                <w:right w:val="none" w:sz="0" w:space="0" w:color="auto"/>
              </w:divBdr>
              <w:divsChild>
                <w:div w:id="1299651914">
                  <w:marLeft w:val="0"/>
                  <w:marRight w:val="0"/>
                  <w:marTop w:val="0"/>
                  <w:marBottom w:val="0"/>
                  <w:divBdr>
                    <w:top w:val="none" w:sz="0" w:space="0" w:color="auto"/>
                    <w:left w:val="none" w:sz="0" w:space="0" w:color="auto"/>
                    <w:bottom w:val="none" w:sz="0" w:space="0" w:color="auto"/>
                    <w:right w:val="none" w:sz="0" w:space="0" w:color="auto"/>
                  </w:divBdr>
                  <w:divsChild>
                    <w:div w:id="1735733457">
                      <w:marLeft w:val="0"/>
                      <w:marRight w:val="0"/>
                      <w:marTop w:val="0"/>
                      <w:marBottom w:val="0"/>
                      <w:divBdr>
                        <w:top w:val="none" w:sz="0" w:space="0" w:color="auto"/>
                        <w:left w:val="none" w:sz="0" w:space="0" w:color="auto"/>
                        <w:bottom w:val="none" w:sz="0" w:space="0" w:color="auto"/>
                        <w:right w:val="none" w:sz="0" w:space="0" w:color="auto"/>
                      </w:divBdr>
                      <w:divsChild>
                        <w:div w:id="1607541148">
                          <w:marLeft w:val="0"/>
                          <w:marRight w:val="0"/>
                          <w:marTop w:val="0"/>
                          <w:marBottom w:val="0"/>
                          <w:divBdr>
                            <w:top w:val="none" w:sz="0" w:space="0" w:color="auto"/>
                            <w:left w:val="none" w:sz="0" w:space="0" w:color="auto"/>
                            <w:bottom w:val="none" w:sz="0" w:space="0" w:color="auto"/>
                            <w:right w:val="none" w:sz="0" w:space="0" w:color="auto"/>
                          </w:divBdr>
                          <w:divsChild>
                            <w:div w:id="102379616">
                              <w:marLeft w:val="0"/>
                              <w:marRight w:val="0"/>
                              <w:marTop w:val="0"/>
                              <w:marBottom w:val="0"/>
                              <w:divBdr>
                                <w:top w:val="none" w:sz="0" w:space="0" w:color="auto"/>
                                <w:left w:val="none" w:sz="0" w:space="0" w:color="auto"/>
                                <w:bottom w:val="none" w:sz="0" w:space="0" w:color="auto"/>
                                <w:right w:val="none" w:sz="0" w:space="0" w:color="auto"/>
                              </w:divBdr>
                              <w:divsChild>
                                <w:div w:id="1024869141">
                                  <w:marLeft w:val="0"/>
                                  <w:marRight w:val="0"/>
                                  <w:marTop w:val="0"/>
                                  <w:marBottom w:val="0"/>
                                  <w:divBdr>
                                    <w:top w:val="none" w:sz="0" w:space="0" w:color="auto"/>
                                    <w:left w:val="none" w:sz="0" w:space="0" w:color="auto"/>
                                    <w:bottom w:val="none" w:sz="0" w:space="0" w:color="auto"/>
                                    <w:right w:val="none" w:sz="0" w:space="0" w:color="auto"/>
                                  </w:divBdr>
                                  <w:divsChild>
                                    <w:div w:id="438990548">
                                      <w:marLeft w:val="0"/>
                                      <w:marRight w:val="0"/>
                                      <w:marTop w:val="0"/>
                                      <w:marBottom w:val="0"/>
                                      <w:divBdr>
                                        <w:top w:val="none" w:sz="0" w:space="0" w:color="auto"/>
                                        <w:left w:val="none" w:sz="0" w:space="0" w:color="auto"/>
                                        <w:bottom w:val="none" w:sz="0" w:space="0" w:color="auto"/>
                                        <w:right w:val="none" w:sz="0" w:space="0" w:color="auto"/>
                                      </w:divBdr>
                                      <w:divsChild>
                                        <w:div w:id="254437848">
                                          <w:marLeft w:val="0"/>
                                          <w:marRight w:val="0"/>
                                          <w:marTop w:val="0"/>
                                          <w:marBottom w:val="0"/>
                                          <w:divBdr>
                                            <w:top w:val="none" w:sz="0" w:space="0" w:color="auto"/>
                                            <w:left w:val="none" w:sz="0" w:space="0" w:color="auto"/>
                                            <w:bottom w:val="none" w:sz="0" w:space="0" w:color="auto"/>
                                            <w:right w:val="none" w:sz="0" w:space="0" w:color="auto"/>
                                          </w:divBdr>
                                          <w:divsChild>
                                            <w:div w:id="170989740">
                                              <w:marLeft w:val="0"/>
                                              <w:marRight w:val="0"/>
                                              <w:marTop w:val="0"/>
                                              <w:marBottom w:val="0"/>
                                              <w:divBdr>
                                                <w:top w:val="none" w:sz="0" w:space="0" w:color="auto"/>
                                                <w:left w:val="none" w:sz="0" w:space="0" w:color="auto"/>
                                                <w:bottom w:val="none" w:sz="0" w:space="0" w:color="auto"/>
                                                <w:right w:val="none" w:sz="0" w:space="0" w:color="auto"/>
                                              </w:divBdr>
                                              <w:divsChild>
                                                <w:div w:id="914898842">
                                                  <w:marLeft w:val="0"/>
                                                  <w:marRight w:val="0"/>
                                                  <w:marTop w:val="0"/>
                                                  <w:marBottom w:val="0"/>
                                                  <w:divBdr>
                                                    <w:top w:val="none" w:sz="0" w:space="0" w:color="auto"/>
                                                    <w:left w:val="none" w:sz="0" w:space="0" w:color="auto"/>
                                                    <w:bottom w:val="none" w:sz="0" w:space="0" w:color="auto"/>
                                                    <w:right w:val="none" w:sz="0" w:space="0" w:color="auto"/>
                                                  </w:divBdr>
                                                  <w:divsChild>
                                                    <w:div w:id="1570191632">
                                                      <w:marLeft w:val="0"/>
                                                      <w:marRight w:val="0"/>
                                                      <w:marTop w:val="0"/>
                                                      <w:marBottom w:val="0"/>
                                                      <w:divBdr>
                                                        <w:top w:val="none" w:sz="0" w:space="0" w:color="auto"/>
                                                        <w:left w:val="none" w:sz="0" w:space="0" w:color="auto"/>
                                                        <w:bottom w:val="none" w:sz="0" w:space="0" w:color="auto"/>
                                                        <w:right w:val="none" w:sz="0" w:space="0" w:color="auto"/>
                                                      </w:divBdr>
                                                      <w:divsChild>
                                                        <w:div w:id="1109202017">
                                                          <w:marLeft w:val="0"/>
                                                          <w:marRight w:val="0"/>
                                                          <w:marTop w:val="0"/>
                                                          <w:marBottom w:val="0"/>
                                                          <w:divBdr>
                                                            <w:top w:val="none" w:sz="0" w:space="0" w:color="auto"/>
                                                            <w:left w:val="none" w:sz="0" w:space="0" w:color="auto"/>
                                                            <w:bottom w:val="none" w:sz="0" w:space="0" w:color="auto"/>
                                                            <w:right w:val="none" w:sz="0" w:space="0" w:color="auto"/>
                                                          </w:divBdr>
                                                          <w:divsChild>
                                                            <w:div w:id="2032148537">
                                                              <w:marLeft w:val="0"/>
                                                              <w:marRight w:val="0"/>
                                                              <w:marTop w:val="0"/>
                                                              <w:marBottom w:val="0"/>
                                                              <w:divBdr>
                                                                <w:top w:val="none" w:sz="0" w:space="0" w:color="auto"/>
                                                                <w:left w:val="none" w:sz="0" w:space="0" w:color="auto"/>
                                                                <w:bottom w:val="none" w:sz="0" w:space="0" w:color="auto"/>
                                                                <w:right w:val="none" w:sz="0" w:space="0" w:color="auto"/>
                                                              </w:divBdr>
                                                              <w:divsChild>
                                                                <w:div w:id="1521820364">
                                                                  <w:marLeft w:val="0"/>
                                                                  <w:marRight w:val="0"/>
                                                                  <w:marTop w:val="0"/>
                                                                  <w:marBottom w:val="0"/>
                                                                  <w:divBdr>
                                                                    <w:top w:val="none" w:sz="0" w:space="0" w:color="auto"/>
                                                                    <w:left w:val="none" w:sz="0" w:space="0" w:color="auto"/>
                                                                    <w:bottom w:val="none" w:sz="0" w:space="0" w:color="auto"/>
                                                                    <w:right w:val="none" w:sz="0" w:space="0" w:color="auto"/>
                                                                  </w:divBdr>
                                                                  <w:divsChild>
                                                                    <w:div w:id="338580315">
                                                                      <w:marLeft w:val="0"/>
                                                                      <w:marRight w:val="0"/>
                                                                      <w:marTop w:val="0"/>
                                                                      <w:marBottom w:val="0"/>
                                                                      <w:divBdr>
                                                                        <w:top w:val="none" w:sz="0" w:space="0" w:color="auto"/>
                                                                        <w:left w:val="none" w:sz="0" w:space="0" w:color="auto"/>
                                                                        <w:bottom w:val="none" w:sz="0" w:space="0" w:color="auto"/>
                                                                        <w:right w:val="none" w:sz="0" w:space="0" w:color="auto"/>
                                                                      </w:divBdr>
                                                                      <w:divsChild>
                                                                        <w:div w:id="650795983">
                                                                          <w:marLeft w:val="0"/>
                                                                          <w:marRight w:val="0"/>
                                                                          <w:marTop w:val="0"/>
                                                                          <w:marBottom w:val="0"/>
                                                                          <w:divBdr>
                                                                            <w:top w:val="none" w:sz="0" w:space="0" w:color="auto"/>
                                                                            <w:left w:val="none" w:sz="0" w:space="0" w:color="auto"/>
                                                                            <w:bottom w:val="none" w:sz="0" w:space="0" w:color="auto"/>
                                                                            <w:right w:val="none" w:sz="0" w:space="0" w:color="auto"/>
                                                                          </w:divBdr>
                                                                          <w:divsChild>
                                                                            <w:div w:id="1841659064">
                                                                              <w:marLeft w:val="0"/>
                                                                              <w:marRight w:val="0"/>
                                                                              <w:marTop w:val="0"/>
                                                                              <w:marBottom w:val="0"/>
                                                                              <w:divBdr>
                                                                                <w:top w:val="none" w:sz="0" w:space="0" w:color="auto"/>
                                                                                <w:left w:val="none" w:sz="0" w:space="0" w:color="auto"/>
                                                                                <w:bottom w:val="none" w:sz="0" w:space="0" w:color="auto"/>
                                                                                <w:right w:val="none" w:sz="0" w:space="0" w:color="auto"/>
                                                                              </w:divBdr>
                                                                            </w:div>
                                                                            <w:div w:id="1255672235">
                                                                              <w:marLeft w:val="0"/>
                                                                              <w:marRight w:val="0"/>
                                                                              <w:marTop w:val="0"/>
                                                                              <w:marBottom w:val="0"/>
                                                                              <w:divBdr>
                                                                                <w:top w:val="none" w:sz="0" w:space="0" w:color="auto"/>
                                                                                <w:left w:val="none" w:sz="0" w:space="0" w:color="auto"/>
                                                                                <w:bottom w:val="none" w:sz="0" w:space="0" w:color="auto"/>
                                                                                <w:right w:val="none" w:sz="0" w:space="0" w:color="auto"/>
                                                                              </w:divBdr>
                                                                            </w:div>
                                                                            <w:div w:id="1792046414">
                                                                              <w:marLeft w:val="0"/>
                                                                              <w:marRight w:val="0"/>
                                                                              <w:marTop w:val="0"/>
                                                                              <w:marBottom w:val="0"/>
                                                                              <w:divBdr>
                                                                                <w:top w:val="none" w:sz="0" w:space="0" w:color="auto"/>
                                                                                <w:left w:val="none" w:sz="0" w:space="0" w:color="auto"/>
                                                                                <w:bottom w:val="none" w:sz="0" w:space="0" w:color="auto"/>
                                                                                <w:right w:val="none" w:sz="0" w:space="0" w:color="auto"/>
                                                                              </w:divBdr>
                                                                            </w:div>
                                                                            <w:div w:id="384329465">
                                                                              <w:marLeft w:val="0"/>
                                                                              <w:marRight w:val="0"/>
                                                                              <w:marTop w:val="0"/>
                                                                              <w:marBottom w:val="0"/>
                                                                              <w:divBdr>
                                                                                <w:top w:val="none" w:sz="0" w:space="0" w:color="auto"/>
                                                                                <w:left w:val="none" w:sz="0" w:space="0" w:color="auto"/>
                                                                                <w:bottom w:val="none" w:sz="0" w:space="0" w:color="auto"/>
                                                                                <w:right w:val="none" w:sz="0" w:space="0" w:color="auto"/>
                                                                              </w:divBdr>
                                                                              <w:divsChild>
                                                                                <w:div w:id="1583679442">
                                                                                  <w:marLeft w:val="0"/>
                                                                                  <w:marRight w:val="0"/>
                                                                                  <w:marTop w:val="0"/>
                                                                                  <w:marBottom w:val="0"/>
                                                                                  <w:divBdr>
                                                                                    <w:top w:val="none" w:sz="0" w:space="0" w:color="auto"/>
                                                                                    <w:left w:val="none" w:sz="0" w:space="0" w:color="auto"/>
                                                                                    <w:bottom w:val="none" w:sz="0" w:space="0" w:color="auto"/>
                                                                                    <w:right w:val="none" w:sz="0" w:space="0" w:color="auto"/>
                                                                                  </w:divBdr>
                                                                                </w:div>
                                                                                <w:div w:id="445660608">
                                                                                  <w:marLeft w:val="0"/>
                                                                                  <w:marRight w:val="0"/>
                                                                                  <w:marTop w:val="0"/>
                                                                                  <w:marBottom w:val="0"/>
                                                                                  <w:divBdr>
                                                                                    <w:top w:val="none" w:sz="0" w:space="0" w:color="auto"/>
                                                                                    <w:left w:val="none" w:sz="0" w:space="0" w:color="auto"/>
                                                                                    <w:bottom w:val="none" w:sz="0" w:space="0" w:color="auto"/>
                                                                                    <w:right w:val="none" w:sz="0" w:space="0" w:color="auto"/>
                                                                                  </w:divBdr>
                                                                                </w:div>
                                                                                <w:div w:id="324164169">
                                                                                  <w:marLeft w:val="0"/>
                                                                                  <w:marRight w:val="0"/>
                                                                                  <w:marTop w:val="0"/>
                                                                                  <w:marBottom w:val="0"/>
                                                                                  <w:divBdr>
                                                                                    <w:top w:val="none" w:sz="0" w:space="0" w:color="auto"/>
                                                                                    <w:left w:val="none" w:sz="0" w:space="0" w:color="auto"/>
                                                                                    <w:bottom w:val="none" w:sz="0" w:space="0" w:color="auto"/>
                                                                                    <w:right w:val="none" w:sz="0" w:space="0" w:color="auto"/>
                                                                                  </w:divBdr>
                                                                                </w:div>
                                                                                <w:div w:id="1250041999">
                                                                                  <w:marLeft w:val="0"/>
                                                                                  <w:marRight w:val="0"/>
                                                                                  <w:marTop w:val="0"/>
                                                                                  <w:marBottom w:val="0"/>
                                                                                  <w:divBdr>
                                                                                    <w:top w:val="none" w:sz="0" w:space="0" w:color="auto"/>
                                                                                    <w:left w:val="none" w:sz="0" w:space="0" w:color="auto"/>
                                                                                    <w:bottom w:val="none" w:sz="0" w:space="0" w:color="auto"/>
                                                                                    <w:right w:val="none" w:sz="0" w:space="0" w:color="auto"/>
                                                                                  </w:divBdr>
                                                                                </w:div>
                                                                                <w:div w:id="481318179">
                                                                                  <w:marLeft w:val="0"/>
                                                                                  <w:marRight w:val="0"/>
                                                                                  <w:marTop w:val="0"/>
                                                                                  <w:marBottom w:val="0"/>
                                                                                  <w:divBdr>
                                                                                    <w:top w:val="none" w:sz="0" w:space="0" w:color="auto"/>
                                                                                    <w:left w:val="none" w:sz="0" w:space="0" w:color="auto"/>
                                                                                    <w:bottom w:val="none" w:sz="0" w:space="0" w:color="auto"/>
                                                                                    <w:right w:val="none" w:sz="0" w:space="0" w:color="auto"/>
                                                                                  </w:divBdr>
                                                                                </w:div>
                                                                                <w:div w:id="985162899">
                                                                                  <w:marLeft w:val="0"/>
                                                                                  <w:marRight w:val="0"/>
                                                                                  <w:marTop w:val="0"/>
                                                                                  <w:marBottom w:val="0"/>
                                                                                  <w:divBdr>
                                                                                    <w:top w:val="none" w:sz="0" w:space="0" w:color="auto"/>
                                                                                    <w:left w:val="none" w:sz="0" w:space="0" w:color="auto"/>
                                                                                    <w:bottom w:val="none" w:sz="0" w:space="0" w:color="auto"/>
                                                                                    <w:right w:val="none" w:sz="0" w:space="0" w:color="auto"/>
                                                                                  </w:divBdr>
                                                                                </w:div>
                                                                                <w:div w:id="193466692">
                                                                                  <w:marLeft w:val="0"/>
                                                                                  <w:marRight w:val="0"/>
                                                                                  <w:marTop w:val="0"/>
                                                                                  <w:marBottom w:val="0"/>
                                                                                  <w:divBdr>
                                                                                    <w:top w:val="none" w:sz="0" w:space="0" w:color="auto"/>
                                                                                    <w:left w:val="none" w:sz="0" w:space="0" w:color="auto"/>
                                                                                    <w:bottom w:val="none" w:sz="0" w:space="0" w:color="auto"/>
                                                                                    <w:right w:val="none" w:sz="0" w:space="0" w:color="auto"/>
                                                                                  </w:divBdr>
                                                                                </w:div>
                                                                                <w:div w:id="1888105150">
                                                                                  <w:marLeft w:val="0"/>
                                                                                  <w:marRight w:val="0"/>
                                                                                  <w:marTop w:val="0"/>
                                                                                  <w:marBottom w:val="0"/>
                                                                                  <w:divBdr>
                                                                                    <w:top w:val="none" w:sz="0" w:space="0" w:color="auto"/>
                                                                                    <w:left w:val="none" w:sz="0" w:space="0" w:color="auto"/>
                                                                                    <w:bottom w:val="none" w:sz="0" w:space="0" w:color="auto"/>
                                                                                    <w:right w:val="none" w:sz="0" w:space="0" w:color="auto"/>
                                                                                  </w:divBdr>
                                                                                </w:div>
                                                                                <w:div w:id="1148478077">
                                                                                  <w:marLeft w:val="0"/>
                                                                                  <w:marRight w:val="0"/>
                                                                                  <w:marTop w:val="0"/>
                                                                                  <w:marBottom w:val="0"/>
                                                                                  <w:divBdr>
                                                                                    <w:top w:val="none" w:sz="0" w:space="0" w:color="auto"/>
                                                                                    <w:left w:val="none" w:sz="0" w:space="0" w:color="auto"/>
                                                                                    <w:bottom w:val="none" w:sz="0" w:space="0" w:color="auto"/>
                                                                                    <w:right w:val="none" w:sz="0" w:space="0" w:color="auto"/>
                                                                                  </w:divBdr>
                                                                                </w:div>
                                                                                <w:div w:id="1786731680">
                                                                                  <w:marLeft w:val="0"/>
                                                                                  <w:marRight w:val="0"/>
                                                                                  <w:marTop w:val="0"/>
                                                                                  <w:marBottom w:val="0"/>
                                                                                  <w:divBdr>
                                                                                    <w:top w:val="none" w:sz="0" w:space="0" w:color="auto"/>
                                                                                    <w:left w:val="none" w:sz="0" w:space="0" w:color="auto"/>
                                                                                    <w:bottom w:val="none" w:sz="0" w:space="0" w:color="auto"/>
                                                                                    <w:right w:val="none" w:sz="0" w:space="0" w:color="auto"/>
                                                                                  </w:divBdr>
                                                                                </w:div>
                                                                                <w:div w:id="318002886">
                                                                                  <w:marLeft w:val="0"/>
                                                                                  <w:marRight w:val="0"/>
                                                                                  <w:marTop w:val="0"/>
                                                                                  <w:marBottom w:val="0"/>
                                                                                  <w:divBdr>
                                                                                    <w:top w:val="none" w:sz="0" w:space="0" w:color="auto"/>
                                                                                    <w:left w:val="none" w:sz="0" w:space="0" w:color="auto"/>
                                                                                    <w:bottom w:val="none" w:sz="0" w:space="0" w:color="auto"/>
                                                                                    <w:right w:val="none" w:sz="0" w:space="0" w:color="auto"/>
                                                                                  </w:divBdr>
                                                                                </w:div>
                                                                                <w:div w:id="482360159">
                                                                                  <w:marLeft w:val="0"/>
                                                                                  <w:marRight w:val="0"/>
                                                                                  <w:marTop w:val="0"/>
                                                                                  <w:marBottom w:val="0"/>
                                                                                  <w:divBdr>
                                                                                    <w:top w:val="none" w:sz="0" w:space="0" w:color="auto"/>
                                                                                    <w:left w:val="none" w:sz="0" w:space="0" w:color="auto"/>
                                                                                    <w:bottom w:val="none" w:sz="0" w:space="0" w:color="auto"/>
                                                                                    <w:right w:val="none" w:sz="0" w:space="0" w:color="auto"/>
                                                                                  </w:divBdr>
                                                                                </w:div>
                                                                                <w:div w:id="1239246229">
                                                                                  <w:marLeft w:val="0"/>
                                                                                  <w:marRight w:val="0"/>
                                                                                  <w:marTop w:val="0"/>
                                                                                  <w:marBottom w:val="0"/>
                                                                                  <w:divBdr>
                                                                                    <w:top w:val="none" w:sz="0" w:space="0" w:color="auto"/>
                                                                                    <w:left w:val="none" w:sz="0" w:space="0" w:color="auto"/>
                                                                                    <w:bottom w:val="none" w:sz="0" w:space="0" w:color="auto"/>
                                                                                    <w:right w:val="none" w:sz="0" w:space="0" w:color="auto"/>
                                                                                  </w:divBdr>
                                                                                </w:div>
                                                                                <w:div w:id="785151626">
                                                                                  <w:marLeft w:val="0"/>
                                                                                  <w:marRight w:val="0"/>
                                                                                  <w:marTop w:val="0"/>
                                                                                  <w:marBottom w:val="0"/>
                                                                                  <w:divBdr>
                                                                                    <w:top w:val="none" w:sz="0" w:space="0" w:color="auto"/>
                                                                                    <w:left w:val="none" w:sz="0" w:space="0" w:color="auto"/>
                                                                                    <w:bottom w:val="none" w:sz="0" w:space="0" w:color="auto"/>
                                                                                    <w:right w:val="none" w:sz="0" w:space="0" w:color="auto"/>
                                                                                  </w:divBdr>
                                                                                </w:div>
                                                                                <w:div w:id="1182816945">
                                                                                  <w:marLeft w:val="0"/>
                                                                                  <w:marRight w:val="0"/>
                                                                                  <w:marTop w:val="0"/>
                                                                                  <w:marBottom w:val="0"/>
                                                                                  <w:divBdr>
                                                                                    <w:top w:val="none" w:sz="0" w:space="0" w:color="auto"/>
                                                                                    <w:left w:val="none" w:sz="0" w:space="0" w:color="auto"/>
                                                                                    <w:bottom w:val="none" w:sz="0" w:space="0" w:color="auto"/>
                                                                                    <w:right w:val="none" w:sz="0" w:space="0" w:color="auto"/>
                                                                                  </w:divBdr>
                                                                                </w:div>
                                                                                <w:div w:id="1544903017">
                                                                                  <w:marLeft w:val="0"/>
                                                                                  <w:marRight w:val="0"/>
                                                                                  <w:marTop w:val="0"/>
                                                                                  <w:marBottom w:val="0"/>
                                                                                  <w:divBdr>
                                                                                    <w:top w:val="none" w:sz="0" w:space="0" w:color="auto"/>
                                                                                    <w:left w:val="none" w:sz="0" w:space="0" w:color="auto"/>
                                                                                    <w:bottom w:val="none" w:sz="0" w:space="0" w:color="auto"/>
                                                                                    <w:right w:val="none" w:sz="0" w:space="0" w:color="auto"/>
                                                                                  </w:divBdr>
                                                                                </w:div>
                                                                                <w:div w:id="1144198785">
                                                                                  <w:marLeft w:val="0"/>
                                                                                  <w:marRight w:val="0"/>
                                                                                  <w:marTop w:val="0"/>
                                                                                  <w:marBottom w:val="0"/>
                                                                                  <w:divBdr>
                                                                                    <w:top w:val="none" w:sz="0" w:space="0" w:color="auto"/>
                                                                                    <w:left w:val="none" w:sz="0" w:space="0" w:color="auto"/>
                                                                                    <w:bottom w:val="none" w:sz="0" w:space="0" w:color="auto"/>
                                                                                    <w:right w:val="none" w:sz="0" w:space="0" w:color="auto"/>
                                                                                  </w:divBdr>
                                                                                </w:div>
                                                                                <w:div w:id="1956791959">
                                                                                  <w:marLeft w:val="0"/>
                                                                                  <w:marRight w:val="0"/>
                                                                                  <w:marTop w:val="0"/>
                                                                                  <w:marBottom w:val="0"/>
                                                                                  <w:divBdr>
                                                                                    <w:top w:val="none" w:sz="0" w:space="0" w:color="auto"/>
                                                                                    <w:left w:val="none" w:sz="0" w:space="0" w:color="auto"/>
                                                                                    <w:bottom w:val="none" w:sz="0" w:space="0" w:color="auto"/>
                                                                                    <w:right w:val="none" w:sz="0" w:space="0" w:color="auto"/>
                                                                                  </w:divBdr>
                                                                                </w:div>
                                                                                <w:div w:id="777413020">
                                                                                  <w:marLeft w:val="0"/>
                                                                                  <w:marRight w:val="0"/>
                                                                                  <w:marTop w:val="0"/>
                                                                                  <w:marBottom w:val="0"/>
                                                                                  <w:divBdr>
                                                                                    <w:top w:val="none" w:sz="0" w:space="0" w:color="auto"/>
                                                                                    <w:left w:val="none" w:sz="0" w:space="0" w:color="auto"/>
                                                                                    <w:bottom w:val="none" w:sz="0" w:space="0" w:color="auto"/>
                                                                                    <w:right w:val="none" w:sz="0" w:space="0" w:color="auto"/>
                                                                                  </w:divBdr>
                                                                                </w:div>
                                                                                <w:div w:id="980841572">
                                                                                  <w:marLeft w:val="0"/>
                                                                                  <w:marRight w:val="0"/>
                                                                                  <w:marTop w:val="0"/>
                                                                                  <w:marBottom w:val="0"/>
                                                                                  <w:divBdr>
                                                                                    <w:top w:val="none" w:sz="0" w:space="0" w:color="auto"/>
                                                                                    <w:left w:val="none" w:sz="0" w:space="0" w:color="auto"/>
                                                                                    <w:bottom w:val="none" w:sz="0" w:space="0" w:color="auto"/>
                                                                                    <w:right w:val="none" w:sz="0" w:space="0" w:color="auto"/>
                                                                                  </w:divBdr>
                                                                                </w:div>
                                                                                <w:div w:id="960107342">
                                                                                  <w:marLeft w:val="0"/>
                                                                                  <w:marRight w:val="0"/>
                                                                                  <w:marTop w:val="0"/>
                                                                                  <w:marBottom w:val="0"/>
                                                                                  <w:divBdr>
                                                                                    <w:top w:val="none" w:sz="0" w:space="0" w:color="auto"/>
                                                                                    <w:left w:val="none" w:sz="0" w:space="0" w:color="auto"/>
                                                                                    <w:bottom w:val="none" w:sz="0" w:space="0" w:color="auto"/>
                                                                                    <w:right w:val="none" w:sz="0" w:space="0" w:color="auto"/>
                                                                                  </w:divBdr>
                                                                                </w:div>
                                                                                <w:div w:id="889416549">
                                                                                  <w:marLeft w:val="0"/>
                                                                                  <w:marRight w:val="0"/>
                                                                                  <w:marTop w:val="0"/>
                                                                                  <w:marBottom w:val="0"/>
                                                                                  <w:divBdr>
                                                                                    <w:top w:val="none" w:sz="0" w:space="0" w:color="auto"/>
                                                                                    <w:left w:val="none" w:sz="0" w:space="0" w:color="auto"/>
                                                                                    <w:bottom w:val="none" w:sz="0" w:space="0" w:color="auto"/>
                                                                                    <w:right w:val="none" w:sz="0" w:space="0" w:color="auto"/>
                                                                                  </w:divBdr>
                                                                                </w:div>
                                                                              </w:divsChild>
                                                                            </w:div>
                                                                            <w:div w:id="2001031636">
                                                                              <w:marLeft w:val="0"/>
                                                                              <w:marRight w:val="0"/>
                                                                              <w:marTop w:val="0"/>
                                                                              <w:marBottom w:val="0"/>
                                                                              <w:divBdr>
                                                                                <w:top w:val="none" w:sz="0" w:space="0" w:color="auto"/>
                                                                                <w:left w:val="none" w:sz="0" w:space="0" w:color="auto"/>
                                                                                <w:bottom w:val="none" w:sz="0" w:space="0" w:color="auto"/>
                                                                                <w:right w:val="none" w:sz="0" w:space="0" w:color="auto"/>
                                                                              </w:divBdr>
                                                                            </w:div>
                                                                            <w:div w:id="1667129354">
                                                                              <w:marLeft w:val="0"/>
                                                                              <w:marRight w:val="0"/>
                                                                              <w:marTop w:val="0"/>
                                                                              <w:marBottom w:val="0"/>
                                                                              <w:divBdr>
                                                                                <w:top w:val="none" w:sz="0" w:space="0" w:color="auto"/>
                                                                                <w:left w:val="none" w:sz="0" w:space="0" w:color="auto"/>
                                                                                <w:bottom w:val="none" w:sz="0" w:space="0" w:color="auto"/>
                                                                                <w:right w:val="none" w:sz="0" w:space="0" w:color="auto"/>
                                                                              </w:divBdr>
                                                                            </w:div>
                                                                            <w:div w:id="324818434">
                                                                              <w:marLeft w:val="0"/>
                                                                              <w:marRight w:val="0"/>
                                                                              <w:marTop w:val="0"/>
                                                                              <w:marBottom w:val="0"/>
                                                                              <w:divBdr>
                                                                                <w:top w:val="none" w:sz="0" w:space="0" w:color="auto"/>
                                                                                <w:left w:val="none" w:sz="0" w:space="0" w:color="auto"/>
                                                                                <w:bottom w:val="none" w:sz="0" w:space="0" w:color="auto"/>
                                                                                <w:right w:val="none" w:sz="0" w:space="0" w:color="auto"/>
                                                                              </w:divBdr>
                                                                            </w:div>
                                                                          </w:divsChild>
                                                                        </w:div>
                                                                        <w:div w:id="263155319">
                                                                          <w:marLeft w:val="0"/>
                                                                          <w:marRight w:val="0"/>
                                                                          <w:marTop w:val="0"/>
                                                                          <w:marBottom w:val="0"/>
                                                                          <w:divBdr>
                                                                            <w:top w:val="none" w:sz="0" w:space="0" w:color="auto"/>
                                                                            <w:left w:val="none" w:sz="0" w:space="0" w:color="auto"/>
                                                                            <w:bottom w:val="none" w:sz="0" w:space="0" w:color="auto"/>
                                                                            <w:right w:val="none" w:sz="0" w:space="0" w:color="auto"/>
                                                                          </w:divBdr>
                                                                          <w:divsChild>
                                                                            <w:div w:id="978387823">
                                                                              <w:marLeft w:val="0"/>
                                                                              <w:marRight w:val="0"/>
                                                                              <w:marTop w:val="0"/>
                                                                              <w:marBottom w:val="0"/>
                                                                              <w:divBdr>
                                                                                <w:top w:val="none" w:sz="0" w:space="0" w:color="auto"/>
                                                                                <w:left w:val="none" w:sz="0" w:space="0" w:color="auto"/>
                                                                                <w:bottom w:val="none" w:sz="0" w:space="0" w:color="auto"/>
                                                                                <w:right w:val="none" w:sz="0" w:space="0" w:color="auto"/>
                                                                              </w:divBdr>
                                                                            </w:div>
                                                                            <w:div w:id="820656088">
                                                                              <w:marLeft w:val="0"/>
                                                                              <w:marRight w:val="0"/>
                                                                              <w:marTop w:val="0"/>
                                                                              <w:marBottom w:val="0"/>
                                                                              <w:divBdr>
                                                                                <w:top w:val="none" w:sz="0" w:space="0" w:color="auto"/>
                                                                                <w:left w:val="none" w:sz="0" w:space="0" w:color="auto"/>
                                                                                <w:bottom w:val="none" w:sz="0" w:space="0" w:color="auto"/>
                                                                                <w:right w:val="none" w:sz="0" w:space="0" w:color="auto"/>
                                                                              </w:divBdr>
                                                                            </w:div>
                                                                            <w:div w:id="2082437141">
                                                                              <w:marLeft w:val="0"/>
                                                                              <w:marRight w:val="0"/>
                                                                              <w:marTop w:val="0"/>
                                                                              <w:marBottom w:val="0"/>
                                                                              <w:divBdr>
                                                                                <w:top w:val="none" w:sz="0" w:space="0" w:color="auto"/>
                                                                                <w:left w:val="none" w:sz="0" w:space="0" w:color="auto"/>
                                                                                <w:bottom w:val="none" w:sz="0" w:space="0" w:color="auto"/>
                                                                                <w:right w:val="none" w:sz="0" w:space="0" w:color="auto"/>
                                                                              </w:divBdr>
                                                                            </w:div>
                                                                            <w:div w:id="1994989299">
                                                                              <w:marLeft w:val="0"/>
                                                                              <w:marRight w:val="0"/>
                                                                              <w:marTop w:val="0"/>
                                                                              <w:marBottom w:val="0"/>
                                                                              <w:divBdr>
                                                                                <w:top w:val="none" w:sz="0" w:space="0" w:color="auto"/>
                                                                                <w:left w:val="none" w:sz="0" w:space="0" w:color="auto"/>
                                                                                <w:bottom w:val="none" w:sz="0" w:space="0" w:color="auto"/>
                                                                                <w:right w:val="none" w:sz="0" w:space="0" w:color="auto"/>
                                                                              </w:divBdr>
                                                                              <w:divsChild>
                                                                                <w:div w:id="2039112671">
                                                                                  <w:marLeft w:val="0"/>
                                                                                  <w:marRight w:val="0"/>
                                                                                  <w:marTop w:val="0"/>
                                                                                  <w:marBottom w:val="0"/>
                                                                                  <w:divBdr>
                                                                                    <w:top w:val="none" w:sz="0" w:space="0" w:color="auto"/>
                                                                                    <w:left w:val="none" w:sz="0" w:space="0" w:color="auto"/>
                                                                                    <w:bottom w:val="none" w:sz="0" w:space="0" w:color="auto"/>
                                                                                    <w:right w:val="none" w:sz="0" w:space="0" w:color="auto"/>
                                                                                  </w:divBdr>
                                                                                </w:div>
                                                                                <w:div w:id="172691940">
                                                                                  <w:marLeft w:val="0"/>
                                                                                  <w:marRight w:val="0"/>
                                                                                  <w:marTop w:val="0"/>
                                                                                  <w:marBottom w:val="0"/>
                                                                                  <w:divBdr>
                                                                                    <w:top w:val="none" w:sz="0" w:space="0" w:color="auto"/>
                                                                                    <w:left w:val="none" w:sz="0" w:space="0" w:color="auto"/>
                                                                                    <w:bottom w:val="none" w:sz="0" w:space="0" w:color="auto"/>
                                                                                    <w:right w:val="none" w:sz="0" w:space="0" w:color="auto"/>
                                                                                  </w:divBdr>
                                                                                </w:div>
                                                                              </w:divsChild>
                                                                            </w:div>
                                                                            <w:div w:id="1781215706">
                                                                              <w:marLeft w:val="0"/>
                                                                              <w:marRight w:val="0"/>
                                                                              <w:marTop w:val="0"/>
                                                                              <w:marBottom w:val="0"/>
                                                                              <w:divBdr>
                                                                                <w:top w:val="none" w:sz="0" w:space="0" w:color="auto"/>
                                                                                <w:left w:val="none" w:sz="0" w:space="0" w:color="auto"/>
                                                                                <w:bottom w:val="none" w:sz="0" w:space="0" w:color="auto"/>
                                                                                <w:right w:val="none" w:sz="0" w:space="0" w:color="auto"/>
                                                                              </w:divBdr>
                                                                            </w:div>
                                                                            <w:div w:id="1961253701">
                                                                              <w:marLeft w:val="0"/>
                                                                              <w:marRight w:val="0"/>
                                                                              <w:marTop w:val="0"/>
                                                                              <w:marBottom w:val="0"/>
                                                                              <w:divBdr>
                                                                                <w:top w:val="none" w:sz="0" w:space="0" w:color="auto"/>
                                                                                <w:left w:val="none" w:sz="0" w:space="0" w:color="auto"/>
                                                                                <w:bottom w:val="none" w:sz="0" w:space="0" w:color="auto"/>
                                                                                <w:right w:val="none" w:sz="0" w:space="0" w:color="auto"/>
                                                                              </w:divBdr>
                                                                              <w:divsChild>
                                                                                <w:div w:id="98108696">
                                                                                  <w:marLeft w:val="0"/>
                                                                                  <w:marRight w:val="0"/>
                                                                                  <w:marTop w:val="0"/>
                                                                                  <w:marBottom w:val="0"/>
                                                                                  <w:divBdr>
                                                                                    <w:top w:val="none" w:sz="0" w:space="0" w:color="auto"/>
                                                                                    <w:left w:val="none" w:sz="0" w:space="0" w:color="auto"/>
                                                                                    <w:bottom w:val="none" w:sz="0" w:space="0" w:color="auto"/>
                                                                                    <w:right w:val="none" w:sz="0" w:space="0" w:color="auto"/>
                                                                                  </w:divBdr>
                                                                                </w:div>
                                                                                <w:div w:id="1981302141">
                                                                                  <w:marLeft w:val="0"/>
                                                                                  <w:marRight w:val="0"/>
                                                                                  <w:marTop w:val="0"/>
                                                                                  <w:marBottom w:val="0"/>
                                                                                  <w:divBdr>
                                                                                    <w:top w:val="none" w:sz="0" w:space="0" w:color="auto"/>
                                                                                    <w:left w:val="none" w:sz="0" w:space="0" w:color="auto"/>
                                                                                    <w:bottom w:val="none" w:sz="0" w:space="0" w:color="auto"/>
                                                                                    <w:right w:val="none" w:sz="0" w:space="0" w:color="auto"/>
                                                                                  </w:divBdr>
                                                                                </w:div>
                                                                              </w:divsChild>
                                                                            </w:div>
                                                                            <w:div w:id="365839790">
                                                                              <w:marLeft w:val="0"/>
                                                                              <w:marRight w:val="0"/>
                                                                              <w:marTop w:val="0"/>
                                                                              <w:marBottom w:val="0"/>
                                                                              <w:divBdr>
                                                                                <w:top w:val="none" w:sz="0" w:space="0" w:color="auto"/>
                                                                                <w:left w:val="none" w:sz="0" w:space="0" w:color="auto"/>
                                                                                <w:bottom w:val="none" w:sz="0" w:space="0" w:color="auto"/>
                                                                                <w:right w:val="none" w:sz="0" w:space="0" w:color="auto"/>
                                                                              </w:divBdr>
                                                                            </w:div>
                                                                            <w:div w:id="1264918471">
                                                                              <w:marLeft w:val="0"/>
                                                                              <w:marRight w:val="0"/>
                                                                              <w:marTop w:val="0"/>
                                                                              <w:marBottom w:val="0"/>
                                                                              <w:divBdr>
                                                                                <w:top w:val="none" w:sz="0" w:space="0" w:color="auto"/>
                                                                                <w:left w:val="none" w:sz="0" w:space="0" w:color="auto"/>
                                                                                <w:bottom w:val="none" w:sz="0" w:space="0" w:color="auto"/>
                                                                                <w:right w:val="none" w:sz="0" w:space="0" w:color="auto"/>
                                                                              </w:divBdr>
                                                                            </w:div>
                                                                            <w:div w:id="560286115">
                                                                              <w:marLeft w:val="0"/>
                                                                              <w:marRight w:val="0"/>
                                                                              <w:marTop w:val="0"/>
                                                                              <w:marBottom w:val="0"/>
                                                                              <w:divBdr>
                                                                                <w:top w:val="none" w:sz="0" w:space="0" w:color="auto"/>
                                                                                <w:left w:val="none" w:sz="0" w:space="0" w:color="auto"/>
                                                                                <w:bottom w:val="none" w:sz="0" w:space="0" w:color="auto"/>
                                                                                <w:right w:val="none" w:sz="0" w:space="0" w:color="auto"/>
                                                                              </w:divBdr>
                                                                              <w:divsChild>
                                                                                <w:div w:id="389623165">
                                                                                  <w:marLeft w:val="0"/>
                                                                                  <w:marRight w:val="0"/>
                                                                                  <w:marTop w:val="0"/>
                                                                                  <w:marBottom w:val="0"/>
                                                                                  <w:divBdr>
                                                                                    <w:top w:val="none" w:sz="0" w:space="0" w:color="auto"/>
                                                                                    <w:left w:val="none" w:sz="0" w:space="0" w:color="auto"/>
                                                                                    <w:bottom w:val="none" w:sz="0" w:space="0" w:color="auto"/>
                                                                                    <w:right w:val="none" w:sz="0" w:space="0" w:color="auto"/>
                                                                                  </w:divBdr>
                                                                                </w:div>
                                                                                <w:div w:id="459228179">
                                                                                  <w:marLeft w:val="0"/>
                                                                                  <w:marRight w:val="0"/>
                                                                                  <w:marTop w:val="0"/>
                                                                                  <w:marBottom w:val="0"/>
                                                                                  <w:divBdr>
                                                                                    <w:top w:val="none" w:sz="0" w:space="0" w:color="auto"/>
                                                                                    <w:left w:val="none" w:sz="0" w:space="0" w:color="auto"/>
                                                                                    <w:bottom w:val="none" w:sz="0" w:space="0" w:color="auto"/>
                                                                                    <w:right w:val="none" w:sz="0" w:space="0" w:color="auto"/>
                                                                                  </w:divBdr>
                                                                                </w:div>
                                                                              </w:divsChild>
                                                                            </w:div>
                                                                            <w:div w:id="472796221">
                                                                              <w:marLeft w:val="0"/>
                                                                              <w:marRight w:val="0"/>
                                                                              <w:marTop w:val="0"/>
                                                                              <w:marBottom w:val="0"/>
                                                                              <w:divBdr>
                                                                                <w:top w:val="none" w:sz="0" w:space="0" w:color="auto"/>
                                                                                <w:left w:val="none" w:sz="0" w:space="0" w:color="auto"/>
                                                                                <w:bottom w:val="none" w:sz="0" w:space="0" w:color="auto"/>
                                                                                <w:right w:val="none" w:sz="0" w:space="0" w:color="auto"/>
                                                                              </w:divBdr>
                                                                            </w:div>
                                                                            <w:div w:id="1885173922">
                                                                              <w:marLeft w:val="0"/>
                                                                              <w:marRight w:val="0"/>
                                                                              <w:marTop w:val="0"/>
                                                                              <w:marBottom w:val="0"/>
                                                                              <w:divBdr>
                                                                                <w:top w:val="none" w:sz="0" w:space="0" w:color="auto"/>
                                                                                <w:left w:val="none" w:sz="0" w:space="0" w:color="auto"/>
                                                                                <w:bottom w:val="none" w:sz="0" w:space="0" w:color="auto"/>
                                                                                <w:right w:val="none" w:sz="0" w:space="0" w:color="auto"/>
                                                                              </w:divBdr>
                                                                            </w:div>
                                                                          </w:divsChild>
                                                                        </w:div>
                                                                        <w:div w:id="382489458">
                                                                          <w:marLeft w:val="0"/>
                                                                          <w:marRight w:val="0"/>
                                                                          <w:marTop w:val="0"/>
                                                                          <w:marBottom w:val="0"/>
                                                                          <w:divBdr>
                                                                            <w:top w:val="none" w:sz="0" w:space="0" w:color="auto"/>
                                                                            <w:left w:val="none" w:sz="0" w:space="0" w:color="auto"/>
                                                                            <w:bottom w:val="none" w:sz="0" w:space="0" w:color="auto"/>
                                                                            <w:right w:val="none" w:sz="0" w:space="0" w:color="auto"/>
                                                                          </w:divBdr>
                                                                          <w:divsChild>
                                                                            <w:div w:id="1854806186">
                                                                              <w:marLeft w:val="0"/>
                                                                              <w:marRight w:val="0"/>
                                                                              <w:marTop w:val="0"/>
                                                                              <w:marBottom w:val="0"/>
                                                                              <w:divBdr>
                                                                                <w:top w:val="none" w:sz="0" w:space="0" w:color="auto"/>
                                                                                <w:left w:val="none" w:sz="0" w:space="0" w:color="auto"/>
                                                                                <w:bottom w:val="none" w:sz="0" w:space="0" w:color="auto"/>
                                                                                <w:right w:val="none" w:sz="0" w:space="0" w:color="auto"/>
                                                                              </w:divBdr>
                                                                            </w:div>
                                                                            <w:div w:id="1095397181">
                                                                              <w:marLeft w:val="0"/>
                                                                              <w:marRight w:val="0"/>
                                                                              <w:marTop w:val="0"/>
                                                                              <w:marBottom w:val="0"/>
                                                                              <w:divBdr>
                                                                                <w:top w:val="none" w:sz="0" w:space="0" w:color="auto"/>
                                                                                <w:left w:val="none" w:sz="0" w:space="0" w:color="auto"/>
                                                                                <w:bottom w:val="none" w:sz="0" w:space="0" w:color="auto"/>
                                                                                <w:right w:val="none" w:sz="0" w:space="0" w:color="auto"/>
                                                                              </w:divBdr>
                                                                            </w:div>
                                                                          </w:divsChild>
                                                                        </w:div>
                                                                        <w:div w:id="618151621">
                                                                          <w:marLeft w:val="0"/>
                                                                          <w:marRight w:val="0"/>
                                                                          <w:marTop w:val="0"/>
                                                                          <w:marBottom w:val="0"/>
                                                                          <w:divBdr>
                                                                            <w:top w:val="none" w:sz="0" w:space="0" w:color="auto"/>
                                                                            <w:left w:val="none" w:sz="0" w:space="0" w:color="auto"/>
                                                                            <w:bottom w:val="none" w:sz="0" w:space="0" w:color="auto"/>
                                                                            <w:right w:val="none" w:sz="0" w:space="0" w:color="auto"/>
                                                                          </w:divBdr>
                                                                          <w:divsChild>
                                                                            <w:div w:id="1616790020">
                                                                              <w:marLeft w:val="0"/>
                                                                              <w:marRight w:val="0"/>
                                                                              <w:marTop w:val="0"/>
                                                                              <w:marBottom w:val="0"/>
                                                                              <w:divBdr>
                                                                                <w:top w:val="none" w:sz="0" w:space="0" w:color="auto"/>
                                                                                <w:left w:val="none" w:sz="0" w:space="0" w:color="auto"/>
                                                                                <w:bottom w:val="none" w:sz="0" w:space="0" w:color="auto"/>
                                                                                <w:right w:val="none" w:sz="0" w:space="0" w:color="auto"/>
                                                                              </w:divBdr>
                                                                            </w:div>
                                                                          </w:divsChild>
                                                                        </w:div>
                                                                        <w:div w:id="1156990141">
                                                                          <w:marLeft w:val="0"/>
                                                                          <w:marRight w:val="0"/>
                                                                          <w:marTop w:val="0"/>
                                                                          <w:marBottom w:val="0"/>
                                                                          <w:divBdr>
                                                                            <w:top w:val="none" w:sz="0" w:space="0" w:color="auto"/>
                                                                            <w:left w:val="none" w:sz="0" w:space="0" w:color="auto"/>
                                                                            <w:bottom w:val="none" w:sz="0" w:space="0" w:color="auto"/>
                                                                            <w:right w:val="none" w:sz="0" w:space="0" w:color="auto"/>
                                                                          </w:divBdr>
                                                                          <w:divsChild>
                                                                            <w:div w:id="108741999">
                                                                              <w:marLeft w:val="0"/>
                                                                              <w:marRight w:val="0"/>
                                                                              <w:marTop w:val="0"/>
                                                                              <w:marBottom w:val="0"/>
                                                                              <w:divBdr>
                                                                                <w:top w:val="none" w:sz="0" w:space="0" w:color="auto"/>
                                                                                <w:left w:val="none" w:sz="0" w:space="0" w:color="auto"/>
                                                                                <w:bottom w:val="none" w:sz="0" w:space="0" w:color="auto"/>
                                                                                <w:right w:val="none" w:sz="0" w:space="0" w:color="auto"/>
                                                                              </w:divBdr>
                                                                              <w:divsChild>
                                                                                <w:div w:id="910701933">
                                                                                  <w:marLeft w:val="0"/>
                                                                                  <w:marRight w:val="0"/>
                                                                                  <w:marTop w:val="0"/>
                                                                                  <w:marBottom w:val="0"/>
                                                                                  <w:divBdr>
                                                                                    <w:top w:val="none" w:sz="0" w:space="0" w:color="auto"/>
                                                                                    <w:left w:val="none" w:sz="0" w:space="0" w:color="auto"/>
                                                                                    <w:bottom w:val="none" w:sz="0" w:space="0" w:color="auto"/>
                                                                                    <w:right w:val="none" w:sz="0" w:space="0" w:color="auto"/>
                                                                                  </w:divBdr>
                                                                                </w:div>
                                                                                <w:div w:id="503011411">
                                                                                  <w:marLeft w:val="0"/>
                                                                                  <w:marRight w:val="0"/>
                                                                                  <w:marTop w:val="0"/>
                                                                                  <w:marBottom w:val="0"/>
                                                                                  <w:divBdr>
                                                                                    <w:top w:val="none" w:sz="0" w:space="0" w:color="auto"/>
                                                                                    <w:left w:val="none" w:sz="0" w:space="0" w:color="auto"/>
                                                                                    <w:bottom w:val="none" w:sz="0" w:space="0" w:color="auto"/>
                                                                                    <w:right w:val="none" w:sz="0" w:space="0" w:color="auto"/>
                                                                                  </w:divBdr>
                                                                                </w:div>
                                                                              </w:divsChild>
                                                                            </w:div>
                                                                            <w:div w:id="1161386891">
                                                                              <w:marLeft w:val="0"/>
                                                                              <w:marRight w:val="0"/>
                                                                              <w:marTop w:val="0"/>
                                                                              <w:marBottom w:val="0"/>
                                                                              <w:divBdr>
                                                                                <w:top w:val="none" w:sz="0" w:space="0" w:color="auto"/>
                                                                                <w:left w:val="none" w:sz="0" w:space="0" w:color="auto"/>
                                                                                <w:bottom w:val="none" w:sz="0" w:space="0" w:color="auto"/>
                                                                                <w:right w:val="none" w:sz="0" w:space="0" w:color="auto"/>
                                                                              </w:divBdr>
                                                                            </w:div>
                                                                            <w:div w:id="355232987">
                                                                              <w:marLeft w:val="0"/>
                                                                              <w:marRight w:val="0"/>
                                                                              <w:marTop w:val="0"/>
                                                                              <w:marBottom w:val="0"/>
                                                                              <w:divBdr>
                                                                                <w:top w:val="none" w:sz="0" w:space="0" w:color="auto"/>
                                                                                <w:left w:val="none" w:sz="0" w:space="0" w:color="auto"/>
                                                                                <w:bottom w:val="none" w:sz="0" w:space="0" w:color="auto"/>
                                                                                <w:right w:val="none" w:sz="0" w:space="0" w:color="auto"/>
                                                                              </w:divBdr>
                                                                            </w:div>
                                                                            <w:div w:id="621031686">
                                                                              <w:marLeft w:val="0"/>
                                                                              <w:marRight w:val="0"/>
                                                                              <w:marTop w:val="0"/>
                                                                              <w:marBottom w:val="0"/>
                                                                              <w:divBdr>
                                                                                <w:top w:val="none" w:sz="0" w:space="0" w:color="auto"/>
                                                                                <w:left w:val="none" w:sz="0" w:space="0" w:color="auto"/>
                                                                                <w:bottom w:val="none" w:sz="0" w:space="0" w:color="auto"/>
                                                                                <w:right w:val="none" w:sz="0" w:space="0" w:color="auto"/>
                                                                              </w:divBdr>
                                                                            </w:div>
                                                                            <w:div w:id="1399865637">
                                                                              <w:marLeft w:val="0"/>
                                                                              <w:marRight w:val="0"/>
                                                                              <w:marTop w:val="0"/>
                                                                              <w:marBottom w:val="0"/>
                                                                              <w:divBdr>
                                                                                <w:top w:val="none" w:sz="0" w:space="0" w:color="auto"/>
                                                                                <w:left w:val="none" w:sz="0" w:space="0" w:color="auto"/>
                                                                                <w:bottom w:val="none" w:sz="0" w:space="0" w:color="auto"/>
                                                                                <w:right w:val="none" w:sz="0" w:space="0" w:color="auto"/>
                                                                              </w:divBdr>
                                                                            </w:div>
                                                                          </w:divsChild>
                                                                        </w:div>
                                                                        <w:div w:id="904602734">
                                                                          <w:marLeft w:val="0"/>
                                                                          <w:marRight w:val="0"/>
                                                                          <w:marTop w:val="0"/>
                                                                          <w:marBottom w:val="0"/>
                                                                          <w:divBdr>
                                                                            <w:top w:val="none" w:sz="0" w:space="0" w:color="auto"/>
                                                                            <w:left w:val="none" w:sz="0" w:space="0" w:color="auto"/>
                                                                            <w:bottom w:val="none" w:sz="0" w:space="0" w:color="auto"/>
                                                                            <w:right w:val="none" w:sz="0" w:space="0" w:color="auto"/>
                                                                          </w:divBdr>
                                                                          <w:divsChild>
                                                                            <w:div w:id="513694893">
                                                                              <w:marLeft w:val="0"/>
                                                                              <w:marRight w:val="0"/>
                                                                              <w:marTop w:val="0"/>
                                                                              <w:marBottom w:val="0"/>
                                                                              <w:divBdr>
                                                                                <w:top w:val="none" w:sz="0" w:space="0" w:color="auto"/>
                                                                                <w:left w:val="none" w:sz="0" w:space="0" w:color="auto"/>
                                                                                <w:bottom w:val="none" w:sz="0" w:space="0" w:color="auto"/>
                                                                                <w:right w:val="none" w:sz="0" w:space="0" w:color="auto"/>
                                                                              </w:divBdr>
                                                                            </w:div>
                                                                            <w:div w:id="2129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6E2F2-7787-4A16-8AB9-2D54E7D1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KWM</dc:creator>
  <cp:lastModifiedBy>Ruki.Weerasinghe</cp:lastModifiedBy>
  <cp:revision>3</cp:revision>
  <cp:lastPrinted>2015-01-28T23:37:00Z</cp:lastPrinted>
  <dcterms:created xsi:type="dcterms:W3CDTF">2015-01-28T23:44:00Z</dcterms:created>
  <dcterms:modified xsi:type="dcterms:W3CDTF">2015-02-01T23:50:00Z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A4373079</vt:lpwstr>
  </property>
  <property fmtid="{D5CDD505-2E9C-101B-9397-08002B2CF9AE}" pid="4" name="Objective-Title">
    <vt:lpwstr>ASIC Derivative Transactions (Nexus Derivatives) Class Exemption 2015</vt:lpwstr>
  </property>
  <property fmtid="{D5CDD505-2E9C-101B-9397-08002B2CF9AE}" pid="5" name="Objective-Comment">
    <vt:lpwstr>
    </vt:lpwstr>
  </property>
  <property fmtid="{D5CDD505-2E9C-101B-9397-08002B2CF9AE}" pid="6" name="Objective-CreationStamp">
    <vt:filetime>2015-01-28T06:41:29Z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2015-01-28T06:42:06Z</vt:filetime>
  </property>
  <property fmtid="{D5CDD505-2E9C-101B-9397-08002B2CF9AE}" pid="11" name="Objective-Owner">
    <vt:lpwstr>Jennifer Dolphin</vt:lpwstr>
  </property>
  <property fmtid="{D5CDD505-2E9C-101B-9397-08002B2CF9AE}" pid="12" name="Objective-Path">
    <vt:lpwstr>Jennifer Dolphin:Special Folder - Jennifer Dolphin:Handy - Jennifer Dolphin:My ECM Files:CLO:Projects:OTC derivatives reform:</vt:lpwstr>
  </property>
  <property fmtid="{D5CDD505-2E9C-101B-9397-08002B2CF9AE}" pid="13" name="Objective-Parent">
    <vt:lpwstr>OTC derivatives reform</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