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D6" w:rsidRPr="00C0014E" w:rsidRDefault="001B35D6" w:rsidP="001B35D6">
      <w:pPr>
        <w:rPr>
          <w:noProof/>
          <w:lang w:val="en-AU"/>
        </w:rPr>
      </w:pPr>
      <w:bookmarkStart w:id="0" w:name="_GoBack"/>
      <w:bookmarkEnd w:id="0"/>
      <w:r w:rsidRPr="00C0014E">
        <w:rPr>
          <w:noProof/>
          <w:lang w:val="en-AU"/>
        </w:rPr>
        <w:drawing>
          <wp:inline distT="0" distB="0" distL="0" distR="0" wp14:anchorId="701301F8" wp14:editId="243F8B4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B35D6" w:rsidRPr="006153A1" w:rsidRDefault="001B35D6" w:rsidP="001B35D6">
      <w:pPr>
        <w:pStyle w:val="Title"/>
        <w:pBdr>
          <w:bottom w:val="single" w:sz="4" w:space="1" w:color="auto"/>
        </w:pBdr>
        <w:rPr>
          <w:b w:val="0"/>
          <w:bCs w:val="0"/>
          <w:szCs w:val="20"/>
          <w:lang w:val="en-GB"/>
        </w:rPr>
      </w:pPr>
    </w:p>
    <w:p w:rsidR="001B35D6" w:rsidRPr="002A7834" w:rsidRDefault="001B35D6" w:rsidP="001B35D6">
      <w:pPr>
        <w:pBdr>
          <w:bottom w:val="single" w:sz="4" w:space="1" w:color="auto"/>
        </w:pBdr>
        <w:rPr>
          <w:b/>
        </w:rPr>
      </w:pPr>
      <w:r w:rsidRPr="002A7834">
        <w:rPr>
          <w:b/>
        </w:rPr>
        <w:t>Food Standards (Proposal P</w:t>
      </w:r>
      <w:r>
        <w:rPr>
          <w:b/>
        </w:rPr>
        <w:t>1025 – Code Revision)</w:t>
      </w:r>
      <w:r w:rsidRPr="002A7834">
        <w:rPr>
          <w:b/>
        </w:rPr>
        <w:t xml:space="preserve"> Variation</w:t>
      </w:r>
    </w:p>
    <w:p w:rsidR="001B35D6" w:rsidRPr="00C0014E" w:rsidRDefault="001B35D6" w:rsidP="001B35D6">
      <w:pPr>
        <w:pBdr>
          <w:bottom w:val="single" w:sz="4" w:space="1" w:color="auto"/>
        </w:pBdr>
        <w:rPr>
          <w:b/>
        </w:rPr>
      </w:pPr>
    </w:p>
    <w:p w:rsidR="001B35D6" w:rsidRPr="008F2616" w:rsidRDefault="001B35D6" w:rsidP="001B35D6"/>
    <w:p w:rsidR="001B35D6" w:rsidRPr="00F85758" w:rsidRDefault="001B35D6" w:rsidP="001B35D6">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1B35D6" w:rsidRPr="008F2616" w:rsidRDefault="001B35D6" w:rsidP="001B35D6"/>
    <w:p w:rsidR="001B35D6" w:rsidRPr="007B2098" w:rsidRDefault="001B35D6" w:rsidP="001B35D6">
      <w:r w:rsidRPr="007B2098">
        <w:t xml:space="preserve">Dated </w:t>
      </w:r>
      <w:r>
        <w:t>25</w:t>
      </w:r>
      <w:r w:rsidRPr="007B2098">
        <w:t xml:space="preserve"> March 2015</w:t>
      </w:r>
    </w:p>
    <w:p w:rsidR="001B35D6" w:rsidRPr="008F2616" w:rsidRDefault="001B35D6" w:rsidP="001B35D6">
      <w:r>
        <w:rPr>
          <w:noProof/>
          <w:lang w:val="en-AU"/>
        </w:rPr>
        <w:drawing>
          <wp:inline distT="0" distB="0" distL="0" distR="0" wp14:anchorId="1175499E" wp14:editId="5B95E041">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1B35D6" w:rsidRPr="008F2616" w:rsidRDefault="001B35D6" w:rsidP="001B35D6">
      <w:r w:rsidRPr="008F2616">
        <w:t>Standards Management Officer</w:t>
      </w:r>
    </w:p>
    <w:p w:rsidR="001B35D6" w:rsidRPr="008F2616" w:rsidRDefault="001B35D6" w:rsidP="001B35D6">
      <w:r w:rsidRPr="008F2616">
        <w:t>Delegate of the Board of Food Standards Australia New Zealand</w:t>
      </w:r>
    </w:p>
    <w:p w:rsidR="001B35D6" w:rsidRDefault="001B35D6" w:rsidP="001B35D6"/>
    <w:p w:rsidR="001B35D6" w:rsidRDefault="001B35D6" w:rsidP="001B35D6"/>
    <w:p w:rsidR="001B35D6" w:rsidRDefault="001B35D6" w:rsidP="001B35D6"/>
    <w:p w:rsidR="001B35D6" w:rsidRDefault="001B35D6" w:rsidP="001B35D6"/>
    <w:p w:rsidR="001B35D6" w:rsidRDefault="001B35D6" w:rsidP="001B35D6"/>
    <w:p w:rsidR="001B35D6" w:rsidRPr="00574DE1" w:rsidRDefault="001B35D6" w:rsidP="001B35D6">
      <w:pPr>
        <w:pStyle w:val="EditorialNoteLine1"/>
        <w:rPr>
          <w:lang w:val="en-AU"/>
        </w:rPr>
      </w:pPr>
      <w:r w:rsidRPr="00574DE1">
        <w:rPr>
          <w:lang w:val="en-AU"/>
        </w:rPr>
        <w:t xml:space="preserve">Note:  </w:t>
      </w:r>
    </w:p>
    <w:p w:rsidR="001B35D6" w:rsidRPr="00574DE1" w:rsidRDefault="001B35D6" w:rsidP="001B35D6">
      <w:pPr>
        <w:pStyle w:val="EditorialNotetext"/>
        <w:rPr>
          <w:lang w:val="en-AU"/>
        </w:rPr>
      </w:pPr>
    </w:p>
    <w:p w:rsidR="001B35D6" w:rsidRPr="007B2098" w:rsidRDefault="001B35D6" w:rsidP="001B35D6">
      <w:pPr>
        <w:pStyle w:val="EditorialNotetext"/>
        <w:rPr>
          <w:lang w:val="en-AU"/>
        </w:rPr>
      </w:pPr>
      <w:r w:rsidRPr="007B2098">
        <w:rPr>
          <w:lang w:val="en-AU"/>
        </w:rPr>
        <w:t xml:space="preserve">This Standard will be published in the Commonwealth of Australia Gazette No. FSC 96 on 10 April 2015. </w:t>
      </w:r>
    </w:p>
    <w:p w:rsidR="001B35D6" w:rsidRDefault="001B35D6" w:rsidP="001B35D6"/>
    <w:p w:rsidR="001B35D6" w:rsidRDefault="001B35D6" w:rsidP="001B35D6">
      <w:pPr>
        <w:sectPr w:rsidR="001B35D6" w:rsidSect="001B35D6">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5C7104" w:rsidRPr="001D1563" w:rsidRDefault="005C7104" w:rsidP="005C7104">
      <w:pPr>
        <w:pStyle w:val="FSCh3Standard"/>
      </w:pPr>
      <w:r>
        <w:rPr>
          <w:lang w:val="en-GB"/>
        </w:rPr>
        <w:lastRenderedPageBreak/>
        <w:t>Standard</w:t>
      </w:r>
      <w:r w:rsidR="00170B0A">
        <w:rPr>
          <w:lang w:val="en-GB"/>
        </w:rPr>
        <w:t xml:space="preserve"> 1.2.8</w:t>
      </w:r>
      <w:r w:rsidRPr="001D1563">
        <w:rPr>
          <w:lang w:val="en-GB"/>
        </w:rPr>
        <w:tab/>
        <w:t>Nutrition information requirements</w:t>
      </w:r>
    </w:p>
    <w:p w:rsidR="005C7104" w:rsidRPr="001D1563" w:rsidRDefault="005C7104" w:rsidP="005C7104">
      <w:pPr>
        <w:pStyle w:val="FSCnatHeading"/>
        <w:rPr>
          <w:lang w:val="en-GB"/>
        </w:rPr>
      </w:pPr>
      <w:r w:rsidRPr="005C7104">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E71D39">
        <w:rPr>
          <w:i/>
          <w:lang w:val="en-GB"/>
        </w:rPr>
        <w:t>Australia New Zealand Food Standards Code</w:t>
      </w:r>
      <w:r w:rsidRPr="001D1563">
        <w:rPr>
          <w:i/>
          <w:lang w:val="en-GB"/>
        </w:rPr>
        <w:t>.</w:t>
      </w:r>
      <w:r w:rsidRPr="001D1563">
        <w:rPr>
          <w:lang w:val="en-GB"/>
        </w:rPr>
        <w:t xml:space="preserve"> See also section 1.1.1—3.</w:t>
      </w:r>
    </w:p>
    <w:p w:rsidR="005C7104" w:rsidRPr="001D1563" w:rsidRDefault="005C7104" w:rsidP="005C7104">
      <w:pPr>
        <w:pStyle w:val="FSCnatHeading"/>
        <w:rPr>
          <w:lang w:val="en-GB"/>
        </w:rPr>
      </w:pPr>
      <w:r w:rsidRPr="005C7104">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5C7104" w:rsidRPr="001D1563" w:rsidRDefault="00170B0A" w:rsidP="005C7104">
      <w:pPr>
        <w:pStyle w:val="FSCh4Div"/>
        <w:rPr>
          <w:lang w:val="en-GB"/>
        </w:rPr>
      </w:pPr>
      <w:r>
        <w:rPr>
          <w:lang w:val="en-GB"/>
        </w:rPr>
        <w:t>Division 1</w:t>
      </w:r>
      <w:r w:rsidR="005C7104" w:rsidRPr="001D1563">
        <w:rPr>
          <w:lang w:val="en-GB"/>
        </w:rPr>
        <w:tab/>
        <w:t>Preliminary</w:t>
      </w:r>
    </w:p>
    <w:p w:rsidR="005C7104" w:rsidRPr="001D1563" w:rsidRDefault="005C7104" w:rsidP="005C7104">
      <w:pPr>
        <w:pStyle w:val="FSCh5Section"/>
        <w:rPr>
          <w:lang w:val="en-GB"/>
        </w:rPr>
      </w:pPr>
      <w:bookmarkStart w:id="1" w:name="_Toc400032002"/>
      <w:r w:rsidRPr="001D1563">
        <w:rPr>
          <w:lang w:val="en-GB"/>
        </w:rPr>
        <w:t>1.2.8—1</w:t>
      </w:r>
      <w:r w:rsidRPr="001D1563">
        <w:rPr>
          <w:lang w:val="en-GB"/>
        </w:rPr>
        <w:tab/>
        <w:t>Name</w:t>
      </w:r>
      <w:bookmarkEnd w:id="1"/>
    </w:p>
    <w:p w:rsidR="005C7104" w:rsidRPr="00170B0A" w:rsidRDefault="005C7104" w:rsidP="005C7104">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170B0A">
        <w:rPr>
          <w:lang w:val="en-GB"/>
        </w:rPr>
        <w:t xml:space="preserve"> </w:t>
      </w:r>
      <w:r w:rsidR="00170B0A" w:rsidRPr="00170B0A">
        <w:rPr>
          <w:lang w:val="en-GB"/>
        </w:rPr>
        <w:t>–</w:t>
      </w:r>
      <w:r w:rsidRPr="00170B0A">
        <w:rPr>
          <w:lang w:val="en-GB"/>
        </w:rPr>
        <w:t xml:space="preserve"> Standard 1.2.8 </w:t>
      </w:r>
      <w:r w:rsidR="00170B0A" w:rsidRPr="00170B0A">
        <w:rPr>
          <w:lang w:val="en-GB"/>
        </w:rPr>
        <w:t>–</w:t>
      </w:r>
      <w:r w:rsidRPr="00170B0A">
        <w:rPr>
          <w:lang w:val="en-GB"/>
        </w:rPr>
        <w:t xml:space="preserve"> Nutrition information requirements.</w:t>
      </w:r>
    </w:p>
    <w:p w:rsidR="005C7104" w:rsidRPr="001D1563" w:rsidRDefault="005C7104" w:rsidP="005C7104">
      <w:pPr>
        <w:pStyle w:val="FSCnMain"/>
        <w:rPr>
          <w:lang w:val="en-GB"/>
        </w:rPr>
      </w:pPr>
      <w:r w:rsidRPr="001D1563">
        <w:rPr>
          <w:lang w:val="en-GB"/>
        </w:rPr>
        <w:tab/>
      </w:r>
      <w:r w:rsidRPr="001D1563">
        <w:rPr>
          <w:b/>
          <w:i/>
          <w:lang w:val="en-GB"/>
        </w:rPr>
        <w:t>Note:</w:t>
      </w:r>
      <w:r w:rsidRPr="00170B0A">
        <w:rPr>
          <w:b/>
          <w:lang w:val="en-GB"/>
        </w:rPr>
        <w:tab/>
      </w:r>
      <w:r w:rsidRPr="00170B0A">
        <w:rPr>
          <w:lang w:val="en-GB"/>
        </w:rPr>
        <w:t>Commencement</w:t>
      </w:r>
      <w:r w:rsidRPr="00170B0A">
        <w:rPr>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5C7104" w:rsidRPr="001D1563" w:rsidRDefault="005C7104" w:rsidP="005C7104">
      <w:pPr>
        <w:pStyle w:val="FSCh5Section"/>
        <w:rPr>
          <w:lang w:val="en-GB"/>
        </w:rPr>
      </w:pPr>
      <w:bookmarkStart w:id="2" w:name="_Toc400032003"/>
      <w:r w:rsidRPr="001D1563">
        <w:rPr>
          <w:lang w:val="en-GB"/>
        </w:rPr>
        <w:t>1.2.8—2</w:t>
      </w:r>
      <w:r w:rsidRPr="001D1563">
        <w:rPr>
          <w:lang w:val="en-GB"/>
        </w:rPr>
        <w:tab/>
        <w:t>Purpose</w:t>
      </w:r>
      <w:bookmarkEnd w:id="2"/>
    </w:p>
    <w:p w:rsidR="005C7104" w:rsidRPr="001D1563" w:rsidRDefault="005C7104" w:rsidP="005C7104">
      <w:pPr>
        <w:pStyle w:val="FSCtMain"/>
        <w:rPr>
          <w:lang w:val="en-GB"/>
        </w:rPr>
      </w:pPr>
      <w:r w:rsidRPr="001D1563">
        <w:rPr>
          <w:lang w:val="en-GB"/>
        </w:rPr>
        <w:tab/>
      </w:r>
      <w:r w:rsidRPr="001D1563">
        <w:rPr>
          <w:lang w:val="en-GB"/>
        </w:rPr>
        <w:tab/>
        <w:t>This Standard sets out nutrition information requirements in relation to foods for sale that are required to be labelled under this Code, and for foods for sale that are exempt from these labelling requirements. This Standard sets out when nutrition information must be provided, and the manner in which such information must be provided.</w:t>
      </w:r>
    </w:p>
    <w:p w:rsidR="005C7104" w:rsidRPr="001D1563" w:rsidRDefault="005C7104" w:rsidP="005C7104">
      <w:pPr>
        <w:pStyle w:val="FSCnMain"/>
        <w:rPr>
          <w:lang w:val="en-GB"/>
        </w:rPr>
      </w:pPr>
      <w:r w:rsidRPr="001D1563">
        <w:rPr>
          <w:lang w:val="en-GB"/>
        </w:rPr>
        <w:tab/>
      </w:r>
      <w:r w:rsidRPr="001D1563">
        <w:rPr>
          <w:b/>
          <w:i/>
          <w:lang w:val="en-GB"/>
        </w:rPr>
        <w:t>Note</w:t>
      </w:r>
      <w:r w:rsidRPr="001D1563">
        <w:rPr>
          <w:lang w:val="en-GB"/>
        </w:rPr>
        <w:tab/>
        <w:t>Standard 1.2.7 also sets out additional nutrition information requirements in relation to nutrition content claims and health claims. Information provided voluntarily in a nutrition information panel is a nutrition content claim.</w:t>
      </w:r>
    </w:p>
    <w:p w:rsidR="005C7104" w:rsidRPr="001D1563" w:rsidRDefault="005C7104" w:rsidP="005C7104">
      <w:pPr>
        <w:pStyle w:val="FSCnMain"/>
        <w:rPr>
          <w:lang w:val="en-GB"/>
        </w:rPr>
      </w:pPr>
      <w:r w:rsidRPr="001D1563">
        <w:rPr>
          <w:b/>
          <w:i/>
          <w:lang w:val="en-GB"/>
        </w:rPr>
        <w:tab/>
        <w:t>Note 2</w:t>
      </w:r>
      <w:r w:rsidRPr="001D1563">
        <w:rPr>
          <w:b/>
          <w:i/>
          <w:lang w:val="en-GB"/>
        </w:rPr>
        <w:tab/>
      </w:r>
      <w:r w:rsidRPr="001D1563">
        <w:rPr>
          <w:lang w:val="en-GB"/>
        </w:rPr>
        <w:t>This Standard does not apply to infant formula products. Standard 2.9.1 sets out specific nutrition labelling requirements for infant formula products.</w:t>
      </w:r>
    </w:p>
    <w:p w:rsidR="005C7104" w:rsidRPr="001D1563" w:rsidRDefault="005C7104" w:rsidP="005C7104">
      <w:pPr>
        <w:pStyle w:val="FSCh5Section"/>
        <w:rPr>
          <w:lang w:val="en-GB"/>
        </w:rPr>
      </w:pPr>
      <w:bookmarkStart w:id="3" w:name="_Toc400032004"/>
      <w:r w:rsidRPr="001D1563">
        <w:rPr>
          <w:lang w:val="en-GB"/>
        </w:rPr>
        <w:t>1.2.8—3</w:t>
      </w:r>
      <w:r w:rsidRPr="001D1563">
        <w:rPr>
          <w:lang w:val="en-GB"/>
        </w:rPr>
        <w:tab/>
        <w:t>Application of Standard</w:t>
      </w:r>
      <w:bookmarkEnd w:id="3"/>
    </w:p>
    <w:p w:rsidR="005C7104" w:rsidRPr="001D1563" w:rsidRDefault="005C7104" w:rsidP="005C7104">
      <w:pPr>
        <w:pStyle w:val="FSCtMain"/>
        <w:rPr>
          <w:lang w:val="en-GB"/>
        </w:rPr>
      </w:pPr>
      <w:r w:rsidRPr="001D1563">
        <w:rPr>
          <w:lang w:val="en-GB"/>
        </w:rPr>
        <w:tab/>
      </w:r>
      <w:r w:rsidRPr="001D1563">
        <w:rPr>
          <w:lang w:val="en-GB"/>
        </w:rPr>
        <w:tab/>
        <w:t>This Standard does not apply to infant formula products.</w:t>
      </w:r>
    </w:p>
    <w:p w:rsidR="005C7104" w:rsidRPr="001D1563" w:rsidRDefault="005C7104" w:rsidP="005C7104">
      <w:pPr>
        <w:pStyle w:val="FSCnMain"/>
        <w:rPr>
          <w:lang w:val="en-GB"/>
        </w:rPr>
      </w:pPr>
      <w:r w:rsidRPr="001D1563">
        <w:rPr>
          <w:lang w:val="en-GB"/>
        </w:rPr>
        <w:tab/>
      </w:r>
      <w:r w:rsidRPr="001D1563">
        <w:rPr>
          <w:b/>
          <w:i/>
          <w:lang w:val="en-GB"/>
        </w:rPr>
        <w:t>Note</w:t>
      </w:r>
      <w:r w:rsidRPr="001D1563">
        <w:rPr>
          <w:lang w:val="en-GB"/>
        </w:rPr>
        <w:tab/>
        <w:t>See Standard 2.9.1.</w:t>
      </w:r>
    </w:p>
    <w:p w:rsidR="005C7104" w:rsidRPr="001D1563" w:rsidRDefault="005C7104" w:rsidP="005C7104">
      <w:pPr>
        <w:pStyle w:val="FSCh5Section"/>
        <w:rPr>
          <w:lang w:val="en-GB"/>
        </w:rPr>
      </w:pPr>
      <w:bookmarkStart w:id="4" w:name="_Toc400032005"/>
      <w:r w:rsidRPr="001D1563">
        <w:rPr>
          <w:lang w:val="en-GB"/>
        </w:rPr>
        <w:t>1.2.8—4</w:t>
      </w:r>
      <w:r w:rsidRPr="001D1563">
        <w:rPr>
          <w:lang w:val="en-GB"/>
        </w:rPr>
        <w:tab/>
        <w:t>Definitions</w:t>
      </w:r>
      <w:bookmarkEnd w:id="4"/>
    </w:p>
    <w:p w:rsidR="005C7104" w:rsidRPr="001D1563" w:rsidRDefault="005C7104" w:rsidP="005C7104">
      <w:pPr>
        <w:pStyle w:val="FSCnatHeading"/>
        <w:rPr>
          <w:lang w:val="en-GB"/>
        </w:rPr>
      </w:pPr>
      <w:r w:rsidRPr="005C7104">
        <w:rPr>
          <w:b/>
          <w:i/>
          <w:lang w:val="en-GB"/>
        </w:rPr>
        <w:t>Note</w:t>
      </w:r>
      <w:r w:rsidRPr="001D1563">
        <w:rPr>
          <w:lang w:val="en-GB"/>
        </w:rPr>
        <w:tab/>
        <w:t>In this Code (see section 1.1.2—2):</w:t>
      </w:r>
    </w:p>
    <w:p w:rsidR="005C7104" w:rsidRPr="001D1563" w:rsidRDefault="005C7104" w:rsidP="00170B0A">
      <w:pPr>
        <w:pStyle w:val="FSCnMain"/>
        <w:ind w:left="1701" w:hanging="1701"/>
        <w:rPr>
          <w:lang w:val="en-GB"/>
        </w:rPr>
      </w:pPr>
      <w:r w:rsidRPr="001D1563">
        <w:rPr>
          <w:b/>
          <w:i/>
          <w:lang w:val="en-GB"/>
        </w:rPr>
        <w:tab/>
        <w:t>average energy content</w:t>
      </w:r>
      <w:r w:rsidRPr="001D1563">
        <w:rPr>
          <w:lang w:val="en-GB"/>
        </w:rPr>
        <w:t xml:space="preserve"> means the average energy content calculated in accordance with section S11—2.</w:t>
      </w:r>
    </w:p>
    <w:p w:rsidR="005C7104" w:rsidRPr="001D1563" w:rsidRDefault="005C7104" w:rsidP="00170B0A">
      <w:pPr>
        <w:pStyle w:val="FSCnMain"/>
        <w:ind w:left="1701" w:hanging="1701"/>
        <w:rPr>
          <w:lang w:val="en-GB"/>
        </w:rPr>
      </w:pPr>
      <w:r w:rsidRPr="001D1563">
        <w:rPr>
          <w:b/>
          <w:i/>
          <w:lang w:val="en-GB"/>
        </w:rPr>
        <w:tab/>
        <w:t>available carbohydrate</w:t>
      </w:r>
      <w:r w:rsidRPr="001D1563">
        <w:rPr>
          <w:lang w:val="en-GB"/>
        </w:rPr>
        <w:t xml:space="preserve"> means available carbohydrate calculated in accordance with section S11—3.</w:t>
      </w:r>
    </w:p>
    <w:p w:rsidR="005C7104" w:rsidRPr="001D1563" w:rsidRDefault="005C7104" w:rsidP="00170B0A">
      <w:pPr>
        <w:pStyle w:val="FSCnMain"/>
        <w:ind w:left="1701" w:hanging="1701"/>
        <w:rPr>
          <w:lang w:val="en-GB"/>
        </w:rPr>
      </w:pPr>
      <w:r w:rsidRPr="001D1563">
        <w:rPr>
          <w:b/>
          <w:i/>
          <w:lang w:val="en-GB"/>
        </w:rPr>
        <w:tab/>
        <w:t>available carbohydrate by difference</w:t>
      </w:r>
      <w:r w:rsidRPr="001D1563">
        <w:rPr>
          <w:lang w:val="en-GB"/>
        </w:rPr>
        <w:t xml:space="preserve"> means available carbohydrate by difference calculated in accordance with section S11—3.</w:t>
      </w:r>
    </w:p>
    <w:p w:rsidR="005C7104" w:rsidRPr="001D1563" w:rsidRDefault="005C7104" w:rsidP="00170B0A">
      <w:pPr>
        <w:pStyle w:val="FSCnMain"/>
        <w:ind w:left="1701" w:hanging="1701"/>
        <w:rPr>
          <w:lang w:val="en-GB"/>
        </w:rPr>
      </w:pPr>
      <w:r w:rsidRPr="001D1563">
        <w:rPr>
          <w:b/>
          <w:i/>
          <w:lang w:val="en-GB"/>
        </w:rPr>
        <w:tab/>
        <w:t>biologically active substance</w:t>
      </w:r>
      <w:r w:rsidRPr="001D1563">
        <w:rPr>
          <w:lang w:val="en-GB"/>
        </w:rPr>
        <w:t xml:space="preserve"> means a substance, other than a nutrient, with which health effects are associated.</w:t>
      </w:r>
    </w:p>
    <w:p w:rsidR="005C7104" w:rsidRPr="001D1563" w:rsidRDefault="005C7104" w:rsidP="00170B0A">
      <w:pPr>
        <w:pStyle w:val="FSCnMain"/>
        <w:ind w:left="1701" w:hanging="1701"/>
        <w:rPr>
          <w:lang w:val="en-GB"/>
        </w:rPr>
      </w:pPr>
      <w:r w:rsidRPr="001D1563">
        <w:rPr>
          <w:b/>
          <w:i/>
          <w:lang w:val="en-GB"/>
        </w:rPr>
        <w:tab/>
        <w:t>claim</w:t>
      </w:r>
      <w:r w:rsidRPr="001D1563">
        <w:rPr>
          <w:lang w:val="en-GB"/>
        </w:rPr>
        <w:t xml:space="preserve"> means an express or implied statement, representation, design or information in relation to a food or a property of food which is not mandatory in this Code.</w:t>
      </w:r>
    </w:p>
    <w:p w:rsidR="005C7104" w:rsidRPr="001D1563" w:rsidRDefault="005C7104" w:rsidP="00170B0A">
      <w:pPr>
        <w:pStyle w:val="FSCnMain"/>
        <w:ind w:left="1701" w:hanging="1701"/>
        <w:rPr>
          <w:lang w:val="en-GB"/>
        </w:rPr>
      </w:pPr>
      <w:r w:rsidRPr="001D1563">
        <w:rPr>
          <w:b/>
          <w:i/>
          <w:lang w:val="en-GB"/>
        </w:rPr>
        <w:tab/>
        <w:t>claim requiring nutrition information</w:t>
      </w:r>
      <w:r w:rsidRPr="001D1563">
        <w:rPr>
          <w:lang w:val="en-GB"/>
        </w:rPr>
        <w:t>:</w:t>
      </w:r>
    </w:p>
    <w:p w:rsidR="005C7104" w:rsidRPr="001D1563" w:rsidRDefault="005C7104" w:rsidP="005C7104">
      <w:pPr>
        <w:pStyle w:val="FSCnPara"/>
        <w:rPr>
          <w:lang w:val="en-GB"/>
        </w:rPr>
      </w:pPr>
      <w:r w:rsidRPr="001D1563">
        <w:rPr>
          <w:lang w:val="en-GB"/>
        </w:rPr>
        <w:tab/>
        <w:t>(a)</w:t>
      </w:r>
      <w:r w:rsidRPr="001D1563">
        <w:rPr>
          <w:lang w:val="en-GB"/>
        </w:rPr>
        <w:tab/>
        <w:t>means:</w:t>
      </w:r>
    </w:p>
    <w:p w:rsidR="005C7104" w:rsidRPr="001D1563" w:rsidRDefault="005C7104" w:rsidP="005C7104">
      <w:pPr>
        <w:pStyle w:val="FSCnSubpara"/>
        <w:rPr>
          <w:lang w:val="en-GB"/>
        </w:rPr>
      </w:pPr>
      <w:r w:rsidRPr="001D1563">
        <w:rPr>
          <w:lang w:val="en-GB"/>
        </w:rPr>
        <w:tab/>
        <w:t>(i)</w:t>
      </w:r>
      <w:r w:rsidRPr="001D1563">
        <w:rPr>
          <w:lang w:val="en-GB"/>
        </w:rPr>
        <w:tab/>
        <w:t>a nutrition content claim; or</w:t>
      </w:r>
    </w:p>
    <w:p w:rsidR="005C7104" w:rsidRPr="001D1563" w:rsidRDefault="005C7104" w:rsidP="005C7104">
      <w:pPr>
        <w:pStyle w:val="FSCnSubpara"/>
        <w:rPr>
          <w:lang w:val="en-GB"/>
        </w:rPr>
      </w:pPr>
      <w:r w:rsidRPr="001D1563">
        <w:rPr>
          <w:lang w:val="en-GB"/>
        </w:rPr>
        <w:tab/>
        <w:t>(ii)</w:t>
      </w:r>
      <w:r w:rsidRPr="001D1563">
        <w:rPr>
          <w:lang w:val="en-GB"/>
        </w:rPr>
        <w:tab/>
        <w:t>a health claim; and</w:t>
      </w:r>
    </w:p>
    <w:p w:rsidR="005C7104" w:rsidRPr="001D1563" w:rsidRDefault="005C7104" w:rsidP="005C7104">
      <w:pPr>
        <w:pStyle w:val="FSCnPara"/>
        <w:rPr>
          <w:lang w:val="en-GB"/>
        </w:rPr>
      </w:pPr>
      <w:r w:rsidRPr="001D1563">
        <w:rPr>
          <w:lang w:val="en-GB"/>
        </w:rPr>
        <w:tab/>
        <w:t>(b)</w:t>
      </w:r>
      <w:r w:rsidRPr="001D1563">
        <w:rPr>
          <w:lang w:val="en-GB"/>
        </w:rPr>
        <w:tab/>
        <w:t>does not include:</w:t>
      </w:r>
    </w:p>
    <w:p w:rsidR="005C7104" w:rsidRPr="001D1563" w:rsidRDefault="005C7104" w:rsidP="005C7104">
      <w:pPr>
        <w:pStyle w:val="FSCnSubpara"/>
        <w:rPr>
          <w:lang w:val="en-GB"/>
        </w:rPr>
      </w:pPr>
      <w:r w:rsidRPr="001D1563">
        <w:rPr>
          <w:lang w:val="en-GB"/>
        </w:rPr>
        <w:tab/>
        <w:t>(i)</w:t>
      </w:r>
      <w:r w:rsidRPr="001D1563">
        <w:rPr>
          <w:lang w:val="en-GB"/>
        </w:rPr>
        <w:tab/>
        <w:t>a declaration that is required by an application Act; or</w:t>
      </w:r>
    </w:p>
    <w:p w:rsidR="005C7104" w:rsidRPr="001D1563" w:rsidRDefault="005C7104" w:rsidP="005C7104">
      <w:pPr>
        <w:pStyle w:val="FSCnSubpara"/>
        <w:rPr>
          <w:lang w:val="en-GB"/>
        </w:rPr>
      </w:pPr>
      <w:r w:rsidRPr="001D1563">
        <w:rPr>
          <w:lang w:val="en-GB"/>
        </w:rPr>
        <w:tab/>
        <w:t>(ii)</w:t>
      </w:r>
      <w:r w:rsidRPr="001D1563">
        <w:rPr>
          <w:lang w:val="en-GB"/>
        </w:rPr>
        <w:tab/>
        <w:t>an endorsement.</w:t>
      </w:r>
    </w:p>
    <w:p w:rsidR="00170B0A" w:rsidRDefault="005C7104" w:rsidP="00170B0A">
      <w:pPr>
        <w:pStyle w:val="FSCnMain"/>
        <w:ind w:right="-286"/>
      </w:pPr>
      <w:r w:rsidRPr="001D1563">
        <w:rPr>
          <w:b/>
          <w:i/>
        </w:rPr>
        <w:tab/>
        <w:t>dietary fibre</w:t>
      </w:r>
      <w:r w:rsidRPr="001D1563">
        <w:t xml:space="preserve"> means that fraction of the edible part of plants or their extracts, or synthetic analogues that:</w:t>
      </w:r>
    </w:p>
    <w:p w:rsidR="005C7104" w:rsidRPr="001D1563" w:rsidRDefault="005C7104" w:rsidP="005C7104">
      <w:pPr>
        <w:pStyle w:val="FSCnPara"/>
        <w:rPr>
          <w:lang w:val="en-GB"/>
        </w:rPr>
      </w:pPr>
      <w:r w:rsidRPr="001D1563">
        <w:rPr>
          <w:lang w:val="en-GB"/>
        </w:rPr>
        <w:tab/>
        <w:t>(a)</w:t>
      </w:r>
      <w:r w:rsidRPr="001D1563">
        <w:rPr>
          <w:lang w:val="en-GB"/>
        </w:rPr>
        <w:tab/>
        <w:t>are resistant to digestion and absorption in the small intestine, usually with complete or partial fermentation in the large intestine; and</w:t>
      </w:r>
    </w:p>
    <w:p w:rsidR="005C7104" w:rsidRPr="001D1563" w:rsidRDefault="005C7104" w:rsidP="005C7104">
      <w:pPr>
        <w:pStyle w:val="FSCnPara"/>
        <w:rPr>
          <w:lang w:val="en-GB"/>
        </w:rPr>
      </w:pPr>
      <w:r w:rsidRPr="001D1563">
        <w:rPr>
          <w:lang w:val="en-GB"/>
        </w:rPr>
        <w:tab/>
        <w:t>(b)</w:t>
      </w:r>
      <w:r w:rsidRPr="001D1563">
        <w:rPr>
          <w:lang w:val="en-GB"/>
        </w:rPr>
        <w:tab/>
        <w:t>promote one or more of the following beneficial physiological effects:</w:t>
      </w:r>
    </w:p>
    <w:p w:rsidR="005C7104" w:rsidRPr="001D1563" w:rsidRDefault="005C7104" w:rsidP="005C7104">
      <w:pPr>
        <w:pStyle w:val="FSCnSubpara"/>
        <w:rPr>
          <w:lang w:val="en-GB"/>
        </w:rPr>
      </w:pPr>
      <w:r w:rsidRPr="001D1563">
        <w:rPr>
          <w:lang w:val="en-GB"/>
        </w:rPr>
        <w:tab/>
        <w:t>(i)</w:t>
      </w:r>
      <w:r w:rsidRPr="001D1563">
        <w:rPr>
          <w:lang w:val="en-GB"/>
        </w:rPr>
        <w:tab/>
        <w:t>laxation;</w:t>
      </w:r>
    </w:p>
    <w:p w:rsidR="00170B0A" w:rsidRDefault="005C7104" w:rsidP="005C7104">
      <w:pPr>
        <w:pStyle w:val="FSCnSubpara"/>
        <w:rPr>
          <w:lang w:val="en-GB"/>
        </w:rPr>
      </w:pPr>
      <w:r w:rsidRPr="001D1563">
        <w:rPr>
          <w:lang w:val="en-GB"/>
        </w:rPr>
        <w:tab/>
        <w:t>(ii)</w:t>
      </w:r>
      <w:r w:rsidRPr="001D1563">
        <w:rPr>
          <w:lang w:val="en-GB"/>
        </w:rPr>
        <w:tab/>
        <w:t>reduction in blood cholesterol;</w:t>
      </w:r>
      <w:r w:rsidR="00170B0A">
        <w:rPr>
          <w:lang w:val="en-GB"/>
        </w:rPr>
        <w:br w:type="page"/>
      </w:r>
    </w:p>
    <w:p w:rsidR="005C7104" w:rsidRPr="001D1563" w:rsidRDefault="005C7104" w:rsidP="005C7104">
      <w:pPr>
        <w:pStyle w:val="FSCnSubpara"/>
        <w:rPr>
          <w:lang w:val="en-GB"/>
        </w:rPr>
      </w:pPr>
      <w:r w:rsidRPr="001D1563">
        <w:rPr>
          <w:lang w:val="en-GB"/>
        </w:rPr>
        <w:lastRenderedPageBreak/>
        <w:tab/>
        <w:t>(iii)</w:t>
      </w:r>
      <w:r w:rsidRPr="001D1563">
        <w:rPr>
          <w:lang w:val="en-GB"/>
        </w:rPr>
        <w:tab/>
        <w:t>modulation of blood glucose;</w:t>
      </w:r>
    </w:p>
    <w:p w:rsidR="005C7104" w:rsidRPr="001D1563" w:rsidRDefault="005C7104" w:rsidP="005C7104">
      <w:pPr>
        <w:pStyle w:val="FSCnPara"/>
        <w:rPr>
          <w:lang w:val="en-GB"/>
        </w:rPr>
      </w:pPr>
      <w:r w:rsidRPr="001D1563">
        <w:rPr>
          <w:lang w:val="en-GB"/>
        </w:rPr>
        <w:tab/>
      </w:r>
      <w:r w:rsidRPr="001D1563">
        <w:rPr>
          <w:lang w:val="en-GB"/>
        </w:rPr>
        <w:tab/>
        <w:t>and includes:</w:t>
      </w:r>
    </w:p>
    <w:p w:rsidR="005C7104" w:rsidRPr="001D1563" w:rsidRDefault="005C7104" w:rsidP="005C7104">
      <w:pPr>
        <w:pStyle w:val="FSCnPara"/>
        <w:rPr>
          <w:lang w:val="en-GB"/>
        </w:rPr>
      </w:pPr>
      <w:r w:rsidRPr="001D1563">
        <w:rPr>
          <w:lang w:val="en-GB"/>
        </w:rPr>
        <w:tab/>
        <w:t>(c)</w:t>
      </w:r>
      <w:r w:rsidRPr="001D1563">
        <w:rPr>
          <w:lang w:val="en-GB"/>
        </w:rPr>
        <w:tab/>
        <w:t>polysaccharides or oligosaccharides that have a degree of polymerisation greater than 2; and</w:t>
      </w:r>
    </w:p>
    <w:p w:rsidR="005C7104" w:rsidRPr="001D1563" w:rsidRDefault="005C7104" w:rsidP="005C7104">
      <w:pPr>
        <w:pStyle w:val="FSCnPara"/>
        <w:rPr>
          <w:lang w:val="en-GB"/>
        </w:rPr>
      </w:pPr>
      <w:r w:rsidRPr="001D1563">
        <w:rPr>
          <w:lang w:val="en-GB"/>
        </w:rPr>
        <w:tab/>
        <w:t>(d)</w:t>
      </w:r>
      <w:r w:rsidRPr="001D1563">
        <w:rPr>
          <w:lang w:val="en-GB"/>
        </w:rPr>
        <w:tab/>
        <w:t>lignins.</w:t>
      </w:r>
    </w:p>
    <w:p w:rsidR="005C7104" w:rsidRPr="001D1563" w:rsidRDefault="005C7104" w:rsidP="00170B0A">
      <w:pPr>
        <w:pStyle w:val="FSCnMain"/>
        <w:ind w:left="1701" w:hanging="1701"/>
        <w:rPr>
          <w:lang w:val="en-GB"/>
        </w:rPr>
      </w:pPr>
      <w:r w:rsidRPr="001D1563">
        <w:rPr>
          <w:b/>
          <w:i/>
          <w:lang w:val="en-GB"/>
        </w:rPr>
        <w:tab/>
        <w:t>fat</w:t>
      </w:r>
      <w:r w:rsidRPr="001D1563">
        <w:rPr>
          <w:lang w:val="en-GB"/>
        </w:rPr>
        <w:t>, in Standards 1.2.7 and 1.2.8 and Schedules 4 and 11, means total fat.</w:t>
      </w:r>
    </w:p>
    <w:p w:rsidR="005C7104" w:rsidRPr="001D1563" w:rsidRDefault="005C7104" w:rsidP="00170B0A">
      <w:pPr>
        <w:pStyle w:val="FSCnMain"/>
        <w:ind w:left="1701" w:hanging="1701"/>
        <w:rPr>
          <w:lang w:val="en-GB"/>
        </w:rPr>
      </w:pPr>
      <w:r w:rsidRPr="001D1563">
        <w:rPr>
          <w:b/>
          <w:i/>
          <w:lang w:val="en-GB"/>
        </w:rPr>
        <w:tab/>
        <w:t>monounsaturated fatty acids</w:t>
      </w:r>
      <w:r w:rsidRPr="001D1563">
        <w:rPr>
          <w:lang w:val="en-GB"/>
        </w:rPr>
        <w:t xml:space="preserve"> means the total of cis-monounsaturated fatty acids.</w:t>
      </w:r>
    </w:p>
    <w:p w:rsidR="005C7104" w:rsidRPr="001D1563" w:rsidRDefault="005C7104" w:rsidP="00170B0A">
      <w:pPr>
        <w:pStyle w:val="FSCnMain"/>
        <w:ind w:left="1701" w:hanging="1701"/>
        <w:rPr>
          <w:lang w:val="en-GB"/>
        </w:rPr>
      </w:pPr>
      <w:r w:rsidRPr="001D1563">
        <w:rPr>
          <w:b/>
          <w:i/>
          <w:lang w:val="en-GB"/>
        </w:rPr>
        <w:tab/>
        <w:t>polyunsaturated fatty acids</w:t>
      </w:r>
      <w:r w:rsidRPr="001D1563">
        <w:rPr>
          <w:lang w:val="en-GB"/>
        </w:rPr>
        <w:t xml:space="preserve"> means the total of polyunsaturated fatty acids with cis-cis-methylene interrupted double bonds.</w:t>
      </w:r>
    </w:p>
    <w:p w:rsidR="005C7104" w:rsidRPr="001D1563" w:rsidRDefault="005C7104" w:rsidP="00170B0A">
      <w:pPr>
        <w:pStyle w:val="FSCnMain"/>
        <w:ind w:left="1701" w:hanging="1701"/>
        <w:rPr>
          <w:lang w:val="en-GB"/>
        </w:rPr>
      </w:pPr>
      <w:r w:rsidRPr="001D1563">
        <w:rPr>
          <w:b/>
          <w:i/>
          <w:lang w:val="en-GB"/>
        </w:rPr>
        <w:tab/>
        <w:t>saturated fatty acids</w:t>
      </w:r>
      <w:r w:rsidRPr="001D1563">
        <w:rPr>
          <w:lang w:val="en-GB"/>
        </w:rPr>
        <w:t xml:space="preserve"> means the total of fatty acids containing no double bonds.</w:t>
      </w:r>
    </w:p>
    <w:p w:rsidR="005C7104" w:rsidRPr="001D1563" w:rsidRDefault="005C7104" w:rsidP="00170B0A">
      <w:pPr>
        <w:pStyle w:val="FSCnMain"/>
        <w:ind w:left="1701" w:hanging="1701"/>
        <w:rPr>
          <w:lang w:val="en-GB"/>
        </w:rPr>
      </w:pPr>
      <w:r w:rsidRPr="001D1563">
        <w:rPr>
          <w:lang w:val="en-GB"/>
        </w:rPr>
        <w:tab/>
      </w:r>
      <w:r w:rsidRPr="001D1563">
        <w:rPr>
          <w:b/>
          <w:i/>
          <w:lang w:val="en-GB"/>
        </w:rPr>
        <w:t>sugars</w:t>
      </w:r>
      <w:r w:rsidRPr="001D1563">
        <w:rPr>
          <w:lang w:val="en-GB"/>
        </w:rPr>
        <w:t>, in Standard 1.2.7, Standard 1.2.8 and Schedule 4 (except where it appears with an asterisk as ‘sugars*’)—means monosaccharides and disaccharides. (Elsewhere in the Code it has a different definition).</w:t>
      </w:r>
    </w:p>
    <w:p w:rsidR="005C7104" w:rsidRPr="001D1563" w:rsidRDefault="005C7104" w:rsidP="00170B0A">
      <w:pPr>
        <w:pStyle w:val="FSCnMain"/>
        <w:ind w:left="1701" w:hanging="1701"/>
        <w:rPr>
          <w:lang w:val="en-GB"/>
        </w:rPr>
      </w:pPr>
      <w:r w:rsidRPr="001D1563">
        <w:rPr>
          <w:b/>
          <w:i/>
          <w:lang w:val="en-GB"/>
        </w:rPr>
        <w:tab/>
        <w:t>trans fatty acids</w:t>
      </w:r>
      <w:r w:rsidRPr="001D1563">
        <w:rPr>
          <w:lang w:val="en-GB"/>
        </w:rPr>
        <w:t xml:space="preserve"> means the total of unsaturated fatty acids where one or more of the double bonds are in the trans configuration.</w:t>
      </w:r>
    </w:p>
    <w:p w:rsidR="005C7104" w:rsidRPr="001D1563" w:rsidRDefault="005C7104" w:rsidP="005C7104">
      <w:pPr>
        <w:pStyle w:val="FSCnMain"/>
        <w:rPr>
          <w:lang w:val="en-GB"/>
        </w:rPr>
      </w:pPr>
      <w:r w:rsidRPr="001D1563">
        <w:rPr>
          <w:b/>
          <w:i/>
          <w:lang w:val="en-GB"/>
        </w:rPr>
        <w:tab/>
        <w:t>unit quantity</w:t>
      </w:r>
      <w:r w:rsidRPr="001D1563">
        <w:rPr>
          <w:lang w:val="en-GB"/>
        </w:rPr>
        <w:t xml:space="preserve"> means:</w:t>
      </w:r>
    </w:p>
    <w:p w:rsidR="005C7104" w:rsidRPr="001D1563" w:rsidRDefault="005C7104" w:rsidP="005C7104">
      <w:pPr>
        <w:pStyle w:val="FSCnPara"/>
        <w:rPr>
          <w:lang w:val="en-GB"/>
        </w:rPr>
      </w:pPr>
      <w:r w:rsidRPr="001D1563">
        <w:rPr>
          <w:lang w:val="en-GB"/>
        </w:rPr>
        <w:tab/>
        <w:t>(a)</w:t>
      </w:r>
      <w:r w:rsidRPr="001D1563">
        <w:rPr>
          <w:lang w:val="en-GB"/>
        </w:rPr>
        <w:tab/>
        <w:t>for a food consisting of a solid or semi-solid food—100 grams; or</w:t>
      </w:r>
    </w:p>
    <w:p w:rsidR="005C7104" w:rsidRPr="001D1563" w:rsidRDefault="005C7104" w:rsidP="005C7104">
      <w:pPr>
        <w:pStyle w:val="FSCnPara"/>
        <w:rPr>
          <w:lang w:val="en-GB"/>
        </w:rPr>
      </w:pPr>
      <w:r w:rsidRPr="001D1563">
        <w:rPr>
          <w:lang w:val="en-GB"/>
        </w:rPr>
        <w:tab/>
        <w:t>(b)</w:t>
      </w:r>
      <w:r w:rsidRPr="001D1563">
        <w:rPr>
          <w:lang w:val="en-GB"/>
        </w:rPr>
        <w:tab/>
        <w:t>for a food consisting of a beverage or other liquid food—100 millilitres.</w:t>
      </w:r>
    </w:p>
    <w:p w:rsidR="005C7104" w:rsidRPr="001D1563" w:rsidRDefault="005C7104" w:rsidP="00170B0A">
      <w:pPr>
        <w:pStyle w:val="FSCnatHeading"/>
        <w:rPr>
          <w:lang w:val="en-GB"/>
        </w:rPr>
      </w:pPr>
      <w:r w:rsidRPr="001D1563">
        <w:rPr>
          <w:b/>
          <w:i/>
          <w:lang w:val="en-GB"/>
        </w:rPr>
        <w:t>Note 2</w:t>
      </w:r>
      <w:r w:rsidRPr="001D1563">
        <w:rPr>
          <w:lang w:val="en-GB"/>
        </w:rPr>
        <w:tab/>
        <w:t>In Standard 1.2.7 and Standard 1.2.8:</w:t>
      </w:r>
    </w:p>
    <w:p w:rsidR="005C7104" w:rsidRPr="001D1563" w:rsidRDefault="005C7104" w:rsidP="00170B0A">
      <w:pPr>
        <w:pStyle w:val="FSCnMain"/>
        <w:ind w:left="1701" w:hanging="1701"/>
        <w:rPr>
          <w:lang w:val="en-GB"/>
        </w:rPr>
      </w:pPr>
      <w:r w:rsidRPr="001D1563">
        <w:rPr>
          <w:lang w:val="en-GB"/>
        </w:rPr>
        <w:tab/>
      </w:r>
      <w:r w:rsidRPr="001D1563">
        <w:rPr>
          <w:b/>
          <w:i/>
          <w:lang w:val="en-GB"/>
        </w:rPr>
        <w:t>fruit</w:t>
      </w:r>
      <w:r w:rsidRPr="001D1563">
        <w:rPr>
          <w:lang w:val="en-GB"/>
        </w:rPr>
        <w:t xml:space="preserve"> means the edible portion of a plant or constituents of the edible portion that are present in the typical proportion of the whole fruit (with or without the peel or water); and does not include nuts, spices, herbs, fungi, legumes and seeds.</w:t>
      </w:r>
    </w:p>
    <w:p w:rsidR="005C7104" w:rsidRPr="001D1563" w:rsidRDefault="005C7104" w:rsidP="00170B0A">
      <w:pPr>
        <w:pStyle w:val="FSCnMain"/>
        <w:ind w:left="1701" w:hanging="1701"/>
        <w:rPr>
          <w:lang w:val="en-GB"/>
        </w:rPr>
      </w:pPr>
      <w:r w:rsidRPr="001D1563">
        <w:rPr>
          <w:lang w:val="en-GB"/>
        </w:rPr>
        <w:tab/>
      </w:r>
      <w:r w:rsidRPr="001D1563">
        <w:rPr>
          <w:b/>
          <w:i/>
          <w:lang w:val="en-GB"/>
        </w:rPr>
        <w:t>vegetable</w:t>
      </w:r>
      <w:r w:rsidRPr="001D1563">
        <w:rPr>
          <w:lang w:val="en-GB"/>
        </w:rPr>
        <w:t xml:space="preserve"> means the edible portion of a plant or constituents of the edible portion that are present in the typical proportion of the whole vegetable (with or without the peel or water) and does not include nuts, spices, herbs, fungi, dried legumes (including dried legumes that have been cooked or rehydrated) and seeds.</w:t>
      </w:r>
    </w:p>
    <w:p w:rsidR="005C7104" w:rsidRPr="001D1563" w:rsidRDefault="00170B0A" w:rsidP="005C7104">
      <w:pPr>
        <w:pStyle w:val="FSCh4Div"/>
        <w:rPr>
          <w:lang w:val="en-GB"/>
        </w:rPr>
      </w:pPr>
      <w:r>
        <w:rPr>
          <w:lang w:val="en-GB"/>
        </w:rPr>
        <w:t>Division 2</w:t>
      </w:r>
      <w:r w:rsidR="005C7104" w:rsidRPr="001D1563">
        <w:rPr>
          <w:lang w:val="en-GB"/>
        </w:rPr>
        <w:tab/>
        <w:t>Nutrition information panels</w:t>
      </w:r>
    </w:p>
    <w:p w:rsidR="005C7104" w:rsidRPr="001D1563" w:rsidRDefault="005C7104" w:rsidP="005C7104">
      <w:pPr>
        <w:pStyle w:val="FSCh5Section"/>
        <w:rPr>
          <w:lang w:val="en-GB"/>
        </w:rPr>
      </w:pPr>
      <w:bookmarkStart w:id="5" w:name="_Toc400032006"/>
      <w:r w:rsidRPr="001D1563">
        <w:rPr>
          <w:lang w:val="en-GB"/>
        </w:rPr>
        <w:t>1.2.8—5</w:t>
      </w:r>
      <w:r w:rsidRPr="001D1563">
        <w:rPr>
          <w:lang w:val="en-GB"/>
        </w:rPr>
        <w:tab/>
        <w:t>When nutrition information panel is required</w:t>
      </w:r>
      <w:bookmarkEnd w:id="5"/>
    </w:p>
    <w:p w:rsidR="005C7104" w:rsidRPr="001D1563" w:rsidRDefault="005C7104" w:rsidP="005C7104">
      <w:pPr>
        <w:pStyle w:val="FSCtMain"/>
        <w:rPr>
          <w:lang w:val="en-GB"/>
        </w:rPr>
      </w:pPr>
      <w:r w:rsidRPr="001D1563">
        <w:rPr>
          <w:lang w:val="en-GB"/>
        </w:rPr>
        <w:tab/>
        <w:t>(1)</w:t>
      </w:r>
      <w:r w:rsidRPr="001D1563">
        <w:rPr>
          <w:lang w:val="en-GB"/>
        </w:rPr>
        <w:tab/>
        <w:t>For the labelling provisions, the required information on packaged food is a nutrition information panel.</w:t>
      </w:r>
    </w:p>
    <w:p w:rsidR="005C7104" w:rsidRPr="001D1563" w:rsidRDefault="005C7104" w:rsidP="005C7104">
      <w:pPr>
        <w:pStyle w:val="FSCtMain"/>
        <w:rPr>
          <w:lang w:val="en-GB"/>
        </w:rPr>
      </w:pPr>
      <w:r w:rsidRPr="001D1563">
        <w:rPr>
          <w:lang w:val="en-GB"/>
        </w:rPr>
        <w:tab/>
        <w:t>(2)</w:t>
      </w:r>
      <w:r w:rsidRPr="001D1563">
        <w:rPr>
          <w:lang w:val="en-GB"/>
        </w:rPr>
        <w:tab/>
        <w:t>A nutrition information panel is not required for:</w:t>
      </w:r>
    </w:p>
    <w:p w:rsidR="005C7104" w:rsidRPr="001D1563" w:rsidRDefault="005C7104" w:rsidP="005C7104">
      <w:pPr>
        <w:pStyle w:val="FSCtPara"/>
        <w:rPr>
          <w:lang w:val="en-GB"/>
        </w:rPr>
      </w:pPr>
      <w:r w:rsidRPr="001D1563">
        <w:rPr>
          <w:lang w:val="en-GB"/>
        </w:rPr>
        <w:tab/>
        <w:t>(a)</w:t>
      </w:r>
      <w:r w:rsidRPr="001D1563">
        <w:rPr>
          <w:lang w:val="en-GB"/>
        </w:rPr>
        <w:tab/>
        <w:t>the following foods, unless a *claim requiring nutrition information is made in relation to the food:</w:t>
      </w:r>
    </w:p>
    <w:p w:rsidR="005C7104" w:rsidRPr="001D1563" w:rsidRDefault="005C7104" w:rsidP="005C7104">
      <w:pPr>
        <w:pStyle w:val="FSCtSubpara"/>
        <w:rPr>
          <w:lang w:val="en-GB"/>
        </w:rPr>
      </w:pPr>
      <w:r w:rsidRPr="001D1563">
        <w:rPr>
          <w:lang w:val="en-GB"/>
        </w:rPr>
        <w:tab/>
        <w:t>(i)</w:t>
      </w:r>
      <w:r w:rsidRPr="001D1563">
        <w:rPr>
          <w:lang w:val="en-GB"/>
        </w:rPr>
        <w:tab/>
        <w:t xml:space="preserve">a *standardised alcoholic beverage; </w:t>
      </w:r>
    </w:p>
    <w:p w:rsidR="005C7104" w:rsidRPr="001D1563" w:rsidRDefault="005C7104" w:rsidP="005C7104">
      <w:pPr>
        <w:pStyle w:val="FSCtSubpara"/>
        <w:rPr>
          <w:lang w:val="en-GB"/>
        </w:rPr>
      </w:pPr>
      <w:r w:rsidRPr="001D1563">
        <w:rPr>
          <w:lang w:val="en-GB"/>
        </w:rPr>
        <w:tab/>
        <w:t>(ii)</w:t>
      </w:r>
      <w:r w:rsidRPr="001D1563">
        <w:rPr>
          <w:lang w:val="en-GB"/>
        </w:rPr>
        <w:tab/>
        <w:t xml:space="preserve">a herb, a spice or a herbal infusion; </w:t>
      </w:r>
    </w:p>
    <w:p w:rsidR="005C7104" w:rsidRPr="001D1563" w:rsidRDefault="005C7104" w:rsidP="005C7104">
      <w:pPr>
        <w:pStyle w:val="FSCtSubpara"/>
        <w:rPr>
          <w:lang w:val="en-GB"/>
        </w:rPr>
      </w:pPr>
      <w:r w:rsidRPr="001D1563">
        <w:rPr>
          <w:lang w:val="en-GB"/>
        </w:rPr>
        <w:tab/>
        <w:t>(iii)</w:t>
      </w:r>
      <w:r w:rsidRPr="001D1563">
        <w:rPr>
          <w:lang w:val="en-GB"/>
        </w:rPr>
        <w:tab/>
        <w:t xml:space="preserve">vinegar or imitation vinegar; </w:t>
      </w:r>
    </w:p>
    <w:p w:rsidR="005C7104" w:rsidRPr="001D1563" w:rsidRDefault="005C7104" w:rsidP="005C7104">
      <w:pPr>
        <w:pStyle w:val="FSCtSubpara"/>
        <w:rPr>
          <w:lang w:val="en-GB"/>
        </w:rPr>
      </w:pPr>
      <w:r w:rsidRPr="001D1563">
        <w:rPr>
          <w:lang w:val="en-GB"/>
        </w:rPr>
        <w:tab/>
        <w:t>(iv)</w:t>
      </w:r>
      <w:r w:rsidRPr="001D1563">
        <w:rPr>
          <w:lang w:val="en-GB"/>
        </w:rPr>
        <w:tab/>
        <w:t xml:space="preserve">iodised salt, reduced sodium salt mixture, salt or salt substitute; </w:t>
      </w:r>
    </w:p>
    <w:p w:rsidR="005C7104" w:rsidRPr="001D1563" w:rsidRDefault="005C7104" w:rsidP="005C7104">
      <w:pPr>
        <w:pStyle w:val="FSCtSubpara"/>
        <w:rPr>
          <w:lang w:val="en-GB"/>
        </w:rPr>
      </w:pPr>
      <w:r w:rsidRPr="001D1563">
        <w:rPr>
          <w:lang w:val="en-GB"/>
        </w:rPr>
        <w:tab/>
        <w:t>(v)</w:t>
      </w:r>
      <w:r w:rsidRPr="001D1563">
        <w:rPr>
          <w:lang w:val="en-GB"/>
        </w:rPr>
        <w:tab/>
        <w:t xml:space="preserve">tea or coffee, or instant tea or instant coffee; </w:t>
      </w:r>
    </w:p>
    <w:p w:rsidR="005C7104" w:rsidRPr="001D1563" w:rsidRDefault="005C7104" w:rsidP="005C7104">
      <w:pPr>
        <w:pStyle w:val="FSCtSubpara"/>
        <w:rPr>
          <w:lang w:val="en-GB"/>
        </w:rPr>
      </w:pPr>
      <w:r w:rsidRPr="001D1563">
        <w:rPr>
          <w:lang w:val="en-GB"/>
        </w:rPr>
        <w:tab/>
        <w:t>(vi)</w:t>
      </w:r>
      <w:r w:rsidRPr="001D1563">
        <w:rPr>
          <w:lang w:val="en-GB"/>
        </w:rPr>
        <w:tab/>
        <w:t xml:space="preserve">a substance that is approved for use as a food additive; </w:t>
      </w:r>
    </w:p>
    <w:p w:rsidR="005C7104" w:rsidRPr="001D1563" w:rsidRDefault="005C7104" w:rsidP="005C7104">
      <w:pPr>
        <w:pStyle w:val="FSCtSubpara"/>
        <w:rPr>
          <w:lang w:val="en-GB"/>
        </w:rPr>
      </w:pPr>
      <w:r w:rsidRPr="001D1563">
        <w:rPr>
          <w:lang w:val="en-GB"/>
        </w:rPr>
        <w:tab/>
        <w:t>(vii)</w:t>
      </w:r>
      <w:r w:rsidRPr="001D1563">
        <w:rPr>
          <w:lang w:val="en-GB"/>
        </w:rPr>
        <w:tab/>
        <w:t xml:space="preserve">a substance that is approved for use as a processing aid; </w:t>
      </w:r>
    </w:p>
    <w:p w:rsidR="005C7104" w:rsidRPr="001D1563" w:rsidRDefault="005C7104" w:rsidP="005C7104">
      <w:pPr>
        <w:pStyle w:val="FSCtSubpara"/>
        <w:rPr>
          <w:lang w:val="en-GB"/>
        </w:rPr>
      </w:pPr>
      <w:r w:rsidRPr="001D1563">
        <w:rPr>
          <w:lang w:val="en-GB"/>
        </w:rPr>
        <w:tab/>
        <w:t>(viii)</w:t>
      </w:r>
      <w:r w:rsidRPr="001D1563">
        <w:rPr>
          <w:lang w:val="en-GB"/>
        </w:rPr>
        <w:tab/>
        <w:t>a food that is sold to be *used as a processing aid;</w:t>
      </w:r>
    </w:p>
    <w:p w:rsidR="005C7104" w:rsidRPr="001D1563" w:rsidRDefault="005C7104" w:rsidP="005C7104">
      <w:pPr>
        <w:pStyle w:val="FSCtSubpara"/>
        <w:rPr>
          <w:lang w:val="en-GB"/>
        </w:rPr>
      </w:pPr>
      <w:r w:rsidRPr="001D1563">
        <w:rPr>
          <w:lang w:val="en-GB"/>
        </w:rPr>
        <w:tab/>
        <w:t>(ix)</w:t>
      </w:r>
      <w:r w:rsidRPr="001D1563">
        <w:rPr>
          <w:lang w:val="en-GB"/>
        </w:rPr>
        <w:tab/>
        <w:t xml:space="preserve">fruit, vegetables, meat, poultry, and fish that comprise a single ingredient or category of ingredients; </w:t>
      </w:r>
    </w:p>
    <w:p w:rsidR="005C7104" w:rsidRPr="001D1563" w:rsidRDefault="005C7104" w:rsidP="005C7104">
      <w:pPr>
        <w:pStyle w:val="FSCtSubpara"/>
        <w:rPr>
          <w:lang w:val="en-GB"/>
        </w:rPr>
      </w:pPr>
      <w:r w:rsidRPr="001D1563">
        <w:rPr>
          <w:lang w:val="en-GB"/>
        </w:rPr>
        <w:tab/>
        <w:t>(x)</w:t>
      </w:r>
      <w:r w:rsidRPr="001D1563">
        <w:rPr>
          <w:lang w:val="en-GB"/>
        </w:rPr>
        <w:tab/>
        <w:t xml:space="preserve">gelatine; </w:t>
      </w:r>
    </w:p>
    <w:p w:rsidR="005C7104" w:rsidRPr="001D1563" w:rsidRDefault="005C7104" w:rsidP="005C7104">
      <w:pPr>
        <w:pStyle w:val="FSCtSubpara"/>
        <w:rPr>
          <w:lang w:val="en-GB"/>
        </w:rPr>
      </w:pPr>
      <w:r w:rsidRPr="001D1563">
        <w:rPr>
          <w:lang w:val="en-GB"/>
        </w:rPr>
        <w:tab/>
        <w:t>(xi)</w:t>
      </w:r>
      <w:r w:rsidRPr="001D1563">
        <w:rPr>
          <w:lang w:val="en-GB"/>
        </w:rPr>
        <w:tab/>
      </w:r>
      <w:r w:rsidRPr="001D1563">
        <w:rPr>
          <w:bCs/>
          <w:lang w:val="en-GB"/>
        </w:rPr>
        <w:t>water (including mineral water or spring water) or ice</w:t>
      </w:r>
      <w:r w:rsidRPr="001D1563">
        <w:rPr>
          <w:lang w:val="en-GB"/>
        </w:rPr>
        <w:t xml:space="preserve">; </w:t>
      </w:r>
    </w:p>
    <w:p w:rsidR="005C7104" w:rsidRPr="001D1563" w:rsidRDefault="005C7104" w:rsidP="005C7104">
      <w:pPr>
        <w:pStyle w:val="FSCtSubpara"/>
        <w:rPr>
          <w:lang w:val="en-GB"/>
        </w:rPr>
      </w:pPr>
      <w:r w:rsidRPr="001D1563">
        <w:rPr>
          <w:lang w:val="en-GB"/>
        </w:rPr>
        <w:tab/>
        <w:t>(xii)</w:t>
      </w:r>
      <w:r w:rsidRPr="001D1563">
        <w:rPr>
          <w:lang w:val="en-GB"/>
        </w:rPr>
        <w:tab/>
        <w:t xml:space="preserve">prepared filled rolls, sandwiches, bagels and similar products; </w:t>
      </w:r>
    </w:p>
    <w:p w:rsidR="005C7104" w:rsidRPr="001D1563" w:rsidRDefault="005C7104" w:rsidP="005C7104">
      <w:pPr>
        <w:pStyle w:val="FSCtSubpara"/>
        <w:rPr>
          <w:lang w:val="en-GB"/>
        </w:rPr>
      </w:pPr>
      <w:r w:rsidRPr="001D1563">
        <w:rPr>
          <w:lang w:val="en-GB"/>
        </w:rPr>
        <w:tab/>
        <w:t>(xiii)</w:t>
      </w:r>
      <w:r w:rsidRPr="001D1563">
        <w:rPr>
          <w:lang w:val="en-GB"/>
        </w:rPr>
        <w:tab/>
        <w:t xml:space="preserve">jam setting compound; </w:t>
      </w:r>
    </w:p>
    <w:p w:rsidR="005C7104" w:rsidRPr="001D1563" w:rsidRDefault="005C7104" w:rsidP="005C7104">
      <w:pPr>
        <w:pStyle w:val="FSCtSubpara"/>
        <w:rPr>
          <w:lang w:val="en-GB"/>
        </w:rPr>
      </w:pPr>
      <w:r w:rsidRPr="001D1563">
        <w:rPr>
          <w:lang w:val="en-GB"/>
        </w:rPr>
        <w:tab/>
        <w:t>(xiv)</w:t>
      </w:r>
      <w:r w:rsidRPr="001D1563">
        <w:rPr>
          <w:lang w:val="en-GB"/>
        </w:rPr>
        <w:tab/>
        <w:t xml:space="preserve">a kit which is intended to be used to produce a standardised alcoholic beverage; </w:t>
      </w:r>
    </w:p>
    <w:p w:rsidR="005C7104" w:rsidRPr="001D1563" w:rsidRDefault="005C7104" w:rsidP="005C7104">
      <w:pPr>
        <w:pStyle w:val="FSCtSubpara"/>
        <w:rPr>
          <w:lang w:val="en-GB"/>
        </w:rPr>
      </w:pPr>
      <w:r w:rsidRPr="001D1563">
        <w:rPr>
          <w:lang w:val="en-GB"/>
        </w:rPr>
        <w:tab/>
        <w:t>(xv)</w:t>
      </w:r>
      <w:r w:rsidRPr="001D1563">
        <w:rPr>
          <w:lang w:val="en-GB"/>
        </w:rPr>
        <w:tab/>
        <w:t xml:space="preserve">a beverage containing no less than 0.5% alcohol by volume that is not a standardised alcoholic beverage; </w:t>
      </w:r>
    </w:p>
    <w:p w:rsidR="005C7104" w:rsidRPr="001D1563" w:rsidRDefault="005C7104" w:rsidP="005C7104">
      <w:pPr>
        <w:pStyle w:val="FSCtSubpara"/>
        <w:rPr>
          <w:lang w:val="en-GB"/>
        </w:rPr>
      </w:pPr>
      <w:r w:rsidRPr="001D1563">
        <w:rPr>
          <w:lang w:val="en-GB"/>
        </w:rPr>
        <w:tab/>
        <w:t>(xvi)</w:t>
      </w:r>
      <w:r w:rsidRPr="001D1563">
        <w:rPr>
          <w:lang w:val="en-GB"/>
        </w:rPr>
        <w:tab/>
        <w:t>kava; or</w:t>
      </w:r>
    </w:p>
    <w:p w:rsidR="005C7104" w:rsidRPr="001D1563" w:rsidRDefault="005C7104" w:rsidP="005C7104">
      <w:pPr>
        <w:pStyle w:val="FSCtPara"/>
        <w:rPr>
          <w:lang w:val="en-GB"/>
        </w:rPr>
      </w:pPr>
      <w:r w:rsidRPr="001D1563">
        <w:rPr>
          <w:lang w:val="en-GB"/>
        </w:rPr>
        <w:tab/>
        <w:t>(b)</w:t>
      </w:r>
      <w:r w:rsidRPr="001D1563">
        <w:rPr>
          <w:lang w:val="en-GB"/>
        </w:rPr>
        <w:tab/>
        <w:t>a food in a small package, other than food for infants.</w:t>
      </w:r>
    </w:p>
    <w:p w:rsidR="005C7104" w:rsidRPr="001D1563" w:rsidRDefault="005C7104" w:rsidP="005C7104">
      <w:pPr>
        <w:pStyle w:val="FSCnMain"/>
        <w:rPr>
          <w:lang w:val="en-GB"/>
        </w:rPr>
      </w:pPr>
      <w:r w:rsidRPr="001D1563">
        <w:rPr>
          <w:lang w:val="en-GB"/>
        </w:rPr>
        <w:lastRenderedPageBreak/>
        <w:tab/>
      </w:r>
      <w:r w:rsidRPr="001D1563">
        <w:rPr>
          <w:b/>
          <w:i/>
          <w:lang w:val="en-GB"/>
        </w:rPr>
        <w:t>Note 1</w:t>
      </w:r>
      <w:r w:rsidRPr="001D1563">
        <w:rPr>
          <w:lang w:val="en-GB"/>
        </w:rPr>
        <w:tab/>
        <w:t>See section 1.2.8—14 for the requirement for a food in a small package.</w:t>
      </w:r>
    </w:p>
    <w:p w:rsidR="005C7104" w:rsidRPr="001D1563" w:rsidRDefault="005C7104" w:rsidP="005C7104">
      <w:pPr>
        <w:pStyle w:val="FSCnMain"/>
        <w:rPr>
          <w:lang w:val="en-GB"/>
        </w:rPr>
      </w:pPr>
      <w:r w:rsidRPr="001D1563">
        <w:rPr>
          <w:lang w:val="en-GB"/>
        </w:rPr>
        <w:tab/>
      </w:r>
      <w:r w:rsidRPr="001D1563">
        <w:rPr>
          <w:b/>
          <w:i/>
          <w:lang w:val="en-GB"/>
        </w:rPr>
        <w:t>Note 2</w:t>
      </w:r>
      <w:r w:rsidRPr="001D1563">
        <w:rPr>
          <w:lang w:val="en-GB"/>
        </w:rPr>
        <w:tab/>
        <w:t>The labelling provisions are set out in Standard 1.2.1.</w:t>
      </w:r>
    </w:p>
    <w:p w:rsidR="005C7104" w:rsidRPr="001D1563" w:rsidRDefault="005C7104" w:rsidP="005C7104">
      <w:pPr>
        <w:pStyle w:val="FSCh5Section"/>
        <w:rPr>
          <w:lang w:val="en-GB"/>
        </w:rPr>
      </w:pPr>
      <w:bookmarkStart w:id="6" w:name="_Toc400032007"/>
      <w:r w:rsidRPr="001D1563">
        <w:rPr>
          <w:lang w:val="en-GB"/>
        </w:rPr>
        <w:t>1.2.8—6</w:t>
      </w:r>
      <w:r w:rsidRPr="001D1563">
        <w:rPr>
          <w:lang w:val="en-GB"/>
        </w:rPr>
        <w:tab/>
        <w:t>What must be on nutrition information panel</w:t>
      </w:r>
      <w:bookmarkEnd w:id="6"/>
    </w:p>
    <w:p w:rsidR="005C7104" w:rsidRPr="001D1563" w:rsidRDefault="005C7104" w:rsidP="005C7104">
      <w:pPr>
        <w:pStyle w:val="FSCtMain"/>
        <w:rPr>
          <w:lang w:val="en-GB"/>
        </w:rPr>
      </w:pPr>
      <w:r w:rsidRPr="001D1563">
        <w:rPr>
          <w:lang w:val="en-GB"/>
        </w:rPr>
        <w:tab/>
        <w:t>(1)</w:t>
      </w:r>
      <w:r w:rsidRPr="001D1563">
        <w:rPr>
          <w:lang w:val="en-GB"/>
        </w:rPr>
        <w:tab/>
        <w:t>A nutrition information panel must contain the following information:</w:t>
      </w:r>
    </w:p>
    <w:p w:rsidR="005C7104" w:rsidRPr="001D1563" w:rsidRDefault="005C7104" w:rsidP="005C7104">
      <w:pPr>
        <w:pStyle w:val="FSCtPara"/>
        <w:rPr>
          <w:lang w:val="en-GB"/>
        </w:rPr>
      </w:pPr>
      <w:r w:rsidRPr="001D1563">
        <w:rPr>
          <w:lang w:val="en-GB"/>
        </w:rPr>
        <w:tab/>
        <w:t>(a)</w:t>
      </w:r>
      <w:r w:rsidRPr="001D1563">
        <w:rPr>
          <w:lang w:val="en-GB"/>
        </w:rPr>
        <w:tab/>
        <w:t>the number of servings in the package, expressed as either:</w:t>
      </w:r>
    </w:p>
    <w:p w:rsidR="005C7104" w:rsidRPr="001D1563" w:rsidRDefault="005C7104" w:rsidP="005C7104">
      <w:pPr>
        <w:pStyle w:val="FSCtSubpara"/>
        <w:rPr>
          <w:lang w:val="en-GB"/>
        </w:rPr>
      </w:pPr>
      <w:r w:rsidRPr="001D1563">
        <w:rPr>
          <w:lang w:val="en-GB"/>
        </w:rPr>
        <w:tab/>
        <w:t>(i)</w:t>
      </w:r>
      <w:r w:rsidRPr="001D1563">
        <w:rPr>
          <w:lang w:val="en-GB"/>
        </w:rPr>
        <w:tab/>
        <w:t>the number of servings of the food; or</w:t>
      </w:r>
    </w:p>
    <w:p w:rsidR="005C7104" w:rsidRPr="001D1563" w:rsidRDefault="005C7104" w:rsidP="005C7104">
      <w:pPr>
        <w:pStyle w:val="FSCtSubpara"/>
        <w:rPr>
          <w:lang w:val="en-GB"/>
        </w:rPr>
      </w:pPr>
      <w:r w:rsidRPr="001D1563">
        <w:rPr>
          <w:lang w:val="en-GB"/>
        </w:rPr>
        <w:tab/>
        <w:t>(ii)</w:t>
      </w:r>
      <w:r w:rsidRPr="001D1563">
        <w:rPr>
          <w:lang w:val="en-GB"/>
        </w:rPr>
        <w:tab/>
        <w:t>if the weight or the volume of the food as packaged is variable—the number of servings of the food per kilogram, or other unit as appropriate;</w:t>
      </w:r>
    </w:p>
    <w:p w:rsidR="005C7104" w:rsidRPr="001D1563" w:rsidRDefault="005C7104" w:rsidP="005C7104">
      <w:pPr>
        <w:pStyle w:val="FSCtPara"/>
        <w:rPr>
          <w:lang w:val="en-GB"/>
        </w:rPr>
      </w:pPr>
      <w:r w:rsidRPr="001D1563">
        <w:rPr>
          <w:lang w:val="en-GB"/>
        </w:rPr>
        <w:tab/>
        <w:t>(b)</w:t>
      </w:r>
      <w:r w:rsidRPr="001D1563">
        <w:rPr>
          <w:lang w:val="en-GB"/>
        </w:rPr>
        <w:tab/>
        <w:t>the *average quantity of the food in a serving expressed in:</w:t>
      </w:r>
    </w:p>
    <w:p w:rsidR="005C7104" w:rsidRPr="001D1563" w:rsidRDefault="005C7104" w:rsidP="005C7104">
      <w:pPr>
        <w:pStyle w:val="FSCtSubpara"/>
        <w:rPr>
          <w:lang w:val="en-GB"/>
        </w:rPr>
      </w:pPr>
      <w:r w:rsidRPr="001D1563">
        <w:rPr>
          <w:lang w:val="en-GB"/>
        </w:rPr>
        <w:tab/>
        <w:t>(i)</w:t>
      </w:r>
      <w:r w:rsidRPr="001D1563">
        <w:rPr>
          <w:lang w:val="en-GB"/>
        </w:rPr>
        <w:tab/>
        <w:t>for a solid or semi-solid food—grams; or</w:t>
      </w:r>
    </w:p>
    <w:p w:rsidR="005C7104" w:rsidRPr="001D1563" w:rsidRDefault="005C7104" w:rsidP="005C7104">
      <w:pPr>
        <w:pStyle w:val="FSCtSubpara"/>
        <w:rPr>
          <w:lang w:val="en-GB"/>
        </w:rPr>
      </w:pPr>
      <w:r w:rsidRPr="001D1563">
        <w:rPr>
          <w:lang w:val="en-GB"/>
        </w:rPr>
        <w:tab/>
        <w:t>(ii)</w:t>
      </w:r>
      <w:r w:rsidRPr="001D1563">
        <w:rPr>
          <w:lang w:val="en-GB"/>
        </w:rPr>
        <w:tab/>
        <w:t>for a beverage or other liquid food—millilitres;</w:t>
      </w:r>
    </w:p>
    <w:p w:rsidR="005C7104" w:rsidRPr="001D1563" w:rsidRDefault="005C7104" w:rsidP="005C7104">
      <w:pPr>
        <w:pStyle w:val="FSCtPara"/>
        <w:rPr>
          <w:lang w:val="en-GB"/>
        </w:rPr>
      </w:pPr>
      <w:r w:rsidRPr="001D1563">
        <w:rPr>
          <w:lang w:val="en-GB"/>
        </w:rPr>
        <w:tab/>
        <w:t>(c)</w:t>
      </w:r>
      <w:r w:rsidRPr="001D1563">
        <w:rPr>
          <w:lang w:val="en-GB"/>
        </w:rPr>
        <w:tab/>
        <w:t>the *unit quantity of the food;</w:t>
      </w:r>
    </w:p>
    <w:p w:rsidR="005C7104" w:rsidRPr="001D1563" w:rsidRDefault="005C7104" w:rsidP="005C7104">
      <w:pPr>
        <w:pStyle w:val="FSCtPara"/>
        <w:rPr>
          <w:lang w:val="en-GB"/>
        </w:rPr>
      </w:pPr>
      <w:r w:rsidRPr="001D1563">
        <w:rPr>
          <w:lang w:val="en-GB"/>
        </w:rPr>
        <w:tab/>
        <w:t>(d)</w:t>
      </w:r>
      <w:r w:rsidRPr="001D1563">
        <w:rPr>
          <w:lang w:val="en-GB"/>
        </w:rPr>
        <w:tab/>
        <w:t>for a serving of the food and a unit quantity of the food:</w:t>
      </w:r>
    </w:p>
    <w:p w:rsidR="005C7104" w:rsidRPr="001D1563" w:rsidRDefault="005C7104" w:rsidP="005C7104">
      <w:pPr>
        <w:pStyle w:val="FSCtSubpara"/>
        <w:rPr>
          <w:lang w:val="en-GB"/>
        </w:rPr>
      </w:pPr>
      <w:r w:rsidRPr="001D1563">
        <w:rPr>
          <w:lang w:val="en-GB"/>
        </w:rPr>
        <w:tab/>
        <w:t>(i)</w:t>
      </w:r>
      <w:r w:rsidRPr="001D1563">
        <w:rPr>
          <w:lang w:val="en-GB"/>
        </w:rPr>
        <w:tab/>
        <w:t>the *average energy content expressed in kilojoules or both in kilojoules and in calories or kilocalories; and</w:t>
      </w:r>
    </w:p>
    <w:p w:rsidR="005C7104" w:rsidRPr="001D1563" w:rsidRDefault="005C7104" w:rsidP="005C7104">
      <w:pPr>
        <w:pStyle w:val="FSCtSubpara"/>
        <w:rPr>
          <w:lang w:val="en-GB"/>
        </w:rPr>
      </w:pPr>
      <w:r w:rsidRPr="001D1563">
        <w:rPr>
          <w:lang w:val="en-GB"/>
        </w:rPr>
        <w:tab/>
        <w:t>(ii)</w:t>
      </w:r>
      <w:r w:rsidRPr="001D1563">
        <w:rPr>
          <w:lang w:val="en-GB"/>
        </w:rPr>
        <w:tab/>
        <w:t xml:space="preserve">the average quantity of </w:t>
      </w:r>
    </w:p>
    <w:p w:rsidR="005C7104" w:rsidRPr="00170B0A" w:rsidRDefault="005123E4" w:rsidP="005123E4">
      <w:pPr>
        <w:pStyle w:val="FSCtSubsub"/>
      </w:pPr>
      <w:r>
        <w:rPr>
          <w:lang w:val="en-GB"/>
        </w:rPr>
        <w:tab/>
        <w:t>(A)</w:t>
      </w:r>
      <w:r>
        <w:rPr>
          <w:lang w:val="en-GB"/>
        </w:rPr>
        <w:tab/>
      </w:r>
      <w:r w:rsidR="005C7104" w:rsidRPr="001D1563">
        <w:rPr>
          <w:lang w:val="en-GB"/>
        </w:rPr>
        <w:t>prote</w:t>
      </w:r>
      <w:r w:rsidR="005C7104" w:rsidRPr="00170B0A">
        <w:t xml:space="preserve">in, carbohydrate, sugars, fat and, </w:t>
      </w:r>
    </w:p>
    <w:p w:rsidR="005C7104" w:rsidRPr="001D1563" w:rsidRDefault="005123E4" w:rsidP="005123E4">
      <w:pPr>
        <w:pStyle w:val="FSCtSubsub"/>
        <w:rPr>
          <w:lang w:val="en-GB"/>
        </w:rPr>
      </w:pPr>
      <w:r>
        <w:tab/>
        <w:t>(B)</w:t>
      </w:r>
      <w:r>
        <w:tab/>
      </w:r>
      <w:r w:rsidR="005C7104" w:rsidRPr="00170B0A">
        <w:t>subje</w:t>
      </w:r>
      <w:r w:rsidR="005C7104" w:rsidRPr="001D1563">
        <w:rPr>
          <w:lang w:val="en-GB"/>
        </w:rPr>
        <w:t xml:space="preserve">ct to subsection (4), saturated fatty acids, </w:t>
      </w:r>
    </w:p>
    <w:p w:rsidR="005C7104" w:rsidRPr="001D1563" w:rsidRDefault="005C7104" w:rsidP="005C7104">
      <w:pPr>
        <w:pStyle w:val="FSCtSubpara"/>
        <w:rPr>
          <w:lang w:val="en-GB"/>
        </w:rPr>
      </w:pPr>
      <w:r w:rsidRPr="001D1563">
        <w:rPr>
          <w:lang w:val="en-GB"/>
        </w:rPr>
        <w:tab/>
      </w:r>
      <w:r w:rsidRPr="001D1563">
        <w:rPr>
          <w:lang w:val="en-GB"/>
        </w:rPr>
        <w:tab/>
        <w:t>expressed in grams; and</w:t>
      </w:r>
    </w:p>
    <w:p w:rsidR="005C7104" w:rsidRPr="001D1563" w:rsidRDefault="005C7104" w:rsidP="005C7104">
      <w:pPr>
        <w:pStyle w:val="FSCtSubpara"/>
        <w:rPr>
          <w:lang w:val="en-GB"/>
        </w:rPr>
      </w:pPr>
      <w:r w:rsidRPr="001D1563">
        <w:rPr>
          <w:lang w:val="en-GB"/>
        </w:rPr>
        <w:tab/>
        <w:t>(iii)</w:t>
      </w:r>
      <w:r w:rsidRPr="001D1563">
        <w:rPr>
          <w:lang w:val="en-GB"/>
        </w:rPr>
        <w:tab/>
        <w:t>the average quantity of sodium, expressed in milligrams or both milligrams and millimoles; and</w:t>
      </w:r>
    </w:p>
    <w:p w:rsidR="005C7104" w:rsidRPr="001D1563" w:rsidRDefault="005C7104" w:rsidP="005C7104">
      <w:pPr>
        <w:pStyle w:val="FSCtSubpara"/>
        <w:rPr>
          <w:lang w:val="en-GB"/>
        </w:rPr>
      </w:pPr>
      <w:r w:rsidRPr="001D1563">
        <w:rPr>
          <w:lang w:val="en-GB"/>
        </w:rPr>
        <w:tab/>
        <w:t>(iv)</w:t>
      </w:r>
      <w:r w:rsidRPr="001D1563">
        <w:rPr>
          <w:lang w:val="en-GB"/>
        </w:rPr>
        <w:tab/>
        <w:t>the name and the average quantity of any other nutrient or *biologically active substance in respect of which a *claim requiring nutrition information is made, expressed in grams, milligrams, micrograms or other units as appropriate;</w:t>
      </w:r>
    </w:p>
    <w:p w:rsidR="005C7104" w:rsidRPr="001D1563" w:rsidRDefault="005C7104" w:rsidP="005C7104">
      <w:pPr>
        <w:pStyle w:val="FSCtPara"/>
        <w:rPr>
          <w:lang w:val="en-GB"/>
        </w:rPr>
      </w:pPr>
      <w:r w:rsidRPr="001D1563">
        <w:rPr>
          <w:lang w:val="en-GB"/>
        </w:rPr>
        <w:tab/>
        <w:t>(e)</w:t>
      </w:r>
      <w:r w:rsidRPr="001D1563">
        <w:rPr>
          <w:lang w:val="en-GB"/>
        </w:rPr>
        <w:tab/>
        <w:t>any other matter this Code requires to be included.</w:t>
      </w:r>
    </w:p>
    <w:p w:rsidR="005C7104" w:rsidRPr="001D1563" w:rsidRDefault="005C7104" w:rsidP="005C7104">
      <w:pPr>
        <w:pStyle w:val="FSCtMain"/>
        <w:rPr>
          <w:lang w:val="en-GB"/>
        </w:rPr>
      </w:pPr>
      <w:r w:rsidRPr="001D1563">
        <w:rPr>
          <w:lang w:val="en-GB"/>
        </w:rPr>
        <w:tab/>
        <w:t>(2)</w:t>
      </w:r>
      <w:r w:rsidRPr="001D1563">
        <w:rPr>
          <w:lang w:val="en-GB"/>
        </w:rPr>
        <w:tab/>
        <w:t>A nutrition information panel must be set out in the format in section S12—2, unless this Code provides otherwise.</w:t>
      </w:r>
    </w:p>
    <w:p w:rsidR="005C7104" w:rsidRPr="001D1563" w:rsidRDefault="005C7104" w:rsidP="005C7104">
      <w:pPr>
        <w:pStyle w:val="FSCh6Subsec"/>
        <w:rPr>
          <w:lang w:val="en-GB"/>
        </w:rPr>
      </w:pPr>
      <w:r w:rsidRPr="001D1563">
        <w:rPr>
          <w:lang w:val="en-GB"/>
        </w:rPr>
        <w:t>Declaration of fatty acids required for certain claims</w:t>
      </w:r>
    </w:p>
    <w:p w:rsidR="005C7104" w:rsidRPr="001D1563" w:rsidRDefault="005C7104" w:rsidP="005C7104">
      <w:pPr>
        <w:pStyle w:val="FSCtMain"/>
        <w:rPr>
          <w:lang w:val="en-GB"/>
        </w:rPr>
      </w:pPr>
      <w:r w:rsidRPr="001D1563">
        <w:rPr>
          <w:lang w:val="en-GB"/>
        </w:rPr>
        <w:tab/>
        <w:t>(3)</w:t>
      </w:r>
      <w:r w:rsidRPr="001D1563">
        <w:rPr>
          <w:lang w:val="en-GB"/>
        </w:rPr>
        <w:tab/>
        <w:t>If a *claim requiring nutrition information is made in respect of:</w:t>
      </w:r>
    </w:p>
    <w:p w:rsidR="005C7104" w:rsidRPr="001D1563" w:rsidRDefault="005C7104" w:rsidP="005C7104">
      <w:pPr>
        <w:pStyle w:val="FSCtPara"/>
        <w:rPr>
          <w:lang w:val="en-GB"/>
        </w:rPr>
      </w:pPr>
      <w:r w:rsidRPr="001D1563">
        <w:rPr>
          <w:lang w:val="en-GB"/>
        </w:rPr>
        <w:tab/>
        <w:t>(a)</w:t>
      </w:r>
      <w:r w:rsidRPr="001D1563">
        <w:rPr>
          <w:lang w:val="en-GB"/>
        </w:rPr>
        <w:tab/>
        <w:t>cholesterol; or</w:t>
      </w:r>
    </w:p>
    <w:p w:rsidR="005C7104" w:rsidRPr="001D1563" w:rsidRDefault="005C7104" w:rsidP="005C7104">
      <w:pPr>
        <w:pStyle w:val="FSCtPara"/>
        <w:rPr>
          <w:lang w:val="en-GB"/>
        </w:rPr>
      </w:pPr>
      <w:r w:rsidRPr="001D1563">
        <w:rPr>
          <w:lang w:val="en-GB"/>
        </w:rPr>
        <w:tab/>
        <w:t>(b)</w:t>
      </w:r>
      <w:r w:rsidRPr="001D1563">
        <w:rPr>
          <w:lang w:val="en-GB"/>
        </w:rPr>
        <w:tab/>
        <w:t>*saturated,* trans, *polyunsaturated or *monounsaturated fatty acids; or</w:t>
      </w:r>
    </w:p>
    <w:p w:rsidR="005C7104" w:rsidRPr="001D1563" w:rsidRDefault="005C7104" w:rsidP="005C7104">
      <w:pPr>
        <w:pStyle w:val="FSCtPara"/>
        <w:rPr>
          <w:lang w:val="en-GB"/>
        </w:rPr>
      </w:pPr>
      <w:r w:rsidRPr="001D1563">
        <w:rPr>
          <w:lang w:val="en-GB"/>
        </w:rPr>
        <w:tab/>
        <w:t>(c)</w:t>
      </w:r>
      <w:r w:rsidRPr="001D1563">
        <w:rPr>
          <w:lang w:val="en-GB"/>
        </w:rPr>
        <w:tab/>
        <w:t>omega-3, omega-6 or omega-9 fatty acids;</w:t>
      </w:r>
    </w:p>
    <w:p w:rsidR="005C7104" w:rsidRPr="001D1563" w:rsidRDefault="005C7104" w:rsidP="005C7104">
      <w:pPr>
        <w:pStyle w:val="FSCtMain"/>
        <w:rPr>
          <w:lang w:val="en-GB"/>
        </w:rPr>
      </w:pPr>
      <w:r w:rsidRPr="001D1563">
        <w:rPr>
          <w:lang w:val="en-GB"/>
        </w:rPr>
        <w:tab/>
      </w:r>
      <w:r w:rsidRPr="001D1563">
        <w:rPr>
          <w:lang w:val="en-GB"/>
        </w:rPr>
        <w:tab/>
        <w:t>a nutrition information panel must include declarations of the trans, polyunsaturated and monounsaturated fatty acids in accordance with section S12—3.</w:t>
      </w:r>
    </w:p>
    <w:p w:rsidR="005C7104" w:rsidRPr="001D1563" w:rsidRDefault="005C7104" w:rsidP="005C7104">
      <w:pPr>
        <w:pStyle w:val="FSCh6Subsec"/>
        <w:rPr>
          <w:lang w:val="en-GB"/>
        </w:rPr>
      </w:pPr>
      <w:r w:rsidRPr="001D1563">
        <w:rPr>
          <w:lang w:val="en-GB"/>
        </w:rPr>
        <w:t>Voluntary declaration of fatty acids in edible oils and edible oil spreads</w:t>
      </w:r>
    </w:p>
    <w:p w:rsidR="005C7104" w:rsidRPr="001D1563" w:rsidRDefault="005C7104" w:rsidP="005C7104">
      <w:pPr>
        <w:pStyle w:val="FSCtMain"/>
        <w:rPr>
          <w:lang w:val="en-GB"/>
        </w:rPr>
      </w:pPr>
      <w:r w:rsidRPr="001D1563">
        <w:rPr>
          <w:lang w:val="en-GB"/>
        </w:rPr>
        <w:tab/>
        <w:t>(4)</w:t>
      </w:r>
      <w:r w:rsidRPr="001D1563">
        <w:rPr>
          <w:lang w:val="en-GB"/>
        </w:rPr>
        <w:tab/>
        <w:t>If a *claim requiring nutrition information is made in relation to the *polyunsaturated fatty acid content or *monounsaturated fatty acid content of an edible oil or an edible oil spread, the nutrition information panel may list the minimum or maximum amount of the following in a serving and a *unit quantity of the food:</w:t>
      </w:r>
    </w:p>
    <w:p w:rsidR="005C7104" w:rsidRPr="001D1563" w:rsidRDefault="005C7104" w:rsidP="005C7104">
      <w:pPr>
        <w:pStyle w:val="FSCtPara"/>
        <w:rPr>
          <w:lang w:val="en-GB"/>
        </w:rPr>
      </w:pPr>
      <w:r w:rsidRPr="001D1563">
        <w:rPr>
          <w:lang w:val="en-GB"/>
        </w:rPr>
        <w:tab/>
        <w:t>(a)</w:t>
      </w:r>
      <w:r w:rsidRPr="001D1563">
        <w:rPr>
          <w:lang w:val="en-GB"/>
        </w:rPr>
        <w:tab/>
        <w:t>*saturated fatty acids;</w:t>
      </w:r>
    </w:p>
    <w:p w:rsidR="005C7104" w:rsidRPr="001D1563" w:rsidRDefault="005C7104" w:rsidP="005C7104">
      <w:pPr>
        <w:pStyle w:val="FSCtPara"/>
        <w:rPr>
          <w:lang w:val="en-GB"/>
        </w:rPr>
      </w:pPr>
      <w:r w:rsidRPr="001D1563">
        <w:rPr>
          <w:lang w:val="en-GB"/>
        </w:rPr>
        <w:tab/>
        <w:t>(b)</w:t>
      </w:r>
      <w:r w:rsidRPr="001D1563">
        <w:rPr>
          <w:lang w:val="en-GB"/>
        </w:rPr>
        <w:tab/>
        <w:t>polyunsaturated fatty acids;</w:t>
      </w:r>
    </w:p>
    <w:p w:rsidR="005C7104" w:rsidRPr="001D1563" w:rsidRDefault="005C7104" w:rsidP="005C7104">
      <w:pPr>
        <w:pStyle w:val="FSCtPara"/>
        <w:rPr>
          <w:lang w:val="en-GB"/>
        </w:rPr>
      </w:pPr>
      <w:r w:rsidRPr="001D1563">
        <w:rPr>
          <w:lang w:val="en-GB"/>
        </w:rPr>
        <w:tab/>
        <w:t>(c)</w:t>
      </w:r>
      <w:r w:rsidRPr="001D1563">
        <w:rPr>
          <w:lang w:val="en-GB"/>
        </w:rPr>
        <w:tab/>
        <w:t>monounsaturated fatty acids;</w:t>
      </w:r>
    </w:p>
    <w:p w:rsidR="005C7104" w:rsidRPr="001D1563" w:rsidRDefault="005C7104" w:rsidP="005C7104">
      <w:pPr>
        <w:pStyle w:val="FSCtPara"/>
        <w:rPr>
          <w:lang w:val="en-GB"/>
        </w:rPr>
      </w:pPr>
      <w:r w:rsidRPr="001D1563">
        <w:rPr>
          <w:lang w:val="en-GB"/>
        </w:rPr>
        <w:tab/>
        <w:t>(d)</w:t>
      </w:r>
      <w:r w:rsidRPr="001D1563">
        <w:rPr>
          <w:lang w:val="en-GB"/>
        </w:rPr>
        <w:tab/>
        <w:t>*trans fatty acids.</w:t>
      </w:r>
    </w:p>
    <w:p w:rsidR="00170B0A" w:rsidRDefault="005C7104" w:rsidP="00170B0A">
      <w:pPr>
        <w:pStyle w:val="FSCnMain"/>
        <w:rPr>
          <w:lang w:val="en-GB"/>
        </w:rPr>
      </w:pPr>
      <w:r w:rsidRPr="001D1563">
        <w:rPr>
          <w:lang w:val="en-GB"/>
        </w:rPr>
        <w:tab/>
      </w:r>
      <w:r w:rsidRPr="001D1563">
        <w:rPr>
          <w:b/>
          <w:i/>
          <w:lang w:val="en-GB"/>
        </w:rPr>
        <w:t>Note</w:t>
      </w:r>
      <w:r w:rsidRPr="001D1563">
        <w:rPr>
          <w:lang w:val="en-GB"/>
        </w:rPr>
        <w:tab/>
        <w:t>See section 1.2.7—12 for when claims may be made in relation to the polyunsaturated or monounsaturated fatty acid content of foods.</w:t>
      </w:r>
      <w:r w:rsidR="00170B0A">
        <w:rPr>
          <w:lang w:val="en-GB"/>
        </w:rPr>
        <w:br w:type="page"/>
      </w:r>
    </w:p>
    <w:p w:rsidR="005C7104" w:rsidRPr="001D1563" w:rsidRDefault="005C7104" w:rsidP="005C7104">
      <w:pPr>
        <w:pStyle w:val="FSCh6Subsec"/>
        <w:rPr>
          <w:lang w:val="en-GB"/>
        </w:rPr>
      </w:pPr>
      <w:r w:rsidRPr="001D1563">
        <w:rPr>
          <w:lang w:val="en-GB"/>
        </w:rPr>
        <w:lastRenderedPageBreak/>
        <w:t>Claims in respect of dietary fibre, sugars or carbohydrate</w:t>
      </w:r>
    </w:p>
    <w:p w:rsidR="005C7104" w:rsidRPr="001D1563" w:rsidRDefault="005C7104" w:rsidP="005C7104">
      <w:pPr>
        <w:pStyle w:val="FSCtMain"/>
        <w:rPr>
          <w:lang w:val="en-GB"/>
        </w:rPr>
      </w:pPr>
      <w:r w:rsidRPr="001D1563">
        <w:rPr>
          <w:lang w:val="en-GB"/>
        </w:rPr>
        <w:tab/>
        <w:t>(5)</w:t>
      </w:r>
      <w:r w:rsidRPr="001D1563">
        <w:rPr>
          <w:lang w:val="en-GB"/>
        </w:rPr>
        <w:tab/>
        <w:t>If a *claim requiring nutrition information is made in respect of:</w:t>
      </w:r>
    </w:p>
    <w:p w:rsidR="005C7104" w:rsidRPr="001D1563" w:rsidRDefault="005C7104" w:rsidP="005C7104">
      <w:pPr>
        <w:pStyle w:val="FSCtPara"/>
        <w:rPr>
          <w:lang w:val="en-GB"/>
        </w:rPr>
      </w:pPr>
      <w:r w:rsidRPr="001D1563">
        <w:rPr>
          <w:lang w:val="en-GB"/>
        </w:rPr>
        <w:tab/>
        <w:t>(a)</w:t>
      </w:r>
      <w:r w:rsidRPr="001D1563">
        <w:rPr>
          <w:lang w:val="en-GB"/>
        </w:rPr>
        <w:tab/>
        <w:t>fibre or any specifically named fibre; or</w:t>
      </w:r>
    </w:p>
    <w:p w:rsidR="005C7104" w:rsidRPr="001D1563" w:rsidRDefault="005C7104" w:rsidP="005C7104">
      <w:pPr>
        <w:pStyle w:val="FSCtPara"/>
        <w:rPr>
          <w:lang w:val="en-GB"/>
        </w:rPr>
      </w:pPr>
      <w:r w:rsidRPr="001D1563">
        <w:rPr>
          <w:lang w:val="en-GB"/>
        </w:rPr>
        <w:tab/>
        <w:t>(b)</w:t>
      </w:r>
      <w:r w:rsidRPr="001D1563">
        <w:rPr>
          <w:lang w:val="en-GB"/>
        </w:rPr>
        <w:tab/>
        <w:t>*sugars or any other type of *carbohydrate;</w:t>
      </w:r>
    </w:p>
    <w:p w:rsidR="005C7104" w:rsidRPr="001D1563" w:rsidRDefault="005C7104" w:rsidP="005C7104">
      <w:pPr>
        <w:pStyle w:val="FSCtMain"/>
        <w:rPr>
          <w:lang w:val="en-GB"/>
        </w:rPr>
      </w:pPr>
      <w:r w:rsidRPr="001D1563">
        <w:rPr>
          <w:lang w:val="en-GB"/>
        </w:rPr>
        <w:tab/>
      </w:r>
      <w:r w:rsidRPr="001D1563">
        <w:rPr>
          <w:lang w:val="en-GB"/>
        </w:rPr>
        <w:tab/>
        <w:t>a nutrition information panel must include a declaration of the presence or absence of *dietary fibre in accordance with section S12—3.</w:t>
      </w:r>
    </w:p>
    <w:p w:rsidR="005C7104" w:rsidRPr="001D1563" w:rsidRDefault="005C7104" w:rsidP="005C7104">
      <w:pPr>
        <w:pStyle w:val="FSCtMain"/>
        <w:rPr>
          <w:lang w:val="en-GB"/>
        </w:rPr>
      </w:pPr>
      <w:r w:rsidRPr="001D1563">
        <w:rPr>
          <w:lang w:val="en-GB"/>
        </w:rPr>
        <w:tab/>
        <w:t>(6)</w:t>
      </w:r>
      <w:r w:rsidRPr="001D1563">
        <w:rPr>
          <w:lang w:val="en-GB"/>
        </w:rPr>
        <w:tab/>
        <w:t>The absence of *dietary fibre under subsection (5) must be indicated by using the symbol ‘0’.</w:t>
      </w:r>
    </w:p>
    <w:p w:rsidR="005C7104" w:rsidRPr="001D1563" w:rsidRDefault="005C7104" w:rsidP="005C7104">
      <w:pPr>
        <w:pStyle w:val="FSCh6Subsec"/>
        <w:rPr>
          <w:lang w:val="en-GB"/>
        </w:rPr>
      </w:pPr>
      <w:r w:rsidRPr="001D1563">
        <w:rPr>
          <w:lang w:val="en-GB"/>
        </w:rPr>
        <w:t>Declarations about carbohydrates</w:t>
      </w:r>
    </w:p>
    <w:p w:rsidR="005C7104" w:rsidRPr="001D1563" w:rsidRDefault="005C7104" w:rsidP="005C7104">
      <w:pPr>
        <w:pStyle w:val="FSCtMain"/>
        <w:rPr>
          <w:lang w:val="en-GB"/>
        </w:rPr>
      </w:pPr>
      <w:r w:rsidRPr="001D1563">
        <w:rPr>
          <w:lang w:val="en-GB"/>
        </w:rPr>
        <w:tab/>
        <w:t>(7)</w:t>
      </w:r>
      <w:r w:rsidRPr="001D1563">
        <w:rPr>
          <w:lang w:val="en-GB"/>
        </w:rPr>
        <w:tab/>
        <w:t>If *unavailable carbohydrate has been subtracted in the calculation of *available carbohydrate by difference, a *nutrition information panel must include a declaration of unavailable carbohydrate.</w:t>
      </w:r>
    </w:p>
    <w:p w:rsidR="005C7104" w:rsidRPr="001D1563" w:rsidRDefault="005C7104" w:rsidP="005C7104">
      <w:pPr>
        <w:pStyle w:val="FSCtMain"/>
        <w:rPr>
          <w:lang w:val="en-GB"/>
        </w:rPr>
      </w:pPr>
      <w:r w:rsidRPr="001D1563">
        <w:rPr>
          <w:lang w:val="en-GB"/>
        </w:rPr>
        <w:tab/>
        <w:t>(8)</w:t>
      </w:r>
      <w:r w:rsidRPr="001D1563">
        <w:rPr>
          <w:lang w:val="en-GB"/>
        </w:rPr>
        <w:tab/>
        <w:t>The reference to ‘unavailable carbohydrate’ in subsection (7) does not include dietary fibre.</w:t>
      </w:r>
    </w:p>
    <w:p w:rsidR="005C7104" w:rsidRPr="001D1563" w:rsidRDefault="005C7104" w:rsidP="005C7104">
      <w:pPr>
        <w:pStyle w:val="FSCh6Subsec"/>
        <w:rPr>
          <w:lang w:val="en-GB"/>
        </w:rPr>
      </w:pPr>
      <w:r w:rsidRPr="001D1563">
        <w:rPr>
          <w:lang w:val="en-GB"/>
        </w:rPr>
        <w:t>Declarations about certain substances</w:t>
      </w:r>
    </w:p>
    <w:p w:rsidR="005C7104" w:rsidRPr="001D1563" w:rsidRDefault="005C7104" w:rsidP="005C7104">
      <w:pPr>
        <w:pStyle w:val="FSCtMain"/>
        <w:rPr>
          <w:lang w:val="en-GB"/>
        </w:rPr>
      </w:pPr>
      <w:r w:rsidRPr="001D1563">
        <w:rPr>
          <w:lang w:val="en-GB"/>
        </w:rPr>
        <w:tab/>
        <w:t>(9)</w:t>
      </w:r>
      <w:r w:rsidRPr="001D1563">
        <w:rPr>
          <w:lang w:val="en-GB"/>
        </w:rPr>
        <w:tab/>
        <w:t>If:</w:t>
      </w:r>
    </w:p>
    <w:p w:rsidR="005C7104" w:rsidRPr="001D1563" w:rsidRDefault="005C7104" w:rsidP="005C7104">
      <w:pPr>
        <w:pStyle w:val="FSCtPara"/>
        <w:rPr>
          <w:lang w:val="en-GB"/>
        </w:rPr>
      </w:pPr>
      <w:r w:rsidRPr="001D1563">
        <w:rPr>
          <w:lang w:val="en-GB"/>
        </w:rPr>
        <w:tab/>
        <w:t>(a)</w:t>
      </w:r>
      <w:r w:rsidRPr="001D1563">
        <w:rPr>
          <w:lang w:val="en-GB"/>
        </w:rPr>
        <w:tab/>
        <w:t>one or more *components (other than organic acids) listed in subsection S11—2(3) is present in the food, singly or in combination, in an amount of no less than 5 g/100 g; and</w:t>
      </w:r>
    </w:p>
    <w:p w:rsidR="005C7104" w:rsidRPr="001D1563" w:rsidRDefault="005C7104" w:rsidP="005C7104">
      <w:pPr>
        <w:pStyle w:val="FSCtPara"/>
        <w:rPr>
          <w:lang w:val="en-GB"/>
        </w:rPr>
      </w:pPr>
      <w:r w:rsidRPr="001D1563">
        <w:rPr>
          <w:lang w:val="en-GB"/>
        </w:rPr>
        <w:tab/>
        <w:t>(b)</w:t>
      </w:r>
      <w:r w:rsidRPr="001D1563">
        <w:rPr>
          <w:lang w:val="en-GB"/>
        </w:rPr>
        <w:tab/>
        <w:t>either of the following is satisfied:</w:t>
      </w:r>
    </w:p>
    <w:p w:rsidR="005C7104" w:rsidRPr="001D1563" w:rsidRDefault="005C7104" w:rsidP="005C7104">
      <w:pPr>
        <w:pStyle w:val="FSCtSubpara"/>
        <w:rPr>
          <w:lang w:val="en-GB"/>
        </w:rPr>
      </w:pPr>
      <w:r w:rsidRPr="001D1563">
        <w:rPr>
          <w:lang w:val="en-GB"/>
        </w:rPr>
        <w:tab/>
        <w:t>(i)</w:t>
      </w:r>
      <w:r w:rsidRPr="001D1563">
        <w:rPr>
          <w:lang w:val="en-GB"/>
        </w:rPr>
        <w:tab/>
        <w:t>if *available carbohydrate by difference is used—any of those substances have been subtracted in the calculation;</w:t>
      </w:r>
    </w:p>
    <w:p w:rsidR="005C7104" w:rsidRPr="001D1563" w:rsidRDefault="005C7104" w:rsidP="005C7104">
      <w:pPr>
        <w:pStyle w:val="FSCtSubpara"/>
        <w:rPr>
          <w:lang w:val="en-GB"/>
        </w:rPr>
      </w:pPr>
      <w:r w:rsidRPr="001D1563">
        <w:rPr>
          <w:lang w:val="en-GB"/>
        </w:rPr>
        <w:tab/>
        <w:t>(ii)</w:t>
      </w:r>
      <w:r w:rsidRPr="001D1563">
        <w:rPr>
          <w:lang w:val="en-GB"/>
        </w:rPr>
        <w:tab/>
        <w:t>if *available carbohydrate is used—any of those substances have been quantified or added to the food;</w:t>
      </w:r>
    </w:p>
    <w:p w:rsidR="005C7104" w:rsidRPr="001D1563" w:rsidRDefault="005C7104" w:rsidP="005C7104">
      <w:pPr>
        <w:pStyle w:val="FSCtMain"/>
        <w:rPr>
          <w:lang w:val="en-GB"/>
        </w:rPr>
      </w:pPr>
      <w:r w:rsidRPr="001D1563">
        <w:rPr>
          <w:lang w:val="en-GB"/>
        </w:rPr>
        <w:tab/>
      </w:r>
      <w:r w:rsidRPr="001D1563">
        <w:rPr>
          <w:lang w:val="en-GB"/>
        </w:rPr>
        <w:tab/>
        <w:t>the nutrition information panel must include individual declarations of those substances.</w:t>
      </w:r>
    </w:p>
    <w:p w:rsidR="005C7104" w:rsidRPr="001D1563" w:rsidRDefault="005C7104" w:rsidP="005C7104">
      <w:pPr>
        <w:pStyle w:val="FSCh6Subsec"/>
        <w:rPr>
          <w:lang w:val="en-GB"/>
        </w:rPr>
      </w:pPr>
      <w:r w:rsidRPr="001D1563">
        <w:rPr>
          <w:lang w:val="en-GB"/>
        </w:rPr>
        <w:t>Claims about phytosterols, phytostanols or their esters</w:t>
      </w:r>
    </w:p>
    <w:p w:rsidR="005C7104" w:rsidRPr="001D1563" w:rsidRDefault="005C7104" w:rsidP="005C7104">
      <w:pPr>
        <w:pStyle w:val="FSCtMain"/>
        <w:rPr>
          <w:lang w:val="en-GB"/>
        </w:rPr>
      </w:pPr>
      <w:r w:rsidRPr="001D1563">
        <w:rPr>
          <w:lang w:val="en-GB"/>
        </w:rPr>
        <w:tab/>
        <w:t>(10)</w:t>
      </w:r>
      <w:r w:rsidRPr="001D1563">
        <w:rPr>
          <w:lang w:val="en-GB"/>
        </w:rPr>
        <w:tab/>
        <w:t>If a *claim requiring nutrition information is made in relation to phytosterols, phytostanols or their esters, the nutrition information panel must include declarations of:</w:t>
      </w:r>
    </w:p>
    <w:p w:rsidR="005C7104" w:rsidRPr="001D1563" w:rsidRDefault="005C7104" w:rsidP="005C7104">
      <w:pPr>
        <w:pStyle w:val="FSCtPara"/>
        <w:rPr>
          <w:lang w:val="en-GB"/>
        </w:rPr>
      </w:pPr>
      <w:r w:rsidRPr="001D1563">
        <w:rPr>
          <w:lang w:val="en-GB"/>
        </w:rPr>
        <w:tab/>
        <w:t>(a)</w:t>
      </w:r>
      <w:r w:rsidRPr="001D1563">
        <w:rPr>
          <w:lang w:val="en-GB"/>
        </w:rPr>
        <w:tab/>
        <w:t>the substances, using the same name for the substance as used in the advisory statement required by subsection 1.2.3—2(1); and</w:t>
      </w:r>
    </w:p>
    <w:p w:rsidR="005C7104" w:rsidRPr="001D1563" w:rsidRDefault="005C7104" w:rsidP="005C7104">
      <w:pPr>
        <w:pStyle w:val="FSCtPara"/>
        <w:rPr>
          <w:lang w:val="en-GB"/>
        </w:rPr>
      </w:pPr>
      <w:r w:rsidRPr="001D1563">
        <w:rPr>
          <w:lang w:val="en-GB"/>
        </w:rPr>
        <w:tab/>
        <w:t>(b)</w:t>
      </w:r>
      <w:r w:rsidRPr="001D1563">
        <w:rPr>
          <w:lang w:val="en-GB"/>
        </w:rPr>
        <w:tab/>
        <w:t>the amount of the substances, calculated as *total plant sterol equivalents content.</w:t>
      </w:r>
    </w:p>
    <w:p w:rsidR="005C7104" w:rsidRPr="001D1563" w:rsidRDefault="005C7104" w:rsidP="005C7104">
      <w:pPr>
        <w:pStyle w:val="FSCh5Section"/>
        <w:rPr>
          <w:lang w:val="en-GB"/>
        </w:rPr>
      </w:pPr>
      <w:bookmarkStart w:id="7" w:name="_Toc400032008"/>
      <w:r w:rsidRPr="001D1563">
        <w:rPr>
          <w:lang w:val="en-GB"/>
        </w:rPr>
        <w:t>1.2.8—7</w:t>
      </w:r>
      <w:r w:rsidRPr="001D1563">
        <w:rPr>
          <w:lang w:val="en-GB"/>
        </w:rPr>
        <w:tab/>
        <w:t>How to express particular matters in nutrition information panel</w:t>
      </w:r>
      <w:bookmarkEnd w:id="7"/>
    </w:p>
    <w:p w:rsidR="005C7104" w:rsidRPr="001D1563" w:rsidRDefault="005C7104" w:rsidP="005C7104">
      <w:pPr>
        <w:pStyle w:val="FSCtMain"/>
        <w:rPr>
          <w:lang w:val="en-GB"/>
        </w:rPr>
      </w:pPr>
      <w:r w:rsidRPr="001D1563">
        <w:rPr>
          <w:lang w:val="en-GB"/>
        </w:rPr>
        <w:tab/>
        <w:t>(1)</w:t>
      </w:r>
      <w:r w:rsidRPr="001D1563">
        <w:rPr>
          <w:lang w:val="en-GB"/>
        </w:rPr>
        <w:tab/>
        <w:t>The nutrition information panel must clearly indicate that:</w:t>
      </w:r>
    </w:p>
    <w:p w:rsidR="005C7104" w:rsidRPr="001D1563" w:rsidRDefault="005C7104" w:rsidP="005C7104">
      <w:pPr>
        <w:pStyle w:val="FSCtPara"/>
        <w:rPr>
          <w:lang w:val="en-GB"/>
        </w:rPr>
      </w:pPr>
      <w:r w:rsidRPr="001D1563">
        <w:rPr>
          <w:lang w:val="en-GB"/>
        </w:rPr>
        <w:tab/>
        <w:t>(a)</w:t>
      </w:r>
      <w:r w:rsidRPr="001D1563">
        <w:rPr>
          <w:lang w:val="en-GB"/>
        </w:rPr>
        <w:tab/>
        <w:t>any average quantities set out in the panel are average quantities; and</w:t>
      </w:r>
    </w:p>
    <w:p w:rsidR="005C7104" w:rsidRPr="001D1563" w:rsidRDefault="005C7104" w:rsidP="005C7104">
      <w:pPr>
        <w:pStyle w:val="FSCtPara"/>
        <w:rPr>
          <w:lang w:val="en-GB"/>
        </w:rPr>
      </w:pPr>
      <w:r w:rsidRPr="001D1563">
        <w:rPr>
          <w:lang w:val="en-GB"/>
        </w:rPr>
        <w:tab/>
        <w:t>(b)</w:t>
      </w:r>
      <w:r w:rsidRPr="001D1563">
        <w:rPr>
          <w:lang w:val="en-GB"/>
        </w:rPr>
        <w:tab/>
        <w:t>any minimum or maximum quantities set out in the panel are minimum or maximum quantities.</w:t>
      </w:r>
    </w:p>
    <w:p w:rsidR="005C7104" w:rsidRPr="001D1563" w:rsidRDefault="005C7104" w:rsidP="005C7104">
      <w:pPr>
        <w:pStyle w:val="FSCtMain"/>
        <w:rPr>
          <w:lang w:val="en-GB"/>
        </w:rPr>
      </w:pPr>
      <w:r w:rsidRPr="001D1563">
        <w:rPr>
          <w:lang w:val="en-GB"/>
        </w:rPr>
        <w:tab/>
        <w:t>(2)</w:t>
      </w:r>
      <w:r w:rsidRPr="001D1563">
        <w:rPr>
          <w:lang w:val="en-GB"/>
        </w:rPr>
        <w:tab/>
        <w:t>On a nutrition information panel:</w:t>
      </w:r>
    </w:p>
    <w:p w:rsidR="005C7104" w:rsidRPr="001D1563" w:rsidRDefault="005C7104" w:rsidP="005C7104">
      <w:pPr>
        <w:pStyle w:val="FSCtPara"/>
        <w:rPr>
          <w:lang w:val="en-GB"/>
        </w:rPr>
      </w:pPr>
      <w:r w:rsidRPr="001D1563">
        <w:rPr>
          <w:lang w:val="en-GB"/>
        </w:rPr>
        <w:tab/>
        <w:t>(a)</w:t>
      </w:r>
      <w:r w:rsidRPr="001D1563">
        <w:rPr>
          <w:lang w:val="en-GB"/>
        </w:rPr>
        <w:tab/>
        <w:t>‘serving’ may be replaced by:</w:t>
      </w:r>
    </w:p>
    <w:p w:rsidR="005C7104" w:rsidRPr="001D1563" w:rsidRDefault="005C7104" w:rsidP="005C7104">
      <w:pPr>
        <w:pStyle w:val="FSCtSubpara"/>
        <w:rPr>
          <w:lang w:val="en-GB"/>
        </w:rPr>
      </w:pPr>
      <w:r w:rsidRPr="001D1563">
        <w:rPr>
          <w:lang w:val="en-GB"/>
        </w:rPr>
        <w:tab/>
        <w:t>(i)</w:t>
      </w:r>
      <w:r w:rsidRPr="001D1563">
        <w:rPr>
          <w:lang w:val="en-GB"/>
        </w:rPr>
        <w:tab/>
        <w:t>‘slice’, ‘pack’ or ‘package’; or</w:t>
      </w:r>
    </w:p>
    <w:p w:rsidR="005C7104" w:rsidRPr="001D1563" w:rsidRDefault="005C7104" w:rsidP="005C7104">
      <w:pPr>
        <w:pStyle w:val="FSCtSubpara"/>
        <w:rPr>
          <w:lang w:val="en-GB"/>
        </w:rPr>
      </w:pPr>
      <w:r w:rsidRPr="001D1563">
        <w:rPr>
          <w:lang w:val="en-GB"/>
        </w:rPr>
        <w:tab/>
        <w:t>(ii)</w:t>
      </w:r>
      <w:r w:rsidRPr="001D1563">
        <w:rPr>
          <w:lang w:val="en-GB"/>
        </w:rPr>
        <w:tab/>
        <w:t>‘metric cup’ or ‘metric tablespoon’ or other appropriate word or words expressing a unit or common measure; and</w:t>
      </w:r>
    </w:p>
    <w:p w:rsidR="005C7104" w:rsidRPr="001D1563" w:rsidRDefault="005C7104" w:rsidP="005C7104">
      <w:pPr>
        <w:pStyle w:val="FSCtPara"/>
        <w:rPr>
          <w:lang w:val="en-GB"/>
        </w:rPr>
      </w:pPr>
      <w:r w:rsidRPr="001D1563">
        <w:rPr>
          <w:lang w:val="en-GB"/>
        </w:rPr>
        <w:tab/>
        <w:t>(b)</w:t>
      </w:r>
      <w:r w:rsidRPr="001D1563">
        <w:rPr>
          <w:lang w:val="en-GB"/>
        </w:rPr>
        <w:tab/>
        <w:t>‘Carbohydrate’ may be replaced by ‘Carbohydrate, total’.</w:t>
      </w:r>
    </w:p>
    <w:p w:rsidR="005123E4" w:rsidRDefault="005C7104" w:rsidP="005C7104">
      <w:pPr>
        <w:pStyle w:val="FSCtMain"/>
        <w:rPr>
          <w:lang w:val="en-GB"/>
        </w:rPr>
      </w:pPr>
      <w:r w:rsidRPr="001D1563">
        <w:rPr>
          <w:lang w:val="en-GB"/>
        </w:rPr>
        <w:tab/>
        <w:t>(3)</w:t>
      </w:r>
      <w:r w:rsidRPr="001D1563">
        <w:rPr>
          <w:lang w:val="en-GB"/>
        </w:rPr>
        <w:tab/>
        <w:t>The following must be expressed in a nutrition information panel to not more than 3 significant figures:</w:t>
      </w:r>
      <w:r w:rsidR="005123E4">
        <w:rPr>
          <w:lang w:val="en-GB"/>
        </w:rPr>
        <w:br w:type="page"/>
      </w:r>
    </w:p>
    <w:p w:rsidR="005C7104" w:rsidRPr="001D1563" w:rsidRDefault="005C7104" w:rsidP="005C7104">
      <w:pPr>
        <w:pStyle w:val="FSCtPara"/>
        <w:rPr>
          <w:lang w:val="en-GB"/>
        </w:rPr>
      </w:pPr>
      <w:r w:rsidRPr="001D1563">
        <w:rPr>
          <w:lang w:val="en-GB"/>
        </w:rPr>
        <w:lastRenderedPageBreak/>
        <w:tab/>
        <w:t>(a)</w:t>
      </w:r>
      <w:r w:rsidRPr="001D1563">
        <w:rPr>
          <w:lang w:val="en-GB"/>
        </w:rPr>
        <w:tab/>
        <w:t>the average energy content;</w:t>
      </w:r>
    </w:p>
    <w:p w:rsidR="005C7104" w:rsidRPr="001D1563" w:rsidRDefault="005C7104" w:rsidP="005C7104">
      <w:pPr>
        <w:pStyle w:val="FSCtPara"/>
        <w:rPr>
          <w:lang w:val="en-GB"/>
        </w:rPr>
      </w:pPr>
      <w:r w:rsidRPr="001D1563">
        <w:rPr>
          <w:lang w:val="en-GB"/>
        </w:rPr>
        <w:tab/>
        <w:t>(b)</w:t>
      </w:r>
      <w:r w:rsidRPr="001D1563">
        <w:rPr>
          <w:lang w:val="en-GB"/>
        </w:rPr>
        <w:tab/>
        <w:t>the average, minimum or maximum quantities of nutrients and biologically active substances.</w:t>
      </w:r>
    </w:p>
    <w:p w:rsidR="005C7104" w:rsidRPr="001D1563" w:rsidRDefault="005C7104" w:rsidP="005C7104">
      <w:pPr>
        <w:pStyle w:val="FSCtMain"/>
        <w:rPr>
          <w:lang w:val="en-GB"/>
        </w:rPr>
      </w:pPr>
      <w:r w:rsidRPr="001D1563">
        <w:rPr>
          <w:lang w:val="en-GB"/>
        </w:rPr>
        <w:tab/>
        <w:t>(4)</w:t>
      </w:r>
      <w:r w:rsidRPr="001D1563">
        <w:rPr>
          <w:lang w:val="en-GB"/>
        </w:rPr>
        <w:tab/>
        <w:t>If the *average energy content of a serving or a *unit quantity of the food is less than 40 kJ, that average energy content may be expressed in the panel as ‘LESS THAN 40 kJ’.</w:t>
      </w:r>
    </w:p>
    <w:p w:rsidR="005C7104" w:rsidRPr="001D1563" w:rsidRDefault="005C7104" w:rsidP="005C7104">
      <w:pPr>
        <w:pStyle w:val="FSCtMain"/>
        <w:rPr>
          <w:lang w:val="en-GB"/>
        </w:rPr>
      </w:pPr>
      <w:r w:rsidRPr="001D1563">
        <w:rPr>
          <w:lang w:val="en-GB"/>
        </w:rPr>
        <w:tab/>
        <w:t>(5)</w:t>
      </w:r>
      <w:r w:rsidRPr="001D1563">
        <w:rPr>
          <w:lang w:val="en-GB"/>
        </w:rPr>
        <w:tab/>
        <w:t>If the *average quantity of any of the following in a serving or a *unit quantity of the food is less than 1 gram, that average quantity may be expressed in the nutrition information panel as ‘LESS THAN 1 g’:</w:t>
      </w:r>
    </w:p>
    <w:p w:rsidR="005C7104" w:rsidRPr="001D1563" w:rsidRDefault="005C7104" w:rsidP="005C7104">
      <w:pPr>
        <w:pStyle w:val="FSCtPara"/>
        <w:rPr>
          <w:lang w:val="en-GB"/>
        </w:rPr>
      </w:pPr>
      <w:r w:rsidRPr="001D1563">
        <w:rPr>
          <w:lang w:val="en-GB"/>
        </w:rPr>
        <w:tab/>
        <w:t>(a)</w:t>
      </w:r>
      <w:r w:rsidRPr="001D1563">
        <w:rPr>
          <w:lang w:val="en-GB"/>
        </w:rPr>
        <w:tab/>
        <w:t>protein;</w:t>
      </w:r>
    </w:p>
    <w:p w:rsidR="005C7104" w:rsidRPr="001D1563" w:rsidRDefault="005C7104" w:rsidP="005C7104">
      <w:pPr>
        <w:pStyle w:val="FSCtPara"/>
        <w:rPr>
          <w:lang w:val="en-GB"/>
        </w:rPr>
      </w:pPr>
      <w:r w:rsidRPr="001D1563">
        <w:rPr>
          <w:lang w:val="en-GB"/>
        </w:rPr>
        <w:tab/>
        <w:t>(b)</w:t>
      </w:r>
      <w:r w:rsidRPr="001D1563">
        <w:rPr>
          <w:lang w:val="en-GB"/>
        </w:rPr>
        <w:tab/>
        <w:t>fat;</w:t>
      </w:r>
    </w:p>
    <w:p w:rsidR="005C7104" w:rsidRPr="001D1563" w:rsidRDefault="005C7104" w:rsidP="005C7104">
      <w:pPr>
        <w:pStyle w:val="FSCtPara"/>
        <w:rPr>
          <w:lang w:val="en-GB"/>
        </w:rPr>
      </w:pPr>
      <w:r w:rsidRPr="001D1563">
        <w:rPr>
          <w:lang w:val="en-GB"/>
        </w:rPr>
        <w:tab/>
        <w:t>(c)</w:t>
      </w:r>
      <w:r w:rsidRPr="001D1563">
        <w:rPr>
          <w:lang w:val="en-GB"/>
        </w:rPr>
        <w:tab/>
        <w:t>classes of fatty acids;</w:t>
      </w:r>
    </w:p>
    <w:p w:rsidR="005C7104" w:rsidRPr="001D1563" w:rsidRDefault="005C7104" w:rsidP="005C7104">
      <w:pPr>
        <w:pStyle w:val="FSCtPara"/>
        <w:rPr>
          <w:lang w:val="en-GB"/>
        </w:rPr>
      </w:pPr>
      <w:r w:rsidRPr="001D1563">
        <w:rPr>
          <w:lang w:val="en-GB"/>
        </w:rPr>
        <w:tab/>
        <w:t>(d)</w:t>
      </w:r>
      <w:r w:rsidRPr="001D1563">
        <w:rPr>
          <w:lang w:val="en-GB"/>
        </w:rPr>
        <w:tab/>
        <w:t>carbohydrate;</w:t>
      </w:r>
    </w:p>
    <w:p w:rsidR="005C7104" w:rsidRPr="001D1563" w:rsidRDefault="005C7104" w:rsidP="005C7104">
      <w:pPr>
        <w:pStyle w:val="FSCtPara"/>
        <w:rPr>
          <w:lang w:val="en-GB"/>
        </w:rPr>
      </w:pPr>
      <w:r w:rsidRPr="001D1563">
        <w:rPr>
          <w:lang w:val="en-GB"/>
        </w:rPr>
        <w:tab/>
        <w:t>(e)</w:t>
      </w:r>
      <w:r w:rsidRPr="001D1563">
        <w:rPr>
          <w:lang w:val="en-GB"/>
        </w:rPr>
        <w:tab/>
        <w:t>sugars;</w:t>
      </w:r>
    </w:p>
    <w:p w:rsidR="005C7104" w:rsidRPr="001D1563" w:rsidRDefault="005C7104" w:rsidP="005C7104">
      <w:pPr>
        <w:pStyle w:val="FSCtPara"/>
        <w:rPr>
          <w:lang w:val="en-GB"/>
        </w:rPr>
      </w:pPr>
      <w:r w:rsidRPr="001D1563">
        <w:rPr>
          <w:lang w:val="en-GB"/>
        </w:rPr>
        <w:tab/>
        <w:t>(f)</w:t>
      </w:r>
      <w:r w:rsidRPr="001D1563">
        <w:rPr>
          <w:lang w:val="en-GB"/>
        </w:rPr>
        <w:tab/>
        <w:t>dietary fibre.</w:t>
      </w:r>
    </w:p>
    <w:p w:rsidR="005C7104" w:rsidRPr="001D1563" w:rsidRDefault="005C7104" w:rsidP="005C7104">
      <w:pPr>
        <w:pStyle w:val="FSCtMain"/>
        <w:rPr>
          <w:lang w:val="en-GB"/>
        </w:rPr>
      </w:pPr>
      <w:r w:rsidRPr="001D1563">
        <w:rPr>
          <w:lang w:val="en-GB"/>
        </w:rPr>
        <w:tab/>
        <w:t>(6)</w:t>
      </w:r>
      <w:r w:rsidRPr="001D1563">
        <w:rPr>
          <w:lang w:val="en-GB"/>
        </w:rPr>
        <w:tab/>
        <w:t>If the *average quantity of sodium or potassium in a serving or a *unit quantity of the food is less than 5 milligrams, that average quantity may be expressed in the nutrition information panel as ‘LESS THAN 5 mg’.</w:t>
      </w:r>
    </w:p>
    <w:p w:rsidR="005C7104" w:rsidRPr="001D1563" w:rsidRDefault="005C7104" w:rsidP="005C7104">
      <w:pPr>
        <w:pStyle w:val="FSCtMain"/>
        <w:rPr>
          <w:lang w:val="en-GB"/>
        </w:rPr>
      </w:pPr>
      <w:r w:rsidRPr="001D1563">
        <w:rPr>
          <w:lang w:val="en-GB"/>
        </w:rPr>
        <w:tab/>
        <w:t>(7)</w:t>
      </w:r>
      <w:r w:rsidRPr="001D1563">
        <w:rPr>
          <w:lang w:val="en-GB"/>
        </w:rPr>
        <w:tab/>
        <w:t>The declaration of *dietary fibre in a nutrition information panel must be a declaration of dietary fibre determined in accordance with section S11—4.</w:t>
      </w:r>
    </w:p>
    <w:p w:rsidR="005C7104" w:rsidRPr="001D1563" w:rsidRDefault="005C7104" w:rsidP="005C7104">
      <w:pPr>
        <w:pStyle w:val="FSCtMain"/>
        <w:rPr>
          <w:lang w:val="en-GB"/>
        </w:rPr>
      </w:pPr>
      <w:r w:rsidRPr="001D1563">
        <w:rPr>
          <w:lang w:val="en-GB"/>
        </w:rPr>
        <w:tab/>
        <w:t>(8)</w:t>
      </w:r>
      <w:r w:rsidRPr="001D1563">
        <w:rPr>
          <w:lang w:val="en-GB"/>
        </w:rPr>
        <w:tab/>
        <w:t>In a nutrition information panel:</w:t>
      </w:r>
    </w:p>
    <w:p w:rsidR="005C7104" w:rsidRPr="001D1563" w:rsidRDefault="005C7104" w:rsidP="005C7104">
      <w:pPr>
        <w:pStyle w:val="FSCtPara"/>
        <w:rPr>
          <w:lang w:val="en-GB"/>
        </w:rPr>
      </w:pPr>
      <w:r w:rsidRPr="001D1563">
        <w:rPr>
          <w:lang w:val="en-GB"/>
        </w:rPr>
        <w:tab/>
        <w:t>(a)</w:t>
      </w:r>
      <w:r w:rsidRPr="001D1563">
        <w:rPr>
          <w:lang w:val="en-GB"/>
        </w:rPr>
        <w:tab/>
        <w:t>*monounsaturated fatty acids must be declared as monounsaturated fat; and</w:t>
      </w:r>
    </w:p>
    <w:p w:rsidR="005C7104" w:rsidRPr="001D1563" w:rsidRDefault="005C7104" w:rsidP="005C7104">
      <w:pPr>
        <w:pStyle w:val="FSCtPara"/>
        <w:rPr>
          <w:lang w:val="en-GB"/>
        </w:rPr>
      </w:pPr>
      <w:r w:rsidRPr="001D1563">
        <w:rPr>
          <w:lang w:val="en-GB"/>
        </w:rPr>
        <w:tab/>
        <w:t>(b)</w:t>
      </w:r>
      <w:r w:rsidRPr="001D1563">
        <w:rPr>
          <w:lang w:val="en-GB"/>
        </w:rPr>
        <w:tab/>
        <w:t>*polyunsaturated fatty acids must be declared as polyunsaturated fat; and</w:t>
      </w:r>
    </w:p>
    <w:p w:rsidR="005C7104" w:rsidRPr="001D1563" w:rsidRDefault="005C7104" w:rsidP="005C7104">
      <w:pPr>
        <w:pStyle w:val="FSCtPara"/>
        <w:rPr>
          <w:lang w:val="en-GB"/>
        </w:rPr>
      </w:pPr>
      <w:r w:rsidRPr="001D1563">
        <w:rPr>
          <w:lang w:val="en-GB"/>
        </w:rPr>
        <w:tab/>
        <w:t>(c)</w:t>
      </w:r>
      <w:r w:rsidRPr="001D1563">
        <w:rPr>
          <w:lang w:val="en-GB"/>
        </w:rPr>
        <w:tab/>
        <w:t>*saturated fatty acids must be declared as saturated fat; and</w:t>
      </w:r>
    </w:p>
    <w:p w:rsidR="005C7104" w:rsidRPr="001D1563" w:rsidRDefault="005C7104" w:rsidP="005C7104">
      <w:pPr>
        <w:pStyle w:val="FSCtPara"/>
        <w:rPr>
          <w:lang w:val="en-GB"/>
        </w:rPr>
      </w:pPr>
      <w:r w:rsidRPr="001D1563">
        <w:rPr>
          <w:lang w:val="en-GB"/>
        </w:rPr>
        <w:tab/>
        <w:t>(d)</w:t>
      </w:r>
      <w:r w:rsidRPr="001D1563">
        <w:rPr>
          <w:lang w:val="en-GB"/>
        </w:rPr>
        <w:tab/>
        <w:t>*trans fatty acids must be declared as trans fat.</w:t>
      </w:r>
    </w:p>
    <w:p w:rsidR="005C7104" w:rsidRPr="001D1563" w:rsidRDefault="005C7104" w:rsidP="005C7104">
      <w:pPr>
        <w:pStyle w:val="FSCh5Section"/>
        <w:rPr>
          <w:lang w:val="en-GB"/>
        </w:rPr>
      </w:pPr>
      <w:bookmarkStart w:id="8" w:name="_Toc400032009"/>
      <w:r w:rsidRPr="001D1563">
        <w:rPr>
          <w:lang w:val="en-GB"/>
        </w:rPr>
        <w:t>1.2.8—8</w:t>
      </w:r>
      <w:r w:rsidRPr="001D1563">
        <w:rPr>
          <w:lang w:val="en-GB"/>
        </w:rPr>
        <w:tab/>
        <w:t>Percentage daily intake information</w:t>
      </w:r>
      <w:bookmarkEnd w:id="8"/>
    </w:p>
    <w:p w:rsidR="005C7104" w:rsidRPr="001D1563" w:rsidRDefault="005C7104" w:rsidP="005C7104">
      <w:pPr>
        <w:pStyle w:val="FSCtMain"/>
        <w:rPr>
          <w:lang w:val="en-GB"/>
        </w:rPr>
      </w:pPr>
      <w:r w:rsidRPr="001D1563">
        <w:rPr>
          <w:lang w:val="en-GB"/>
        </w:rPr>
        <w:tab/>
        <w:t>(1)</w:t>
      </w:r>
      <w:r w:rsidRPr="001D1563">
        <w:rPr>
          <w:lang w:val="en-GB"/>
        </w:rPr>
        <w:tab/>
        <w:t>A nutrition information panel may include information relating to the percentage daily intake of nutrients set out in the panel.</w:t>
      </w:r>
    </w:p>
    <w:p w:rsidR="005C7104" w:rsidRPr="001D1563" w:rsidRDefault="005C7104" w:rsidP="005C7104">
      <w:pPr>
        <w:pStyle w:val="FSCtMain"/>
        <w:rPr>
          <w:lang w:val="en-GB"/>
        </w:rPr>
      </w:pPr>
      <w:r w:rsidRPr="001D1563">
        <w:rPr>
          <w:lang w:val="en-GB"/>
        </w:rPr>
        <w:tab/>
        <w:t>(2)</w:t>
      </w:r>
      <w:r w:rsidRPr="001D1563">
        <w:rPr>
          <w:lang w:val="en-GB"/>
        </w:rPr>
        <w:tab/>
        <w:t>If information relating to percentage daily intake is included, the panel may include the percentage daily intake of *dietary fibre per serving.</w:t>
      </w:r>
    </w:p>
    <w:p w:rsidR="005C7104" w:rsidRPr="001D1563" w:rsidRDefault="005C7104" w:rsidP="005C7104">
      <w:pPr>
        <w:pStyle w:val="FSCtMain"/>
        <w:rPr>
          <w:lang w:val="en-GB"/>
        </w:rPr>
      </w:pPr>
      <w:r w:rsidRPr="001D1563">
        <w:rPr>
          <w:lang w:val="en-GB"/>
        </w:rPr>
        <w:tab/>
        <w:t>(3)</w:t>
      </w:r>
      <w:r w:rsidRPr="001D1563">
        <w:rPr>
          <w:lang w:val="en-GB"/>
        </w:rPr>
        <w:tab/>
        <w:t>If information relating to percentage daily intake is included, the panel must include:</w:t>
      </w:r>
    </w:p>
    <w:p w:rsidR="005C7104" w:rsidRPr="001D1563" w:rsidRDefault="005C7104" w:rsidP="005C7104">
      <w:pPr>
        <w:pStyle w:val="FSCtPara"/>
        <w:keepNext/>
        <w:rPr>
          <w:lang w:val="en-GB"/>
        </w:rPr>
      </w:pPr>
      <w:r w:rsidRPr="001D1563">
        <w:rPr>
          <w:lang w:val="en-GB"/>
        </w:rPr>
        <w:tab/>
        <w:t>(a)</w:t>
      </w:r>
      <w:r w:rsidRPr="001D1563">
        <w:rPr>
          <w:lang w:val="en-GB"/>
        </w:rPr>
        <w:tab/>
        <w:t>the percentage daily intake per serving, calculated using the associated reference value listed below, of the following items:</w:t>
      </w:r>
    </w:p>
    <w:p w:rsidR="005C7104" w:rsidRPr="001D1563" w:rsidRDefault="005C7104" w:rsidP="005123E4">
      <w:pPr>
        <w:pStyle w:val="FSCtblBh2"/>
      </w:pPr>
      <w:r w:rsidRPr="001D1563">
        <w:t>Reference values for per</w:t>
      </w:r>
      <w:r w:rsidR="005123E4">
        <w:t xml:space="preserve"> </w:t>
      </w:r>
      <w:r w:rsidRPr="001D1563">
        <w:t>cent daily intake information</w:t>
      </w:r>
    </w:p>
    <w:tbl>
      <w:tblPr>
        <w:tblStyle w:val="TableGrid"/>
        <w:tblW w:w="4536" w:type="dxa"/>
        <w:jc w:val="center"/>
        <w:tblLook w:val="04A0" w:firstRow="1" w:lastRow="0" w:firstColumn="1" w:lastColumn="0" w:noHBand="0" w:noVBand="1"/>
      </w:tblPr>
      <w:tblGrid>
        <w:gridCol w:w="2441"/>
        <w:gridCol w:w="2095"/>
      </w:tblGrid>
      <w:tr w:rsidR="005123E4" w:rsidRPr="005123E4" w:rsidTr="005123E4">
        <w:trPr>
          <w:jc w:val="center"/>
        </w:trPr>
        <w:tc>
          <w:tcPr>
            <w:tcW w:w="1267" w:type="dxa"/>
            <w:tcBorders>
              <w:bottom w:val="single" w:sz="4" w:space="0" w:color="auto"/>
            </w:tcBorders>
          </w:tcPr>
          <w:p w:rsidR="005123E4" w:rsidRPr="005123E4" w:rsidRDefault="005123E4" w:rsidP="007D7A21">
            <w:pPr>
              <w:pStyle w:val="FSCtblBh3"/>
              <w:keepNext/>
              <w:ind w:left="0"/>
              <w:rPr>
                <w:lang w:val="en-GB"/>
              </w:rPr>
            </w:pPr>
            <w:r w:rsidRPr="005123E4">
              <w:rPr>
                <w:lang w:val="en-GB"/>
              </w:rPr>
              <w:t>Item</w:t>
            </w:r>
          </w:p>
        </w:tc>
        <w:tc>
          <w:tcPr>
            <w:tcW w:w="1087" w:type="dxa"/>
            <w:tcBorders>
              <w:bottom w:val="single" w:sz="4" w:space="0" w:color="auto"/>
            </w:tcBorders>
          </w:tcPr>
          <w:p w:rsidR="005123E4" w:rsidRPr="005123E4" w:rsidRDefault="005123E4" w:rsidP="007D7A21">
            <w:pPr>
              <w:pStyle w:val="FSCtblBh3"/>
              <w:keepNext/>
              <w:ind w:left="0"/>
              <w:rPr>
                <w:lang w:val="en-GB"/>
              </w:rPr>
            </w:pPr>
            <w:r w:rsidRPr="005123E4">
              <w:rPr>
                <w:lang w:val="en-GB"/>
              </w:rPr>
              <w:t>Reference value</w:t>
            </w:r>
          </w:p>
        </w:tc>
      </w:tr>
      <w:tr w:rsidR="005123E4" w:rsidRPr="005123E4" w:rsidTr="005123E4">
        <w:trPr>
          <w:jc w:val="center"/>
        </w:trPr>
        <w:tc>
          <w:tcPr>
            <w:tcW w:w="1267" w:type="dxa"/>
            <w:tcBorders>
              <w:left w:val="nil"/>
              <w:bottom w:val="nil"/>
              <w:right w:val="nil"/>
            </w:tcBorders>
          </w:tcPr>
          <w:p w:rsidR="005123E4" w:rsidRPr="005123E4" w:rsidRDefault="005123E4" w:rsidP="005123E4">
            <w:pPr>
              <w:pStyle w:val="FSCtblAMain"/>
            </w:pPr>
            <w:r w:rsidRPr="005123E4">
              <w:t>energy</w:t>
            </w:r>
          </w:p>
        </w:tc>
        <w:tc>
          <w:tcPr>
            <w:tcW w:w="1087" w:type="dxa"/>
            <w:tcBorders>
              <w:left w:val="nil"/>
              <w:bottom w:val="nil"/>
              <w:right w:val="nil"/>
            </w:tcBorders>
          </w:tcPr>
          <w:p w:rsidR="005123E4" w:rsidRPr="005123E4" w:rsidRDefault="005123E4" w:rsidP="005123E4">
            <w:pPr>
              <w:pStyle w:val="FSCtblAMain"/>
              <w:jc w:val="right"/>
            </w:pPr>
            <w:r w:rsidRPr="005123E4">
              <w:t>8 700 kJ</w:t>
            </w:r>
          </w:p>
        </w:tc>
      </w:tr>
      <w:tr w:rsidR="005123E4" w:rsidRPr="005123E4" w:rsidTr="005123E4">
        <w:trPr>
          <w:jc w:val="center"/>
        </w:trPr>
        <w:tc>
          <w:tcPr>
            <w:tcW w:w="1267" w:type="dxa"/>
            <w:tcBorders>
              <w:top w:val="nil"/>
              <w:left w:val="nil"/>
              <w:bottom w:val="nil"/>
              <w:right w:val="nil"/>
            </w:tcBorders>
          </w:tcPr>
          <w:p w:rsidR="005123E4" w:rsidRPr="005123E4" w:rsidRDefault="005123E4" w:rsidP="005123E4">
            <w:pPr>
              <w:pStyle w:val="FSCtblAMain"/>
            </w:pPr>
            <w:r w:rsidRPr="005123E4">
              <w:t>protein</w:t>
            </w:r>
          </w:p>
        </w:tc>
        <w:tc>
          <w:tcPr>
            <w:tcW w:w="1087" w:type="dxa"/>
            <w:tcBorders>
              <w:top w:val="nil"/>
              <w:left w:val="nil"/>
              <w:bottom w:val="nil"/>
              <w:right w:val="nil"/>
            </w:tcBorders>
          </w:tcPr>
          <w:p w:rsidR="005123E4" w:rsidRPr="005123E4" w:rsidRDefault="005123E4" w:rsidP="005123E4">
            <w:pPr>
              <w:pStyle w:val="FSCtblAMain"/>
              <w:jc w:val="right"/>
            </w:pPr>
            <w:r w:rsidRPr="005123E4">
              <w:t xml:space="preserve">50 g </w:t>
            </w:r>
          </w:p>
        </w:tc>
      </w:tr>
      <w:tr w:rsidR="005123E4" w:rsidRPr="005123E4" w:rsidTr="005123E4">
        <w:trPr>
          <w:jc w:val="center"/>
        </w:trPr>
        <w:tc>
          <w:tcPr>
            <w:tcW w:w="1267" w:type="dxa"/>
            <w:tcBorders>
              <w:top w:val="nil"/>
              <w:left w:val="nil"/>
              <w:bottom w:val="nil"/>
              <w:right w:val="nil"/>
            </w:tcBorders>
          </w:tcPr>
          <w:p w:rsidR="005123E4" w:rsidRPr="005123E4" w:rsidRDefault="005123E4" w:rsidP="005123E4">
            <w:pPr>
              <w:pStyle w:val="FSCtblAMain"/>
            </w:pPr>
            <w:r w:rsidRPr="005123E4">
              <w:t>fat</w:t>
            </w:r>
          </w:p>
        </w:tc>
        <w:tc>
          <w:tcPr>
            <w:tcW w:w="1087" w:type="dxa"/>
            <w:tcBorders>
              <w:top w:val="nil"/>
              <w:left w:val="nil"/>
              <w:bottom w:val="nil"/>
              <w:right w:val="nil"/>
            </w:tcBorders>
          </w:tcPr>
          <w:p w:rsidR="005123E4" w:rsidRPr="005123E4" w:rsidRDefault="005123E4" w:rsidP="005123E4">
            <w:pPr>
              <w:pStyle w:val="FSCtblAMain"/>
              <w:jc w:val="right"/>
            </w:pPr>
            <w:r w:rsidRPr="005123E4">
              <w:t>70 g</w:t>
            </w:r>
          </w:p>
        </w:tc>
      </w:tr>
      <w:tr w:rsidR="005123E4" w:rsidRPr="005123E4" w:rsidTr="005123E4">
        <w:trPr>
          <w:jc w:val="center"/>
        </w:trPr>
        <w:tc>
          <w:tcPr>
            <w:tcW w:w="1267" w:type="dxa"/>
            <w:tcBorders>
              <w:top w:val="nil"/>
              <w:left w:val="nil"/>
              <w:bottom w:val="nil"/>
              <w:right w:val="nil"/>
            </w:tcBorders>
          </w:tcPr>
          <w:p w:rsidR="005123E4" w:rsidRPr="005123E4" w:rsidRDefault="005123E4" w:rsidP="005123E4">
            <w:pPr>
              <w:pStyle w:val="FSCtblAMain"/>
            </w:pPr>
            <w:r w:rsidRPr="005123E4">
              <w:t>saturated fatty acids</w:t>
            </w:r>
          </w:p>
        </w:tc>
        <w:tc>
          <w:tcPr>
            <w:tcW w:w="1087" w:type="dxa"/>
            <w:tcBorders>
              <w:top w:val="nil"/>
              <w:left w:val="nil"/>
              <w:bottom w:val="nil"/>
              <w:right w:val="nil"/>
            </w:tcBorders>
          </w:tcPr>
          <w:p w:rsidR="005123E4" w:rsidRPr="005123E4" w:rsidRDefault="005123E4" w:rsidP="005123E4">
            <w:pPr>
              <w:pStyle w:val="FSCtblAMain"/>
              <w:jc w:val="right"/>
            </w:pPr>
            <w:r w:rsidRPr="005123E4">
              <w:t>24 g</w:t>
            </w:r>
          </w:p>
        </w:tc>
      </w:tr>
      <w:tr w:rsidR="005123E4" w:rsidRPr="005123E4" w:rsidTr="005123E4">
        <w:trPr>
          <w:jc w:val="center"/>
        </w:trPr>
        <w:tc>
          <w:tcPr>
            <w:tcW w:w="1267" w:type="dxa"/>
            <w:tcBorders>
              <w:top w:val="nil"/>
              <w:left w:val="nil"/>
              <w:bottom w:val="nil"/>
              <w:right w:val="nil"/>
            </w:tcBorders>
          </w:tcPr>
          <w:p w:rsidR="005123E4" w:rsidRPr="005123E4" w:rsidRDefault="005123E4" w:rsidP="005123E4">
            <w:pPr>
              <w:pStyle w:val="FSCtblAMain"/>
            </w:pPr>
            <w:r w:rsidRPr="005123E4">
              <w:t>carbohydrate</w:t>
            </w:r>
          </w:p>
        </w:tc>
        <w:tc>
          <w:tcPr>
            <w:tcW w:w="1087" w:type="dxa"/>
            <w:tcBorders>
              <w:top w:val="nil"/>
              <w:left w:val="nil"/>
              <w:bottom w:val="nil"/>
              <w:right w:val="nil"/>
            </w:tcBorders>
          </w:tcPr>
          <w:p w:rsidR="005123E4" w:rsidRPr="005123E4" w:rsidRDefault="005123E4" w:rsidP="005123E4">
            <w:pPr>
              <w:pStyle w:val="FSCtblAMain"/>
              <w:jc w:val="right"/>
            </w:pPr>
            <w:r w:rsidRPr="005123E4">
              <w:t>310 g</w:t>
            </w:r>
          </w:p>
        </w:tc>
      </w:tr>
      <w:tr w:rsidR="005123E4" w:rsidRPr="005123E4" w:rsidTr="005123E4">
        <w:trPr>
          <w:jc w:val="center"/>
        </w:trPr>
        <w:tc>
          <w:tcPr>
            <w:tcW w:w="1267" w:type="dxa"/>
            <w:tcBorders>
              <w:top w:val="nil"/>
              <w:left w:val="nil"/>
              <w:bottom w:val="nil"/>
              <w:right w:val="nil"/>
            </w:tcBorders>
          </w:tcPr>
          <w:p w:rsidR="005123E4" w:rsidRPr="005123E4" w:rsidRDefault="005123E4" w:rsidP="005123E4">
            <w:pPr>
              <w:pStyle w:val="FSCtblAMain"/>
            </w:pPr>
            <w:r w:rsidRPr="005123E4">
              <w:t>sodium</w:t>
            </w:r>
          </w:p>
        </w:tc>
        <w:tc>
          <w:tcPr>
            <w:tcW w:w="1087" w:type="dxa"/>
            <w:tcBorders>
              <w:top w:val="nil"/>
              <w:left w:val="nil"/>
              <w:bottom w:val="nil"/>
              <w:right w:val="nil"/>
            </w:tcBorders>
          </w:tcPr>
          <w:p w:rsidR="005123E4" w:rsidRPr="005123E4" w:rsidRDefault="005123E4" w:rsidP="005123E4">
            <w:pPr>
              <w:pStyle w:val="FSCtblAMain"/>
              <w:jc w:val="right"/>
            </w:pPr>
            <w:r w:rsidRPr="005123E4">
              <w:t>2 300 mg</w:t>
            </w:r>
          </w:p>
        </w:tc>
      </w:tr>
      <w:tr w:rsidR="005123E4" w:rsidRPr="005123E4" w:rsidTr="005123E4">
        <w:trPr>
          <w:jc w:val="center"/>
        </w:trPr>
        <w:tc>
          <w:tcPr>
            <w:tcW w:w="1267" w:type="dxa"/>
            <w:tcBorders>
              <w:top w:val="nil"/>
              <w:left w:val="nil"/>
              <w:bottom w:val="nil"/>
              <w:right w:val="nil"/>
            </w:tcBorders>
          </w:tcPr>
          <w:p w:rsidR="005123E4" w:rsidRPr="005123E4" w:rsidRDefault="005123E4" w:rsidP="005123E4">
            <w:pPr>
              <w:pStyle w:val="FSCtblAMain"/>
            </w:pPr>
            <w:r w:rsidRPr="005123E4">
              <w:t>sugars</w:t>
            </w:r>
          </w:p>
        </w:tc>
        <w:tc>
          <w:tcPr>
            <w:tcW w:w="1087" w:type="dxa"/>
            <w:tcBorders>
              <w:top w:val="nil"/>
              <w:left w:val="nil"/>
              <w:bottom w:val="nil"/>
              <w:right w:val="nil"/>
            </w:tcBorders>
          </w:tcPr>
          <w:p w:rsidR="005123E4" w:rsidRPr="005123E4" w:rsidRDefault="005123E4" w:rsidP="005123E4">
            <w:pPr>
              <w:pStyle w:val="FSCtblAMain"/>
              <w:jc w:val="right"/>
            </w:pPr>
            <w:r w:rsidRPr="005123E4">
              <w:t>90 g</w:t>
            </w:r>
          </w:p>
        </w:tc>
      </w:tr>
      <w:tr w:rsidR="005123E4" w:rsidRPr="005123E4" w:rsidTr="005123E4">
        <w:trPr>
          <w:jc w:val="center"/>
        </w:trPr>
        <w:tc>
          <w:tcPr>
            <w:tcW w:w="1267" w:type="dxa"/>
            <w:tcBorders>
              <w:top w:val="nil"/>
              <w:left w:val="nil"/>
              <w:right w:val="nil"/>
            </w:tcBorders>
          </w:tcPr>
          <w:p w:rsidR="005123E4" w:rsidRPr="005123E4" w:rsidRDefault="005123E4" w:rsidP="005123E4">
            <w:pPr>
              <w:pStyle w:val="FSCtblAMain"/>
            </w:pPr>
            <w:r w:rsidRPr="005123E4">
              <w:t>dietary fibre (if  declared)</w:t>
            </w:r>
          </w:p>
        </w:tc>
        <w:tc>
          <w:tcPr>
            <w:tcW w:w="1087" w:type="dxa"/>
            <w:tcBorders>
              <w:top w:val="nil"/>
              <w:left w:val="nil"/>
              <w:right w:val="nil"/>
            </w:tcBorders>
          </w:tcPr>
          <w:p w:rsidR="005123E4" w:rsidRPr="005123E4" w:rsidRDefault="005123E4" w:rsidP="005123E4">
            <w:pPr>
              <w:pStyle w:val="FSCtblAMain"/>
              <w:jc w:val="right"/>
            </w:pPr>
            <w:r w:rsidRPr="005123E4">
              <w:t>30 g</w:t>
            </w:r>
          </w:p>
        </w:tc>
      </w:tr>
    </w:tbl>
    <w:p w:rsidR="005123E4" w:rsidRDefault="005C7104" w:rsidP="005C7104">
      <w:pPr>
        <w:pStyle w:val="FSCtPara"/>
        <w:rPr>
          <w:lang w:val="en-GB"/>
        </w:rPr>
      </w:pPr>
      <w:r w:rsidRPr="001D1563">
        <w:rPr>
          <w:lang w:val="en-GB"/>
        </w:rPr>
        <w:tab/>
        <w:t>(b)</w:t>
      </w:r>
      <w:r w:rsidRPr="001D1563">
        <w:rPr>
          <w:lang w:val="en-GB"/>
        </w:rPr>
        <w:tab/>
        <w:t>either of the following statements:</w:t>
      </w:r>
      <w:r w:rsidR="005123E4">
        <w:rPr>
          <w:lang w:val="en-GB"/>
        </w:rPr>
        <w:br w:type="page"/>
      </w:r>
    </w:p>
    <w:p w:rsidR="005C7104" w:rsidRPr="001D1563" w:rsidRDefault="005C7104" w:rsidP="005C7104">
      <w:pPr>
        <w:pStyle w:val="FSCtSubpara"/>
        <w:rPr>
          <w:lang w:val="en-GB"/>
        </w:rPr>
      </w:pPr>
      <w:r w:rsidRPr="001D1563">
        <w:rPr>
          <w:lang w:val="en-GB"/>
        </w:rPr>
        <w:lastRenderedPageBreak/>
        <w:tab/>
        <w:t>(i)</w:t>
      </w:r>
      <w:r w:rsidRPr="001D1563">
        <w:rPr>
          <w:lang w:val="en-GB"/>
        </w:rPr>
        <w:tab/>
        <w:t>‘based on an average adult diet of 8 700 kJ’;</w:t>
      </w:r>
    </w:p>
    <w:p w:rsidR="005C7104" w:rsidRPr="001D1563" w:rsidRDefault="005C7104" w:rsidP="005C7104">
      <w:pPr>
        <w:pStyle w:val="FSCtSubpara"/>
        <w:rPr>
          <w:lang w:val="en-GB"/>
        </w:rPr>
      </w:pPr>
      <w:r w:rsidRPr="001D1563">
        <w:rPr>
          <w:lang w:val="en-GB"/>
        </w:rPr>
        <w:tab/>
        <w:t>(ii)</w:t>
      </w:r>
      <w:r w:rsidRPr="001D1563">
        <w:rPr>
          <w:lang w:val="en-GB"/>
        </w:rPr>
        <w:tab/>
        <w:t>‘Percentage daily intakes are based on an average adult diet of 8 700 kJ’.</w:t>
      </w:r>
    </w:p>
    <w:p w:rsidR="005C7104" w:rsidRPr="001D1563" w:rsidRDefault="005C7104" w:rsidP="005C7104">
      <w:pPr>
        <w:pStyle w:val="FSCnMain"/>
        <w:rPr>
          <w:lang w:val="en-GB"/>
        </w:rPr>
      </w:pPr>
      <w:r w:rsidRPr="001D1563">
        <w:rPr>
          <w:lang w:val="en-GB"/>
        </w:rPr>
        <w:tab/>
      </w:r>
      <w:r w:rsidRPr="001D1563">
        <w:rPr>
          <w:b/>
          <w:i/>
          <w:lang w:val="en-GB"/>
        </w:rPr>
        <w:t>Note</w:t>
      </w:r>
      <w:r w:rsidRPr="001D1563">
        <w:rPr>
          <w:lang w:val="en-GB"/>
        </w:rPr>
        <w:tab/>
        <w:t>For an example nutrition information panel illustrating percentage daily intake information, see section S12—4.</w:t>
      </w:r>
    </w:p>
    <w:p w:rsidR="005C7104" w:rsidRPr="001D1563" w:rsidRDefault="005C7104" w:rsidP="005C7104">
      <w:pPr>
        <w:pStyle w:val="FSCh5Section"/>
        <w:rPr>
          <w:lang w:val="en-GB"/>
        </w:rPr>
      </w:pPr>
      <w:bookmarkStart w:id="9" w:name="_Toc400032010"/>
      <w:r w:rsidRPr="001D1563">
        <w:rPr>
          <w:lang w:val="en-GB"/>
        </w:rPr>
        <w:t>1.2.8—9</w:t>
      </w:r>
      <w:r w:rsidRPr="001D1563">
        <w:rPr>
          <w:lang w:val="en-GB"/>
        </w:rPr>
        <w:tab/>
        <w:t>Percentage recommended dietary intake information</w:t>
      </w:r>
      <w:bookmarkEnd w:id="9"/>
    </w:p>
    <w:p w:rsidR="005C7104" w:rsidRPr="001D1563" w:rsidRDefault="005C7104" w:rsidP="005C7104">
      <w:pPr>
        <w:pStyle w:val="FSCtMain"/>
        <w:rPr>
          <w:lang w:val="en-GB"/>
        </w:rPr>
      </w:pPr>
      <w:r w:rsidRPr="001D1563">
        <w:rPr>
          <w:lang w:val="en-GB"/>
        </w:rPr>
        <w:tab/>
        <w:t>(1)</w:t>
      </w:r>
      <w:r w:rsidRPr="001D1563">
        <w:rPr>
          <w:lang w:val="en-GB"/>
        </w:rPr>
        <w:tab/>
        <w:t>This section applies if:</w:t>
      </w:r>
    </w:p>
    <w:p w:rsidR="005C7104" w:rsidRPr="001D1563" w:rsidRDefault="005C7104" w:rsidP="005C7104">
      <w:pPr>
        <w:pStyle w:val="FSCtPara"/>
        <w:rPr>
          <w:lang w:val="en-GB"/>
        </w:rPr>
      </w:pPr>
      <w:r w:rsidRPr="001D1563">
        <w:rPr>
          <w:lang w:val="en-GB"/>
        </w:rPr>
        <w:tab/>
        <w:t>(a)</w:t>
      </w:r>
      <w:r w:rsidRPr="001D1563">
        <w:rPr>
          <w:lang w:val="en-GB"/>
        </w:rPr>
        <w:tab/>
        <w:t xml:space="preserve">a *claim requiring nutrition information is made about or based on a vitamin or mineral (the </w:t>
      </w:r>
      <w:r w:rsidRPr="001D1563">
        <w:rPr>
          <w:b/>
          <w:i/>
          <w:lang w:val="en-GB"/>
        </w:rPr>
        <w:t>relevant vitamin or mineral</w:t>
      </w:r>
      <w:r w:rsidRPr="001D1563">
        <w:rPr>
          <w:lang w:val="en-GB"/>
        </w:rPr>
        <w:t>); and</w:t>
      </w:r>
    </w:p>
    <w:p w:rsidR="005C7104" w:rsidRPr="001D1563" w:rsidRDefault="005C7104" w:rsidP="005123E4">
      <w:pPr>
        <w:pStyle w:val="FSCtPara"/>
        <w:ind w:right="-428"/>
        <w:rPr>
          <w:lang w:val="en-GB"/>
        </w:rPr>
      </w:pPr>
      <w:r w:rsidRPr="001D1563">
        <w:rPr>
          <w:lang w:val="en-GB"/>
        </w:rPr>
        <w:tab/>
        <w:t>(b)</w:t>
      </w:r>
      <w:r w:rsidRPr="001D1563">
        <w:rPr>
          <w:lang w:val="en-GB"/>
        </w:rPr>
        <w:tab/>
        <w:t>the relevant vitamin or mineral has an *RDI (see sections S1—2 and S1—3); and</w:t>
      </w:r>
    </w:p>
    <w:p w:rsidR="005C7104" w:rsidRPr="001D1563" w:rsidRDefault="005C7104" w:rsidP="005C7104">
      <w:pPr>
        <w:pStyle w:val="FSCtPara"/>
        <w:rPr>
          <w:lang w:val="en-GB"/>
        </w:rPr>
      </w:pPr>
      <w:r w:rsidRPr="001D1563">
        <w:rPr>
          <w:lang w:val="en-GB"/>
        </w:rPr>
        <w:tab/>
        <w:t>(c)</w:t>
      </w:r>
      <w:r w:rsidRPr="001D1563">
        <w:rPr>
          <w:lang w:val="en-GB"/>
        </w:rPr>
        <w:tab/>
        <w:t>the food to which the claim relates is not a food for infants.</w:t>
      </w:r>
    </w:p>
    <w:p w:rsidR="005C7104" w:rsidRPr="001D1563" w:rsidRDefault="005C7104" w:rsidP="005C7104">
      <w:pPr>
        <w:pStyle w:val="FSCtMain"/>
        <w:rPr>
          <w:lang w:val="en-GB"/>
        </w:rPr>
      </w:pPr>
      <w:r w:rsidRPr="001D1563">
        <w:rPr>
          <w:lang w:val="en-GB"/>
        </w:rPr>
        <w:tab/>
        <w:t>(2)</w:t>
      </w:r>
      <w:r w:rsidRPr="001D1563">
        <w:rPr>
          <w:lang w:val="en-GB"/>
        </w:rPr>
        <w:tab/>
        <w:t>Subject to section 1.2.8—10, the percentage of the *RDI for the relevant vitamin or mineral contributed by one serving of the food must be set out in the nutrition information panel.</w:t>
      </w:r>
    </w:p>
    <w:p w:rsidR="005C7104" w:rsidRPr="001D1563" w:rsidRDefault="005C7104" w:rsidP="005C7104">
      <w:pPr>
        <w:pStyle w:val="FSCtMain"/>
        <w:rPr>
          <w:lang w:val="en-GB"/>
        </w:rPr>
      </w:pPr>
      <w:r w:rsidRPr="001D1563">
        <w:rPr>
          <w:lang w:val="en-GB"/>
        </w:rPr>
        <w:tab/>
        <w:t>(3)</w:t>
      </w:r>
      <w:r w:rsidRPr="001D1563">
        <w:rPr>
          <w:lang w:val="en-GB"/>
        </w:rPr>
        <w:tab/>
        <w:t>The percentage *RDI under subsection (2) must be calculated using the nutrient values set out in the nutrition information panel.</w:t>
      </w:r>
    </w:p>
    <w:p w:rsidR="005C7104" w:rsidRPr="001D1563" w:rsidRDefault="005C7104" w:rsidP="005C7104">
      <w:pPr>
        <w:pStyle w:val="FSCtMain"/>
        <w:rPr>
          <w:lang w:val="en-GB"/>
        </w:rPr>
      </w:pPr>
      <w:r w:rsidRPr="001D1563">
        <w:rPr>
          <w:lang w:val="en-GB"/>
        </w:rPr>
        <w:tab/>
        <w:t>(4)</w:t>
      </w:r>
      <w:r w:rsidRPr="001D1563">
        <w:rPr>
          <w:lang w:val="en-GB"/>
        </w:rPr>
        <w:tab/>
        <w:t>Despite paragraph (1)(c), percentage recommended dietary intake information may be included in the *nutrition information panel for a *food for infants.</w:t>
      </w:r>
    </w:p>
    <w:p w:rsidR="005C7104" w:rsidRPr="001D1563" w:rsidRDefault="005C7104" w:rsidP="005C7104">
      <w:pPr>
        <w:pStyle w:val="FSCh5Section"/>
        <w:rPr>
          <w:lang w:val="en-GB"/>
        </w:rPr>
      </w:pPr>
      <w:bookmarkStart w:id="10" w:name="_Toc400032011"/>
      <w:r w:rsidRPr="001D1563">
        <w:rPr>
          <w:lang w:val="en-GB"/>
        </w:rPr>
        <w:t>1.2.8—10</w:t>
      </w:r>
      <w:r w:rsidRPr="001D1563">
        <w:rPr>
          <w:lang w:val="en-GB"/>
        </w:rPr>
        <w:tab/>
        <w:t>Information referred to in sections 1.2.8—8 and 1.2.8—9 may be presented outside nutrition information panel</w:t>
      </w:r>
      <w:bookmarkEnd w:id="10"/>
    </w:p>
    <w:p w:rsidR="005C7104" w:rsidRPr="001D1563" w:rsidRDefault="005C7104" w:rsidP="005C7104">
      <w:pPr>
        <w:pStyle w:val="FSCtMain"/>
        <w:rPr>
          <w:lang w:val="en-GB"/>
        </w:rPr>
      </w:pPr>
      <w:r w:rsidRPr="001D1563">
        <w:rPr>
          <w:lang w:val="en-GB"/>
        </w:rPr>
        <w:tab/>
        <w:t>(1)</w:t>
      </w:r>
      <w:r w:rsidRPr="001D1563">
        <w:rPr>
          <w:lang w:val="en-GB"/>
        </w:rPr>
        <w:tab/>
        <w:t>The information that is permitted to be included in a nutrition information panel by section 1.2.8—8 or that is required to be included by subsection 1.2.8—9(2) may also be presented outside the nutrition information panel if:</w:t>
      </w:r>
    </w:p>
    <w:p w:rsidR="005C7104" w:rsidRPr="001D1563" w:rsidRDefault="005C7104" w:rsidP="005C7104">
      <w:pPr>
        <w:pStyle w:val="FSCtPara"/>
        <w:rPr>
          <w:lang w:val="en-GB"/>
        </w:rPr>
      </w:pPr>
      <w:r w:rsidRPr="001D1563">
        <w:rPr>
          <w:lang w:val="en-GB"/>
        </w:rPr>
        <w:tab/>
        <w:t>(a)</w:t>
      </w:r>
      <w:r w:rsidRPr="001D1563">
        <w:rPr>
          <w:lang w:val="en-GB"/>
        </w:rPr>
        <w:tab/>
        <w:t>the serving size is presented together with the information; and</w:t>
      </w:r>
    </w:p>
    <w:p w:rsidR="005C7104" w:rsidRPr="001D1563" w:rsidRDefault="005C7104" w:rsidP="005C7104">
      <w:pPr>
        <w:pStyle w:val="FSCtPara"/>
        <w:rPr>
          <w:lang w:val="en-GB"/>
        </w:rPr>
      </w:pPr>
      <w:r w:rsidRPr="001D1563">
        <w:rPr>
          <w:lang w:val="en-GB"/>
        </w:rPr>
        <w:tab/>
        <w:t>(b)</w:t>
      </w:r>
      <w:r w:rsidRPr="001D1563">
        <w:rPr>
          <w:lang w:val="en-GB"/>
        </w:rPr>
        <w:tab/>
        <w:t>the food does not contain more than 1.15% alcohol by volume.</w:t>
      </w:r>
    </w:p>
    <w:p w:rsidR="005C7104" w:rsidRPr="001D1563" w:rsidRDefault="005C7104" w:rsidP="005C7104">
      <w:pPr>
        <w:pStyle w:val="FSCtMain"/>
        <w:rPr>
          <w:lang w:val="en-GB"/>
        </w:rPr>
      </w:pPr>
      <w:r w:rsidRPr="001D1563">
        <w:rPr>
          <w:lang w:val="en-GB"/>
        </w:rPr>
        <w:tab/>
        <w:t>(2)</w:t>
      </w:r>
      <w:r w:rsidRPr="001D1563">
        <w:rPr>
          <w:lang w:val="en-GB"/>
        </w:rPr>
        <w:tab/>
        <w:t>If more than 1 piece of such information is presented outside the nutrition information panel, those pieces of information must be presented together.</w:t>
      </w:r>
    </w:p>
    <w:p w:rsidR="005C7104" w:rsidRPr="001D1563" w:rsidRDefault="005C7104" w:rsidP="005C7104">
      <w:pPr>
        <w:pStyle w:val="FSCtMain"/>
        <w:rPr>
          <w:lang w:val="en-GB"/>
        </w:rPr>
      </w:pPr>
      <w:r w:rsidRPr="001D1563">
        <w:rPr>
          <w:lang w:val="en-GB"/>
        </w:rPr>
        <w:tab/>
        <w:t>(3)</w:t>
      </w:r>
      <w:r w:rsidRPr="001D1563">
        <w:rPr>
          <w:lang w:val="en-GB"/>
        </w:rPr>
        <w:tab/>
        <w:t>Information presented in accordance with this section does not constitute a nutrition content claim.</w:t>
      </w:r>
    </w:p>
    <w:p w:rsidR="005C7104" w:rsidRPr="001D1563" w:rsidRDefault="005C7104" w:rsidP="005C7104">
      <w:pPr>
        <w:pStyle w:val="FSCh5Section"/>
        <w:rPr>
          <w:lang w:val="en-GB"/>
        </w:rPr>
      </w:pPr>
      <w:bookmarkStart w:id="11" w:name="_Toc400032012"/>
      <w:r w:rsidRPr="001D1563">
        <w:rPr>
          <w:lang w:val="en-GB"/>
        </w:rPr>
        <w:t>1.2.8—11</w:t>
      </w:r>
      <w:r w:rsidRPr="001D1563">
        <w:rPr>
          <w:lang w:val="en-GB"/>
        </w:rPr>
        <w:tab/>
        <w:t>Requirement for dehydrated or concentrated food</w:t>
      </w:r>
      <w:bookmarkEnd w:id="11"/>
    </w:p>
    <w:p w:rsidR="005C7104" w:rsidRPr="001D1563" w:rsidRDefault="005C7104" w:rsidP="005C7104">
      <w:pPr>
        <w:pStyle w:val="FSCtMain"/>
        <w:rPr>
          <w:lang w:val="en-GB"/>
        </w:rPr>
      </w:pPr>
      <w:r w:rsidRPr="001D1563">
        <w:rPr>
          <w:lang w:val="en-GB"/>
        </w:rPr>
        <w:tab/>
      </w:r>
      <w:r w:rsidRPr="001D1563">
        <w:rPr>
          <w:lang w:val="en-GB"/>
        </w:rPr>
        <w:tab/>
        <w:t>If the label on a package of a food for sale indicates that the food should be reconstituted with water before consumption, the nutrition information panel must express the information required by this Standard as a proportion of the reconstituted food.</w:t>
      </w:r>
    </w:p>
    <w:p w:rsidR="005C7104" w:rsidRPr="001D1563" w:rsidRDefault="005C7104" w:rsidP="005C7104">
      <w:pPr>
        <w:pStyle w:val="FSCh5Section"/>
        <w:rPr>
          <w:lang w:val="en-GB"/>
        </w:rPr>
      </w:pPr>
      <w:bookmarkStart w:id="12" w:name="_Toc400032013"/>
      <w:r w:rsidRPr="001D1563">
        <w:rPr>
          <w:lang w:val="en-GB"/>
        </w:rPr>
        <w:t>1.2.8—12</w:t>
      </w:r>
      <w:r w:rsidRPr="001D1563">
        <w:rPr>
          <w:lang w:val="en-GB"/>
        </w:rPr>
        <w:tab/>
        <w:t>Food intended to be drained before consumption</w:t>
      </w:r>
      <w:bookmarkEnd w:id="12"/>
    </w:p>
    <w:p w:rsidR="005C7104" w:rsidRPr="001D1563" w:rsidRDefault="005C7104" w:rsidP="005C7104">
      <w:pPr>
        <w:pStyle w:val="FSCtMain"/>
        <w:rPr>
          <w:lang w:val="en-GB"/>
        </w:rPr>
      </w:pPr>
      <w:r w:rsidRPr="001D1563">
        <w:rPr>
          <w:lang w:val="en-GB"/>
        </w:rPr>
        <w:tab/>
      </w:r>
      <w:r w:rsidRPr="001D1563">
        <w:rPr>
          <w:lang w:val="en-GB"/>
        </w:rPr>
        <w:tab/>
        <w:t>If the labelling for a food for sale contains directions indicating that the food should be drained before consumption, the nutrition information panel must:</w:t>
      </w:r>
    </w:p>
    <w:p w:rsidR="005C7104" w:rsidRPr="001D1563" w:rsidRDefault="005C7104" w:rsidP="005C7104">
      <w:pPr>
        <w:pStyle w:val="FSCtPara"/>
        <w:rPr>
          <w:lang w:val="en-GB"/>
        </w:rPr>
      </w:pPr>
      <w:r w:rsidRPr="001D1563">
        <w:rPr>
          <w:lang w:val="en-GB"/>
        </w:rPr>
        <w:tab/>
        <w:t>(a)</w:t>
      </w:r>
      <w:r w:rsidRPr="001D1563">
        <w:rPr>
          <w:lang w:val="en-GB"/>
        </w:rPr>
        <w:tab/>
        <w:t>express the information required by this Standard as a proportion of the drained food; and</w:t>
      </w:r>
    </w:p>
    <w:p w:rsidR="005C7104" w:rsidRPr="001D1563" w:rsidRDefault="005C7104" w:rsidP="005C7104">
      <w:pPr>
        <w:pStyle w:val="FSCtPara"/>
        <w:rPr>
          <w:lang w:val="en-GB"/>
        </w:rPr>
      </w:pPr>
      <w:r w:rsidRPr="001D1563">
        <w:rPr>
          <w:lang w:val="en-GB"/>
        </w:rPr>
        <w:tab/>
        <w:t>(b)</w:t>
      </w:r>
      <w:r w:rsidRPr="001D1563">
        <w:rPr>
          <w:lang w:val="en-GB"/>
        </w:rPr>
        <w:tab/>
        <w:t>clearly indicate that the information relates to the drained food.</w:t>
      </w:r>
    </w:p>
    <w:p w:rsidR="005C7104" w:rsidRPr="001D1563" w:rsidRDefault="005C7104" w:rsidP="005C7104">
      <w:pPr>
        <w:pStyle w:val="FSCh5Section"/>
        <w:rPr>
          <w:lang w:val="en-GB"/>
        </w:rPr>
      </w:pPr>
      <w:bookmarkStart w:id="13" w:name="_Toc400032014"/>
      <w:r w:rsidRPr="001D1563">
        <w:rPr>
          <w:lang w:val="en-GB"/>
        </w:rPr>
        <w:t>1.2.8—13</w:t>
      </w:r>
      <w:r w:rsidRPr="001D1563">
        <w:rPr>
          <w:lang w:val="en-GB"/>
        </w:rPr>
        <w:tab/>
        <w:t>Food intended to be prepared or consumed with other food</w:t>
      </w:r>
      <w:bookmarkEnd w:id="13"/>
    </w:p>
    <w:p w:rsidR="005C7104" w:rsidRPr="001D1563" w:rsidRDefault="005C7104" w:rsidP="005C7104">
      <w:pPr>
        <w:pStyle w:val="FSCtMain"/>
        <w:rPr>
          <w:lang w:val="en-GB"/>
        </w:rPr>
      </w:pPr>
      <w:r w:rsidRPr="001D1563">
        <w:rPr>
          <w:lang w:val="en-GB"/>
        </w:rPr>
        <w:tab/>
        <w:t>(1)</w:t>
      </w:r>
      <w:r w:rsidRPr="001D1563">
        <w:rPr>
          <w:lang w:val="en-GB"/>
        </w:rPr>
        <w:tab/>
        <w:t>This section applies to a food for sale if the labelling indicates that it is intended to be prepared or consumed with at least one other food.</w:t>
      </w:r>
    </w:p>
    <w:p w:rsidR="005C7104" w:rsidRPr="001D1563" w:rsidRDefault="005C7104" w:rsidP="005C7104">
      <w:pPr>
        <w:pStyle w:val="FSCtMain"/>
        <w:rPr>
          <w:lang w:val="en-GB"/>
        </w:rPr>
      </w:pPr>
      <w:r w:rsidRPr="001D1563">
        <w:rPr>
          <w:lang w:val="en-GB"/>
        </w:rPr>
        <w:tab/>
        <w:t>(2)</w:t>
      </w:r>
      <w:r w:rsidRPr="001D1563">
        <w:rPr>
          <w:lang w:val="en-GB"/>
        </w:rPr>
        <w:tab/>
        <w:t>The nutrition information panel may comply with the requirement in subsection (4).</w:t>
      </w:r>
    </w:p>
    <w:p w:rsidR="005123E4" w:rsidRDefault="005C7104" w:rsidP="005C7104">
      <w:pPr>
        <w:pStyle w:val="FSCtMain"/>
        <w:rPr>
          <w:lang w:val="en-GB"/>
        </w:rPr>
      </w:pPr>
      <w:r w:rsidRPr="001D1563">
        <w:rPr>
          <w:lang w:val="en-GB"/>
        </w:rPr>
        <w:tab/>
        <w:t>(3)</w:t>
      </w:r>
      <w:r w:rsidRPr="001D1563">
        <w:rPr>
          <w:lang w:val="en-GB"/>
        </w:rPr>
        <w:tab/>
        <w:t>If a *claim requiring nutrition information is made about the food, the nutrition information panel must comply with the requirements in subsections (4) and (5).</w:t>
      </w:r>
      <w:r w:rsidR="005123E4">
        <w:rPr>
          <w:lang w:val="en-GB"/>
        </w:rPr>
        <w:br w:type="page"/>
      </w:r>
    </w:p>
    <w:p w:rsidR="005C7104" w:rsidRPr="001D1563" w:rsidRDefault="005C7104" w:rsidP="005C7104">
      <w:pPr>
        <w:pStyle w:val="FSCtMain"/>
        <w:rPr>
          <w:lang w:val="en-GB"/>
        </w:rPr>
      </w:pPr>
      <w:r w:rsidRPr="001D1563">
        <w:rPr>
          <w:lang w:val="en-GB"/>
        </w:rPr>
        <w:lastRenderedPageBreak/>
        <w:tab/>
        <w:t>(4)</w:t>
      </w:r>
      <w:r w:rsidRPr="001D1563">
        <w:rPr>
          <w:lang w:val="en-GB"/>
        </w:rPr>
        <w:tab/>
        <w:t>The requirement is that the nutrition information panel includes an additional column at the right hand side of the panel, specifying, in the same manner as set out in the panel:</w:t>
      </w:r>
    </w:p>
    <w:p w:rsidR="005C7104" w:rsidRPr="001D1563" w:rsidRDefault="005C7104" w:rsidP="005C7104">
      <w:pPr>
        <w:pStyle w:val="FSCtPara"/>
        <w:rPr>
          <w:lang w:val="en-GB"/>
        </w:rPr>
      </w:pPr>
      <w:r w:rsidRPr="001D1563">
        <w:rPr>
          <w:lang w:val="en-GB"/>
        </w:rPr>
        <w:tab/>
        <w:t>(a)</w:t>
      </w:r>
      <w:r w:rsidRPr="001D1563">
        <w:rPr>
          <w:lang w:val="en-GB"/>
        </w:rPr>
        <w:tab/>
        <w:t>a description of the additional food; and</w:t>
      </w:r>
    </w:p>
    <w:p w:rsidR="005C7104" w:rsidRPr="001D1563" w:rsidRDefault="005C7104" w:rsidP="005C7104">
      <w:pPr>
        <w:pStyle w:val="FSCtPara"/>
        <w:rPr>
          <w:lang w:val="en-GB"/>
        </w:rPr>
      </w:pPr>
      <w:r w:rsidRPr="001D1563">
        <w:rPr>
          <w:lang w:val="en-GB"/>
        </w:rPr>
        <w:tab/>
        <w:t>(b)</w:t>
      </w:r>
      <w:r w:rsidRPr="001D1563">
        <w:rPr>
          <w:lang w:val="en-GB"/>
        </w:rPr>
        <w:tab/>
        <w:t>the amount of the additional food; and</w:t>
      </w:r>
    </w:p>
    <w:p w:rsidR="005C7104" w:rsidRPr="001D1563" w:rsidRDefault="005C7104" w:rsidP="005C7104">
      <w:pPr>
        <w:pStyle w:val="FSCtPara"/>
        <w:rPr>
          <w:lang w:val="en-GB"/>
        </w:rPr>
      </w:pPr>
      <w:r w:rsidRPr="001D1563">
        <w:rPr>
          <w:lang w:val="en-GB"/>
        </w:rPr>
        <w:tab/>
        <w:t>(c)</w:t>
      </w:r>
      <w:r w:rsidRPr="001D1563">
        <w:rPr>
          <w:lang w:val="en-GB"/>
        </w:rPr>
        <w:tab/>
        <w:t>the *average energy content of the combined foods; and</w:t>
      </w:r>
    </w:p>
    <w:p w:rsidR="005C7104" w:rsidRPr="001D1563" w:rsidRDefault="005C7104" w:rsidP="005C7104">
      <w:pPr>
        <w:pStyle w:val="FSCtPara"/>
        <w:rPr>
          <w:lang w:val="en-GB"/>
        </w:rPr>
      </w:pPr>
      <w:r w:rsidRPr="001D1563">
        <w:rPr>
          <w:lang w:val="en-GB"/>
        </w:rPr>
        <w:tab/>
        <w:t>(d)</w:t>
      </w:r>
      <w:r w:rsidRPr="001D1563">
        <w:rPr>
          <w:lang w:val="en-GB"/>
        </w:rPr>
        <w:tab/>
        <w:t>the average quantities of nutrients contained in the combined foods; and</w:t>
      </w:r>
    </w:p>
    <w:p w:rsidR="005C7104" w:rsidRPr="001D1563" w:rsidRDefault="005C7104" w:rsidP="005C7104">
      <w:pPr>
        <w:pStyle w:val="FSCtPara"/>
        <w:rPr>
          <w:lang w:val="en-GB"/>
        </w:rPr>
      </w:pPr>
      <w:r w:rsidRPr="001D1563">
        <w:rPr>
          <w:lang w:val="en-GB"/>
        </w:rPr>
        <w:tab/>
        <w:t>(e)</w:t>
      </w:r>
      <w:r w:rsidRPr="001D1563">
        <w:rPr>
          <w:lang w:val="en-GB"/>
        </w:rPr>
        <w:tab/>
        <w:t>the average quantities of biologically active substances contained in the combined foods.</w:t>
      </w:r>
    </w:p>
    <w:p w:rsidR="005C7104" w:rsidRPr="001D1563" w:rsidRDefault="005C7104" w:rsidP="005C7104">
      <w:pPr>
        <w:pStyle w:val="FSCtMain"/>
        <w:rPr>
          <w:lang w:val="en-GB"/>
        </w:rPr>
      </w:pPr>
      <w:r w:rsidRPr="001D1563">
        <w:rPr>
          <w:lang w:val="en-GB"/>
        </w:rPr>
        <w:tab/>
        <w:t>(5)</w:t>
      </w:r>
      <w:r w:rsidRPr="001D1563">
        <w:rPr>
          <w:lang w:val="en-GB"/>
        </w:rPr>
        <w:tab/>
        <w:t>The requirement is that the nutrition information panel specifies the weight or volume of the serving size of the food as prepared.</w:t>
      </w:r>
    </w:p>
    <w:p w:rsidR="005C7104" w:rsidRPr="001D1563" w:rsidRDefault="005C7104" w:rsidP="005C7104">
      <w:pPr>
        <w:pStyle w:val="FSCh5Section"/>
        <w:rPr>
          <w:lang w:val="en-GB"/>
        </w:rPr>
      </w:pPr>
      <w:bookmarkStart w:id="14" w:name="_Toc400032015"/>
      <w:r w:rsidRPr="001D1563">
        <w:rPr>
          <w:lang w:val="en-GB"/>
        </w:rPr>
        <w:t>1.2.8—14</w:t>
      </w:r>
      <w:r w:rsidRPr="001D1563">
        <w:rPr>
          <w:lang w:val="en-GB"/>
        </w:rPr>
        <w:tab/>
        <w:t>Requirement for food for sale in small packages</w:t>
      </w:r>
      <w:bookmarkEnd w:id="14"/>
    </w:p>
    <w:p w:rsidR="005C7104" w:rsidRPr="001D1563" w:rsidRDefault="005C7104" w:rsidP="005C7104">
      <w:pPr>
        <w:pStyle w:val="FSCtMain"/>
        <w:rPr>
          <w:lang w:val="en-GB"/>
        </w:rPr>
      </w:pPr>
      <w:r w:rsidRPr="001D1563">
        <w:rPr>
          <w:lang w:val="en-GB"/>
        </w:rPr>
        <w:tab/>
        <w:t>(1)</w:t>
      </w:r>
      <w:r w:rsidRPr="001D1563">
        <w:rPr>
          <w:lang w:val="en-GB"/>
        </w:rPr>
        <w:tab/>
        <w:t>For the labelling provisions, for a food for sale in a small package, the following nutrition information is required if a *claim requiring nutrition information is made:</w:t>
      </w:r>
    </w:p>
    <w:p w:rsidR="005C7104" w:rsidRPr="001D1563" w:rsidRDefault="005C7104" w:rsidP="005C7104">
      <w:pPr>
        <w:pStyle w:val="FSCtPara"/>
        <w:rPr>
          <w:lang w:val="en-GB"/>
        </w:rPr>
      </w:pPr>
      <w:r w:rsidRPr="001D1563">
        <w:rPr>
          <w:lang w:val="en-GB"/>
        </w:rPr>
        <w:tab/>
        <w:t>(a)</w:t>
      </w:r>
      <w:r w:rsidRPr="001D1563">
        <w:rPr>
          <w:lang w:val="en-GB"/>
        </w:rPr>
        <w:tab/>
        <w:t>the *average quantity of the food in a serving, expressed:</w:t>
      </w:r>
    </w:p>
    <w:p w:rsidR="005C7104" w:rsidRPr="001D1563" w:rsidRDefault="005C7104" w:rsidP="005C7104">
      <w:pPr>
        <w:pStyle w:val="FSCtSubpara"/>
        <w:rPr>
          <w:lang w:val="en-GB"/>
        </w:rPr>
      </w:pPr>
      <w:r w:rsidRPr="001D1563">
        <w:rPr>
          <w:lang w:val="en-GB"/>
        </w:rPr>
        <w:tab/>
        <w:t>(i)</w:t>
      </w:r>
      <w:r w:rsidRPr="001D1563">
        <w:rPr>
          <w:lang w:val="en-GB"/>
        </w:rPr>
        <w:tab/>
        <w:t>for a solid or semi-solid food—in grams; and</w:t>
      </w:r>
    </w:p>
    <w:p w:rsidR="005C7104" w:rsidRPr="001D1563" w:rsidRDefault="005C7104" w:rsidP="005C7104">
      <w:pPr>
        <w:pStyle w:val="FSCtSubpara"/>
        <w:rPr>
          <w:lang w:val="en-GB"/>
        </w:rPr>
      </w:pPr>
      <w:r w:rsidRPr="001D1563">
        <w:rPr>
          <w:lang w:val="en-GB"/>
        </w:rPr>
        <w:tab/>
        <w:t>(ii)</w:t>
      </w:r>
      <w:r w:rsidRPr="001D1563">
        <w:rPr>
          <w:lang w:val="en-GB"/>
        </w:rPr>
        <w:tab/>
        <w:t>for a beverage or other liquid food—in millilitres; and</w:t>
      </w:r>
    </w:p>
    <w:p w:rsidR="005C7104" w:rsidRPr="001D1563" w:rsidRDefault="005C7104" w:rsidP="005C7104">
      <w:pPr>
        <w:pStyle w:val="FSCtPara"/>
        <w:rPr>
          <w:lang w:val="en-GB"/>
        </w:rPr>
      </w:pPr>
      <w:r w:rsidRPr="001D1563">
        <w:rPr>
          <w:lang w:val="en-GB"/>
        </w:rPr>
        <w:tab/>
        <w:t>(b)</w:t>
      </w:r>
      <w:r w:rsidRPr="001D1563">
        <w:rPr>
          <w:lang w:val="en-GB"/>
        </w:rPr>
        <w:tab/>
        <w:t>if a claim is about a matter in C</w:t>
      </w:r>
      <w:r w:rsidR="005123E4">
        <w:rPr>
          <w:lang w:val="en-GB"/>
        </w:rPr>
        <w:t>o</w:t>
      </w:r>
      <w:r w:rsidRPr="001D1563">
        <w:rPr>
          <w:lang w:val="en-GB"/>
        </w:rPr>
        <w:t>lumn 1 of the table to section S13—2, the particulars specified in Column 2, expressed:</w:t>
      </w:r>
    </w:p>
    <w:p w:rsidR="005C7104" w:rsidRPr="001D1563" w:rsidRDefault="005C7104" w:rsidP="005C7104">
      <w:pPr>
        <w:pStyle w:val="FSCtSubpara"/>
        <w:rPr>
          <w:lang w:val="en-GB"/>
        </w:rPr>
      </w:pPr>
      <w:r w:rsidRPr="001D1563">
        <w:rPr>
          <w:lang w:val="en-GB"/>
        </w:rPr>
        <w:tab/>
        <w:t>(i)</w:t>
      </w:r>
      <w:r w:rsidRPr="001D1563">
        <w:rPr>
          <w:lang w:val="en-GB"/>
        </w:rPr>
        <w:tab/>
        <w:t>as minimum, maximum or average quantities, unless otherwise specified; and</w:t>
      </w:r>
    </w:p>
    <w:p w:rsidR="005C7104" w:rsidRPr="001D1563" w:rsidRDefault="005C7104" w:rsidP="005C7104">
      <w:pPr>
        <w:pStyle w:val="FSCtSubpara"/>
        <w:rPr>
          <w:lang w:val="en-GB"/>
        </w:rPr>
      </w:pPr>
      <w:r w:rsidRPr="001D1563">
        <w:rPr>
          <w:lang w:val="en-GB"/>
        </w:rPr>
        <w:tab/>
        <w:t>(ii)</w:t>
      </w:r>
      <w:r w:rsidRPr="001D1563">
        <w:rPr>
          <w:lang w:val="en-GB"/>
        </w:rPr>
        <w:tab/>
        <w:t>with a clear indication of whether the particulars are minimum, maximum or average quantities.</w:t>
      </w:r>
    </w:p>
    <w:p w:rsidR="005C7104" w:rsidRPr="001D1563" w:rsidRDefault="005C7104" w:rsidP="005C7104">
      <w:pPr>
        <w:pStyle w:val="FSCtPara"/>
        <w:rPr>
          <w:lang w:val="en-GB"/>
        </w:rPr>
      </w:pPr>
      <w:r w:rsidRPr="001D1563">
        <w:rPr>
          <w:lang w:val="en-GB"/>
        </w:rPr>
        <w:tab/>
        <w:t>(c)</w:t>
      </w:r>
      <w:r w:rsidRPr="001D1563">
        <w:rPr>
          <w:lang w:val="en-GB"/>
        </w:rPr>
        <w:tab/>
        <w:t>if the claim is about carbohydrate, dietary fibre, sugars or any other carbohydrate:</w:t>
      </w:r>
    </w:p>
    <w:p w:rsidR="005C7104" w:rsidRPr="001D1563" w:rsidRDefault="005C7104" w:rsidP="005C7104">
      <w:pPr>
        <w:pStyle w:val="FSCtSubpara"/>
        <w:rPr>
          <w:lang w:val="en-GB"/>
        </w:rPr>
      </w:pPr>
      <w:r w:rsidRPr="001D1563">
        <w:rPr>
          <w:lang w:val="en-GB"/>
        </w:rPr>
        <w:tab/>
        <w:t>(i)</w:t>
      </w:r>
      <w:r w:rsidRPr="001D1563">
        <w:rPr>
          <w:lang w:val="en-GB"/>
        </w:rPr>
        <w:tab/>
        <w:t>if unavailable carbohydrate has been subtracted in the calculation of *available carbohydrate by difference—a declaration of unavailable carbohydrate (not including dietary fibre); and</w:t>
      </w:r>
    </w:p>
    <w:p w:rsidR="005C7104" w:rsidRPr="001D1563" w:rsidRDefault="005C7104" w:rsidP="005C7104">
      <w:pPr>
        <w:pStyle w:val="FSCtSubpara"/>
        <w:rPr>
          <w:lang w:val="en-GB"/>
        </w:rPr>
      </w:pPr>
      <w:r w:rsidRPr="001D1563">
        <w:rPr>
          <w:lang w:val="en-GB"/>
        </w:rPr>
        <w:tab/>
        <w:t>(ii)</w:t>
      </w:r>
      <w:r w:rsidRPr="001D1563">
        <w:rPr>
          <w:lang w:val="en-GB"/>
        </w:rPr>
        <w:tab/>
        <w:t>the presence in the food of any substance other than organic acids that is listed in the table to subsection S11—2(3), if those substances are present in the food, either singly or in combination, in an amount of no less than 5 g/100 g.</w:t>
      </w:r>
    </w:p>
    <w:p w:rsidR="005C7104" w:rsidRPr="001D1563" w:rsidRDefault="005C7104" w:rsidP="005C7104">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5C7104" w:rsidRPr="001D1563" w:rsidRDefault="005C7104" w:rsidP="005C7104">
      <w:pPr>
        <w:pStyle w:val="FSCtMain"/>
        <w:rPr>
          <w:lang w:val="en-GB"/>
        </w:rPr>
      </w:pPr>
      <w:r w:rsidRPr="001D1563">
        <w:rPr>
          <w:lang w:val="en-GB"/>
        </w:rPr>
        <w:tab/>
        <w:t>(2)</w:t>
      </w:r>
      <w:r w:rsidRPr="001D1563">
        <w:rPr>
          <w:lang w:val="en-GB"/>
        </w:rPr>
        <w:tab/>
        <w:t>Where appropriate, the word ‘serving’ may be replaced by:</w:t>
      </w:r>
    </w:p>
    <w:p w:rsidR="005C7104" w:rsidRPr="001D1563" w:rsidRDefault="005C7104" w:rsidP="005C7104">
      <w:pPr>
        <w:pStyle w:val="FSCtPara"/>
        <w:rPr>
          <w:lang w:val="en-GB"/>
        </w:rPr>
      </w:pPr>
      <w:r w:rsidRPr="001D1563">
        <w:rPr>
          <w:lang w:val="en-GB"/>
        </w:rPr>
        <w:tab/>
        <w:t>(a)</w:t>
      </w:r>
      <w:r w:rsidRPr="001D1563">
        <w:rPr>
          <w:lang w:val="en-GB"/>
        </w:rPr>
        <w:tab/>
        <w:t>the word ‘slice’, ‘pack’ or ‘package’; and</w:t>
      </w:r>
    </w:p>
    <w:p w:rsidR="005C7104" w:rsidRPr="001D1563" w:rsidRDefault="005C7104" w:rsidP="005C7104">
      <w:pPr>
        <w:pStyle w:val="FSCtPara"/>
        <w:rPr>
          <w:lang w:val="en-GB"/>
        </w:rPr>
      </w:pPr>
      <w:r w:rsidRPr="001D1563">
        <w:rPr>
          <w:lang w:val="en-GB"/>
        </w:rPr>
        <w:tab/>
        <w:t>(b)</w:t>
      </w:r>
      <w:r w:rsidRPr="001D1563">
        <w:rPr>
          <w:lang w:val="en-GB"/>
        </w:rPr>
        <w:tab/>
        <w:t>the words ‘metric cup’, ‘metric tablespoon’ or other appropriate words expressing a unit or common measure.</w:t>
      </w:r>
    </w:p>
    <w:p w:rsidR="005C7104" w:rsidRPr="001D1563" w:rsidRDefault="005C7104" w:rsidP="005C7104">
      <w:pPr>
        <w:pStyle w:val="FSCtMain"/>
        <w:rPr>
          <w:lang w:val="en-GB"/>
        </w:rPr>
      </w:pPr>
      <w:r w:rsidRPr="001D1563">
        <w:rPr>
          <w:lang w:val="en-GB"/>
        </w:rPr>
        <w:tab/>
        <w:t>(3)</w:t>
      </w:r>
      <w:r w:rsidRPr="001D1563">
        <w:rPr>
          <w:lang w:val="en-GB"/>
        </w:rPr>
        <w:tab/>
        <w:t>To avoid doubt, the information required by this section need not be set out in the form of a nutrition information panel.</w:t>
      </w:r>
    </w:p>
    <w:p w:rsidR="005C7104" w:rsidRPr="001D1563" w:rsidRDefault="005C7104" w:rsidP="005C7104">
      <w:pPr>
        <w:pStyle w:val="h5StandardEnd"/>
        <w:rPr>
          <w:lang w:val="en-GB"/>
        </w:rPr>
      </w:pPr>
      <w:r w:rsidRPr="001D1563">
        <w:rPr>
          <w:lang w:val="en-GB"/>
        </w:rPr>
        <w:t>____________________</w:t>
      </w:r>
    </w:p>
    <w:p w:rsidR="00BA1167" w:rsidRPr="000F7093" w:rsidRDefault="00BA1167" w:rsidP="00E32E5E"/>
    <w:sectPr w:rsidR="00BA1167" w:rsidRPr="000F7093" w:rsidSect="001B35D6">
      <w:footerReference w:type="default" r:id="rId16"/>
      <w:footerReference w:type="first" r:id="rId17"/>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04" w:rsidRDefault="005C7104">
      <w:r>
        <w:separator/>
      </w:r>
    </w:p>
  </w:endnote>
  <w:endnote w:type="continuationSeparator" w:id="0">
    <w:p w:rsidR="005C7104" w:rsidRDefault="005C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35" w:rsidRDefault="006E1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1B35D6" w:rsidRPr="00CF1834" w:rsidRDefault="001B35D6"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35" w:rsidRDefault="006E14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6E1435"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7</w:t>
        </w:r>
        <w:r w:rsidR="00EB4661" w:rsidRPr="00EB4661">
          <w:rPr>
            <w:rFonts w:cs="Arial"/>
            <w:noProof/>
            <w:sz w:val="18"/>
            <w:szCs w:val="18"/>
          </w:rPr>
          <w:fldChar w:fldCharType="end"/>
        </w:r>
      </w:sdtContent>
    </w:sdt>
    <w:r w:rsidR="00EB4661" w:rsidRPr="00EB4661">
      <w:rPr>
        <w:rFonts w:cs="Arial"/>
        <w:noProof/>
        <w:sz w:val="18"/>
        <w:szCs w:val="18"/>
      </w:rPr>
      <w:tab/>
    </w:r>
    <w:r w:rsidR="005C7104">
      <w:rPr>
        <w:rFonts w:cs="Arial"/>
        <w:noProof/>
        <w:sz w:val="18"/>
        <w:szCs w:val="18"/>
      </w:rPr>
      <w:t xml:space="preserve">Standard 1.2.8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04" w:rsidRDefault="005C7104">
      <w:r>
        <w:separator/>
      </w:r>
    </w:p>
  </w:footnote>
  <w:footnote w:type="continuationSeparator" w:id="0">
    <w:p w:rsidR="005C7104" w:rsidRDefault="005C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35" w:rsidRDefault="006E1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35" w:rsidRDefault="006E1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35" w:rsidRDefault="006E1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22">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4">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4"/>
  </w:num>
  <w:num w:numId="5">
    <w:abstractNumId w:val="17"/>
  </w:num>
  <w:num w:numId="6">
    <w:abstractNumId w:val="11"/>
  </w:num>
  <w:num w:numId="7">
    <w:abstractNumId w:val="5"/>
  </w:num>
  <w:num w:numId="8">
    <w:abstractNumId w:val="10"/>
  </w:num>
  <w:num w:numId="9">
    <w:abstractNumId w:val="25"/>
  </w:num>
  <w:num w:numId="10">
    <w:abstractNumId w:val="2"/>
  </w:num>
  <w:num w:numId="11">
    <w:abstractNumId w:val="4"/>
  </w:num>
  <w:num w:numId="12">
    <w:abstractNumId w:val="9"/>
  </w:num>
  <w:num w:numId="13">
    <w:abstractNumId w:val="23"/>
  </w:num>
  <w:num w:numId="14">
    <w:abstractNumId w:val="21"/>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5C7104"/>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0B0A"/>
    <w:rsid w:val="00172839"/>
    <w:rsid w:val="001776B2"/>
    <w:rsid w:val="00184B5E"/>
    <w:rsid w:val="00195069"/>
    <w:rsid w:val="001979DC"/>
    <w:rsid w:val="001A562A"/>
    <w:rsid w:val="001B0571"/>
    <w:rsid w:val="001B0B41"/>
    <w:rsid w:val="001B35D6"/>
    <w:rsid w:val="001B7250"/>
    <w:rsid w:val="001C0768"/>
    <w:rsid w:val="001C16EF"/>
    <w:rsid w:val="001C3392"/>
    <w:rsid w:val="001E2F37"/>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23E4"/>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C7104"/>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1435"/>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4D41"/>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1D39"/>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70B0A"/>
    <w:rPr>
      <w:rFonts w:ascii="Arial" w:hAnsi="Arial"/>
      <w:szCs w:val="24"/>
      <w:lang w:val="en-GB"/>
    </w:rPr>
  </w:style>
  <w:style w:type="paragraph" w:styleId="Heading1">
    <w:name w:val="heading 1"/>
    <w:basedOn w:val="Normal"/>
    <w:next w:val="Normal"/>
    <w:link w:val="Heading1Char"/>
    <w:uiPriority w:val="99"/>
    <w:semiHidden/>
    <w:rsid w:val="00170B0A"/>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170B0A"/>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170B0A"/>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170B0A"/>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170B0A"/>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170B0A"/>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170B0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170B0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170B0A"/>
    <w:pPr>
      <w:numPr>
        <w:ilvl w:val="8"/>
        <w:numId w:val="1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170B0A"/>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170B0A"/>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170B0A"/>
    <w:rPr>
      <w:rFonts w:ascii="Arial" w:hAnsi="Arial" w:cs="Arial"/>
      <w:b/>
      <w:bCs/>
      <w:i/>
      <w:szCs w:val="26"/>
      <w:lang w:val="en-GB"/>
    </w:rPr>
  </w:style>
  <w:style w:type="character" w:customStyle="1" w:styleId="Heading4Char">
    <w:name w:val="Heading 4 Char"/>
    <w:basedOn w:val="DefaultParagraphFont"/>
    <w:link w:val="Heading4"/>
    <w:uiPriority w:val="99"/>
    <w:semiHidden/>
    <w:rsid w:val="00170B0A"/>
    <w:rPr>
      <w:rFonts w:ascii="Arial" w:hAnsi="Arial" w:cs="Arial"/>
      <w:bCs/>
      <w:i/>
      <w:szCs w:val="28"/>
      <w:lang w:val="en-GB"/>
    </w:rPr>
  </w:style>
  <w:style w:type="character" w:customStyle="1" w:styleId="Heading5Char">
    <w:name w:val="Heading 5 Char"/>
    <w:basedOn w:val="DefaultParagraphFont"/>
    <w:link w:val="Heading5"/>
    <w:uiPriority w:val="99"/>
    <w:semiHidden/>
    <w:rsid w:val="00170B0A"/>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170B0A"/>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170B0A"/>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170B0A"/>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170B0A"/>
    <w:rPr>
      <w:rFonts w:ascii="Arial" w:hAnsi="Arial" w:cs="Arial"/>
      <w:sz w:val="22"/>
      <w:szCs w:val="22"/>
      <w:lang w:val="en-GB"/>
    </w:rPr>
  </w:style>
  <w:style w:type="character" w:styleId="EndnoteReference">
    <w:name w:val="endnote reference"/>
    <w:basedOn w:val="DefaultParagraphFont"/>
    <w:semiHidden/>
    <w:rsid w:val="00170B0A"/>
    <w:rPr>
      <w:rFonts w:ascii="Arial" w:hAnsi="Arial" w:cs="Arial"/>
      <w:b w:val="0"/>
      <w:i w:val="0"/>
      <w:sz w:val="22"/>
      <w:vertAlign w:val="superscript"/>
    </w:rPr>
  </w:style>
  <w:style w:type="paragraph" w:styleId="EndnoteText">
    <w:name w:val="endnote text"/>
    <w:basedOn w:val="Normal"/>
    <w:link w:val="EndnoteTextChar"/>
    <w:semiHidden/>
    <w:rsid w:val="00170B0A"/>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170B0A"/>
    <w:rPr>
      <w:rFonts w:ascii="Arial" w:hAnsi="Arial" w:cs="Arial"/>
      <w:sz w:val="18"/>
      <w:lang w:val="en-GB"/>
    </w:rPr>
  </w:style>
  <w:style w:type="paragraph" w:styleId="Footer">
    <w:name w:val="footer"/>
    <w:basedOn w:val="Normal"/>
    <w:link w:val="FooterChar"/>
    <w:uiPriority w:val="99"/>
    <w:rsid w:val="00170B0A"/>
    <w:pPr>
      <w:tabs>
        <w:tab w:val="center" w:pos="4153"/>
        <w:tab w:val="right" w:pos="8306"/>
      </w:tabs>
    </w:pPr>
  </w:style>
  <w:style w:type="character" w:customStyle="1" w:styleId="FooterChar">
    <w:name w:val="Footer Char"/>
    <w:basedOn w:val="DefaultParagraphFont"/>
    <w:link w:val="Footer"/>
    <w:uiPriority w:val="99"/>
    <w:rsid w:val="00170B0A"/>
    <w:rPr>
      <w:rFonts w:ascii="Arial" w:hAnsi="Arial"/>
      <w:szCs w:val="24"/>
      <w:lang w:val="en-GB"/>
    </w:rPr>
  </w:style>
  <w:style w:type="paragraph" w:customStyle="1" w:styleId="FooterBase">
    <w:name w:val="Footer Base"/>
    <w:next w:val="Normal"/>
    <w:semiHidden/>
    <w:rsid w:val="00170B0A"/>
    <w:pPr>
      <w:spacing w:line="200" w:lineRule="atLeast"/>
    </w:pPr>
    <w:rPr>
      <w:rFonts w:ascii="Arial" w:hAnsi="Arial" w:cs="Arial"/>
      <w:sz w:val="16"/>
      <w:szCs w:val="22"/>
    </w:rPr>
  </w:style>
  <w:style w:type="paragraph" w:customStyle="1" w:styleId="FooterLandscape">
    <w:name w:val="Footer Landscape"/>
    <w:basedOn w:val="FooterBase"/>
    <w:semiHidden/>
    <w:rsid w:val="00170B0A"/>
    <w:pPr>
      <w:tabs>
        <w:tab w:val="right" w:pos="13175"/>
      </w:tabs>
    </w:pPr>
  </w:style>
  <w:style w:type="paragraph" w:customStyle="1" w:styleId="FooterSubject">
    <w:name w:val="Footer Subject"/>
    <w:basedOn w:val="FooterBase"/>
    <w:semiHidden/>
    <w:rsid w:val="00170B0A"/>
    <w:pPr>
      <w:ind w:right="1417"/>
    </w:pPr>
  </w:style>
  <w:style w:type="character" w:styleId="FootnoteReference">
    <w:name w:val="footnote reference"/>
    <w:basedOn w:val="DefaultParagraphFont"/>
    <w:semiHidden/>
    <w:rsid w:val="00170B0A"/>
    <w:rPr>
      <w:rFonts w:ascii="Arial" w:hAnsi="Arial" w:cs="Arial"/>
      <w:b w:val="0"/>
      <w:i w:val="0"/>
      <w:sz w:val="22"/>
      <w:vertAlign w:val="superscript"/>
    </w:rPr>
  </w:style>
  <w:style w:type="paragraph" w:styleId="FootnoteText">
    <w:name w:val="footnote text"/>
    <w:basedOn w:val="Normal"/>
    <w:link w:val="FootnoteTextChar"/>
    <w:semiHidden/>
    <w:rsid w:val="00170B0A"/>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170B0A"/>
    <w:rPr>
      <w:rFonts w:ascii="Arial" w:hAnsi="Arial" w:cs="Arial"/>
      <w:sz w:val="18"/>
      <w:lang w:val="en-GB"/>
    </w:rPr>
  </w:style>
  <w:style w:type="paragraph" w:customStyle="1" w:styleId="FSCh1Chap">
    <w:name w:val="FSC_h1_Chap"/>
    <w:aliases w:val="h1_Chap"/>
    <w:basedOn w:val="FSCbaseheading"/>
    <w:next w:val="FSCh2Part"/>
    <w:qFormat/>
    <w:rsid w:val="00170B0A"/>
    <w:pPr>
      <w:spacing w:before="480"/>
      <w:outlineLvl w:val="0"/>
    </w:pPr>
    <w:rPr>
      <w:bCs w:val="0"/>
      <w:sz w:val="40"/>
    </w:rPr>
  </w:style>
  <w:style w:type="paragraph" w:customStyle="1" w:styleId="FSCh2Part">
    <w:name w:val="FSC_h2_Part"/>
    <w:aliases w:val="h2_Part"/>
    <w:basedOn w:val="FSCbaseheading"/>
    <w:next w:val="FSCh3Standard"/>
    <w:qFormat/>
    <w:rsid w:val="00170B0A"/>
    <w:pPr>
      <w:outlineLvl w:val="1"/>
    </w:pPr>
    <w:rPr>
      <w:bCs w:val="0"/>
      <w:sz w:val="36"/>
      <w:szCs w:val="22"/>
    </w:rPr>
  </w:style>
  <w:style w:type="paragraph" w:customStyle="1" w:styleId="FSCh3Standard">
    <w:name w:val="FSC_h3_Standard"/>
    <w:aliases w:val="h3_Div,h1_Sch"/>
    <w:basedOn w:val="FSCbaseheading"/>
    <w:next w:val="FSCh5Section"/>
    <w:qFormat/>
    <w:rsid w:val="00170B0A"/>
    <w:pPr>
      <w:spacing w:before="0" w:after="240"/>
      <w:outlineLvl w:val="2"/>
    </w:pPr>
    <w:rPr>
      <w:sz w:val="32"/>
    </w:rPr>
  </w:style>
  <w:style w:type="paragraph" w:customStyle="1" w:styleId="FSCh5Section">
    <w:name w:val="FSC_h5_Section"/>
    <w:aliases w:val="h5_Section"/>
    <w:basedOn w:val="FSCbaseheading"/>
    <w:next w:val="FSCtMain"/>
    <w:qFormat/>
    <w:rsid w:val="00170B0A"/>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170B0A"/>
    <w:pPr>
      <w:keepLines w:val="0"/>
      <w:widowControl w:val="0"/>
      <w:tabs>
        <w:tab w:val="left" w:pos="1134"/>
      </w:tabs>
      <w:spacing w:after="120"/>
    </w:pPr>
  </w:style>
  <w:style w:type="paragraph" w:customStyle="1" w:styleId="FSCh3Amendmenthistory">
    <w:name w:val="FSC_h3_Amendment_history"/>
    <w:basedOn w:val="Normal"/>
    <w:rsid w:val="00170B0A"/>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170B0A"/>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170B0A"/>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170B0A"/>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170B0A"/>
    <w:pPr>
      <w:ind w:firstLine="0"/>
    </w:pPr>
    <w:rPr>
      <w:i/>
    </w:rPr>
  </w:style>
  <w:style w:type="paragraph" w:customStyle="1" w:styleId="FSCh6Subsec">
    <w:name w:val="FSC_h6_Subsec"/>
    <w:aliases w:val="h6_Subsec"/>
    <w:basedOn w:val="FSCbaseheading"/>
    <w:next w:val="FSCtMain"/>
    <w:qFormat/>
    <w:rsid w:val="00170B0A"/>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170B0A"/>
    <w:pPr>
      <w:tabs>
        <w:tab w:val="left" w:pos="2552"/>
      </w:tabs>
    </w:pPr>
  </w:style>
  <w:style w:type="character" w:customStyle="1" w:styleId="HeaderChar">
    <w:name w:val="Header Char"/>
    <w:basedOn w:val="DefaultParagraphFont"/>
    <w:link w:val="Header"/>
    <w:uiPriority w:val="99"/>
    <w:semiHidden/>
    <w:rsid w:val="00170B0A"/>
    <w:rPr>
      <w:rFonts w:ascii="Arial" w:hAnsi="Arial"/>
      <w:szCs w:val="24"/>
      <w:lang w:val="en-GB"/>
    </w:rPr>
  </w:style>
  <w:style w:type="paragraph" w:customStyle="1" w:styleId="a1nDrafterComment">
    <w:name w:val="a1_n_Drafter_Comment"/>
    <w:basedOn w:val="Normal"/>
    <w:rsid w:val="00170B0A"/>
    <w:pPr>
      <w:spacing w:before="80"/>
    </w:pPr>
    <w:rPr>
      <w:color w:val="7030A0"/>
      <w:sz w:val="22"/>
    </w:rPr>
  </w:style>
  <w:style w:type="paragraph" w:customStyle="1" w:styleId="FSCnMain">
    <w:name w:val="FSC_n_Main"/>
    <w:aliases w:val="n_Main"/>
    <w:basedOn w:val="FSCtPara"/>
    <w:qFormat/>
    <w:rsid w:val="00170B0A"/>
    <w:rPr>
      <w:iCs w:val="0"/>
      <w:sz w:val="16"/>
      <w:szCs w:val="18"/>
    </w:rPr>
  </w:style>
  <w:style w:type="paragraph" w:customStyle="1" w:styleId="FSCnPara">
    <w:name w:val="FSC_n_Para"/>
    <w:aliases w:val="n_Para"/>
    <w:basedOn w:val="FSCtSubpara"/>
    <w:qFormat/>
    <w:rsid w:val="00170B0A"/>
    <w:rPr>
      <w:sz w:val="16"/>
    </w:rPr>
  </w:style>
  <w:style w:type="paragraph" w:customStyle="1" w:styleId="FSCnSubpara">
    <w:name w:val="FSC_n_Subpara"/>
    <w:aliases w:val="n_Subpara"/>
    <w:basedOn w:val="FSCtSubsub"/>
    <w:qFormat/>
    <w:rsid w:val="00170B0A"/>
    <w:rPr>
      <w:sz w:val="16"/>
    </w:rPr>
  </w:style>
  <w:style w:type="paragraph" w:customStyle="1" w:styleId="FSCnatHeading">
    <w:name w:val="FSC_n_at_Heading"/>
    <w:aliases w:val="n_to_Heading"/>
    <w:basedOn w:val="FSCtMain"/>
    <w:qFormat/>
    <w:rsid w:val="00170B0A"/>
    <w:pPr>
      <w:ind w:left="851" w:hanging="851"/>
    </w:pPr>
    <w:rPr>
      <w:sz w:val="16"/>
    </w:rPr>
  </w:style>
  <w:style w:type="paragraph" w:customStyle="1" w:styleId="NormalBase">
    <w:name w:val="Normal Base"/>
    <w:semiHidden/>
    <w:rsid w:val="00170B0A"/>
    <w:pPr>
      <w:spacing w:before="140" w:after="140" w:line="280" w:lineRule="atLeast"/>
    </w:pPr>
    <w:rPr>
      <w:rFonts w:ascii="Arial" w:hAnsi="Arial" w:cs="Arial"/>
      <w:sz w:val="22"/>
      <w:szCs w:val="22"/>
    </w:rPr>
  </w:style>
  <w:style w:type="character" w:styleId="PageNumber">
    <w:name w:val="page number"/>
    <w:basedOn w:val="DefaultParagraphFont"/>
    <w:semiHidden/>
    <w:rsid w:val="00170B0A"/>
    <w:rPr>
      <w:rFonts w:ascii="Arial" w:hAnsi="Arial" w:cs="Arial"/>
      <w:b w:val="0"/>
      <w:i w:val="0"/>
      <w:sz w:val="16"/>
    </w:rPr>
  </w:style>
  <w:style w:type="character" w:styleId="PlaceholderText">
    <w:name w:val="Placeholder Text"/>
    <w:basedOn w:val="DefaultParagraphFont"/>
    <w:uiPriority w:val="99"/>
    <w:semiHidden/>
    <w:rsid w:val="00170B0A"/>
    <w:rPr>
      <w:color w:val="808080"/>
    </w:rPr>
  </w:style>
  <w:style w:type="paragraph" w:customStyle="1" w:styleId="FSCsbFirstSection">
    <w:name w:val="FSC_sb_First_Section"/>
    <w:basedOn w:val="Normal"/>
    <w:qFormat/>
    <w:rsid w:val="00170B0A"/>
    <w:pPr>
      <w:spacing w:line="160" w:lineRule="exact"/>
    </w:pPr>
    <w:rPr>
      <w:sz w:val="16"/>
    </w:rPr>
  </w:style>
  <w:style w:type="paragraph" w:customStyle="1" w:styleId="FSCsbContents">
    <w:name w:val="FSC_sb_Contents"/>
    <w:basedOn w:val="FSCsbFirstSection"/>
    <w:qFormat/>
    <w:rsid w:val="00170B0A"/>
  </w:style>
  <w:style w:type="paragraph" w:customStyle="1" w:styleId="FSCsbMainSection">
    <w:name w:val="FSC_sb_Main_Section"/>
    <w:basedOn w:val="FSCsbFirstSection"/>
    <w:qFormat/>
    <w:rsid w:val="00170B0A"/>
    <w:rPr>
      <w:b/>
      <w:bCs/>
      <w:kern w:val="32"/>
    </w:rPr>
  </w:style>
  <w:style w:type="paragraph" w:customStyle="1" w:styleId="FSCsbSchedules">
    <w:name w:val="FSC_sb_Schedules"/>
    <w:basedOn w:val="FSCsbFirstSection"/>
    <w:qFormat/>
    <w:rsid w:val="00170B0A"/>
  </w:style>
  <w:style w:type="paragraph" w:customStyle="1" w:styleId="FSCtDefn">
    <w:name w:val="FSC_t_Defn"/>
    <w:aliases w:val="t1_Defn"/>
    <w:basedOn w:val="FSCtMain"/>
    <w:rsid w:val="00170B0A"/>
    <w:pPr>
      <w:ind w:firstLine="0"/>
    </w:pPr>
  </w:style>
  <w:style w:type="paragraph" w:customStyle="1" w:styleId="FSCtPara">
    <w:name w:val="FSC_t_Para"/>
    <w:aliases w:val="t2_Para"/>
    <w:basedOn w:val="FSCtMain"/>
    <w:qFormat/>
    <w:rsid w:val="00170B0A"/>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170B0A"/>
    <w:pPr>
      <w:tabs>
        <w:tab w:val="clear" w:pos="1134"/>
        <w:tab w:val="left" w:pos="2268"/>
      </w:tabs>
      <w:spacing w:before="60" w:after="60"/>
      <w:ind w:left="2835" w:hanging="2835"/>
    </w:pPr>
  </w:style>
  <w:style w:type="paragraph" w:customStyle="1" w:styleId="FSCtSubsub">
    <w:name w:val="FSC_t_Subsub"/>
    <w:aliases w:val="t4_Subsub"/>
    <w:basedOn w:val="FSCtPara"/>
    <w:qFormat/>
    <w:rsid w:val="00170B0A"/>
    <w:pPr>
      <w:tabs>
        <w:tab w:val="clear" w:pos="1701"/>
        <w:tab w:val="left" w:pos="2835"/>
      </w:tabs>
      <w:ind w:left="3402" w:hanging="3402"/>
    </w:pPr>
  </w:style>
  <w:style w:type="paragraph" w:styleId="TOC1">
    <w:name w:val="toc 1"/>
    <w:basedOn w:val="Normal"/>
    <w:next w:val="Normal"/>
    <w:uiPriority w:val="1"/>
    <w:rsid w:val="00170B0A"/>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170B0A"/>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170B0A"/>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170B0A"/>
    <w:pPr>
      <w:tabs>
        <w:tab w:val="right" w:pos="8278"/>
      </w:tabs>
      <w:ind w:left="2126" w:hanging="2126"/>
    </w:pPr>
    <w:rPr>
      <w:rFonts w:cs="Arial"/>
      <w:b/>
      <w:noProof/>
      <w:szCs w:val="22"/>
      <w:lang w:eastAsia="en-US"/>
    </w:rPr>
  </w:style>
  <w:style w:type="paragraph" w:styleId="TOC5">
    <w:name w:val="toc 5"/>
    <w:basedOn w:val="Normal"/>
    <w:next w:val="Normal"/>
    <w:uiPriority w:val="1"/>
    <w:rsid w:val="00170B0A"/>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170B0A"/>
    <w:pPr>
      <w:spacing w:after="100"/>
      <w:ind w:left="1200"/>
    </w:pPr>
  </w:style>
  <w:style w:type="paragraph" w:styleId="TOC7">
    <w:name w:val="toc 7"/>
    <w:basedOn w:val="Normal"/>
    <w:next w:val="Normal"/>
    <w:uiPriority w:val="1"/>
    <w:rsid w:val="00170B0A"/>
    <w:pPr>
      <w:spacing w:after="100"/>
      <w:ind w:left="1440"/>
    </w:pPr>
  </w:style>
  <w:style w:type="paragraph" w:styleId="TOC8">
    <w:name w:val="toc 8"/>
    <w:basedOn w:val="Normal"/>
    <w:next w:val="Normal"/>
    <w:uiPriority w:val="1"/>
    <w:rsid w:val="00170B0A"/>
    <w:pPr>
      <w:spacing w:after="100"/>
      <w:ind w:left="1680"/>
    </w:pPr>
  </w:style>
  <w:style w:type="paragraph" w:styleId="TOC9">
    <w:name w:val="toc 9"/>
    <w:basedOn w:val="Normal"/>
    <w:next w:val="Normal"/>
    <w:uiPriority w:val="1"/>
    <w:rsid w:val="00170B0A"/>
    <w:pPr>
      <w:spacing w:after="100"/>
      <w:ind w:left="1920"/>
    </w:pPr>
  </w:style>
  <w:style w:type="paragraph" w:customStyle="1" w:styleId="FSCh3Contents">
    <w:name w:val="FSC_h3_Contents"/>
    <w:aliases w:val="h2_Contents_Intro"/>
    <w:basedOn w:val="FSCh3Standard"/>
    <w:rsid w:val="00170B0A"/>
    <w:pPr>
      <w:ind w:left="0" w:firstLine="0"/>
      <w:jc w:val="center"/>
    </w:pPr>
  </w:style>
  <w:style w:type="paragraph" w:customStyle="1" w:styleId="FSCoDraftstrip">
    <w:name w:val="FSC_o_Draft_strip"/>
    <w:basedOn w:val="Normal"/>
    <w:rsid w:val="00170B0A"/>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170B0A"/>
    <w:pPr>
      <w:tabs>
        <w:tab w:val="center" w:pos="4153"/>
        <w:tab w:val="right" w:pos="8363"/>
      </w:tabs>
      <w:spacing w:before="20" w:after="40"/>
      <w:jc w:val="center"/>
    </w:pPr>
    <w:rPr>
      <w:i/>
      <w:sz w:val="18"/>
    </w:rPr>
  </w:style>
  <w:style w:type="paragraph" w:customStyle="1" w:styleId="FSCoFooterdraft">
    <w:name w:val="FSC_o_Footer_draft"/>
    <w:basedOn w:val="Normal"/>
    <w:rsid w:val="00170B0A"/>
    <w:pPr>
      <w:tabs>
        <w:tab w:val="center" w:pos="4253"/>
        <w:tab w:val="right" w:pos="8505"/>
      </w:tabs>
      <w:spacing w:before="100"/>
      <w:jc w:val="both"/>
    </w:pPr>
    <w:rPr>
      <w:b/>
      <w:sz w:val="40"/>
    </w:rPr>
  </w:style>
  <w:style w:type="paragraph" w:customStyle="1" w:styleId="FSCoHeader">
    <w:name w:val="FSC_o_Header"/>
    <w:basedOn w:val="Normal"/>
    <w:link w:val="FSCoHeaderChar"/>
    <w:rsid w:val="00170B0A"/>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170B0A"/>
    <w:rPr>
      <w:rFonts w:ascii="Arial" w:hAnsi="Arial"/>
      <w:b/>
      <w:noProof/>
      <w:szCs w:val="24"/>
      <w:lang w:val="en-GB"/>
    </w:rPr>
  </w:style>
  <w:style w:type="paragraph" w:customStyle="1" w:styleId="FSCoParaMark">
    <w:name w:val="FSC_o_Para_Mark"/>
    <w:basedOn w:val="Normal"/>
    <w:next w:val="FSCsbFirstSection"/>
    <w:qFormat/>
    <w:rsid w:val="00170B0A"/>
    <w:rPr>
      <w:sz w:val="16"/>
    </w:rPr>
  </w:style>
  <w:style w:type="paragraph" w:customStyle="1" w:styleId="FSCoTitleofInstrument">
    <w:name w:val="FSC_o_Title_of_Instrument"/>
    <w:basedOn w:val="Normal"/>
    <w:rsid w:val="00170B0A"/>
    <w:pPr>
      <w:spacing w:before="200"/>
    </w:pPr>
    <w:rPr>
      <w:b/>
      <w:sz w:val="32"/>
    </w:rPr>
  </w:style>
  <w:style w:type="paragraph" w:customStyle="1" w:styleId="FSCoExplainTemplate">
    <w:name w:val="FSC_o_Explain_Template"/>
    <w:basedOn w:val="a1nDrafterComment"/>
    <w:qFormat/>
    <w:rsid w:val="00170B0A"/>
  </w:style>
  <w:style w:type="paragraph" w:styleId="BalloonText">
    <w:name w:val="Balloon Text"/>
    <w:basedOn w:val="Normal"/>
    <w:link w:val="BalloonTextChar"/>
    <w:uiPriority w:val="99"/>
    <w:semiHidden/>
    <w:unhideWhenUsed/>
    <w:rsid w:val="00170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B0A"/>
    <w:rPr>
      <w:rFonts w:ascii="Segoe UI" w:hAnsi="Segoe UI" w:cs="Segoe UI"/>
      <w:sz w:val="18"/>
      <w:szCs w:val="18"/>
      <w:lang w:val="en-GB"/>
    </w:rPr>
  </w:style>
  <w:style w:type="paragraph" w:styleId="ListParagraph">
    <w:name w:val="List Paragraph"/>
    <w:basedOn w:val="Normal"/>
    <w:uiPriority w:val="98"/>
    <w:rsid w:val="00257896"/>
    <w:pPr>
      <w:ind w:left="720"/>
      <w:contextualSpacing/>
    </w:pPr>
  </w:style>
  <w:style w:type="paragraph" w:customStyle="1" w:styleId="FSCoContents">
    <w:name w:val="FSC_o_Contents"/>
    <w:basedOn w:val="FSCh2Part"/>
    <w:rsid w:val="00170B0A"/>
    <w:pPr>
      <w:ind w:left="0" w:firstLine="0"/>
      <w:jc w:val="center"/>
    </w:pPr>
  </w:style>
  <w:style w:type="paragraph" w:customStyle="1" w:styleId="FSCbaseheading">
    <w:name w:val="FSC_base_heading"/>
    <w:rsid w:val="00170B0A"/>
    <w:pPr>
      <w:keepNext/>
      <w:keepLines/>
      <w:spacing w:before="360"/>
      <w:ind w:left="2835" w:hanging="2835"/>
    </w:pPr>
    <w:rPr>
      <w:rFonts w:ascii="Arial" w:hAnsi="Arial" w:cs="Arial"/>
      <w:b/>
      <w:bCs/>
      <w:kern w:val="32"/>
      <w:sz w:val="24"/>
      <w:szCs w:val="32"/>
    </w:rPr>
  </w:style>
  <w:style w:type="paragraph" w:customStyle="1" w:styleId="FSCbasepara">
    <w:name w:val="FSC_base_para"/>
    <w:rsid w:val="00170B0A"/>
    <w:pPr>
      <w:keepLines/>
      <w:spacing w:before="120"/>
      <w:ind w:left="1701" w:hanging="1701"/>
    </w:pPr>
    <w:rPr>
      <w:rFonts w:ascii="Arial" w:hAnsi="Arial" w:cs="Arial"/>
      <w:iCs/>
      <w:szCs w:val="22"/>
    </w:rPr>
  </w:style>
  <w:style w:type="paragraph" w:customStyle="1" w:styleId="FSCbaseTOC">
    <w:name w:val="FSC_base_TOC"/>
    <w:rsid w:val="00170B0A"/>
    <w:pPr>
      <w:tabs>
        <w:tab w:val="right" w:pos="8278"/>
      </w:tabs>
      <w:ind w:left="2126" w:hanging="2126"/>
    </w:pPr>
    <w:rPr>
      <w:rFonts w:ascii="Arial" w:hAnsi="Arial" w:cs="Arial"/>
      <w:noProof/>
      <w:szCs w:val="22"/>
    </w:rPr>
  </w:style>
  <w:style w:type="character" w:customStyle="1" w:styleId="PageBreakChar">
    <w:name w:val="PageBreak Char"/>
    <w:link w:val="PageBreak"/>
    <w:rsid w:val="00170B0A"/>
    <w:rPr>
      <w:rFonts w:ascii="Arial" w:hAnsi="Arial"/>
      <w:sz w:val="16"/>
      <w:lang w:val="en-GB" w:eastAsia="en-US"/>
    </w:rPr>
  </w:style>
  <w:style w:type="paragraph" w:customStyle="1" w:styleId="PageBreak">
    <w:name w:val="PageBreak"/>
    <w:basedOn w:val="Normal"/>
    <w:link w:val="PageBreakChar"/>
    <w:rsid w:val="00170B0A"/>
    <w:pPr>
      <w:tabs>
        <w:tab w:val="center" w:pos="4536"/>
        <w:tab w:val="right" w:pos="9072"/>
      </w:tabs>
    </w:pPr>
    <w:rPr>
      <w:sz w:val="16"/>
      <w:szCs w:val="20"/>
      <w:lang w:eastAsia="en-US"/>
    </w:rPr>
  </w:style>
  <w:style w:type="paragraph" w:customStyle="1" w:styleId="FSCoStandardEnd">
    <w:name w:val="FSC_o_Standard_End"/>
    <w:basedOn w:val="FSCtMain"/>
    <w:qFormat/>
    <w:rsid w:val="00170B0A"/>
    <w:pPr>
      <w:jc w:val="center"/>
    </w:pPr>
    <w:rPr>
      <w:iCs w:val="0"/>
    </w:rPr>
  </w:style>
  <w:style w:type="paragraph" w:customStyle="1" w:styleId="FSCfooter">
    <w:name w:val="FSC_footer"/>
    <w:basedOn w:val="Normal"/>
    <w:rsid w:val="00170B0A"/>
    <w:pPr>
      <w:tabs>
        <w:tab w:val="center" w:pos="4536"/>
        <w:tab w:val="right" w:pos="9072"/>
      </w:tabs>
    </w:pPr>
    <w:rPr>
      <w:sz w:val="18"/>
      <w:szCs w:val="20"/>
      <w:lang w:eastAsia="en-US"/>
    </w:rPr>
  </w:style>
  <w:style w:type="paragraph" w:customStyle="1" w:styleId="Compilationheading">
    <w:name w:val="Compilation heading"/>
    <w:basedOn w:val="Normal"/>
    <w:qFormat/>
    <w:rsid w:val="00170B0A"/>
    <w:pPr>
      <w:keepNext/>
      <w:tabs>
        <w:tab w:val="left" w:pos="851"/>
      </w:tabs>
      <w:spacing w:after="60"/>
    </w:pPr>
    <w:rPr>
      <w:b/>
      <w:bCs/>
      <w:sz w:val="16"/>
      <w:szCs w:val="20"/>
      <w:lang w:eastAsia="en-US"/>
    </w:rPr>
  </w:style>
  <w:style w:type="paragraph" w:customStyle="1" w:styleId="Amendmenttext">
    <w:name w:val="Amendment text"/>
    <w:basedOn w:val="Normal"/>
    <w:qFormat/>
    <w:rsid w:val="00170B0A"/>
    <w:pPr>
      <w:ind w:left="113" w:hanging="113"/>
    </w:pPr>
    <w:rPr>
      <w:bCs/>
      <w:sz w:val="16"/>
      <w:szCs w:val="20"/>
      <w:lang w:eastAsia="en-US"/>
    </w:rPr>
  </w:style>
  <w:style w:type="paragraph" w:customStyle="1" w:styleId="FSCtblAh2">
    <w:name w:val="FSC_tbl_A_h2"/>
    <w:aliases w:val="tbA_h2"/>
    <w:basedOn w:val="Normal"/>
    <w:next w:val="Normal"/>
    <w:rsid w:val="00170B0A"/>
    <w:pPr>
      <w:keepNext/>
      <w:keepLines/>
      <w:spacing w:before="200"/>
      <w:jc w:val="center"/>
    </w:pPr>
    <w:rPr>
      <w:rFonts w:cs="Arial"/>
      <w:b/>
      <w:sz w:val="18"/>
      <w:szCs w:val="22"/>
    </w:rPr>
  </w:style>
  <w:style w:type="paragraph" w:customStyle="1" w:styleId="FSCtblAh3">
    <w:name w:val="FSC_tbl_A_h3"/>
    <w:aliases w:val="tbA_h3"/>
    <w:basedOn w:val="Normal"/>
    <w:next w:val="Normal"/>
    <w:rsid w:val="00170B0A"/>
    <w:pPr>
      <w:keepNext/>
      <w:keepLines/>
      <w:spacing w:before="60" w:after="60"/>
    </w:pPr>
    <w:rPr>
      <w:rFonts w:cs="Arial"/>
      <w:b/>
      <w:i/>
      <w:sz w:val="18"/>
      <w:szCs w:val="22"/>
    </w:rPr>
  </w:style>
  <w:style w:type="paragraph" w:customStyle="1" w:styleId="FSCtblAh3MRA">
    <w:name w:val="FSC_tbl_A_h3_MRA"/>
    <w:aliases w:val="tba_h3_MRA"/>
    <w:basedOn w:val="FSCtblAh3"/>
    <w:rsid w:val="00170B0A"/>
    <w:pPr>
      <w:pBdr>
        <w:top w:val="single" w:sz="4" w:space="1" w:color="auto"/>
      </w:pBdr>
      <w:spacing w:before="140"/>
    </w:pPr>
    <w:rPr>
      <w:bCs/>
      <w:i w:val="0"/>
    </w:rPr>
  </w:style>
  <w:style w:type="paragraph" w:customStyle="1" w:styleId="FSCtblAh4">
    <w:name w:val="FSC_tbl_A_h4"/>
    <w:aliases w:val="tbA_h4"/>
    <w:basedOn w:val="Normal"/>
    <w:next w:val="Normal"/>
    <w:rsid w:val="00170B0A"/>
    <w:pPr>
      <w:keepNext/>
      <w:keepLines/>
      <w:spacing w:before="60" w:after="60"/>
    </w:pPr>
    <w:rPr>
      <w:rFonts w:cs="Arial"/>
      <w:i/>
      <w:sz w:val="18"/>
      <w:szCs w:val="22"/>
    </w:rPr>
  </w:style>
  <w:style w:type="paragraph" w:customStyle="1" w:styleId="FSCtblAh4MRA">
    <w:name w:val="FSC_tbl_A_h4_MRA"/>
    <w:aliases w:val="tbA_h4_MRA"/>
    <w:basedOn w:val="FSCtblAh4"/>
    <w:rsid w:val="00170B0A"/>
    <w:pPr>
      <w:widowControl w:val="0"/>
      <w:pBdr>
        <w:bottom w:val="single" w:sz="4" w:space="1" w:color="auto"/>
      </w:pBdr>
      <w:jc w:val="center"/>
    </w:pPr>
    <w:rPr>
      <w:iCs/>
    </w:rPr>
  </w:style>
  <w:style w:type="paragraph" w:customStyle="1" w:styleId="FSCtblAMain">
    <w:name w:val="FSC_tbl_A_Main"/>
    <w:aliases w:val="tbA_t1_Item"/>
    <w:basedOn w:val="FSCbasetbl"/>
    <w:qFormat/>
    <w:rsid w:val="00170B0A"/>
    <w:rPr>
      <w:iCs w:val="0"/>
    </w:rPr>
  </w:style>
  <w:style w:type="paragraph" w:customStyle="1" w:styleId="FSCtblAMainMRA">
    <w:name w:val="FSC_tbl_A_Main_MRA"/>
    <w:aliases w:val="tbA_t1_item_MRA"/>
    <w:basedOn w:val="FSCtblAMain"/>
    <w:rsid w:val="00170B0A"/>
    <w:pPr>
      <w:tabs>
        <w:tab w:val="right" w:pos="3969"/>
      </w:tabs>
      <w:spacing w:before="0" w:after="0"/>
    </w:pPr>
    <w:rPr>
      <w:szCs w:val="20"/>
    </w:rPr>
  </w:style>
  <w:style w:type="paragraph" w:customStyle="1" w:styleId="FSCtblAPara">
    <w:name w:val="FSC_tbl_A_Para"/>
    <w:aliases w:val="tbA_t2_Para"/>
    <w:basedOn w:val="FSCtblAMain"/>
    <w:rsid w:val="00170B0A"/>
    <w:pPr>
      <w:ind w:left="397" w:hanging="397"/>
    </w:pPr>
  </w:style>
  <w:style w:type="paragraph" w:customStyle="1" w:styleId="FSCtblASubpara">
    <w:name w:val="FSC_tbl_A_Subpara"/>
    <w:aliases w:val="tbA_t2_Subpara"/>
    <w:basedOn w:val="FSCtblAMain"/>
    <w:rsid w:val="00170B0A"/>
    <w:pPr>
      <w:ind w:left="794" w:hanging="397"/>
    </w:pPr>
  </w:style>
  <w:style w:type="paragraph" w:customStyle="1" w:styleId="FSCtblBh2">
    <w:name w:val="FSC_tbl_B_h2"/>
    <w:aliases w:val="tbB_h2"/>
    <w:basedOn w:val="FSCtblAh2"/>
    <w:qFormat/>
    <w:rsid w:val="00170B0A"/>
    <w:pPr>
      <w:spacing w:before="240" w:after="120"/>
    </w:pPr>
    <w:rPr>
      <w:color w:val="000000"/>
    </w:rPr>
  </w:style>
  <w:style w:type="paragraph" w:customStyle="1" w:styleId="FSCtblBh3">
    <w:name w:val="FSC_tbl_B_h3"/>
    <w:aliases w:val="tbB_h3"/>
    <w:basedOn w:val="FSCtblAMain"/>
    <w:next w:val="Normal"/>
    <w:qFormat/>
    <w:rsid w:val="00170B0A"/>
    <w:pPr>
      <w:ind w:left="1701"/>
    </w:pPr>
    <w:rPr>
      <w:b/>
      <w:i/>
    </w:rPr>
  </w:style>
  <w:style w:type="paragraph" w:customStyle="1" w:styleId="FSCtblBh4">
    <w:name w:val="FSC_tbl_B_h4"/>
    <w:aliases w:val="tbB_h4"/>
    <w:basedOn w:val="FSCtblAMain"/>
    <w:next w:val="Normal"/>
    <w:qFormat/>
    <w:rsid w:val="00170B0A"/>
    <w:pPr>
      <w:ind w:left="1701"/>
    </w:pPr>
    <w:rPr>
      <w:i/>
    </w:rPr>
  </w:style>
  <w:style w:type="paragraph" w:customStyle="1" w:styleId="FSCtblBMain">
    <w:name w:val="FSC_tbl_B_Main"/>
    <w:aliases w:val="tbB_t1_Item"/>
    <w:basedOn w:val="FSCtblAMain"/>
    <w:qFormat/>
    <w:rsid w:val="00170B0A"/>
    <w:pPr>
      <w:ind w:left="1701"/>
    </w:pPr>
  </w:style>
  <w:style w:type="paragraph" w:customStyle="1" w:styleId="FSCbasetbl">
    <w:name w:val="FSC_base_tbl"/>
    <w:basedOn w:val="FSCbasepara"/>
    <w:qFormat/>
    <w:rsid w:val="00170B0A"/>
    <w:pPr>
      <w:spacing w:before="60" w:after="60"/>
      <w:ind w:left="0" w:firstLine="0"/>
    </w:pPr>
    <w:rPr>
      <w:sz w:val="18"/>
    </w:rPr>
  </w:style>
  <w:style w:type="paragraph" w:customStyle="1" w:styleId="FSCoDraftersComment">
    <w:name w:val="FSC_o_Drafters_Comment"/>
    <w:basedOn w:val="Normal"/>
    <w:rsid w:val="00170B0A"/>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170B0A"/>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170B0A"/>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170B0A"/>
    <w:pPr>
      <w:tabs>
        <w:tab w:val="clear" w:pos="2835"/>
        <w:tab w:val="left" w:pos="3402"/>
      </w:tabs>
      <w:ind w:left="3969" w:hanging="3969"/>
    </w:pPr>
  </w:style>
  <w:style w:type="table" w:styleId="TableGrid">
    <w:name w:val="Table Grid"/>
    <w:basedOn w:val="TableNormal"/>
    <w:uiPriority w:val="59"/>
    <w:rsid w:val="00170B0A"/>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0B0A"/>
    <w:rPr>
      <w:sz w:val="16"/>
      <w:szCs w:val="16"/>
    </w:rPr>
  </w:style>
  <w:style w:type="paragraph" w:styleId="CommentText">
    <w:name w:val="annotation text"/>
    <w:basedOn w:val="Normal"/>
    <w:link w:val="CommentTextChar"/>
    <w:uiPriority w:val="99"/>
    <w:semiHidden/>
    <w:unhideWhenUsed/>
    <w:rsid w:val="00170B0A"/>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170B0A"/>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170B0A"/>
    <w:pPr>
      <w:spacing w:before="120" w:after="120"/>
    </w:pPr>
    <w:rPr>
      <w:rFonts w:eastAsiaTheme="minorHAnsi"/>
      <w:lang w:eastAsia="en-US"/>
    </w:rPr>
  </w:style>
  <w:style w:type="paragraph" w:customStyle="1" w:styleId="AdditivesHeading2">
    <w:name w:val="Additives_Heading_2"/>
    <w:basedOn w:val="AdditivesHeading1"/>
    <w:rsid w:val="00170B0A"/>
    <w:pPr>
      <w:spacing w:before="60" w:after="60"/>
    </w:pPr>
    <w:rPr>
      <w:sz w:val="22"/>
    </w:rPr>
  </w:style>
  <w:style w:type="paragraph" w:customStyle="1" w:styleId="AdditivesHeading3">
    <w:name w:val="Additives_Heading_3"/>
    <w:basedOn w:val="Normal"/>
    <w:rsid w:val="00170B0A"/>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170B0A"/>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170B0A"/>
    <w:pPr>
      <w:spacing w:before="480"/>
    </w:pPr>
    <w:rPr>
      <w:rFonts w:cs="Arial"/>
      <w:i/>
      <w:sz w:val="28"/>
      <w:szCs w:val="28"/>
    </w:rPr>
  </w:style>
  <w:style w:type="paragraph" w:customStyle="1" w:styleId="FSCpreTitle">
    <w:name w:val="FSC_pre_Title"/>
    <w:aliases w:val="tt_Title_of_Instrument"/>
    <w:basedOn w:val="Normal"/>
    <w:rsid w:val="00170B0A"/>
    <w:pPr>
      <w:spacing w:before="1200"/>
    </w:pPr>
    <w:rPr>
      <w:b/>
      <w:sz w:val="32"/>
    </w:rPr>
  </w:style>
  <w:style w:type="paragraph" w:customStyle="1" w:styleId="FSCpreContents">
    <w:name w:val="FSC_pre_Contents"/>
    <w:aliases w:val="tt_Contents"/>
    <w:basedOn w:val="FSCh2Part"/>
    <w:rsid w:val="00170B0A"/>
    <w:pPr>
      <w:ind w:left="0" w:firstLine="0"/>
      <w:jc w:val="center"/>
    </w:pPr>
    <w:rPr>
      <w:sz w:val="28"/>
    </w:rPr>
  </w:style>
  <w:style w:type="paragraph" w:customStyle="1" w:styleId="FSCpreDate">
    <w:name w:val="FSC_pre_Date"/>
    <w:aliases w:val="tt_Date_of_Standard"/>
    <w:basedOn w:val="Normal"/>
    <w:rsid w:val="00170B0A"/>
    <w:rPr>
      <w:rFonts w:cs="Arial"/>
      <w:i/>
      <w:szCs w:val="28"/>
      <w:lang w:val="en-US"/>
    </w:rPr>
  </w:style>
  <w:style w:type="paragraph" w:customStyle="1" w:styleId="FSCoutChap">
    <w:name w:val="FSC_out_Chap"/>
    <w:aliases w:val="n_outline_chapter"/>
    <w:basedOn w:val="FSCh4Div"/>
    <w:qFormat/>
    <w:rsid w:val="00170B0A"/>
    <w:pPr>
      <w:tabs>
        <w:tab w:val="left" w:pos="1701"/>
      </w:tabs>
      <w:spacing w:after="120"/>
      <w:ind w:left="3402" w:hanging="3402"/>
    </w:pPr>
  </w:style>
  <w:style w:type="paragraph" w:customStyle="1" w:styleId="FSCoutPart">
    <w:name w:val="FSC_out_Part"/>
    <w:aliases w:val="n_outline_part"/>
    <w:basedOn w:val="FSCh5Section"/>
    <w:qFormat/>
    <w:rsid w:val="00170B0A"/>
    <w:pPr>
      <w:keepNext w:val="0"/>
      <w:tabs>
        <w:tab w:val="left" w:pos="1701"/>
      </w:tabs>
      <w:ind w:left="3402" w:hanging="3402"/>
    </w:pPr>
  </w:style>
  <w:style w:type="paragraph" w:customStyle="1" w:styleId="FSCoutStand">
    <w:name w:val="FSC_out_Stand"/>
    <w:aliases w:val="n_outline_standard"/>
    <w:basedOn w:val="FSCtMain"/>
    <w:qFormat/>
    <w:rsid w:val="00170B0A"/>
    <w:pPr>
      <w:tabs>
        <w:tab w:val="clear" w:pos="1134"/>
        <w:tab w:val="left" w:pos="1701"/>
      </w:tabs>
      <w:ind w:left="3402" w:hanging="3402"/>
    </w:pPr>
  </w:style>
  <w:style w:type="paragraph" w:customStyle="1" w:styleId="h5StandardEnd">
    <w:name w:val="h5_Standard_End"/>
    <w:basedOn w:val="FSCtMain"/>
    <w:rsid w:val="00170B0A"/>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170B0A"/>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1B35D6"/>
    <w:pPr>
      <w:widowControl w:val="0"/>
      <w:tabs>
        <w:tab w:val="left" w:pos="851"/>
      </w:tabs>
    </w:pPr>
    <w:rPr>
      <w:szCs w:val="20"/>
      <w:lang w:eastAsia="en-US"/>
    </w:rPr>
  </w:style>
  <w:style w:type="paragraph" w:customStyle="1" w:styleId="EditorialNoteLine1">
    <w:name w:val="Editorial Note Line 1"/>
    <w:basedOn w:val="Normal"/>
    <w:next w:val="Normal"/>
    <w:rsid w:val="001B35D6"/>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1B35D6"/>
    <w:rPr>
      <w:b w:val="0"/>
    </w:rPr>
  </w:style>
  <w:style w:type="character" w:customStyle="1" w:styleId="ClauseChar">
    <w:name w:val="Clause Char"/>
    <w:basedOn w:val="DefaultParagraphFont"/>
    <w:link w:val="Clause"/>
    <w:rsid w:val="001B35D6"/>
    <w:rPr>
      <w:rFonts w:ascii="Arial" w:hAnsi="Arial"/>
      <w:lang w:val="en-GB" w:eastAsia="en-US"/>
    </w:rPr>
  </w:style>
  <w:style w:type="paragraph" w:styleId="Title">
    <w:name w:val="Title"/>
    <w:basedOn w:val="Normal"/>
    <w:link w:val="TitleChar"/>
    <w:uiPriority w:val="10"/>
    <w:qFormat/>
    <w:rsid w:val="001B35D6"/>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1B35D6"/>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170B0A"/>
    <w:rPr>
      <w:rFonts w:ascii="Arial" w:hAnsi="Arial"/>
      <w:szCs w:val="24"/>
      <w:lang w:val="en-GB"/>
    </w:rPr>
  </w:style>
  <w:style w:type="paragraph" w:styleId="Heading1">
    <w:name w:val="heading 1"/>
    <w:basedOn w:val="Normal"/>
    <w:next w:val="Normal"/>
    <w:link w:val="Heading1Char"/>
    <w:uiPriority w:val="99"/>
    <w:semiHidden/>
    <w:rsid w:val="00170B0A"/>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170B0A"/>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170B0A"/>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170B0A"/>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170B0A"/>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170B0A"/>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170B0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170B0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170B0A"/>
    <w:pPr>
      <w:numPr>
        <w:ilvl w:val="8"/>
        <w:numId w:val="1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170B0A"/>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170B0A"/>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170B0A"/>
    <w:rPr>
      <w:rFonts w:ascii="Arial" w:hAnsi="Arial" w:cs="Arial"/>
      <w:b/>
      <w:bCs/>
      <w:i/>
      <w:szCs w:val="26"/>
      <w:lang w:val="en-GB"/>
    </w:rPr>
  </w:style>
  <w:style w:type="character" w:customStyle="1" w:styleId="Heading4Char">
    <w:name w:val="Heading 4 Char"/>
    <w:basedOn w:val="DefaultParagraphFont"/>
    <w:link w:val="Heading4"/>
    <w:uiPriority w:val="99"/>
    <w:semiHidden/>
    <w:rsid w:val="00170B0A"/>
    <w:rPr>
      <w:rFonts w:ascii="Arial" w:hAnsi="Arial" w:cs="Arial"/>
      <w:bCs/>
      <w:i/>
      <w:szCs w:val="28"/>
      <w:lang w:val="en-GB"/>
    </w:rPr>
  </w:style>
  <w:style w:type="character" w:customStyle="1" w:styleId="Heading5Char">
    <w:name w:val="Heading 5 Char"/>
    <w:basedOn w:val="DefaultParagraphFont"/>
    <w:link w:val="Heading5"/>
    <w:uiPriority w:val="99"/>
    <w:semiHidden/>
    <w:rsid w:val="00170B0A"/>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170B0A"/>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170B0A"/>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170B0A"/>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170B0A"/>
    <w:rPr>
      <w:rFonts w:ascii="Arial" w:hAnsi="Arial" w:cs="Arial"/>
      <w:sz w:val="22"/>
      <w:szCs w:val="22"/>
      <w:lang w:val="en-GB"/>
    </w:rPr>
  </w:style>
  <w:style w:type="character" w:styleId="EndnoteReference">
    <w:name w:val="endnote reference"/>
    <w:basedOn w:val="DefaultParagraphFont"/>
    <w:semiHidden/>
    <w:rsid w:val="00170B0A"/>
    <w:rPr>
      <w:rFonts w:ascii="Arial" w:hAnsi="Arial" w:cs="Arial"/>
      <w:b w:val="0"/>
      <w:i w:val="0"/>
      <w:sz w:val="22"/>
      <w:vertAlign w:val="superscript"/>
    </w:rPr>
  </w:style>
  <w:style w:type="paragraph" w:styleId="EndnoteText">
    <w:name w:val="endnote text"/>
    <w:basedOn w:val="Normal"/>
    <w:link w:val="EndnoteTextChar"/>
    <w:semiHidden/>
    <w:rsid w:val="00170B0A"/>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170B0A"/>
    <w:rPr>
      <w:rFonts w:ascii="Arial" w:hAnsi="Arial" w:cs="Arial"/>
      <w:sz w:val="18"/>
      <w:lang w:val="en-GB"/>
    </w:rPr>
  </w:style>
  <w:style w:type="paragraph" w:styleId="Footer">
    <w:name w:val="footer"/>
    <w:basedOn w:val="Normal"/>
    <w:link w:val="FooterChar"/>
    <w:uiPriority w:val="99"/>
    <w:rsid w:val="00170B0A"/>
    <w:pPr>
      <w:tabs>
        <w:tab w:val="center" w:pos="4153"/>
        <w:tab w:val="right" w:pos="8306"/>
      </w:tabs>
    </w:pPr>
  </w:style>
  <w:style w:type="character" w:customStyle="1" w:styleId="FooterChar">
    <w:name w:val="Footer Char"/>
    <w:basedOn w:val="DefaultParagraphFont"/>
    <w:link w:val="Footer"/>
    <w:uiPriority w:val="99"/>
    <w:rsid w:val="00170B0A"/>
    <w:rPr>
      <w:rFonts w:ascii="Arial" w:hAnsi="Arial"/>
      <w:szCs w:val="24"/>
      <w:lang w:val="en-GB"/>
    </w:rPr>
  </w:style>
  <w:style w:type="paragraph" w:customStyle="1" w:styleId="FooterBase">
    <w:name w:val="Footer Base"/>
    <w:next w:val="Normal"/>
    <w:semiHidden/>
    <w:rsid w:val="00170B0A"/>
    <w:pPr>
      <w:spacing w:line="200" w:lineRule="atLeast"/>
    </w:pPr>
    <w:rPr>
      <w:rFonts w:ascii="Arial" w:hAnsi="Arial" w:cs="Arial"/>
      <w:sz w:val="16"/>
      <w:szCs w:val="22"/>
    </w:rPr>
  </w:style>
  <w:style w:type="paragraph" w:customStyle="1" w:styleId="FooterLandscape">
    <w:name w:val="Footer Landscape"/>
    <w:basedOn w:val="FooterBase"/>
    <w:semiHidden/>
    <w:rsid w:val="00170B0A"/>
    <w:pPr>
      <w:tabs>
        <w:tab w:val="right" w:pos="13175"/>
      </w:tabs>
    </w:pPr>
  </w:style>
  <w:style w:type="paragraph" w:customStyle="1" w:styleId="FooterSubject">
    <w:name w:val="Footer Subject"/>
    <w:basedOn w:val="FooterBase"/>
    <w:semiHidden/>
    <w:rsid w:val="00170B0A"/>
    <w:pPr>
      <w:ind w:right="1417"/>
    </w:pPr>
  </w:style>
  <w:style w:type="character" w:styleId="FootnoteReference">
    <w:name w:val="footnote reference"/>
    <w:basedOn w:val="DefaultParagraphFont"/>
    <w:semiHidden/>
    <w:rsid w:val="00170B0A"/>
    <w:rPr>
      <w:rFonts w:ascii="Arial" w:hAnsi="Arial" w:cs="Arial"/>
      <w:b w:val="0"/>
      <w:i w:val="0"/>
      <w:sz w:val="22"/>
      <w:vertAlign w:val="superscript"/>
    </w:rPr>
  </w:style>
  <w:style w:type="paragraph" w:styleId="FootnoteText">
    <w:name w:val="footnote text"/>
    <w:basedOn w:val="Normal"/>
    <w:link w:val="FootnoteTextChar"/>
    <w:semiHidden/>
    <w:rsid w:val="00170B0A"/>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170B0A"/>
    <w:rPr>
      <w:rFonts w:ascii="Arial" w:hAnsi="Arial" w:cs="Arial"/>
      <w:sz w:val="18"/>
      <w:lang w:val="en-GB"/>
    </w:rPr>
  </w:style>
  <w:style w:type="paragraph" w:customStyle="1" w:styleId="FSCh1Chap">
    <w:name w:val="FSC_h1_Chap"/>
    <w:aliases w:val="h1_Chap"/>
    <w:basedOn w:val="FSCbaseheading"/>
    <w:next w:val="FSCh2Part"/>
    <w:qFormat/>
    <w:rsid w:val="00170B0A"/>
    <w:pPr>
      <w:spacing w:before="480"/>
      <w:outlineLvl w:val="0"/>
    </w:pPr>
    <w:rPr>
      <w:bCs w:val="0"/>
      <w:sz w:val="40"/>
    </w:rPr>
  </w:style>
  <w:style w:type="paragraph" w:customStyle="1" w:styleId="FSCh2Part">
    <w:name w:val="FSC_h2_Part"/>
    <w:aliases w:val="h2_Part"/>
    <w:basedOn w:val="FSCbaseheading"/>
    <w:next w:val="FSCh3Standard"/>
    <w:qFormat/>
    <w:rsid w:val="00170B0A"/>
    <w:pPr>
      <w:outlineLvl w:val="1"/>
    </w:pPr>
    <w:rPr>
      <w:bCs w:val="0"/>
      <w:sz w:val="36"/>
      <w:szCs w:val="22"/>
    </w:rPr>
  </w:style>
  <w:style w:type="paragraph" w:customStyle="1" w:styleId="FSCh3Standard">
    <w:name w:val="FSC_h3_Standard"/>
    <w:aliases w:val="h3_Div,h1_Sch"/>
    <w:basedOn w:val="FSCbaseheading"/>
    <w:next w:val="FSCh5Section"/>
    <w:qFormat/>
    <w:rsid w:val="00170B0A"/>
    <w:pPr>
      <w:spacing w:before="0" w:after="240"/>
      <w:outlineLvl w:val="2"/>
    </w:pPr>
    <w:rPr>
      <w:sz w:val="32"/>
    </w:rPr>
  </w:style>
  <w:style w:type="paragraph" w:customStyle="1" w:styleId="FSCh5Section">
    <w:name w:val="FSC_h5_Section"/>
    <w:aliases w:val="h5_Section"/>
    <w:basedOn w:val="FSCbaseheading"/>
    <w:next w:val="FSCtMain"/>
    <w:qFormat/>
    <w:rsid w:val="00170B0A"/>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170B0A"/>
    <w:pPr>
      <w:keepLines w:val="0"/>
      <w:widowControl w:val="0"/>
      <w:tabs>
        <w:tab w:val="left" w:pos="1134"/>
      </w:tabs>
      <w:spacing w:after="120"/>
    </w:pPr>
  </w:style>
  <w:style w:type="paragraph" w:customStyle="1" w:styleId="FSCh3Amendmenthistory">
    <w:name w:val="FSC_h3_Amendment_history"/>
    <w:basedOn w:val="Normal"/>
    <w:rsid w:val="00170B0A"/>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170B0A"/>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170B0A"/>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170B0A"/>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170B0A"/>
    <w:pPr>
      <w:ind w:firstLine="0"/>
    </w:pPr>
    <w:rPr>
      <w:i/>
    </w:rPr>
  </w:style>
  <w:style w:type="paragraph" w:customStyle="1" w:styleId="FSCh6Subsec">
    <w:name w:val="FSC_h6_Subsec"/>
    <w:aliases w:val="h6_Subsec"/>
    <w:basedOn w:val="FSCbaseheading"/>
    <w:next w:val="FSCtMain"/>
    <w:qFormat/>
    <w:rsid w:val="00170B0A"/>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170B0A"/>
    <w:pPr>
      <w:tabs>
        <w:tab w:val="left" w:pos="2552"/>
      </w:tabs>
    </w:pPr>
  </w:style>
  <w:style w:type="character" w:customStyle="1" w:styleId="HeaderChar">
    <w:name w:val="Header Char"/>
    <w:basedOn w:val="DefaultParagraphFont"/>
    <w:link w:val="Header"/>
    <w:uiPriority w:val="99"/>
    <w:semiHidden/>
    <w:rsid w:val="00170B0A"/>
    <w:rPr>
      <w:rFonts w:ascii="Arial" w:hAnsi="Arial"/>
      <w:szCs w:val="24"/>
      <w:lang w:val="en-GB"/>
    </w:rPr>
  </w:style>
  <w:style w:type="paragraph" w:customStyle="1" w:styleId="a1nDrafterComment">
    <w:name w:val="a1_n_Drafter_Comment"/>
    <w:basedOn w:val="Normal"/>
    <w:rsid w:val="00170B0A"/>
    <w:pPr>
      <w:spacing w:before="80"/>
    </w:pPr>
    <w:rPr>
      <w:color w:val="7030A0"/>
      <w:sz w:val="22"/>
    </w:rPr>
  </w:style>
  <w:style w:type="paragraph" w:customStyle="1" w:styleId="FSCnMain">
    <w:name w:val="FSC_n_Main"/>
    <w:aliases w:val="n_Main"/>
    <w:basedOn w:val="FSCtPara"/>
    <w:qFormat/>
    <w:rsid w:val="00170B0A"/>
    <w:rPr>
      <w:iCs w:val="0"/>
      <w:sz w:val="16"/>
      <w:szCs w:val="18"/>
    </w:rPr>
  </w:style>
  <w:style w:type="paragraph" w:customStyle="1" w:styleId="FSCnPara">
    <w:name w:val="FSC_n_Para"/>
    <w:aliases w:val="n_Para"/>
    <w:basedOn w:val="FSCtSubpara"/>
    <w:qFormat/>
    <w:rsid w:val="00170B0A"/>
    <w:rPr>
      <w:sz w:val="16"/>
    </w:rPr>
  </w:style>
  <w:style w:type="paragraph" w:customStyle="1" w:styleId="FSCnSubpara">
    <w:name w:val="FSC_n_Subpara"/>
    <w:aliases w:val="n_Subpara"/>
    <w:basedOn w:val="FSCtSubsub"/>
    <w:qFormat/>
    <w:rsid w:val="00170B0A"/>
    <w:rPr>
      <w:sz w:val="16"/>
    </w:rPr>
  </w:style>
  <w:style w:type="paragraph" w:customStyle="1" w:styleId="FSCnatHeading">
    <w:name w:val="FSC_n_at_Heading"/>
    <w:aliases w:val="n_to_Heading"/>
    <w:basedOn w:val="FSCtMain"/>
    <w:qFormat/>
    <w:rsid w:val="00170B0A"/>
    <w:pPr>
      <w:ind w:left="851" w:hanging="851"/>
    </w:pPr>
    <w:rPr>
      <w:sz w:val="16"/>
    </w:rPr>
  </w:style>
  <w:style w:type="paragraph" w:customStyle="1" w:styleId="NormalBase">
    <w:name w:val="Normal Base"/>
    <w:semiHidden/>
    <w:rsid w:val="00170B0A"/>
    <w:pPr>
      <w:spacing w:before="140" w:after="140" w:line="280" w:lineRule="atLeast"/>
    </w:pPr>
    <w:rPr>
      <w:rFonts w:ascii="Arial" w:hAnsi="Arial" w:cs="Arial"/>
      <w:sz w:val="22"/>
      <w:szCs w:val="22"/>
    </w:rPr>
  </w:style>
  <w:style w:type="character" w:styleId="PageNumber">
    <w:name w:val="page number"/>
    <w:basedOn w:val="DefaultParagraphFont"/>
    <w:semiHidden/>
    <w:rsid w:val="00170B0A"/>
    <w:rPr>
      <w:rFonts w:ascii="Arial" w:hAnsi="Arial" w:cs="Arial"/>
      <w:b w:val="0"/>
      <w:i w:val="0"/>
      <w:sz w:val="16"/>
    </w:rPr>
  </w:style>
  <w:style w:type="character" w:styleId="PlaceholderText">
    <w:name w:val="Placeholder Text"/>
    <w:basedOn w:val="DefaultParagraphFont"/>
    <w:uiPriority w:val="99"/>
    <w:semiHidden/>
    <w:rsid w:val="00170B0A"/>
    <w:rPr>
      <w:color w:val="808080"/>
    </w:rPr>
  </w:style>
  <w:style w:type="paragraph" w:customStyle="1" w:styleId="FSCsbFirstSection">
    <w:name w:val="FSC_sb_First_Section"/>
    <w:basedOn w:val="Normal"/>
    <w:qFormat/>
    <w:rsid w:val="00170B0A"/>
    <w:pPr>
      <w:spacing w:line="160" w:lineRule="exact"/>
    </w:pPr>
    <w:rPr>
      <w:sz w:val="16"/>
    </w:rPr>
  </w:style>
  <w:style w:type="paragraph" w:customStyle="1" w:styleId="FSCsbContents">
    <w:name w:val="FSC_sb_Contents"/>
    <w:basedOn w:val="FSCsbFirstSection"/>
    <w:qFormat/>
    <w:rsid w:val="00170B0A"/>
  </w:style>
  <w:style w:type="paragraph" w:customStyle="1" w:styleId="FSCsbMainSection">
    <w:name w:val="FSC_sb_Main_Section"/>
    <w:basedOn w:val="FSCsbFirstSection"/>
    <w:qFormat/>
    <w:rsid w:val="00170B0A"/>
    <w:rPr>
      <w:b/>
      <w:bCs/>
      <w:kern w:val="32"/>
    </w:rPr>
  </w:style>
  <w:style w:type="paragraph" w:customStyle="1" w:styleId="FSCsbSchedules">
    <w:name w:val="FSC_sb_Schedules"/>
    <w:basedOn w:val="FSCsbFirstSection"/>
    <w:qFormat/>
    <w:rsid w:val="00170B0A"/>
  </w:style>
  <w:style w:type="paragraph" w:customStyle="1" w:styleId="FSCtDefn">
    <w:name w:val="FSC_t_Defn"/>
    <w:aliases w:val="t1_Defn"/>
    <w:basedOn w:val="FSCtMain"/>
    <w:rsid w:val="00170B0A"/>
    <w:pPr>
      <w:ind w:firstLine="0"/>
    </w:pPr>
  </w:style>
  <w:style w:type="paragraph" w:customStyle="1" w:styleId="FSCtPara">
    <w:name w:val="FSC_t_Para"/>
    <w:aliases w:val="t2_Para"/>
    <w:basedOn w:val="FSCtMain"/>
    <w:qFormat/>
    <w:rsid w:val="00170B0A"/>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170B0A"/>
    <w:pPr>
      <w:tabs>
        <w:tab w:val="clear" w:pos="1134"/>
        <w:tab w:val="left" w:pos="2268"/>
      </w:tabs>
      <w:spacing w:before="60" w:after="60"/>
      <w:ind w:left="2835" w:hanging="2835"/>
    </w:pPr>
  </w:style>
  <w:style w:type="paragraph" w:customStyle="1" w:styleId="FSCtSubsub">
    <w:name w:val="FSC_t_Subsub"/>
    <w:aliases w:val="t4_Subsub"/>
    <w:basedOn w:val="FSCtPara"/>
    <w:qFormat/>
    <w:rsid w:val="00170B0A"/>
    <w:pPr>
      <w:tabs>
        <w:tab w:val="clear" w:pos="1701"/>
        <w:tab w:val="left" w:pos="2835"/>
      </w:tabs>
      <w:ind w:left="3402" w:hanging="3402"/>
    </w:pPr>
  </w:style>
  <w:style w:type="paragraph" w:styleId="TOC1">
    <w:name w:val="toc 1"/>
    <w:basedOn w:val="Normal"/>
    <w:next w:val="Normal"/>
    <w:uiPriority w:val="1"/>
    <w:rsid w:val="00170B0A"/>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170B0A"/>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170B0A"/>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170B0A"/>
    <w:pPr>
      <w:tabs>
        <w:tab w:val="right" w:pos="8278"/>
      </w:tabs>
      <w:ind w:left="2126" w:hanging="2126"/>
    </w:pPr>
    <w:rPr>
      <w:rFonts w:cs="Arial"/>
      <w:b/>
      <w:noProof/>
      <w:szCs w:val="22"/>
      <w:lang w:eastAsia="en-US"/>
    </w:rPr>
  </w:style>
  <w:style w:type="paragraph" w:styleId="TOC5">
    <w:name w:val="toc 5"/>
    <w:basedOn w:val="Normal"/>
    <w:next w:val="Normal"/>
    <w:uiPriority w:val="1"/>
    <w:rsid w:val="00170B0A"/>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170B0A"/>
    <w:pPr>
      <w:spacing w:after="100"/>
      <w:ind w:left="1200"/>
    </w:pPr>
  </w:style>
  <w:style w:type="paragraph" w:styleId="TOC7">
    <w:name w:val="toc 7"/>
    <w:basedOn w:val="Normal"/>
    <w:next w:val="Normal"/>
    <w:uiPriority w:val="1"/>
    <w:rsid w:val="00170B0A"/>
    <w:pPr>
      <w:spacing w:after="100"/>
      <w:ind w:left="1440"/>
    </w:pPr>
  </w:style>
  <w:style w:type="paragraph" w:styleId="TOC8">
    <w:name w:val="toc 8"/>
    <w:basedOn w:val="Normal"/>
    <w:next w:val="Normal"/>
    <w:uiPriority w:val="1"/>
    <w:rsid w:val="00170B0A"/>
    <w:pPr>
      <w:spacing w:after="100"/>
      <w:ind w:left="1680"/>
    </w:pPr>
  </w:style>
  <w:style w:type="paragraph" w:styleId="TOC9">
    <w:name w:val="toc 9"/>
    <w:basedOn w:val="Normal"/>
    <w:next w:val="Normal"/>
    <w:uiPriority w:val="1"/>
    <w:rsid w:val="00170B0A"/>
    <w:pPr>
      <w:spacing w:after="100"/>
      <w:ind w:left="1920"/>
    </w:pPr>
  </w:style>
  <w:style w:type="paragraph" w:customStyle="1" w:styleId="FSCh3Contents">
    <w:name w:val="FSC_h3_Contents"/>
    <w:aliases w:val="h2_Contents_Intro"/>
    <w:basedOn w:val="FSCh3Standard"/>
    <w:rsid w:val="00170B0A"/>
    <w:pPr>
      <w:ind w:left="0" w:firstLine="0"/>
      <w:jc w:val="center"/>
    </w:pPr>
  </w:style>
  <w:style w:type="paragraph" w:customStyle="1" w:styleId="FSCoDraftstrip">
    <w:name w:val="FSC_o_Draft_strip"/>
    <w:basedOn w:val="Normal"/>
    <w:rsid w:val="00170B0A"/>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170B0A"/>
    <w:pPr>
      <w:tabs>
        <w:tab w:val="center" w:pos="4153"/>
        <w:tab w:val="right" w:pos="8363"/>
      </w:tabs>
      <w:spacing w:before="20" w:after="40"/>
      <w:jc w:val="center"/>
    </w:pPr>
    <w:rPr>
      <w:i/>
      <w:sz w:val="18"/>
    </w:rPr>
  </w:style>
  <w:style w:type="paragraph" w:customStyle="1" w:styleId="FSCoFooterdraft">
    <w:name w:val="FSC_o_Footer_draft"/>
    <w:basedOn w:val="Normal"/>
    <w:rsid w:val="00170B0A"/>
    <w:pPr>
      <w:tabs>
        <w:tab w:val="center" w:pos="4253"/>
        <w:tab w:val="right" w:pos="8505"/>
      </w:tabs>
      <w:spacing w:before="100"/>
      <w:jc w:val="both"/>
    </w:pPr>
    <w:rPr>
      <w:b/>
      <w:sz w:val="40"/>
    </w:rPr>
  </w:style>
  <w:style w:type="paragraph" w:customStyle="1" w:styleId="FSCoHeader">
    <w:name w:val="FSC_o_Header"/>
    <w:basedOn w:val="Normal"/>
    <w:link w:val="FSCoHeaderChar"/>
    <w:rsid w:val="00170B0A"/>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170B0A"/>
    <w:rPr>
      <w:rFonts w:ascii="Arial" w:hAnsi="Arial"/>
      <w:b/>
      <w:noProof/>
      <w:szCs w:val="24"/>
      <w:lang w:val="en-GB"/>
    </w:rPr>
  </w:style>
  <w:style w:type="paragraph" w:customStyle="1" w:styleId="FSCoParaMark">
    <w:name w:val="FSC_o_Para_Mark"/>
    <w:basedOn w:val="Normal"/>
    <w:next w:val="FSCsbFirstSection"/>
    <w:qFormat/>
    <w:rsid w:val="00170B0A"/>
    <w:rPr>
      <w:sz w:val="16"/>
    </w:rPr>
  </w:style>
  <w:style w:type="paragraph" w:customStyle="1" w:styleId="FSCoTitleofInstrument">
    <w:name w:val="FSC_o_Title_of_Instrument"/>
    <w:basedOn w:val="Normal"/>
    <w:rsid w:val="00170B0A"/>
    <w:pPr>
      <w:spacing w:before="200"/>
    </w:pPr>
    <w:rPr>
      <w:b/>
      <w:sz w:val="32"/>
    </w:rPr>
  </w:style>
  <w:style w:type="paragraph" w:customStyle="1" w:styleId="FSCoExplainTemplate">
    <w:name w:val="FSC_o_Explain_Template"/>
    <w:basedOn w:val="a1nDrafterComment"/>
    <w:qFormat/>
    <w:rsid w:val="00170B0A"/>
  </w:style>
  <w:style w:type="paragraph" w:styleId="BalloonText">
    <w:name w:val="Balloon Text"/>
    <w:basedOn w:val="Normal"/>
    <w:link w:val="BalloonTextChar"/>
    <w:uiPriority w:val="99"/>
    <w:semiHidden/>
    <w:unhideWhenUsed/>
    <w:rsid w:val="00170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B0A"/>
    <w:rPr>
      <w:rFonts w:ascii="Segoe UI" w:hAnsi="Segoe UI" w:cs="Segoe UI"/>
      <w:sz w:val="18"/>
      <w:szCs w:val="18"/>
      <w:lang w:val="en-GB"/>
    </w:rPr>
  </w:style>
  <w:style w:type="paragraph" w:styleId="ListParagraph">
    <w:name w:val="List Paragraph"/>
    <w:basedOn w:val="Normal"/>
    <w:uiPriority w:val="98"/>
    <w:rsid w:val="00257896"/>
    <w:pPr>
      <w:ind w:left="720"/>
      <w:contextualSpacing/>
    </w:pPr>
  </w:style>
  <w:style w:type="paragraph" w:customStyle="1" w:styleId="FSCoContents">
    <w:name w:val="FSC_o_Contents"/>
    <w:basedOn w:val="FSCh2Part"/>
    <w:rsid w:val="00170B0A"/>
    <w:pPr>
      <w:ind w:left="0" w:firstLine="0"/>
      <w:jc w:val="center"/>
    </w:pPr>
  </w:style>
  <w:style w:type="paragraph" w:customStyle="1" w:styleId="FSCbaseheading">
    <w:name w:val="FSC_base_heading"/>
    <w:rsid w:val="00170B0A"/>
    <w:pPr>
      <w:keepNext/>
      <w:keepLines/>
      <w:spacing w:before="360"/>
      <w:ind w:left="2835" w:hanging="2835"/>
    </w:pPr>
    <w:rPr>
      <w:rFonts w:ascii="Arial" w:hAnsi="Arial" w:cs="Arial"/>
      <w:b/>
      <w:bCs/>
      <w:kern w:val="32"/>
      <w:sz w:val="24"/>
      <w:szCs w:val="32"/>
    </w:rPr>
  </w:style>
  <w:style w:type="paragraph" w:customStyle="1" w:styleId="FSCbasepara">
    <w:name w:val="FSC_base_para"/>
    <w:rsid w:val="00170B0A"/>
    <w:pPr>
      <w:keepLines/>
      <w:spacing w:before="120"/>
      <w:ind w:left="1701" w:hanging="1701"/>
    </w:pPr>
    <w:rPr>
      <w:rFonts w:ascii="Arial" w:hAnsi="Arial" w:cs="Arial"/>
      <w:iCs/>
      <w:szCs w:val="22"/>
    </w:rPr>
  </w:style>
  <w:style w:type="paragraph" w:customStyle="1" w:styleId="FSCbaseTOC">
    <w:name w:val="FSC_base_TOC"/>
    <w:rsid w:val="00170B0A"/>
    <w:pPr>
      <w:tabs>
        <w:tab w:val="right" w:pos="8278"/>
      </w:tabs>
      <w:ind w:left="2126" w:hanging="2126"/>
    </w:pPr>
    <w:rPr>
      <w:rFonts w:ascii="Arial" w:hAnsi="Arial" w:cs="Arial"/>
      <w:noProof/>
      <w:szCs w:val="22"/>
    </w:rPr>
  </w:style>
  <w:style w:type="character" w:customStyle="1" w:styleId="PageBreakChar">
    <w:name w:val="PageBreak Char"/>
    <w:link w:val="PageBreak"/>
    <w:rsid w:val="00170B0A"/>
    <w:rPr>
      <w:rFonts w:ascii="Arial" w:hAnsi="Arial"/>
      <w:sz w:val="16"/>
      <w:lang w:val="en-GB" w:eastAsia="en-US"/>
    </w:rPr>
  </w:style>
  <w:style w:type="paragraph" w:customStyle="1" w:styleId="PageBreak">
    <w:name w:val="PageBreak"/>
    <w:basedOn w:val="Normal"/>
    <w:link w:val="PageBreakChar"/>
    <w:rsid w:val="00170B0A"/>
    <w:pPr>
      <w:tabs>
        <w:tab w:val="center" w:pos="4536"/>
        <w:tab w:val="right" w:pos="9072"/>
      </w:tabs>
    </w:pPr>
    <w:rPr>
      <w:sz w:val="16"/>
      <w:szCs w:val="20"/>
      <w:lang w:eastAsia="en-US"/>
    </w:rPr>
  </w:style>
  <w:style w:type="paragraph" w:customStyle="1" w:styleId="FSCoStandardEnd">
    <w:name w:val="FSC_o_Standard_End"/>
    <w:basedOn w:val="FSCtMain"/>
    <w:qFormat/>
    <w:rsid w:val="00170B0A"/>
    <w:pPr>
      <w:jc w:val="center"/>
    </w:pPr>
    <w:rPr>
      <w:iCs w:val="0"/>
    </w:rPr>
  </w:style>
  <w:style w:type="paragraph" w:customStyle="1" w:styleId="FSCfooter">
    <w:name w:val="FSC_footer"/>
    <w:basedOn w:val="Normal"/>
    <w:rsid w:val="00170B0A"/>
    <w:pPr>
      <w:tabs>
        <w:tab w:val="center" w:pos="4536"/>
        <w:tab w:val="right" w:pos="9072"/>
      </w:tabs>
    </w:pPr>
    <w:rPr>
      <w:sz w:val="18"/>
      <w:szCs w:val="20"/>
      <w:lang w:eastAsia="en-US"/>
    </w:rPr>
  </w:style>
  <w:style w:type="paragraph" w:customStyle="1" w:styleId="Compilationheading">
    <w:name w:val="Compilation heading"/>
    <w:basedOn w:val="Normal"/>
    <w:qFormat/>
    <w:rsid w:val="00170B0A"/>
    <w:pPr>
      <w:keepNext/>
      <w:tabs>
        <w:tab w:val="left" w:pos="851"/>
      </w:tabs>
      <w:spacing w:after="60"/>
    </w:pPr>
    <w:rPr>
      <w:b/>
      <w:bCs/>
      <w:sz w:val="16"/>
      <w:szCs w:val="20"/>
      <w:lang w:eastAsia="en-US"/>
    </w:rPr>
  </w:style>
  <w:style w:type="paragraph" w:customStyle="1" w:styleId="Amendmenttext">
    <w:name w:val="Amendment text"/>
    <w:basedOn w:val="Normal"/>
    <w:qFormat/>
    <w:rsid w:val="00170B0A"/>
    <w:pPr>
      <w:ind w:left="113" w:hanging="113"/>
    </w:pPr>
    <w:rPr>
      <w:bCs/>
      <w:sz w:val="16"/>
      <w:szCs w:val="20"/>
      <w:lang w:eastAsia="en-US"/>
    </w:rPr>
  </w:style>
  <w:style w:type="paragraph" w:customStyle="1" w:styleId="FSCtblAh2">
    <w:name w:val="FSC_tbl_A_h2"/>
    <w:aliases w:val="tbA_h2"/>
    <w:basedOn w:val="Normal"/>
    <w:next w:val="Normal"/>
    <w:rsid w:val="00170B0A"/>
    <w:pPr>
      <w:keepNext/>
      <w:keepLines/>
      <w:spacing w:before="200"/>
      <w:jc w:val="center"/>
    </w:pPr>
    <w:rPr>
      <w:rFonts w:cs="Arial"/>
      <w:b/>
      <w:sz w:val="18"/>
      <w:szCs w:val="22"/>
    </w:rPr>
  </w:style>
  <w:style w:type="paragraph" w:customStyle="1" w:styleId="FSCtblAh3">
    <w:name w:val="FSC_tbl_A_h3"/>
    <w:aliases w:val="tbA_h3"/>
    <w:basedOn w:val="Normal"/>
    <w:next w:val="Normal"/>
    <w:rsid w:val="00170B0A"/>
    <w:pPr>
      <w:keepNext/>
      <w:keepLines/>
      <w:spacing w:before="60" w:after="60"/>
    </w:pPr>
    <w:rPr>
      <w:rFonts w:cs="Arial"/>
      <w:b/>
      <w:i/>
      <w:sz w:val="18"/>
      <w:szCs w:val="22"/>
    </w:rPr>
  </w:style>
  <w:style w:type="paragraph" w:customStyle="1" w:styleId="FSCtblAh3MRA">
    <w:name w:val="FSC_tbl_A_h3_MRA"/>
    <w:aliases w:val="tba_h3_MRA"/>
    <w:basedOn w:val="FSCtblAh3"/>
    <w:rsid w:val="00170B0A"/>
    <w:pPr>
      <w:pBdr>
        <w:top w:val="single" w:sz="4" w:space="1" w:color="auto"/>
      </w:pBdr>
      <w:spacing w:before="140"/>
    </w:pPr>
    <w:rPr>
      <w:bCs/>
      <w:i w:val="0"/>
    </w:rPr>
  </w:style>
  <w:style w:type="paragraph" w:customStyle="1" w:styleId="FSCtblAh4">
    <w:name w:val="FSC_tbl_A_h4"/>
    <w:aliases w:val="tbA_h4"/>
    <w:basedOn w:val="Normal"/>
    <w:next w:val="Normal"/>
    <w:rsid w:val="00170B0A"/>
    <w:pPr>
      <w:keepNext/>
      <w:keepLines/>
      <w:spacing w:before="60" w:after="60"/>
    </w:pPr>
    <w:rPr>
      <w:rFonts w:cs="Arial"/>
      <w:i/>
      <w:sz w:val="18"/>
      <w:szCs w:val="22"/>
    </w:rPr>
  </w:style>
  <w:style w:type="paragraph" w:customStyle="1" w:styleId="FSCtblAh4MRA">
    <w:name w:val="FSC_tbl_A_h4_MRA"/>
    <w:aliases w:val="tbA_h4_MRA"/>
    <w:basedOn w:val="FSCtblAh4"/>
    <w:rsid w:val="00170B0A"/>
    <w:pPr>
      <w:widowControl w:val="0"/>
      <w:pBdr>
        <w:bottom w:val="single" w:sz="4" w:space="1" w:color="auto"/>
      </w:pBdr>
      <w:jc w:val="center"/>
    </w:pPr>
    <w:rPr>
      <w:iCs/>
    </w:rPr>
  </w:style>
  <w:style w:type="paragraph" w:customStyle="1" w:styleId="FSCtblAMain">
    <w:name w:val="FSC_tbl_A_Main"/>
    <w:aliases w:val="tbA_t1_Item"/>
    <w:basedOn w:val="FSCbasetbl"/>
    <w:qFormat/>
    <w:rsid w:val="00170B0A"/>
    <w:rPr>
      <w:iCs w:val="0"/>
    </w:rPr>
  </w:style>
  <w:style w:type="paragraph" w:customStyle="1" w:styleId="FSCtblAMainMRA">
    <w:name w:val="FSC_tbl_A_Main_MRA"/>
    <w:aliases w:val="tbA_t1_item_MRA"/>
    <w:basedOn w:val="FSCtblAMain"/>
    <w:rsid w:val="00170B0A"/>
    <w:pPr>
      <w:tabs>
        <w:tab w:val="right" w:pos="3969"/>
      </w:tabs>
      <w:spacing w:before="0" w:after="0"/>
    </w:pPr>
    <w:rPr>
      <w:szCs w:val="20"/>
    </w:rPr>
  </w:style>
  <w:style w:type="paragraph" w:customStyle="1" w:styleId="FSCtblAPara">
    <w:name w:val="FSC_tbl_A_Para"/>
    <w:aliases w:val="tbA_t2_Para"/>
    <w:basedOn w:val="FSCtblAMain"/>
    <w:rsid w:val="00170B0A"/>
    <w:pPr>
      <w:ind w:left="397" w:hanging="397"/>
    </w:pPr>
  </w:style>
  <w:style w:type="paragraph" w:customStyle="1" w:styleId="FSCtblASubpara">
    <w:name w:val="FSC_tbl_A_Subpara"/>
    <w:aliases w:val="tbA_t2_Subpara"/>
    <w:basedOn w:val="FSCtblAMain"/>
    <w:rsid w:val="00170B0A"/>
    <w:pPr>
      <w:ind w:left="794" w:hanging="397"/>
    </w:pPr>
  </w:style>
  <w:style w:type="paragraph" w:customStyle="1" w:styleId="FSCtblBh2">
    <w:name w:val="FSC_tbl_B_h2"/>
    <w:aliases w:val="tbB_h2"/>
    <w:basedOn w:val="FSCtblAh2"/>
    <w:qFormat/>
    <w:rsid w:val="00170B0A"/>
    <w:pPr>
      <w:spacing w:before="240" w:after="120"/>
    </w:pPr>
    <w:rPr>
      <w:color w:val="000000"/>
    </w:rPr>
  </w:style>
  <w:style w:type="paragraph" w:customStyle="1" w:styleId="FSCtblBh3">
    <w:name w:val="FSC_tbl_B_h3"/>
    <w:aliases w:val="tbB_h3"/>
    <w:basedOn w:val="FSCtblAMain"/>
    <w:next w:val="Normal"/>
    <w:qFormat/>
    <w:rsid w:val="00170B0A"/>
    <w:pPr>
      <w:ind w:left="1701"/>
    </w:pPr>
    <w:rPr>
      <w:b/>
      <w:i/>
    </w:rPr>
  </w:style>
  <w:style w:type="paragraph" w:customStyle="1" w:styleId="FSCtblBh4">
    <w:name w:val="FSC_tbl_B_h4"/>
    <w:aliases w:val="tbB_h4"/>
    <w:basedOn w:val="FSCtblAMain"/>
    <w:next w:val="Normal"/>
    <w:qFormat/>
    <w:rsid w:val="00170B0A"/>
    <w:pPr>
      <w:ind w:left="1701"/>
    </w:pPr>
    <w:rPr>
      <w:i/>
    </w:rPr>
  </w:style>
  <w:style w:type="paragraph" w:customStyle="1" w:styleId="FSCtblBMain">
    <w:name w:val="FSC_tbl_B_Main"/>
    <w:aliases w:val="tbB_t1_Item"/>
    <w:basedOn w:val="FSCtblAMain"/>
    <w:qFormat/>
    <w:rsid w:val="00170B0A"/>
    <w:pPr>
      <w:ind w:left="1701"/>
    </w:pPr>
  </w:style>
  <w:style w:type="paragraph" w:customStyle="1" w:styleId="FSCbasetbl">
    <w:name w:val="FSC_base_tbl"/>
    <w:basedOn w:val="FSCbasepara"/>
    <w:qFormat/>
    <w:rsid w:val="00170B0A"/>
    <w:pPr>
      <w:spacing w:before="60" w:after="60"/>
      <w:ind w:left="0" w:firstLine="0"/>
    </w:pPr>
    <w:rPr>
      <w:sz w:val="18"/>
    </w:rPr>
  </w:style>
  <w:style w:type="paragraph" w:customStyle="1" w:styleId="FSCoDraftersComment">
    <w:name w:val="FSC_o_Drafters_Comment"/>
    <w:basedOn w:val="Normal"/>
    <w:rsid w:val="00170B0A"/>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170B0A"/>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170B0A"/>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170B0A"/>
    <w:pPr>
      <w:tabs>
        <w:tab w:val="clear" w:pos="2835"/>
        <w:tab w:val="left" w:pos="3402"/>
      </w:tabs>
      <w:ind w:left="3969" w:hanging="3969"/>
    </w:pPr>
  </w:style>
  <w:style w:type="table" w:styleId="TableGrid">
    <w:name w:val="Table Grid"/>
    <w:basedOn w:val="TableNormal"/>
    <w:uiPriority w:val="59"/>
    <w:rsid w:val="00170B0A"/>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0B0A"/>
    <w:rPr>
      <w:sz w:val="16"/>
      <w:szCs w:val="16"/>
    </w:rPr>
  </w:style>
  <w:style w:type="paragraph" w:styleId="CommentText">
    <w:name w:val="annotation text"/>
    <w:basedOn w:val="Normal"/>
    <w:link w:val="CommentTextChar"/>
    <w:uiPriority w:val="99"/>
    <w:semiHidden/>
    <w:unhideWhenUsed/>
    <w:rsid w:val="00170B0A"/>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170B0A"/>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170B0A"/>
    <w:pPr>
      <w:spacing w:before="120" w:after="120"/>
    </w:pPr>
    <w:rPr>
      <w:rFonts w:eastAsiaTheme="minorHAnsi"/>
      <w:lang w:eastAsia="en-US"/>
    </w:rPr>
  </w:style>
  <w:style w:type="paragraph" w:customStyle="1" w:styleId="AdditivesHeading2">
    <w:name w:val="Additives_Heading_2"/>
    <w:basedOn w:val="AdditivesHeading1"/>
    <w:rsid w:val="00170B0A"/>
    <w:pPr>
      <w:spacing w:before="60" w:after="60"/>
    </w:pPr>
    <w:rPr>
      <w:sz w:val="22"/>
    </w:rPr>
  </w:style>
  <w:style w:type="paragraph" w:customStyle="1" w:styleId="AdditivesHeading3">
    <w:name w:val="Additives_Heading_3"/>
    <w:basedOn w:val="Normal"/>
    <w:rsid w:val="00170B0A"/>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170B0A"/>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170B0A"/>
    <w:pPr>
      <w:spacing w:before="480"/>
    </w:pPr>
    <w:rPr>
      <w:rFonts w:cs="Arial"/>
      <w:i/>
      <w:sz w:val="28"/>
      <w:szCs w:val="28"/>
    </w:rPr>
  </w:style>
  <w:style w:type="paragraph" w:customStyle="1" w:styleId="FSCpreTitle">
    <w:name w:val="FSC_pre_Title"/>
    <w:aliases w:val="tt_Title_of_Instrument"/>
    <w:basedOn w:val="Normal"/>
    <w:rsid w:val="00170B0A"/>
    <w:pPr>
      <w:spacing w:before="1200"/>
    </w:pPr>
    <w:rPr>
      <w:b/>
      <w:sz w:val="32"/>
    </w:rPr>
  </w:style>
  <w:style w:type="paragraph" w:customStyle="1" w:styleId="FSCpreContents">
    <w:name w:val="FSC_pre_Contents"/>
    <w:aliases w:val="tt_Contents"/>
    <w:basedOn w:val="FSCh2Part"/>
    <w:rsid w:val="00170B0A"/>
    <w:pPr>
      <w:ind w:left="0" w:firstLine="0"/>
      <w:jc w:val="center"/>
    </w:pPr>
    <w:rPr>
      <w:sz w:val="28"/>
    </w:rPr>
  </w:style>
  <w:style w:type="paragraph" w:customStyle="1" w:styleId="FSCpreDate">
    <w:name w:val="FSC_pre_Date"/>
    <w:aliases w:val="tt_Date_of_Standard"/>
    <w:basedOn w:val="Normal"/>
    <w:rsid w:val="00170B0A"/>
    <w:rPr>
      <w:rFonts w:cs="Arial"/>
      <w:i/>
      <w:szCs w:val="28"/>
      <w:lang w:val="en-US"/>
    </w:rPr>
  </w:style>
  <w:style w:type="paragraph" w:customStyle="1" w:styleId="FSCoutChap">
    <w:name w:val="FSC_out_Chap"/>
    <w:aliases w:val="n_outline_chapter"/>
    <w:basedOn w:val="FSCh4Div"/>
    <w:qFormat/>
    <w:rsid w:val="00170B0A"/>
    <w:pPr>
      <w:tabs>
        <w:tab w:val="left" w:pos="1701"/>
      </w:tabs>
      <w:spacing w:after="120"/>
      <w:ind w:left="3402" w:hanging="3402"/>
    </w:pPr>
  </w:style>
  <w:style w:type="paragraph" w:customStyle="1" w:styleId="FSCoutPart">
    <w:name w:val="FSC_out_Part"/>
    <w:aliases w:val="n_outline_part"/>
    <w:basedOn w:val="FSCh5Section"/>
    <w:qFormat/>
    <w:rsid w:val="00170B0A"/>
    <w:pPr>
      <w:keepNext w:val="0"/>
      <w:tabs>
        <w:tab w:val="left" w:pos="1701"/>
      </w:tabs>
      <w:ind w:left="3402" w:hanging="3402"/>
    </w:pPr>
  </w:style>
  <w:style w:type="paragraph" w:customStyle="1" w:styleId="FSCoutStand">
    <w:name w:val="FSC_out_Stand"/>
    <w:aliases w:val="n_outline_standard"/>
    <w:basedOn w:val="FSCtMain"/>
    <w:qFormat/>
    <w:rsid w:val="00170B0A"/>
    <w:pPr>
      <w:tabs>
        <w:tab w:val="clear" w:pos="1134"/>
        <w:tab w:val="left" w:pos="1701"/>
      </w:tabs>
      <w:ind w:left="3402" w:hanging="3402"/>
    </w:pPr>
  </w:style>
  <w:style w:type="paragraph" w:customStyle="1" w:styleId="h5StandardEnd">
    <w:name w:val="h5_Standard_End"/>
    <w:basedOn w:val="FSCtMain"/>
    <w:rsid w:val="00170B0A"/>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170B0A"/>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1B35D6"/>
    <w:pPr>
      <w:widowControl w:val="0"/>
      <w:tabs>
        <w:tab w:val="left" w:pos="851"/>
      </w:tabs>
    </w:pPr>
    <w:rPr>
      <w:szCs w:val="20"/>
      <w:lang w:eastAsia="en-US"/>
    </w:rPr>
  </w:style>
  <w:style w:type="paragraph" w:customStyle="1" w:styleId="EditorialNoteLine1">
    <w:name w:val="Editorial Note Line 1"/>
    <w:basedOn w:val="Normal"/>
    <w:next w:val="Normal"/>
    <w:rsid w:val="001B35D6"/>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1B35D6"/>
    <w:rPr>
      <w:b w:val="0"/>
    </w:rPr>
  </w:style>
  <w:style w:type="character" w:customStyle="1" w:styleId="ClauseChar">
    <w:name w:val="Clause Char"/>
    <w:basedOn w:val="DefaultParagraphFont"/>
    <w:link w:val="Clause"/>
    <w:rsid w:val="001B35D6"/>
    <w:rPr>
      <w:rFonts w:ascii="Arial" w:hAnsi="Arial"/>
      <w:lang w:val="en-GB" w:eastAsia="en-US"/>
    </w:rPr>
  </w:style>
  <w:style w:type="paragraph" w:styleId="Title">
    <w:name w:val="Title"/>
    <w:basedOn w:val="Normal"/>
    <w:link w:val="TitleChar"/>
    <w:uiPriority w:val="10"/>
    <w:qFormat/>
    <w:rsid w:val="001B35D6"/>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1B35D6"/>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3072</Words>
  <Characters>16175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2015-03-30T23:52:00Z</dcterms:created>
  <dcterms:modified xsi:type="dcterms:W3CDTF">2015-03-30T23:52:00Z</dcterms:modified>
</cp:coreProperties>
</file>