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30F" w:rsidRPr="00C0014E" w:rsidRDefault="0035630F" w:rsidP="0035630F">
      <w:pPr>
        <w:rPr>
          <w:noProof/>
          <w:lang w:val="en-AU"/>
        </w:rPr>
      </w:pPr>
      <w:bookmarkStart w:id="0" w:name="_GoBack"/>
      <w:bookmarkEnd w:id="0"/>
      <w:r w:rsidRPr="00C0014E">
        <w:rPr>
          <w:noProof/>
          <w:lang w:val="en-AU"/>
        </w:rPr>
        <w:drawing>
          <wp:inline distT="0" distB="0" distL="0" distR="0" wp14:anchorId="05BDE5A5" wp14:editId="611F9AAB">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35630F" w:rsidRPr="006153A1" w:rsidRDefault="0035630F" w:rsidP="0035630F">
      <w:pPr>
        <w:pStyle w:val="Title"/>
        <w:pBdr>
          <w:bottom w:val="single" w:sz="4" w:space="1" w:color="auto"/>
        </w:pBdr>
        <w:rPr>
          <w:b w:val="0"/>
          <w:bCs w:val="0"/>
          <w:szCs w:val="20"/>
          <w:lang w:val="en-GB"/>
        </w:rPr>
      </w:pPr>
    </w:p>
    <w:p w:rsidR="0035630F" w:rsidRPr="002A7834" w:rsidRDefault="0035630F" w:rsidP="0035630F">
      <w:pPr>
        <w:pBdr>
          <w:bottom w:val="single" w:sz="4" w:space="1" w:color="auto"/>
        </w:pBdr>
        <w:rPr>
          <w:b/>
        </w:rPr>
      </w:pPr>
      <w:r w:rsidRPr="002A7834">
        <w:rPr>
          <w:b/>
        </w:rPr>
        <w:t>Food Standards (Proposal P</w:t>
      </w:r>
      <w:r>
        <w:rPr>
          <w:b/>
        </w:rPr>
        <w:t>1025 – Code Revision)</w:t>
      </w:r>
      <w:r w:rsidRPr="002A7834">
        <w:rPr>
          <w:b/>
        </w:rPr>
        <w:t xml:space="preserve"> Variation</w:t>
      </w:r>
    </w:p>
    <w:p w:rsidR="0035630F" w:rsidRPr="00C0014E" w:rsidRDefault="0035630F" w:rsidP="0035630F">
      <w:pPr>
        <w:pBdr>
          <w:bottom w:val="single" w:sz="4" w:space="1" w:color="auto"/>
        </w:pBdr>
        <w:rPr>
          <w:b/>
        </w:rPr>
      </w:pPr>
    </w:p>
    <w:p w:rsidR="0035630F" w:rsidRPr="008F2616" w:rsidRDefault="0035630F" w:rsidP="0035630F"/>
    <w:p w:rsidR="0035630F" w:rsidRPr="00F85758" w:rsidRDefault="0035630F" w:rsidP="0035630F">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35630F" w:rsidRPr="008F2616" w:rsidRDefault="0035630F" w:rsidP="0035630F"/>
    <w:p w:rsidR="0035630F" w:rsidRPr="007B2098" w:rsidRDefault="0035630F" w:rsidP="0035630F">
      <w:r w:rsidRPr="007B2098">
        <w:t xml:space="preserve">Dated </w:t>
      </w:r>
      <w:r>
        <w:t>25</w:t>
      </w:r>
      <w:r w:rsidRPr="007B2098">
        <w:t xml:space="preserve"> March 2015</w:t>
      </w:r>
    </w:p>
    <w:p w:rsidR="0035630F" w:rsidRPr="008F2616" w:rsidRDefault="0035630F" w:rsidP="0035630F">
      <w:r>
        <w:rPr>
          <w:noProof/>
          <w:lang w:val="en-AU"/>
        </w:rPr>
        <w:drawing>
          <wp:inline distT="0" distB="0" distL="0" distR="0" wp14:anchorId="7403598E" wp14:editId="3F8F8509">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35630F" w:rsidRPr="008F2616" w:rsidRDefault="0035630F" w:rsidP="0035630F">
      <w:r w:rsidRPr="008F2616">
        <w:t>Standards Management Officer</w:t>
      </w:r>
    </w:p>
    <w:p w:rsidR="0035630F" w:rsidRPr="008F2616" w:rsidRDefault="0035630F" w:rsidP="0035630F">
      <w:r w:rsidRPr="008F2616">
        <w:t>Delegate of the Board of Food Standards Australia New Zealand</w:t>
      </w:r>
    </w:p>
    <w:p w:rsidR="0035630F" w:rsidRDefault="0035630F" w:rsidP="0035630F"/>
    <w:p w:rsidR="0035630F" w:rsidRDefault="0035630F" w:rsidP="0035630F"/>
    <w:p w:rsidR="0035630F" w:rsidRDefault="0035630F" w:rsidP="0035630F"/>
    <w:p w:rsidR="0035630F" w:rsidRDefault="0035630F" w:rsidP="0035630F"/>
    <w:p w:rsidR="0035630F" w:rsidRDefault="0035630F" w:rsidP="0035630F"/>
    <w:p w:rsidR="0035630F" w:rsidRPr="00574DE1" w:rsidRDefault="0035630F" w:rsidP="0035630F">
      <w:pPr>
        <w:pStyle w:val="EditorialNoteLine1"/>
        <w:rPr>
          <w:lang w:val="en-AU"/>
        </w:rPr>
      </w:pPr>
      <w:r w:rsidRPr="00574DE1">
        <w:rPr>
          <w:lang w:val="en-AU"/>
        </w:rPr>
        <w:t xml:space="preserve">Note:  </w:t>
      </w:r>
    </w:p>
    <w:p w:rsidR="0035630F" w:rsidRPr="00574DE1" w:rsidRDefault="0035630F" w:rsidP="0035630F">
      <w:pPr>
        <w:pStyle w:val="EditorialNotetext"/>
        <w:rPr>
          <w:lang w:val="en-AU"/>
        </w:rPr>
      </w:pPr>
    </w:p>
    <w:p w:rsidR="0035630F" w:rsidRPr="007B2098" w:rsidRDefault="0035630F" w:rsidP="0035630F">
      <w:pPr>
        <w:pStyle w:val="EditorialNotetext"/>
        <w:rPr>
          <w:lang w:val="en-AU"/>
        </w:rPr>
      </w:pPr>
      <w:r w:rsidRPr="007B2098">
        <w:rPr>
          <w:lang w:val="en-AU"/>
        </w:rPr>
        <w:t xml:space="preserve">This Standard will be published in the Commonwealth of Australia Gazette No. FSC 96 on 10 April 2015. </w:t>
      </w:r>
    </w:p>
    <w:p w:rsidR="0035630F" w:rsidRDefault="0035630F" w:rsidP="0035630F"/>
    <w:p w:rsidR="0035630F" w:rsidRDefault="0035630F" w:rsidP="0035630F">
      <w:pPr>
        <w:sectPr w:rsidR="0035630F" w:rsidSect="0035630F">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B37E28" w:rsidRPr="001D1563" w:rsidRDefault="00B37E28" w:rsidP="00B37E28">
      <w:pPr>
        <w:pStyle w:val="FSCh3Standard"/>
      </w:pPr>
      <w:r>
        <w:rPr>
          <w:lang w:val="en-GB"/>
        </w:rPr>
        <w:lastRenderedPageBreak/>
        <w:t>Standard</w:t>
      </w:r>
      <w:r w:rsidRPr="001D1563">
        <w:rPr>
          <w:lang w:val="en-GB"/>
        </w:rPr>
        <w:t xml:space="preserve"> 2.1.1</w:t>
      </w:r>
      <w:r w:rsidRPr="001D1563">
        <w:rPr>
          <w:lang w:val="en-GB"/>
        </w:rPr>
        <w:tab/>
        <w:t>Cereal and cereal products</w:t>
      </w:r>
    </w:p>
    <w:p w:rsidR="00B37E28" w:rsidRPr="001D1563" w:rsidRDefault="00B37E28" w:rsidP="00B37E28">
      <w:pPr>
        <w:pStyle w:val="FSCnatHeading"/>
        <w:rPr>
          <w:lang w:val="en-GB"/>
        </w:rPr>
      </w:pPr>
      <w:r w:rsidRPr="00B37E28">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8659AF">
        <w:rPr>
          <w:i/>
          <w:lang w:val="en-GB"/>
        </w:rPr>
        <w:t>Australia New Zealand Food Standards Code</w:t>
      </w:r>
      <w:r w:rsidRPr="001D1563">
        <w:rPr>
          <w:i/>
          <w:lang w:val="en-GB"/>
        </w:rPr>
        <w:t>.</w:t>
      </w:r>
      <w:r w:rsidRPr="001D1563">
        <w:rPr>
          <w:lang w:val="en-GB"/>
        </w:rPr>
        <w:t xml:space="preserve"> See also section 1.1.1—3.</w:t>
      </w:r>
    </w:p>
    <w:p w:rsidR="00B37E28" w:rsidRPr="001D1563" w:rsidRDefault="00B37E28" w:rsidP="00B37E28">
      <w:pPr>
        <w:pStyle w:val="FSCnatHeading"/>
        <w:rPr>
          <w:lang w:val="en-GB"/>
        </w:rPr>
      </w:pPr>
      <w:r w:rsidRPr="00B37E28">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B37E28" w:rsidRPr="001D1563" w:rsidRDefault="00B37E28" w:rsidP="00B37E28">
      <w:pPr>
        <w:pStyle w:val="FSCh4Div"/>
        <w:rPr>
          <w:lang w:val="en-GB"/>
        </w:rPr>
      </w:pPr>
      <w:r w:rsidRPr="001D1563">
        <w:rPr>
          <w:lang w:val="en-GB"/>
        </w:rPr>
        <w:t>Division 1</w:t>
      </w:r>
      <w:r w:rsidRPr="001D1563">
        <w:rPr>
          <w:lang w:val="en-GB"/>
        </w:rPr>
        <w:tab/>
        <w:t>Preliminary</w:t>
      </w:r>
    </w:p>
    <w:p w:rsidR="00B37E28" w:rsidRPr="001D1563" w:rsidRDefault="00B37E28" w:rsidP="00B37E28">
      <w:pPr>
        <w:pStyle w:val="FSCh5Section"/>
        <w:rPr>
          <w:lang w:val="en-GB"/>
        </w:rPr>
      </w:pPr>
      <w:bookmarkStart w:id="1" w:name="_Toc400032107"/>
      <w:bookmarkStart w:id="2" w:name="_Ref333220655"/>
      <w:r w:rsidRPr="001D1563">
        <w:rPr>
          <w:lang w:val="en-GB"/>
        </w:rPr>
        <w:t>2.1.1—1</w:t>
      </w:r>
      <w:r w:rsidRPr="001D1563">
        <w:rPr>
          <w:lang w:val="en-GB"/>
        </w:rPr>
        <w:tab/>
        <w:t>Name</w:t>
      </w:r>
      <w:bookmarkEnd w:id="1"/>
    </w:p>
    <w:p w:rsidR="00B37E28" w:rsidRPr="008659AF" w:rsidRDefault="00B37E28" w:rsidP="00B37E28">
      <w:pPr>
        <w:pStyle w:val="FSCtMain"/>
        <w:rPr>
          <w:lang w:val="en-GB"/>
        </w:rPr>
      </w:pPr>
      <w:r w:rsidRPr="001D1563">
        <w:rPr>
          <w:lang w:val="en-GB"/>
        </w:rPr>
        <w:tab/>
      </w:r>
      <w:r w:rsidRPr="001D1563">
        <w:rPr>
          <w:lang w:val="en-GB"/>
        </w:rPr>
        <w:tab/>
        <w:t xml:space="preserve">This Standard is </w:t>
      </w:r>
      <w:r w:rsidRPr="001D1563">
        <w:rPr>
          <w:i/>
          <w:lang w:val="en-GB"/>
        </w:rPr>
        <w:t xml:space="preserve">Australia New Zealand Food Standards Code </w:t>
      </w:r>
      <w:r w:rsidR="00A321B6" w:rsidRPr="008659AF">
        <w:rPr>
          <w:lang w:val="en-GB"/>
        </w:rPr>
        <w:t>–</w:t>
      </w:r>
      <w:r w:rsidRPr="008659AF">
        <w:rPr>
          <w:lang w:val="en-GB"/>
        </w:rPr>
        <w:t xml:space="preserve"> Standard 2.1.1 </w:t>
      </w:r>
      <w:r w:rsidR="00A321B6" w:rsidRPr="008659AF">
        <w:rPr>
          <w:lang w:val="en-GB"/>
        </w:rPr>
        <w:t>–</w:t>
      </w:r>
      <w:r w:rsidRPr="008659AF">
        <w:rPr>
          <w:lang w:val="en-GB"/>
        </w:rPr>
        <w:t xml:space="preserve"> Cereal and cereal products.</w:t>
      </w:r>
    </w:p>
    <w:p w:rsidR="00B37E28" w:rsidRPr="001D1563" w:rsidRDefault="00B37E28" w:rsidP="00B37E28">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B37E28" w:rsidRPr="001D1563" w:rsidRDefault="00B37E28" w:rsidP="00B37E28">
      <w:pPr>
        <w:pStyle w:val="FSCh4Div"/>
        <w:rPr>
          <w:lang w:val="en-GB"/>
        </w:rPr>
      </w:pPr>
      <w:r w:rsidRPr="001D1563">
        <w:rPr>
          <w:lang w:val="en-GB"/>
        </w:rPr>
        <w:t>Division 2</w:t>
      </w:r>
      <w:r w:rsidRPr="001D1563">
        <w:rPr>
          <w:lang w:val="en-GB"/>
        </w:rPr>
        <w:tab/>
        <w:t>Bread and bread products</w:t>
      </w:r>
    </w:p>
    <w:p w:rsidR="00B37E28" w:rsidRPr="001D1563" w:rsidRDefault="00B37E28" w:rsidP="00B37E28">
      <w:pPr>
        <w:pStyle w:val="FSCh5Section"/>
        <w:rPr>
          <w:lang w:val="en-GB"/>
        </w:rPr>
      </w:pPr>
      <w:bookmarkStart w:id="3" w:name="_Toc400032108"/>
      <w:r w:rsidRPr="001D1563">
        <w:rPr>
          <w:lang w:val="en-GB"/>
        </w:rPr>
        <w:t>2.1.1—2</w:t>
      </w:r>
      <w:r w:rsidRPr="001D1563">
        <w:rPr>
          <w:lang w:val="en-GB"/>
        </w:rPr>
        <w:tab/>
        <w:t>Definitions</w:t>
      </w:r>
      <w:bookmarkEnd w:id="3"/>
    </w:p>
    <w:p w:rsidR="00B37E28" w:rsidRPr="001D1563" w:rsidRDefault="00B37E28" w:rsidP="00B37E28">
      <w:pPr>
        <w:pStyle w:val="FSCnatHeading"/>
        <w:rPr>
          <w:lang w:val="en-GB"/>
        </w:rPr>
      </w:pPr>
      <w:r w:rsidRPr="00B37E28">
        <w:rPr>
          <w:b/>
          <w:i/>
          <w:lang w:val="en-GB"/>
        </w:rPr>
        <w:t>Note</w:t>
      </w:r>
      <w:r w:rsidRPr="001D1563">
        <w:rPr>
          <w:lang w:val="en-GB"/>
        </w:rPr>
        <w:tab/>
        <w:t>In this Code (see section 1.1.2—3):</w:t>
      </w:r>
    </w:p>
    <w:p w:rsidR="00B37E28" w:rsidRPr="001D1563" w:rsidRDefault="00B37E28" w:rsidP="00B37E28">
      <w:pPr>
        <w:pStyle w:val="FSCnMain"/>
        <w:rPr>
          <w:lang w:val="en-GB"/>
        </w:rPr>
      </w:pPr>
      <w:r w:rsidRPr="001D1563">
        <w:rPr>
          <w:b/>
          <w:i/>
          <w:lang w:val="en-GB"/>
        </w:rPr>
        <w:tab/>
        <w:t>bread</w:t>
      </w:r>
      <w:r w:rsidRPr="001D1563">
        <w:rPr>
          <w:lang w:val="en-GB"/>
        </w:rPr>
        <w:t xml:space="preserve"> means:</w:t>
      </w:r>
    </w:p>
    <w:p w:rsidR="00B37E28" w:rsidRPr="001D1563" w:rsidRDefault="00B37E28" w:rsidP="00B37E28">
      <w:pPr>
        <w:pStyle w:val="FSCnPara"/>
        <w:rPr>
          <w:lang w:val="en-GB"/>
        </w:rPr>
      </w:pPr>
      <w:r w:rsidRPr="001D1563">
        <w:rPr>
          <w:lang w:val="en-GB"/>
        </w:rPr>
        <w:tab/>
        <w:t>(a)</w:t>
      </w:r>
      <w:r w:rsidRPr="001D1563">
        <w:rPr>
          <w:lang w:val="en-GB"/>
        </w:rPr>
        <w:tab/>
        <w:t>a food that is made by baking a yeast-leavened dough prepared from one or more cereal flours or meals and water; or</w:t>
      </w:r>
    </w:p>
    <w:p w:rsidR="00B37E28" w:rsidRPr="001D1563" w:rsidRDefault="00B37E28" w:rsidP="00B37E28">
      <w:pPr>
        <w:pStyle w:val="FSCnPara"/>
        <w:rPr>
          <w:lang w:val="en-GB"/>
        </w:rPr>
      </w:pPr>
      <w:r w:rsidRPr="001D1563">
        <w:rPr>
          <w:lang w:val="en-GB"/>
        </w:rPr>
        <w:tab/>
        <w:t>(b)</w:t>
      </w:r>
      <w:r w:rsidRPr="001D1563">
        <w:rPr>
          <w:lang w:val="en-GB"/>
        </w:rPr>
        <w:tab/>
        <w:t>such a food with other foods added.</w:t>
      </w:r>
    </w:p>
    <w:p w:rsidR="00B37E28" w:rsidRPr="001D1563" w:rsidRDefault="00B37E28" w:rsidP="00B37E28">
      <w:pPr>
        <w:pStyle w:val="FSCnMain"/>
        <w:rPr>
          <w:lang w:val="en-GB"/>
        </w:rPr>
      </w:pPr>
      <w:r w:rsidRPr="001D1563">
        <w:rPr>
          <w:b/>
          <w:i/>
          <w:lang w:val="en-GB"/>
        </w:rPr>
        <w:tab/>
        <w:t>wheat flour</w:t>
      </w:r>
      <w:r w:rsidRPr="001D1563">
        <w:rPr>
          <w:lang w:val="en-GB"/>
        </w:rPr>
        <w:t xml:space="preserve"> includes wholemeal wheat flour.</w:t>
      </w:r>
    </w:p>
    <w:p w:rsidR="00B37E28" w:rsidRPr="001D1563" w:rsidRDefault="00B37E28" w:rsidP="00A321B6">
      <w:pPr>
        <w:pStyle w:val="FSCnMain"/>
        <w:ind w:left="1701" w:hanging="1701"/>
        <w:rPr>
          <w:lang w:val="en-GB"/>
        </w:rPr>
      </w:pPr>
      <w:r w:rsidRPr="001D1563">
        <w:rPr>
          <w:b/>
          <w:i/>
          <w:lang w:val="en-GB"/>
        </w:rPr>
        <w:tab/>
        <w:t>wholegrain</w:t>
      </w:r>
      <w:r w:rsidRPr="001D1563">
        <w:rPr>
          <w:lang w:val="en-GB"/>
        </w:rPr>
        <w:t xml:space="preserve"> means the intact grain or the dehulled, ground, milled, cracked or flaked grain where the constituents—endosperm, germ and bran—are present in such proportions that represent the typical ratio of those fractions occurring in the whole cereal, and includes wholemeal.</w:t>
      </w:r>
    </w:p>
    <w:p w:rsidR="00B37E28" w:rsidRPr="001D1563" w:rsidRDefault="00B37E28" w:rsidP="00A321B6">
      <w:pPr>
        <w:pStyle w:val="FSCnMain"/>
        <w:ind w:left="1701" w:hanging="1701"/>
        <w:rPr>
          <w:lang w:val="en-GB"/>
        </w:rPr>
      </w:pPr>
      <w:r w:rsidRPr="001D1563">
        <w:rPr>
          <w:b/>
          <w:i/>
          <w:lang w:val="en-GB"/>
        </w:rPr>
        <w:tab/>
        <w:t>wholemeal</w:t>
      </w:r>
      <w:r w:rsidRPr="001D1563">
        <w:rPr>
          <w:lang w:val="en-GB"/>
        </w:rPr>
        <w:t xml:space="preserve"> means the product containing all the milled constituents of the grain in such proportions that it represents the typical ratio of those fractions occurring in the whole cereal.</w:t>
      </w:r>
    </w:p>
    <w:p w:rsidR="00B37E28" w:rsidRPr="001D1563" w:rsidRDefault="00B37E28" w:rsidP="00B37E28">
      <w:pPr>
        <w:pStyle w:val="FSCh5Section"/>
        <w:rPr>
          <w:lang w:val="en-GB"/>
        </w:rPr>
      </w:pPr>
      <w:bookmarkStart w:id="4" w:name="_Toc371505517"/>
      <w:bookmarkStart w:id="5" w:name="_Toc400032109"/>
      <w:r w:rsidRPr="001D1563">
        <w:rPr>
          <w:lang w:val="en-GB"/>
        </w:rPr>
        <w:t>2.1.1—3</w:t>
      </w:r>
      <w:r w:rsidRPr="001D1563">
        <w:rPr>
          <w:lang w:val="en-GB"/>
        </w:rPr>
        <w:tab/>
        <w:t>Requirement for food sold as bread</w:t>
      </w:r>
      <w:bookmarkEnd w:id="2"/>
      <w:bookmarkEnd w:id="4"/>
      <w:bookmarkEnd w:id="5"/>
      <w:r w:rsidRPr="001D1563">
        <w:rPr>
          <w:lang w:val="en-GB"/>
        </w:rPr>
        <w:t xml:space="preserve"> </w:t>
      </w:r>
    </w:p>
    <w:p w:rsidR="00B37E28" w:rsidRPr="001D1563" w:rsidRDefault="00B37E28" w:rsidP="00B37E28">
      <w:pPr>
        <w:pStyle w:val="FSCtMain"/>
        <w:rPr>
          <w:lang w:val="en-GB"/>
        </w:rPr>
      </w:pPr>
      <w:bookmarkStart w:id="6" w:name="_Ref333220660"/>
      <w:r w:rsidRPr="001D1563">
        <w:rPr>
          <w:lang w:val="en-GB"/>
        </w:rPr>
        <w:tab/>
      </w:r>
      <w:r w:rsidRPr="001D1563">
        <w:rPr>
          <w:lang w:val="en-GB"/>
        </w:rPr>
        <w:tab/>
        <w:t>A food that is sold as bread must be bread.</w:t>
      </w:r>
    </w:p>
    <w:p w:rsidR="00B37E28" w:rsidRPr="001D1563" w:rsidRDefault="00B37E28" w:rsidP="00B37E28">
      <w:pPr>
        <w:pStyle w:val="FSCh5Section"/>
        <w:rPr>
          <w:lang w:val="en-GB"/>
        </w:rPr>
      </w:pPr>
      <w:bookmarkStart w:id="7" w:name="_Toc371505519"/>
      <w:bookmarkStart w:id="8" w:name="_Toc400032110"/>
      <w:bookmarkEnd w:id="6"/>
      <w:r w:rsidRPr="001D1563">
        <w:rPr>
          <w:lang w:val="en-GB"/>
        </w:rPr>
        <w:t>2.1.1—4</w:t>
      </w:r>
      <w:r w:rsidRPr="001D1563">
        <w:rPr>
          <w:lang w:val="en-GB"/>
        </w:rPr>
        <w:tab/>
        <w:t>Application of sections 2.1.1—5 and 2.1.1—6</w:t>
      </w:r>
      <w:bookmarkEnd w:id="7"/>
      <w:bookmarkEnd w:id="8"/>
    </w:p>
    <w:p w:rsidR="00B37E28" w:rsidRPr="001D1563" w:rsidRDefault="00B37E28" w:rsidP="00B37E28">
      <w:pPr>
        <w:pStyle w:val="FSCtMain"/>
        <w:rPr>
          <w:lang w:val="en-GB"/>
        </w:rPr>
      </w:pPr>
      <w:r w:rsidRPr="001D1563">
        <w:rPr>
          <w:lang w:val="en-GB"/>
        </w:rPr>
        <w:tab/>
      </w:r>
      <w:r w:rsidRPr="001D1563">
        <w:rPr>
          <w:lang w:val="en-GB"/>
        </w:rPr>
        <w:tab/>
        <w:t>Sections 2.1.1—5 and 2.1.1—6 do not apply to:</w:t>
      </w:r>
    </w:p>
    <w:p w:rsidR="00B37E28" w:rsidRPr="001D1563" w:rsidRDefault="00B37E28" w:rsidP="00B37E28">
      <w:pPr>
        <w:pStyle w:val="FSCtPara"/>
        <w:rPr>
          <w:lang w:val="en-GB"/>
        </w:rPr>
      </w:pPr>
      <w:r w:rsidRPr="001D1563">
        <w:rPr>
          <w:lang w:val="en-GB"/>
        </w:rPr>
        <w:tab/>
        <w:t>(a)</w:t>
      </w:r>
      <w:r w:rsidRPr="001D1563">
        <w:rPr>
          <w:lang w:val="en-GB"/>
        </w:rPr>
        <w:tab/>
        <w:t>the following foods, or to wheat flour used to make those products:</w:t>
      </w:r>
    </w:p>
    <w:p w:rsidR="00B37E28" w:rsidRPr="001D1563" w:rsidRDefault="00B37E28" w:rsidP="00B37E28">
      <w:pPr>
        <w:pStyle w:val="FSCtSubpara"/>
        <w:rPr>
          <w:lang w:val="en-GB"/>
        </w:rPr>
      </w:pPr>
      <w:r w:rsidRPr="001D1563">
        <w:rPr>
          <w:lang w:val="en-GB"/>
        </w:rPr>
        <w:tab/>
        <w:t>(i)</w:t>
      </w:r>
      <w:r w:rsidRPr="001D1563">
        <w:rPr>
          <w:lang w:val="en-GB"/>
        </w:rPr>
        <w:tab/>
        <w:t xml:space="preserve">pizza bases; </w:t>
      </w:r>
    </w:p>
    <w:p w:rsidR="00B37E28" w:rsidRPr="001D1563" w:rsidRDefault="00B37E28" w:rsidP="00B37E28">
      <w:pPr>
        <w:pStyle w:val="FSCtSubpara"/>
        <w:rPr>
          <w:lang w:val="en-GB"/>
        </w:rPr>
      </w:pPr>
      <w:r w:rsidRPr="001D1563">
        <w:rPr>
          <w:lang w:val="en-GB"/>
        </w:rPr>
        <w:tab/>
        <w:t>(ii)</w:t>
      </w:r>
      <w:r w:rsidRPr="001D1563">
        <w:rPr>
          <w:lang w:val="en-GB"/>
        </w:rPr>
        <w:tab/>
        <w:t xml:space="preserve">breadcrumbs; </w:t>
      </w:r>
    </w:p>
    <w:p w:rsidR="00B37E28" w:rsidRPr="001D1563" w:rsidRDefault="00B37E28" w:rsidP="00B37E28">
      <w:pPr>
        <w:pStyle w:val="FSCtSubpara"/>
        <w:rPr>
          <w:lang w:val="en-GB"/>
        </w:rPr>
      </w:pPr>
      <w:r w:rsidRPr="001D1563">
        <w:rPr>
          <w:lang w:val="en-GB"/>
        </w:rPr>
        <w:tab/>
        <w:t>(iii)</w:t>
      </w:r>
      <w:r w:rsidRPr="001D1563">
        <w:rPr>
          <w:lang w:val="en-GB"/>
        </w:rPr>
        <w:tab/>
        <w:t xml:space="preserve">pastries; </w:t>
      </w:r>
    </w:p>
    <w:p w:rsidR="00B37E28" w:rsidRPr="001D1563" w:rsidRDefault="00B37E28" w:rsidP="00B37E28">
      <w:pPr>
        <w:pStyle w:val="FSCtSubpara"/>
        <w:rPr>
          <w:lang w:val="en-GB"/>
        </w:rPr>
      </w:pPr>
      <w:r w:rsidRPr="001D1563">
        <w:rPr>
          <w:lang w:val="en-GB"/>
        </w:rPr>
        <w:tab/>
        <w:t>(iv)</w:t>
      </w:r>
      <w:r w:rsidRPr="001D1563">
        <w:rPr>
          <w:lang w:val="en-GB"/>
        </w:rPr>
        <w:tab/>
        <w:t xml:space="preserve">cakes, including brioche, panettone and stollen; </w:t>
      </w:r>
    </w:p>
    <w:p w:rsidR="00B37E28" w:rsidRPr="001D1563" w:rsidRDefault="00B37E28" w:rsidP="00B37E28">
      <w:pPr>
        <w:pStyle w:val="FSCtSubpara"/>
        <w:rPr>
          <w:lang w:val="en-GB"/>
        </w:rPr>
      </w:pPr>
      <w:r w:rsidRPr="001D1563">
        <w:rPr>
          <w:lang w:val="en-GB"/>
        </w:rPr>
        <w:tab/>
        <w:t>(v)</w:t>
      </w:r>
      <w:r w:rsidRPr="001D1563">
        <w:rPr>
          <w:lang w:val="en-GB"/>
        </w:rPr>
        <w:tab/>
        <w:t>biscuits;</w:t>
      </w:r>
    </w:p>
    <w:p w:rsidR="00B37E28" w:rsidRPr="001D1563" w:rsidRDefault="00B37E28" w:rsidP="00B37E28">
      <w:pPr>
        <w:pStyle w:val="FSCtSubpara"/>
        <w:rPr>
          <w:lang w:val="en-GB"/>
        </w:rPr>
      </w:pPr>
      <w:r w:rsidRPr="001D1563">
        <w:rPr>
          <w:lang w:val="en-GB"/>
        </w:rPr>
        <w:tab/>
        <w:t>(vi)</w:t>
      </w:r>
      <w:r w:rsidRPr="001D1563">
        <w:rPr>
          <w:lang w:val="en-GB"/>
        </w:rPr>
        <w:tab/>
        <w:t>crackers; or</w:t>
      </w:r>
    </w:p>
    <w:p w:rsidR="00B37E28" w:rsidRPr="001D1563" w:rsidRDefault="00B37E28" w:rsidP="00B37E28">
      <w:pPr>
        <w:pStyle w:val="FSCtPara"/>
        <w:rPr>
          <w:lang w:val="en-GB"/>
        </w:rPr>
      </w:pPr>
      <w:r w:rsidRPr="001D1563">
        <w:rPr>
          <w:lang w:val="en-GB"/>
        </w:rPr>
        <w:tab/>
        <w:t>(b)</w:t>
      </w:r>
      <w:r w:rsidRPr="001D1563">
        <w:rPr>
          <w:lang w:val="en-GB"/>
        </w:rPr>
        <w:tab/>
        <w:t>bread that is represented as organic.</w:t>
      </w:r>
    </w:p>
    <w:p w:rsidR="00B37E28" w:rsidRPr="001D1563" w:rsidRDefault="00B37E28" w:rsidP="00B37E28">
      <w:pPr>
        <w:pStyle w:val="FSCh5Section"/>
        <w:rPr>
          <w:lang w:val="en-GB"/>
        </w:rPr>
      </w:pPr>
      <w:bookmarkStart w:id="9" w:name="_Ref335997551"/>
      <w:bookmarkStart w:id="10" w:name="_Toc371505520"/>
      <w:bookmarkStart w:id="11" w:name="_Toc400032111"/>
      <w:bookmarkStart w:id="12" w:name="_Ref321151499"/>
      <w:bookmarkStart w:id="13" w:name="_Ref332026851"/>
      <w:r w:rsidRPr="001D1563">
        <w:rPr>
          <w:lang w:val="en-GB"/>
        </w:rPr>
        <w:t>2.1.1—5</w:t>
      </w:r>
      <w:r w:rsidRPr="001D1563">
        <w:rPr>
          <w:lang w:val="en-GB"/>
        </w:rPr>
        <w:tab/>
        <w:t>Requirement for folic acid and thiamin in bread</w:t>
      </w:r>
      <w:bookmarkEnd w:id="9"/>
      <w:bookmarkEnd w:id="10"/>
      <w:r w:rsidRPr="001D1563">
        <w:rPr>
          <w:lang w:val="en-GB"/>
        </w:rPr>
        <w:t xml:space="preserve"> flour</w:t>
      </w:r>
      <w:bookmarkEnd w:id="11"/>
    </w:p>
    <w:p w:rsidR="00B37E28" w:rsidRPr="001D1563" w:rsidRDefault="00B37E28" w:rsidP="00B37E28">
      <w:pPr>
        <w:pStyle w:val="FSCnatHeading"/>
        <w:rPr>
          <w:lang w:val="en-GB"/>
        </w:rPr>
      </w:pPr>
      <w:r w:rsidRPr="00B37E28">
        <w:rPr>
          <w:b/>
          <w:i/>
          <w:lang w:val="en-GB"/>
        </w:rPr>
        <w:t>Note</w:t>
      </w:r>
      <w:r w:rsidRPr="001D1563">
        <w:rPr>
          <w:lang w:val="en-GB"/>
        </w:rPr>
        <w:tab/>
        <w:t>This section applies in Australia only</w:t>
      </w:r>
      <w:bookmarkEnd w:id="12"/>
      <w:bookmarkEnd w:id="13"/>
      <w:r w:rsidRPr="001D1563">
        <w:rPr>
          <w:lang w:val="en-GB"/>
        </w:rPr>
        <w:t>.</w:t>
      </w:r>
    </w:p>
    <w:p w:rsidR="00B37E28" w:rsidRPr="001D1563" w:rsidRDefault="00B37E28" w:rsidP="00B37E28">
      <w:pPr>
        <w:pStyle w:val="FSCtMain"/>
        <w:rPr>
          <w:lang w:val="en-GB"/>
        </w:rPr>
      </w:pPr>
      <w:r w:rsidRPr="001D1563">
        <w:rPr>
          <w:lang w:val="en-GB"/>
        </w:rPr>
        <w:tab/>
      </w:r>
      <w:r w:rsidRPr="001D1563">
        <w:rPr>
          <w:lang w:val="en-GB"/>
        </w:rPr>
        <w:tab/>
        <w:t>Wheat flour that is sold as suitable for making bread to which this section applies must contain:</w:t>
      </w:r>
    </w:p>
    <w:p w:rsidR="00B37E28" w:rsidRPr="001D1563" w:rsidRDefault="00B37E28" w:rsidP="00B37E28">
      <w:pPr>
        <w:pStyle w:val="FSCtPara"/>
        <w:rPr>
          <w:lang w:val="en-GB"/>
        </w:rPr>
      </w:pPr>
      <w:r w:rsidRPr="001D1563">
        <w:rPr>
          <w:lang w:val="en-GB"/>
        </w:rPr>
        <w:tab/>
        <w:t>(a)</w:t>
      </w:r>
      <w:r w:rsidRPr="001D1563">
        <w:rPr>
          <w:lang w:val="en-GB"/>
        </w:rPr>
        <w:tab/>
        <w:t>no less than 2 mg/kg, and no more than 3 mg/kg, of folic acid; and</w:t>
      </w:r>
    </w:p>
    <w:p w:rsidR="00A321B6" w:rsidRDefault="00B37E28" w:rsidP="00B37E28">
      <w:pPr>
        <w:pStyle w:val="FSCtPara"/>
        <w:rPr>
          <w:lang w:val="en-GB"/>
        </w:rPr>
      </w:pPr>
      <w:r w:rsidRPr="001D1563">
        <w:rPr>
          <w:lang w:val="en-GB"/>
        </w:rPr>
        <w:tab/>
        <w:t>(b)</w:t>
      </w:r>
      <w:r w:rsidRPr="001D1563">
        <w:rPr>
          <w:lang w:val="en-GB"/>
        </w:rPr>
        <w:tab/>
        <w:t>no less than 6.4 mg/kg thiamin.</w:t>
      </w:r>
      <w:r w:rsidR="00A321B6">
        <w:rPr>
          <w:lang w:val="en-GB"/>
        </w:rPr>
        <w:br w:type="page"/>
      </w:r>
    </w:p>
    <w:p w:rsidR="00B37E28" w:rsidRPr="001D1563" w:rsidRDefault="00B37E28" w:rsidP="00B37E28">
      <w:pPr>
        <w:pStyle w:val="FSCh5Section"/>
        <w:rPr>
          <w:lang w:val="en-GB"/>
        </w:rPr>
      </w:pPr>
      <w:bookmarkStart w:id="14" w:name="_Ref321151501"/>
      <w:bookmarkStart w:id="15" w:name="_Toc371505521"/>
      <w:bookmarkStart w:id="16" w:name="_Toc400032112"/>
      <w:r w:rsidRPr="001D1563">
        <w:rPr>
          <w:lang w:val="en-GB"/>
        </w:rPr>
        <w:lastRenderedPageBreak/>
        <w:t>2.1.1—6</w:t>
      </w:r>
      <w:r w:rsidRPr="001D1563">
        <w:rPr>
          <w:lang w:val="en-GB"/>
        </w:rPr>
        <w:tab/>
        <w:t>Requirement for iodised salt in bread</w:t>
      </w:r>
      <w:bookmarkEnd w:id="14"/>
      <w:bookmarkEnd w:id="15"/>
      <w:bookmarkEnd w:id="16"/>
    </w:p>
    <w:p w:rsidR="00B37E28" w:rsidRPr="001D1563" w:rsidRDefault="00B37E28" w:rsidP="00B37E28">
      <w:pPr>
        <w:pStyle w:val="FSCtMain"/>
        <w:rPr>
          <w:lang w:val="en-GB"/>
        </w:rPr>
      </w:pPr>
      <w:r w:rsidRPr="001D1563">
        <w:rPr>
          <w:lang w:val="en-GB"/>
        </w:rPr>
        <w:tab/>
        <w:t>(1)</w:t>
      </w:r>
      <w:r w:rsidRPr="001D1563">
        <w:rPr>
          <w:lang w:val="en-GB"/>
        </w:rPr>
        <w:tab/>
        <w:t>Iodised salt must be used for making bread to which this section applies where salt would ordinarily be used.</w:t>
      </w:r>
    </w:p>
    <w:p w:rsidR="00B37E28" w:rsidRPr="001D1563" w:rsidRDefault="00B37E28" w:rsidP="00B37E28">
      <w:pPr>
        <w:pStyle w:val="FSCtMain"/>
        <w:rPr>
          <w:lang w:val="en-GB"/>
        </w:rPr>
      </w:pPr>
      <w:r w:rsidRPr="001D1563">
        <w:rPr>
          <w:lang w:val="en-GB"/>
        </w:rPr>
        <w:tab/>
        <w:t>(2)</w:t>
      </w:r>
      <w:r w:rsidRPr="001D1563">
        <w:rPr>
          <w:lang w:val="en-GB"/>
        </w:rPr>
        <w:tab/>
        <w:t>This section does not prevent:</w:t>
      </w:r>
    </w:p>
    <w:p w:rsidR="00B37E28" w:rsidRPr="001D1563" w:rsidRDefault="00B37E28" w:rsidP="00B37E28">
      <w:pPr>
        <w:pStyle w:val="FSCtPara"/>
        <w:rPr>
          <w:lang w:val="en-GB"/>
        </w:rPr>
      </w:pPr>
      <w:r w:rsidRPr="001D1563">
        <w:rPr>
          <w:lang w:val="en-GB"/>
        </w:rPr>
        <w:tab/>
        <w:t>(a)</w:t>
      </w:r>
      <w:r w:rsidRPr="001D1563">
        <w:rPr>
          <w:lang w:val="en-GB"/>
        </w:rPr>
        <w:tab/>
        <w:t>the addition of salt other than iodised salt to the surface of bread; or</w:t>
      </w:r>
    </w:p>
    <w:p w:rsidR="00B37E28" w:rsidRPr="001D1563" w:rsidRDefault="00B37E28" w:rsidP="00B37E28">
      <w:pPr>
        <w:pStyle w:val="FSCnPara"/>
        <w:rPr>
          <w:lang w:val="en-GB"/>
        </w:rPr>
      </w:pPr>
      <w:r w:rsidRPr="001D1563">
        <w:rPr>
          <w:lang w:val="en-GB"/>
        </w:rPr>
        <w:tab/>
      </w:r>
      <w:r w:rsidRPr="001D1563">
        <w:rPr>
          <w:b/>
          <w:i/>
          <w:lang w:val="en-GB"/>
        </w:rPr>
        <w:t>Example</w:t>
      </w:r>
      <w:r w:rsidRPr="001D1563">
        <w:rPr>
          <w:lang w:val="en-GB"/>
        </w:rPr>
        <w:tab/>
        <w:t>The addition of rock salt</w:t>
      </w:r>
    </w:p>
    <w:p w:rsidR="00B37E28" w:rsidRPr="001D1563" w:rsidRDefault="00B37E28" w:rsidP="00B37E28">
      <w:pPr>
        <w:pStyle w:val="FSCtPara"/>
        <w:rPr>
          <w:lang w:val="en-GB"/>
        </w:rPr>
      </w:pPr>
      <w:r w:rsidRPr="001D1563">
        <w:rPr>
          <w:lang w:val="en-GB"/>
        </w:rPr>
        <w:tab/>
        <w:t>(b)</w:t>
      </w:r>
      <w:r w:rsidRPr="001D1563">
        <w:rPr>
          <w:lang w:val="en-GB"/>
        </w:rPr>
        <w:tab/>
        <w:t>the addition of other food containing salt other than iodised salt during the making of bread.</w:t>
      </w:r>
    </w:p>
    <w:p w:rsidR="00B37E28" w:rsidRPr="001D1563" w:rsidRDefault="00B37E28" w:rsidP="00B37E28">
      <w:pPr>
        <w:pStyle w:val="FSCh4Div"/>
        <w:rPr>
          <w:lang w:val="en-GB"/>
        </w:rPr>
      </w:pPr>
      <w:r w:rsidRPr="001D1563">
        <w:rPr>
          <w:lang w:val="en-GB"/>
        </w:rPr>
        <w:t>Division 3</w:t>
      </w:r>
      <w:r w:rsidRPr="001D1563">
        <w:rPr>
          <w:lang w:val="en-GB"/>
        </w:rPr>
        <w:tab/>
        <w:t>Wholegrain cereals and cereal products</w:t>
      </w:r>
    </w:p>
    <w:p w:rsidR="00B37E28" w:rsidRPr="001D1563" w:rsidRDefault="00B37E28" w:rsidP="00B37E28">
      <w:pPr>
        <w:pStyle w:val="FSCh5Section"/>
        <w:rPr>
          <w:lang w:val="en-GB"/>
        </w:rPr>
      </w:pPr>
      <w:bookmarkStart w:id="17" w:name="_Toc371505518"/>
      <w:bookmarkStart w:id="18" w:name="_Toc400032113"/>
      <w:r w:rsidRPr="001D1563">
        <w:rPr>
          <w:lang w:val="en-GB"/>
        </w:rPr>
        <w:t>2.1.1—7</w:t>
      </w:r>
      <w:r w:rsidRPr="001D1563">
        <w:rPr>
          <w:lang w:val="en-GB"/>
        </w:rPr>
        <w:tab/>
        <w:t>Requirement for food sold as wholemeal or wholegrain product</w:t>
      </w:r>
      <w:bookmarkEnd w:id="17"/>
      <w:bookmarkEnd w:id="18"/>
    </w:p>
    <w:p w:rsidR="00B37E28" w:rsidRPr="001D1563" w:rsidRDefault="00B37E28" w:rsidP="00B37E28">
      <w:pPr>
        <w:pStyle w:val="FSCtMain"/>
        <w:rPr>
          <w:lang w:val="en-GB"/>
        </w:rPr>
      </w:pPr>
      <w:r w:rsidRPr="001D1563">
        <w:rPr>
          <w:lang w:val="en-GB"/>
        </w:rPr>
        <w:tab/>
      </w:r>
      <w:r w:rsidRPr="001D1563">
        <w:rPr>
          <w:lang w:val="en-GB"/>
        </w:rPr>
        <w:tab/>
        <w:t>A food that is sold as, or as being made from:</w:t>
      </w:r>
    </w:p>
    <w:p w:rsidR="00B37E28" w:rsidRPr="001D1563" w:rsidRDefault="00B37E28" w:rsidP="00B37E28">
      <w:pPr>
        <w:pStyle w:val="FSCtPara"/>
        <w:rPr>
          <w:lang w:val="en-GB"/>
        </w:rPr>
      </w:pPr>
      <w:r w:rsidRPr="001D1563">
        <w:rPr>
          <w:lang w:val="en-GB"/>
        </w:rPr>
        <w:tab/>
        <w:t>(a)</w:t>
      </w:r>
      <w:r w:rsidRPr="001D1563">
        <w:rPr>
          <w:lang w:val="en-GB"/>
        </w:rPr>
        <w:tab/>
        <w:t>‘wholemeal’; or</w:t>
      </w:r>
    </w:p>
    <w:p w:rsidR="00B37E28" w:rsidRPr="001D1563" w:rsidRDefault="00B37E28" w:rsidP="00B37E28">
      <w:pPr>
        <w:pStyle w:val="FSCtPara"/>
        <w:rPr>
          <w:lang w:val="en-GB"/>
        </w:rPr>
      </w:pPr>
      <w:r w:rsidRPr="001D1563">
        <w:rPr>
          <w:lang w:val="en-GB"/>
        </w:rPr>
        <w:tab/>
        <w:t>(b)</w:t>
      </w:r>
      <w:r w:rsidRPr="001D1563">
        <w:rPr>
          <w:lang w:val="en-GB"/>
        </w:rPr>
        <w:tab/>
        <w:t>‘wholegrain’;</w:t>
      </w:r>
    </w:p>
    <w:p w:rsidR="00B37E28" w:rsidRPr="001D1563" w:rsidRDefault="00B37E28" w:rsidP="00B37E28">
      <w:pPr>
        <w:pStyle w:val="FSCtMain"/>
        <w:rPr>
          <w:lang w:val="en-GB"/>
        </w:rPr>
      </w:pPr>
      <w:r w:rsidRPr="001D1563">
        <w:rPr>
          <w:lang w:val="en-GB"/>
        </w:rPr>
        <w:tab/>
      </w:r>
      <w:r w:rsidRPr="001D1563">
        <w:rPr>
          <w:lang w:val="en-GB"/>
        </w:rPr>
        <w:tab/>
        <w:t>must consist of, or have as an ingredient, wholemeal or wholegrain as appropriate.</w:t>
      </w:r>
    </w:p>
    <w:p w:rsidR="00B37E28" w:rsidRPr="001D1563" w:rsidRDefault="00B37E28" w:rsidP="00B37E28">
      <w:pPr>
        <w:pStyle w:val="h5StandardEnd"/>
        <w:rPr>
          <w:lang w:val="en-GB"/>
        </w:rPr>
      </w:pPr>
      <w:r w:rsidRPr="001D1563">
        <w:rPr>
          <w:lang w:val="en-GB"/>
        </w:rPr>
        <w:t>____________________</w:t>
      </w:r>
    </w:p>
    <w:p w:rsidR="00E32E5E" w:rsidRPr="000F7093" w:rsidRDefault="00E32E5E" w:rsidP="00E32E5E"/>
    <w:sectPr w:rsidR="00E32E5E" w:rsidRPr="000F7093" w:rsidSect="0035630F">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E28" w:rsidRDefault="00B37E28">
      <w:r>
        <w:separator/>
      </w:r>
    </w:p>
  </w:endnote>
  <w:endnote w:type="continuationSeparator" w:id="0">
    <w:p w:rsidR="00B37E28" w:rsidRDefault="00B3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BE" w:rsidRDefault="007D70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35630F" w:rsidRPr="00CF1834" w:rsidRDefault="0035630F"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BE" w:rsidRDefault="007D70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7D70BE"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2</w:t>
        </w:r>
        <w:r w:rsidR="00EB4661" w:rsidRPr="00EB4661">
          <w:rPr>
            <w:rFonts w:cs="Arial"/>
            <w:noProof/>
            <w:sz w:val="18"/>
            <w:szCs w:val="18"/>
          </w:rPr>
          <w:fldChar w:fldCharType="end"/>
        </w:r>
      </w:sdtContent>
    </w:sdt>
    <w:r w:rsidR="00EB4661" w:rsidRPr="00EB4661">
      <w:rPr>
        <w:rFonts w:cs="Arial"/>
        <w:noProof/>
        <w:sz w:val="18"/>
        <w:szCs w:val="18"/>
      </w:rPr>
      <w:tab/>
    </w:r>
    <w:r w:rsidR="00B37E28">
      <w:rPr>
        <w:rFonts w:cs="Arial"/>
        <w:noProof/>
        <w:sz w:val="18"/>
        <w:szCs w:val="18"/>
      </w:rPr>
      <w:t xml:space="preserve">Standard 2.1.1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E28" w:rsidRDefault="00B37E28">
      <w:r>
        <w:separator/>
      </w:r>
    </w:p>
  </w:footnote>
  <w:footnote w:type="continuationSeparator" w:id="0">
    <w:p w:rsidR="00B37E28" w:rsidRDefault="00B37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BE" w:rsidRDefault="007D70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BE" w:rsidRDefault="007D70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BE" w:rsidRDefault="007D70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B37E28"/>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5630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0BE"/>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59AF"/>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21B6"/>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37E28"/>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A321B6"/>
    <w:rPr>
      <w:rFonts w:ascii="Arial" w:hAnsi="Arial"/>
      <w:szCs w:val="24"/>
      <w:lang w:val="en-GB"/>
    </w:rPr>
  </w:style>
  <w:style w:type="paragraph" w:styleId="Heading1">
    <w:name w:val="heading 1"/>
    <w:basedOn w:val="Normal"/>
    <w:next w:val="Normal"/>
    <w:link w:val="Heading1Char"/>
    <w:uiPriority w:val="99"/>
    <w:semiHidden/>
    <w:rsid w:val="00A321B6"/>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A321B6"/>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A321B6"/>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A321B6"/>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A321B6"/>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A321B6"/>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A321B6"/>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A321B6"/>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A321B6"/>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A321B6"/>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A321B6"/>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A321B6"/>
    <w:rPr>
      <w:rFonts w:ascii="Arial" w:hAnsi="Arial" w:cs="Arial"/>
      <w:b/>
      <w:bCs/>
      <w:i/>
      <w:szCs w:val="26"/>
      <w:lang w:val="en-GB"/>
    </w:rPr>
  </w:style>
  <w:style w:type="character" w:customStyle="1" w:styleId="Heading4Char">
    <w:name w:val="Heading 4 Char"/>
    <w:basedOn w:val="DefaultParagraphFont"/>
    <w:link w:val="Heading4"/>
    <w:uiPriority w:val="99"/>
    <w:semiHidden/>
    <w:rsid w:val="00A321B6"/>
    <w:rPr>
      <w:rFonts w:ascii="Arial" w:hAnsi="Arial" w:cs="Arial"/>
      <w:bCs/>
      <w:i/>
      <w:szCs w:val="28"/>
      <w:lang w:val="en-GB"/>
    </w:rPr>
  </w:style>
  <w:style w:type="character" w:customStyle="1" w:styleId="Heading5Char">
    <w:name w:val="Heading 5 Char"/>
    <w:basedOn w:val="DefaultParagraphFont"/>
    <w:link w:val="Heading5"/>
    <w:uiPriority w:val="99"/>
    <w:semiHidden/>
    <w:rsid w:val="00A321B6"/>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A321B6"/>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A321B6"/>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A321B6"/>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A321B6"/>
    <w:rPr>
      <w:rFonts w:ascii="Arial" w:hAnsi="Arial" w:cs="Arial"/>
      <w:sz w:val="22"/>
      <w:szCs w:val="22"/>
      <w:lang w:val="en-GB"/>
    </w:rPr>
  </w:style>
  <w:style w:type="character" w:styleId="EndnoteReference">
    <w:name w:val="endnote reference"/>
    <w:basedOn w:val="DefaultParagraphFont"/>
    <w:semiHidden/>
    <w:rsid w:val="00A321B6"/>
    <w:rPr>
      <w:rFonts w:ascii="Arial" w:hAnsi="Arial" w:cs="Arial"/>
      <w:b w:val="0"/>
      <w:i w:val="0"/>
      <w:sz w:val="22"/>
      <w:vertAlign w:val="superscript"/>
    </w:rPr>
  </w:style>
  <w:style w:type="paragraph" w:styleId="EndnoteText">
    <w:name w:val="endnote text"/>
    <w:basedOn w:val="Normal"/>
    <w:link w:val="EndnoteTextChar"/>
    <w:semiHidden/>
    <w:rsid w:val="00A321B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A321B6"/>
    <w:rPr>
      <w:rFonts w:ascii="Arial" w:hAnsi="Arial" w:cs="Arial"/>
      <w:sz w:val="18"/>
      <w:lang w:val="en-GB"/>
    </w:rPr>
  </w:style>
  <w:style w:type="paragraph" w:styleId="Footer">
    <w:name w:val="footer"/>
    <w:basedOn w:val="Normal"/>
    <w:link w:val="FooterChar"/>
    <w:uiPriority w:val="99"/>
    <w:rsid w:val="00A321B6"/>
    <w:pPr>
      <w:tabs>
        <w:tab w:val="center" w:pos="4153"/>
        <w:tab w:val="right" w:pos="8306"/>
      </w:tabs>
    </w:pPr>
  </w:style>
  <w:style w:type="character" w:customStyle="1" w:styleId="FooterChar">
    <w:name w:val="Footer Char"/>
    <w:basedOn w:val="DefaultParagraphFont"/>
    <w:link w:val="Footer"/>
    <w:uiPriority w:val="99"/>
    <w:rsid w:val="00A321B6"/>
    <w:rPr>
      <w:rFonts w:ascii="Arial" w:hAnsi="Arial"/>
      <w:szCs w:val="24"/>
      <w:lang w:val="en-GB"/>
    </w:rPr>
  </w:style>
  <w:style w:type="paragraph" w:customStyle="1" w:styleId="FooterBase">
    <w:name w:val="Footer Base"/>
    <w:next w:val="Normal"/>
    <w:semiHidden/>
    <w:rsid w:val="00A321B6"/>
    <w:pPr>
      <w:spacing w:line="200" w:lineRule="atLeast"/>
    </w:pPr>
    <w:rPr>
      <w:rFonts w:ascii="Arial" w:hAnsi="Arial" w:cs="Arial"/>
      <w:sz w:val="16"/>
      <w:szCs w:val="22"/>
    </w:rPr>
  </w:style>
  <w:style w:type="paragraph" w:customStyle="1" w:styleId="FooterLandscape">
    <w:name w:val="Footer Landscape"/>
    <w:basedOn w:val="FooterBase"/>
    <w:semiHidden/>
    <w:rsid w:val="00A321B6"/>
    <w:pPr>
      <w:tabs>
        <w:tab w:val="right" w:pos="13175"/>
      </w:tabs>
    </w:pPr>
  </w:style>
  <w:style w:type="paragraph" w:customStyle="1" w:styleId="FooterSubject">
    <w:name w:val="Footer Subject"/>
    <w:basedOn w:val="FooterBase"/>
    <w:semiHidden/>
    <w:rsid w:val="00A321B6"/>
    <w:pPr>
      <w:ind w:right="1417"/>
    </w:pPr>
  </w:style>
  <w:style w:type="character" w:styleId="FootnoteReference">
    <w:name w:val="footnote reference"/>
    <w:basedOn w:val="DefaultParagraphFont"/>
    <w:semiHidden/>
    <w:rsid w:val="00A321B6"/>
    <w:rPr>
      <w:rFonts w:ascii="Arial" w:hAnsi="Arial" w:cs="Arial"/>
      <w:b w:val="0"/>
      <w:i w:val="0"/>
      <w:sz w:val="22"/>
      <w:vertAlign w:val="superscript"/>
    </w:rPr>
  </w:style>
  <w:style w:type="paragraph" w:styleId="FootnoteText">
    <w:name w:val="footnote text"/>
    <w:basedOn w:val="Normal"/>
    <w:link w:val="FootnoteTextChar"/>
    <w:semiHidden/>
    <w:rsid w:val="00A321B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A321B6"/>
    <w:rPr>
      <w:rFonts w:ascii="Arial" w:hAnsi="Arial" w:cs="Arial"/>
      <w:sz w:val="18"/>
      <w:lang w:val="en-GB"/>
    </w:rPr>
  </w:style>
  <w:style w:type="paragraph" w:customStyle="1" w:styleId="FSCh1Chap">
    <w:name w:val="FSC_h1_Chap"/>
    <w:aliases w:val="h1_Chap"/>
    <w:basedOn w:val="FSCbaseheading"/>
    <w:next w:val="FSCh2Part"/>
    <w:qFormat/>
    <w:rsid w:val="00A321B6"/>
    <w:pPr>
      <w:spacing w:before="480"/>
      <w:outlineLvl w:val="0"/>
    </w:pPr>
    <w:rPr>
      <w:bCs w:val="0"/>
      <w:sz w:val="40"/>
    </w:rPr>
  </w:style>
  <w:style w:type="paragraph" w:customStyle="1" w:styleId="FSCh2Part">
    <w:name w:val="FSC_h2_Part"/>
    <w:aliases w:val="h2_Part"/>
    <w:basedOn w:val="FSCbaseheading"/>
    <w:next w:val="FSCh3Standard"/>
    <w:qFormat/>
    <w:rsid w:val="00A321B6"/>
    <w:pPr>
      <w:outlineLvl w:val="1"/>
    </w:pPr>
    <w:rPr>
      <w:bCs w:val="0"/>
      <w:sz w:val="36"/>
      <w:szCs w:val="22"/>
    </w:rPr>
  </w:style>
  <w:style w:type="paragraph" w:customStyle="1" w:styleId="FSCh3Standard">
    <w:name w:val="FSC_h3_Standard"/>
    <w:aliases w:val="h3_Div,h1_Sch"/>
    <w:basedOn w:val="FSCbaseheading"/>
    <w:next w:val="FSCh5Section"/>
    <w:qFormat/>
    <w:rsid w:val="00A321B6"/>
    <w:pPr>
      <w:spacing w:before="0" w:after="240"/>
      <w:outlineLvl w:val="2"/>
    </w:pPr>
    <w:rPr>
      <w:sz w:val="32"/>
    </w:rPr>
  </w:style>
  <w:style w:type="paragraph" w:customStyle="1" w:styleId="FSCh5Section">
    <w:name w:val="FSC_h5_Section"/>
    <w:aliases w:val="h5_Section"/>
    <w:basedOn w:val="FSCbaseheading"/>
    <w:next w:val="FSCtMain"/>
    <w:qFormat/>
    <w:rsid w:val="00A321B6"/>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A321B6"/>
    <w:pPr>
      <w:keepLines w:val="0"/>
      <w:widowControl w:val="0"/>
      <w:tabs>
        <w:tab w:val="left" w:pos="1134"/>
      </w:tabs>
      <w:spacing w:after="120"/>
    </w:pPr>
  </w:style>
  <w:style w:type="paragraph" w:customStyle="1" w:styleId="FSCh3Amendmenthistory">
    <w:name w:val="FSC_h3_Amendment_history"/>
    <w:basedOn w:val="Normal"/>
    <w:rsid w:val="00A321B6"/>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A321B6"/>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A321B6"/>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A321B6"/>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A321B6"/>
    <w:pPr>
      <w:ind w:firstLine="0"/>
    </w:pPr>
    <w:rPr>
      <w:i/>
    </w:rPr>
  </w:style>
  <w:style w:type="paragraph" w:customStyle="1" w:styleId="FSCh6Subsec">
    <w:name w:val="FSC_h6_Subsec"/>
    <w:aliases w:val="h6_Subsec"/>
    <w:basedOn w:val="FSCbaseheading"/>
    <w:next w:val="FSCtMain"/>
    <w:qFormat/>
    <w:rsid w:val="00A321B6"/>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A321B6"/>
    <w:pPr>
      <w:tabs>
        <w:tab w:val="left" w:pos="2552"/>
      </w:tabs>
    </w:pPr>
  </w:style>
  <w:style w:type="character" w:customStyle="1" w:styleId="HeaderChar">
    <w:name w:val="Header Char"/>
    <w:basedOn w:val="DefaultParagraphFont"/>
    <w:link w:val="Header"/>
    <w:uiPriority w:val="99"/>
    <w:semiHidden/>
    <w:rsid w:val="00A321B6"/>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A321B6"/>
    <w:rPr>
      <w:iCs w:val="0"/>
      <w:sz w:val="16"/>
      <w:szCs w:val="18"/>
    </w:rPr>
  </w:style>
  <w:style w:type="paragraph" w:customStyle="1" w:styleId="FSCnPara">
    <w:name w:val="FSC_n_Para"/>
    <w:aliases w:val="n_Para"/>
    <w:basedOn w:val="FSCtSubpara"/>
    <w:qFormat/>
    <w:rsid w:val="00A321B6"/>
    <w:rPr>
      <w:sz w:val="16"/>
    </w:rPr>
  </w:style>
  <w:style w:type="paragraph" w:customStyle="1" w:styleId="FSCnSubpara">
    <w:name w:val="FSC_n_Subpara"/>
    <w:aliases w:val="n_Subpara"/>
    <w:basedOn w:val="FSCtSubsub"/>
    <w:qFormat/>
    <w:rsid w:val="00A321B6"/>
    <w:rPr>
      <w:sz w:val="16"/>
    </w:rPr>
  </w:style>
  <w:style w:type="paragraph" w:customStyle="1" w:styleId="FSCnatHeading">
    <w:name w:val="FSC_n_at_Heading"/>
    <w:aliases w:val="n_to_Heading"/>
    <w:basedOn w:val="FSCtMain"/>
    <w:qFormat/>
    <w:rsid w:val="00A321B6"/>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A321B6"/>
    <w:pPr>
      <w:spacing w:line="160" w:lineRule="exact"/>
    </w:pPr>
    <w:rPr>
      <w:sz w:val="16"/>
    </w:rPr>
  </w:style>
  <w:style w:type="paragraph" w:customStyle="1" w:styleId="FSCsbContents">
    <w:name w:val="FSC_sb_Contents"/>
    <w:basedOn w:val="FSCsbFirstSection"/>
    <w:qFormat/>
    <w:rsid w:val="00A321B6"/>
  </w:style>
  <w:style w:type="paragraph" w:customStyle="1" w:styleId="FSCsbMainSection">
    <w:name w:val="FSC_sb_Main_Section"/>
    <w:basedOn w:val="FSCsbFirstSection"/>
    <w:qFormat/>
    <w:rsid w:val="00A321B6"/>
    <w:rPr>
      <w:b/>
      <w:bCs/>
      <w:kern w:val="32"/>
    </w:rPr>
  </w:style>
  <w:style w:type="paragraph" w:customStyle="1" w:styleId="FSCsbSchedules">
    <w:name w:val="FSC_sb_Schedules"/>
    <w:basedOn w:val="FSCsbFirstSection"/>
    <w:qFormat/>
    <w:rsid w:val="00A321B6"/>
  </w:style>
  <w:style w:type="paragraph" w:customStyle="1" w:styleId="FSCtDefn">
    <w:name w:val="FSC_t_Defn"/>
    <w:aliases w:val="t1_Defn"/>
    <w:basedOn w:val="FSCtMain"/>
    <w:rsid w:val="00A321B6"/>
    <w:pPr>
      <w:ind w:firstLine="0"/>
    </w:pPr>
  </w:style>
  <w:style w:type="paragraph" w:customStyle="1" w:styleId="FSCtPara">
    <w:name w:val="FSC_t_Para"/>
    <w:aliases w:val="t2_Para"/>
    <w:basedOn w:val="FSCtMain"/>
    <w:qFormat/>
    <w:rsid w:val="00A321B6"/>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A321B6"/>
    <w:pPr>
      <w:tabs>
        <w:tab w:val="clear" w:pos="1134"/>
        <w:tab w:val="left" w:pos="2268"/>
      </w:tabs>
      <w:spacing w:before="60" w:after="60"/>
      <w:ind w:left="2835" w:hanging="2835"/>
    </w:pPr>
  </w:style>
  <w:style w:type="paragraph" w:customStyle="1" w:styleId="FSCtSubsub">
    <w:name w:val="FSC_t_Subsub"/>
    <w:aliases w:val="t4_Subsub"/>
    <w:basedOn w:val="FSCtPara"/>
    <w:qFormat/>
    <w:rsid w:val="00A321B6"/>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A321B6"/>
    <w:pPr>
      <w:ind w:left="0" w:firstLine="0"/>
      <w:jc w:val="center"/>
    </w:pPr>
  </w:style>
  <w:style w:type="paragraph" w:customStyle="1" w:styleId="FSCoDraftstrip">
    <w:name w:val="FSC_o_Draft_strip"/>
    <w:basedOn w:val="Normal"/>
    <w:rsid w:val="00A321B6"/>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A321B6"/>
    <w:pPr>
      <w:tabs>
        <w:tab w:val="center" w:pos="4153"/>
        <w:tab w:val="right" w:pos="8363"/>
      </w:tabs>
      <w:spacing w:before="20" w:after="40"/>
      <w:jc w:val="center"/>
    </w:pPr>
    <w:rPr>
      <w:i/>
      <w:sz w:val="18"/>
    </w:rPr>
  </w:style>
  <w:style w:type="paragraph" w:customStyle="1" w:styleId="FSCoFooterdraft">
    <w:name w:val="FSC_o_Footer_draft"/>
    <w:basedOn w:val="Normal"/>
    <w:rsid w:val="00A321B6"/>
    <w:pPr>
      <w:tabs>
        <w:tab w:val="center" w:pos="4253"/>
        <w:tab w:val="right" w:pos="8505"/>
      </w:tabs>
      <w:spacing w:before="100"/>
      <w:jc w:val="both"/>
    </w:pPr>
    <w:rPr>
      <w:b/>
      <w:sz w:val="40"/>
    </w:rPr>
  </w:style>
  <w:style w:type="paragraph" w:customStyle="1" w:styleId="FSCoHeader">
    <w:name w:val="FSC_o_Header"/>
    <w:basedOn w:val="Normal"/>
    <w:link w:val="FSCoHeaderChar"/>
    <w:rsid w:val="00A321B6"/>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A321B6"/>
    <w:rPr>
      <w:rFonts w:ascii="Arial" w:hAnsi="Arial"/>
      <w:b/>
      <w:noProof/>
      <w:szCs w:val="24"/>
      <w:lang w:val="en-GB"/>
    </w:rPr>
  </w:style>
  <w:style w:type="paragraph" w:customStyle="1" w:styleId="FSCoParaMark">
    <w:name w:val="FSC_o_Para_Mark"/>
    <w:basedOn w:val="Normal"/>
    <w:next w:val="FSCsbFirstSection"/>
    <w:qFormat/>
    <w:rsid w:val="00A321B6"/>
    <w:rPr>
      <w:sz w:val="16"/>
    </w:rPr>
  </w:style>
  <w:style w:type="paragraph" w:customStyle="1" w:styleId="FSCoTitleofInstrument">
    <w:name w:val="FSC_o_Title_of_Instrument"/>
    <w:basedOn w:val="Normal"/>
    <w:rsid w:val="00A321B6"/>
    <w:pPr>
      <w:spacing w:before="200"/>
    </w:pPr>
    <w:rPr>
      <w:b/>
      <w:sz w:val="32"/>
    </w:rPr>
  </w:style>
  <w:style w:type="paragraph" w:customStyle="1" w:styleId="FSCoExplainTemplate">
    <w:name w:val="FSC_o_Explain_Template"/>
    <w:basedOn w:val="a1nDrafterComment"/>
    <w:qFormat/>
    <w:rsid w:val="00A321B6"/>
  </w:style>
  <w:style w:type="paragraph" w:styleId="BalloonText">
    <w:name w:val="Balloon Text"/>
    <w:basedOn w:val="Normal"/>
    <w:link w:val="BalloonTextChar"/>
    <w:uiPriority w:val="99"/>
    <w:semiHidden/>
    <w:unhideWhenUsed/>
    <w:rsid w:val="00A32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1B6"/>
    <w:rPr>
      <w:rFonts w:ascii="Segoe UI" w:hAnsi="Segoe UI" w:cs="Segoe UI"/>
      <w:sz w:val="18"/>
      <w:szCs w:val="18"/>
      <w:lang w:val="en-GB"/>
    </w:rPr>
  </w:style>
  <w:style w:type="paragraph" w:customStyle="1" w:styleId="FSCoContents">
    <w:name w:val="FSC_o_Contents"/>
    <w:basedOn w:val="FSCh2Part"/>
    <w:rsid w:val="00A321B6"/>
    <w:pPr>
      <w:ind w:left="0" w:firstLine="0"/>
      <w:jc w:val="center"/>
    </w:pPr>
  </w:style>
  <w:style w:type="paragraph" w:customStyle="1" w:styleId="FSCbaseheading">
    <w:name w:val="FSC_base_heading"/>
    <w:rsid w:val="00A321B6"/>
    <w:pPr>
      <w:keepNext/>
      <w:keepLines/>
      <w:spacing w:before="360"/>
      <w:ind w:left="2835" w:hanging="2835"/>
    </w:pPr>
    <w:rPr>
      <w:rFonts w:ascii="Arial" w:hAnsi="Arial" w:cs="Arial"/>
      <w:b/>
      <w:bCs/>
      <w:kern w:val="32"/>
      <w:sz w:val="24"/>
      <w:szCs w:val="32"/>
    </w:rPr>
  </w:style>
  <w:style w:type="paragraph" w:customStyle="1" w:styleId="FSCbasepara">
    <w:name w:val="FSC_base_para"/>
    <w:rsid w:val="00A321B6"/>
    <w:pPr>
      <w:keepLines/>
      <w:spacing w:before="120"/>
      <w:ind w:left="1701" w:hanging="1701"/>
    </w:pPr>
    <w:rPr>
      <w:rFonts w:ascii="Arial" w:hAnsi="Arial" w:cs="Arial"/>
      <w:iCs/>
      <w:szCs w:val="22"/>
    </w:rPr>
  </w:style>
  <w:style w:type="paragraph" w:customStyle="1" w:styleId="FSCbaseTOC">
    <w:name w:val="FSC_base_TOC"/>
    <w:rsid w:val="00A321B6"/>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A321B6"/>
    <w:pPr>
      <w:jc w:val="center"/>
    </w:pPr>
    <w:rPr>
      <w:iCs w:val="0"/>
    </w:rPr>
  </w:style>
  <w:style w:type="paragraph" w:customStyle="1" w:styleId="FSCfooter">
    <w:name w:val="FSC_footer"/>
    <w:basedOn w:val="Normal"/>
    <w:rsid w:val="00A321B6"/>
    <w:pPr>
      <w:tabs>
        <w:tab w:val="center" w:pos="4536"/>
        <w:tab w:val="right" w:pos="9072"/>
      </w:tabs>
    </w:pPr>
    <w:rPr>
      <w:sz w:val="18"/>
      <w:szCs w:val="20"/>
      <w:lang w:eastAsia="en-US"/>
    </w:rPr>
  </w:style>
  <w:style w:type="paragraph" w:customStyle="1" w:styleId="Compilationheading">
    <w:name w:val="Compilation heading"/>
    <w:basedOn w:val="Normal"/>
    <w:qFormat/>
    <w:rsid w:val="00A321B6"/>
    <w:pPr>
      <w:keepNext/>
      <w:tabs>
        <w:tab w:val="left" w:pos="851"/>
      </w:tabs>
      <w:spacing w:after="60"/>
    </w:pPr>
    <w:rPr>
      <w:b/>
      <w:bCs/>
      <w:sz w:val="16"/>
      <w:szCs w:val="20"/>
      <w:lang w:eastAsia="en-US"/>
    </w:rPr>
  </w:style>
  <w:style w:type="paragraph" w:customStyle="1" w:styleId="Amendmenttext">
    <w:name w:val="Amendment text"/>
    <w:basedOn w:val="Normal"/>
    <w:qFormat/>
    <w:rsid w:val="00A321B6"/>
    <w:pPr>
      <w:ind w:left="113" w:hanging="113"/>
    </w:pPr>
    <w:rPr>
      <w:bCs/>
      <w:sz w:val="16"/>
      <w:szCs w:val="20"/>
      <w:lang w:eastAsia="en-US"/>
    </w:rPr>
  </w:style>
  <w:style w:type="paragraph" w:customStyle="1" w:styleId="FSCtblAh2">
    <w:name w:val="FSC_tbl_A_h2"/>
    <w:aliases w:val="tbA_h2"/>
    <w:basedOn w:val="Normal"/>
    <w:next w:val="Normal"/>
    <w:rsid w:val="00A321B6"/>
    <w:pPr>
      <w:keepNext/>
      <w:keepLines/>
      <w:spacing w:before="200"/>
      <w:jc w:val="center"/>
    </w:pPr>
    <w:rPr>
      <w:rFonts w:cs="Arial"/>
      <w:b/>
      <w:sz w:val="18"/>
      <w:szCs w:val="22"/>
    </w:rPr>
  </w:style>
  <w:style w:type="paragraph" w:customStyle="1" w:styleId="FSCtblAh3">
    <w:name w:val="FSC_tbl_A_h3"/>
    <w:aliases w:val="tbA_h3"/>
    <w:basedOn w:val="Normal"/>
    <w:next w:val="Normal"/>
    <w:rsid w:val="00A321B6"/>
    <w:pPr>
      <w:keepNext/>
      <w:keepLines/>
      <w:spacing w:before="60" w:after="60"/>
    </w:pPr>
    <w:rPr>
      <w:rFonts w:cs="Arial"/>
      <w:b/>
      <w:i/>
      <w:sz w:val="18"/>
      <w:szCs w:val="22"/>
    </w:rPr>
  </w:style>
  <w:style w:type="paragraph" w:customStyle="1" w:styleId="FSCtblAh3MRA">
    <w:name w:val="FSC_tbl_A_h3_MRA"/>
    <w:aliases w:val="tba_h3_MRA"/>
    <w:basedOn w:val="FSCtblAh3"/>
    <w:rsid w:val="00A321B6"/>
    <w:pPr>
      <w:pBdr>
        <w:top w:val="single" w:sz="4" w:space="1" w:color="auto"/>
      </w:pBdr>
      <w:spacing w:before="140"/>
    </w:pPr>
    <w:rPr>
      <w:bCs/>
      <w:i w:val="0"/>
    </w:rPr>
  </w:style>
  <w:style w:type="paragraph" w:customStyle="1" w:styleId="FSCtblAh4">
    <w:name w:val="FSC_tbl_A_h4"/>
    <w:aliases w:val="tbA_h4"/>
    <w:basedOn w:val="Normal"/>
    <w:next w:val="Normal"/>
    <w:rsid w:val="00A321B6"/>
    <w:pPr>
      <w:keepNext/>
      <w:keepLines/>
      <w:spacing w:before="60" w:after="60"/>
    </w:pPr>
    <w:rPr>
      <w:rFonts w:cs="Arial"/>
      <w:i/>
      <w:sz w:val="18"/>
      <w:szCs w:val="22"/>
    </w:rPr>
  </w:style>
  <w:style w:type="paragraph" w:customStyle="1" w:styleId="FSCtblAh4MRA">
    <w:name w:val="FSC_tbl_A_h4_MRA"/>
    <w:aliases w:val="tbA_h4_MRA"/>
    <w:basedOn w:val="FSCtblAh4"/>
    <w:rsid w:val="00A321B6"/>
    <w:pPr>
      <w:widowControl w:val="0"/>
      <w:pBdr>
        <w:bottom w:val="single" w:sz="4" w:space="1" w:color="auto"/>
      </w:pBdr>
      <w:jc w:val="center"/>
    </w:pPr>
    <w:rPr>
      <w:iCs/>
    </w:rPr>
  </w:style>
  <w:style w:type="paragraph" w:customStyle="1" w:styleId="FSCtblAMain">
    <w:name w:val="FSC_tbl_A_Main"/>
    <w:aliases w:val="tbA_t1_Item"/>
    <w:basedOn w:val="FSCbasetbl"/>
    <w:qFormat/>
    <w:rsid w:val="00A321B6"/>
    <w:rPr>
      <w:iCs w:val="0"/>
    </w:rPr>
  </w:style>
  <w:style w:type="paragraph" w:customStyle="1" w:styleId="FSCtblAMainMRA">
    <w:name w:val="FSC_tbl_A_Main_MRA"/>
    <w:aliases w:val="tbA_t1_item_MRA"/>
    <w:basedOn w:val="FSCtblAMain"/>
    <w:rsid w:val="00A321B6"/>
    <w:pPr>
      <w:tabs>
        <w:tab w:val="right" w:pos="3969"/>
      </w:tabs>
      <w:spacing w:before="0" w:after="0"/>
    </w:pPr>
    <w:rPr>
      <w:szCs w:val="20"/>
    </w:rPr>
  </w:style>
  <w:style w:type="paragraph" w:customStyle="1" w:styleId="FSCtblAPara">
    <w:name w:val="FSC_tbl_A_Para"/>
    <w:aliases w:val="tbA_t2_Para"/>
    <w:basedOn w:val="FSCtblAMain"/>
    <w:rsid w:val="00A321B6"/>
    <w:pPr>
      <w:ind w:left="397" w:hanging="397"/>
    </w:pPr>
  </w:style>
  <w:style w:type="paragraph" w:customStyle="1" w:styleId="FSCtblASubpara">
    <w:name w:val="FSC_tbl_A_Subpara"/>
    <w:aliases w:val="tbA_t2_Subpara"/>
    <w:basedOn w:val="FSCtblAMain"/>
    <w:rsid w:val="00A321B6"/>
    <w:pPr>
      <w:ind w:left="794" w:hanging="397"/>
    </w:pPr>
  </w:style>
  <w:style w:type="paragraph" w:customStyle="1" w:styleId="FSCtblBh2">
    <w:name w:val="FSC_tbl_B_h2"/>
    <w:aliases w:val="tbB_h2"/>
    <w:basedOn w:val="FSCtblAh2"/>
    <w:qFormat/>
    <w:rsid w:val="00A321B6"/>
    <w:pPr>
      <w:spacing w:before="240" w:after="120"/>
    </w:pPr>
    <w:rPr>
      <w:color w:val="000000"/>
    </w:rPr>
  </w:style>
  <w:style w:type="paragraph" w:customStyle="1" w:styleId="FSCtblBh3">
    <w:name w:val="FSC_tbl_B_h3"/>
    <w:aliases w:val="tbB_h3"/>
    <w:basedOn w:val="FSCtblAMain"/>
    <w:next w:val="Normal"/>
    <w:qFormat/>
    <w:rsid w:val="00A321B6"/>
    <w:pPr>
      <w:ind w:left="1701"/>
    </w:pPr>
    <w:rPr>
      <w:b/>
      <w:i/>
    </w:rPr>
  </w:style>
  <w:style w:type="paragraph" w:customStyle="1" w:styleId="FSCtblBh4">
    <w:name w:val="FSC_tbl_B_h4"/>
    <w:aliases w:val="tbB_h4"/>
    <w:basedOn w:val="FSCtblAMain"/>
    <w:next w:val="Normal"/>
    <w:qFormat/>
    <w:rsid w:val="00A321B6"/>
    <w:pPr>
      <w:ind w:left="1701"/>
    </w:pPr>
    <w:rPr>
      <w:i/>
    </w:rPr>
  </w:style>
  <w:style w:type="paragraph" w:customStyle="1" w:styleId="FSCtblBMain">
    <w:name w:val="FSC_tbl_B_Main"/>
    <w:aliases w:val="tbB_t1_Item"/>
    <w:basedOn w:val="FSCtblAMain"/>
    <w:qFormat/>
    <w:rsid w:val="00A321B6"/>
    <w:pPr>
      <w:ind w:left="1701"/>
    </w:pPr>
  </w:style>
  <w:style w:type="paragraph" w:customStyle="1" w:styleId="FSCbasetbl">
    <w:name w:val="FSC_base_tbl"/>
    <w:basedOn w:val="FSCbasepara"/>
    <w:qFormat/>
    <w:rsid w:val="00A321B6"/>
    <w:pPr>
      <w:spacing w:before="60" w:after="60"/>
      <w:ind w:left="0" w:firstLine="0"/>
    </w:pPr>
    <w:rPr>
      <w:sz w:val="18"/>
    </w:rPr>
  </w:style>
  <w:style w:type="paragraph" w:customStyle="1" w:styleId="FSCoDraftersComment">
    <w:name w:val="FSC_o_Drafters_Comment"/>
    <w:basedOn w:val="Normal"/>
    <w:rsid w:val="00A321B6"/>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A321B6"/>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A321B6"/>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321B6"/>
    <w:rPr>
      <w:sz w:val="16"/>
      <w:szCs w:val="16"/>
    </w:rPr>
  </w:style>
  <w:style w:type="paragraph" w:styleId="CommentText">
    <w:name w:val="annotation text"/>
    <w:basedOn w:val="Normal"/>
    <w:link w:val="CommentTextChar"/>
    <w:uiPriority w:val="99"/>
    <w:semiHidden/>
    <w:unhideWhenUsed/>
    <w:rsid w:val="00A321B6"/>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A321B6"/>
    <w:rPr>
      <w:rFonts w:ascii="Arial" w:eastAsiaTheme="minorHAnsi" w:hAnsi="Arial" w:cstheme="minorBidi"/>
      <w:lang w:val="en-GB" w:eastAsia="en-US"/>
    </w:rPr>
  </w:style>
  <w:style w:type="paragraph" w:customStyle="1" w:styleId="tbAt3Subpara">
    <w:name w:val="tbA_t3_Subpara"/>
    <w:basedOn w:val="Normal"/>
    <w:rsid w:val="00F245D4"/>
    <w:pPr>
      <w:keepLines/>
      <w:spacing w:after="60"/>
      <w:ind w:left="794" w:hanging="397"/>
    </w:pPr>
    <w:rPr>
      <w:rFonts w:cs="Arial"/>
      <w:iCs/>
      <w:szCs w:val="22"/>
    </w:rPr>
  </w:style>
  <w:style w:type="paragraph" w:customStyle="1" w:styleId="AdditivesHeading1">
    <w:name w:val="Additives_Heading_1"/>
    <w:basedOn w:val="FSCh4Div"/>
    <w:rsid w:val="00A321B6"/>
    <w:pPr>
      <w:spacing w:before="120" w:after="120"/>
    </w:pPr>
    <w:rPr>
      <w:rFonts w:eastAsiaTheme="minorHAnsi"/>
      <w:lang w:eastAsia="en-US"/>
    </w:rPr>
  </w:style>
  <w:style w:type="paragraph" w:customStyle="1" w:styleId="AdditivesHeading2">
    <w:name w:val="Additives_Heading_2"/>
    <w:basedOn w:val="AdditivesHeading1"/>
    <w:rsid w:val="00A321B6"/>
    <w:pPr>
      <w:spacing w:before="60" w:after="60"/>
    </w:pPr>
    <w:rPr>
      <w:sz w:val="22"/>
    </w:rPr>
  </w:style>
  <w:style w:type="paragraph" w:customStyle="1" w:styleId="AdditivesHeading3">
    <w:name w:val="Additives_Heading_3"/>
    <w:basedOn w:val="Normal"/>
    <w:rsid w:val="00A321B6"/>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A321B6"/>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A321B6"/>
    <w:pPr>
      <w:spacing w:before="480"/>
    </w:pPr>
    <w:rPr>
      <w:rFonts w:cs="Arial"/>
      <w:i/>
      <w:sz w:val="28"/>
      <w:szCs w:val="28"/>
    </w:rPr>
  </w:style>
  <w:style w:type="paragraph" w:customStyle="1" w:styleId="FSCpreTitle">
    <w:name w:val="FSC_pre_Title"/>
    <w:aliases w:val="tt_Title_of_Instrument"/>
    <w:basedOn w:val="Normal"/>
    <w:rsid w:val="00A321B6"/>
    <w:pPr>
      <w:spacing w:before="1200"/>
    </w:pPr>
    <w:rPr>
      <w:b/>
      <w:sz w:val="32"/>
    </w:rPr>
  </w:style>
  <w:style w:type="paragraph" w:customStyle="1" w:styleId="FSCpreContents">
    <w:name w:val="FSC_pre_Contents"/>
    <w:aliases w:val="tt_Contents"/>
    <w:basedOn w:val="FSCh2Part"/>
    <w:rsid w:val="00A321B6"/>
    <w:pPr>
      <w:ind w:left="0" w:firstLine="0"/>
      <w:jc w:val="center"/>
    </w:pPr>
    <w:rPr>
      <w:sz w:val="28"/>
    </w:rPr>
  </w:style>
  <w:style w:type="paragraph" w:customStyle="1" w:styleId="FSCpreDate">
    <w:name w:val="FSC_pre_Date"/>
    <w:aliases w:val="tt_Date_of_Standard"/>
    <w:basedOn w:val="Normal"/>
    <w:rsid w:val="00A321B6"/>
    <w:rPr>
      <w:rFonts w:cs="Arial"/>
      <w:i/>
      <w:szCs w:val="28"/>
      <w:lang w:val="en-US"/>
    </w:rPr>
  </w:style>
  <w:style w:type="paragraph" w:customStyle="1" w:styleId="FSCoutChap">
    <w:name w:val="FSC_out_Chap"/>
    <w:aliases w:val="n_outline_chapter"/>
    <w:basedOn w:val="FSCh4Div"/>
    <w:qFormat/>
    <w:rsid w:val="00A321B6"/>
    <w:pPr>
      <w:tabs>
        <w:tab w:val="left" w:pos="1701"/>
      </w:tabs>
      <w:spacing w:after="120"/>
      <w:ind w:left="3402" w:hanging="3402"/>
    </w:pPr>
  </w:style>
  <w:style w:type="paragraph" w:customStyle="1" w:styleId="FSCoutPart">
    <w:name w:val="FSC_out_Part"/>
    <w:aliases w:val="n_outline_part"/>
    <w:basedOn w:val="FSCh5Section"/>
    <w:qFormat/>
    <w:rsid w:val="00A321B6"/>
    <w:pPr>
      <w:keepNext w:val="0"/>
      <w:tabs>
        <w:tab w:val="left" w:pos="1701"/>
      </w:tabs>
      <w:ind w:left="3402" w:hanging="3402"/>
    </w:pPr>
  </w:style>
  <w:style w:type="paragraph" w:customStyle="1" w:styleId="FSCoutStand">
    <w:name w:val="FSC_out_Stand"/>
    <w:aliases w:val="n_outline_standard"/>
    <w:basedOn w:val="FSCtMain"/>
    <w:qFormat/>
    <w:rsid w:val="00A321B6"/>
    <w:pPr>
      <w:tabs>
        <w:tab w:val="clear" w:pos="1134"/>
        <w:tab w:val="left" w:pos="1701"/>
      </w:tabs>
      <w:ind w:left="3402" w:hanging="3402"/>
    </w:pPr>
  </w:style>
  <w:style w:type="paragraph" w:customStyle="1" w:styleId="h5StandardEnd">
    <w:name w:val="h5_Standard_End"/>
    <w:basedOn w:val="FSCtMain"/>
    <w:rsid w:val="00A321B6"/>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35630F"/>
    <w:pPr>
      <w:widowControl w:val="0"/>
      <w:tabs>
        <w:tab w:val="left" w:pos="851"/>
      </w:tabs>
    </w:pPr>
    <w:rPr>
      <w:szCs w:val="20"/>
      <w:lang w:eastAsia="en-US"/>
    </w:rPr>
  </w:style>
  <w:style w:type="paragraph" w:customStyle="1" w:styleId="EditorialNoteLine1">
    <w:name w:val="Editorial Note Line 1"/>
    <w:basedOn w:val="Normal"/>
    <w:next w:val="Normal"/>
    <w:rsid w:val="0035630F"/>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35630F"/>
    <w:rPr>
      <w:b w:val="0"/>
    </w:rPr>
  </w:style>
  <w:style w:type="character" w:customStyle="1" w:styleId="ClauseChar">
    <w:name w:val="Clause Char"/>
    <w:basedOn w:val="DefaultParagraphFont"/>
    <w:link w:val="Clause"/>
    <w:rsid w:val="0035630F"/>
    <w:rPr>
      <w:rFonts w:ascii="Arial" w:hAnsi="Arial"/>
      <w:lang w:val="en-GB" w:eastAsia="en-US"/>
    </w:rPr>
  </w:style>
  <w:style w:type="paragraph" w:styleId="Title">
    <w:name w:val="Title"/>
    <w:basedOn w:val="Normal"/>
    <w:link w:val="TitleChar"/>
    <w:uiPriority w:val="10"/>
    <w:qFormat/>
    <w:rsid w:val="0035630F"/>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35630F"/>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A321B6"/>
    <w:rPr>
      <w:rFonts w:ascii="Arial" w:hAnsi="Arial"/>
      <w:szCs w:val="24"/>
      <w:lang w:val="en-GB"/>
    </w:rPr>
  </w:style>
  <w:style w:type="paragraph" w:styleId="Heading1">
    <w:name w:val="heading 1"/>
    <w:basedOn w:val="Normal"/>
    <w:next w:val="Normal"/>
    <w:link w:val="Heading1Char"/>
    <w:uiPriority w:val="99"/>
    <w:semiHidden/>
    <w:rsid w:val="00A321B6"/>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A321B6"/>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A321B6"/>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A321B6"/>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A321B6"/>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A321B6"/>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A321B6"/>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A321B6"/>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A321B6"/>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A321B6"/>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A321B6"/>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A321B6"/>
    <w:rPr>
      <w:rFonts w:ascii="Arial" w:hAnsi="Arial" w:cs="Arial"/>
      <w:b/>
      <w:bCs/>
      <w:i/>
      <w:szCs w:val="26"/>
      <w:lang w:val="en-GB"/>
    </w:rPr>
  </w:style>
  <w:style w:type="character" w:customStyle="1" w:styleId="Heading4Char">
    <w:name w:val="Heading 4 Char"/>
    <w:basedOn w:val="DefaultParagraphFont"/>
    <w:link w:val="Heading4"/>
    <w:uiPriority w:val="99"/>
    <w:semiHidden/>
    <w:rsid w:val="00A321B6"/>
    <w:rPr>
      <w:rFonts w:ascii="Arial" w:hAnsi="Arial" w:cs="Arial"/>
      <w:bCs/>
      <w:i/>
      <w:szCs w:val="28"/>
      <w:lang w:val="en-GB"/>
    </w:rPr>
  </w:style>
  <w:style w:type="character" w:customStyle="1" w:styleId="Heading5Char">
    <w:name w:val="Heading 5 Char"/>
    <w:basedOn w:val="DefaultParagraphFont"/>
    <w:link w:val="Heading5"/>
    <w:uiPriority w:val="99"/>
    <w:semiHidden/>
    <w:rsid w:val="00A321B6"/>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A321B6"/>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A321B6"/>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A321B6"/>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A321B6"/>
    <w:rPr>
      <w:rFonts w:ascii="Arial" w:hAnsi="Arial" w:cs="Arial"/>
      <w:sz w:val="22"/>
      <w:szCs w:val="22"/>
      <w:lang w:val="en-GB"/>
    </w:rPr>
  </w:style>
  <w:style w:type="character" w:styleId="EndnoteReference">
    <w:name w:val="endnote reference"/>
    <w:basedOn w:val="DefaultParagraphFont"/>
    <w:semiHidden/>
    <w:rsid w:val="00A321B6"/>
    <w:rPr>
      <w:rFonts w:ascii="Arial" w:hAnsi="Arial" w:cs="Arial"/>
      <w:b w:val="0"/>
      <w:i w:val="0"/>
      <w:sz w:val="22"/>
      <w:vertAlign w:val="superscript"/>
    </w:rPr>
  </w:style>
  <w:style w:type="paragraph" w:styleId="EndnoteText">
    <w:name w:val="endnote text"/>
    <w:basedOn w:val="Normal"/>
    <w:link w:val="EndnoteTextChar"/>
    <w:semiHidden/>
    <w:rsid w:val="00A321B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A321B6"/>
    <w:rPr>
      <w:rFonts w:ascii="Arial" w:hAnsi="Arial" w:cs="Arial"/>
      <w:sz w:val="18"/>
      <w:lang w:val="en-GB"/>
    </w:rPr>
  </w:style>
  <w:style w:type="paragraph" w:styleId="Footer">
    <w:name w:val="footer"/>
    <w:basedOn w:val="Normal"/>
    <w:link w:val="FooterChar"/>
    <w:uiPriority w:val="99"/>
    <w:rsid w:val="00A321B6"/>
    <w:pPr>
      <w:tabs>
        <w:tab w:val="center" w:pos="4153"/>
        <w:tab w:val="right" w:pos="8306"/>
      </w:tabs>
    </w:pPr>
  </w:style>
  <w:style w:type="character" w:customStyle="1" w:styleId="FooterChar">
    <w:name w:val="Footer Char"/>
    <w:basedOn w:val="DefaultParagraphFont"/>
    <w:link w:val="Footer"/>
    <w:uiPriority w:val="99"/>
    <w:rsid w:val="00A321B6"/>
    <w:rPr>
      <w:rFonts w:ascii="Arial" w:hAnsi="Arial"/>
      <w:szCs w:val="24"/>
      <w:lang w:val="en-GB"/>
    </w:rPr>
  </w:style>
  <w:style w:type="paragraph" w:customStyle="1" w:styleId="FooterBase">
    <w:name w:val="Footer Base"/>
    <w:next w:val="Normal"/>
    <w:semiHidden/>
    <w:rsid w:val="00A321B6"/>
    <w:pPr>
      <w:spacing w:line="200" w:lineRule="atLeast"/>
    </w:pPr>
    <w:rPr>
      <w:rFonts w:ascii="Arial" w:hAnsi="Arial" w:cs="Arial"/>
      <w:sz w:val="16"/>
      <w:szCs w:val="22"/>
    </w:rPr>
  </w:style>
  <w:style w:type="paragraph" w:customStyle="1" w:styleId="FooterLandscape">
    <w:name w:val="Footer Landscape"/>
    <w:basedOn w:val="FooterBase"/>
    <w:semiHidden/>
    <w:rsid w:val="00A321B6"/>
    <w:pPr>
      <w:tabs>
        <w:tab w:val="right" w:pos="13175"/>
      </w:tabs>
    </w:pPr>
  </w:style>
  <w:style w:type="paragraph" w:customStyle="1" w:styleId="FooterSubject">
    <w:name w:val="Footer Subject"/>
    <w:basedOn w:val="FooterBase"/>
    <w:semiHidden/>
    <w:rsid w:val="00A321B6"/>
    <w:pPr>
      <w:ind w:right="1417"/>
    </w:pPr>
  </w:style>
  <w:style w:type="character" w:styleId="FootnoteReference">
    <w:name w:val="footnote reference"/>
    <w:basedOn w:val="DefaultParagraphFont"/>
    <w:semiHidden/>
    <w:rsid w:val="00A321B6"/>
    <w:rPr>
      <w:rFonts w:ascii="Arial" w:hAnsi="Arial" w:cs="Arial"/>
      <w:b w:val="0"/>
      <w:i w:val="0"/>
      <w:sz w:val="22"/>
      <w:vertAlign w:val="superscript"/>
    </w:rPr>
  </w:style>
  <w:style w:type="paragraph" w:styleId="FootnoteText">
    <w:name w:val="footnote text"/>
    <w:basedOn w:val="Normal"/>
    <w:link w:val="FootnoteTextChar"/>
    <w:semiHidden/>
    <w:rsid w:val="00A321B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A321B6"/>
    <w:rPr>
      <w:rFonts w:ascii="Arial" w:hAnsi="Arial" w:cs="Arial"/>
      <w:sz w:val="18"/>
      <w:lang w:val="en-GB"/>
    </w:rPr>
  </w:style>
  <w:style w:type="paragraph" w:customStyle="1" w:styleId="FSCh1Chap">
    <w:name w:val="FSC_h1_Chap"/>
    <w:aliases w:val="h1_Chap"/>
    <w:basedOn w:val="FSCbaseheading"/>
    <w:next w:val="FSCh2Part"/>
    <w:qFormat/>
    <w:rsid w:val="00A321B6"/>
    <w:pPr>
      <w:spacing w:before="480"/>
      <w:outlineLvl w:val="0"/>
    </w:pPr>
    <w:rPr>
      <w:bCs w:val="0"/>
      <w:sz w:val="40"/>
    </w:rPr>
  </w:style>
  <w:style w:type="paragraph" w:customStyle="1" w:styleId="FSCh2Part">
    <w:name w:val="FSC_h2_Part"/>
    <w:aliases w:val="h2_Part"/>
    <w:basedOn w:val="FSCbaseheading"/>
    <w:next w:val="FSCh3Standard"/>
    <w:qFormat/>
    <w:rsid w:val="00A321B6"/>
    <w:pPr>
      <w:outlineLvl w:val="1"/>
    </w:pPr>
    <w:rPr>
      <w:bCs w:val="0"/>
      <w:sz w:val="36"/>
      <w:szCs w:val="22"/>
    </w:rPr>
  </w:style>
  <w:style w:type="paragraph" w:customStyle="1" w:styleId="FSCh3Standard">
    <w:name w:val="FSC_h3_Standard"/>
    <w:aliases w:val="h3_Div,h1_Sch"/>
    <w:basedOn w:val="FSCbaseheading"/>
    <w:next w:val="FSCh5Section"/>
    <w:qFormat/>
    <w:rsid w:val="00A321B6"/>
    <w:pPr>
      <w:spacing w:before="0" w:after="240"/>
      <w:outlineLvl w:val="2"/>
    </w:pPr>
    <w:rPr>
      <w:sz w:val="32"/>
    </w:rPr>
  </w:style>
  <w:style w:type="paragraph" w:customStyle="1" w:styleId="FSCh5Section">
    <w:name w:val="FSC_h5_Section"/>
    <w:aliases w:val="h5_Section"/>
    <w:basedOn w:val="FSCbaseheading"/>
    <w:next w:val="FSCtMain"/>
    <w:qFormat/>
    <w:rsid w:val="00A321B6"/>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A321B6"/>
    <w:pPr>
      <w:keepLines w:val="0"/>
      <w:widowControl w:val="0"/>
      <w:tabs>
        <w:tab w:val="left" w:pos="1134"/>
      </w:tabs>
      <w:spacing w:after="120"/>
    </w:pPr>
  </w:style>
  <w:style w:type="paragraph" w:customStyle="1" w:styleId="FSCh3Amendmenthistory">
    <w:name w:val="FSC_h3_Amendment_history"/>
    <w:basedOn w:val="Normal"/>
    <w:rsid w:val="00A321B6"/>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A321B6"/>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A321B6"/>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A321B6"/>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A321B6"/>
    <w:pPr>
      <w:ind w:firstLine="0"/>
    </w:pPr>
    <w:rPr>
      <w:i/>
    </w:rPr>
  </w:style>
  <w:style w:type="paragraph" w:customStyle="1" w:styleId="FSCh6Subsec">
    <w:name w:val="FSC_h6_Subsec"/>
    <w:aliases w:val="h6_Subsec"/>
    <w:basedOn w:val="FSCbaseheading"/>
    <w:next w:val="FSCtMain"/>
    <w:qFormat/>
    <w:rsid w:val="00A321B6"/>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A321B6"/>
    <w:pPr>
      <w:tabs>
        <w:tab w:val="left" w:pos="2552"/>
      </w:tabs>
    </w:pPr>
  </w:style>
  <w:style w:type="character" w:customStyle="1" w:styleId="HeaderChar">
    <w:name w:val="Header Char"/>
    <w:basedOn w:val="DefaultParagraphFont"/>
    <w:link w:val="Header"/>
    <w:uiPriority w:val="99"/>
    <w:semiHidden/>
    <w:rsid w:val="00A321B6"/>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A321B6"/>
    <w:rPr>
      <w:iCs w:val="0"/>
      <w:sz w:val="16"/>
      <w:szCs w:val="18"/>
    </w:rPr>
  </w:style>
  <w:style w:type="paragraph" w:customStyle="1" w:styleId="FSCnPara">
    <w:name w:val="FSC_n_Para"/>
    <w:aliases w:val="n_Para"/>
    <w:basedOn w:val="FSCtSubpara"/>
    <w:qFormat/>
    <w:rsid w:val="00A321B6"/>
    <w:rPr>
      <w:sz w:val="16"/>
    </w:rPr>
  </w:style>
  <w:style w:type="paragraph" w:customStyle="1" w:styleId="FSCnSubpara">
    <w:name w:val="FSC_n_Subpara"/>
    <w:aliases w:val="n_Subpara"/>
    <w:basedOn w:val="FSCtSubsub"/>
    <w:qFormat/>
    <w:rsid w:val="00A321B6"/>
    <w:rPr>
      <w:sz w:val="16"/>
    </w:rPr>
  </w:style>
  <w:style w:type="paragraph" w:customStyle="1" w:styleId="FSCnatHeading">
    <w:name w:val="FSC_n_at_Heading"/>
    <w:aliases w:val="n_to_Heading"/>
    <w:basedOn w:val="FSCtMain"/>
    <w:qFormat/>
    <w:rsid w:val="00A321B6"/>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A321B6"/>
    <w:pPr>
      <w:spacing w:line="160" w:lineRule="exact"/>
    </w:pPr>
    <w:rPr>
      <w:sz w:val="16"/>
    </w:rPr>
  </w:style>
  <w:style w:type="paragraph" w:customStyle="1" w:styleId="FSCsbContents">
    <w:name w:val="FSC_sb_Contents"/>
    <w:basedOn w:val="FSCsbFirstSection"/>
    <w:qFormat/>
    <w:rsid w:val="00A321B6"/>
  </w:style>
  <w:style w:type="paragraph" w:customStyle="1" w:styleId="FSCsbMainSection">
    <w:name w:val="FSC_sb_Main_Section"/>
    <w:basedOn w:val="FSCsbFirstSection"/>
    <w:qFormat/>
    <w:rsid w:val="00A321B6"/>
    <w:rPr>
      <w:b/>
      <w:bCs/>
      <w:kern w:val="32"/>
    </w:rPr>
  </w:style>
  <w:style w:type="paragraph" w:customStyle="1" w:styleId="FSCsbSchedules">
    <w:name w:val="FSC_sb_Schedules"/>
    <w:basedOn w:val="FSCsbFirstSection"/>
    <w:qFormat/>
    <w:rsid w:val="00A321B6"/>
  </w:style>
  <w:style w:type="paragraph" w:customStyle="1" w:styleId="FSCtDefn">
    <w:name w:val="FSC_t_Defn"/>
    <w:aliases w:val="t1_Defn"/>
    <w:basedOn w:val="FSCtMain"/>
    <w:rsid w:val="00A321B6"/>
    <w:pPr>
      <w:ind w:firstLine="0"/>
    </w:pPr>
  </w:style>
  <w:style w:type="paragraph" w:customStyle="1" w:styleId="FSCtPara">
    <w:name w:val="FSC_t_Para"/>
    <w:aliases w:val="t2_Para"/>
    <w:basedOn w:val="FSCtMain"/>
    <w:qFormat/>
    <w:rsid w:val="00A321B6"/>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A321B6"/>
    <w:pPr>
      <w:tabs>
        <w:tab w:val="clear" w:pos="1134"/>
        <w:tab w:val="left" w:pos="2268"/>
      </w:tabs>
      <w:spacing w:before="60" w:after="60"/>
      <w:ind w:left="2835" w:hanging="2835"/>
    </w:pPr>
  </w:style>
  <w:style w:type="paragraph" w:customStyle="1" w:styleId="FSCtSubsub">
    <w:name w:val="FSC_t_Subsub"/>
    <w:aliases w:val="t4_Subsub"/>
    <w:basedOn w:val="FSCtPara"/>
    <w:qFormat/>
    <w:rsid w:val="00A321B6"/>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A321B6"/>
    <w:pPr>
      <w:ind w:left="0" w:firstLine="0"/>
      <w:jc w:val="center"/>
    </w:pPr>
  </w:style>
  <w:style w:type="paragraph" w:customStyle="1" w:styleId="FSCoDraftstrip">
    <w:name w:val="FSC_o_Draft_strip"/>
    <w:basedOn w:val="Normal"/>
    <w:rsid w:val="00A321B6"/>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A321B6"/>
    <w:pPr>
      <w:tabs>
        <w:tab w:val="center" w:pos="4153"/>
        <w:tab w:val="right" w:pos="8363"/>
      </w:tabs>
      <w:spacing w:before="20" w:after="40"/>
      <w:jc w:val="center"/>
    </w:pPr>
    <w:rPr>
      <w:i/>
      <w:sz w:val="18"/>
    </w:rPr>
  </w:style>
  <w:style w:type="paragraph" w:customStyle="1" w:styleId="FSCoFooterdraft">
    <w:name w:val="FSC_o_Footer_draft"/>
    <w:basedOn w:val="Normal"/>
    <w:rsid w:val="00A321B6"/>
    <w:pPr>
      <w:tabs>
        <w:tab w:val="center" w:pos="4253"/>
        <w:tab w:val="right" w:pos="8505"/>
      </w:tabs>
      <w:spacing w:before="100"/>
      <w:jc w:val="both"/>
    </w:pPr>
    <w:rPr>
      <w:b/>
      <w:sz w:val="40"/>
    </w:rPr>
  </w:style>
  <w:style w:type="paragraph" w:customStyle="1" w:styleId="FSCoHeader">
    <w:name w:val="FSC_o_Header"/>
    <w:basedOn w:val="Normal"/>
    <w:link w:val="FSCoHeaderChar"/>
    <w:rsid w:val="00A321B6"/>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A321B6"/>
    <w:rPr>
      <w:rFonts w:ascii="Arial" w:hAnsi="Arial"/>
      <w:b/>
      <w:noProof/>
      <w:szCs w:val="24"/>
      <w:lang w:val="en-GB"/>
    </w:rPr>
  </w:style>
  <w:style w:type="paragraph" w:customStyle="1" w:styleId="FSCoParaMark">
    <w:name w:val="FSC_o_Para_Mark"/>
    <w:basedOn w:val="Normal"/>
    <w:next w:val="FSCsbFirstSection"/>
    <w:qFormat/>
    <w:rsid w:val="00A321B6"/>
    <w:rPr>
      <w:sz w:val="16"/>
    </w:rPr>
  </w:style>
  <w:style w:type="paragraph" w:customStyle="1" w:styleId="FSCoTitleofInstrument">
    <w:name w:val="FSC_o_Title_of_Instrument"/>
    <w:basedOn w:val="Normal"/>
    <w:rsid w:val="00A321B6"/>
    <w:pPr>
      <w:spacing w:before="200"/>
    </w:pPr>
    <w:rPr>
      <w:b/>
      <w:sz w:val="32"/>
    </w:rPr>
  </w:style>
  <w:style w:type="paragraph" w:customStyle="1" w:styleId="FSCoExplainTemplate">
    <w:name w:val="FSC_o_Explain_Template"/>
    <w:basedOn w:val="a1nDrafterComment"/>
    <w:qFormat/>
    <w:rsid w:val="00A321B6"/>
  </w:style>
  <w:style w:type="paragraph" w:styleId="BalloonText">
    <w:name w:val="Balloon Text"/>
    <w:basedOn w:val="Normal"/>
    <w:link w:val="BalloonTextChar"/>
    <w:uiPriority w:val="99"/>
    <w:semiHidden/>
    <w:unhideWhenUsed/>
    <w:rsid w:val="00A32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1B6"/>
    <w:rPr>
      <w:rFonts w:ascii="Segoe UI" w:hAnsi="Segoe UI" w:cs="Segoe UI"/>
      <w:sz w:val="18"/>
      <w:szCs w:val="18"/>
      <w:lang w:val="en-GB"/>
    </w:rPr>
  </w:style>
  <w:style w:type="paragraph" w:customStyle="1" w:styleId="FSCoContents">
    <w:name w:val="FSC_o_Contents"/>
    <w:basedOn w:val="FSCh2Part"/>
    <w:rsid w:val="00A321B6"/>
    <w:pPr>
      <w:ind w:left="0" w:firstLine="0"/>
      <w:jc w:val="center"/>
    </w:pPr>
  </w:style>
  <w:style w:type="paragraph" w:customStyle="1" w:styleId="FSCbaseheading">
    <w:name w:val="FSC_base_heading"/>
    <w:rsid w:val="00A321B6"/>
    <w:pPr>
      <w:keepNext/>
      <w:keepLines/>
      <w:spacing w:before="360"/>
      <w:ind w:left="2835" w:hanging="2835"/>
    </w:pPr>
    <w:rPr>
      <w:rFonts w:ascii="Arial" w:hAnsi="Arial" w:cs="Arial"/>
      <w:b/>
      <w:bCs/>
      <w:kern w:val="32"/>
      <w:sz w:val="24"/>
      <w:szCs w:val="32"/>
    </w:rPr>
  </w:style>
  <w:style w:type="paragraph" w:customStyle="1" w:styleId="FSCbasepara">
    <w:name w:val="FSC_base_para"/>
    <w:rsid w:val="00A321B6"/>
    <w:pPr>
      <w:keepLines/>
      <w:spacing w:before="120"/>
      <w:ind w:left="1701" w:hanging="1701"/>
    </w:pPr>
    <w:rPr>
      <w:rFonts w:ascii="Arial" w:hAnsi="Arial" w:cs="Arial"/>
      <w:iCs/>
      <w:szCs w:val="22"/>
    </w:rPr>
  </w:style>
  <w:style w:type="paragraph" w:customStyle="1" w:styleId="FSCbaseTOC">
    <w:name w:val="FSC_base_TOC"/>
    <w:rsid w:val="00A321B6"/>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A321B6"/>
    <w:pPr>
      <w:jc w:val="center"/>
    </w:pPr>
    <w:rPr>
      <w:iCs w:val="0"/>
    </w:rPr>
  </w:style>
  <w:style w:type="paragraph" w:customStyle="1" w:styleId="FSCfooter">
    <w:name w:val="FSC_footer"/>
    <w:basedOn w:val="Normal"/>
    <w:rsid w:val="00A321B6"/>
    <w:pPr>
      <w:tabs>
        <w:tab w:val="center" w:pos="4536"/>
        <w:tab w:val="right" w:pos="9072"/>
      </w:tabs>
    </w:pPr>
    <w:rPr>
      <w:sz w:val="18"/>
      <w:szCs w:val="20"/>
      <w:lang w:eastAsia="en-US"/>
    </w:rPr>
  </w:style>
  <w:style w:type="paragraph" w:customStyle="1" w:styleId="Compilationheading">
    <w:name w:val="Compilation heading"/>
    <w:basedOn w:val="Normal"/>
    <w:qFormat/>
    <w:rsid w:val="00A321B6"/>
    <w:pPr>
      <w:keepNext/>
      <w:tabs>
        <w:tab w:val="left" w:pos="851"/>
      </w:tabs>
      <w:spacing w:after="60"/>
    </w:pPr>
    <w:rPr>
      <w:b/>
      <w:bCs/>
      <w:sz w:val="16"/>
      <w:szCs w:val="20"/>
      <w:lang w:eastAsia="en-US"/>
    </w:rPr>
  </w:style>
  <w:style w:type="paragraph" w:customStyle="1" w:styleId="Amendmenttext">
    <w:name w:val="Amendment text"/>
    <w:basedOn w:val="Normal"/>
    <w:qFormat/>
    <w:rsid w:val="00A321B6"/>
    <w:pPr>
      <w:ind w:left="113" w:hanging="113"/>
    </w:pPr>
    <w:rPr>
      <w:bCs/>
      <w:sz w:val="16"/>
      <w:szCs w:val="20"/>
      <w:lang w:eastAsia="en-US"/>
    </w:rPr>
  </w:style>
  <w:style w:type="paragraph" w:customStyle="1" w:styleId="FSCtblAh2">
    <w:name w:val="FSC_tbl_A_h2"/>
    <w:aliases w:val="tbA_h2"/>
    <w:basedOn w:val="Normal"/>
    <w:next w:val="Normal"/>
    <w:rsid w:val="00A321B6"/>
    <w:pPr>
      <w:keepNext/>
      <w:keepLines/>
      <w:spacing w:before="200"/>
      <w:jc w:val="center"/>
    </w:pPr>
    <w:rPr>
      <w:rFonts w:cs="Arial"/>
      <w:b/>
      <w:sz w:val="18"/>
      <w:szCs w:val="22"/>
    </w:rPr>
  </w:style>
  <w:style w:type="paragraph" w:customStyle="1" w:styleId="FSCtblAh3">
    <w:name w:val="FSC_tbl_A_h3"/>
    <w:aliases w:val="tbA_h3"/>
    <w:basedOn w:val="Normal"/>
    <w:next w:val="Normal"/>
    <w:rsid w:val="00A321B6"/>
    <w:pPr>
      <w:keepNext/>
      <w:keepLines/>
      <w:spacing w:before="60" w:after="60"/>
    </w:pPr>
    <w:rPr>
      <w:rFonts w:cs="Arial"/>
      <w:b/>
      <w:i/>
      <w:sz w:val="18"/>
      <w:szCs w:val="22"/>
    </w:rPr>
  </w:style>
  <w:style w:type="paragraph" w:customStyle="1" w:styleId="FSCtblAh3MRA">
    <w:name w:val="FSC_tbl_A_h3_MRA"/>
    <w:aliases w:val="tba_h3_MRA"/>
    <w:basedOn w:val="FSCtblAh3"/>
    <w:rsid w:val="00A321B6"/>
    <w:pPr>
      <w:pBdr>
        <w:top w:val="single" w:sz="4" w:space="1" w:color="auto"/>
      </w:pBdr>
      <w:spacing w:before="140"/>
    </w:pPr>
    <w:rPr>
      <w:bCs/>
      <w:i w:val="0"/>
    </w:rPr>
  </w:style>
  <w:style w:type="paragraph" w:customStyle="1" w:styleId="FSCtblAh4">
    <w:name w:val="FSC_tbl_A_h4"/>
    <w:aliases w:val="tbA_h4"/>
    <w:basedOn w:val="Normal"/>
    <w:next w:val="Normal"/>
    <w:rsid w:val="00A321B6"/>
    <w:pPr>
      <w:keepNext/>
      <w:keepLines/>
      <w:spacing w:before="60" w:after="60"/>
    </w:pPr>
    <w:rPr>
      <w:rFonts w:cs="Arial"/>
      <w:i/>
      <w:sz w:val="18"/>
      <w:szCs w:val="22"/>
    </w:rPr>
  </w:style>
  <w:style w:type="paragraph" w:customStyle="1" w:styleId="FSCtblAh4MRA">
    <w:name w:val="FSC_tbl_A_h4_MRA"/>
    <w:aliases w:val="tbA_h4_MRA"/>
    <w:basedOn w:val="FSCtblAh4"/>
    <w:rsid w:val="00A321B6"/>
    <w:pPr>
      <w:widowControl w:val="0"/>
      <w:pBdr>
        <w:bottom w:val="single" w:sz="4" w:space="1" w:color="auto"/>
      </w:pBdr>
      <w:jc w:val="center"/>
    </w:pPr>
    <w:rPr>
      <w:iCs/>
    </w:rPr>
  </w:style>
  <w:style w:type="paragraph" w:customStyle="1" w:styleId="FSCtblAMain">
    <w:name w:val="FSC_tbl_A_Main"/>
    <w:aliases w:val="tbA_t1_Item"/>
    <w:basedOn w:val="FSCbasetbl"/>
    <w:qFormat/>
    <w:rsid w:val="00A321B6"/>
    <w:rPr>
      <w:iCs w:val="0"/>
    </w:rPr>
  </w:style>
  <w:style w:type="paragraph" w:customStyle="1" w:styleId="FSCtblAMainMRA">
    <w:name w:val="FSC_tbl_A_Main_MRA"/>
    <w:aliases w:val="tbA_t1_item_MRA"/>
    <w:basedOn w:val="FSCtblAMain"/>
    <w:rsid w:val="00A321B6"/>
    <w:pPr>
      <w:tabs>
        <w:tab w:val="right" w:pos="3969"/>
      </w:tabs>
      <w:spacing w:before="0" w:after="0"/>
    </w:pPr>
    <w:rPr>
      <w:szCs w:val="20"/>
    </w:rPr>
  </w:style>
  <w:style w:type="paragraph" w:customStyle="1" w:styleId="FSCtblAPara">
    <w:name w:val="FSC_tbl_A_Para"/>
    <w:aliases w:val="tbA_t2_Para"/>
    <w:basedOn w:val="FSCtblAMain"/>
    <w:rsid w:val="00A321B6"/>
    <w:pPr>
      <w:ind w:left="397" w:hanging="397"/>
    </w:pPr>
  </w:style>
  <w:style w:type="paragraph" w:customStyle="1" w:styleId="FSCtblASubpara">
    <w:name w:val="FSC_tbl_A_Subpara"/>
    <w:aliases w:val="tbA_t2_Subpara"/>
    <w:basedOn w:val="FSCtblAMain"/>
    <w:rsid w:val="00A321B6"/>
    <w:pPr>
      <w:ind w:left="794" w:hanging="397"/>
    </w:pPr>
  </w:style>
  <w:style w:type="paragraph" w:customStyle="1" w:styleId="FSCtblBh2">
    <w:name w:val="FSC_tbl_B_h2"/>
    <w:aliases w:val="tbB_h2"/>
    <w:basedOn w:val="FSCtblAh2"/>
    <w:qFormat/>
    <w:rsid w:val="00A321B6"/>
    <w:pPr>
      <w:spacing w:before="240" w:after="120"/>
    </w:pPr>
    <w:rPr>
      <w:color w:val="000000"/>
    </w:rPr>
  </w:style>
  <w:style w:type="paragraph" w:customStyle="1" w:styleId="FSCtblBh3">
    <w:name w:val="FSC_tbl_B_h3"/>
    <w:aliases w:val="tbB_h3"/>
    <w:basedOn w:val="FSCtblAMain"/>
    <w:next w:val="Normal"/>
    <w:qFormat/>
    <w:rsid w:val="00A321B6"/>
    <w:pPr>
      <w:ind w:left="1701"/>
    </w:pPr>
    <w:rPr>
      <w:b/>
      <w:i/>
    </w:rPr>
  </w:style>
  <w:style w:type="paragraph" w:customStyle="1" w:styleId="FSCtblBh4">
    <w:name w:val="FSC_tbl_B_h4"/>
    <w:aliases w:val="tbB_h4"/>
    <w:basedOn w:val="FSCtblAMain"/>
    <w:next w:val="Normal"/>
    <w:qFormat/>
    <w:rsid w:val="00A321B6"/>
    <w:pPr>
      <w:ind w:left="1701"/>
    </w:pPr>
    <w:rPr>
      <w:i/>
    </w:rPr>
  </w:style>
  <w:style w:type="paragraph" w:customStyle="1" w:styleId="FSCtblBMain">
    <w:name w:val="FSC_tbl_B_Main"/>
    <w:aliases w:val="tbB_t1_Item"/>
    <w:basedOn w:val="FSCtblAMain"/>
    <w:qFormat/>
    <w:rsid w:val="00A321B6"/>
    <w:pPr>
      <w:ind w:left="1701"/>
    </w:pPr>
  </w:style>
  <w:style w:type="paragraph" w:customStyle="1" w:styleId="FSCbasetbl">
    <w:name w:val="FSC_base_tbl"/>
    <w:basedOn w:val="FSCbasepara"/>
    <w:qFormat/>
    <w:rsid w:val="00A321B6"/>
    <w:pPr>
      <w:spacing w:before="60" w:after="60"/>
      <w:ind w:left="0" w:firstLine="0"/>
    </w:pPr>
    <w:rPr>
      <w:sz w:val="18"/>
    </w:rPr>
  </w:style>
  <w:style w:type="paragraph" w:customStyle="1" w:styleId="FSCoDraftersComment">
    <w:name w:val="FSC_o_Drafters_Comment"/>
    <w:basedOn w:val="Normal"/>
    <w:rsid w:val="00A321B6"/>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A321B6"/>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A321B6"/>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321B6"/>
    <w:rPr>
      <w:sz w:val="16"/>
      <w:szCs w:val="16"/>
    </w:rPr>
  </w:style>
  <w:style w:type="paragraph" w:styleId="CommentText">
    <w:name w:val="annotation text"/>
    <w:basedOn w:val="Normal"/>
    <w:link w:val="CommentTextChar"/>
    <w:uiPriority w:val="99"/>
    <w:semiHidden/>
    <w:unhideWhenUsed/>
    <w:rsid w:val="00A321B6"/>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A321B6"/>
    <w:rPr>
      <w:rFonts w:ascii="Arial" w:eastAsiaTheme="minorHAnsi" w:hAnsi="Arial" w:cstheme="minorBidi"/>
      <w:lang w:val="en-GB" w:eastAsia="en-US"/>
    </w:rPr>
  </w:style>
  <w:style w:type="paragraph" w:customStyle="1" w:styleId="tbAt3Subpara">
    <w:name w:val="tbA_t3_Subpara"/>
    <w:basedOn w:val="Normal"/>
    <w:rsid w:val="00F245D4"/>
    <w:pPr>
      <w:keepLines/>
      <w:spacing w:after="60"/>
      <w:ind w:left="794" w:hanging="397"/>
    </w:pPr>
    <w:rPr>
      <w:rFonts w:cs="Arial"/>
      <w:iCs/>
      <w:szCs w:val="22"/>
    </w:rPr>
  </w:style>
  <w:style w:type="paragraph" w:customStyle="1" w:styleId="AdditivesHeading1">
    <w:name w:val="Additives_Heading_1"/>
    <w:basedOn w:val="FSCh4Div"/>
    <w:rsid w:val="00A321B6"/>
    <w:pPr>
      <w:spacing w:before="120" w:after="120"/>
    </w:pPr>
    <w:rPr>
      <w:rFonts w:eastAsiaTheme="minorHAnsi"/>
      <w:lang w:eastAsia="en-US"/>
    </w:rPr>
  </w:style>
  <w:style w:type="paragraph" w:customStyle="1" w:styleId="AdditivesHeading2">
    <w:name w:val="Additives_Heading_2"/>
    <w:basedOn w:val="AdditivesHeading1"/>
    <w:rsid w:val="00A321B6"/>
    <w:pPr>
      <w:spacing w:before="60" w:after="60"/>
    </w:pPr>
    <w:rPr>
      <w:sz w:val="22"/>
    </w:rPr>
  </w:style>
  <w:style w:type="paragraph" w:customStyle="1" w:styleId="AdditivesHeading3">
    <w:name w:val="Additives_Heading_3"/>
    <w:basedOn w:val="Normal"/>
    <w:rsid w:val="00A321B6"/>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A321B6"/>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A321B6"/>
    <w:pPr>
      <w:spacing w:before="480"/>
    </w:pPr>
    <w:rPr>
      <w:rFonts w:cs="Arial"/>
      <w:i/>
      <w:sz w:val="28"/>
      <w:szCs w:val="28"/>
    </w:rPr>
  </w:style>
  <w:style w:type="paragraph" w:customStyle="1" w:styleId="FSCpreTitle">
    <w:name w:val="FSC_pre_Title"/>
    <w:aliases w:val="tt_Title_of_Instrument"/>
    <w:basedOn w:val="Normal"/>
    <w:rsid w:val="00A321B6"/>
    <w:pPr>
      <w:spacing w:before="1200"/>
    </w:pPr>
    <w:rPr>
      <w:b/>
      <w:sz w:val="32"/>
    </w:rPr>
  </w:style>
  <w:style w:type="paragraph" w:customStyle="1" w:styleId="FSCpreContents">
    <w:name w:val="FSC_pre_Contents"/>
    <w:aliases w:val="tt_Contents"/>
    <w:basedOn w:val="FSCh2Part"/>
    <w:rsid w:val="00A321B6"/>
    <w:pPr>
      <w:ind w:left="0" w:firstLine="0"/>
      <w:jc w:val="center"/>
    </w:pPr>
    <w:rPr>
      <w:sz w:val="28"/>
    </w:rPr>
  </w:style>
  <w:style w:type="paragraph" w:customStyle="1" w:styleId="FSCpreDate">
    <w:name w:val="FSC_pre_Date"/>
    <w:aliases w:val="tt_Date_of_Standard"/>
    <w:basedOn w:val="Normal"/>
    <w:rsid w:val="00A321B6"/>
    <w:rPr>
      <w:rFonts w:cs="Arial"/>
      <w:i/>
      <w:szCs w:val="28"/>
      <w:lang w:val="en-US"/>
    </w:rPr>
  </w:style>
  <w:style w:type="paragraph" w:customStyle="1" w:styleId="FSCoutChap">
    <w:name w:val="FSC_out_Chap"/>
    <w:aliases w:val="n_outline_chapter"/>
    <w:basedOn w:val="FSCh4Div"/>
    <w:qFormat/>
    <w:rsid w:val="00A321B6"/>
    <w:pPr>
      <w:tabs>
        <w:tab w:val="left" w:pos="1701"/>
      </w:tabs>
      <w:spacing w:after="120"/>
      <w:ind w:left="3402" w:hanging="3402"/>
    </w:pPr>
  </w:style>
  <w:style w:type="paragraph" w:customStyle="1" w:styleId="FSCoutPart">
    <w:name w:val="FSC_out_Part"/>
    <w:aliases w:val="n_outline_part"/>
    <w:basedOn w:val="FSCh5Section"/>
    <w:qFormat/>
    <w:rsid w:val="00A321B6"/>
    <w:pPr>
      <w:keepNext w:val="0"/>
      <w:tabs>
        <w:tab w:val="left" w:pos="1701"/>
      </w:tabs>
      <w:ind w:left="3402" w:hanging="3402"/>
    </w:pPr>
  </w:style>
  <w:style w:type="paragraph" w:customStyle="1" w:styleId="FSCoutStand">
    <w:name w:val="FSC_out_Stand"/>
    <w:aliases w:val="n_outline_standard"/>
    <w:basedOn w:val="FSCtMain"/>
    <w:qFormat/>
    <w:rsid w:val="00A321B6"/>
    <w:pPr>
      <w:tabs>
        <w:tab w:val="clear" w:pos="1134"/>
        <w:tab w:val="left" w:pos="1701"/>
      </w:tabs>
      <w:ind w:left="3402" w:hanging="3402"/>
    </w:pPr>
  </w:style>
  <w:style w:type="paragraph" w:customStyle="1" w:styleId="h5StandardEnd">
    <w:name w:val="h5_Standard_End"/>
    <w:basedOn w:val="FSCtMain"/>
    <w:rsid w:val="00A321B6"/>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35630F"/>
    <w:pPr>
      <w:widowControl w:val="0"/>
      <w:tabs>
        <w:tab w:val="left" w:pos="851"/>
      </w:tabs>
    </w:pPr>
    <w:rPr>
      <w:szCs w:val="20"/>
      <w:lang w:eastAsia="en-US"/>
    </w:rPr>
  </w:style>
  <w:style w:type="paragraph" w:customStyle="1" w:styleId="EditorialNoteLine1">
    <w:name w:val="Editorial Note Line 1"/>
    <w:basedOn w:val="Normal"/>
    <w:next w:val="Normal"/>
    <w:rsid w:val="0035630F"/>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35630F"/>
    <w:rPr>
      <w:b w:val="0"/>
    </w:rPr>
  </w:style>
  <w:style w:type="character" w:customStyle="1" w:styleId="ClauseChar">
    <w:name w:val="Clause Char"/>
    <w:basedOn w:val="DefaultParagraphFont"/>
    <w:link w:val="Clause"/>
    <w:rsid w:val="0035630F"/>
    <w:rPr>
      <w:rFonts w:ascii="Arial" w:hAnsi="Arial"/>
      <w:lang w:val="en-GB" w:eastAsia="en-US"/>
    </w:rPr>
  </w:style>
  <w:style w:type="paragraph" w:styleId="Title">
    <w:name w:val="Title"/>
    <w:basedOn w:val="Normal"/>
    <w:link w:val="TitleChar"/>
    <w:uiPriority w:val="10"/>
    <w:qFormat/>
    <w:rsid w:val="0035630F"/>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35630F"/>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2015-03-31T04:54:00Z</dcterms:created>
  <dcterms:modified xsi:type="dcterms:W3CDTF">2015-03-31T04:55:00Z</dcterms:modified>
</cp:coreProperties>
</file>