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C17A92" w:rsidRPr="00725500" w:rsidRDefault="00725500" w:rsidP="00C17A92">
      <w:pPr>
        <w:rPr>
          <w:b/>
          <w:i/>
          <w:lang w:bidi="en-US"/>
        </w:rPr>
      </w:pPr>
      <w:bookmarkStart w:id="1" w:name="_Toc392503976"/>
      <w:r w:rsidRPr="00725500">
        <w:rPr>
          <w:b/>
          <w:i/>
          <w:lang w:bidi="en-US"/>
        </w:rPr>
        <w:t xml:space="preserve">Schedule 22 – </w:t>
      </w:r>
      <w:r w:rsidR="00C17A92" w:rsidRPr="00725500">
        <w:rPr>
          <w:b/>
          <w:i/>
          <w:lang w:bidi="en-US"/>
        </w:rPr>
        <w:t>Foods and classes of foods</w:t>
      </w:r>
      <w:bookmarkEnd w:id="1"/>
    </w:p>
    <w:p w:rsidR="00725500" w:rsidRPr="00C17A92" w:rsidRDefault="00725500" w:rsidP="00C17A92">
      <w:pPr>
        <w:rPr>
          <w:lang w:bidi="en-US"/>
        </w:rPr>
      </w:pPr>
    </w:p>
    <w:p w:rsidR="00725500" w:rsidRPr="008D1936" w:rsidRDefault="00725500" w:rsidP="00725500">
      <w:pPr>
        <w:rPr>
          <w:rFonts w:eastAsia="Times New Roman" w:cs="Times New Roman"/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22</w:t>
      </w:r>
      <w:r w:rsidRPr="008D1936">
        <w:rPr>
          <w:rFonts w:eastAsia="Times New Roman" w:cs="Times New Roman"/>
          <w:szCs w:val="20"/>
          <w:lang w:bidi="en-US"/>
        </w:rPr>
        <w:t>—1</w:t>
      </w:r>
      <w:r w:rsidR="00FE67DC">
        <w:rPr>
          <w:rFonts w:eastAsia="Times New Roman" w:cs="Times New Roman"/>
          <w:szCs w:val="20"/>
          <w:lang w:bidi="en-US"/>
        </w:rPr>
        <w:t xml:space="preserve"> Name</w:t>
      </w:r>
    </w:p>
    <w:p w:rsidR="00725500" w:rsidRPr="008D1936" w:rsidRDefault="00725500" w:rsidP="00725500">
      <w:pPr>
        <w:rPr>
          <w:szCs w:val="20"/>
        </w:rPr>
      </w:pPr>
    </w:p>
    <w:p w:rsidR="00725500" w:rsidRDefault="00725500" w:rsidP="00725500">
      <w:pPr>
        <w:ind w:left="567"/>
        <w:rPr>
          <w:szCs w:val="20"/>
          <w:lang w:bidi="en-US"/>
        </w:rPr>
      </w:pPr>
      <w:r w:rsidRPr="008D1936">
        <w:rPr>
          <w:rFonts w:eastAsia="Times New Roman" w:cs="Times New Roman"/>
          <w:szCs w:val="20"/>
          <w:lang w:bidi="en-US"/>
        </w:rPr>
        <w:t>Section S</w:t>
      </w:r>
      <w:r>
        <w:rPr>
          <w:rFonts w:eastAsia="Times New Roman" w:cs="Times New Roman"/>
          <w:szCs w:val="20"/>
          <w:lang w:bidi="en-US"/>
        </w:rPr>
        <w:t>22</w:t>
      </w:r>
      <w:r w:rsidRPr="008D1936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8D1936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8D1936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22</w:t>
      </w:r>
      <w:r w:rsidRPr="008D1936">
        <w:rPr>
          <w:rFonts w:eastAsia="Times New Roman" w:cs="Times New Roman"/>
          <w:szCs w:val="20"/>
          <w:lang w:bidi="en-US"/>
        </w:rPr>
        <w:t xml:space="preserve"> – </w:t>
      </w:r>
      <w:r w:rsidRPr="00725500">
        <w:rPr>
          <w:lang w:bidi="en-US"/>
        </w:rPr>
        <w:t>Foods and classes of foods</w:t>
      </w:r>
      <w:r w:rsidRPr="00725500">
        <w:rPr>
          <w:szCs w:val="20"/>
          <w:lang w:bidi="en-US"/>
        </w:rPr>
        <w:t>.</w:t>
      </w:r>
      <w:r>
        <w:rPr>
          <w:szCs w:val="20"/>
          <w:lang w:bidi="en-US"/>
        </w:rPr>
        <w:br w:type="page"/>
      </w:r>
    </w:p>
    <w:p w:rsidR="00725500" w:rsidRPr="00FF1817" w:rsidRDefault="00725500" w:rsidP="00725500">
      <w:bookmarkStart w:id="2" w:name="_Toc400032517"/>
      <w:r>
        <w:lastRenderedPageBreak/>
        <w:t xml:space="preserve">Section S22—2 </w:t>
      </w:r>
      <w:r w:rsidRPr="00FF1817">
        <w:t>Foods and classes of foods</w:t>
      </w:r>
      <w:bookmarkEnd w:id="2"/>
    </w:p>
    <w:p w:rsidR="00725500" w:rsidRDefault="00725500" w:rsidP="00725500">
      <w:pPr>
        <w:ind w:left="567"/>
        <w:rPr>
          <w:szCs w:val="20"/>
          <w:lang w:bidi="en-US"/>
        </w:rPr>
      </w:pPr>
    </w:p>
    <w:p w:rsidR="00C17A92" w:rsidRPr="00C17A92" w:rsidRDefault="00725500" w:rsidP="00725500">
      <w:pPr>
        <w:ind w:left="567"/>
        <w:rPr>
          <w:lang w:bidi="en-US"/>
        </w:rPr>
      </w:pPr>
      <w:r>
        <w:t>Section S22—2</w:t>
      </w:r>
      <w:r w:rsidR="00FE67DC">
        <w:rPr>
          <w:lang w:bidi="en-US"/>
        </w:rPr>
        <w:t xml:space="preserve"> repeats </w:t>
      </w:r>
      <w:bookmarkStart w:id="3" w:name="_GoBack"/>
      <w:bookmarkEnd w:id="3"/>
      <w:r w:rsidR="00C17A92" w:rsidRPr="00C17A92">
        <w:rPr>
          <w:lang w:bidi="en-US"/>
        </w:rPr>
        <w:t xml:space="preserve">for new section 1.4.2—3, the list of animal and crop commodities and processed foods of </w:t>
      </w:r>
      <w:r>
        <w:rPr>
          <w:lang w:bidi="en-US"/>
        </w:rPr>
        <w:t>plant or animal origin that is currently</w:t>
      </w:r>
      <w:r w:rsidR="00C17A92" w:rsidRPr="00C17A92">
        <w:rPr>
          <w:lang w:bidi="en-US"/>
        </w:rPr>
        <w:t xml:space="preserve"> in Schedule 4 </w:t>
      </w:r>
      <w:r>
        <w:rPr>
          <w:lang w:bidi="en-US"/>
        </w:rPr>
        <w:t>of</w:t>
      </w:r>
      <w:r w:rsidR="00C17A92" w:rsidRPr="00C17A92">
        <w:rPr>
          <w:lang w:bidi="en-US"/>
        </w:rPr>
        <w:t xml:space="preserve"> Standard 1.4.2.</w:t>
      </w:r>
    </w:p>
    <w:p w:rsidR="00D5526B" w:rsidRPr="00320BBF" w:rsidRDefault="00D5526B" w:rsidP="00320BBF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25500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17A92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E67DC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25500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25500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AF8D-09C4-4E89-B0B0-9893B5D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2015-02-25T03:37:00Z</dcterms:modified>
</cp:coreProperties>
</file>