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4D" w:rsidRPr="00C0014E" w:rsidRDefault="0077094D" w:rsidP="0077094D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72696922" wp14:editId="50F329B2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4D" w:rsidRPr="006153A1" w:rsidRDefault="0077094D" w:rsidP="0077094D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77094D" w:rsidRPr="002A7834" w:rsidRDefault="0077094D" w:rsidP="0077094D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77094D" w:rsidRPr="00C0014E" w:rsidRDefault="0077094D" w:rsidP="0077094D">
      <w:pPr>
        <w:pBdr>
          <w:bottom w:val="single" w:sz="4" w:space="1" w:color="auto"/>
        </w:pBdr>
        <w:rPr>
          <w:b/>
        </w:rPr>
      </w:pPr>
    </w:p>
    <w:p w:rsidR="0077094D" w:rsidRPr="008F2616" w:rsidRDefault="0077094D" w:rsidP="0077094D"/>
    <w:p w:rsidR="0077094D" w:rsidRPr="00F85758" w:rsidRDefault="0077094D" w:rsidP="0077094D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77094D" w:rsidRPr="008F2616" w:rsidRDefault="0077094D" w:rsidP="0077094D"/>
    <w:p w:rsidR="0077094D" w:rsidRPr="007B2098" w:rsidRDefault="0077094D" w:rsidP="0077094D">
      <w:r w:rsidRPr="007B2098">
        <w:t xml:space="preserve">Dated </w:t>
      </w:r>
      <w:r>
        <w:t>25</w:t>
      </w:r>
      <w:r w:rsidRPr="007B2098">
        <w:t xml:space="preserve"> March 2015</w:t>
      </w:r>
    </w:p>
    <w:p w:rsidR="0077094D" w:rsidRPr="008F2616" w:rsidRDefault="0077094D" w:rsidP="0077094D">
      <w:r>
        <w:rPr>
          <w:noProof/>
          <w:lang w:val="en-AU"/>
        </w:rPr>
        <w:drawing>
          <wp:inline distT="0" distB="0" distL="0" distR="0" wp14:anchorId="2291484A" wp14:editId="3A8EFAC0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4D" w:rsidRPr="008F2616" w:rsidRDefault="0077094D" w:rsidP="0077094D">
      <w:r w:rsidRPr="008F2616">
        <w:t>Standards Management Officer</w:t>
      </w:r>
    </w:p>
    <w:p w:rsidR="0077094D" w:rsidRPr="008F2616" w:rsidRDefault="0077094D" w:rsidP="0077094D">
      <w:r w:rsidRPr="008F2616">
        <w:t>Delegate of the Board of Food Standards Australia New Zealand</w:t>
      </w:r>
    </w:p>
    <w:p w:rsidR="0077094D" w:rsidRDefault="0077094D" w:rsidP="0077094D"/>
    <w:p w:rsidR="0077094D" w:rsidRDefault="0077094D" w:rsidP="0077094D"/>
    <w:p w:rsidR="0077094D" w:rsidRDefault="0077094D" w:rsidP="0077094D"/>
    <w:p w:rsidR="0077094D" w:rsidRDefault="0077094D" w:rsidP="0077094D"/>
    <w:p w:rsidR="0077094D" w:rsidRDefault="0077094D" w:rsidP="0077094D"/>
    <w:p w:rsidR="0077094D" w:rsidRPr="00574DE1" w:rsidRDefault="0077094D" w:rsidP="0077094D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77094D" w:rsidRPr="00574DE1" w:rsidRDefault="0077094D" w:rsidP="0077094D">
      <w:pPr>
        <w:pStyle w:val="EditorialNotetext"/>
        <w:rPr>
          <w:lang w:val="en-AU"/>
        </w:rPr>
      </w:pPr>
    </w:p>
    <w:p w:rsidR="0077094D" w:rsidRPr="007B2098" w:rsidRDefault="0077094D" w:rsidP="0077094D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77094D" w:rsidRDefault="0077094D" w:rsidP="0077094D"/>
    <w:p w:rsidR="0077094D" w:rsidRDefault="0077094D" w:rsidP="0077094D">
      <w:pPr>
        <w:sectPr w:rsidR="0077094D" w:rsidSect="007709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AF06EA" w:rsidRPr="001D1563" w:rsidRDefault="00AF06EA" w:rsidP="00AF06EA">
      <w:pPr>
        <w:pStyle w:val="FSCh3Standard"/>
      </w:pPr>
      <w:r>
        <w:rPr>
          <w:lang w:val="en-GB"/>
        </w:rPr>
        <w:lastRenderedPageBreak/>
        <w:t>Schedule</w:t>
      </w:r>
      <w:r w:rsidRPr="001D1563">
        <w:rPr>
          <w:lang w:val="en-GB"/>
        </w:rPr>
        <w:t xml:space="preserve"> 16</w:t>
      </w:r>
      <w:r w:rsidRPr="001D1563">
        <w:rPr>
          <w:lang w:val="en-GB"/>
        </w:rPr>
        <w:tab/>
        <w:t>Types of substances that may be used as food additives</w:t>
      </w:r>
    </w:p>
    <w:p w:rsidR="00AF06EA" w:rsidRPr="001D1563" w:rsidRDefault="00AF06EA" w:rsidP="00AF06EA">
      <w:pPr>
        <w:pStyle w:val="FSCnatHeading"/>
        <w:rPr>
          <w:lang w:val="en-GB"/>
        </w:rPr>
      </w:pPr>
      <w:r w:rsidRPr="00AF06EA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7A217E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AF06EA" w:rsidRPr="001D1563" w:rsidRDefault="00AF06EA" w:rsidP="00AF06EA">
      <w:pPr>
        <w:pStyle w:val="FSCnatHeading"/>
        <w:rPr>
          <w:lang w:val="en-GB"/>
        </w:rPr>
      </w:pPr>
      <w:r w:rsidRPr="001D1563">
        <w:rPr>
          <w:lang w:val="en-GB"/>
        </w:rPr>
        <w:tab/>
        <w:t xml:space="preserve">Substances used as food additives are regulated by Standard 1.1.1 and Standard 1.3.1. This Standard lists substances for the definitions, in subsection 1.1.2—11(3), of </w:t>
      </w:r>
      <w:r w:rsidRPr="001D1563">
        <w:rPr>
          <w:b/>
          <w:i/>
          <w:lang w:val="en-GB"/>
        </w:rPr>
        <w:t>additive permitted at GMP</w:t>
      </w:r>
      <w:r w:rsidRPr="001D1563">
        <w:rPr>
          <w:lang w:val="en-GB"/>
        </w:rPr>
        <w:t xml:space="preserve">, </w:t>
      </w:r>
      <w:r w:rsidRPr="001D1563">
        <w:rPr>
          <w:b/>
          <w:i/>
          <w:lang w:val="en-GB"/>
        </w:rPr>
        <w:t>colouring permitted at GMP</w:t>
      </w:r>
      <w:r w:rsidRPr="001D1563">
        <w:rPr>
          <w:b/>
          <w:lang w:val="en-GB"/>
        </w:rPr>
        <w:t xml:space="preserve"> </w:t>
      </w:r>
      <w:r w:rsidRPr="001D1563">
        <w:rPr>
          <w:lang w:val="en-GB"/>
        </w:rPr>
        <w:t>and</w:t>
      </w:r>
      <w:r w:rsidRPr="001D1563">
        <w:rPr>
          <w:b/>
          <w:lang w:val="en-GB"/>
        </w:rPr>
        <w:t xml:space="preserve"> </w:t>
      </w:r>
      <w:r w:rsidRPr="001D1563">
        <w:rPr>
          <w:b/>
          <w:i/>
          <w:lang w:val="en-GB"/>
        </w:rPr>
        <w:t>colouring permitted to a maximum level</w:t>
      </w:r>
      <w:r w:rsidRPr="001D1563">
        <w:rPr>
          <w:lang w:val="en-GB"/>
        </w:rPr>
        <w:t>.</w:t>
      </w:r>
    </w:p>
    <w:p w:rsidR="00AF06EA" w:rsidRPr="001D1563" w:rsidRDefault="00AF06EA" w:rsidP="00AF06EA">
      <w:pPr>
        <w:pStyle w:val="FSCnatHeading"/>
        <w:rPr>
          <w:lang w:val="en-GB"/>
        </w:rPr>
      </w:pPr>
      <w:r w:rsidRPr="00AF06EA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AF06EA" w:rsidRPr="001D1563" w:rsidRDefault="00AF06EA" w:rsidP="00AF06EA">
      <w:pPr>
        <w:pStyle w:val="FSCh5Section"/>
        <w:rPr>
          <w:lang w:val="en-GB"/>
        </w:rPr>
      </w:pPr>
      <w:bookmarkStart w:id="1" w:name="_Toc400032479"/>
      <w:bookmarkStart w:id="2" w:name="_Ref341976808"/>
      <w:bookmarkStart w:id="3" w:name="_Toc371505847"/>
      <w:r w:rsidRPr="001D1563">
        <w:rPr>
          <w:rFonts w:ascii="Arial Bold" w:hAnsi="Arial Bold"/>
          <w:lang w:val="en-GB"/>
        </w:rPr>
        <w:t>S16—1</w:t>
      </w:r>
      <w:r w:rsidRPr="001D1563">
        <w:rPr>
          <w:lang w:val="en-GB"/>
        </w:rPr>
        <w:tab/>
        <w:t>Name</w:t>
      </w:r>
      <w:bookmarkEnd w:id="1"/>
    </w:p>
    <w:p w:rsidR="00AF06EA" w:rsidRPr="007A217E" w:rsidRDefault="00AF06EA" w:rsidP="00AF06EA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7A217E" w:rsidRPr="007A217E">
        <w:rPr>
          <w:lang w:val="en-GB"/>
        </w:rPr>
        <w:t xml:space="preserve">– </w:t>
      </w:r>
      <w:r w:rsidRPr="007A217E">
        <w:rPr>
          <w:lang w:val="en-GB"/>
        </w:rPr>
        <w:t xml:space="preserve">Schedule 16 </w:t>
      </w:r>
      <w:r w:rsidR="007A217E" w:rsidRPr="007A217E">
        <w:rPr>
          <w:lang w:val="en-GB"/>
        </w:rPr>
        <w:t>–</w:t>
      </w:r>
      <w:r w:rsidRPr="007A217E">
        <w:rPr>
          <w:lang w:val="en-GB"/>
        </w:rPr>
        <w:t xml:space="preserve"> Types of substances that may be used as food additives.</w:t>
      </w:r>
    </w:p>
    <w:p w:rsidR="00AF06EA" w:rsidRPr="001D1563" w:rsidRDefault="00AF06EA" w:rsidP="00AF06EA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AF06EA" w:rsidRPr="001D1563" w:rsidRDefault="00AF06EA" w:rsidP="00AF06EA">
      <w:pPr>
        <w:pStyle w:val="FSCh5Section"/>
        <w:rPr>
          <w:lang w:val="en-GB"/>
        </w:rPr>
      </w:pPr>
      <w:bookmarkStart w:id="4" w:name="_Toc400032480"/>
      <w:r w:rsidRPr="001D1563">
        <w:rPr>
          <w:lang w:val="en-GB"/>
        </w:rPr>
        <w:t>S16—2</w:t>
      </w:r>
      <w:r w:rsidRPr="001D1563">
        <w:rPr>
          <w:lang w:val="en-GB"/>
        </w:rPr>
        <w:tab/>
        <w:t xml:space="preserve">Additives permitted </w:t>
      </w:r>
      <w:bookmarkEnd w:id="2"/>
      <w:bookmarkEnd w:id="3"/>
      <w:r w:rsidRPr="001D1563">
        <w:rPr>
          <w:lang w:val="en-GB"/>
        </w:rPr>
        <w:t>at GMP</w:t>
      </w:r>
      <w:bookmarkEnd w:id="4"/>
    </w:p>
    <w:p w:rsidR="00AF06EA" w:rsidRPr="001D1563" w:rsidRDefault="00AF06EA" w:rsidP="00AF06EA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subsection 1.1.2—11(3), the additives permitted at GMP are the substances listed in the following table (first in alphabetical order, then in numerical order):</w:t>
      </w:r>
    </w:p>
    <w:p w:rsidR="004E0FC3" w:rsidRDefault="00AF06EA" w:rsidP="004E0FC3">
      <w:pPr>
        <w:pStyle w:val="FSCtblBh2"/>
        <w:pBdr>
          <w:bottom w:val="single" w:sz="4" w:space="1" w:color="auto"/>
        </w:pBdr>
      </w:pPr>
      <w:r w:rsidRPr="001D1563">
        <w:t xml:space="preserve">Additives permitted at GMP—alphabetical listing </w:t>
      </w:r>
    </w:p>
    <w:p w:rsidR="00FC0E51" w:rsidRDefault="00FC0E51" w:rsidP="004E0FC3">
      <w:pPr>
        <w:pStyle w:val="FSCtblAMain"/>
        <w:sectPr w:rsidR="00FC0E51" w:rsidSect="00ED3BB0">
          <w:footerReference w:type="default" r:id="rId16"/>
          <w:footerReference w:type="first" r:id="rId17"/>
          <w:type w:val="continuous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tbl>
      <w:tblPr>
        <w:tblStyle w:val="TableGrid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020"/>
      </w:tblGrid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4E0FC3">
            <w:pPr>
              <w:pStyle w:val="FSCtblAMain"/>
            </w:pPr>
            <w:r w:rsidRPr="004E0FC3">
              <w:lastRenderedPageBreak/>
              <w:t>Acetic acid, glacial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</w:pPr>
            <w:r w:rsidRPr="004E0FC3">
              <w:t>260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Acetic and fatty acid esters of glycerol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472a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Acetylated distarch adipate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1422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Acetylated distarch phosphate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1414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Acetylated oxidised starch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1451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Acid treated starch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1401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Adipic acid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355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Advantame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969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Agar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406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Alginic acid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400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Alkaline treated starch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1402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Aluminium silicate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559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Ammonium acetate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264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Ammonium alginate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403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Ammonium carbonates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503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Ammonium chloride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510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Ammonium citrates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380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Ammonium fumarate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368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Ammonium lactate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328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Ammonium malate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349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Ammonium phosphates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342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 xml:space="preserve">Ammonium salts of phosphatidic acid 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442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Arabinogalactan (larch gum)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409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Ascorbic acid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300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lastRenderedPageBreak/>
              <w:t>Aspartame (technological use consistent with section 1.3.1—5 only)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951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Beeswax, white &amp; yellow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901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Bentonite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558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Bleached starch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1403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 xml:space="preserve">Butane (for pressurised food containers only) 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943a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acetate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263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alginate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404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aluminium silicate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556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ascorbate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302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carbonates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170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chloride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509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citrate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333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fumarate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367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gluconate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578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glutamate, Di-L-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623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hydroxide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526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lactate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327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lactylates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482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lignosulphonate (40-65)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1522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malates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352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oxide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529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lastRenderedPageBreak/>
              <w:t>Calcium phosphates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341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silicate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552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sulphate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516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Calcium tartrate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354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Carbon dioxide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290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Carnauba wax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903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Carrageenan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407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 xml:space="preserve">Cellulose, microcrystalline and powdered 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460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Citric acid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330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Citric and fatty acid esters of glycerol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472c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Cupric sulphate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519</w:t>
            </w:r>
          </w:p>
        </w:tc>
      </w:tr>
      <w:tr w:rsidR="00CD39CE" w:rsidRPr="004E0FC3" w:rsidTr="006C646B">
        <w:trPr>
          <w:cantSplit/>
        </w:trPr>
        <w:tc>
          <w:tcPr>
            <w:tcW w:w="3403" w:type="dxa"/>
          </w:tcPr>
          <w:p w:rsidR="00CD39CE" w:rsidRPr="004E0FC3" w:rsidRDefault="00CD39CE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CD39CE" w:rsidRPr="004E0FC3" w:rsidRDefault="00CD39CE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Dextrin roasted starch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1400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Diacetyltartaric and fatty acid esters of glycerol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472e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4E0FC3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Disodium guanylate, 5</w:t>
            </w:r>
            <w:r>
              <w:rPr>
                <w:lang w:val="en-GB"/>
              </w:rPr>
              <w:t>′</w:t>
            </w:r>
            <w:r w:rsidRPr="004E0FC3">
              <w:rPr>
                <w:lang w:val="en-GB"/>
              </w:rPr>
              <w:t>-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627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4E0FC3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Disodium inosinate, 5</w:t>
            </w:r>
            <w:r>
              <w:rPr>
                <w:lang w:val="en-GB"/>
              </w:rPr>
              <w:t>′</w:t>
            </w:r>
            <w:r w:rsidRPr="004E0FC3">
              <w:rPr>
                <w:lang w:val="en-GB"/>
              </w:rPr>
              <w:t>-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631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4E0FC3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Disodium ribonucleotides, 5</w:t>
            </w:r>
            <w:r>
              <w:rPr>
                <w:lang w:val="en-GB"/>
              </w:rPr>
              <w:t>′</w:t>
            </w:r>
            <w:r w:rsidRPr="004E0FC3">
              <w:rPr>
                <w:lang w:val="en-GB"/>
              </w:rPr>
              <w:t>-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635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Distarch phosphate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1412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Enzyme treated starches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1405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Erythorbic acid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315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Erythritol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968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 xml:space="preserve">Fatty acid salts of aluminium, ammonia, calcium, magnesium, potassium and sodium 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470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Ferric ammonium citrate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381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Ferrous gluconate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579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*Permitted flavouring substances, excluding quinine and caffeine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-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Fumaric acid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297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Gellan gum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418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Glucono delta-lactone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575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Glycerin (glycerol)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422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Guar gum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412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Gum arabic (Acacia)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414</w:t>
            </w:r>
          </w:p>
        </w:tc>
      </w:tr>
      <w:tr w:rsidR="00CD39CE" w:rsidRPr="004E0FC3" w:rsidTr="006C646B">
        <w:trPr>
          <w:cantSplit/>
        </w:trPr>
        <w:tc>
          <w:tcPr>
            <w:tcW w:w="3403" w:type="dxa"/>
          </w:tcPr>
          <w:p w:rsidR="00CD39CE" w:rsidRPr="004E0FC3" w:rsidRDefault="00CD39CE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CD39CE" w:rsidRPr="004E0FC3" w:rsidRDefault="00CD39CE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Hydrochloric acid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507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Hydroxypropyl cellulose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463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Hydroxypropyl distarch phosphate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1442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Hydroxypropyl methylcellulose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464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 xml:space="preserve">Hydroxypropyl starch 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1440</w:t>
            </w:r>
          </w:p>
        </w:tc>
      </w:tr>
      <w:tr w:rsidR="00CD39CE" w:rsidRPr="004E0FC3" w:rsidTr="006C646B">
        <w:trPr>
          <w:cantSplit/>
        </w:trPr>
        <w:tc>
          <w:tcPr>
            <w:tcW w:w="3403" w:type="dxa"/>
          </w:tcPr>
          <w:p w:rsidR="00CD39CE" w:rsidRPr="004E0FC3" w:rsidRDefault="00CD39CE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CD39CE" w:rsidRPr="004E0FC3" w:rsidRDefault="00CD39CE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Isobutane (for pressurised food containers only)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943b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Isomalt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953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Karaya gum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416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D39CE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L-glutamic acid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 xml:space="preserve">620 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 xml:space="preserve">Lactic acid 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270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 xml:space="preserve">Lactic and fatty acid esters of glycerol 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472b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Lactitol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966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Lecithin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322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Locust bean (carob bean) gum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410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Lysozyme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1105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Magnesium carbonates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504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Magnesium chloride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511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Magnesium glutamate, Di-L-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625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Magnesium lactate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329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Magnesium phosphates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343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Magnesium silicates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553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Magnesium sulphate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518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Malic acid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296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Maltitol &amp; maltitol syrup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965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Mannitol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421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Metatartaric acid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 xml:space="preserve">353 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Methyl cellulose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461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Methyl ethylcellulose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465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Mono- and diglycerides of fatty acids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471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Monoammonium glutamate, L-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624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Monopotassium glutamate, L-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622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Monosodium glutamate, L-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621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Monostarch phosphate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1410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Nitrogen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941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Neotame (technological use consistent with section 1.3.1—5 only)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961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Nitrous oxide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942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Octafluorocyclobutane (for pressurised food containers only)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946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Oxidised starch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1404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Pectins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440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Petrolatum (petroleum jelly)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905b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Phosphated distarch phosphate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1413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Polydextroses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1200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Polydimethylsiloxane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900a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Polyethylene glycol 8000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1521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Polyoxyethylene (20) sorbitan monooleate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433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Polyoxyethylene (20) sorbitan monostearate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435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Polyoxyethylene (20) sorbitan tristearate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436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Polyphosphates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452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Potassium acetate or potassium diacetate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261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Potassium adipate (Salt reduced and low sodium foods only)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357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Potassium alginate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 xml:space="preserve">402 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Potassium ascorbate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303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Potassium carbonates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501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Potassium chloride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508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Potassium citrates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 xml:space="preserve">332 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Potassium fumarate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366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Potassium gluconate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577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Potassium lactate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326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Potassium malates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351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Potassium phosphates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340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Potassium sodium tartrate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337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Potassium sulphate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515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Potassium tartrates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336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Processed eucheuma seaweed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407a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Propane (for pressurised food containers</w:t>
            </w:r>
            <w:r w:rsidR="00CD39CE" w:rsidRPr="004E0FC3">
              <w:rPr>
                <w:lang w:val="en-GB"/>
              </w:rPr>
              <w:t xml:space="preserve"> only)</w:t>
            </w:r>
          </w:p>
        </w:tc>
        <w:tc>
          <w:tcPr>
            <w:tcW w:w="1020" w:type="dxa"/>
          </w:tcPr>
          <w:p w:rsidR="004E0FC3" w:rsidRPr="004E0FC3" w:rsidRDefault="00CD39CE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944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Propylene glycol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1520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Propylene glycol alginate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405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Propylene glycol esters of fatty acids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477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Pyrophosphates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450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Shellac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904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Silicon dioxide (amorphous)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551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acetates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262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alginate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401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aluminosilicate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554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ascorbate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301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carbonates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500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carboxymethylcellulose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466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citrates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331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erythorbate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316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fumarate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365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gluconate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576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lactate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325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lactylates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481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malates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350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phosphates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339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sulphates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514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Sodium tartrate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335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Sorbitan monostearate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491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Sorbitan tristearate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492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Sorbitol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420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Starch acetate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1420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Starch sodium octenylsuccinate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1450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Stearic acid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570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Sucralose (technological use consistent with section 1.3.1—5 only)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955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Sucrose esters of fatty acids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473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Tara gum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417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Tartaric acid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334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Tartaric, acetic and fatty acid esters of glycerol (mixed)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472f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Thaumatin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957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Tragacanth gum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413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Triacetin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1518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Triphosphates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451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Xanthan gum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415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Xylitol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967</w:t>
            </w: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</w:p>
        </w:tc>
      </w:tr>
      <w:tr w:rsidR="004E0FC3" w:rsidRPr="004E0FC3" w:rsidTr="006C646B">
        <w:trPr>
          <w:cantSplit/>
        </w:trPr>
        <w:tc>
          <w:tcPr>
            <w:tcW w:w="3403" w:type="dxa"/>
          </w:tcPr>
          <w:p w:rsidR="004E0FC3" w:rsidRPr="004E0FC3" w:rsidRDefault="004E0FC3" w:rsidP="00C25C15">
            <w:pPr>
              <w:pStyle w:val="FSCtblAMain"/>
              <w:rPr>
                <w:lang w:val="en-GB"/>
              </w:rPr>
            </w:pPr>
            <w:r w:rsidRPr="004E0FC3">
              <w:rPr>
                <w:lang w:val="en-GB"/>
              </w:rPr>
              <w:t>Yeast mannoproteins</w:t>
            </w:r>
          </w:p>
        </w:tc>
        <w:tc>
          <w:tcPr>
            <w:tcW w:w="1020" w:type="dxa"/>
          </w:tcPr>
          <w:p w:rsidR="004E0FC3" w:rsidRPr="004E0FC3" w:rsidRDefault="004E0FC3" w:rsidP="004E0FC3">
            <w:pPr>
              <w:pStyle w:val="FSCtblAMain"/>
              <w:jc w:val="right"/>
              <w:rPr>
                <w:lang w:val="en-GB"/>
              </w:rPr>
            </w:pPr>
            <w:r w:rsidRPr="004E0FC3">
              <w:rPr>
                <w:lang w:val="en-GB"/>
              </w:rPr>
              <w:t>455</w:t>
            </w:r>
          </w:p>
        </w:tc>
      </w:tr>
    </w:tbl>
    <w:p w:rsidR="00C25C15" w:rsidRDefault="00C25C15" w:rsidP="00FC0E51">
      <w:pPr>
        <w:pStyle w:val="FSCtblAh4"/>
        <w:sectPr w:rsidR="00C25C15" w:rsidSect="00C25C15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AF06EA" w:rsidRPr="001D1563" w:rsidRDefault="00AF06EA" w:rsidP="00FC0E51">
      <w:pPr>
        <w:pStyle w:val="FSCtblAh4"/>
      </w:pPr>
    </w:p>
    <w:p w:rsidR="00AF06EA" w:rsidRPr="001D1563" w:rsidRDefault="00AF06EA" w:rsidP="00AF06EA">
      <w:pPr>
        <w:rPr>
          <w:rFonts w:cs="Arial"/>
          <w:iCs/>
          <w:szCs w:val="22"/>
        </w:rPr>
      </w:pPr>
      <w:r w:rsidRPr="001D1563">
        <w:br w:type="page"/>
      </w:r>
    </w:p>
    <w:p w:rsidR="00AF06EA" w:rsidRDefault="00AF06EA" w:rsidP="00C25C15">
      <w:pPr>
        <w:pStyle w:val="FSCtblBh2"/>
        <w:pBdr>
          <w:bottom w:val="single" w:sz="4" w:space="1" w:color="auto"/>
        </w:pBdr>
      </w:pPr>
      <w:r w:rsidRPr="001D1563">
        <w:t>Additives permitted at GMP—numerical listing</w:t>
      </w:r>
    </w:p>
    <w:p w:rsidR="00C25C15" w:rsidRDefault="00C25C15" w:rsidP="00C25C15">
      <w:pPr>
        <w:sectPr w:rsidR="00C25C15" w:rsidSect="00C25C15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3"/>
      </w:tblGrid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–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*Permitted flavouring substances, excluding quinine and caffeine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170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carbonates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260 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Acetic acid, glacial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261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Potassium acetate or potassium diacetate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262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acetates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263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acetate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264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Ammonium acetate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270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Lactic acid 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290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Carbon dioxide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296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Malic acid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297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Fumaric acid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300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Ascorbic acid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301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ascorbate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302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ascorbate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303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Potassium ascorbate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315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Erythorbic acid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316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erythorbate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322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Lecithin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325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lactate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326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Potassium lactate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327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lactate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328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Ammonium lactate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329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Magnesium lactate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330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Citric acid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331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citrates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332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Potassium citrates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333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citrate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334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Tartaric acid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335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tartrate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336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Potassium tartrates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337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Potassium sodium tartrate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339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phosphates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340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Potassium phosphates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341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phosphates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342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Ammonium phosphates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343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Magnesium phosphates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349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Ammonium malate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350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malates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351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Potassium malates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352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malates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353 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Metatartaric acid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354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tartrate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355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Adipic acid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357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Potassium adipate (Salt reduced and low sodium foods only)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365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fumarate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366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Potassium fumarate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367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fumarate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368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Ammonium fumarate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380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Ammonium citrates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381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Ferric ammonium citrate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400 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Alginic acid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401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alginate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402 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Potassium alginate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403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Ammonium alginate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404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alginate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405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Propylene glycol alginate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406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Agar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407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Carrageenan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407a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Processed eucheuma seaweed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409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Arabinogalactan (larch gum)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410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Locust bean (carob bean) gum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412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Guar gum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413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Tragacanth gum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414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Gum arabic (Acacia)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415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Xanthan gum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416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Karaya gum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417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Tara gum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418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Gellan gum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420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Sorbitol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421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Mannitol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422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Glycerin (glycerol)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433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Polyoxyethylene (20) sorbitan monooleate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435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Polyoxyethylene (20) sorbitan monostearate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436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Polyoxyethylene (20) sorbitan tristearate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440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Pectins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442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Ammonium salts of phosphatidic acid 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450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Pyrophosphates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451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Triphosphates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452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Polyphosphates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455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Yeast mannoproteins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460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Cellulose, microcrystalline and powdered 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461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Methyl cellulose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463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Hydroxypropyl cellulose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464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Hydroxypropyl methylcellulose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465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Methyl ethylcellulose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466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carboxymethylcellulose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470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Fatty acid salts of aluminium, ammonia, calcium, magnesium, potassium and sodium 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471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Mono- and diglycerides of fatty acids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472a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Acetic and fatty acid esters of glycerol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472b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Lactic and fatty acid esters of glycerol 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472c 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Citric and fatty acid esters of glycerol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472e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Diacetyltartaric and fatty acid esters of glycerol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472f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Tartaric, acetic and fatty acid esters of glycerol (mixed)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473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Sucrose esters of fatty acids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477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Propylene glycol esters of fatty acids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481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lactylates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482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lactylates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491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Sorbitan monostearate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492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Sorbitan tristearate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500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carbonates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501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Potassium carbonates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503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Ammonium carbonates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504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Magnesium carbonates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507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Hydrochloric acid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508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Potassium chloride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509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chloride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510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Ammonium chloride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511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Magnesium chloride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514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sulphates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515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Potassium sulphate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516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sulphate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518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Magnesium sulphate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519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Cupric sulphate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526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hydroxide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529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oxide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551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Silicon dioxide (amorphous)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552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silicate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553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Magnesium silicates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554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aluminosilicate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556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aluminium silicate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558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Bentonite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559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Aluminium silicate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570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Stearic acid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575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Glucono delta-lactone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576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Sodium gluconate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577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Potassium gluconate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578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gluconate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579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Ferrous gluconate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620 </w:t>
            </w:r>
          </w:p>
        </w:tc>
        <w:tc>
          <w:tcPr>
            <w:tcW w:w="3403" w:type="dxa"/>
          </w:tcPr>
          <w:p w:rsidR="00C25C15" w:rsidRPr="00C25C15" w:rsidRDefault="00C25C15" w:rsidP="00CD39CE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L-glutamic acid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621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Monosodium glutamate, L-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622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Monopotassium glutamate, L-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623 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glutamate, Di-L-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624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Monoammonium glutamate, L-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625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Magnesium glutamate, Di-L-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627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Disodium guanylate, 5′-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631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Disodium inosinate, 5′-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635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Disodium ribonucleotides, 5′-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900a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Polydimethylsiloxane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901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Beeswax, white &amp; yellow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903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Carnauba wax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904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Shellac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905b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Petrolatum (petroleum jelly)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941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Nitrogen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942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Nitrous oxide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943a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Butane (for pressurised food containers only)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943b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Isobutane (for pressurised food containers only)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944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Propane (for pressurised food containers only)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946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Octafluorocyclobutane (for pressurised food containers only)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951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Aspartame (technological use consistent with section 1.3.1—5 only)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953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Isomalt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955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Sucralose (technological use consistent with section 1.3.1—5 only)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957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Thaumatin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961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Neotame (technological use consistent with section 1.3.1—5 only)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965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Maltitol &amp; maltitol syrup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966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Lactitol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967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Xylitol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968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Erythritol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969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Advantame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1105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Lysozyme</w:t>
            </w:r>
          </w:p>
        </w:tc>
      </w:tr>
      <w:tr w:rsidR="00CD39CE" w:rsidRPr="00C25C15" w:rsidTr="00C25C15">
        <w:trPr>
          <w:cantSplit/>
        </w:trPr>
        <w:tc>
          <w:tcPr>
            <w:tcW w:w="1020" w:type="dxa"/>
          </w:tcPr>
          <w:p w:rsidR="00CD39CE" w:rsidRPr="00C25C15" w:rsidRDefault="00CD39CE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3403" w:type="dxa"/>
          </w:tcPr>
          <w:p w:rsidR="00CD39CE" w:rsidRPr="00C25C15" w:rsidRDefault="00CD39CE" w:rsidP="00C25C15">
            <w:pPr>
              <w:pStyle w:val="FSCtblAMain"/>
              <w:rPr>
                <w:lang w:val="en-GB"/>
              </w:rPr>
            </w:pP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1200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Polydextroses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1400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Dextrin roasted starch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1401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Acid treated starch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1402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Alkaline treated starch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1403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Bleached starch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1404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Oxidised starch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1405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Enzyme treated starches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1410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Monostarch phosphate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1412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Distarch phosphate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1413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Phosphated distarch phosphate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1414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Acetylated distarch phosphate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1420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Starch acetate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1422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Acetylated distarch adipate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1440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Hydroxypropyl starch 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1442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Hydroxypropyl distarch phosphate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1450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Starch sodium octenylsuccinate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1451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Acetylated oxidised starch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1518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Triacetin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1520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Propylene glycol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1521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Polyethylene glycol 8000</w:t>
            </w:r>
          </w:p>
        </w:tc>
      </w:tr>
      <w:tr w:rsidR="00C25C15" w:rsidRPr="00C25C15" w:rsidTr="00C25C15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1522</w:t>
            </w:r>
          </w:p>
        </w:tc>
        <w:tc>
          <w:tcPr>
            <w:tcW w:w="3403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Calcium lignosulphonate (40-65)</w:t>
            </w:r>
          </w:p>
        </w:tc>
      </w:tr>
    </w:tbl>
    <w:p w:rsidR="00C25C15" w:rsidRDefault="00C25C15" w:rsidP="00C25C15">
      <w:pPr>
        <w:sectPr w:rsidR="00C25C15" w:rsidSect="00C25C15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  <w:bookmarkStart w:id="5" w:name="_Ref341976811"/>
      <w:bookmarkStart w:id="6" w:name="_Toc371505848"/>
    </w:p>
    <w:p w:rsidR="00AF06EA" w:rsidRPr="001D1563" w:rsidRDefault="00AF06EA" w:rsidP="00AF06EA">
      <w:pPr>
        <w:pStyle w:val="FSCh5Section"/>
        <w:rPr>
          <w:lang w:val="en-GB"/>
        </w:rPr>
      </w:pPr>
      <w:bookmarkStart w:id="7" w:name="_Toc400032481"/>
      <w:r w:rsidRPr="001D1563">
        <w:rPr>
          <w:lang w:val="en-GB"/>
        </w:rPr>
        <w:t>S16—3</w:t>
      </w:r>
      <w:r w:rsidRPr="001D1563">
        <w:rPr>
          <w:lang w:val="en-GB"/>
        </w:rPr>
        <w:tab/>
      </w:r>
      <w:bookmarkEnd w:id="5"/>
      <w:bookmarkEnd w:id="6"/>
      <w:r w:rsidRPr="001D1563">
        <w:rPr>
          <w:lang w:val="en-GB"/>
        </w:rPr>
        <w:t>Colouring permitted at GMP</w:t>
      </w:r>
      <w:bookmarkEnd w:id="7"/>
    </w:p>
    <w:p w:rsidR="00AF06EA" w:rsidRPr="001D1563" w:rsidRDefault="00AF06EA" w:rsidP="00AF06EA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section subsection 1.1.2—11(3), the *colourings permitted at GMP are the substances listed in the following table (first in alphabetical order, then in numerical order):</w:t>
      </w:r>
    </w:p>
    <w:p w:rsidR="00AF06EA" w:rsidRPr="001D1563" w:rsidRDefault="00AF06EA" w:rsidP="00C25C15">
      <w:pPr>
        <w:pStyle w:val="FSCtblBh2"/>
        <w:pBdr>
          <w:bottom w:val="single" w:sz="4" w:space="1" w:color="auto"/>
        </w:pBdr>
      </w:pPr>
      <w:r w:rsidRPr="001D1563">
        <w:t xml:space="preserve">Colouring permitted at GMP—alphabetical listing </w:t>
      </w:r>
    </w:p>
    <w:p w:rsidR="00C25C15" w:rsidRDefault="00C25C15" w:rsidP="00AF06EA">
      <w:pPr>
        <w:pStyle w:val="FSCtblAMain"/>
        <w:tabs>
          <w:tab w:val="right" w:pos="3969"/>
        </w:tabs>
        <w:ind w:left="284" w:hanging="284"/>
        <w:rPr>
          <w:lang w:val="en-GB"/>
        </w:rPr>
        <w:sectPr w:rsidR="00C25C15" w:rsidSect="00C25C15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020"/>
      </w:tblGrid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Alkanet (&amp; Alkannin)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103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Anthocyanins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163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Beet Red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162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Caramel I – plain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150a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Caramel II – caustic sulphite process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150b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Caramel III –ammonia process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150c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Caramel IV – ammonia sulphite process 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150d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Carotenal, b-apo-8′-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160e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Carotenes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160a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Carotenoic acid, b-apo-8′-, methyl or ethyl esters 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160f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Chlorophylls 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140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Chlorophylls, copper complexes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141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Cochineal and carmines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120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Curcumins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100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Flavoxanthin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161a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Iron oxides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172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Kryptoxanthin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161c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Lutein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161b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Lycopene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160d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Paprika oleoresins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160c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Rhodoxanthin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161f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Riboflavins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101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Rubixanthan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161d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Saffron, crocetin and crocin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164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Titanium dioxide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171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Vegetable carbon 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153</w:t>
            </w:r>
          </w:p>
        </w:tc>
      </w:tr>
      <w:tr w:rsidR="00C25C15" w:rsidRPr="00C25C15" w:rsidTr="00C25C15"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Violoxanthin</w:t>
            </w:r>
          </w:p>
        </w:tc>
        <w:tc>
          <w:tcPr>
            <w:tcW w:w="1020" w:type="dxa"/>
          </w:tcPr>
          <w:p w:rsidR="00C25C15" w:rsidRPr="00C25C15" w:rsidRDefault="00C25C15" w:rsidP="0094720A">
            <w:pPr>
              <w:pStyle w:val="FSCtblAMain"/>
              <w:jc w:val="right"/>
              <w:rPr>
                <w:lang w:val="en-GB"/>
              </w:rPr>
            </w:pPr>
            <w:r w:rsidRPr="00C25C15">
              <w:rPr>
                <w:lang w:val="en-GB"/>
              </w:rPr>
              <w:t>161e</w:t>
            </w:r>
          </w:p>
        </w:tc>
      </w:tr>
    </w:tbl>
    <w:p w:rsidR="00C25C15" w:rsidRDefault="00C25C15" w:rsidP="00C25C15">
      <w:pPr>
        <w:sectPr w:rsidR="00C25C15" w:rsidSect="00C25C15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AF06EA" w:rsidRPr="001D1563" w:rsidRDefault="00AF06EA" w:rsidP="00C25C15"/>
    <w:p w:rsidR="00C25C15" w:rsidRDefault="00C25C15" w:rsidP="00AF06EA">
      <w:pPr>
        <w:pStyle w:val="FSCtblAh2"/>
        <w:pBdr>
          <w:bottom w:val="single" w:sz="4" w:space="1" w:color="auto"/>
        </w:pBdr>
      </w:pPr>
      <w:r>
        <w:br w:type="page"/>
      </w:r>
    </w:p>
    <w:p w:rsidR="00AF06EA" w:rsidRPr="001D1563" w:rsidRDefault="00AF06EA" w:rsidP="00C25C15">
      <w:pPr>
        <w:pStyle w:val="FSCtblBh2"/>
        <w:pBdr>
          <w:bottom w:val="single" w:sz="4" w:space="1" w:color="auto"/>
        </w:pBdr>
      </w:pPr>
      <w:r w:rsidRPr="001D1563">
        <w:t>Colouring permitted at GMP—numerical listing</w:t>
      </w:r>
    </w:p>
    <w:p w:rsidR="0094720A" w:rsidRDefault="0094720A" w:rsidP="00C25C15">
      <w:pPr>
        <w:pStyle w:val="FSCtblAMain"/>
        <w:rPr>
          <w:lang w:val="en-GB"/>
        </w:rPr>
        <w:sectPr w:rsidR="0094720A" w:rsidSect="00C25C15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3"/>
      </w:tblGrid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100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Curcumins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101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Riboflavins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103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Alkanet (&amp; Alkannin)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120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Cochineal and carmines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140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Chlorophylls 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141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Chlorophylls, copper complexes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150a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Caramel I – plain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150b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Caramel II – caustic sulphite process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150c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Caramel III – ammonia process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150d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Caramel IV – ammonia sulphite process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153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 xml:space="preserve">Vegetable carbon 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160a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Carotenes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160c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Paprika oleoresins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160d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Lycopene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160e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Carotenal, b-apo-8′-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160f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Carotenoic acid, b-apo-8′-, methyl or ethyl esters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161a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Flavoxanthin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161b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Lutein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161c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Kryptoxanthin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161d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Rubixanthan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161e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Violoxanthin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161f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Rhodoxanthin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162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Beet Red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163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Anthocyanins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164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Saffron, crocetin and crocin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171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Titanium dioxide</w:t>
            </w:r>
          </w:p>
        </w:tc>
      </w:tr>
      <w:tr w:rsidR="00C25C15" w:rsidRPr="00C25C15" w:rsidTr="0094720A">
        <w:trPr>
          <w:cantSplit/>
        </w:trPr>
        <w:tc>
          <w:tcPr>
            <w:tcW w:w="1020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172</w:t>
            </w:r>
          </w:p>
        </w:tc>
        <w:tc>
          <w:tcPr>
            <w:tcW w:w="3402" w:type="dxa"/>
          </w:tcPr>
          <w:p w:rsidR="00C25C15" w:rsidRPr="00C25C15" w:rsidRDefault="00C25C15" w:rsidP="00C25C15">
            <w:pPr>
              <w:pStyle w:val="FSCtblAMain"/>
              <w:rPr>
                <w:lang w:val="en-GB"/>
              </w:rPr>
            </w:pPr>
            <w:r w:rsidRPr="00C25C15">
              <w:rPr>
                <w:lang w:val="en-GB"/>
              </w:rPr>
              <w:t>Iron oxides</w:t>
            </w:r>
          </w:p>
        </w:tc>
      </w:tr>
    </w:tbl>
    <w:p w:rsidR="0094720A" w:rsidRDefault="0094720A" w:rsidP="0094720A">
      <w:pPr>
        <w:sectPr w:rsidR="0094720A" w:rsidSect="0094720A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  <w:bookmarkStart w:id="8" w:name="_Ref341976813"/>
      <w:bookmarkStart w:id="9" w:name="_Ref356913721"/>
      <w:bookmarkStart w:id="10" w:name="_Toc371505849"/>
      <w:bookmarkStart w:id="11" w:name="_Toc400032482"/>
    </w:p>
    <w:p w:rsidR="00AF06EA" w:rsidRPr="001D1563" w:rsidRDefault="00AF06EA" w:rsidP="00AF06EA">
      <w:pPr>
        <w:pStyle w:val="FSCh5Section"/>
        <w:rPr>
          <w:lang w:val="en-GB"/>
        </w:rPr>
      </w:pPr>
      <w:r w:rsidRPr="001D1563">
        <w:rPr>
          <w:lang w:val="en-GB"/>
        </w:rPr>
        <w:t>S16—4</w:t>
      </w:r>
      <w:r w:rsidRPr="001D1563">
        <w:rPr>
          <w:lang w:val="en-GB"/>
        </w:rPr>
        <w:tab/>
        <w:t>Colourings permitted to a maximum level</w:t>
      </w:r>
      <w:bookmarkEnd w:id="8"/>
      <w:bookmarkEnd w:id="9"/>
      <w:bookmarkEnd w:id="10"/>
      <w:bookmarkEnd w:id="11"/>
    </w:p>
    <w:p w:rsidR="00AF06EA" w:rsidRPr="001D1563" w:rsidRDefault="00AF06EA" w:rsidP="00AF06EA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subsection 1.1.2—11(3), the colourings permitted to a maximum level are the substances listed in the following table (first in alphabetical order, then in numerical order):</w:t>
      </w:r>
    </w:p>
    <w:p w:rsidR="00AF06EA" w:rsidRPr="001D1563" w:rsidRDefault="00AF06EA" w:rsidP="00AF06EA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Note</w:t>
      </w:r>
      <w:r w:rsidRPr="001D1563">
        <w:rPr>
          <w:lang w:val="en-GB"/>
        </w:rPr>
        <w:tab/>
        <w:t>See subsection 1.3.1—4(3), which establishes a maximum level for all colourings used in a food</w:t>
      </w:r>
    </w:p>
    <w:p w:rsidR="00AF06EA" w:rsidRPr="001D1563" w:rsidRDefault="00AF06EA" w:rsidP="0094720A">
      <w:pPr>
        <w:pStyle w:val="FSCtblBh2"/>
        <w:pBdr>
          <w:bottom w:val="single" w:sz="4" w:space="1" w:color="auto"/>
        </w:pBdr>
      </w:pPr>
      <w:r w:rsidRPr="001D1563">
        <w:t>Colourings permitted to maximum level—alphabetical listing</w:t>
      </w:r>
    </w:p>
    <w:p w:rsidR="003A7E11" w:rsidRDefault="003A7E11" w:rsidP="00171E32">
      <w:pPr>
        <w:pStyle w:val="FSCtblAMain"/>
        <w:rPr>
          <w:lang w:val="en-GB"/>
        </w:rPr>
        <w:sectPr w:rsidR="003A7E11" w:rsidSect="0094720A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020"/>
      </w:tblGrid>
      <w:tr w:rsidR="0094720A" w:rsidRPr="0094720A" w:rsidTr="0094720A">
        <w:trPr>
          <w:cantSplit/>
        </w:trPr>
        <w:tc>
          <w:tcPr>
            <w:tcW w:w="3402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Allura red AC</w:t>
            </w:r>
          </w:p>
        </w:tc>
        <w:tc>
          <w:tcPr>
            <w:tcW w:w="1020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129</w:t>
            </w:r>
          </w:p>
        </w:tc>
      </w:tr>
      <w:tr w:rsidR="0094720A" w:rsidRPr="0094720A" w:rsidTr="0094720A">
        <w:trPr>
          <w:cantSplit/>
        </w:trPr>
        <w:tc>
          <w:tcPr>
            <w:tcW w:w="3402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Azorubine / Carmoisine</w:t>
            </w:r>
          </w:p>
        </w:tc>
        <w:tc>
          <w:tcPr>
            <w:tcW w:w="1020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122</w:t>
            </w:r>
          </w:p>
        </w:tc>
      </w:tr>
      <w:tr w:rsidR="0094720A" w:rsidRPr="0094720A" w:rsidTr="0094720A">
        <w:trPr>
          <w:cantSplit/>
        </w:trPr>
        <w:tc>
          <w:tcPr>
            <w:tcW w:w="3402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Brilliant black BN</w:t>
            </w:r>
          </w:p>
        </w:tc>
        <w:tc>
          <w:tcPr>
            <w:tcW w:w="1020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151</w:t>
            </w:r>
          </w:p>
        </w:tc>
      </w:tr>
      <w:tr w:rsidR="0094720A" w:rsidRPr="0094720A" w:rsidTr="0094720A">
        <w:trPr>
          <w:cantSplit/>
        </w:trPr>
        <w:tc>
          <w:tcPr>
            <w:tcW w:w="3402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 xml:space="preserve">Brilliant blue FCF </w:t>
            </w:r>
          </w:p>
        </w:tc>
        <w:tc>
          <w:tcPr>
            <w:tcW w:w="1020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133</w:t>
            </w:r>
          </w:p>
        </w:tc>
      </w:tr>
      <w:tr w:rsidR="0094720A" w:rsidRPr="0094720A" w:rsidTr="0094720A">
        <w:trPr>
          <w:cantSplit/>
        </w:trPr>
        <w:tc>
          <w:tcPr>
            <w:tcW w:w="3402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Brown HT</w:t>
            </w:r>
          </w:p>
        </w:tc>
        <w:tc>
          <w:tcPr>
            <w:tcW w:w="1020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155</w:t>
            </w:r>
          </w:p>
        </w:tc>
      </w:tr>
      <w:tr w:rsidR="0094720A" w:rsidRPr="0094720A" w:rsidTr="0094720A">
        <w:trPr>
          <w:cantSplit/>
        </w:trPr>
        <w:tc>
          <w:tcPr>
            <w:tcW w:w="3402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Fast green FCF</w:t>
            </w:r>
          </w:p>
        </w:tc>
        <w:tc>
          <w:tcPr>
            <w:tcW w:w="1020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143</w:t>
            </w:r>
          </w:p>
        </w:tc>
      </w:tr>
      <w:tr w:rsidR="0094720A" w:rsidRPr="0094720A" w:rsidTr="0094720A">
        <w:trPr>
          <w:cantSplit/>
        </w:trPr>
        <w:tc>
          <w:tcPr>
            <w:tcW w:w="3402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Green S</w:t>
            </w:r>
          </w:p>
        </w:tc>
        <w:tc>
          <w:tcPr>
            <w:tcW w:w="1020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142</w:t>
            </w:r>
          </w:p>
        </w:tc>
      </w:tr>
      <w:tr w:rsidR="0094720A" w:rsidRPr="0094720A" w:rsidTr="0094720A">
        <w:trPr>
          <w:cantSplit/>
        </w:trPr>
        <w:tc>
          <w:tcPr>
            <w:tcW w:w="3402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Indigotine</w:t>
            </w:r>
          </w:p>
        </w:tc>
        <w:tc>
          <w:tcPr>
            <w:tcW w:w="1020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132</w:t>
            </w:r>
          </w:p>
        </w:tc>
      </w:tr>
      <w:tr w:rsidR="0094720A" w:rsidRPr="0094720A" w:rsidTr="0094720A">
        <w:trPr>
          <w:cantSplit/>
        </w:trPr>
        <w:tc>
          <w:tcPr>
            <w:tcW w:w="3402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Ponceau 4R</w:t>
            </w:r>
          </w:p>
        </w:tc>
        <w:tc>
          <w:tcPr>
            <w:tcW w:w="1020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124</w:t>
            </w:r>
          </w:p>
        </w:tc>
      </w:tr>
      <w:tr w:rsidR="0094720A" w:rsidRPr="0094720A" w:rsidTr="0094720A">
        <w:trPr>
          <w:cantSplit/>
        </w:trPr>
        <w:tc>
          <w:tcPr>
            <w:tcW w:w="3402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Quinoline yellow</w:t>
            </w:r>
          </w:p>
        </w:tc>
        <w:tc>
          <w:tcPr>
            <w:tcW w:w="1020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104</w:t>
            </w:r>
          </w:p>
        </w:tc>
      </w:tr>
      <w:tr w:rsidR="0094720A" w:rsidRPr="0094720A" w:rsidTr="0094720A">
        <w:trPr>
          <w:cantSplit/>
        </w:trPr>
        <w:tc>
          <w:tcPr>
            <w:tcW w:w="3402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Sunset yellow FCF</w:t>
            </w:r>
          </w:p>
        </w:tc>
        <w:tc>
          <w:tcPr>
            <w:tcW w:w="1020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110</w:t>
            </w:r>
          </w:p>
        </w:tc>
      </w:tr>
      <w:tr w:rsidR="0094720A" w:rsidRPr="0094720A" w:rsidTr="0094720A">
        <w:trPr>
          <w:cantSplit/>
        </w:trPr>
        <w:tc>
          <w:tcPr>
            <w:tcW w:w="3402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Tartrazine</w:t>
            </w:r>
          </w:p>
        </w:tc>
        <w:tc>
          <w:tcPr>
            <w:tcW w:w="1020" w:type="dxa"/>
          </w:tcPr>
          <w:p w:rsidR="0094720A" w:rsidRPr="0094720A" w:rsidRDefault="0094720A" w:rsidP="00171E32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102</w:t>
            </w:r>
          </w:p>
        </w:tc>
      </w:tr>
    </w:tbl>
    <w:p w:rsidR="003A7E11" w:rsidRDefault="003A7E11" w:rsidP="0094720A">
      <w:pPr>
        <w:rPr>
          <w:rFonts w:eastAsia="Arial Unicode MS"/>
        </w:rPr>
        <w:sectPr w:rsidR="003A7E11" w:rsidSect="003A7E11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AF06EA" w:rsidRPr="001D1563" w:rsidRDefault="00AF06EA" w:rsidP="0094720A">
      <w:pPr>
        <w:pStyle w:val="FSCtblBh2"/>
        <w:pBdr>
          <w:bottom w:val="single" w:sz="4" w:space="1" w:color="auto"/>
        </w:pBdr>
      </w:pPr>
      <w:r w:rsidRPr="001D1563">
        <w:t>Colourings permitted to maximum level—numerical listing</w:t>
      </w:r>
    </w:p>
    <w:p w:rsidR="003A7E11" w:rsidRDefault="003A7E11" w:rsidP="00A85AB5">
      <w:pPr>
        <w:pStyle w:val="FSCtblAMain"/>
        <w:rPr>
          <w:lang w:val="en-GB"/>
        </w:rPr>
        <w:sectPr w:rsidR="003A7E11" w:rsidSect="003A7E11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3357"/>
      </w:tblGrid>
      <w:tr w:rsidR="0094720A" w:rsidRPr="0094720A" w:rsidTr="0094720A">
        <w:trPr>
          <w:cantSplit/>
        </w:trPr>
        <w:tc>
          <w:tcPr>
            <w:tcW w:w="1077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102</w:t>
            </w:r>
          </w:p>
        </w:tc>
        <w:tc>
          <w:tcPr>
            <w:tcW w:w="3402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Tartrazine</w:t>
            </w:r>
          </w:p>
        </w:tc>
      </w:tr>
      <w:tr w:rsidR="0094720A" w:rsidRPr="0094720A" w:rsidTr="0094720A">
        <w:trPr>
          <w:cantSplit/>
        </w:trPr>
        <w:tc>
          <w:tcPr>
            <w:tcW w:w="1077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104</w:t>
            </w:r>
          </w:p>
        </w:tc>
        <w:tc>
          <w:tcPr>
            <w:tcW w:w="3402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Quinoline yellow</w:t>
            </w:r>
          </w:p>
        </w:tc>
      </w:tr>
      <w:tr w:rsidR="0094720A" w:rsidRPr="0094720A" w:rsidTr="0094720A">
        <w:trPr>
          <w:cantSplit/>
        </w:trPr>
        <w:tc>
          <w:tcPr>
            <w:tcW w:w="1077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110</w:t>
            </w:r>
          </w:p>
        </w:tc>
        <w:tc>
          <w:tcPr>
            <w:tcW w:w="3402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Sunset yellow FCF</w:t>
            </w:r>
          </w:p>
        </w:tc>
      </w:tr>
      <w:tr w:rsidR="0094720A" w:rsidRPr="0094720A" w:rsidTr="0094720A">
        <w:trPr>
          <w:cantSplit/>
        </w:trPr>
        <w:tc>
          <w:tcPr>
            <w:tcW w:w="1077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122</w:t>
            </w:r>
          </w:p>
        </w:tc>
        <w:tc>
          <w:tcPr>
            <w:tcW w:w="3402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Azorubine / Carmoisine</w:t>
            </w:r>
          </w:p>
        </w:tc>
      </w:tr>
      <w:tr w:rsidR="0094720A" w:rsidRPr="0094720A" w:rsidTr="0094720A">
        <w:trPr>
          <w:cantSplit/>
        </w:trPr>
        <w:tc>
          <w:tcPr>
            <w:tcW w:w="1077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124</w:t>
            </w:r>
          </w:p>
        </w:tc>
        <w:tc>
          <w:tcPr>
            <w:tcW w:w="3402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Ponceau 4R</w:t>
            </w:r>
          </w:p>
        </w:tc>
      </w:tr>
      <w:tr w:rsidR="0094720A" w:rsidRPr="0094720A" w:rsidTr="0094720A">
        <w:trPr>
          <w:cantSplit/>
        </w:trPr>
        <w:tc>
          <w:tcPr>
            <w:tcW w:w="1077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129</w:t>
            </w:r>
          </w:p>
        </w:tc>
        <w:tc>
          <w:tcPr>
            <w:tcW w:w="3402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Allura red AC</w:t>
            </w:r>
          </w:p>
        </w:tc>
      </w:tr>
      <w:tr w:rsidR="0094720A" w:rsidRPr="0094720A" w:rsidTr="0094720A">
        <w:trPr>
          <w:cantSplit/>
        </w:trPr>
        <w:tc>
          <w:tcPr>
            <w:tcW w:w="1077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132</w:t>
            </w:r>
          </w:p>
        </w:tc>
        <w:tc>
          <w:tcPr>
            <w:tcW w:w="3402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 xml:space="preserve">Indigotine </w:t>
            </w:r>
          </w:p>
        </w:tc>
      </w:tr>
      <w:tr w:rsidR="0094720A" w:rsidRPr="0094720A" w:rsidTr="0094720A">
        <w:trPr>
          <w:cantSplit/>
        </w:trPr>
        <w:tc>
          <w:tcPr>
            <w:tcW w:w="1077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133</w:t>
            </w:r>
          </w:p>
        </w:tc>
        <w:tc>
          <w:tcPr>
            <w:tcW w:w="3402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 xml:space="preserve">Brilliant blue FCF </w:t>
            </w:r>
          </w:p>
        </w:tc>
      </w:tr>
      <w:tr w:rsidR="0094720A" w:rsidRPr="0094720A" w:rsidTr="0094720A">
        <w:trPr>
          <w:cantSplit/>
        </w:trPr>
        <w:tc>
          <w:tcPr>
            <w:tcW w:w="1077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142</w:t>
            </w:r>
          </w:p>
        </w:tc>
        <w:tc>
          <w:tcPr>
            <w:tcW w:w="3402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Green S</w:t>
            </w:r>
          </w:p>
        </w:tc>
      </w:tr>
      <w:tr w:rsidR="0094720A" w:rsidRPr="0094720A" w:rsidTr="0094720A">
        <w:trPr>
          <w:cantSplit/>
        </w:trPr>
        <w:tc>
          <w:tcPr>
            <w:tcW w:w="1077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143</w:t>
            </w:r>
          </w:p>
        </w:tc>
        <w:tc>
          <w:tcPr>
            <w:tcW w:w="3402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Fast green FCF</w:t>
            </w:r>
          </w:p>
        </w:tc>
      </w:tr>
      <w:tr w:rsidR="0094720A" w:rsidRPr="0094720A" w:rsidTr="0094720A">
        <w:trPr>
          <w:cantSplit/>
        </w:trPr>
        <w:tc>
          <w:tcPr>
            <w:tcW w:w="1077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151</w:t>
            </w:r>
          </w:p>
        </w:tc>
        <w:tc>
          <w:tcPr>
            <w:tcW w:w="3402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Brilliant black BN</w:t>
            </w:r>
          </w:p>
        </w:tc>
      </w:tr>
      <w:tr w:rsidR="0094720A" w:rsidRPr="0094720A" w:rsidTr="0094720A">
        <w:trPr>
          <w:cantSplit/>
        </w:trPr>
        <w:tc>
          <w:tcPr>
            <w:tcW w:w="1077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155</w:t>
            </w:r>
          </w:p>
        </w:tc>
        <w:tc>
          <w:tcPr>
            <w:tcW w:w="3402" w:type="dxa"/>
          </w:tcPr>
          <w:p w:rsidR="0094720A" w:rsidRPr="0094720A" w:rsidRDefault="0094720A" w:rsidP="00A85AB5">
            <w:pPr>
              <w:pStyle w:val="FSCtblAMain"/>
              <w:rPr>
                <w:lang w:val="en-GB"/>
              </w:rPr>
            </w:pPr>
            <w:r w:rsidRPr="0094720A">
              <w:rPr>
                <w:lang w:val="en-GB"/>
              </w:rPr>
              <w:t>Brown HT</w:t>
            </w:r>
          </w:p>
        </w:tc>
      </w:tr>
    </w:tbl>
    <w:p w:rsidR="003A7E11" w:rsidRDefault="003A7E11" w:rsidP="0094720A">
      <w:pPr>
        <w:rPr>
          <w:rFonts w:eastAsia="Arial Unicode MS"/>
        </w:rPr>
        <w:sectPr w:rsidR="003A7E11" w:rsidSect="003A7E11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6C646B" w:rsidRDefault="006C646B" w:rsidP="006C646B">
      <w:pPr>
        <w:pStyle w:val="h5StandardEnd"/>
        <w:rPr>
          <w:rFonts w:eastAsia="Arial Unicode MS"/>
          <w:lang w:val="en-GB"/>
        </w:rPr>
        <w:sectPr w:rsidR="006C646B" w:rsidSect="003A7E11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AF06EA" w:rsidRPr="006C646B" w:rsidRDefault="00AF06EA" w:rsidP="006C646B">
      <w:pPr>
        <w:pStyle w:val="h5StandardEnd"/>
        <w:rPr>
          <w:rFonts w:eastAsia="Arial Unicode MS"/>
        </w:rPr>
      </w:pPr>
      <w:r w:rsidRPr="001D1563">
        <w:rPr>
          <w:rFonts w:eastAsia="Arial Unicode MS"/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6C646B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15" w:rsidRDefault="00C25C15">
      <w:r>
        <w:separator/>
      </w:r>
    </w:p>
  </w:endnote>
  <w:endnote w:type="continuationSeparator" w:id="0">
    <w:p w:rsidR="00C25C15" w:rsidRDefault="00C2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1E" w:rsidRDefault="005168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77094D" w:rsidRPr="00CF1834" w:rsidRDefault="0077094D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1E" w:rsidRDefault="0051681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15" w:rsidRDefault="0051681E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25C15" w:rsidRPr="00EB4661">
          <w:rPr>
            <w:rFonts w:cs="Arial"/>
            <w:sz w:val="18"/>
            <w:szCs w:val="18"/>
          </w:rPr>
          <w:tab/>
        </w:r>
        <w:r w:rsidR="00C25C15" w:rsidRPr="00EB4661">
          <w:rPr>
            <w:rFonts w:cs="Arial"/>
            <w:sz w:val="18"/>
            <w:szCs w:val="18"/>
          </w:rPr>
          <w:fldChar w:fldCharType="begin"/>
        </w:r>
        <w:r w:rsidR="00C25C15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C25C15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7</w:t>
        </w:r>
        <w:r w:rsidR="00C25C15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C25C15" w:rsidRPr="00EB4661">
      <w:rPr>
        <w:rFonts w:cs="Arial"/>
        <w:noProof/>
        <w:sz w:val="18"/>
        <w:szCs w:val="18"/>
      </w:rPr>
      <w:tab/>
    </w:r>
    <w:r w:rsidR="00C25C15">
      <w:rPr>
        <w:rFonts w:cs="Arial"/>
        <w:noProof/>
        <w:sz w:val="18"/>
        <w:szCs w:val="18"/>
      </w:rPr>
      <w:t xml:space="preserve">Schedule 16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5C15" w:rsidRPr="00EB4661" w:rsidRDefault="00C25C15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15" w:rsidRDefault="00C25C15">
      <w:r>
        <w:separator/>
      </w:r>
    </w:p>
  </w:footnote>
  <w:footnote w:type="continuationSeparator" w:id="0">
    <w:p w:rsidR="00C25C15" w:rsidRDefault="00C25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1E" w:rsidRDefault="005168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1E" w:rsidRDefault="005168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1E" w:rsidRDefault="005168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AF06EA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A7E11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0FC3"/>
    <w:rsid w:val="004E1067"/>
    <w:rsid w:val="004F0122"/>
    <w:rsid w:val="004F17F7"/>
    <w:rsid w:val="004F2FAE"/>
    <w:rsid w:val="004F5781"/>
    <w:rsid w:val="00507791"/>
    <w:rsid w:val="0051552D"/>
    <w:rsid w:val="0051681E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646B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094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17E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4720A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06EA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25C15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39CE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3BB0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0E51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E0FC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4E0FC3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E0FC3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E0FC3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E0FC3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4E0FC3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4E0FC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E0FC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E0FC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4E0FC3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E0FC3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E0FC3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E0FC3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E0FC3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E0FC3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4E0FC3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FC3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FC3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E0FC3"/>
    <w:rPr>
      <w:rFonts w:ascii="Arial" w:hAnsi="Arial" w:cs="Arial"/>
      <w:sz w:val="22"/>
      <w:szCs w:val="22"/>
      <w:lang w:val="en-GB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4E0FC3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4E0FC3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4E0FC3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4E0FC3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4E0FC3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baseheading"/>
    <w:rsid w:val="00766063"/>
    <w:pPr>
      <w:jc w:val="center"/>
      <w:outlineLvl w:val="1"/>
    </w:pPr>
    <w:rPr>
      <w:sz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4E0FC3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baseheading"/>
    <w:rsid w:val="004E0FC3"/>
    <w:pPr>
      <w:spacing w:after="60"/>
    </w:pPr>
  </w:style>
  <w:style w:type="paragraph" w:customStyle="1" w:styleId="FSCh5SchItem">
    <w:name w:val="FSC_h5_Sch_Item"/>
    <w:basedOn w:val="baseheading"/>
    <w:next w:val="FSCtAmendingwords"/>
    <w:qFormat/>
    <w:rsid w:val="004E0FC3"/>
    <w:pPr>
      <w:spacing w:after="60"/>
      <w:ind w:left="964" w:hanging="964"/>
    </w:pPr>
  </w:style>
  <w:style w:type="paragraph" w:customStyle="1" w:styleId="FSCtAmendingwords">
    <w:name w:val="FSC_t_Amending_words"/>
    <w:basedOn w:val="FSCbasepara"/>
    <w:qFormat/>
    <w:rsid w:val="004E0FC3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4E0FC3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4E0FC3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FC3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4E0FC3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4E0FC3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4E0FC3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4E0FC3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4E0FC3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4E0FC3"/>
  </w:style>
  <w:style w:type="paragraph" w:customStyle="1" w:styleId="FSCsbMainSection">
    <w:name w:val="FSC_sb_Main_Section"/>
    <w:basedOn w:val="FSCsbFirstSection"/>
    <w:qFormat/>
    <w:rsid w:val="004E0FC3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4E0FC3"/>
  </w:style>
  <w:style w:type="paragraph" w:customStyle="1" w:styleId="FSCtDefn">
    <w:name w:val="FSC_t_Defn"/>
    <w:aliases w:val="t1_Defn"/>
    <w:basedOn w:val="FSCtMain"/>
    <w:rsid w:val="004E0FC3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4E0FC3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4E0FC3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4E0FC3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4E0FC3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4E0FC3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4E0FC3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4E0FC3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4E0FC3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4E0FC3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4E0FC3"/>
    <w:rPr>
      <w:sz w:val="16"/>
    </w:rPr>
  </w:style>
  <w:style w:type="paragraph" w:customStyle="1" w:styleId="FSCoTitleofInstrument">
    <w:name w:val="FSC_o_Title_of_Instrument"/>
    <w:basedOn w:val="Normal"/>
    <w:rsid w:val="004E0FC3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4E0FC3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4E0FC3"/>
    <w:pPr>
      <w:ind w:left="0" w:firstLine="0"/>
      <w:jc w:val="center"/>
    </w:pPr>
  </w:style>
  <w:style w:type="paragraph" w:customStyle="1" w:styleId="FSCbaseheading">
    <w:name w:val="FSC_base_heading"/>
    <w:rsid w:val="004E0FC3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4E0FC3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4E0FC3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4E0FC3"/>
    <w:pPr>
      <w:jc w:val="center"/>
    </w:pPr>
    <w:rPr>
      <w:iCs w:val="0"/>
    </w:rPr>
  </w:style>
  <w:style w:type="paragraph" w:customStyle="1" w:styleId="FSCfooter">
    <w:name w:val="FSC_footer"/>
    <w:basedOn w:val="Normal"/>
    <w:rsid w:val="004E0FC3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4E0FC3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4E0FC3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4E0FC3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4E0FC3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4E0FC3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4E0FC3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4E0FC3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4E0FC3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4E0FC3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4E0FC3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4E0FC3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4E0FC3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4E0FC3"/>
    <w:pPr>
      <w:ind w:left="1701"/>
    </w:pPr>
  </w:style>
  <w:style w:type="paragraph" w:customStyle="1" w:styleId="FSCbasetbl">
    <w:name w:val="FSC_base_tbl"/>
    <w:basedOn w:val="FSCbasepara"/>
    <w:qFormat/>
    <w:rsid w:val="004E0FC3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4E0FC3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4E0FC3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4E0FC3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4E0FC3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4E0FC3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4E0FC3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4E0FC3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4E0FC3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4E0FC3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4E0FC3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4E0FC3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77094D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77094D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77094D"/>
    <w:rPr>
      <w:b w:val="0"/>
    </w:rPr>
  </w:style>
  <w:style w:type="character" w:customStyle="1" w:styleId="ClauseChar">
    <w:name w:val="Clause Char"/>
    <w:basedOn w:val="DefaultParagraphFont"/>
    <w:link w:val="Clause"/>
    <w:rsid w:val="0077094D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77094D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7094D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E0FC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4E0FC3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E0FC3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E0FC3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E0FC3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4E0FC3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4E0FC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E0FC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E0FC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4E0FC3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E0FC3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E0FC3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E0FC3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E0FC3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E0FC3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4E0FC3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FC3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FC3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E0FC3"/>
    <w:rPr>
      <w:rFonts w:ascii="Arial" w:hAnsi="Arial" w:cs="Arial"/>
      <w:sz w:val="22"/>
      <w:szCs w:val="22"/>
      <w:lang w:val="en-GB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4E0FC3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4E0FC3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4E0FC3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4E0FC3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4E0FC3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baseheading"/>
    <w:rsid w:val="00766063"/>
    <w:pPr>
      <w:jc w:val="center"/>
      <w:outlineLvl w:val="1"/>
    </w:pPr>
    <w:rPr>
      <w:sz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4E0FC3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baseheading"/>
    <w:rsid w:val="004E0FC3"/>
    <w:pPr>
      <w:spacing w:after="60"/>
    </w:pPr>
  </w:style>
  <w:style w:type="paragraph" w:customStyle="1" w:styleId="FSCh5SchItem">
    <w:name w:val="FSC_h5_Sch_Item"/>
    <w:basedOn w:val="baseheading"/>
    <w:next w:val="FSCtAmendingwords"/>
    <w:qFormat/>
    <w:rsid w:val="004E0FC3"/>
    <w:pPr>
      <w:spacing w:after="60"/>
      <w:ind w:left="964" w:hanging="964"/>
    </w:pPr>
  </w:style>
  <w:style w:type="paragraph" w:customStyle="1" w:styleId="FSCtAmendingwords">
    <w:name w:val="FSC_t_Amending_words"/>
    <w:basedOn w:val="FSCbasepara"/>
    <w:qFormat/>
    <w:rsid w:val="004E0FC3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4E0FC3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4E0FC3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FC3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4E0FC3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4E0FC3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4E0FC3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4E0FC3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4E0FC3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4E0FC3"/>
  </w:style>
  <w:style w:type="paragraph" w:customStyle="1" w:styleId="FSCsbMainSection">
    <w:name w:val="FSC_sb_Main_Section"/>
    <w:basedOn w:val="FSCsbFirstSection"/>
    <w:qFormat/>
    <w:rsid w:val="004E0FC3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4E0FC3"/>
  </w:style>
  <w:style w:type="paragraph" w:customStyle="1" w:styleId="FSCtDefn">
    <w:name w:val="FSC_t_Defn"/>
    <w:aliases w:val="t1_Defn"/>
    <w:basedOn w:val="FSCtMain"/>
    <w:rsid w:val="004E0FC3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4E0FC3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4E0FC3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4E0FC3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4E0FC3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4E0FC3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4E0FC3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4E0FC3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4E0FC3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4E0FC3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4E0FC3"/>
    <w:rPr>
      <w:sz w:val="16"/>
    </w:rPr>
  </w:style>
  <w:style w:type="paragraph" w:customStyle="1" w:styleId="FSCoTitleofInstrument">
    <w:name w:val="FSC_o_Title_of_Instrument"/>
    <w:basedOn w:val="Normal"/>
    <w:rsid w:val="004E0FC3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4E0FC3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4E0FC3"/>
    <w:pPr>
      <w:ind w:left="0" w:firstLine="0"/>
      <w:jc w:val="center"/>
    </w:pPr>
  </w:style>
  <w:style w:type="paragraph" w:customStyle="1" w:styleId="FSCbaseheading">
    <w:name w:val="FSC_base_heading"/>
    <w:rsid w:val="004E0FC3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4E0FC3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4E0FC3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4E0FC3"/>
    <w:pPr>
      <w:jc w:val="center"/>
    </w:pPr>
    <w:rPr>
      <w:iCs w:val="0"/>
    </w:rPr>
  </w:style>
  <w:style w:type="paragraph" w:customStyle="1" w:styleId="FSCfooter">
    <w:name w:val="FSC_footer"/>
    <w:basedOn w:val="Normal"/>
    <w:rsid w:val="004E0FC3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4E0FC3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4E0FC3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4E0FC3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4E0FC3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4E0FC3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4E0FC3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4E0FC3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4E0FC3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4E0FC3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4E0FC3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4E0FC3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4E0FC3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4E0FC3"/>
    <w:pPr>
      <w:ind w:left="1701"/>
    </w:pPr>
  </w:style>
  <w:style w:type="paragraph" w:customStyle="1" w:styleId="FSCbasetbl">
    <w:name w:val="FSC_base_tbl"/>
    <w:basedOn w:val="FSCbasepara"/>
    <w:qFormat/>
    <w:rsid w:val="004E0FC3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4E0FC3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4E0FC3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4E0FC3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4E0FC3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4E0FC3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4E0FC3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4E0FC3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4E0FC3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4E0FC3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4E0FC3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4E0FC3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77094D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77094D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77094D"/>
    <w:rPr>
      <w:b w:val="0"/>
    </w:rPr>
  </w:style>
  <w:style w:type="character" w:customStyle="1" w:styleId="ClauseChar">
    <w:name w:val="Clause Char"/>
    <w:basedOn w:val="DefaultParagraphFont"/>
    <w:link w:val="Clause"/>
    <w:rsid w:val="0077094D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77094D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7094D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2003</Words>
  <Characters>12562</Characters>
  <Application>Microsoft Office Word</Application>
  <DocSecurity>4</DocSecurity>
  <Lines>837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2015-03-31T23:30:00Z</dcterms:created>
  <dcterms:modified xsi:type="dcterms:W3CDTF">2015-03-31T23:30:00Z</dcterms:modified>
</cp:coreProperties>
</file>