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DA778A" w:rsidRDefault="00320BBF" w:rsidP="00DA778A">
      <w:pPr>
        <w:rPr>
          <w:sz w:val="18"/>
          <w:lang w:bidi="en-US"/>
        </w:rPr>
      </w:pPr>
    </w:p>
    <w:p w:rsidR="00DA778A" w:rsidRPr="00372FEF" w:rsidRDefault="00372FEF" w:rsidP="00DA778A">
      <w:pPr>
        <w:rPr>
          <w:b/>
          <w:i/>
          <w:lang w:bidi="en-US"/>
        </w:rPr>
      </w:pPr>
      <w:bookmarkStart w:id="1" w:name="_Toc392503980"/>
      <w:r>
        <w:rPr>
          <w:b/>
          <w:i/>
          <w:lang w:bidi="en-US"/>
        </w:rPr>
        <w:t xml:space="preserve">Schedule 26 – </w:t>
      </w:r>
      <w:r w:rsidR="00DA778A" w:rsidRPr="00372FEF">
        <w:rPr>
          <w:b/>
          <w:i/>
          <w:lang w:bidi="en-US"/>
        </w:rPr>
        <w:t>Food produced using gene technology</w:t>
      </w:r>
      <w:bookmarkEnd w:id="1"/>
    </w:p>
    <w:p w:rsidR="00372FEF" w:rsidRDefault="00372FEF" w:rsidP="00372FEF">
      <w:pPr>
        <w:rPr>
          <w:rFonts w:eastAsia="Times New Roman" w:cs="Times New Roman"/>
          <w:szCs w:val="20"/>
          <w:lang w:bidi="en-US"/>
        </w:rPr>
      </w:pPr>
    </w:p>
    <w:p w:rsidR="00372FEF" w:rsidRPr="00233BB5" w:rsidRDefault="00372FEF" w:rsidP="00372FEF">
      <w:pPr>
        <w:rPr>
          <w:rFonts w:eastAsia="Times New Roman" w:cs="Times New Roman"/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6</w:t>
      </w:r>
      <w:r w:rsidRPr="00233BB5">
        <w:rPr>
          <w:rFonts w:eastAsia="Times New Roman" w:cs="Times New Roman"/>
          <w:szCs w:val="20"/>
          <w:lang w:bidi="en-US"/>
        </w:rPr>
        <w:t>—1</w:t>
      </w:r>
      <w:r w:rsidR="000A2AE0">
        <w:rPr>
          <w:rFonts w:eastAsia="Times New Roman" w:cs="Times New Roman"/>
          <w:szCs w:val="20"/>
          <w:lang w:bidi="en-US"/>
        </w:rPr>
        <w:t xml:space="preserve"> Name</w:t>
      </w:r>
    </w:p>
    <w:p w:rsidR="00372FEF" w:rsidRPr="00233BB5" w:rsidRDefault="00372FEF" w:rsidP="00372FEF">
      <w:pPr>
        <w:rPr>
          <w:szCs w:val="20"/>
        </w:rPr>
      </w:pPr>
    </w:p>
    <w:p w:rsidR="00372FEF" w:rsidRDefault="00372FEF" w:rsidP="00372FEF">
      <w:pPr>
        <w:ind w:left="567"/>
        <w:rPr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6</w:t>
      </w:r>
      <w:r w:rsidRPr="00233BB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233BB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233BB5">
        <w:rPr>
          <w:rFonts w:eastAsia="Times New Roman" w:cs="Times New Roman"/>
          <w:szCs w:val="20"/>
          <w:lang w:bidi="en-US"/>
        </w:rPr>
        <w:t xml:space="preserve"> – Schedule 2</w:t>
      </w:r>
      <w:r>
        <w:rPr>
          <w:rFonts w:eastAsia="Times New Roman" w:cs="Times New Roman"/>
          <w:szCs w:val="20"/>
          <w:lang w:bidi="en-US"/>
        </w:rPr>
        <w:t>6</w:t>
      </w:r>
      <w:r w:rsidRPr="00233BB5">
        <w:rPr>
          <w:rFonts w:eastAsia="Times New Roman" w:cs="Times New Roman"/>
          <w:szCs w:val="20"/>
          <w:lang w:bidi="en-US"/>
        </w:rPr>
        <w:t xml:space="preserve"> – </w:t>
      </w:r>
      <w:r w:rsidRPr="00372FEF">
        <w:rPr>
          <w:lang w:bidi="en-US"/>
        </w:rPr>
        <w:t>Food produced using gene technology</w:t>
      </w:r>
      <w:r w:rsidRPr="00233BB5">
        <w:rPr>
          <w:szCs w:val="20"/>
          <w:lang w:bidi="en-US"/>
        </w:rPr>
        <w:t>.</w:t>
      </w:r>
      <w:r>
        <w:rPr>
          <w:szCs w:val="20"/>
          <w:lang w:bidi="en-US"/>
        </w:rPr>
        <w:br w:type="page"/>
      </w:r>
    </w:p>
    <w:p w:rsidR="00372FEF" w:rsidRPr="00FF1817" w:rsidRDefault="00372FEF" w:rsidP="00372FEF">
      <w:bookmarkStart w:id="2" w:name="_Toc400032529"/>
      <w:r>
        <w:lastRenderedPageBreak/>
        <w:t xml:space="preserve">Section S26—2 </w:t>
      </w:r>
      <w:r w:rsidRPr="00FF1817">
        <w:t>Interpretation</w:t>
      </w:r>
      <w:bookmarkEnd w:id="2"/>
    </w:p>
    <w:p w:rsidR="00372FEF" w:rsidRPr="00FB378F" w:rsidRDefault="00372FEF" w:rsidP="00372FEF">
      <w:pPr>
        <w:ind w:left="567"/>
        <w:rPr>
          <w:szCs w:val="20"/>
          <w:lang w:bidi="en-US"/>
        </w:rPr>
      </w:pPr>
    </w:p>
    <w:p w:rsidR="00DA778A" w:rsidRDefault="00372FEF" w:rsidP="00372FEF">
      <w:pPr>
        <w:ind w:left="567"/>
        <w:rPr>
          <w:lang w:bidi="en-US"/>
        </w:rPr>
      </w:pPr>
      <w:r>
        <w:rPr>
          <w:lang w:bidi="en-US"/>
        </w:rPr>
        <w:t>S</w:t>
      </w:r>
      <w:r w:rsidR="00DA778A" w:rsidRPr="00DA778A">
        <w:rPr>
          <w:lang w:bidi="en-US"/>
        </w:rPr>
        <w:t>ection S26—2 provides some definitions that are currently in clause 1 of Standard 1.5.2, but are now relevant only for the Schedule.</w:t>
      </w:r>
    </w:p>
    <w:p w:rsidR="00372FEF" w:rsidRPr="00DA778A" w:rsidRDefault="00372FEF" w:rsidP="00372FEF">
      <w:pPr>
        <w:ind w:left="567"/>
        <w:rPr>
          <w:lang w:bidi="en-US"/>
        </w:rPr>
      </w:pPr>
    </w:p>
    <w:p w:rsidR="00372FEF" w:rsidRDefault="00372FEF" w:rsidP="00372FEF">
      <w:bookmarkStart w:id="3" w:name="_Ref342055933"/>
      <w:bookmarkStart w:id="4" w:name="_Toc371505886"/>
      <w:bookmarkStart w:id="5" w:name="_Toc400032530"/>
      <w:r>
        <w:t xml:space="preserve">Section S26—3 </w:t>
      </w:r>
      <w:r w:rsidRPr="00FF1817">
        <w:t>Permitted food produced using gene technology</w:t>
      </w:r>
      <w:bookmarkEnd w:id="3"/>
      <w:bookmarkEnd w:id="4"/>
      <w:r>
        <w:t xml:space="preserve"> and conditions</w:t>
      </w:r>
      <w:bookmarkEnd w:id="5"/>
    </w:p>
    <w:p w:rsidR="00372FEF" w:rsidRPr="00FF1817" w:rsidRDefault="00372FEF" w:rsidP="00372FEF"/>
    <w:p w:rsidR="007E0D87" w:rsidRPr="007E0D87" w:rsidRDefault="00372FEF" w:rsidP="00372FEF">
      <w:pPr>
        <w:ind w:left="567"/>
        <w:rPr>
          <w:lang w:bidi="en-US"/>
        </w:rPr>
      </w:pPr>
      <w:r>
        <w:rPr>
          <w:lang w:bidi="en-US"/>
        </w:rPr>
        <w:t>S</w:t>
      </w:r>
      <w:r w:rsidR="007E0D87" w:rsidRPr="007E0D87">
        <w:rPr>
          <w:lang w:bidi="en-US"/>
        </w:rPr>
        <w:t>ection S26—3 re</w:t>
      </w:r>
      <w:r>
        <w:rPr>
          <w:lang w:bidi="en-US"/>
        </w:rPr>
        <w:t>-</w:t>
      </w:r>
      <w:r w:rsidR="007E0D87" w:rsidRPr="007E0D87">
        <w:rPr>
          <w:lang w:bidi="en-US"/>
        </w:rPr>
        <w:t>states the permission</w:t>
      </w:r>
      <w:bookmarkStart w:id="6" w:name="_GoBack"/>
      <w:bookmarkEnd w:id="6"/>
      <w:r w:rsidR="007E0D87" w:rsidRPr="007E0D87">
        <w:rPr>
          <w:lang w:bidi="en-US"/>
        </w:rPr>
        <w:t xml:space="preserve"> for the sale or use of a food produced using gene technology that is </w:t>
      </w:r>
      <w:r>
        <w:rPr>
          <w:lang w:bidi="en-US"/>
        </w:rPr>
        <w:t xml:space="preserve">currently </w:t>
      </w:r>
      <w:r w:rsidR="007E0D87" w:rsidRPr="007E0D87">
        <w:rPr>
          <w:lang w:bidi="en-US"/>
        </w:rPr>
        <w:t>in clause 2 of Standard 1.5.2</w:t>
      </w:r>
      <w:r>
        <w:rPr>
          <w:lang w:bidi="en-US"/>
        </w:rPr>
        <w:t xml:space="preserve">. It also includes </w:t>
      </w:r>
      <w:r w:rsidR="007E0D87" w:rsidRPr="007E0D87">
        <w:rPr>
          <w:lang w:bidi="en-US"/>
        </w:rPr>
        <w:t xml:space="preserve">the content of the </w:t>
      </w:r>
      <w:r>
        <w:rPr>
          <w:lang w:bidi="en-US"/>
        </w:rPr>
        <w:t xml:space="preserve">current </w:t>
      </w:r>
      <w:r w:rsidR="007E0D87" w:rsidRPr="007E0D87">
        <w:rPr>
          <w:lang w:bidi="en-US"/>
        </w:rPr>
        <w:t>Schedule to Standard 1.5.2.</w:t>
      </w:r>
    </w:p>
    <w:p w:rsidR="00D5526B" w:rsidRPr="00DA778A" w:rsidRDefault="00D5526B" w:rsidP="00DA778A">
      <w:pPr>
        <w:rPr>
          <w:sz w:val="18"/>
        </w:rPr>
      </w:pPr>
    </w:p>
    <w:sectPr w:rsidR="00D5526B" w:rsidRPr="00DA778A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A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2AE0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372FEF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E0D87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78A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372FEF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372FEF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5E9D-EAD1-412D-907F-F3710D93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2015-02-25T03:41:00Z</dcterms:modified>
</cp:coreProperties>
</file>