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5E14F1" w:rsidRDefault="00320BBF" w:rsidP="00817396">
      <w:pPr>
        <w:keepNext/>
        <w:outlineLvl w:val="1"/>
        <w:rPr>
          <w:rFonts w:eastAsiaTheme="majorEastAsia" w:cs="Arial"/>
          <w:b/>
          <w:bCs/>
          <w:sz w:val="24"/>
          <w:szCs w:val="24"/>
          <w:lang w:bidi="en-US"/>
        </w:rPr>
      </w:pPr>
      <w:bookmarkStart w:id="0" w:name="_Toc403730322"/>
      <w:r w:rsidRPr="005E14F1">
        <w:rPr>
          <w:rFonts w:eastAsiaTheme="majorEastAsia" w:cs="Arial"/>
          <w:b/>
          <w:bCs/>
          <w:sz w:val="24"/>
          <w:szCs w:val="24"/>
          <w:lang w:bidi="en-US"/>
        </w:rPr>
        <w:t>Explanatory Statement</w:t>
      </w:r>
      <w:bookmarkEnd w:id="0"/>
    </w:p>
    <w:p w:rsidR="00817396" w:rsidRDefault="00817396"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817396">
      <w:pPr>
        <w:autoSpaceDE w:val="0"/>
        <w:autoSpaceDN w:val="0"/>
        <w:adjustRightInd w:val="0"/>
        <w:ind w:right="-286"/>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bidi="en-US"/>
        </w:rPr>
        <w:t>6.</w:t>
      </w:r>
      <w:r w:rsidRPr="00320BBF">
        <w:rPr>
          <w:rFonts w:eastAsia="Times New Roman" w:cs="Times New Roman"/>
          <w:b/>
          <w:szCs w:val="24"/>
          <w:lang w:bidi="en-US"/>
        </w:rPr>
        <w:tab/>
      </w:r>
      <w:r w:rsidRPr="00320BBF">
        <w:rPr>
          <w:rFonts w:eastAsia="Times New Roman" w:cs="Times New Roman"/>
          <w:b/>
          <w:szCs w:val="24"/>
          <w:lang w:eastAsia="en-GB"/>
        </w:rPr>
        <w:t>Variation</w:t>
      </w:r>
    </w:p>
    <w:p w:rsidR="00320BBF" w:rsidRPr="00320BBF" w:rsidRDefault="00320BBF" w:rsidP="00320BBF">
      <w:pPr>
        <w:rPr>
          <w:rFonts w:eastAsia="Times New Roman" w:cs="Times New Roman"/>
          <w:b/>
          <w:szCs w:val="24"/>
          <w:lang w:bidi="en-US"/>
        </w:rPr>
      </w:pPr>
    </w:p>
    <w:p w:rsidR="00031F7C" w:rsidRPr="00793910" w:rsidRDefault="00793910" w:rsidP="00031F7C">
      <w:pPr>
        <w:rPr>
          <w:b/>
          <w:i/>
          <w:lang w:bidi="en-US"/>
        </w:rPr>
      </w:pPr>
      <w:bookmarkStart w:id="1" w:name="_Toc392503984"/>
      <w:r w:rsidRPr="00793910">
        <w:rPr>
          <w:b/>
          <w:i/>
          <w:lang w:bidi="en-US"/>
        </w:rPr>
        <w:t xml:space="preserve">Schedule 29 – </w:t>
      </w:r>
      <w:r w:rsidR="00031F7C" w:rsidRPr="00793910">
        <w:rPr>
          <w:b/>
          <w:i/>
          <w:lang w:bidi="en-US"/>
        </w:rPr>
        <w:t>Special purpose foods</w:t>
      </w:r>
      <w:bookmarkEnd w:id="1"/>
    </w:p>
    <w:p w:rsidR="00793910" w:rsidRDefault="00793910" w:rsidP="00031F7C">
      <w:pPr>
        <w:rPr>
          <w:lang w:bidi="en-US"/>
        </w:rPr>
      </w:pPr>
    </w:p>
    <w:p w:rsidR="00793910" w:rsidRPr="00233BB5" w:rsidRDefault="00793910" w:rsidP="00793910">
      <w:pPr>
        <w:rPr>
          <w:rFonts w:eastAsia="Times New Roman" w:cs="Times New Roman"/>
          <w:szCs w:val="20"/>
          <w:lang w:bidi="en-US"/>
        </w:rPr>
      </w:pPr>
      <w:r w:rsidRPr="00233BB5">
        <w:rPr>
          <w:rFonts w:eastAsia="Times New Roman" w:cs="Times New Roman"/>
          <w:szCs w:val="20"/>
          <w:lang w:bidi="en-US"/>
        </w:rPr>
        <w:t>Section S2</w:t>
      </w:r>
      <w:r>
        <w:rPr>
          <w:rFonts w:eastAsia="Times New Roman" w:cs="Times New Roman"/>
          <w:szCs w:val="20"/>
          <w:lang w:bidi="en-US"/>
        </w:rPr>
        <w:t>9</w:t>
      </w:r>
      <w:r w:rsidRPr="00233BB5">
        <w:rPr>
          <w:rFonts w:eastAsia="Times New Roman" w:cs="Times New Roman"/>
          <w:szCs w:val="20"/>
          <w:lang w:bidi="en-US"/>
        </w:rPr>
        <w:t>—1</w:t>
      </w:r>
      <w:r w:rsidR="004B62CA">
        <w:rPr>
          <w:rFonts w:eastAsia="Times New Roman" w:cs="Times New Roman"/>
          <w:szCs w:val="20"/>
          <w:lang w:bidi="en-US"/>
        </w:rPr>
        <w:t xml:space="preserve"> Name</w:t>
      </w:r>
    </w:p>
    <w:p w:rsidR="00793910" w:rsidRPr="00233BB5" w:rsidRDefault="00793910" w:rsidP="00793910">
      <w:pPr>
        <w:rPr>
          <w:szCs w:val="20"/>
        </w:rPr>
      </w:pPr>
    </w:p>
    <w:p w:rsidR="00793910" w:rsidRDefault="00793910" w:rsidP="00793910">
      <w:pPr>
        <w:ind w:left="567"/>
        <w:rPr>
          <w:szCs w:val="20"/>
          <w:lang w:bidi="en-US"/>
        </w:rPr>
      </w:pPr>
      <w:r w:rsidRPr="00233BB5">
        <w:rPr>
          <w:rFonts w:eastAsia="Times New Roman" w:cs="Times New Roman"/>
          <w:szCs w:val="20"/>
          <w:lang w:bidi="en-US"/>
        </w:rPr>
        <w:t>Section S2</w:t>
      </w:r>
      <w:r>
        <w:rPr>
          <w:rFonts w:eastAsia="Times New Roman" w:cs="Times New Roman"/>
          <w:szCs w:val="20"/>
          <w:lang w:bidi="en-US"/>
        </w:rPr>
        <w:t>9</w:t>
      </w:r>
      <w:r w:rsidRPr="00233BB5">
        <w:rPr>
          <w:rFonts w:eastAsia="Times New Roman" w:cs="Times New Roman"/>
          <w:szCs w:val="20"/>
          <w:lang w:bidi="en-US"/>
        </w:rPr>
        <w:t xml:space="preserve">—1 establishes that the instrument is the </w:t>
      </w:r>
      <w:r w:rsidRPr="00233BB5">
        <w:rPr>
          <w:rFonts w:eastAsia="Times New Roman" w:cs="Times New Roman"/>
          <w:i/>
          <w:szCs w:val="20"/>
          <w:lang w:bidi="en-US"/>
        </w:rPr>
        <w:t>Australia New Zealand Food Standards Code</w:t>
      </w:r>
      <w:r w:rsidRPr="00233BB5">
        <w:rPr>
          <w:rFonts w:eastAsia="Times New Roman" w:cs="Times New Roman"/>
          <w:szCs w:val="20"/>
          <w:lang w:bidi="en-US"/>
        </w:rPr>
        <w:t xml:space="preserve"> – Schedule 2</w:t>
      </w:r>
      <w:r>
        <w:rPr>
          <w:rFonts w:eastAsia="Times New Roman" w:cs="Times New Roman"/>
          <w:szCs w:val="20"/>
          <w:lang w:bidi="en-US"/>
        </w:rPr>
        <w:t>9</w:t>
      </w:r>
      <w:r w:rsidRPr="00233BB5">
        <w:rPr>
          <w:rFonts w:eastAsia="Times New Roman" w:cs="Times New Roman"/>
          <w:szCs w:val="20"/>
          <w:lang w:bidi="en-US"/>
        </w:rPr>
        <w:t xml:space="preserve"> – </w:t>
      </w:r>
      <w:r w:rsidRPr="00793910">
        <w:rPr>
          <w:lang w:bidi="en-US"/>
        </w:rPr>
        <w:t>Special purpose foods</w:t>
      </w:r>
      <w:r w:rsidRPr="00233BB5">
        <w:rPr>
          <w:szCs w:val="20"/>
          <w:lang w:bidi="en-US"/>
        </w:rPr>
        <w:t>.</w:t>
      </w:r>
    </w:p>
    <w:p w:rsidR="00793910" w:rsidRDefault="00793910" w:rsidP="00031F7C">
      <w:pPr>
        <w:rPr>
          <w:lang w:bidi="en-US"/>
        </w:rPr>
      </w:pPr>
    </w:p>
    <w:p w:rsidR="00793910" w:rsidRDefault="00793910" w:rsidP="00031F7C">
      <w:pPr>
        <w:rPr>
          <w:lang w:bidi="en-US"/>
        </w:rPr>
      </w:pPr>
      <w:r>
        <w:rPr>
          <w:lang w:bidi="en-US"/>
        </w:rPr>
        <w:br w:type="page"/>
      </w:r>
    </w:p>
    <w:p w:rsidR="00793910" w:rsidRPr="00FF1817" w:rsidRDefault="000C2927" w:rsidP="00793910">
      <w:bookmarkStart w:id="2" w:name="_Toc400032541"/>
      <w:r>
        <w:rPr>
          <w:rFonts w:cs="Arial"/>
        </w:rPr>
        <w:lastRenderedPageBreak/>
        <w:t xml:space="preserve">Section </w:t>
      </w:r>
      <w:r w:rsidR="00793910" w:rsidRPr="00793910">
        <w:rPr>
          <w:rFonts w:cs="Arial"/>
        </w:rPr>
        <w:t>S29</w:t>
      </w:r>
      <w:r>
        <w:rPr>
          <w:rFonts w:cs="Arial"/>
        </w:rPr>
        <w:t xml:space="preserve">—2 </w:t>
      </w:r>
      <w:bookmarkEnd w:id="2"/>
      <w:r w:rsidR="004B62CA">
        <w:rPr>
          <w:rFonts w:cs="Arial"/>
        </w:rPr>
        <w:t xml:space="preserve">to </w:t>
      </w:r>
      <w:bookmarkStart w:id="3" w:name="_Ref341884902"/>
      <w:bookmarkStart w:id="4" w:name="_Toc371505896"/>
      <w:bookmarkStart w:id="5" w:name="_Toc400032543"/>
      <w:r>
        <w:rPr>
          <w:rFonts w:cs="Arial"/>
        </w:rPr>
        <w:t xml:space="preserve">Section </w:t>
      </w:r>
      <w:r w:rsidR="00793910">
        <w:t>S29</w:t>
      </w:r>
      <w:r w:rsidR="00793910" w:rsidRPr="00FF1817">
        <w:t>—4</w:t>
      </w:r>
      <w:r>
        <w:t xml:space="preserve"> </w:t>
      </w:r>
      <w:bookmarkEnd w:id="3"/>
      <w:bookmarkEnd w:id="4"/>
      <w:bookmarkEnd w:id="5"/>
    </w:p>
    <w:p w:rsidR="00793910" w:rsidRPr="00793910" w:rsidRDefault="00793910" w:rsidP="00793910">
      <w:pPr>
        <w:rPr>
          <w:rFonts w:cs="Arial"/>
        </w:rPr>
      </w:pPr>
    </w:p>
    <w:p w:rsidR="00031F7C" w:rsidRDefault="000C2927" w:rsidP="00793910">
      <w:pPr>
        <w:ind w:left="567"/>
        <w:rPr>
          <w:lang w:bidi="en-US"/>
        </w:rPr>
      </w:pPr>
      <w:r>
        <w:rPr>
          <w:lang w:bidi="en-US"/>
        </w:rPr>
        <w:t>S</w:t>
      </w:r>
      <w:r w:rsidR="00031F7C" w:rsidRPr="00031F7C">
        <w:rPr>
          <w:lang w:bidi="en-US"/>
        </w:rPr>
        <w:t>ections S29—2, S29—3 and S29—4 provide methods of calculation of energy, protein content and potential renal solute load respectively for infant formula products. This information is currently in Division 2 of Standard 2.9.1.</w:t>
      </w:r>
    </w:p>
    <w:p w:rsidR="000C2927" w:rsidRPr="00031F7C" w:rsidRDefault="000C2927" w:rsidP="00793910">
      <w:pPr>
        <w:ind w:left="567"/>
        <w:rPr>
          <w:lang w:bidi="en-US"/>
        </w:rPr>
      </w:pPr>
    </w:p>
    <w:p w:rsidR="000C2927" w:rsidRDefault="000C2927" w:rsidP="000C2927">
      <w:pPr>
        <w:rPr>
          <w:rFonts w:cs="Arial"/>
        </w:rPr>
      </w:pPr>
      <w:bookmarkStart w:id="6" w:name="_Toc400032544"/>
      <w:r>
        <w:rPr>
          <w:rFonts w:cs="Arial"/>
        </w:rPr>
        <w:t xml:space="preserve">Section </w:t>
      </w:r>
      <w:r w:rsidRPr="00793910">
        <w:rPr>
          <w:rFonts w:cs="Arial"/>
        </w:rPr>
        <w:t>S29</w:t>
      </w:r>
      <w:r>
        <w:rPr>
          <w:rFonts w:cs="Arial"/>
        </w:rPr>
        <w:t xml:space="preserve">—5 </w:t>
      </w:r>
      <w:r w:rsidRPr="00793910">
        <w:rPr>
          <w:rFonts w:cs="Arial"/>
        </w:rPr>
        <w:t>Infant formula products—substances permitted as nutritive substances</w:t>
      </w:r>
      <w:bookmarkEnd w:id="6"/>
    </w:p>
    <w:p w:rsidR="000C2927" w:rsidRPr="00793910" w:rsidRDefault="000C2927" w:rsidP="000C2927">
      <w:pPr>
        <w:rPr>
          <w:rFonts w:cs="Arial"/>
        </w:rPr>
      </w:pPr>
    </w:p>
    <w:p w:rsidR="00031F7C" w:rsidRDefault="000C2927" w:rsidP="00793910">
      <w:pPr>
        <w:ind w:left="567"/>
        <w:rPr>
          <w:lang w:bidi="en-US"/>
        </w:rPr>
      </w:pPr>
      <w:r>
        <w:rPr>
          <w:lang w:bidi="en-US"/>
        </w:rPr>
        <w:t>S</w:t>
      </w:r>
      <w:r w:rsidR="00031F7C" w:rsidRPr="00031F7C">
        <w:rPr>
          <w:lang w:bidi="en-US"/>
        </w:rPr>
        <w:t xml:space="preserve">ection S29—5 lists permitted nutritive substances for infant formula products. This information is currently in the </w:t>
      </w:r>
      <w:r>
        <w:rPr>
          <w:lang w:bidi="en-US"/>
        </w:rPr>
        <w:t>T</w:t>
      </w:r>
      <w:r w:rsidR="00031F7C" w:rsidRPr="00031F7C">
        <w:rPr>
          <w:lang w:bidi="en-US"/>
        </w:rPr>
        <w:t>able to clause 7 of Standard 2.9.1.</w:t>
      </w:r>
    </w:p>
    <w:p w:rsidR="000C2927" w:rsidRPr="00031F7C" w:rsidRDefault="000C2927" w:rsidP="00793910">
      <w:pPr>
        <w:ind w:left="567"/>
        <w:rPr>
          <w:lang w:bidi="en-US"/>
        </w:rPr>
      </w:pPr>
    </w:p>
    <w:p w:rsidR="000C2927" w:rsidRDefault="000C2927" w:rsidP="000C2927">
      <w:pPr>
        <w:rPr>
          <w:rFonts w:cs="Arial"/>
        </w:rPr>
      </w:pPr>
      <w:bookmarkStart w:id="7" w:name="_Ref333754791"/>
      <w:bookmarkStart w:id="8" w:name="_Toc371505898"/>
      <w:bookmarkStart w:id="9" w:name="_Toc400032545"/>
      <w:r>
        <w:rPr>
          <w:rFonts w:cs="Arial"/>
        </w:rPr>
        <w:t xml:space="preserve">Section </w:t>
      </w:r>
      <w:r w:rsidRPr="00793910">
        <w:rPr>
          <w:rFonts w:cs="Arial"/>
        </w:rPr>
        <w:t>S29—6</w:t>
      </w:r>
      <w:r>
        <w:rPr>
          <w:rFonts w:cs="Arial"/>
        </w:rPr>
        <w:t xml:space="preserve"> </w:t>
      </w:r>
      <w:r w:rsidRPr="00793910">
        <w:rPr>
          <w:rFonts w:cs="Arial"/>
        </w:rPr>
        <w:t>Infant formula products—L-amino acids that must be present in infant formula and follow-on formula</w:t>
      </w:r>
      <w:bookmarkEnd w:id="7"/>
      <w:bookmarkEnd w:id="8"/>
      <w:bookmarkEnd w:id="9"/>
    </w:p>
    <w:p w:rsidR="000C2927" w:rsidRPr="00793910" w:rsidRDefault="000C2927" w:rsidP="000C2927">
      <w:pPr>
        <w:rPr>
          <w:rFonts w:cs="Arial"/>
        </w:rPr>
      </w:pPr>
    </w:p>
    <w:p w:rsidR="00031F7C" w:rsidRDefault="000C2927" w:rsidP="00793910">
      <w:pPr>
        <w:ind w:left="567"/>
        <w:rPr>
          <w:lang w:bidi="en-US"/>
        </w:rPr>
      </w:pPr>
      <w:r>
        <w:rPr>
          <w:lang w:bidi="en-US"/>
        </w:rPr>
        <w:t>S</w:t>
      </w:r>
      <w:r w:rsidR="00031F7C" w:rsidRPr="00031F7C">
        <w:rPr>
          <w:lang w:bidi="en-US"/>
        </w:rPr>
        <w:t xml:space="preserve">ection S29—6 lists L-amino acids that must be present in infant formula and follow-on formula. This information is currently in the </w:t>
      </w:r>
      <w:r>
        <w:rPr>
          <w:lang w:bidi="en-US"/>
        </w:rPr>
        <w:t>T</w:t>
      </w:r>
      <w:r w:rsidR="00031F7C" w:rsidRPr="00031F7C">
        <w:rPr>
          <w:lang w:bidi="en-US"/>
        </w:rPr>
        <w:t>able to clause 22 of Standard 2.9.1.</w:t>
      </w:r>
    </w:p>
    <w:p w:rsidR="000C2927" w:rsidRPr="00031F7C" w:rsidRDefault="000C2927" w:rsidP="00793910">
      <w:pPr>
        <w:ind w:left="567"/>
        <w:rPr>
          <w:lang w:bidi="en-US"/>
        </w:rPr>
      </w:pPr>
    </w:p>
    <w:p w:rsidR="000C2927" w:rsidRDefault="000C2927" w:rsidP="000C2927">
      <w:pPr>
        <w:rPr>
          <w:rFonts w:cs="Arial"/>
        </w:rPr>
      </w:pPr>
      <w:bookmarkStart w:id="10" w:name="_Ref341443985"/>
      <w:bookmarkStart w:id="11" w:name="_Toc371505899"/>
      <w:bookmarkStart w:id="12" w:name="_Toc400032546"/>
      <w:r>
        <w:rPr>
          <w:rFonts w:cs="Arial"/>
        </w:rPr>
        <w:t xml:space="preserve">Section </w:t>
      </w:r>
      <w:r w:rsidRPr="00793910">
        <w:rPr>
          <w:rFonts w:cs="Arial"/>
        </w:rPr>
        <w:t>S29</w:t>
      </w:r>
      <w:r>
        <w:rPr>
          <w:rFonts w:cs="Arial"/>
        </w:rPr>
        <w:t xml:space="preserve">—7 </w:t>
      </w:r>
      <w:r w:rsidRPr="00793910">
        <w:rPr>
          <w:rFonts w:cs="Arial"/>
        </w:rPr>
        <w:t>Permitted forms of vitamins, minerals and electrolytes in infant formula products</w:t>
      </w:r>
      <w:bookmarkEnd w:id="10"/>
      <w:r w:rsidRPr="00793910">
        <w:rPr>
          <w:rFonts w:cs="Arial"/>
        </w:rPr>
        <w:t>, food for infants and food for special medical purposes</w:t>
      </w:r>
      <w:bookmarkEnd w:id="11"/>
      <w:bookmarkEnd w:id="12"/>
    </w:p>
    <w:p w:rsidR="000C2927" w:rsidRPr="00793910" w:rsidRDefault="000C2927" w:rsidP="000C2927">
      <w:pPr>
        <w:rPr>
          <w:rFonts w:cs="Arial"/>
        </w:rPr>
      </w:pPr>
    </w:p>
    <w:p w:rsidR="00031F7C" w:rsidRDefault="00D11B4D" w:rsidP="00793910">
      <w:pPr>
        <w:ind w:left="567"/>
        <w:rPr>
          <w:lang w:bidi="en-US"/>
        </w:rPr>
      </w:pPr>
      <w:r>
        <w:rPr>
          <w:lang w:bidi="en-US"/>
        </w:rPr>
        <w:t>S</w:t>
      </w:r>
      <w:r w:rsidRPr="00031F7C">
        <w:rPr>
          <w:lang w:bidi="en-US"/>
        </w:rPr>
        <w:t>ection</w:t>
      </w:r>
      <w:r w:rsidR="00031F7C" w:rsidRPr="00031F7C">
        <w:rPr>
          <w:lang w:bidi="en-US"/>
        </w:rPr>
        <w:t xml:space="preserve"> S29—7 lists permitted nutritive substances for infant formula products, infant food and food for special medical purposes. This i</w:t>
      </w:r>
      <w:r w:rsidR="000C2927">
        <w:rPr>
          <w:lang w:bidi="en-US"/>
        </w:rPr>
        <w:t>nformation is currently in the T</w:t>
      </w:r>
      <w:r w:rsidR="00031F7C" w:rsidRPr="00031F7C">
        <w:rPr>
          <w:lang w:bidi="en-US"/>
        </w:rPr>
        <w:t xml:space="preserve">able to clause 7 of Standard 2.9.1 and is extended to apply to </w:t>
      </w:r>
      <w:r w:rsidR="000C2927">
        <w:rPr>
          <w:lang w:bidi="en-US"/>
        </w:rPr>
        <w:t>foods for special medical purposes</w:t>
      </w:r>
      <w:r w:rsidR="00031F7C" w:rsidRPr="00031F7C">
        <w:rPr>
          <w:lang w:bidi="en-US"/>
        </w:rPr>
        <w:t>.</w:t>
      </w:r>
    </w:p>
    <w:p w:rsidR="000C2927" w:rsidRPr="00031F7C" w:rsidRDefault="000C2927" w:rsidP="00793910">
      <w:pPr>
        <w:ind w:left="567"/>
        <w:rPr>
          <w:lang w:bidi="en-US"/>
        </w:rPr>
      </w:pPr>
    </w:p>
    <w:p w:rsidR="000C2927" w:rsidRDefault="000C2927" w:rsidP="000C2927">
      <w:pPr>
        <w:rPr>
          <w:rFonts w:cs="Arial"/>
        </w:rPr>
      </w:pPr>
      <w:bookmarkStart w:id="13" w:name="_Ref333754944"/>
      <w:bookmarkStart w:id="14" w:name="_Ref341885467"/>
      <w:bookmarkStart w:id="15" w:name="_Toc371505900"/>
      <w:bookmarkStart w:id="16" w:name="_Toc400032547"/>
      <w:r>
        <w:rPr>
          <w:rFonts w:cs="Arial"/>
        </w:rPr>
        <w:t xml:space="preserve">Section </w:t>
      </w:r>
      <w:r w:rsidRPr="00793910">
        <w:rPr>
          <w:rFonts w:cs="Arial"/>
        </w:rPr>
        <w:t>S29</w:t>
      </w:r>
      <w:r>
        <w:rPr>
          <w:rFonts w:cs="Arial"/>
        </w:rPr>
        <w:t xml:space="preserve">—8 </w:t>
      </w:r>
      <w:r w:rsidRPr="00793910">
        <w:rPr>
          <w:rFonts w:cs="Arial"/>
        </w:rPr>
        <w:t>Infant formula products—limits on fatty acids that may be present in infant formula and follow-on formula</w:t>
      </w:r>
      <w:bookmarkEnd w:id="13"/>
      <w:bookmarkEnd w:id="14"/>
      <w:bookmarkEnd w:id="15"/>
      <w:bookmarkEnd w:id="16"/>
    </w:p>
    <w:p w:rsidR="000C2927" w:rsidRPr="00793910" w:rsidRDefault="000C2927" w:rsidP="000C2927">
      <w:pPr>
        <w:rPr>
          <w:rFonts w:cs="Arial"/>
        </w:rPr>
      </w:pPr>
    </w:p>
    <w:p w:rsidR="00031F7C" w:rsidRDefault="000C2927" w:rsidP="00793910">
      <w:pPr>
        <w:ind w:left="567"/>
        <w:rPr>
          <w:lang w:bidi="en-US"/>
        </w:rPr>
      </w:pPr>
      <w:r>
        <w:rPr>
          <w:lang w:bidi="en-US"/>
        </w:rPr>
        <w:t>S</w:t>
      </w:r>
      <w:r w:rsidR="00031F7C" w:rsidRPr="00031F7C">
        <w:rPr>
          <w:lang w:bidi="en-US"/>
        </w:rPr>
        <w:t>ection S29—8 lists limits on fatty acids that may be present in infant formula and follow-on formula. This information is curren</w:t>
      </w:r>
      <w:r>
        <w:rPr>
          <w:lang w:bidi="en-US"/>
        </w:rPr>
        <w:t>tly in the T</w:t>
      </w:r>
      <w:r w:rsidR="00031F7C" w:rsidRPr="00031F7C">
        <w:rPr>
          <w:lang w:bidi="en-US"/>
        </w:rPr>
        <w:t>able to clause 23 of Standard 2.9.1.</w:t>
      </w:r>
    </w:p>
    <w:p w:rsidR="000C2927" w:rsidRPr="00031F7C" w:rsidRDefault="000C2927" w:rsidP="00793910">
      <w:pPr>
        <w:ind w:left="567"/>
        <w:rPr>
          <w:lang w:bidi="en-US"/>
        </w:rPr>
      </w:pPr>
    </w:p>
    <w:p w:rsidR="000C2927" w:rsidRDefault="000C2927" w:rsidP="000C2927">
      <w:pPr>
        <w:rPr>
          <w:rFonts w:cs="Arial"/>
        </w:rPr>
      </w:pPr>
      <w:bookmarkStart w:id="17" w:name="_Ref333755061"/>
      <w:bookmarkStart w:id="18" w:name="_Ref341885468"/>
      <w:bookmarkStart w:id="19" w:name="_Toc371505901"/>
      <w:bookmarkStart w:id="20" w:name="_Toc400032548"/>
      <w:r>
        <w:rPr>
          <w:rFonts w:cs="Arial"/>
        </w:rPr>
        <w:t xml:space="preserve">Section </w:t>
      </w:r>
      <w:r w:rsidRPr="00793910">
        <w:rPr>
          <w:rFonts w:cs="Arial"/>
        </w:rPr>
        <w:t>S29</w:t>
      </w:r>
      <w:r>
        <w:rPr>
          <w:rFonts w:cs="Arial"/>
        </w:rPr>
        <w:t xml:space="preserve">—9 </w:t>
      </w:r>
      <w:proofErr w:type="gramStart"/>
      <w:r w:rsidRPr="00793910">
        <w:rPr>
          <w:rFonts w:cs="Arial"/>
        </w:rPr>
        <w:t>Required</w:t>
      </w:r>
      <w:proofErr w:type="gramEnd"/>
      <w:r w:rsidRPr="00793910">
        <w:rPr>
          <w:rFonts w:cs="Arial"/>
        </w:rPr>
        <w:t xml:space="preserve"> vitamins, minerals and electrolytes</w:t>
      </w:r>
      <w:bookmarkEnd w:id="17"/>
      <w:r w:rsidRPr="00793910">
        <w:rPr>
          <w:rFonts w:cs="Arial"/>
        </w:rPr>
        <w:t xml:space="preserve"> in infant formula and follow-on formula</w:t>
      </w:r>
      <w:bookmarkEnd w:id="18"/>
      <w:bookmarkEnd w:id="19"/>
      <w:bookmarkEnd w:id="20"/>
    </w:p>
    <w:p w:rsidR="000C2927" w:rsidRPr="00793910" w:rsidRDefault="000C2927" w:rsidP="000C2927">
      <w:pPr>
        <w:rPr>
          <w:rFonts w:cs="Arial"/>
        </w:rPr>
      </w:pPr>
    </w:p>
    <w:p w:rsidR="00031F7C" w:rsidRDefault="000C2927" w:rsidP="00793910">
      <w:pPr>
        <w:ind w:left="567"/>
        <w:rPr>
          <w:lang w:bidi="en-US"/>
        </w:rPr>
      </w:pPr>
      <w:r>
        <w:rPr>
          <w:lang w:bidi="en-US"/>
        </w:rPr>
        <w:t>S</w:t>
      </w:r>
      <w:r w:rsidR="00031F7C" w:rsidRPr="00031F7C">
        <w:rPr>
          <w:lang w:bidi="en-US"/>
        </w:rPr>
        <w:t>ection S29—9 lists required vitamins, minerals and electrolytes in infant formula and follow-on formula. This i</w:t>
      </w:r>
      <w:r>
        <w:rPr>
          <w:lang w:bidi="en-US"/>
        </w:rPr>
        <w:t>nformation is currently in the T</w:t>
      </w:r>
      <w:r w:rsidR="00031F7C" w:rsidRPr="00031F7C">
        <w:rPr>
          <w:lang w:bidi="en-US"/>
        </w:rPr>
        <w:t>able to subclause 24(1) of Standard 2.9.1.</w:t>
      </w:r>
    </w:p>
    <w:p w:rsidR="000C2927" w:rsidRPr="00031F7C" w:rsidRDefault="000C2927" w:rsidP="00793910">
      <w:pPr>
        <w:ind w:left="567"/>
        <w:rPr>
          <w:lang w:bidi="en-US"/>
        </w:rPr>
      </w:pPr>
    </w:p>
    <w:p w:rsidR="000C2927" w:rsidRDefault="000C2927" w:rsidP="000C2927">
      <w:pPr>
        <w:rPr>
          <w:rFonts w:cs="Arial"/>
        </w:rPr>
      </w:pPr>
      <w:bookmarkStart w:id="21" w:name="_Ref341450333"/>
      <w:bookmarkStart w:id="22" w:name="_Toc371505902"/>
      <w:bookmarkStart w:id="23" w:name="_Toc400032549"/>
      <w:r>
        <w:rPr>
          <w:rFonts w:cs="Arial"/>
        </w:rPr>
        <w:t xml:space="preserve">Section </w:t>
      </w:r>
      <w:r w:rsidRPr="00793910">
        <w:rPr>
          <w:rFonts w:cs="Arial"/>
        </w:rPr>
        <w:t>S29</w:t>
      </w:r>
      <w:r>
        <w:rPr>
          <w:rFonts w:cs="Arial"/>
        </w:rPr>
        <w:t xml:space="preserve">—10 </w:t>
      </w:r>
      <w:r w:rsidRPr="00793910">
        <w:rPr>
          <w:rFonts w:cs="Arial"/>
        </w:rPr>
        <w:t>Guidelines for infant formula products</w:t>
      </w:r>
      <w:bookmarkEnd w:id="21"/>
      <w:bookmarkEnd w:id="22"/>
      <w:bookmarkEnd w:id="23"/>
    </w:p>
    <w:p w:rsidR="000C2927" w:rsidRPr="00793910" w:rsidRDefault="000C2927" w:rsidP="000C2927">
      <w:pPr>
        <w:rPr>
          <w:rFonts w:cs="Arial"/>
        </w:rPr>
      </w:pPr>
    </w:p>
    <w:p w:rsidR="00031F7C" w:rsidRDefault="000C2927" w:rsidP="00793910">
      <w:pPr>
        <w:ind w:left="567"/>
        <w:rPr>
          <w:lang w:bidi="en-US"/>
        </w:rPr>
      </w:pPr>
      <w:r>
        <w:rPr>
          <w:lang w:bidi="en-US"/>
        </w:rPr>
        <w:t>S</w:t>
      </w:r>
      <w:r w:rsidR="00031F7C" w:rsidRPr="00031F7C">
        <w:rPr>
          <w:lang w:bidi="en-US"/>
        </w:rPr>
        <w:t>ection S29—10 provides the guidelines for infant formula products that are currently annexed to Standard 2.9.1.</w:t>
      </w:r>
    </w:p>
    <w:p w:rsidR="000C2927" w:rsidRPr="00031F7C" w:rsidRDefault="000C2927" w:rsidP="00793910">
      <w:pPr>
        <w:ind w:left="567"/>
        <w:rPr>
          <w:lang w:bidi="en-US"/>
        </w:rPr>
      </w:pPr>
    </w:p>
    <w:p w:rsidR="000C2927" w:rsidRDefault="000C2927" w:rsidP="000C2927">
      <w:pPr>
        <w:rPr>
          <w:rFonts w:cs="Arial"/>
        </w:rPr>
      </w:pPr>
      <w:bookmarkStart w:id="24" w:name="_Ref333756718"/>
      <w:bookmarkStart w:id="25" w:name="_Ref341885473"/>
      <w:bookmarkStart w:id="26" w:name="_Toc371505903"/>
      <w:bookmarkStart w:id="27" w:name="_Toc400032550"/>
      <w:r>
        <w:rPr>
          <w:rFonts w:cs="Arial"/>
        </w:rPr>
        <w:t xml:space="preserve">Section </w:t>
      </w:r>
      <w:r w:rsidRPr="00793910">
        <w:rPr>
          <w:rFonts w:cs="Arial"/>
        </w:rPr>
        <w:t>S29</w:t>
      </w:r>
      <w:r>
        <w:rPr>
          <w:rFonts w:cs="Arial"/>
        </w:rPr>
        <w:t xml:space="preserve">—11 </w:t>
      </w:r>
      <w:r w:rsidRPr="00793910">
        <w:rPr>
          <w:rFonts w:cs="Arial"/>
        </w:rPr>
        <w:t>Food for infants—claims that can be made about vitamins and minerals added to cereal-based food for infants</w:t>
      </w:r>
      <w:bookmarkEnd w:id="24"/>
      <w:bookmarkEnd w:id="25"/>
      <w:bookmarkEnd w:id="26"/>
      <w:bookmarkEnd w:id="27"/>
    </w:p>
    <w:p w:rsidR="000C2927" w:rsidRPr="00793910" w:rsidRDefault="000C2927" w:rsidP="000C2927">
      <w:pPr>
        <w:rPr>
          <w:rFonts w:cs="Arial"/>
        </w:rPr>
      </w:pPr>
    </w:p>
    <w:p w:rsidR="00031F7C" w:rsidRDefault="000C2927" w:rsidP="00793910">
      <w:pPr>
        <w:ind w:left="567"/>
        <w:rPr>
          <w:lang w:bidi="en-US"/>
        </w:rPr>
      </w:pPr>
      <w:r>
        <w:rPr>
          <w:lang w:bidi="en-US"/>
        </w:rPr>
        <w:t>S</w:t>
      </w:r>
      <w:r w:rsidR="00031F7C" w:rsidRPr="00031F7C">
        <w:rPr>
          <w:lang w:bidi="en-US"/>
        </w:rPr>
        <w:t>ection S29—11 lists the maximum RDI claims that can be made when vitamins or minerals have been added to cereal-based food for infants. This informati</w:t>
      </w:r>
      <w:r>
        <w:rPr>
          <w:lang w:bidi="en-US"/>
        </w:rPr>
        <w:t>on is currently in T</w:t>
      </w:r>
      <w:r w:rsidR="00031F7C" w:rsidRPr="00031F7C">
        <w:rPr>
          <w:lang w:bidi="en-US"/>
        </w:rPr>
        <w:t xml:space="preserve">able 1 </w:t>
      </w:r>
      <w:r>
        <w:rPr>
          <w:lang w:bidi="en-US"/>
        </w:rPr>
        <w:t>of</w:t>
      </w:r>
      <w:r w:rsidR="00031F7C" w:rsidRPr="00031F7C">
        <w:rPr>
          <w:lang w:bidi="en-US"/>
        </w:rPr>
        <w:t xml:space="preserve"> clause 8 of Standard 2.9.2.</w:t>
      </w:r>
    </w:p>
    <w:p w:rsidR="000C2927" w:rsidRPr="00031F7C" w:rsidRDefault="000C2927" w:rsidP="00793910">
      <w:pPr>
        <w:ind w:left="567"/>
        <w:rPr>
          <w:lang w:bidi="en-US"/>
        </w:rPr>
      </w:pPr>
    </w:p>
    <w:p w:rsidR="000C2927" w:rsidRDefault="000C2927" w:rsidP="000C2927">
      <w:pPr>
        <w:rPr>
          <w:rFonts w:cs="Arial"/>
        </w:rPr>
      </w:pPr>
      <w:bookmarkStart w:id="28" w:name="_Toc400032551"/>
      <w:r>
        <w:rPr>
          <w:rFonts w:cs="Arial"/>
        </w:rPr>
        <w:t xml:space="preserve">Section </w:t>
      </w:r>
      <w:r w:rsidRPr="00793910">
        <w:rPr>
          <w:rFonts w:cs="Arial"/>
        </w:rPr>
        <w:t>S29</w:t>
      </w:r>
      <w:r>
        <w:rPr>
          <w:rFonts w:cs="Arial"/>
        </w:rPr>
        <w:t xml:space="preserve">—12 </w:t>
      </w:r>
      <w:r w:rsidRPr="00793910">
        <w:rPr>
          <w:rFonts w:cs="Arial"/>
        </w:rPr>
        <w:t>Formulated meal replacements—vitamins and minerals that must be present in formulated meal replacements</w:t>
      </w:r>
      <w:bookmarkEnd w:id="28"/>
    </w:p>
    <w:p w:rsidR="000C2927" w:rsidRPr="00793910" w:rsidRDefault="000C2927" w:rsidP="000C2927">
      <w:pPr>
        <w:rPr>
          <w:rFonts w:cs="Arial"/>
        </w:rPr>
      </w:pPr>
    </w:p>
    <w:p w:rsidR="00031F7C" w:rsidRDefault="000C2927" w:rsidP="00793910">
      <w:pPr>
        <w:ind w:left="567"/>
        <w:rPr>
          <w:lang w:bidi="en-US"/>
        </w:rPr>
      </w:pPr>
      <w:r>
        <w:rPr>
          <w:lang w:bidi="en-US"/>
        </w:rPr>
        <w:t>S</w:t>
      </w:r>
      <w:r w:rsidR="00031F7C" w:rsidRPr="00031F7C">
        <w:rPr>
          <w:lang w:bidi="en-US"/>
        </w:rPr>
        <w:t>ection S29—12 lists vitamins and minerals that must be present in formulated meal replacements. Th</w:t>
      </w:r>
      <w:r>
        <w:rPr>
          <w:lang w:bidi="en-US"/>
        </w:rPr>
        <w:t>is information is currently in T</w:t>
      </w:r>
      <w:r w:rsidR="00031F7C" w:rsidRPr="00031F7C">
        <w:rPr>
          <w:lang w:bidi="en-US"/>
        </w:rPr>
        <w:t xml:space="preserve">able 1 </w:t>
      </w:r>
      <w:r>
        <w:rPr>
          <w:lang w:bidi="en-US"/>
        </w:rPr>
        <w:t>in</w:t>
      </w:r>
      <w:r w:rsidR="00031F7C" w:rsidRPr="00031F7C">
        <w:rPr>
          <w:lang w:bidi="en-US"/>
        </w:rPr>
        <w:t xml:space="preserve"> the Schedule to Standard 2.9.3.</w:t>
      </w:r>
    </w:p>
    <w:p w:rsidR="000C2927" w:rsidRPr="00031F7C" w:rsidRDefault="000C2927" w:rsidP="00793910">
      <w:pPr>
        <w:ind w:left="567"/>
        <w:rPr>
          <w:lang w:bidi="en-US"/>
        </w:rPr>
      </w:pPr>
    </w:p>
    <w:p w:rsidR="000C2927" w:rsidRDefault="000C2927" w:rsidP="000C2927">
      <w:pPr>
        <w:rPr>
          <w:rFonts w:cs="Arial"/>
        </w:rPr>
      </w:pPr>
      <w:bookmarkStart w:id="29" w:name="_Ref335818077"/>
      <w:bookmarkStart w:id="30" w:name="_Toc371505905"/>
      <w:bookmarkStart w:id="31" w:name="_Toc400032552"/>
      <w:r>
        <w:rPr>
          <w:rFonts w:cs="Arial"/>
        </w:rPr>
        <w:t xml:space="preserve">Section </w:t>
      </w:r>
      <w:r w:rsidRPr="00793910">
        <w:rPr>
          <w:rFonts w:cs="Arial"/>
        </w:rPr>
        <w:t>S29</w:t>
      </w:r>
      <w:r>
        <w:rPr>
          <w:rFonts w:cs="Arial"/>
        </w:rPr>
        <w:t xml:space="preserve">—13 </w:t>
      </w:r>
      <w:r w:rsidRPr="00793910">
        <w:rPr>
          <w:rFonts w:cs="Arial"/>
        </w:rPr>
        <w:t>Vitamins and minerals that may be added to formulated meal replacements</w:t>
      </w:r>
      <w:bookmarkEnd w:id="29"/>
      <w:bookmarkEnd w:id="30"/>
      <w:bookmarkEnd w:id="31"/>
    </w:p>
    <w:p w:rsidR="000C2927" w:rsidRPr="00793910" w:rsidRDefault="000C2927" w:rsidP="000C2927">
      <w:pPr>
        <w:rPr>
          <w:rFonts w:cs="Arial"/>
        </w:rPr>
      </w:pPr>
    </w:p>
    <w:p w:rsidR="00031F7C" w:rsidRPr="00031F7C" w:rsidRDefault="000C2927" w:rsidP="00793910">
      <w:pPr>
        <w:ind w:left="567"/>
        <w:rPr>
          <w:lang w:bidi="en-US"/>
        </w:rPr>
      </w:pPr>
      <w:r>
        <w:rPr>
          <w:lang w:bidi="en-US"/>
        </w:rPr>
        <w:t>S</w:t>
      </w:r>
      <w:r w:rsidR="00031F7C" w:rsidRPr="00031F7C">
        <w:rPr>
          <w:lang w:bidi="en-US"/>
        </w:rPr>
        <w:t xml:space="preserve">ection S29—13 </w:t>
      </w:r>
      <w:proofErr w:type="gramStart"/>
      <w:r w:rsidR="00031F7C" w:rsidRPr="00031F7C">
        <w:rPr>
          <w:lang w:bidi="en-US"/>
        </w:rPr>
        <w:t>lists</w:t>
      </w:r>
      <w:proofErr w:type="gramEnd"/>
      <w:r w:rsidR="00031F7C" w:rsidRPr="00031F7C">
        <w:rPr>
          <w:lang w:bidi="en-US"/>
        </w:rPr>
        <w:t xml:space="preserve"> vitamins and minerals that may be added to formulated meal replacements. Th</w:t>
      </w:r>
      <w:r>
        <w:rPr>
          <w:lang w:bidi="en-US"/>
        </w:rPr>
        <w:t>is information is currently in T</w:t>
      </w:r>
      <w:r w:rsidR="00031F7C" w:rsidRPr="00031F7C">
        <w:rPr>
          <w:lang w:bidi="en-US"/>
        </w:rPr>
        <w:t xml:space="preserve">able 2 </w:t>
      </w:r>
      <w:r>
        <w:rPr>
          <w:lang w:bidi="en-US"/>
        </w:rPr>
        <w:t>in</w:t>
      </w:r>
      <w:r w:rsidR="00031F7C" w:rsidRPr="00031F7C">
        <w:rPr>
          <w:lang w:bidi="en-US"/>
        </w:rPr>
        <w:t xml:space="preserve"> the Schedule to Standard 2.9.3.</w:t>
      </w:r>
    </w:p>
    <w:p w:rsidR="000C2927" w:rsidRDefault="000C2927" w:rsidP="000C2927">
      <w:pPr>
        <w:rPr>
          <w:rFonts w:cs="Arial"/>
        </w:rPr>
      </w:pPr>
      <w:bookmarkStart w:id="32" w:name="_Ref336444586"/>
      <w:bookmarkStart w:id="33" w:name="_Toc371505906"/>
      <w:bookmarkStart w:id="34" w:name="_Toc400032553"/>
      <w:r>
        <w:rPr>
          <w:rFonts w:cs="Arial"/>
        </w:rPr>
        <w:br w:type="page"/>
      </w:r>
    </w:p>
    <w:p w:rsidR="000C2927" w:rsidRDefault="000C2927" w:rsidP="000C2927">
      <w:pPr>
        <w:rPr>
          <w:rFonts w:cs="Arial"/>
        </w:rPr>
      </w:pPr>
      <w:r>
        <w:rPr>
          <w:rFonts w:cs="Arial"/>
        </w:rPr>
        <w:lastRenderedPageBreak/>
        <w:t xml:space="preserve">Section </w:t>
      </w:r>
      <w:r w:rsidRPr="00793910">
        <w:rPr>
          <w:rFonts w:cs="Arial"/>
        </w:rPr>
        <w:t>S29</w:t>
      </w:r>
      <w:r>
        <w:rPr>
          <w:rFonts w:cs="Arial"/>
        </w:rPr>
        <w:t xml:space="preserve">—14 </w:t>
      </w:r>
      <w:r w:rsidRPr="00793910">
        <w:rPr>
          <w:rFonts w:cs="Arial"/>
        </w:rPr>
        <w:t>Vitamins and minerals that may be added to formulated supplementary foods</w:t>
      </w:r>
      <w:bookmarkEnd w:id="32"/>
      <w:bookmarkEnd w:id="33"/>
      <w:bookmarkEnd w:id="34"/>
    </w:p>
    <w:p w:rsidR="000C2927" w:rsidRPr="00793910" w:rsidRDefault="000C2927" w:rsidP="000C2927">
      <w:pPr>
        <w:rPr>
          <w:rFonts w:cs="Arial"/>
        </w:rPr>
      </w:pPr>
    </w:p>
    <w:p w:rsidR="00031F7C" w:rsidRDefault="000C2927" w:rsidP="00793910">
      <w:pPr>
        <w:ind w:left="567"/>
        <w:rPr>
          <w:lang w:bidi="en-US"/>
        </w:rPr>
      </w:pPr>
      <w:r>
        <w:rPr>
          <w:lang w:bidi="en-US"/>
        </w:rPr>
        <w:t>S</w:t>
      </w:r>
      <w:r w:rsidR="00031F7C" w:rsidRPr="00031F7C">
        <w:rPr>
          <w:lang w:bidi="en-US"/>
        </w:rPr>
        <w:t>ection S29—14 lists vitamins and minerals that may be added to formulated supplementary foods. This information is c</w:t>
      </w:r>
      <w:r w:rsidR="004B62CA">
        <w:rPr>
          <w:lang w:bidi="en-US"/>
        </w:rPr>
        <w:t>urrently in C</w:t>
      </w:r>
      <w:r>
        <w:rPr>
          <w:lang w:bidi="en-US"/>
        </w:rPr>
        <w:t>olumns 4 and 5 of T</w:t>
      </w:r>
      <w:r w:rsidR="00031F7C" w:rsidRPr="00031F7C">
        <w:rPr>
          <w:lang w:bidi="en-US"/>
        </w:rPr>
        <w:t xml:space="preserve">able 3 </w:t>
      </w:r>
      <w:r>
        <w:rPr>
          <w:lang w:bidi="en-US"/>
        </w:rPr>
        <w:t>in</w:t>
      </w:r>
      <w:r w:rsidR="00031F7C" w:rsidRPr="00031F7C">
        <w:rPr>
          <w:lang w:bidi="en-US"/>
        </w:rPr>
        <w:t xml:space="preserve"> the Schedule to Standard 2.9.3.</w:t>
      </w:r>
    </w:p>
    <w:p w:rsidR="000C2927" w:rsidRPr="00031F7C" w:rsidRDefault="000C2927" w:rsidP="00793910">
      <w:pPr>
        <w:ind w:left="567"/>
        <w:rPr>
          <w:lang w:bidi="en-US"/>
        </w:rPr>
      </w:pPr>
    </w:p>
    <w:p w:rsidR="000C2927" w:rsidRDefault="000C2927" w:rsidP="000C2927">
      <w:pPr>
        <w:rPr>
          <w:rFonts w:cs="Arial"/>
        </w:rPr>
      </w:pPr>
      <w:bookmarkStart w:id="35" w:name="_Ref341444422"/>
      <w:bookmarkStart w:id="36" w:name="_Toc371505907"/>
      <w:bookmarkStart w:id="37" w:name="_Toc400032554"/>
      <w:r>
        <w:rPr>
          <w:rFonts w:cs="Arial"/>
        </w:rPr>
        <w:t xml:space="preserve">Section </w:t>
      </w:r>
      <w:r w:rsidRPr="00793910">
        <w:rPr>
          <w:rFonts w:cs="Arial"/>
        </w:rPr>
        <w:t>S29</w:t>
      </w:r>
      <w:r w:rsidR="00715D4D">
        <w:rPr>
          <w:rFonts w:cs="Arial"/>
        </w:rPr>
        <w:t xml:space="preserve">—15 </w:t>
      </w:r>
      <w:r w:rsidRPr="00793910">
        <w:rPr>
          <w:rFonts w:cs="Arial"/>
        </w:rPr>
        <w:t>Vitamins and minerals that may be added to formulated supplementary food for young children</w:t>
      </w:r>
      <w:bookmarkEnd w:id="35"/>
      <w:bookmarkEnd w:id="36"/>
      <w:bookmarkEnd w:id="37"/>
    </w:p>
    <w:p w:rsidR="00715D4D" w:rsidRPr="00793910" w:rsidRDefault="00715D4D" w:rsidP="000C2927">
      <w:pPr>
        <w:rPr>
          <w:rFonts w:cs="Arial"/>
        </w:rPr>
      </w:pPr>
    </w:p>
    <w:p w:rsidR="00031F7C" w:rsidRDefault="00715D4D" w:rsidP="00793910">
      <w:pPr>
        <w:ind w:left="567"/>
        <w:rPr>
          <w:lang w:bidi="en-US"/>
        </w:rPr>
      </w:pPr>
      <w:r>
        <w:rPr>
          <w:lang w:bidi="en-US"/>
        </w:rPr>
        <w:t>S</w:t>
      </w:r>
      <w:r w:rsidR="00031F7C" w:rsidRPr="00031F7C">
        <w:rPr>
          <w:lang w:bidi="en-US"/>
        </w:rPr>
        <w:t>ection S29—15 lists vitamins and minerals that may be added to formulated supplementary foods for young children. Th</w:t>
      </w:r>
      <w:r w:rsidR="004B62CA">
        <w:rPr>
          <w:lang w:bidi="en-US"/>
        </w:rPr>
        <w:t>is information is currently in C</w:t>
      </w:r>
      <w:r w:rsidR="00031F7C" w:rsidRPr="00031F7C">
        <w:rPr>
          <w:lang w:bidi="en-US"/>
        </w:rPr>
        <w:t xml:space="preserve">olumns 2 and 3 of </w:t>
      </w:r>
      <w:r>
        <w:rPr>
          <w:lang w:bidi="en-US"/>
        </w:rPr>
        <w:t>T</w:t>
      </w:r>
      <w:r w:rsidR="00031F7C" w:rsidRPr="00031F7C">
        <w:rPr>
          <w:lang w:bidi="en-US"/>
        </w:rPr>
        <w:t>able 3 in the Schedule to Standard 2.9.3.</w:t>
      </w:r>
    </w:p>
    <w:p w:rsidR="00715D4D" w:rsidRPr="00031F7C" w:rsidRDefault="00715D4D" w:rsidP="00793910">
      <w:pPr>
        <w:ind w:left="567"/>
        <w:rPr>
          <w:lang w:bidi="en-US"/>
        </w:rPr>
      </w:pPr>
    </w:p>
    <w:p w:rsidR="000C2927" w:rsidRDefault="000C2927" w:rsidP="000C2927">
      <w:pPr>
        <w:rPr>
          <w:rFonts w:cs="Arial"/>
        </w:rPr>
      </w:pPr>
      <w:bookmarkStart w:id="38" w:name="_Ref341455090"/>
      <w:bookmarkStart w:id="39" w:name="_Toc371505908"/>
      <w:bookmarkStart w:id="40" w:name="_Toc400032555"/>
      <w:r>
        <w:rPr>
          <w:rFonts w:cs="Arial"/>
        </w:rPr>
        <w:t xml:space="preserve">Section </w:t>
      </w:r>
      <w:r w:rsidRPr="00793910">
        <w:rPr>
          <w:rFonts w:cs="Arial"/>
        </w:rPr>
        <w:t>S29</w:t>
      </w:r>
      <w:r w:rsidR="00715D4D">
        <w:rPr>
          <w:rFonts w:cs="Arial"/>
        </w:rPr>
        <w:t xml:space="preserve">—16 </w:t>
      </w:r>
      <w:r w:rsidRPr="00793910">
        <w:rPr>
          <w:rFonts w:cs="Arial"/>
        </w:rPr>
        <w:t>Vitamins and minerals that may be added to formulated supplementary sports foods</w:t>
      </w:r>
      <w:bookmarkEnd w:id="38"/>
      <w:bookmarkEnd w:id="39"/>
      <w:bookmarkEnd w:id="40"/>
    </w:p>
    <w:p w:rsidR="00715D4D" w:rsidRPr="00793910" w:rsidRDefault="00715D4D" w:rsidP="000C2927">
      <w:pPr>
        <w:rPr>
          <w:rFonts w:cs="Arial"/>
        </w:rPr>
      </w:pPr>
    </w:p>
    <w:p w:rsidR="00031F7C" w:rsidRDefault="00715D4D" w:rsidP="00793910">
      <w:pPr>
        <w:ind w:left="567"/>
        <w:rPr>
          <w:lang w:bidi="en-US"/>
        </w:rPr>
      </w:pPr>
      <w:r>
        <w:rPr>
          <w:lang w:bidi="en-US"/>
        </w:rPr>
        <w:t>S</w:t>
      </w:r>
      <w:r w:rsidR="00031F7C" w:rsidRPr="00031F7C">
        <w:rPr>
          <w:lang w:bidi="en-US"/>
        </w:rPr>
        <w:t xml:space="preserve">ection S29—16 </w:t>
      </w:r>
      <w:proofErr w:type="gramStart"/>
      <w:r w:rsidR="00031F7C" w:rsidRPr="00031F7C">
        <w:rPr>
          <w:lang w:bidi="en-US"/>
        </w:rPr>
        <w:t>lists</w:t>
      </w:r>
      <w:proofErr w:type="gramEnd"/>
      <w:r w:rsidR="00031F7C" w:rsidRPr="00031F7C">
        <w:rPr>
          <w:lang w:bidi="en-US"/>
        </w:rPr>
        <w:t xml:space="preserve"> vitamins and minerals that may be added to formulated supplementary sports foods. This i</w:t>
      </w:r>
      <w:r>
        <w:rPr>
          <w:lang w:bidi="en-US"/>
        </w:rPr>
        <w:t>nformation is currently in the T</w:t>
      </w:r>
      <w:r w:rsidR="00031F7C" w:rsidRPr="00031F7C">
        <w:rPr>
          <w:lang w:bidi="en-US"/>
        </w:rPr>
        <w:t xml:space="preserve">able to paragraph 2(a) </w:t>
      </w:r>
      <w:r>
        <w:rPr>
          <w:lang w:bidi="en-US"/>
        </w:rPr>
        <w:t>in</w:t>
      </w:r>
      <w:r w:rsidR="00031F7C" w:rsidRPr="00031F7C">
        <w:rPr>
          <w:lang w:bidi="en-US"/>
        </w:rPr>
        <w:t xml:space="preserve"> Standard 2.9.4.</w:t>
      </w:r>
    </w:p>
    <w:p w:rsidR="00715D4D" w:rsidRPr="00031F7C" w:rsidRDefault="00715D4D" w:rsidP="00793910">
      <w:pPr>
        <w:ind w:left="567"/>
        <w:rPr>
          <w:lang w:bidi="en-US"/>
        </w:rPr>
      </w:pPr>
    </w:p>
    <w:p w:rsidR="000C2927" w:rsidRDefault="000C2927" w:rsidP="000C2927">
      <w:pPr>
        <w:rPr>
          <w:rFonts w:cs="Arial"/>
        </w:rPr>
      </w:pPr>
      <w:bookmarkStart w:id="41" w:name="_Ref333757100"/>
      <w:bookmarkStart w:id="42" w:name="_Ref341853985"/>
      <w:bookmarkStart w:id="43" w:name="_Toc371505909"/>
      <w:bookmarkStart w:id="44" w:name="_Toc400032556"/>
      <w:r>
        <w:rPr>
          <w:rFonts w:cs="Arial"/>
        </w:rPr>
        <w:t xml:space="preserve">Section </w:t>
      </w:r>
      <w:r w:rsidRPr="00793910">
        <w:rPr>
          <w:rFonts w:cs="Arial"/>
        </w:rPr>
        <w:t>S29</w:t>
      </w:r>
      <w:r w:rsidR="00715D4D">
        <w:rPr>
          <w:rFonts w:cs="Arial"/>
        </w:rPr>
        <w:t xml:space="preserve">—17 </w:t>
      </w:r>
      <w:r w:rsidRPr="00793910">
        <w:rPr>
          <w:rFonts w:cs="Arial"/>
        </w:rPr>
        <w:t>Additional permitted forms for vitamins and minerals in formulated supplementary sports foods and in formulated meal replacements</w:t>
      </w:r>
      <w:bookmarkEnd w:id="41"/>
      <w:bookmarkEnd w:id="42"/>
      <w:bookmarkEnd w:id="43"/>
      <w:bookmarkEnd w:id="44"/>
    </w:p>
    <w:p w:rsidR="00715D4D" w:rsidRPr="00793910" w:rsidRDefault="00715D4D" w:rsidP="000C2927">
      <w:pPr>
        <w:rPr>
          <w:rFonts w:cs="Arial"/>
        </w:rPr>
      </w:pPr>
    </w:p>
    <w:p w:rsidR="00031F7C" w:rsidRDefault="00715D4D" w:rsidP="00793910">
      <w:pPr>
        <w:ind w:left="567"/>
        <w:rPr>
          <w:lang w:bidi="en-US"/>
        </w:rPr>
      </w:pPr>
      <w:r>
        <w:rPr>
          <w:lang w:bidi="en-US"/>
        </w:rPr>
        <w:t>S</w:t>
      </w:r>
      <w:r w:rsidR="00031F7C" w:rsidRPr="00031F7C">
        <w:rPr>
          <w:lang w:bidi="en-US"/>
        </w:rPr>
        <w:t>ection S29—17 lists additional permitted forms of vitamins and minerals that may be added to formulated supplementary sports foods and formulated meal replacements. This information is currently in the Schedule to Standard 2.9.4. The intake amounts for biotin and pantothenic acid have been revised to ensure consistency with the RDI or ESADDI currently specified for these vitamins in</w:t>
      </w:r>
      <w:r>
        <w:rPr>
          <w:lang w:bidi="en-US"/>
        </w:rPr>
        <w:t xml:space="preserve"> the Schedule to Standard 1.1.1.</w:t>
      </w:r>
    </w:p>
    <w:p w:rsidR="00715D4D" w:rsidRPr="00031F7C" w:rsidRDefault="00715D4D" w:rsidP="00793910">
      <w:pPr>
        <w:ind w:left="567"/>
        <w:rPr>
          <w:lang w:bidi="en-US"/>
        </w:rPr>
      </w:pPr>
    </w:p>
    <w:p w:rsidR="000C2927" w:rsidRDefault="000C2927" w:rsidP="000C2927">
      <w:pPr>
        <w:rPr>
          <w:rFonts w:cs="Arial"/>
        </w:rPr>
      </w:pPr>
      <w:bookmarkStart w:id="45" w:name="_Ref341853998"/>
      <w:bookmarkStart w:id="46" w:name="_Toc371505910"/>
      <w:bookmarkStart w:id="47" w:name="_Toc400032557"/>
      <w:r>
        <w:rPr>
          <w:rFonts w:cs="Arial"/>
        </w:rPr>
        <w:t xml:space="preserve">Section </w:t>
      </w:r>
      <w:r w:rsidRPr="00793910">
        <w:rPr>
          <w:rFonts w:cs="Arial"/>
        </w:rPr>
        <w:t>S29</w:t>
      </w:r>
      <w:r w:rsidR="00715D4D">
        <w:rPr>
          <w:rFonts w:cs="Arial"/>
        </w:rPr>
        <w:t xml:space="preserve">—18 </w:t>
      </w:r>
      <w:r w:rsidRPr="00793910">
        <w:rPr>
          <w:rFonts w:cs="Arial"/>
        </w:rPr>
        <w:t>Amino acids that may be added to formulated supplementary sports food</w:t>
      </w:r>
      <w:bookmarkEnd w:id="45"/>
      <w:bookmarkEnd w:id="46"/>
      <w:bookmarkEnd w:id="47"/>
    </w:p>
    <w:p w:rsidR="00715D4D" w:rsidRPr="00793910" w:rsidRDefault="00715D4D" w:rsidP="000C2927">
      <w:pPr>
        <w:rPr>
          <w:rFonts w:cs="Arial"/>
        </w:rPr>
      </w:pPr>
    </w:p>
    <w:p w:rsidR="00031F7C" w:rsidRDefault="00715D4D" w:rsidP="00793910">
      <w:pPr>
        <w:ind w:left="567"/>
        <w:rPr>
          <w:lang w:bidi="en-US"/>
        </w:rPr>
      </w:pPr>
      <w:r>
        <w:rPr>
          <w:lang w:bidi="en-US"/>
        </w:rPr>
        <w:t>S</w:t>
      </w:r>
      <w:r w:rsidR="00031F7C" w:rsidRPr="00031F7C">
        <w:rPr>
          <w:lang w:bidi="en-US"/>
        </w:rPr>
        <w:t>ection S29—18 l</w:t>
      </w:r>
      <w:bookmarkStart w:id="48" w:name="_GoBack"/>
      <w:bookmarkEnd w:id="48"/>
      <w:r w:rsidR="00031F7C" w:rsidRPr="00031F7C">
        <w:rPr>
          <w:lang w:bidi="en-US"/>
        </w:rPr>
        <w:t>ists the amino acids that may be added to formulated supplementary sports foods. This in</w:t>
      </w:r>
      <w:r>
        <w:rPr>
          <w:lang w:bidi="en-US"/>
        </w:rPr>
        <w:t>formation is currently in the T</w:t>
      </w:r>
      <w:r w:rsidR="00D11B4D">
        <w:rPr>
          <w:lang w:bidi="en-US"/>
        </w:rPr>
        <w:t>able to paragraph 2(b) in</w:t>
      </w:r>
      <w:r w:rsidR="00031F7C" w:rsidRPr="00031F7C">
        <w:rPr>
          <w:lang w:bidi="en-US"/>
        </w:rPr>
        <w:t xml:space="preserve"> Standard 2.9.4.</w:t>
      </w:r>
    </w:p>
    <w:p w:rsidR="00715D4D" w:rsidRPr="00031F7C" w:rsidRDefault="00715D4D" w:rsidP="00793910">
      <w:pPr>
        <w:ind w:left="567"/>
        <w:rPr>
          <w:lang w:bidi="en-US"/>
        </w:rPr>
      </w:pPr>
    </w:p>
    <w:p w:rsidR="000C2927" w:rsidRDefault="000C2927" w:rsidP="000C2927">
      <w:pPr>
        <w:rPr>
          <w:rFonts w:cs="Arial"/>
        </w:rPr>
      </w:pPr>
      <w:bookmarkStart w:id="49" w:name="_Ref341445683"/>
      <w:bookmarkStart w:id="50" w:name="_Toc371505911"/>
      <w:bookmarkStart w:id="51" w:name="_Toc400032558"/>
      <w:r>
        <w:rPr>
          <w:rFonts w:cs="Arial"/>
        </w:rPr>
        <w:t xml:space="preserve">Section </w:t>
      </w:r>
      <w:r w:rsidRPr="00793910">
        <w:rPr>
          <w:rFonts w:cs="Arial"/>
        </w:rPr>
        <w:t>S29</w:t>
      </w:r>
      <w:r w:rsidR="00715D4D">
        <w:rPr>
          <w:rFonts w:cs="Arial"/>
        </w:rPr>
        <w:t xml:space="preserve">—19 </w:t>
      </w:r>
      <w:r w:rsidRPr="00793910">
        <w:rPr>
          <w:rFonts w:cs="Arial"/>
        </w:rPr>
        <w:t>Substances that may be used as nutritive substances in formulated supplementary sports food</w:t>
      </w:r>
      <w:bookmarkEnd w:id="49"/>
      <w:bookmarkEnd w:id="50"/>
      <w:bookmarkEnd w:id="51"/>
    </w:p>
    <w:p w:rsidR="00715D4D" w:rsidRPr="00793910" w:rsidRDefault="00715D4D" w:rsidP="000C2927">
      <w:pPr>
        <w:rPr>
          <w:rFonts w:cs="Arial"/>
        </w:rPr>
      </w:pPr>
    </w:p>
    <w:p w:rsidR="00031F7C" w:rsidRDefault="00715D4D" w:rsidP="00793910">
      <w:pPr>
        <w:ind w:left="567"/>
        <w:rPr>
          <w:lang w:bidi="en-US"/>
        </w:rPr>
      </w:pPr>
      <w:r>
        <w:rPr>
          <w:lang w:bidi="en-US"/>
        </w:rPr>
        <w:t>S</w:t>
      </w:r>
      <w:r w:rsidR="00031F7C" w:rsidRPr="00031F7C">
        <w:rPr>
          <w:lang w:bidi="en-US"/>
        </w:rPr>
        <w:t>ection S29—19 lists nutritive substances that may be added to formulated supplementary sports foods. This i</w:t>
      </w:r>
      <w:r>
        <w:rPr>
          <w:lang w:bidi="en-US"/>
        </w:rPr>
        <w:t>nformation is currently in the T</w:t>
      </w:r>
      <w:r w:rsidR="00031F7C" w:rsidRPr="00031F7C">
        <w:rPr>
          <w:lang w:bidi="en-US"/>
        </w:rPr>
        <w:t>able to paragraph 2(c) in Standard 2.9.4. In Standard 2.9.4 the substances are not identified as nutritive substances.</w:t>
      </w:r>
    </w:p>
    <w:p w:rsidR="00715D4D" w:rsidRPr="00031F7C" w:rsidRDefault="00715D4D" w:rsidP="00793910">
      <w:pPr>
        <w:ind w:left="567"/>
        <w:rPr>
          <w:lang w:bidi="en-US"/>
        </w:rPr>
      </w:pPr>
    </w:p>
    <w:p w:rsidR="000C2927" w:rsidRPr="00793910" w:rsidRDefault="000C2927" w:rsidP="000C2927">
      <w:pPr>
        <w:rPr>
          <w:rFonts w:cs="Arial"/>
        </w:rPr>
      </w:pPr>
      <w:bookmarkStart w:id="52" w:name="_Ref333760136"/>
      <w:bookmarkStart w:id="53" w:name="_Ref340754423"/>
      <w:bookmarkStart w:id="54" w:name="_Toc371505912"/>
      <w:bookmarkStart w:id="55" w:name="_Toc400032559"/>
      <w:r>
        <w:rPr>
          <w:rFonts w:cs="Arial"/>
        </w:rPr>
        <w:t xml:space="preserve">Section </w:t>
      </w:r>
      <w:r w:rsidRPr="00793910">
        <w:rPr>
          <w:rFonts w:cs="Arial"/>
        </w:rPr>
        <w:t>S29</w:t>
      </w:r>
      <w:r w:rsidR="00D11B4D">
        <w:rPr>
          <w:rFonts w:cs="Arial"/>
        </w:rPr>
        <w:t xml:space="preserve">—20 </w:t>
      </w:r>
      <w:r w:rsidRPr="00793910">
        <w:rPr>
          <w:rFonts w:cs="Arial"/>
        </w:rPr>
        <w:t>Substances that may be added to food for special medical purposes</w:t>
      </w:r>
      <w:bookmarkEnd w:id="52"/>
      <w:bookmarkEnd w:id="53"/>
      <w:bookmarkEnd w:id="54"/>
      <w:bookmarkEnd w:id="55"/>
    </w:p>
    <w:p w:rsidR="000C2927" w:rsidRPr="00793910" w:rsidRDefault="000C2927" w:rsidP="000C2927">
      <w:pPr>
        <w:rPr>
          <w:lang w:val="en-AU" w:eastAsia="en-AU"/>
        </w:rPr>
      </w:pPr>
    </w:p>
    <w:p w:rsidR="00031F7C" w:rsidRDefault="00D11B4D" w:rsidP="00793910">
      <w:pPr>
        <w:ind w:left="567"/>
        <w:rPr>
          <w:lang w:bidi="en-US"/>
        </w:rPr>
      </w:pPr>
      <w:r>
        <w:rPr>
          <w:lang w:bidi="en-US"/>
        </w:rPr>
        <w:t>S</w:t>
      </w:r>
      <w:r w:rsidR="00031F7C" w:rsidRPr="00031F7C">
        <w:rPr>
          <w:lang w:bidi="en-US"/>
        </w:rPr>
        <w:t>ection S29—20 lists substances that may be added to food for special medical purposes. Th</w:t>
      </w:r>
      <w:r>
        <w:rPr>
          <w:lang w:bidi="en-US"/>
        </w:rPr>
        <w:t>is information is currently in T</w:t>
      </w:r>
      <w:r w:rsidR="00031F7C" w:rsidRPr="00031F7C">
        <w:rPr>
          <w:lang w:bidi="en-US"/>
        </w:rPr>
        <w:t>able 2 in Schedule 1 to Standard 2.9.5.</w:t>
      </w:r>
    </w:p>
    <w:p w:rsidR="00D11B4D" w:rsidRPr="00031F7C" w:rsidRDefault="00D11B4D" w:rsidP="00793910">
      <w:pPr>
        <w:ind w:left="567"/>
        <w:rPr>
          <w:lang w:bidi="en-US"/>
        </w:rPr>
      </w:pPr>
    </w:p>
    <w:p w:rsidR="00793910" w:rsidRDefault="000C2927" w:rsidP="000C2927">
      <w:bookmarkStart w:id="56" w:name="_Ref333408003"/>
      <w:bookmarkStart w:id="57" w:name="_Toc371505913"/>
      <w:bookmarkStart w:id="58" w:name="_Toc400032560"/>
      <w:r>
        <w:rPr>
          <w:rFonts w:cs="Arial"/>
        </w:rPr>
        <w:t xml:space="preserve">Section </w:t>
      </w:r>
      <w:r w:rsidR="00793910">
        <w:t>S29</w:t>
      </w:r>
      <w:r w:rsidR="00D11B4D">
        <w:t xml:space="preserve">—21 </w:t>
      </w:r>
      <w:r w:rsidR="00793910" w:rsidRPr="00FF1817">
        <w:t>Amounts of nutrients for food for special medical purposes represented as a sole source of nutrition</w:t>
      </w:r>
      <w:bookmarkEnd w:id="56"/>
      <w:bookmarkEnd w:id="57"/>
      <w:bookmarkEnd w:id="58"/>
    </w:p>
    <w:p w:rsidR="00D11B4D" w:rsidRPr="00FF1817" w:rsidRDefault="00D11B4D" w:rsidP="000C2927"/>
    <w:p w:rsidR="00031F7C" w:rsidRPr="00031F7C" w:rsidRDefault="00D11B4D" w:rsidP="000C2927">
      <w:pPr>
        <w:ind w:left="567"/>
        <w:rPr>
          <w:lang w:bidi="en-US"/>
        </w:rPr>
      </w:pPr>
      <w:r>
        <w:rPr>
          <w:lang w:bidi="en-US"/>
        </w:rPr>
        <w:t>S</w:t>
      </w:r>
      <w:r w:rsidR="00031F7C" w:rsidRPr="00031F7C">
        <w:rPr>
          <w:lang w:bidi="en-US"/>
        </w:rPr>
        <w:t>ection S29—21 lists the amounts of nutrients that must be in food for special medical purposes that is represented as a sole source of nutrition. This information is currently in Schedule 2 to Standard 2.9.5.</w:t>
      </w:r>
    </w:p>
    <w:p w:rsidR="00D5526B" w:rsidRPr="00320BBF" w:rsidRDefault="00D5526B" w:rsidP="00031F7C"/>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4B62C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31F7C"/>
    <w:rsid w:val="00041643"/>
    <w:rsid w:val="000622E7"/>
    <w:rsid w:val="00066854"/>
    <w:rsid w:val="00066D85"/>
    <w:rsid w:val="000A38F8"/>
    <w:rsid w:val="000C2927"/>
    <w:rsid w:val="000F2196"/>
    <w:rsid w:val="001734EA"/>
    <w:rsid w:val="00184403"/>
    <w:rsid w:val="00191770"/>
    <w:rsid w:val="001C5126"/>
    <w:rsid w:val="001E696B"/>
    <w:rsid w:val="002232B1"/>
    <w:rsid w:val="00234C31"/>
    <w:rsid w:val="00320BBF"/>
    <w:rsid w:val="0033021F"/>
    <w:rsid w:val="00341D25"/>
    <w:rsid w:val="00404702"/>
    <w:rsid w:val="00441D77"/>
    <w:rsid w:val="00443F05"/>
    <w:rsid w:val="00486619"/>
    <w:rsid w:val="004B62CA"/>
    <w:rsid w:val="004D3868"/>
    <w:rsid w:val="004E6694"/>
    <w:rsid w:val="0054036E"/>
    <w:rsid w:val="005B578D"/>
    <w:rsid w:val="005C1996"/>
    <w:rsid w:val="005E14F1"/>
    <w:rsid w:val="006B6900"/>
    <w:rsid w:val="006C43DB"/>
    <w:rsid w:val="006D473E"/>
    <w:rsid w:val="006E62ED"/>
    <w:rsid w:val="00715D4D"/>
    <w:rsid w:val="00793910"/>
    <w:rsid w:val="00793DE6"/>
    <w:rsid w:val="007F6456"/>
    <w:rsid w:val="0081739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11B4D"/>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17396"/>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 w:type="paragraph" w:customStyle="1" w:styleId="h5Section">
    <w:name w:val="h5_Section"/>
    <w:basedOn w:val="Normal"/>
    <w:next w:val="Normal"/>
    <w:rsid w:val="00793910"/>
    <w:pPr>
      <w:keepNext/>
      <w:keepLines/>
      <w:spacing w:before="360" w:after="60"/>
      <w:ind w:left="1304" w:hanging="1701"/>
      <w:outlineLvl w:val="4"/>
    </w:pPr>
    <w:rPr>
      <w:rFonts w:eastAsia="Times New Roman" w:cs="Times New Roman"/>
      <w:b/>
      <w:bCs/>
      <w:kern w:val="32"/>
      <w:sz w:val="24"/>
      <w:szCs w:val="3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17396"/>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 w:type="paragraph" w:customStyle="1" w:styleId="h5Section">
    <w:name w:val="h5_Section"/>
    <w:basedOn w:val="Normal"/>
    <w:next w:val="Normal"/>
    <w:rsid w:val="00793910"/>
    <w:pPr>
      <w:keepNext/>
      <w:keepLines/>
      <w:spacing w:before="360" w:after="60"/>
      <w:ind w:left="1304" w:hanging="1701"/>
      <w:outlineLvl w:val="4"/>
    </w:pPr>
    <w:rPr>
      <w:rFonts w:eastAsia="Times New Roman" w:cs="Times New Roman"/>
      <w:b/>
      <w:bCs/>
      <w:kern w:val="32"/>
      <w:sz w:val="24"/>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4C13-50E3-470C-9381-C7E31FBC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10</cp:revision>
  <dcterms:created xsi:type="dcterms:W3CDTF">2014-12-16T00:14:00Z</dcterms:created>
  <dcterms:modified xsi:type="dcterms:W3CDTF">2015-02-25T03:48:00Z</dcterms:modified>
</cp:coreProperties>
</file>