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5585D" w:rsidRDefault="00193461" w:rsidP="00C63713">
      <w:pPr>
        <w:rPr>
          <w:sz w:val="28"/>
        </w:rPr>
      </w:pPr>
      <w:r w:rsidRPr="0015585D">
        <w:rPr>
          <w:noProof/>
          <w:lang w:eastAsia="en-AU"/>
        </w:rPr>
        <w:drawing>
          <wp:inline distT="0" distB="0" distL="0" distR="0" wp14:anchorId="57DFE8F2" wp14:editId="43F879D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5585D" w:rsidRDefault="0048364F" w:rsidP="0048364F">
      <w:pPr>
        <w:rPr>
          <w:sz w:val="19"/>
        </w:rPr>
      </w:pPr>
    </w:p>
    <w:p w:rsidR="0048364F" w:rsidRPr="0015585D" w:rsidRDefault="00A955F2" w:rsidP="0048364F">
      <w:pPr>
        <w:pStyle w:val="ShortT"/>
      </w:pPr>
      <w:r w:rsidRPr="0015585D">
        <w:t>Financial Framework (Supplementary Powers) Amendment (2015 Measures No.</w:t>
      </w:r>
      <w:r w:rsidR="0015585D" w:rsidRPr="0015585D">
        <w:t> </w:t>
      </w:r>
      <w:r w:rsidRPr="0015585D">
        <w:t>3) Regulation</w:t>
      </w:r>
      <w:r w:rsidR="0015585D" w:rsidRPr="0015585D">
        <w:t> </w:t>
      </w:r>
      <w:r w:rsidRPr="0015585D">
        <w:t>2015</w:t>
      </w:r>
    </w:p>
    <w:p w:rsidR="0048364F" w:rsidRPr="0015585D" w:rsidRDefault="0048364F" w:rsidP="0048364F"/>
    <w:p w:rsidR="0048364F" w:rsidRPr="0015585D" w:rsidRDefault="00A4361F" w:rsidP="00680F17">
      <w:pPr>
        <w:pStyle w:val="InstNo"/>
      </w:pPr>
      <w:r w:rsidRPr="0015585D">
        <w:t>Select Legislative Instrument</w:t>
      </w:r>
      <w:r w:rsidR="00154EAC" w:rsidRPr="0015585D">
        <w:t xml:space="preserve"> </w:t>
      </w:r>
      <w:bookmarkStart w:id="0" w:name="BKCheck15B_1"/>
      <w:bookmarkEnd w:id="0"/>
      <w:r w:rsidR="00D0104A" w:rsidRPr="0015585D">
        <w:fldChar w:fldCharType="begin"/>
      </w:r>
      <w:r w:rsidR="00D0104A" w:rsidRPr="0015585D">
        <w:instrText xml:space="preserve"> DOCPROPERTY  ActNo </w:instrText>
      </w:r>
      <w:r w:rsidR="00D0104A" w:rsidRPr="0015585D">
        <w:fldChar w:fldCharType="separate"/>
      </w:r>
      <w:r w:rsidR="007C1F7F">
        <w:t>No. 45, 2015</w:t>
      </w:r>
      <w:r w:rsidR="00D0104A" w:rsidRPr="0015585D">
        <w:fldChar w:fldCharType="end"/>
      </w:r>
    </w:p>
    <w:p w:rsidR="00D21934" w:rsidRPr="0015585D" w:rsidRDefault="001D6265" w:rsidP="00D21934">
      <w:pPr>
        <w:pStyle w:val="SignCoverPageStart"/>
        <w:spacing w:before="240"/>
        <w:rPr>
          <w:szCs w:val="22"/>
        </w:rPr>
      </w:pPr>
      <w:r w:rsidRPr="0015585D">
        <w:rPr>
          <w:szCs w:val="22"/>
        </w:rPr>
        <w:t xml:space="preserve">I, General the Honourable Sir Peter Cosgrove AK MC (Ret’d), </w:t>
      </w:r>
      <w:r w:rsidR="0015585D" w:rsidRPr="0015585D">
        <w:rPr>
          <w:szCs w:val="22"/>
        </w:rPr>
        <w:t>Governor</w:t>
      </w:r>
      <w:r w:rsidR="0015585D">
        <w:rPr>
          <w:szCs w:val="22"/>
        </w:rPr>
        <w:noBreakHyphen/>
      </w:r>
      <w:r w:rsidR="0015585D" w:rsidRPr="0015585D">
        <w:rPr>
          <w:szCs w:val="22"/>
        </w:rPr>
        <w:t>General</w:t>
      </w:r>
      <w:r w:rsidRPr="0015585D">
        <w:rPr>
          <w:szCs w:val="22"/>
        </w:rPr>
        <w:t xml:space="preserve"> of the Commonwealth of Australia, acting with the advice of the Federal Executive Council, make the following regulation.</w:t>
      </w:r>
    </w:p>
    <w:p w:rsidR="001D6265" w:rsidRPr="0015585D" w:rsidRDefault="001D6265" w:rsidP="00D21934">
      <w:pPr>
        <w:spacing w:before="480"/>
      </w:pPr>
      <w:r w:rsidRPr="0015585D">
        <w:t xml:space="preserve">Dated </w:t>
      </w:r>
      <w:bookmarkStart w:id="1" w:name="BKCheck15B_2"/>
      <w:bookmarkEnd w:id="1"/>
      <w:r w:rsidRPr="0015585D">
        <w:fldChar w:fldCharType="begin"/>
      </w:r>
      <w:r w:rsidRPr="0015585D">
        <w:instrText xml:space="preserve"> DOCPROPERTY  DateMade </w:instrText>
      </w:r>
      <w:r w:rsidRPr="0015585D">
        <w:fldChar w:fldCharType="separate"/>
      </w:r>
      <w:r w:rsidR="007C1F7F">
        <w:t>16 April 2015</w:t>
      </w:r>
      <w:r w:rsidRPr="0015585D">
        <w:fldChar w:fldCharType="end"/>
      </w:r>
    </w:p>
    <w:p w:rsidR="001D6265" w:rsidRPr="0015585D" w:rsidRDefault="001D6265" w:rsidP="000C5962">
      <w:pPr>
        <w:keepNext/>
        <w:tabs>
          <w:tab w:val="left" w:pos="3402"/>
        </w:tabs>
        <w:spacing w:before="1080" w:line="300" w:lineRule="atLeast"/>
        <w:ind w:left="397" w:right="397"/>
        <w:jc w:val="right"/>
        <w:rPr>
          <w:szCs w:val="22"/>
        </w:rPr>
      </w:pPr>
      <w:r w:rsidRPr="0015585D">
        <w:rPr>
          <w:szCs w:val="22"/>
        </w:rPr>
        <w:t>Peter Cosgrove</w:t>
      </w:r>
    </w:p>
    <w:p w:rsidR="001D6265" w:rsidRPr="0015585D" w:rsidRDefault="0015585D" w:rsidP="000C5962">
      <w:pPr>
        <w:keepNext/>
        <w:tabs>
          <w:tab w:val="left" w:pos="3402"/>
        </w:tabs>
        <w:spacing w:line="300" w:lineRule="atLeast"/>
        <w:ind w:left="397" w:right="397"/>
        <w:jc w:val="right"/>
        <w:rPr>
          <w:szCs w:val="22"/>
        </w:rPr>
      </w:pPr>
      <w:r w:rsidRPr="0015585D">
        <w:rPr>
          <w:szCs w:val="22"/>
        </w:rPr>
        <w:t>Governor</w:t>
      </w:r>
      <w:r>
        <w:rPr>
          <w:szCs w:val="22"/>
        </w:rPr>
        <w:noBreakHyphen/>
      </w:r>
      <w:r w:rsidRPr="0015585D">
        <w:rPr>
          <w:szCs w:val="22"/>
        </w:rPr>
        <w:t>General</w:t>
      </w:r>
    </w:p>
    <w:p w:rsidR="001D6265" w:rsidRPr="0015585D" w:rsidRDefault="001D6265" w:rsidP="00A70693">
      <w:pPr>
        <w:keepNext/>
        <w:tabs>
          <w:tab w:val="left" w:pos="3402"/>
        </w:tabs>
        <w:spacing w:before="600" w:after="1080" w:line="300" w:lineRule="atLeast"/>
        <w:ind w:right="397"/>
        <w:rPr>
          <w:szCs w:val="22"/>
        </w:rPr>
      </w:pPr>
      <w:r w:rsidRPr="0015585D">
        <w:rPr>
          <w:szCs w:val="22"/>
        </w:rPr>
        <w:t>By His Excellency’s Command</w:t>
      </w:r>
    </w:p>
    <w:p w:rsidR="001D6265" w:rsidRPr="0015585D" w:rsidRDefault="003C314E" w:rsidP="000C5962">
      <w:pPr>
        <w:keepNext/>
        <w:tabs>
          <w:tab w:val="left" w:pos="3402"/>
        </w:tabs>
        <w:spacing w:before="480" w:line="300" w:lineRule="atLeast"/>
        <w:ind w:right="397"/>
        <w:rPr>
          <w:szCs w:val="22"/>
        </w:rPr>
      </w:pPr>
      <w:r w:rsidRPr="0015585D">
        <w:rPr>
          <w:szCs w:val="22"/>
        </w:rPr>
        <w:t>Mathias Cormann</w:t>
      </w:r>
    </w:p>
    <w:p w:rsidR="001D6265" w:rsidRPr="0015585D" w:rsidRDefault="001D6265" w:rsidP="000C5962">
      <w:pPr>
        <w:pStyle w:val="SignCoverPageEnd"/>
        <w:rPr>
          <w:szCs w:val="22"/>
        </w:rPr>
      </w:pPr>
      <w:r w:rsidRPr="0015585D">
        <w:rPr>
          <w:szCs w:val="22"/>
        </w:rPr>
        <w:t>Minister for Finance</w:t>
      </w:r>
    </w:p>
    <w:p w:rsidR="0048364F" w:rsidRPr="0015585D" w:rsidRDefault="0048364F" w:rsidP="0048364F">
      <w:pPr>
        <w:pStyle w:val="Header"/>
        <w:tabs>
          <w:tab w:val="clear" w:pos="4150"/>
          <w:tab w:val="clear" w:pos="8307"/>
        </w:tabs>
      </w:pPr>
      <w:r w:rsidRPr="0015585D">
        <w:rPr>
          <w:rStyle w:val="CharAmSchNo"/>
        </w:rPr>
        <w:t xml:space="preserve"> </w:t>
      </w:r>
      <w:r w:rsidRPr="0015585D">
        <w:rPr>
          <w:rStyle w:val="CharAmSchText"/>
        </w:rPr>
        <w:t xml:space="preserve"> </w:t>
      </w:r>
    </w:p>
    <w:p w:rsidR="0048364F" w:rsidRPr="0015585D" w:rsidRDefault="0048364F" w:rsidP="0048364F">
      <w:pPr>
        <w:pStyle w:val="Header"/>
        <w:tabs>
          <w:tab w:val="clear" w:pos="4150"/>
          <w:tab w:val="clear" w:pos="8307"/>
        </w:tabs>
      </w:pPr>
      <w:r w:rsidRPr="0015585D">
        <w:rPr>
          <w:rStyle w:val="CharAmPartNo"/>
        </w:rPr>
        <w:t xml:space="preserve"> </w:t>
      </w:r>
      <w:r w:rsidRPr="0015585D">
        <w:rPr>
          <w:rStyle w:val="CharAmPartText"/>
        </w:rPr>
        <w:t xml:space="preserve"> </w:t>
      </w:r>
    </w:p>
    <w:p w:rsidR="0048364F" w:rsidRPr="0015585D" w:rsidRDefault="0048364F" w:rsidP="0048364F">
      <w:pPr>
        <w:sectPr w:rsidR="0048364F" w:rsidRPr="0015585D" w:rsidSect="00BB080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15585D" w:rsidRDefault="0048364F" w:rsidP="003D47C7">
      <w:pPr>
        <w:rPr>
          <w:sz w:val="36"/>
        </w:rPr>
      </w:pPr>
      <w:r w:rsidRPr="0015585D">
        <w:rPr>
          <w:sz w:val="36"/>
        </w:rPr>
        <w:lastRenderedPageBreak/>
        <w:t>Contents</w:t>
      </w:r>
    </w:p>
    <w:bookmarkStart w:id="2" w:name="BKCheck15B_3"/>
    <w:bookmarkEnd w:id="2"/>
    <w:p w:rsidR="00961274" w:rsidRPr="0015585D" w:rsidRDefault="00961274">
      <w:pPr>
        <w:pStyle w:val="TOC5"/>
        <w:rPr>
          <w:rFonts w:asciiTheme="minorHAnsi" w:eastAsiaTheme="minorEastAsia" w:hAnsiTheme="minorHAnsi" w:cstheme="minorBidi"/>
          <w:noProof/>
          <w:kern w:val="0"/>
          <w:sz w:val="22"/>
          <w:szCs w:val="22"/>
        </w:rPr>
      </w:pPr>
      <w:r w:rsidRPr="0015585D">
        <w:fldChar w:fldCharType="begin"/>
      </w:r>
      <w:r w:rsidRPr="0015585D">
        <w:instrText xml:space="preserve"> TOC \o "1-9" </w:instrText>
      </w:r>
      <w:r w:rsidRPr="0015585D">
        <w:fldChar w:fldCharType="separate"/>
      </w:r>
      <w:r w:rsidRPr="0015585D">
        <w:rPr>
          <w:noProof/>
        </w:rPr>
        <w:t>1</w:t>
      </w:r>
      <w:r w:rsidRPr="0015585D">
        <w:rPr>
          <w:noProof/>
        </w:rPr>
        <w:tab/>
        <w:t>Name</w:t>
      </w:r>
      <w:r w:rsidRPr="0015585D">
        <w:rPr>
          <w:noProof/>
        </w:rPr>
        <w:tab/>
      </w:r>
      <w:r w:rsidRPr="0015585D">
        <w:rPr>
          <w:noProof/>
        </w:rPr>
        <w:fldChar w:fldCharType="begin"/>
      </w:r>
      <w:r w:rsidRPr="0015585D">
        <w:rPr>
          <w:noProof/>
        </w:rPr>
        <w:instrText xml:space="preserve"> PAGEREF _Toc415236282 \h </w:instrText>
      </w:r>
      <w:r w:rsidRPr="0015585D">
        <w:rPr>
          <w:noProof/>
        </w:rPr>
      </w:r>
      <w:r w:rsidRPr="0015585D">
        <w:rPr>
          <w:noProof/>
        </w:rPr>
        <w:fldChar w:fldCharType="separate"/>
      </w:r>
      <w:r w:rsidR="007C1F7F">
        <w:rPr>
          <w:noProof/>
        </w:rPr>
        <w:t>1</w:t>
      </w:r>
      <w:r w:rsidRPr="0015585D">
        <w:rPr>
          <w:noProof/>
        </w:rPr>
        <w:fldChar w:fldCharType="end"/>
      </w:r>
    </w:p>
    <w:p w:rsidR="00961274" w:rsidRPr="0015585D" w:rsidRDefault="00961274">
      <w:pPr>
        <w:pStyle w:val="TOC5"/>
        <w:rPr>
          <w:rFonts w:asciiTheme="minorHAnsi" w:eastAsiaTheme="minorEastAsia" w:hAnsiTheme="minorHAnsi" w:cstheme="minorBidi"/>
          <w:noProof/>
          <w:kern w:val="0"/>
          <w:sz w:val="22"/>
          <w:szCs w:val="22"/>
        </w:rPr>
      </w:pPr>
      <w:r w:rsidRPr="0015585D">
        <w:rPr>
          <w:noProof/>
        </w:rPr>
        <w:t>2</w:t>
      </w:r>
      <w:r w:rsidRPr="0015585D">
        <w:rPr>
          <w:noProof/>
        </w:rPr>
        <w:tab/>
        <w:t>Commencement</w:t>
      </w:r>
      <w:r w:rsidRPr="0015585D">
        <w:rPr>
          <w:noProof/>
        </w:rPr>
        <w:tab/>
      </w:r>
      <w:r w:rsidRPr="0015585D">
        <w:rPr>
          <w:noProof/>
        </w:rPr>
        <w:fldChar w:fldCharType="begin"/>
      </w:r>
      <w:r w:rsidRPr="0015585D">
        <w:rPr>
          <w:noProof/>
        </w:rPr>
        <w:instrText xml:space="preserve"> PAGEREF _Toc415236283 \h </w:instrText>
      </w:r>
      <w:r w:rsidRPr="0015585D">
        <w:rPr>
          <w:noProof/>
        </w:rPr>
      </w:r>
      <w:r w:rsidRPr="0015585D">
        <w:rPr>
          <w:noProof/>
        </w:rPr>
        <w:fldChar w:fldCharType="separate"/>
      </w:r>
      <w:r w:rsidR="007C1F7F">
        <w:rPr>
          <w:noProof/>
        </w:rPr>
        <w:t>1</w:t>
      </w:r>
      <w:r w:rsidRPr="0015585D">
        <w:rPr>
          <w:noProof/>
        </w:rPr>
        <w:fldChar w:fldCharType="end"/>
      </w:r>
    </w:p>
    <w:p w:rsidR="00961274" w:rsidRPr="0015585D" w:rsidRDefault="00961274">
      <w:pPr>
        <w:pStyle w:val="TOC5"/>
        <w:rPr>
          <w:rFonts w:asciiTheme="minorHAnsi" w:eastAsiaTheme="minorEastAsia" w:hAnsiTheme="minorHAnsi" w:cstheme="minorBidi"/>
          <w:noProof/>
          <w:kern w:val="0"/>
          <w:sz w:val="22"/>
          <w:szCs w:val="22"/>
        </w:rPr>
      </w:pPr>
      <w:r w:rsidRPr="0015585D">
        <w:rPr>
          <w:noProof/>
        </w:rPr>
        <w:t>3</w:t>
      </w:r>
      <w:r w:rsidRPr="0015585D">
        <w:rPr>
          <w:noProof/>
        </w:rPr>
        <w:tab/>
        <w:t>Authority</w:t>
      </w:r>
      <w:r w:rsidRPr="0015585D">
        <w:rPr>
          <w:noProof/>
        </w:rPr>
        <w:tab/>
      </w:r>
      <w:r w:rsidRPr="0015585D">
        <w:rPr>
          <w:noProof/>
        </w:rPr>
        <w:fldChar w:fldCharType="begin"/>
      </w:r>
      <w:r w:rsidRPr="0015585D">
        <w:rPr>
          <w:noProof/>
        </w:rPr>
        <w:instrText xml:space="preserve"> PAGEREF _Toc415236284 \h </w:instrText>
      </w:r>
      <w:r w:rsidRPr="0015585D">
        <w:rPr>
          <w:noProof/>
        </w:rPr>
      </w:r>
      <w:r w:rsidRPr="0015585D">
        <w:rPr>
          <w:noProof/>
        </w:rPr>
        <w:fldChar w:fldCharType="separate"/>
      </w:r>
      <w:r w:rsidR="007C1F7F">
        <w:rPr>
          <w:noProof/>
        </w:rPr>
        <w:t>1</w:t>
      </w:r>
      <w:r w:rsidRPr="0015585D">
        <w:rPr>
          <w:noProof/>
        </w:rPr>
        <w:fldChar w:fldCharType="end"/>
      </w:r>
    </w:p>
    <w:p w:rsidR="00961274" w:rsidRPr="0015585D" w:rsidRDefault="00961274">
      <w:pPr>
        <w:pStyle w:val="TOC5"/>
        <w:rPr>
          <w:rFonts w:asciiTheme="minorHAnsi" w:eastAsiaTheme="minorEastAsia" w:hAnsiTheme="minorHAnsi" w:cstheme="minorBidi"/>
          <w:noProof/>
          <w:kern w:val="0"/>
          <w:sz w:val="22"/>
          <w:szCs w:val="22"/>
        </w:rPr>
      </w:pPr>
      <w:r w:rsidRPr="0015585D">
        <w:rPr>
          <w:noProof/>
        </w:rPr>
        <w:t>4</w:t>
      </w:r>
      <w:r w:rsidRPr="0015585D">
        <w:rPr>
          <w:noProof/>
        </w:rPr>
        <w:tab/>
        <w:t>Schedules</w:t>
      </w:r>
      <w:r w:rsidRPr="0015585D">
        <w:rPr>
          <w:noProof/>
        </w:rPr>
        <w:tab/>
      </w:r>
      <w:r w:rsidRPr="0015585D">
        <w:rPr>
          <w:noProof/>
        </w:rPr>
        <w:fldChar w:fldCharType="begin"/>
      </w:r>
      <w:r w:rsidRPr="0015585D">
        <w:rPr>
          <w:noProof/>
        </w:rPr>
        <w:instrText xml:space="preserve"> PAGEREF _Toc415236285 \h </w:instrText>
      </w:r>
      <w:r w:rsidRPr="0015585D">
        <w:rPr>
          <w:noProof/>
        </w:rPr>
      </w:r>
      <w:r w:rsidRPr="0015585D">
        <w:rPr>
          <w:noProof/>
        </w:rPr>
        <w:fldChar w:fldCharType="separate"/>
      </w:r>
      <w:r w:rsidR="007C1F7F">
        <w:rPr>
          <w:noProof/>
        </w:rPr>
        <w:t>1</w:t>
      </w:r>
      <w:r w:rsidRPr="0015585D">
        <w:rPr>
          <w:noProof/>
        </w:rPr>
        <w:fldChar w:fldCharType="end"/>
      </w:r>
    </w:p>
    <w:p w:rsidR="00961274" w:rsidRPr="0015585D" w:rsidRDefault="00961274">
      <w:pPr>
        <w:pStyle w:val="TOC6"/>
        <w:rPr>
          <w:rFonts w:asciiTheme="minorHAnsi" w:eastAsiaTheme="minorEastAsia" w:hAnsiTheme="minorHAnsi" w:cstheme="minorBidi"/>
          <w:b w:val="0"/>
          <w:noProof/>
          <w:kern w:val="0"/>
          <w:sz w:val="22"/>
          <w:szCs w:val="22"/>
        </w:rPr>
      </w:pPr>
      <w:r w:rsidRPr="0015585D">
        <w:rPr>
          <w:noProof/>
        </w:rPr>
        <w:t>Schedule</w:t>
      </w:r>
      <w:r w:rsidR="0015585D" w:rsidRPr="0015585D">
        <w:rPr>
          <w:noProof/>
        </w:rPr>
        <w:t> </w:t>
      </w:r>
      <w:r w:rsidRPr="0015585D">
        <w:rPr>
          <w:noProof/>
        </w:rPr>
        <w:t>1—Amendments</w:t>
      </w:r>
      <w:r w:rsidRPr="0015585D">
        <w:rPr>
          <w:b w:val="0"/>
          <w:noProof/>
          <w:sz w:val="18"/>
        </w:rPr>
        <w:tab/>
      </w:r>
      <w:r w:rsidRPr="0015585D">
        <w:rPr>
          <w:b w:val="0"/>
          <w:noProof/>
          <w:sz w:val="18"/>
        </w:rPr>
        <w:fldChar w:fldCharType="begin"/>
      </w:r>
      <w:r w:rsidRPr="0015585D">
        <w:rPr>
          <w:b w:val="0"/>
          <w:noProof/>
          <w:sz w:val="18"/>
        </w:rPr>
        <w:instrText xml:space="preserve"> PAGEREF _Toc415236286 \h </w:instrText>
      </w:r>
      <w:r w:rsidRPr="0015585D">
        <w:rPr>
          <w:b w:val="0"/>
          <w:noProof/>
          <w:sz w:val="18"/>
        </w:rPr>
      </w:r>
      <w:r w:rsidRPr="0015585D">
        <w:rPr>
          <w:b w:val="0"/>
          <w:noProof/>
          <w:sz w:val="18"/>
        </w:rPr>
        <w:fldChar w:fldCharType="separate"/>
      </w:r>
      <w:r w:rsidR="007C1F7F">
        <w:rPr>
          <w:b w:val="0"/>
          <w:noProof/>
          <w:sz w:val="18"/>
        </w:rPr>
        <w:t>2</w:t>
      </w:r>
      <w:r w:rsidRPr="0015585D">
        <w:rPr>
          <w:b w:val="0"/>
          <w:noProof/>
          <w:sz w:val="18"/>
        </w:rPr>
        <w:fldChar w:fldCharType="end"/>
      </w:r>
    </w:p>
    <w:p w:rsidR="00961274" w:rsidRPr="0015585D" w:rsidRDefault="00961274">
      <w:pPr>
        <w:pStyle w:val="TOC9"/>
        <w:rPr>
          <w:rFonts w:asciiTheme="minorHAnsi" w:eastAsiaTheme="minorEastAsia" w:hAnsiTheme="minorHAnsi" w:cstheme="minorBidi"/>
          <w:i w:val="0"/>
          <w:noProof/>
          <w:kern w:val="0"/>
          <w:sz w:val="22"/>
          <w:szCs w:val="22"/>
        </w:rPr>
      </w:pPr>
      <w:r w:rsidRPr="0015585D">
        <w:rPr>
          <w:noProof/>
        </w:rPr>
        <w:t>Financial Framework (Supplementary Powers) Regulations</w:t>
      </w:r>
      <w:r w:rsidR="0015585D" w:rsidRPr="0015585D">
        <w:rPr>
          <w:noProof/>
        </w:rPr>
        <w:t> </w:t>
      </w:r>
      <w:r w:rsidRPr="0015585D">
        <w:rPr>
          <w:noProof/>
        </w:rPr>
        <w:t>1997</w:t>
      </w:r>
      <w:r w:rsidRPr="0015585D">
        <w:rPr>
          <w:i w:val="0"/>
          <w:noProof/>
          <w:sz w:val="18"/>
        </w:rPr>
        <w:tab/>
      </w:r>
      <w:r w:rsidRPr="0015585D">
        <w:rPr>
          <w:i w:val="0"/>
          <w:noProof/>
          <w:sz w:val="18"/>
        </w:rPr>
        <w:fldChar w:fldCharType="begin"/>
      </w:r>
      <w:r w:rsidRPr="0015585D">
        <w:rPr>
          <w:i w:val="0"/>
          <w:noProof/>
          <w:sz w:val="18"/>
        </w:rPr>
        <w:instrText xml:space="preserve"> PAGEREF _Toc415236287 \h </w:instrText>
      </w:r>
      <w:r w:rsidRPr="0015585D">
        <w:rPr>
          <w:i w:val="0"/>
          <w:noProof/>
          <w:sz w:val="18"/>
        </w:rPr>
      </w:r>
      <w:r w:rsidRPr="0015585D">
        <w:rPr>
          <w:i w:val="0"/>
          <w:noProof/>
          <w:sz w:val="18"/>
        </w:rPr>
        <w:fldChar w:fldCharType="separate"/>
      </w:r>
      <w:r w:rsidR="007C1F7F">
        <w:rPr>
          <w:i w:val="0"/>
          <w:noProof/>
          <w:sz w:val="18"/>
        </w:rPr>
        <w:t>2</w:t>
      </w:r>
      <w:r w:rsidRPr="0015585D">
        <w:rPr>
          <w:i w:val="0"/>
          <w:noProof/>
          <w:sz w:val="18"/>
        </w:rPr>
        <w:fldChar w:fldCharType="end"/>
      </w:r>
    </w:p>
    <w:p w:rsidR="00833416" w:rsidRPr="0015585D" w:rsidRDefault="00961274" w:rsidP="0048364F">
      <w:r w:rsidRPr="0015585D">
        <w:fldChar w:fldCharType="end"/>
      </w:r>
    </w:p>
    <w:p w:rsidR="00722023" w:rsidRPr="0015585D" w:rsidRDefault="00722023" w:rsidP="0048364F">
      <w:pPr>
        <w:sectPr w:rsidR="00722023" w:rsidRPr="0015585D" w:rsidSect="00BB0809">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15585D" w:rsidRDefault="0048364F" w:rsidP="0048364F">
      <w:pPr>
        <w:pStyle w:val="ActHead5"/>
      </w:pPr>
      <w:bookmarkStart w:id="3" w:name="_Toc415236282"/>
      <w:r w:rsidRPr="0015585D">
        <w:rPr>
          <w:rStyle w:val="CharSectno"/>
        </w:rPr>
        <w:lastRenderedPageBreak/>
        <w:t>1</w:t>
      </w:r>
      <w:r w:rsidRPr="0015585D">
        <w:t xml:space="preserve">  </w:t>
      </w:r>
      <w:r w:rsidR="004F676E" w:rsidRPr="0015585D">
        <w:t>Name</w:t>
      </w:r>
      <w:bookmarkEnd w:id="3"/>
    </w:p>
    <w:p w:rsidR="0048364F" w:rsidRPr="0015585D" w:rsidRDefault="0048364F" w:rsidP="0048364F">
      <w:pPr>
        <w:pStyle w:val="subsection"/>
      </w:pPr>
      <w:r w:rsidRPr="0015585D">
        <w:tab/>
      </w:r>
      <w:r w:rsidRPr="0015585D">
        <w:tab/>
        <w:t>Th</w:t>
      </w:r>
      <w:r w:rsidR="00F24C35" w:rsidRPr="0015585D">
        <w:t>is</w:t>
      </w:r>
      <w:r w:rsidRPr="0015585D">
        <w:t xml:space="preserve"> </w:t>
      </w:r>
      <w:r w:rsidR="00F24C35" w:rsidRPr="0015585D">
        <w:t>is</w:t>
      </w:r>
      <w:r w:rsidR="003801D0" w:rsidRPr="0015585D">
        <w:t xml:space="preserve"> the</w:t>
      </w:r>
      <w:r w:rsidRPr="0015585D">
        <w:t xml:space="preserve"> </w:t>
      </w:r>
      <w:bookmarkStart w:id="4" w:name="BKCheck15B_4"/>
      <w:bookmarkEnd w:id="4"/>
      <w:r w:rsidR="00CB0180" w:rsidRPr="0015585D">
        <w:rPr>
          <w:i/>
        </w:rPr>
        <w:fldChar w:fldCharType="begin"/>
      </w:r>
      <w:r w:rsidR="00CB0180" w:rsidRPr="0015585D">
        <w:rPr>
          <w:i/>
        </w:rPr>
        <w:instrText xml:space="preserve"> STYLEREF  ShortT </w:instrText>
      </w:r>
      <w:r w:rsidR="00CB0180" w:rsidRPr="0015585D">
        <w:rPr>
          <w:i/>
        </w:rPr>
        <w:fldChar w:fldCharType="separate"/>
      </w:r>
      <w:r w:rsidR="007C1F7F">
        <w:rPr>
          <w:i/>
          <w:noProof/>
        </w:rPr>
        <w:t>Financial Framework (Supplementary Powers) Amendment (2015 Measures No. 3) Regulation 2015</w:t>
      </w:r>
      <w:r w:rsidR="00CB0180" w:rsidRPr="0015585D">
        <w:rPr>
          <w:i/>
        </w:rPr>
        <w:fldChar w:fldCharType="end"/>
      </w:r>
      <w:r w:rsidRPr="0015585D">
        <w:t>.</w:t>
      </w:r>
    </w:p>
    <w:p w:rsidR="0048364F" w:rsidRPr="0015585D" w:rsidRDefault="0048364F" w:rsidP="0048364F">
      <w:pPr>
        <w:pStyle w:val="ActHead5"/>
      </w:pPr>
      <w:bookmarkStart w:id="5" w:name="_Toc415236283"/>
      <w:r w:rsidRPr="0015585D">
        <w:rPr>
          <w:rStyle w:val="CharSectno"/>
        </w:rPr>
        <w:t>2</w:t>
      </w:r>
      <w:r w:rsidRPr="0015585D">
        <w:t xml:space="preserve">  Commencement</w:t>
      </w:r>
      <w:bookmarkEnd w:id="5"/>
    </w:p>
    <w:p w:rsidR="004F676E" w:rsidRPr="0015585D" w:rsidRDefault="004F676E" w:rsidP="004F676E">
      <w:pPr>
        <w:pStyle w:val="subsection"/>
      </w:pPr>
      <w:bookmarkStart w:id="6" w:name="_GoBack"/>
      <w:r w:rsidRPr="0015585D">
        <w:tab/>
      </w:r>
      <w:r w:rsidRPr="0015585D">
        <w:tab/>
        <w:t>Th</w:t>
      </w:r>
      <w:r w:rsidR="00F24C35" w:rsidRPr="0015585D">
        <w:t>is</w:t>
      </w:r>
      <w:r w:rsidRPr="0015585D">
        <w:t xml:space="preserve"> </w:t>
      </w:r>
      <w:r w:rsidR="00011222" w:rsidRPr="0015585D">
        <w:t>instrument</w:t>
      </w:r>
      <w:r w:rsidRPr="0015585D">
        <w:t xml:space="preserve"> commence</w:t>
      </w:r>
      <w:r w:rsidR="00D17B17" w:rsidRPr="0015585D">
        <w:t>s</w:t>
      </w:r>
      <w:r w:rsidRPr="0015585D">
        <w:t xml:space="preserve"> on </w:t>
      </w:r>
      <w:r w:rsidR="00A26DBE" w:rsidRPr="0015585D">
        <w:t xml:space="preserve">the </w:t>
      </w:r>
      <w:r w:rsidR="00A955F2" w:rsidRPr="0015585D">
        <w:t>day after it is registered</w:t>
      </w:r>
      <w:r w:rsidRPr="0015585D">
        <w:t>.</w:t>
      </w:r>
      <w:bookmarkEnd w:id="6"/>
    </w:p>
    <w:p w:rsidR="007769D4" w:rsidRPr="0015585D" w:rsidRDefault="007769D4" w:rsidP="007769D4">
      <w:pPr>
        <w:pStyle w:val="ActHead5"/>
      </w:pPr>
      <w:bookmarkStart w:id="7" w:name="_Toc415236284"/>
      <w:r w:rsidRPr="0015585D">
        <w:rPr>
          <w:rStyle w:val="CharSectno"/>
        </w:rPr>
        <w:t>3</w:t>
      </w:r>
      <w:r w:rsidRPr="0015585D">
        <w:t xml:space="preserve">  Authority</w:t>
      </w:r>
      <w:bookmarkEnd w:id="7"/>
    </w:p>
    <w:p w:rsidR="007769D4" w:rsidRPr="0015585D" w:rsidRDefault="007769D4" w:rsidP="007769D4">
      <w:pPr>
        <w:pStyle w:val="subsection"/>
      </w:pPr>
      <w:r w:rsidRPr="0015585D">
        <w:tab/>
      </w:r>
      <w:r w:rsidRPr="0015585D">
        <w:tab/>
      </w:r>
      <w:r w:rsidR="00AF0336" w:rsidRPr="0015585D">
        <w:t xml:space="preserve">This </w:t>
      </w:r>
      <w:r w:rsidR="00011222" w:rsidRPr="0015585D">
        <w:t>instrument</w:t>
      </w:r>
      <w:r w:rsidR="00AF0336" w:rsidRPr="0015585D">
        <w:t xml:space="preserve"> is made under the </w:t>
      </w:r>
      <w:r w:rsidR="00A955F2" w:rsidRPr="0015585D">
        <w:rPr>
          <w:i/>
        </w:rPr>
        <w:t>Financial Framework (Supplementary Powers) Act 1997</w:t>
      </w:r>
      <w:r w:rsidR="00D83D21" w:rsidRPr="0015585D">
        <w:rPr>
          <w:i/>
        </w:rPr>
        <w:t>.</w:t>
      </w:r>
    </w:p>
    <w:p w:rsidR="00557C7A" w:rsidRPr="0015585D" w:rsidRDefault="007769D4" w:rsidP="00557C7A">
      <w:pPr>
        <w:pStyle w:val="ActHead5"/>
      </w:pPr>
      <w:bookmarkStart w:id="8" w:name="_Toc415236285"/>
      <w:r w:rsidRPr="0015585D">
        <w:rPr>
          <w:rStyle w:val="CharSectno"/>
        </w:rPr>
        <w:t>4</w:t>
      </w:r>
      <w:r w:rsidR="00557C7A" w:rsidRPr="0015585D">
        <w:t xml:space="preserve">  </w:t>
      </w:r>
      <w:r w:rsidR="00B332B8" w:rsidRPr="0015585D">
        <w:t>Schedules</w:t>
      </w:r>
      <w:bookmarkEnd w:id="8"/>
    </w:p>
    <w:p w:rsidR="00557C7A" w:rsidRPr="0015585D" w:rsidRDefault="00557C7A" w:rsidP="00557C7A">
      <w:pPr>
        <w:pStyle w:val="subsection"/>
      </w:pPr>
      <w:r w:rsidRPr="0015585D">
        <w:tab/>
      </w:r>
      <w:r w:rsidRPr="0015585D">
        <w:tab/>
      </w:r>
      <w:r w:rsidR="00CD7ECB" w:rsidRPr="0015585D">
        <w:t xml:space="preserve">Each instrument that is specified in a Schedule to </w:t>
      </w:r>
      <w:r w:rsidR="00A955F2" w:rsidRPr="0015585D">
        <w:t>this instrument</w:t>
      </w:r>
      <w:r w:rsidR="00C814F5" w:rsidRPr="0015585D">
        <w:t xml:space="preserve"> </w:t>
      </w:r>
      <w:r w:rsidR="00CD7ECB" w:rsidRPr="0015585D">
        <w:t xml:space="preserve">is amended or repealed as set out in the applicable items in the Schedule concerned, and any other item in a Schedule to </w:t>
      </w:r>
      <w:r w:rsidR="00A955F2" w:rsidRPr="0015585D">
        <w:t>this instrument</w:t>
      </w:r>
      <w:r w:rsidR="00CD7ECB" w:rsidRPr="0015585D">
        <w:t xml:space="preserve"> has effect according to its terms.</w:t>
      </w:r>
    </w:p>
    <w:p w:rsidR="0048364F" w:rsidRPr="0015585D" w:rsidRDefault="0048364F" w:rsidP="00FF3089">
      <w:pPr>
        <w:pStyle w:val="ActHead6"/>
        <w:pageBreakBefore/>
      </w:pPr>
      <w:bookmarkStart w:id="9" w:name="_Toc415236286"/>
      <w:bookmarkStart w:id="10" w:name="opcAmSched"/>
      <w:bookmarkStart w:id="11" w:name="opcCurrentFind"/>
      <w:r w:rsidRPr="0015585D">
        <w:rPr>
          <w:rStyle w:val="CharAmSchNo"/>
        </w:rPr>
        <w:t>Schedule</w:t>
      </w:r>
      <w:r w:rsidR="0015585D" w:rsidRPr="0015585D">
        <w:rPr>
          <w:rStyle w:val="CharAmSchNo"/>
        </w:rPr>
        <w:t> </w:t>
      </w:r>
      <w:r w:rsidRPr="0015585D">
        <w:rPr>
          <w:rStyle w:val="CharAmSchNo"/>
        </w:rPr>
        <w:t>1</w:t>
      </w:r>
      <w:r w:rsidRPr="0015585D">
        <w:t>—</w:t>
      </w:r>
      <w:r w:rsidR="00460499" w:rsidRPr="0015585D">
        <w:rPr>
          <w:rStyle w:val="CharAmSchText"/>
        </w:rPr>
        <w:t>Amendments</w:t>
      </w:r>
      <w:bookmarkEnd w:id="9"/>
    </w:p>
    <w:bookmarkEnd w:id="10"/>
    <w:bookmarkEnd w:id="11"/>
    <w:p w:rsidR="00A955F2" w:rsidRPr="0015585D" w:rsidRDefault="00A955F2" w:rsidP="00A955F2">
      <w:pPr>
        <w:pStyle w:val="Header"/>
      </w:pPr>
      <w:r w:rsidRPr="0015585D">
        <w:rPr>
          <w:rStyle w:val="CharAmPartNo"/>
        </w:rPr>
        <w:t xml:space="preserve"> </w:t>
      </w:r>
      <w:r w:rsidRPr="0015585D">
        <w:rPr>
          <w:rStyle w:val="CharAmPartText"/>
        </w:rPr>
        <w:t xml:space="preserve"> </w:t>
      </w:r>
    </w:p>
    <w:p w:rsidR="00A955F2" w:rsidRPr="0015585D" w:rsidRDefault="00A955F2" w:rsidP="00A955F2">
      <w:pPr>
        <w:pStyle w:val="ActHead9"/>
      </w:pPr>
      <w:bookmarkStart w:id="12" w:name="_Toc415236287"/>
      <w:r w:rsidRPr="0015585D">
        <w:t>Financial Framework (Supplementary Powers) Regulations</w:t>
      </w:r>
      <w:r w:rsidR="0015585D" w:rsidRPr="0015585D">
        <w:t> </w:t>
      </w:r>
      <w:r w:rsidRPr="0015585D">
        <w:t>1997</w:t>
      </w:r>
      <w:bookmarkEnd w:id="12"/>
    </w:p>
    <w:p w:rsidR="00A955F2" w:rsidRPr="0015585D" w:rsidRDefault="00A955F2" w:rsidP="00A955F2">
      <w:pPr>
        <w:pStyle w:val="ItemHead"/>
      </w:pPr>
      <w:r w:rsidRPr="0015585D">
        <w:t>1  Part</w:t>
      </w:r>
      <w:r w:rsidR="0015585D" w:rsidRPr="0015585D">
        <w:t> </w:t>
      </w:r>
      <w:r w:rsidRPr="0015585D">
        <w:t>4 of Schedule</w:t>
      </w:r>
      <w:r w:rsidR="0015585D" w:rsidRPr="0015585D">
        <w:t> </w:t>
      </w:r>
      <w:r w:rsidRPr="0015585D">
        <w:t>1AB (at the end of the table)</w:t>
      </w:r>
    </w:p>
    <w:p w:rsidR="00A955F2" w:rsidRPr="0015585D" w:rsidRDefault="00A955F2" w:rsidP="007725CC">
      <w:pPr>
        <w:pStyle w:val="Item"/>
      </w:pPr>
      <w:r w:rsidRPr="0015585D">
        <w:t>Add:</w:t>
      </w:r>
    </w:p>
    <w:tbl>
      <w:tblPr>
        <w:tblW w:w="7139" w:type="dxa"/>
        <w:tblInd w:w="8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2128"/>
        <w:gridCol w:w="4381"/>
      </w:tblGrid>
      <w:tr w:rsidR="00BB2393" w:rsidRPr="0015585D" w:rsidTr="007725CC">
        <w:trPr>
          <w:cantSplit/>
        </w:trPr>
        <w:tc>
          <w:tcPr>
            <w:tcW w:w="630" w:type="dxa"/>
            <w:tcBorders>
              <w:top w:val="nil"/>
              <w:bottom w:val="single" w:sz="4" w:space="0" w:color="auto"/>
            </w:tcBorders>
            <w:shd w:val="clear" w:color="auto" w:fill="auto"/>
          </w:tcPr>
          <w:p w:rsidR="00BB2393" w:rsidRPr="0015585D" w:rsidRDefault="00BB2393" w:rsidP="00ED3DDB">
            <w:pPr>
              <w:pStyle w:val="Tabletext"/>
            </w:pPr>
            <w:r w:rsidRPr="0015585D">
              <w:t>74</w:t>
            </w:r>
          </w:p>
        </w:tc>
        <w:tc>
          <w:tcPr>
            <w:tcW w:w="2128" w:type="dxa"/>
            <w:tcBorders>
              <w:top w:val="nil"/>
              <w:bottom w:val="single" w:sz="4" w:space="0" w:color="auto"/>
            </w:tcBorders>
            <w:shd w:val="clear" w:color="auto" w:fill="auto"/>
          </w:tcPr>
          <w:p w:rsidR="00BB2393" w:rsidRPr="0015585D" w:rsidRDefault="00BB2393" w:rsidP="00ED3DDB">
            <w:pPr>
              <w:pStyle w:val="Tabletext"/>
            </w:pPr>
            <w:r w:rsidRPr="0015585D">
              <w:t>Sector Development Fund</w:t>
            </w:r>
          </w:p>
        </w:tc>
        <w:tc>
          <w:tcPr>
            <w:tcW w:w="4381" w:type="dxa"/>
            <w:tcBorders>
              <w:top w:val="nil"/>
              <w:bottom w:val="single" w:sz="4" w:space="0" w:color="auto"/>
            </w:tcBorders>
            <w:shd w:val="clear" w:color="auto" w:fill="auto"/>
          </w:tcPr>
          <w:p w:rsidR="00BB2393" w:rsidRPr="0015585D" w:rsidRDefault="00BB2393" w:rsidP="00BB2393">
            <w:pPr>
              <w:pStyle w:val="Tabletext"/>
            </w:pPr>
            <w:r w:rsidRPr="0015585D">
              <w:t>To provide support for activities to assist the disability sector (including people with disability, their families, carers and service providers) in transitioning to the new National Disability Insurance Scheme.</w:t>
            </w:r>
          </w:p>
          <w:p w:rsidR="00BB2393" w:rsidRPr="0015585D" w:rsidRDefault="00BB2393" w:rsidP="00BB2393">
            <w:pPr>
              <w:pStyle w:val="Tabletext"/>
            </w:pPr>
            <w:r w:rsidRPr="0015585D">
              <w:t>This objective also has the effect it would have if it were limited to providing support for activities:</w:t>
            </w:r>
          </w:p>
          <w:p w:rsidR="00BB2393" w:rsidRPr="0015585D" w:rsidRDefault="00BB2393" w:rsidP="00BB2393">
            <w:pPr>
              <w:pStyle w:val="Tablea"/>
            </w:pPr>
            <w:r w:rsidRPr="0015585D">
              <w:t>(a)</w:t>
            </w:r>
            <w:r w:rsidR="00A70693" w:rsidRPr="0015585D">
              <w:t xml:space="preserve"> </w:t>
            </w:r>
            <w:r w:rsidRPr="0015585D">
              <w:t>to give effect to Australia’s international obligations under the Convention on the Rights of Persons with Disabilities; or</w:t>
            </w:r>
          </w:p>
          <w:p w:rsidR="00BB2393" w:rsidRPr="0015585D" w:rsidRDefault="00A70693" w:rsidP="00BB2393">
            <w:pPr>
              <w:pStyle w:val="Tablea"/>
            </w:pPr>
            <w:r w:rsidRPr="0015585D">
              <w:t xml:space="preserve">(b) </w:t>
            </w:r>
            <w:r w:rsidR="00BB2393" w:rsidRPr="0015585D">
              <w:t>by providing medical services, sickness benefits and hospital benefits, and by engaging in measures incidental to their provision; or</w:t>
            </w:r>
          </w:p>
          <w:p w:rsidR="00BB2393" w:rsidRPr="0015585D" w:rsidRDefault="00A70693" w:rsidP="00BB2393">
            <w:pPr>
              <w:pStyle w:val="Tablea"/>
            </w:pPr>
            <w:r w:rsidRPr="0015585D">
              <w:t xml:space="preserve">(c) </w:t>
            </w:r>
            <w:r w:rsidR="00BB2393" w:rsidRPr="0015585D">
              <w:t>in the exercise of the executive power of the Commonwealth.</w:t>
            </w:r>
          </w:p>
        </w:tc>
      </w:tr>
      <w:tr w:rsidR="00A955F2" w:rsidRPr="0015585D" w:rsidTr="007725CC">
        <w:trPr>
          <w:cantSplit/>
        </w:trPr>
        <w:tc>
          <w:tcPr>
            <w:tcW w:w="630" w:type="dxa"/>
            <w:tcBorders>
              <w:top w:val="nil"/>
              <w:bottom w:val="single" w:sz="4" w:space="0" w:color="auto"/>
            </w:tcBorders>
            <w:shd w:val="clear" w:color="auto" w:fill="auto"/>
          </w:tcPr>
          <w:p w:rsidR="00A955F2" w:rsidRPr="0015585D" w:rsidRDefault="00A955F2" w:rsidP="00BB2393">
            <w:pPr>
              <w:pStyle w:val="Tabletext"/>
            </w:pPr>
            <w:r w:rsidRPr="0015585D">
              <w:t>7</w:t>
            </w:r>
            <w:r w:rsidR="00BB2393" w:rsidRPr="0015585D">
              <w:t>5</w:t>
            </w:r>
          </w:p>
        </w:tc>
        <w:tc>
          <w:tcPr>
            <w:tcW w:w="2128" w:type="dxa"/>
            <w:tcBorders>
              <w:top w:val="nil"/>
              <w:bottom w:val="single" w:sz="4" w:space="0" w:color="auto"/>
            </w:tcBorders>
            <w:shd w:val="clear" w:color="auto" w:fill="auto"/>
          </w:tcPr>
          <w:p w:rsidR="00A955F2" w:rsidRPr="0015585D" w:rsidRDefault="00A955F2" w:rsidP="00ED3DDB">
            <w:pPr>
              <w:pStyle w:val="Tabletext"/>
            </w:pPr>
            <w:r w:rsidRPr="0015585D">
              <w:t>Mathematics by Inquiry</w:t>
            </w:r>
          </w:p>
        </w:tc>
        <w:tc>
          <w:tcPr>
            <w:tcW w:w="4381" w:type="dxa"/>
            <w:tcBorders>
              <w:top w:val="nil"/>
              <w:bottom w:val="single" w:sz="4" w:space="0" w:color="auto"/>
            </w:tcBorders>
            <w:shd w:val="clear" w:color="auto" w:fill="auto"/>
          </w:tcPr>
          <w:p w:rsidR="00A955F2" w:rsidRPr="0015585D" w:rsidRDefault="00A955F2" w:rsidP="00ED3DDB">
            <w:pPr>
              <w:pStyle w:val="Tabletext"/>
            </w:pPr>
            <w:r w:rsidRPr="0015585D">
              <w:t>To create and improve mathematics curriculum resources for primary and secondary school students:</w:t>
            </w:r>
          </w:p>
          <w:p w:rsidR="00A955F2" w:rsidRPr="0015585D" w:rsidRDefault="00A70693" w:rsidP="00ED3DDB">
            <w:pPr>
              <w:pStyle w:val="Tablea"/>
            </w:pPr>
            <w:r w:rsidRPr="0015585D">
              <w:t xml:space="preserve">(a) </w:t>
            </w:r>
            <w:r w:rsidR="00A955F2" w:rsidRPr="0015585D">
              <w:t xml:space="preserve">to meet Australia’s international obligations under the Convention on the </w:t>
            </w:r>
            <w:r w:rsidR="00C837E2" w:rsidRPr="0015585D">
              <w:t xml:space="preserve">Rights </w:t>
            </w:r>
            <w:r w:rsidR="00A955F2" w:rsidRPr="0015585D">
              <w:t>of the Child and the International Covenant on Economic, Social and Cultural Rights; and</w:t>
            </w:r>
          </w:p>
          <w:p w:rsidR="00A955F2" w:rsidRPr="0015585D" w:rsidRDefault="00A70693" w:rsidP="00ED3DDB">
            <w:pPr>
              <w:pStyle w:val="Tablea"/>
            </w:pPr>
            <w:r w:rsidRPr="0015585D">
              <w:t xml:space="preserve">(b) </w:t>
            </w:r>
            <w:r w:rsidR="00A955F2" w:rsidRPr="0015585D">
              <w:t>as activities that are peculiarly adapted to the government of a nation and cannot otherwise be carried on for the benefit of the nation.</w:t>
            </w:r>
          </w:p>
        </w:tc>
      </w:tr>
      <w:tr w:rsidR="00A955F2" w:rsidRPr="0015585D" w:rsidTr="007725CC">
        <w:trPr>
          <w:cantSplit/>
        </w:trPr>
        <w:tc>
          <w:tcPr>
            <w:tcW w:w="630" w:type="dxa"/>
            <w:tcBorders>
              <w:top w:val="single" w:sz="4" w:space="0" w:color="auto"/>
            </w:tcBorders>
            <w:shd w:val="clear" w:color="auto" w:fill="auto"/>
          </w:tcPr>
          <w:p w:rsidR="00A955F2" w:rsidRPr="0015585D" w:rsidRDefault="00A955F2" w:rsidP="00BB2393">
            <w:pPr>
              <w:pStyle w:val="Tabletext"/>
            </w:pPr>
            <w:r w:rsidRPr="0015585D">
              <w:t>7</w:t>
            </w:r>
            <w:r w:rsidR="00BB2393" w:rsidRPr="0015585D">
              <w:t>6</w:t>
            </w:r>
          </w:p>
        </w:tc>
        <w:tc>
          <w:tcPr>
            <w:tcW w:w="2128" w:type="dxa"/>
            <w:tcBorders>
              <w:top w:val="single" w:sz="4" w:space="0" w:color="auto"/>
            </w:tcBorders>
            <w:shd w:val="clear" w:color="auto" w:fill="auto"/>
          </w:tcPr>
          <w:p w:rsidR="00A955F2" w:rsidRPr="0015585D" w:rsidRDefault="00A955F2" w:rsidP="00ED3DDB">
            <w:pPr>
              <w:pStyle w:val="Tabletext"/>
            </w:pPr>
            <w:r w:rsidRPr="0015585D">
              <w:t>Coding across the Curriculum</w:t>
            </w:r>
          </w:p>
        </w:tc>
        <w:tc>
          <w:tcPr>
            <w:tcW w:w="4381" w:type="dxa"/>
            <w:tcBorders>
              <w:top w:val="single" w:sz="4" w:space="0" w:color="auto"/>
            </w:tcBorders>
            <w:shd w:val="clear" w:color="auto" w:fill="auto"/>
          </w:tcPr>
          <w:p w:rsidR="00A955F2" w:rsidRPr="0015585D" w:rsidRDefault="00A955F2" w:rsidP="00ED3DDB">
            <w:pPr>
              <w:pStyle w:val="Tabletext"/>
            </w:pPr>
            <w:r w:rsidRPr="0015585D">
              <w:t>To encourage the introduction of computer coding and programming across different year levels in Australian schools:</w:t>
            </w:r>
          </w:p>
          <w:p w:rsidR="00A955F2" w:rsidRPr="0015585D" w:rsidRDefault="00A70693" w:rsidP="00ED3DDB">
            <w:pPr>
              <w:pStyle w:val="Tablea"/>
            </w:pPr>
            <w:r w:rsidRPr="0015585D">
              <w:t xml:space="preserve">(a) </w:t>
            </w:r>
            <w:r w:rsidR="00A955F2" w:rsidRPr="0015585D">
              <w:t>to meet Australia’s international obligations under the Convention on the Rights of the Child and the International Covenant on Economic, Social and Cultural Rights; and</w:t>
            </w:r>
          </w:p>
          <w:p w:rsidR="00A955F2" w:rsidRPr="0015585D" w:rsidRDefault="00A70693" w:rsidP="00ED3DDB">
            <w:pPr>
              <w:pStyle w:val="Tablea"/>
            </w:pPr>
            <w:r w:rsidRPr="0015585D">
              <w:t xml:space="preserve">(b) </w:t>
            </w:r>
            <w:r w:rsidR="00A955F2" w:rsidRPr="0015585D">
              <w:t>as an activity that is peculiarly adapted to the government of a nation and cannot otherwise be carried on for the benefit of the nation.</w:t>
            </w:r>
          </w:p>
        </w:tc>
      </w:tr>
      <w:tr w:rsidR="00A955F2" w:rsidRPr="0015585D" w:rsidTr="007725CC">
        <w:trPr>
          <w:cantSplit/>
        </w:trPr>
        <w:tc>
          <w:tcPr>
            <w:tcW w:w="630" w:type="dxa"/>
            <w:tcBorders>
              <w:bottom w:val="single" w:sz="4" w:space="0" w:color="auto"/>
            </w:tcBorders>
            <w:shd w:val="clear" w:color="auto" w:fill="auto"/>
          </w:tcPr>
          <w:p w:rsidR="00A955F2" w:rsidRPr="0015585D" w:rsidRDefault="00A955F2" w:rsidP="00BB2393">
            <w:pPr>
              <w:pStyle w:val="Tabletext"/>
            </w:pPr>
            <w:r w:rsidRPr="0015585D">
              <w:t>7</w:t>
            </w:r>
            <w:r w:rsidR="00BB2393" w:rsidRPr="0015585D">
              <w:t>7</w:t>
            </w:r>
          </w:p>
        </w:tc>
        <w:tc>
          <w:tcPr>
            <w:tcW w:w="2128" w:type="dxa"/>
            <w:tcBorders>
              <w:bottom w:val="single" w:sz="4" w:space="0" w:color="auto"/>
            </w:tcBorders>
            <w:shd w:val="clear" w:color="auto" w:fill="auto"/>
          </w:tcPr>
          <w:p w:rsidR="00A955F2" w:rsidRPr="0015585D" w:rsidRDefault="00A955F2" w:rsidP="00ED3DDB">
            <w:pPr>
              <w:pStyle w:val="Tabletext"/>
            </w:pPr>
            <w:r w:rsidRPr="0015585D">
              <w:t>Piloting a P</w:t>
            </w:r>
            <w:r w:rsidR="0015585D">
              <w:noBreakHyphen/>
            </w:r>
            <w:r w:rsidRPr="0015585D">
              <w:t>TECH Styled Education Facility</w:t>
            </w:r>
          </w:p>
        </w:tc>
        <w:tc>
          <w:tcPr>
            <w:tcW w:w="4381" w:type="dxa"/>
            <w:tcBorders>
              <w:bottom w:val="single" w:sz="4" w:space="0" w:color="auto"/>
            </w:tcBorders>
            <w:shd w:val="clear" w:color="auto" w:fill="auto"/>
          </w:tcPr>
          <w:p w:rsidR="00A955F2" w:rsidRPr="0015585D" w:rsidRDefault="00A955F2" w:rsidP="00ED3DDB">
            <w:pPr>
              <w:pStyle w:val="Tabletext"/>
            </w:pPr>
            <w:r w:rsidRPr="0015585D">
              <w:t>To support the piloting of an Australian educ</w:t>
            </w:r>
            <w:r w:rsidR="006F0DFD" w:rsidRPr="0015585D">
              <w:t>ation facility modelled on the “</w:t>
            </w:r>
            <w:r w:rsidRPr="0015585D">
              <w:t>Pathways in Techn</w:t>
            </w:r>
            <w:r w:rsidR="006F0DFD" w:rsidRPr="0015585D">
              <w:t>ology Early College High School”</w:t>
            </w:r>
            <w:r w:rsidRPr="0015585D">
              <w:t xml:space="preserve"> (P</w:t>
            </w:r>
            <w:r w:rsidR="0015585D">
              <w:noBreakHyphen/>
            </w:r>
            <w:r w:rsidRPr="0015585D">
              <w:t>TECH) in the United States of America, by:</w:t>
            </w:r>
          </w:p>
          <w:p w:rsidR="00A955F2" w:rsidRPr="0015585D" w:rsidRDefault="00A70693" w:rsidP="00ED3DDB">
            <w:pPr>
              <w:pStyle w:val="Tablea"/>
            </w:pPr>
            <w:r w:rsidRPr="0015585D">
              <w:t xml:space="preserve">(a) </w:t>
            </w:r>
            <w:r w:rsidR="00A955F2" w:rsidRPr="0015585D">
              <w:t>providing benefits to students and engaging in measures incidental to the provision of those benefits; and</w:t>
            </w:r>
          </w:p>
          <w:p w:rsidR="00A955F2" w:rsidRPr="0015585D" w:rsidRDefault="00A70693" w:rsidP="00ED3DDB">
            <w:pPr>
              <w:pStyle w:val="Tablea"/>
            </w:pPr>
            <w:r w:rsidRPr="0015585D">
              <w:t xml:space="preserve">(b) </w:t>
            </w:r>
            <w:r w:rsidR="00A955F2" w:rsidRPr="0015585D">
              <w:t>engaging in measures to meet Australia’s international obligations under the Convention on the Rights of the Child, the International Covenant on Economic, Social and Cultural Rights and the International Labour Organization’s Convention concerning Employment Policy and Convention concerning Vocational Guidance and Vocational Training in the Development of Human Resources.</w:t>
            </w:r>
          </w:p>
        </w:tc>
      </w:tr>
      <w:tr w:rsidR="00A955F2" w:rsidRPr="0015585D" w:rsidTr="007725CC">
        <w:trPr>
          <w:cantSplit/>
        </w:trPr>
        <w:tc>
          <w:tcPr>
            <w:tcW w:w="630" w:type="dxa"/>
            <w:tcBorders>
              <w:bottom w:val="nil"/>
            </w:tcBorders>
            <w:shd w:val="clear" w:color="auto" w:fill="auto"/>
          </w:tcPr>
          <w:p w:rsidR="00A955F2" w:rsidRPr="0015585D" w:rsidRDefault="00A955F2" w:rsidP="00BB2393">
            <w:pPr>
              <w:pStyle w:val="Tabletext"/>
            </w:pPr>
            <w:r w:rsidRPr="0015585D">
              <w:t>7</w:t>
            </w:r>
            <w:r w:rsidR="00BB2393" w:rsidRPr="0015585D">
              <w:t>8</w:t>
            </w:r>
          </w:p>
        </w:tc>
        <w:tc>
          <w:tcPr>
            <w:tcW w:w="2128" w:type="dxa"/>
            <w:tcBorders>
              <w:bottom w:val="nil"/>
            </w:tcBorders>
            <w:shd w:val="clear" w:color="auto" w:fill="auto"/>
          </w:tcPr>
          <w:p w:rsidR="00A955F2" w:rsidRPr="0015585D" w:rsidRDefault="00A955F2" w:rsidP="00ED3DDB">
            <w:pPr>
              <w:pStyle w:val="Tabletext"/>
            </w:pPr>
            <w:r w:rsidRPr="0015585D">
              <w:t>Summer Schools for STEM</w:t>
            </w:r>
          </w:p>
        </w:tc>
        <w:tc>
          <w:tcPr>
            <w:tcW w:w="4381" w:type="dxa"/>
            <w:tcBorders>
              <w:bottom w:val="nil"/>
            </w:tcBorders>
            <w:shd w:val="clear" w:color="auto" w:fill="auto"/>
          </w:tcPr>
          <w:p w:rsidR="00A955F2" w:rsidRPr="0015585D" w:rsidRDefault="00A955F2" w:rsidP="00ED3DDB">
            <w:pPr>
              <w:pStyle w:val="Tabletext"/>
            </w:pPr>
            <w:r w:rsidRPr="0015585D">
              <w:t>To support the attendance of female, disadvantaged or marginalised school students, including Indigenous students and students living in regional or remote areas, at national science and mathematics summer schools, with the aim of increasing the participation of these students in the learning areas of science, technology, engineering and mathematics (STEM), by:</w:t>
            </w:r>
          </w:p>
          <w:p w:rsidR="00A955F2" w:rsidRPr="0015585D" w:rsidRDefault="00A70693" w:rsidP="00ED3DDB">
            <w:pPr>
              <w:pStyle w:val="Tablea"/>
            </w:pPr>
            <w:r w:rsidRPr="0015585D">
              <w:t xml:space="preserve">(a) </w:t>
            </w:r>
            <w:r w:rsidR="00A955F2" w:rsidRPr="0015585D">
              <w:t>providing benefits to students and engaging in measures incidental to the provision of those benefits; and</w:t>
            </w:r>
          </w:p>
          <w:p w:rsidR="00A955F2" w:rsidRPr="0015585D" w:rsidRDefault="00A70693" w:rsidP="00ED3DDB">
            <w:pPr>
              <w:pStyle w:val="Tablea"/>
            </w:pPr>
            <w:r w:rsidRPr="0015585D">
              <w:t xml:space="preserve">(b) </w:t>
            </w:r>
            <w:r w:rsidR="00A955F2" w:rsidRPr="0015585D">
              <w:t>engaging in measures to meet Australia’s international obligations under the Convention on the Rights of the Child and the International Covenant on Economic, Social and Cultural Rights.</w:t>
            </w:r>
          </w:p>
        </w:tc>
      </w:tr>
    </w:tbl>
    <w:p w:rsidR="0004044E" w:rsidRPr="0015585D" w:rsidRDefault="0004044E" w:rsidP="007725CC">
      <w:pPr>
        <w:pStyle w:val="Tabletext"/>
      </w:pPr>
    </w:p>
    <w:sectPr w:rsidR="0004044E" w:rsidRPr="0015585D" w:rsidSect="00BB0809">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F2" w:rsidRDefault="00A955F2" w:rsidP="0048364F">
      <w:pPr>
        <w:spacing w:line="240" w:lineRule="auto"/>
      </w:pPr>
      <w:r>
        <w:separator/>
      </w:r>
    </w:p>
  </w:endnote>
  <w:endnote w:type="continuationSeparator" w:id="0">
    <w:p w:rsidR="00A955F2" w:rsidRDefault="00A955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BB0809" w:rsidRDefault="0048364F" w:rsidP="00BB0809">
    <w:pPr>
      <w:pStyle w:val="Footer"/>
      <w:tabs>
        <w:tab w:val="clear" w:pos="4153"/>
        <w:tab w:val="clear" w:pos="8306"/>
        <w:tab w:val="center" w:pos="4150"/>
        <w:tab w:val="right" w:pos="8307"/>
      </w:tabs>
      <w:spacing w:before="120"/>
      <w:rPr>
        <w:i/>
        <w:sz w:val="18"/>
      </w:rPr>
    </w:pPr>
    <w:r w:rsidRPr="00BB0809">
      <w:rPr>
        <w:i/>
        <w:sz w:val="18"/>
      </w:rPr>
      <w:t xml:space="preserve"> </w:t>
    </w:r>
    <w:r w:rsidR="00BB0809" w:rsidRPr="00BB0809">
      <w:rPr>
        <w:i/>
        <w:sz w:val="18"/>
      </w:rPr>
      <w:t>OPC61192 -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09" w:rsidRDefault="00BB0809" w:rsidP="00BB0809">
    <w:pPr>
      <w:pStyle w:val="Footer"/>
    </w:pPr>
    <w:r w:rsidRPr="00BB0809">
      <w:rPr>
        <w:i/>
        <w:sz w:val="18"/>
      </w:rPr>
      <w:t>OPC61192 -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BB0809" w:rsidRDefault="007A7F9F" w:rsidP="00486382">
    <w:pPr>
      <w:pStyle w:val="Footer"/>
      <w:rPr>
        <w:sz w:val="18"/>
      </w:rPr>
    </w:pPr>
  </w:p>
  <w:p w:rsidR="00486382" w:rsidRPr="00BB0809" w:rsidRDefault="00BB0809" w:rsidP="00BB0809">
    <w:pPr>
      <w:pStyle w:val="Footer"/>
      <w:rPr>
        <w:sz w:val="18"/>
      </w:rPr>
    </w:pPr>
    <w:r w:rsidRPr="00BB0809">
      <w:rPr>
        <w:i/>
        <w:sz w:val="18"/>
      </w:rPr>
      <w:t>OPC61192 -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BB0809"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BB0809" w:rsidTr="00E33C1C">
      <w:tc>
        <w:tcPr>
          <w:tcW w:w="533" w:type="dxa"/>
          <w:tcBorders>
            <w:top w:val="nil"/>
            <w:left w:val="nil"/>
            <w:bottom w:val="nil"/>
            <w:right w:val="nil"/>
          </w:tcBorders>
        </w:tcPr>
        <w:p w:rsidR="006D3667" w:rsidRPr="00BB0809" w:rsidRDefault="006D3667" w:rsidP="00E33C1C">
          <w:pPr>
            <w:spacing w:line="0" w:lineRule="atLeast"/>
            <w:rPr>
              <w:rFonts w:cs="Times New Roman"/>
              <w:i/>
              <w:sz w:val="18"/>
            </w:rPr>
          </w:pPr>
          <w:r w:rsidRPr="00BB0809">
            <w:rPr>
              <w:rFonts w:cs="Times New Roman"/>
              <w:i/>
              <w:sz w:val="18"/>
            </w:rPr>
            <w:fldChar w:fldCharType="begin"/>
          </w:r>
          <w:r w:rsidRPr="00BB0809">
            <w:rPr>
              <w:rFonts w:cs="Times New Roman"/>
              <w:i/>
              <w:sz w:val="18"/>
            </w:rPr>
            <w:instrText xml:space="preserve"> PAGE </w:instrText>
          </w:r>
          <w:r w:rsidRPr="00BB0809">
            <w:rPr>
              <w:rFonts w:cs="Times New Roman"/>
              <w:i/>
              <w:sz w:val="18"/>
            </w:rPr>
            <w:fldChar w:fldCharType="separate"/>
          </w:r>
          <w:r w:rsidR="00F619E4">
            <w:rPr>
              <w:rFonts w:cs="Times New Roman"/>
              <w:i/>
              <w:noProof/>
              <w:sz w:val="18"/>
            </w:rPr>
            <w:t>ii</w:t>
          </w:r>
          <w:r w:rsidRPr="00BB0809">
            <w:rPr>
              <w:rFonts w:cs="Times New Roman"/>
              <w:i/>
              <w:sz w:val="18"/>
            </w:rPr>
            <w:fldChar w:fldCharType="end"/>
          </w:r>
        </w:p>
      </w:tc>
      <w:tc>
        <w:tcPr>
          <w:tcW w:w="5387" w:type="dxa"/>
          <w:tcBorders>
            <w:top w:val="nil"/>
            <w:left w:val="nil"/>
            <w:bottom w:val="nil"/>
            <w:right w:val="nil"/>
          </w:tcBorders>
        </w:tcPr>
        <w:p w:rsidR="006D3667" w:rsidRPr="00BB0809" w:rsidRDefault="00A2057D" w:rsidP="00E33C1C">
          <w:pPr>
            <w:spacing w:line="0" w:lineRule="atLeast"/>
            <w:jc w:val="center"/>
            <w:rPr>
              <w:rFonts w:cs="Times New Roman"/>
              <w:i/>
              <w:sz w:val="18"/>
            </w:rPr>
          </w:pPr>
          <w:r w:rsidRPr="00BB0809">
            <w:rPr>
              <w:rFonts w:cs="Times New Roman"/>
              <w:i/>
              <w:sz w:val="18"/>
            </w:rPr>
            <w:fldChar w:fldCharType="begin"/>
          </w:r>
          <w:r w:rsidRPr="00BB0809">
            <w:rPr>
              <w:rFonts w:cs="Times New Roman"/>
              <w:i/>
              <w:sz w:val="18"/>
            </w:rPr>
            <w:instrText xml:space="preserve"> DOCPROPERTY ShortT </w:instrText>
          </w:r>
          <w:r w:rsidRPr="00BB0809">
            <w:rPr>
              <w:rFonts w:cs="Times New Roman"/>
              <w:i/>
              <w:sz w:val="18"/>
            </w:rPr>
            <w:fldChar w:fldCharType="separate"/>
          </w:r>
          <w:r w:rsidR="007C1F7F">
            <w:rPr>
              <w:rFonts w:cs="Times New Roman"/>
              <w:i/>
              <w:sz w:val="18"/>
            </w:rPr>
            <w:t>Financial Framework (Supplementary Powers) Amendment (2015 Measures No. 3) Regulation 2015</w:t>
          </w:r>
          <w:r w:rsidRPr="00BB0809">
            <w:rPr>
              <w:rFonts w:cs="Times New Roman"/>
              <w:i/>
              <w:sz w:val="18"/>
            </w:rPr>
            <w:fldChar w:fldCharType="end"/>
          </w:r>
        </w:p>
      </w:tc>
      <w:tc>
        <w:tcPr>
          <w:tcW w:w="1383" w:type="dxa"/>
          <w:tcBorders>
            <w:top w:val="nil"/>
            <w:left w:val="nil"/>
            <w:bottom w:val="nil"/>
            <w:right w:val="nil"/>
          </w:tcBorders>
        </w:tcPr>
        <w:p w:rsidR="006D3667" w:rsidRPr="00BB0809" w:rsidRDefault="00A2057D" w:rsidP="00E33C1C">
          <w:pPr>
            <w:spacing w:line="0" w:lineRule="atLeast"/>
            <w:jc w:val="right"/>
            <w:rPr>
              <w:rFonts w:cs="Times New Roman"/>
              <w:i/>
              <w:sz w:val="18"/>
            </w:rPr>
          </w:pPr>
          <w:r w:rsidRPr="00BB0809">
            <w:rPr>
              <w:rFonts w:cs="Times New Roman"/>
              <w:i/>
              <w:sz w:val="18"/>
            </w:rPr>
            <w:fldChar w:fldCharType="begin"/>
          </w:r>
          <w:r w:rsidRPr="00BB0809">
            <w:rPr>
              <w:rFonts w:cs="Times New Roman"/>
              <w:i/>
              <w:sz w:val="18"/>
            </w:rPr>
            <w:instrText xml:space="preserve"> DOCPROPERTY ActNo </w:instrText>
          </w:r>
          <w:r w:rsidRPr="00BB0809">
            <w:rPr>
              <w:rFonts w:cs="Times New Roman"/>
              <w:i/>
              <w:sz w:val="18"/>
            </w:rPr>
            <w:fldChar w:fldCharType="separate"/>
          </w:r>
          <w:r w:rsidR="007C1F7F">
            <w:rPr>
              <w:rFonts w:cs="Times New Roman"/>
              <w:i/>
              <w:sz w:val="18"/>
            </w:rPr>
            <w:t>No. 45, 2015</w:t>
          </w:r>
          <w:r w:rsidRPr="00BB0809">
            <w:rPr>
              <w:rFonts w:cs="Times New Roman"/>
              <w:i/>
              <w:sz w:val="18"/>
            </w:rPr>
            <w:fldChar w:fldCharType="end"/>
          </w:r>
        </w:p>
      </w:tc>
    </w:tr>
  </w:tbl>
  <w:p w:rsidR="006D3667" w:rsidRPr="00BB0809" w:rsidRDefault="00BB0809" w:rsidP="00BB0809">
    <w:pPr>
      <w:rPr>
        <w:rFonts w:cs="Times New Roman"/>
        <w:i/>
        <w:sz w:val="18"/>
      </w:rPr>
    </w:pPr>
    <w:r w:rsidRPr="00BB0809">
      <w:rPr>
        <w:rFonts w:cs="Times New Roman"/>
        <w:i/>
        <w:sz w:val="18"/>
      </w:rPr>
      <w:t>OPC61192 -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C1F7F">
            <w:rPr>
              <w:i/>
              <w:sz w:val="18"/>
            </w:rPr>
            <w:t>No. 45, 2015</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1F7F">
            <w:rPr>
              <w:i/>
              <w:sz w:val="18"/>
            </w:rPr>
            <w:t>Financial Framework (Supplementary Powers) Amendment (2015 Measures No. 3) Regulation 2015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7A43">
            <w:rPr>
              <w:i/>
              <w:noProof/>
              <w:sz w:val="18"/>
            </w:rPr>
            <w:t>i</w:t>
          </w:r>
          <w:r w:rsidRPr="00ED79B6">
            <w:rPr>
              <w:i/>
              <w:sz w:val="18"/>
            </w:rPr>
            <w:fldChar w:fldCharType="end"/>
          </w:r>
        </w:p>
      </w:tc>
    </w:tr>
  </w:tbl>
  <w:p w:rsidR="006D3667" w:rsidRPr="00ED79B6" w:rsidRDefault="00BB0809" w:rsidP="00BB0809">
    <w:pPr>
      <w:rPr>
        <w:i/>
        <w:sz w:val="18"/>
      </w:rPr>
    </w:pPr>
    <w:r w:rsidRPr="00BB0809">
      <w:rPr>
        <w:rFonts w:cs="Times New Roman"/>
        <w:i/>
        <w:sz w:val="18"/>
      </w:rPr>
      <w:t>OPC61192 -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BB0809"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BB0809" w:rsidTr="00E33C1C">
      <w:tc>
        <w:tcPr>
          <w:tcW w:w="533" w:type="dxa"/>
          <w:tcBorders>
            <w:top w:val="nil"/>
            <w:left w:val="nil"/>
            <w:bottom w:val="nil"/>
            <w:right w:val="nil"/>
          </w:tcBorders>
        </w:tcPr>
        <w:p w:rsidR="00304E75" w:rsidRPr="00BB0809" w:rsidRDefault="00304E75" w:rsidP="00E33C1C">
          <w:pPr>
            <w:spacing w:line="0" w:lineRule="atLeast"/>
            <w:rPr>
              <w:rFonts w:cs="Times New Roman"/>
              <w:i/>
              <w:sz w:val="18"/>
            </w:rPr>
          </w:pPr>
          <w:r w:rsidRPr="00BB0809">
            <w:rPr>
              <w:rFonts w:cs="Times New Roman"/>
              <w:i/>
              <w:sz w:val="18"/>
            </w:rPr>
            <w:fldChar w:fldCharType="begin"/>
          </w:r>
          <w:r w:rsidRPr="00BB0809">
            <w:rPr>
              <w:rFonts w:cs="Times New Roman"/>
              <w:i/>
              <w:sz w:val="18"/>
            </w:rPr>
            <w:instrText xml:space="preserve"> PAGE </w:instrText>
          </w:r>
          <w:r w:rsidRPr="00BB0809">
            <w:rPr>
              <w:rFonts w:cs="Times New Roman"/>
              <w:i/>
              <w:sz w:val="18"/>
            </w:rPr>
            <w:fldChar w:fldCharType="separate"/>
          </w:r>
          <w:r w:rsidR="00267613">
            <w:rPr>
              <w:rFonts w:cs="Times New Roman"/>
              <w:i/>
              <w:noProof/>
              <w:sz w:val="18"/>
            </w:rPr>
            <w:t>2</w:t>
          </w:r>
          <w:r w:rsidRPr="00BB0809">
            <w:rPr>
              <w:rFonts w:cs="Times New Roman"/>
              <w:i/>
              <w:sz w:val="18"/>
            </w:rPr>
            <w:fldChar w:fldCharType="end"/>
          </w:r>
        </w:p>
      </w:tc>
      <w:tc>
        <w:tcPr>
          <w:tcW w:w="5387" w:type="dxa"/>
          <w:tcBorders>
            <w:top w:val="nil"/>
            <w:left w:val="nil"/>
            <w:bottom w:val="nil"/>
            <w:right w:val="nil"/>
          </w:tcBorders>
        </w:tcPr>
        <w:p w:rsidR="00304E75" w:rsidRPr="00BB0809" w:rsidRDefault="00304E75" w:rsidP="00E33C1C">
          <w:pPr>
            <w:spacing w:line="0" w:lineRule="atLeast"/>
            <w:jc w:val="center"/>
            <w:rPr>
              <w:rFonts w:cs="Times New Roman"/>
              <w:i/>
              <w:sz w:val="18"/>
            </w:rPr>
          </w:pPr>
          <w:r w:rsidRPr="00BB0809">
            <w:rPr>
              <w:rFonts w:cs="Times New Roman"/>
              <w:i/>
              <w:sz w:val="18"/>
            </w:rPr>
            <w:fldChar w:fldCharType="begin"/>
          </w:r>
          <w:r w:rsidRPr="00BB0809">
            <w:rPr>
              <w:rFonts w:cs="Times New Roman"/>
              <w:i/>
              <w:sz w:val="18"/>
            </w:rPr>
            <w:instrText xml:space="preserve"> DOCPROPERTY ShortT </w:instrText>
          </w:r>
          <w:r w:rsidRPr="00BB0809">
            <w:rPr>
              <w:rFonts w:cs="Times New Roman"/>
              <w:i/>
              <w:sz w:val="18"/>
            </w:rPr>
            <w:fldChar w:fldCharType="separate"/>
          </w:r>
          <w:r w:rsidR="007C1F7F">
            <w:rPr>
              <w:rFonts w:cs="Times New Roman"/>
              <w:i/>
              <w:sz w:val="18"/>
            </w:rPr>
            <w:t>Financial Framework (Supplementary Powers) Amendment (2015 Measures No. 3) Regulation 2015</w:t>
          </w:r>
          <w:r w:rsidRPr="00BB0809">
            <w:rPr>
              <w:rFonts w:cs="Times New Roman"/>
              <w:i/>
              <w:sz w:val="18"/>
            </w:rPr>
            <w:fldChar w:fldCharType="end"/>
          </w:r>
        </w:p>
      </w:tc>
      <w:tc>
        <w:tcPr>
          <w:tcW w:w="1383" w:type="dxa"/>
          <w:tcBorders>
            <w:top w:val="nil"/>
            <w:left w:val="nil"/>
            <w:bottom w:val="nil"/>
            <w:right w:val="nil"/>
          </w:tcBorders>
        </w:tcPr>
        <w:p w:rsidR="00304E75" w:rsidRPr="00BB0809" w:rsidRDefault="00304E75" w:rsidP="00E33C1C">
          <w:pPr>
            <w:spacing w:line="0" w:lineRule="atLeast"/>
            <w:jc w:val="right"/>
            <w:rPr>
              <w:rFonts w:cs="Times New Roman"/>
              <w:i/>
              <w:sz w:val="18"/>
            </w:rPr>
          </w:pPr>
          <w:r w:rsidRPr="00BB0809">
            <w:rPr>
              <w:rFonts w:cs="Times New Roman"/>
              <w:i/>
              <w:sz w:val="18"/>
            </w:rPr>
            <w:fldChar w:fldCharType="begin"/>
          </w:r>
          <w:r w:rsidRPr="00BB0809">
            <w:rPr>
              <w:rFonts w:cs="Times New Roman"/>
              <w:i/>
              <w:sz w:val="18"/>
            </w:rPr>
            <w:instrText xml:space="preserve"> DOCPROPERTY ActNo </w:instrText>
          </w:r>
          <w:r w:rsidRPr="00BB0809">
            <w:rPr>
              <w:rFonts w:cs="Times New Roman"/>
              <w:i/>
              <w:sz w:val="18"/>
            </w:rPr>
            <w:fldChar w:fldCharType="separate"/>
          </w:r>
          <w:r w:rsidR="007C1F7F">
            <w:rPr>
              <w:rFonts w:cs="Times New Roman"/>
              <w:i/>
              <w:sz w:val="18"/>
            </w:rPr>
            <w:t>No. 45, 2015</w:t>
          </w:r>
          <w:r w:rsidRPr="00BB0809">
            <w:rPr>
              <w:rFonts w:cs="Times New Roman"/>
              <w:i/>
              <w:sz w:val="18"/>
            </w:rPr>
            <w:fldChar w:fldCharType="end"/>
          </w:r>
        </w:p>
      </w:tc>
    </w:tr>
  </w:tbl>
  <w:p w:rsidR="00304E75" w:rsidRPr="00BB0809" w:rsidRDefault="00BB0809" w:rsidP="00BB0809">
    <w:pPr>
      <w:rPr>
        <w:rFonts w:cs="Times New Roman"/>
        <w:i/>
        <w:sz w:val="18"/>
      </w:rPr>
    </w:pPr>
    <w:r w:rsidRPr="00BB0809">
      <w:rPr>
        <w:rFonts w:cs="Times New Roman"/>
        <w:i/>
        <w:sz w:val="18"/>
      </w:rPr>
      <w:t>OPC61192 -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C1F7F">
            <w:rPr>
              <w:i/>
              <w:sz w:val="18"/>
            </w:rPr>
            <w:t>No. 45, 2015</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1F7F">
            <w:rPr>
              <w:i/>
              <w:sz w:val="18"/>
            </w:rPr>
            <w:t>Financial Framework (Supplementary Powers) Amendment (2015 Measures No. 3) Regulation 2015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7A43">
            <w:rPr>
              <w:i/>
              <w:noProof/>
              <w:sz w:val="18"/>
            </w:rPr>
            <w:t>1</w:t>
          </w:r>
          <w:r w:rsidRPr="00ED79B6">
            <w:rPr>
              <w:i/>
              <w:sz w:val="18"/>
            </w:rPr>
            <w:fldChar w:fldCharType="end"/>
          </w:r>
        </w:p>
      </w:tc>
    </w:tr>
  </w:tbl>
  <w:p w:rsidR="00B63BDE" w:rsidRPr="00ED79B6" w:rsidRDefault="00BB0809" w:rsidP="00BB0809">
    <w:pPr>
      <w:rPr>
        <w:i/>
        <w:sz w:val="18"/>
      </w:rPr>
    </w:pPr>
    <w:r w:rsidRPr="00BB0809">
      <w:rPr>
        <w:rFonts w:cs="Times New Roman"/>
        <w:i/>
        <w:sz w:val="18"/>
      </w:rPr>
      <w:t>OPC61192 -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C1F7F">
            <w:rPr>
              <w:i/>
              <w:sz w:val="18"/>
            </w:rPr>
            <w:t>No. 45, 2015</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1F7F">
            <w:rPr>
              <w:i/>
              <w:sz w:val="18"/>
            </w:rPr>
            <w:t>Financial Framework (Supplementary Powers) Amendment (2015 Measures No. 3) Regulation 2015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19E4">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F2" w:rsidRDefault="00A955F2" w:rsidP="0048364F">
      <w:pPr>
        <w:spacing w:line="240" w:lineRule="auto"/>
      </w:pPr>
      <w:r>
        <w:separator/>
      </w:r>
    </w:p>
  </w:footnote>
  <w:footnote w:type="continuationSeparator" w:id="0">
    <w:p w:rsidR="00A955F2" w:rsidRDefault="00A955F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267613">
      <w:rPr>
        <w:b/>
        <w:sz w:val="20"/>
      </w:rPr>
      <w:fldChar w:fldCharType="separate"/>
    </w:r>
    <w:r w:rsidR="0026761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67613">
      <w:rPr>
        <w:sz w:val="20"/>
      </w:rPr>
      <w:fldChar w:fldCharType="separate"/>
    </w:r>
    <w:r w:rsidR="00267613">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0F72940"/>
    <w:multiLevelType w:val="hybridMultilevel"/>
    <w:tmpl w:val="7160DBF2"/>
    <w:lvl w:ilvl="0" w:tplc="7660CFE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F2"/>
    <w:rsid w:val="000041C6"/>
    <w:rsid w:val="000063E4"/>
    <w:rsid w:val="00011222"/>
    <w:rsid w:val="000113BC"/>
    <w:rsid w:val="000136AF"/>
    <w:rsid w:val="00025060"/>
    <w:rsid w:val="0004044E"/>
    <w:rsid w:val="000614BF"/>
    <w:rsid w:val="00075230"/>
    <w:rsid w:val="000C4E79"/>
    <w:rsid w:val="000D05EF"/>
    <w:rsid w:val="000F21C1"/>
    <w:rsid w:val="000F24C8"/>
    <w:rsid w:val="000F7427"/>
    <w:rsid w:val="0010745C"/>
    <w:rsid w:val="00116975"/>
    <w:rsid w:val="00126F1A"/>
    <w:rsid w:val="00135ED9"/>
    <w:rsid w:val="00154EAC"/>
    <w:rsid w:val="0015585D"/>
    <w:rsid w:val="001643C9"/>
    <w:rsid w:val="00165568"/>
    <w:rsid w:val="00166C2F"/>
    <w:rsid w:val="001716C9"/>
    <w:rsid w:val="00171EAE"/>
    <w:rsid w:val="00191859"/>
    <w:rsid w:val="00193461"/>
    <w:rsid w:val="001939E1"/>
    <w:rsid w:val="00195382"/>
    <w:rsid w:val="001B3097"/>
    <w:rsid w:val="001B7A5D"/>
    <w:rsid w:val="001C69C4"/>
    <w:rsid w:val="001D4229"/>
    <w:rsid w:val="001D6265"/>
    <w:rsid w:val="001D7F83"/>
    <w:rsid w:val="001E16D0"/>
    <w:rsid w:val="001E3590"/>
    <w:rsid w:val="001E562E"/>
    <w:rsid w:val="001E7407"/>
    <w:rsid w:val="001F10A5"/>
    <w:rsid w:val="001F6924"/>
    <w:rsid w:val="00201D27"/>
    <w:rsid w:val="00231427"/>
    <w:rsid w:val="00240749"/>
    <w:rsid w:val="00265FBC"/>
    <w:rsid w:val="00266D05"/>
    <w:rsid w:val="00267613"/>
    <w:rsid w:val="002932B1"/>
    <w:rsid w:val="00295408"/>
    <w:rsid w:val="00297ECB"/>
    <w:rsid w:val="002A0FFD"/>
    <w:rsid w:val="002B2731"/>
    <w:rsid w:val="002B5B89"/>
    <w:rsid w:val="002B7D96"/>
    <w:rsid w:val="002D043A"/>
    <w:rsid w:val="002D0903"/>
    <w:rsid w:val="00304E75"/>
    <w:rsid w:val="003072FA"/>
    <w:rsid w:val="0031713F"/>
    <w:rsid w:val="003415D3"/>
    <w:rsid w:val="00352B0F"/>
    <w:rsid w:val="00361BD9"/>
    <w:rsid w:val="00363549"/>
    <w:rsid w:val="003801D0"/>
    <w:rsid w:val="0039228E"/>
    <w:rsid w:val="003926B5"/>
    <w:rsid w:val="003B04EC"/>
    <w:rsid w:val="003C314E"/>
    <w:rsid w:val="003C5F2B"/>
    <w:rsid w:val="003D0BFE"/>
    <w:rsid w:val="003D47C7"/>
    <w:rsid w:val="003D5700"/>
    <w:rsid w:val="003E5FF5"/>
    <w:rsid w:val="003F4CA9"/>
    <w:rsid w:val="003F567B"/>
    <w:rsid w:val="004010E7"/>
    <w:rsid w:val="00401403"/>
    <w:rsid w:val="004116CD"/>
    <w:rsid w:val="00412B83"/>
    <w:rsid w:val="00424CA9"/>
    <w:rsid w:val="00433910"/>
    <w:rsid w:val="0044291A"/>
    <w:rsid w:val="0044501B"/>
    <w:rsid w:val="004541B9"/>
    <w:rsid w:val="00460499"/>
    <w:rsid w:val="00480FB9"/>
    <w:rsid w:val="0048364F"/>
    <w:rsid w:val="00486382"/>
    <w:rsid w:val="00496F97"/>
    <w:rsid w:val="004A2484"/>
    <w:rsid w:val="004C0255"/>
    <w:rsid w:val="004C5B5A"/>
    <w:rsid w:val="004C6444"/>
    <w:rsid w:val="004C6DE1"/>
    <w:rsid w:val="004F1FAC"/>
    <w:rsid w:val="004F3A90"/>
    <w:rsid w:val="004F676E"/>
    <w:rsid w:val="00516B8D"/>
    <w:rsid w:val="00537FBC"/>
    <w:rsid w:val="00543469"/>
    <w:rsid w:val="00557C7A"/>
    <w:rsid w:val="00584811"/>
    <w:rsid w:val="005851A5"/>
    <w:rsid w:val="0058646E"/>
    <w:rsid w:val="00591E07"/>
    <w:rsid w:val="00593AA6"/>
    <w:rsid w:val="00594161"/>
    <w:rsid w:val="00594749"/>
    <w:rsid w:val="005A1A68"/>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A2079"/>
    <w:rsid w:val="006B262A"/>
    <w:rsid w:val="006C2C12"/>
    <w:rsid w:val="006C3FFF"/>
    <w:rsid w:val="006C7F8C"/>
    <w:rsid w:val="006D3667"/>
    <w:rsid w:val="006D4E91"/>
    <w:rsid w:val="006E004B"/>
    <w:rsid w:val="006E7147"/>
    <w:rsid w:val="006F0DFD"/>
    <w:rsid w:val="00700B2C"/>
    <w:rsid w:val="00701E6A"/>
    <w:rsid w:val="00713084"/>
    <w:rsid w:val="00722023"/>
    <w:rsid w:val="00731E00"/>
    <w:rsid w:val="007440B7"/>
    <w:rsid w:val="007634AD"/>
    <w:rsid w:val="007715C9"/>
    <w:rsid w:val="007725CC"/>
    <w:rsid w:val="00774EDD"/>
    <w:rsid w:val="007757EC"/>
    <w:rsid w:val="007769D4"/>
    <w:rsid w:val="00785AFA"/>
    <w:rsid w:val="007903AC"/>
    <w:rsid w:val="007A7F9F"/>
    <w:rsid w:val="007C1F7F"/>
    <w:rsid w:val="007E7D4A"/>
    <w:rsid w:val="00826DA5"/>
    <w:rsid w:val="00833416"/>
    <w:rsid w:val="00856A31"/>
    <w:rsid w:val="00874B69"/>
    <w:rsid w:val="008754D0"/>
    <w:rsid w:val="00877D48"/>
    <w:rsid w:val="00880795"/>
    <w:rsid w:val="0089783B"/>
    <w:rsid w:val="008C65A3"/>
    <w:rsid w:val="008D0EE0"/>
    <w:rsid w:val="008F07E3"/>
    <w:rsid w:val="008F4F1C"/>
    <w:rsid w:val="00907271"/>
    <w:rsid w:val="00932377"/>
    <w:rsid w:val="00932A33"/>
    <w:rsid w:val="00961274"/>
    <w:rsid w:val="00980064"/>
    <w:rsid w:val="009848EC"/>
    <w:rsid w:val="009B3629"/>
    <w:rsid w:val="009C49D8"/>
    <w:rsid w:val="009E3601"/>
    <w:rsid w:val="009F727E"/>
    <w:rsid w:val="00A1027A"/>
    <w:rsid w:val="00A2057D"/>
    <w:rsid w:val="00A231E2"/>
    <w:rsid w:val="00A2550D"/>
    <w:rsid w:val="00A26DBE"/>
    <w:rsid w:val="00A326A4"/>
    <w:rsid w:val="00A4169B"/>
    <w:rsid w:val="00A4361F"/>
    <w:rsid w:val="00A5197F"/>
    <w:rsid w:val="00A64912"/>
    <w:rsid w:val="00A70693"/>
    <w:rsid w:val="00A70A74"/>
    <w:rsid w:val="00A71C4E"/>
    <w:rsid w:val="00A87AB9"/>
    <w:rsid w:val="00A955F2"/>
    <w:rsid w:val="00AB3315"/>
    <w:rsid w:val="00AB7B41"/>
    <w:rsid w:val="00AC06B3"/>
    <w:rsid w:val="00AD5641"/>
    <w:rsid w:val="00AE50A2"/>
    <w:rsid w:val="00AF0336"/>
    <w:rsid w:val="00AF6613"/>
    <w:rsid w:val="00B00902"/>
    <w:rsid w:val="00B032D8"/>
    <w:rsid w:val="00B065B5"/>
    <w:rsid w:val="00B332B8"/>
    <w:rsid w:val="00B33B3C"/>
    <w:rsid w:val="00B44657"/>
    <w:rsid w:val="00B61D2C"/>
    <w:rsid w:val="00B63BDE"/>
    <w:rsid w:val="00BA5026"/>
    <w:rsid w:val="00BB0809"/>
    <w:rsid w:val="00BB2393"/>
    <w:rsid w:val="00BB6E79"/>
    <w:rsid w:val="00BC4F91"/>
    <w:rsid w:val="00BD60E6"/>
    <w:rsid w:val="00BE253A"/>
    <w:rsid w:val="00BE719A"/>
    <w:rsid w:val="00BE720A"/>
    <w:rsid w:val="00BF4533"/>
    <w:rsid w:val="00C067E5"/>
    <w:rsid w:val="00C15528"/>
    <w:rsid w:val="00C164CA"/>
    <w:rsid w:val="00C21B63"/>
    <w:rsid w:val="00C42BF8"/>
    <w:rsid w:val="00C43672"/>
    <w:rsid w:val="00C460AE"/>
    <w:rsid w:val="00C50043"/>
    <w:rsid w:val="00C63713"/>
    <w:rsid w:val="00C7573B"/>
    <w:rsid w:val="00C76CF3"/>
    <w:rsid w:val="00C77E30"/>
    <w:rsid w:val="00C814F5"/>
    <w:rsid w:val="00C837E2"/>
    <w:rsid w:val="00CB0180"/>
    <w:rsid w:val="00CB3470"/>
    <w:rsid w:val="00CD606E"/>
    <w:rsid w:val="00CD7ECB"/>
    <w:rsid w:val="00CF0BB2"/>
    <w:rsid w:val="00D0104A"/>
    <w:rsid w:val="00D13441"/>
    <w:rsid w:val="00D17B17"/>
    <w:rsid w:val="00D21934"/>
    <w:rsid w:val="00D243A3"/>
    <w:rsid w:val="00D333D9"/>
    <w:rsid w:val="00D33440"/>
    <w:rsid w:val="00D40403"/>
    <w:rsid w:val="00D4680A"/>
    <w:rsid w:val="00D52EFE"/>
    <w:rsid w:val="00D63EF6"/>
    <w:rsid w:val="00D70DFB"/>
    <w:rsid w:val="00D766DF"/>
    <w:rsid w:val="00D83D21"/>
    <w:rsid w:val="00D84B58"/>
    <w:rsid w:val="00D925D1"/>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D4641"/>
    <w:rsid w:val="00EF2E3A"/>
    <w:rsid w:val="00EF7A43"/>
    <w:rsid w:val="00F047E2"/>
    <w:rsid w:val="00F078DC"/>
    <w:rsid w:val="00F13E86"/>
    <w:rsid w:val="00F24C35"/>
    <w:rsid w:val="00F56759"/>
    <w:rsid w:val="00F619E4"/>
    <w:rsid w:val="00F677A9"/>
    <w:rsid w:val="00F84CF5"/>
    <w:rsid w:val="00FA420B"/>
    <w:rsid w:val="00FB03B3"/>
    <w:rsid w:val="00FB192C"/>
    <w:rsid w:val="00FD3BD3"/>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585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585D"/>
  </w:style>
  <w:style w:type="paragraph" w:customStyle="1" w:styleId="OPCParaBase">
    <w:name w:val="OPCParaBase"/>
    <w:qFormat/>
    <w:rsid w:val="0015585D"/>
    <w:pPr>
      <w:spacing w:line="260" w:lineRule="atLeast"/>
    </w:pPr>
    <w:rPr>
      <w:rFonts w:eastAsia="Times New Roman" w:cs="Times New Roman"/>
      <w:sz w:val="22"/>
      <w:lang w:eastAsia="en-AU"/>
    </w:rPr>
  </w:style>
  <w:style w:type="paragraph" w:customStyle="1" w:styleId="ShortT">
    <w:name w:val="ShortT"/>
    <w:basedOn w:val="OPCParaBase"/>
    <w:next w:val="Normal"/>
    <w:qFormat/>
    <w:rsid w:val="0015585D"/>
    <w:pPr>
      <w:spacing w:line="240" w:lineRule="auto"/>
    </w:pPr>
    <w:rPr>
      <w:b/>
      <w:sz w:val="40"/>
    </w:rPr>
  </w:style>
  <w:style w:type="paragraph" w:customStyle="1" w:styleId="ActHead1">
    <w:name w:val="ActHead 1"/>
    <w:aliases w:val="c"/>
    <w:basedOn w:val="OPCParaBase"/>
    <w:next w:val="Normal"/>
    <w:qFormat/>
    <w:rsid w:val="001558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58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58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58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558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58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58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58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58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585D"/>
  </w:style>
  <w:style w:type="paragraph" w:customStyle="1" w:styleId="Blocks">
    <w:name w:val="Blocks"/>
    <w:aliases w:val="bb"/>
    <w:basedOn w:val="OPCParaBase"/>
    <w:qFormat/>
    <w:rsid w:val="0015585D"/>
    <w:pPr>
      <w:spacing w:line="240" w:lineRule="auto"/>
    </w:pPr>
    <w:rPr>
      <w:sz w:val="24"/>
    </w:rPr>
  </w:style>
  <w:style w:type="paragraph" w:customStyle="1" w:styleId="BoxText">
    <w:name w:val="BoxText"/>
    <w:aliases w:val="bt"/>
    <w:basedOn w:val="OPCParaBase"/>
    <w:qFormat/>
    <w:rsid w:val="001558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585D"/>
    <w:rPr>
      <w:b/>
    </w:rPr>
  </w:style>
  <w:style w:type="paragraph" w:customStyle="1" w:styleId="BoxHeadItalic">
    <w:name w:val="BoxHeadItalic"/>
    <w:aliases w:val="bhi"/>
    <w:basedOn w:val="BoxText"/>
    <w:next w:val="BoxStep"/>
    <w:qFormat/>
    <w:rsid w:val="0015585D"/>
    <w:rPr>
      <w:i/>
    </w:rPr>
  </w:style>
  <w:style w:type="paragraph" w:customStyle="1" w:styleId="BoxList">
    <w:name w:val="BoxList"/>
    <w:aliases w:val="bl"/>
    <w:basedOn w:val="BoxText"/>
    <w:qFormat/>
    <w:rsid w:val="0015585D"/>
    <w:pPr>
      <w:ind w:left="1559" w:hanging="425"/>
    </w:pPr>
  </w:style>
  <w:style w:type="paragraph" w:customStyle="1" w:styleId="BoxNote">
    <w:name w:val="BoxNote"/>
    <w:aliases w:val="bn"/>
    <w:basedOn w:val="BoxText"/>
    <w:qFormat/>
    <w:rsid w:val="0015585D"/>
    <w:pPr>
      <w:tabs>
        <w:tab w:val="left" w:pos="1985"/>
      </w:tabs>
      <w:spacing w:before="122" w:line="198" w:lineRule="exact"/>
      <w:ind w:left="2948" w:hanging="1814"/>
    </w:pPr>
    <w:rPr>
      <w:sz w:val="18"/>
    </w:rPr>
  </w:style>
  <w:style w:type="paragraph" w:customStyle="1" w:styleId="BoxPara">
    <w:name w:val="BoxPara"/>
    <w:aliases w:val="bp"/>
    <w:basedOn w:val="BoxText"/>
    <w:qFormat/>
    <w:rsid w:val="0015585D"/>
    <w:pPr>
      <w:tabs>
        <w:tab w:val="right" w:pos="2268"/>
      </w:tabs>
      <w:ind w:left="2552" w:hanging="1418"/>
    </w:pPr>
  </w:style>
  <w:style w:type="paragraph" w:customStyle="1" w:styleId="BoxStep">
    <w:name w:val="BoxStep"/>
    <w:aliases w:val="bs"/>
    <w:basedOn w:val="BoxText"/>
    <w:qFormat/>
    <w:rsid w:val="0015585D"/>
    <w:pPr>
      <w:ind w:left="1985" w:hanging="851"/>
    </w:pPr>
  </w:style>
  <w:style w:type="character" w:customStyle="1" w:styleId="CharAmPartNo">
    <w:name w:val="CharAmPartNo"/>
    <w:basedOn w:val="OPCCharBase"/>
    <w:qFormat/>
    <w:rsid w:val="0015585D"/>
  </w:style>
  <w:style w:type="character" w:customStyle="1" w:styleId="CharAmPartText">
    <w:name w:val="CharAmPartText"/>
    <w:basedOn w:val="OPCCharBase"/>
    <w:qFormat/>
    <w:rsid w:val="0015585D"/>
  </w:style>
  <w:style w:type="character" w:customStyle="1" w:styleId="CharAmSchNo">
    <w:name w:val="CharAmSchNo"/>
    <w:basedOn w:val="OPCCharBase"/>
    <w:qFormat/>
    <w:rsid w:val="0015585D"/>
  </w:style>
  <w:style w:type="character" w:customStyle="1" w:styleId="CharAmSchText">
    <w:name w:val="CharAmSchText"/>
    <w:basedOn w:val="OPCCharBase"/>
    <w:qFormat/>
    <w:rsid w:val="0015585D"/>
  </w:style>
  <w:style w:type="character" w:customStyle="1" w:styleId="CharBoldItalic">
    <w:name w:val="CharBoldItalic"/>
    <w:basedOn w:val="OPCCharBase"/>
    <w:uiPriority w:val="1"/>
    <w:qFormat/>
    <w:rsid w:val="0015585D"/>
    <w:rPr>
      <w:b/>
      <w:i/>
    </w:rPr>
  </w:style>
  <w:style w:type="character" w:customStyle="1" w:styleId="CharChapNo">
    <w:name w:val="CharChapNo"/>
    <w:basedOn w:val="OPCCharBase"/>
    <w:uiPriority w:val="1"/>
    <w:qFormat/>
    <w:rsid w:val="0015585D"/>
  </w:style>
  <w:style w:type="character" w:customStyle="1" w:styleId="CharChapText">
    <w:name w:val="CharChapText"/>
    <w:basedOn w:val="OPCCharBase"/>
    <w:uiPriority w:val="1"/>
    <w:qFormat/>
    <w:rsid w:val="0015585D"/>
  </w:style>
  <w:style w:type="character" w:customStyle="1" w:styleId="CharDivNo">
    <w:name w:val="CharDivNo"/>
    <w:basedOn w:val="OPCCharBase"/>
    <w:uiPriority w:val="1"/>
    <w:qFormat/>
    <w:rsid w:val="0015585D"/>
  </w:style>
  <w:style w:type="character" w:customStyle="1" w:styleId="CharDivText">
    <w:name w:val="CharDivText"/>
    <w:basedOn w:val="OPCCharBase"/>
    <w:uiPriority w:val="1"/>
    <w:qFormat/>
    <w:rsid w:val="0015585D"/>
  </w:style>
  <w:style w:type="character" w:customStyle="1" w:styleId="CharItalic">
    <w:name w:val="CharItalic"/>
    <w:basedOn w:val="OPCCharBase"/>
    <w:uiPriority w:val="1"/>
    <w:qFormat/>
    <w:rsid w:val="0015585D"/>
    <w:rPr>
      <w:i/>
    </w:rPr>
  </w:style>
  <w:style w:type="character" w:customStyle="1" w:styleId="CharPartNo">
    <w:name w:val="CharPartNo"/>
    <w:basedOn w:val="OPCCharBase"/>
    <w:uiPriority w:val="1"/>
    <w:qFormat/>
    <w:rsid w:val="0015585D"/>
  </w:style>
  <w:style w:type="character" w:customStyle="1" w:styleId="CharPartText">
    <w:name w:val="CharPartText"/>
    <w:basedOn w:val="OPCCharBase"/>
    <w:uiPriority w:val="1"/>
    <w:qFormat/>
    <w:rsid w:val="0015585D"/>
  </w:style>
  <w:style w:type="character" w:customStyle="1" w:styleId="CharSectno">
    <w:name w:val="CharSectno"/>
    <w:basedOn w:val="OPCCharBase"/>
    <w:qFormat/>
    <w:rsid w:val="0015585D"/>
  </w:style>
  <w:style w:type="character" w:customStyle="1" w:styleId="CharSubdNo">
    <w:name w:val="CharSubdNo"/>
    <w:basedOn w:val="OPCCharBase"/>
    <w:uiPriority w:val="1"/>
    <w:qFormat/>
    <w:rsid w:val="0015585D"/>
  </w:style>
  <w:style w:type="character" w:customStyle="1" w:styleId="CharSubdText">
    <w:name w:val="CharSubdText"/>
    <w:basedOn w:val="OPCCharBase"/>
    <w:uiPriority w:val="1"/>
    <w:qFormat/>
    <w:rsid w:val="0015585D"/>
  </w:style>
  <w:style w:type="paragraph" w:customStyle="1" w:styleId="CTA--">
    <w:name w:val="CTA --"/>
    <w:basedOn w:val="OPCParaBase"/>
    <w:next w:val="Normal"/>
    <w:rsid w:val="0015585D"/>
    <w:pPr>
      <w:spacing w:before="60" w:line="240" w:lineRule="atLeast"/>
      <w:ind w:left="142" w:hanging="142"/>
    </w:pPr>
    <w:rPr>
      <w:sz w:val="20"/>
    </w:rPr>
  </w:style>
  <w:style w:type="paragraph" w:customStyle="1" w:styleId="CTA-">
    <w:name w:val="CTA -"/>
    <w:basedOn w:val="OPCParaBase"/>
    <w:rsid w:val="0015585D"/>
    <w:pPr>
      <w:spacing w:before="60" w:line="240" w:lineRule="atLeast"/>
      <w:ind w:left="85" w:hanging="85"/>
    </w:pPr>
    <w:rPr>
      <w:sz w:val="20"/>
    </w:rPr>
  </w:style>
  <w:style w:type="paragraph" w:customStyle="1" w:styleId="CTA---">
    <w:name w:val="CTA ---"/>
    <w:basedOn w:val="OPCParaBase"/>
    <w:next w:val="Normal"/>
    <w:rsid w:val="0015585D"/>
    <w:pPr>
      <w:spacing w:before="60" w:line="240" w:lineRule="atLeast"/>
      <w:ind w:left="198" w:hanging="198"/>
    </w:pPr>
    <w:rPr>
      <w:sz w:val="20"/>
    </w:rPr>
  </w:style>
  <w:style w:type="paragraph" w:customStyle="1" w:styleId="CTA----">
    <w:name w:val="CTA ----"/>
    <w:basedOn w:val="OPCParaBase"/>
    <w:next w:val="Normal"/>
    <w:rsid w:val="0015585D"/>
    <w:pPr>
      <w:spacing w:before="60" w:line="240" w:lineRule="atLeast"/>
      <w:ind w:left="255" w:hanging="255"/>
    </w:pPr>
    <w:rPr>
      <w:sz w:val="20"/>
    </w:rPr>
  </w:style>
  <w:style w:type="paragraph" w:customStyle="1" w:styleId="CTA1a">
    <w:name w:val="CTA 1(a)"/>
    <w:basedOn w:val="OPCParaBase"/>
    <w:rsid w:val="0015585D"/>
    <w:pPr>
      <w:tabs>
        <w:tab w:val="right" w:pos="414"/>
      </w:tabs>
      <w:spacing w:before="40" w:line="240" w:lineRule="atLeast"/>
      <w:ind w:left="675" w:hanging="675"/>
    </w:pPr>
    <w:rPr>
      <w:sz w:val="20"/>
    </w:rPr>
  </w:style>
  <w:style w:type="paragraph" w:customStyle="1" w:styleId="CTA1ai">
    <w:name w:val="CTA 1(a)(i)"/>
    <w:basedOn w:val="OPCParaBase"/>
    <w:rsid w:val="0015585D"/>
    <w:pPr>
      <w:tabs>
        <w:tab w:val="right" w:pos="1004"/>
      </w:tabs>
      <w:spacing w:before="40" w:line="240" w:lineRule="atLeast"/>
      <w:ind w:left="1253" w:hanging="1253"/>
    </w:pPr>
    <w:rPr>
      <w:sz w:val="20"/>
    </w:rPr>
  </w:style>
  <w:style w:type="paragraph" w:customStyle="1" w:styleId="CTA2a">
    <w:name w:val="CTA 2(a)"/>
    <w:basedOn w:val="OPCParaBase"/>
    <w:rsid w:val="0015585D"/>
    <w:pPr>
      <w:tabs>
        <w:tab w:val="right" w:pos="482"/>
      </w:tabs>
      <w:spacing w:before="40" w:line="240" w:lineRule="atLeast"/>
      <w:ind w:left="748" w:hanging="748"/>
    </w:pPr>
    <w:rPr>
      <w:sz w:val="20"/>
    </w:rPr>
  </w:style>
  <w:style w:type="paragraph" w:customStyle="1" w:styleId="CTA2ai">
    <w:name w:val="CTA 2(a)(i)"/>
    <w:basedOn w:val="OPCParaBase"/>
    <w:rsid w:val="0015585D"/>
    <w:pPr>
      <w:tabs>
        <w:tab w:val="right" w:pos="1089"/>
      </w:tabs>
      <w:spacing w:before="40" w:line="240" w:lineRule="atLeast"/>
      <w:ind w:left="1327" w:hanging="1327"/>
    </w:pPr>
    <w:rPr>
      <w:sz w:val="20"/>
    </w:rPr>
  </w:style>
  <w:style w:type="paragraph" w:customStyle="1" w:styleId="CTA3a">
    <w:name w:val="CTA 3(a)"/>
    <w:basedOn w:val="OPCParaBase"/>
    <w:rsid w:val="0015585D"/>
    <w:pPr>
      <w:tabs>
        <w:tab w:val="right" w:pos="556"/>
      </w:tabs>
      <w:spacing w:before="40" w:line="240" w:lineRule="atLeast"/>
      <w:ind w:left="805" w:hanging="805"/>
    </w:pPr>
    <w:rPr>
      <w:sz w:val="20"/>
    </w:rPr>
  </w:style>
  <w:style w:type="paragraph" w:customStyle="1" w:styleId="CTA3ai">
    <w:name w:val="CTA 3(a)(i)"/>
    <w:basedOn w:val="OPCParaBase"/>
    <w:rsid w:val="0015585D"/>
    <w:pPr>
      <w:tabs>
        <w:tab w:val="right" w:pos="1140"/>
      </w:tabs>
      <w:spacing w:before="40" w:line="240" w:lineRule="atLeast"/>
      <w:ind w:left="1361" w:hanging="1361"/>
    </w:pPr>
    <w:rPr>
      <w:sz w:val="20"/>
    </w:rPr>
  </w:style>
  <w:style w:type="paragraph" w:customStyle="1" w:styleId="CTA4a">
    <w:name w:val="CTA 4(a)"/>
    <w:basedOn w:val="OPCParaBase"/>
    <w:rsid w:val="0015585D"/>
    <w:pPr>
      <w:tabs>
        <w:tab w:val="right" w:pos="624"/>
      </w:tabs>
      <w:spacing w:before="40" w:line="240" w:lineRule="atLeast"/>
      <w:ind w:left="873" w:hanging="873"/>
    </w:pPr>
    <w:rPr>
      <w:sz w:val="20"/>
    </w:rPr>
  </w:style>
  <w:style w:type="paragraph" w:customStyle="1" w:styleId="CTA4ai">
    <w:name w:val="CTA 4(a)(i)"/>
    <w:basedOn w:val="OPCParaBase"/>
    <w:rsid w:val="0015585D"/>
    <w:pPr>
      <w:tabs>
        <w:tab w:val="right" w:pos="1213"/>
      </w:tabs>
      <w:spacing w:before="40" w:line="240" w:lineRule="atLeast"/>
      <w:ind w:left="1452" w:hanging="1452"/>
    </w:pPr>
    <w:rPr>
      <w:sz w:val="20"/>
    </w:rPr>
  </w:style>
  <w:style w:type="paragraph" w:customStyle="1" w:styleId="CTACAPS">
    <w:name w:val="CTA CAPS"/>
    <w:basedOn w:val="OPCParaBase"/>
    <w:rsid w:val="0015585D"/>
    <w:pPr>
      <w:spacing w:before="60" w:line="240" w:lineRule="atLeast"/>
    </w:pPr>
    <w:rPr>
      <w:sz w:val="20"/>
    </w:rPr>
  </w:style>
  <w:style w:type="paragraph" w:customStyle="1" w:styleId="CTAright">
    <w:name w:val="CTA right"/>
    <w:basedOn w:val="OPCParaBase"/>
    <w:rsid w:val="0015585D"/>
    <w:pPr>
      <w:spacing w:before="60" w:line="240" w:lineRule="auto"/>
      <w:jc w:val="right"/>
    </w:pPr>
    <w:rPr>
      <w:sz w:val="20"/>
    </w:rPr>
  </w:style>
  <w:style w:type="paragraph" w:customStyle="1" w:styleId="subsection">
    <w:name w:val="subsection"/>
    <w:aliases w:val="ss"/>
    <w:basedOn w:val="OPCParaBase"/>
    <w:rsid w:val="0015585D"/>
    <w:pPr>
      <w:tabs>
        <w:tab w:val="right" w:pos="1021"/>
      </w:tabs>
      <w:spacing w:before="180" w:line="240" w:lineRule="auto"/>
      <w:ind w:left="1134" w:hanging="1134"/>
    </w:pPr>
  </w:style>
  <w:style w:type="paragraph" w:customStyle="1" w:styleId="Definition">
    <w:name w:val="Definition"/>
    <w:aliases w:val="dd"/>
    <w:basedOn w:val="OPCParaBase"/>
    <w:rsid w:val="0015585D"/>
    <w:pPr>
      <w:spacing w:before="180" w:line="240" w:lineRule="auto"/>
      <w:ind w:left="1134"/>
    </w:pPr>
  </w:style>
  <w:style w:type="paragraph" w:customStyle="1" w:styleId="ETAsubitem">
    <w:name w:val="ETA(subitem)"/>
    <w:basedOn w:val="OPCParaBase"/>
    <w:rsid w:val="0015585D"/>
    <w:pPr>
      <w:tabs>
        <w:tab w:val="right" w:pos="340"/>
      </w:tabs>
      <w:spacing w:before="60" w:line="240" w:lineRule="auto"/>
      <w:ind w:left="454" w:hanging="454"/>
    </w:pPr>
    <w:rPr>
      <w:sz w:val="20"/>
    </w:rPr>
  </w:style>
  <w:style w:type="paragraph" w:customStyle="1" w:styleId="ETApara">
    <w:name w:val="ETA(para)"/>
    <w:basedOn w:val="OPCParaBase"/>
    <w:rsid w:val="0015585D"/>
    <w:pPr>
      <w:tabs>
        <w:tab w:val="right" w:pos="754"/>
      </w:tabs>
      <w:spacing w:before="60" w:line="240" w:lineRule="auto"/>
      <w:ind w:left="828" w:hanging="828"/>
    </w:pPr>
    <w:rPr>
      <w:sz w:val="20"/>
    </w:rPr>
  </w:style>
  <w:style w:type="paragraph" w:customStyle="1" w:styleId="ETAsubpara">
    <w:name w:val="ETA(subpara)"/>
    <w:basedOn w:val="OPCParaBase"/>
    <w:rsid w:val="0015585D"/>
    <w:pPr>
      <w:tabs>
        <w:tab w:val="right" w:pos="1083"/>
      </w:tabs>
      <w:spacing w:before="60" w:line="240" w:lineRule="auto"/>
      <w:ind w:left="1191" w:hanging="1191"/>
    </w:pPr>
    <w:rPr>
      <w:sz w:val="20"/>
    </w:rPr>
  </w:style>
  <w:style w:type="paragraph" w:customStyle="1" w:styleId="ETAsub-subpara">
    <w:name w:val="ETA(sub-subpara)"/>
    <w:basedOn w:val="OPCParaBase"/>
    <w:rsid w:val="0015585D"/>
    <w:pPr>
      <w:tabs>
        <w:tab w:val="right" w:pos="1412"/>
      </w:tabs>
      <w:spacing w:before="60" w:line="240" w:lineRule="auto"/>
      <w:ind w:left="1525" w:hanging="1525"/>
    </w:pPr>
    <w:rPr>
      <w:sz w:val="20"/>
    </w:rPr>
  </w:style>
  <w:style w:type="paragraph" w:customStyle="1" w:styleId="Formula">
    <w:name w:val="Formula"/>
    <w:basedOn w:val="OPCParaBase"/>
    <w:rsid w:val="0015585D"/>
    <w:pPr>
      <w:spacing w:line="240" w:lineRule="auto"/>
      <w:ind w:left="1134"/>
    </w:pPr>
    <w:rPr>
      <w:sz w:val="20"/>
    </w:rPr>
  </w:style>
  <w:style w:type="paragraph" w:styleId="Header">
    <w:name w:val="header"/>
    <w:basedOn w:val="OPCParaBase"/>
    <w:link w:val="HeaderChar"/>
    <w:unhideWhenUsed/>
    <w:rsid w:val="001558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585D"/>
    <w:rPr>
      <w:rFonts w:eastAsia="Times New Roman" w:cs="Times New Roman"/>
      <w:sz w:val="16"/>
      <w:lang w:eastAsia="en-AU"/>
    </w:rPr>
  </w:style>
  <w:style w:type="paragraph" w:customStyle="1" w:styleId="House">
    <w:name w:val="House"/>
    <w:basedOn w:val="OPCParaBase"/>
    <w:rsid w:val="0015585D"/>
    <w:pPr>
      <w:spacing w:line="240" w:lineRule="auto"/>
    </w:pPr>
    <w:rPr>
      <w:sz w:val="28"/>
    </w:rPr>
  </w:style>
  <w:style w:type="paragraph" w:customStyle="1" w:styleId="Item">
    <w:name w:val="Item"/>
    <w:aliases w:val="i"/>
    <w:basedOn w:val="OPCParaBase"/>
    <w:next w:val="ItemHead"/>
    <w:rsid w:val="0015585D"/>
    <w:pPr>
      <w:keepLines/>
      <w:spacing w:before="80" w:line="240" w:lineRule="auto"/>
      <w:ind w:left="709"/>
    </w:pPr>
  </w:style>
  <w:style w:type="paragraph" w:customStyle="1" w:styleId="ItemHead">
    <w:name w:val="ItemHead"/>
    <w:aliases w:val="ih"/>
    <w:basedOn w:val="OPCParaBase"/>
    <w:next w:val="Item"/>
    <w:rsid w:val="001558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585D"/>
    <w:pPr>
      <w:spacing w:line="240" w:lineRule="auto"/>
    </w:pPr>
    <w:rPr>
      <w:b/>
      <w:sz w:val="32"/>
    </w:rPr>
  </w:style>
  <w:style w:type="paragraph" w:customStyle="1" w:styleId="notedraft">
    <w:name w:val="note(draft)"/>
    <w:aliases w:val="nd"/>
    <w:basedOn w:val="OPCParaBase"/>
    <w:rsid w:val="0015585D"/>
    <w:pPr>
      <w:spacing w:before="240" w:line="240" w:lineRule="auto"/>
      <w:ind w:left="284" w:hanging="284"/>
    </w:pPr>
    <w:rPr>
      <w:i/>
      <w:sz w:val="24"/>
    </w:rPr>
  </w:style>
  <w:style w:type="paragraph" w:customStyle="1" w:styleId="notemargin">
    <w:name w:val="note(margin)"/>
    <w:aliases w:val="nm"/>
    <w:basedOn w:val="OPCParaBase"/>
    <w:rsid w:val="0015585D"/>
    <w:pPr>
      <w:tabs>
        <w:tab w:val="left" w:pos="709"/>
      </w:tabs>
      <w:spacing w:before="122" w:line="198" w:lineRule="exact"/>
      <w:ind w:left="709" w:hanging="709"/>
    </w:pPr>
    <w:rPr>
      <w:sz w:val="18"/>
    </w:rPr>
  </w:style>
  <w:style w:type="paragraph" w:customStyle="1" w:styleId="noteToPara">
    <w:name w:val="noteToPara"/>
    <w:aliases w:val="ntp"/>
    <w:basedOn w:val="OPCParaBase"/>
    <w:rsid w:val="0015585D"/>
    <w:pPr>
      <w:spacing w:before="122" w:line="198" w:lineRule="exact"/>
      <w:ind w:left="2353" w:hanging="709"/>
    </w:pPr>
    <w:rPr>
      <w:sz w:val="18"/>
    </w:rPr>
  </w:style>
  <w:style w:type="paragraph" w:customStyle="1" w:styleId="noteParlAmend">
    <w:name w:val="note(ParlAmend)"/>
    <w:aliases w:val="npp"/>
    <w:basedOn w:val="OPCParaBase"/>
    <w:next w:val="ParlAmend"/>
    <w:rsid w:val="0015585D"/>
    <w:pPr>
      <w:spacing w:line="240" w:lineRule="auto"/>
      <w:jc w:val="right"/>
    </w:pPr>
    <w:rPr>
      <w:rFonts w:ascii="Arial" w:hAnsi="Arial"/>
      <w:b/>
      <w:i/>
    </w:rPr>
  </w:style>
  <w:style w:type="paragraph" w:customStyle="1" w:styleId="Page1">
    <w:name w:val="Page1"/>
    <w:basedOn w:val="OPCParaBase"/>
    <w:rsid w:val="0015585D"/>
    <w:pPr>
      <w:spacing w:before="5600" w:line="240" w:lineRule="auto"/>
    </w:pPr>
    <w:rPr>
      <w:b/>
      <w:sz w:val="32"/>
    </w:rPr>
  </w:style>
  <w:style w:type="paragraph" w:customStyle="1" w:styleId="PageBreak">
    <w:name w:val="PageBreak"/>
    <w:aliases w:val="pb"/>
    <w:basedOn w:val="OPCParaBase"/>
    <w:rsid w:val="0015585D"/>
    <w:pPr>
      <w:spacing w:line="240" w:lineRule="auto"/>
    </w:pPr>
    <w:rPr>
      <w:sz w:val="20"/>
    </w:rPr>
  </w:style>
  <w:style w:type="paragraph" w:customStyle="1" w:styleId="paragraphsub">
    <w:name w:val="paragraph(sub)"/>
    <w:aliases w:val="aa"/>
    <w:basedOn w:val="OPCParaBase"/>
    <w:rsid w:val="0015585D"/>
    <w:pPr>
      <w:tabs>
        <w:tab w:val="right" w:pos="1985"/>
      </w:tabs>
      <w:spacing w:before="40" w:line="240" w:lineRule="auto"/>
      <w:ind w:left="2098" w:hanging="2098"/>
    </w:pPr>
  </w:style>
  <w:style w:type="paragraph" w:customStyle="1" w:styleId="paragraphsub-sub">
    <w:name w:val="paragraph(sub-sub)"/>
    <w:aliases w:val="aaa"/>
    <w:basedOn w:val="OPCParaBase"/>
    <w:rsid w:val="0015585D"/>
    <w:pPr>
      <w:tabs>
        <w:tab w:val="right" w:pos="2722"/>
      </w:tabs>
      <w:spacing w:before="40" w:line="240" w:lineRule="auto"/>
      <w:ind w:left="2835" w:hanging="2835"/>
    </w:pPr>
  </w:style>
  <w:style w:type="paragraph" w:customStyle="1" w:styleId="paragraph">
    <w:name w:val="paragraph"/>
    <w:aliases w:val="a"/>
    <w:basedOn w:val="OPCParaBase"/>
    <w:rsid w:val="0015585D"/>
    <w:pPr>
      <w:tabs>
        <w:tab w:val="right" w:pos="1531"/>
      </w:tabs>
      <w:spacing w:before="40" w:line="240" w:lineRule="auto"/>
      <w:ind w:left="1644" w:hanging="1644"/>
    </w:pPr>
  </w:style>
  <w:style w:type="paragraph" w:customStyle="1" w:styleId="ParlAmend">
    <w:name w:val="ParlAmend"/>
    <w:aliases w:val="pp"/>
    <w:basedOn w:val="OPCParaBase"/>
    <w:rsid w:val="0015585D"/>
    <w:pPr>
      <w:spacing w:before="240" w:line="240" w:lineRule="atLeast"/>
      <w:ind w:hanging="567"/>
    </w:pPr>
    <w:rPr>
      <w:sz w:val="24"/>
    </w:rPr>
  </w:style>
  <w:style w:type="paragraph" w:customStyle="1" w:styleId="Penalty">
    <w:name w:val="Penalty"/>
    <w:basedOn w:val="OPCParaBase"/>
    <w:rsid w:val="0015585D"/>
    <w:pPr>
      <w:tabs>
        <w:tab w:val="left" w:pos="2977"/>
      </w:tabs>
      <w:spacing w:before="180" w:line="240" w:lineRule="auto"/>
      <w:ind w:left="1985" w:hanging="851"/>
    </w:pPr>
  </w:style>
  <w:style w:type="paragraph" w:customStyle="1" w:styleId="Portfolio">
    <w:name w:val="Portfolio"/>
    <w:basedOn w:val="OPCParaBase"/>
    <w:rsid w:val="0015585D"/>
    <w:pPr>
      <w:spacing w:line="240" w:lineRule="auto"/>
    </w:pPr>
    <w:rPr>
      <w:i/>
      <w:sz w:val="20"/>
    </w:rPr>
  </w:style>
  <w:style w:type="paragraph" w:customStyle="1" w:styleId="Preamble">
    <w:name w:val="Preamble"/>
    <w:basedOn w:val="OPCParaBase"/>
    <w:next w:val="Normal"/>
    <w:rsid w:val="001558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585D"/>
    <w:pPr>
      <w:spacing w:line="240" w:lineRule="auto"/>
    </w:pPr>
    <w:rPr>
      <w:i/>
      <w:sz w:val="20"/>
    </w:rPr>
  </w:style>
  <w:style w:type="paragraph" w:customStyle="1" w:styleId="Session">
    <w:name w:val="Session"/>
    <w:basedOn w:val="OPCParaBase"/>
    <w:rsid w:val="0015585D"/>
    <w:pPr>
      <w:spacing w:line="240" w:lineRule="auto"/>
    </w:pPr>
    <w:rPr>
      <w:sz w:val="28"/>
    </w:rPr>
  </w:style>
  <w:style w:type="paragraph" w:customStyle="1" w:styleId="Sponsor">
    <w:name w:val="Sponsor"/>
    <w:basedOn w:val="OPCParaBase"/>
    <w:rsid w:val="0015585D"/>
    <w:pPr>
      <w:spacing w:line="240" w:lineRule="auto"/>
    </w:pPr>
    <w:rPr>
      <w:i/>
    </w:rPr>
  </w:style>
  <w:style w:type="paragraph" w:customStyle="1" w:styleId="Subitem">
    <w:name w:val="Subitem"/>
    <w:aliases w:val="iss"/>
    <w:basedOn w:val="OPCParaBase"/>
    <w:rsid w:val="0015585D"/>
    <w:pPr>
      <w:spacing w:before="180" w:line="240" w:lineRule="auto"/>
      <w:ind w:left="709" w:hanging="709"/>
    </w:pPr>
  </w:style>
  <w:style w:type="paragraph" w:customStyle="1" w:styleId="SubitemHead">
    <w:name w:val="SubitemHead"/>
    <w:aliases w:val="issh"/>
    <w:basedOn w:val="OPCParaBase"/>
    <w:rsid w:val="001558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585D"/>
    <w:pPr>
      <w:spacing w:before="40" w:line="240" w:lineRule="auto"/>
      <w:ind w:left="1134"/>
    </w:pPr>
  </w:style>
  <w:style w:type="paragraph" w:customStyle="1" w:styleId="SubsectionHead">
    <w:name w:val="SubsectionHead"/>
    <w:aliases w:val="ssh"/>
    <w:basedOn w:val="OPCParaBase"/>
    <w:next w:val="subsection"/>
    <w:rsid w:val="0015585D"/>
    <w:pPr>
      <w:keepNext/>
      <w:keepLines/>
      <w:spacing w:before="240" w:line="240" w:lineRule="auto"/>
      <w:ind w:left="1134"/>
    </w:pPr>
    <w:rPr>
      <w:i/>
    </w:rPr>
  </w:style>
  <w:style w:type="paragraph" w:customStyle="1" w:styleId="Tablea">
    <w:name w:val="Table(a)"/>
    <w:aliases w:val="ta"/>
    <w:basedOn w:val="OPCParaBase"/>
    <w:rsid w:val="0015585D"/>
    <w:pPr>
      <w:spacing w:before="60" w:line="240" w:lineRule="auto"/>
      <w:ind w:left="284" w:hanging="284"/>
    </w:pPr>
    <w:rPr>
      <w:sz w:val="20"/>
    </w:rPr>
  </w:style>
  <w:style w:type="paragraph" w:customStyle="1" w:styleId="TableAA">
    <w:name w:val="Table(AA)"/>
    <w:aliases w:val="taaa"/>
    <w:basedOn w:val="OPCParaBase"/>
    <w:rsid w:val="001558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58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585D"/>
    <w:pPr>
      <w:spacing w:before="60" w:line="240" w:lineRule="atLeast"/>
    </w:pPr>
    <w:rPr>
      <w:sz w:val="20"/>
    </w:rPr>
  </w:style>
  <w:style w:type="paragraph" w:customStyle="1" w:styleId="TLPBoxTextnote">
    <w:name w:val="TLPBoxText(note"/>
    <w:aliases w:val="right)"/>
    <w:basedOn w:val="OPCParaBase"/>
    <w:rsid w:val="001558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58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585D"/>
    <w:pPr>
      <w:spacing w:before="122" w:line="198" w:lineRule="exact"/>
      <w:ind w:left="1985" w:hanging="851"/>
      <w:jc w:val="right"/>
    </w:pPr>
    <w:rPr>
      <w:sz w:val="18"/>
    </w:rPr>
  </w:style>
  <w:style w:type="paragraph" w:customStyle="1" w:styleId="TLPTableBullet">
    <w:name w:val="TLPTableBullet"/>
    <w:aliases w:val="ttb"/>
    <w:basedOn w:val="OPCParaBase"/>
    <w:rsid w:val="0015585D"/>
    <w:pPr>
      <w:spacing w:line="240" w:lineRule="exact"/>
      <w:ind w:left="284" w:hanging="284"/>
    </w:pPr>
    <w:rPr>
      <w:sz w:val="20"/>
    </w:rPr>
  </w:style>
  <w:style w:type="paragraph" w:styleId="TOC1">
    <w:name w:val="toc 1"/>
    <w:basedOn w:val="OPCParaBase"/>
    <w:next w:val="Normal"/>
    <w:uiPriority w:val="39"/>
    <w:semiHidden/>
    <w:unhideWhenUsed/>
    <w:rsid w:val="001558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558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558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58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58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558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58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58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58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585D"/>
    <w:pPr>
      <w:keepLines/>
      <w:spacing w:before="240" w:after="120" w:line="240" w:lineRule="auto"/>
      <w:ind w:left="794"/>
    </w:pPr>
    <w:rPr>
      <w:b/>
      <w:kern w:val="28"/>
      <w:sz w:val="20"/>
    </w:rPr>
  </w:style>
  <w:style w:type="paragraph" w:customStyle="1" w:styleId="TofSectsHeading">
    <w:name w:val="TofSects(Heading)"/>
    <w:basedOn w:val="OPCParaBase"/>
    <w:rsid w:val="0015585D"/>
    <w:pPr>
      <w:spacing w:before="240" w:after="120" w:line="240" w:lineRule="auto"/>
    </w:pPr>
    <w:rPr>
      <w:b/>
      <w:sz w:val="24"/>
    </w:rPr>
  </w:style>
  <w:style w:type="paragraph" w:customStyle="1" w:styleId="TofSectsSection">
    <w:name w:val="TofSects(Section)"/>
    <w:basedOn w:val="OPCParaBase"/>
    <w:rsid w:val="0015585D"/>
    <w:pPr>
      <w:keepLines/>
      <w:spacing w:before="40" w:line="240" w:lineRule="auto"/>
      <w:ind w:left="1588" w:hanging="794"/>
    </w:pPr>
    <w:rPr>
      <w:kern w:val="28"/>
      <w:sz w:val="18"/>
    </w:rPr>
  </w:style>
  <w:style w:type="paragraph" w:customStyle="1" w:styleId="TofSectsSubdiv">
    <w:name w:val="TofSects(Subdiv)"/>
    <w:basedOn w:val="OPCParaBase"/>
    <w:rsid w:val="0015585D"/>
    <w:pPr>
      <w:keepLines/>
      <w:spacing w:before="80" w:line="240" w:lineRule="auto"/>
      <w:ind w:left="1588" w:hanging="794"/>
    </w:pPr>
    <w:rPr>
      <w:kern w:val="28"/>
    </w:rPr>
  </w:style>
  <w:style w:type="paragraph" w:customStyle="1" w:styleId="WRStyle">
    <w:name w:val="WR Style"/>
    <w:aliases w:val="WR"/>
    <w:basedOn w:val="OPCParaBase"/>
    <w:rsid w:val="0015585D"/>
    <w:pPr>
      <w:spacing w:before="240" w:line="240" w:lineRule="auto"/>
      <w:ind w:left="284" w:hanging="284"/>
    </w:pPr>
    <w:rPr>
      <w:b/>
      <w:i/>
      <w:kern w:val="28"/>
      <w:sz w:val="24"/>
    </w:rPr>
  </w:style>
  <w:style w:type="paragraph" w:customStyle="1" w:styleId="notepara">
    <w:name w:val="note(para)"/>
    <w:aliases w:val="na"/>
    <w:basedOn w:val="OPCParaBase"/>
    <w:rsid w:val="0015585D"/>
    <w:pPr>
      <w:spacing w:before="40" w:line="198" w:lineRule="exact"/>
      <w:ind w:left="2354" w:hanging="369"/>
    </w:pPr>
    <w:rPr>
      <w:sz w:val="18"/>
    </w:rPr>
  </w:style>
  <w:style w:type="paragraph" w:styleId="Footer">
    <w:name w:val="footer"/>
    <w:link w:val="FooterChar"/>
    <w:rsid w:val="001558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585D"/>
    <w:rPr>
      <w:rFonts w:eastAsia="Times New Roman" w:cs="Times New Roman"/>
      <w:sz w:val="22"/>
      <w:szCs w:val="24"/>
      <w:lang w:eastAsia="en-AU"/>
    </w:rPr>
  </w:style>
  <w:style w:type="character" w:styleId="LineNumber">
    <w:name w:val="line number"/>
    <w:basedOn w:val="OPCCharBase"/>
    <w:uiPriority w:val="99"/>
    <w:semiHidden/>
    <w:unhideWhenUsed/>
    <w:rsid w:val="0015585D"/>
    <w:rPr>
      <w:sz w:val="16"/>
    </w:rPr>
  </w:style>
  <w:style w:type="table" w:customStyle="1" w:styleId="CFlag">
    <w:name w:val="CFlag"/>
    <w:basedOn w:val="TableNormal"/>
    <w:uiPriority w:val="99"/>
    <w:rsid w:val="0015585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8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5D"/>
    <w:rPr>
      <w:rFonts w:ascii="Tahoma" w:hAnsi="Tahoma" w:cs="Tahoma"/>
      <w:sz w:val="16"/>
      <w:szCs w:val="16"/>
    </w:rPr>
  </w:style>
  <w:style w:type="character" w:styleId="Hyperlink">
    <w:name w:val="Hyperlink"/>
    <w:basedOn w:val="DefaultParagraphFont"/>
    <w:rsid w:val="0015585D"/>
    <w:rPr>
      <w:color w:val="0000FF"/>
      <w:u w:val="single"/>
    </w:rPr>
  </w:style>
  <w:style w:type="table" w:styleId="TableGrid">
    <w:name w:val="Table Grid"/>
    <w:basedOn w:val="TableNormal"/>
    <w:uiPriority w:val="59"/>
    <w:rsid w:val="00155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5585D"/>
    <w:rPr>
      <w:b/>
      <w:sz w:val="28"/>
      <w:szCs w:val="32"/>
    </w:rPr>
  </w:style>
  <w:style w:type="paragraph" w:customStyle="1" w:styleId="TerritoryT">
    <w:name w:val="TerritoryT"/>
    <w:basedOn w:val="OPCParaBase"/>
    <w:next w:val="Normal"/>
    <w:rsid w:val="0015585D"/>
    <w:rPr>
      <w:b/>
      <w:sz w:val="32"/>
    </w:rPr>
  </w:style>
  <w:style w:type="paragraph" w:customStyle="1" w:styleId="LegislationMadeUnder">
    <w:name w:val="LegislationMadeUnder"/>
    <w:basedOn w:val="OPCParaBase"/>
    <w:next w:val="Normal"/>
    <w:rsid w:val="0015585D"/>
    <w:rPr>
      <w:i/>
      <w:sz w:val="32"/>
      <w:szCs w:val="32"/>
    </w:rPr>
  </w:style>
  <w:style w:type="paragraph" w:customStyle="1" w:styleId="SignCoverPageEnd">
    <w:name w:val="SignCoverPageEnd"/>
    <w:basedOn w:val="OPCParaBase"/>
    <w:next w:val="Normal"/>
    <w:rsid w:val="001558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5585D"/>
    <w:pPr>
      <w:pBdr>
        <w:top w:val="single" w:sz="4" w:space="1" w:color="auto"/>
      </w:pBdr>
      <w:spacing w:before="360"/>
      <w:ind w:right="397"/>
      <w:jc w:val="both"/>
    </w:pPr>
  </w:style>
  <w:style w:type="paragraph" w:customStyle="1" w:styleId="NotesHeading1">
    <w:name w:val="NotesHeading 1"/>
    <w:basedOn w:val="OPCParaBase"/>
    <w:next w:val="Normal"/>
    <w:rsid w:val="0015585D"/>
    <w:rPr>
      <w:b/>
      <w:sz w:val="28"/>
      <w:szCs w:val="28"/>
    </w:rPr>
  </w:style>
  <w:style w:type="paragraph" w:customStyle="1" w:styleId="NotesHeading2">
    <w:name w:val="NotesHeading 2"/>
    <w:basedOn w:val="OPCParaBase"/>
    <w:next w:val="Normal"/>
    <w:rsid w:val="0015585D"/>
    <w:rPr>
      <w:b/>
      <w:sz w:val="28"/>
      <w:szCs w:val="28"/>
    </w:rPr>
  </w:style>
  <w:style w:type="paragraph" w:customStyle="1" w:styleId="ENotesText">
    <w:name w:val="ENotesText"/>
    <w:basedOn w:val="OPCParaBase"/>
    <w:next w:val="Normal"/>
    <w:rsid w:val="0015585D"/>
  </w:style>
  <w:style w:type="paragraph" w:customStyle="1" w:styleId="CompiledActNo">
    <w:name w:val="CompiledActNo"/>
    <w:basedOn w:val="OPCParaBase"/>
    <w:next w:val="Normal"/>
    <w:rsid w:val="0015585D"/>
    <w:rPr>
      <w:b/>
      <w:sz w:val="24"/>
      <w:szCs w:val="24"/>
    </w:rPr>
  </w:style>
  <w:style w:type="paragraph" w:customStyle="1" w:styleId="CompiledMadeUnder">
    <w:name w:val="CompiledMadeUnder"/>
    <w:basedOn w:val="OPCParaBase"/>
    <w:next w:val="Normal"/>
    <w:rsid w:val="0015585D"/>
    <w:rPr>
      <w:i/>
      <w:sz w:val="24"/>
      <w:szCs w:val="24"/>
    </w:rPr>
  </w:style>
  <w:style w:type="paragraph" w:customStyle="1" w:styleId="Paragraphsub-sub-sub">
    <w:name w:val="Paragraph(sub-sub-sub)"/>
    <w:aliases w:val="aaaa"/>
    <w:basedOn w:val="OPCParaBase"/>
    <w:rsid w:val="0015585D"/>
    <w:pPr>
      <w:tabs>
        <w:tab w:val="right" w:pos="3402"/>
      </w:tabs>
      <w:spacing w:before="40" w:line="240" w:lineRule="auto"/>
      <w:ind w:left="3402" w:hanging="3402"/>
    </w:pPr>
  </w:style>
  <w:style w:type="paragraph" w:customStyle="1" w:styleId="NoteToSubpara">
    <w:name w:val="NoteToSubpara"/>
    <w:aliases w:val="nts"/>
    <w:basedOn w:val="OPCParaBase"/>
    <w:rsid w:val="0015585D"/>
    <w:pPr>
      <w:spacing w:before="40" w:line="198" w:lineRule="exact"/>
      <w:ind w:left="2835" w:hanging="709"/>
    </w:pPr>
    <w:rPr>
      <w:sz w:val="18"/>
    </w:rPr>
  </w:style>
  <w:style w:type="paragraph" w:customStyle="1" w:styleId="EndNotespara">
    <w:name w:val="EndNotes(para)"/>
    <w:aliases w:val="eta"/>
    <w:basedOn w:val="OPCParaBase"/>
    <w:next w:val="Normal"/>
    <w:rsid w:val="001558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58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558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585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5585D"/>
    <w:pPr>
      <w:keepNext/>
      <w:spacing w:before="60" w:line="240" w:lineRule="atLeast"/>
    </w:pPr>
    <w:rPr>
      <w:rFonts w:ascii="Arial" w:hAnsi="Arial"/>
      <w:b/>
      <w:sz w:val="16"/>
    </w:rPr>
  </w:style>
  <w:style w:type="paragraph" w:customStyle="1" w:styleId="ENoteTTi">
    <w:name w:val="ENoteTTi"/>
    <w:aliases w:val="entti"/>
    <w:basedOn w:val="OPCParaBase"/>
    <w:rsid w:val="0015585D"/>
    <w:pPr>
      <w:keepNext/>
      <w:spacing w:before="60" w:line="240" w:lineRule="atLeast"/>
      <w:ind w:left="170"/>
    </w:pPr>
    <w:rPr>
      <w:sz w:val="16"/>
    </w:rPr>
  </w:style>
  <w:style w:type="paragraph" w:customStyle="1" w:styleId="ENotesHeading1">
    <w:name w:val="ENotesHeading 1"/>
    <w:aliases w:val="Enh1"/>
    <w:basedOn w:val="OPCParaBase"/>
    <w:next w:val="Normal"/>
    <w:rsid w:val="0015585D"/>
    <w:pPr>
      <w:spacing w:before="120"/>
      <w:outlineLvl w:val="1"/>
    </w:pPr>
    <w:rPr>
      <w:b/>
      <w:sz w:val="28"/>
      <w:szCs w:val="28"/>
    </w:rPr>
  </w:style>
  <w:style w:type="paragraph" w:customStyle="1" w:styleId="ENotesHeading2">
    <w:name w:val="ENotesHeading 2"/>
    <w:aliases w:val="Enh2"/>
    <w:basedOn w:val="OPCParaBase"/>
    <w:next w:val="Normal"/>
    <w:rsid w:val="0015585D"/>
    <w:pPr>
      <w:spacing w:before="120" w:after="120"/>
      <w:outlineLvl w:val="2"/>
    </w:pPr>
    <w:rPr>
      <w:b/>
      <w:sz w:val="24"/>
      <w:szCs w:val="28"/>
    </w:rPr>
  </w:style>
  <w:style w:type="paragraph" w:customStyle="1" w:styleId="ENoteTTIndentHeading">
    <w:name w:val="ENoteTTIndentHeading"/>
    <w:aliases w:val="enTTHi"/>
    <w:basedOn w:val="OPCParaBase"/>
    <w:rsid w:val="001558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585D"/>
    <w:pPr>
      <w:spacing w:before="60" w:line="240" w:lineRule="atLeast"/>
    </w:pPr>
    <w:rPr>
      <w:sz w:val="16"/>
    </w:rPr>
  </w:style>
  <w:style w:type="paragraph" w:customStyle="1" w:styleId="MadeunderText">
    <w:name w:val="MadeunderText"/>
    <w:basedOn w:val="OPCParaBase"/>
    <w:next w:val="CompiledMadeUnder"/>
    <w:rsid w:val="0015585D"/>
    <w:pPr>
      <w:spacing w:before="240"/>
    </w:pPr>
    <w:rPr>
      <w:sz w:val="24"/>
      <w:szCs w:val="24"/>
    </w:rPr>
  </w:style>
  <w:style w:type="paragraph" w:customStyle="1" w:styleId="ENotesHeading3">
    <w:name w:val="ENotesHeading 3"/>
    <w:aliases w:val="Enh3"/>
    <w:basedOn w:val="OPCParaBase"/>
    <w:next w:val="Normal"/>
    <w:rsid w:val="0015585D"/>
    <w:pPr>
      <w:keepNext/>
      <w:spacing w:before="120" w:line="240" w:lineRule="auto"/>
      <w:outlineLvl w:val="4"/>
    </w:pPr>
    <w:rPr>
      <w:b/>
      <w:szCs w:val="24"/>
    </w:rPr>
  </w:style>
  <w:style w:type="character" w:customStyle="1" w:styleId="CharSubPartTextCASA">
    <w:name w:val="CharSubPartText(CASA)"/>
    <w:basedOn w:val="OPCCharBase"/>
    <w:uiPriority w:val="1"/>
    <w:rsid w:val="0015585D"/>
  </w:style>
  <w:style w:type="character" w:customStyle="1" w:styleId="CharSubPartNoCASA">
    <w:name w:val="CharSubPartNo(CASA)"/>
    <w:basedOn w:val="OPCCharBase"/>
    <w:uiPriority w:val="1"/>
    <w:rsid w:val="0015585D"/>
  </w:style>
  <w:style w:type="paragraph" w:customStyle="1" w:styleId="ENoteTTIndentHeadingSub">
    <w:name w:val="ENoteTTIndentHeadingSub"/>
    <w:aliases w:val="enTTHis"/>
    <w:basedOn w:val="OPCParaBase"/>
    <w:rsid w:val="0015585D"/>
    <w:pPr>
      <w:keepNext/>
      <w:spacing w:before="60" w:line="240" w:lineRule="atLeast"/>
      <w:ind w:left="340"/>
    </w:pPr>
    <w:rPr>
      <w:b/>
      <w:sz w:val="16"/>
    </w:rPr>
  </w:style>
  <w:style w:type="paragraph" w:customStyle="1" w:styleId="ENoteTTiSub">
    <w:name w:val="ENoteTTiSub"/>
    <w:aliases w:val="enttis"/>
    <w:basedOn w:val="OPCParaBase"/>
    <w:rsid w:val="0015585D"/>
    <w:pPr>
      <w:keepNext/>
      <w:spacing w:before="60" w:line="240" w:lineRule="atLeast"/>
      <w:ind w:left="340"/>
    </w:pPr>
    <w:rPr>
      <w:sz w:val="16"/>
    </w:rPr>
  </w:style>
  <w:style w:type="paragraph" w:customStyle="1" w:styleId="SubDivisionMigration">
    <w:name w:val="SubDivisionMigration"/>
    <w:aliases w:val="sdm"/>
    <w:basedOn w:val="OPCParaBase"/>
    <w:rsid w:val="001558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585D"/>
    <w:pPr>
      <w:keepNext/>
      <w:keepLines/>
      <w:spacing w:before="240" w:line="240" w:lineRule="auto"/>
      <w:ind w:left="1134" w:hanging="1134"/>
    </w:pPr>
    <w:rPr>
      <w:b/>
      <w:sz w:val="28"/>
    </w:rPr>
  </w:style>
  <w:style w:type="paragraph" w:customStyle="1" w:styleId="notetext">
    <w:name w:val="note(text)"/>
    <w:aliases w:val="n"/>
    <w:basedOn w:val="OPCParaBase"/>
    <w:rsid w:val="0015585D"/>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558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585D"/>
    <w:rPr>
      <w:sz w:val="22"/>
    </w:rPr>
  </w:style>
  <w:style w:type="paragraph" w:customStyle="1" w:styleId="SOTextNote">
    <w:name w:val="SO TextNote"/>
    <w:aliases w:val="sont"/>
    <w:basedOn w:val="SOText"/>
    <w:qFormat/>
    <w:rsid w:val="0015585D"/>
    <w:pPr>
      <w:spacing w:before="122" w:line="198" w:lineRule="exact"/>
      <w:ind w:left="1843" w:hanging="709"/>
    </w:pPr>
    <w:rPr>
      <w:sz w:val="18"/>
    </w:rPr>
  </w:style>
  <w:style w:type="paragraph" w:customStyle="1" w:styleId="SOPara">
    <w:name w:val="SO Para"/>
    <w:aliases w:val="soa"/>
    <w:basedOn w:val="SOText"/>
    <w:link w:val="SOParaChar"/>
    <w:qFormat/>
    <w:rsid w:val="0015585D"/>
    <w:pPr>
      <w:tabs>
        <w:tab w:val="right" w:pos="1786"/>
      </w:tabs>
      <w:spacing w:before="40"/>
      <w:ind w:left="2070" w:hanging="936"/>
    </w:pPr>
  </w:style>
  <w:style w:type="character" w:customStyle="1" w:styleId="SOParaChar">
    <w:name w:val="SO Para Char"/>
    <w:aliases w:val="soa Char"/>
    <w:basedOn w:val="DefaultParagraphFont"/>
    <w:link w:val="SOPara"/>
    <w:rsid w:val="0015585D"/>
    <w:rPr>
      <w:sz w:val="22"/>
    </w:rPr>
  </w:style>
  <w:style w:type="paragraph" w:customStyle="1" w:styleId="FileName">
    <w:name w:val="FileName"/>
    <w:basedOn w:val="Normal"/>
    <w:rsid w:val="0015585D"/>
  </w:style>
  <w:style w:type="paragraph" w:customStyle="1" w:styleId="TableHeading">
    <w:name w:val="TableHeading"/>
    <w:aliases w:val="th"/>
    <w:basedOn w:val="OPCParaBase"/>
    <w:next w:val="Tabletext"/>
    <w:rsid w:val="0015585D"/>
    <w:pPr>
      <w:keepNext/>
      <w:spacing w:before="60" w:line="240" w:lineRule="atLeast"/>
    </w:pPr>
    <w:rPr>
      <w:b/>
      <w:sz w:val="20"/>
    </w:rPr>
  </w:style>
  <w:style w:type="paragraph" w:customStyle="1" w:styleId="SOHeadBold">
    <w:name w:val="SO HeadBold"/>
    <w:aliases w:val="sohb"/>
    <w:basedOn w:val="SOText"/>
    <w:next w:val="SOText"/>
    <w:link w:val="SOHeadBoldChar"/>
    <w:qFormat/>
    <w:rsid w:val="0015585D"/>
    <w:rPr>
      <w:b/>
    </w:rPr>
  </w:style>
  <w:style w:type="character" w:customStyle="1" w:styleId="SOHeadBoldChar">
    <w:name w:val="SO HeadBold Char"/>
    <w:aliases w:val="sohb Char"/>
    <w:basedOn w:val="DefaultParagraphFont"/>
    <w:link w:val="SOHeadBold"/>
    <w:rsid w:val="0015585D"/>
    <w:rPr>
      <w:b/>
      <w:sz w:val="22"/>
    </w:rPr>
  </w:style>
  <w:style w:type="paragraph" w:customStyle="1" w:styleId="SOHeadItalic">
    <w:name w:val="SO HeadItalic"/>
    <w:aliases w:val="sohi"/>
    <w:basedOn w:val="SOText"/>
    <w:next w:val="SOText"/>
    <w:link w:val="SOHeadItalicChar"/>
    <w:qFormat/>
    <w:rsid w:val="0015585D"/>
    <w:rPr>
      <w:i/>
    </w:rPr>
  </w:style>
  <w:style w:type="character" w:customStyle="1" w:styleId="SOHeadItalicChar">
    <w:name w:val="SO HeadItalic Char"/>
    <w:aliases w:val="sohi Char"/>
    <w:basedOn w:val="DefaultParagraphFont"/>
    <w:link w:val="SOHeadItalic"/>
    <w:rsid w:val="0015585D"/>
    <w:rPr>
      <w:i/>
      <w:sz w:val="22"/>
    </w:rPr>
  </w:style>
  <w:style w:type="paragraph" w:customStyle="1" w:styleId="SOBullet">
    <w:name w:val="SO Bullet"/>
    <w:aliases w:val="sotb"/>
    <w:basedOn w:val="SOText"/>
    <w:link w:val="SOBulletChar"/>
    <w:qFormat/>
    <w:rsid w:val="0015585D"/>
    <w:pPr>
      <w:ind w:left="1559" w:hanging="425"/>
    </w:pPr>
  </w:style>
  <w:style w:type="character" w:customStyle="1" w:styleId="SOBulletChar">
    <w:name w:val="SO Bullet Char"/>
    <w:aliases w:val="sotb Char"/>
    <w:basedOn w:val="DefaultParagraphFont"/>
    <w:link w:val="SOBullet"/>
    <w:rsid w:val="0015585D"/>
    <w:rPr>
      <w:sz w:val="22"/>
    </w:rPr>
  </w:style>
  <w:style w:type="paragraph" w:customStyle="1" w:styleId="SOBulletNote">
    <w:name w:val="SO BulletNote"/>
    <w:aliases w:val="sonb"/>
    <w:basedOn w:val="SOTextNote"/>
    <w:link w:val="SOBulletNoteChar"/>
    <w:qFormat/>
    <w:rsid w:val="0015585D"/>
    <w:pPr>
      <w:tabs>
        <w:tab w:val="left" w:pos="1560"/>
      </w:tabs>
      <w:ind w:left="2268" w:hanging="1134"/>
    </w:pPr>
  </w:style>
  <w:style w:type="character" w:customStyle="1" w:styleId="SOBulletNoteChar">
    <w:name w:val="SO BulletNote Char"/>
    <w:aliases w:val="sonb Char"/>
    <w:basedOn w:val="DefaultParagraphFont"/>
    <w:link w:val="SOBulletNote"/>
    <w:rsid w:val="0015585D"/>
    <w:rPr>
      <w:sz w:val="18"/>
    </w:rPr>
  </w:style>
  <w:style w:type="paragraph" w:customStyle="1" w:styleId="SOText2">
    <w:name w:val="SO Text2"/>
    <w:aliases w:val="sot2"/>
    <w:basedOn w:val="Normal"/>
    <w:next w:val="SOText"/>
    <w:link w:val="SOText2Char"/>
    <w:rsid w:val="001558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585D"/>
    <w:rPr>
      <w:sz w:val="22"/>
    </w:rPr>
  </w:style>
  <w:style w:type="paragraph" w:customStyle="1" w:styleId="SubPartCASA">
    <w:name w:val="SubPart(CASA)"/>
    <w:aliases w:val="csp"/>
    <w:basedOn w:val="OPCParaBase"/>
    <w:next w:val="ActHead3"/>
    <w:rsid w:val="0015585D"/>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585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585D"/>
  </w:style>
  <w:style w:type="paragraph" w:customStyle="1" w:styleId="OPCParaBase">
    <w:name w:val="OPCParaBase"/>
    <w:qFormat/>
    <w:rsid w:val="0015585D"/>
    <w:pPr>
      <w:spacing w:line="260" w:lineRule="atLeast"/>
    </w:pPr>
    <w:rPr>
      <w:rFonts w:eastAsia="Times New Roman" w:cs="Times New Roman"/>
      <w:sz w:val="22"/>
      <w:lang w:eastAsia="en-AU"/>
    </w:rPr>
  </w:style>
  <w:style w:type="paragraph" w:customStyle="1" w:styleId="ShortT">
    <w:name w:val="ShortT"/>
    <w:basedOn w:val="OPCParaBase"/>
    <w:next w:val="Normal"/>
    <w:qFormat/>
    <w:rsid w:val="0015585D"/>
    <w:pPr>
      <w:spacing w:line="240" w:lineRule="auto"/>
    </w:pPr>
    <w:rPr>
      <w:b/>
      <w:sz w:val="40"/>
    </w:rPr>
  </w:style>
  <w:style w:type="paragraph" w:customStyle="1" w:styleId="ActHead1">
    <w:name w:val="ActHead 1"/>
    <w:aliases w:val="c"/>
    <w:basedOn w:val="OPCParaBase"/>
    <w:next w:val="Normal"/>
    <w:qFormat/>
    <w:rsid w:val="001558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58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58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58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558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58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58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58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58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585D"/>
  </w:style>
  <w:style w:type="paragraph" w:customStyle="1" w:styleId="Blocks">
    <w:name w:val="Blocks"/>
    <w:aliases w:val="bb"/>
    <w:basedOn w:val="OPCParaBase"/>
    <w:qFormat/>
    <w:rsid w:val="0015585D"/>
    <w:pPr>
      <w:spacing w:line="240" w:lineRule="auto"/>
    </w:pPr>
    <w:rPr>
      <w:sz w:val="24"/>
    </w:rPr>
  </w:style>
  <w:style w:type="paragraph" w:customStyle="1" w:styleId="BoxText">
    <w:name w:val="BoxText"/>
    <w:aliases w:val="bt"/>
    <w:basedOn w:val="OPCParaBase"/>
    <w:qFormat/>
    <w:rsid w:val="001558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585D"/>
    <w:rPr>
      <w:b/>
    </w:rPr>
  </w:style>
  <w:style w:type="paragraph" w:customStyle="1" w:styleId="BoxHeadItalic">
    <w:name w:val="BoxHeadItalic"/>
    <w:aliases w:val="bhi"/>
    <w:basedOn w:val="BoxText"/>
    <w:next w:val="BoxStep"/>
    <w:qFormat/>
    <w:rsid w:val="0015585D"/>
    <w:rPr>
      <w:i/>
    </w:rPr>
  </w:style>
  <w:style w:type="paragraph" w:customStyle="1" w:styleId="BoxList">
    <w:name w:val="BoxList"/>
    <w:aliases w:val="bl"/>
    <w:basedOn w:val="BoxText"/>
    <w:qFormat/>
    <w:rsid w:val="0015585D"/>
    <w:pPr>
      <w:ind w:left="1559" w:hanging="425"/>
    </w:pPr>
  </w:style>
  <w:style w:type="paragraph" w:customStyle="1" w:styleId="BoxNote">
    <w:name w:val="BoxNote"/>
    <w:aliases w:val="bn"/>
    <w:basedOn w:val="BoxText"/>
    <w:qFormat/>
    <w:rsid w:val="0015585D"/>
    <w:pPr>
      <w:tabs>
        <w:tab w:val="left" w:pos="1985"/>
      </w:tabs>
      <w:spacing w:before="122" w:line="198" w:lineRule="exact"/>
      <w:ind w:left="2948" w:hanging="1814"/>
    </w:pPr>
    <w:rPr>
      <w:sz w:val="18"/>
    </w:rPr>
  </w:style>
  <w:style w:type="paragraph" w:customStyle="1" w:styleId="BoxPara">
    <w:name w:val="BoxPara"/>
    <w:aliases w:val="bp"/>
    <w:basedOn w:val="BoxText"/>
    <w:qFormat/>
    <w:rsid w:val="0015585D"/>
    <w:pPr>
      <w:tabs>
        <w:tab w:val="right" w:pos="2268"/>
      </w:tabs>
      <w:ind w:left="2552" w:hanging="1418"/>
    </w:pPr>
  </w:style>
  <w:style w:type="paragraph" w:customStyle="1" w:styleId="BoxStep">
    <w:name w:val="BoxStep"/>
    <w:aliases w:val="bs"/>
    <w:basedOn w:val="BoxText"/>
    <w:qFormat/>
    <w:rsid w:val="0015585D"/>
    <w:pPr>
      <w:ind w:left="1985" w:hanging="851"/>
    </w:pPr>
  </w:style>
  <w:style w:type="character" w:customStyle="1" w:styleId="CharAmPartNo">
    <w:name w:val="CharAmPartNo"/>
    <w:basedOn w:val="OPCCharBase"/>
    <w:qFormat/>
    <w:rsid w:val="0015585D"/>
  </w:style>
  <w:style w:type="character" w:customStyle="1" w:styleId="CharAmPartText">
    <w:name w:val="CharAmPartText"/>
    <w:basedOn w:val="OPCCharBase"/>
    <w:qFormat/>
    <w:rsid w:val="0015585D"/>
  </w:style>
  <w:style w:type="character" w:customStyle="1" w:styleId="CharAmSchNo">
    <w:name w:val="CharAmSchNo"/>
    <w:basedOn w:val="OPCCharBase"/>
    <w:qFormat/>
    <w:rsid w:val="0015585D"/>
  </w:style>
  <w:style w:type="character" w:customStyle="1" w:styleId="CharAmSchText">
    <w:name w:val="CharAmSchText"/>
    <w:basedOn w:val="OPCCharBase"/>
    <w:qFormat/>
    <w:rsid w:val="0015585D"/>
  </w:style>
  <w:style w:type="character" w:customStyle="1" w:styleId="CharBoldItalic">
    <w:name w:val="CharBoldItalic"/>
    <w:basedOn w:val="OPCCharBase"/>
    <w:uiPriority w:val="1"/>
    <w:qFormat/>
    <w:rsid w:val="0015585D"/>
    <w:rPr>
      <w:b/>
      <w:i/>
    </w:rPr>
  </w:style>
  <w:style w:type="character" w:customStyle="1" w:styleId="CharChapNo">
    <w:name w:val="CharChapNo"/>
    <w:basedOn w:val="OPCCharBase"/>
    <w:uiPriority w:val="1"/>
    <w:qFormat/>
    <w:rsid w:val="0015585D"/>
  </w:style>
  <w:style w:type="character" w:customStyle="1" w:styleId="CharChapText">
    <w:name w:val="CharChapText"/>
    <w:basedOn w:val="OPCCharBase"/>
    <w:uiPriority w:val="1"/>
    <w:qFormat/>
    <w:rsid w:val="0015585D"/>
  </w:style>
  <w:style w:type="character" w:customStyle="1" w:styleId="CharDivNo">
    <w:name w:val="CharDivNo"/>
    <w:basedOn w:val="OPCCharBase"/>
    <w:uiPriority w:val="1"/>
    <w:qFormat/>
    <w:rsid w:val="0015585D"/>
  </w:style>
  <w:style w:type="character" w:customStyle="1" w:styleId="CharDivText">
    <w:name w:val="CharDivText"/>
    <w:basedOn w:val="OPCCharBase"/>
    <w:uiPriority w:val="1"/>
    <w:qFormat/>
    <w:rsid w:val="0015585D"/>
  </w:style>
  <w:style w:type="character" w:customStyle="1" w:styleId="CharItalic">
    <w:name w:val="CharItalic"/>
    <w:basedOn w:val="OPCCharBase"/>
    <w:uiPriority w:val="1"/>
    <w:qFormat/>
    <w:rsid w:val="0015585D"/>
    <w:rPr>
      <w:i/>
    </w:rPr>
  </w:style>
  <w:style w:type="character" w:customStyle="1" w:styleId="CharPartNo">
    <w:name w:val="CharPartNo"/>
    <w:basedOn w:val="OPCCharBase"/>
    <w:uiPriority w:val="1"/>
    <w:qFormat/>
    <w:rsid w:val="0015585D"/>
  </w:style>
  <w:style w:type="character" w:customStyle="1" w:styleId="CharPartText">
    <w:name w:val="CharPartText"/>
    <w:basedOn w:val="OPCCharBase"/>
    <w:uiPriority w:val="1"/>
    <w:qFormat/>
    <w:rsid w:val="0015585D"/>
  </w:style>
  <w:style w:type="character" w:customStyle="1" w:styleId="CharSectno">
    <w:name w:val="CharSectno"/>
    <w:basedOn w:val="OPCCharBase"/>
    <w:qFormat/>
    <w:rsid w:val="0015585D"/>
  </w:style>
  <w:style w:type="character" w:customStyle="1" w:styleId="CharSubdNo">
    <w:name w:val="CharSubdNo"/>
    <w:basedOn w:val="OPCCharBase"/>
    <w:uiPriority w:val="1"/>
    <w:qFormat/>
    <w:rsid w:val="0015585D"/>
  </w:style>
  <w:style w:type="character" w:customStyle="1" w:styleId="CharSubdText">
    <w:name w:val="CharSubdText"/>
    <w:basedOn w:val="OPCCharBase"/>
    <w:uiPriority w:val="1"/>
    <w:qFormat/>
    <w:rsid w:val="0015585D"/>
  </w:style>
  <w:style w:type="paragraph" w:customStyle="1" w:styleId="CTA--">
    <w:name w:val="CTA --"/>
    <w:basedOn w:val="OPCParaBase"/>
    <w:next w:val="Normal"/>
    <w:rsid w:val="0015585D"/>
    <w:pPr>
      <w:spacing w:before="60" w:line="240" w:lineRule="atLeast"/>
      <w:ind w:left="142" w:hanging="142"/>
    </w:pPr>
    <w:rPr>
      <w:sz w:val="20"/>
    </w:rPr>
  </w:style>
  <w:style w:type="paragraph" w:customStyle="1" w:styleId="CTA-">
    <w:name w:val="CTA -"/>
    <w:basedOn w:val="OPCParaBase"/>
    <w:rsid w:val="0015585D"/>
    <w:pPr>
      <w:spacing w:before="60" w:line="240" w:lineRule="atLeast"/>
      <w:ind w:left="85" w:hanging="85"/>
    </w:pPr>
    <w:rPr>
      <w:sz w:val="20"/>
    </w:rPr>
  </w:style>
  <w:style w:type="paragraph" w:customStyle="1" w:styleId="CTA---">
    <w:name w:val="CTA ---"/>
    <w:basedOn w:val="OPCParaBase"/>
    <w:next w:val="Normal"/>
    <w:rsid w:val="0015585D"/>
    <w:pPr>
      <w:spacing w:before="60" w:line="240" w:lineRule="atLeast"/>
      <w:ind w:left="198" w:hanging="198"/>
    </w:pPr>
    <w:rPr>
      <w:sz w:val="20"/>
    </w:rPr>
  </w:style>
  <w:style w:type="paragraph" w:customStyle="1" w:styleId="CTA----">
    <w:name w:val="CTA ----"/>
    <w:basedOn w:val="OPCParaBase"/>
    <w:next w:val="Normal"/>
    <w:rsid w:val="0015585D"/>
    <w:pPr>
      <w:spacing w:before="60" w:line="240" w:lineRule="atLeast"/>
      <w:ind w:left="255" w:hanging="255"/>
    </w:pPr>
    <w:rPr>
      <w:sz w:val="20"/>
    </w:rPr>
  </w:style>
  <w:style w:type="paragraph" w:customStyle="1" w:styleId="CTA1a">
    <w:name w:val="CTA 1(a)"/>
    <w:basedOn w:val="OPCParaBase"/>
    <w:rsid w:val="0015585D"/>
    <w:pPr>
      <w:tabs>
        <w:tab w:val="right" w:pos="414"/>
      </w:tabs>
      <w:spacing w:before="40" w:line="240" w:lineRule="atLeast"/>
      <w:ind w:left="675" w:hanging="675"/>
    </w:pPr>
    <w:rPr>
      <w:sz w:val="20"/>
    </w:rPr>
  </w:style>
  <w:style w:type="paragraph" w:customStyle="1" w:styleId="CTA1ai">
    <w:name w:val="CTA 1(a)(i)"/>
    <w:basedOn w:val="OPCParaBase"/>
    <w:rsid w:val="0015585D"/>
    <w:pPr>
      <w:tabs>
        <w:tab w:val="right" w:pos="1004"/>
      </w:tabs>
      <w:spacing w:before="40" w:line="240" w:lineRule="atLeast"/>
      <w:ind w:left="1253" w:hanging="1253"/>
    </w:pPr>
    <w:rPr>
      <w:sz w:val="20"/>
    </w:rPr>
  </w:style>
  <w:style w:type="paragraph" w:customStyle="1" w:styleId="CTA2a">
    <w:name w:val="CTA 2(a)"/>
    <w:basedOn w:val="OPCParaBase"/>
    <w:rsid w:val="0015585D"/>
    <w:pPr>
      <w:tabs>
        <w:tab w:val="right" w:pos="482"/>
      </w:tabs>
      <w:spacing w:before="40" w:line="240" w:lineRule="atLeast"/>
      <w:ind w:left="748" w:hanging="748"/>
    </w:pPr>
    <w:rPr>
      <w:sz w:val="20"/>
    </w:rPr>
  </w:style>
  <w:style w:type="paragraph" w:customStyle="1" w:styleId="CTA2ai">
    <w:name w:val="CTA 2(a)(i)"/>
    <w:basedOn w:val="OPCParaBase"/>
    <w:rsid w:val="0015585D"/>
    <w:pPr>
      <w:tabs>
        <w:tab w:val="right" w:pos="1089"/>
      </w:tabs>
      <w:spacing w:before="40" w:line="240" w:lineRule="atLeast"/>
      <w:ind w:left="1327" w:hanging="1327"/>
    </w:pPr>
    <w:rPr>
      <w:sz w:val="20"/>
    </w:rPr>
  </w:style>
  <w:style w:type="paragraph" w:customStyle="1" w:styleId="CTA3a">
    <w:name w:val="CTA 3(a)"/>
    <w:basedOn w:val="OPCParaBase"/>
    <w:rsid w:val="0015585D"/>
    <w:pPr>
      <w:tabs>
        <w:tab w:val="right" w:pos="556"/>
      </w:tabs>
      <w:spacing w:before="40" w:line="240" w:lineRule="atLeast"/>
      <w:ind w:left="805" w:hanging="805"/>
    </w:pPr>
    <w:rPr>
      <w:sz w:val="20"/>
    </w:rPr>
  </w:style>
  <w:style w:type="paragraph" w:customStyle="1" w:styleId="CTA3ai">
    <w:name w:val="CTA 3(a)(i)"/>
    <w:basedOn w:val="OPCParaBase"/>
    <w:rsid w:val="0015585D"/>
    <w:pPr>
      <w:tabs>
        <w:tab w:val="right" w:pos="1140"/>
      </w:tabs>
      <w:spacing w:before="40" w:line="240" w:lineRule="atLeast"/>
      <w:ind w:left="1361" w:hanging="1361"/>
    </w:pPr>
    <w:rPr>
      <w:sz w:val="20"/>
    </w:rPr>
  </w:style>
  <w:style w:type="paragraph" w:customStyle="1" w:styleId="CTA4a">
    <w:name w:val="CTA 4(a)"/>
    <w:basedOn w:val="OPCParaBase"/>
    <w:rsid w:val="0015585D"/>
    <w:pPr>
      <w:tabs>
        <w:tab w:val="right" w:pos="624"/>
      </w:tabs>
      <w:spacing w:before="40" w:line="240" w:lineRule="atLeast"/>
      <w:ind w:left="873" w:hanging="873"/>
    </w:pPr>
    <w:rPr>
      <w:sz w:val="20"/>
    </w:rPr>
  </w:style>
  <w:style w:type="paragraph" w:customStyle="1" w:styleId="CTA4ai">
    <w:name w:val="CTA 4(a)(i)"/>
    <w:basedOn w:val="OPCParaBase"/>
    <w:rsid w:val="0015585D"/>
    <w:pPr>
      <w:tabs>
        <w:tab w:val="right" w:pos="1213"/>
      </w:tabs>
      <w:spacing w:before="40" w:line="240" w:lineRule="atLeast"/>
      <w:ind w:left="1452" w:hanging="1452"/>
    </w:pPr>
    <w:rPr>
      <w:sz w:val="20"/>
    </w:rPr>
  </w:style>
  <w:style w:type="paragraph" w:customStyle="1" w:styleId="CTACAPS">
    <w:name w:val="CTA CAPS"/>
    <w:basedOn w:val="OPCParaBase"/>
    <w:rsid w:val="0015585D"/>
    <w:pPr>
      <w:spacing w:before="60" w:line="240" w:lineRule="atLeast"/>
    </w:pPr>
    <w:rPr>
      <w:sz w:val="20"/>
    </w:rPr>
  </w:style>
  <w:style w:type="paragraph" w:customStyle="1" w:styleId="CTAright">
    <w:name w:val="CTA right"/>
    <w:basedOn w:val="OPCParaBase"/>
    <w:rsid w:val="0015585D"/>
    <w:pPr>
      <w:spacing w:before="60" w:line="240" w:lineRule="auto"/>
      <w:jc w:val="right"/>
    </w:pPr>
    <w:rPr>
      <w:sz w:val="20"/>
    </w:rPr>
  </w:style>
  <w:style w:type="paragraph" w:customStyle="1" w:styleId="subsection">
    <w:name w:val="subsection"/>
    <w:aliases w:val="ss"/>
    <w:basedOn w:val="OPCParaBase"/>
    <w:rsid w:val="0015585D"/>
    <w:pPr>
      <w:tabs>
        <w:tab w:val="right" w:pos="1021"/>
      </w:tabs>
      <w:spacing w:before="180" w:line="240" w:lineRule="auto"/>
      <w:ind w:left="1134" w:hanging="1134"/>
    </w:pPr>
  </w:style>
  <w:style w:type="paragraph" w:customStyle="1" w:styleId="Definition">
    <w:name w:val="Definition"/>
    <w:aliases w:val="dd"/>
    <w:basedOn w:val="OPCParaBase"/>
    <w:rsid w:val="0015585D"/>
    <w:pPr>
      <w:spacing w:before="180" w:line="240" w:lineRule="auto"/>
      <w:ind w:left="1134"/>
    </w:pPr>
  </w:style>
  <w:style w:type="paragraph" w:customStyle="1" w:styleId="ETAsubitem">
    <w:name w:val="ETA(subitem)"/>
    <w:basedOn w:val="OPCParaBase"/>
    <w:rsid w:val="0015585D"/>
    <w:pPr>
      <w:tabs>
        <w:tab w:val="right" w:pos="340"/>
      </w:tabs>
      <w:spacing w:before="60" w:line="240" w:lineRule="auto"/>
      <w:ind w:left="454" w:hanging="454"/>
    </w:pPr>
    <w:rPr>
      <w:sz w:val="20"/>
    </w:rPr>
  </w:style>
  <w:style w:type="paragraph" w:customStyle="1" w:styleId="ETApara">
    <w:name w:val="ETA(para)"/>
    <w:basedOn w:val="OPCParaBase"/>
    <w:rsid w:val="0015585D"/>
    <w:pPr>
      <w:tabs>
        <w:tab w:val="right" w:pos="754"/>
      </w:tabs>
      <w:spacing w:before="60" w:line="240" w:lineRule="auto"/>
      <w:ind w:left="828" w:hanging="828"/>
    </w:pPr>
    <w:rPr>
      <w:sz w:val="20"/>
    </w:rPr>
  </w:style>
  <w:style w:type="paragraph" w:customStyle="1" w:styleId="ETAsubpara">
    <w:name w:val="ETA(subpara)"/>
    <w:basedOn w:val="OPCParaBase"/>
    <w:rsid w:val="0015585D"/>
    <w:pPr>
      <w:tabs>
        <w:tab w:val="right" w:pos="1083"/>
      </w:tabs>
      <w:spacing w:before="60" w:line="240" w:lineRule="auto"/>
      <w:ind w:left="1191" w:hanging="1191"/>
    </w:pPr>
    <w:rPr>
      <w:sz w:val="20"/>
    </w:rPr>
  </w:style>
  <w:style w:type="paragraph" w:customStyle="1" w:styleId="ETAsub-subpara">
    <w:name w:val="ETA(sub-subpara)"/>
    <w:basedOn w:val="OPCParaBase"/>
    <w:rsid w:val="0015585D"/>
    <w:pPr>
      <w:tabs>
        <w:tab w:val="right" w:pos="1412"/>
      </w:tabs>
      <w:spacing w:before="60" w:line="240" w:lineRule="auto"/>
      <w:ind w:left="1525" w:hanging="1525"/>
    </w:pPr>
    <w:rPr>
      <w:sz w:val="20"/>
    </w:rPr>
  </w:style>
  <w:style w:type="paragraph" w:customStyle="1" w:styleId="Formula">
    <w:name w:val="Formula"/>
    <w:basedOn w:val="OPCParaBase"/>
    <w:rsid w:val="0015585D"/>
    <w:pPr>
      <w:spacing w:line="240" w:lineRule="auto"/>
      <w:ind w:left="1134"/>
    </w:pPr>
    <w:rPr>
      <w:sz w:val="20"/>
    </w:rPr>
  </w:style>
  <w:style w:type="paragraph" w:styleId="Header">
    <w:name w:val="header"/>
    <w:basedOn w:val="OPCParaBase"/>
    <w:link w:val="HeaderChar"/>
    <w:unhideWhenUsed/>
    <w:rsid w:val="001558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585D"/>
    <w:rPr>
      <w:rFonts w:eastAsia="Times New Roman" w:cs="Times New Roman"/>
      <w:sz w:val="16"/>
      <w:lang w:eastAsia="en-AU"/>
    </w:rPr>
  </w:style>
  <w:style w:type="paragraph" w:customStyle="1" w:styleId="House">
    <w:name w:val="House"/>
    <w:basedOn w:val="OPCParaBase"/>
    <w:rsid w:val="0015585D"/>
    <w:pPr>
      <w:spacing w:line="240" w:lineRule="auto"/>
    </w:pPr>
    <w:rPr>
      <w:sz w:val="28"/>
    </w:rPr>
  </w:style>
  <w:style w:type="paragraph" w:customStyle="1" w:styleId="Item">
    <w:name w:val="Item"/>
    <w:aliases w:val="i"/>
    <w:basedOn w:val="OPCParaBase"/>
    <w:next w:val="ItemHead"/>
    <w:rsid w:val="0015585D"/>
    <w:pPr>
      <w:keepLines/>
      <w:spacing w:before="80" w:line="240" w:lineRule="auto"/>
      <w:ind w:left="709"/>
    </w:pPr>
  </w:style>
  <w:style w:type="paragraph" w:customStyle="1" w:styleId="ItemHead">
    <w:name w:val="ItemHead"/>
    <w:aliases w:val="ih"/>
    <w:basedOn w:val="OPCParaBase"/>
    <w:next w:val="Item"/>
    <w:rsid w:val="001558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585D"/>
    <w:pPr>
      <w:spacing w:line="240" w:lineRule="auto"/>
    </w:pPr>
    <w:rPr>
      <w:b/>
      <w:sz w:val="32"/>
    </w:rPr>
  </w:style>
  <w:style w:type="paragraph" w:customStyle="1" w:styleId="notedraft">
    <w:name w:val="note(draft)"/>
    <w:aliases w:val="nd"/>
    <w:basedOn w:val="OPCParaBase"/>
    <w:rsid w:val="0015585D"/>
    <w:pPr>
      <w:spacing w:before="240" w:line="240" w:lineRule="auto"/>
      <w:ind w:left="284" w:hanging="284"/>
    </w:pPr>
    <w:rPr>
      <w:i/>
      <w:sz w:val="24"/>
    </w:rPr>
  </w:style>
  <w:style w:type="paragraph" w:customStyle="1" w:styleId="notemargin">
    <w:name w:val="note(margin)"/>
    <w:aliases w:val="nm"/>
    <w:basedOn w:val="OPCParaBase"/>
    <w:rsid w:val="0015585D"/>
    <w:pPr>
      <w:tabs>
        <w:tab w:val="left" w:pos="709"/>
      </w:tabs>
      <w:spacing w:before="122" w:line="198" w:lineRule="exact"/>
      <w:ind w:left="709" w:hanging="709"/>
    </w:pPr>
    <w:rPr>
      <w:sz w:val="18"/>
    </w:rPr>
  </w:style>
  <w:style w:type="paragraph" w:customStyle="1" w:styleId="noteToPara">
    <w:name w:val="noteToPara"/>
    <w:aliases w:val="ntp"/>
    <w:basedOn w:val="OPCParaBase"/>
    <w:rsid w:val="0015585D"/>
    <w:pPr>
      <w:spacing w:before="122" w:line="198" w:lineRule="exact"/>
      <w:ind w:left="2353" w:hanging="709"/>
    </w:pPr>
    <w:rPr>
      <w:sz w:val="18"/>
    </w:rPr>
  </w:style>
  <w:style w:type="paragraph" w:customStyle="1" w:styleId="noteParlAmend">
    <w:name w:val="note(ParlAmend)"/>
    <w:aliases w:val="npp"/>
    <w:basedOn w:val="OPCParaBase"/>
    <w:next w:val="ParlAmend"/>
    <w:rsid w:val="0015585D"/>
    <w:pPr>
      <w:spacing w:line="240" w:lineRule="auto"/>
      <w:jc w:val="right"/>
    </w:pPr>
    <w:rPr>
      <w:rFonts w:ascii="Arial" w:hAnsi="Arial"/>
      <w:b/>
      <w:i/>
    </w:rPr>
  </w:style>
  <w:style w:type="paragraph" w:customStyle="1" w:styleId="Page1">
    <w:name w:val="Page1"/>
    <w:basedOn w:val="OPCParaBase"/>
    <w:rsid w:val="0015585D"/>
    <w:pPr>
      <w:spacing w:before="5600" w:line="240" w:lineRule="auto"/>
    </w:pPr>
    <w:rPr>
      <w:b/>
      <w:sz w:val="32"/>
    </w:rPr>
  </w:style>
  <w:style w:type="paragraph" w:customStyle="1" w:styleId="PageBreak">
    <w:name w:val="PageBreak"/>
    <w:aliases w:val="pb"/>
    <w:basedOn w:val="OPCParaBase"/>
    <w:rsid w:val="0015585D"/>
    <w:pPr>
      <w:spacing w:line="240" w:lineRule="auto"/>
    </w:pPr>
    <w:rPr>
      <w:sz w:val="20"/>
    </w:rPr>
  </w:style>
  <w:style w:type="paragraph" w:customStyle="1" w:styleId="paragraphsub">
    <w:name w:val="paragraph(sub)"/>
    <w:aliases w:val="aa"/>
    <w:basedOn w:val="OPCParaBase"/>
    <w:rsid w:val="0015585D"/>
    <w:pPr>
      <w:tabs>
        <w:tab w:val="right" w:pos="1985"/>
      </w:tabs>
      <w:spacing w:before="40" w:line="240" w:lineRule="auto"/>
      <w:ind w:left="2098" w:hanging="2098"/>
    </w:pPr>
  </w:style>
  <w:style w:type="paragraph" w:customStyle="1" w:styleId="paragraphsub-sub">
    <w:name w:val="paragraph(sub-sub)"/>
    <w:aliases w:val="aaa"/>
    <w:basedOn w:val="OPCParaBase"/>
    <w:rsid w:val="0015585D"/>
    <w:pPr>
      <w:tabs>
        <w:tab w:val="right" w:pos="2722"/>
      </w:tabs>
      <w:spacing w:before="40" w:line="240" w:lineRule="auto"/>
      <w:ind w:left="2835" w:hanging="2835"/>
    </w:pPr>
  </w:style>
  <w:style w:type="paragraph" w:customStyle="1" w:styleId="paragraph">
    <w:name w:val="paragraph"/>
    <w:aliases w:val="a"/>
    <w:basedOn w:val="OPCParaBase"/>
    <w:rsid w:val="0015585D"/>
    <w:pPr>
      <w:tabs>
        <w:tab w:val="right" w:pos="1531"/>
      </w:tabs>
      <w:spacing w:before="40" w:line="240" w:lineRule="auto"/>
      <w:ind w:left="1644" w:hanging="1644"/>
    </w:pPr>
  </w:style>
  <w:style w:type="paragraph" w:customStyle="1" w:styleId="ParlAmend">
    <w:name w:val="ParlAmend"/>
    <w:aliases w:val="pp"/>
    <w:basedOn w:val="OPCParaBase"/>
    <w:rsid w:val="0015585D"/>
    <w:pPr>
      <w:spacing w:before="240" w:line="240" w:lineRule="atLeast"/>
      <w:ind w:hanging="567"/>
    </w:pPr>
    <w:rPr>
      <w:sz w:val="24"/>
    </w:rPr>
  </w:style>
  <w:style w:type="paragraph" w:customStyle="1" w:styleId="Penalty">
    <w:name w:val="Penalty"/>
    <w:basedOn w:val="OPCParaBase"/>
    <w:rsid w:val="0015585D"/>
    <w:pPr>
      <w:tabs>
        <w:tab w:val="left" w:pos="2977"/>
      </w:tabs>
      <w:spacing w:before="180" w:line="240" w:lineRule="auto"/>
      <w:ind w:left="1985" w:hanging="851"/>
    </w:pPr>
  </w:style>
  <w:style w:type="paragraph" w:customStyle="1" w:styleId="Portfolio">
    <w:name w:val="Portfolio"/>
    <w:basedOn w:val="OPCParaBase"/>
    <w:rsid w:val="0015585D"/>
    <w:pPr>
      <w:spacing w:line="240" w:lineRule="auto"/>
    </w:pPr>
    <w:rPr>
      <w:i/>
      <w:sz w:val="20"/>
    </w:rPr>
  </w:style>
  <w:style w:type="paragraph" w:customStyle="1" w:styleId="Preamble">
    <w:name w:val="Preamble"/>
    <w:basedOn w:val="OPCParaBase"/>
    <w:next w:val="Normal"/>
    <w:rsid w:val="001558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585D"/>
    <w:pPr>
      <w:spacing w:line="240" w:lineRule="auto"/>
    </w:pPr>
    <w:rPr>
      <w:i/>
      <w:sz w:val="20"/>
    </w:rPr>
  </w:style>
  <w:style w:type="paragraph" w:customStyle="1" w:styleId="Session">
    <w:name w:val="Session"/>
    <w:basedOn w:val="OPCParaBase"/>
    <w:rsid w:val="0015585D"/>
    <w:pPr>
      <w:spacing w:line="240" w:lineRule="auto"/>
    </w:pPr>
    <w:rPr>
      <w:sz w:val="28"/>
    </w:rPr>
  </w:style>
  <w:style w:type="paragraph" w:customStyle="1" w:styleId="Sponsor">
    <w:name w:val="Sponsor"/>
    <w:basedOn w:val="OPCParaBase"/>
    <w:rsid w:val="0015585D"/>
    <w:pPr>
      <w:spacing w:line="240" w:lineRule="auto"/>
    </w:pPr>
    <w:rPr>
      <w:i/>
    </w:rPr>
  </w:style>
  <w:style w:type="paragraph" w:customStyle="1" w:styleId="Subitem">
    <w:name w:val="Subitem"/>
    <w:aliases w:val="iss"/>
    <w:basedOn w:val="OPCParaBase"/>
    <w:rsid w:val="0015585D"/>
    <w:pPr>
      <w:spacing w:before="180" w:line="240" w:lineRule="auto"/>
      <w:ind w:left="709" w:hanging="709"/>
    </w:pPr>
  </w:style>
  <w:style w:type="paragraph" w:customStyle="1" w:styleId="SubitemHead">
    <w:name w:val="SubitemHead"/>
    <w:aliases w:val="issh"/>
    <w:basedOn w:val="OPCParaBase"/>
    <w:rsid w:val="001558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585D"/>
    <w:pPr>
      <w:spacing w:before="40" w:line="240" w:lineRule="auto"/>
      <w:ind w:left="1134"/>
    </w:pPr>
  </w:style>
  <w:style w:type="paragraph" w:customStyle="1" w:styleId="SubsectionHead">
    <w:name w:val="SubsectionHead"/>
    <w:aliases w:val="ssh"/>
    <w:basedOn w:val="OPCParaBase"/>
    <w:next w:val="subsection"/>
    <w:rsid w:val="0015585D"/>
    <w:pPr>
      <w:keepNext/>
      <w:keepLines/>
      <w:spacing w:before="240" w:line="240" w:lineRule="auto"/>
      <w:ind w:left="1134"/>
    </w:pPr>
    <w:rPr>
      <w:i/>
    </w:rPr>
  </w:style>
  <w:style w:type="paragraph" w:customStyle="1" w:styleId="Tablea">
    <w:name w:val="Table(a)"/>
    <w:aliases w:val="ta"/>
    <w:basedOn w:val="OPCParaBase"/>
    <w:rsid w:val="0015585D"/>
    <w:pPr>
      <w:spacing w:before="60" w:line="240" w:lineRule="auto"/>
      <w:ind w:left="284" w:hanging="284"/>
    </w:pPr>
    <w:rPr>
      <w:sz w:val="20"/>
    </w:rPr>
  </w:style>
  <w:style w:type="paragraph" w:customStyle="1" w:styleId="TableAA">
    <w:name w:val="Table(AA)"/>
    <w:aliases w:val="taaa"/>
    <w:basedOn w:val="OPCParaBase"/>
    <w:rsid w:val="001558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58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585D"/>
    <w:pPr>
      <w:spacing w:before="60" w:line="240" w:lineRule="atLeast"/>
    </w:pPr>
    <w:rPr>
      <w:sz w:val="20"/>
    </w:rPr>
  </w:style>
  <w:style w:type="paragraph" w:customStyle="1" w:styleId="TLPBoxTextnote">
    <w:name w:val="TLPBoxText(note"/>
    <w:aliases w:val="right)"/>
    <w:basedOn w:val="OPCParaBase"/>
    <w:rsid w:val="001558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58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585D"/>
    <w:pPr>
      <w:spacing w:before="122" w:line="198" w:lineRule="exact"/>
      <w:ind w:left="1985" w:hanging="851"/>
      <w:jc w:val="right"/>
    </w:pPr>
    <w:rPr>
      <w:sz w:val="18"/>
    </w:rPr>
  </w:style>
  <w:style w:type="paragraph" w:customStyle="1" w:styleId="TLPTableBullet">
    <w:name w:val="TLPTableBullet"/>
    <w:aliases w:val="ttb"/>
    <w:basedOn w:val="OPCParaBase"/>
    <w:rsid w:val="0015585D"/>
    <w:pPr>
      <w:spacing w:line="240" w:lineRule="exact"/>
      <w:ind w:left="284" w:hanging="284"/>
    </w:pPr>
    <w:rPr>
      <w:sz w:val="20"/>
    </w:rPr>
  </w:style>
  <w:style w:type="paragraph" w:styleId="TOC1">
    <w:name w:val="toc 1"/>
    <w:basedOn w:val="OPCParaBase"/>
    <w:next w:val="Normal"/>
    <w:uiPriority w:val="39"/>
    <w:semiHidden/>
    <w:unhideWhenUsed/>
    <w:rsid w:val="001558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558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558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558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58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558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558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558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58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585D"/>
    <w:pPr>
      <w:keepLines/>
      <w:spacing w:before="240" w:after="120" w:line="240" w:lineRule="auto"/>
      <w:ind w:left="794"/>
    </w:pPr>
    <w:rPr>
      <w:b/>
      <w:kern w:val="28"/>
      <w:sz w:val="20"/>
    </w:rPr>
  </w:style>
  <w:style w:type="paragraph" w:customStyle="1" w:styleId="TofSectsHeading">
    <w:name w:val="TofSects(Heading)"/>
    <w:basedOn w:val="OPCParaBase"/>
    <w:rsid w:val="0015585D"/>
    <w:pPr>
      <w:spacing w:before="240" w:after="120" w:line="240" w:lineRule="auto"/>
    </w:pPr>
    <w:rPr>
      <w:b/>
      <w:sz w:val="24"/>
    </w:rPr>
  </w:style>
  <w:style w:type="paragraph" w:customStyle="1" w:styleId="TofSectsSection">
    <w:name w:val="TofSects(Section)"/>
    <w:basedOn w:val="OPCParaBase"/>
    <w:rsid w:val="0015585D"/>
    <w:pPr>
      <w:keepLines/>
      <w:spacing w:before="40" w:line="240" w:lineRule="auto"/>
      <w:ind w:left="1588" w:hanging="794"/>
    </w:pPr>
    <w:rPr>
      <w:kern w:val="28"/>
      <w:sz w:val="18"/>
    </w:rPr>
  </w:style>
  <w:style w:type="paragraph" w:customStyle="1" w:styleId="TofSectsSubdiv">
    <w:name w:val="TofSects(Subdiv)"/>
    <w:basedOn w:val="OPCParaBase"/>
    <w:rsid w:val="0015585D"/>
    <w:pPr>
      <w:keepLines/>
      <w:spacing w:before="80" w:line="240" w:lineRule="auto"/>
      <w:ind w:left="1588" w:hanging="794"/>
    </w:pPr>
    <w:rPr>
      <w:kern w:val="28"/>
    </w:rPr>
  </w:style>
  <w:style w:type="paragraph" w:customStyle="1" w:styleId="WRStyle">
    <w:name w:val="WR Style"/>
    <w:aliases w:val="WR"/>
    <w:basedOn w:val="OPCParaBase"/>
    <w:rsid w:val="0015585D"/>
    <w:pPr>
      <w:spacing w:before="240" w:line="240" w:lineRule="auto"/>
      <w:ind w:left="284" w:hanging="284"/>
    </w:pPr>
    <w:rPr>
      <w:b/>
      <w:i/>
      <w:kern w:val="28"/>
      <w:sz w:val="24"/>
    </w:rPr>
  </w:style>
  <w:style w:type="paragraph" w:customStyle="1" w:styleId="notepara">
    <w:name w:val="note(para)"/>
    <w:aliases w:val="na"/>
    <w:basedOn w:val="OPCParaBase"/>
    <w:rsid w:val="0015585D"/>
    <w:pPr>
      <w:spacing w:before="40" w:line="198" w:lineRule="exact"/>
      <w:ind w:left="2354" w:hanging="369"/>
    </w:pPr>
    <w:rPr>
      <w:sz w:val="18"/>
    </w:rPr>
  </w:style>
  <w:style w:type="paragraph" w:styleId="Footer">
    <w:name w:val="footer"/>
    <w:link w:val="FooterChar"/>
    <w:rsid w:val="001558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585D"/>
    <w:rPr>
      <w:rFonts w:eastAsia="Times New Roman" w:cs="Times New Roman"/>
      <w:sz w:val="22"/>
      <w:szCs w:val="24"/>
      <w:lang w:eastAsia="en-AU"/>
    </w:rPr>
  </w:style>
  <w:style w:type="character" w:styleId="LineNumber">
    <w:name w:val="line number"/>
    <w:basedOn w:val="OPCCharBase"/>
    <w:uiPriority w:val="99"/>
    <w:semiHidden/>
    <w:unhideWhenUsed/>
    <w:rsid w:val="0015585D"/>
    <w:rPr>
      <w:sz w:val="16"/>
    </w:rPr>
  </w:style>
  <w:style w:type="table" w:customStyle="1" w:styleId="CFlag">
    <w:name w:val="CFlag"/>
    <w:basedOn w:val="TableNormal"/>
    <w:uiPriority w:val="99"/>
    <w:rsid w:val="0015585D"/>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8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5D"/>
    <w:rPr>
      <w:rFonts w:ascii="Tahoma" w:hAnsi="Tahoma" w:cs="Tahoma"/>
      <w:sz w:val="16"/>
      <w:szCs w:val="16"/>
    </w:rPr>
  </w:style>
  <w:style w:type="character" w:styleId="Hyperlink">
    <w:name w:val="Hyperlink"/>
    <w:basedOn w:val="DefaultParagraphFont"/>
    <w:rsid w:val="0015585D"/>
    <w:rPr>
      <w:color w:val="0000FF"/>
      <w:u w:val="single"/>
    </w:rPr>
  </w:style>
  <w:style w:type="table" w:styleId="TableGrid">
    <w:name w:val="Table Grid"/>
    <w:basedOn w:val="TableNormal"/>
    <w:uiPriority w:val="59"/>
    <w:rsid w:val="00155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5585D"/>
    <w:rPr>
      <w:b/>
      <w:sz w:val="28"/>
      <w:szCs w:val="32"/>
    </w:rPr>
  </w:style>
  <w:style w:type="paragraph" w:customStyle="1" w:styleId="TerritoryT">
    <w:name w:val="TerritoryT"/>
    <w:basedOn w:val="OPCParaBase"/>
    <w:next w:val="Normal"/>
    <w:rsid w:val="0015585D"/>
    <w:rPr>
      <w:b/>
      <w:sz w:val="32"/>
    </w:rPr>
  </w:style>
  <w:style w:type="paragraph" w:customStyle="1" w:styleId="LegislationMadeUnder">
    <w:name w:val="LegislationMadeUnder"/>
    <w:basedOn w:val="OPCParaBase"/>
    <w:next w:val="Normal"/>
    <w:rsid w:val="0015585D"/>
    <w:rPr>
      <w:i/>
      <w:sz w:val="32"/>
      <w:szCs w:val="32"/>
    </w:rPr>
  </w:style>
  <w:style w:type="paragraph" w:customStyle="1" w:styleId="SignCoverPageEnd">
    <w:name w:val="SignCoverPageEnd"/>
    <w:basedOn w:val="OPCParaBase"/>
    <w:next w:val="Normal"/>
    <w:rsid w:val="001558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5585D"/>
    <w:pPr>
      <w:pBdr>
        <w:top w:val="single" w:sz="4" w:space="1" w:color="auto"/>
      </w:pBdr>
      <w:spacing w:before="360"/>
      <w:ind w:right="397"/>
      <w:jc w:val="both"/>
    </w:pPr>
  </w:style>
  <w:style w:type="paragraph" w:customStyle="1" w:styleId="NotesHeading1">
    <w:name w:val="NotesHeading 1"/>
    <w:basedOn w:val="OPCParaBase"/>
    <w:next w:val="Normal"/>
    <w:rsid w:val="0015585D"/>
    <w:rPr>
      <w:b/>
      <w:sz w:val="28"/>
      <w:szCs w:val="28"/>
    </w:rPr>
  </w:style>
  <w:style w:type="paragraph" w:customStyle="1" w:styleId="NotesHeading2">
    <w:name w:val="NotesHeading 2"/>
    <w:basedOn w:val="OPCParaBase"/>
    <w:next w:val="Normal"/>
    <w:rsid w:val="0015585D"/>
    <w:rPr>
      <w:b/>
      <w:sz w:val="28"/>
      <w:szCs w:val="28"/>
    </w:rPr>
  </w:style>
  <w:style w:type="paragraph" w:customStyle="1" w:styleId="ENotesText">
    <w:name w:val="ENotesText"/>
    <w:basedOn w:val="OPCParaBase"/>
    <w:next w:val="Normal"/>
    <w:rsid w:val="0015585D"/>
  </w:style>
  <w:style w:type="paragraph" w:customStyle="1" w:styleId="CompiledActNo">
    <w:name w:val="CompiledActNo"/>
    <w:basedOn w:val="OPCParaBase"/>
    <w:next w:val="Normal"/>
    <w:rsid w:val="0015585D"/>
    <w:rPr>
      <w:b/>
      <w:sz w:val="24"/>
      <w:szCs w:val="24"/>
    </w:rPr>
  </w:style>
  <w:style w:type="paragraph" w:customStyle="1" w:styleId="CompiledMadeUnder">
    <w:name w:val="CompiledMadeUnder"/>
    <w:basedOn w:val="OPCParaBase"/>
    <w:next w:val="Normal"/>
    <w:rsid w:val="0015585D"/>
    <w:rPr>
      <w:i/>
      <w:sz w:val="24"/>
      <w:szCs w:val="24"/>
    </w:rPr>
  </w:style>
  <w:style w:type="paragraph" w:customStyle="1" w:styleId="Paragraphsub-sub-sub">
    <w:name w:val="Paragraph(sub-sub-sub)"/>
    <w:aliases w:val="aaaa"/>
    <w:basedOn w:val="OPCParaBase"/>
    <w:rsid w:val="0015585D"/>
    <w:pPr>
      <w:tabs>
        <w:tab w:val="right" w:pos="3402"/>
      </w:tabs>
      <w:spacing w:before="40" w:line="240" w:lineRule="auto"/>
      <w:ind w:left="3402" w:hanging="3402"/>
    </w:pPr>
  </w:style>
  <w:style w:type="paragraph" w:customStyle="1" w:styleId="NoteToSubpara">
    <w:name w:val="NoteToSubpara"/>
    <w:aliases w:val="nts"/>
    <w:basedOn w:val="OPCParaBase"/>
    <w:rsid w:val="0015585D"/>
    <w:pPr>
      <w:spacing w:before="40" w:line="198" w:lineRule="exact"/>
      <w:ind w:left="2835" w:hanging="709"/>
    </w:pPr>
    <w:rPr>
      <w:sz w:val="18"/>
    </w:rPr>
  </w:style>
  <w:style w:type="paragraph" w:customStyle="1" w:styleId="EndNotespara">
    <w:name w:val="EndNotes(para)"/>
    <w:aliases w:val="eta"/>
    <w:basedOn w:val="OPCParaBase"/>
    <w:next w:val="Normal"/>
    <w:rsid w:val="001558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58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558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585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5585D"/>
    <w:pPr>
      <w:keepNext/>
      <w:spacing w:before="60" w:line="240" w:lineRule="atLeast"/>
    </w:pPr>
    <w:rPr>
      <w:rFonts w:ascii="Arial" w:hAnsi="Arial"/>
      <w:b/>
      <w:sz w:val="16"/>
    </w:rPr>
  </w:style>
  <w:style w:type="paragraph" w:customStyle="1" w:styleId="ENoteTTi">
    <w:name w:val="ENoteTTi"/>
    <w:aliases w:val="entti"/>
    <w:basedOn w:val="OPCParaBase"/>
    <w:rsid w:val="0015585D"/>
    <w:pPr>
      <w:keepNext/>
      <w:spacing w:before="60" w:line="240" w:lineRule="atLeast"/>
      <w:ind w:left="170"/>
    </w:pPr>
    <w:rPr>
      <w:sz w:val="16"/>
    </w:rPr>
  </w:style>
  <w:style w:type="paragraph" w:customStyle="1" w:styleId="ENotesHeading1">
    <w:name w:val="ENotesHeading 1"/>
    <w:aliases w:val="Enh1"/>
    <w:basedOn w:val="OPCParaBase"/>
    <w:next w:val="Normal"/>
    <w:rsid w:val="0015585D"/>
    <w:pPr>
      <w:spacing w:before="120"/>
      <w:outlineLvl w:val="1"/>
    </w:pPr>
    <w:rPr>
      <w:b/>
      <w:sz w:val="28"/>
      <w:szCs w:val="28"/>
    </w:rPr>
  </w:style>
  <w:style w:type="paragraph" w:customStyle="1" w:styleId="ENotesHeading2">
    <w:name w:val="ENotesHeading 2"/>
    <w:aliases w:val="Enh2"/>
    <w:basedOn w:val="OPCParaBase"/>
    <w:next w:val="Normal"/>
    <w:rsid w:val="0015585D"/>
    <w:pPr>
      <w:spacing w:before="120" w:after="120"/>
      <w:outlineLvl w:val="2"/>
    </w:pPr>
    <w:rPr>
      <w:b/>
      <w:sz w:val="24"/>
      <w:szCs w:val="28"/>
    </w:rPr>
  </w:style>
  <w:style w:type="paragraph" w:customStyle="1" w:styleId="ENoteTTIndentHeading">
    <w:name w:val="ENoteTTIndentHeading"/>
    <w:aliases w:val="enTTHi"/>
    <w:basedOn w:val="OPCParaBase"/>
    <w:rsid w:val="001558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585D"/>
    <w:pPr>
      <w:spacing w:before="60" w:line="240" w:lineRule="atLeast"/>
    </w:pPr>
    <w:rPr>
      <w:sz w:val="16"/>
    </w:rPr>
  </w:style>
  <w:style w:type="paragraph" w:customStyle="1" w:styleId="MadeunderText">
    <w:name w:val="MadeunderText"/>
    <w:basedOn w:val="OPCParaBase"/>
    <w:next w:val="CompiledMadeUnder"/>
    <w:rsid w:val="0015585D"/>
    <w:pPr>
      <w:spacing w:before="240"/>
    </w:pPr>
    <w:rPr>
      <w:sz w:val="24"/>
      <w:szCs w:val="24"/>
    </w:rPr>
  </w:style>
  <w:style w:type="paragraph" w:customStyle="1" w:styleId="ENotesHeading3">
    <w:name w:val="ENotesHeading 3"/>
    <w:aliases w:val="Enh3"/>
    <w:basedOn w:val="OPCParaBase"/>
    <w:next w:val="Normal"/>
    <w:rsid w:val="0015585D"/>
    <w:pPr>
      <w:keepNext/>
      <w:spacing w:before="120" w:line="240" w:lineRule="auto"/>
      <w:outlineLvl w:val="4"/>
    </w:pPr>
    <w:rPr>
      <w:b/>
      <w:szCs w:val="24"/>
    </w:rPr>
  </w:style>
  <w:style w:type="character" w:customStyle="1" w:styleId="CharSubPartTextCASA">
    <w:name w:val="CharSubPartText(CASA)"/>
    <w:basedOn w:val="OPCCharBase"/>
    <w:uiPriority w:val="1"/>
    <w:rsid w:val="0015585D"/>
  </w:style>
  <w:style w:type="character" w:customStyle="1" w:styleId="CharSubPartNoCASA">
    <w:name w:val="CharSubPartNo(CASA)"/>
    <w:basedOn w:val="OPCCharBase"/>
    <w:uiPriority w:val="1"/>
    <w:rsid w:val="0015585D"/>
  </w:style>
  <w:style w:type="paragraph" w:customStyle="1" w:styleId="ENoteTTIndentHeadingSub">
    <w:name w:val="ENoteTTIndentHeadingSub"/>
    <w:aliases w:val="enTTHis"/>
    <w:basedOn w:val="OPCParaBase"/>
    <w:rsid w:val="0015585D"/>
    <w:pPr>
      <w:keepNext/>
      <w:spacing w:before="60" w:line="240" w:lineRule="atLeast"/>
      <w:ind w:left="340"/>
    </w:pPr>
    <w:rPr>
      <w:b/>
      <w:sz w:val="16"/>
    </w:rPr>
  </w:style>
  <w:style w:type="paragraph" w:customStyle="1" w:styleId="ENoteTTiSub">
    <w:name w:val="ENoteTTiSub"/>
    <w:aliases w:val="enttis"/>
    <w:basedOn w:val="OPCParaBase"/>
    <w:rsid w:val="0015585D"/>
    <w:pPr>
      <w:keepNext/>
      <w:spacing w:before="60" w:line="240" w:lineRule="atLeast"/>
      <w:ind w:left="340"/>
    </w:pPr>
    <w:rPr>
      <w:sz w:val="16"/>
    </w:rPr>
  </w:style>
  <w:style w:type="paragraph" w:customStyle="1" w:styleId="SubDivisionMigration">
    <w:name w:val="SubDivisionMigration"/>
    <w:aliases w:val="sdm"/>
    <w:basedOn w:val="OPCParaBase"/>
    <w:rsid w:val="001558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585D"/>
    <w:pPr>
      <w:keepNext/>
      <w:keepLines/>
      <w:spacing w:before="240" w:line="240" w:lineRule="auto"/>
      <w:ind w:left="1134" w:hanging="1134"/>
    </w:pPr>
    <w:rPr>
      <w:b/>
      <w:sz w:val="28"/>
    </w:rPr>
  </w:style>
  <w:style w:type="paragraph" w:customStyle="1" w:styleId="notetext">
    <w:name w:val="note(text)"/>
    <w:aliases w:val="n"/>
    <w:basedOn w:val="OPCParaBase"/>
    <w:rsid w:val="0015585D"/>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558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585D"/>
    <w:rPr>
      <w:sz w:val="22"/>
    </w:rPr>
  </w:style>
  <w:style w:type="paragraph" w:customStyle="1" w:styleId="SOTextNote">
    <w:name w:val="SO TextNote"/>
    <w:aliases w:val="sont"/>
    <w:basedOn w:val="SOText"/>
    <w:qFormat/>
    <w:rsid w:val="0015585D"/>
    <w:pPr>
      <w:spacing w:before="122" w:line="198" w:lineRule="exact"/>
      <w:ind w:left="1843" w:hanging="709"/>
    </w:pPr>
    <w:rPr>
      <w:sz w:val="18"/>
    </w:rPr>
  </w:style>
  <w:style w:type="paragraph" w:customStyle="1" w:styleId="SOPara">
    <w:name w:val="SO Para"/>
    <w:aliases w:val="soa"/>
    <w:basedOn w:val="SOText"/>
    <w:link w:val="SOParaChar"/>
    <w:qFormat/>
    <w:rsid w:val="0015585D"/>
    <w:pPr>
      <w:tabs>
        <w:tab w:val="right" w:pos="1786"/>
      </w:tabs>
      <w:spacing w:before="40"/>
      <w:ind w:left="2070" w:hanging="936"/>
    </w:pPr>
  </w:style>
  <w:style w:type="character" w:customStyle="1" w:styleId="SOParaChar">
    <w:name w:val="SO Para Char"/>
    <w:aliases w:val="soa Char"/>
    <w:basedOn w:val="DefaultParagraphFont"/>
    <w:link w:val="SOPara"/>
    <w:rsid w:val="0015585D"/>
    <w:rPr>
      <w:sz w:val="22"/>
    </w:rPr>
  </w:style>
  <w:style w:type="paragraph" w:customStyle="1" w:styleId="FileName">
    <w:name w:val="FileName"/>
    <w:basedOn w:val="Normal"/>
    <w:rsid w:val="0015585D"/>
  </w:style>
  <w:style w:type="paragraph" w:customStyle="1" w:styleId="TableHeading">
    <w:name w:val="TableHeading"/>
    <w:aliases w:val="th"/>
    <w:basedOn w:val="OPCParaBase"/>
    <w:next w:val="Tabletext"/>
    <w:rsid w:val="0015585D"/>
    <w:pPr>
      <w:keepNext/>
      <w:spacing w:before="60" w:line="240" w:lineRule="atLeast"/>
    </w:pPr>
    <w:rPr>
      <w:b/>
      <w:sz w:val="20"/>
    </w:rPr>
  </w:style>
  <w:style w:type="paragraph" w:customStyle="1" w:styleId="SOHeadBold">
    <w:name w:val="SO HeadBold"/>
    <w:aliases w:val="sohb"/>
    <w:basedOn w:val="SOText"/>
    <w:next w:val="SOText"/>
    <w:link w:val="SOHeadBoldChar"/>
    <w:qFormat/>
    <w:rsid w:val="0015585D"/>
    <w:rPr>
      <w:b/>
    </w:rPr>
  </w:style>
  <w:style w:type="character" w:customStyle="1" w:styleId="SOHeadBoldChar">
    <w:name w:val="SO HeadBold Char"/>
    <w:aliases w:val="sohb Char"/>
    <w:basedOn w:val="DefaultParagraphFont"/>
    <w:link w:val="SOHeadBold"/>
    <w:rsid w:val="0015585D"/>
    <w:rPr>
      <w:b/>
      <w:sz w:val="22"/>
    </w:rPr>
  </w:style>
  <w:style w:type="paragraph" w:customStyle="1" w:styleId="SOHeadItalic">
    <w:name w:val="SO HeadItalic"/>
    <w:aliases w:val="sohi"/>
    <w:basedOn w:val="SOText"/>
    <w:next w:val="SOText"/>
    <w:link w:val="SOHeadItalicChar"/>
    <w:qFormat/>
    <w:rsid w:val="0015585D"/>
    <w:rPr>
      <w:i/>
    </w:rPr>
  </w:style>
  <w:style w:type="character" w:customStyle="1" w:styleId="SOHeadItalicChar">
    <w:name w:val="SO HeadItalic Char"/>
    <w:aliases w:val="sohi Char"/>
    <w:basedOn w:val="DefaultParagraphFont"/>
    <w:link w:val="SOHeadItalic"/>
    <w:rsid w:val="0015585D"/>
    <w:rPr>
      <w:i/>
      <w:sz w:val="22"/>
    </w:rPr>
  </w:style>
  <w:style w:type="paragraph" w:customStyle="1" w:styleId="SOBullet">
    <w:name w:val="SO Bullet"/>
    <w:aliases w:val="sotb"/>
    <w:basedOn w:val="SOText"/>
    <w:link w:val="SOBulletChar"/>
    <w:qFormat/>
    <w:rsid w:val="0015585D"/>
    <w:pPr>
      <w:ind w:left="1559" w:hanging="425"/>
    </w:pPr>
  </w:style>
  <w:style w:type="character" w:customStyle="1" w:styleId="SOBulletChar">
    <w:name w:val="SO Bullet Char"/>
    <w:aliases w:val="sotb Char"/>
    <w:basedOn w:val="DefaultParagraphFont"/>
    <w:link w:val="SOBullet"/>
    <w:rsid w:val="0015585D"/>
    <w:rPr>
      <w:sz w:val="22"/>
    </w:rPr>
  </w:style>
  <w:style w:type="paragraph" w:customStyle="1" w:styleId="SOBulletNote">
    <w:name w:val="SO BulletNote"/>
    <w:aliases w:val="sonb"/>
    <w:basedOn w:val="SOTextNote"/>
    <w:link w:val="SOBulletNoteChar"/>
    <w:qFormat/>
    <w:rsid w:val="0015585D"/>
    <w:pPr>
      <w:tabs>
        <w:tab w:val="left" w:pos="1560"/>
      </w:tabs>
      <w:ind w:left="2268" w:hanging="1134"/>
    </w:pPr>
  </w:style>
  <w:style w:type="character" w:customStyle="1" w:styleId="SOBulletNoteChar">
    <w:name w:val="SO BulletNote Char"/>
    <w:aliases w:val="sonb Char"/>
    <w:basedOn w:val="DefaultParagraphFont"/>
    <w:link w:val="SOBulletNote"/>
    <w:rsid w:val="0015585D"/>
    <w:rPr>
      <w:sz w:val="18"/>
    </w:rPr>
  </w:style>
  <w:style w:type="paragraph" w:customStyle="1" w:styleId="SOText2">
    <w:name w:val="SO Text2"/>
    <w:aliases w:val="sot2"/>
    <w:basedOn w:val="Normal"/>
    <w:next w:val="SOText"/>
    <w:link w:val="SOText2Char"/>
    <w:rsid w:val="001558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585D"/>
    <w:rPr>
      <w:sz w:val="22"/>
    </w:rPr>
  </w:style>
  <w:style w:type="paragraph" w:customStyle="1" w:styleId="SubPartCASA">
    <w:name w:val="SubPart(CASA)"/>
    <w:aliases w:val="csp"/>
    <w:basedOn w:val="OPCParaBase"/>
    <w:next w:val="ActHead3"/>
    <w:rsid w:val="0015585D"/>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638</Words>
  <Characters>3622</Characters>
  <Application>Microsoft Office Word</Application>
  <DocSecurity>0</DocSecurity>
  <PresentationFormat/>
  <Lines>130</Lines>
  <Paragraphs>55</Paragraphs>
  <ScaleCrop>false</ScaleCrop>
  <HeadingPairs>
    <vt:vector size="2" baseType="variant">
      <vt:variant>
        <vt:lpstr>Title</vt:lpstr>
      </vt:variant>
      <vt:variant>
        <vt:i4>1</vt:i4>
      </vt:variant>
    </vt:vector>
  </HeadingPairs>
  <TitlesOfParts>
    <vt:vector size="1" baseType="lpstr">
      <vt:lpstr>Financial Framework (Supplementary Powers) Amendment (2015 Measures No. 3) Regulation 2015</vt:lpstr>
    </vt:vector>
  </TitlesOfParts>
  <Manager/>
  <Company/>
  <LinksUpToDate>false</LinksUpToDate>
  <CharactersWithSpaces>4220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2015-04-13T05:48:00Z</dcterms:created>
  <dcterms:modified xsi:type="dcterms:W3CDTF">2015-04-13T05:48:00Z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45, 2015</vt:lpwstr>
  </property>
  <property fmtid="{D5CDD505-2E9C-101B-9397-08002B2CF9AE}" pid="3" name="ShortT">
    <vt:lpwstr>Financial Framework (Supplementary Powers) Amendment (2015 Measures No. 3)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16 April 2015</vt:lpwstr>
  </property>
  <property fmtid="{D5CDD505-2E9C-101B-9397-08002B2CF9AE}" pid="10" name="Authority">
    <vt:lpwstr/>
  </property>
  <property fmtid="{D5CDD505-2E9C-101B-9397-08002B2CF9AE}" pid="11" name="ID">
    <vt:lpwstr>OPC61192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2014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16 April 2015</vt:lpwstr>
  </property>
</Properties>
</file>