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53A" w:rsidRDefault="00D75622">
      <w:pPr>
        <w:pStyle w:val="sop"/>
        <w:spacing w:before="0"/>
        <w:ind w:left="0"/>
        <w:rPr>
          <w:rFonts w:ascii="Arial" w:hAnsi="Arial"/>
        </w:rPr>
      </w:pPr>
      <w:r>
        <w:rPr>
          <w:noProof/>
          <w:lang w:val="en-AU" w:eastAsia="en-AU"/>
        </w:rPr>
        <w:drawing>
          <wp:inline distT="0" distB="0" distL="0" distR="0">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0B153A" w:rsidRDefault="000B153A">
      <w:pPr>
        <w:jc w:val="center"/>
        <w:rPr>
          <w:rFonts w:ascii="Times New Roman" w:hAnsi="Times New Roman"/>
          <w:b/>
        </w:rPr>
      </w:pPr>
      <w:r>
        <w:rPr>
          <w:rFonts w:ascii="Times New Roman" w:hAnsi="Times New Roman"/>
          <w:b/>
        </w:rPr>
        <w:t>REPATRIATION MEDICAL AUTHORITY</w:t>
      </w:r>
    </w:p>
    <w:p w:rsidR="000B153A" w:rsidRDefault="000B153A">
      <w:pPr>
        <w:jc w:val="center"/>
        <w:rPr>
          <w:rFonts w:ascii="Times New Roman" w:hAnsi="Times New Roman"/>
          <w:b/>
        </w:rPr>
      </w:pPr>
    </w:p>
    <w:p w:rsidR="000B153A" w:rsidRDefault="000B153A">
      <w:pPr>
        <w:jc w:val="center"/>
        <w:rPr>
          <w:rFonts w:ascii="Times New Roman" w:hAnsi="Times New Roman"/>
          <w:b/>
        </w:rPr>
      </w:pPr>
      <w:r>
        <w:rPr>
          <w:rFonts w:ascii="Times New Roman" w:hAnsi="Times New Roman"/>
          <w:b/>
        </w:rPr>
        <w:t xml:space="preserve">INSTRUMENT NO. </w:t>
      </w:r>
      <w:r w:rsidR="0097364E">
        <w:rPr>
          <w:rFonts w:ascii="Times New Roman" w:hAnsi="Times New Roman"/>
          <w:b/>
        </w:rPr>
        <w:t>93</w:t>
      </w:r>
      <w:r>
        <w:rPr>
          <w:rFonts w:ascii="Times New Roman" w:hAnsi="Times New Roman"/>
          <w:b/>
        </w:rPr>
        <w:t xml:space="preserve"> OF </w:t>
      </w:r>
      <w:r w:rsidR="00FA131C">
        <w:rPr>
          <w:rFonts w:ascii="Times New Roman" w:hAnsi="Times New Roman"/>
          <w:b/>
        </w:rPr>
        <w:t>2015</w:t>
      </w:r>
    </w:p>
    <w:p w:rsidR="000B153A" w:rsidRDefault="000B153A">
      <w:pPr>
        <w:jc w:val="center"/>
        <w:rPr>
          <w:rFonts w:ascii="Times New Roman" w:hAnsi="Times New Roman"/>
        </w:rPr>
      </w:pPr>
    </w:p>
    <w:p w:rsidR="000B153A" w:rsidRDefault="000B153A">
      <w:pPr>
        <w:jc w:val="center"/>
        <w:rPr>
          <w:rFonts w:ascii="Times New Roman" w:hAnsi="Times New Roman"/>
          <w:b/>
          <w:i/>
        </w:rPr>
      </w:pPr>
      <w:r>
        <w:rPr>
          <w:rFonts w:ascii="Times New Roman" w:hAnsi="Times New Roman"/>
          <w:b/>
          <w:i/>
        </w:rPr>
        <w:t>VETERANS’ ENTITLEMENTS ACT 1986</w:t>
      </w:r>
    </w:p>
    <w:p w:rsidR="000B153A" w:rsidRDefault="000B153A">
      <w:pPr>
        <w:jc w:val="center"/>
        <w:rPr>
          <w:rFonts w:ascii="Times New Roman" w:hAnsi="Times New Roman"/>
          <w:b/>
          <w:i/>
        </w:rPr>
      </w:pPr>
      <w:r>
        <w:rPr>
          <w:rFonts w:ascii="Times New Roman" w:hAnsi="Times New Roman"/>
          <w:b/>
          <w:i/>
        </w:rPr>
        <w:t>MILITARY REHABILITATION AND COMPENSATION ACT 2004</w:t>
      </w:r>
    </w:p>
    <w:p w:rsidR="000B153A" w:rsidRDefault="000B153A">
      <w:pPr>
        <w:jc w:val="center"/>
        <w:rPr>
          <w:rFonts w:ascii="Times New Roman" w:hAnsi="Times New Roman"/>
          <w:b/>
        </w:rPr>
      </w:pPr>
    </w:p>
    <w:p w:rsidR="000B153A" w:rsidRDefault="000B153A">
      <w:pPr>
        <w:pStyle w:val="Heading1"/>
      </w:pPr>
      <w:r>
        <w:t>EXPLANATORY NOTES FOR TABLING</w:t>
      </w:r>
    </w:p>
    <w:p w:rsidR="000B153A" w:rsidRDefault="000B153A">
      <w:pPr>
        <w:jc w:val="center"/>
        <w:rPr>
          <w:rFonts w:ascii="Times New Roman" w:hAnsi="Times New Roman"/>
          <w:b/>
        </w:rPr>
      </w:pPr>
    </w:p>
    <w:p w:rsidR="000B153A" w:rsidRDefault="000B153A">
      <w:pPr>
        <w:jc w:val="center"/>
        <w:rPr>
          <w:rFonts w:ascii="Times New Roman" w:hAnsi="Times New Roman"/>
          <w:b/>
        </w:rPr>
      </w:pPr>
    </w:p>
    <w:p w:rsidR="000B153A" w:rsidRPr="00051A01" w:rsidRDefault="000B153A">
      <w:pPr>
        <w:numPr>
          <w:ilvl w:val="0"/>
          <w:numId w:val="11"/>
        </w:numPr>
        <w:tabs>
          <w:tab w:val="clear" w:pos="360"/>
          <w:tab w:val="num" w:pos="567"/>
        </w:tabs>
        <w:spacing w:after="120"/>
        <w:ind w:left="567" w:hanging="567"/>
        <w:jc w:val="both"/>
        <w:rPr>
          <w:rFonts w:ascii="Times New Roman" w:hAnsi="Times New Roman"/>
        </w:rPr>
      </w:pPr>
      <w:r w:rsidRPr="00051A01">
        <w:rPr>
          <w:rFonts w:ascii="Times New Roman" w:hAnsi="Times New Roman"/>
        </w:rPr>
        <w:t xml:space="preserve">The Repatriation Medical Authority (the Authority) has determined, under subsection 196B(10) of the </w:t>
      </w:r>
      <w:r w:rsidRPr="00051A01">
        <w:rPr>
          <w:rFonts w:ascii="Times New Roman" w:hAnsi="Times New Roman"/>
          <w:i/>
        </w:rPr>
        <w:t>Veterans’ Entitlements Act 1986</w:t>
      </w:r>
      <w:r w:rsidRPr="00051A01">
        <w:rPr>
          <w:rFonts w:ascii="Times New Roman" w:hAnsi="Times New Roman"/>
        </w:rPr>
        <w:t xml:space="preserve"> (the VEA) Amendment Statement of Principles Instrument No. </w:t>
      </w:r>
      <w:r w:rsidR="0097364E" w:rsidRPr="00051A01">
        <w:rPr>
          <w:rFonts w:ascii="Times New Roman" w:hAnsi="Times New Roman"/>
        </w:rPr>
        <w:t>93</w:t>
      </w:r>
      <w:r w:rsidRPr="00051A01">
        <w:rPr>
          <w:rFonts w:ascii="Times New Roman" w:hAnsi="Times New Roman"/>
        </w:rPr>
        <w:t xml:space="preserve"> of </w:t>
      </w:r>
      <w:r w:rsidR="00FA131C" w:rsidRPr="00051A01">
        <w:rPr>
          <w:rFonts w:ascii="Times New Roman" w:hAnsi="Times New Roman"/>
        </w:rPr>
        <w:t>2015</w:t>
      </w:r>
      <w:r w:rsidRPr="00051A01">
        <w:rPr>
          <w:rFonts w:ascii="Times New Roman" w:hAnsi="Times New Roman"/>
        </w:rPr>
        <w:t xml:space="preserve"> concerning </w:t>
      </w:r>
      <w:r w:rsidR="00FA131C" w:rsidRPr="00051A01">
        <w:rPr>
          <w:rFonts w:ascii="Times New Roman" w:hAnsi="Times New Roman"/>
          <w:b/>
        </w:rPr>
        <w:t>non-Hodgkin's lymphoma</w:t>
      </w:r>
      <w:r w:rsidRPr="00051A01">
        <w:rPr>
          <w:rFonts w:ascii="Times New Roman" w:hAnsi="Times New Roman"/>
        </w:rPr>
        <w:t>.</w:t>
      </w:r>
    </w:p>
    <w:p w:rsidR="000B153A" w:rsidRPr="00051A01" w:rsidRDefault="000B153A">
      <w:pPr>
        <w:numPr>
          <w:ilvl w:val="0"/>
          <w:numId w:val="11"/>
        </w:numPr>
        <w:tabs>
          <w:tab w:val="clear" w:pos="360"/>
          <w:tab w:val="num" w:pos="567"/>
        </w:tabs>
        <w:spacing w:after="120"/>
        <w:ind w:left="567" w:hanging="567"/>
        <w:jc w:val="both"/>
        <w:rPr>
          <w:rFonts w:ascii="Times New Roman" w:hAnsi="Times New Roman"/>
        </w:rPr>
      </w:pPr>
      <w:r w:rsidRPr="00051A01">
        <w:rPr>
          <w:rFonts w:ascii="Times New Roman" w:hAnsi="Times New Roman"/>
        </w:rPr>
        <w:t xml:space="preserve">This instrument amends Statement of Principles Instrument No. </w:t>
      </w:r>
      <w:r w:rsidR="00FA131C" w:rsidRPr="00051A01">
        <w:rPr>
          <w:rFonts w:ascii="Times New Roman" w:hAnsi="Times New Roman"/>
        </w:rPr>
        <w:t>28</w:t>
      </w:r>
      <w:r w:rsidRPr="00051A01">
        <w:rPr>
          <w:rFonts w:ascii="Times New Roman" w:hAnsi="Times New Roman"/>
        </w:rPr>
        <w:t xml:space="preserve"> of </w:t>
      </w:r>
      <w:r w:rsidR="00FA131C" w:rsidRPr="00051A01">
        <w:rPr>
          <w:rFonts w:ascii="Times New Roman" w:hAnsi="Times New Roman"/>
        </w:rPr>
        <w:t xml:space="preserve">2010, as amended, </w:t>
      </w:r>
      <w:r w:rsidRPr="00051A01">
        <w:rPr>
          <w:rFonts w:ascii="Times New Roman" w:hAnsi="Times New Roman"/>
        </w:rPr>
        <w:t xml:space="preserve">concerning </w:t>
      </w:r>
      <w:r w:rsidR="00FA131C" w:rsidRPr="00051A01">
        <w:rPr>
          <w:rFonts w:ascii="Times New Roman" w:hAnsi="Times New Roman"/>
          <w:b/>
        </w:rPr>
        <w:t>non-Hodgkin's lymphoma</w:t>
      </w:r>
      <w:r w:rsidRPr="00051A01">
        <w:rPr>
          <w:rFonts w:ascii="Times New Roman" w:hAnsi="Times New Roman"/>
          <w:b/>
        </w:rPr>
        <w:t xml:space="preserve"> </w:t>
      </w:r>
      <w:r w:rsidRPr="00051A01">
        <w:rPr>
          <w:rFonts w:ascii="Times New Roman" w:hAnsi="Times New Roman"/>
        </w:rPr>
        <w:t>by:</w:t>
      </w:r>
    </w:p>
    <w:p w:rsidR="000B153A" w:rsidRPr="00051A01" w:rsidRDefault="000B153A">
      <w:pPr>
        <w:numPr>
          <w:ilvl w:val="0"/>
          <w:numId w:val="5"/>
        </w:numPr>
        <w:tabs>
          <w:tab w:val="clear" w:pos="360"/>
          <w:tab w:val="num" w:pos="1276"/>
        </w:tabs>
        <w:ind w:left="1276" w:hanging="709"/>
        <w:jc w:val="both"/>
        <w:rPr>
          <w:rFonts w:ascii="Times New Roman" w:hAnsi="Times New Roman"/>
        </w:rPr>
      </w:pPr>
      <w:r w:rsidRPr="00051A01">
        <w:rPr>
          <w:rFonts w:ascii="Times New Roman" w:hAnsi="Times New Roman"/>
        </w:rPr>
        <w:t>inserting new factor 6(</w:t>
      </w:r>
      <w:proofErr w:type="spellStart"/>
      <w:r w:rsidR="00701403" w:rsidRPr="00051A01">
        <w:rPr>
          <w:rFonts w:ascii="Times New Roman" w:hAnsi="Times New Roman"/>
        </w:rPr>
        <w:t>va</w:t>
      </w:r>
      <w:proofErr w:type="spellEnd"/>
      <w:r w:rsidRPr="00051A01">
        <w:rPr>
          <w:rFonts w:ascii="Times New Roman" w:hAnsi="Times New Roman"/>
        </w:rPr>
        <w:t>) concerning '</w:t>
      </w:r>
      <w:r w:rsidR="00701403" w:rsidRPr="00051A01">
        <w:rPr>
          <w:rFonts w:ascii="Times New Roman" w:hAnsi="Times New Roman"/>
          <w:szCs w:val="24"/>
        </w:rPr>
        <w:t>ionising radiation</w:t>
      </w:r>
      <w:r w:rsidRPr="00051A01">
        <w:rPr>
          <w:rFonts w:ascii="Times New Roman" w:hAnsi="Times New Roman"/>
        </w:rPr>
        <w:t>';</w:t>
      </w:r>
      <w:r w:rsidR="001305EA" w:rsidRPr="00051A01">
        <w:rPr>
          <w:rFonts w:ascii="Times New Roman" w:hAnsi="Times New Roman"/>
        </w:rPr>
        <w:t xml:space="preserve"> </w:t>
      </w:r>
    </w:p>
    <w:p w:rsidR="000B153A" w:rsidRPr="00051A01" w:rsidRDefault="000B153A">
      <w:pPr>
        <w:numPr>
          <w:ilvl w:val="0"/>
          <w:numId w:val="5"/>
        </w:numPr>
        <w:tabs>
          <w:tab w:val="clear" w:pos="360"/>
          <w:tab w:val="num" w:pos="1276"/>
        </w:tabs>
        <w:ind w:left="1276" w:hanging="709"/>
        <w:jc w:val="both"/>
        <w:rPr>
          <w:rFonts w:ascii="Times New Roman" w:hAnsi="Times New Roman"/>
        </w:rPr>
      </w:pPr>
      <w:r w:rsidRPr="00051A01">
        <w:rPr>
          <w:rFonts w:ascii="Times New Roman" w:hAnsi="Times New Roman"/>
        </w:rPr>
        <w:t xml:space="preserve">inserting a new definition </w:t>
      </w:r>
      <w:r w:rsidR="00187D25" w:rsidRPr="00051A01">
        <w:rPr>
          <w:rFonts w:ascii="Times New Roman" w:hAnsi="Times New Roman"/>
        </w:rPr>
        <w:t>o</w:t>
      </w:r>
      <w:r w:rsidRPr="00051A01">
        <w:rPr>
          <w:rFonts w:ascii="Times New Roman" w:hAnsi="Times New Roman"/>
        </w:rPr>
        <w:t>f '</w:t>
      </w:r>
      <w:r w:rsidR="00701403" w:rsidRPr="00051A01">
        <w:rPr>
          <w:rFonts w:ascii="Times New Roman" w:hAnsi="Times New Roman"/>
          <w:szCs w:val="24"/>
        </w:rPr>
        <w:t>cumulative equivalent dose</w:t>
      </w:r>
      <w:r w:rsidRPr="00051A01">
        <w:rPr>
          <w:rFonts w:ascii="Times New Roman" w:hAnsi="Times New Roman"/>
        </w:rPr>
        <w:t xml:space="preserve">' in clause 9; </w:t>
      </w:r>
      <w:r w:rsidR="001305EA" w:rsidRPr="00051A01">
        <w:rPr>
          <w:rFonts w:ascii="Times New Roman" w:hAnsi="Times New Roman"/>
        </w:rPr>
        <w:t>and</w:t>
      </w:r>
    </w:p>
    <w:p w:rsidR="000B153A" w:rsidRPr="00051A01" w:rsidRDefault="000B153A">
      <w:pPr>
        <w:numPr>
          <w:ilvl w:val="0"/>
          <w:numId w:val="5"/>
        </w:numPr>
        <w:tabs>
          <w:tab w:val="clear" w:pos="360"/>
          <w:tab w:val="num" w:pos="1276"/>
        </w:tabs>
        <w:spacing w:after="120"/>
        <w:ind w:left="1276" w:hanging="709"/>
        <w:jc w:val="both"/>
        <w:rPr>
          <w:rFonts w:ascii="Times New Roman" w:hAnsi="Times New Roman"/>
        </w:rPr>
      </w:pPr>
      <w:r w:rsidRPr="00051A01">
        <w:rPr>
          <w:rFonts w:ascii="Times New Roman" w:hAnsi="Times New Roman"/>
        </w:rPr>
        <w:t>specifying the da</w:t>
      </w:r>
      <w:r w:rsidR="0052033A">
        <w:rPr>
          <w:rFonts w:ascii="Times New Roman" w:hAnsi="Times New Roman"/>
        </w:rPr>
        <w:t>y</w:t>
      </w:r>
      <w:r w:rsidRPr="00051A01">
        <w:rPr>
          <w:rFonts w:ascii="Times New Roman" w:hAnsi="Times New Roman"/>
        </w:rPr>
        <w:t xml:space="preserve"> of </w:t>
      </w:r>
      <w:r w:rsidR="0052033A">
        <w:rPr>
          <w:rFonts w:ascii="Times New Roman" w:hAnsi="Times New Roman"/>
        </w:rPr>
        <w:t>commencement</w:t>
      </w:r>
      <w:r w:rsidRPr="00051A01">
        <w:rPr>
          <w:rFonts w:ascii="Times New Roman" w:hAnsi="Times New Roman"/>
        </w:rPr>
        <w:t xml:space="preserve"> of th</w:t>
      </w:r>
      <w:r w:rsidR="001B3A75" w:rsidRPr="00051A01">
        <w:rPr>
          <w:rFonts w:ascii="Times New Roman" w:hAnsi="Times New Roman"/>
        </w:rPr>
        <w:t>e</w:t>
      </w:r>
      <w:r w:rsidRPr="00051A01">
        <w:rPr>
          <w:rFonts w:ascii="Times New Roman" w:hAnsi="Times New Roman"/>
        </w:rPr>
        <w:t xml:space="preserve"> amendment</w:t>
      </w:r>
      <w:r w:rsidR="001B3A75" w:rsidRPr="00051A01">
        <w:rPr>
          <w:rFonts w:ascii="Times New Roman" w:hAnsi="Times New Roman"/>
        </w:rPr>
        <w:t>s</w:t>
      </w:r>
      <w:r w:rsidRPr="00051A01">
        <w:rPr>
          <w:rFonts w:ascii="Times New Roman" w:hAnsi="Times New Roman"/>
        </w:rPr>
        <w:t>.</w:t>
      </w:r>
    </w:p>
    <w:p w:rsidR="000B153A" w:rsidRPr="00051A01" w:rsidRDefault="000B153A">
      <w:pPr>
        <w:numPr>
          <w:ilvl w:val="0"/>
          <w:numId w:val="11"/>
        </w:numPr>
        <w:tabs>
          <w:tab w:val="clear" w:pos="360"/>
          <w:tab w:val="num" w:pos="567"/>
        </w:tabs>
        <w:spacing w:after="120"/>
        <w:ind w:left="567" w:hanging="567"/>
        <w:jc w:val="both"/>
        <w:rPr>
          <w:rFonts w:ascii="Times New Roman" w:hAnsi="Times New Roman"/>
        </w:rPr>
      </w:pPr>
      <w:r w:rsidRPr="00051A01">
        <w:rPr>
          <w:rFonts w:ascii="Times New Roman" w:hAnsi="Times New Roman"/>
        </w:rPr>
        <w:t xml:space="preserve">The changes are made at the direction of the Specialist Medical Review Council (the SMRC) in accordance with its Declaration </w:t>
      </w:r>
      <w:r w:rsidR="001305EA" w:rsidRPr="00051A01">
        <w:rPr>
          <w:rFonts w:ascii="Times New Roman" w:hAnsi="Times New Roman"/>
          <w:szCs w:val="24"/>
        </w:rPr>
        <w:t>No. 26 dated 24 April 2015</w:t>
      </w:r>
      <w:r w:rsidRPr="00051A01">
        <w:rPr>
          <w:rFonts w:ascii="Times New Roman" w:hAnsi="Times New Roman"/>
        </w:rPr>
        <w:t xml:space="preserve">.  The SMRC Declaration appeared in the Government Notices Gazette of </w:t>
      </w:r>
      <w:r w:rsidR="001305EA" w:rsidRPr="00051A01">
        <w:rPr>
          <w:rFonts w:ascii="Times New Roman" w:hAnsi="Times New Roman"/>
          <w:szCs w:val="24"/>
        </w:rPr>
        <w:t>27 April 2015</w:t>
      </w:r>
      <w:r w:rsidRPr="00051A01">
        <w:rPr>
          <w:rFonts w:ascii="Times New Roman" w:hAnsi="Times New Roman"/>
        </w:rPr>
        <w:t>.</w:t>
      </w:r>
    </w:p>
    <w:p w:rsidR="00051A01" w:rsidRPr="00051A01" w:rsidRDefault="00402228" w:rsidP="00051A01">
      <w:pPr>
        <w:spacing w:after="120"/>
        <w:jc w:val="both"/>
        <w:rPr>
          <w:rFonts w:ascii="Times New Roman" w:hAnsi="Times New Roman"/>
        </w:rPr>
      </w:pPr>
      <w:r>
        <w:rPr>
          <w:rFonts w:ascii="Times New Roman" w:hAnsi="Times New Roman"/>
          <w:b/>
        </w:rPr>
        <w:t xml:space="preserve">Day of </w:t>
      </w:r>
      <w:r w:rsidR="00051A01" w:rsidRPr="00051A01">
        <w:rPr>
          <w:rFonts w:ascii="Times New Roman" w:hAnsi="Times New Roman"/>
          <w:b/>
        </w:rPr>
        <w:t>Commenc</w:t>
      </w:r>
      <w:r>
        <w:rPr>
          <w:rFonts w:ascii="Times New Roman" w:hAnsi="Times New Roman"/>
          <w:b/>
        </w:rPr>
        <w:t>ement</w:t>
      </w:r>
    </w:p>
    <w:p w:rsidR="000B153A" w:rsidRPr="00051A01" w:rsidRDefault="000B153A">
      <w:pPr>
        <w:numPr>
          <w:ilvl w:val="0"/>
          <w:numId w:val="11"/>
        </w:numPr>
        <w:tabs>
          <w:tab w:val="clear" w:pos="360"/>
          <w:tab w:val="num" w:pos="567"/>
        </w:tabs>
        <w:spacing w:after="120"/>
        <w:ind w:left="567" w:hanging="567"/>
        <w:jc w:val="both"/>
        <w:rPr>
          <w:rFonts w:ascii="Times New Roman" w:hAnsi="Times New Roman"/>
        </w:rPr>
      </w:pPr>
      <w:r w:rsidRPr="00051A01">
        <w:rPr>
          <w:rFonts w:ascii="Times New Roman" w:hAnsi="Times New Roman"/>
        </w:rPr>
        <w:t xml:space="preserve">In accordance with subsection 196B(13) of the VEA, the changes as made by Instrument No. </w:t>
      </w:r>
      <w:r w:rsidR="00187D25" w:rsidRPr="00051A01">
        <w:rPr>
          <w:rFonts w:ascii="Times New Roman" w:hAnsi="Times New Roman"/>
        </w:rPr>
        <w:t>93</w:t>
      </w:r>
      <w:r w:rsidRPr="00051A01">
        <w:rPr>
          <w:rFonts w:ascii="Times New Roman" w:hAnsi="Times New Roman"/>
        </w:rPr>
        <w:t xml:space="preserve"> of </w:t>
      </w:r>
      <w:r w:rsidR="00FA131C" w:rsidRPr="00051A01">
        <w:rPr>
          <w:rFonts w:ascii="Times New Roman" w:hAnsi="Times New Roman"/>
        </w:rPr>
        <w:t>2015</w:t>
      </w:r>
      <w:r w:rsidRPr="00051A01">
        <w:rPr>
          <w:rFonts w:ascii="Times New Roman" w:hAnsi="Times New Roman"/>
        </w:rPr>
        <w:t xml:space="preserve">, take effect from </w:t>
      </w:r>
      <w:r w:rsidR="001305EA" w:rsidRPr="00051A01">
        <w:rPr>
          <w:rFonts w:ascii="Times New Roman" w:hAnsi="Times New Roman"/>
          <w:szCs w:val="24"/>
        </w:rPr>
        <w:t>27 April 2015</w:t>
      </w:r>
      <w:r w:rsidRPr="00051A01">
        <w:rPr>
          <w:rFonts w:ascii="Times New Roman" w:hAnsi="Times New Roman"/>
        </w:rPr>
        <w:t>.</w:t>
      </w:r>
    </w:p>
    <w:p w:rsidR="000B153A" w:rsidRPr="00051A01" w:rsidRDefault="000B153A">
      <w:pPr>
        <w:numPr>
          <w:ilvl w:val="0"/>
          <w:numId w:val="11"/>
        </w:numPr>
        <w:tabs>
          <w:tab w:val="clear" w:pos="360"/>
          <w:tab w:val="num" w:pos="567"/>
        </w:tabs>
        <w:spacing w:after="120"/>
        <w:ind w:left="567" w:hanging="567"/>
        <w:jc w:val="both"/>
        <w:rPr>
          <w:rFonts w:ascii="Times New Roman" w:hAnsi="Times New Roman"/>
        </w:rPr>
      </w:pPr>
      <w:r w:rsidRPr="00051A01">
        <w:rPr>
          <w:rFonts w:ascii="Times New Roman" w:hAnsi="Times New Roman"/>
        </w:rPr>
        <w:t xml:space="preserve">As these changes provide additional means by which </w:t>
      </w:r>
      <w:r w:rsidR="00FA131C" w:rsidRPr="00051A01">
        <w:rPr>
          <w:rFonts w:ascii="Times New Roman" w:hAnsi="Times New Roman"/>
        </w:rPr>
        <w:t>non-Hodgkin's lymphoma</w:t>
      </w:r>
      <w:r w:rsidRPr="00051A01">
        <w:rPr>
          <w:rFonts w:ascii="Times New Roman" w:hAnsi="Times New Roman"/>
        </w:rPr>
        <w:t xml:space="preserve"> can be related to relevant service the earlier </w:t>
      </w:r>
      <w:r w:rsidR="0052033A" w:rsidRPr="00051A01">
        <w:rPr>
          <w:rFonts w:ascii="Times New Roman" w:hAnsi="Times New Roman"/>
        </w:rPr>
        <w:t>da</w:t>
      </w:r>
      <w:r w:rsidR="0052033A">
        <w:rPr>
          <w:rFonts w:ascii="Times New Roman" w:hAnsi="Times New Roman"/>
        </w:rPr>
        <w:t>y</w:t>
      </w:r>
      <w:r w:rsidR="0052033A" w:rsidRPr="00051A01">
        <w:rPr>
          <w:rFonts w:ascii="Times New Roman" w:hAnsi="Times New Roman"/>
        </w:rPr>
        <w:t xml:space="preserve"> of </w:t>
      </w:r>
      <w:r w:rsidR="0052033A">
        <w:rPr>
          <w:rFonts w:ascii="Times New Roman" w:hAnsi="Times New Roman"/>
        </w:rPr>
        <w:t>commencement</w:t>
      </w:r>
      <w:r w:rsidR="0052033A" w:rsidRPr="00051A01">
        <w:rPr>
          <w:rFonts w:ascii="Times New Roman" w:hAnsi="Times New Roman"/>
        </w:rPr>
        <w:t xml:space="preserve"> </w:t>
      </w:r>
      <w:bookmarkStart w:id="0" w:name="_GoBack"/>
      <w:bookmarkEnd w:id="0"/>
      <w:r w:rsidRPr="00051A01">
        <w:rPr>
          <w:rFonts w:ascii="Times New Roman" w:hAnsi="Times New Roman"/>
        </w:rPr>
        <w:t>does not affect the rights of claimants so as to disadvantage them nor would it impose additional liabilities on them.</w:t>
      </w:r>
    </w:p>
    <w:p w:rsidR="00051A01" w:rsidRPr="00051A01" w:rsidRDefault="00051A01" w:rsidP="00051A01">
      <w:pPr>
        <w:spacing w:after="120"/>
        <w:jc w:val="both"/>
        <w:rPr>
          <w:rFonts w:ascii="Times New Roman" w:hAnsi="Times New Roman"/>
        </w:rPr>
      </w:pPr>
      <w:r w:rsidRPr="00051A01">
        <w:rPr>
          <w:rFonts w:ascii="Times New Roman" w:hAnsi="Times New Roman"/>
          <w:b/>
        </w:rPr>
        <w:t>Consultation</w:t>
      </w:r>
    </w:p>
    <w:p w:rsidR="000B153A" w:rsidRPr="00051A01" w:rsidRDefault="000B153A">
      <w:pPr>
        <w:numPr>
          <w:ilvl w:val="0"/>
          <w:numId w:val="11"/>
        </w:numPr>
        <w:tabs>
          <w:tab w:val="clear" w:pos="360"/>
          <w:tab w:val="num" w:pos="567"/>
        </w:tabs>
        <w:spacing w:after="120"/>
        <w:ind w:left="567" w:hanging="567"/>
        <w:jc w:val="both"/>
        <w:rPr>
          <w:rFonts w:ascii="Times New Roman" w:hAnsi="Times New Roman"/>
        </w:rPr>
      </w:pPr>
      <w:r w:rsidRPr="00051A01">
        <w:rPr>
          <w:rFonts w:ascii="Times New Roman" w:hAnsi="Times New Roman"/>
        </w:rPr>
        <w:t xml:space="preserve">No consultation was undertaken by the Authority prior to determining this Instrument, as the changes are made at the direction of the SMRC in accordance with section 196W of the VEA. The SMRC undertook public notification and consultation as part of its consideration of the matter, inviting eligible persons or organisations to make submissions. The SMRC decision, and directions to the Authority, were contained in a Declaration published in the Government Notices Gazette of </w:t>
      </w:r>
      <w:r w:rsidR="00442352" w:rsidRPr="00051A01">
        <w:rPr>
          <w:rFonts w:ascii="Times New Roman" w:hAnsi="Times New Roman"/>
          <w:szCs w:val="24"/>
        </w:rPr>
        <w:t>27 April 2015</w:t>
      </w:r>
      <w:r w:rsidRPr="00051A01">
        <w:rPr>
          <w:rFonts w:ascii="Times New Roman" w:hAnsi="Times New Roman"/>
        </w:rPr>
        <w:t xml:space="preserve">. </w:t>
      </w:r>
    </w:p>
    <w:p w:rsidR="00051A01" w:rsidRPr="00051A01" w:rsidRDefault="00051A01" w:rsidP="00051A01">
      <w:pPr>
        <w:keepNext/>
        <w:keepLines/>
        <w:spacing w:after="120"/>
        <w:jc w:val="both"/>
        <w:rPr>
          <w:rFonts w:ascii="Times New Roman" w:hAnsi="Times New Roman"/>
        </w:rPr>
      </w:pPr>
      <w:r w:rsidRPr="00051A01">
        <w:rPr>
          <w:rFonts w:ascii="Times New Roman" w:hAnsi="Times New Roman"/>
          <w:b/>
        </w:rPr>
        <w:lastRenderedPageBreak/>
        <w:t>Human Rights</w:t>
      </w:r>
    </w:p>
    <w:p w:rsidR="000B153A" w:rsidRPr="00187D25" w:rsidRDefault="000B153A" w:rsidP="00051A01">
      <w:pPr>
        <w:keepLines/>
        <w:numPr>
          <w:ilvl w:val="0"/>
          <w:numId w:val="11"/>
        </w:numPr>
        <w:tabs>
          <w:tab w:val="clear" w:pos="360"/>
          <w:tab w:val="num" w:pos="567"/>
        </w:tabs>
        <w:ind w:left="567" w:hanging="567"/>
        <w:jc w:val="both"/>
        <w:rPr>
          <w:rFonts w:ascii="Times New Roman" w:hAnsi="Times New Roman"/>
        </w:rPr>
      </w:pPr>
      <w:r w:rsidRPr="00051A01">
        <w:rPr>
          <w:rFonts w:ascii="Times New Roman" w:hAnsi="Times New Roman"/>
        </w:rPr>
        <w:t>This instrument is compatible with the Human Rights and Freedoms recognised or declared in the Inte</w:t>
      </w:r>
      <w:r w:rsidRPr="00187D25">
        <w:rPr>
          <w:rFonts w:ascii="Times New Roman" w:hAnsi="Times New Roman"/>
        </w:rPr>
        <w:t xml:space="preserve">rnational Instruments listed in Section 3 of the </w:t>
      </w:r>
      <w:r w:rsidRPr="00187D25">
        <w:rPr>
          <w:rFonts w:ascii="Times New Roman" w:hAnsi="Times New Roman"/>
          <w:i/>
        </w:rPr>
        <w:t>Human Rights (Parliamentary Scrutiny) Act 2011</w:t>
      </w:r>
      <w:r w:rsidRPr="00187D25">
        <w:rPr>
          <w:rFonts w:ascii="Times New Roman" w:hAnsi="Times New Roman"/>
        </w:rPr>
        <w:t>. A Statement of Compatibility with Human Rights follows.</w:t>
      </w:r>
    </w:p>
    <w:p w:rsidR="000B153A" w:rsidRDefault="000B153A">
      <w:pPr>
        <w:pStyle w:val="BodyText"/>
        <w:ind w:left="2880"/>
        <w:jc w:val="left"/>
        <w:rPr>
          <w:b/>
          <w:sz w:val="28"/>
          <w:szCs w:val="28"/>
        </w:rPr>
      </w:pPr>
      <w:r>
        <w:br w:type="page"/>
      </w:r>
      <w:bookmarkStart w:id="1" w:name="_Toc290210739"/>
      <w:r w:rsidR="00D75622">
        <w:rPr>
          <w:noProof/>
          <w:lang w:val="en-AU"/>
        </w:rPr>
        <w:lastRenderedPageBreak/>
        <w:drawing>
          <wp:inline distT="0" distB="0" distL="0" distR="0">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0B153A" w:rsidRDefault="000B153A">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0B153A" w:rsidRDefault="000B153A">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0B153A" w:rsidRDefault="000B153A">
      <w:pPr>
        <w:spacing w:before="120" w:after="120"/>
        <w:jc w:val="center"/>
        <w:rPr>
          <w:rFonts w:ascii="Times New Roman" w:hAnsi="Times New Roman"/>
          <w:szCs w:val="24"/>
        </w:rPr>
      </w:pPr>
    </w:p>
    <w:p w:rsidR="000B153A" w:rsidRDefault="000B153A">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97364E">
        <w:rPr>
          <w:rFonts w:ascii="Times New Roman" w:hAnsi="Times New Roman"/>
          <w:b/>
          <w:szCs w:val="24"/>
        </w:rPr>
        <w:t>93</w:t>
      </w:r>
      <w:r>
        <w:rPr>
          <w:rFonts w:ascii="Times New Roman" w:hAnsi="Times New Roman"/>
          <w:b/>
          <w:szCs w:val="24"/>
        </w:rPr>
        <w:t xml:space="preserve"> of </w:t>
      </w:r>
      <w:r w:rsidR="00FA131C">
        <w:rPr>
          <w:rFonts w:ascii="Times New Roman" w:hAnsi="Times New Roman"/>
          <w:b/>
          <w:szCs w:val="24"/>
        </w:rPr>
        <w:t>2015</w:t>
      </w:r>
    </w:p>
    <w:p w:rsidR="000B153A" w:rsidRDefault="000B153A">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FA131C">
        <w:rPr>
          <w:rFonts w:ascii="Times New Roman" w:hAnsi="Times New Roman"/>
          <w:b/>
          <w:szCs w:val="24"/>
        </w:rPr>
        <w:t>Non-Hodgkin's lymphoma</w:t>
      </w:r>
    </w:p>
    <w:p w:rsidR="000B153A" w:rsidRDefault="000B153A">
      <w:pPr>
        <w:spacing w:before="120" w:after="120"/>
        <w:jc w:val="both"/>
        <w:rPr>
          <w:rFonts w:ascii="Times New Roman" w:hAnsi="Times New Roman"/>
          <w:szCs w:val="24"/>
        </w:rPr>
      </w:pPr>
    </w:p>
    <w:p w:rsidR="000B153A" w:rsidRDefault="000B153A">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0B153A" w:rsidRDefault="000B153A">
      <w:pPr>
        <w:spacing w:before="120" w:after="120"/>
        <w:jc w:val="both"/>
        <w:rPr>
          <w:rFonts w:ascii="Times New Roman" w:hAnsi="Times New Roman"/>
          <w:b/>
          <w:szCs w:val="24"/>
        </w:rPr>
      </w:pPr>
      <w:r>
        <w:rPr>
          <w:rFonts w:ascii="Times New Roman" w:hAnsi="Times New Roman"/>
          <w:b/>
          <w:szCs w:val="24"/>
        </w:rPr>
        <w:t>Overview of the Legislative Instrument</w:t>
      </w:r>
    </w:p>
    <w:p w:rsidR="000B153A" w:rsidRDefault="000B153A">
      <w:pPr>
        <w:spacing w:before="120" w:after="120"/>
        <w:ind w:left="709" w:hanging="709"/>
        <w:jc w:val="both"/>
        <w:rPr>
          <w:rFonts w:ascii="Times New Roman" w:hAnsi="Times New Roman"/>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196B(10)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p>
    <w:p w:rsidR="000B153A" w:rsidRDefault="000B153A">
      <w:pPr>
        <w:spacing w:before="120" w:after="120"/>
        <w:ind w:left="709" w:hanging="709"/>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0B153A" w:rsidRDefault="000B153A">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and Military Rehabilitation and Compensation Commission in assessing, claims under the VEA and the MRCA respectively, by specifying the circumstances in which medical treatment and compensation can be extended to eligible persons who have </w:t>
      </w:r>
      <w:r w:rsidR="00FA131C">
        <w:rPr>
          <w:rFonts w:ascii="Times New Roman" w:hAnsi="Times New Roman"/>
          <w:szCs w:val="24"/>
        </w:rPr>
        <w:t>non-Hodgkin's lymphoma</w:t>
      </w:r>
      <w:r>
        <w:rPr>
          <w:rFonts w:ascii="Times New Roman" w:hAnsi="Times New Roman"/>
          <w:szCs w:val="24"/>
        </w:rPr>
        <w:t>;</w:t>
      </w:r>
    </w:p>
    <w:p w:rsidR="000B153A" w:rsidRDefault="000B153A">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0B153A" w:rsidRDefault="000B153A">
      <w:pPr>
        <w:numPr>
          <w:ilvl w:val="0"/>
          <w:numId w:val="24"/>
        </w:numPr>
        <w:spacing w:before="120" w:after="120"/>
        <w:jc w:val="both"/>
        <w:rPr>
          <w:rFonts w:ascii="Times New Roman" w:hAnsi="Times New Roman"/>
          <w:szCs w:val="24"/>
        </w:rPr>
      </w:pPr>
      <w:r>
        <w:rPr>
          <w:rFonts w:ascii="Times New Roman" w:hAnsi="Times New Roman"/>
          <w:szCs w:val="24"/>
        </w:rPr>
        <w:t xml:space="preserve">includes new factors which the current sound medical-scientific evidence indicates must as a minimum exist, before it can be said that a reasonable hypothesis has been raised, connecting </w:t>
      </w:r>
      <w:r w:rsidR="00FA131C">
        <w:rPr>
          <w:rFonts w:ascii="Times New Roman" w:hAnsi="Times New Roman"/>
          <w:szCs w:val="24"/>
        </w:rPr>
        <w:t>non-Hodgkin's lymphoma</w:t>
      </w:r>
      <w:r>
        <w:rPr>
          <w:rFonts w:ascii="Times New Roman" w:hAnsi="Times New Roman"/>
          <w:szCs w:val="24"/>
        </w:rPr>
        <w:t xml:space="preserve"> with the circumstances of eligible service rendered by a person;</w:t>
      </w:r>
    </w:p>
    <w:p w:rsidR="000B153A" w:rsidRDefault="000B153A">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442352">
        <w:rPr>
          <w:rFonts w:ascii="Times New Roman" w:hAnsi="Times New Roman"/>
          <w:szCs w:val="24"/>
        </w:rPr>
        <w:t>28</w:t>
      </w:r>
      <w:r>
        <w:rPr>
          <w:rFonts w:ascii="Times New Roman" w:hAnsi="Times New Roman"/>
          <w:szCs w:val="24"/>
        </w:rPr>
        <w:t xml:space="preserve"> of </w:t>
      </w:r>
      <w:r w:rsidR="00442352">
        <w:rPr>
          <w:rFonts w:ascii="Times New Roman" w:hAnsi="Times New Roman"/>
          <w:szCs w:val="24"/>
        </w:rPr>
        <w:t>2010, as amended</w:t>
      </w:r>
      <w:r>
        <w:rPr>
          <w:rFonts w:ascii="Times New Roman" w:hAnsi="Times New Roman"/>
          <w:szCs w:val="24"/>
        </w:rPr>
        <w:t xml:space="preserve">; and </w:t>
      </w:r>
    </w:p>
    <w:p w:rsidR="000B153A" w:rsidRDefault="000B153A">
      <w:pPr>
        <w:numPr>
          <w:ilvl w:val="0"/>
          <w:numId w:val="24"/>
        </w:numPr>
        <w:spacing w:before="120" w:after="120"/>
        <w:jc w:val="both"/>
        <w:rPr>
          <w:rFonts w:ascii="Times New Roman" w:hAnsi="Times New Roman"/>
          <w:szCs w:val="24"/>
        </w:rPr>
      </w:pPr>
      <w:r>
        <w:rPr>
          <w:rFonts w:ascii="Times New Roman" w:hAnsi="Times New Roman"/>
          <w:szCs w:val="24"/>
        </w:rPr>
        <w:t xml:space="preserve">reflects the Specialist Medical Review Council's review of the available sound medical-scientific evidence concerning </w:t>
      </w:r>
      <w:r w:rsidR="00FA131C">
        <w:rPr>
          <w:rFonts w:ascii="Times New Roman" w:hAnsi="Times New Roman"/>
          <w:szCs w:val="24"/>
        </w:rPr>
        <w:t>non-Hodgkin's lymphoma</w:t>
      </w:r>
      <w:r>
        <w:rPr>
          <w:rFonts w:ascii="Times New Roman" w:hAnsi="Times New Roman"/>
          <w:szCs w:val="24"/>
        </w:rPr>
        <w:t xml:space="preserve"> considered by the Repatriation Medical Authority when </w:t>
      </w:r>
      <w:r w:rsidRPr="00442352">
        <w:rPr>
          <w:rFonts w:ascii="Times New Roman" w:hAnsi="Times New Roman"/>
          <w:szCs w:val="24"/>
        </w:rPr>
        <w:t xml:space="preserve">that earlier instrument was </w:t>
      </w:r>
      <w:r>
        <w:rPr>
          <w:rFonts w:ascii="Times New Roman" w:hAnsi="Times New Roman"/>
          <w:szCs w:val="24"/>
        </w:rPr>
        <w:t>determined.</w:t>
      </w:r>
    </w:p>
    <w:p w:rsidR="000B153A" w:rsidRDefault="000B153A">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0B153A" w:rsidRDefault="000B153A">
      <w:pPr>
        <w:spacing w:before="120" w:after="120"/>
        <w:jc w:val="both"/>
        <w:rPr>
          <w:rFonts w:ascii="Times New Roman" w:hAnsi="Times New Roman"/>
          <w:b/>
          <w:szCs w:val="24"/>
        </w:rPr>
      </w:pPr>
      <w:r>
        <w:rPr>
          <w:rFonts w:ascii="Times New Roman" w:hAnsi="Times New Roman"/>
          <w:b/>
          <w:szCs w:val="24"/>
        </w:rPr>
        <w:t>Human Rights Implications</w:t>
      </w:r>
    </w:p>
    <w:p w:rsidR="000B153A" w:rsidRDefault="000B153A">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0B153A" w:rsidRDefault="000B153A">
      <w:pPr>
        <w:numPr>
          <w:ilvl w:val="0"/>
          <w:numId w:val="24"/>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0B153A" w:rsidRDefault="000B153A">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0B153A" w:rsidRDefault="000B153A">
      <w:pPr>
        <w:numPr>
          <w:ilvl w:val="0"/>
          <w:numId w:val="24"/>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and</w:t>
      </w:r>
    </w:p>
    <w:p w:rsidR="000B153A" w:rsidRDefault="000B153A">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p>
    <w:p w:rsidR="000B153A" w:rsidRDefault="000B153A">
      <w:pPr>
        <w:spacing w:before="120" w:after="120"/>
        <w:jc w:val="both"/>
        <w:rPr>
          <w:rFonts w:ascii="Times New Roman" w:hAnsi="Times New Roman"/>
          <w:b/>
          <w:szCs w:val="24"/>
        </w:rPr>
      </w:pPr>
      <w:r>
        <w:rPr>
          <w:rFonts w:ascii="Times New Roman" w:hAnsi="Times New Roman"/>
          <w:b/>
          <w:szCs w:val="24"/>
        </w:rPr>
        <w:t>Conclusion</w:t>
      </w:r>
    </w:p>
    <w:p w:rsidR="000B153A" w:rsidRDefault="000B153A">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0B153A" w:rsidRDefault="000B153A">
      <w:pPr>
        <w:spacing w:before="120" w:after="120"/>
        <w:jc w:val="both"/>
        <w:rPr>
          <w:rFonts w:ascii="Times New Roman" w:hAnsi="Times New Roman"/>
          <w:szCs w:val="24"/>
        </w:rPr>
      </w:pPr>
    </w:p>
    <w:p w:rsidR="000B153A" w:rsidRDefault="000B153A">
      <w:pPr>
        <w:spacing w:before="120" w:after="120"/>
        <w:jc w:val="both"/>
        <w:rPr>
          <w:szCs w:val="24"/>
        </w:rPr>
      </w:pPr>
      <w:r>
        <w:rPr>
          <w:rFonts w:ascii="Times New Roman" w:hAnsi="Times New Roman"/>
          <w:szCs w:val="24"/>
        </w:rPr>
        <w:t>Repatriation Medical Authority</w:t>
      </w:r>
    </w:p>
    <w:p w:rsidR="000B153A" w:rsidRDefault="000B153A">
      <w:pPr>
        <w:pStyle w:val="BodyText"/>
        <w:ind w:left="2880"/>
      </w:pPr>
    </w:p>
    <w:p w:rsidR="000B153A" w:rsidRDefault="000B153A">
      <w:pPr>
        <w:pStyle w:val="BodyText"/>
        <w:ind w:left="2880"/>
        <w:jc w:val="left"/>
      </w:pPr>
    </w:p>
    <w:p w:rsidR="000B153A" w:rsidRDefault="000B153A">
      <w:pPr>
        <w:pStyle w:val="BodyText"/>
        <w:ind w:left="2880"/>
        <w:jc w:val="left"/>
      </w:pPr>
    </w:p>
    <w:sectPr w:rsidR="000B153A">
      <w:headerReference w:type="even" r:id="rId9"/>
      <w:headerReference w:type="default" r:id="rId10"/>
      <w:footerReference w:type="even" r:id="rId11"/>
      <w:footerReference w:type="default" r:id="rId12"/>
      <w:headerReference w:type="first" r:id="rId13"/>
      <w:footerReference w:type="first" r:id="rId14"/>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53A" w:rsidRDefault="000B153A">
      <w:r>
        <w:separator/>
      </w:r>
    </w:p>
  </w:endnote>
  <w:endnote w:type="continuationSeparator" w:id="0">
    <w:p w:rsidR="000B153A" w:rsidRDefault="000B1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53A" w:rsidRDefault="000B15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53A" w:rsidRDefault="000B153A">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52033A">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52033A">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53A" w:rsidRDefault="000B15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53A" w:rsidRDefault="000B153A">
      <w:r>
        <w:separator/>
      </w:r>
    </w:p>
  </w:footnote>
  <w:footnote w:type="continuationSeparator" w:id="0">
    <w:p w:rsidR="000B153A" w:rsidRDefault="000B153A">
      <w:r>
        <w:continuationSeparator/>
      </w:r>
    </w:p>
  </w:footnote>
  <w:footnote w:id="1">
    <w:p w:rsidR="000B153A" w:rsidRDefault="000B153A">
      <w:pPr>
        <w:pStyle w:val="FootnoteText"/>
      </w:pPr>
      <w:r>
        <w:rPr>
          <w:rStyle w:val="FootnoteReference"/>
        </w:rPr>
        <w:footnoteRef/>
      </w:r>
      <w:r>
        <w:t xml:space="preserve"> In General Comment No. RH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53A" w:rsidRDefault="000B15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53A" w:rsidRDefault="000B15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53A" w:rsidRDefault="000B15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16787F"/>
    <w:multiLevelType w:val="singleLevel"/>
    <w:tmpl w:val="E4C01D2A"/>
    <w:lvl w:ilvl="0">
      <w:start w:val="5"/>
      <w:numFmt w:val="decimal"/>
      <w:lvlText w:val="%1."/>
      <w:lvlJc w:val="left"/>
      <w:pPr>
        <w:tabs>
          <w:tab w:val="num" w:pos="360"/>
        </w:tabs>
        <w:ind w:left="360" w:hanging="360"/>
      </w:pPr>
    </w:lvl>
  </w:abstractNum>
  <w:abstractNum w:abstractNumId="2">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1CE664AC"/>
    <w:multiLevelType w:val="singleLevel"/>
    <w:tmpl w:val="25B288B6"/>
    <w:lvl w:ilvl="0">
      <w:start w:val="5"/>
      <w:numFmt w:val="decimal"/>
      <w:lvlText w:val="%1."/>
      <w:lvlJc w:val="left"/>
      <w:pPr>
        <w:tabs>
          <w:tab w:val="num" w:pos="360"/>
        </w:tabs>
        <w:ind w:left="360" w:hanging="360"/>
      </w:pPr>
    </w:lvl>
  </w:abstractNum>
  <w:abstractNum w:abstractNumId="5">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6">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7">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2">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4">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5">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17">
    <w:nsid w:val="54440B26"/>
    <w:multiLevelType w:val="singleLevel"/>
    <w:tmpl w:val="0C09000F"/>
    <w:lvl w:ilvl="0">
      <w:start w:val="1"/>
      <w:numFmt w:val="decimal"/>
      <w:lvlText w:val="%1."/>
      <w:lvlJc w:val="left"/>
      <w:pPr>
        <w:tabs>
          <w:tab w:val="num" w:pos="360"/>
        </w:tabs>
        <w:ind w:left="360" w:hanging="360"/>
      </w:pPr>
    </w:lvl>
  </w:abstractNum>
  <w:abstractNum w:abstractNumId="18">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19">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0">
    <w:nsid w:val="56E54866"/>
    <w:multiLevelType w:val="singleLevel"/>
    <w:tmpl w:val="0C09000F"/>
    <w:lvl w:ilvl="0">
      <w:start w:val="1"/>
      <w:numFmt w:val="decimal"/>
      <w:lvlText w:val="%1."/>
      <w:lvlJc w:val="left"/>
      <w:pPr>
        <w:tabs>
          <w:tab w:val="num" w:pos="360"/>
        </w:tabs>
        <w:ind w:left="360" w:hanging="360"/>
      </w:pPr>
    </w:lvl>
  </w:abstractNum>
  <w:abstractNum w:abstractNumId="21">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2">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3">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1"/>
  </w:num>
  <w:num w:numId="3">
    <w:abstractNumId w:val="14"/>
  </w:num>
  <w:num w:numId="4">
    <w:abstractNumId w:val="22"/>
  </w:num>
  <w:num w:numId="5">
    <w:abstractNumId w:val="3"/>
  </w:num>
  <w:num w:numId="6">
    <w:abstractNumId w:val="12"/>
  </w:num>
  <w:num w:numId="7">
    <w:abstractNumId w:val="15"/>
  </w:num>
  <w:num w:numId="8">
    <w:abstractNumId w:val="2"/>
  </w:num>
  <w:num w:numId="9">
    <w:abstractNumId w:val="23"/>
  </w:num>
  <w:num w:numId="10">
    <w:abstractNumId w:val="10"/>
  </w:num>
  <w:num w:numId="11">
    <w:abstractNumId w:val="17"/>
  </w:num>
  <w:num w:numId="12">
    <w:abstractNumId w:val="6"/>
  </w:num>
  <w:num w:numId="13">
    <w:abstractNumId w:val="5"/>
  </w:num>
  <w:num w:numId="14">
    <w:abstractNumId w:val="11"/>
  </w:num>
  <w:num w:numId="15">
    <w:abstractNumId w:val="13"/>
  </w:num>
  <w:num w:numId="16">
    <w:abstractNumId w:val="7"/>
  </w:num>
  <w:num w:numId="17">
    <w:abstractNumId w:val="18"/>
  </w:num>
  <w:num w:numId="18">
    <w:abstractNumId w:val="16"/>
  </w:num>
  <w:num w:numId="19">
    <w:abstractNumId w:val="1"/>
  </w:num>
  <w:num w:numId="20">
    <w:abstractNumId w:val="9"/>
  </w:num>
  <w:num w:numId="21">
    <w:abstractNumId w:val="4"/>
  </w:num>
  <w:num w:numId="22">
    <w:abstractNumId w:val="19"/>
  </w:num>
  <w:num w:numId="23">
    <w:abstractNumId w:val="2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4AC"/>
    <w:rsid w:val="00051A01"/>
    <w:rsid w:val="00057834"/>
    <w:rsid w:val="000B153A"/>
    <w:rsid w:val="001305EA"/>
    <w:rsid w:val="00187D25"/>
    <w:rsid w:val="001B3A75"/>
    <w:rsid w:val="00402228"/>
    <w:rsid w:val="00442352"/>
    <w:rsid w:val="0052033A"/>
    <w:rsid w:val="00701403"/>
    <w:rsid w:val="0097364E"/>
    <w:rsid w:val="00AC64AC"/>
    <w:rsid w:val="00B50DFF"/>
    <w:rsid w:val="00C14C46"/>
    <w:rsid w:val="00CF6EC1"/>
    <w:rsid w:val="00D75622"/>
    <w:rsid w:val="00EC5A5C"/>
    <w:rsid w:val="00F80E6C"/>
    <w:rsid w:val="00FA13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816</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2015-06-15T23:32:00Z</dcterms:created>
  <dcterms:modified xsi:type="dcterms:W3CDTF">2015-06-17T00:39:00Z</dcterms:modified>
</cp:coreProperties>
</file>