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60379A" w:rsidRDefault="00DA186E" w:rsidP="00B05CF4">
      <w:pPr>
        <w:rPr>
          <w:sz w:val="28"/>
        </w:rPr>
      </w:pPr>
      <w:r w:rsidRPr="0060379A">
        <w:rPr>
          <w:noProof/>
          <w:lang w:eastAsia="en-AU"/>
        </w:rPr>
        <w:drawing>
          <wp:inline distT="0" distB="0" distL="0" distR="0" wp14:anchorId="70156DA9" wp14:editId="011CEA34">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60379A" w:rsidRDefault="00715914" w:rsidP="00715914">
      <w:pPr>
        <w:rPr>
          <w:sz w:val="19"/>
        </w:rPr>
      </w:pPr>
    </w:p>
    <w:p w:rsidR="00715914" w:rsidRPr="0060379A" w:rsidRDefault="0082654C" w:rsidP="00715914">
      <w:pPr>
        <w:pStyle w:val="ShortT"/>
      </w:pPr>
      <w:r w:rsidRPr="0060379A">
        <w:t>Australian Passports Determination</w:t>
      </w:r>
      <w:r w:rsidR="0060379A" w:rsidRPr="0060379A">
        <w:t> </w:t>
      </w:r>
      <w:r w:rsidRPr="0060379A">
        <w:t>2015</w:t>
      </w:r>
    </w:p>
    <w:p w:rsidR="008916F8" w:rsidRPr="0060379A" w:rsidRDefault="008916F8" w:rsidP="008916F8">
      <w:pPr>
        <w:pStyle w:val="SignCoverPageStart"/>
        <w:rPr>
          <w:szCs w:val="22"/>
        </w:rPr>
      </w:pPr>
      <w:r w:rsidRPr="0060379A">
        <w:rPr>
          <w:szCs w:val="22"/>
        </w:rPr>
        <w:t>I, Julie Bishop, Minister for Foreign Affairs, make the following determination</w:t>
      </w:r>
      <w:r w:rsidR="00C7391A" w:rsidRPr="0060379A">
        <w:rPr>
          <w:szCs w:val="22"/>
        </w:rPr>
        <w:t>.</w:t>
      </w:r>
    </w:p>
    <w:p w:rsidR="008916F8" w:rsidRPr="0060379A" w:rsidRDefault="008916F8" w:rsidP="008916F8">
      <w:pPr>
        <w:keepNext/>
        <w:spacing w:before="300" w:line="240" w:lineRule="atLeast"/>
        <w:ind w:right="397"/>
        <w:jc w:val="both"/>
        <w:rPr>
          <w:szCs w:val="22"/>
        </w:rPr>
      </w:pPr>
      <w:r w:rsidRPr="0060379A">
        <w:rPr>
          <w:szCs w:val="22"/>
        </w:rPr>
        <w:t>Dated</w:t>
      </w:r>
      <w:r w:rsidR="0041722F">
        <w:rPr>
          <w:szCs w:val="22"/>
        </w:rPr>
        <w:t xml:space="preserve"> </w:t>
      </w:r>
      <w:bookmarkStart w:id="0" w:name="BKCheck15B_1"/>
      <w:bookmarkStart w:id="1" w:name="_GoBack"/>
      <w:bookmarkEnd w:id="0"/>
      <w:bookmarkEnd w:id="1"/>
      <w:r w:rsidRPr="0060379A">
        <w:rPr>
          <w:szCs w:val="22"/>
        </w:rPr>
        <w:fldChar w:fldCharType="begin"/>
      </w:r>
      <w:r w:rsidRPr="0060379A">
        <w:rPr>
          <w:szCs w:val="22"/>
        </w:rPr>
        <w:instrText xml:space="preserve"> DOCPROPERTY  DateMade </w:instrText>
      </w:r>
      <w:r w:rsidRPr="0060379A">
        <w:rPr>
          <w:szCs w:val="22"/>
        </w:rPr>
        <w:fldChar w:fldCharType="separate"/>
      </w:r>
      <w:r w:rsidR="0041722F">
        <w:rPr>
          <w:szCs w:val="22"/>
        </w:rPr>
        <w:t>22 July 2015</w:t>
      </w:r>
      <w:r w:rsidRPr="0060379A">
        <w:rPr>
          <w:szCs w:val="22"/>
        </w:rPr>
        <w:fldChar w:fldCharType="end"/>
      </w:r>
    </w:p>
    <w:p w:rsidR="008916F8" w:rsidRPr="0060379A" w:rsidRDefault="008916F8" w:rsidP="008916F8">
      <w:pPr>
        <w:keepNext/>
        <w:tabs>
          <w:tab w:val="left" w:pos="3402"/>
        </w:tabs>
        <w:spacing w:before="1440" w:line="300" w:lineRule="atLeast"/>
        <w:ind w:right="397"/>
        <w:rPr>
          <w:szCs w:val="22"/>
        </w:rPr>
      </w:pPr>
      <w:r w:rsidRPr="0060379A">
        <w:rPr>
          <w:szCs w:val="22"/>
        </w:rPr>
        <w:t>Julie Bishop</w:t>
      </w:r>
    </w:p>
    <w:p w:rsidR="008916F8" w:rsidRPr="0060379A" w:rsidRDefault="008916F8" w:rsidP="008916F8">
      <w:pPr>
        <w:pStyle w:val="SignCoverPageEnd"/>
        <w:rPr>
          <w:szCs w:val="22"/>
        </w:rPr>
      </w:pPr>
      <w:r w:rsidRPr="0060379A">
        <w:rPr>
          <w:szCs w:val="22"/>
        </w:rPr>
        <w:t>Minister for Foreign Affairs</w:t>
      </w:r>
    </w:p>
    <w:p w:rsidR="008916F8" w:rsidRPr="0060379A" w:rsidRDefault="008916F8" w:rsidP="008916F8"/>
    <w:p w:rsidR="008916F8" w:rsidRPr="0060379A" w:rsidRDefault="008916F8" w:rsidP="008916F8">
      <w:pPr>
        <w:pStyle w:val="Header"/>
        <w:tabs>
          <w:tab w:val="clear" w:pos="4150"/>
          <w:tab w:val="clear" w:pos="8307"/>
        </w:tabs>
      </w:pPr>
      <w:r w:rsidRPr="0060379A">
        <w:rPr>
          <w:rStyle w:val="CharChapNo"/>
        </w:rPr>
        <w:t xml:space="preserve"> </w:t>
      </w:r>
      <w:r w:rsidRPr="0060379A">
        <w:rPr>
          <w:rStyle w:val="CharChapText"/>
        </w:rPr>
        <w:t xml:space="preserve"> </w:t>
      </w:r>
    </w:p>
    <w:p w:rsidR="008916F8" w:rsidRPr="0060379A" w:rsidRDefault="008916F8" w:rsidP="008916F8">
      <w:pPr>
        <w:pStyle w:val="Header"/>
        <w:tabs>
          <w:tab w:val="clear" w:pos="4150"/>
          <w:tab w:val="clear" w:pos="8307"/>
        </w:tabs>
      </w:pPr>
      <w:r w:rsidRPr="0060379A">
        <w:rPr>
          <w:rStyle w:val="CharPartNo"/>
        </w:rPr>
        <w:t xml:space="preserve"> </w:t>
      </w:r>
      <w:r w:rsidRPr="0060379A">
        <w:rPr>
          <w:rStyle w:val="CharPartText"/>
        </w:rPr>
        <w:t xml:space="preserve"> </w:t>
      </w:r>
    </w:p>
    <w:p w:rsidR="008916F8" w:rsidRPr="0060379A" w:rsidRDefault="008916F8" w:rsidP="008916F8">
      <w:pPr>
        <w:pStyle w:val="Header"/>
        <w:tabs>
          <w:tab w:val="clear" w:pos="4150"/>
          <w:tab w:val="clear" w:pos="8307"/>
        </w:tabs>
      </w:pPr>
      <w:r w:rsidRPr="0060379A">
        <w:rPr>
          <w:rStyle w:val="CharDivNo"/>
        </w:rPr>
        <w:t xml:space="preserve"> </w:t>
      </w:r>
      <w:r w:rsidRPr="0060379A">
        <w:rPr>
          <w:rStyle w:val="CharDivText"/>
        </w:rPr>
        <w:t xml:space="preserve"> </w:t>
      </w:r>
    </w:p>
    <w:p w:rsidR="00715914" w:rsidRPr="0060379A" w:rsidRDefault="00715914" w:rsidP="00715914">
      <w:pPr>
        <w:sectPr w:rsidR="00715914" w:rsidRPr="0060379A" w:rsidSect="0058661D">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60379A" w:rsidRDefault="00715914" w:rsidP="008916F8">
      <w:pPr>
        <w:rPr>
          <w:sz w:val="36"/>
        </w:rPr>
      </w:pPr>
      <w:r w:rsidRPr="0060379A">
        <w:rPr>
          <w:sz w:val="36"/>
        </w:rPr>
        <w:lastRenderedPageBreak/>
        <w:t>Contents</w:t>
      </w:r>
    </w:p>
    <w:bookmarkStart w:id="2" w:name="BKCheck15B_2"/>
    <w:bookmarkEnd w:id="2"/>
    <w:p w:rsidR="00425217" w:rsidRPr="0060379A" w:rsidRDefault="00425217">
      <w:pPr>
        <w:pStyle w:val="TOC2"/>
        <w:rPr>
          <w:rFonts w:asciiTheme="minorHAnsi" w:eastAsiaTheme="minorEastAsia" w:hAnsiTheme="minorHAnsi" w:cstheme="minorBidi"/>
          <w:b w:val="0"/>
          <w:noProof/>
          <w:kern w:val="0"/>
          <w:sz w:val="22"/>
          <w:szCs w:val="22"/>
        </w:rPr>
      </w:pPr>
      <w:r w:rsidRPr="0060379A">
        <w:fldChar w:fldCharType="begin"/>
      </w:r>
      <w:r w:rsidRPr="0060379A">
        <w:instrText xml:space="preserve"> TOC \o "1-9" </w:instrText>
      </w:r>
      <w:r w:rsidRPr="0060379A">
        <w:fldChar w:fldCharType="separate"/>
      </w:r>
      <w:r w:rsidRPr="0060379A">
        <w:rPr>
          <w:noProof/>
        </w:rPr>
        <w:t>Part</w:t>
      </w:r>
      <w:r w:rsidR="0060379A" w:rsidRPr="0060379A">
        <w:rPr>
          <w:noProof/>
        </w:rPr>
        <w:t> </w:t>
      </w:r>
      <w:r w:rsidRPr="0060379A">
        <w:rPr>
          <w:noProof/>
        </w:rPr>
        <w:t>1—Preliminary</w:t>
      </w:r>
      <w:r w:rsidRPr="0060379A">
        <w:rPr>
          <w:b w:val="0"/>
          <w:noProof/>
          <w:sz w:val="18"/>
        </w:rPr>
        <w:tab/>
      </w:r>
      <w:r w:rsidRPr="0060379A">
        <w:rPr>
          <w:b w:val="0"/>
          <w:noProof/>
          <w:sz w:val="18"/>
        </w:rPr>
        <w:fldChar w:fldCharType="begin"/>
      </w:r>
      <w:r w:rsidRPr="0060379A">
        <w:rPr>
          <w:b w:val="0"/>
          <w:noProof/>
          <w:sz w:val="18"/>
        </w:rPr>
        <w:instrText xml:space="preserve"> PAGEREF _Toc423623260 \h </w:instrText>
      </w:r>
      <w:r w:rsidRPr="0060379A">
        <w:rPr>
          <w:b w:val="0"/>
          <w:noProof/>
          <w:sz w:val="18"/>
        </w:rPr>
      </w:r>
      <w:r w:rsidRPr="0060379A">
        <w:rPr>
          <w:b w:val="0"/>
          <w:noProof/>
          <w:sz w:val="18"/>
        </w:rPr>
        <w:fldChar w:fldCharType="separate"/>
      </w:r>
      <w:r w:rsidR="0041722F">
        <w:rPr>
          <w:b w:val="0"/>
          <w:noProof/>
          <w:sz w:val="18"/>
        </w:rPr>
        <w:t>1</w:t>
      </w:r>
      <w:r w:rsidRPr="0060379A">
        <w:rPr>
          <w:b w:val="0"/>
          <w:noProof/>
          <w:sz w:val="18"/>
        </w:rPr>
        <w:fldChar w:fldCharType="end"/>
      </w:r>
    </w:p>
    <w:p w:rsidR="00425217" w:rsidRPr="0060379A" w:rsidRDefault="00425217">
      <w:pPr>
        <w:pStyle w:val="TOC5"/>
        <w:rPr>
          <w:rFonts w:asciiTheme="minorHAnsi" w:eastAsiaTheme="minorEastAsia" w:hAnsiTheme="minorHAnsi" w:cstheme="minorBidi"/>
          <w:noProof/>
          <w:kern w:val="0"/>
          <w:sz w:val="22"/>
          <w:szCs w:val="22"/>
        </w:rPr>
      </w:pPr>
      <w:r w:rsidRPr="0060379A">
        <w:rPr>
          <w:noProof/>
        </w:rPr>
        <w:t>1</w:t>
      </w:r>
      <w:r w:rsidRPr="0060379A">
        <w:rPr>
          <w:noProof/>
        </w:rPr>
        <w:tab/>
        <w:t>Name</w:t>
      </w:r>
      <w:r w:rsidRPr="0060379A">
        <w:rPr>
          <w:noProof/>
        </w:rPr>
        <w:tab/>
      </w:r>
      <w:r w:rsidRPr="0060379A">
        <w:rPr>
          <w:noProof/>
        </w:rPr>
        <w:fldChar w:fldCharType="begin"/>
      </w:r>
      <w:r w:rsidRPr="0060379A">
        <w:rPr>
          <w:noProof/>
        </w:rPr>
        <w:instrText xml:space="preserve"> PAGEREF _Toc423623261 \h </w:instrText>
      </w:r>
      <w:r w:rsidRPr="0060379A">
        <w:rPr>
          <w:noProof/>
        </w:rPr>
      </w:r>
      <w:r w:rsidRPr="0060379A">
        <w:rPr>
          <w:noProof/>
        </w:rPr>
        <w:fldChar w:fldCharType="separate"/>
      </w:r>
      <w:r w:rsidR="0041722F">
        <w:rPr>
          <w:noProof/>
        </w:rPr>
        <w:t>1</w:t>
      </w:r>
      <w:r w:rsidRPr="0060379A">
        <w:rPr>
          <w:noProof/>
        </w:rPr>
        <w:fldChar w:fldCharType="end"/>
      </w:r>
    </w:p>
    <w:p w:rsidR="00425217" w:rsidRPr="0060379A" w:rsidRDefault="00425217">
      <w:pPr>
        <w:pStyle w:val="TOC5"/>
        <w:rPr>
          <w:rFonts w:asciiTheme="minorHAnsi" w:eastAsiaTheme="minorEastAsia" w:hAnsiTheme="minorHAnsi" w:cstheme="minorBidi"/>
          <w:noProof/>
          <w:kern w:val="0"/>
          <w:sz w:val="22"/>
          <w:szCs w:val="22"/>
        </w:rPr>
      </w:pPr>
      <w:r w:rsidRPr="0060379A">
        <w:rPr>
          <w:noProof/>
        </w:rPr>
        <w:t>2</w:t>
      </w:r>
      <w:r w:rsidRPr="0060379A">
        <w:rPr>
          <w:noProof/>
        </w:rPr>
        <w:tab/>
        <w:t>Commencement</w:t>
      </w:r>
      <w:r w:rsidRPr="0060379A">
        <w:rPr>
          <w:noProof/>
        </w:rPr>
        <w:tab/>
      </w:r>
      <w:r w:rsidRPr="0060379A">
        <w:rPr>
          <w:noProof/>
        </w:rPr>
        <w:fldChar w:fldCharType="begin"/>
      </w:r>
      <w:r w:rsidRPr="0060379A">
        <w:rPr>
          <w:noProof/>
        </w:rPr>
        <w:instrText xml:space="preserve"> PAGEREF _Toc423623262 \h </w:instrText>
      </w:r>
      <w:r w:rsidRPr="0060379A">
        <w:rPr>
          <w:noProof/>
        </w:rPr>
      </w:r>
      <w:r w:rsidRPr="0060379A">
        <w:rPr>
          <w:noProof/>
        </w:rPr>
        <w:fldChar w:fldCharType="separate"/>
      </w:r>
      <w:r w:rsidR="0041722F">
        <w:rPr>
          <w:noProof/>
        </w:rPr>
        <w:t>1</w:t>
      </w:r>
      <w:r w:rsidRPr="0060379A">
        <w:rPr>
          <w:noProof/>
        </w:rPr>
        <w:fldChar w:fldCharType="end"/>
      </w:r>
    </w:p>
    <w:p w:rsidR="00425217" w:rsidRPr="0060379A" w:rsidRDefault="00425217">
      <w:pPr>
        <w:pStyle w:val="TOC5"/>
        <w:rPr>
          <w:rFonts w:asciiTheme="minorHAnsi" w:eastAsiaTheme="minorEastAsia" w:hAnsiTheme="minorHAnsi" w:cstheme="minorBidi"/>
          <w:noProof/>
          <w:kern w:val="0"/>
          <w:sz w:val="22"/>
          <w:szCs w:val="22"/>
        </w:rPr>
      </w:pPr>
      <w:r w:rsidRPr="0060379A">
        <w:rPr>
          <w:noProof/>
        </w:rPr>
        <w:t>3</w:t>
      </w:r>
      <w:r w:rsidRPr="0060379A">
        <w:rPr>
          <w:noProof/>
        </w:rPr>
        <w:tab/>
        <w:t>Authority</w:t>
      </w:r>
      <w:r w:rsidRPr="0060379A">
        <w:rPr>
          <w:noProof/>
        </w:rPr>
        <w:tab/>
      </w:r>
      <w:r w:rsidRPr="0060379A">
        <w:rPr>
          <w:noProof/>
        </w:rPr>
        <w:fldChar w:fldCharType="begin"/>
      </w:r>
      <w:r w:rsidRPr="0060379A">
        <w:rPr>
          <w:noProof/>
        </w:rPr>
        <w:instrText xml:space="preserve"> PAGEREF _Toc423623263 \h </w:instrText>
      </w:r>
      <w:r w:rsidRPr="0060379A">
        <w:rPr>
          <w:noProof/>
        </w:rPr>
      </w:r>
      <w:r w:rsidRPr="0060379A">
        <w:rPr>
          <w:noProof/>
        </w:rPr>
        <w:fldChar w:fldCharType="separate"/>
      </w:r>
      <w:r w:rsidR="0041722F">
        <w:rPr>
          <w:noProof/>
        </w:rPr>
        <w:t>1</w:t>
      </w:r>
      <w:r w:rsidRPr="0060379A">
        <w:rPr>
          <w:noProof/>
        </w:rPr>
        <w:fldChar w:fldCharType="end"/>
      </w:r>
    </w:p>
    <w:p w:rsidR="00425217" w:rsidRPr="0060379A" w:rsidRDefault="00425217">
      <w:pPr>
        <w:pStyle w:val="TOC5"/>
        <w:rPr>
          <w:rFonts w:asciiTheme="minorHAnsi" w:eastAsiaTheme="minorEastAsia" w:hAnsiTheme="minorHAnsi" w:cstheme="minorBidi"/>
          <w:noProof/>
          <w:kern w:val="0"/>
          <w:sz w:val="22"/>
          <w:szCs w:val="22"/>
        </w:rPr>
      </w:pPr>
      <w:r w:rsidRPr="0060379A">
        <w:rPr>
          <w:noProof/>
        </w:rPr>
        <w:t>4</w:t>
      </w:r>
      <w:r w:rsidRPr="0060379A">
        <w:rPr>
          <w:noProof/>
        </w:rPr>
        <w:tab/>
        <w:t>Schedules</w:t>
      </w:r>
      <w:r w:rsidRPr="0060379A">
        <w:rPr>
          <w:noProof/>
        </w:rPr>
        <w:tab/>
      </w:r>
      <w:r w:rsidRPr="0060379A">
        <w:rPr>
          <w:noProof/>
        </w:rPr>
        <w:fldChar w:fldCharType="begin"/>
      </w:r>
      <w:r w:rsidRPr="0060379A">
        <w:rPr>
          <w:noProof/>
        </w:rPr>
        <w:instrText xml:space="preserve"> PAGEREF _Toc423623264 \h </w:instrText>
      </w:r>
      <w:r w:rsidRPr="0060379A">
        <w:rPr>
          <w:noProof/>
        </w:rPr>
      </w:r>
      <w:r w:rsidRPr="0060379A">
        <w:rPr>
          <w:noProof/>
        </w:rPr>
        <w:fldChar w:fldCharType="separate"/>
      </w:r>
      <w:r w:rsidR="0041722F">
        <w:rPr>
          <w:noProof/>
        </w:rPr>
        <w:t>1</w:t>
      </w:r>
      <w:r w:rsidRPr="0060379A">
        <w:rPr>
          <w:noProof/>
        </w:rPr>
        <w:fldChar w:fldCharType="end"/>
      </w:r>
    </w:p>
    <w:p w:rsidR="00425217" w:rsidRPr="0060379A" w:rsidRDefault="00425217">
      <w:pPr>
        <w:pStyle w:val="TOC5"/>
        <w:rPr>
          <w:rFonts w:asciiTheme="minorHAnsi" w:eastAsiaTheme="minorEastAsia" w:hAnsiTheme="minorHAnsi" w:cstheme="minorBidi"/>
          <w:noProof/>
          <w:kern w:val="0"/>
          <w:sz w:val="22"/>
          <w:szCs w:val="22"/>
        </w:rPr>
      </w:pPr>
      <w:r w:rsidRPr="0060379A">
        <w:rPr>
          <w:noProof/>
        </w:rPr>
        <w:t>5</w:t>
      </w:r>
      <w:r w:rsidRPr="0060379A">
        <w:rPr>
          <w:noProof/>
        </w:rPr>
        <w:tab/>
        <w:t>Definitions</w:t>
      </w:r>
      <w:r w:rsidRPr="0060379A">
        <w:rPr>
          <w:noProof/>
        </w:rPr>
        <w:tab/>
      </w:r>
      <w:r w:rsidRPr="0060379A">
        <w:rPr>
          <w:noProof/>
        </w:rPr>
        <w:fldChar w:fldCharType="begin"/>
      </w:r>
      <w:r w:rsidRPr="0060379A">
        <w:rPr>
          <w:noProof/>
        </w:rPr>
        <w:instrText xml:space="preserve"> PAGEREF _Toc423623265 \h </w:instrText>
      </w:r>
      <w:r w:rsidRPr="0060379A">
        <w:rPr>
          <w:noProof/>
        </w:rPr>
      </w:r>
      <w:r w:rsidRPr="0060379A">
        <w:rPr>
          <w:noProof/>
        </w:rPr>
        <w:fldChar w:fldCharType="separate"/>
      </w:r>
      <w:r w:rsidR="0041722F">
        <w:rPr>
          <w:noProof/>
        </w:rPr>
        <w:t>1</w:t>
      </w:r>
      <w:r w:rsidRPr="0060379A">
        <w:rPr>
          <w:noProof/>
        </w:rPr>
        <w:fldChar w:fldCharType="end"/>
      </w:r>
    </w:p>
    <w:p w:rsidR="00425217" w:rsidRPr="0060379A" w:rsidRDefault="00425217">
      <w:pPr>
        <w:pStyle w:val="TOC2"/>
        <w:rPr>
          <w:rFonts w:asciiTheme="minorHAnsi" w:eastAsiaTheme="minorEastAsia" w:hAnsiTheme="minorHAnsi" w:cstheme="minorBidi"/>
          <w:b w:val="0"/>
          <w:noProof/>
          <w:kern w:val="0"/>
          <w:sz w:val="22"/>
          <w:szCs w:val="22"/>
        </w:rPr>
      </w:pPr>
      <w:r w:rsidRPr="0060379A">
        <w:rPr>
          <w:noProof/>
        </w:rPr>
        <w:t>Part</w:t>
      </w:r>
      <w:r w:rsidR="0060379A" w:rsidRPr="0060379A">
        <w:rPr>
          <w:noProof/>
        </w:rPr>
        <w:t> </w:t>
      </w:r>
      <w:r w:rsidRPr="0060379A">
        <w:rPr>
          <w:noProof/>
        </w:rPr>
        <w:t>2—Australian travel documents</w:t>
      </w:r>
      <w:r w:rsidRPr="0060379A">
        <w:rPr>
          <w:b w:val="0"/>
          <w:noProof/>
          <w:sz w:val="18"/>
        </w:rPr>
        <w:tab/>
      </w:r>
      <w:r w:rsidRPr="0060379A">
        <w:rPr>
          <w:b w:val="0"/>
          <w:noProof/>
          <w:sz w:val="18"/>
        </w:rPr>
        <w:fldChar w:fldCharType="begin"/>
      </w:r>
      <w:r w:rsidRPr="0060379A">
        <w:rPr>
          <w:b w:val="0"/>
          <w:noProof/>
          <w:sz w:val="18"/>
        </w:rPr>
        <w:instrText xml:space="preserve"> PAGEREF _Toc423623266 \h </w:instrText>
      </w:r>
      <w:r w:rsidRPr="0060379A">
        <w:rPr>
          <w:b w:val="0"/>
          <w:noProof/>
          <w:sz w:val="18"/>
        </w:rPr>
      </w:r>
      <w:r w:rsidRPr="0060379A">
        <w:rPr>
          <w:b w:val="0"/>
          <w:noProof/>
          <w:sz w:val="18"/>
        </w:rPr>
        <w:fldChar w:fldCharType="separate"/>
      </w:r>
      <w:r w:rsidR="0041722F">
        <w:rPr>
          <w:b w:val="0"/>
          <w:noProof/>
          <w:sz w:val="18"/>
        </w:rPr>
        <w:t>3</w:t>
      </w:r>
      <w:r w:rsidRPr="0060379A">
        <w:rPr>
          <w:b w:val="0"/>
          <w:noProof/>
          <w:sz w:val="18"/>
        </w:rPr>
        <w:fldChar w:fldCharType="end"/>
      </w:r>
    </w:p>
    <w:p w:rsidR="00425217" w:rsidRPr="0060379A" w:rsidRDefault="00425217">
      <w:pPr>
        <w:pStyle w:val="TOC3"/>
        <w:rPr>
          <w:rFonts w:asciiTheme="minorHAnsi" w:eastAsiaTheme="minorEastAsia" w:hAnsiTheme="minorHAnsi" w:cstheme="minorBidi"/>
          <w:b w:val="0"/>
          <w:noProof/>
          <w:kern w:val="0"/>
          <w:szCs w:val="22"/>
        </w:rPr>
      </w:pPr>
      <w:r w:rsidRPr="0060379A">
        <w:rPr>
          <w:noProof/>
        </w:rPr>
        <w:t>Division</w:t>
      </w:r>
      <w:r w:rsidR="0060379A" w:rsidRPr="0060379A">
        <w:rPr>
          <w:noProof/>
        </w:rPr>
        <w:t> </w:t>
      </w:r>
      <w:r w:rsidRPr="0060379A">
        <w:rPr>
          <w:noProof/>
        </w:rPr>
        <w:t>1—Issue of travel</w:t>
      </w:r>
      <w:r w:rsidR="0060379A">
        <w:rPr>
          <w:noProof/>
        </w:rPr>
        <w:noBreakHyphen/>
      </w:r>
      <w:r w:rsidRPr="0060379A">
        <w:rPr>
          <w:noProof/>
        </w:rPr>
        <w:t>related documents</w:t>
      </w:r>
      <w:r w:rsidRPr="0060379A">
        <w:rPr>
          <w:b w:val="0"/>
          <w:noProof/>
          <w:sz w:val="18"/>
        </w:rPr>
        <w:tab/>
      </w:r>
      <w:r w:rsidRPr="0060379A">
        <w:rPr>
          <w:b w:val="0"/>
          <w:noProof/>
          <w:sz w:val="18"/>
        </w:rPr>
        <w:fldChar w:fldCharType="begin"/>
      </w:r>
      <w:r w:rsidRPr="0060379A">
        <w:rPr>
          <w:b w:val="0"/>
          <w:noProof/>
          <w:sz w:val="18"/>
        </w:rPr>
        <w:instrText xml:space="preserve"> PAGEREF _Toc423623267 \h </w:instrText>
      </w:r>
      <w:r w:rsidRPr="0060379A">
        <w:rPr>
          <w:b w:val="0"/>
          <w:noProof/>
          <w:sz w:val="18"/>
        </w:rPr>
      </w:r>
      <w:r w:rsidRPr="0060379A">
        <w:rPr>
          <w:b w:val="0"/>
          <w:noProof/>
          <w:sz w:val="18"/>
        </w:rPr>
        <w:fldChar w:fldCharType="separate"/>
      </w:r>
      <w:r w:rsidR="0041722F">
        <w:rPr>
          <w:b w:val="0"/>
          <w:noProof/>
          <w:sz w:val="18"/>
        </w:rPr>
        <w:t>3</w:t>
      </w:r>
      <w:r w:rsidRPr="0060379A">
        <w:rPr>
          <w:b w:val="0"/>
          <w:noProof/>
          <w:sz w:val="18"/>
        </w:rPr>
        <w:fldChar w:fldCharType="end"/>
      </w:r>
    </w:p>
    <w:p w:rsidR="00425217" w:rsidRPr="0060379A" w:rsidRDefault="00425217">
      <w:pPr>
        <w:pStyle w:val="TOC5"/>
        <w:rPr>
          <w:rFonts w:asciiTheme="minorHAnsi" w:eastAsiaTheme="minorEastAsia" w:hAnsiTheme="minorHAnsi" w:cstheme="minorBidi"/>
          <w:noProof/>
          <w:kern w:val="0"/>
          <w:sz w:val="22"/>
          <w:szCs w:val="22"/>
        </w:rPr>
      </w:pPr>
      <w:r w:rsidRPr="0060379A">
        <w:rPr>
          <w:noProof/>
        </w:rPr>
        <w:t>6</w:t>
      </w:r>
      <w:r w:rsidRPr="0060379A">
        <w:rPr>
          <w:noProof/>
        </w:rPr>
        <w:tab/>
        <w:t>Minister may issue convention travel documents</w:t>
      </w:r>
      <w:r w:rsidRPr="0060379A">
        <w:rPr>
          <w:noProof/>
        </w:rPr>
        <w:tab/>
      </w:r>
      <w:r w:rsidRPr="0060379A">
        <w:rPr>
          <w:noProof/>
        </w:rPr>
        <w:fldChar w:fldCharType="begin"/>
      </w:r>
      <w:r w:rsidRPr="0060379A">
        <w:rPr>
          <w:noProof/>
        </w:rPr>
        <w:instrText xml:space="preserve"> PAGEREF _Toc423623268 \h </w:instrText>
      </w:r>
      <w:r w:rsidRPr="0060379A">
        <w:rPr>
          <w:noProof/>
        </w:rPr>
      </w:r>
      <w:r w:rsidRPr="0060379A">
        <w:rPr>
          <w:noProof/>
        </w:rPr>
        <w:fldChar w:fldCharType="separate"/>
      </w:r>
      <w:r w:rsidR="0041722F">
        <w:rPr>
          <w:noProof/>
        </w:rPr>
        <w:t>3</w:t>
      </w:r>
      <w:r w:rsidRPr="0060379A">
        <w:rPr>
          <w:noProof/>
        </w:rPr>
        <w:fldChar w:fldCharType="end"/>
      </w:r>
    </w:p>
    <w:p w:rsidR="00425217" w:rsidRPr="0060379A" w:rsidRDefault="00425217">
      <w:pPr>
        <w:pStyle w:val="TOC5"/>
        <w:rPr>
          <w:rFonts w:asciiTheme="minorHAnsi" w:eastAsiaTheme="minorEastAsia" w:hAnsiTheme="minorHAnsi" w:cstheme="minorBidi"/>
          <w:noProof/>
          <w:kern w:val="0"/>
          <w:sz w:val="22"/>
          <w:szCs w:val="22"/>
        </w:rPr>
      </w:pPr>
      <w:r w:rsidRPr="0060379A">
        <w:rPr>
          <w:noProof/>
        </w:rPr>
        <w:t>7</w:t>
      </w:r>
      <w:r w:rsidRPr="0060379A">
        <w:rPr>
          <w:noProof/>
        </w:rPr>
        <w:tab/>
        <w:t>Minister may issue certificates of identity</w:t>
      </w:r>
      <w:r w:rsidRPr="0060379A">
        <w:rPr>
          <w:noProof/>
        </w:rPr>
        <w:tab/>
      </w:r>
      <w:r w:rsidRPr="0060379A">
        <w:rPr>
          <w:noProof/>
        </w:rPr>
        <w:fldChar w:fldCharType="begin"/>
      </w:r>
      <w:r w:rsidRPr="0060379A">
        <w:rPr>
          <w:noProof/>
        </w:rPr>
        <w:instrText xml:space="preserve"> PAGEREF _Toc423623269 \h </w:instrText>
      </w:r>
      <w:r w:rsidRPr="0060379A">
        <w:rPr>
          <w:noProof/>
        </w:rPr>
      </w:r>
      <w:r w:rsidRPr="0060379A">
        <w:rPr>
          <w:noProof/>
        </w:rPr>
        <w:fldChar w:fldCharType="separate"/>
      </w:r>
      <w:r w:rsidR="0041722F">
        <w:rPr>
          <w:noProof/>
        </w:rPr>
        <w:t>4</w:t>
      </w:r>
      <w:r w:rsidRPr="0060379A">
        <w:rPr>
          <w:noProof/>
        </w:rPr>
        <w:fldChar w:fldCharType="end"/>
      </w:r>
    </w:p>
    <w:p w:rsidR="00425217" w:rsidRPr="0060379A" w:rsidRDefault="00425217">
      <w:pPr>
        <w:pStyle w:val="TOC5"/>
        <w:rPr>
          <w:rFonts w:asciiTheme="minorHAnsi" w:eastAsiaTheme="minorEastAsia" w:hAnsiTheme="minorHAnsi" w:cstheme="minorBidi"/>
          <w:noProof/>
          <w:kern w:val="0"/>
          <w:sz w:val="22"/>
          <w:szCs w:val="22"/>
        </w:rPr>
      </w:pPr>
      <w:r w:rsidRPr="0060379A">
        <w:rPr>
          <w:noProof/>
        </w:rPr>
        <w:t>8</w:t>
      </w:r>
      <w:r w:rsidRPr="0060379A">
        <w:rPr>
          <w:noProof/>
        </w:rPr>
        <w:tab/>
        <w:t>Minister may issue documents of identity</w:t>
      </w:r>
      <w:r w:rsidRPr="0060379A">
        <w:rPr>
          <w:noProof/>
        </w:rPr>
        <w:tab/>
      </w:r>
      <w:r w:rsidRPr="0060379A">
        <w:rPr>
          <w:noProof/>
        </w:rPr>
        <w:fldChar w:fldCharType="begin"/>
      </w:r>
      <w:r w:rsidRPr="0060379A">
        <w:rPr>
          <w:noProof/>
        </w:rPr>
        <w:instrText xml:space="preserve"> PAGEREF _Toc423623270 \h </w:instrText>
      </w:r>
      <w:r w:rsidRPr="0060379A">
        <w:rPr>
          <w:noProof/>
        </w:rPr>
      </w:r>
      <w:r w:rsidRPr="0060379A">
        <w:rPr>
          <w:noProof/>
        </w:rPr>
        <w:fldChar w:fldCharType="separate"/>
      </w:r>
      <w:r w:rsidR="0041722F">
        <w:rPr>
          <w:noProof/>
        </w:rPr>
        <w:t>4</w:t>
      </w:r>
      <w:r w:rsidRPr="0060379A">
        <w:rPr>
          <w:noProof/>
        </w:rPr>
        <w:fldChar w:fldCharType="end"/>
      </w:r>
    </w:p>
    <w:p w:rsidR="00425217" w:rsidRPr="0060379A" w:rsidRDefault="00425217">
      <w:pPr>
        <w:pStyle w:val="TOC5"/>
        <w:rPr>
          <w:rFonts w:asciiTheme="minorHAnsi" w:eastAsiaTheme="minorEastAsia" w:hAnsiTheme="minorHAnsi" w:cstheme="minorBidi"/>
          <w:noProof/>
          <w:kern w:val="0"/>
          <w:sz w:val="22"/>
          <w:szCs w:val="22"/>
        </w:rPr>
      </w:pPr>
      <w:r w:rsidRPr="0060379A">
        <w:rPr>
          <w:noProof/>
        </w:rPr>
        <w:t>9</w:t>
      </w:r>
      <w:r w:rsidRPr="0060379A">
        <w:rPr>
          <w:noProof/>
        </w:rPr>
        <w:tab/>
        <w:t>Minister may issue provisional travel documents</w:t>
      </w:r>
      <w:r w:rsidRPr="0060379A">
        <w:rPr>
          <w:noProof/>
        </w:rPr>
        <w:tab/>
      </w:r>
      <w:r w:rsidRPr="0060379A">
        <w:rPr>
          <w:noProof/>
        </w:rPr>
        <w:fldChar w:fldCharType="begin"/>
      </w:r>
      <w:r w:rsidRPr="0060379A">
        <w:rPr>
          <w:noProof/>
        </w:rPr>
        <w:instrText xml:space="preserve"> PAGEREF _Toc423623271 \h </w:instrText>
      </w:r>
      <w:r w:rsidRPr="0060379A">
        <w:rPr>
          <w:noProof/>
        </w:rPr>
      </w:r>
      <w:r w:rsidRPr="0060379A">
        <w:rPr>
          <w:noProof/>
        </w:rPr>
        <w:fldChar w:fldCharType="separate"/>
      </w:r>
      <w:r w:rsidR="0041722F">
        <w:rPr>
          <w:noProof/>
        </w:rPr>
        <w:t>5</w:t>
      </w:r>
      <w:r w:rsidRPr="0060379A">
        <w:rPr>
          <w:noProof/>
        </w:rPr>
        <w:fldChar w:fldCharType="end"/>
      </w:r>
    </w:p>
    <w:p w:rsidR="00425217" w:rsidRPr="0060379A" w:rsidRDefault="00425217">
      <w:pPr>
        <w:pStyle w:val="TOC5"/>
        <w:rPr>
          <w:rFonts w:asciiTheme="minorHAnsi" w:eastAsiaTheme="minorEastAsia" w:hAnsiTheme="minorHAnsi" w:cstheme="minorBidi"/>
          <w:noProof/>
          <w:kern w:val="0"/>
          <w:sz w:val="22"/>
          <w:szCs w:val="22"/>
        </w:rPr>
      </w:pPr>
      <w:r w:rsidRPr="0060379A">
        <w:rPr>
          <w:noProof/>
        </w:rPr>
        <w:t>9A</w:t>
      </w:r>
      <w:r w:rsidRPr="0060379A">
        <w:rPr>
          <w:noProof/>
        </w:rPr>
        <w:tab/>
        <w:t>Application of the Act to travel</w:t>
      </w:r>
      <w:r w:rsidR="0060379A">
        <w:rPr>
          <w:noProof/>
        </w:rPr>
        <w:noBreakHyphen/>
      </w:r>
      <w:r w:rsidRPr="0060379A">
        <w:rPr>
          <w:noProof/>
        </w:rPr>
        <w:t>related documents</w:t>
      </w:r>
      <w:r w:rsidRPr="0060379A">
        <w:rPr>
          <w:noProof/>
        </w:rPr>
        <w:tab/>
      </w:r>
      <w:r w:rsidRPr="0060379A">
        <w:rPr>
          <w:noProof/>
        </w:rPr>
        <w:fldChar w:fldCharType="begin"/>
      </w:r>
      <w:r w:rsidRPr="0060379A">
        <w:rPr>
          <w:noProof/>
        </w:rPr>
        <w:instrText xml:space="preserve"> PAGEREF _Toc423623272 \h </w:instrText>
      </w:r>
      <w:r w:rsidRPr="0060379A">
        <w:rPr>
          <w:noProof/>
        </w:rPr>
      </w:r>
      <w:r w:rsidRPr="0060379A">
        <w:rPr>
          <w:noProof/>
        </w:rPr>
        <w:fldChar w:fldCharType="separate"/>
      </w:r>
      <w:r w:rsidR="0041722F">
        <w:rPr>
          <w:noProof/>
        </w:rPr>
        <w:t>5</w:t>
      </w:r>
      <w:r w:rsidRPr="0060379A">
        <w:rPr>
          <w:noProof/>
        </w:rPr>
        <w:fldChar w:fldCharType="end"/>
      </w:r>
    </w:p>
    <w:p w:rsidR="00425217" w:rsidRPr="0060379A" w:rsidRDefault="00425217">
      <w:pPr>
        <w:pStyle w:val="TOC3"/>
        <w:rPr>
          <w:rFonts w:asciiTheme="minorHAnsi" w:eastAsiaTheme="minorEastAsia" w:hAnsiTheme="minorHAnsi" w:cstheme="minorBidi"/>
          <w:b w:val="0"/>
          <w:noProof/>
          <w:kern w:val="0"/>
          <w:szCs w:val="22"/>
        </w:rPr>
      </w:pPr>
      <w:r w:rsidRPr="0060379A">
        <w:rPr>
          <w:noProof/>
        </w:rPr>
        <w:t>Division</w:t>
      </w:r>
      <w:r w:rsidR="0060379A" w:rsidRPr="0060379A">
        <w:rPr>
          <w:noProof/>
        </w:rPr>
        <w:t> </w:t>
      </w:r>
      <w:r w:rsidRPr="0060379A">
        <w:rPr>
          <w:noProof/>
        </w:rPr>
        <w:t>2—Reasons the Minister may refuse to issue an Australian passport</w:t>
      </w:r>
      <w:r w:rsidRPr="0060379A">
        <w:rPr>
          <w:b w:val="0"/>
          <w:noProof/>
          <w:sz w:val="18"/>
        </w:rPr>
        <w:tab/>
      </w:r>
      <w:r w:rsidRPr="0060379A">
        <w:rPr>
          <w:b w:val="0"/>
          <w:noProof/>
          <w:sz w:val="18"/>
        </w:rPr>
        <w:fldChar w:fldCharType="begin"/>
      </w:r>
      <w:r w:rsidRPr="0060379A">
        <w:rPr>
          <w:b w:val="0"/>
          <w:noProof/>
          <w:sz w:val="18"/>
        </w:rPr>
        <w:instrText xml:space="preserve"> PAGEREF _Toc423623273 \h </w:instrText>
      </w:r>
      <w:r w:rsidRPr="0060379A">
        <w:rPr>
          <w:b w:val="0"/>
          <w:noProof/>
          <w:sz w:val="18"/>
        </w:rPr>
      </w:r>
      <w:r w:rsidRPr="0060379A">
        <w:rPr>
          <w:b w:val="0"/>
          <w:noProof/>
          <w:sz w:val="18"/>
        </w:rPr>
        <w:fldChar w:fldCharType="separate"/>
      </w:r>
      <w:r w:rsidR="0041722F">
        <w:rPr>
          <w:b w:val="0"/>
          <w:noProof/>
          <w:sz w:val="18"/>
        </w:rPr>
        <w:t>6</w:t>
      </w:r>
      <w:r w:rsidRPr="0060379A">
        <w:rPr>
          <w:b w:val="0"/>
          <w:noProof/>
          <w:sz w:val="18"/>
        </w:rPr>
        <w:fldChar w:fldCharType="end"/>
      </w:r>
    </w:p>
    <w:p w:rsidR="00425217" w:rsidRPr="0060379A" w:rsidRDefault="00425217">
      <w:pPr>
        <w:pStyle w:val="TOC4"/>
        <w:rPr>
          <w:rFonts w:asciiTheme="minorHAnsi" w:eastAsiaTheme="minorEastAsia" w:hAnsiTheme="minorHAnsi" w:cstheme="minorBidi"/>
          <w:b w:val="0"/>
          <w:noProof/>
          <w:kern w:val="0"/>
          <w:sz w:val="22"/>
          <w:szCs w:val="22"/>
        </w:rPr>
      </w:pPr>
      <w:r w:rsidRPr="0060379A">
        <w:rPr>
          <w:noProof/>
        </w:rPr>
        <w:t>Subdivision A—Children</w:t>
      </w:r>
      <w:r w:rsidRPr="0060379A">
        <w:rPr>
          <w:b w:val="0"/>
          <w:noProof/>
          <w:sz w:val="18"/>
        </w:rPr>
        <w:tab/>
      </w:r>
      <w:r w:rsidRPr="0060379A">
        <w:rPr>
          <w:b w:val="0"/>
          <w:noProof/>
          <w:sz w:val="18"/>
        </w:rPr>
        <w:fldChar w:fldCharType="begin"/>
      </w:r>
      <w:r w:rsidRPr="0060379A">
        <w:rPr>
          <w:b w:val="0"/>
          <w:noProof/>
          <w:sz w:val="18"/>
        </w:rPr>
        <w:instrText xml:space="preserve"> PAGEREF _Toc423623274 \h </w:instrText>
      </w:r>
      <w:r w:rsidRPr="0060379A">
        <w:rPr>
          <w:b w:val="0"/>
          <w:noProof/>
          <w:sz w:val="18"/>
        </w:rPr>
      </w:r>
      <w:r w:rsidRPr="0060379A">
        <w:rPr>
          <w:b w:val="0"/>
          <w:noProof/>
          <w:sz w:val="18"/>
        </w:rPr>
        <w:fldChar w:fldCharType="separate"/>
      </w:r>
      <w:r w:rsidR="0041722F">
        <w:rPr>
          <w:b w:val="0"/>
          <w:noProof/>
          <w:sz w:val="18"/>
        </w:rPr>
        <w:t>6</w:t>
      </w:r>
      <w:r w:rsidRPr="0060379A">
        <w:rPr>
          <w:b w:val="0"/>
          <w:noProof/>
          <w:sz w:val="18"/>
        </w:rPr>
        <w:fldChar w:fldCharType="end"/>
      </w:r>
    </w:p>
    <w:p w:rsidR="00425217" w:rsidRPr="0060379A" w:rsidRDefault="00425217">
      <w:pPr>
        <w:pStyle w:val="TOC5"/>
        <w:rPr>
          <w:rFonts w:asciiTheme="minorHAnsi" w:eastAsiaTheme="minorEastAsia" w:hAnsiTheme="minorHAnsi" w:cstheme="minorBidi"/>
          <w:noProof/>
          <w:kern w:val="0"/>
          <w:sz w:val="22"/>
          <w:szCs w:val="22"/>
        </w:rPr>
      </w:pPr>
      <w:r w:rsidRPr="0060379A">
        <w:rPr>
          <w:noProof/>
        </w:rPr>
        <w:t>10</w:t>
      </w:r>
      <w:r w:rsidRPr="0060379A">
        <w:rPr>
          <w:noProof/>
        </w:rPr>
        <w:tab/>
        <w:t>Special circumstances in which the Minister may issue an Australian passport to a child</w:t>
      </w:r>
      <w:r w:rsidRPr="0060379A">
        <w:rPr>
          <w:noProof/>
        </w:rPr>
        <w:tab/>
      </w:r>
      <w:r w:rsidRPr="0060379A">
        <w:rPr>
          <w:noProof/>
        </w:rPr>
        <w:fldChar w:fldCharType="begin"/>
      </w:r>
      <w:r w:rsidRPr="0060379A">
        <w:rPr>
          <w:noProof/>
        </w:rPr>
        <w:instrText xml:space="preserve"> PAGEREF _Toc423623275 \h </w:instrText>
      </w:r>
      <w:r w:rsidRPr="0060379A">
        <w:rPr>
          <w:noProof/>
        </w:rPr>
      </w:r>
      <w:r w:rsidRPr="0060379A">
        <w:rPr>
          <w:noProof/>
        </w:rPr>
        <w:fldChar w:fldCharType="separate"/>
      </w:r>
      <w:r w:rsidR="0041722F">
        <w:rPr>
          <w:noProof/>
        </w:rPr>
        <w:t>6</w:t>
      </w:r>
      <w:r w:rsidRPr="0060379A">
        <w:rPr>
          <w:noProof/>
        </w:rPr>
        <w:fldChar w:fldCharType="end"/>
      </w:r>
    </w:p>
    <w:p w:rsidR="00425217" w:rsidRPr="0060379A" w:rsidRDefault="00425217">
      <w:pPr>
        <w:pStyle w:val="TOC4"/>
        <w:rPr>
          <w:rFonts w:asciiTheme="minorHAnsi" w:eastAsiaTheme="minorEastAsia" w:hAnsiTheme="minorHAnsi" w:cstheme="minorBidi"/>
          <w:b w:val="0"/>
          <w:noProof/>
          <w:kern w:val="0"/>
          <w:sz w:val="22"/>
          <w:szCs w:val="22"/>
        </w:rPr>
      </w:pPr>
      <w:r w:rsidRPr="0060379A">
        <w:rPr>
          <w:noProof/>
        </w:rPr>
        <w:t>Subdivision B—Law enforcement and security</w:t>
      </w:r>
      <w:r w:rsidRPr="0060379A">
        <w:rPr>
          <w:b w:val="0"/>
          <w:noProof/>
          <w:sz w:val="18"/>
        </w:rPr>
        <w:tab/>
      </w:r>
      <w:r w:rsidRPr="0060379A">
        <w:rPr>
          <w:b w:val="0"/>
          <w:noProof/>
          <w:sz w:val="18"/>
        </w:rPr>
        <w:fldChar w:fldCharType="begin"/>
      </w:r>
      <w:r w:rsidRPr="0060379A">
        <w:rPr>
          <w:b w:val="0"/>
          <w:noProof/>
          <w:sz w:val="18"/>
        </w:rPr>
        <w:instrText xml:space="preserve"> PAGEREF _Toc423623276 \h </w:instrText>
      </w:r>
      <w:r w:rsidRPr="0060379A">
        <w:rPr>
          <w:b w:val="0"/>
          <w:noProof/>
          <w:sz w:val="18"/>
        </w:rPr>
      </w:r>
      <w:r w:rsidRPr="0060379A">
        <w:rPr>
          <w:b w:val="0"/>
          <w:noProof/>
          <w:sz w:val="18"/>
        </w:rPr>
        <w:fldChar w:fldCharType="separate"/>
      </w:r>
      <w:r w:rsidR="0041722F">
        <w:rPr>
          <w:b w:val="0"/>
          <w:noProof/>
          <w:sz w:val="18"/>
        </w:rPr>
        <w:t>7</w:t>
      </w:r>
      <w:r w:rsidRPr="0060379A">
        <w:rPr>
          <w:b w:val="0"/>
          <w:noProof/>
          <w:sz w:val="18"/>
        </w:rPr>
        <w:fldChar w:fldCharType="end"/>
      </w:r>
    </w:p>
    <w:p w:rsidR="00425217" w:rsidRPr="0060379A" w:rsidRDefault="00425217">
      <w:pPr>
        <w:pStyle w:val="TOC5"/>
        <w:rPr>
          <w:rFonts w:asciiTheme="minorHAnsi" w:eastAsiaTheme="minorEastAsia" w:hAnsiTheme="minorHAnsi" w:cstheme="minorBidi"/>
          <w:noProof/>
          <w:kern w:val="0"/>
          <w:sz w:val="22"/>
          <w:szCs w:val="22"/>
        </w:rPr>
      </w:pPr>
      <w:r w:rsidRPr="0060379A">
        <w:rPr>
          <w:noProof/>
        </w:rPr>
        <w:t>11</w:t>
      </w:r>
      <w:r w:rsidRPr="0060379A">
        <w:rPr>
          <w:noProof/>
        </w:rPr>
        <w:tab/>
        <w:t>Competent authorities—Australian law enforcement matters</w:t>
      </w:r>
      <w:r w:rsidRPr="0060379A">
        <w:rPr>
          <w:noProof/>
        </w:rPr>
        <w:tab/>
      </w:r>
      <w:r w:rsidRPr="0060379A">
        <w:rPr>
          <w:noProof/>
        </w:rPr>
        <w:fldChar w:fldCharType="begin"/>
      </w:r>
      <w:r w:rsidRPr="0060379A">
        <w:rPr>
          <w:noProof/>
        </w:rPr>
        <w:instrText xml:space="preserve"> PAGEREF _Toc423623277 \h </w:instrText>
      </w:r>
      <w:r w:rsidRPr="0060379A">
        <w:rPr>
          <w:noProof/>
        </w:rPr>
      </w:r>
      <w:r w:rsidRPr="0060379A">
        <w:rPr>
          <w:noProof/>
        </w:rPr>
        <w:fldChar w:fldCharType="separate"/>
      </w:r>
      <w:r w:rsidR="0041722F">
        <w:rPr>
          <w:noProof/>
        </w:rPr>
        <w:t>7</w:t>
      </w:r>
      <w:r w:rsidRPr="0060379A">
        <w:rPr>
          <w:noProof/>
        </w:rPr>
        <w:fldChar w:fldCharType="end"/>
      </w:r>
    </w:p>
    <w:p w:rsidR="00425217" w:rsidRPr="0060379A" w:rsidRDefault="00425217">
      <w:pPr>
        <w:pStyle w:val="TOC5"/>
        <w:rPr>
          <w:rFonts w:asciiTheme="minorHAnsi" w:eastAsiaTheme="minorEastAsia" w:hAnsiTheme="minorHAnsi" w:cstheme="minorBidi"/>
          <w:noProof/>
          <w:kern w:val="0"/>
          <w:sz w:val="22"/>
          <w:szCs w:val="22"/>
        </w:rPr>
      </w:pPr>
      <w:r w:rsidRPr="0060379A">
        <w:rPr>
          <w:noProof/>
        </w:rPr>
        <w:t>12</w:t>
      </w:r>
      <w:r w:rsidRPr="0060379A">
        <w:rPr>
          <w:noProof/>
        </w:rPr>
        <w:tab/>
        <w:t>Competent authorities—international law enforcement cooperation</w:t>
      </w:r>
      <w:r w:rsidRPr="0060379A">
        <w:rPr>
          <w:noProof/>
        </w:rPr>
        <w:tab/>
      </w:r>
      <w:r w:rsidRPr="0060379A">
        <w:rPr>
          <w:noProof/>
        </w:rPr>
        <w:fldChar w:fldCharType="begin"/>
      </w:r>
      <w:r w:rsidRPr="0060379A">
        <w:rPr>
          <w:noProof/>
        </w:rPr>
        <w:instrText xml:space="preserve"> PAGEREF _Toc423623278 \h </w:instrText>
      </w:r>
      <w:r w:rsidRPr="0060379A">
        <w:rPr>
          <w:noProof/>
        </w:rPr>
      </w:r>
      <w:r w:rsidRPr="0060379A">
        <w:rPr>
          <w:noProof/>
        </w:rPr>
        <w:fldChar w:fldCharType="separate"/>
      </w:r>
      <w:r w:rsidR="0041722F">
        <w:rPr>
          <w:noProof/>
        </w:rPr>
        <w:t>7</w:t>
      </w:r>
      <w:r w:rsidRPr="0060379A">
        <w:rPr>
          <w:noProof/>
        </w:rPr>
        <w:fldChar w:fldCharType="end"/>
      </w:r>
    </w:p>
    <w:p w:rsidR="00425217" w:rsidRPr="0060379A" w:rsidRDefault="00425217">
      <w:pPr>
        <w:pStyle w:val="TOC5"/>
        <w:rPr>
          <w:rFonts w:asciiTheme="minorHAnsi" w:eastAsiaTheme="minorEastAsia" w:hAnsiTheme="minorHAnsi" w:cstheme="minorBidi"/>
          <w:noProof/>
          <w:kern w:val="0"/>
          <w:sz w:val="22"/>
          <w:szCs w:val="22"/>
        </w:rPr>
      </w:pPr>
      <w:r w:rsidRPr="0060379A">
        <w:rPr>
          <w:noProof/>
        </w:rPr>
        <w:t>13</w:t>
      </w:r>
      <w:r w:rsidRPr="0060379A">
        <w:rPr>
          <w:noProof/>
        </w:rPr>
        <w:tab/>
        <w:t>Minister may refuse to issue an Australian passport—reasons relating to potential for harmful conduct</w:t>
      </w:r>
      <w:r w:rsidRPr="0060379A">
        <w:rPr>
          <w:noProof/>
        </w:rPr>
        <w:tab/>
      </w:r>
      <w:r w:rsidRPr="0060379A">
        <w:rPr>
          <w:noProof/>
        </w:rPr>
        <w:fldChar w:fldCharType="begin"/>
      </w:r>
      <w:r w:rsidRPr="0060379A">
        <w:rPr>
          <w:noProof/>
        </w:rPr>
        <w:instrText xml:space="preserve"> PAGEREF _Toc423623279 \h </w:instrText>
      </w:r>
      <w:r w:rsidRPr="0060379A">
        <w:rPr>
          <w:noProof/>
        </w:rPr>
      </w:r>
      <w:r w:rsidRPr="0060379A">
        <w:rPr>
          <w:noProof/>
        </w:rPr>
        <w:fldChar w:fldCharType="separate"/>
      </w:r>
      <w:r w:rsidR="0041722F">
        <w:rPr>
          <w:noProof/>
        </w:rPr>
        <w:t>7</w:t>
      </w:r>
      <w:r w:rsidRPr="0060379A">
        <w:rPr>
          <w:noProof/>
        </w:rPr>
        <w:fldChar w:fldCharType="end"/>
      </w:r>
    </w:p>
    <w:p w:rsidR="00425217" w:rsidRPr="0060379A" w:rsidRDefault="00425217">
      <w:pPr>
        <w:pStyle w:val="TOC5"/>
        <w:rPr>
          <w:rFonts w:asciiTheme="minorHAnsi" w:eastAsiaTheme="minorEastAsia" w:hAnsiTheme="minorHAnsi" w:cstheme="minorBidi"/>
          <w:noProof/>
          <w:kern w:val="0"/>
          <w:sz w:val="22"/>
          <w:szCs w:val="22"/>
        </w:rPr>
      </w:pPr>
      <w:r w:rsidRPr="0060379A">
        <w:rPr>
          <w:noProof/>
        </w:rPr>
        <w:t>14</w:t>
      </w:r>
      <w:r w:rsidRPr="0060379A">
        <w:rPr>
          <w:noProof/>
        </w:rPr>
        <w:tab/>
        <w:t>Competent authorities—potential for harmful conduct</w:t>
      </w:r>
      <w:r w:rsidRPr="0060379A">
        <w:rPr>
          <w:noProof/>
        </w:rPr>
        <w:tab/>
      </w:r>
      <w:r w:rsidRPr="0060379A">
        <w:rPr>
          <w:noProof/>
        </w:rPr>
        <w:fldChar w:fldCharType="begin"/>
      </w:r>
      <w:r w:rsidRPr="0060379A">
        <w:rPr>
          <w:noProof/>
        </w:rPr>
        <w:instrText xml:space="preserve"> PAGEREF _Toc423623280 \h </w:instrText>
      </w:r>
      <w:r w:rsidRPr="0060379A">
        <w:rPr>
          <w:noProof/>
        </w:rPr>
      </w:r>
      <w:r w:rsidRPr="0060379A">
        <w:rPr>
          <w:noProof/>
        </w:rPr>
        <w:fldChar w:fldCharType="separate"/>
      </w:r>
      <w:r w:rsidR="0041722F">
        <w:rPr>
          <w:noProof/>
        </w:rPr>
        <w:t>9</w:t>
      </w:r>
      <w:r w:rsidRPr="0060379A">
        <w:rPr>
          <w:noProof/>
        </w:rPr>
        <w:fldChar w:fldCharType="end"/>
      </w:r>
    </w:p>
    <w:p w:rsidR="00425217" w:rsidRPr="0060379A" w:rsidRDefault="00425217">
      <w:pPr>
        <w:pStyle w:val="TOC4"/>
        <w:rPr>
          <w:rFonts w:asciiTheme="minorHAnsi" w:eastAsiaTheme="minorEastAsia" w:hAnsiTheme="minorHAnsi" w:cstheme="minorBidi"/>
          <w:b w:val="0"/>
          <w:noProof/>
          <w:kern w:val="0"/>
          <w:sz w:val="22"/>
          <w:szCs w:val="22"/>
        </w:rPr>
      </w:pPr>
      <w:r w:rsidRPr="0060379A">
        <w:rPr>
          <w:noProof/>
        </w:rPr>
        <w:t>Subdivision C—Administrative reasons</w:t>
      </w:r>
      <w:r w:rsidRPr="0060379A">
        <w:rPr>
          <w:b w:val="0"/>
          <w:noProof/>
          <w:sz w:val="18"/>
        </w:rPr>
        <w:tab/>
      </w:r>
      <w:r w:rsidRPr="0060379A">
        <w:rPr>
          <w:b w:val="0"/>
          <w:noProof/>
          <w:sz w:val="18"/>
        </w:rPr>
        <w:fldChar w:fldCharType="begin"/>
      </w:r>
      <w:r w:rsidRPr="0060379A">
        <w:rPr>
          <w:b w:val="0"/>
          <w:noProof/>
          <w:sz w:val="18"/>
        </w:rPr>
        <w:instrText xml:space="preserve"> PAGEREF _Toc423623281 \h </w:instrText>
      </w:r>
      <w:r w:rsidRPr="0060379A">
        <w:rPr>
          <w:b w:val="0"/>
          <w:noProof/>
          <w:sz w:val="18"/>
        </w:rPr>
      </w:r>
      <w:r w:rsidRPr="0060379A">
        <w:rPr>
          <w:b w:val="0"/>
          <w:noProof/>
          <w:sz w:val="18"/>
        </w:rPr>
        <w:fldChar w:fldCharType="separate"/>
      </w:r>
      <w:r w:rsidR="0041722F">
        <w:rPr>
          <w:b w:val="0"/>
          <w:noProof/>
          <w:sz w:val="18"/>
        </w:rPr>
        <w:t>10</w:t>
      </w:r>
      <w:r w:rsidRPr="0060379A">
        <w:rPr>
          <w:b w:val="0"/>
          <w:noProof/>
          <w:sz w:val="18"/>
        </w:rPr>
        <w:fldChar w:fldCharType="end"/>
      </w:r>
    </w:p>
    <w:p w:rsidR="00425217" w:rsidRPr="0060379A" w:rsidRDefault="00425217">
      <w:pPr>
        <w:pStyle w:val="TOC5"/>
        <w:rPr>
          <w:rFonts w:asciiTheme="minorHAnsi" w:eastAsiaTheme="minorEastAsia" w:hAnsiTheme="minorHAnsi" w:cstheme="minorBidi"/>
          <w:noProof/>
          <w:kern w:val="0"/>
          <w:sz w:val="22"/>
          <w:szCs w:val="22"/>
        </w:rPr>
      </w:pPr>
      <w:r w:rsidRPr="0060379A">
        <w:rPr>
          <w:noProof/>
        </w:rPr>
        <w:t>15</w:t>
      </w:r>
      <w:r w:rsidRPr="0060379A">
        <w:rPr>
          <w:noProof/>
        </w:rPr>
        <w:tab/>
        <w:t>Circumstances in which the Minister may issue an Australian passport—concurrent passports</w:t>
      </w:r>
      <w:r w:rsidRPr="0060379A">
        <w:rPr>
          <w:noProof/>
        </w:rPr>
        <w:tab/>
      </w:r>
      <w:r w:rsidRPr="0060379A">
        <w:rPr>
          <w:noProof/>
        </w:rPr>
        <w:fldChar w:fldCharType="begin"/>
      </w:r>
      <w:r w:rsidRPr="0060379A">
        <w:rPr>
          <w:noProof/>
        </w:rPr>
        <w:instrText xml:space="preserve"> PAGEREF _Toc423623282 \h </w:instrText>
      </w:r>
      <w:r w:rsidRPr="0060379A">
        <w:rPr>
          <w:noProof/>
        </w:rPr>
      </w:r>
      <w:r w:rsidRPr="0060379A">
        <w:rPr>
          <w:noProof/>
        </w:rPr>
        <w:fldChar w:fldCharType="separate"/>
      </w:r>
      <w:r w:rsidR="0041722F">
        <w:rPr>
          <w:noProof/>
        </w:rPr>
        <w:t>10</w:t>
      </w:r>
      <w:r w:rsidRPr="0060379A">
        <w:rPr>
          <w:noProof/>
        </w:rPr>
        <w:fldChar w:fldCharType="end"/>
      </w:r>
    </w:p>
    <w:p w:rsidR="00425217" w:rsidRPr="0060379A" w:rsidRDefault="00425217">
      <w:pPr>
        <w:pStyle w:val="TOC5"/>
        <w:rPr>
          <w:rFonts w:asciiTheme="minorHAnsi" w:eastAsiaTheme="minorEastAsia" w:hAnsiTheme="minorHAnsi" w:cstheme="minorBidi"/>
          <w:noProof/>
          <w:kern w:val="0"/>
          <w:sz w:val="22"/>
          <w:szCs w:val="22"/>
        </w:rPr>
      </w:pPr>
      <w:r w:rsidRPr="0060379A">
        <w:rPr>
          <w:noProof/>
        </w:rPr>
        <w:t>16</w:t>
      </w:r>
      <w:r w:rsidRPr="0060379A">
        <w:rPr>
          <w:noProof/>
        </w:rPr>
        <w:tab/>
        <w:t>Circumstances in which the Minister may issue an Australian passport—diplomatic and official passports</w:t>
      </w:r>
      <w:r w:rsidRPr="0060379A">
        <w:rPr>
          <w:noProof/>
        </w:rPr>
        <w:tab/>
      </w:r>
      <w:r w:rsidRPr="0060379A">
        <w:rPr>
          <w:noProof/>
        </w:rPr>
        <w:fldChar w:fldCharType="begin"/>
      </w:r>
      <w:r w:rsidRPr="0060379A">
        <w:rPr>
          <w:noProof/>
        </w:rPr>
        <w:instrText xml:space="preserve"> PAGEREF _Toc423623283 \h </w:instrText>
      </w:r>
      <w:r w:rsidRPr="0060379A">
        <w:rPr>
          <w:noProof/>
        </w:rPr>
      </w:r>
      <w:r w:rsidRPr="0060379A">
        <w:rPr>
          <w:noProof/>
        </w:rPr>
        <w:fldChar w:fldCharType="separate"/>
      </w:r>
      <w:r w:rsidR="0041722F">
        <w:rPr>
          <w:noProof/>
        </w:rPr>
        <w:t>10</w:t>
      </w:r>
      <w:r w:rsidRPr="0060379A">
        <w:rPr>
          <w:noProof/>
        </w:rPr>
        <w:fldChar w:fldCharType="end"/>
      </w:r>
    </w:p>
    <w:p w:rsidR="00425217" w:rsidRPr="0060379A" w:rsidRDefault="00425217">
      <w:pPr>
        <w:pStyle w:val="TOC3"/>
        <w:rPr>
          <w:rFonts w:asciiTheme="minorHAnsi" w:eastAsiaTheme="minorEastAsia" w:hAnsiTheme="minorHAnsi" w:cstheme="minorBidi"/>
          <w:b w:val="0"/>
          <w:noProof/>
          <w:kern w:val="0"/>
          <w:szCs w:val="22"/>
        </w:rPr>
      </w:pPr>
      <w:r w:rsidRPr="0060379A">
        <w:rPr>
          <w:noProof/>
        </w:rPr>
        <w:t>Division</w:t>
      </w:r>
      <w:r w:rsidR="0060379A" w:rsidRPr="0060379A">
        <w:rPr>
          <w:noProof/>
        </w:rPr>
        <w:t> </w:t>
      </w:r>
      <w:r w:rsidRPr="0060379A">
        <w:rPr>
          <w:noProof/>
        </w:rPr>
        <w:t>3—When Australian travel documents are not valid</w:t>
      </w:r>
      <w:r w:rsidRPr="0060379A">
        <w:rPr>
          <w:b w:val="0"/>
          <w:noProof/>
          <w:sz w:val="18"/>
        </w:rPr>
        <w:tab/>
      </w:r>
      <w:r w:rsidRPr="0060379A">
        <w:rPr>
          <w:b w:val="0"/>
          <w:noProof/>
          <w:sz w:val="18"/>
        </w:rPr>
        <w:fldChar w:fldCharType="begin"/>
      </w:r>
      <w:r w:rsidRPr="0060379A">
        <w:rPr>
          <w:b w:val="0"/>
          <w:noProof/>
          <w:sz w:val="18"/>
        </w:rPr>
        <w:instrText xml:space="preserve"> PAGEREF _Toc423623284 \h </w:instrText>
      </w:r>
      <w:r w:rsidRPr="0060379A">
        <w:rPr>
          <w:b w:val="0"/>
          <w:noProof/>
          <w:sz w:val="18"/>
        </w:rPr>
      </w:r>
      <w:r w:rsidRPr="0060379A">
        <w:rPr>
          <w:b w:val="0"/>
          <w:noProof/>
          <w:sz w:val="18"/>
        </w:rPr>
        <w:fldChar w:fldCharType="separate"/>
      </w:r>
      <w:r w:rsidR="0041722F">
        <w:rPr>
          <w:b w:val="0"/>
          <w:noProof/>
          <w:sz w:val="18"/>
        </w:rPr>
        <w:t>11</w:t>
      </w:r>
      <w:r w:rsidRPr="0060379A">
        <w:rPr>
          <w:b w:val="0"/>
          <w:noProof/>
          <w:sz w:val="18"/>
        </w:rPr>
        <w:fldChar w:fldCharType="end"/>
      </w:r>
    </w:p>
    <w:p w:rsidR="00425217" w:rsidRPr="0060379A" w:rsidRDefault="00425217">
      <w:pPr>
        <w:pStyle w:val="TOC5"/>
        <w:rPr>
          <w:rFonts w:asciiTheme="minorHAnsi" w:eastAsiaTheme="minorEastAsia" w:hAnsiTheme="minorHAnsi" w:cstheme="minorBidi"/>
          <w:noProof/>
          <w:kern w:val="0"/>
          <w:sz w:val="22"/>
          <w:szCs w:val="22"/>
        </w:rPr>
      </w:pPr>
      <w:r w:rsidRPr="0060379A">
        <w:rPr>
          <w:noProof/>
        </w:rPr>
        <w:t>17</w:t>
      </w:r>
      <w:r w:rsidRPr="0060379A">
        <w:rPr>
          <w:noProof/>
        </w:rPr>
        <w:tab/>
        <w:t>Period of validity</w:t>
      </w:r>
      <w:r w:rsidRPr="0060379A">
        <w:rPr>
          <w:noProof/>
        </w:rPr>
        <w:tab/>
      </w:r>
      <w:r w:rsidRPr="0060379A">
        <w:rPr>
          <w:noProof/>
        </w:rPr>
        <w:fldChar w:fldCharType="begin"/>
      </w:r>
      <w:r w:rsidRPr="0060379A">
        <w:rPr>
          <w:noProof/>
        </w:rPr>
        <w:instrText xml:space="preserve"> PAGEREF _Toc423623285 \h </w:instrText>
      </w:r>
      <w:r w:rsidRPr="0060379A">
        <w:rPr>
          <w:noProof/>
        </w:rPr>
      </w:r>
      <w:r w:rsidRPr="0060379A">
        <w:rPr>
          <w:noProof/>
        </w:rPr>
        <w:fldChar w:fldCharType="separate"/>
      </w:r>
      <w:r w:rsidR="0041722F">
        <w:rPr>
          <w:noProof/>
        </w:rPr>
        <w:t>11</w:t>
      </w:r>
      <w:r w:rsidRPr="0060379A">
        <w:rPr>
          <w:noProof/>
        </w:rPr>
        <w:fldChar w:fldCharType="end"/>
      </w:r>
    </w:p>
    <w:p w:rsidR="00425217" w:rsidRPr="0060379A" w:rsidRDefault="00425217">
      <w:pPr>
        <w:pStyle w:val="TOC5"/>
        <w:rPr>
          <w:rFonts w:asciiTheme="minorHAnsi" w:eastAsiaTheme="minorEastAsia" w:hAnsiTheme="minorHAnsi" w:cstheme="minorBidi"/>
          <w:noProof/>
          <w:kern w:val="0"/>
          <w:sz w:val="22"/>
          <w:szCs w:val="22"/>
        </w:rPr>
      </w:pPr>
      <w:r w:rsidRPr="0060379A">
        <w:rPr>
          <w:noProof/>
        </w:rPr>
        <w:t>18</w:t>
      </w:r>
      <w:r w:rsidRPr="0060379A">
        <w:rPr>
          <w:noProof/>
        </w:rPr>
        <w:tab/>
        <w:t>Circumstances in which Australian passports cease to be valid—damage</w:t>
      </w:r>
      <w:r w:rsidRPr="0060379A">
        <w:rPr>
          <w:noProof/>
        </w:rPr>
        <w:tab/>
      </w:r>
      <w:r w:rsidRPr="0060379A">
        <w:rPr>
          <w:noProof/>
        </w:rPr>
        <w:fldChar w:fldCharType="begin"/>
      </w:r>
      <w:r w:rsidRPr="0060379A">
        <w:rPr>
          <w:noProof/>
        </w:rPr>
        <w:instrText xml:space="preserve"> PAGEREF _Toc423623286 \h </w:instrText>
      </w:r>
      <w:r w:rsidRPr="0060379A">
        <w:rPr>
          <w:noProof/>
        </w:rPr>
      </w:r>
      <w:r w:rsidRPr="0060379A">
        <w:rPr>
          <w:noProof/>
        </w:rPr>
        <w:fldChar w:fldCharType="separate"/>
      </w:r>
      <w:r w:rsidR="0041722F">
        <w:rPr>
          <w:noProof/>
        </w:rPr>
        <w:t>13</w:t>
      </w:r>
      <w:r w:rsidRPr="0060379A">
        <w:rPr>
          <w:noProof/>
        </w:rPr>
        <w:fldChar w:fldCharType="end"/>
      </w:r>
    </w:p>
    <w:p w:rsidR="00425217" w:rsidRPr="0060379A" w:rsidRDefault="00425217">
      <w:pPr>
        <w:pStyle w:val="TOC5"/>
        <w:rPr>
          <w:rFonts w:asciiTheme="minorHAnsi" w:eastAsiaTheme="minorEastAsia" w:hAnsiTheme="minorHAnsi" w:cstheme="minorBidi"/>
          <w:noProof/>
          <w:kern w:val="0"/>
          <w:sz w:val="22"/>
          <w:szCs w:val="22"/>
        </w:rPr>
      </w:pPr>
      <w:r w:rsidRPr="0060379A">
        <w:rPr>
          <w:noProof/>
        </w:rPr>
        <w:t>19</w:t>
      </w:r>
      <w:r w:rsidRPr="0060379A">
        <w:rPr>
          <w:noProof/>
        </w:rPr>
        <w:tab/>
        <w:t>Circumstances in which Australian passports cease to be valid—other circumstances</w:t>
      </w:r>
      <w:r w:rsidRPr="0060379A">
        <w:rPr>
          <w:noProof/>
        </w:rPr>
        <w:tab/>
      </w:r>
      <w:r w:rsidRPr="0060379A">
        <w:rPr>
          <w:noProof/>
        </w:rPr>
        <w:fldChar w:fldCharType="begin"/>
      </w:r>
      <w:r w:rsidRPr="0060379A">
        <w:rPr>
          <w:noProof/>
        </w:rPr>
        <w:instrText xml:space="preserve"> PAGEREF _Toc423623287 \h </w:instrText>
      </w:r>
      <w:r w:rsidRPr="0060379A">
        <w:rPr>
          <w:noProof/>
        </w:rPr>
      </w:r>
      <w:r w:rsidRPr="0060379A">
        <w:rPr>
          <w:noProof/>
        </w:rPr>
        <w:fldChar w:fldCharType="separate"/>
      </w:r>
      <w:r w:rsidR="0041722F">
        <w:rPr>
          <w:noProof/>
        </w:rPr>
        <w:t>14</w:t>
      </w:r>
      <w:r w:rsidRPr="0060379A">
        <w:rPr>
          <w:noProof/>
        </w:rPr>
        <w:fldChar w:fldCharType="end"/>
      </w:r>
    </w:p>
    <w:p w:rsidR="00425217" w:rsidRPr="0060379A" w:rsidRDefault="00425217">
      <w:pPr>
        <w:pStyle w:val="TOC2"/>
        <w:rPr>
          <w:rFonts w:asciiTheme="minorHAnsi" w:eastAsiaTheme="minorEastAsia" w:hAnsiTheme="minorHAnsi" w:cstheme="minorBidi"/>
          <w:b w:val="0"/>
          <w:noProof/>
          <w:kern w:val="0"/>
          <w:sz w:val="22"/>
          <w:szCs w:val="22"/>
        </w:rPr>
      </w:pPr>
      <w:r w:rsidRPr="0060379A">
        <w:rPr>
          <w:noProof/>
        </w:rPr>
        <w:t>Part</w:t>
      </w:r>
      <w:r w:rsidR="0060379A" w:rsidRPr="0060379A">
        <w:rPr>
          <w:noProof/>
        </w:rPr>
        <w:t> </w:t>
      </w:r>
      <w:r w:rsidRPr="0060379A">
        <w:rPr>
          <w:noProof/>
        </w:rPr>
        <w:t>3—Administrative matters</w:t>
      </w:r>
      <w:r w:rsidRPr="0060379A">
        <w:rPr>
          <w:b w:val="0"/>
          <w:noProof/>
          <w:sz w:val="18"/>
        </w:rPr>
        <w:tab/>
      </w:r>
      <w:r w:rsidRPr="0060379A">
        <w:rPr>
          <w:b w:val="0"/>
          <w:noProof/>
          <w:sz w:val="18"/>
        </w:rPr>
        <w:fldChar w:fldCharType="begin"/>
      </w:r>
      <w:r w:rsidRPr="0060379A">
        <w:rPr>
          <w:b w:val="0"/>
          <w:noProof/>
          <w:sz w:val="18"/>
        </w:rPr>
        <w:instrText xml:space="preserve"> PAGEREF _Toc423623288 \h </w:instrText>
      </w:r>
      <w:r w:rsidRPr="0060379A">
        <w:rPr>
          <w:b w:val="0"/>
          <w:noProof/>
          <w:sz w:val="18"/>
        </w:rPr>
      </w:r>
      <w:r w:rsidRPr="0060379A">
        <w:rPr>
          <w:b w:val="0"/>
          <w:noProof/>
          <w:sz w:val="18"/>
        </w:rPr>
        <w:fldChar w:fldCharType="separate"/>
      </w:r>
      <w:r w:rsidR="0041722F">
        <w:rPr>
          <w:b w:val="0"/>
          <w:noProof/>
          <w:sz w:val="18"/>
        </w:rPr>
        <w:t>15</w:t>
      </w:r>
      <w:r w:rsidRPr="0060379A">
        <w:rPr>
          <w:b w:val="0"/>
          <w:noProof/>
          <w:sz w:val="18"/>
        </w:rPr>
        <w:fldChar w:fldCharType="end"/>
      </w:r>
    </w:p>
    <w:p w:rsidR="00425217" w:rsidRPr="0060379A" w:rsidRDefault="00425217">
      <w:pPr>
        <w:pStyle w:val="TOC3"/>
        <w:rPr>
          <w:rFonts w:asciiTheme="minorHAnsi" w:eastAsiaTheme="minorEastAsia" w:hAnsiTheme="minorHAnsi" w:cstheme="minorBidi"/>
          <w:b w:val="0"/>
          <w:noProof/>
          <w:kern w:val="0"/>
          <w:szCs w:val="22"/>
        </w:rPr>
      </w:pPr>
      <w:r w:rsidRPr="0060379A">
        <w:rPr>
          <w:noProof/>
        </w:rPr>
        <w:t>Division</w:t>
      </w:r>
      <w:r w:rsidR="0060379A" w:rsidRPr="0060379A">
        <w:rPr>
          <w:noProof/>
        </w:rPr>
        <w:t> </w:t>
      </w:r>
      <w:r w:rsidRPr="0060379A">
        <w:rPr>
          <w:noProof/>
        </w:rPr>
        <w:t>1—Information relating to Australian travel documents</w:t>
      </w:r>
      <w:r w:rsidRPr="0060379A">
        <w:rPr>
          <w:b w:val="0"/>
          <w:noProof/>
          <w:sz w:val="18"/>
        </w:rPr>
        <w:tab/>
      </w:r>
      <w:r w:rsidRPr="0060379A">
        <w:rPr>
          <w:b w:val="0"/>
          <w:noProof/>
          <w:sz w:val="18"/>
        </w:rPr>
        <w:fldChar w:fldCharType="begin"/>
      </w:r>
      <w:r w:rsidRPr="0060379A">
        <w:rPr>
          <w:b w:val="0"/>
          <w:noProof/>
          <w:sz w:val="18"/>
        </w:rPr>
        <w:instrText xml:space="preserve"> PAGEREF _Toc423623289 \h </w:instrText>
      </w:r>
      <w:r w:rsidRPr="0060379A">
        <w:rPr>
          <w:b w:val="0"/>
          <w:noProof/>
          <w:sz w:val="18"/>
        </w:rPr>
      </w:r>
      <w:r w:rsidRPr="0060379A">
        <w:rPr>
          <w:b w:val="0"/>
          <w:noProof/>
          <w:sz w:val="18"/>
        </w:rPr>
        <w:fldChar w:fldCharType="separate"/>
      </w:r>
      <w:r w:rsidR="0041722F">
        <w:rPr>
          <w:b w:val="0"/>
          <w:noProof/>
          <w:sz w:val="18"/>
        </w:rPr>
        <w:t>15</w:t>
      </w:r>
      <w:r w:rsidRPr="0060379A">
        <w:rPr>
          <w:b w:val="0"/>
          <w:noProof/>
          <w:sz w:val="18"/>
        </w:rPr>
        <w:fldChar w:fldCharType="end"/>
      </w:r>
    </w:p>
    <w:p w:rsidR="00425217" w:rsidRPr="0060379A" w:rsidRDefault="00425217">
      <w:pPr>
        <w:pStyle w:val="TOC5"/>
        <w:rPr>
          <w:rFonts w:asciiTheme="minorHAnsi" w:eastAsiaTheme="minorEastAsia" w:hAnsiTheme="minorHAnsi" w:cstheme="minorBidi"/>
          <w:noProof/>
          <w:kern w:val="0"/>
          <w:sz w:val="22"/>
          <w:szCs w:val="22"/>
        </w:rPr>
      </w:pPr>
      <w:r w:rsidRPr="0060379A">
        <w:rPr>
          <w:noProof/>
        </w:rPr>
        <w:t>20</w:t>
      </w:r>
      <w:r w:rsidRPr="0060379A">
        <w:rPr>
          <w:noProof/>
        </w:rPr>
        <w:tab/>
        <w:t>Disclosure of information to and by the Minister</w:t>
      </w:r>
      <w:r w:rsidRPr="0060379A">
        <w:rPr>
          <w:noProof/>
        </w:rPr>
        <w:tab/>
      </w:r>
      <w:r w:rsidRPr="0060379A">
        <w:rPr>
          <w:noProof/>
        </w:rPr>
        <w:fldChar w:fldCharType="begin"/>
      </w:r>
      <w:r w:rsidRPr="0060379A">
        <w:rPr>
          <w:noProof/>
        </w:rPr>
        <w:instrText xml:space="preserve"> PAGEREF _Toc423623290 \h </w:instrText>
      </w:r>
      <w:r w:rsidRPr="0060379A">
        <w:rPr>
          <w:noProof/>
        </w:rPr>
      </w:r>
      <w:r w:rsidRPr="0060379A">
        <w:rPr>
          <w:noProof/>
        </w:rPr>
        <w:fldChar w:fldCharType="separate"/>
      </w:r>
      <w:r w:rsidR="0041722F">
        <w:rPr>
          <w:noProof/>
        </w:rPr>
        <w:t>15</w:t>
      </w:r>
      <w:r w:rsidRPr="0060379A">
        <w:rPr>
          <w:noProof/>
        </w:rPr>
        <w:fldChar w:fldCharType="end"/>
      </w:r>
    </w:p>
    <w:p w:rsidR="00425217" w:rsidRPr="0060379A" w:rsidRDefault="00425217">
      <w:pPr>
        <w:pStyle w:val="TOC5"/>
        <w:rPr>
          <w:rFonts w:asciiTheme="minorHAnsi" w:eastAsiaTheme="minorEastAsia" w:hAnsiTheme="minorHAnsi" w:cstheme="minorBidi"/>
          <w:noProof/>
          <w:kern w:val="0"/>
          <w:sz w:val="22"/>
          <w:szCs w:val="22"/>
        </w:rPr>
      </w:pPr>
      <w:r w:rsidRPr="0060379A">
        <w:rPr>
          <w:noProof/>
        </w:rPr>
        <w:t>21</w:t>
      </w:r>
      <w:r w:rsidRPr="0060379A">
        <w:rPr>
          <w:noProof/>
        </w:rPr>
        <w:tab/>
        <w:t>Information that may be requested</w:t>
      </w:r>
      <w:r w:rsidRPr="0060379A">
        <w:rPr>
          <w:noProof/>
        </w:rPr>
        <w:tab/>
      </w:r>
      <w:r w:rsidRPr="0060379A">
        <w:rPr>
          <w:noProof/>
        </w:rPr>
        <w:fldChar w:fldCharType="begin"/>
      </w:r>
      <w:r w:rsidRPr="0060379A">
        <w:rPr>
          <w:noProof/>
        </w:rPr>
        <w:instrText xml:space="preserve"> PAGEREF _Toc423623291 \h </w:instrText>
      </w:r>
      <w:r w:rsidRPr="0060379A">
        <w:rPr>
          <w:noProof/>
        </w:rPr>
      </w:r>
      <w:r w:rsidRPr="0060379A">
        <w:rPr>
          <w:noProof/>
        </w:rPr>
        <w:fldChar w:fldCharType="separate"/>
      </w:r>
      <w:r w:rsidR="0041722F">
        <w:rPr>
          <w:noProof/>
        </w:rPr>
        <w:t>16</w:t>
      </w:r>
      <w:r w:rsidRPr="0060379A">
        <w:rPr>
          <w:noProof/>
        </w:rPr>
        <w:fldChar w:fldCharType="end"/>
      </w:r>
    </w:p>
    <w:p w:rsidR="00425217" w:rsidRPr="0060379A" w:rsidRDefault="00425217">
      <w:pPr>
        <w:pStyle w:val="TOC5"/>
        <w:rPr>
          <w:rFonts w:asciiTheme="minorHAnsi" w:eastAsiaTheme="minorEastAsia" w:hAnsiTheme="minorHAnsi" w:cstheme="minorBidi"/>
          <w:noProof/>
          <w:kern w:val="0"/>
          <w:sz w:val="22"/>
          <w:szCs w:val="22"/>
        </w:rPr>
      </w:pPr>
      <w:r w:rsidRPr="0060379A">
        <w:rPr>
          <w:noProof/>
        </w:rPr>
        <w:t>22</w:t>
      </w:r>
      <w:r w:rsidRPr="0060379A">
        <w:rPr>
          <w:noProof/>
        </w:rPr>
        <w:tab/>
        <w:t>Method of disclosing information</w:t>
      </w:r>
      <w:r w:rsidRPr="0060379A">
        <w:rPr>
          <w:noProof/>
        </w:rPr>
        <w:tab/>
      </w:r>
      <w:r w:rsidRPr="0060379A">
        <w:rPr>
          <w:noProof/>
        </w:rPr>
        <w:fldChar w:fldCharType="begin"/>
      </w:r>
      <w:r w:rsidRPr="0060379A">
        <w:rPr>
          <w:noProof/>
        </w:rPr>
        <w:instrText xml:space="preserve"> PAGEREF _Toc423623292 \h </w:instrText>
      </w:r>
      <w:r w:rsidRPr="0060379A">
        <w:rPr>
          <w:noProof/>
        </w:rPr>
      </w:r>
      <w:r w:rsidRPr="0060379A">
        <w:rPr>
          <w:noProof/>
        </w:rPr>
        <w:fldChar w:fldCharType="separate"/>
      </w:r>
      <w:r w:rsidR="0041722F">
        <w:rPr>
          <w:noProof/>
        </w:rPr>
        <w:t>16</w:t>
      </w:r>
      <w:r w:rsidRPr="0060379A">
        <w:rPr>
          <w:noProof/>
        </w:rPr>
        <w:fldChar w:fldCharType="end"/>
      </w:r>
    </w:p>
    <w:p w:rsidR="00425217" w:rsidRPr="0060379A" w:rsidRDefault="00425217">
      <w:pPr>
        <w:pStyle w:val="TOC5"/>
        <w:rPr>
          <w:rFonts w:asciiTheme="minorHAnsi" w:eastAsiaTheme="minorEastAsia" w:hAnsiTheme="minorHAnsi" w:cstheme="minorBidi"/>
          <w:noProof/>
          <w:kern w:val="0"/>
          <w:sz w:val="22"/>
          <w:szCs w:val="22"/>
        </w:rPr>
      </w:pPr>
      <w:r w:rsidRPr="0060379A">
        <w:rPr>
          <w:noProof/>
        </w:rPr>
        <w:t>23</w:t>
      </w:r>
      <w:r w:rsidRPr="0060379A">
        <w:rPr>
          <w:noProof/>
        </w:rPr>
        <w:tab/>
        <w:t>Disclosure of information</w:t>
      </w:r>
      <w:r w:rsidRPr="0060379A">
        <w:rPr>
          <w:noProof/>
        </w:rPr>
        <w:tab/>
      </w:r>
      <w:r w:rsidRPr="0060379A">
        <w:rPr>
          <w:noProof/>
        </w:rPr>
        <w:fldChar w:fldCharType="begin"/>
      </w:r>
      <w:r w:rsidRPr="0060379A">
        <w:rPr>
          <w:noProof/>
        </w:rPr>
        <w:instrText xml:space="preserve"> PAGEREF _Toc423623293 \h </w:instrText>
      </w:r>
      <w:r w:rsidRPr="0060379A">
        <w:rPr>
          <w:noProof/>
        </w:rPr>
      </w:r>
      <w:r w:rsidRPr="0060379A">
        <w:rPr>
          <w:noProof/>
        </w:rPr>
        <w:fldChar w:fldCharType="separate"/>
      </w:r>
      <w:r w:rsidR="0041722F">
        <w:rPr>
          <w:noProof/>
        </w:rPr>
        <w:t>16</w:t>
      </w:r>
      <w:r w:rsidRPr="0060379A">
        <w:rPr>
          <w:noProof/>
        </w:rPr>
        <w:fldChar w:fldCharType="end"/>
      </w:r>
    </w:p>
    <w:p w:rsidR="00425217" w:rsidRPr="0060379A" w:rsidRDefault="00425217">
      <w:pPr>
        <w:pStyle w:val="TOC3"/>
        <w:rPr>
          <w:rFonts w:asciiTheme="minorHAnsi" w:eastAsiaTheme="minorEastAsia" w:hAnsiTheme="minorHAnsi" w:cstheme="minorBidi"/>
          <w:b w:val="0"/>
          <w:noProof/>
          <w:kern w:val="0"/>
          <w:szCs w:val="22"/>
        </w:rPr>
      </w:pPr>
      <w:r w:rsidRPr="0060379A">
        <w:rPr>
          <w:noProof/>
        </w:rPr>
        <w:t>Division</w:t>
      </w:r>
      <w:r w:rsidR="0060379A" w:rsidRPr="0060379A">
        <w:rPr>
          <w:noProof/>
        </w:rPr>
        <w:t> </w:t>
      </w:r>
      <w:r w:rsidRPr="0060379A">
        <w:rPr>
          <w:noProof/>
        </w:rPr>
        <w:t>2—Methods of performing functions under this Act</w:t>
      </w:r>
      <w:r w:rsidRPr="0060379A">
        <w:rPr>
          <w:b w:val="0"/>
          <w:noProof/>
          <w:sz w:val="18"/>
        </w:rPr>
        <w:tab/>
      </w:r>
      <w:r w:rsidRPr="0060379A">
        <w:rPr>
          <w:b w:val="0"/>
          <w:noProof/>
          <w:sz w:val="18"/>
        </w:rPr>
        <w:fldChar w:fldCharType="begin"/>
      </w:r>
      <w:r w:rsidRPr="0060379A">
        <w:rPr>
          <w:b w:val="0"/>
          <w:noProof/>
          <w:sz w:val="18"/>
        </w:rPr>
        <w:instrText xml:space="preserve"> PAGEREF _Toc423623294 \h </w:instrText>
      </w:r>
      <w:r w:rsidRPr="0060379A">
        <w:rPr>
          <w:b w:val="0"/>
          <w:noProof/>
          <w:sz w:val="18"/>
        </w:rPr>
      </w:r>
      <w:r w:rsidRPr="0060379A">
        <w:rPr>
          <w:b w:val="0"/>
          <w:noProof/>
          <w:sz w:val="18"/>
        </w:rPr>
        <w:fldChar w:fldCharType="separate"/>
      </w:r>
      <w:r w:rsidR="0041722F">
        <w:rPr>
          <w:b w:val="0"/>
          <w:noProof/>
          <w:sz w:val="18"/>
        </w:rPr>
        <w:t>21</w:t>
      </w:r>
      <w:r w:rsidRPr="0060379A">
        <w:rPr>
          <w:b w:val="0"/>
          <w:noProof/>
          <w:sz w:val="18"/>
        </w:rPr>
        <w:fldChar w:fldCharType="end"/>
      </w:r>
    </w:p>
    <w:p w:rsidR="00425217" w:rsidRPr="0060379A" w:rsidRDefault="00425217">
      <w:pPr>
        <w:pStyle w:val="TOC5"/>
        <w:rPr>
          <w:rFonts w:asciiTheme="minorHAnsi" w:eastAsiaTheme="minorEastAsia" w:hAnsiTheme="minorHAnsi" w:cstheme="minorBidi"/>
          <w:noProof/>
          <w:kern w:val="0"/>
          <w:sz w:val="22"/>
          <w:szCs w:val="22"/>
        </w:rPr>
      </w:pPr>
      <w:r w:rsidRPr="0060379A">
        <w:rPr>
          <w:noProof/>
        </w:rPr>
        <w:t>24</w:t>
      </w:r>
      <w:r w:rsidRPr="0060379A">
        <w:rPr>
          <w:noProof/>
        </w:rPr>
        <w:tab/>
        <w:t>Methods to be used for confirming evidence of identity</w:t>
      </w:r>
      <w:r w:rsidRPr="0060379A">
        <w:rPr>
          <w:noProof/>
        </w:rPr>
        <w:tab/>
      </w:r>
      <w:r w:rsidRPr="0060379A">
        <w:rPr>
          <w:noProof/>
        </w:rPr>
        <w:fldChar w:fldCharType="begin"/>
      </w:r>
      <w:r w:rsidRPr="0060379A">
        <w:rPr>
          <w:noProof/>
        </w:rPr>
        <w:instrText xml:space="preserve"> PAGEREF _Toc423623295 \h </w:instrText>
      </w:r>
      <w:r w:rsidRPr="0060379A">
        <w:rPr>
          <w:noProof/>
        </w:rPr>
      </w:r>
      <w:r w:rsidRPr="0060379A">
        <w:rPr>
          <w:noProof/>
        </w:rPr>
        <w:fldChar w:fldCharType="separate"/>
      </w:r>
      <w:r w:rsidR="0041722F">
        <w:rPr>
          <w:noProof/>
        </w:rPr>
        <w:t>21</w:t>
      </w:r>
      <w:r w:rsidRPr="0060379A">
        <w:rPr>
          <w:noProof/>
        </w:rPr>
        <w:fldChar w:fldCharType="end"/>
      </w:r>
    </w:p>
    <w:p w:rsidR="00425217" w:rsidRPr="0060379A" w:rsidRDefault="00425217">
      <w:pPr>
        <w:pStyle w:val="TOC2"/>
        <w:rPr>
          <w:rFonts w:asciiTheme="minorHAnsi" w:eastAsiaTheme="minorEastAsia" w:hAnsiTheme="minorHAnsi" w:cstheme="minorBidi"/>
          <w:b w:val="0"/>
          <w:noProof/>
          <w:kern w:val="0"/>
          <w:sz w:val="22"/>
          <w:szCs w:val="22"/>
        </w:rPr>
      </w:pPr>
      <w:r w:rsidRPr="0060379A">
        <w:rPr>
          <w:noProof/>
        </w:rPr>
        <w:t>Part</w:t>
      </w:r>
      <w:r w:rsidR="0060379A" w:rsidRPr="0060379A">
        <w:rPr>
          <w:noProof/>
        </w:rPr>
        <w:t> </w:t>
      </w:r>
      <w:r w:rsidRPr="0060379A">
        <w:rPr>
          <w:noProof/>
        </w:rPr>
        <w:t>4—Miscellaneous</w:t>
      </w:r>
      <w:r w:rsidRPr="0060379A">
        <w:rPr>
          <w:b w:val="0"/>
          <w:noProof/>
          <w:sz w:val="18"/>
        </w:rPr>
        <w:tab/>
      </w:r>
      <w:r w:rsidRPr="0060379A">
        <w:rPr>
          <w:b w:val="0"/>
          <w:noProof/>
          <w:sz w:val="18"/>
        </w:rPr>
        <w:fldChar w:fldCharType="begin"/>
      </w:r>
      <w:r w:rsidRPr="0060379A">
        <w:rPr>
          <w:b w:val="0"/>
          <w:noProof/>
          <w:sz w:val="18"/>
        </w:rPr>
        <w:instrText xml:space="preserve"> PAGEREF _Toc423623296 \h </w:instrText>
      </w:r>
      <w:r w:rsidRPr="0060379A">
        <w:rPr>
          <w:b w:val="0"/>
          <w:noProof/>
          <w:sz w:val="18"/>
        </w:rPr>
      </w:r>
      <w:r w:rsidRPr="0060379A">
        <w:rPr>
          <w:b w:val="0"/>
          <w:noProof/>
          <w:sz w:val="18"/>
        </w:rPr>
        <w:fldChar w:fldCharType="separate"/>
      </w:r>
      <w:r w:rsidR="0041722F">
        <w:rPr>
          <w:b w:val="0"/>
          <w:noProof/>
          <w:sz w:val="18"/>
        </w:rPr>
        <w:t>22</w:t>
      </w:r>
      <w:r w:rsidRPr="0060379A">
        <w:rPr>
          <w:b w:val="0"/>
          <w:noProof/>
          <w:sz w:val="18"/>
        </w:rPr>
        <w:fldChar w:fldCharType="end"/>
      </w:r>
    </w:p>
    <w:p w:rsidR="00425217" w:rsidRPr="0060379A" w:rsidRDefault="00425217">
      <w:pPr>
        <w:pStyle w:val="TOC5"/>
        <w:rPr>
          <w:rFonts w:asciiTheme="minorHAnsi" w:eastAsiaTheme="minorEastAsia" w:hAnsiTheme="minorHAnsi" w:cstheme="minorBidi"/>
          <w:noProof/>
          <w:kern w:val="0"/>
          <w:sz w:val="22"/>
          <w:szCs w:val="22"/>
        </w:rPr>
      </w:pPr>
      <w:r w:rsidRPr="0060379A">
        <w:rPr>
          <w:noProof/>
        </w:rPr>
        <w:t>25</w:t>
      </w:r>
      <w:r w:rsidRPr="0060379A">
        <w:rPr>
          <w:noProof/>
        </w:rPr>
        <w:tab/>
        <w:t>Names on Australian travel documents</w:t>
      </w:r>
      <w:r w:rsidRPr="0060379A">
        <w:rPr>
          <w:noProof/>
        </w:rPr>
        <w:tab/>
      </w:r>
      <w:r w:rsidRPr="0060379A">
        <w:rPr>
          <w:noProof/>
        </w:rPr>
        <w:fldChar w:fldCharType="begin"/>
      </w:r>
      <w:r w:rsidRPr="0060379A">
        <w:rPr>
          <w:noProof/>
        </w:rPr>
        <w:instrText xml:space="preserve"> PAGEREF _Toc423623297 \h </w:instrText>
      </w:r>
      <w:r w:rsidRPr="0060379A">
        <w:rPr>
          <w:noProof/>
        </w:rPr>
      </w:r>
      <w:r w:rsidRPr="0060379A">
        <w:rPr>
          <w:noProof/>
        </w:rPr>
        <w:fldChar w:fldCharType="separate"/>
      </w:r>
      <w:r w:rsidR="0041722F">
        <w:rPr>
          <w:noProof/>
        </w:rPr>
        <w:t>22</w:t>
      </w:r>
      <w:r w:rsidRPr="0060379A">
        <w:rPr>
          <w:noProof/>
        </w:rPr>
        <w:fldChar w:fldCharType="end"/>
      </w:r>
    </w:p>
    <w:p w:rsidR="00425217" w:rsidRPr="0060379A" w:rsidRDefault="00425217">
      <w:pPr>
        <w:pStyle w:val="TOC5"/>
        <w:rPr>
          <w:rFonts w:asciiTheme="minorHAnsi" w:eastAsiaTheme="minorEastAsia" w:hAnsiTheme="minorHAnsi" w:cstheme="minorBidi"/>
          <w:noProof/>
          <w:kern w:val="0"/>
          <w:sz w:val="22"/>
          <w:szCs w:val="22"/>
        </w:rPr>
      </w:pPr>
      <w:r w:rsidRPr="0060379A">
        <w:rPr>
          <w:noProof/>
        </w:rPr>
        <w:t>25A</w:t>
      </w:r>
      <w:r w:rsidRPr="0060379A">
        <w:rPr>
          <w:noProof/>
        </w:rPr>
        <w:tab/>
        <w:t>Unacceptable names</w:t>
      </w:r>
      <w:r w:rsidRPr="0060379A">
        <w:rPr>
          <w:noProof/>
        </w:rPr>
        <w:tab/>
      </w:r>
      <w:r w:rsidRPr="0060379A">
        <w:rPr>
          <w:noProof/>
        </w:rPr>
        <w:fldChar w:fldCharType="begin"/>
      </w:r>
      <w:r w:rsidRPr="0060379A">
        <w:rPr>
          <w:noProof/>
        </w:rPr>
        <w:instrText xml:space="preserve"> PAGEREF _Toc423623298 \h </w:instrText>
      </w:r>
      <w:r w:rsidRPr="0060379A">
        <w:rPr>
          <w:noProof/>
        </w:rPr>
      </w:r>
      <w:r w:rsidRPr="0060379A">
        <w:rPr>
          <w:noProof/>
        </w:rPr>
        <w:fldChar w:fldCharType="separate"/>
      </w:r>
      <w:r w:rsidR="0041722F">
        <w:rPr>
          <w:noProof/>
        </w:rPr>
        <w:t>24</w:t>
      </w:r>
      <w:r w:rsidRPr="0060379A">
        <w:rPr>
          <w:noProof/>
        </w:rPr>
        <w:fldChar w:fldCharType="end"/>
      </w:r>
    </w:p>
    <w:p w:rsidR="00425217" w:rsidRPr="0060379A" w:rsidRDefault="00425217">
      <w:pPr>
        <w:pStyle w:val="TOC5"/>
        <w:rPr>
          <w:rFonts w:asciiTheme="minorHAnsi" w:eastAsiaTheme="minorEastAsia" w:hAnsiTheme="minorHAnsi" w:cstheme="minorBidi"/>
          <w:noProof/>
          <w:kern w:val="0"/>
          <w:sz w:val="22"/>
          <w:szCs w:val="22"/>
        </w:rPr>
      </w:pPr>
      <w:r w:rsidRPr="0060379A">
        <w:rPr>
          <w:noProof/>
        </w:rPr>
        <w:t>26</w:t>
      </w:r>
      <w:r w:rsidRPr="0060379A">
        <w:rPr>
          <w:noProof/>
        </w:rPr>
        <w:tab/>
        <w:t>Endorsements and observations</w:t>
      </w:r>
      <w:r w:rsidRPr="0060379A">
        <w:rPr>
          <w:noProof/>
        </w:rPr>
        <w:tab/>
      </w:r>
      <w:r w:rsidRPr="0060379A">
        <w:rPr>
          <w:noProof/>
        </w:rPr>
        <w:fldChar w:fldCharType="begin"/>
      </w:r>
      <w:r w:rsidRPr="0060379A">
        <w:rPr>
          <w:noProof/>
        </w:rPr>
        <w:instrText xml:space="preserve"> PAGEREF _Toc423623299 \h </w:instrText>
      </w:r>
      <w:r w:rsidRPr="0060379A">
        <w:rPr>
          <w:noProof/>
        </w:rPr>
      </w:r>
      <w:r w:rsidRPr="0060379A">
        <w:rPr>
          <w:noProof/>
        </w:rPr>
        <w:fldChar w:fldCharType="separate"/>
      </w:r>
      <w:r w:rsidR="0041722F">
        <w:rPr>
          <w:noProof/>
        </w:rPr>
        <w:t>25</w:t>
      </w:r>
      <w:r w:rsidRPr="0060379A">
        <w:rPr>
          <w:noProof/>
        </w:rPr>
        <w:fldChar w:fldCharType="end"/>
      </w:r>
    </w:p>
    <w:p w:rsidR="00425217" w:rsidRPr="0060379A" w:rsidRDefault="00425217">
      <w:pPr>
        <w:pStyle w:val="TOC5"/>
        <w:rPr>
          <w:rFonts w:asciiTheme="minorHAnsi" w:eastAsiaTheme="minorEastAsia" w:hAnsiTheme="minorHAnsi" w:cstheme="minorBidi"/>
          <w:noProof/>
          <w:kern w:val="0"/>
          <w:sz w:val="22"/>
          <w:szCs w:val="22"/>
        </w:rPr>
      </w:pPr>
      <w:r w:rsidRPr="0060379A">
        <w:rPr>
          <w:noProof/>
        </w:rPr>
        <w:t>27</w:t>
      </w:r>
      <w:r w:rsidRPr="0060379A">
        <w:rPr>
          <w:noProof/>
        </w:rPr>
        <w:tab/>
        <w:t>Waivers</w:t>
      </w:r>
      <w:r w:rsidRPr="0060379A">
        <w:rPr>
          <w:noProof/>
        </w:rPr>
        <w:tab/>
      </w:r>
      <w:r w:rsidRPr="0060379A">
        <w:rPr>
          <w:noProof/>
        </w:rPr>
        <w:fldChar w:fldCharType="begin"/>
      </w:r>
      <w:r w:rsidRPr="0060379A">
        <w:rPr>
          <w:noProof/>
        </w:rPr>
        <w:instrText xml:space="preserve"> PAGEREF _Toc423623300 \h </w:instrText>
      </w:r>
      <w:r w:rsidRPr="0060379A">
        <w:rPr>
          <w:noProof/>
        </w:rPr>
      </w:r>
      <w:r w:rsidRPr="0060379A">
        <w:rPr>
          <w:noProof/>
        </w:rPr>
        <w:fldChar w:fldCharType="separate"/>
      </w:r>
      <w:r w:rsidR="0041722F">
        <w:rPr>
          <w:noProof/>
        </w:rPr>
        <w:t>25</w:t>
      </w:r>
      <w:r w:rsidRPr="0060379A">
        <w:rPr>
          <w:noProof/>
        </w:rPr>
        <w:fldChar w:fldCharType="end"/>
      </w:r>
    </w:p>
    <w:p w:rsidR="00425217" w:rsidRPr="0060379A" w:rsidRDefault="00425217">
      <w:pPr>
        <w:pStyle w:val="TOC5"/>
        <w:rPr>
          <w:rFonts w:asciiTheme="minorHAnsi" w:eastAsiaTheme="minorEastAsia" w:hAnsiTheme="minorHAnsi" w:cstheme="minorBidi"/>
          <w:noProof/>
          <w:kern w:val="0"/>
          <w:sz w:val="22"/>
          <w:szCs w:val="22"/>
        </w:rPr>
      </w:pPr>
      <w:r w:rsidRPr="0060379A">
        <w:rPr>
          <w:noProof/>
        </w:rPr>
        <w:t>28</w:t>
      </w:r>
      <w:r w:rsidRPr="0060379A">
        <w:rPr>
          <w:noProof/>
        </w:rPr>
        <w:tab/>
        <w:t>Refunds</w:t>
      </w:r>
      <w:r w:rsidRPr="0060379A">
        <w:rPr>
          <w:noProof/>
        </w:rPr>
        <w:tab/>
      </w:r>
      <w:r w:rsidRPr="0060379A">
        <w:rPr>
          <w:noProof/>
        </w:rPr>
        <w:fldChar w:fldCharType="begin"/>
      </w:r>
      <w:r w:rsidRPr="0060379A">
        <w:rPr>
          <w:noProof/>
        </w:rPr>
        <w:instrText xml:space="preserve"> PAGEREF _Toc423623301 \h </w:instrText>
      </w:r>
      <w:r w:rsidRPr="0060379A">
        <w:rPr>
          <w:noProof/>
        </w:rPr>
      </w:r>
      <w:r w:rsidRPr="0060379A">
        <w:rPr>
          <w:noProof/>
        </w:rPr>
        <w:fldChar w:fldCharType="separate"/>
      </w:r>
      <w:r w:rsidR="0041722F">
        <w:rPr>
          <w:noProof/>
        </w:rPr>
        <w:t>26</w:t>
      </w:r>
      <w:r w:rsidRPr="0060379A">
        <w:rPr>
          <w:noProof/>
        </w:rPr>
        <w:fldChar w:fldCharType="end"/>
      </w:r>
    </w:p>
    <w:p w:rsidR="00425217" w:rsidRPr="0060379A" w:rsidRDefault="00425217">
      <w:pPr>
        <w:pStyle w:val="TOC5"/>
        <w:rPr>
          <w:rFonts w:asciiTheme="minorHAnsi" w:eastAsiaTheme="minorEastAsia" w:hAnsiTheme="minorHAnsi" w:cstheme="minorBidi"/>
          <w:noProof/>
          <w:kern w:val="0"/>
          <w:sz w:val="22"/>
          <w:szCs w:val="22"/>
        </w:rPr>
      </w:pPr>
      <w:r w:rsidRPr="0060379A">
        <w:rPr>
          <w:noProof/>
        </w:rPr>
        <w:lastRenderedPageBreak/>
        <w:t>29</w:t>
      </w:r>
      <w:r w:rsidRPr="0060379A">
        <w:rPr>
          <w:noProof/>
        </w:rPr>
        <w:tab/>
        <w:t>Delegation of Minister’s powers</w:t>
      </w:r>
      <w:r w:rsidRPr="0060379A">
        <w:rPr>
          <w:noProof/>
        </w:rPr>
        <w:tab/>
      </w:r>
      <w:r w:rsidRPr="0060379A">
        <w:rPr>
          <w:noProof/>
        </w:rPr>
        <w:fldChar w:fldCharType="begin"/>
      </w:r>
      <w:r w:rsidRPr="0060379A">
        <w:rPr>
          <w:noProof/>
        </w:rPr>
        <w:instrText xml:space="preserve"> PAGEREF _Toc423623302 \h </w:instrText>
      </w:r>
      <w:r w:rsidRPr="0060379A">
        <w:rPr>
          <w:noProof/>
        </w:rPr>
      </w:r>
      <w:r w:rsidRPr="0060379A">
        <w:rPr>
          <w:noProof/>
        </w:rPr>
        <w:fldChar w:fldCharType="separate"/>
      </w:r>
      <w:r w:rsidR="0041722F">
        <w:rPr>
          <w:noProof/>
        </w:rPr>
        <w:t>27</w:t>
      </w:r>
      <w:r w:rsidRPr="0060379A">
        <w:rPr>
          <w:noProof/>
        </w:rPr>
        <w:fldChar w:fldCharType="end"/>
      </w:r>
    </w:p>
    <w:p w:rsidR="00425217" w:rsidRPr="0060379A" w:rsidRDefault="00425217">
      <w:pPr>
        <w:pStyle w:val="TOC5"/>
        <w:rPr>
          <w:rFonts w:asciiTheme="minorHAnsi" w:eastAsiaTheme="minorEastAsia" w:hAnsiTheme="minorHAnsi" w:cstheme="minorBidi"/>
          <w:noProof/>
          <w:kern w:val="0"/>
          <w:sz w:val="22"/>
          <w:szCs w:val="22"/>
        </w:rPr>
      </w:pPr>
      <w:r w:rsidRPr="0060379A">
        <w:rPr>
          <w:noProof/>
        </w:rPr>
        <w:t>30</w:t>
      </w:r>
      <w:r w:rsidRPr="0060379A">
        <w:rPr>
          <w:noProof/>
        </w:rPr>
        <w:tab/>
        <w:t>Review of decisions</w:t>
      </w:r>
      <w:r w:rsidRPr="0060379A">
        <w:rPr>
          <w:noProof/>
        </w:rPr>
        <w:tab/>
      </w:r>
      <w:r w:rsidRPr="0060379A">
        <w:rPr>
          <w:noProof/>
        </w:rPr>
        <w:fldChar w:fldCharType="begin"/>
      </w:r>
      <w:r w:rsidRPr="0060379A">
        <w:rPr>
          <w:noProof/>
        </w:rPr>
        <w:instrText xml:space="preserve"> PAGEREF _Toc423623303 \h </w:instrText>
      </w:r>
      <w:r w:rsidRPr="0060379A">
        <w:rPr>
          <w:noProof/>
        </w:rPr>
      </w:r>
      <w:r w:rsidRPr="0060379A">
        <w:rPr>
          <w:noProof/>
        </w:rPr>
        <w:fldChar w:fldCharType="separate"/>
      </w:r>
      <w:r w:rsidR="0041722F">
        <w:rPr>
          <w:noProof/>
        </w:rPr>
        <w:t>27</w:t>
      </w:r>
      <w:r w:rsidRPr="0060379A">
        <w:rPr>
          <w:noProof/>
        </w:rPr>
        <w:fldChar w:fldCharType="end"/>
      </w:r>
    </w:p>
    <w:p w:rsidR="00425217" w:rsidRPr="0060379A" w:rsidRDefault="00425217">
      <w:pPr>
        <w:pStyle w:val="TOC2"/>
        <w:rPr>
          <w:rFonts w:asciiTheme="minorHAnsi" w:eastAsiaTheme="minorEastAsia" w:hAnsiTheme="minorHAnsi" w:cstheme="minorBidi"/>
          <w:b w:val="0"/>
          <w:noProof/>
          <w:kern w:val="0"/>
          <w:sz w:val="22"/>
          <w:szCs w:val="22"/>
        </w:rPr>
      </w:pPr>
      <w:r w:rsidRPr="0060379A">
        <w:rPr>
          <w:noProof/>
        </w:rPr>
        <w:t>Part</w:t>
      </w:r>
      <w:r w:rsidR="0060379A" w:rsidRPr="0060379A">
        <w:rPr>
          <w:noProof/>
        </w:rPr>
        <w:t> </w:t>
      </w:r>
      <w:r w:rsidRPr="0060379A">
        <w:rPr>
          <w:noProof/>
        </w:rPr>
        <w:t>5—Application and transitional provisions</w:t>
      </w:r>
      <w:r w:rsidRPr="0060379A">
        <w:rPr>
          <w:b w:val="0"/>
          <w:noProof/>
          <w:sz w:val="18"/>
        </w:rPr>
        <w:tab/>
      </w:r>
      <w:r w:rsidRPr="0060379A">
        <w:rPr>
          <w:b w:val="0"/>
          <w:noProof/>
          <w:sz w:val="18"/>
        </w:rPr>
        <w:fldChar w:fldCharType="begin"/>
      </w:r>
      <w:r w:rsidRPr="0060379A">
        <w:rPr>
          <w:b w:val="0"/>
          <w:noProof/>
          <w:sz w:val="18"/>
        </w:rPr>
        <w:instrText xml:space="preserve"> PAGEREF _Toc423623304 \h </w:instrText>
      </w:r>
      <w:r w:rsidRPr="0060379A">
        <w:rPr>
          <w:b w:val="0"/>
          <w:noProof/>
          <w:sz w:val="18"/>
        </w:rPr>
      </w:r>
      <w:r w:rsidRPr="0060379A">
        <w:rPr>
          <w:b w:val="0"/>
          <w:noProof/>
          <w:sz w:val="18"/>
        </w:rPr>
        <w:fldChar w:fldCharType="separate"/>
      </w:r>
      <w:r w:rsidR="0041722F">
        <w:rPr>
          <w:b w:val="0"/>
          <w:noProof/>
          <w:sz w:val="18"/>
        </w:rPr>
        <w:t>28</w:t>
      </w:r>
      <w:r w:rsidRPr="0060379A">
        <w:rPr>
          <w:b w:val="0"/>
          <w:noProof/>
          <w:sz w:val="18"/>
        </w:rPr>
        <w:fldChar w:fldCharType="end"/>
      </w:r>
    </w:p>
    <w:p w:rsidR="00425217" w:rsidRPr="0060379A" w:rsidRDefault="00425217">
      <w:pPr>
        <w:pStyle w:val="TOC5"/>
        <w:rPr>
          <w:rFonts w:asciiTheme="minorHAnsi" w:eastAsiaTheme="minorEastAsia" w:hAnsiTheme="minorHAnsi" w:cstheme="minorBidi"/>
          <w:noProof/>
          <w:kern w:val="0"/>
          <w:sz w:val="22"/>
          <w:szCs w:val="22"/>
        </w:rPr>
      </w:pPr>
      <w:r w:rsidRPr="0060379A">
        <w:rPr>
          <w:noProof/>
        </w:rPr>
        <w:t>31</w:t>
      </w:r>
      <w:r w:rsidRPr="0060379A">
        <w:rPr>
          <w:noProof/>
        </w:rPr>
        <w:tab/>
        <w:t xml:space="preserve">Continued operation of the </w:t>
      </w:r>
      <w:r w:rsidRPr="0060379A">
        <w:rPr>
          <w:i/>
          <w:noProof/>
        </w:rPr>
        <w:t>Australian Passports Determination</w:t>
      </w:r>
      <w:r w:rsidR="0060379A" w:rsidRPr="0060379A">
        <w:rPr>
          <w:i/>
          <w:noProof/>
        </w:rPr>
        <w:t> </w:t>
      </w:r>
      <w:r w:rsidRPr="0060379A">
        <w:rPr>
          <w:i/>
          <w:noProof/>
        </w:rPr>
        <w:t>2005</w:t>
      </w:r>
      <w:r w:rsidRPr="0060379A">
        <w:rPr>
          <w:noProof/>
        </w:rPr>
        <w:tab/>
      </w:r>
      <w:r w:rsidRPr="0060379A">
        <w:rPr>
          <w:noProof/>
        </w:rPr>
        <w:fldChar w:fldCharType="begin"/>
      </w:r>
      <w:r w:rsidRPr="0060379A">
        <w:rPr>
          <w:noProof/>
        </w:rPr>
        <w:instrText xml:space="preserve"> PAGEREF _Toc423623305 \h </w:instrText>
      </w:r>
      <w:r w:rsidRPr="0060379A">
        <w:rPr>
          <w:noProof/>
        </w:rPr>
      </w:r>
      <w:r w:rsidRPr="0060379A">
        <w:rPr>
          <w:noProof/>
        </w:rPr>
        <w:fldChar w:fldCharType="separate"/>
      </w:r>
      <w:r w:rsidR="0041722F">
        <w:rPr>
          <w:noProof/>
        </w:rPr>
        <w:t>28</w:t>
      </w:r>
      <w:r w:rsidRPr="0060379A">
        <w:rPr>
          <w:noProof/>
        </w:rPr>
        <w:fldChar w:fldCharType="end"/>
      </w:r>
    </w:p>
    <w:p w:rsidR="00425217" w:rsidRPr="0060379A" w:rsidRDefault="00425217">
      <w:pPr>
        <w:pStyle w:val="TOC6"/>
        <w:rPr>
          <w:rFonts w:asciiTheme="minorHAnsi" w:eastAsiaTheme="minorEastAsia" w:hAnsiTheme="minorHAnsi" w:cstheme="minorBidi"/>
          <w:b w:val="0"/>
          <w:noProof/>
          <w:kern w:val="0"/>
          <w:sz w:val="22"/>
          <w:szCs w:val="22"/>
        </w:rPr>
      </w:pPr>
      <w:r w:rsidRPr="0060379A">
        <w:rPr>
          <w:noProof/>
        </w:rPr>
        <w:t>Schedule</w:t>
      </w:r>
      <w:r w:rsidR="0060379A" w:rsidRPr="0060379A">
        <w:rPr>
          <w:noProof/>
        </w:rPr>
        <w:t> </w:t>
      </w:r>
      <w:r w:rsidRPr="0060379A">
        <w:rPr>
          <w:noProof/>
        </w:rPr>
        <w:t>1—Repeals</w:t>
      </w:r>
      <w:r w:rsidRPr="0060379A">
        <w:rPr>
          <w:b w:val="0"/>
          <w:noProof/>
          <w:sz w:val="18"/>
        </w:rPr>
        <w:tab/>
      </w:r>
      <w:r w:rsidRPr="0060379A">
        <w:rPr>
          <w:b w:val="0"/>
          <w:noProof/>
          <w:sz w:val="18"/>
        </w:rPr>
        <w:fldChar w:fldCharType="begin"/>
      </w:r>
      <w:r w:rsidRPr="0060379A">
        <w:rPr>
          <w:b w:val="0"/>
          <w:noProof/>
          <w:sz w:val="18"/>
        </w:rPr>
        <w:instrText xml:space="preserve"> PAGEREF _Toc423623306 \h </w:instrText>
      </w:r>
      <w:r w:rsidRPr="0060379A">
        <w:rPr>
          <w:b w:val="0"/>
          <w:noProof/>
          <w:sz w:val="18"/>
        </w:rPr>
      </w:r>
      <w:r w:rsidRPr="0060379A">
        <w:rPr>
          <w:b w:val="0"/>
          <w:noProof/>
          <w:sz w:val="18"/>
        </w:rPr>
        <w:fldChar w:fldCharType="separate"/>
      </w:r>
      <w:r w:rsidR="0041722F">
        <w:rPr>
          <w:b w:val="0"/>
          <w:noProof/>
          <w:sz w:val="18"/>
        </w:rPr>
        <w:t>29</w:t>
      </w:r>
      <w:r w:rsidRPr="0060379A">
        <w:rPr>
          <w:b w:val="0"/>
          <w:noProof/>
          <w:sz w:val="18"/>
        </w:rPr>
        <w:fldChar w:fldCharType="end"/>
      </w:r>
    </w:p>
    <w:p w:rsidR="00425217" w:rsidRPr="0060379A" w:rsidRDefault="00425217">
      <w:pPr>
        <w:pStyle w:val="TOC9"/>
        <w:rPr>
          <w:rFonts w:asciiTheme="minorHAnsi" w:eastAsiaTheme="minorEastAsia" w:hAnsiTheme="minorHAnsi" w:cstheme="minorBidi"/>
          <w:i w:val="0"/>
          <w:noProof/>
          <w:kern w:val="0"/>
          <w:sz w:val="22"/>
          <w:szCs w:val="22"/>
        </w:rPr>
      </w:pPr>
      <w:r w:rsidRPr="0060379A">
        <w:rPr>
          <w:noProof/>
        </w:rPr>
        <w:t>Australian Passports Determination</w:t>
      </w:r>
      <w:r w:rsidR="0060379A" w:rsidRPr="0060379A">
        <w:rPr>
          <w:noProof/>
        </w:rPr>
        <w:t> </w:t>
      </w:r>
      <w:r w:rsidRPr="0060379A">
        <w:rPr>
          <w:noProof/>
        </w:rPr>
        <w:t>2005</w:t>
      </w:r>
      <w:r w:rsidRPr="0060379A">
        <w:rPr>
          <w:i w:val="0"/>
          <w:noProof/>
          <w:sz w:val="18"/>
        </w:rPr>
        <w:tab/>
      </w:r>
      <w:r w:rsidRPr="0060379A">
        <w:rPr>
          <w:i w:val="0"/>
          <w:noProof/>
          <w:sz w:val="18"/>
        </w:rPr>
        <w:fldChar w:fldCharType="begin"/>
      </w:r>
      <w:r w:rsidRPr="0060379A">
        <w:rPr>
          <w:i w:val="0"/>
          <w:noProof/>
          <w:sz w:val="18"/>
        </w:rPr>
        <w:instrText xml:space="preserve"> PAGEREF _Toc423623307 \h </w:instrText>
      </w:r>
      <w:r w:rsidRPr="0060379A">
        <w:rPr>
          <w:i w:val="0"/>
          <w:noProof/>
          <w:sz w:val="18"/>
        </w:rPr>
      </w:r>
      <w:r w:rsidRPr="0060379A">
        <w:rPr>
          <w:i w:val="0"/>
          <w:noProof/>
          <w:sz w:val="18"/>
        </w:rPr>
        <w:fldChar w:fldCharType="separate"/>
      </w:r>
      <w:r w:rsidR="0041722F">
        <w:rPr>
          <w:i w:val="0"/>
          <w:noProof/>
          <w:sz w:val="18"/>
        </w:rPr>
        <w:t>29</w:t>
      </w:r>
      <w:r w:rsidRPr="0060379A">
        <w:rPr>
          <w:i w:val="0"/>
          <w:noProof/>
          <w:sz w:val="18"/>
        </w:rPr>
        <w:fldChar w:fldCharType="end"/>
      </w:r>
    </w:p>
    <w:p w:rsidR="00670EA1" w:rsidRPr="0060379A" w:rsidRDefault="00425217" w:rsidP="00715914">
      <w:r w:rsidRPr="0060379A">
        <w:fldChar w:fldCharType="end"/>
      </w:r>
    </w:p>
    <w:p w:rsidR="00670EA1" w:rsidRPr="0060379A" w:rsidRDefault="00670EA1" w:rsidP="00715914">
      <w:pPr>
        <w:sectPr w:rsidR="00670EA1" w:rsidRPr="0060379A" w:rsidSect="0058661D">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60379A" w:rsidRDefault="00715914" w:rsidP="00715914">
      <w:pPr>
        <w:pStyle w:val="ActHead2"/>
      </w:pPr>
      <w:bookmarkStart w:id="3" w:name="_Toc423623260"/>
      <w:r w:rsidRPr="0060379A">
        <w:rPr>
          <w:rStyle w:val="CharPartNo"/>
        </w:rPr>
        <w:lastRenderedPageBreak/>
        <w:t>Part</w:t>
      </w:r>
      <w:r w:rsidR="0060379A" w:rsidRPr="0060379A">
        <w:rPr>
          <w:rStyle w:val="CharPartNo"/>
        </w:rPr>
        <w:t> </w:t>
      </w:r>
      <w:r w:rsidRPr="0060379A">
        <w:rPr>
          <w:rStyle w:val="CharPartNo"/>
        </w:rPr>
        <w:t>1</w:t>
      </w:r>
      <w:r w:rsidRPr="0060379A">
        <w:t>—</w:t>
      </w:r>
      <w:r w:rsidRPr="0060379A">
        <w:rPr>
          <w:rStyle w:val="CharPartText"/>
        </w:rPr>
        <w:t>Preliminary</w:t>
      </w:r>
      <w:bookmarkEnd w:id="3"/>
    </w:p>
    <w:p w:rsidR="00715914" w:rsidRPr="0060379A" w:rsidRDefault="00715914" w:rsidP="00715914">
      <w:pPr>
        <w:pStyle w:val="Header"/>
      </w:pPr>
      <w:r w:rsidRPr="0060379A">
        <w:rPr>
          <w:rStyle w:val="CharDivNo"/>
        </w:rPr>
        <w:t xml:space="preserve"> </w:t>
      </w:r>
      <w:r w:rsidRPr="0060379A">
        <w:rPr>
          <w:rStyle w:val="CharDivText"/>
        </w:rPr>
        <w:t xml:space="preserve"> </w:t>
      </w:r>
    </w:p>
    <w:p w:rsidR="00715914" w:rsidRPr="0060379A" w:rsidRDefault="00C7391A" w:rsidP="00715914">
      <w:pPr>
        <w:pStyle w:val="ActHead5"/>
      </w:pPr>
      <w:bookmarkStart w:id="4" w:name="_Toc423623261"/>
      <w:r w:rsidRPr="0060379A">
        <w:rPr>
          <w:rStyle w:val="CharSectno"/>
        </w:rPr>
        <w:t>1</w:t>
      </w:r>
      <w:r w:rsidR="00715914" w:rsidRPr="0060379A">
        <w:t xml:space="preserve">  </w:t>
      </w:r>
      <w:r w:rsidR="00CE493D" w:rsidRPr="0060379A">
        <w:t>Name</w:t>
      </w:r>
      <w:bookmarkEnd w:id="4"/>
    </w:p>
    <w:p w:rsidR="00715914" w:rsidRPr="0060379A" w:rsidRDefault="00715914" w:rsidP="00715914">
      <w:pPr>
        <w:pStyle w:val="subsection"/>
      </w:pPr>
      <w:r w:rsidRPr="0060379A">
        <w:tab/>
      </w:r>
      <w:r w:rsidRPr="0060379A">
        <w:tab/>
        <w:t xml:space="preserve">This </w:t>
      </w:r>
      <w:r w:rsidR="00CE493D" w:rsidRPr="0060379A">
        <w:t xml:space="preserve">is the </w:t>
      </w:r>
      <w:bookmarkStart w:id="5" w:name="BKCheck15B_3"/>
      <w:bookmarkEnd w:id="5"/>
      <w:r w:rsidR="00BC76AC" w:rsidRPr="0060379A">
        <w:rPr>
          <w:i/>
        </w:rPr>
        <w:fldChar w:fldCharType="begin"/>
      </w:r>
      <w:r w:rsidR="00BC76AC" w:rsidRPr="0060379A">
        <w:rPr>
          <w:i/>
        </w:rPr>
        <w:instrText xml:space="preserve"> STYLEREF  ShortT </w:instrText>
      </w:r>
      <w:r w:rsidR="00BC76AC" w:rsidRPr="0060379A">
        <w:rPr>
          <w:i/>
        </w:rPr>
        <w:fldChar w:fldCharType="separate"/>
      </w:r>
      <w:r w:rsidR="0041722F">
        <w:rPr>
          <w:i/>
          <w:noProof/>
        </w:rPr>
        <w:t>Australian Passports Determination 2015</w:t>
      </w:r>
      <w:r w:rsidR="00BC76AC" w:rsidRPr="0060379A">
        <w:rPr>
          <w:i/>
        </w:rPr>
        <w:fldChar w:fldCharType="end"/>
      </w:r>
      <w:r w:rsidR="00C7391A" w:rsidRPr="0060379A">
        <w:t>.</w:t>
      </w:r>
    </w:p>
    <w:p w:rsidR="00715914" w:rsidRPr="0060379A" w:rsidRDefault="00C7391A" w:rsidP="00715914">
      <w:pPr>
        <w:pStyle w:val="ActHead5"/>
      </w:pPr>
      <w:bookmarkStart w:id="6" w:name="_Toc423623262"/>
      <w:r w:rsidRPr="0060379A">
        <w:rPr>
          <w:rStyle w:val="CharSectno"/>
        </w:rPr>
        <w:t>2</w:t>
      </w:r>
      <w:r w:rsidR="00715914" w:rsidRPr="0060379A">
        <w:t xml:space="preserve">  Commencement</w:t>
      </w:r>
      <w:bookmarkEnd w:id="6"/>
    </w:p>
    <w:p w:rsidR="00070F77" w:rsidRPr="0060379A" w:rsidRDefault="00070F77" w:rsidP="00293A8E">
      <w:pPr>
        <w:pStyle w:val="subsection"/>
      </w:pPr>
      <w:r w:rsidRPr="0060379A">
        <w:tab/>
        <w:t>(1)</w:t>
      </w:r>
      <w:r w:rsidRPr="0060379A">
        <w:tab/>
        <w:t>Each provision of this instrument specified in column 1 of the table commences, or is taken to have commenced, in accordance with column 2 of the table</w:t>
      </w:r>
      <w:r w:rsidR="00C7391A" w:rsidRPr="0060379A">
        <w:t>.</w:t>
      </w:r>
      <w:r w:rsidRPr="0060379A">
        <w:t xml:space="preserve"> Any other statement in column 2 has effect according to its terms</w:t>
      </w:r>
      <w:r w:rsidR="00C7391A" w:rsidRPr="0060379A">
        <w:t>.</w:t>
      </w:r>
    </w:p>
    <w:p w:rsidR="00070F77" w:rsidRPr="0060379A" w:rsidRDefault="00070F77" w:rsidP="00293A8E">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410"/>
        <w:gridCol w:w="3119"/>
        <w:gridCol w:w="2835"/>
      </w:tblGrid>
      <w:tr w:rsidR="00070F77" w:rsidRPr="0060379A" w:rsidTr="00913906">
        <w:trPr>
          <w:tblHeader/>
        </w:trPr>
        <w:tc>
          <w:tcPr>
            <w:tcW w:w="8364" w:type="dxa"/>
            <w:gridSpan w:val="3"/>
            <w:tcBorders>
              <w:top w:val="single" w:sz="12" w:space="0" w:color="auto"/>
              <w:bottom w:val="single" w:sz="2" w:space="0" w:color="auto"/>
            </w:tcBorders>
            <w:shd w:val="clear" w:color="auto" w:fill="auto"/>
            <w:hideMark/>
          </w:tcPr>
          <w:p w:rsidR="00070F77" w:rsidRPr="0060379A" w:rsidRDefault="00070F77" w:rsidP="00293A8E">
            <w:pPr>
              <w:pStyle w:val="TableHeading"/>
            </w:pPr>
            <w:r w:rsidRPr="0060379A">
              <w:t>Commencement information</w:t>
            </w:r>
          </w:p>
        </w:tc>
      </w:tr>
      <w:tr w:rsidR="00070F77" w:rsidRPr="0060379A" w:rsidTr="00913906">
        <w:trPr>
          <w:tblHeader/>
        </w:trPr>
        <w:tc>
          <w:tcPr>
            <w:tcW w:w="2410" w:type="dxa"/>
            <w:tcBorders>
              <w:top w:val="single" w:sz="2" w:space="0" w:color="auto"/>
              <w:bottom w:val="single" w:sz="2" w:space="0" w:color="auto"/>
            </w:tcBorders>
            <w:shd w:val="clear" w:color="auto" w:fill="auto"/>
            <w:hideMark/>
          </w:tcPr>
          <w:p w:rsidR="00070F77" w:rsidRPr="0060379A" w:rsidRDefault="00070F77" w:rsidP="00293A8E">
            <w:pPr>
              <w:pStyle w:val="TableHeading"/>
            </w:pPr>
            <w:r w:rsidRPr="0060379A">
              <w:t>Column 1</w:t>
            </w:r>
          </w:p>
        </w:tc>
        <w:tc>
          <w:tcPr>
            <w:tcW w:w="3119" w:type="dxa"/>
            <w:tcBorders>
              <w:top w:val="single" w:sz="2" w:space="0" w:color="auto"/>
              <w:bottom w:val="single" w:sz="2" w:space="0" w:color="auto"/>
            </w:tcBorders>
            <w:shd w:val="clear" w:color="auto" w:fill="auto"/>
            <w:hideMark/>
          </w:tcPr>
          <w:p w:rsidR="00070F77" w:rsidRPr="0060379A" w:rsidRDefault="00070F77" w:rsidP="00293A8E">
            <w:pPr>
              <w:pStyle w:val="TableHeading"/>
            </w:pPr>
            <w:r w:rsidRPr="0060379A">
              <w:t>Column 2</w:t>
            </w:r>
          </w:p>
        </w:tc>
        <w:tc>
          <w:tcPr>
            <w:tcW w:w="2835" w:type="dxa"/>
            <w:tcBorders>
              <w:top w:val="single" w:sz="2" w:space="0" w:color="auto"/>
              <w:bottom w:val="single" w:sz="2" w:space="0" w:color="auto"/>
            </w:tcBorders>
            <w:shd w:val="clear" w:color="auto" w:fill="auto"/>
            <w:hideMark/>
          </w:tcPr>
          <w:p w:rsidR="00070F77" w:rsidRPr="0060379A" w:rsidRDefault="00070F77" w:rsidP="00293A8E">
            <w:pPr>
              <w:pStyle w:val="TableHeading"/>
            </w:pPr>
            <w:r w:rsidRPr="0060379A">
              <w:t>Column 3</w:t>
            </w:r>
          </w:p>
        </w:tc>
      </w:tr>
      <w:tr w:rsidR="00070F77" w:rsidRPr="0060379A" w:rsidTr="00913906">
        <w:trPr>
          <w:tblHeader/>
        </w:trPr>
        <w:tc>
          <w:tcPr>
            <w:tcW w:w="2410" w:type="dxa"/>
            <w:tcBorders>
              <w:top w:val="single" w:sz="2" w:space="0" w:color="auto"/>
              <w:bottom w:val="single" w:sz="12" w:space="0" w:color="auto"/>
            </w:tcBorders>
            <w:shd w:val="clear" w:color="auto" w:fill="auto"/>
            <w:hideMark/>
          </w:tcPr>
          <w:p w:rsidR="00070F77" w:rsidRPr="0060379A" w:rsidRDefault="00070F77" w:rsidP="00293A8E">
            <w:pPr>
              <w:pStyle w:val="TableHeading"/>
            </w:pPr>
            <w:r w:rsidRPr="0060379A">
              <w:t>Provisions</w:t>
            </w:r>
          </w:p>
        </w:tc>
        <w:tc>
          <w:tcPr>
            <w:tcW w:w="3119" w:type="dxa"/>
            <w:tcBorders>
              <w:top w:val="single" w:sz="2" w:space="0" w:color="auto"/>
              <w:bottom w:val="single" w:sz="12" w:space="0" w:color="auto"/>
            </w:tcBorders>
            <w:shd w:val="clear" w:color="auto" w:fill="auto"/>
            <w:hideMark/>
          </w:tcPr>
          <w:p w:rsidR="00070F77" w:rsidRPr="0060379A" w:rsidRDefault="00070F77" w:rsidP="00293A8E">
            <w:pPr>
              <w:pStyle w:val="TableHeading"/>
            </w:pPr>
            <w:r w:rsidRPr="0060379A">
              <w:t>Commencement</w:t>
            </w:r>
          </w:p>
        </w:tc>
        <w:tc>
          <w:tcPr>
            <w:tcW w:w="2835" w:type="dxa"/>
            <w:tcBorders>
              <w:top w:val="single" w:sz="2" w:space="0" w:color="auto"/>
              <w:bottom w:val="single" w:sz="12" w:space="0" w:color="auto"/>
            </w:tcBorders>
            <w:shd w:val="clear" w:color="auto" w:fill="auto"/>
            <w:hideMark/>
          </w:tcPr>
          <w:p w:rsidR="00070F77" w:rsidRPr="0060379A" w:rsidRDefault="00070F77" w:rsidP="00293A8E">
            <w:pPr>
              <w:pStyle w:val="TableHeading"/>
            </w:pPr>
            <w:r w:rsidRPr="0060379A">
              <w:t>Date/Details</w:t>
            </w:r>
          </w:p>
        </w:tc>
      </w:tr>
      <w:tr w:rsidR="00070F77" w:rsidRPr="0060379A" w:rsidTr="00913906">
        <w:tc>
          <w:tcPr>
            <w:tcW w:w="2410" w:type="dxa"/>
            <w:tcBorders>
              <w:top w:val="single" w:sz="12" w:space="0" w:color="auto"/>
              <w:bottom w:val="single" w:sz="12" w:space="0" w:color="auto"/>
            </w:tcBorders>
            <w:shd w:val="clear" w:color="auto" w:fill="auto"/>
            <w:hideMark/>
          </w:tcPr>
          <w:p w:rsidR="00070F77" w:rsidRPr="0060379A" w:rsidRDefault="00070F77" w:rsidP="00293A8E">
            <w:pPr>
              <w:pStyle w:val="Tabletext"/>
            </w:pPr>
            <w:r w:rsidRPr="0060379A">
              <w:t>1</w:t>
            </w:r>
            <w:r w:rsidR="00C7391A" w:rsidRPr="0060379A">
              <w:t>.</w:t>
            </w:r>
            <w:r w:rsidRPr="0060379A">
              <w:t xml:space="preserve">  The whole of this instrument</w:t>
            </w:r>
          </w:p>
        </w:tc>
        <w:tc>
          <w:tcPr>
            <w:tcW w:w="3119" w:type="dxa"/>
            <w:tcBorders>
              <w:top w:val="single" w:sz="12" w:space="0" w:color="auto"/>
              <w:bottom w:val="single" w:sz="12" w:space="0" w:color="auto"/>
            </w:tcBorders>
            <w:shd w:val="clear" w:color="auto" w:fill="auto"/>
            <w:hideMark/>
          </w:tcPr>
          <w:p w:rsidR="00070F77" w:rsidRPr="0060379A" w:rsidRDefault="00070F77" w:rsidP="00293A8E">
            <w:pPr>
              <w:pStyle w:val="Tabletext"/>
            </w:pPr>
            <w:r w:rsidRPr="0060379A">
              <w:t>1</w:t>
            </w:r>
            <w:r w:rsidR="0060379A" w:rsidRPr="0060379A">
              <w:t> </w:t>
            </w:r>
            <w:r w:rsidRPr="0060379A">
              <w:t>October 2015</w:t>
            </w:r>
            <w:r w:rsidR="00C7391A" w:rsidRPr="0060379A">
              <w:t>.</w:t>
            </w:r>
          </w:p>
        </w:tc>
        <w:tc>
          <w:tcPr>
            <w:tcW w:w="2835" w:type="dxa"/>
            <w:tcBorders>
              <w:top w:val="single" w:sz="12" w:space="0" w:color="auto"/>
              <w:bottom w:val="single" w:sz="12" w:space="0" w:color="auto"/>
            </w:tcBorders>
            <w:shd w:val="clear" w:color="auto" w:fill="auto"/>
          </w:tcPr>
          <w:p w:rsidR="00070F77" w:rsidRPr="0060379A" w:rsidRDefault="00070F77" w:rsidP="00293A8E">
            <w:pPr>
              <w:pStyle w:val="Tabletext"/>
            </w:pPr>
            <w:r w:rsidRPr="0060379A">
              <w:t>1</w:t>
            </w:r>
            <w:r w:rsidR="0060379A" w:rsidRPr="0060379A">
              <w:t> </w:t>
            </w:r>
            <w:r w:rsidRPr="0060379A">
              <w:t>October 2015</w:t>
            </w:r>
          </w:p>
        </w:tc>
      </w:tr>
    </w:tbl>
    <w:p w:rsidR="00070F77" w:rsidRPr="0060379A" w:rsidRDefault="00070F77" w:rsidP="00293A8E">
      <w:pPr>
        <w:pStyle w:val="notetext"/>
      </w:pPr>
      <w:r w:rsidRPr="0060379A">
        <w:rPr>
          <w:snapToGrid w:val="0"/>
          <w:lang w:eastAsia="en-US"/>
        </w:rPr>
        <w:t xml:space="preserve">Note: </w:t>
      </w:r>
      <w:r w:rsidRPr="0060379A">
        <w:rPr>
          <w:snapToGrid w:val="0"/>
          <w:lang w:eastAsia="en-US"/>
        </w:rPr>
        <w:tab/>
        <w:t xml:space="preserve">This table relates only to the provisions of this </w:t>
      </w:r>
      <w:r w:rsidRPr="0060379A">
        <w:t xml:space="preserve">instrument </w:t>
      </w:r>
      <w:r w:rsidRPr="0060379A">
        <w:rPr>
          <w:snapToGrid w:val="0"/>
          <w:lang w:eastAsia="en-US"/>
        </w:rPr>
        <w:t>as originally made</w:t>
      </w:r>
      <w:r w:rsidR="00C7391A" w:rsidRPr="0060379A">
        <w:rPr>
          <w:snapToGrid w:val="0"/>
          <w:lang w:eastAsia="en-US"/>
        </w:rPr>
        <w:t>.</w:t>
      </w:r>
      <w:r w:rsidRPr="0060379A">
        <w:rPr>
          <w:snapToGrid w:val="0"/>
          <w:lang w:eastAsia="en-US"/>
        </w:rPr>
        <w:t xml:space="preserve"> It will not be amended to deal with any later amendments of this </w:t>
      </w:r>
      <w:r w:rsidRPr="0060379A">
        <w:t>instrument</w:t>
      </w:r>
      <w:r w:rsidR="00C7391A" w:rsidRPr="0060379A">
        <w:rPr>
          <w:snapToGrid w:val="0"/>
          <w:lang w:eastAsia="en-US"/>
        </w:rPr>
        <w:t>.</w:t>
      </w:r>
    </w:p>
    <w:p w:rsidR="00070F77" w:rsidRPr="0060379A" w:rsidRDefault="00070F77" w:rsidP="00952DB8">
      <w:pPr>
        <w:pStyle w:val="subsection"/>
      </w:pPr>
      <w:r w:rsidRPr="0060379A">
        <w:tab/>
        <w:t>(2)</w:t>
      </w:r>
      <w:r w:rsidRPr="0060379A">
        <w:tab/>
        <w:t>Any information in column 3 of the table is not part of this instrument</w:t>
      </w:r>
      <w:r w:rsidR="00C7391A" w:rsidRPr="0060379A">
        <w:t>.</w:t>
      </w:r>
      <w:r w:rsidRPr="0060379A">
        <w:t xml:space="preserve"> Information may be inserted in this column, or information in it may be edited, in any published version of this instrument</w:t>
      </w:r>
      <w:r w:rsidR="00C7391A" w:rsidRPr="0060379A">
        <w:t>.</w:t>
      </w:r>
    </w:p>
    <w:p w:rsidR="007500C8" w:rsidRPr="0060379A" w:rsidRDefault="00C7391A" w:rsidP="007500C8">
      <w:pPr>
        <w:pStyle w:val="ActHead5"/>
      </w:pPr>
      <w:bookmarkStart w:id="7" w:name="_Toc423623263"/>
      <w:r w:rsidRPr="0060379A">
        <w:rPr>
          <w:rStyle w:val="CharSectno"/>
        </w:rPr>
        <w:t>3</w:t>
      </w:r>
      <w:r w:rsidR="007500C8" w:rsidRPr="0060379A">
        <w:t xml:space="preserve">  Authority</w:t>
      </w:r>
      <w:bookmarkEnd w:id="7"/>
    </w:p>
    <w:p w:rsidR="00157B8B" w:rsidRPr="0060379A" w:rsidRDefault="007500C8" w:rsidP="007E667A">
      <w:pPr>
        <w:pStyle w:val="subsection"/>
      </w:pPr>
      <w:r w:rsidRPr="0060379A">
        <w:tab/>
      </w:r>
      <w:r w:rsidRPr="0060379A">
        <w:tab/>
        <w:t xml:space="preserve">This </w:t>
      </w:r>
      <w:r w:rsidR="00E3270E" w:rsidRPr="0060379A">
        <w:t>instrument</w:t>
      </w:r>
      <w:r w:rsidRPr="0060379A">
        <w:t xml:space="preserve"> is made under the </w:t>
      </w:r>
      <w:r w:rsidR="0082654C" w:rsidRPr="0060379A">
        <w:rPr>
          <w:i/>
        </w:rPr>
        <w:t>Australian Passports Act 2005</w:t>
      </w:r>
      <w:r w:rsidR="00C7391A" w:rsidRPr="0060379A">
        <w:t>.</w:t>
      </w:r>
    </w:p>
    <w:p w:rsidR="0082654C" w:rsidRPr="0060379A" w:rsidRDefault="00C7391A" w:rsidP="00287A45">
      <w:pPr>
        <w:pStyle w:val="ActHead5"/>
      </w:pPr>
      <w:bookmarkStart w:id="8" w:name="_Toc423623264"/>
      <w:r w:rsidRPr="0060379A">
        <w:rPr>
          <w:rStyle w:val="CharSectno"/>
        </w:rPr>
        <w:t>4</w:t>
      </w:r>
      <w:r w:rsidR="0082654C" w:rsidRPr="0060379A">
        <w:t xml:space="preserve">  Schedules</w:t>
      </w:r>
      <w:bookmarkEnd w:id="8"/>
    </w:p>
    <w:p w:rsidR="0082654C" w:rsidRPr="0060379A" w:rsidRDefault="0082654C" w:rsidP="007E667A">
      <w:pPr>
        <w:pStyle w:val="subsection"/>
      </w:pPr>
      <w:r w:rsidRPr="0060379A">
        <w:tab/>
      </w:r>
      <w:r w:rsidRPr="0060379A">
        <w:tab/>
        <w:t>Each instrument that is specified in a Schedule to this instrument is amended or repealed as set out in the applicable items in the Schedule concerned, and any other item in a Schedule to this instrument has effect according to its terms</w:t>
      </w:r>
      <w:r w:rsidR="00C7391A" w:rsidRPr="0060379A">
        <w:t>.</w:t>
      </w:r>
    </w:p>
    <w:p w:rsidR="00EA4C92" w:rsidRPr="0060379A" w:rsidRDefault="00C7391A" w:rsidP="00EA4C92">
      <w:pPr>
        <w:pStyle w:val="ActHead5"/>
      </w:pPr>
      <w:bookmarkStart w:id="9" w:name="_Toc423623265"/>
      <w:r w:rsidRPr="0060379A">
        <w:rPr>
          <w:rStyle w:val="CharSectno"/>
        </w:rPr>
        <w:t>5</w:t>
      </w:r>
      <w:r w:rsidR="00EA4C92" w:rsidRPr="0060379A">
        <w:t xml:space="preserve">  Definitions</w:t>
      </w:r>
      <w:bookmarkEnd w:id="9"/>
    </w:p>
    <w:p w:rsidR="00EA4C92" w:rsidRPr="0060379A" w:rsidRDefault="00EA4C92" w:rsidP="00EA4C92">
      <w:pPr>
        <w:pStyle w:val="notetext"/>
      </w:pPr>
      <w:r w:rsidRPr="0060379A">
        <w:t>Note:</w:t>
      </w:r>
      <w:r w:rsidRPr="0060379A">
        <w:tab/>
        <w:t>A number of expressions used in this instrument are defined in the Act, including</w:t>
      </w:r>
      <w:r w:rsidR="00766DC5" w:rsidRPr="0060379A">
        <w:t xml:space="preserve"> the</w:t>
      </w:r>
      <w:r w:rsidRPr="0060379A">
        <w:t xml:space="preserve"> following:</w:t>
      </w:r>
    </w:p>
    <w:p w:rsidR="00183D9E" w:rsidRPr="0060379A" w:rsidRDefault="00EA4C92" w:rsidP="00EA4C92">
      <w:pPr>
        <w:pStyle w:val="notepara"/>
      </w:pPr>
      <w:r w:rsidRPr="0060379A">
        <w:t>(a)</w:t>
      </w:r>
      <w:r w:rsidRPr="0060379A">
        <w:tab/>
      </w:r>
      <w:r w:rsidR="00183D9E" w:rsidRPr="0060379A">
        <w:rPr>
          <w:b/>
          <w:i/>
        </w:rPr>
        <w:t>Australian passport</w:t>
      </w:r>
      <w:r w:rsidR="00183D9E" w:rsidRPr="0060379A">
        <w:t>;</w:t>
      </w:r>
    </w:p>
    <w:p w:rsidR="00EA4C92" w:rsidRPr="0060379A" w:rsidRDefault="00183D9E" w:rsidP="00EA4C92">
      <w:pPr>
        <w:pStyle w:val="notepara"/>
      </w:pPr>
      <w:r w:rsidRPr="0060379A">
        <w:t>(b)</w:t>
      </w:r>
      <w:r w:rsidRPr="0060379A">
        <w:tab/>
      </w:r>
      <w:r w:rsidR="00EA4C92" w:rsidRPr="0060379A">
        <w:rPr>
          <w:b/>
          <w:i/>
        </w:rPr>
        <w:t>Australian travel document</w:t>
      </w:r>
      <w:r w:rsidR="00EA4C92" w:rsidRPr="0060379A">
        <w:t>;</w:t>
      </w:r>
    </w:p>
    <w:p w:rsidR="00EA4C92" w:rsidRPr="0060379A" w:rsidRDefault="00EA4C92" w:rsidP="00EA4C92">
      <w:pPr>
        <w:pStyle w:val="notepara"/>
      </w:pPr>
      <w:r w:rsidRPr="0060379A">
        <w:t>(</w:t>
      </w:r>
      <w:r w:rsidR="00183D9E" w:rsidRPr="0060379A">
        <w:t>c</w:t>
      </w:r>
      <w:r w:rsidRPr="0060379A">
        <w:t>)</w:t>
      </w:r>
      <w:r w:rsidRPr="0060379A">
        <w:tab/>
      </w:r>
      <w:r w:rsidRPr="0060379A">
        <w:rPr>
          <w:b/>
          <w:i/>
        </w:rPr>
        <w:t>child</w:t>
      </w:r>
      <w:r w:rsidRPr="0060379A">
        <w:t>;</w:t>
      </w:r>
    </w:p>
    <w:p w:rsidR="00EA4C92" w:rsidRPr="0060379A" w:rsidRDefault="00EA4C92" w:rsidP="00EA4C92">
      <w:pPr>
        <w:pStyle w:val="notepara"/>
      </w:pPr>
      <w:r w:rsidRPr="0060379A">
        <w:t>(</w:t>
      </w:r>
      <w:r w:rsidR="00183D9E" w:rsidRPr="0060379A">
        <w:t>d</w:t>
      </w:r>
      <w:r w:rsidRPr="0060379A">
        <w:t>)</w:t>
      </w:r>
      <w:r w:rsidRPr="0060379A">
        <w:tab/>
      </w:r>
      <w:r w:rsidRPr="0060379A">
        <w:rPr>
          <w:b/>
          <w:i/>
        </w:rPr>
        <w:t>travel</w:t>
      </w:r>
      <w:r w:rsidR="0060379A">
        <w:rPr>
          <w:b/>
          <w:i/>
        </w:rPr>
        <w:noBreakHyphen/>
      </w:r>
      <w:r w:rsidRPr="0060379A">
        <w:rPr>
          <w:b/>
          <w:i/>
        </w:rPr>
        <w:t>related document</w:t>
      </w:r>
      <w:r w:rsidR="00C7391A" w:rsidRPr="0060379A">
        <w:t>.</w:t>
      </w:r>
    </w:p>
    <w:p w:rsidR="00EA4C92" w:rsidRPr="0060379A" w:rsidRDefault="00EA4C92" w:rsidP="00EA4C92">
      <w:pPr>
        <w:pStyle w:val="subsection"/>
      </w:pPr>
      <w:r w:rsidRPr="0060379A">
        <w:tab/>
      </w:r>
      <w:r w:rsidRPr="0060379A">
        <w:tab/>
        <w:t>In this instrument:</w:t>
      </w:r>
    </w:p>
    <w:p w:rsidR="00EA4C92" w:rsidRPr="0060379A" w:rsidRDefault="00EA4C92" w:rsidP="00EA4C92">
      <w:pPr>
        <w:pStyle w:val="Definition"/>
      </w:pPr>
      <w:r w:rsidRPr="0060379A">
        <w:rPr>
          <w:b/>
          <w:i/>
        </w:rPr>
        <w:t xml:space="preserve">Act </w:t>
      </w:r>
      <w:r w:rsidRPr="0060379A">
        <w:t xml:space="preserve">means the </w:t>
      </w:r>
      <w:r w:rsidRPr="0060379A">
        <w:rPr>
          <w:i/>
        </w:rPr>
        <w:t>Australian Passports Act 2005</w:t>
      </w:r>
      <w:r w:rsidR="00C7391A" w:rsidRPr="0060379A">
        <w:t>.</w:t>
      </w:r>
    </w:p>
    <w:p w:rsidR="00070F77" w:rsidRPr="0060379A" w:rsidRDefault="00070F77" w:rsidP="00070F77">
      <w:pPr>
        <w:pStyle w:val="Definition"/>
      </w:pPr>
      <w:r w:rsidRPr="0060379A">
        <w:rPr>
          <w:b/>
          <w:i/>
        </w:rPr>
        <w:t>business day</w:t>
      </w:r>
      <w:r w:rsidRPr="0060379A">
        <w:t xml:space="preserve"> </w:t>
      </w:r>
      <w:r w:rsidR="00165102" w:rsidRPr="0060379A">
        <w:t xml:space="preserve">has the meaning given by the </w:t>
      </w:r>
      <w:r w:rsidR="00165102" w:rsidRPr="0060379A">
        <w:rPr>
          <w:i/>
        </w:rPr>
        <w:t>Acts Interpretation Act 1901</w:t>
      </w:r>
      <w:r w:rsidR="00C7391A" w:rsidRPr="0060379A">
        <w:t>.</w:t>
      </w:r>
    </w:p>
    <w:p w:rsidR="005D005A" w:rsidRPr="0060379A" w:rsidRDefault="005D005A" w:rsidP="00EA4C92">
      <w:pPr>
        <w:pStyle w:val="Definition"/>
      </w:pPr>
      <w:r w:rsidRPr="0060379A">
        <w:rPr>
          <w:b/>
          <w:i/>
        </w:rPr>
        <w:lastRenderedPageBreak/>
        <w:t>contactless integrated circuit</w:t>
      </w:r>
      <w:r w:rsidRPr="0060379A">
        <w:t xml:space="preserve">, in relation to an Australian travel document, </w:t>
      </w:r>
      <w:r w:rsidR="00266F9A" w:rsidRPr="0060379A">
        <w:t>includes</w:t>
      </w:r>
      <w:r w:rsidRPr="0060379A">
        <w:t xml:space="preserve"> the</w:t>
      </w:r>
      <w:r w:rsidR="00266F9A" w:rsidRPr="0060379A">
        <w:t xml:space="preserve"> chip and </w:t>
      </w:r>
      <w:r w:rsidR="00DA4569" w:rsidRPr="0060379A">
        <w:t>any</w:t>
      </w:r>
      <w:r w:rsidRPr="0060379A">
        <w:t xml:space="preserve"> </w:t>
      </w:r>
      <w:r w:rsidR="005B43DC" w:rsidRPr="0060379A">
        <w:t>antenna</w:t>
      </w:r>
      <w:r w:rsidRPr="0060379A">
        <w:t xml:space="preserve"> </w:t>
      </w:r>
      <w:r w:rsidR="00266F9A" w:rsidRPr="0060379A">
        <w:t>embedded in the document</w:t>
      </w:r>
      <w:r w:rsidR="00C7391A" w:rsidRPr="0060379A">
        <w:t>.</w:t>
      </w:r>
    </w:p>
    <w:p w:rsidR="00D90AB7" w:rsidRPr="0060379A" w:rsidRDefault="00D90AB7" w:rsidP="00EA4C92">
      <w:pPr>
        <w:pStyle w:val="Definition"/>
      </w:pPr>
      <w:r w:rsidRPr="0060379A">
        <w:rPr>
          <w:b/>
          <w:i/>
        </w:rPr>
        <w:t>data page</w:t>
      </w:r>
      <w:r w:rsidRPr="0060379A">
        <w:t xml:space="preserve">, in relation to an Australian travel document, means the page that contains biographic data of the document holder and data in relation to the </w:t>
      </w:r>
      <w:r w:rsidR="009058F1" w:rsidRPr="0060379A">
        <w:t>issue of the</w:t>
      </w:r>
      <w:r w:rsidR="00631565" w:rsidRPr="0060379A">
        <w:t xml:space="preserve"> </w:t>
      </w:r>
      <w:r w:rsidRPr="0060379A">
        <w:t>document</w:t>
      </w:r>
      <w:r w:rsidR="00C7391A" w:rsidRPr="0060379A">
        <w:t>.</w:t>
      </w:r>
    </w:p>
    <w:p w:rsidR="00EA4C92" w:rsidRPr="0060379A" w:rsidRDefault="00EA4C92" w:rsidP="00EA4C92">
      <w:pPr>
        <w:pStyle w:val="Definition"/>
      </w:pPr>
      <w:r w:rsidRPr="0060379A">
        <w:rPr>
          <w:b/>
          <w:i/>
        </w:rPr>
        <w:t>de</w:t>
      </w:r>
      <w:r w:rsidR="0060379A" w:rsidRPr="0060379A">
        <w:rPr>
          <w:b/>
          <w:i/>
        </w:rPr>
        <w:t> </w:t>
      </w:r>
      <w:r w:rsidRPr="0060379A">
        <w:rPr>
          <w:b/>
          <w:i/>
        </w:rPr>
        <w:t>facto</w:t>
      </w:r>
      <w:r w:rsidR="0060379A" w:rsidRPr="0060379A">
        <w:rPr>
          <w:b/>
          <w:i/>
        </w:rPr>
        <w:t> </w:t>
      </w:r>
      <w:r w:rsidRPr="0060379A">
        <w:rPr>
          <w:b/>
          <w:i/>
        </w:rPr>
        <w:t>partner</w:t>
      </w:r>
      <w:r w:rsidRPr="0060379A">
        <w:t xml:space="preserve"> has the meaning given by the </w:t>
      </w:r>
      <w:r w:rsidRPr="0060379A">
        <w:rPr>
          <w:i/>
        </w:rPr>
        <w:t>Acts Interpretation Act 1901</w:t>
      </w:r>
      <w:r w:rsidR="00C7391A" w:rsidRPr="0060379A">
        <w:t>.</w:t>
      </w:r>
    </w:p>
    <w:p w:rsidR="00432279" w:rsidRPr="0060379A" w:rsidRDefault="00432279" w:rsidP="00432279">
      <w:pPr>
        <w:pStyle w:val="Definition"/>
      </w:pPr>
      <w:r w:rsidRPr="0060379A">
        <w:rPr>
          <w:b/>
          <w:i/>
        </w:rPr>
        <w:t>de</w:t>
      </w:r>
      <w:r w:rsidR="0060379A" w:rsidRPr="0060379A">
        <w:rPr>
          <w:b/>
          <w:i/>
        </w:rPr>
        <w:t> </w:t>
      </w:r>
      <w:r w:rsidRPr="0060379A">
        <w:rPr>
          <w:b/>
          <w:i/>
        </w:rPr>
        <w:t>facto</w:t>
      </w:r>
      <w:r w:rsidR="0060379A" w:rsidRPr="0060379A">
        <w:rPr>
          <w:b/>
          <w:i/>
        </w:rPr>
        <w:t> </w:t>
      </w:r>
      <w:r w:rsidRPr="0060379A">
        <w:rPr>
          <w:b/>
          <w:i/>
        </w:rPr>
        <w:t xml:space="preserve">relationship </w:t>
      </w:r>
      <w:r w:rsidRPr="0060379A">
        <w:t xml:space="preserve">has the meaning given by the </w:t>
      </w:r>
      <w:r w:rsidRPr="0060379A">
        <w:rPr>
          <w:i/>
        </w:rPr>
        <w:t xml:space="preserve">Acts Interpretation Act 1901 </w:t>
      </w:r>
      <w:r w:rsidRPr="0060379A">
        <w:t>for the purpose of paragraph</w:t>
      </w:r>
      <w:r w:rsidR="0060379A" w:rsidRPr="0060379A">
        <w:t> </w:t>
      </w:r>
      <w:r w:rsidRPr="0060379A">
        <w:t>2D(b) of that Act</w:t>
      </w:r>
      <w:r w:rsidR="00C7391A" w:rsidRPr="0060379A">
        <w:t>.</w:t>
      </w:r>
    </w:p>
    <w:p w:rsidR="00952DB8" w:rsidRPr="0060379A" w:rsidRDefault="00952DB8" w:rsidP="00952DB8">
      <w:pPr>
        <w:pStyle w:val="Definition"/>
      </w:pPr>
      <w:r w:rsidRPr="0060379A">
        <w:rPr>
          <w:b/>
          <w:bCs/>
          <w:i/>
          <w:iCs/>
        </w:rPr>
        <w:t>Refugee Convention</w:t>
      </w:r>
      <w:r w:rsidRPr="0060379A">
        <w:rPr>
          <w:bCs/>
          <w:iCs/>
        </w:rPr>
        <w:t xml:space="preserve"> means </w:t>
      </w:r>
      <w:r w:rsidRPr="0060379A">
        <w:t xml:space="preserve">the Convention relating to the Status of Refugees </w:t>
      </w:r>
      <w:r w:rsidR="00A90942" w:rsidRPr="0060379A">
        <w:t>done at Geneva on 28</w:t>
      </w:r>
      <w:r w:rsidR="0060379A" w:rsidRPr="0060379A">
        <w:t> </w:t>
      </w:r>
      <w:r w:rsidR="00A90942" w:rsidRPr="0060379A">
        <w:t>July 1951</w:t>
      </w:r>
      <w:r w:rsidRPr="0060379A">
        <w:t xml:space="preserve">, and the </w:t>
      </w:r>
      <w:r w:rsidR="005F26FF" w:rsidRPr="0060379A">
        <w:t xml:space="preserve">1967 </w:t>
      </w:r>
      <w:r w:rsidRPr="0060379A">
        <w:t>Protocol in force under that Convention</w:t>
      </w:r>
      <w:r w:rsidR="00C7391A" w:rsidRPr="0060379A">
        <w:t>.</w:t>
      </w:r>
    </w:p>
    <w:p w:rsidR="007962B4" w:rsidRPr="0060379A" w:rsidRDefault="007962B4" w:rsidP="007962B4">
      <w:pPr>
        <w:pStyle w:val="notetext"/>
      </w:pPr>
      <w:r w:rsidRPr="0060379A">
        <w:t>Note:</w:t>
      </w:r>
      <w:r w:rsidRPr="0060379A">
        <w:tab/>
        <w:t xml:space="preserve">The Convention is in Australian Treaty Series 1954 No 5 ([1954] </w:t>
      </w:r>
      <w:proofErr w:type="spellStart"/>
      <w:r w:rsidRPr="0060379A">
        <w:t>ATS</w:t>
      </w:r>
      <w:proofErr w:type="spellEnd"/>
      <w:r w:rsidRPr="0060379A">
        <w:t xml:space="preserve"> 5) and could in 2015 be viewed in the Australian Treaties Library on the </w:t>
      </w:r>
      <w:proofErr w:type="spellStart"/>
      <w:r w:rsidRPr="0060379A">
        <w:t>AustLII</w:t>
      </w:r>
      <w:proofErr w:type="spellEnd"/>
      <w:r w:rsidRPr="0060379A">
        <w:t xml:space="preserve"> website (http://www</w:t>
      </w:r>
      <w:r w:rsidR="00C7391A" w:rsidRPr="0060379A">
        <w:t>.</w:t>
      </w:r>
      <w:r w:rsidRPr="0060379A">
        <w:t>austlii</w:t>
      </w:r>
      <w:r w:rsidR="00C7391A" w:rsidRPr="0060379A">
        <w:t>.</w:t>
      </w:r>
      <w:r w:rsidRPr="0060379A">
        <w:t>edu</w:t>
      </w:r>
      <w:r w:rsidR="00C7391A" w:rsidRPr="0060379A">
        <w:t>.</w:t>
      </w:r>
      <w:r w:rsidRPr="0060379A">
        <w:t>au)</w:t>
      </w:r>
      <w:r w:rsidR="00C7391A" w:rsidRPr="0060379A">
        <w:t>.</w:t>
      </w:r>
    </w:p>
    <w:p w:rsidR="00432279" w:rsidRPr="0060379A" w:rsidRDefault="00432279" w:rsidP="00432279">
      <w:pPr>
        <w:pStyle w:val="Definition"/>
        <w:rPr>
          <w:i/>
        </w:rPr>
      </w:pPr>
      <w:r w:rsidRPr="0060379A">
        <w:rPr>
          <w:b/>
          <w:i/>
        </w:rPr>
        <w:t xml:space="preserve">registered relationship </w:t>
      </w:r>
      <w:r w:rsidRPr="0060379A">
        <w:t xml:space="preserve">has the meaning given by the </w:t>
      </w:r>
      <w:r w:rsidRPr="0060379A">
        <w:rPr>
          <w:i/>
        </w:rPr>
        <w:t>Acts Interpretation Act 1901</w:t>
      </w:r>
      <w:r w:rsidRPr="0060379A">
        <w:t xml:space="preserve"> for the purpose of paragraph</w:t>
      </w:r>
      <w:r w:rsidR="0060379A" w:rsidRPr="0060379A">
        <w:t> </w:t>
      </w:r>
      <w:r w:rsidRPr="0060379A">
        <w:t>2D(a) of that Act</w:t>
      </w:r>
      <w:r w:rsidR="00C7391A" w:rsidRPr="0060379A">
        <w:rPr>
          <w:i/>
        </w:rPr>
        <w:t>.</w:t>
      </w:r>
    </w:p>
    <w:p w:rsidR="00EA4C92" w:rsidRPr="0060379A" w:rsidRDefault="00EA4C92" w:rsidP="008916F8">
      <w:pPr>
        <w:pStyle w:val="ActHead2"/>
        <w:pageBreakBefore/>
      </w:pPr>
      <w:bookmarkStart w:id="10" w:name="_Toc423623266"/>
      <w:r w:rsidRPr="0060379A">
        <w:rPr>
          <w:rStyle w:val="CharPartNo"/>
        </w:rPr>
        <w:lastRenderedPageBreak/>
        <w:t>Part</w:t>
      </w:r>
      <w:r w:rsidR="0060379A" w:rsidRPr="0060379A">
        <w:rPr>
          <w:rStyle w:val="CharPartNo"/>
        </w:rPr>
        <w:t> </w:t>
      </w:r>
      <w:r w:rsidRPr="0060379A">
        <w:rPr>
          <w:rStyle w:val="CharPartNo"/>
        </w:rPr>
        <w:t>2</w:t>
      </w:r>
      <w:r w:rsidRPr="0060379A">
        <w:t>—</w:t>
      </w:r>
      <w:r w:rsidRPr="0060379A">
        <w:rPr>
          <w:rStyle w:val="CharPartText"/>
        </w:rPr>
        <w:t>Australian travel documents</w:t>
      </w:r>
      <w:bookmarkEnd w:id="10"/>
    </w:p>
    <w:p w:rsidR="00EA4C92" w:rsidRPr="0060379A" w:rsidRDefault="00EA4C92" w:rsidP="00EA4C92">
      <w:pPr>
        <w:pStyle w:val="ActHead3"/>
      </w:pPr>
      <w:bookmarkStart w:id="11" w:name="_Toc423623267"/>
      <w:r w:rsidRPr="0060379A">
        <w:rPr>
          <w:rStyle w:val="CharDivNo"/>
        </w:rPr>
        <w:t>Division</w:t>
      </w:r>
      <w:r w:rsidR="0060379A" w:rsidRPr="0060379A">
        <w:rPr>
          <w:rStyle w:val="CharDivNo"/>
        </w:rPr>
        <w:t> </w:t>
      </w:r>
      <w:r w:rsidRPr="0060379A">
        <w:rPr>
          <w:rStyle w:val="CharDivNo"/>
        </w:rPr>
        <w:t>1</w:t>
      </w:r>
      <w:r w:rsidRPr="0060379A">
        <w:t>—</w:t>
      </w:r>
      <w:r w:rsidRPr="0060379A">
        <w:rPr>
          <w:rStyle w:val="CharDivText"/>
        </w:rPr>
        <w:t>Issue of travel</w:t>
      </w:r>
      <w:r w:rsidR="0060379A" w:rsidRPr="0060379A">
        <w:rPr>
          <w:rStyle w:val="CharDivText"/>
        </w:rPr>
        <w:noBreakHyphen/>
      </w:r>
      <w:r w:rsidR="005F26FF" w:rsidRPr="0060379A">
        <w:rPr>
          <w:rStyle w:val="CharDivText"/>
        </w:rPr>
        <w:t>related</w:t>
      </w:r>
      <w:r w:rsidRPr="0060379A">
        <w:rPr>
          <w:rStyle w:val="CharDivText"/>
        </w:rPr>
        <w:t xml:space="preserve"> documents</w:t>
      </w:r>
      <w:bookmarkEnd w:id="11"/>
    </w:p>
    <w:p w:rsidR="00EA4C92" w:rsidRPr="0060379A" w:rsidRDefault="00C7391A" w:rsidP="00EA4C92">
      <w:pPr>
        <w:pStyle w:val="ActHead5"/>
      </w:pPr>
      <w:bookmarkStart w:id="12" w:name="_Toc423623268"/>
      <w:r w:rsidRPr="0060379A">
        <w:rPr>
          <w:rStyle w:val="CharSectno"/>
        </w:rPr>
        <w:t>6</w:t>
      </w:r>
      <w:r w:rsidR="00EA4C92" w:rsidRPr="0060379A">
        <w:t xml:space="preserve">  Minister may issue convention travel documents</w:t>
      </w:r>
      <w:bookmarkEnd w:id="12"/>
    </w:p>
    <w:p w:rsidR="00CA3EC9" w:rsidRPr="0060379A" w:rsidRDefault="00CA3EC9" w:rsidP="00CA3EC9">
      <w:pPr>
        <w:pStyle w:val="SubsectionHead"/>
      </w:pPr>
      <w:r w:rsidRPr="0060379A">
        <w:t xml:space="preserve">Minister may issue </w:t>
      </w:r>
      <w:r w:rsidR="005F26FF" w:rsidRPr="0060379A">
        <w:t xml:space="preserve">convention travel </w:t>
      </w:r>
      <w:r w:rsidRPr="0060379A">
        <w:t>documents</w:t>
      </w:r>
    </w:p>
    <w:p w:rsidR="00EA4C92" w:rsidRPr="0060379A" w:rsidRDefault="00EA4C92" w:rsidP="00EA4C92">
      <w:pPr>
        <w:pStyle w:val="subsection"/>
      </w:pPr>
      <w:r w:rsidRPr="0060379A">
        <w:tab/>
        <w:t>(1)</w:t>
      </w:r>
      <w:r w:rsidRPr="0060379A">
        <w:tab/>
        <w:t xml:space="preserve">For </w:t>
      </w:r>
      <w:r w:rsidR="005F26FF" w:rsidRPr="0060379A">
        <w:t>section</w:t>
      </w:r>
      <w:r w:rsidR="0060379A" w:rsidRPr="0060379A">
        <w:t> </w:t>
      </w:r>
      <w:r w:rsidR="005F26FF" w:rsidRPr="0060379A">
        <w:t>9</w:t>
      </w:r>
      <w:r w:rsidRPr="0060379A">
        <w:t xml:space="preserve"> of the Act, the Minister may issue a convention travel document to a person who is present in Australia if the person:</w:t>
      </w:r>
    </w:p>
    <w:p w:rsidR="00EA4C92" w:rsidRPr="0060379A" w:rsidRDefault="00EA4C92" w:rsidP="00EA4C92">
      <w:pPr>
        <w:pStyle w:val="paragraph"/>
      </w:pPr>
      <w:r w:rsidRPr="0060379A">
        <w:tab/>
        <w:t>(a)</w:t>
      </w:r>
      <w:r w:rsidRPr="0060379A">
        <w:tab/>
        <w:t>is not an Australian citizen; and</w:t>
      </w:r>
    </w:p>
    <w:p w:rsidR="00EA4C92" w:rsidRPr="0060379A" w:rsidRDefault="00EA4C92" w:rsidP="00EA4C92">
      <w:pPr>
        <w:pStyle w:val="paragraph"/>
      </w:pPr>
      <w:r w:rsidRPr="0060379A">
        <w:tab/>
        <w:t>(b)</w:t>
      </w:r>
      <w:r w:rsidRPr="0060379A">
        <w:tab/>
        <w:t xml:space="preserve">is </w:t>
      </w:r>
      <w:r w:rsidR="00952DB8" w:rsidRPr="0060379A">
        <w:t xml:space="preserve">recognised as </w:t>
      </w:r>
      <w:r w:rsidRPr="0060379A">
        <w:t xml:space="preserve">a refugee under the </w:t>
      </w:r>
      <w:r w:rsidRPr="0060379A">
        <w:rPr>
          <w:bCs/>
          <w:iCs/>
        </w:rPr>
        <w:t>Refugee Convention</w:t>
      </w:r>
      <w:r w:rsidRPr="0060379A">
        <w:t>; and</w:t>
      </w:r>
    </w:p>
    <w:p w:rsidR="00EA4C92" w:rsidRPr="0060379A" w:rsidRDefault="00EA4C92" w:rsidP="00EA4C92">
      <w:pPr>
        <w:pStyle w:val="paragraph"/>
      </w:pPr>
      <w:r w:rsidRPr="0060379A">
        <w:tab/>
        <w:t>(c)</w:t>
      </w:r>
      <w:r w:rsidRPr="0060379A">
        <w:tab/>
        <w:t xml:space="preserve">qualifies under </w:t>
      </w:r>
      <w:r w:rsidR="0060379A" w:rsidRPr="0060379A">
        <w:t>subsection (</w:t>
      </w:r>
      <w:r w:rsidRPr="0060379A">
        <w:t>2) or (3)</w:t>
      </w:r>
      <w:r w:rsidR="00C7391A" w:rsidRPr="0060379A">
        <w:t>.</w:t>
      </w:r>
    </w:p>
    <w:p w:rsidR="00EA4C92" w:rsidRPr="0060379A" w:rsidRDefault="008916F8" w:rsidP="00EA4C92">
      <w:pPr>
        <w:pStyle w:val="subsection"/>
      </w:pPr>
      <w:r w:rsidRPr="0060379A">
        <w:tab/>
        <w:t>(2)</w:t>
      </w:r>
      <w:r w:rsidRPr="0060379A">
        <w:tab/>
        <w:t>The</w:t>
      </w:r>
      <w:r w:rsidR="00EA4C92" w:rsidRPr="0060379A">
        <w:t xml:space="preserve"> person qualifies under this subsection if the person is lawfully resident in Australia or </w:t>
      </w:r>
      <w:r w:rsidRPr="0060379A">
        <w:t xml:space="preserve">is </w:t>
      </w:r>
      <w:r w:rsidR="00EA4C92" w:rsidRPr="0060379A">
        <w:t>otherwise lawfully staying in Australia</w:t>
      </w:r>
      <w:r w:rsidR="00C7391A" w:rsidRPr="0060379A">
        <w:t>.</w:t>
      </w:r>
    </w:p>
    <w:p w:rsidR="00EA4C92" w:rsidRPr="0060379A" w:rsidRDefault="008916F8" w:rsidP="00EA4C92">
      <w:pPr>
        <w:pStyle w:val="subsection"/>
      </w:pPr>
      <w:r w:rsidRPr="0060379A">
        <w:tab/>
        <w:t>(3)</w:t>
      </w:r>
      <w:r w:rsidRPr="0060379A">
        <w:tab/>
        <w:t>The</w:t>
      </w:r>
      <w:r w:rsidR="00EA4C92" w:rsidRPr="0060379A">
        <w:t xml:space="preserve"> person qualifies under this subsection if the person:</w:t>
      </w:r>
    </w:p>
    <w:p w:rsidR="00EA4C92" w:rsidRPr="0060379A" w:rsidRDefault="00EA4C92" w:rsidP="00EA4C92">
      <w:pPr>
        <w:pStyle w:val="paragraph"/>
      </w:pPr>
      <w:r w:rsidRPr="0060379A">
        <w:tab/>
        <w:t>(a)</w:t>
      </w:r>
      <w:r w:rsidRPr="0060379A">
        <w:tab/>
        <w:t>is not lawfully resident in Australia; and</w:t>
      </w:r>
    </w:p>
    <w:p w:rsidR="00EA4C92" w:rsidRPr="0060379A" w:rsidRDefault="00EA4C92" w:rsidP="00EA4C92">
      <w:pPr>
        <w:pStyle w:val="paragraph"/>
      </w:pPr>
      <w:r w:rsidRPr="0060379A">
        <w:tab/>
        <w:t>(b)</w:t>
      </w:r>
      <w:r w:rsidRPr="0060379A">
        <w:tab/>
        <w:t xml:space="preserve">is unable to obtain a </w:t>
      </w:r>
      <w:r w:rsidR="00913167" w:rsidRPr="0060379A">
        <w:t xml:space="preserve">valid </w:t>
      </w:r>
      <w:r w:rsidRPr="0060379A">
        <w:t>travel document from the country of his or her lawful residence</w:t>
      </w:r>
      <w:r w:rsidR="00C7391A" w:rsidRPr="0060379A">
        <w:t>.</w:t>
      </w:r>
    </w:p>
    <w:p w:rsidR="00623702" w:rsidRPr="0060379A" w:rsidRDefault="00623702" w:rsidP="00623702">
      <w:pPr>
        <w:pStyle w:val="subsection"/>
      </w:pPr>
      <w:r w:rsidRPr="0060379A">
        <w:tab/>
        <w:t>(4)</w:t>
      </w:r>
      <w:r w:rsidRPr="0060379A">
        <w:tab/>
        <w:t>For section</w:t>
      </w:r>
      <w:r w:rsidR="0060379A" w:rsidRPr="0060379A">
        <w:t> </w:t>
      </w:r>
      <w:r w:rsidRPr="0060379A">
        <w:t xml:space="preserve">9 of the Act, the Minister may issue a convention travel document </w:t>
      </w:r>
      <w:r w:rsidR="00B27F9C" w:rsidRPr="0060379A">
        <w:t>to a person who is overseas if all of the following apply</w:t>
      </w:r>
      <w:r w:rsidRPr="0060379A">
        <w:t>:</w:t>
      </w:r>
    </w:p>
    <w:p w:rsidR="001A6D94" w:rsidRPr="0060379A" w:rsidRDefault="001A6D94" w:rsidP="001A6D94">
      <w:pPr>
        <w:pStyle w:val="paragraph"/>
      </w:pPr>
      <w:r w:rsidRPr="0060379A">
        <w:tab/>
        <w:t>(a)</w:t>
      </w:r>
      <w:r w:rsidRPr="0060379A">
        <w:tab/>
        <w:t>the person is not an Australian citizen;</w:t>
      </w:r>
    </w:p>
    <w:p w:rsidR="001A6D94" w:rsidRPr="0060379A" w:rsidRDefault="001A6D94" w:rsidP="001A6D94">
      <w:pPr>
        <w:pStyle w:val="paragraph"/>
      </w:pPr>
      <w:r w:rsidRPr="0060379A">
        <w:tab/>
        <w:t>(b)</w:t>
      </w:r>
      <w:r w:rsidRPr="0060379A">
        <w:tab/>
        <w:t>the person has a valid Australian visa with re</w:t>
      </w:r>
      <w:r w:rsidR="0060379A">
        <w:noBreakHyphen/>
      </w:r>
      <w:r w:rsidRPr="0060379A">
        <w:t>entry rights;</w:t>
      </w:r>
    </w:p>
    <w:p w:rsidR="001A6D94" w:rsidRPr="0060379A" w:rsidRDefault="001A6D94" w:rsidP="001A6D94">
      <w:pPr>
        <w:pStyle w:val="paragraph"/>
      </w:pPr>
      <w:r w:rsidRPr="0060379A">
        <w:tab/>
        <w:t>(c)</w:t>
      </w:r>
      <w:r w:rsidRPr="0060379A">
        <w:tab/>
      </w:r>
      <w:r w:rsidR="00B27F9C" w:rsidRPr="0060379A">
        <w:t xml:space="preserve">the person </w:t>
      </w:r>
      <w:r w:rsidRPr="0060379A">
        <w:t xml:space="preserve">is recognised as a refugee under the </w:t>
      </w:r>
      <w:r w:rsidRPr="0060379A">
        <w:rPr>
          <w:bCs/>
          <w:iCs/>
        </w:rPr>
        <w:t>Refugee Convention;</w:t>
      </w:r>
    </w:p>
    <w:p w:rsidR="001A6D94" w:rsidRPr="0060379A" w:rsidRDefault="001A6D94" w:rsidP="00B27F9C">
      <w:pPr>
        <w:pStyle w:val="paragraph"/>
      </w:pPr>
      <w:r w:rsidRPr="0060379A">
        <w:tab/>
        <w:t>(d</w:t>
      </w:r>
      <w:r w:rsidR="00B27F9C" w:rsidRPr="0060379A">
        <w:t>)</w:t>
      </w:r>
      <w:r w:rsidR="00B27F9C" w:rsidRPr="0060379A">
        <w:tab/>
        <w:t xml:space="preserve">the person is </w:t>
      </w:r>
      <w:r w:rsidRPr="0060379A">
        <w:t xml:space="preserve">unable to obtain a valid travel document from the country of </w:t>
      </w:r>
      <w:r w:rsidR="00705E52" w:rsidRPr="0060379A">
        <w:t>his or her lawful residence</w:t>
      </w:r>
      <w:r w:rsidRPr="0060379A">
        <w:t>;</w:t>
      </w:r>
    </w:p>
    <w:p w:rsidR="00B27F9C" w:rsidRPr="0060379A" w:rsidRDefault="00B27F9C" w:rsidP="00B27F9C">
      <w:pPr>
        <w:pStyle w:val="paragraph"/>
      </w:pPr>
      <w:r w:rsidRPr="0060379A">
        <w:tab/>
        <w:t>(e)</w:t>
      </w:r>
      <w:r w:rsidRPr="0060379A">
        <w:tab/>
        <w:t>the person has previously been issued with a convention travel document;</w:t>
      </w:r>
    </w:p>
    <w:p w:rsidR="00623702" w:rsidRPr="0060379A" w:rsidRDefault="00623702" w:rsidP="00623702">
      <w:pPr>
        <w:pStyle w:val="paragraph"/>
      </w:pPr>
      <w:r w:rsidRPr="0060379A">
        <w:tab/>
        <w:t>(</w:t>
      </w:r>
      <w:r w:rsidR="00B27F9C" w:rsidRPr="0060379A">
        <w:t>f)</w:t>
      </w:r>
      <w:r w:rsidR="00B27F9C" w:rsidRPr="0060379A">
        <w:tab/>
        <w:t>either</w:t>
      </w:r>
      <w:r w:rsidRPr="0060379A">
        <w:t>:</w:t>
      </w:r>
    </w:p>
    <w:p w:rsidR="00623702" w:rsidRPr="0060379A" w:rsidRDefault="00623702" w:rsidP="00623702">
      <w:pPr>
        <w:pStyle w:val="paragraphsub"/>
      </w:pPr>
      <w:r w:rsidRPr="0060379A">
        <w:tab/>
        <w:t>(</w:t>
      </w:r>
      <w:proofErr w:type="spellStart"/>
      <w:r w:rsidRPr="0060379A">
        <w:t>i</w:t>
      </w:r>
      <w:proofErr w:type="spellEnd"/>
      <w:r w:rsidRPr="0060379A">
        <w:t>)</w:t>
      </w:r>
      <w:r w:rsidRPr="0060379A">
        <w:tab/>
        <w:t xml:space="preserve">the </w:t>
      </w:r>
      <w:r w:rsidR="00B27F9C" w:rsidRPr="0060379A">
        <w:t xml:space="preserve">person’s </w:t>
      </w:r>
      <w:r w:rsidR="008660A9" w:rsidRPr="0060379A">
        <w:t>most recent</w:t>
      </w:r>
      <w:r w:rsidR="00B27F9C" w:rsidRPr="0060379A">
        <w:t xml:space="preserve"> convention travel </w:t>
      </w:r>
      <w:r w:rsidRPr="0060379A">
        <w:t>document has been lost, stolen or damaged;</w:t>
      </w:r>
      <w:r w:rsidR="00B27F9C" w:rsidRPr="0060379A">
        <w:t xml:space="preserve"> or</w:t>
      </w:r>
    </w:p>
    <w:p w:rsidR="00623702" w:rsidRPr="0060379A" w:rsidRDefault="00623702" w:rsidP="00623702">
      <w:pPr>
        <w:pStyle w:val="paragraphsub"/>
      </w:pPr>
      <w:r w:rsidRPr="0060379A">
        <w:tab/>
        <w:t>(ii)</w:t>
      </w:r>
      <w:r w:rsidRPr="0060379A">
        <w:tab/>
        <w:t>the Minister is satisfied that exce</w:t>
      </w:r>
      <w:r w:rsidR="001A6D94" w:rsidRPr="0060379A">
        <w:t>ptional circumstances exist.</w:t>
      </w:r>
    </w:p>
    <w:p w:rsidR="00CA3EC9" w:rsidRPr="0060379A" w:rsidRDefault="00CA3EC9" w:rsidP="00CA3EC9">
      <w:pPr>
        <w:pStyle w:val="SubsectionHead"/>
      </w:pPr>
      <w:r w:rsidRPr="0060379A">
        <w:t>Period of validity</w:t>
      </w:r>
    </w:p>
    <w:p w:rsidR="00AD33F9" w:rsidRPr="0060379A" w:rsidRDefault="00EA4C92" w:rsidP="00EA4C92">
      <w:pPr>
        <w:pStyle w:val="subsection"/>
      </w:pPr>
      <w:r w:rsidRPr="0060379A">
        <w:tab/>
        <w:t>(</w:t>
      </w:r>
      <w:r w:rsidR="00623702" w:rsidRPr="0060379A">
        <w:t>5</w:t>
      </w:r>
      <w:r w:rsidRPr="0060379A">
        <w:t>)</w:t>
      </w:r>
      <w:r w:rsidRPr="0060379A">
        <w:tab/>
      </w:r>
      <w:r w:rsidR="002B6D5F" w:rsidRPr="0060379A">
        <w:t>A</w:t>
      </w:r>
      <w:r w:rsidRPr="0060379A">
        <w:t xml:space="preserve"> </w:t>
      </w:r>
      <w:r w:rsidR="002B6D5F" w:rsidRPr="0060379A">
        <w:t xml:space="preserve">convention travel document </w:t>
      </w:r>
      <w:r w:rsidRPr="0060379A">
        <w:t>ceases to be valid at the end of the</w:t>
      </w:r>
      <w:r w:rsidR="00AD33F9" w:rsidRPr="0060379A">
        <w:t xml:space="preserve"> day specified in the document as the day on which the document ceases to be valid</w:t>
      </w:r>
      <w:r w:rsidR="00C7391A" w:rsidRPr="0060379A">
        <w:t>.</w:t>
      </w:r>
    </w:p>
    <w:p w:rsidR="00EA4C92" w:rsidRPr="0060379A" w:rsidRDefault="00481D5B" w:rsidP="00AD33F9">
      <w:pPr>
        <w:pStyle w:val="subsection"/>
      </w:pPr>
      <w:r w:rsidRPr="0060379A">
        <w:tab/>
        <w:t>(</w:t>
      </w:r>
      <w:r w:rsidR="00623702" w:rsidRPr="0060379A">
        <w:t>6</w:t>
      </w:r>
      <w:r w:rsidRPr="0060379A">
        <w:t>)</w:t>
      </w:r>
      <w:r w:rsidRPr="0060379A">
        <w:tab/>
        <w:t>The</w:t>
      </w:r>
      <w:r w:rsidR="00AD33F9" w:rsidRPr="0060379A">
        <w:t xml:space="preserve"> day specified under </w:t>
      </w:r>
      <w:r w:rsidR="0060379A" w:rsidRPr="0060379A">
        <w:t>subsection (</w:t>
      </w:r>
      <w:r w:rsidR="00623702" w:rsidRPr="0060379A">
        <w:t>5</w:t>
      </w:r>
      <w:r w:rsidR="00AD33F9" w:rsidRPr="0060379A">
        <w:t>) must be no later than</w:t>
      </w:r>
      <w:r w:rsidR="00EA4C92" w:rsidRPr="0060379A">
        <w:t>:</w:t>
      </w:r>
    </w:p>
    <w:p w:rsidR="00EA4C92" w:rsidRPr="0060379A" w:rsidRDefault="00EA4C92" w:rsidP="00EA4C92">
      <w:pPr>
        <w:pStyle w:val="paragraph"/>
      </w:pPr>
      <w:r w:rsidRPr="0060379A">
        <w:tab/>
        <w:t>(a)</w:t>
      </w:r>
      <w:r w:rsidRPr="0060379A">
        <w:tab/>
        <w:t xml:space="preserve">in the case of a person who qualifies under </w:t>
      </w:r>
      <w:r w:rsidR="0060379A" w:rsidRPr="0060379A">
        <w:t>subsection (</w:t>
      </w:r>
      <w:r w:rsidRPr="0060379A">
        <w:t xml:space="preserve">2)—2 years after </w:t>
      </w:r>
      <w:r w:rsidR="00AD33F9" w:rsidRPr="0060379A">
        <w:t>the day on which the document was</w:t>
      </w:r>
      <w:r w:rsidRPr="0060379A">
        <w:t xml:space="preserve"> issued; </w:t>
      </w:r>
      <w:r w:rsidR="00481D5B" w:rsidRPr="0060379A">
        <w:t>or</w:t>
      </w:r>
    </w:p>
    <w:p w:rsidR="00EA4C92" w:rsidRPr="0060379A" w:rsidRDefault="00AD33F9" w:rsidP="00EA4C92">
      <w:pPr>
        <w:pStyle w:val="paragraph"/>
      </w:pPr>
      <w:r w:rsidRPr="0060379A">
        <w:tab/>
        <w:t>(b)</w:t>
      </w:r>
      <w:r w:rsidRPr="0060379A">
        <w:tab/>
        <w:t xml:space="preserve">in the case of </w:t>
      </w:r>
      <w:r w:rsidR="00EA4C92" w:rsidRPr="0060379A">
        <w:t xml:space="preserve">a person who qualifies under </w:t>
      </w:r>
      <w:r w:rsidR="0060379A" w:rsidRPr="0060379A">
        <w:t>subsection (</w:t>
      </w:r>
      <w:r w:rsidR="00EA4C92" w:rsidRPr="0060379A">
        <w:t xml:space="preserve">3)—1 year after </w:t>
      </w:r>
      <w:r w:rsidRPr="0060379A">
        <w:t>the day on which the document was</w:t>
      </w:r>
      <w:r w:rsidR="00EA4C92" w:rsidRPr="0060379A">
        <w:t xml:space="preserve"> issued</w:t>
      </w:r>
      <w:r w:rsidR="00746DB5" w:rsidRPr="0060379A">
        <w:t>; or</w:t>
      </w:r>
    </w:p>
    <w:p w:rsidR="00746DB5" w:rsidRPr="0060379A" w:rsidRDefault="00746DB5" w:rsidP="00EA4C92">
      <w:pPr>
        <w:pStyle w:val="paragraph"/>
      </w:pPr>
      <w:r w:rsidRPr="0060379A">
        <w:tab/>
        <w:t>(c)</w:t>
      </w:r>
      <w:r w:rsidRPr="0060379A">
        <w:tab/>
      </w:r>
      <w:r w:rsidR="002B6D5F" w:rsidRPr="0060379A">
        <w:t xml:space="preserve">in the case of a document issued under </w:t>
      </w:r>
      <w:r w:rsidR="0060379A" w:rsidRPr="0060379A">
        <w:t>subsection (</w:t>
      </w:r>
      <w:r w:rsidR="002B6D5F" w:rsidRPr="0060379A">
        <w:t>4)—</w:t>
      </w:r>
      <w:r w:rsidR="001A6D94" w:rsidRPr="0060379A">
        <w:t xml:space="preserve">1 year </w:t>
      </w:r>
      <w:r w:rsidR="002B6D5F" w:rsidRPr="0060379A">
        <w:t>after the day on which the document was issued.</w:t>
      </w:r>
    </w:p>
    <w:p w:rsidR="00AD33F9" w:rsidRPr="0060379A" w:rsidRDefault="00AD33F9" w:rsidP="00AD33F9">
      <w:pPr>
        <w:pStyle w:val="SubsectionHead"/>
      </w:pPr>
      <w:r w:rsidRPr="0060379A">
        <w:lastRenderedPageBreak/>
        <w:t>Meaning of residence etc</w:t>
      </w:r>
      <w:r w:rsidR="00C7391A" w:rsidRPr="0060379A">
        <w:t>.</w:t>
      </w:r>
    </w:p>
    <w:p w:rsidR="00EA4C92" w:rsidRPr="0060379A" w:rsidRDefault="00EA4C92" w:rsidP="00EA4C92">
      <w:pPr>
        <w:pStyle w:val="subsection"/>
      </w:pPr>
      <w:r w:rsidRPr="0060379A">
        <w:tab/>
        <w:t>(</w:t>
      </w:r>
      <w:r w:rsidR="005F26FF" w:rsidRPr="0060379A">
        <w:t>7</w:t>
      </w:r>
      <w:r w:rsidRPr="0060379A">
        <w:t>)</w:t>
      </w:r>
      <w:r w:rsidRPr="0060379A">
        <w:tab/>
        <w:t>In this section, a reference to residence</w:t>
      </w:r>
      <w:r w:rsidR="007211B4" w:rsidRPr="0060379A">
        <w:t>,</w:t>
      </w:r>
      <w:r w:rsidRPr="0060379A">
        <w:t xml:space="preserve"> or staying</w:t>
      </w:r>
      <w:r w:rsidR="007211B4" w:rsidRPr="0060379A">
        <w:t>,</w:t>
      </w:r>
      <w:r w:rsidRPr="0060379A">
        <w:t xml:space="preserve"> in a country (including Australia), in relation to a person, has the meaning that it has in the Refugee Convention</w:t>
      </w:r>
      <w:r w:rsidR="00C7391A" w:rsidRPr="0060379A">
        <w:t>.</w:t>
      </w:r>
    </w:p>
    <w:p w:rsidR="00EA4C92" w:rsidRPr="0060379A" w:rsidRDefault="00C7391A" w:rsidP="00EA4C92">
      <w:pPr>
        <w:pStyle w:val="ActHead5"/>
      </w:pPr>
      <w:bookmarkStart w:id="13" w:name="_Toc423623269"/>
      <w:r w:rsidRPr="0060379A">
        <w:rPr>
          <w:rStyle w:val="CharSectno"/>
        </w:rPr>
        <w:t>7</w:t>
      </w:r>
      <w:r w:rsidR="00EA4C92" w:rsidRPr="0060379A">
        <w:t xml:space="preserve">  Minister may issue </w:t>
      </w:r>
      <w:r w:rsidR="00AD398D" w:rsidRPr="0060379A">
        <w:t>certificates</w:t>
      </w:r>
      <w:r w:rsidR="00EA4C92" w:rsidRPr="0060379A">
        <w:t xml:space="preserve"> of identity</w:t>
      </w:r>
      <w:bookmarkEnd w:id="13"/>
    </w:p>
    <w:p w:rsidR="00334305" w:rsidRPr="0060379A" w:rsidRDefault="00334305" w:rsidP="00334305">
      <w:pPr>
        <w:pStyle w:val="SubsectionHead"/>
      </w:pPr>
      <w:r w:rsidRPr="0060379A">
        <w:t>Minister may issue certificates</w:t>
      </w:r>
      <w:r w:rsidR="006338E5" w:rsidRPr="0060379A">
        <w:t xml:space="preserve"> of identity</w:t>
      </w:r>
    </w:p>
    <w:p w:rsidR="00EA4C92" w:rsidRPr="0060379A" w:rsidRDefault="00EA4C92" w:rsidP="00EA4C92">
      <w:pPr>
        <w:pStyle w:val="subsection"/>
      </w:pPr>
      <w:r w:rsidRPr="0060379A">
        <w:tab/>
        <w:t>(1)</w:t>
      </w:r>
      <w:r w:rsidRPr="0060379A">
        <w:tab/>
      </w:r>
      <w:r w:rsidR="005F26FF" w:rsidRPr="0060379A">
        <w:t xml:space="preserve">For </w:t>
      </w:r>
      <w:r w:rsidR="00481D5B" w:rsidRPr="0060379A">
        <w:t>section</w:t>
      </w:r>
      <w:r w:rsidR="0060379A" w:rsidRPr="0060379A">
        <w:t> </w:t>
      </w:r>
      <w:r w:rsidR="005F26FF" w:rsidRPr="0060379A">
        <w:t>9</w:t>
      </w:r>
      <w:r w:rsidR="00481D5B" w:rsidRPr="0060379A">
        <w:t xml:space="preserve"> of the Act</w:t>
      </w:r>
      <w:r w:rsidRPr="0060379A">
        <w:t>, the Minister may issue a certificate of identity to a person who:</w:t>
      </w:r>
    </w:p>
    <w:p w:rsidR="00EA4C92" w:rsidRPr="0060379A" w:rsidRDefault="00EA4C92" w:rsidP="00EA4C92">
      <w:pPr>
        <w:pStyle w:val="paragraph"/>
      </w:pPr>
      <w:r w:rsidRPr="0060379A">
        <w:tab/>
        <w:t>(a)</w:t>
      </w:r>
      <w:r w:rsidRPr="0060379A">
        <w:tab/>
        <w:t>is not an Australian citizen; and</w:t>
      </w:r>
    </w:p>
    <w:p w:rsidR="00EA4C92" w:rsidRPr="0060379A" w:rsidRDefault="00EA4C92" w:rsidP="00EA4C92">
      <w:pPr>
        <w:pStyle w:val="paragraph"/>
      </w:pPr>
      <w:r w:rsidRPr="0060379A">
        <w:tab/>
        <w:t>(b)</w:t>
      </w:r>
      <w:r w:rsidRPr="0060379A">
        <w:tab/>
        <w:t>is about to leave Australia; and</w:t>
      </w:r>
    </w:p>
    <w:p w:rsidR="00EA4C92" w:rsidRPr="0060379A" w:rsidRDefault="00EA4C92" w:rsidP="00EA4C92">
      <w:pPr>
        <w:pStyle w:val="paragraph"/>
      </w:pPr>
      <w:r w:rsidRPr="0060379A">
        <w:tab/>
        <w:t>(c)</w:t>
      </w:r>
      <w:r w:rsidRPr="0060379A">
        <w:tab/>
        <w:t>is:</w:t>
      </w:r>
    </w:p>
    <w:p w:rsidR="00EA4C92" w:rsidRPr="0060379A" w:rsidRDefault="00EA4C92" w:rsidP="00EA4C92">
      <w:pPr>
        <w:pStyle w:val="paragraphsub"/>
      </w:pPr>
      <w:r w:rsidRPr="0060379A">
        <w:tab/>
        <w:t>(</w:t>
      </w:r>
      <w:proofErr w:type="spellStart"/>
      <w:r w:rsidRPr="0060379A">
        <w:t>i</w:t>
      </w:r>
      <w:proofErr w:type="spellEnd"/>
      <w:r w:rsidRPr="0060379A">
        <w:t>)</w:t>
      </w:r>
      <w:r w:rsidRPr="0060379A">
        <w:tab/>
        <w:t>stateless; or</w:t>
      </w:r>
    </w:p>
    <w:p w:rsidR="00EA4C92" w:rsidRPr="0060379A" w:rsidRDefault="00EA4C92" w:rsidP="00EA4C92">
      <w:pPr>
        <w:pStyle w:val="paragraphsub"/>
      </w:pPr>
      <w:r w:rsidRPr="0060379A">
        <w:tab/>
        <w:t>(ii)</w:t>
      </w:r>
      <w:r w:rsidRPr="0060379A">
        <w:tab/>
        <w:t xml:space="preserve">unable to obtain a valid travel document from the country of which the person claims to be a </w:t>
      </w:r>
      <w:r w:rsidR="006338E5" w:rsidRPr="0060379A">
        <w:t>national</w:t>
      </w:r>
      <w:r w:rsidR="00C7391A" w:rsidRPr="0060379A">
        <w:t>.</w:t>
      </w:r>
    </w:p>
    <w:p w:rsidR="002B6D5F" w:rsidRPr="0060379A" w:rsidRDefault="002B6D5F" w:rsidP="002B6D5F">
      <w:pPr>
        <w:pStyle w:val="subsection"/>
      </w:pPr>
      <w:r w:rsidRPr="0060379A">
        <w:tab/>
        <w:t>(</w:t>
      </w:r>
      <w:r w:rsidR="006D0047" w:rsidRPr="0060379A">
        <w:t>2</w:t>
      </w:r>
      <w:r w:rsidRPr="0060379A">
        <w:t>)</w:t>
      </w:r>
      <w:r w:rsidRPr="0060379A">
        <w:tab/>
        <w:t>For section</w:t>
      </w:r>
      <w:r w:rsidR="0060379A" w:rsidRPr="0060379A">
        <w:t> </w:t>
      </w:r>
      <w:r w:rsidRPr="0060379A">
        <w:t>9 of the Act, the Minister may issue a certificate of identity to a person who is overseas if</w:t>
      </w:r>
      <w:r w:rsidR="00B27F9C" w:rsidRPr="0060379A">
        <w:t xml:space="preserve"> all of the following apply</w:t>
      </w:r>
      <w:r w:rsidRPr="0060379A">
        <w:t>:</w:t>
      </w:r>
    </w:p>
    <w:p w:rsidR="003F7091" w:rsidRPr="0060379A" w:rsidRDefault="003F7091" w:rsidP="003F7091">
      <w:pPr>
        <w:pStyle w:val="paragraph"/>
      </w:pPr>
      <w:r w:rsidRPr="0060379A">
        <w:tab/>
        <w:t>(a)</w:t>
      </w:r>
      <w:r w:rsidRPr="0060379A">
        <w:tab/>
        <w:t>the person is not an Australian citizen;</w:t>
      </w:r>
    </w:p>
    <w:p w:rsidR="003F7091" w:rsidRPr="0060379A" w:rsidRDefault="003F7091" w:rsidP="003F7091">
      <w:pPr>
        <w:pStyle w:val="paragraph"/>
      </w:pPr>
      <w:r w:rsidRPr="0060379A">
        <w:tab/>
        <w:t>(b)</w:t>
      </w:r>
      <w:r w:rsidRPr="0060379A">
        <w:tab/>
        <w:t>the person has a valid Australian visa with re</w:t>
      </w:r>
      <w:r w:rsidR="0060379A">
        <w:noBreakHyphen/>
      </w:r>
      <w:r w:rsidRPr="0060379A">
        <w:t>entry rights;</w:t>
      </w:r>
    </w:p>
    <w:p w:rsidR="003F7091" w:rsidRPr="0060379A" w:rsidRDefault="003F7091" w:rsidP="003F7091">
      <w:pPr>
        <w:pStyle w:val="paragraph"/>
      </w:pPr>
      <w:r w:rsidRPr="0060379A">
        <w:tab/>
        <w:t>(c)</w:t>
      </w:r>
      <w:r w:rsidRPr="0060379A">
        <w:tab/>
        <w:t>the person is:</w:t>
      </w:r>
    </w:p>
    <w:p w:rsidR="003F7091" w:rsidRPr="0060379A" w:rsidRDefault="003F7091" w:rsidP="003F7091">
      <w:pPr>
        <w:pStyle w:val="paragraphsub"/>
      </w:pPr>
      <w:r w:rsidRPr="0060379A">
        <w:tab/>
        <w:t>(</w:t>
      </w:r>
      <w:proofErr w:type="spellStart"/>
      <w:r w:rsidRPr="0060379A">
        <w:t>i</w:t>
      </w:r>
      <w:proofErr w:type="spellEnd"/>
      <w:r w:rsidRPr="0060379A">
        <w:t>)</w:t>
      </w:r>
      <w:r w:rsidRPr="0060379A">
        <w:tab/>
        <w:t>stateless; or</w:t>
      </w:r>
    </w:p>
    <w:p w:rsidR="003F7091" w:rsidRPr="0060379A" w:rsidRDefault="003F7091" w:rsidP="003F7091">
      <w:pPr>
        <w:pStyle w:val="paragraphsub"/>
      </w:pPr>
      <w:r w:rsidRPr="0060379A">
        <w:tab/>
        <w:t>(ii)</w:t>
      </w:r>
      <w:r w:rsidRPr="0060379A">
        <w:tab/>
        <w:t>unable to obtain a valid travel document from the country of which the per</w:t>
      </w:r>
      <w:r w:rsidR="008D1588" w:rsidRPr="0060379A">
        <w:t>son claims to be a national;</w:t>
      </w:r>
    </w:p>
    <w:p w:rsidR="00B27F9C" w:rsidRPr="0060379A" w:rsidRDefault="00B27F9C" w:rsidP="00B27F9C">
      <w:pPr>
        <w:pStyle w:val="paragraph"/>
      </w:pPr>
      <w:r w:rsidRPr="0060379A">
        <w:tab/>
        <w:t>(d)</w:t>
      </w:r>
      <w:r w:rsidRPr="0060379A">
        <w:tab/>
        <w:t>the person has previously been issued with a certificate of identity;</w:t>
      </w:r>
    </w:p>
    <w:p w:rsidR="002B6D5F" w:rsidRPr="0060379A" w:rsidRDefault="003F7091" w:rsidP="002B6D5F">
      <w:pPr>
        <w:pStyle w:val="paragraph"/>
      </w:pPr>
      <w:r w:rsidRPr="0060379A">
        <w:tab/>
        <w:t>(</w:t>
      </w:r>
      <w:r w:rsidR="00B27F9C" w:rsidRPr="0060379A">
        <w:t>e)</w:t>
      </w:r>
      <w:r w:rsidR="00B27F9C" w:rsidRPr="0060379A">
        <w:tab/>
        <w:t>either</w:t>
      </w:r>
      <w:r w:rsidR="002B6D5F" w:rsidRPr="0060379A">
        <w:t>:</w:t>
      </w:r>
    </w:p>
    <w:p w:rsidR="002B6D5F" w:rsidRPr="0060379A" w:rsidRDefault="002B6D5F" w:rsidP="002B6D5F">
      <w:pPr>
        <w:pStyle w:val="paragraphsub"/>
      </w:pPr>
      <w:r w:rsidRPr="0060379A">
        <w:tab/>
        <w:t>(</w:t>
      </w:r>
      <w:proofErr w:type="spellStart"/>
      <w:r w:rsidRPr="0060379A">
        <w:t>i</w:t>
      </w:r>
      <w:proofErr w:type="spellEnd"/>
      <w:r w:rsidRPr="0060379A">
        <w:t>)</w:t>
      </w:r>
      <w:r w:rsidRPr="0060379A">
        <w:tab/>
        <w:t xml:space="preserve">the </w:t>
      </w:r>
      <w:r w:rsidR="00FF2097" w:rsidRPr="0060379A">
        <w:t>person’s</w:t>
      </w:r>
      <w:r w:rsidR="00B27F9C" w:rsidRPr="0060379A">
        <w:t xml:space="preserve"> </w:t>
      </w:r>
      <w:r w:rsidR="008660A9" w:rsidRPr="0060379A">
        <w:t>most recent</w:t>
      </w:r>
      <w:r w:rsidR="00FF2097" w:rsidRPr="0060379A">
        <w:t xml:space="preserve"> </w:t>
      </w:r>
      <w:r w:rsidR="00B27F9C" w:rsidRPr="0060379A">
        <w:t>certificate of identity</w:t>
      </w:r>
      <w:r w:rsidRPr="0060379A">
        <w:t xml:space="preserve"> has been lost, stolen or damaged;</w:t>
      </w:r>
      <w:r w:rsidR="00B27F9C" w:rsidRPr="0060379A">
        <w:t xml:space="preserve"> or</w:t>
      </w:r>
    </w:p>
    <w:p w:rsidR="002B6D5F" w:rsidRPr="0060379A" w:rsidRDefault="002B6D5F" w:rsidP="002B6D5F">
      <w:pPr>
        <w:pStyle w:val="paragraphsub"/>
      </w:pPr>
      <w:r w:rsidRPr="0060379A">
        <w:tab/>
        <w:t>(ii)</w:t>
      </w:r>
      <w:r w:rsidRPr="0060379A">
        <w:tab/>
        <w:t>the Minister is satisfied that exceptional circumstances exist</w:t>
      </w:r>
      <w:r w:rsidR="003F7091" w:rsidRPr="0060379A">
        <w:t>.</w:t>
      </w:r>
    </w:p>
    <w:p w:rsidR="00334305" w:rsidRPr="0060379A" w:rsidRDefault="00334305" w:rsidP="00334305">
      <w:pPr>
        <w:pStyle w:val="SubsectionHead"/>
      </w:pPr>
      <w:r w:rsidRPr="0060379A">
        <w:t>Period of validity</w:t>
      </w:r>
    </w:p>
    <w:p w:rsidR="00EA4C92" w:rsidRPr="0060379A" w:rsidRDefault="006338E5" w:rsidP="00EA4C92">
      <w:pPr>
        <w:pStyle w:val="subsection"/>
      </w:pPr>
      <w:r w:rsidRPr="0060379A">
        <w:tab/>
        <w:t>(</w:t>
      </w:r>
      <w:r w:rsidR="006D0047" w:rsidRPr="0060379A">
        <w:t>3</w:t>
      </w:r>
      <w:r w:rsidR="00EA4C92" w:rsidRPr="0060379A">
        <w:t>)</w:t>
      </w:r>
      <w:r w:rsidR="00EA4C92" w:rsidRPr="0060379A">
        <w:tab/>
      </w:r>
      <w:r w:rsidR="006D0047" w:rsidRPr="0060379A">
        <w:t>A certificate of identity</w:t>
      </w:r>
      <w:r w:rsidR="003636AF" w:rsidRPr="0060379A">
        <w:t xml:space="preserve"> </w:t>
      </w:r>
      <w:r w:rsidR="00EA4C92" w:rsidRPr="0060379A">
        <w:t>ceases to be valid</w:t>
      </w:r>
      <w:r w:rsidR="007211B4" w:rsidRPr="0060379A">
        <w:t xml:space="preserve"> when the first of the following occurs</w:t>
      </w:r>
      <w:r w:rsidR="00EA4C92" w:rsidRPr="0060379A">
        <w:t>:</w:t>
      </w:r>
    </w:p>
    <w:p w:rsidR="00EA4C92" w:rsidRPr="0060379A" w:rsidRDefault="00EA4C92" w:rsidP="00EA4C92">
      <w:pPr>
        <w:pStyle w:val="paragraph"/>
      </w:pPr>
      <w:r w:rsidRPr="0060379A">
        <w:tab/>
        <w:t>(a)</w:t>
      </w:r>
      <w:r w:rsidRPr="0060379A">
        <w:tab/>
      </w:r>
      <w:r w:rsidR="00334305" w:rsidRPr="0060379A">
        <w:t xml:space="preserve">the </w:t>
      </w:r>
      <w:r w:rsidRPr="0060379A">
        <w:t>day specified in the certificat</w:t>
      </w:r>
      <w:r w:rsidR="007211B4" w:rsidRPr="0060379A">
        <w:t>e as the day on which the certificate ceases to be valid</w:t>
      </w:r>
      <w:r w:rsidR="00481D5B" w:rsidRPr="0060379A">
        <w:t xml:space="preserve"> ends</w:t>
      </w:r>
      <w:r w:rsidR="00334305" w:rsidRPr="0060379A">
        <w:t>;</w:t>
      </w:r>
    </w:p>
    <w:p w:rsidR="00334305" w:rsidRPr="0060379A" w:rsidRDefault="00334305" w:rsidP="00334305">
      <w:pPr>
        <w:pStyle w:val="paragraph"/>
      </w:pPr>
      <w:r w:rsidRPr="0060379A">
        <w:tab/>
        <w:t>(b)</w:t>
      </w:r>
      <w:r w:rsidRPr="0060379A">
        <w:tab/>
      </w:r>
      <w:r w:rsidR="00EA4C92" w:rsidRPr="0060379A">
        <w:t>the person returns to the country of which the person claims to be a national, and is able to obtain a val</w:t>
      </w:r>
      <w:r w:rsidRPr="0060379A">
        <w:t xml:space="preserve">id </w:t>
      </w:r>
      <w:r w:rsidR="00913167" w:rsidRPr="0060379A">
        <w:t xml:space="preserve">travel </w:t>
      </w:r>
      <w:r w:rsidRPr="0060379A">
        <w:t>document from that country</w:t>
      </w:r>
      <w:r w:rsidR="00C7391A" w:rsidRPr="0060379A">
        <w:t>.</w:t>
      </w:r>
    </w:p>
    <w:p w:rsidR="00334305" w:rsidRPr="0060379A" w:rsidRDefault="006338E5" w:rsidP="00334305">
      <w:pPr>
        <w:pStyle w:val="subsection"/>
      </w:pPr>
      <w:r w:rsidRPr="0060379A">
        <w:tab/>
        <w:t>(</w:t>
      </w:r>
      <w:r w:rsidR="006D0047" w:rsidRPr="0060379A">
        <w:t>4</w:t>
      </w:r>
      <w:r w:rsidR="00334305" w:rsidRPr="0060379A">
        <w:t>)</w:t>
      </w:r>
      <w:r w:rsidR="00334305" w:rsidRPr="0060379A">
        <w:tab/>
      </w:r>
      <w:r w:rsidR="00481D5B" w:rsidRPr="0060379A">
        <w:t>The</w:t>
      </w:r>
      <w:r w:rsidR="00334305" w:rsidRPr="0060379A">
        <w:t xml:space="preserve"> day specified</w:t>
      </w:r>
      <w:r w:rsidR="007825A9" w:rsidRPr="0060379A">
        <w:t xml:space="preserve"> under </w:t>
      </w:r>
      <w:r w:rsidR="0060379A" w:rsidRPr="0060379A">
        <w:t>paragraph (</w:t>
      </w:r>
      <w:r w:rsidR="006D0047" w:rsidRPr="0060379A">
        <w:t>3</w:t>
      </w:r>
      <w:r w:rsidR="00334305" w:rsidRPr="0060379A">
        <w:t xml:space="preserve">)(a) must be no later than </w:t>
      </w:r>
      <w:r w:rsidR="00286E53" w:rsidRPr="0060379A">
        <w:t>2</w:t>
      </w:r>
      <w:r w:rsidR="00334305" w:rsidRPr="0060379A">
        <w:t xml:space="preserve"> years after the day on which the certificate was issued</w:t>
      </w:r>
      <w:r w:rsidR="00C7391A" w:rsidRPr="0060379A">
        <w:t>.</w:t>
      </w:r>
    </w:p>
    <w:p w:rsidR="00EA4C92" w:rsidRPr="0060379A" w:rsidRDefault="00C7391A" w:rsidP="00EA4C92">
      <w:pPr>
        <w:pStyle w:val="ActHead5"/>
      </w:pPr>
      <w:bookmarkStart w:id="14" w:name="_Toc423623270"/>
      <w:r w:rsidRPr="0060379A">
        <w:rPr>
          <w:rStyle w:val="CharSectno"/>
        </w:rPr>
        <w:t>8</w:t>
      </w:r>
      <w:r w:rsidR="00EA4C92" w:rsidRPr="0060379A">
        <w:t xml:space="preserve">  Minister may issue documents of identity</w:t>
      </w:r>
      <w:bookmarkEnd w:id="14"/>
    </w:p>
    <w:p w:rsidR="00EA4C92" w:rsidRPr="0060379A" w:rsidRDefault="00EA4C92" w:rsidP="00EA4C92">
      <w:pPr>
        <w:pStyle w:val="subsection"/>
      </w:pPr>
      <w:r w:rsidRPr="0060379A">
        <w:tab/>
        <w:t>(1)</w:t>
      </w:r>
      <w:r w:rsidRPr="0060379A">
        <w:tab/>
      </w:r>
      <w:r w:rsidR="00481D5B" w:rsidRPr="0060379A">
        <w:t xml:space="preserve">For </w:t>
      </w:r>
      <w:r w:rsidR="005F26FF" w:rsidRPr="0060379A">
        <w:t>section</w:t>
      </w:r>
      <w:r w:rsidR="0060379A" w:rsidRPr="0060379A">
        <w:t> </w:t>
      </w:r>
      <w:r w:rsidR="005F26FF" w:rsidRPr="0060379A">
        <w:t>9</w:t>
      </w:r>
      <w:r w:rsidR="00481D5B" w:rsidRPr="0060379A">
        <w:t xml:space="preserve"> of the Act</w:t>
      </w:r>
      <w:r w:rsidRPr="0060379A">
        <w:t>, the Minister may issue a document of identity for travel purposes to:</w:t>
      </w:r>
    </w:p>
    <w:p w:rsidR="00EA4C92" w:rsidRPr="0060379A" w:rsidRDefault="00EA4C92" w:rsidP="00EA4C92">
      <w:pPr>
        <w:pStyle w:val="paragraph"/>
      </w:pPr>
      <w:r w:rsidRPr="0060379A">
        <w:tab/>
        <w:t>(a)</w:t>
      </w:r>
      <w:r w:rsidRPr="0060379A">
        <w:tab/>
        <w:t>an Australian citizen to whom the issue of an Australian passport is unnecessary or undesirable; or</w:t>
      </w:r>
    </w:p>
    <w:p w:rsidR="00EA4C92" w:rsidRPr="0060379A" w:rsidRDefault="00EA4C92" w:rsidP="00EA4C92">
      <w:pPr>
        <w:pStyle w:val="paragraph"/>
      </w:pPr>
      <w:r w:rsidRPr="0060379A">
        <w:lastRenderedPageBreak/>
        <w:tab/>
        <w:t>(b)</w:t>
      </w:r>
      <w:r w:rsidRPr="0060379A">
        <w:tab/>
        <w:t>a person who:</w:t>
      </w:r>
    </w:p>
    <w:p w:rsidR="00EA4C92" w:rsidRPr="0060379A" w:rsidRDefault="00EA4C92" w:rsidP="00EA4C92">
      <w:pPr>
        <w:pStyle w:val="paragraphsub"/>
      </w:pPr>
      <w:r w:rsidRPr="0060379A">
        <w:tab/>
        <w:t>(</w:t>
      </w:r>
      <w:proofErr w:type="spellStart"/>
      <w:r w:rsidRPr="0060379A">
        <w:t>i</w:t>
      </w:r>
      <w:proofErr w:type="spellEnd"/>
      <w:r w:rsidRPr="0060379A">
        <w:t>)</w:t>
      </w:r>
      <w:r w:rsidRPr="0060379A">
        <w:tab/>
        <w:t>possesses the nationality of another country that is a member of the Commonwealth</w:t>
      </w:r>
      <w:r w:rsidR="00481D5B" w:rsidRPr="0060379A">
        <w:t xml:space="preserve"> of Nations</w:t>
      </w:r>
      <w:r w:rsidRPr="0060379A">
        <w:t>; and</w:t>
      </w:r>
    </w:p>
    <w:p w:rsidR="00EA4C92" w:rsidRPr="0060379A" w:rsidRDefault="00EA4C92" w:rsidP="00EA4C92">
      <w:pPr>
        <w:pStyle w:val="paragraphsub"/>
      </w:pPr>
      <w:r w:rsidRPr="0060379A">
        <w:tab/>
        <w:t>(ii)</w:t>
      </w:r>
      <w:r w:rsidRPr="0060379A">
        <w:tab/>
        <w:t>cannot obtain a valid travel document from the country or countries of which he or she has nationality</w:t>
      </w:r>
      <w:r w:rsidR="00C7391A" w:rsidRPr="0060379A">
        <w:t>.</w:t>
      </w:r>
    </w:p>
    <w:p w:rsidR="00EA4C92" w:rsidRPr="0060379A" w:rsidRDefault="00EA4C92" w:rsidP="00EA4C92">
      <w:pPr>
        <w:pStyle w:val="subsection"/>
      </w:pPr>
      <w:r w:rsidRPr="0060379A">
        <w:tab/>
        <w:t>(</w:t>
      </w:r>
      <w:r w:rsidR="006338E5" w:rsidRPr="0060379A">
        <w:t>2</w:t>
      </w:r>
      <w:r w:rsidR="007825A9" w:rsidRPr="0060379A">
        <w:t>)</w:t>
      </w:r>
      <w:r w:rsidR="007825A9" w:rsidRPr="0060379A">
        <w:tab/>
        <w:t>The</w:t>
      </w:r>
      <w:r w:rsidRPr="0060379A">
        <w:t xml:space="preserve"> document ceases to be valid at the end of the</w:t>
      </w:r>
      <w:r w:rsidR="007825A9" w:rsidRPr="0060379A">
        <w:t xml:space="preserve"> day specified in the document</w:t>
      </w:r>
      <w:r w:rsidR="00697E99" w:rsidRPr="0060379A">
        <w:t xml:space="preserve"> as the day on which the document ceases to be valid</w:t>
      </w:r>
      <w:r w:rsidR="00C7391A" w:rsidRPr="0060379A">
        <w:t>.</w:t>
      </w:r>
      <w:r w:rsidR="007825A9" w:rsidRPr="0060379A">
        <w:t xml:space="preserve"> The day specified must not be </w:t>
      </w:r>
      <w:r w:rsidRPr="0060379A">
        <w:t xml:space="preserve">later than 3 years after </w:t>
      </w:r>
      <w:r w:rsidR="007825A9" w:rsidRPr="0060379A">
        <w:t>the day on which the document was</w:t>
      </w:r>
      <w:r w:rsidRPr="0060379A">
        <w:t xml:space="preserve"> issued</w:t>
      </w:r>
      <w:r w:rsidR="00C7391A" w:rsidRPr="0060379A">
        <w:t>.</w:t>
      </w:r>
    </w:p>
    <w:p w:rsidR="00EA4C92" w:rsidRPr="0060379A" w:rsidRDefault="00C7391A" w:rsidP="00EA4C92">
      <w:pPr>
        <w:pStyle w:val="ActHead5"/>
      </w:pPr>
      <w:bookmarkStart w:id="15" w:name="_Toc423623271"/>
      <w:r w:rsidRPr="0060379A">
        <w:rPr>
          <w:rStyle w:val="CharSectno"/>
        </w:rPr>
        <w:t>9</w:t>
      </w:r>
      <w:r w:rsidR="00EA4C92" w:rsidRPr="0060379A">
        <w:t xml:space="preserve">  Minister may issue provisional travel documents</w:t>
      </w:r>
      <w:bookmarkEnd w:id="15"/>
    </w:p>
    <w:p w:rsidR="00EA4C92" w:rsidRPr="0060379A" w:rsidRDefault="00EA4C92" w:rsidP="00EA4C92">
      <w:pPr>
        <w:pStyle w:val="subsection"/>
      </w:pPr>
      <w:r w:rsidRPr="0060379A">
        <w:tab/>
        <w:t>(1)</w:t>
      </w:r>
      <w:r w:rsidRPr="0060379A">
        <w:tab/>
      </w:r>
      <w:r w:rsidR="00481D5B" w:rsidRPr="0060379A">
        <w:t xml:space="preserve">For </w:t>
      </w:r>
      <w:r w:rsidR="005F26FF" w:rsidRPr="0060379A">
        <w:t>section</w:t>
      </w:r>
      <w:r w:rsidR="0060379A" w:rsidRPr="0060379A">
        <w:t> </w:t>
      </w:r>
      <w:r w:rsidR="005F26FF" w:rsidRPr="0060379A">
        <w:t>9</w:t>
      </w:r>
      <w:r w:rsidR="00481D5B" w:rsidRPr="0060379A">
        <w:t xml:space="preserve"> of the Act</w:t>
      </w:r>
      <w:r w:rsidRPr="0060379A">
        <w:t>, the Minister may issue a provisional travel document to a person who:</w:t>
      </w:r>
    </w:p>
    <w:p w:rsidR="00EA4C92" w:rsidRPr="0060379A" w:rsidRDefault="00EA4C92" w:rsidP="00EA4C92">
      <w:pPr>
        <w:pStyle w:val="paragraph"/>
      </w:pPr>
      <w:r w:rsidRPr="0060379A">
        <w:tab/>
        <w:t>(a)</w:t>
      </w:r>
      <w:r w:rsidRPr="0060379A">
        <w:tab/>
        <w:t>is an Australian citizen; and</w:t>
      </w:r>
    </w:p>
    <w:p w:rsidR="00EA4C92" w:rsidRPr="0060379A" w:rsidRDefault="00EA4C92" w:rsidP="00EA4C92">
      <w:pPr>
        <w:pStyle w:val="paragraph"/>
      </w:pPr>
      <w:r w:rsidRPr="0060379A">
        <w:tab/>
        <w:t>(b)</w:t>
      </w:r>
      <w:r w:rsidRPr="0060379A">
        <w:tab/>
        <w:t>is unable to obtain an Australian travel document</w:t>
      </w:r>
      <w:r w:rsidR="00C7391A" w:rsidRPr="0060379A">
        <w:t>.</w:t>
      </w:r>
    </w:p>
    <w:p w:rsidR="00EA4C92" w:rsidRPr="0060379A" w:rsidRDefault="006338E5" w:rsidP="00EA4C92">
      <w:pPr>
        <w:pStyle w:val="subsection"/>
      </w:pPr>
      <w:r w:rsidRPr="0060379A">
        <w:tab/>
        <w:t>(2</w:t>
      </w:r>
      <w:r w:rsidR="007825A9" w:rsidRPr="0060379A">
        <w:t>)</w:t>
      </w:r>
      <w:r w:rsidR="007825A9" w:rsidRPr="0060379A">
        <w:tab/>
        <w:t>The</w:t>
      </w:r>
      <w:r w:rsidR="00EA4C92" w:rsidRPr="0060379A">
        <w:t xml:space="preserve"> </w:t>
      </w:r>
      <w:r w:rsidR="007825A9" w:rsidRPr="0060379A">
        <w:t>document ceases to be valid when the first of the following occurs</w:t>
      </w:r>
      <w:r w:rsidR="00EA4C92" w:rsidRPr="0060379A">
        <w:t>:</w:t>
      </w:r>
    </w:p>
    <w:p w:rsidR="00EA4C92" w:rsidRPr="0060379A" w:rsidRDefault="00EA4C92" w:rsidP="00EA4C92">
      <w:pPr>
        <w:pStyle w:val="paragraph"/>
      </w:pPr>
      <w:r w:rsidRPr="0060379A">
        <w:tab/>
        <w:t>(a)</w:t>
      </w:r>
      <w:r w:rsidRPr="0060379A">
        <w:tab/>
        <w:t>the day specified in the document</w:t>
      </w:r>
      <w:r w:rsidR="00697E99" w:rsidRPr="0060379A">
        <w:t xml:space="preserve"> as the day on which the </w:t>
      </w:r>
      <w:r w:rsidR="009043A5" w:rsidRPr="0060379A">
        <w:t>document</w:t>
      </w:r>
      <w:r w:rsidR="00697E99" w:rsidRPr="0060379A">
        <w:t xml:space="preserve"> ceases to be valid</w:t>
      </w:r>
      <w:r w:rsidR="009043A5" w:rsidRPr="0060379A">
        <w:t xml:space="preserve"> ends;</w:t>
      </w:r>
    </w:p>
    <w:p w:rsidR="00EA4C92" w:rsidRPr="0060379A" w:rsidRDefault="00EA4C92" w:rsidP="00EA4C92">
      <w:pPr>
        <w:pStyle w:val="paragraph"/>
      </w:pPr>
      <w:r w:rsidRPr="0060379A">
        <w:tab/>
        <w:t>(b)</w:t>
      </w:r>
      <w:r w:rsidRPr="0060379A">
        <w:tab/>
        <w:t>the person arrives in a country in which there is an Australian embassy, high commission or consulate</w:t>
      </w:r>
      <w:r w:rsidR="00C7391A" w:rsidRPr="0060379A">
        <w:t>.</w:t>
      </w:r>
    </w:p>
    <w:p w:rsidR="007825A9" w:rsidRPr="0060379A" w:rsidRDefault="007825A9" w:rsidP="007825A9">
      <w:pPr>
        <w:pStyle w:val="subsection"/>
      </w:pPr>
      <w:r w:rsidRPr="0060379A">
        <w:tab/>
        <w:t>(</w:t>
      </w:r>
      <w:r w:rsidR="006338E5" w:rsidRPr="0060379A">
        <w:t>3</w:t>
      </w:r>
      <w:r w:rsidRPr="0060379A">
        <w:t>)</w:t>
      </w:r>
      <w:r w:rsidRPr="0060379A">
        <w:tab/>
      </w:r>
      <w:r w:rsidR="00290A4C" w:rsidRPr="0060379A">
        <w:t>The</w:t>
      </w:r>
      <w:r w:rsidRPr="0060379A">
        <w:t xml:space="preserve"> day specified under </w:t>
      </w:r>
      <w:r w:rsidR="0060379A" w:rsidRPr="0060379A">
        <w:t>paragraph (</w:t>
      </w:r>
      <w:r w:rsidR="006338E5" w:rsidRPr="0060379A">
        <w:t>2</w:t>
      </w:r>
      <w:r w:rsidRPr="0060379A">
        <w:t>)(a) must be no later than 1 month after the day on which the document was issued</w:t>
      </w:r>
      <w:r w:rsidR="00C7391A" w:rsidRPr="0060379A">
        <w:t>.</w:t>
      </w:r>
    </w:p>
    <w:p w:rsidR="009043A5" w:rsidRPr="0060379A" w:rsidRDefault="00C7391A" w:rsidP="009043A5">
      <w:pPr>
        <w:pStyle w:val="ActHead5"/>
      </w:pPr>
      <w:bookmarkStart w:id="16" w:name="_Toc423623272"/>
      <w:r w:rsidRPr="0060379A">
        <w:rPr>
          <w:rStyle w:val="CharSectno"/>
        </w:rPr>
        <w:t>9A</w:t>
      </w:r>
      <w:r w:rsidR="009043A5" w:rsidRPr="0060379A">
        <w:t xml:space="preserve">  </w:t>
      </w:r>
      <w:r w:rsidR="00673327" w:rsidRPr="0060379A">
        <w:t>Application of the Act to</w:t>
      </w:r>
      <w:r w:rsidR="009043A5" w:rsidRPr="0060379A">
        <w:t xml:space="preserve"> travel</w:t>
      </w:r>
      <w:r w:rsidR="0060379A">
        <w:noBreakHyphen/>
      </w:r>
      <w:r w:rsidR="00673327" w:rsidRPr="0060379A">
        <w:t>related</w:t>
      </w:r>
      <w:r w:rsidR="009043A5" w:rsidRPr="0060379A">
        <w:t xml:space="preserve"> documents</w:t>
      </w:r>
      <w:bookmarkEnd w:id="16"/>
    </w:p>
    <w:p w:rsidR="009043A5" w:rsidRPr="0060379A" w:rsidRDefault="009043A5" w:rsidP="009043A5">
      <w:pPr>
        <w:pStyle w:val="subsection"/>
      </w:pPr>
      <w:r w:rsidRPr="0060379A">
        <w:tab/>
        <w:t>(1)</w:t>
      </w:r>
      <w:r w:rsidRPr="0060379A">
        <w:tab/>
        <w:t xml:space="preserve">For </w:t>
      </w:r>
      <w:r w:rsidR="005F26FF" w:rsidRPr="0060379A">
        <w:t>section</w:t>
      </w:r>
      <w:r w:rsidR="0060379A" w:rsidRPr="0060379A">
        <w:t> </w:t>
      </w:r>
      <w:r w:rsidR="005F26FF" w:rsidRPr="0060379A">
        <w:t>9</w:t>
      </w:r>
      <w:r w:rsidRPr="0060379A">
        <w:t xml:space="preserve"> of the Act, Division</w:t>
      </w:r>
      <w:r w:rsidR="0060379A" w:rsidRPr="0060379A">
        <w:t> </w:t>
      </w:r>
      <w:r w:rsidRPr="0060379A">
        <w:t>2 of Part</w:t>
      </w:r>
      <w:r w:rsidR="0060379A" w:rsidRPr="0060379A">
        <w:t> </w:t>
      </w:r>
      <w:r w:rsidRPr="0060379A">
        <w:t>2 of the Act applies to the issue of the following as if they were Australian passports:</w:t>
      </w:r>
    </w:p>
    <w:p w:rsidR="009043A5" w:rsidRPr="0060379A" w:rsidRDefault="009043A5" w:rsidP="009043A5">
      <w:pPr>
        <w:pStyle w:val="paragraph"/>
      </w:pPr>
      <w:r w:rsidRPr="0060379A">
        <w:tab/>
        <w:t>(a)</w:t>
      </w:r>
      <w:r w:rsidRPr="0060379A">
        <w:tab/>
        <w:t>a convention travel document;</w:t>
      </w:r>
    </w:p>
    <w:p w:rsidR="009043A5" w:rsidRPr="0060379A" w:rsidRDefault="009043A5" w:rsidP="009043A5">
      <w:pPr>
        <w:pStyle w:val="paragraph"/>
      </w:pPr>
      <w:r w:rsidRPr="0060379A">
        <w:tab/>
        <w:t>(b)</w:t>
      </w:r>
      <w:r w:rsidRPr="0060379A">
        <w:tab/>
        <w:t>a certificate of identity;</w:t>
      </w:r>
    </w:p>
    <w:p w:rsidR="009043A5" w:rsidRPr="0060379A" w:rsidRDefault="009043A5" w:rsidP="009043A5">
      <w:pPr>
        <w:pStyle w:val="paragraph"/>
      </w:pPr>
      <w:r w:rsidRPr="0060379A">
        <w:tab/>
        <w:t>(c</w:t>
      </w:r>
      <w:r w:rsidR="006338E5" w:rsidRPr="0060379A">
        <w:t>)</w:t>
      </w:r>
      <w:r w:rsidR="006338E5" w:rsidRPr="0060379A">
        <w:tab/>
        <w:t>a provisional travel document</w:t>
      </w:r>
      <w:r w:rsidR="00C7391A" w:rsidRPr="0060379A">
        <w:t>.</w:t>
      </w:r>
    </w:p>
    <w:p w:rsidR="009043A5" w:rsidRPr="0060379A" w:rsidRDefault="009043A5" w:rsidP="009043A5">
      <w:pPr>
        <w:pStyle w:val="subsection"/>
      </w:pPr>
      <w:r w:rsidRPr="0060379A">
        <w:tab/>
        <w:t>(2)</w:t>
      </w:r>
      <w:r w:rsidRPr="0060379A">
        <w:tab/>
        <w:t xml:space="preserve">For </w:t>
      </w:r>
      <w:r w:rsidR="005F26FF" w:rsidRPr="0060379A">
        <w:t>section</w:t>
      </w:r>
      <w:r w:rsidR="0060379A" w:rsidRPr="0060379A">
        <w:t> </w:t>
      </w:r>
      <w:r w:rsidR="005F26FF" w:rsidRPr="0060379A">
        <w:t>9</w:t>
      </w:r>
      <w:r w:rsidRPr="0060379A">
        <w:t xml:space="preserve"> of the Act, Division</w:t>
      </w:r>
      <w:r w:rsidR="0060379A" w:rsidRPr="0060379A">
        <w:t> </w:t>
      </w:r>
      <w:r w:rsidRPr="0060379A">
        <w:t>2 of Part</w:t>
      </w:r>
      <w:r w:rsidR="0060379A" w:rsidRPr="0060379A">
        <w:t> </w:t>
      </w:r>
      <w:r w:rsidRPr="0060379A">
        <w:t>2 of the Act (other than section</w:t>
      </w:r>
      <w:r w:rsidR="0060379A" w:rsidRPr="0060379A">
        <w:t> </w:t>
      </w:r>
      <w:r w:rsidRPr="0060379A">
        <w:t>12) applies to the issue of a document of identity as if the document w</w:t>
      </w:r>
      <w:r w:rsidR="008D1588" w:rsidRPr="0060379A">
        <w:t>ere</w:t>
      </w:r>
      <w:r w:rsidRPr="0060379A">
        <w:t xml:space="preserve"> an Australian passport</w:t>
      </w:r>
      <w:r w:rsidR="00C7391A" w:rsidRPr="0060379A">
        <w:t>.</w:t>
      </w:r>
    </w:p>
    <w:p w:rsidR="009043A5" w:rsidRPr="0060379A" w:rsidRDefault="009043A5" w:rsidP="009043A5">
      <w:pPr>
        <w:pStyle w:val="subsection"/>
      </w:pPr>
      <w:r w:rsidRPr="0060379A">
        <w:tab/>
        <w:t>(3)</w:t>
      </w:r>
      <w:r w:rsidRPr="0060379A">
        <w:tab/>
        <w:t xml:space="preserve">For </w:t>
      </w:r>
      <w:r w:rsidR="005F26FF" w:rsidRPr="0060379A">
        <w:t>section</w:t>
      </w:r>
      <w:r w:rsidR="0060379A" w:rsidRPr="0060379A">
        <w:t> </w:t>
      </w:r>
      <w:r w:rsidR="005F26FF" w:rsidRPr="0060379A">
        <w:t>9</w:t>
      </w:r>
      <w:r w:rsidRPr="0060379A">
        <w:t xml:space="preserve"> of the Act, subsections</w:t>
      </w:r>
      <w:r w:rsidR="0060379A" w:rsidRPr="0060379A">
        <w:t> </w:t>
      </w:r>
      <w:r w:rsidRPr="0060379A">
        <w:t xml:space="preserve">20(1) and (2) of the Act </w:t>
      </w:r>
      <w:r w:rsidR="00290A4C" w:rsidRPr="0060379A">
        <w:t xml:space="preserve">apply </w:t>
      </w:r>
      <w:r w:rsidRPr="0060379A">
        <w:t>to the following as if they were Australian passports:</w:t>
      </w:r>
    </w:p>
    <w:p w:rsidR="009043A5" w:rsidRPr="0060379A" w:rsidRDefault="009043A5" w:rsidP="009043A5">
      <w:pPr>
        <w:pStyle w:val="paragraph"/>
      </w:pPr>
      <w:r w:rsidRPr="0060379A">
        <w:tab/>
        <w:t>(a)</w:t>
      </w:r>
      <w:r w:rsidRPr="0060379A">
        <w:tab/>
        <w:t>a convention travel document;</w:t>
      </w:r>
    </w:p>
    <w:p w:rsidR="009043A5" w:rsidRPr="0060379A" w:rsidRDefault="009043A5" w:rsidP="009043A5">
      <w:pPr>
        <w:pStyle w:val="paragraph"/>
      </w:pPr>
      <w:r w:rsidRPr="0060379A">
        <w:tab/>
        <w:t>(b)</w:t>
      </w:r>
      <w:r w:rsidRPr="0060379A">
        <w:tab/>
        <w:t>a certificate of identity;</w:t>
      </w:r>
    </w:p>
    <w:p w:rsidR="009043A5" w:rsidRPr="0060379A" w:rsidRDefault="009043A5" w:rsidP="009043A5">
      <w:pPr>
        <w:pStyle w:val="paragraph"/>
      </w:pPr>
      <w:r w:rsidRPr="0060379A">
        <w:tab/>
        <w:t>(c)</w:t>
      </w:r>
      <w:r w:rsidRPr="0060379A">
        <w:tab/>
        <w:t>a document of identity;</w:t>
      </w:r>
    </w:p>
    <w:p w:rsidR="009043A5" w:rsidRPr="0060379A" w:rsidRDefault="009043A5" w:rsidP="009043A5">
      <w:pPr>
        <w:pStyle w:val="paragraph"/>
      </w:pPr>
      <w:r w:rsidRPr="0060379A">
        <w:tab/>
        <w:t>(d</w:t>
      </w:r>
      <w:r w:rsidR="006338E5" w:rsidRPr="0060379A">
        <w:t>)</w:t>
      </w:r>
      <w:r w:rsidR="006338E5" w:rsidRPr="0060379A">
        <w:tab/>
        <w:t>a provisional travel document</w:t>
      </w:r>
      <w:r w:rsidR="00C7391A" w:rsidRPr="0060379A">
        <w:t>.</w:t>
      </w:r>
    </w:p>
    <w:p w:rsidR="00EA4C92" w:rsidRPr="0060379A" w:rsidRDefault="00EA4C92" w:rsidP="00EA4C92">
      <w:pPr>
        <w:pStyle w:val="ActHead3"/>
        <w:pageBreakBefore/>
      </w:pPr>
      <w:bookmarkStart w:id="17" w:name="_Toc423623273"/>
      <w:r w:rsidRPr="0060379A">
        <w:rPr>
          <w:rStyle w:val="CharDivNo"/>
        </w:rPr>
        <w:lastRenderedPageBreak/>
        <w:t>Division</w:t>
      </w:r>
      <w:r w:rsidR="0060379A" w:rsidRPr="0060379A">
        <w:rPr>
          <w:rStyle w:val="CharDivNo"/>
        </w:rPr>
        <w:t> </w:t>
      </w:r>
      <w:r w:rsidRPr="0060379A">
        <w:rPr>
          <w:rStyle w:val="CharDivNo"/>
        </w:rPr>
        <w:t>2</w:t>
      </w:r>
      <w:r w:rsidRPr="0060379A">
        <w:t>—</w:t>
      </w:r>
      <w:r w:rsidRPr="0060379A">
        <w:rPr>
          <w:rStyle w:val="CharDivText"/>
        </w:rPr>
        <w:t>Reasons the Minister may refuse to issue an Australian passport</w:t>
      </w:r>
      <w:bookmarkEnd w:id="17"/>
    </w:p>
    <w:p w:rsidR="00EA4C92" w:rsidRPr="0060379A" w:rsidRDefault="00EA4C92" w:rsidP="00EA4C92">
      <w:pPr>
        <w:pStyle w:val="ActHead4"/>
      </w:pPr>
      <w:bookmarkStart w:id="18" w:name="_Toc423623274"/>
      <w:r w:rsidRPr="0060379A">
        <w:rPr>
          <w:rStyle w:val="CharSubdNo"/>
        </w:rPr>
        <w:t>Subdivision A</w:t>
      </w:r>
      <w:r w:rsidRPr="0060379A">
        <w:t>—</w:t>
      </w:r>
      <w:r w:rsidRPr="0060379A">
        <w:rPr>
          <w:rStyle w:val="CharSubdText"/>
        </w:rPr>
        <w:t>Children</w:t>
      </w:r>
      <w:bookmarkEnd w:id="18"/>
    </w:p>
    <w:p w:rsidR="00EA4C92" w:rsidRPr="0060379A" w:rsidRDefault="00C7391A" w:rsidP="00EA4C92">
      <w:pPr>
        <w:pStyle w:val="ActHead5"/>
      </w:pPr>
      <w:bookmarkStart w:id="19" w:name="_Toc423623275"/>
      <w:r w:rsidRPr="0060379A">
        <w:rPr>
          <w:rStyle w:val="CharSectno"/>
        </w:rPr>
        <w:t>10</w:t>
      </w:r>
      <w:r w:rsidR="00EA4C92" w:rsidRPr="0060379A">
        <w:t xml:space="preserve">  Special circumstances in which the Minister may issue an Australian passport to a child</w:t>
      </w:r>
      <w:bookmarkEnd w:id="19"/>
    </w:p>
    <w:p w:rsidR="00EA4C92" w:rsidRPr="0060379A" w:rsidRDefault="00EA4C92" w:rsidP="00EA4C92">
      <w:pPr>
        <w:pStyle w:val="subsection"/>
      </w:pPr>
      <w:r w:rsidRPr="0060379A">
        <w:tab/>
        <w:t>(1)</w:t>
      </w:r>
      <w:r w:rsidRPr="0060379A">
        <w:tab/>
        <w:t>For paragraph</w:t>
      </w:r>
      <w:r w:rsidR="0060379A" w:rsidRPr="0060379A">
        <w:t> </w:t>
      </w:r>
      <w:r w:rsidRPr="0060379A">
        <w:t xml:space="preserve">11(2)(a) of the Act, each of the circumstances mentioned in </w:t>
      </w:r>
      <w:r w:rsidR="0060379A" w:rsidRPr="0060379A">
        <w:t>subsection (</w:t>
      </w:r>
      <w:r w:rsidRPr="0060379A">
        <w:t>3) is a special circumstance in which the Minister may issue a</w:t>
      </w:r>
      <w:r w:rsidR="007B73B1" w:rsidRPr="0060379A">
        <w:t>n Australian</w:t>
      </w:r>
      <w:r w:rsidRPr="0060379A">
        <w:t xml:space="preserve"> passport to a child even though a person who has parental responsibility for the child (the </w:t>
      </w:r>
      <w:r w:rsidRPr="0060379A">
        <w:rPr>
          <w:b/>
          <w:i/>
        </w:rPr>
        <w:t>non</w:t>
      </w:r>
      <w:r w:rsidR="0060379A">
        <w:rPr>
          <w:b/>
          <w:i/>
        </w:rPr>
        <w:noBreakHyphen/>
      </w:r>
      <w:r w:rsidRPr="0060379A">
        <w:rPr>
          <w:b/>
          <w:i/>
        </w:rPr>
        <w:t xml:space="preserve">consenting </w:t>
      </w:r>
      <w:r w:rsidR="003A5F28" w:rsidRPr="0060379A">
        <w:rPr>
          <w:b/>
          <w:i/>
        </w:rPr>
        <w:t>person</w:t>
      </w:r>
      <w:r w:rsidRPr="0060379A">
        <w:t xml:space="preserve">) </w:t>
      </w:r>
      <w:r w:rsidR="00C91D7F" w:rsidRPr="0060379A">
        <w:t>has not consented to the child having an Australian passport</w:t>
      </w:r>
      <w:r w:rsidR="00C7391A" w:rsidRPr="0060379A">
        <w:t>.</w:t>
      </w:r>
    </w:p>
    <w:p w:rsidR="004D01C4" w:rsidRPr="0060379A" w:rsidRDefault="004D01C4" w:rsidP="004D01C4">
      <w:pPr>
        <w:pStyle w:val="notetext"/>
        <w:rPr>
          <w:rFonts w:eastAsiaTheme="minorHAnsi"/>
        </w:rPr>
      </w:pPr>
      <w:r w:rsidRPr="0060379A">
        <w:rPr>
          <w:rFonts w:eastAsiaTheme="minorHAnsi"/>
        </w:rPr>
        <w:t>Note:</w:t>
      </w:r>
      <w:r w:rsidR="008916F8" w:rsidRPr="0060379A">
        <w:rPr>
          <w:rFonts w:eastAsiaTheme="minorHAnsi"/>
        </w:rPr>
        <w:tab/>
      </w:r>
      <w:r w:rsidRPr="0060379A">
        <w:rPr>
          <w:rFonts w:eastAsiaTheme="minorHAnsi"/>
          <w:b/>
          <w:i/>
        </w:rPr>
        <w:t>Parental responsibility</w:t>
      </w:r>
      <w:r w:rsidRPr="0060379A">
        <w:rPr>
          <w:rFonts w:eastAsiaTheme="minorHAnsi"/>
        </w:rPr>
        <w:t xml:space="preserve"> has the meaning given by subsection</w:t>
      </w:r>
      <w:r w:rsidR="0060379A" w:rsidRPr="0060379A">
        <w:rPr>
          <w:rFonts w:eastAsiaTheme="minorHAnsi"/>
        </w:rPr>
        <w:t> </w:t>
      </w:r>
      <w:r w:rsidRPr="0060379A">
        <w:rPr>
          <w:rFonts w:eastAsiaTheme="minorHAnsi"/>
        </w:rPr>
        <w:t>11(5) of the Act</w:t>
      </w:r>
      <w:r w:rsidR="00C7391A" w:rsidRPr="0060379A">
        <w:rPr>
          <w:rFonts w:eastAsiaTheme="minorHAnsi"/>
        </w:rPr>
        <w:t>.</w:t>
      </w:r>
    </w:p>
    <w:p w:rsidR="00EA4C92" w:rsidRPr="0060379A" w:rsidRDefault="00EA4C92" w:rsidP="00EA4C92">
      <w:pPr>
        <w:pStyle w:val="subsection"/>
      </w:pPr>
      <w:r w:rsidRPr="0060379A">
        <w:tab/>
        <w:t>(2)</w:t>
      </w:r>
      <w:r w:rsidRPr="0060379A">
        <w:tab/>
      </w:r>
      <w:r w:rsidR="0060379A" w:rsidRPr="0060379A">
        <w:t>Subsection (</w:t>
      </w:r>
      <w:r w:rsidRPr="0060379A">
        <w:t>1) does not apply if the Minister has been provided with court documents demonstrating that there are proceedings before a Commonwealth, State or Territory court that may affect:</w:t>
      </w:r>
    </w:p>
    <w:p w:rsidR="00EA4C92" w:rsidRPr="0060379A" w:rsidRDefault="00EA4C92" w:rsidP="00EA4C92">
      <w:pPr>
        <w:pStyle w:val="paragraph"/>
      </w:pPr>
      <w:r w:rsidRPr="0060379A">
        <w:tab/>
        <w:t>(a)</w:t>
      </w:r>
      <w:r w:rsidRPr="0060379A">
        <w:tab/>
        <w:t>the rights of the child to travel internationally; or</w:t>
      </w:r>
    </w:p>
    <w:p w:rsidR="00EA4C92" w:rsidRPr="0060379A" w:rsidRDefault="00EA4C92" w:rsidP="00EA4C92">
      <w:pPr>
        <w:pStyle w:val="paragraph"/>
      </w:pPr>
      <w:r w:rsidRPr="0060379A">
        <w:tab/>
        <w:t>(b)</w:t>
      </w:r>
      <w:r w:rsidRPr="0060379A">
        <w:tab/>
        <w:t>who has parental responsibility for the child</w:t>
      </w:r>
      <w:r w:rsidR="00C7391A" w:rsidRPr="0060379A">
        <w:t>.</w:t>
      </w:r>
    </w:p>
    <w:p w:rsidR="00EA4C92" w:rsidRPr="0060379A" w:rsidRDefault="00EA4C92" w:rsidP="00EA4C92">
      <w:pPr>
        <w:pStyle w:val="subsection"/>
      </w:pPr>
      <w:r w:rsidRPr="0060379A">
        <w:tab/>
        <w:t>(3)</w:t>
      </w:r>
      <w:r w:rsidRPr="0060379A">
        <w:tab/>
        <w:t>The circumstances are the following:</w:t>
      </w:r>
    </w:p>
    <w:p w:rsidR="00341862" w:rsidRPr="0060379A" w:rsidRDefault="00EA4C92" w:rsidP="00341862">
      <w:pPr>
        <w:pStyle w:val="paragraph"/>
      </w:pPr>
      <w:r w:rsidRPr="0060379A">
        <w:tab/>
        <w:t>(a)</w:t>
      </w:r>
      <w:r w:rsidRPr="0060379A">
        <w:tab/>
        <w:t xml:space="preserve">if the application is </w:t>
      </w:r>
      <w:r w:rsidR="00E243C1" w:rsidRPr="0060379A">
        <w:t>made</w:t>
      </w:r>
      <w:r w:rsidRPr="0060379A">
        <w:t xml:space="preserve"> by or on behalf of the child—neither the applicant nor the Minister has been able to contact the non</w:t>
      </w:r>
      <w:r w:rsidR="0060379A">
        <w:noBreakHyphen/>
      </w:r>
      <w:r w:rsidRPr="0060379A">
        <w:t xml:space="preserve">consenting </w:t>
      </w:r>
      <w:r w:rsidR="00341862" w:rsidRPr="0060379A">
        <w:t>p</w:t>
      </w:r>
      <w:r w:rsidR="003A5F28" w:rsidRPr="0060379A">
        <w:t>erson</w:t>
      </w:r>
      <w:r w:rsidR="00341862" w:rsidRPr="0060379A">
        <w:t xml:space="preserve"> for a reasonable period;</w:t>
      </w:r>
    </w:p>
    <w:p w:rsidR="00341862" w:rsidRPr="0060379A" w:rsidRDefault="00341862" w:rsidP="00341862">
      <w:pPr>
        <w:pStyle w:val="paragraph"/>
      </w:pPr>
      <w:r w:rsidRPr="0060379A">
        <w:rPr>
          <w:rFonts w:eastAsiaTheme="minorHAnsi"/>
          <w:szCs w:val="22"/>
        </w:rPr>
        <w:tab/>
        <w:t>(b)</w:t>
      </w:r>
      <w:r w:rsidRPr="0060379A">
        <w:rPr>
          <w:rFonts w:eastAsiaTheme="minorHAnsi"/>
          <w:szCs w:val="22"/>
        </w:rPr>
        <w:tab/>
        <w:t>the non</w:t>
      </w:r>
      <w:r w:rsidR="0060379A">
        <w:rPr>
          <w:rFonts w:eastAsiaTheme="minorHAnsi"/>
          <w:szCs w:val="22"/>
        </w:rPr>
        <w:noBreakHyphen/>
      </w:r>
      <w:r w:rsidRPr="0060379A">
        <w:rPr>
          <w:rFonts w:eastAsiaTheme="minorHAnsi"/>
          <w:szCs w:val="22"/>
        </w:rPr>
        <w:t>consenting p</w:t>
      </w:r>
      <w:r w:rsidR="003A5F28" w:rsidRPr="0060379A">
        <w:rPr>
          <w:rFonts w:eastAsiaTheme="minorHAnsi"/>
          <w:szCs w:val="22"/>
        </w:rPr>
        <w:t>erson</w:t>
      </w:r>
      <w:r w:rsidRPr="0060379A">
        <w:rPr>
          <w:rFonts w:eastAsiaTheme="minorHAnsi"/>
          <w:szCs w:val="22"/>
        </w:rPr>
        <w:t xml:space="preserve"> is either or both of the following:</w:t>
      </w:r>
    </w:p>
    <w:p w:rsidR="00341862" w:rsidRPr="0060379A" w:rsidRDefault="00341862" w:rsidP="00341862">
      <w:pPr>
        <w:pStyle w:val="paragraphsub"/>
        <w:rPr>
          <w:rFonts w:eastAsiaTheme="minorHAnsi"/>
        </w:rPr>
      </w:pPr>
      <w:r w:rsidRPr="0060379A">
        <w:rPr>
          <w:rFonts w:eastAsiaTheme="minorHAnsi"/>
        </w:rPr>
        <w:tab/>
        <w:t>(</w:t>
      </w:r>
      <w:proofErr w:type="spellStart"/>
      <w:r w:rsidRPr="0060379A">
        <w:rPr>
          <w:rFonts w:eastAsiaTheme="minorHAnsi"/>
        </w:rPr>
        <w:t>i</w:t>
      </w:r>
      <w:proofErr w:type="spellEnd"/>
      <w:r w:rsidRPr="0060379A">
        <w:rPr>
          <w:rFonts w:eastAsiaTheme="minorHAnsi"/>
        </w:rPr>
        <w:t>)</w:t>
      </w:r>
      <w:r w:rsidRPr="0060379A">
        <w:rPr>
          <w:rFonts w:eastAsiaTheme="minorHAnsi"/>
        </w:rPr>
        <w:tab/>
        <w:t>missing;</w:t>
      </w:r>
    </w:p>
    <w:p w:rsidR="00341862" w:rsidRPr="0060379A" w:rsidRDefault="00341862" w:rsidP="00341862">
      <w:pPr>
        <w:pStyle w:val="paragraphsub"/>
        <w:rPr>
          <w:rFonts w:eastAsiaTheme="minorHAnsi"/>
        </w:rPr>
      </w:pPr>
      <w:r w:rsidRPr="0060379A">
        <w:rPr>
          <w:rFonts w:eastAsiaTheme="minorHAnsi"/>
        </w:rPr>
        <w:tab/>
        <w:t>(ii)</w:t>
      </w:r>
      <w:r w:rsidRPr="0060379A">
        <w:rPr>
          <w:rFonts w:eastAsiaTheme="minorHAnsi"/>
        </w:rPr>
        <w:tab/>
        <w:t>presumed dead;</w:t>
      </w:r>
    </w:p>
    <w:p w:rsidR="00EA4C92" w:rsidRPr="0060379A" w:rsidRDefault="00EA4C92" w:rsidP="00EA4C92">
      <w:pPr>
        <w:pStyle w:val="paragraph"/>
      </w:pPr>
      <w:r w:rsidRPr="0060379A">
        <w:tab/>
        <w:t>(c)</w:t>
      </w:r>
      <w:r w:rsidRPr="0060379A">
        <w:tab/>
        <w:t>the non</w:t>
      </w:r>
      <w:r w:rsidR="0060379A">
        <w:noBreakHyphen/>
      </w:r>
      <w:r w:rsidRPr="0060379A">
        <w:t>consenting p</w:t>
      </w:r>
      <w:r w:rsidR="003A5F28" w:rsidRPr="0060379A">
        <w:t>erson</w:t>
      </w:r>
      <w:r w:rsidRPr="0060379A">
        <w:t xml:space="preserve"> is medically incapable of providing consent;</w:t>
      </w:r>
    </w:p>
    <w:p w:rsidR="00EA4C92" w:rsidRPr="0060379A" w:rsidRDefault="00EA4C92" w:rsidP="00EA4C92">
      <w:pPr>
        <w:pStyle w:val="paragraph"/>
      </w:pPr>
      <w:r w:rsidRPr="0060379A">
        <w:tab/>
        <w:t>(d)</w:t>
      </w:r>
      <w:r w:rsidRPr="0060379A">
        <w:tab/>
        <w:t>there has been no contact between the child and the non</w:t>
      </w:r>
      <w:r w:rsidR="0060379A">
        <w:noBreakHyphen/>
      </w:r>
      <w:r w:rsidRPr="0060379A">
        <w:t>consenting p</w:t>
      </w:r>
      <w:r w:rsidR="003A5F28" w:rsidRPr="0060379A">
        <w:t>erson</w:t>
      </w:r>
      <w:r w:rsidRPr="0060379A">
        <w:t xml:space="preserve"> for a substantial period before the application is </w:t>
      </w:r>
      <w:r w:rsidR="00AA039D" w:rsidRPr="0060379A">
        <w:t>made</w:t>
      </w:r>
      <w:r w:rsidRPr="0060379A">
        <w:t>;</w:t>
      </w:r>
    </w:p>
    <w:p w:rsidR="00EA4C92" w:rsidRPr="0060379A" w:rsidRDefault="00EA4C92" w:rsidP="00EA4C92">
      <w:pPr>
        <w:pStyle w:val="paragraph"/>
      </w:pPr>
      <w:r w:rsidRPr="0060379A">
        <w:tab/>
        <w:t>(e)</w:t>
      </w:r>
      <w:r w:rsidRPr="0060379A">
        <w:tab/>
        <w:t>the non</w:t>
      </w:r>
      <w:r w:rsidR="0060379A">
        <w:noBreakHyphen/>
      </w:r>
      <w:r w:rsidRPr="0060379A">
        <w:t>consenting p</w:t>
      </w:r>
      <w:r w:rsidR="003A5F28" w:rsidRPr="0060379A">
        <w:t>erson</w:t>
      </w:r>
      <w:r w:rsidRPr="0060379A">
        <w:t>:</w:t>
      </w:r>
    </w:p>
    <w:p w:rsidR="00EA4C92" w:rsidRPr="0060379A" w:rsidRDefault="00EA4C92" w:rsidP="00EA4C92">
      <w:pPr>
        <w:pStyle w:val="paragraphsub"/>
      </w:pPr>
      <w:r w:rsidRPr="0060379A">
        <w:tab/>
        <w:t>(</w:t>
      </w:r>
      <w:proofErr w:type="spellStart"/>
      <w:r w:rsidRPr="0060379A">
        <w:t>i</w:t>
      </w:r>
      <w:proofErr w:type="spellEnd"/>
      <w:r w:rsidRPr="0060379A">
        <w:t>)</w:t>
      </w:r>
      <w:r w:rsidRPr="0060379A">
        <w:tab/>
        <w:t>is not an Australian citizen; and</w:t>
      </w:r>
    </w:p>
    <w:p w:rsidR="00EA4C92" w:rsidRPr="0060379A" w:rsidRDefault="00EA4C92" w:rsidP="00EA4C92">
      <w:pPr>
        <w:pStyle w:val="paragraphsub"/>
      </w:pPr>
      <w:r w:rsidRPr="0060379A">
        <w:tab/>
        <w:t>(ii)</w:t>
      </w:r>
      <w:r w:rsidRPr="0060379A">
        <w:tab/>
      </w:r>
      <w:r w:rsidR="0077140C" w:rsidRPr="0060379A">
        <w:t>is</w:t>
      </w:r>
      <w:r w:rsidR="00902320" w:rsidRPr="0060379A">
        <w:t xml:space="preserve"> </w:t>
      </w:r>
      <w:r w:rsidRPr="0060379A">
        <w:t xml:space="preserve">separated from </w:t>
      </w:r>
      <w:r w:rsidR="00B80E68" w:rsidRPr="0060379A">
        <w:t>a</w:t>
      </w:r>
      <w:r w:rsidRPr="0060379A">
        <w:t xml:space="preserve"> person who</w:t>
      </w:r>
      <w:r w:rsidR="0077140C" w:rsidRPr="0060379A">
        <w:t xml:space="preserve"> has parent</w:t>
      </w:r>
      <w:r w:rsidR="006B1A38" w:rsidRPr="0060379A">
        <w:t>al responsibility for the child</w:t>
      </w:r>
      <w:r w:rsidR="002C31C6" w:rsidRPr="0060379A">
        <w:t xml:space="preserve"> and has consented to the child having an Australian passport</w:t>
      </w:r>
      <w:r w:rsidRPr="0060379A">
        <w:t>; and</w:t>
      </w:r>
    </w:p>
    <w:p w:rsidR="00EA4C92" w:rsidRPr="0060379A" w:rsidRDefault="002C31C6" w:rsidP="00EA4C92">
      <w:pPr>
        <w:pStyle w:val="paragraphsub"/>
      </w:pPr>
      <w:r w:rsidRPr="0060379A">
        <w:tab/>
        <w:t>(iii</w:t>
      </w:r>
      <w:r w:rsidR="00EA4C92" w:rsidRPr="0060379A">
        <w:t>)</w:t>
      </w:r>
      <w:r w:rsidR="00EA4C92" w:rsidRPr="0060379A">
        <w:tab/>
        <w:t>has not had contact with the child since the child arriv</w:t>
      </w:r>
      <w:r w:rsidR="0077140C" w:rsidRPr="0060379A">
        <w:t>ed</w:t>
      </w:r>
      <w:r w:rsidR="00EA4C92" w:rsidRPr="0060379A">
        <w:t xml:space="preserve"> in Australia;</w:t>
      </w:r>
    </w:p>
    <w:p w:rsidR="00EA4C92" w:rsidRPr="0060379A" w:rsidRDefault="00EA4C92" w:rsidP="00EA4C92">
      <w:pPr>
        <w:pStyle w:val="paragraph"/>
      </w:pPr>
      <w:r w:rsidRPr="0060379A">
        <w:tab/>
        <w:t>(f)</w:t>
      </w:r>
      <w:r w:rsidRPr="0060379A">
        <w:tab/>
        <w:t>a family violence order has been issued against the non</w:t>
      </w:r>
      <w:r w:rsidR="0060379A">
        <w:noBreakHyphen/>
      </w:r>
      <w:r w:rsidRPr="0060379A">
        <w:t>consenting p</w:t>
      </w:r>
      <w:r w:rsidR="007D1619" w:rsidRPr="0060379A">
        <w:t>erson</w:t>
      </w:r>
      <w:r w:rsidRPr="0060379A">
        <w:t>;</w:t>
      </w:r>
    </w:p>
    <w:p w:rsidR="007E429A" w:rsidRPr="0060379A" w:rsidRDefault="00EA4C92" w:rsidP="00234585">
      <w:pPr>
        <w:pStyle w:val="paragraph"/>
      </w:pPr>
      <w:r w:rsidRPr="0060379A">
        <w:tab/>
        <w:t>(g)</w:t>
      </w:r>
      <w:r w:rsidRPr="0060379A">
        <w:tab/>
        <w:t>if the child is outside Australia</w:t>
      </w:r>
      <w:r w:rsidR="00234585" w:rsidRPr="0060379A">
        <w:t>—</w:t>
      </w:r>
      <w:r w:rsidRPr="0060379A">
        <w:t xml:space="preserve">there </w:t>
      </w:r>
      <w:r w:rsidR="007E429A" w:rsidRPr="0060379A">
        <w:t>is evidence of family violence;</w:t>
      </w:r>
    </w:p>
    <w:p w:rsidR="00234585" w:rsidRPr="0060379A" w:rsidRDefault="00234585" w:rsidP="00234585">
      <w:pPr>
        <w:pStyle w:val="paragraph"/>
      </w:pPr>
      <w:r w:rsidRPr="0060379A">
        <w:tab/>
        <w:t>(h)</w:t>
      </w:r>
      <w:r w:rsidRPr="0060379A">
        <w:tab/>
        <w:t>if the child is outside Australia—the Minister considers that there is a need for the child to travel internationally</w:t>
      </w:r>
      <w:r w:rsidR="00AE74C2" w:rsidRPr="0060379A">
        <w:t xml:space="preserve"> or the child requires a passport to continue to legally </w:t>
      </w:r>
      <w:r w:rsidR="001F64F9" w:rsidRPr="0060379A">
        <w:t xml:space="preserve">reside </w:t>
      </w:r>
      <w:r w:rsidR="00AE74C2" w:rsidRPr="0060379A">
        <w:t>overseas</w:t>
      </w:r>
      <w:r w:rsidRPr="0060379A">
        <w:t>;</w:t>
      </w:r>
    </w:p>
    <w:p w:rsidR="00E15FC0" w:rsidRPr="0060379A" w:rsidRDefault="00234585" w:rsidP="007E429A">
      <w:pPr>
        <w:pStyle w:val="paragraph"/>
      </w:pPr>
      <w:r w:rsidRPr="0060379A">
        <w:tab/>
        <w:t>(</w:t>
      </w:r>
      <w:proofErr w:type="spellStart"/>
      <w:r w:rsidRPr="0060379A">
        <w:t>i</w:t>
      </w:r>
      <w:proofErr w:type="spellEnd"/>
      <w:r w:rsidR="007E429A" w:rsidRPr="0060379A">
        <w:t>)</w:t>
      </w:r>
      <w:r w:rsidR="007E429A" w:rsidRPr="0060379A">
        <w:tab/>
      </w:r>
      <w:r w:rsidR="00EA4C92" w:rsidRPr="0060379A">
        <w:t xml:space="preserve">an order of a court in a </w:t>
      </w:r>
      <w:r w:rsidR="00E15FC0" w:rsidRPr="0060379A">
        <w:t xml:space="preserve">convention </w:t>
      </w:r>
      <w:r w:rsidR="00EA4C92" w:rsidRPr="0060379A">
        <w:t>country</w:t>
      </w:r>
      <w:r w:rsidR="00E15FC0" w:rsidRPr="0060379A">
        <w:t xml:space="preserve"> (within the meaning of the </w:t>
      </w:r>
      <w:r w:rsidR="00E15FC0" w:rsidRPr="0060379A">
        <w:rPr>
          <w:i/>
        </w:rPr>
        <w:t>Family Law (Child Abduction Convention) Regulations</w:t>
      </w:r>
      <w:r w:rsidR="0060379A" w:rsidRPr="0060379A">
        <w:rPr>
          <w:i/>
        </w:rPr>
        <w:t> </w:t>
      </w:r>
      <w:r w:rsidR="00E15FC0" w:rsidRPr="0060379A">
        <w:rPr>
          <w:i/>
        </w:rPr>
        <w:t>1986</w:t>
      </w:r>
      <w:r w:rsidR="00E15FC0" w:rsidRPr="0060379A">
        <w:t xml:space="preserve">) </w:t>
      </w:r>
      <w:r w:rsidR="00EA4C92" w:rsidRPr="0060379A">
        <w:t xml:space="preserve">permits </w:t>
      </w:r>
      <w:r w:rsidR="003F7091" w:rsidRPr="0060379A">
        <w:t>any</w:t>
      </w:r>
      <w:r w:rsidR="00E15FC0" w:rsidRPr="0060379A">
        <w:t xml:space="preserve"> of the following:</w:t>
      </w:r>
    </w:p>
    <w:p w:rsidR="00EF0AB9" w:rsidRPr="0060379A" w:rsidRDefault="00EF0AB9" w:rsidP="00EF0AB9">
      <w:pPr>
        <w:pStyle w:val="paragraphsub"/>
      </w:pPr>
      <w:r w:rsidRPr="0060379A">
        <w:tab/>
        <w:t>(</w:t>
      </w:r>
      <w:proofErr w:type="spellStart"/>
      <w:r w:rsidRPr="0060379A">
        <w:t>i</w:t>
      </w:r>
      <w:proofErr w:type="spellEnd"/>
      <w:r w:rsidRPr="0060379A">
        <w:t>)</w:t>
      </w:r>
      <w:r w:rsidRPr="0060379A">
        <w:tab/>
        <w:t>the issue of a passport to the child;</w:t>
      </w:r>
    </w:p>
    <w:p w:rsidR="00CF6E78" w:rsidRPr="0060379A" w:rsidRDefault="00E15FC0" w:rsidP="00E15FC0">
      <w:pPr>
        <w:pStyle w:val="paragraphsub"/>
      </w:pPr>
      <w:r w:rsidRPr="0060379A">
        <w:tab/>
        <w:t>(i</w:t>
      </w:r>
      <w:r w:rsidR="00EF0AB9" w:rsidRPr="0060379A">
        <w:t>i</w:t>
      </w:r>
      <w:r w:rsidRPr="0060379A">
        <w:t>)</w:t>
      </w:r>
      <w:r w:rsidRPr="0060379A">
        <w:tab/>
      </w:r>
      <w:r w:rsidR="00EA4C92" w:rsidRPr="0060379A">
        <w:t>the child to travel</w:t>
      </w:r>
      <w:r w:rsidR="0072164E" w:rsidRPr="0060379A">
        <w:t xml:space="preserve"> </w:t>
      </w:r>
      <w:r w:rsidR="00EA4C92" w:rsidRPr="0060379A">
        <w:t>internationally</w:t>
      </w:r>
      <w:r w:rsidRPr="0060379A">
        <w:t>;</w:t>
      </w:r>
    </w:p>
    <w:p w:rsidR="003F7091" w:rsidRPr="0060379A" w:rsidRDefault="00CF6E78" w:rsidP="00E15FC0">
      <w:pPr>
        <w:pStyle w:val="paragraphsub"/>
      </w:pPr>
      <w:r w:rsidRPr="0060379A">
        <w:lastRenderedPageBreak/>
        <w:tab/>
        <w:t>(iii)</w:t>
      </w:r>
      <w:r w:rsidRPr="0060379A">
        <w:tab/>
      </w:r>
      <w:r w:rsidR="003F7091" w:rsidRPr="0060379A">
        <w:t>contact between the child and another person</w:t>
      </w:r>
      <w:r w:rsidRPr="0060379A">
        <w:t xml:space="preserve"> outside the country where the order was made;</w:t>
      </w:r>
    </w:p>
    <w:p w:rsidR="00EA4C92" w:rsidRPr="0060379A" w:rsidRDefault="009D576B" w:rsidP="00EA4C92">
      <w:pPr>
        <w:pStyle w:val="paragraph"/>
      </w:pPr>
      <w:r w:rsidRPr="0060379A">
        <w:tab/>
        <w:t>(</w:t>
      </w:r>
      <w:r w:rsidR="00234585" w:rsidRPr="0060379A">
        <w:t>j</w:t>
      </w:r>
      <w:r w:rsidR="00EA4C92" w:rsidRPr="0060379A">
        <w:t>)</w:t>
      </w:r>
      <w:r w:rsidR="00EA4C92" w:rsidRPr="0060379A">
        <w:tab/>
        <w:t>an order of a State or Territory court, made under a child welfare law, grants parental responsibility or guardianship of the child to:</w:t>
      </w:r>
    </w:p>
    <w:p w:rsidR="00EA4C92" w:rsidRPr="0060379A" w:rsidRDefault="00EA4C92" w:rsidP="00EA4C92">
      <w:pPr>
        <w:pStyle w:val="paragraphsub"/>
      </w:pPr>
      <w:r w:rsidRPr="0060379A">
        <w:tab/>
        <w:t>(</w:t>
      </w:r>
      <w:proofErr w:type="spellStart"/>
      <w:r w:rsidRPr="0060379A">
        <w:t>i</w:t>
      </w:r>
      <w:proofErr w:type="spellEnd"/>
      <w:r w:rsidRPr="0060379A">
        <w:t>)</w:t>
      </w:r>
      <w:r w:rsidRPr="0060379A">
        <w:tab/>
        <w:t>a parent of the child other than the non</w:t>
      </w:r>
      <w:r w:rsidR="0060379A">
        <w:noBreakHyphen/>
      </w:r>
      <w:r w:rsidRPr="0060379A">
        <w:t xml:space="preserve">consenting </w:t>
      </w:r>
      <w:r w:rsidR="007D1619" w:rsidRPr="0060379A">
        <w:t>person</w:t>
      </w:r>
      <w:r w:rsidRPr="0060379A">
        <w:t>; or</w:t>
      </w:r>
    </w:p>
    <w:p w:rsidR="00EA4C92" w:rsidRPr="0060379A" w:rsidRDefault="00EA4C92" w:rsidP="00EA4C92">
      <w:pPr>
        <w:pStyle w:val="paragraphsub"/>
      </w:pPr>
      <w:r w:rsidRPr="0060379A">
        <w:tab/>
        <w:t>(ii)</w:t>
      </w:r>
      <w:r w:rsidRPr="0060379A">
        <w:tab/>
        <w:t>a person other than a parent of the child</w:t>
      </w:r>
      <w:r w:rsidR="003F7091" w:rsidRPr="0060379A">
        <w:t>.</w:t>
      </w:r>
    </w:p>
    <w:p w:rsidR="00EA4C92" w:rsidRPr="0060379A" w:rsidRDefault="00EA4C92" w:rsidP="00EA4C92">
      <w:pPr>
        <w:pStyle w:val="subsection"/>
      </w:pPr>
      <w:r w:rsidRPr="0060379A">
        <w:tab/>
        <w:t>(4)</w:t>
      </w:r>
      <w:r w:rsidRPr="0060379A">
        <w:tab/>
        <w:t>In this section,</w:t>
      </w:r>
      <w:r w:rsidRPr="0060379A">
        <w:rPr>
          <w:b/>
          <w:i/>
        </w:rPr>
        <w:t xml:space="preserve"> </w:t>
      </w:r>
      <w:r w:rsidRPr="0060379A">
        <w:rPr>
          <w:rFonts w:eastAsiaTheme="minorHAnsi"/>
          <w:szCs w:val="22"/>
        </w:rPr>
        <w:t xml:space="preserve">the following expressions </w:t>
      </w:r>
      <w:r w:rsidR="00E15FC0" w:rsidRPr="0060379A">
        <w:t xml:space="preserve">have the same meaning as in </w:t>
      </w:r>
      <w:r w:rsidRPr="0060379A">
        <w:t xml:space="preserve">the </w:t>
      </w:r>
      <w:r w:rsidRPr="0060379A">
        <w:rPr>
          <w:i/>
        </w:rPr>
        <w:t>Family Law Act 1975</w:t>
      </w:r>
      <w:r w:rsidRPr="0060379A">
        <w:t>:</w:t>
      </w:r>
    </w:p>
    <w:p w:rsidR="00EA4C92" w:rsidRPr="0060379A" w:rsidRDefault="00EA4C92" w:rsidP="00EA4C92">
      <w:pPr>
        <w:pStyle w:val="paragraph"/>
        <w:rPr>
          <w:rFonts w:eastAsiaTheme="minorHAnsi"/>
        </w:rPr>
      </w:pPr>
      <w:r w:rsidRPr="0060379A">
        <w:rPr>
          <w:rFonts w:eastAsiaTheme="minorHAnsi"/>
        </w:rPr>
        <w:tab/>
        <w:t>(a)</w:t>
      </w:r>
      <w:r w:rsidRPr="0060379A">
        <w:rPr>
          <w:rFonts w:eastAsiaTheme="minorHAnsi"/>
        </w:rPr>
        <w:tab/>
      </w:r>
      <w:r w:rsidRPr="0060379A">
        <w:rPr>
          <w:rFonts w:eastAsiaTheme="minorHAnsi"/>
          <w:b/>
          <w:i/>
        </w:rPr>
        <w:t>child welfare law</w:t>
      </w:r>
      <w:r w:rsidRPr="0060379A">
        <w:rPr>
          <w:rFonts w:eastAsiaTheme="minorHAnsi"/>
        </w:rPr>
        <w:t>;</w:t>
      </w:r>
    </w:p>
    <w:p w:rsidR="00EA4C92" w:rsidRPr="0060379A" w:rsidRDefault="00EA4C92" w:rsidP="00EA4C92">
      <w:pPr>
        <w:pStyle w:val="paragraph"/>
        <w:rPr>
          <w:rFonts w:eastAsiaTheme="minorHAnsi"/>
        </w:rPr>
      </w:pPr>
      <w:r w:rsidRPr="0060379A">
        <w:rPr>
          <w:rFonts w:eastAsiaTheme="minorHAnsi"/>
        </w:rPr>
        <w:tab/>
        <w:t>(b)</w:t>
      </w:r>
      <w:r w:rsidRPr="0060379A">
        <w:rPr>
          <w:rFonts w:eastAsiaTheme="minorHAnsi"/>
        </w:rPr>
        <w:tab/>
      </w:r>
      <w:r w:rsidRPr="0060379A">
        <w:rPr>
          <w:rFonts w:eastAsiaTheme="minorHAnsi"/>
          <w:b/>
          <w:i/>
        </w:rPr>
        <w:t>family violence</w:t>
      </w:r>
      <w:r w:rsidRPr="0060379A">
        <w:rPr>
          <w:rFonts w:eastAsiaTheme="minorHAnsi"/>
        </w:rPr>
        <w:t>;</w:t>
      </w:r>
    </w:p>
    <w:p w:rsidR="00EA4C92" w:rsidRPr="0060379A" w:rsidRDefault="00EA4C92" w:rsidP="00EA4C92">
      <w:pPr>
        <w:pStyle w:val="paragraph"/>
        <w:rPr>
          <w:rFonts w:eastAsiaTheme="minorHAnsi"/>
        </w:rPr>
      </w:pPr>
      <w:r w:rsidRPr="0060379A">
        <w:rPr>
          <w:rFonts w:eastAsiaTheme="minorHAnsi"/>
        </w:rPr>
        <w:tab/>
        <w:t>(c)</w:t>
      </w:r>
      <w:r w:rsidRPr="0060379A">
        <w:rPr>
          <w:rFonts w:eastAsiaTheme="minorHAnsi"/>
        </w:rPr>
        <w:tab/>
      </w:r>
      <w:r w:rsidRPr="0060379A">
        <w:rPr>
          <w:rFonts w:eastAsiaTheme="minorHAnsi"/>
          <w:b/>
          <w:i/>
        </w:rPr>
        <w:t>family violence order</w:t>
      </w:r>
      <w:r w:rsidR="00C7391A" w:rsidRPr="0060379A">
        <w:rPr>
          <w:rFonts w:eastAsiaTheme="minorHAnsi"/>
        </w:rPr>
        <w:t>.</w:t>
      </w:r>
    </w:p>
    <w:p w:rsidR="00EA4C92" w:rsidRPr="0060379A" w:rsidRDefault="00EA4C92" w:rsidP="00EA4C92">
      <w:pPr>
        <w:pStyle w:val="ActHead4"/>
      </w:pPr>
      <w:bookmarkStart w:id="20" w:name="_Toc423623276"/>
      <w:r w:rsidRPr="0060379A">
        <w:rPr>
          <w:rStyle w:val="CharSubdNo"/>
        </w:rPr>
        <w:t>Subdivision B</w:t>
      </w:r>
      <w:r w:rsidRPr="0060379A">
        <w:t>—</w:t>
      </w:r>
      <w:r w:rsidRPr="0060379A">
        <w:rPr>
          <w:rStyle w:val="CharSubdText"/>
        </w:rPr>
        <w:t>Law enforcement and security</w:t>
      </w:r>
      <w:bookmarkEnd w:id="20"/>
    </w:p>
    <w:p w:rsidR="00EA4C92" w:rsidRPr="0060379A" w:rsidRDefault="00C7391A" w:rsidP="00EA4C92">
      <w:pPr>
        <w:pStyle w:val="ActHead5"/>
      </w:pPr>
      <w:bookmarkStart w:id="21" w:name="_Toc423623277"/>
      <w:r w:rsidRPr="0060379A">
        <w:rPr>
          <w:rStyle w:val="CharSectno"/>
        </w:rPr>
        <w:t>11</w:t>
      </w:r>
      <w:r w:rsidR="00EA4C92" w:rsidRPr="0060379A">
        <w:t xml:space="preserve">  </w:t>
      </w:r>
      <w:r w:rsidR="00883C80" w:rsidRPr="0060379A">
        <w:t>C</w:t>
      </w:r>
      <w:r w:rsidR="00EA4C92" w:rsidRPr="0060379A">
        <w:t>ompetent authorities—Australian law enforcement matters</w:t>
      </w:r>
      <w:bookmarkEnd w:id="21"/>
    </w:p>
    <w:p w:rsidR="00EA4C92" w:rsidRPr="0060379A" w:rsidRDefault="00EA4C92" w:rsidP="00EA4C92">
      <w:pPr>
        <w:pStyle w:val="subsection"/>
      </w:pPr>
      <w:r w:rsidRPr="0060379A">
        <w:tab/>
      </w:r>
      <w:r w:rsidRPr="0060379A">
        <w:tab/>
        <w:t xml:space="preserve">For </w:t>
      </w:r>
      <w:r w:rsidR="0060379A" w:rsidRPr="0060379A">
        <w:t>paragraph (</w:t>
      </w:r>
      <w:r w:rsidRPr="0060379A">
        <w:t xml:space="preserve">b) of the definition of </w:t>
      </w:r>
      <w:r w:rsidRPr="0060379A">
        <w:rPr>
          <w:b/>
          <w:i/>
        </w:rPr>
        <w:t>competent authority</w:t>
      </w:r>
      <w:r w:rsidRPr="0060379A">
        <w:t xml:space="preserve"> in subsection</w:t>
      </w:r>
      <w:r w:rsidR="0060379A" w:rsidRPr="0060379A">
        <w:t> </w:t>
      </w:r>
      <w:r w:rsidRPr="0060379A">
        <w:t xml:space="preserve">12(3) of the Act, the following </w:t>
      </w:r>
      <w:r w:rsidR="007D67E0" w:rsidRPr="0060379A">
        <w:t xml:space="preserve">persons are specified as </w:t>
      </w:r>
      <w:r w:rsidR="00B80E68" w:rsidRPr="0060379A">
        <w:t>competent authorities in relat</w:t>
      </w:r>
      <w:r w:rsidR="0027254C" w:rsidRPr="0060379A">
        <w:t>ion to the</w:t>
      </w:r>
      <w:r w:rsidR="00B80E68" w:rsidRPr="0060379A">
        <w:t xml:space="preserve"> circumstance</w:t>
      </w:r>
      <w:r w:rsidR="0027254C" w:rsidRPr="0060379A">
        <w:t>s</w:t>
      </w:r>
      <w:r w:rsidR="00B80E68" w:rsidRPr="0060379A">
        <w:t xml:space="preserve"> mentioned in paragraph</w:t>
      </w:r>
      <w:r w:rsidR="0060379A" w:rsidRPr="0060379A">
        <w:t> </w:t>
      </w:r>
      <w:r w:rsidR="00B80E68" w:rsidRPr="0060379A">
        <w:t>12(1)(a) or (b) of the Act</w:t>
      </w:r>
      <w:r w:rsidRPr="0060379A">
        <w:t>:</w:t>
      </w:r>
    </w:p>
    <w:p w:rsidR="00EA4C92" w:rsidRPr="0060379A" w:rsidRDefault="00EA4C92" w:rsidP="00EA4C92">
      <w:pPr>
        <w:pStyle w:val="paragraph"/>
      </w:pPr>
      <w:r w:rsidRPr="0060379A">
        <w:tab/>
        <w:t>(a)</w:t>
      </w:r>
      <w:r w:rsidRPr="0060379A">
        <w:tab/>
        <w:t>the Attorney</w:t>
      </w:r>
      <w:r w:rsidR="0060379A">
        <w:noBreakHyphen/>
      </w:r>
      <w:r w:rsidRPr="0060379A">
        <w:t>General;</w:t>
      </w:r>
    </w:p>
    <w:p w:rsidR="00EA4C92" w:rsidRPr="0060379A" w:rsidRDefault="00EA4C92" w:rsidP="00EA4C92">
      <w:pPr>
        <w:pStyle w:val="paragraph"/>
      </w:pPr>
      <w:r w:rsidRPr="0060379A">
        <w:tab/>
        <w:t>(b)</w:t>
      </w:r>
      <w:r w:rsidRPr="0060379A">
        <w:tab/>
        <w:t>the Secretary of the Attorney</w:t>
      </w:r>
      <w:r w:rsidR="0060379A">
        <w:noBreakHyphen/>
      </w:r>
      <w:r w:rsidRPr="0060379A">
        <w:t>General’s Department;</w:t>
      </w:r>
    </w:p>
    <w:p w:rsidR="00EA4C92" w:rsidRPr="0060379A" w:rsidRDefault="00EA4C92" w:rsidP="00EA4C92">
      <w:pPr>
        <w:pStyle w:val="paragraph"/>
      </w:pPr>
      <w:r w:rsidRPr="0060379A">
        <w:tab/>
        <w:t>(c)</w:t>
      </w:r>
      <w:r w:rsidRPr="0060379A">
        <w:tab/>
        <w:t>SES employees in the Attorney</w:t>
      </w:r>
      <w:r w:rsidR="0060379A">
        <w:noBreakHyphen/>
      </w:r>
      <w:r w:rsidRPr="0060379A">
        <w:t>General’s Department</w:t>
      </w:r>
      <w:r w:rsidR="00C7391A" w:rsidRPr="0060379A">
        <w:t>.</w:t>
      </w:r>
    </w:p>
    <w:p w:rsidR="00EA4C92" w:rsidRPr="0060379A" w:rsidRDefault="00C7391A" w:rsidP="00EA4C92">
      <w:pPr>
        <w:pStyle w:val="ActHead5"/>
      </w:pPr>
      <w:bookmarkStart w:id="22" w:name="_Toc423623278"/>
      <w:r w:rsidRPr="0060379A">
        <w:rPr>
          <w:rStyle w:val="CharSectno"/>
        </w:rPr>
        <w:t>12</w:t>
      </w:r>
      <w:r w:rsidR="00EA4C92" w:rsidRPr="0060379A">
        <w:t xml:space="preserve">  </w:t>
      </w:r>
      <w:r w:rsidR="00883C80" w:rsidRPr="0060379A">
        <w:t>C</w:t>
      </w:r>
      <w:r w:rsidR="00EA4C92" w:rsidRPr="0060379A">
        <w:t>ompetent authorities—international law enforcement cooperation</w:t>
      </w:r>
      <w:bookmarkEnd w:id="22"/>
    </w:p>
    <w:p w:rsidR="00EA4C92" w:rsidRPr="0060379A" w:rsidRDefault="00EA4C92" w:rsidP="00EA4C92">
      <w:pPr>
        <w:pStyle w:val="subsection"/>
      </w:pPr>
      <w:r w:rsidRPr="0060379A">
        <w:tab/>
        <w:t>(1)</w:t>
      </w:r>
      <w:r w:rsidRPr="0060379A">
        <w:tab/>
        <w:t xml:space="preserve">For </w:t>
      </w:r>
      <w:r w:rsidR="0060379A" w:rsidRPr="0060379A">
        <w:t>paragraph (</w:t>
      </w:r>
      <w:r w:rsidRPr="0060379A">
        <w:t xml:space="preserve">b) of the definition of </w:t>
      </w:r>
      <w:r w:rsidRPr="0060379A">
        <w:rPr>
          <w:b/>
          <w:i/>
        </w:rPr>
        <w:t>competent authority</w:t>
      </w:r>
      <w:r w:rsidRPr="0060379A">
        <w:t xml:space="preserve"> in subsection</w:t>
      </w:r>
      <w:r w:rsidR="0060379A" w:rsidRPr="0060379A">
        <w:t> </w:t>
      </w:r>
      <w:r w:rsidRPr="0060379A">
        <w:t xml:space="preserve">13(3) of the Act, the following persons </w:t>
      </w:r>
      <w:r w:rsidR="007D67E0" w:rsidRPr="0060379A">
        <w:t>are specified as competent authorities in relation to the circumstances mentioned in paragraph</w:t>
      </w:r>
      <w:r w:rsidR="0060379A" w:rsidRPr="0060379A">
        <w:t> </w:t>
      </w:r>
      <w:r w:rsidR="007D67E0" w:rsidRPr="0060379A">
        <w:t>13(1)(a), (b) or (c) of the Act</w:t>
      </w:r>
      <w:r w:rsidRPr="0060379A">
        <w:t>:</w:t>
      </w:r>
    </w:p>
    <w:p w:rsidR="00EA4C92" w:rsidRPr="0060379A" w:rsidRDefault="00EA4C92" w:rsidP="00EA4C92">
      <w:pPr>
        <w:pStyle w:val="paragraph"/>
      </w:pPr>
      <w:r w:rsidRPr="0060379A">
        <w:tab/>
        <w:t>(a)</w:t>
      </w:r>
      <w:r w:rsidRPr="0060379A">
        <w:tab/>
        <w:t>the Secretary of the Attorney</w:t>
      </w:r>
      <w:r w:rsidR="0060379A">
        <w:noBreakHyphen/>
      </w:r>
      <w:r w:rsidRPr="0060379A">
        <w:t>General’s Department;</w:t>
      </w:r>
    </w:p>
    <w:p w:rsidR="00EA4C92" w:rsidRPr="0060379A" w:rsidRDefault="00EA4C92" w:rsidP="00EA4C92">
      <w:pPr>
        <w:pStyle w:val="paragraph"/>
      </w:pPr>
      <w:r w:rsidRPr="0060379A">
        <w:tab/>
        <w:t>(b)</w:t>
      </w:r>
      <w:r w:rsidRPr="0060379A">
        <w:tab/>
        <w:t>SES employees in the Attorney</w:t>
      </w:r>
      <w:r w:rsidR="0060379A">
        <w:noBreakHyphen/>
      </w:r>
      <w:r w:rsidRPr="0060379A">
        <w:t>General’s Department</w:t>
      </w:r>
      <w:r w:rsidR="00C7391A" w:rsidRPr="0060379A">
        <w:t>.</w:t>
      </w:r>
    </w:p>
    <w:p w:rsidR="00EA4C92" w:rsidRPr="0060379A" w:rsidRDefault="00EA4C92" w:rsidP="00EA4C92">
      <w:pPr>
        <w:pStyle w:val="subsection"/>
      </w:pPr>
      <w:r w:rsidRPr="0060379A">
        <w:tab/>
        <w:t>(2)</w:t>
      </w:r>
      <w:r w:rsidRPr="0060379A">
        <w:tab/>
        <w:t xml:space="preserve">For </w:t>
      </w:r>
      <w:r w:rsidR="0060379A" w:rsidRPr="0060379A">
        <w:t>paragraph (</w:t>
      </w:r>
      <w:r w:rsidRPr="0060379A">
        <w:t xml:space="preserve">c) of the definition of </w:t>
      </w:r>
      <w:r w:rsidRPr="0060379A">
        <w:rPr>
          <w:b/>
          <w:i/>
        </w:rPr>
        <w:t>competent authority</w:t>
      </w:r>
      <w:r w:rsidRPr="0060379A">
        <w:t xml:space="preserve"> in subsection</w:t>
      </w:r>
      <w:r w:rsidR="0060379A" w:rsidRPr="0060379A">
        <w:t> </w:t>
      </w:r>
      <w:r w:rsidRPr="0060379A">
        <w:t xml:space="preserve">13(3) of the Act, the following agencies </w:t>
      </w:r>
      <w:r w:rsidR="008C6F0E" w:rsidRPr="0060379A">
        <w:t>are specified as competent authorities in relation to the circumstances mentioned in paragraph</w:t>
      </w:r>
      <w:r w:rsidR="0060379A" w:rsidRPr="0060379A">
        <w:t> </w:t>
      </w:r>
      <w:r w:rsidR="008C6F0E" w:rsidRPr="0060379A">
        <w:t>13(1)(a), (b) or (c) of the Act:</w:t>
      </w:r>
    </w:p>
    <w:p w:rsidR="00EA4C92" w:rsidRPr="0060379A" w:rsidRDefault="00EA4C92" w:rsidP="00EA4C92">
      <w:pPr>
        <w:pStyle w:val="paragraph"/>
      </w:pPr>
      <w:r w:rsidRPr="0060379A">
        <w:tab/>
        <w:t>(a)</w:t>
      </w:r>
      <w:r w:rsidRPr="0060379A">
        <w:tab/>
        <w:t>the Australian Federal Police;</w:t>
      </w:r>
    </w:p>
    <w:p w:rsidR="00EA4C92" w:rsidRPr="0060379A" w:rsidRDefault="00EA4C92" w:rsidP="00EA4C92">
      <w:pPr>
        <w:pStyle w:val="paragraph"/>
      </w:pPr>
      <w:r w:rsidRPr="0060379A">
        <w:tab/>
        <w:t>(b)</w:t>
      </w:r>
      <w:r w:rsidRPr="0060379A">
        <w:tab/>
        <w:t>the Australian Trade Commission, to the extent that it performs consular functions within the consular district of Vancouver, Canada</w:t>
      </w:r>
      <w:r w:rsidR="00C7391A" w:rsidRPr="0060379A">
        <w:t>.</w:t>
      </w:r>
    </w:p>
    <w:p w:rsidR="00EA4C92" w:rsidRPr="0060379A" w:rsidRDefault="00C7391A" w:rsidP="00EA4C92">
      <w:pPr>
        <w:pStyle w:val="ActHead5"/>
      </w:pPr>
      <w:bookmarkStart w:id="23" w:name="_Toc423623279"/>
      <w:r w:rsidRPr="0060379A">
        <w:rPr>
          <w:rStyle w:val="CharSectno"/>
        </w:rPr>
        <w:t>13</w:t>
      </w:r>
      <w:r w:rsidR="00EA4C92" w:rsidRPr="0060379A">
        <w:t xml:space="preserve">  Minister may refuse to issue an Australian passport—reasons relating to potential for harmful conduct</w:t>
      </w:r>
      <w:bookmarkEnd w:id="23"/>
    </w:p>
    <w:p w:rsidR="00EA4C92" w:rsidRPr="0060379A" w:rsidRDefault="00EA4C92" w:rsidP="00EA4C92">
      <w:pPr>
        <w:pStyle w:val="SubsectionHead"/>
      </w:pPr>
      <w:r w:rsidRPr="0060379A">
        <w:t>Criminal Code offences</w:t>
      </w:r>
    </w:p>
    <w:p w:rsidR="00EA4C92" w:rsidRPr="0060379A" w:rsidRDefault="00EA4C92" w:rsidP="00EA4C92">
      <w:pPr>
        <w:pStyle w:val="subsection"/>
      </w:pPr>
      <w:r w:rsidRPr="0060379A">
        <w:tab/>
        <w:t>(1)</w:t>
      </w:r>
      <w:r w:rsidRPr="0060379A">
        <w:tab/>
        <w:t>For subparagraph</w:t>
      </w:r>
      <w:r w:rsidR="0060379A" w:rsidRPr="0060379A">
        <w:t> </w:t>
      </w:r>
      <w:r w:rsidRPr="0060379A">
        <w:t>14(1)(a)(v) of the Act, the following offences are specified:</w:t>
      </w:r>
    </w:p>
    <w:p w:rsidR="00EA4C92" w:rsidRPr="0060379A" w:rsidRDefault="00EA4C92" w:rsidP="00EA4C92">
      <w:pPr>
        <w:pStyle w:val="paragraph"/>
      </w:pPr>
      <w:r w:rsidRPr="0060379A">
        <w:tab/>
        <w:t>(a)</w:t>
      </w:r>
      <w:r w:rsidRPr="0060379A">
        <w:tab/>
        <w:t>offences against Division</w:t>
      </w:r>
      <w:r w:rsidR="0060379A" w:rsidRPr="0060379A">
        <w:t> </w:t>
      </w:r>
      <w:r w:rsidRPr="0060379A">
        <w:t xml:space="preserve">70 of the </w:t>
      </w:r>
      <w:r w:rsidRPr="0060379A">
        <w:rPr>
          <w:i/>
        </w:rPr>
        <w:t>Criminal Code</w:t>
      </w:r>
      <w:r w:rsidRPr="0060379A">
        <w:t xml:space="preserve"> (bribery of foreign public officials);</w:t>
      </w:r>
    </w:p>
    <w:p w:rsidR="00EA4C92" w:rsidRPr="0060379A" w:rsidRDefault="00EA4C92" w:rsidP="00EA4C92">
      <w:pPr>
        <w:pStyle w:val="paragraph"/>
      </w:pPr>
      <w:r w:rsidRPr="0060379A">
        <w:tab/>
        <w:t>(b)</w:t>
      </w:r>
      <w:r w:rsidRPr="0060379A">
        <w:tab/>
        <w:t>offences against Division</w:t>
      </w:r>
      <w:r w:rsidR="0060379A" w:rsidRPr="0060379A">
        <w:t> </w:t>
      </w:r>
      <w:r w:rsidRPr="0060379A">
        <w:t xml:space="preserve">71 of the </w:t>
      </w:r>
      <w:r w:rsidRPr="0060379A">
        <w:rPr>
          <w:i/>
        </w:rPr>
        <w:t>Criminal Code</w:t>
      </w:r>
      <w:r w:rsidRPr="0060379A">
        <w:t xml:space="preserve"> (offences against United Nations and associated personnel);</w:t>
      </w:r>
    </w:p>
    <w:p w:rsidR="00EA4C92" w:rsidRPr="0060379A" w:rsidRDefault="00EA4C92" w:rsidP="00EA4C92">
      <w:pPr>
        <w:pStyle w:val="paragraph"/>
      </w:pPr>
      <w:r w:rsidRPr="0060379A">
        <w:lastRenderedPageBreak/>
        <w:tab/>
        <w:t>(c)</w:t>
      </w:r>
      <w:r w:rsidRPr="0060379A">
        <w:tab/>
        <w:t>offences against Division</w:t>
      </w:r>
      <w:r w:rsidR="0060379A" w:rsidRPr="0060379A">
        <w:t> </w:t>
      </w:r>
      <w:r w:rsidRPr="0060379A">
        <w:t xml:space="preserve">72 of the </w:t>
      </w:r>
      <w:r w:rsidRPr="0060379A">
        <w:rPr>
          <w:i/>
        </w:rPr>
        <w:t>Criminal Code</w:t>
      </w:r>
      <w:r w:rsidRPr="0060379A">
        <w:t xml:space="preserve"> (international terrorist activities using explosive or lethal devices);</w:t>
      </w:r>
    </w:p>
    <w:p w:rsidR="00EA4C92" w:rsidRPr="0060379A" w:rsidRDefault="00EA4C92" w:rsidP="00EA4C92">
      <w:pPr>
        <w:pStyle w:val="paragraph"/>
      </w:pPr>
      <w:r w:rsidRPr="0060379A">
        <w:tab/>
        <w:t>(d)</w:t>
      </w:r>
      <w:r w:rsidRPr="0060379A">
        <w:tab/>
        <w:t>offences against Division</w:t>
      </w:r>
      <w:r w:rsidR="0060379A" w:rsidRPr="0060379A">
        <w:t> </w:t>
      </w:r>
      <w:r w:rsidRPr="0060379A">
        <w:t xml:space="preserve">73 of the </w:t>
      </w:r>
      <w:r w:rsidRPr="0060379A">
        <w:rPr>
          <w:i/>
        </w:rPr>
        <w:t>Criminal Code</w:t>
      </w:r>
      <w:r w:rsidRPr="0060379A">
        <w:t xml:space="preserve"> (people smuggling and related offences);</w:t>
      </w:r>
    </w:p>
    <w:p w:rsidR="00342484" w:rsidRPr="0060379A" w:rsidRDefault="00342484" w:rsidP="00342484">
      <w:pPr>
        <w:pStyle w:val="paragraph"/>
      </w:pPr>
      <w:r w:rsidRPr="0060379A">
        <w:tab/>
        <w:t>(</w:t>
      </w:r>
      <w:r w:rsidR="005D6E4B" w:rsidRPr="0060379A">
        <w:t>e</w:t>
      </w:r>
      <w:r w:rsidRPr="0060379A">
        <w:t>)</w:t>
      </w:r>
      <w:r w:rsidRPr="0060379A">
        <w:tab/>
        <w:t>offences against Division</w:t>
      </w:r>
      <w:r w:rsidR="0060379A" w:rsidRPr="0060379A">
        <w:t> </w:t>
      </w:r>
      <w:r w:rsidRPr="0060379A">
        <w:t xml:space="preserve">80 of the </w:t>
      </w:r>
      <w:r w:rsidRPr="0060379A">
        <w:rPr>
          <w:i/>
        </w:rPr>
        <w:t>Criminal Code</w:t>
      </w:r>
      <w:r w:rsidRPr="0060379A">
        <w:t xml:space="preserve"> (treason, urging violence and advocating terrorism);</w:t>
      </w:r>
    </w:p>
    <w:p w:rsidR="00342484" w:rsidRPr="0060379A" w:rsidRDefault="00342484" w:rsidP="00342484">
      <w:pPr>
        <w:pStyle w:val="paragraph"/>
      </w:pPr>
      <w:r w:rsidRPr="0060379A">
        <w:tab/>
        <w:t>(</w:t>
      </w:r>
      <w:r w:rsidR="005D6E4B" w:rsidRPr="0060379A">
        <w:t>f</w:t>
      </w:r>
      <w:r w:rsidRPr="0060379A">
        <w:t>)</w:t>
      </w:r>
      <w:r w:rsidRPr="0060379A">
        <w:tab/>
        <w:t>offences against Division</w:t>
      </w:r>
      <w:r w:rsidR="0060379A" w:rsidRPr="0060379A">
        <w:t> </w:t>
      </w:r>
      <w:r w:rsidRPr="0060379A">
        <w:t xml:space="preserve">91 of the </w:t>
      </w:r>
      <w:r w:rsidRPr="0060379A">
        <w:rPr>
          <w:i/>
        </w:rPr>
        <w:t>Criminal Code</w:t>
      </w:r>
      <w:r w:rsidRPr="0060379A">
        <w:t xml:space="preserve"> (offences relating to espionage and similar activities);</w:t>
      </w:r>
    </w:p>
    <w:p w:rsidR="00EA4C92" w:rsidRPr="0060379A" w:rsidRDefault="00EA4C92" w:rsidP="00EA4C92">
      <w:pPr>
        <w:pStyle w:val="paragraph"/>
      </w:pPr>
      <w:r w:rsidRPr="0060379A">
        <w:tab/>
      </w:r>
      <w:r w:rsidR="005D6E4B" w:rsidRPr="0060379A">
        <w:t>(g</w:t>
      </w:r>
      <w:r w:rsidRPr="0060379A">
        <w:t>)</w:t>
      </w:r>
      <w:r w:rsidRPr="0060379A">
        <w:tab/>
        <w:t xml:space="preserve">offences against </w:t>
      </w:r>
      <w:r w:rsidR="00AD06CC" w:rsidRPr="0060379A">
        <w:t>Divisions</w:t>
      </w:r>
      <w:r w:rsidR="0060379A" w:rsidRPr="0060379A">
        <w:t> </w:t>
      </w:r>
      <w:r w:rsidR="00AD06CC" w:rsidRPr="0060379A">
        <w:t>101, 102 and 10</w:t>
      </w:r>
      <w:r w:rsidR="00B10791" w:rsidRPr="0060379A">
        <w:t>3</w:t>
      </w:r>
      <w:r w:rsidRPr="0060379A">
        <w:t xml:space="preserve"> of the </w:t>
      </w:r>
      <w:r w:rsidRPr="0060379A">
        <w:rPr>
          <w:i/>
        </w:rPr>
        <w:t>Criminal Code</w:t>
      </w:r>
      <w:r w:rsidRPr="0060379A">
        <w:t xml:space="preserve"> (terrorism);</w:t>
      </w:r>
    </w:p>
    <w:p w:rsidR="00EA4C92" w:rsidRPr="0060379A" w:rsidRDefault="00EA4C92" w:rsidP="00EA4C92">
      <w:pPr>
        <w:pStyle w:val="paragraph"/>
      </w:pPr>
      <w:r w:rsidRPr="0060379A">
        <w:tab/>
      </w:r>
      <w:r w:rsidR="00B10791" w:rsidRPr="0060379A">
        <w:t>(h</w:t>
      </w:r>
      <w:r w:rsidRPr="0060379A">
        <w:t>)</w:t>
      </w:r>
      <w:r w:rsidRPr="0060379A">
        <w:tab/>
        <w:t>offences against Division</w:t>
      </w:r>
      <w:r w:rsidR="0060379A" w:rsidRPr="0060379A">
        <w:t> </w:t>
      </w:r>
      <w:r w:rsidRPr="0060379A">
        <w:t>1</w:t>
      </w:r>
      <w:r w:rsidR="00342484" w:rsidRPr="0060379A">
        <w:t>15</w:t>
      </w:r>
      <w:r w:rsidRPr="0060379A">
        <w:t xml:space="preserve"> of the </w:t>
      </w:r>
      <w:r w:rsidRPr="0060379A">
        <w:rPr>
          <w:i/>
        </w:rPr>
        <w:t>Criminal Code</w:t>
      </w:r>
      <w:r w:rsidRPr="0060379A">
        <w:t xml:space="preserve"> (harming Australians);</w:t>
      </w:r>
    </w:p>
    <w:p w:rsidR="00B10791" w:rsidRPr="0060379A" w:rsidRDefault="00B10791" w:rsidP="00B10791">
      <w:pPr>
        <w:pStyle w:val="paragraph"/>
      </w:pPr>
      <w:r w:rsidRPr="0060379A">
        <w:tab/>
        <w:t>(</w:t>
      </w:r>
      <w:proofErr w:type="spellStart"/>
      <w:r w:rsidRPr="0060379A">
        <w:t>i</w:t>
      </w:r>
      <w:proofErr w:type="spellEnd"/>
      <w:r w:rsidRPr="0060379A">
        <w:t>)</w:t>
      </w:r>
      <w:r w:rsidRPr="0060379A">
        <w:tab/>
        <w:t xml:space="preserve">offences against </w:t>
      </w:r>
      <w:r w:rsidR="00AD06CC" w:rsidRPr="0060379A">
        <w:t>sections</w:t>
      </w:r>
      <w:r w:rsidR="0060379A" w:rsidRPr="0060379A">
        <w:t> </w:t>
      </w:r>
      <w:r w:rsidR="00AD06CC" w:rsidRPr="0060379A">
        <w:t>119.1 and 119.4</w:t>
      </w:r>
      <w:r w:rsidRPr="0060379A">
        <w:t xml:space="preserve"> of the </w:t>
      </w:r>
      <w:r w:rsidRPr="0060379A">
        <w:rPr>
          <w:i/>
        </w:rPr>
        <w:t>Criminal Code</w:t>
      </w:r>
      <w:r w:rsidRPr="0060379A">
        <w:t xml:space="preserve"> (foreign incursions and recruitment);</w:t>
      </w:r>
    </w:p>
    <w:p w:rsidR="00EA4C92" w:rsidRPr="0060379A" w:rsidRDefault="00EA4C92" w:rsidP="00EA4C92">
      <w:pPr>
        <w:pStyle w:val="paragraph"/>
      </w:pPr>
      <w:r w:rsidRPr="0060379A">
        <w:tab/>
      </w:r>
      <w:r w:rsidR="005D6E4B" w:rsidRPr="0060379A">
        <w:t>(j</w:t>
      </w:r>
      <w:r w:rsidRPr="0060379A">
        <w:t>)</w:t>
      </w:r>
      <w:r w:rsidRPr="0060379A">
        <w:tab/>
        <w:t>offences against Division</w:t>
      </w:r>
      <w:r w:rsidR="0060379A" w:rsidRPr="0060379A">
        <w:t> </w:t>
      </w:r>
      <w:r w:rsidRPr="0060379A">
        <w:t xml:space="preserve">268 of the </w:t>
      </w:r>
      <w:r w:rsidRPr="0060379A">
        <w:rPr>
          <w:i/>
        </w:rPr>
        <w:t>Criminal Code</w:t>
      </w:r>
      <w:r w:rsidRPr="0060379A">
        <w:t xml:space="preserve"> (genocide, crimes against humanity, war crimes and crimes against the administration of the justice of the International Criminal Court);</w:t>
      </w:r>
    </w:p>
    <w:p w:rsidR="00EA4C92" w:rsidRPr="0060379A" w:rsidRDefault="00EA4C92" w:rsidP="00EA4C92">
      <w:pPr>
        <w:pStyle w:val="paragraph"/>
      </w:pPr>
      <w:r w:rsidRPr="0060379A">
        <w:tab/>
      </w:r>
      <w:r w:rsidR="005D6E4B" w:rsidRPr="0060379A">
        <w:t>(k</w:t>
      </w:r>
      <w:r w:rsidRPr="0060379A">
        <w:t>)</w:t>
      </w:r>
      <w:r w:rsidRPr="0060379A">
        <w:tab/>
        <w:t>offences against Division</w:t>
      </w:r>
      <w:r w:rsidR="0060379A" w:rsidRPr="0060379A">
        <w:t> </w:t>
      </w:r>
      <w:r w:rsidRPr="0060379A">
        <w:t xml:space="preserve">270 of the </w:t>
      </w:r>
      <w:r w:rsidRPr="0060379A">
        <w:rPr>
          <w:i/>
        </w:rPr>
        <w:t>Criminal Code</w:t>
      </w:r>
      <w:r w:rsidRPr="0060379A">
        <w:t xml:space="preserve"> (</w:t>
      </w:r>
      <w:r w:rsidR="00342484" w:rsidRPr="0060379A">
        <w:t>slavery and slavery</w:t>
      </w:r>
      <w:r w:rsidR="0060379A">
        <w:noBreakHyphen/>
      </w:r>
      <w:r w:rsidR="00342484" w:rsidRPr="0060379A">
        <w:t>like conditions</w:t>
      </w:r>
      <w:r w:rsidRPr="0060379A">
        <w:t>);</w:t>
      </w:r>
    </w:p>
    <w:p w:rsidR="00342484" w:rsidRPr="0060379A" w:rsidRDefault="00342484" w:rsidP="00342484">
      <w:pPr>
        <w:pStyle w:val="paragraph"/>
      </w:pPr>
      <w:r w:rsidRPr="0060379A">
        <w:tab/>
      </w:r>
      <w:r w:rsidR="005D6E4B" w:rsidRPr="0060379A">
        <w:t>(l</w:t>
      </w:r>
      <w:r w:rsidRPr="0060379A">
        <w:t>)</w:t>
      </w:r>
      <w:r w:rsidRPr="0060379A">
        <w:tab/>
        <w:t>offences against Division</w:t>
      </w:r>
      <w:r w:rsidR="0060379A" w:rsidRPr="0060379A">
        <w:t> </w:t>
      </w:r>
      <w:r w:rsidRPr="0060379A">
        <w:t xml:space="preserve">271 of the </w:t>
      </w:r>
      <w:r w:rsidRPr="0060379A">
        <w:rPr>
          <w:i/>
        </w:rPr>
        <w:t>Criminal Code</w:t>
      </w:r>
      <w:r w:rsidRPr="0060379A">
        <w:t xml:space="preserve"> (trafficking in persons and debt bondage);</w:t>
      </w:r>
    </w:p>
    <w:p w:rsidR="00342484" w:rsidRPr="0060379A" w:rsidRDefault="00342484" w:rsidP="00342484">
      <w:pPr>
        <w:pStyle w:val="paragraph"/>
      </w:pPr>
      <w:r w:rsidRPr="0060379A">
        <w:tab/>
      </w:r>
      <w:r w:rsidR="005D6E4B" w:rsidRPr="0060379A">
        <w:t>(m</w:t>
      </w:r>
      <w:r w:rsidRPr="0060379A">
        <w:t>)</w:t>
      </w:r>
      <w:r w:rsidRPr="0060379A">
        <w:tab/>
        <w:t>offences against Division</w:t>
      </w:r>
      <w:r w:rsidR="0060379A" w:rsidRPr="0060379A">
        <w:t> </w:t>
      </w:r>
      <w:r w:rsidRPr="0060379A">
        <w:t xml:space="preserve">272 of the </w:t>
      </w:r>
      <w:r w:rsidRPr="0060379A">
        <w:rPr>
          <w:i/>
        </w:rPr>
        <w:t>Criminal Code</w:t>
      </w:r>
      <w:r w:rsidRPr="0060379A">
        <w:t xml:space="preserve"> (child sex offences outside Australia);</w:t>
      </w:r>
    </w:p>
    <w:p w:rsidR="00342484" w:rsidRPr="0060379A" w:rsidRDefault="00342484" w:rsidP="00EA4C92">
      <w:pPr>
        <w:pStyle w:val="paragraph"/>
      </w:pPr>
      <w:r w:rsidRPr="0060379A">
        <w:tab/>
      </w:r>
      <w:r w:rsidR="005D6E4B" w:rsidRPr="0060379A">
        <w:t>(n</w:t>
      </w:r>
      <w:r w:rsidRPr="0060379A">
        <w:t>)</w:t>
      </w:r>
      <w:r w:rsidRPr="0060379A">
        <w:tab/>
        <w:t>offences against Division</w:t>
      </w:r>
      <w:r w:rsidR="0060379A" w:rsidRPr="0060379A">
        <w:t> </w:t>
      </w:r>
      <w:r w:rsidRPr="0060379A">
        <w:t xml:space="preserve">273 of the </w:t>
      </w:r>
      <w:r w:rsidRPr="0060379A">
        <w:rPr>
          <w:i/>
        </w:rPr>
        <w:t>Criminal Code</w:t>
      </w:r>
      <w:r w:rsidRPr="0060379A">
        <w:t xml:space="preserve"> (offences involving child pornography material or child abuse material outside Australia);</w:t>
      </w:r>
    </w:p>
    <w:p w:rsidR="00342484" w:rsidRPr="0060379A" w:rsidRDefault="00342484" w:rsidP="00342484">
      <w:pPr>
        <w:pStyle w:val="paragraph"/>
      </w:pPr>
      <w:r w:rsidRPr="0060379A">
        <w:tab/>
        <w:t>(</w:t>
      </w:r>
      <w:r w:rsidR="005D6E4B" w:rsidRPr="0060379A">
        <w:t>o</w:t>
      </w:r>
      <w:r w:rsidRPr="0060379A">
        <w:t>)</w:t>
      </w:r>
      <w:r w:rsidRPr="0060379A">
        <w:tab/>
        <w:t>offences against Division</w:t>
      </w:r>
      <w:r w:rsidR="0060379A" w:rsidRPr="0060379A">
        <w:t> </w:t>
      </w:r>
      <w:r w:rsidRPr="0060379A">
        <w:t xml:space="preserve">307 of the </w:t>
      </w:r>
      <w:r w:rsidRPr="0060379A">
        <w:rPr>
          <w:i/>
        </w:rPr>
        <w:t>Criminal Code</w:t>
      </w:r>
      <w:r w:rsidRPr="0060379A">
        <w:t xml:space="preserve"> (import</w:t>
      </w:r>
      <w:r w:rsidR="0060379A">
        <w:noBreakHyphen/>
      </w:r>
      <w:r w:rsidRPr="0060379A">
        <w:t>export offences);</w:t>
      </w:r>
    </w:p>
    <w:p w:rsidR="00EA4C92" w:rsidRPr="0060379A" w:rsidRDefault="00EA4C92" w:rsidP="00EA4C92">
      <w:pPr>
        <w:pStyle w:val="paragraph"/>
      </w:pPr>
      <w:r w:rsidRPr="0060379A">
        <w:tab/>
        <w:t>(</w:t>
      </w:r>
      <w:r w:rsidR="005D6E4B" w:rsidRPr="0060379A">
        <w:t>p</w:t>
      </w:r>
      <w:r w:rsidRPr="0060379A">
        <w:t>)</w:t>
      </w:r>
      <w:r w:rsidRPr="0060379A">
        <w:tab/>
        <w:t>offences against Division</w:t>
      </w:r>
      <w:r w:rsidR="0060379A" w:rsidRPr="0060379A">
        <w:t> </w:t>
      </w:r>
      <w:r w:rsidRPr="0060379A">
        <w:t>400 (except subsections</w:t>
      </w:r>
      <w:r w:rsidR="0060379A" w:rsidRPr="0060379A">
        <w:t> </w:t>
      </w:r>
      <w:r w:rsidRPr="0060379A">
        <w:t>400</w:t>
      </w:r>
      <w:r w:rsidR="00C7391A" w:rsidRPr="0060379A">
        <w:t>.</w:t>
      </w:r>
      <w:r w:rsidRPr="0060379A">
        <w:t xml:space="preserve">8(2) and (3)) of the </w:t>
      </w:r>
      <w:r w:rsidRPr="0060379A">
        <w:rPr>
          <w:i/>
        </w:rPr>
        <w:t>Criminal Code</w:t>
      </w:r>
      <w:r w:rsidRPr="0060379A">
        <w:t xml:space="preserve"> (money laundering);</w:t>
      </w:r>
    </w:p>
    <w:p w:rsidR="00EA4C92" w:rsidRPr="0060379A" w:rsidRDefault="00EA4C92" w:rsidP="00EA4C92">
      <w:pPr>
        <w:pStyle w:val="paragraph"/>
      </w:pPr>
      <w:r w:rsidRPr="0060379A">
        <w:tab/>
        <w:t>(</w:t>
      </w:r>
      <w:r w:rsidR="005D6E4B" w:rsidRPr="0060379A">
        <w:t>q</w:t>
      </w:r>
      <w:r w:rsidRPr="0060379A">
        <w:t>)</w:t>
      </w:r>
      <w:r w:rsidRPr="0060379A">
        <w:tab/>
        <w:t>offences against sections</w:t>
      </w:r>
      <w:r w:rsidR="0060379A" w:rsidRPr="0060379A">
        <w:t> </w:t>
      </w:r>
      <w:r w:rsidRPr="0060379A">
        <w:t>474</w:t>
      </w:r>
      <w:r w:rsidR="00C7391A" w:rsidRPr="0060379A">
        <w:t>.</w:t>
      </w:r>
      <w:r w:rsidRPr="0060379A">
        <w:t>19</w:t>
      </w:r>
      <w:r w:rsidR="005D6E4B" w:rsidRPr="0060379A">
        <w:t>, 474</w:t>
      </w:r>
      <w:r w:rsidR="00C7391A" w:rsidRPr="0060379A">
        <w:t>.</w:t>
      </w:r>
      <w:r w:rsidR="005D6E4B" w:rsidRPr="0060379A">
        <w:t>20, 474</w:t>
      </w:r>
      <w:r w:rsidR="00C7391A" w:rsidRPr="0060379A">
        <w:t>.</w:t>
      </w:r>
      <w:r w:rsidR="005D6E4B" w:rsidRPr="0060379A">
        <w:t>22, 474</w:t>
      </w:r>
      <w:r w:rsidR="00C7391A" w:rsidRPr="0060379A">
        <w:t>.</w:t>
      </w:r>
      <w:r w:rsidR="005D6E4B" w:rsidRPr="0060379A">
        <w:t>23</w:t>
      </w:r>
      <w:r w:rsidR="00766DC5" w:rsidRPr="0060379A">
        <w:t xml:space="preserve"> and</w:t>
      </w:r>
      <w:r w:rsidRPr="0060379A">
        <w:t xml:space="preserve"> </w:t>
      </w:r>
      <w:r w:rsidR="005D6E4B" w:rsidRPr="0060379A">
        <w:t>474</w:t>
      </w:r>
      <w:r w:rsidR="00C7391A" w:rsidRPr="0060379A">
        <w:t>.</w:t>
      </w:r>
      <w:r w:rsidR="005D6E4B" w:rsidRPr="0060379A">
        <w:t>24A</w:t>
      </w:r>
      <w:r w:rsidR="00766DC5" w:rsidRPr="0060379A">
        <w:t xml:space="preserve"> to 474</w:t>
      </w:r>
      <w:r w:rsidR="00C7391A" w:rsidRPr="0060379A">
        <w:t>.</w:t>
      </w:r>
      <w:r w:rsidR="00766DC5" w:rsidRPr="0060379A">
        <w:t xml:space="preserve">24C </w:t>
      </w:r>
      <w:r w:rsidRPr="0060379A">
        <w:t xml:space="preserve">of the </w:t>
      </w:r>
      <w:r w:rsidRPr="0060379A">
        <w:rPr>
          <w:i/>
        </w:rPr>
        <w:t>Criminal Code</w:t>
      </w:r>
      <w:r w:rsidRPr="0060379A">
        <w:t xml:space="preserve"> (</w:t>
      </w:r>
      <w:r w:rsidR="005D6E4B" w:rsidRPr="0060379A">
        <w:t xml:space="preserve">offences relating to use of </w:t>
      </w:r>
      <w:r w:rsidR="008C6F0E" w:rsidRPr="0060379A">
        <w:t xml:space="preserve">a </w:t>
      </w:r>
      <w:r w:rsidR="005D6E4B" w:rsidRPr="0060379A">
        <w:t>carriage service for child pornography material or child abuse material);</w:t>
      </w:r>
    </w:p>
    <w:p w:rsidR="005D6E4B" w:rsidRPr="0060379A" w:rsidRDefault="005D6E4B" w:rsidP="005D6E4B">
      <w:pPr>
        <w:pStyle w:val="paragraph"/>
      </w:pPr>
      <w:r w:rsidRPr="0060379A">
        <w:tab/>
        <w:t>(r)</w:t>
      </w:r>
      <w:r w:rsidRPr="0060379A">
        <w:tab/>
        <w:t>offences against sections</w:t>
      </w:r>
      <w:r w:rsidR="0060379A" w:rsidRPr="0060379A">
        <w:t> </w:t>
      </w:r>
      <w:r w:rsidR="008014F5" w:rsidRPr="0060379A">
        <w:t>474</w:t>
      </w:r>
      <w:r w:rsidR="00C7391A" w:rsidRPr="0060379A">
        <w:t>.</w:t>
      </w:r>
      <w:r w:rsidR="008014F5" w:rsidRPr="0060379A">
        <w:t xml:space="preserve">25A to </w:t>
      </w:r>
      <w:r w:rsidRPr="0060379A">
        <w:t>474</w:t>
      </w:r>
      <w:r w:rsidR="00C7391A" w:rsidRPr="0060379A">
        <w:t>.</w:t>
      </w:r>
      <w:r w:rsidRPr="0060379A">
        <w:t>27</w:t>
      </w:r>
      <w:r w:rsidR="008014F5" w:rsidRPr="0060379A">
        <w:t>A</w:t>
      </w:r>
      <w:r w:rsidRPr="0060379A">
        <w:t xml:space="preserve"> of the </w:t>
      </w:r>
      <w:r w:rsidRPr="0060379A">
        <w:rPr>
          <w:i/>
        </w:rPr>
        <w:t>Criminal Code</w:t>
      </w:r>
      <w:r w:rsidRPr="0060379A">
        <w:t xml:space="preserve"> (offences relating to use of </w:t>
      </w:r>
      <w:r w:rsidR="008C6F0E" w:rsidRPr="0060379A">
        <w:t xml:space="preserve">a </w:t>
      </w:r>
      <w:r w:rsidRPr="0060379A">
        <w:t>carriage service involving sexual activity with person under 16)</w:t>
      </w:r>
      <w:r w:rsidR="00C7391A" w:rsidRPr="0060379A">
        <w:t>.</w:t>
      </w:r>
    </w:p>
    <w:p w:rsidR="00EA4C92" w:rsidRPr="0060379A" w:rsidRDefault="00EA4C92" w:rsidP="00EA4C92">
      <w:pPr>
        <w:pStyle w:val="SubsectionHead"/>
      </w:pPr>
      <w:r w:rsidRPr="0060379A">
        <w:t>Offences against other legislation</w:t>
      </w:r>
    </w:p>
    <w:p w:rsidR="00EA4C92" w:rsidRPr="0060379A" w:rsidRDefault="00EA4C92" w:rsidP="00EA4C92">
      <w:pPr>
        <w:pStyle w:val="subsection"/>
      </w:pPr>
      <w:r w:rsidRPr="0060379A">
        <w:tab/>
        <w:t>(2)</w:t>
      </w:r>
      <w:r w:rsidRPr="0060379A">
        <w:tab/>
        <w:t>For subparagraph</w:t>
      </w:r>
      <w:r w:rsidR="0060379A" w:rsidRPr="0060379A">
        <w:t> </w:t>
      </w:r>
      <w:r w:rsidRPr="0060379A">
        <w:t>14(1)(a)(v) of the Act, the following offences are specified:</w:t>
      </w:r>
    </w:p>
    <w:p w:rsidR="00B10791" w:rsidRPr="0060379A" w:rsidRDefault="00B10791" w:rsidP="00EA4C92">
      <w:pPr>
        <w:pStyle w:val="paragraph"/>
      </w:pPr>
      <w:r w:rsidRPr="0060379A">
        <w:tab/>
        <w:t>(a)</w:t>
      </w:r>
      <w:r w:rsidRPr="0060379A">
        <w:tab/>
        <w:t xml:space="preserve">offences against the following Parts of the </w:t>
      </w:r>
      <w:r w:rsidRPr="0060379A">
        <w:rPr>
          <w:i/>
        </w:rPr>
        <w:t>Charter of the United Nations Act 1945</w:t>
      </w:r>
      <w:r w:rsidRPr="0060379A">
        <w:t>:</w:t>
      </w:r>
    </w:p>
    <w:p w:rsidR="00B10791" w:rsidRPr="0060379A" w:rsidRDefault="00B10791" w:rsidP="00B10791">
      <w:pPr>
        <w:pStyle w:val="paragraphsub"/>
      </w:pPr>
      <w:r w:rsidRPr="0060379A">
        <w:tab/>
        <w:t>(</w:t>
      </w:r>
      <w:proofErr w:type="spellStart"/>
      <w:r w:rsidRPr="0060379A">
        <w:t>i</w:t>
      </w:r>
      <w:proofErr w:type="spellEnd"/>
      <w:r w:rsidRPr="0060379A">
        <w:t>)</w:t>
      </w:r>
      <w:r w:rsidRPr="0060379A">
        <w:tab/>
        <w:t>Part</w:t>
      </w:r>
      <w:r w:rsidR="0060379A" w:rsidRPr="0060379A">
        <w:t> </w:t>
      </w:r>
      <w:r w:rsidRPr="0060379A">
        <w:t>4;</w:t>
      </w:r>
    </w:p>
    <w:p w:rsidR="00B10791" w:rsidRPr="0060379A" w:rsidRDefault="00B10791" w:rsidP="00B10791">
      <w:pPr>
        <w:pStyle w:val="paragraphsub"/>
      </w:pPr>
      <w:r w:rsidRPr="0060379A">
        <w:tab/>
        <w:t>(ii)</w:t>
      </w:r>
      <w:r w:rsidRPr="0060379A">
        <w:tab/>
        <w:t>Part</w:t>
      </w:r>
      <w:r w:rsidR="0060379A" w:rsidRPr="0060379A">
        <w:t> </w:t>
      </w:r>
      <w:r w:rsidRPr="0060379A">
        <w:t xml:space="preserve">5 (to the extent that it relates to the </w:t>
      </w:r>
      <w:r w:rsidR="00821D87" w:rsidRPr="0060379A">
        <w:rPr>
          <w:i/>
        </w:rPr>
        <w:t>Charter of the United Nations (Sanctions—Al</w:t>
      </w:r>
      <w:r w:rsidR="0060379A">
        <w:rPr>
          <w:i/>
        </w:rPr>
        <w:noBreakHyphen/>
      </w:r>
      <w:r w:rsidR="00AD06CC" w:rsidRPr="0060379A">
        <w:rPr>
          <w:i/>
        </w:rPr>
        <w:t>Qaida</w:t>
      </w:r>
      <w:r w:rsidR="00821D87" w:rsidRPr="0060379A">
        <w:rPr>
          <w:i/>
        </w:rPr>
        <w:t>) Regulations</w:t>
      </w:r>
      <w:r w:rsidR="0060379A" w:rsidRPr="0060379A">
        <w:rPr>
          <w:i/>
        </w:rPr>
        <w:t> </w:t>
      </w:r>
      <w:r w:rsidR="00821D87" w:rsidRPr="0060379A">
        <w:rPr>
          <w:i/>
        </w:rPr>
        <w:t>2008</w:t>
      </w:r>
      <w:r w:rsidR="00821D87" w:rsidRPr="0060379A">
        <w:t>);</w:t>
      </w:r>
    </w:p>
    <w:p w:rsidR="00EA4C92" w:rsidRPr="0060379A" w:rsidRDefault="00EA4C92" w:rsidP="00EA4C92">
      <w:pPr>
        <w:pStyle w:val="paragraph"/>
      </w:pPr>
      <w:r w:rsidRPr="0060379A">
        <w:tab/>
        <w:t>(</w:t>
      </w:r>
      <w:r w:rsidR="00B10791" w:rsidRPr="0060379A">
        <w:t>b</w:t>
      </w:r>
      <w:r w:rsidRPr="0060379A">
        <w:t>)</w:t>
      </w:r>
      <w:r w:rsidRPr="0060379A">
        <w:tab/>
        <w:t>offences against section</w:t>
      </w:r>
      <w:r w:rsidR="0060379A" w:rsidRPr="0060379A">
        <w:t> </w:t>
      </w:r>
      <w:r w:rsidRPr="0060379A">
        <w:t xml:space="preserve">8 of the </w:t>
      </w:r>
      <w:r w:rsidRPr="0060379A">
        <w:rPr>
          <w:i/>
        </w:rPr>
        <w:t>Crimes (Internationally Protected Persons) Act 1976</w:t>
      </w:r>
      <w:r w:rsidRPr="0060379A">
        <w:t>;</w:t>
      </w:r>
    </w:p>
    <w:p w:rsidR="00EA4C92" w:rsidRPr="0060379A" w:rsidRDefault="00EA4C92" w:rsidP="00EA4C92">
      <w:pPr>
        <w:pStyle w:val="paragraph"/>
      </w:pPr>
      <w:r w:rsidRPr="0060379A">
        <w:tab/>
        <w:t>(</w:t>
      </w:r>
      <w:r w:rsidR="00B10791" w:rsidRPr="0060379A">
        <w:t>c</w:t>
      </w:r>
      <w:r w:rsidR="008C6F0E" w:rsidRPr="0060379A">
        <w:t>)</w:t>
      </w:r>
      <w:r w:rsidR="008C6F0E" w:rsidRPr="0060379A">
        <w:tab/>
        <w:t xml:space="preserve">offences against the following sections of the </w:t>
      </w:r>
      <w:r w:rsidR="008C6F0E" w:rsidRPr="0060379A">
        <w:rPr>
          <w:i/>
        </w:rPr>
        <w:t xml:space="preserve">Crimes (Traffic in Narcotic Drugs and Psychotropic Substances) Act 1990 </w:t>
      </w:r>
      <w:r w:rsidR="008C6F0E" w:rsidRPr="0060379A">
        <w:t>(offences related to drug trafficking):</w:t>
      </w:r>
    </w:p>
    <w:p w:rsidR="00EA4C92" w:rsidRPr="0060379A" w:rsidRDefault="00EA4C92" w:rsidP="00EA4C92">
      <w:pPr>
        <w:pStyle w:val="paragraphsub"/>
      </w:pPr>
      <w:r w:rsidRPr="0060379A">
        <w:lastRenderedPageBreak/>
        <w:tab/>
        <w:t>(</w:t>
      </w:r>
      <w:proofErr w:type="spellStart"/>
      <w:r w:rsidRPr="0060379A">
        <w:t>i</w:t>
      </w:r>
      <w:proofErr w:type="spellEnd"/>
      <w:r w:rsidRPr="0060379A">
        <w:t>)</w:t>
      </w:r>
      <w:r w:rsidRPr="0060379A">
        <w:tab/>
        <w:t>sections</w:t>
      </w:r>
      <w:r w:rsidR="0060379A" w:rsidRPr="0060379A">
        <w:t> </w:t>
      </w:r>
      <w:r w:rsidR="008C6F0E" w:rsidRPr="0060379A">
        <w:t>9 to 13, and 15A to</w:t>
      </w:r>
      <w:r w:rsidR="00290A4C" w:rsidRPr="0060379A">
        <w:t xml:space="preserve"> </w:t>
      </w:r>
      <w:r w:rsidR="008C6F0E" w:rsidRPr="0060379A">
        <w:t>15C;</w:t>
      </w:r>
    </w:p>
    <w:p w:rsidR="00EA4C92" w:rsidRPr="0060379A" w:rsidRDefault="00EA4C92" w:rsidP="00EA4C92">
      <w:pPr>
        <w:pStyle w:val="paragraphsub"/>
      </w:pPr>
      <w:r w:rsidRPr="0060379A">
        <w:tab/>
        <w:t>(ii)</w:t>
      </w:r>
      <w:r w:rsidRPr="0060379A">
        <w:tab/>
        <w:t>section</w:t>
      </w:r>
      <w:r w:rsidR="0060379A" w:rsidRPr="0060379A">
        <w:t> </w:t>
      </w:r>
      <w:r w:rsidRPr="0060379A">
        <w:t>14 (to the extent that the offences are indictable offences);</w:t>
      </w:r>
    </w:p>
    <w:p w:rsidR="00EA4C92" w:rsidRPr="0060379A" w:rsidRDefault="00EA4C92" w:rsidP="00EA4C92">
      <w:pPr>
        <w:pStyle w:val="paragraph"/>
      </w:pPr>
      <w:r w:rsidRPr="0060379A">
        <w:tab/>
        <w:t>(</w:t>
      </w:r>
      <w:r w:rsidR="00B10791" w:rsidRPr="0060379A">
        <w:t>d</w:t>
      </w:r>
      <w:r w:rsidRPr="0060379A">
        <w:t>)</w:t>
      </w:r>
      <w:r w:rsidRPr="0060379A">
        <w:tab/>
        <w:t>offences against sections</w:t>
      </w:r>
      <w:r w:rsidR="0060379A" w:rsidRPr="0060379A">
        <w:t> </w:t>
      </w:r>
      <w:r w:rsidRPr="0060379A">
        <w:t xml:space="preserve">65Y and 65Z of the </w:t>
      </w:r>
      <w:r w:rsidRPr="0060379A">
        <w:rPr>
          <w:i/>
        </w:rPr>
        <w:t>Family Law Act 1975</w:t>
      </w:r>
      <w:r w:rsidR="005D6E4B" w:rsidRPr="0060379A">
        <w:t xml:space="preserve"> (child abduction);</w:t>
      </w:r>
    </w:p>
    <w:p w:rsidR="005D6E4B" w:rsidRPr="0060379A" w:rsidRDefault="005D6E4B" w:rsidP="00EA4C92">
      <w:pPr>
        <w:pStyle w:val="paragraph"/>
      </w:pPr>
      <w:r w:rsidRPr="0060379A">
        <w:tab/>
        <w:t>(</w:t>
      </w:r>
      <w:r w:rsidR="00B10791" w:rsidRPr="0060379A">
        <w:t>e</w:t>
      </w:r>
      <w:r w:rsidRPr="0060379A">
        <w:t>)</w:t>
      </w:r>
      <w:r w:rsidRPr="0060379A">
        <w:tab/>
        <w:t xml:space="preserve">offences against Subdivision A </w:t>
      </w:r>
      <w:r w:rsidR="008014F5" w:rsidRPr="0060379A">
        <w:t>(except sections</w:t>
      </w:r>
      <w:r w:rsidR="0060379A" w:rsidRPr="0060379A">
        <w:t> </w:t>
      </w:r>
      <w:r w:rsidR="008014F5" w:rsidRPr="0060379A">
        <w:t xml:space="preserve">235 and 236) </w:t>
      </w:r>
      <w:r w:rsidRPr="0060379A">
        <w:t>of Division</w:t>
      </w:r>
      <w:r w:rsidR="0060379A" w:rsidRPr="0060379A">
        <w:t> </w:t>
      </w:r>
      <w:r w:rsidRPr="0060379A">
        <w:t>12 of Part</w:t>
      </w:r>
      <w:r w:rsidR="0060379A" w:rsidRPr="0060379A">
        <w:t> </w:t>
      </w:r>
      <w:r w:rsidRPr="0060379A">
        <w:t xml:space="preserve">2 of the </w:t>
      </w:r>
      <w:r w:rsidRPr="0060379A">
        <w:rPr>
          <w:i/>
        </w:rPr>
        <w:t>Migration Act 1958</w:t>
      </w:r>
      <w:r w:rsidRPr="0060379A">
        <w:t xml:space="preserve"> (people smuggling and related offences)</w:t>
      </w:r>
      <w:r w:rsidR="00C7391A" w:rsidRPr="0060379A">
        <w:t>.</w:t>
      </w:r>
    </w:p>
    <w:p w:rsidR="00EA4C92" w:rsidRPr="0060379A" w:rsidRDefault="00C7391A" w:rsidP="00EA4C92">
      <w:pPr>
        <w:pStyle w:val="ActHead5"/>
      </w:pPr>
      <w:bookmarkStart w:id="24" w:name="_Toc423623280"/>
      <w:r w:rsidRPr="0060379A">
        <w:rPr>
          <w:rStyle w:val="CharSectno"/>
        </w:rPr>
        <w:t>14</w:t>
      </w:r>
      <w:r w:rsidR="00EA4C92" w:rsidRPr="0060379A">
        <w:t xml:space="preserve">  </w:t>
      </w:r>
      <w:r w:rsidR="00883C80" w:rsidRPr="0060379A">
        <w:t>C</w:t>
      </w:r>
      <w:r w:rsidR="00EA4C92" w:rsidRPr="0060379A">
        <w:t>ompetent authorities—potential for harmful conduct</w:t>
      </w:r>
      <w:bookmarkEnd w:id="24"/>
    </w:p>
    <w:p w:rsidR="00EA4C92" w:rsidRPr="0060379A" w:rsidRDefault="00EA4C92" w:rsidP="00EA4C92">
      <w:pPr>
        <w:pStyle w:val="subsection"/>
      </w:pPr>
      <w:r w:rsidRPr="0060379A">
        <w:tab/>
        <w:t>(1)</w:t>
      </w:r>
      <w:r w:rsidRPr="0060379A">
        <w:tab/>
        <w:t xml:space="preserve">For </w:t>
      </w:r>
      <w:r w:rsidR="0060379A" w:rsidRPr="0060379A">
        <w:t>subparagraph (</w:t>
      </w:r>
      <w:r w:rsidRPr="0060379A">
        <w:t xml:space="preserve">a)(ii) of the definition of </w:t>
      </w:r>
      <w:r w:rsidRPr="0060379A">
        <w:rPr>
          <w:b/>
          <w:i/>
        </w:rPr>
        <w:t>competent authority</w:t>
      </w:r>
      <w:r w:rsidRPr="0060379A">
        <w:t xml:space="preserve"> in subsection</w:t>
      </w:r>
      <w:r w:rsidR="0060379A" w:rsidRPr="0060379A">
        <w:t> </w:t>
      </w:r>
      <w:r w:rsidRPr="0060379A">
        <w:t xml:space="preserve">14(3) of the Act, the following persons are specified </w:t>
      </w:r>
      <w:r w:rsidR="003A5F28" w:rsidRPr="0060379A">
        <w:t xml:space="preserve">as competent authorities </w:t>
      </w:r>
      <w:r w:rsidRPr="0060379A">
        <w:t xml:space="preserve">in relation to </w:t>
      </w:r>
      <w:r w:rsidR="008C6F0E" w:rsidRPr="0060379A">
        <w:t>the circumstance</w:t>
      </w:r>
      <w:r w:rsidRPr="0060379A">
        <w:t xml:space="preserve"> </w:t>
      </w:r>
      <w:r w:rsidR="009204C6" w:rsidRPr="0060379A">
        <w:t xml:space="preserve">mentioned </w:t>
      </w:r>
      <w:r w:rsidRPr="0060379A">
        <w:t>in subparagraph</w:t>
      </w:r>
      <w:r w:rsidR="0060379A" w:rsidRPr="0060379A">
        <w:t> </w:t>
      </w:r>
      <w:r w:rsidRPr="0060379A">
        <w:t>14(1)(a)(iv) of the Act</w:t>
      </w:r>
      <w:r w:rsidR="000D6992" w:rsidRPr="0060379A">
        <w:t xml:space="preserve"> that relate to Australia</w:t>
      </w:r>
      <w:r w:rsidRPr="0060379A">
        <w:t>:</w:t>
      </w:r>
    </w:p>
    <w:p w:rsidR="00EA4C92" w:rsidRPr="0060379A" w:rsidRDefault="00EA4C92" w:rsidP="00EA4C92">
      <w:pPr>
        <w:pStyle w:val="paragraph"/>
      </w:pPr>
      <w:r w:rsidRPr="0060379A">
        <w:tab/>
        <w:t>(a)</w:t>
      </w:r>
      <w:r w:rsidRPr="0060379A">
        <w:tab/>
      </w:r>
      <w:r w:rsidR="000A5AC2" w:rsidRPr="0060379A">
        <w:t>the Secretary of the Department</w:t>
      </w:r>
      <w:r w:rsidRPr="0060379A">
        <w:t>;</w:t>
      </w:r>
    </w:p>
    <w:p w:rsidR="00EA4C92" w:rsidRPr="0060379A" w:rsidRDefault="00EA4C92" w:rsidP="00EA4C92">
      <w:pPr>
        <w:pStyle w:val="paragraph"/>
      </w:pPr>
      <w:r w:rsidRPr="0060379A">
        <w:tab/>
        <w:t>(b)</w:t>
      </w:r>
      <w:r w:rsidRPr="0060379A">
        <w:tab/>
        <w:t>SES employees in the Department whose duties include the perform</w:t>
      </w:r>
      <w:r w:rsidR="00DE5717" w:rsidRPr="0060379A">
        <w:t>ance of functions under the Act.</w:t>
      </w:r>
    </w:p>
    <w:p w:rsidR="00866A0A" w:rsidRPr="0060379A" w:rsidRDefault="00866A0A" w:rsidP="00866A0A">
      <w:pPr>
        <w:pStyle w:val="subsection"/>
        <w:rPr>
          <w:i/>
        </w:rPr>
      </w:pPr>
      <w:r w:rsidRPr="0060379A">
        <w:tab/>
        <w:t>(2)</w:t>
      </w:r>
      <w:r w:rsidRPr="0060379A">
        <w:tab/>
        <w:t xml:space="preserve">For </w:t>
      </w:r>
      <w:r w:rsidR="0060379A" w:rsidRPr="0060379A">
        <w:t>subparagraph (</w:t>
      </w:r>
      <w:r w:rsidRPr="0060379A">
        <w:t xml:space="preserve">a)(ii) of the definition of </w:t>
      </w:r>
      <w:r w:rsidRPr="0060379A">
        <w:rPr>
          <w:b/>
          <w:i/>
        </w:rPr>
        <w:t>competent authority</w:t>
      </w:r>
      <w:r w:rsidRPr="0060379A">
        <w:t xml:space="preserve"> in subsection</w:t>
      </w:r>
      <w:r w:rsidR="0060379A" w:rsidRPr="0060379A">
        <w:t> </w:t>
      </w:r>
      <w:r w:rsidRPr="0060379A">
        <w:t xml:space="preserve">14(3) of the Act, the following persons are specified </w:t>
      </w:r>
      <w:r w:rsidR="003A5F28" w:rsidRPr="0060379A">
        <w:t xml:space="preserve">as competent authorities </w:t>
      </w:r>
      <w:r w:rsidRPr="0060379A">
        <w:t>in relation to</w:t>
      </w:r>
      <w:r w:rsidR="000D6992" w:rsidRPr="0060379A">
        <w:t xml:space="preserve"> the circumstance</w:t>
      </w:r>
      <w:r w:rsidR="00757B63" w:rsidRPr="0060379A">
        <w:t>s mentioned in subsection</w:t>
      </w:r>
      <w:r w:rsidR="0060379A" w:rsidRPr="0060379A">
        <w:t> </w:t>
      </w:r>
      <w:r w:rsidR="00757B63" w:rsidRPr="0060379A">
        <w:t xml:space="preserve">14(1) </w:t>
      </w:r>
      <w:r w:rsidRPr="0060379A">
        <w:t>of t</w:t>
      </w:r>
      <w:r w:rsidR="0072164E" w:rsidRPr="0060379A">
        <w:t>he Act that relate to Australia</w:t>
      </w:r>
      <w:r w:rsidRPr="0060379A">
        <w:t>:</w:t>
      </w:r>
    </w:p>
    <w:p w:rsidR="00866A0A" w:rsidRPr="0060379A" w:rsidRDefault="00866A0A" w:rsidP="00866A0A">
      <w:pPr>
        <w:pStyle w:val="paragraph"/>
      </w:pPr>
      <w:r w:rsidRPr="0060379A">
        <w:tab/>
        <w:t>(a)</w:t>
      </w:r>
      <w:r w:rsidRPr="0060379A">
        <w:tab/>
        <w:t>the Director</w:t>
      </w:r>
      <w:r w:rsidR="0060379A">
        <w:noBreakHyphen/>
      </w:r>
      <w:r w:rsidRPr="0060379A">
        <w:t xml:space="preserve">General of Security (within the meaning of the </w:t>
      </w:r>
      <w:r w:rsidRPr="0060379A">
        <w:rPr>
          <w:i/>
        </w:rPr>
        <w:t>Australian Security Intelligence Organisation Act 1979</w:t>
      </w:r>
      <w:r w:rsidRPr="0060379A">
        <w:t>);</w:t>
      </w:r>
    </w:p>
    <w:p w:rsidR="00866A0A" w:rsidRPr="0060379A" w:rsidRDefault="00866A0A" w:rsidP="00EA4C92">
      <w:pPr>
        <w:pStyle w:val="paragraph"/>
      </w:pPr>
      <w:r w:rsidRPr="0060379A">
        <w:tab/>
        <w:t>(b)</w:t>
      </w:r>
      <w:r w:rsidRPr="0060379A">
        <w:tab/>
      </w:r>
      <w:r w:rsidR="00C6179B" w:rsidRPr="0060379A">
        <w:t>a</w:t>
      </w:r>
      <w:r w:rsidRPr="0060379A">
        <w:t xml:space="preserve"> Deputy Director</w:t>
      </w:r>
      <w:r w:rsidR="0060379A">
        <w:noBreakHyphen/>
      </w:r>
      <w:r w:rsidRPr="0060379A">
        <w:t xml:space="preserve">General of Security (within the meaning of the </w:t>
      </w:r>
      <w:r w:rsidRPr="0060379A">
        <w:rPr>
          <w:i/>
        </w:rPr>
        <w:t>Australian Security Intelligence Organisation Act 1979</w:t>
      </w:r>
      <w:r w:rsidRPr="0060379A">
        <w:t>)</w:t>
      </w:r>
      <w:r w:rsidR="00C7391A" w:rsidRPr="0060379A">
        <w:t>.</w:t>
      </w:r>
    </w:p>
    <w:p w:rsidR="00EA4C92" w:rsidRPr="0060379A" w:rsidRDefault="00EA4C92" w:rsidP="00EA4C92">
      <w:pPr>
        <w:pStyle w:val="subsection"/>
      </w:pPr>
      <w:r w:rsidRPr="0060379A">
        <w:tab/>
        <w:t>(</w:t>
      </w:r>
      <w:r w:rsidR="00866A0A" w:rsidRPr="0060379A">
        <w:t>3</w:t>
      </w:r>
      <w:r w:rsidRPr="0060379A">
        <w:t>)</w:t>
      </w:r>
      <w:r w:rsidRPr="0060379A">
        <w:tab/>
        <w:t xml:space="preserve">For </w:t>
      </w:r>
      <w:r w:rsidR="0060379A" w:rsidRPr="0060379A">
        <w:t>subparagraph (</w:t>
      </w:r>
      <w:r w:rsidRPr="0060379A">
        <w:t xml:space="preserve">b)(ii) of the definition of </w:t>
      </w:r>
      <w:r w:rsidRPr="0060379A">
        <w:rPr>
          <w:b/>
          <w:i/>
        </w:rPr>
        <w:t>competent authority</w:t>
      </w:r>
      <w:r w:rsidRPr="0060379A">
        <w:t xml:space="preserve"> in subsection</w:t>
      </w:r>
      <w:r w:rsidR="0060379A" w:rsidRPr="0060379A">
        <w:t> </w:t>
      </w:r>
      <w:r w:rsidRPr="0060379A">
        <w:t xml:space="preserve">14(3) of the Act, </w:t>
      </w:r>
      <w:r w:rsidR="009204C6" w:rsidRPr="0060379A">
        <w:t xml:space="preserve">the following persons are specified </w:t>
      </w:r>
      <w:r w:rsidR="003A5F28" w:rsidRPr="0060379A">
        <w:t xml:space="preserve">as competent authorities </w:t>
      </w:r>
      <w:r w:rsidR="009204C6" w:rsidRPr="0060379A">
        <w:t xml:space="preserve">in relation to </w:t>
      </w:r>
      <w:r w:rsidR="0027254C" w:rsidRPr="0060379A">
        <w:t xml:space="preserve">the </w:t>
      </w:r>
      <w:r w:rsidR="009204C6" w:rsidRPr="0060379A">
        <w:t>circumstances mentioned in subsection</w:t>
      </w:r>
      <w:r w:rsidR="0060379A" w:rsidRPr="0060379A">
        <w:t> </w:t>
      </w:r>
      <w:r w:rsidR="009204C6" w:rsidRPr="0060379A">
        <w:t>14(1) of the Act that relate to foreign countries</w:t>
      </w:r>
      <w:r w:rsidRPr="0060379A">
        <w:t>:</w:t>
      </w:r>
    </w:p>
    <w:p w:rsidR="00EA4C92" w:rsidRPr="0060379A" w:rsidRDefault="00EA4C92" w:rsidP="00EA4C92">
      <w:pPr>
        <w:pStyle w:val="paragraph"/>
      </w:pPr>
      <w:r w:rsidRPr="0060379A">
        <w:tab/>
        <w:t>(a)</w:t>
      </w:r>
      <w:r w:rsidRPr="0060379A">
        <w:tab/>
        <w:t>the Secretary of the Attorney</w:t>
      </w:r>
      <w:r w:rsidR="0060379A">
        <w:noBreakHyphen/>
      </w:r>
      <w:r w:rsidRPr="0060379A">
        <w:t>General’s Department;</w:t>
      </w:r>
    </w:p>
    <w:p w:rsidR="00517B7C" w:rsidRPr="0060379A" w:rsidRDefault="00EA4C92" w:rsidP="00EA4C92">
      <w:pPr>
        <w:pStyle w:val="paragraph"/>
      </w:pPr>
      <w:r w:rsidRPr="0060379A">
        <w:tab/>
        <w:t>(b)</w:t>
      </w:r>
      <w:r w:rsidRPr="0060379A">
        <w:tab/>
        <w:t>SES employees in the Attorney</w:t>
      </w:r>
      <w:r w:rsidR="0060379A">
        <w:noBreakHyphen/>
      </w:r>
      <w:r w:rsidRPr="0060379A">
        <w:t>General’s Department</w:t>
      </w:r>
      <w:r w:rsidR="00517B7C" w:rsidRPr="0060379A">
        <w:t>;</w:t>
      </w:r>
    </w:p>
    <w:p w:rsidR="00517B7C" w:rsidRPr="0060379A" w:rsidRDefault="00517B7C" w:rsidP="00EA4C92">
      <w:pPr>
        <w:pStyle w:val="paragraph"/>
      </w:pPr>
      <w:r w:rsidRPr="0060379A">
        <w:tab/>
        <w:t>(c)</w:t>
      </w:r>
      <w:r w:rsidRPr="0060379A">
        <w:tab/>
        <w:t>the Director</w:t>
      </w:r>
      <w:r w:rsidR="0060379A">
        <w:noBreakHyphen/>
      </w:r>
      <w:r w:rsidRPr="0060379A">
        <w:t xml:space="preserve">General of Security (within the meaning of the </w:t>
      </w:r>
      <w:r w:rsidRPr="0060379A">
        <w:rPr>
          <w:i/>
        </w:rPr>
        <w:t>Australian Security Intelligence Organisation Act 1979</w:t>
      </w:r>
      <w:r w:rsidRPr="0060379A">
        <w:t>);</w:t>
      </w:r>
    </w:p>
    <w:p w:rsidR="00EA4C92" w:rsidRPr="0060379A" w:rsidRDefault="00517B7C" w:rsidP="00EA4C92">
      <w:pPr>
        <w:pStyle w:val="paragraph"/>
      </w:pPr>
      <w:r w:rsidRPr="0060379A">
        <w:tab/>
        <w:t>(d)</w:t>
      </w:r>
      <w:r w:rsidRPr="0060379A">
        <w:tab/>
      </w:r>
      <w:r w:rsidR="00C6179B" w:rsidRPr="0060379A">
        <w:t>a</w:t>
      </w:r>
      <w:r w:rsidRPr="0060379A">
        <w:t xml:space="preserve"> Deputy Director</w:t>
      </w:r>
      <w:r w:rsidR="0060379A">
        <w:noBreakHyphen/>
      </w:r>
      <w:r w:rsidRPr="0060379A">
        <w:t xml:space="preserve">General of Security (within the meaning of the </w:t>
      </w:r>
      <w:r w:rsidRPr="0060379A">
        <w:rPr>
          <w:i/>
        </w:rPr>
        <w:t>Australian Security Intelligence Organisation Act 1979</w:t>
      </w:r>
      <w:r w:rsidRPr="0060379A">
        <w:t>)</w:t>
      </w:r>
      <w:r w:rsidR="00C7391A" w:rsidRPr="0060379A">
        <w:t>.</w:t>
      </w:r>
    </w:p>
    <w:p w:rsidR="00EA4C92" w:rsidRPr="0060379A" w:rsidRDefault="00EA4C92" w:rsidP="00EA4C92">
      <w:pPr>
        <w:pStyle w:val="subsection"/>
      </w:pPr>
      <w:r w:rsidRPr="0060379A">
        <w:tab/>
        <w:t>(</w:t>
      </w:r>
      <w:r w:rsidR="00866A0A" w:rsidRPr="0060379A">
        <w:t>4</w:t>
      </w:r>
      <w:r w:rsidRPr="0060379A">
        <w:t>)</w:t>
      </w:r>
      <w:r w:rsidRPr="0060379A">
        <w:tab/>
        <w:t xml:space="preserve">For </w:t>
      </w:r>
      <w:r w:rsidR="0060379A" w:rsidRPr="0060379A">
        <w:t>subparagraph (</w:t>
      </w:r>
      <w:r w:rsidRPr="0060379A">
        <w:t xml:space="preserve">b)(iii) of the definition of </w:t>
      </w:r>
      <w:r w:rsidRPr="0060379A">
        <w:rPr>
          <w:b/>
          <w:i/>
        </w:rPr>
        <w:t>competent authority</w:t>
      </w:r>
      <w:r w:rsidRPr="0060379A">
        <w:t xml:space="preserve"> in subsection</w:t>
      </w:r>
      <w:r w:rsidR="0060379A" w:rsidRPr="0060379A">
        <w:t> </w:t>
      </w:r>
      <w:r w:rsidRPr="0060379A">
        <w:t xml:space="preserve">14(3) of the Act, the following agencies </w:t>
      </w:r>
      <w:r w:rsidR="009204C6" w:rsidRPr="0060379A">
        <w:t xml:space="preserve">are specified </w:t>
      </w:r>
      <w:r w:rsidR="003A5F28" w:rsidRPr="0060379A">
        <w:t xml:space="preserve">as competent authorities </w:t>
      </w:r>
      <w:r w:rsidR="009204C6" w:rsidRPr="0060379A">
        <w:t xml:space="preserve">in relation to </w:t>
      </w:r>
      <w:r w:rsidR="0027254C" w:rsidRPr="0060379A">
        <w:t xml:space="preserve">the </w:t>
      </w:r>
      <w:r w:rsidR="009204C6" w:rsidRPr="0060379A">
        <w:t>circumstances mentioned in subsection</w:t>
      </w:r>
      <w:r w:rsidR="0060379A" w:rsidRPr="0060379A">
        <w:t> </w:t>
      </w:r>
      <w:r w:rsidR="009204C6" w:rsidRPr="0060379A">
        <w:t>14(1) of the Act that relate to foreign countries</w:t>
      </w:r>
      <w:r w:rsidRPr="0060379A">
        <w:t>:</w:t>
      </w:r>
    </w:p>
    <w:p w:rsidR="00EA4C92" w:rsidRPr="0060379A" w:rsidRDefault="00EA4C92" w:rsidP="00EA4C92">
      <w:pPr>
        <w:pStyle w:val="paragraph"/>
      </w:pPr>
      <w:r w:rsidRPr="0060379A">
        <w:tab/>
        <w:t>(a)</w:t>
      </w:r>
      <w:r w:rsidRPr="0060379A">
        <w:tab/>
        <w:t xml:space="preserve">the </w:t>
      </w:r>
      <w:r w:rsidR="00DA67F6" w:rsidRPr="0060379A">
        <w:t>Department of Immigration and Border Protection</w:t>
      </w:r>
      <w:r w:rsidRPr="0060379A">
        <w:t>;</w:t>
      </w:r>
    </w:p>
    <w:p w:rsidR="00EA4C92" w:rsidRPr="0060379A" w:rsidRDefault="00EA4C92" w:rsidP="00EA4C92">
      <w:pPr>
        <w:pStyle w:val="paragraph"/>
      </w:pPr>
      <w:r w:rsidRPr="0060379A">
        <w:tab/>
        <w:t>(b)</w:t>
      </w:r>
      <w:r w:rsidRPr="0060379A">
        <w:tab/>
        <w:t>the Australian Federal Police;</w:t>
      </w:r>
    </w:p>
    <w:p w:rsidR="00EA4C92" w:rsidRPr="0060379A" w:rsidRDefault="00EA4C92" w:rsidP="00EA4C92">
      <w:pPr>
        <w:pStyle w:val="paragraph"/>
      </w:pPr>
      <w:r w:rsidRPr="0060379A">
        <w:tab/>
        <w:t>(c)</w:t>
      </w:r>
      <w:r w:rsidRPr="0060379A">
        <w:tab/>
      </w:r>
      <w:r w:rsidR="003F0193" w:rsidRPr="0060379A">
        <w:t>in relation to conduct of the kind mentioned in subparagraph</w:t>
      </w:r>
      <w:r w:rsidR="0060379A" w:rsidRPr="0060379A">
        <w:t> </w:t>
      </w:r>
      <w:r w:rsidR="003F0193" w:rsidRPr="0060379A">
        <w:t>14(1)(a)(</w:t>
      </w:r>
      <w:proofErr w:type="spellStart"/>
      <w:r w:rsidR="003F0193" w:rsidRPr="0060379A">
        <w:t>i</w:t>
      </w:r>
      <w:proofErr w:type="spellEnd"/>
      <w:r w:rsidR="003F0193" w:rsidRPr="0060379A">
        <w:t>) of the Act—</w:t>
      </w:r>
      <w:proofErr w:type="spellStart"/>
      <w:r w:rsidR="00A415F1" w:rsidRPr="0060379A">
        <w:t>ASIO</w:t>
      </w:r>
      <w:proofErr w:type="spellEnd"/>
      <w:r w:rsidRPr="0060379A">
        <w:t>;</w:t>
      </w:r>
    </w:p>
    <w:p w:rsidR="00EA4C92" w:rsidRPr="0060379A" w:rsidRDefault="00EA4C92" w:rsidP="00EA4C92">
      <w:pPr>
        <w:pStyle w:val="paragraph"/>
      </w:pPr>
      <w:r w:rsidRPr="0060379A">
        <w:tab/>
        <w:t>(d)</w:t>
      </w:r>
      <w:r w:rsidRPr="0060379A">
        <w:tab/>
        <w:t>the Australian Trade Commission, to the extent that it performs consular functions within the consular district of Vancouver, Canada</w:t>
      </w:r>
      <w:r w:rsidR="00C7391A" w:rsidRPr="0060379A">
        <w:t>.</w:t>
      </w:r>
    </w:p>
    <w:p w:rsidR="00EA4C92" w:rsidRPr="0060379A" w:rsidRDefault="00EA4C92" w:rsidP="00EA4C92">
      <w:pPr>
        <w:pStyle w:val="ActHead4"/>
      </w:pPr>
      <w:bookmarkStart w:id="25" w:name="_Toc423623281"/>
      <w:r w:rsidRPr="0060379A">
        <w:rPr>
          <w:rStyle w:val="CharSubdNo"/>
        </w:rPr>
        <w:lastRenderedPageBreak/>
        <w:t>Subdivision C</w:t>
      </w:r>
      <w:r w:rsidRPr="0060379A">
        <w:t>—</w:t>
      </w:r>
      <w:r w:rsidRPr="0060379A">
        <w:rPr>
          <w:rStyle w:val="CharSubdText"/>
        </w:rPr>
        <w:t>Administrative reasons</w:t>
      </w:r>
      <w:bookmarkEnd w:id="25"/>
    </w:p>
    <w:p w:rsidR="00EA4C92" w:rsidRPr="0060379A" w:rsidRDefault="00C7391A" w:rsidP="00EA4C92">
      <w:pPr>
        <w:pStyle w:val="ActHead5"/>
      </w:pPr>
      <w:bookmarkStart w:id="26" w:name="_Toc423623282"/>
      <w:r w:rsidRPr="0060379A">
        <w:rPr>
          <w:rStyle w:val="CharSectno"/>
        </w:rPr>
        <w:t>15</w:t>
      </w:r>
      <w:r w:rsidR="00EA4C92" w:rsidRPr="0060379A">
        <w:t xml:space="preserve">  Circumstances in which the Minister may issue an Australian passport—concurrent passports</w:t>
      </w:r>
      <w:bookmarkEnd w:id="26"/>
    </w:p>
    <w:p w:rsidR="00EA4C92" w:rsidRPr="0060379A" w:rsidRDefault="00EA4C92" w:rsidP="00EA4C92">
      <w:pPr>
        <w:pStyle w:val="subsection"/>
      </w:pPr>
      <w:r w:rsidRPr="0060379A">
        <w:tab/>
      </w:r>
      <w:r w:rsidRPr="0060379A">
        <w:tab/>
        <w:t>For subsection</w:t>
      </w:r>
      <w:r w:rsidR="0060379A" w:rsidRPr="0060379A">
        <w:t> </w:t>
      </w:r>
      <w:r w:rsidRPr="0060379A">
        <w:t>17(2) of the Act, the Minister may issue an Australian passport to a person in any of the following circumstances:</w:t>
      </w:r>
    </w:p>
    <w:p w:rsidR="00EA4C92" w:rsidRPr="0060379A" w:rsidRDefault="00EA4C92" w:rsidP="00EA4C92">
      <w:pPr>
        <w:pStyle w:val="paragraph"/>
      </w:pPr>
      <w:r w:rsidRPr="0060379A">
        <w:tab/>
        <w:t>(a)</w:t>
      </w:r>
      <w:r w:rsidRPr="0060379A">
        <w:tab/>
        <w:t>the person needs a second passport to avoid significant delays in travel that would otherwise be caused by waiting for a visa to be issued;</w:t>
      </w:r>
    </w:p>
    <w:p w:rsidR="00EA4C92" w:rsidRPr="0060379A" w:rsidRDefault="00EA4C92" w:rsidP="00EA4C92">
      <w:pPr>
        <w:pStyle w:val="paragraph"/>
      </w:pPr>
      <w:r w:rsidRPr="0060379A">
        <w:tab/>
        <w:t>(b)</w:t>
      </w:r>
      <w:r w:rsidRPr="0060379A">
        <w:tab/>
        <w:t>the person intends to travel to a country that will not accept a travel document showing evidence of travel to another country, and the person’s current Australian passport shows evidence of travel to that other country;</w:t>
      </w:r>
    </w:p>
    <w:p w:rsidR="00EA4C92" w:rsidRPr="0060379A" w:rsidRDefault="00EA4C92" w:rsidP="00EA4C92">
      <w:pPr>
        <w:pStyle w:val="paragraph"/>
      </w:pPr>
      <w:r w:rsidRPr="0060379A">
        <w:tab/>
        <w:t>(c)</w:t>
      </w:r>
      <w:r w:rsidRPr="0060379A">
        <w:tab/>
        <w:t>the Minister is satisfied that other exceptional circumstances exist</w:t>
      </w:r>
      <w:r w:rsidR="00C7391A" w:rsidRPr="0060379A">
        <w:t>.</w:t>
      </w:r>
    </w:p>
    <w:p w:rsidR="00EA4C92" w:rsidRPr="0060379A" w:rsidRDefault="00C7391A" w:rsidP="00EA4C92">
      <w:pPr>
        <w:pStyle w:val="ActHead5"/>
      </w:pPr>
      <w:bookmarkStart w:id="27" w:name="_Toc423623283"/>
      <w:r w:rsidRPr="0060379A">
        <w:rPr>
          <w:rStyle w:val="CharSectno"/>
        </w:rPr>
        <w:t>16</w:t>
      </w:r>
      <w:r w:rsidR="00EA4C92" w:rsidRPr="0060379A">
        <w:t xml:space="preserve">  Circumstances in which the Minister may issue an Australian passport—diplomatic and official passports</w:t>
      </w:r>
      <w:bookmarkEnd w:id="27"/>
    </w:p>
    <w:p w:rsidR="00EA4C92" w:rsidRPr="0060379A" w:rsidRDefault="00EA4C92" w:rsidP="00EA4C92">
      <w:pPr>
        <w:pStyle w:val="subsection"/>
      </w:pPr>
      <w:r w:rsidRPr="0060379A">
        <w:tab/>
      </w:r>
      <w:r w:rsidRPr="0060379A">
        <w:tab/>
        <w:t>For subsection</w:t>
      </w:r>
      <w:r w:rsidR="0060379A" w:rsidRPr="0060379A">
        <w:t> </w:t>
      </w:r>
      <w:r w:rsidRPr="0060379A">
        <w:t>17(2) of the Act, the Minister may issue an Australian passport to a person who is travelling for diplomatic or official purposes, or is a dependant of a person travelling for diplomatic or official purposes</w:t>
      </w:r>
      <w:r w:rsidR="00C7391A" w:rsidRPr="0060379A">
        <w:t>.</w:t>
      </w:r>
    </w:p>
    <w:p w:rsidR="00EA4C92" w:rsidRPr="0060379A" w:rsidRDefault="00EA4C92" w:rsidP="00EA4C92">
      <w:pPr>
        <w:pStyle w:val="ActHead3"/>
        <w:pageBreakBefore/>
      </w:pPr>
      <w:bookmarkStart w:id="28" w:name="_Toc423623284"/>
      <w:r w:rsidRPr="0060379A">
        <w:rPr>
          <w:rStyle w:val="CharDivNo"/>
        </w:rPr>
        <w:lastRenderedPageBreak/>
        <w:t>Division</w:t>
      </w:r>
      <w:r w:rsidR="0060379A" w:rsidRPr="0060379A">
        <w:rPr>
          <w:rStyle w:val="CharDivNo"/>
        </w:rPr>
        <w:t> </w:t>
      </w:r>
      <w:r w:rsidRPr="0060379A">
        <w:rPr>
          <w:rStyle w:val="CharDivNo"/>
        </w:rPr>
        <w:t>3</w:t>
      </w:r>
      <w:r w:rsidRPr="0060379A">
        <w:t>—</w:t>
      </w:r>
      <w:r w:rsidRPr="0060379A">
        <w:rPr>
          <w:rStyle w:val="CharDivText"/>
        </w:rPr>
        <w:t>When Australian travel documents are not valid</w:t>
      </w:r>
      <w:bookmarkEnd w:id="28"/>
    </w:p>
    <w:p w:rsidR="00EA4C92" w:rsidRPr="0060379A" w:rsidRDefault="00C7391A" w:rsidP="00EA4C92">
      <w:pPr>
        <w:pStyle w:val="ActHead5"/>
      </w:pPr>
      <w:bookmarkStart w:id="29" w:name="_Toc423623285"/>
      <w:r w:rsidRPr="0060379A">
        <w:rPr>
          <w:rStyle w:val="CharSectno"/>
        </w:rPr>
        <w:t>17</w:t>
      </w:r>
      <w:r w:rsidR="00EA4C92" w:rsidRPr="0060379A">
        <w:t xml:space="preserve">  Period of validity</w:t>
      </w:r>
      <w:bookmarkEnd w:id="29"/>
    </w:p>
    <w:p w:rsidR="00EA4C92" w:rsidRPr="0060379A" w:rsidRDefault="00EA4C92" w:rsidP="00EA4C92">
      <w:pPr>
        <w:pStyle w:val="subsection"/>
      </w:pPr>
      <w:r w:rsidRPr="0060379A">
        <w:tab/>
        <w:t>(1)</w:t>
      </w:r>
      <w:r w:rsidRPr="0060379A">
        <w:tab/>
        <w:t>For subsection</w:t>
      </w:r>
      <w:r w:rsidR="0060379A" w:rsidRPr="0060379A">
        <w:t> </w:t>
      </w:r>
      <w:r w:rsidRPr="0060379A">
        <w:t>20(</w:t>
      </w:r>
      <w:r w:rsidR="00A04FAE" w:rsidRPr="0060379A">
        <w:t>2) of the Act</w:t>
      </w:r>
      <w:r w:rsidRPr="0060379A">
        <w:t>, a</w:t>
      </w:r>
      <w:r w:rsidR="007B73B1" w:rsidRPr="0060379A">
        <w:t>n Australian</w:t>
      </w:r>
      <w:r w:rsidRPr="0060379A">
        <w:t xml:space="preserve"> passport ceases to be valid at the end of the day specified in the passport as the date of expiry</w:t>
      </w:r>
      <w:r w:rsidR="00C7391A" w:rsidRPr="0060379A">
        <w:t>.</w:t>
      </w:r>
    </w:p>
    <w:p w:rsidR="00320068" w:rsidRPr="0060379A" w:rsidRDefault="00320068" w:rsidP="00320068">
      <w:pPr>
        <w:pStyle w:val="subsection"/>
      </w:pPr>
      <w:r w:rsidRPr="0060379A">
        <w:tab/>
        <w:t>(2)</w:t>
      </w:r>
      <w:r w:rsidRPr="0060379A">
        <w:tab/>
        <w:t>The maximum period for which a</w:t>
      </w:r>
      <w:r w:rsidR="007B73B1" w:rsidRPr="0060379A">
        <w:t>n Australian</w:t>
      </w:r>
      <w:r w:rsidRPr="0060379A">
        <w:t xml:space="preserve"> passport issued in circumstances mentioned in column 1 of an item in the following table may be valid is the period mentioned in column 2 of the item</w:t>
      </w:r>
      <w:r w:rsidR="00C7391A" w:rsidRPr="0060379A">
        <w:t>.</w:t>
      </w:r>
    </w:p>
    <w:p w:rsidR="00320068" w:rsidRPr="0060379A" w:rsidRDefault="00320068" w:rsidP="0032006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799"/>
        <w:gridCol w:w="3799"/>
      </w:tblGrid>
      <w:tr w:rsidR="00320068" w:rsidRPr="0060379A" w:rsidTr="008B76D8">
        <w:trPr>
          <w:tblHeader/>
        </w:trPr>
        <w:tc>
          <w:tcPr>
            <w:tcW w:w="8312" w:type="dxa"/>
            <w:gridSpan w:val="3"/>
            <w:tcBorders>
              <w:top w:val="single" w:sz="12" w:space="0" w:color="auto"/>
              <w:bottom w:val="single" w:sz="2" w:space="0" w:color="auto"/>
            </w:tcBorders>
            <w:shd w:val="clear" w:color="auto" w:fill="auto"/>
          </w:tcPr>
          <w:p w:rsidR="00320068" w:rsidRPr="0060379A" w:rsidRDefault="00320068" w:rsidP="008B76D8">
            <w:pPr>
              <w:pStyle w:val="TableHeading"/>
            </w:pPr>
            <w:r w:rsidRPr="0060379A">
              <w:t>Period of validity</w:t>
            </w:r>
          </w:p>
        </w:tc>
      </w:tr>
      <w:tr w:rsidR="00320068" w:rsidRPr="0060379A" w:rsidTr="008B76D8">
        <w:trPr>
          <w:tblHeader/>
        </w:trPr>
        <w:tc>
          <w:tcPr>
            <w:tcW w:w="714" w:type="dxa"/>
            <w:tcBorders>
              <w:top w:val="single" w:sz="2" w:space="0" w:color="auto"/>
              <w:bottom w:val="single" w:sz="2" w:space="0" w:color="auto"/>
            </w:tcBorders>
            <w:shd w:val="clear" w:color="auto" w:fill="auto"/>
          </w:tcPr>
          <w:p w:rsidR="00320068" w:rsidRPr="0060379A" w:rsidRDefault="00320068" w:rsidP="008B76D8">
            <w:pPr>
              <w:pStyle w:val="TableHeading"/>
            </w:pPr>
          </w:p>
        </w:tc>
        <w:tc>
          <w:tcPr>
            <w:tcW w:w="3799" w:type="dxa"/>
            <w:tcBorders>
              <w:top w:val="single" w:sz="2" w:space="0" w:color="auto"/>
              <w:bottom w:val="single" w:sz="2" w:space="0" w:color="auto"/>
            </w:tcBorders>
            <w:shd w:val="clear" w:color="auto" w:fill="auto"/>
          </w:tcPr>
          <w:p w:rsidR="00320068" w:rsidRPr="0060379A" w:rsidRDefault="00320068" w:rsidP="008B76D8">
            <w:pPr>
              <w:pStyle w:val="TableHeading"/>
            </w:pPr>
            <w:r w:rsidRPr="0060379A">
              <w:t>Column 1</w:t>
            </w:r>
          </w:p>
        </w:tc>
        <w:tc>
          <w:tcPr>
            <w:tcW w:w="3799" w:type="dxa"/>
            <w:tcBorders>
              <w:top w:val="single" w:sz="2" w:space="0" w:color="auto"/>
              <w:bottom w:val="single" w:sz="2" w:space="0" w:color="auto"/>
            </w:tcBorders>
            <w:shd w:val="clear" w:color="auto" w:fill="auto"/>
          </w:tcPr>
          <w:p w:rsidR="00320068" w:rsidRPr="0060379A" w:rsidRDefault="00320068" w:rsidP="008B76D8">
            <w:pPr>
              <w:pStyle w:val="TableHeading"/>
            </w:pPr>
            <w:r w:rsidRPr="0060379A">
              <w:t>Column 2</w:t>
            </w:r>
          </w:p>
        </w:tc>
      </w:tr>
      <w:tr w:rsidR="00320068" w:rsidRPr="0060379A" w:rsidTr="008B76D8">
        <w:trPr>
          <w:tblHeader/>
        </w:trPr>
        <w:tc>
          <w:tcPr>
            <w:tcW w:w="714" w:type="dxa"/>
            <w:tcBorders>
              <w:top w:val="single" w:sz="2" w:space="0" w:color="auto"/>
              <w:bottom w:val="single" w:sz="12" w:space="0" w:color="auto"/>
            </w:tcBorders>
            <w:shd w:val="clear" w:color="auto" w:fill="auto"/>
          </w:tcPr>
          <w:p w:rsidR="00320068" w:rsidRPr="0060379A" w:rsidRDefault="00320068" w:rsidP="008B76D8">
            <w:pPr>
              <w:pStyle w:val="TableHeading"/>
            </w:pPr>
            <w:r w:rsidRPr="0060379A">
              <w:t>Item</w:t>
            </w:r>
          </w:p>
        </w:tc>
        <w:tc>
          <w:tcPr>
            <w:tcW w:w="3799" w:type="dxa"/>
            <w:tcBorders>
              <w:top w:val="single" w:sz="2" w:space="0" w:color="auto"/>
              <w:bottom w:val="single" w:sz="12" w:space="0" w:color="auto"/>
            </w:tcBorders>
            <w:shd w:val="clear" w:color="auto" w:fill="auto"/>
          </w:tcPr>
          <w:p w:rsidR="00320068" w:rsidRPr="0060379A" w:rsidRDefault="00320068" w:rsidP="008B76D8">
            <w:pPr>
              <w:pStyle w:val="TableHeading"/>
            </w:pPr>
            <w:r w:rsidRPr="0060379A">
              <w:t>Circumstances</w:t>
            </w:r>
          </w:p>
        </w:tc>
        <w:tc>
          <w:tcPr>
            <w:tcW w:w="3799" w:type="dxa"/>
            <w:tcBorders>
              <w:top w:val="single" w:sz="2" w:space="0" w:color="auto"/>
              <w:bottom w:val="single" w:sz="12" w:space="0" w:color="auto"/>
            </w:tcBorders>
            <w:shd w:val="clear" w:color="auto" w:fill="auto"/>
          </w:tcPr>
          <w:p w:rsidR="00320068" w:rsidRPr="0060379A" w:rsidRDefault="00320068" w:rsidP="008B76D8">
            <w:pPr>
              <w:pStyle w:val="TableHeading"/>
            </w:pPr>
            <w:r w:rsidRPr="0060379A">
              <w:t>Maximum period of validity</w:t>
            </w:r>
          </w:p>
        </w:tc>
      </w:tr>
      <w:tr w:rsidR="00320068" w:rsidRPr="0060379A" w:rsidTr="008B76D8">
        <w:tc>
          <w:tcPr>
            <w:tcW w:w="714" w:type="dxa"/>
            <w:tcBorders>
              <w:top w:val="single" w:sz="12" w:space="0" w:color="auto"/>
            </w:tcBorders>
            <w:shd w:val="clear" w:color="auto" w:fill="auto"/>
          </w:tcPr>
          <w:p w:rsidR="00320068" w:rsidRPr="0060379A" w:rsidRDefault="00320068" w:rsidP="008B76D8">
            <w:pPr>
              <w:pStyle w:val="Tabletext"/>
            </w:pPr>
            <w:r w:rsidRPr="0060379A">
              <w:t>1</w:t>
            </w:r>
          </w:p>
        </w:tc>
        <w:tc>
          <w:tcPr>
            <w:tcW w:w="3799" w:type="dxa"/>
            <w:tcBorders>
              <w:top w:val="single" w:sz="12" w:space="0" w:color="auto"/>
            </w:tcBorders>
            <w:shd w:val="clear" w:color="auto" w:fill="auto"/>
          </w:tcPr>
          <w:p w:rsidR="00320068" w:rsidRPr="0060379A" w:rsidRDefault="00320068" w:rsidP="008B76D8">
            <w:pPr>
              <w:pStyle w:val="Tabletext"/>
            </w:pPr>
            <w:r w:rsidRPr="0060379A">
              <w:t>The passport is issued to an adult and no other item of this table applies</w:t>
            </w:r>
          </w:p>
        </w:tc>
        <w:tc>
          <w:tcPr>
            <w:tcW w:w="3799" w:type="dxa"/>
            <w:tcBorders>
              <w:top w:val="single" w:sz="12" w:space="0" w:color="auto"/>
            </w:tcBorders>
            <w:shd w:val="clear" w:color="auto" w:fill="auto"/>
          </w:tcPr>
          <w:p w:rsidR="00320068" w:rsidRPr="0060379A" w:rsidRDefault="00320068" w:rsidP="008B76D8">
            <w:pPr>
              <w:pStyle w:val="Tabletext"/>
            </w:pPr>
            <w:r w:rsidRPr="0060379A">
              <w:t>10 years</w:t>
            </w:r>
            <w:r w:rsidR="00C7391A" w:rsidRPr="0060379A">
              <w:t>.</w:t>
            </w:r>
          </w:p>
        </w:tc>
      </w:tr>
      <w:tr w:rsidR="00320068" w:rsidRPr="0060379A" w:rsidTr="008B76D8">
        <w:tc>
          <w:tcPr>
            <w:tcW w:w="714" w:type="dxa"/>
            <w:shd w:val="clear" w:color="auto" w:fill="auto"/>
          </w:tcPr>
          <w:p w:rsidR="00320068" w:rsidRPr="0060379A" w:rsidRDefault="00320068" w:rsidP="008B76D8">
            <w:pPr>
              <w:pStyle w:val="Tabletext"/>
            </w:pPr>
            <w:r w:rsidRPr="0060379A">
              <w:t>2</w:t>
            </w:r>
          </w:p>
        </w:tc>
        <w:tc>
          <w:tcPr>
            <w:tcW w:w="3799" w:type="dxa"/>
            <w:shd w:val="clear" w:color="auto" w:fill="auto"/>
          </w:tcPr>
          <w:p w:rsidR="00320068" w:rsidRPr="0060379A" w:rsidRDefault="00320068" w:rsidP="008B76D8">
            <w:pPr>
              <w:pStyle w:val="Tabletext"/>
            </w:pPr>
            <w:r w:rsidRPr="0060379A">
              <w:t>The passport is issued to a child and no other item of this table applies</w:t>
            </w:r>
          </w:p>
        </w:tc>
        <w:tc>
          <w:tcPr>
            <w:tcW w:w="3799" w:type="dxa"/>
            <w:shd w:val="clear" w:color="auto" w:fill="auto"/>
          </w:tcPr>
          <w:p w:rsidR="00320068" w:rsidRPr="0060379A" w:rsidRDefault="00320068" w:rsidP="008B76D8">
            <w:pPr>
              <w:pStyle w:val="Tabletext"/>
            </w:pPr>
            <w:r w:rsidRPr="0060379A">
              <w:t>5 years</w:t>
            </w:r>
            <w:r w:rsidR="00C7391A" w:rsidRPr="0060379A">
              <w:t>.</w:t>
            </w:r>
          </w:p>
        </w:tc>
      </w:tr>
      <w:tr w:rsidR="00320068" w:rsidRPr="0060379A" w:rsidTr="008B76D8">
        <w:tc>
          <w:tcPr>
            <w:tcW w:w="714" w:type="dxa"/>
            <w:shd w:val="clear" w:color="auto" w:fill="auto"/>
          </w:tcPr>
          <w:p w:rsidR="00320068" w:rsidRPr="0060379A" w:rsidRDefault="00320068" w:rsidP="008B76D8">
            <w:pPr>
              <w:pStyle w:val="Tabletext"/>
            </w:pPr>
            <w:r w:rsidRPr="0060379A">
              <w:t>3</w:t>
            </w:r>
          </w:p>
        </w:tc>
        <w:tc>
          <w:tcPr>
            <w:tcW w:w="3799" w:type="dxa"/>
            <w:shd w:val="clear" w:color="auto" w:fill="auto"/>
          </w:tcPr>
          <w:p w:rsidR="00320068" w:rsidRPr="0060379A" w:rsidRDefault="00320068" w:rsidP="008B76D8">
            <w:pPr>
              <w:pStyle w:val="Tabletext"/>
            </w:pPr>
            <w:r w:rsidRPr="0060379A">
              <w:t>The passport is issued to a child who is 16 or 17 and all of the following apply:</w:t>
            </w:r>
          </w:p>
          <w:p w:rsidR="00320068" w:rsidRPr="0060379A" w:rsidRDefault="008D1588" w:rsidP="008B76D8">
            <w:pPr>
              <w:pStyle w:val="Tablea"/>
            </w:pPr>
            <w:r w:rsidRPr="0060379A">
              <w:t xml:space="preserve">(a) </w:t>
            </w:r>
            <w:r w:rsidR="008B76D8" w:rsidRPr="0060379A">
              <w:t>no other later item of this table applies</w:t>
            </w:r>
            <w:r w:rsidR="00320068" w:rsidRPr="0060379A">
              <w:t>;</w:t>
            </w:r>
          </w:p>
          <w:p w:rsidR="00320068" w:rsidRPr="0060379A" w:rsidRDefault="008D1588" w:rsidP="008B76D8">
            <w:pPr>
              <w:pStyle w:val="Tablea"/>
            </w:pPr>
            <w:r w:rsidRPr="0060379A">
              <w:t xml:space="preserve">(b) </w:t>
            </w:r>
            <w:r w:rsidR="00320068" w:rsidRPr="0060379A">
              <w:t>the application fee mentioned in item</w:t>
            </w:r>
            <w:r w:rsidR="0060379A" w:rsidRPr="0060379A">
              <w:t> </w:t>
            </w:r>
            <w:r w:rsidR="00320068" w:rsidRPr="0060379A">
              <w:t>3 or 7 of the table in subsection</w:t>
            </w:r>
            <w:r w:rsidR="0060379A" w:rsidRPr="0060379A">
              <w:t> </w:t>
            </w:r>
            <w:r w:rsidR="00320068" w:rsidRPr="0060379A">
              <w:t>5(</w:t>
            </w:r>
            <w:r w:rsidR="006C7DE4" w:rsidRPr="0060379A">
              <w:t>3</w:t>
            </w:r>
            <w:r w:rsidR="00320068" w:rsidRPr="0060379A">
              <w:t>) of the</w:t>
            </w:r>
            <w:r w:rsidR="00320068" w:rsidRPr="0060379A">
              <w:rPr>
                <w:i/>
              </w:rPr>
              <w:t xml:space="preserve"> Australian Passports (Application Fees) Determination</w:t>
            </w:r>
            <w:r w:rsidR="0060379A" w:rsidRPr="0060379A">
              <w:rPr>
                <w:i/>
              </w:rPr>
              <w:t> </w:t>
            </w:r>
            <w:r w:rsidR="00320068" w:rsidRPr="0060379A">
              <w:rPr>
                <w:i/>
              </w:rPr>
              <w:t>2015</w:t>
            </w:r>
            <w:r w:rsidR="00320068" w:rsidRPr="0060379A">
              <w:t xml:space="preserve"> is paid;</w:t>
            </w:r>
          </w:p>
          <w:p w:rsidR="00320068" w:rsidRPr="0060379A" w:rsidRDefault="008D1588" w:rsidP="00811565">
            <w:pPr>
              <w:pStyle w:val="Tablea"/>
            </w:pPr>
            <w:r w:rsidRPr="0060379A">
              <w:t xml:space="preserve">(c) </w:t>
            </w:r>
            <w:r w:rsidR="00320068" w:rsidRPr="0060379A">
              <w:t xml:space="preserve">the application for the passport is </w:t>
            </w:r>
            <w:r w:rsidR="00811565" w:rsidRPr="0060379A">
              <w:t>lodged</w:t>
            </w:r>
            <w:r w:rsidR="00320068" w:rsidRPr="0060379A">
              <w:t xml:space="preserve"> on or after 1</w:t>
            </w:r>
            <w:r w:rsidR="0060379A" w:rsidRPr="0060379A">
              <w:t> </w:t>
            </w:r>
            <w:r w:rsidR="00320068" w:rsidRPr="0060379A">
              <w:t>January 2016;</w:t>
            </w:r>
          </w:p>
        </w:tc>
        <w:tc>
          <w:tcPr>
            <w:tcW w:w="3799" w:type="dxa"/>
            <w:shd w:val="clear" w:color="auto" w:fill="auto"/>
          </w:tcPr>
          <w:p w:rsidR="00320068" w:rsidRPr="0060379A" w:rsidRDefault="00320068" w:rsidP="008B76D8">
            <w:pPr>
              <w:pStyle w:val="Tabletext"/>
            </w:pPr>
            <w:r w:rsidRPr="0060379A">
              <w:t>10 years</w:t>
            </w:r>
            <w:r w:rsidR="00C7391A" w:rsidRPr="0060379A">
              <w:t>.</w:t>
            </w:r>
          </w:p>
        </w:tc>
      </w:tr>
      <w:tr w:rsidR="00320068" w:rsidRPr="0060379A" w:rsidTr="008B76D8">
        <w:tc>
          <w:tcPr>
            <w:tcW w:w="714" w:type="dxa"/>
            <w:shd w:val="clear" w:color="auto" w:fill="auto"/>
          </w:tcPr>
          <w:p w:rsidR="00320068" w:rsidRPr="0060379A" w:rsidRDefault="00320068" w:rsidP="008B76D8">
            <w:pPr>
              <w:pStyle w:val="Tabletext"/>
            </w:pPr>
            <w:r w:rsidRPr="0060379A">
              <w:t>4</w:t>
            </w:r>
          </w:p>
        </w:tc>
        <w:tc>
          <w:tcPr>
            <w:tcW w:w="3799" w:type="dxa"/>
            <w:shd w:val="clear" w:color="auto" w:fill="auto"/>
          </w:tcPr>
          <w:p w:rsidR="00320068" w:rsidRPr="0060379A" w:rsidRDefault="00320068" w:rsidP="008B76D8">
            <w:pPr>
              <w:pStyle w:val="Tabletext"/>
            </w:pPr>
            <w:r w:rsidRPr="0060379A">
              <w:t>The passport is issued to a person who is 75 or over and both of the following apply:</w:t>
            </w:r>
          </w:p>
          <w:p w:rsidR="00320068" w:rsidRPr="0060379A" w:rsidRDefault="008D1588" w:rsidP="008B76D8">
            <w:pPr>
              <w:pStyle w:val="Tablea"/>
            </w:pPr>
            <w:r w:rsidRPr="0060379A">
              <w:t xml:space="preserve">(a) </w:t>
            </w:r>
            <w:r w:rsidR="008B76D8" w:rsidRPr="0060379A">
              <w:t>no other later item of this table applies</w:t>
            </w:r>
            <w:r w:rsidR="00320068" w:rsidRPr="0060379A">
              <w:t>;</w:t>
            </w:r>
          </w:p>
          <w:p w:rsidR="00320068" w:rsidRPr="0060379A" w:rsidRDefault="008D1588" w:rsidP="006C7DE4">
            <w:pPr>
              <w:pStyle w:val="Tablea"/>
            </w:pPr>
            <w:r w:rsidRPr="0060379A">
              <w:t xml:space="preserve">(b) </w:t>
            </w:r>
            <w:r w:rsidR="00320068" w:rsidRPr="0060379A">
              <w:t>the application fee mentioned in item</w:t>
            </w:r>
            <w:r w:rsidR="0060379A" w:rsidRPr="0060379A">
              <w:t> </w:t>
            </w:r>
            <w:r w:rsidR="00320068" w:rsidRPr="0060379A">
              <w:t>4 or 8 of the table in subsection</w:t>
            </w:r>
            <w:r w:rsidR="0060379A" w:rsidRPr="0060379A">
              <w:t> </w:t>
            </w:r>
            <w:r w:rsidR="00320068" w:rsidRPr="0060379A">
              <w:t>5(</w:t>
            </w:r>
            <w:r w:rsidR="006C7DE4" w:rsidRPr="0060379A">
              <w:t>3</w:t>
            </w:r>
            <w:r w:rsidR="00320068" w:rsidRPr="0060379A">
              <w:t xml:space="preserve">) of the </w:t>
            </w:r>
            <w:r w:rsidR="00320068" w:rsidRPr="0060379A">
              <w:rPr>
                <w:i/>
              </w:rPr>
              <w:t>Australian Passports (Application Fees) Determination</w:t>
            </w:r>
            <w:r w:rsidR="0060379A" w:rsidRPr="0060379A">
              <w:rPr>
                <w:i/>
              </w:rPr>
              <w:t> </w:t>
            </w:r>
            <w:r w:rsidR="00320068" w:rsidRPr="0060379A">
              <w:rPr>
                <w:i/>
              </w:rPr>
              <w:t>2015</w:t>
            </w:r>
            <w:r w:rsidR="00320068" w:rsidRPr="0060379A">
              <w:t xml:space="preserve"> is paid;</w:t>
            </w:r>
          </w:p>
        </w:tc>
        <w:tc>
          <w:tcPr>
            <w:tcW w:w="3799" w:type="dxa"/>
            <w:shd w:val="clear" w:color="auto" w:fill="auto"/>
          </w:tcPr>
          <w:p w:rsidR="00320068" w:rsidRPr="0060379A" w:rsidRDefault="00320068" w:rsidP="008B76D8">
            <w:pPr>
              <w:pStyle w:val="Tabletext"/>
            </w:pPr>
            <w:r w:rsidRPr="0060379A">
              <w:t>5 years</w:t>
            </w:r>
            <w:r w:rsidR="00C7391A" w:rsidRPr="0060379A">
              <w:t>.</w:t>
            </w:r>
          </w:p>
        </w:tc>
      </w:tr>
      <w:tr w:rsidR="00320068" w:rsidRPr="0060379A" w:rsidTr="008B76D8">
        <w:tc>
          <w:tcPr>
            <w:tcW w:w="714" w:type="dxa"/>
            <w:shd w:val="clear" w:color="auto" w:fill="auto"/>
          </w:tcPr>
          <w:p w:rsidR="00320068" w:rsidRPr="0060379A" w:rsidRDefault="00CB6239" w:rsidP="008B76D8">
            <w:pPr>
              <w:pStyle w:val="Tabletext"/>
            </w:pPr>
            <w:r w:rsidRPr="0060379A">
              <w:t>5</w:t>
            </w:r>
          </w:p>
        </w:tc>
        <w:tc>
          <w:tcPr>
            <w:tcW w:w="3799" w:type="dxa"/>
            <w:shd w:val="clear" w:color="auto" w:fill="auto"/>
          </w:tcPr>
          <w:p w:rsidR="00320068" w:rsidRPr="0060379A" w:rsidRDefault="00320068" w:rsidP="008B76D8">
            <w:pPr>
              <w:pStyle w:val="Tabletext"/>
            </w:pPr>
            <w:r w:rsidRPr="0060379A">
              <w:t>The passport is a concurrent passport issued to a person in a circumstance mentioned in section</w:t>
            </w:r>
            <w:r w:rsidR="0060379A" w:rsidRPr="0060379A">
              <w:t> </w:t>
            </w:r>
            <w:r w:rsidR="00C7391A" w:rsidRPr="0060379A">
              <w:t>15</w:t>
            </w:r>
          </w:p>
        </w:tc>
        <w:tc>
          <w:tcPr>
            <w:tcW w:w="3799" w:type="dxa"/>
            <w:shd w:val="clear" w:color="auto" w:fill="auto"/>
          </w:tcPr>
          <w:p w:rsidR="00320068" w:rsidRPr="0060379A" w:rsidRDefault="00320068" w:rsidP="008B76D8">
            <w:pPr>
              <w:pStyle w:val="Tabletext"/>
            </w:pPr>
            <w:r w:rsidRPr="0060379A">
              <w:t>3 years</w:t>
            </w:r>
            <w:r w:rsidR="00C7391A" w:rsidRPr="0060379A">
              <w:t>.</w:t>
            </w:r>
          </w:p>
        </w:tc>
      </w:tr>
      <w:tr w:rsidR="00320068" w:rsidRPr="0060379A" w:rsidTr="008B76D8">
        <w:tc>
          <w:tcPr>
            <w:tcW w:w="714" w:type="dxa"/>
            <w:shd w:val="clear" w:color="auto" w:fill="auto"/>
          </w:tcPr>
          <w:p w:rsidR="00320068" w:rsidRPr="0060379A" w:rsidRDefault="00CB6239" w:rsidP="008B76D8">
            <w:pPr>
              <w:pStyle w:val="Tabletext"/>
            </w:pPr>
            <w:r w:rsidRPr="0060379A">
              <w:t>6</w:t>
            </w:r>
          </w:p>
        </w:tc>
        <w:tc>
          <w:tcPr>
            <w:tcW w:w="3799" w:type="dxa"/>
            <w:shd w:val="clear" w:color="auto" w:fill="auto"/>
          </w:tcPr>
          <w:p w:rsidR="00320068" w:rsidRPr="0060379A" w:rsidRDefault="00320068" w:rsidP="008B76D8">
            <w:pPr>
              <w:pStyle w:val="Tabletext"/>
            </w:pPr>
            <w:r w:rsidRPr="0060379A">
              <w:t>The passport is an emergency passport</w:t>
            </w:r>
          </w:p>
        </w:tc>
        <w:tc>
          <w:tcPr>
            <w:tcW w:w="3799" w:type="dxa"/>
            <w:shd w:val="clear" w:color="auto" w:fill="auto"/>
          </w:tcPr>
          <w:p w:rsidR="00320068" w:rsidRPr="0060379A" w:rsidRDefault="00320068" w:rsidP="008B76D8">
            <w:pPr>
              <w:pStyle w:val="Tabletext"/>
            </w:pPr>
            <w:r w:rsidRPr="0060379A">
              <w:t>1 year</w:t>
            </w:r>
            <w:r w:rsidR="00C7391A" w:rsidRPr="0060379A">
              <w:t>.</w:t>
            </w:r>
          </w:p>
        </w:tc>
      </w:tr>
      <w:tr w:rsidR="00320068" w:rsidRPr="0060379A" w:rsidTr="008B76D8">
        <w:tc>
          <w:tcPr>
            <w:tcW w:w="714" w:type="dxa"/>
            <w:shd w:val="clear" w:color="auto" w:fill="auto"/>
          </w:tcPr>
          <w:p w:rsidR="00320068" w:rsidRPr="0060379A" w:rsidRDefault="00CB6239" w:rsidP="008B76D8">
            <w:pPr>
              <w:pStyle w:val="Tabletext"/>
            </w:pPr>
            <w:r w:rsidRPr="0060379A">
              <w:t>7</w:t>
            </w:r>
          </w:p>
        </w:tc>
        <w:tc>
          <w:tcPr>
            <w:tcW w:w="3799" w:type="dxa"/>
            <w:shd w:val="clear" w:color="auto" w:fill="auto"/>
          </w:tcPr>
          <w:p w:rsidR="00320068" w:rsidRPr="0060379A" w:rsidRDefault="00320068" w:rsidP="008B76D8">
            <w:pPr>
              <w:pStyle w:val="Tabletext"/>
            </w:pPr>
            <w:r w:rsidRPr="0060379A">
              <w:t>The passport is issued to a person surrendering a diplomatic or official passport on resignation overseas from the person’s diplomatic or official position</w:t>
            </w:r>
          </w:p>
        </w:tc>
        <w:tc>
          <w:tcPr>
            <w:tcW w:w="3799" w:type="dxa"/>
            <w:shd w:val="clear" w:color="auto" w:fill="auto"/>
          </w:tcPr>
          <w:p w:rsidR="00320068" w:rsidRPr="0060379A" w:rsidRDefault="00320068" w:rsidP="008B76D8">
            <w:pPr>
              <w:pStyle w:val="Tabletext"/>
            </w:pPr>
            <w:r w:rsidRPr="0060379A">
              <w:t>1 year</w:t>
            </w:r>
            <w:r w:rsidR="00C7391A" w:rsidRPr="0060379A">
              <w:t>.</w:t>
            </w:r>
          </w:p>
        </w:tc>
      </w:tr>
      <w:tr w:rsidR="00320068" w:rsidRPr="0060379A" w:rsidTr="008B76D8">
        <w:tc>
          <w:tcPr>
            <w:tcW w:w="714" w:type="dxa"/>
            <w:shd w:val="clear" w:color="auto" w:fill="auto"/>
          </w:tcPr>
          <w:p w:rsidR="00320068" w:rsidRPr="0060379A" w:rsidRDefault="00CB6239" w:rsidP="008B76D8">
            <w:pPr>
              <w:pStyle w:val="Tabletext"/>
            </w:pPr>
            <w:r w:rsidRPr="0060379A">
              <w:t>8</w:t>
            </w:r>
          </w:p>
        </w:tc>
        <w:tc>
          <w:tcPr>
            <w:tcW w:w="3799" w:type="dxa"/>
            <w:shd w:val="clear" w:color="auto" w:fill="auto"/>
          </w:tcPr>
          <w:p w:rsidR="00320068" w:rsidRPr="0060379A" w:rsidRDefault="00320068" w:rsidP="008B76D8">
            <w:pPr>
              <w:pStyle w:val="Tabletext"/>
            </w:pPr>
            <w:r w:rsidRPr="0060379A">
              <w:t>The passport is issued to a person travelling internationally for the purpose of gender reassignment, if the passport is issued to the person in the intended gender</w:t>
            </w:r>
          </w:p>
        </w:tc>
        <w:tc>
          <w:tcPr>
            <w:tcW w:w="3799" w:type="dxa"/>
            <w:shd w:val="clear" w:color="auto" w:fill="auto"/>
          </w:tcPr>
          <w:p w:rsidR="00320068" w:rsidRPr="0060379A" w:rsidRDefault="00320068" w:rsidP="008B76D8">
            <w:pPr>
              <w:pStyle w:val="Tabletext"/>
            </w:pPr>
            <w:r w:rsidRPr="0060379A">
              <w:t>1 year</w:t>
            </w:r>
            <w:r w:rsidR="00C7391A" w:rsidRPr="0060379A">
              <w:t>.</w:t>
            </w:r>
          </w:p>
        </w:tc>
      </w:tr>
      <w:tr w:rsidR="00186FBA" w:rsidRPr="0060379A" w:rsidTr="008B76D8">
        <w:tc>
          <w:tcPr>
            <w:tcW w:w="714" w:type="dxa"/>
            <w:shd w:val="clear" w:color="auto" w:fill="auto"/>
          </w:tcPr>
          <w:p w:rsidR="00186FBA" w:rsidRPr="0060379A" w:rsidRDefault="00CB6239" w:rsidP="00DE5717">
            <w:pPr>
              <w:pStyle w:val="Tabletext"/>
            </w:pPr>
            <w:r w:rsidRPr="0060379A">
              <w:t>9</w:t>
            </w:r>
          </w:p>
        </w:tc>
        <w:tc>
          <w:tcPr>
            <w:tcW w:w="3799" w:type="dxa"/>
            <w:shd w:val="clear" w:color="auto" w:fill="auto"/>
          </w:tcPr>
          <w:p w:rsidR="00186FBA" w:rsidRPr="0060379A" w:rsidRDefault="00186FBA" w:rsidP="00DE5717">
            <w:pPr>
              <w:pStyle w:val="Tabletext"/>
            </w:pPr>
            <w:r w:rsidRPr="0060379A">
              <w:t xml:space="preserve">The passport is issued to a terminally ill child or an accompanying family member </w:t>
            </w:r>
            <w:r w:rsidRPr="0060379A">
              <w:lastRenderedPageBreak/>
              <w:t>for the purpose of travel sponsored by a charitable organisation that is registered under a law of the Commonwealth or a State or Territory</w:t>
            </w:r>
          </w:p>
        </w:tc>
        <w:tc>
          <w:tcPr>
            <w:tcW w:w="3799" w:type="dxa"/>
            <w:shd w:val="clear" w:color="auto" w:fill="auto"/>
          </w:tcPr>
          <w:p w:rsidR="00186FBA" w:rsidRPr="0060379A" w:rsidRDefault="00186FBA" w:rsidP="00DE5717">
            <w:pPr>
              <w:pStyle w:val="Tabletext"/>
            </w:pPr>
            <w:r w:rsidRPr="0060379A">
              <w:lastRenderedPageBreak/>
              <w:t>1 year.</w:t>
            </w:r>
          </w:p>
        </w:tc>
      </w:tr>
      <w:tr w:rsidR="00FA0318" w:rsidRPr="0060379A" w:rsidTr="008B76D8">
        <w:tc>
          <w:tcPr>
            <w:tcW w:w="714" w:type="dxa"/>
            <w:shd w:val="clear" w:color="auto" w:fill="auto"/>
          </w:tcPr>
          <w:p w:rsidR="00FA0318" w:rsidRPr="0060379A" w:rsidRDefault="00650312" w:rsidP="00FA0318">
            <w:pPr>
              <w:pStyle w:val="Tabletext"/>
            </w:pPr>
            <w:r w:rsidRPr="0060379A">
              <w:lastRenderedPageBreak/>
              <w:t>10</w:t>
            </w:r>
          </w:p>
        </w:tc>
        <w:tc>
          <w:tcPr>
            <w:tcW w:w="3799" w:type="dxa"/>
            <w:shd w:val="clear" w:color="auto" w:fill="auto"/>
          </w:tcPr>
          <w:p w:rsidR="00FA0318" w:rsidRPr="0060379A" w:rsidRDefault="00650312" w:rsidP="00FA0318">
            <w:pPr>
              <w:pStyle w:val="Tabletext"/>
            </w:pPr>
            <w:r w:rsidRPr="0060379A">
              <w:t>B</w:t>
            </w:r>
            <w:r w:rsidR="00FA0318" w:rsidRPr="0060379A">
              <w:t>oth of the following apply:</w:t>
            </w:r>
          </w:p>
          <w:p w:rsidR="00FA0318" w:rsidRPr="0060379A" w:rsidRDefault="008D1588" w:rsidP="00FA0318">
            <w:pPr>
              <w:pStyle w:val="Tablea"/>
            </w:pPr>
            <w:r w:rsidRPr="0060379A">
              <w:t xml:space="preserve">(a) </w:t>
            </w:r>
            <w:r w:rsidR="00650312" w:rsidRPr="0060379A">
              <w:t>the passport is issued to a person whose</w:t>
            </w:r>
            <w:r w:rsidR="00FA0318" w:rsidRPr="0060379A">
              <w:t xml:space="preserve"> </w:t>
            </w:r>
            <w:r w:rsidR="007B7BE2" w:rsidRPr="0060379A">
              <w:t xml:space="preserve">Australian </w:t>
            </w:r>
            <w:r w:rsidR="00FA0318" w:rsidRPr="0060379A">
              <w:t>travel documents (</w:t>
            </w:r>
            <w:r w:rsidR="00CF6E78" w:rsidRPr="0060379A">
              <w:t>including</w:t>
            </w:r>
            <w:r w:rsidR="00FA0318" w:rsidRPr="0060379A">
              <w:t xml:space="preserve"> the </w:t>
            </w:r>
            <w:r w:rsidR="00CF6E78" w:rsidRPr="0060379A">
              <w:t>most recent travel document</w:t>
            </w:r>
            <w:r w:rsidR="00BA51CE" w:rsidRPr="0060379A">
              <w:t>) have been lost or</w:t>
            </w:r>
            <w:r w:rsidR="00FA0318" w:rsidRPr="0060379A">
              <w:t xml:space="preserve"> stolen:</w:t>
            </w:r>
          </w:p>
          <w:p w:rsidR="00FA0318" w:rsidRPr="0060379A" w:rsidRDefault="008D1588" w:rsidP="00FA0318">
            <w:pPr>
              <w:pStyle w:val="Tablei"/>
            </w:pPr>
            <w:r w:rsidRPr="0060379A">
              <w:t>(</w:t>
            </w:r>
            <w:proofErr w:type="spellStart"/>
            <w:r w:rsidRPr="0060379A">
              <w:t>i</w:t>
            </w:r>
            <w:proofErr w:type="spellEnd"/>
            <w:r w:rsidRPr="0060379A">
              <w:t xml:space="preserve">) </w:t>
            </w:r>
            <w:r w:rsidR="00FA0318" w:rsidRPr="0060379A">
              <w:t>2 times in the 5 years immediately before the date of applying for the passport; or</w:t>
            </w:r>
          </w:p>
          <w:p w:rsidR="00FA0318" w:rsidRPr="0060379A" w:rsidRDefault="008D1588" w:rsidP="00FA0318">
            <w:pPr>
              <w:pStyle w:val="Tablei"/>
            </w:pPr>
            <w:r w:rsidRPr="0060379A">
              <w:t xml:space="preserve">(ii) </w:t>
            </w:r>
            <w:r w:rsidR="00FA0318" w:rsidRPr="0060379A">
              <w:t>3 or more times in the 5 years immediately before the date of applying for the passport;</w:t>
            </w:r>
          </w:p>
          <w:p w:rsidR="00FA0318" w:rsidRPr="0060379A" w:rsidRDefault="008D1588" w:rsidP="00FA0318">
            <w:pPr>
              <w:pStyle w:val="Tablea"/>
            </w:pPr>
            <w:r w:rsidRPr="0060379A">
              <w:t xml:space="preserve">(b) </w:t>
            </w:r>
            <w:r w:rsidR="00FA0318" w:rsidRPr="0060379A">
              <w:t>the application for the passport is lodged on or after 1</w:t>
            </w:r>
            <w:r w:rsidR="0060379A" w:rsidRPr="0060379A">
              <w:t> </w:t>
            </w:r>
            <w:r w:rsidR="00FA0318" w:rsidRPr="0060379A">
              <w:t>January 2016;</w:t>
            </w:r>
          </w:p>
        </w:tc>
        <w:tc>
          <w:tcPr>
            <w:tcW w:w="3799" w:type="dxa"/>
            <w:shd w:val="clear" w:color="auto" w:fill="auto"/>
          </w:tcPr>
          <w:p w:rsidR="00FA0318" w:rsidRPr="0060379A" w:rsidRDefault="00FA0318" w:rsidP="00383B67">
            <w:pPr>
              <w:pStyle w:val="Tabletext"/>
            </w:pPr>
            <w:r w:rsidRPr="0060379A">
              <w:t>either:</w:t>
            </w:r>
          </w:p>
          <w:p w:rsidR="00FA0318" w:rsidRPr="0060379A" w:rsidRDefault="008D1588" w:rsidP="00FA0318">
            <w:pPr>
              <w:pStyle w:val="Tablea"/>
            </w:pPr>
            <w:r w:rsidRPr="0060379A">
              <w:t xml:space="preserve">(a) </w:t>
            </w:r>
            <w:r w:rsidR="00FA0318" w:rsidRPr="0060379A">
              <w:t xml:space="preserve">if </w:t>
            </w:r>
            <w:r w:rsidR="0060379A" w:rsidRPr="0060379A">
              <w:t>subparagraph (</w:t>
            </w:r>
            <w:r w:rsidR="00FA0318" w:rsidRPr="0060379A">
              <w:t>a)(</w:t>
            </w:r>
            <w:proofErr w:type="spellStart"/>
            <w:r w:rsidR="00FA0318" w:rsidRPr="0060379A">
              <w:t>i</w:t>
            </w:r>
            <w:proofErr w:type="spellEnd"/>
            <w:r w:rsidR="00FA0318" w:rsidRPr="0060379A">
              <w:t>) of column 1 of this item applies—5 years; or</w:t>
            </w:r>
          </w:p>
          <w:p w:rsidR="00FA0318" w:rsidRPr="0060379A" w:rsidRDefault="008D1588" w:rsidP="00FA0318">
            <w:pPr>
              <w:pStyle w:val="Tablea"/>
            </w:pPr>
            <w:r w:rsidRPr="0060379A">
              <w:t xml:space="preserve">(b) </w:t>
            </w:r>
            <w:r w:rsidR="00FA0318" w:rsidRPr="0060379A">
              <w:t xml:space="preserve">if </w:t>
            </w:r>
            <w:r w:rsidR="0060379A" w:rsidRPr="0060379A">
              <w:t>subparagraph (</w:t>
            </w:r>
            <w:r w:rsidR="00FA0318" w:rsidRPr="0060379A">
              <w:t>a)(ii) of column 1 of this item applies—2 years.</w:t>
            </w:r>
          </w:p>
          <w:p w:rsidR="00FA0318" w:rsidRPr="0060379A" w:rsidRDefault="00FA0318" w:rsidP="00FA0318">
            <w:pPr>
              <w:pStyle w:val="Tablea"/>
            </w:pPr>
          </w:p>
        </w:tc>
      </w:tr>
      <w:tr w:rsidR="00320068" w:rsidRPr="0060379A" w:rsidTr="008B76D8">
        <w:tc>
          <w:tcPr>
            <w:tcW w:w="714" w:type="dxa"/>
            <w:shd w:val="clear" w:color="auto" w:fill="auto"/>
          </w:tcPr>
          <w:p w:rsidR="00320068" w:rsidRPr="0060379A" w:rsidRDefault="00650312" w:rsidP="008B76D8">
            <w:pPr>
              <w:pStyle w:val="Tabletext"/>
            </w:pPr>
            <w:r w:rsidRPr="0060379A">
              <w:t>11</w:t>
            </w:r>
          </w:p>
        </w:tc>
        <w:tc>
          <w:tcPr>
            <w:tcW w:w="3799" w:type="dxa"/>
            <w:shd w:val="clear" w:color="auto" w:fill="auto"/>
          </w:tcPr>
          <w:p w:rsidR="005B506A" w:rsidRPr="0060379A" w:rsidRDefault="00186FBA" w:rsidP="005B506A">
            <w:pPr>
              <w:pStyle w:val="Tabletext"/>
            </w:pPr>
            <w:r w:rsidRPr="0060379A">
              <w:t xml:space="preserve">The passport is a replacement passport </w:t>
            </w:r>
            <w:r w:rsidR="005B506A" w:rsidRPr="0060379A">
              <w:t xml:space="preserve">issued to a person whose </w:t>
            </w:r>
            <w:r w:rsidR="007B7BE2" w:rsidRPr="0060379A">
              <w:t xml:space="preserve">Australian </w:t>
            </w:r>
            <w:r w:rsidR="00112278" w:rsidRPr="0060379A">
              <w:t>travel document</w:t>
            </w:r>
            <w:r w:rsidR="005B506A" w:rsidRPr="0060379A">
              <w:t xml:space="preserve"> ha</w:t>
            </w:r>
            <w:r w:rsidR="00112278" w:rsidRPr="0060379A">
              <w:t>s</w:t>
            </w:r>
            <w:r w:rsidR="005B506A" w:rsidRPr="0060379A">
              <w:t xml:space="preserve"> been lost</w:t>
            </w:r>
            <w:r w:rsidR="00CB6239" w:rsidRPr="0060379A">
              <w:t xml:space="preserve">, </w:t>
            </w:r>
            <w:r w:rsidR="005B506A" w:rsidRPr="0060379A">
              <w:t>stolen</w:t>
            </w:r>
            <w:r w:rsidR="00CB6239" w:rsidRPr="0060379A">
              <w:t xml:space="preserve"> or damaged</w:t>
            </w:r>
            <w:r w:rsidR="005B506A" w:rsidRPr="0060379A">
              <w:t xml:space="preserve"> and both of the following apply:</w:t>
            </w:r>
          </w:p>
          <w:p w:rsidR="00186FBA" w:rsidRPr="0060379A" w:rsidRDefault="00186FBA" w:rsidP="00186FBA">
            <w:pPr>
              <w:pStyle w:val="Tablea"/>
            </w:pPr>
            <w:r w:rsidRPr="0060379A">
              <w:t>(</w:t>
            </w:r>
            <w:r w:rsidR="005B506A" w:rsidRPr="0060379A">
              <w:t>a</w:t>
            </w:r>
            <w:r w:rsidR="008D1588" w:rsidRPr="0060379A">
              <w:t xml:space="preserve">) </w:t>
            </w:r>
            <w:r w:rsidRPr="0060379A">
              <w:t xml:space="preserve">the person’s travel documents </w:t>
            </w:r>
            <w:r w:rsidR="00112278" w:rsidRPr="0060379A">
              <w:t xml:space="preserve">(other than the travel document being replaced) </w:t>
            </w:r>
            <w:r w:rsidRPr="0060379A">
              <w:t xml:space="preserve">have not </w:t>
            </w:r>
            <w:r w:rsidR="005B506A" w:rsidRPr="0060379A">
              <w:t xml:space="preserve">been </w:t>
            </w:r>
            <w:r w:rsidRPr="0060379A">
              <w:t>lost</w:t>
            </w:r>
            <w:r w:rsidR="00CB6239" w:rsidRPr="0060379A">
              <w:t xml:space="preserve">, </w:t>
            </w:r>
            <w:r w:rsidRPr="0060379A">
              <w:t>stolen</w:t>
            </w:r>
            <w:r w:rsidR="00CB6239" w:rsidRPr="0060379A">
              <w:t xml:space="preserve"> or damaged</w:t>
            </w:r>
            <w:r w:rsidRPr="0060379A">
              <w:t xml:space="preserve"> in the 5 years immediately before the date of applying for the passport;</w:t>
            </w:r>
          </w:p>
          <w:p w:rsidR="00320068" w:rsidRPr="0060379A" w:rsidRDefault="00186FBA" w:rsidP="005B506A">
            <w:pPr>
              <w:pStyle w:val="Tablea"/>
            </w:pPr>
            <w:r w:rsidRPr="0060379A">
              <w:t>(</w:t>
            </w:r>
            <w:r w:rsidR="005B506A" w:rsidRPr="0060379A">
              <w:t>b</w:t>
            </w:r>
            <w:r w:rsidR="008D1588" w:rsidRPr="0060379A">
              <w:t xml:space="preserve">) </w:t>
            </w:r>
            <w:r w:rsidRPr="0060379A">
              <w:t xml:space="preserve">the application for the replacement passport is </w:t>
            </w:r>
            <w:r w:rsidR="00811565" w:rsidRPr="0060379A">
              <w:t>lodged</w:t>
            </w:r>
            <w:r w:rsidRPr="0060379A">
              <w:t xml:space="preserve"> on or after 1</w:t>
            </w:r>
            <w:r w:rsidR="0060379A" w:rsidRPr="0060379A">
              <w:t> </w:t>
            </w:r>
            <w:r w:rsidRPr="0060379A">
              <w:t>January 2016;</w:t>
            </w:r>
          </w:p>
        </w:tc>
        <w:tc>
          <w:tcPr>
            <w:tcW w:w="3799" w:type="dxa"/>
            <w:shd w:val="clear" w:color="auto" w:fill="auto"/>
          </w:tcPr>
          <w:p w:rsidR="00320068" w:rsidRPr="0060379A" w:rsidRDefault="00186FBA" w:rsidP="008B76D8">
            <w:pPr>
              <w:pStyle w:val="Tabletext"/>
            </w:pPr>
            <w:r w:rsidRPr="0060379A">
              <w:t>the period ending when the travel document being replaced would otherwise have ceased to be valid.</w:t>
            </w:r>
          </w:p>
        </w:tc>
      </w:tr>
      <w:tr w:rsidR="00320068" w:rsidRPr="0060379A" w:rsidTr="008B76D8">
        <w:tc>
          <w:tcPr>
            <w:tcW w:w="714" w:type="dxa"/>
            <w:tcBorders>
              <w:bottom w:val="single" w:sz="4" w:space="0" w:color="auto"/>
            </w:tcBorders>
            <w:shd w:val="clear" w:color="auto" w:fill="auto"/>
          </w:tcPr>
          <w:p w:rsidR="00320068" w:rsidRPr="0060379A" w:rsidRDefault="00320068" w:rsidP="00186FBA">
            <w:pPr>
              <w:pStyle w:val="Tabletext"/>
            </w:pPr>
            <w:r w:rsidRPr="0060379A">
              <w:t>1</w:t>
            </w:r>
            <w:r w:rsidR="00650312" w:rsidRPr="0060379A">
              <w:t>2</w:t>
            </w:r>
          </w:p>
        </w:tc>
        <w:tc>
          <w:tcPr>
            <w:tcW w:w="3799" w:type="dxa"/>
            <w:tcBorders>
              <w:bottom w:val="single" w:sz="4" w:space="0" w:color="auto"/>
            </w:tcBorders>
            <w:shd w:val="clear" w:color="auto" w:fill="auto"/>
          </w:tcPr>
          <w:p w:rsidR="00320068" w:rsidRPr="0060379A" w:rsidRDefault="00320068" w:rsidP="008660A9">
            <w:pPr>
              <w:pStyle w:val="Tabletext"/>
            </w:pPr>
            <w:r w:rsidRPr="0060379A">
              <w:t xml:space="preserve">The passport is a replacement passport </w:t>
            </w:r>
            <w:r w:rsidR="00B9534D" w:rsidRPr="0060379A">
              <w:t xml:space="preserve">and </w:t>
            </w:r>
            <w:r w:rsidRPr="0060379A">
              <w:t>the period of validity of the passport</w:t>
            </w:r>
            <w:r w:rsidR="008575C1" w:rsidRPr="0060379A">
              <w:t xml:space="preserve"> being replaced</w:t>
            </w:r>
            <w:r w:rsidRPr="0060379A">
              <w:t xml:space="preserve"> was less than the maximum period for a passport of that kind under another </w:t>
            </w:r>
            <w:r w:rsidR="00BA51CE" w:rsidRPr="0060379A">
              <w:t>item</w:t>
            </w:r>
            <w:r w:rsidRPr="0060379A">
              <w:t xml:space="preserve"> of this </w:t>
            </w:r>
            <w:r w:rsidR="00BA51CE" w:rsidRPr="0060379A">
              <w:t>table</w:t>
            </w:r>
          </w:p>
        </w:tc>
        <w:tc>
          <w:tcPr>
            <w:tcW w:w="3799" w:type="dxa"/>
            <w:tcBorders>
              <w:bottom w:val="single" w:sz="4" w:space="0" w:color="auto"/>
            </w:tcBorders>
            <w:shd w:val="clear" w:color="auto" w:fill="auto"/>
          </w:tcPr>
          <w:p w:rsidR="00320068" w:rsidRPr="0060379A" w:rsidRDefault="00320068" w:rsidP="008575C1">
            <w:pPr>
              <w:pStyle w:val="Tabletext"/>
            </w:pPr>
            <w:r w:rsidRPr="0060379A">
              <w:t xml:space="preserve">the period ending when </w:t>
            </w:r>
            <w:r w:rsidR="008575C1" w:rsidRPr="0060379A">
              <w:t>the passport being replaced would otherwise have ceased to be valid if the period of validity was instead the maximum period for a passport of that kind</w:t>
            </w:r>
            <w:r w:rsidR="00C7391A" w:rsidRPr="0060379A">
              <w:t>.</w:t>
            </w:r>
          </w:p>
        </w:tc>
      </w:tr>
      <w:tr w:rsidR="00320068" w:rsidRPr="0060379A" w:rsidTr="008B76D8">
        <w:tc>
          <w:tcPr>
            <w:tcW w:w="714" w:type="dxa"/>
            <w:tcBorders>
              <w:bottom w:val="single" w:sz="4" w:space="0" w:color="auto"/>
            </w:tcBorders>
            <w:shd w:val="clear" w:color="auto" w:fill="auto"/>
          </w:tcPr>
          <w:p w:rsidR="00320068" w:rsidRPr="0060379A" w:rsidRDefault="00320068" w:rsidP="00650312">
            <w:pPr>
              <w:pStyle w:val="Tabletext"/>
            </w:pPr>
            <w:r w:rsidRPr="0060379A">
              <w:t>1</w:t>
            </w:r>
            <w:r w:rsidR="00650312" w:rsidRPr="0060379A">
              <w:t>3</w:t>
            </w:r>
          </w:p>
        </w:tc>
        <w:tc>
          <w:tcPr>
            <w:tcW w:w="3799" w:type="dxa"/>
            <w:tcBorders>
              <w:bottom w:val="single" w:sz="4" w:space="0" w:color="auto"/>
            </w:tcBorders>
            <w:shd w:val="clear" w:color="auto" w:fill="auto"/>
          </w:tcPr>
          <w:p w:rsidR="00320068" w:rsidRPr="0060379A" w:rsidRDefault="00320068" w:rsidP="008B76D8">
            <w:pPr>
              <w:pStyle w:val="Tabletext"/>
            </w:pPr>
            <w:r w:rsidRPr="0060379A">
              <w:t xml:space="preserve">The passport is a replacement passport and </w:t>
            </w:r>
            <w:r w:rsidR="008575C1" w:rsidRPr="0060379A">
              <w:t>all</w:t>
            </w:r>
            <w:r w:rsidRPr="0060379A">
              <w:t xml:space="preserve"> of the following apply:</w:t>
            </w:r>
          </w:p>
          <w:p w:rsidR="00320068" w:rsidRPr="0060379A" w:rsidRDefault="008D1588" w:rsidP="008B76D8">
            <w:pPr>
              <w:pStyle w:val="Tablea"/>
            </w:pPr>
            <w:r w:rsidRPr="0060379A">
              <w:t xml:space="preserve">(a) </w:t>
            </w:r>
            <w:r w:rsidR="00320068" w:rsidRPr="0060379A">
              <w:t xml:space="preserve">the passport being replaced has no more </w:t>
            </w:r>
            <w:r w:rsidR="008575C1" w:rsidRPr="0060379A">
              <w:t>blank visa</w:t>
            </w:r>
            <w:r w:rsidR="00320068" w:rsidRPr="0060379A">
              <w:t xml:space="preserve"> pages;</w:t>
            </w:r>
          </w:p>
          <w:p w:rsidR="008575C1" w:rsidRPr="0060379A" w:rsidRDefault="008575C1" w:rsidP="008B76D8">
            <w:pPr>
              <w:pStyle w:val="Tablea"/>
            </w:pPr>
            <w:r w:rsidRPr="0060379A">
              <w:t xml:space="preserve">(b) the </w:t>
            </w:r>
            <w:r w:rsidR="00811565" w:rsidRPr="0060379A">
              <w:t xml:space="preserve">replacement </w:t>
            </w:r>
            <w:r w:rsidRPr="0060379A">
              <w:t>passport is not a</w:t>
            </w:r>
            <w:r w:rsidR="008C3DDE" w:rsidRPr="0060379A">
              <w:t>n</w:t>
            </w:r>
            <w:r w:rsidRPr="0060379A">
              <w:t xml:space="preserve"> </w:t>
            </w:r>
            <w:r w:rsidR="008C3DDE" w:rsidRPr="0060379A">
              <w:t>Australian frequent traveller passport</w:t>
            </w:r>
            <w:r w:rsidRPr="0060379A">
              <w:t>;</w:t>
            </w:r>
          </w:p>
          <w:p w:rsidR="00320068" w:rsidRPr="0060379A" w:rsidRDefault="008575C1" w:rsidP="008B76D8">
            <w:pPr>
              <w:pStyle w:val="Tablea"/>
            </w:pPr>
            <w:r w:rsidRPr="0060379A">
              <w:t>(c</w:t>
            </w:r>
            <w:r w:rsidR="008D1588" w:rsidRPr="0060379A">
              <w:t xml:space="preserve">) </w:t>
            </w:r>
            <w:r w:rsidR="00320068" w:rsidRPr="0060379A">
              <w:t xml:space="preserve">the application for the replacement passport is </w:t>
            </w:r>
            <w:r w:rsidR="00811565" w:rsidRPr="0060379A">
              <w:t>lodged</w:t>
            </w:r>
            <w:r w:rsidR="00320068" w:rsidRPr="0060379A">
              <w:t xml:space="preserve"> on or after 1</w:t>
            </w:r>
            <w:r w:rsidR="0060379A" w:rsidRPr="0060379A">
              <w:t> </w:t>
            </w:r>
            <w:r w:rsidR="00320068" w:rsidRPr="0060379A">
              <w:t>January 2016;</w:t>
            </w:r>
          </w:p>
        </w:tc>
        <w:tc>
          <w:tcPr>
            <w:tcW w:w="3799" w:type="dxa"/>
            <w:tcBorders>
              <w:bottom w:val="single" w:sz="4" w:space="0" w:color="auto"/>
            </w:tcBorders>
            <w:shd w:val="clear" w:color="auto" w:fill="auto"/>
          </w:tcPr>
          <w:p w:rsidR="00320068" w:rsidRPr="0060379A" w:rsidRDefault="00320068" w:rsidP="008B76D8">
            <w:pPr>
              <w:pStyle w:val="Tabletext"/>
            </w:pPr>
            <w:r w:rsidRPr="0060379A">
              <w:t>the period ending when the passport being replaced would otherwise have ceased to be valid</w:t>
            </w:r>
            <w:r w:rsidR="00C7391A" w:rsidRPr="0060379A">
              <w:t>.</w:t>
            </w:r>
          </w:p>
        </w:tc>
      </w:tr>
      <w:tr w:rsidR="00320068" w:rsidRPr="0060379A" w:rsidTr="008B76D8">
        <w:tc>
          <w:tcPr>
            <w:tcW w:w="714" w:type="dxa"/>
            <w:tcBorders>
              <w:bottom w:val="single" w:sz="4" w:space="0" w:color="auto"/>
            </w:tcBorders>
            <w:shd w:val="clear" w:color="auto" w:fill="auto"/>
          </w:tcPr>
          <w:p w:rsidR="00320068" w:rsidRPr="0060379A" w:rsidRDefault="00320068" w:rsidP="00650312">
            <w:pPr>
              <w:pStyle w:val="Tabletext"/>
            </w:pPr>
            <w:r w:rsidRPr="0060379A">
              <w:t>1</w:t>
            </w:r>
            <w:r w:rsidR="00650312" w:rsidRPr="0060379A">
              <w:t>4</w:t>
            </w:r>
          </w:p>
        </w:tc>
        <w:tc>
          <w:tcPr>
            <w:tcW w:w="3799" w:type="dxa"/>
            <w:tcBorders>
              <w:bottom w:val="single" w:sz="4" w:space="0" w:color="auto"/>
            </w:tcBorders>
            <w:shd w:val="clear" w:color="auto" w:fill="auto"/>
          </w:tcPr>
          <w:p w:rsidR="00320068" w:rsidRPr="0060379A" w:rsidRDefault="00CC4967" w:rsidP="00CC4967">
            <w:pPr>
              <w:pStyle w:val="Tabletext"/>
            </w:pPr>
            <w:r w:rsidRPr="0060379A">
              <w:t>The passport is a replacement passport issued to a child and the circumstances mentioned in paragraph</w:t>
            </w:r>
            <w:r w:rsidR="0060379A" w:rsidRPr="0060379A">
              <w:t> </w:t>
            </w:r>
            <w:r w:rsidRPr="0060379A">
              <w:t>27(a) apply</w:t>
            </w:r>
          </w:p>
        </w:tc>
        <w:tc>
          <w:tcPr>
            <w:tcW w:w="3799" w:type="dxa"/>
            <w:tcBorders>
              <w:bottom w:val="single" w:sz="4" w:space="0" w:color="auto"/>
            </w:tcBorders>
            <w:shd w:val="clear" w:color="auto" w:fill="auto"/>
          </w:tcPr>
          <w:p w:rsidR="00320068" w:rsidRPr="0060379A" w:rsidRDefault="00320068" w:rsidP="008B76D8">
            <w:pPr>
              <w:pStyle w:val="Tabletext"/>
            </w:pPr>
            <w:r w:rsidRPr="0060379A">
              <w:t>the period ending when the passport being replaced would otherwise have ceased to be valid</w:t>
            </w:r>
            <w:r w:rsidR="00C7391A" w:rsidRPr="0060379A">
              <w:t>.</w:t>
            </w:r>
          </w:p>
        </w:tc>
      </w:tr>
      <w:tr w:rsidR="00CC4967" w:rsidRPr="0060379A" w:rsidTr="008B76D8">
        <w:tc>
          <w:tcPr>
            <w:tcW w:w="714" w:type="dxa"/>
            <w:tcBorders>
              <w:bottom w:val="single" w:sz="4" w:space="0" w:color="auto"/>
            </w:tcBorders>
            <w:shd w:val="clear" w:color="auto" w:fill="auto"/>
          </w:tcPr>
          <w:p w:rsidR="00CC4967" w:rsidRPr="0060379A" w:rsidRDefault="00CC4967" w:rsidP="00650312">
            <w:pPr>
              <w:pStyle w:val="Tabletext"/>
            </w:pPr>
            <w:r w:rsidRPr="0060379A">
              <w:t>1</w:t>
            </w:r>
            <w:r w:rsidR="00650312" w:rsidRPr="0060379A">
              <w:t>5</w:t>
            </w:r>
          </w:p>
        </w:tc>
        <w:tc>
          <w:tcPr>
            <w:tcW w:w="3799" w:type="dxa"/>
            <w:tcBorders>
              <w:bottom w:val="single" w:sz="4" w:space="0" w:color="auto"/>
            </w:tcBorders>
            <w:shd w:val="clear" w:color="auto" w:fill="auto"/>
          </w:tcPr>
          <w:p w:rsidR="00CC4967" w:rsidRPr="0060379A" w:rsidRDefault="00CC4967" w:rsidP="00CC4967">
            <w:pPr>
              <w:pStyle w:val="Tabletext"/>
            </w:pPr>
            <w:r w:rsidRPr="0060379A">
              <w:t xml:space="preserve">The passport is a replacement passport </w:t>
            </w:r>
            <w:r w:rsidRPr="0060379A">
              <w:lastRenderedPageBreak/>
              <w:t>issued to reflect a change of name and the circumstances mentioned in paragraph</w:t>
            </w:r>
            <w:r w:rsidR="0060379A" w:rsidRPr="0060379A">
              <w:t> </w:t>
            </w:r>
            <w:r w:rsidRPr="0060379A">
              <w:t>27(b) apply</w:t>
            </w:r>
          </w:p>
        </w:tc>
        <w:tc>
          <w:tcPr>
            <w:tcW w:w="3799" w:type="dxa"/>
            <w:tcBorders>
              <w:bottom w:val="single" w:sz="4" w:space="0" w:color="auto"/>
            </w:tcBorders>
            <w:shd w:val="clear" w:color="auto" w:fill="auto"/>
          </w:tcPr>
          <w:p w:rsidR="00CC4967" w:rsidRPr="0060379A" w:rsidRDefault="00CC4967" w:rsidP="008B76D8">
            <w:pPr>
              <w:pStyle w:val="Tabletext"/>
            </w:pPr>
            <w:r w:rsidRPr="0060379A">
              <w:lastRenderedPageBreak/>
              <w:t xml:space="preserve">the period ending when the passport being </w:t>
            </w:r>
            <w:r w:rsidRPr="0060379A">
              <w:lastRenderedPageBreak/>
              <w:t>replaced would otherwise have ceased to be valid.</w:t>
            </w:r>
          </w:p>
        </w:tc>
      </w:tr>
      <w:tr w:rsidR="00320068" w:rsidRPr="0060379A" w:rsidTr="008B76D8">
        <w:tc>
          <w:tcPr>
            <w:tcW w:w="714" w:type="dxa"/>
            <w:tcBorders>
              <w:bottom w:val="single" w:sz="12" w:space="0" w:color="auto"/>
            </w:tcBorders>
            <w:shd w:val="clear" w:color="auto" w:fill="auto"/>
          </w:tcPr>
          <w:p w:rsidR="00320068" w:rsidRPr="0060379A" w:rsidRDefault="00320068" w:rsidP="00186FBA">
            <w:pPr>
              <w:pStyle w:val="Tabletext"/>
            </w:pPr>
            <w:r w:rsidRPr="0060379A">
              <w:lastRenderedPageBreak/>
              <w:t>1</w:t>
            </w:r>
            <w:r w:rsidR="00650312" w:rsidRPr="0060379A">
              <w:t>6</w:t>
            </w:r>
          </w:p>
        </w:tc>
        <w:tc>
          <w:tcPr>
            <w:tcW w:w="3799" w:type="dxa"/>
            <w:tcBorders>
              <w:bottom w:val="single" w:sz="12" w:space="0" w:color="auto"/>
            </w:tcBorders>
            <w:shd w:val="clear" w:color="auto" w:fill="auto"/>
          </w:tcPr>
          <w:p w:rsidR="00320068" w:rsidRPr="0060379A" w:rsidRDefault="00CC4967" w:rsidP="00CC4967">
            <w:pPr>
              <w:pStyle w:val="Tabletext"/>
            </w:pPr>
            <w:r w:rsidRPr="0060379A">
              <w:t>The passport is a replacement passport issued to reflect a change of gender and the circumstances mentioned in paragraph</w:t>
            </w:r>
            <w:r w:rsidR="0060379A" w:rsidRPr="0060379A">
              <w:t> </w:t>
            </w:r>
            <w:r w:rsidRPr="0060379A">
              <w:t>27(c) apply</w:t>
            </w:r>
          </w:p>
        </w:tc>
        <w:tc>
          <w:tcPr>
            <w:tcW w:w="3799" w:type="dxa"/>
            <w:tcBorders>
              <w:bottom w:val="single" w:sz="12" w:space="0" w:color="auto"/>
            </w:tcBorders>
            <w:shd w:val="clear" w:color="auto" w:fill="auto"/>
          </w:tcPr>
          <w:p w:rsidR="00320068" w:rsidRPr="0060379A" w:rsidRDefault="00320068" w:rsidP="008B76D8">
            <w:pPr>
              <w:pStyle w:val="Tabletext"/>
            </w:pPr>
            <w:r w:rsidRPr="0060379A">
              <w:t>the period ending when the passport being replaced would otherwise have ceased to be valid</w:t>
            </w:r>
            <w:r w:rsidR="00C7391A" w:rsidRPr="0060379A">
              <w:t>.</w:t>
            </w:r>
          </w:p>
        </w:tc>
      </w:tr>
    </w:tbl>
    <w:p w:rsidR="00320068" w:rsidRPr="0060379A" w:rsidRDefault="00320068" w:rsidP="00320068">
      <w:pPr>
        <w:pStyle w:val="notetext"/>
      </w:pPr>
      <w:r w:rsidRPr="0060379A">
        <w:t>Note 1:</w:t>
      </w:r>
      <w:r w:rsidRPr="0060379A">
        <w:tab/>
        <w:t>In relation to items</w:t>
      </w:r>
      <w:r w:rsidR="0060379A" w:rsidRPr="0060379A">
        <w:t> </w:t>
      </w:r>
      <w:r w:rsidRPr="0060379A">
        <w:t>1 and 4</w:t>
      </w:r>
      <w:r w:rsidR="008B76D8" w:rsidRPr="0060379A">
        <w:t xml:space="preserve"> of the table</w:t>
      </w:r>
      <w:r w:rsidRPr="0060379A">
        <w:t>, a person 75 years or over may pay for a 5 year passport or a 10 year passport</w:t>
      </w:r>
      <w:r w:rsidR="00C7391A" w:rsidRPr="0060379A">
        <w:t>.</w:t>
      </w:r>
    </w:p>
    <w:p w:rsidR="008C3DDE" w:rsidRPr="0060379A" w:rsidRDefault="008C3DDE" w:rsidP="00320068">
      <w:pPr>
        <w:pStyle w:val="notetext"/>
      </w:pPr>
      <w:r w:rsidRPr="0060379A">
        <w:t>Note 2:</w:t>
      </w:r>
      <w:r w:rsidRPr="0060379A">
        <w:tab/>
        <w:t>An Australian frequent traveller passport has extra visa pages.</w:t>
      </w:r>
    </w:p>
    <w:p w:rsidR="00142E9B" w:rsidRPr="0060379A" w:rsidRDefault="00142E9B" w:rsidP="00142E9B">
      <w:pPr>
        <w:pStyle w:val="SubsectionHead"/>
      </w:pPr>
      <w:r w:rsidRPr="0060379A">
        <w:t>Lost or stolen travel documents</w:t>
      </w:r>
    </w:p>
    <w:p w:rsidR="00320068" w:rsidRPr="0060379A" w:rsidRDefault="00320068" w:rsidP="00320068">
      <w:pPr>
        <w:pStyle w:val="subsection"/>
      </w:pPr>
      <w:r w:rsidRPr="0060379A">
        <w:tab/>
        <w:t>(3)</w:t>
      </w:r>
      <w:r w:rsidRPr="0060379A">
        <w:tab/>
        <w:t>If:</w:t>
      </w:r>
    </w:p>
    <w:p w:rsidR="00320068" w:rsidRPr="0060379A" w:rsidRDefault="00320068" w:rsidP="00320068">
      <w:pPr>
        <w:pStyle w:val="paragraph"/>
      </w:pPr>
      <w:r w:rsidRPr="0060379A">
        <w:tab/>
        <w:t>(a)</w:t>
      </w:r>
      <w:r w:rsidRPr="0060379A">
        <w:tab/>
        <w:t>column 1 of item</w:t>
      </w:r>
      <w:r w:rsidR="0060379A" w:rsidRPr="0060379A">
        <w:t> </w:t>
      </w:r>
      <w:r w:rsidR="00650312" w:rsidRPr="0060379A">
        <w:t>10</w:t>
      </w:r>
      <w:r w:rsidR="00CB6239" w:rsidRPr="0060379A">
        <w:t xml:space="preserve"> or 1</w:t>
      </w:r>
      <w:r w:rsidR="00650312" w:rsidRPr="0060379A">
        <w:t>1</w:t>
      </w:r>
      <w:r w:rsidR="00A01F92" w:rsidRPr="0060379A">
        <w:t xml:space="preserve"> </w:t>
      </w:r>
      <w:r w:rsidRPr="0060379A">
        <w:t xml:space="preserve">of the table in </w:t>
      </w:r>
      <w:r w:rsidR="0060379A" w:rsidRPr="0060379A">
        <w:t>subsection (</w:t>
      </w:r>
      <w:r w:rsidRPr="0060379A">
        <w:t>2) applies in relation to a passport issued to a person whose travel documents have been lost or stolen; and</w:t>
      </w:r>
    </w:p>
    <w:p w:rsidR="00320068" w:rsidRPr="0060379A" w:rsidRDefault="00320068" w:rsidP="00320068">
      <w:pPr>
        <w:pStyle w:val="paragraph"/>
      </w:pPr>
      <w:r w:rsidRPr="0060379A">
        <w:tab/>
        <w:t>(b)</w:t>
      </w:r>
      <w:r w:rsidRPr="0060379A">
        <w:tab/>
        <w:t xml:space="preserve">at the time of </w:t>
      </w:r>
      <w:r w:rsidR="00811565" w:rsidRPr="0060379A">
        <w:t>lodging</w:t>
      </w:r>
      <w:r w:rsidRPr="0060379A">
        <w:t xml:space="preserve"> the application for the passport, either of the following apply:</w:t>
      </w:r>
    </w:p>
    <w:p w:rsidR="00320068" w:rsidRPr="0060379A" w:rsidRDefault="00320068" w:rsidP="00320068">
      <w:pPr>
        <w:pStyle w:val="paragraphsub"/>
      </w:pPr>
      <w:r w:rsidRPr="0060379A">
        <w:tab/>
        <w:t>(</w:t>
      </w:r>
      <w:proofErr w:type="spellStart"/>
      <w:r w:rsidRPr="0060379A">
        <w:t>i</w:t>
      </w:r>
      <w:proofErr w:type="spellEnd"/>
      <w:r w:rsidRPr="0060379A">
        <w:t>)</w:t>
      </w:r>
      <w:r w:rsidRPr="0060379A">
        <w:tab/>
        <w:t xml:space="preserve">the travel document has been found and returned by the </w:t>
      </w:r>
      <w:r w:rsidR="009E360A" w:rsidRPr="0060379A">
        <w:t>document holder</w:t>
      </w:r>
      <w:r w:rsidRPr="0060379A">
        <w:t xml:space="preserve"> to the Department or an Australian diplomatic mission or consulate;</w:t>
      </w:r>
    </w:p>
    <w:p w:rsidR="00320068" w:rsidRPr="0060379A" w:rsidRDefault="00320068" w:rsidP="00320068">
      <w:pPr>
        <w:pStyle w:val="paragraphsub"/>
      </w:pPr>
      <w:r w:rsidRPr="0060379A">
        <w:tab/>
        <w:t>(ii)</w:t>
      </w:r>
      <w:r w:rsidRPr="0060379A">
        <w:tab/>
        <w:t>the Minister is satisfied that exceptional circumstances exist;</w:t>
      </w:r>
    </w:p>
    <w:p w:rsidR="00320068" w:rsidRPr="0060379A" w:rsidRDefault="00320068" w:rsidP="00320068">
      <w:pPr>
        <w:pStyle w:val="subsection2"/>
      </w:pPr>
      <w:r w:rsidRPr="0060379A">
        <w:t>the travel document is taken not to have been lost or stolen for the purpose of determining the maximum period for which the passport may be valid</w:t>
      </w:r>
      <w:r w:rsidR="00C7391A" w:rsidRPr="0060379A">
        <w:t>.</w:t>
      </w:r>
    </w:p>
    <w:p w:rsidR="00A04FAE" w:rsidRPr="0060379A" w:rsidRDefault="00A04FAE" w:rsidP="00A04FAE">
      <w:pPr>
        <w:pStyle w:val="SubsectionHead"/>
      </w:pPr>
      <w:r w:rsidRPr="0060379A">
        <w:t>Effect of this section</w:t>
      </w:r>
    </w:p>
    <w:p w:rsidR="00A04FAE" w:rsidRPr="0060379A" w:rsidRDefault="00A04FAE" w:rsidP="00A04FAE">
      <w:pPr>
        <w:pStyle w:val="subsection"/>
      </w:pPr>
      <w:r w:rsidRPr="0060379A">
        <w:tab/>
        <w:t>(</w:t>
      </w:r>
      <w:r w:rsidR="00290D65" w:rsidRPr="0060379A">
        <w:t>4</w:t>
      </w:r>
      <w:r w:rsidRPr="0060379A">
        <w:t>)</w:t>
      </w:r>
      <w:r w:rsidRPr="0060379A">
        <w:tab/>
        <w:t xml:space="preserve">This section does not </w:t>
      </w:r>
      <w:r w:rsidR="0027254C" w:rsidRPr="0060379A">
        <w:t>limit section</w:t>
      </w:r>
      <w:r w:rsidR="0060379A" w:rsidRPr="0060379A">
        <w:t> </w:t>
      </w:r>
      <w:r w:rsidR="00C7391A" w:rsidRPr="0060379A">
        <w:t>18</w:t>
      </w:r>
      <w:r w:rsidRPr="0060379A">
        <w:t xml:space="preserve"> or </w:t>
      </w:r>
      <w:r w:rsidR="00320126" w:rsidRPr="0060379A">
        <w:t>19</w:t>
      </w:r>
      <w:r w:rsidR="00C7391A" w:rsidRPr="0060379A">
        <w:t>.</w:t>
      </w:r>
    </w:p>
    <w:p w:rsidR="00EA4C92" w:rsidRPr="0060379A" w:rsidRDefault="00C7391A" w:rsidP="00EA4C92">
      <w:pPr>
        <w:pStyle w:val="ActHead5"/>
      </w:pPr>
      <w:bookmarkStart w:id="30" w:name="_Toc423623286"/>
      <w:r w:rsidRPr="0060379A">
        <w:rPr>
          <w:rStyle w:val="CharSectno"/>
        </w:rPr>
        <w:t>18</w:t>
      </w:r>
      <w:r w:rsidR="00EA4C92" w:rsidRPr="0060379A">
        <w:t xml:space="preserve">  Circumstances in which </w:t>
      </w:r>
      <w:r w:rsidR="00085BAF" w:rsidRPr="0060379A">
        <w:t xml:space="preserve">Australian </w:t>
      </w:r>
      <w:r w:rsidR="00EA4C92" w:rsidRPr="0060379A">
        <w:t>passports cease to be valid—damage</w:t>
      </w:r>
      <w:bookmarkEnd w:id="30"/>
    </w:p>
    <w:p w:rsidR="00EA4C92" w:rsidRPr="0060379A" w:rsidRDefault="00EA4C92" w:rsidP="00EA4C92">
      <w:pPr>
        <w:pStyle w:val="subsection"/>
      </w:pPr>
      <w:r w:rsidRPr="0060379A">
        <w:tab/>
        <w:t>(1)</w:t>
      </w:r>
      <w:r w:rsidRPr="0060379A">
        <w:tab/>
        <w:t>For subsection</w:t>
      </w:r>
      <w:r w:rsidR="0060379A" w:rsidRPr="0060379A">
        <w:t> </w:t>
      </w:r>
      <w:r w:rsidRPr="0060379A">
        <w:t>20(2) of the Act, a</w:t>
      </w:r>
      <w:r w:rsidR="007B73B1" w:rsidRPr="0060379A">
        <w:t>n Australian</w:t>
      </w:r>
      <w:r w:rsidRPr="0060379A">
        <w:t xml:space="preserve"> passport ceases to be valid if:</w:t>
      </w:r>
    </w:p>
    <w:p w:rsidR="00EA4C92" w:rsidRPr="0060379A" w:rsidRDefault="00EA4C92" w:rsidP="00EA4C92">
      <w:pPr>
        <w:pStyle w:val="paragraph"/>
      </w:pPr>
      <w:r w:rsidRPr="0060379A">
        <w:tab/>
        <w:t>(a)</w:t>
      </w:r>
      <w:r w:rsidRPr="0060379A">
        <w:tab/>
        <w:t>it is damaged; and</w:t>
      </w:r>
    </w:p>
    <w:p w:rsidR="00EA4C92" w:rsidRPr="0060379A" w:rsidRDefault="00EA4C92" w:rsidP="00EA4C92">
      <w:pPr>
        <w:pStyle w:val="paragraph"/>
      </w:pPr>
      <w:r w:rsidRPr="0060379A">
        <w:tab/>
        <w:t>(b)</w:t>
      </w:r>
      <w:r w:rsidRPr="0060379A">
        <w:tab/>
        <w:t>the Minister is satisfied that it is no longer usable as evidence of the identity and citizenship of its holder or to facilitate international travel</w:t>
      </w:r>
      <w:r w:rsidR="00C7391A" w:rsidRPr="0060379A">
        <w:t>.</w:t>
      </w:r>
    </w:p>
    <w:p w:rsidR="00EA4C92" w:rsidRPr="0060379A" w:rsidRDefault="00EA4C92" w:rsidP="00EA4C92">
      <w:pPr>
        <w:pStyle w:val="subsection"/>
      </w:pPr>
      <w:r w:rsidRPr="0060379A">
        <w:tab/>
        <w:t>(2)</w:t>
      </w:r>
      <w:r w:rsidRPr="0060379A">
        <w:tab/>
      </w:r>
      <w:r w:rsidR="00F828E1" w:rsidRPr="0060379A">
        <w:t>F</w:t>
      </w:r>
      <w:r w:rsidRPr="0060379A">
        <w:t xml:space="preserve">or </w:t>
      </w:r>
      <w:r w:rsidR="0060379A" w:rsidRPr="0060379A">
        <w:t>paragraph (</w:t>
      </w:r>
      <w:r w:rsidRPr="0060379A">
        <w:t xml:space="preserve">1)(b), the Minister must take into account any evidence </w:t>
      </w:r>
      <w:r w:rsidR="00F828E1" w:rsidRPr="0060379A">
        <w:t>of the following</w:t>
      </w:r>
      <w:r w:rsidRPr="0060379A">
        <w:t>:</w:t>
      </w:r>
    </w:p>
    <w:p w:rsidR="00EA4C92" w:rsidRPr="0060379A" w:rsidRDefault="00EA4C92" w:rsidP="00EA4C92">
      <w:pPr>
        <w:pStyle w:val="paragraph"/>
      </w:pPr>
      <w:r w:rsidRPr="0060379A">
        <w:tab/>
        <w:t>(a)</w:t>
      </w:r>
      <w:r w:rsidRPr="0060379A">
        <w:tab/>
      </w:r>
      <w:r w:rsidR="00F828E1" w:rsidRPr="0060379A">
        <w:t xml:space="preserve">that </w:t>
      </w:r>
      <w:r w:rsidRPr="0060379A">
        <w:t>any of the visible information (including a photograph or machine readable zone) on the data page of the passport has been altered or tampered with, is fault</w:t>
      </w:r>
      <w:r w:rsidR="00F828E1" w:rsidRPr="0060379A">
        <w:t>y or cannot be read reliably;</w:t>
      </w:r>
    </w:p>
    <w:p w:rsidR="00EA4C92" w:rsidRPr="0060379A" w:rsidRDefault="00EA4C92" w:rsidP="00EA4C92">
      <w:pPr>
        <w:pStyle w:val="paragraph"/>
      </w:pPr>
      <w:r w:rsidRPr="0060379A">
        <w:tab/>
        <w:t>(b)</w:t>
      </w:r>
      <w:r w:rsidRPr="0060379A">
        <w:tab/>
      </w:r>
      <w:r w:rsidR="00F828E1" w:rsidRPr="0060379A">
        <w:t xml:space="preserve">that </w:t>
      </w:r>
      <w:r w:rsidRPr="0060379A">
        <w:t>the data page (including the laminate) of the passport has been tampered with, altered, damaged o</w:t>
      </w:r>
      <w:r w:rsidR="00F828E1" w:rsidRPr="0060379A">
        <w:t>r dislodged, or has been degraded;</w:t>
      </w:r>
    </w:p>
    <w:p w:rsidR="00EA4C92" w:rsidRPr="0060379A" w:rsidRDefault="00EA4C92" w:rsidP="00EA4C92">
      <w:pPr>
        <w:pStyle w:val="paragraph"/>
      </w:pPr>
      <w:r w:rsidRPr="0060379A">
        <w:tab/>
        <w:t>(c)</w:t>
      </w:r>
      <w:r w:rsidRPr="0060379A">
        <w:tab/>
      </w:r>
      <w:r w:rsidR="00F828E1" w:rsidRPr="0060379A">
        <w:t xml:space="preserve">that </w:t>
      </w:r>
      <w:r w:rsidRPr="0060379A">
        <w:t>any page is missing, substantially damaged or damaged to the extent tha</w:t>
      </w:r>
      <w:r w:rsidR="00F828E1" w:rsidRPr="0060379A">
        <w:t>t it cannot be read reliably;</w:t>
      </w:r>
    </w:p>
    <w:p w:rsidR="00EA4C92" w:rsidRPr="0060379A" w:rsidRDefault="00EA4C92" w:rsidP="00EA4C92">
      <w:pPr>
        <w:pStyle w:val="paragraph"/>
      </w:pPr>
      <w:r w:rsidRPr="0060379A">
        <w:lastRenderedPageBreak/>
        <w:tab/>
        <w:t>(d)</w:t>
      </w:r>
      <w:r w:rsidRPr="0060379A">
        <w:tab/>
      </w:r>
      <w:r w:rsidR="00F828E1" w:rsidRPr="0060379A">
        <w:t xml:space="preserve">that </w:t>
      </w:r>
      <w:r w:rsidRPr="0060379A">
        <w:t>any other part of the binding or structure of the passport has been tampered w</w:t>
      </w:r>
      <w:r w:rsidR="00F828E1" w:rsidRPr="0060379A">
        <w:t>ith or substantially damaged;</w:t>
      </w:r>
    </w:p>
    <w:p w:rsidR="00AC42E4" w:rsidRPr="0060379A" w:rsidRDefault="00AC42E4" w:rsidP="00EA4C92">
      <w:pPr>
        <w:pStyle w:val="paragraph"/>
      </w:pPr>
      <w:r w:rsidRPr="0060379A">
        <w:tab/>
        <w:t>(e)</w:t>
      </w:r>
      <w:r w:rsidRPr="0060379A">
        <w:tab/>
      </w:r>
      <w:r w:rsidR="00F828E1" w:rsidRPr="0060379A">
        <w:t xml:space="preserve">that </w:t>
      </w:r>
      <w:r w:rsidR="00511411" w:rsidRPr="0060379A">
        <w:t>any part of t</w:t>
      </w:r>
      <w:r w:rsidR="005B16B6" w:rsidRPr="0060379A">
        <w:t xml:space="preserve">he passport’s </w:t>
      </w:r>
      <w:r w:rsidR="005D005A" w:rsidRPr="0060379A">
        <w:t>contactless integrated circuit</w:t>
      </w:r>
      <w:r w:rsidR="000C4E80" w:rsidRPr="0060379A">
        <w:t xml:space="preserve"> </w:t>
      </w:r>
      <w:r w:rsidR="00F828E1" w:rsidRPr="0060379A">
        <w:t>is</w:t>
      </w:r>
      <w:r w:rsidR="000C4E80" w:rsidRPr="0060379A">
        <w:t xml:space="preserve"> damage</w:t>
      </w:r>
      <w:r w:rsidR="00F828E1" w:rsidRPr="0060379A">
        <w:t xml:space="preserve">d or has been </w:t>
      </w:r>
      <w:r w:rsidR="000C4E80" w:rsidRPr="0060379A">
        <w:t>tampered</w:t>
      </w:r>
      <w:r w:rsidR="00F828E1" w:rsidRPr="0060379A">
        <w:t xml:space="preserve"> or interfered with, or removed;</w:t>
      </w:r>
    </w:p>
    <w:p w:rsidR="00EA4C92" w:rsidRPr="0060379A" w:rsidRDefault="00AC42E4" w:rsidP="00EA4C92">
      <w:pPr>
        <w:pStyle w:val="paragraph"/>
      </w:pPr>
      <w:r w:rsidRPr="0060379A">
        <w:tab/>
        <w:t>(</w:t>
      </w:r>
      <w:r w:rsidR="001E53DA" w:rsidRPr="0060379A">
        <w:t>f</w:t>
      </w:r>
      <w:r w:rsidR="00EA4C92" w:rsidRPr="0060379A">
        <w:t>)</w:t>
      </w:r>
      <w:r w:rsidR="00EA4C92" w:rsidRPr="0060379A">
        <w:tab/>
        <w:t>any other circumstances that the Minister could consider make the passport unusable as evidence of the identity and citizenship of its holder</w:t>
      </w:r>
      <w:r w:rsidR="00C7391A" w:rsidRPr="0060379A">
        <w:t>.</w:t>
      </w:r>
    </w:p>
    <w:p w:rsidR="00EA4C92" w:rsidRPr="0060379A" w:rsidRDefault="00EA4C92" w:rsidP="00EA4C92">
      <w:pPr>
        <w:pStyle w:val="notetext"/>
      </w:pPr>
      <w:r w:rsidRPr="0060379A">
        <w:t>Note 1:</w:t>
      </w:r>
      <w:r w:rsidRPr="0060379A">
        <w:tab/>
        <w:t xml:space="preserve">For </w:t>
      </w:r>
      <w:r w:rsidR="0060379A" w:rsidRPr="0060379A">
        <w:t>paragraph (</w:t>
      </w:r>
      <w:r w:rsidRPr="0060379A">
        <w:t>c), an example of substantial damage is cutting a corner of the passport, cutting a machine</w:t>
      </w:r>
      <w:r w:rsidR="001347FD" w:rsidRPr="0060379A">
        <w:t xml:space="preserve"> </w:t>
      </w:r>
      <w:r w:rsidRPr="0060379A">
        <w:t>readable zone or cancellation of a page or pages by perforation or stamping</w:t>
      </w:r>
      <w:r w:rsidR="00C7391A" w:rsidRPr="0060379A">
        <w:t>.</w:t>
      </w:r>
    </w:p>
    <w:p w:rsidR="00EA4C92" w:rsidRPr="0060379A" w:rsidRDefault="00EA4C92" w:rsidP="00EA4C92">
      <w:pPr>
        <w:pStyle w:val="notetext"/>
      </w:pPr>
      <w:r w:rsidRPr="0060379A">
        <w:t>Note 2:</w:t>
      </w:r>
      <w:r w:rsidRPr="0060379A">
        <w:tab/>
        <w:t xml:space="preserve">For </w:t>
      </w:r>
      <w:r w:rsidR="0060379A" w:rsidRPr="0060379A">
        <w:t>paragraph (</w:t>
      </w:r>
      <w:r w:rsidRPr="0060379A">
        <w:t xml:space="preserve">d), an example </w:t>
      </w:r>
      <w:r w:rsidR="00F828E1" w:rsidRPr="0060379A">
        <w:t xml:space="preserve">of substantial damage </w:t>
      </w:r>
      <w:r w:rsidRPr="0060379A">
        <w:t>is damage by water, solvents or any other substance</w:t>
      </w:r>
      <w:r w:rsidR="00C7391A" w:rsidRPr="0060379A">
        <w:t>.</w:t>
      </w:r>
    </w:p>
    <w:p w:rsidR="00EA4C92" w:rsidRPr="0060379A" w:rsidRDefault="00C7391A" w:rsidP="00EA4C92">
      <w:pPr>
        <w:pStyle w:val="ActHead5"/>
      </w:pPr>
      <w:bookmarkStart w:id="31" w:name="_Toc423623287"/>
      <w:r w:rsidRPr="0060379A">
        <w:rPr>
          <w:rStyle w:val="CharSectno"/>
        </w:rPr>
        <w:t>19</w:t>
      </w:r>
      <w:r w:rsidR="00EA4C92" w:rsidRPr="0060379A">
        <w:t xml:space="preserve">  Circumstances in which </w:t>
      </w:r>
      <w:r w:rsidR="00085BAF" w:rsidRPr="0060379A">
        <w:t xml:space="preserve">Australian </w:t>
      </w:r>
      <w:r w:rsidR="00EA4C92" w:rsidRPr="0060379A">
        <w:t>passports cease to be valid—other circumstances</w:t>
      </w:r>
      <w:bookmarkEnd w:id="31"/>
    </w:p>
    <w:p w:rsidR="00EA4C92" w:rsidRPr="0060379A" w:rsidRDefault="00EA4C92" w:rsidP="00EA4C92">
      <w:pPr>
        <w:pStyle w:val="subsection"/>
      </w:pPr>
      <w:r w:rsidRPr="0060379A">
        <w:tab/>
        <w:t>(1)</w:t>
      </w:r>
      <w:r w:rsidRPr="0060379A">
        <w:tab/>
        <w:t>For subsection</w:t>
      </w:r>
      <w:r w:rsidR="0060379A" w:rsidRPr="0060379A">
        <w:t> </w:t>
      </w:r>
      <w:r w:rsidRPr="0060379A">
        <w:t>20(2) of the Act, if a</w:t>
      </w:r>
      <w:r w:rsidR="007B73B1" w:rsidRPr="0060379A">
        <w:t>n Australian</w:t>
      </w:r>
      <w:r w:rsidRPr="0060379A">
        <w:t xml:space="preserve"> passport is subject to an endorsement, or other advice in writing to the holder, that it is to cease to be valid on the occurrence of a circumstance mentioned in the endorsement or advice, the passport ceases to be valid on the occurrence of that circumstance</w:t>
      </w:r>
      <w:r w:rsidR="00C7391A" w:rsidRPr="0060379A">
        <w:t>.</w:t>
      </w:r>
    </w:p>
    <w:p w:rsidR="00EA4C92" w:rsidRPr="0060379A" w:rsidRDefault="00EA4C92" w:rsidP="00EA4C92">
      <w:pPr>
        <w:pStyle w:val="subsection"/>
      </w:pPr>
      <w:r w:rsidRPr="0060379A">
        <w:tab/>
        <w:t>(2)</w:t>
      </w:r>
      <w:r w:rsidRPr="0060379A">
        <w:tab/>
        <w:t>For subsection</w:t>
      </w:r>
      <w:r w:rsidR="0060379A" w:rsidRPr="0060379A">
        <w:t> </w:t>
      </w:r>
      <w:r w:rsidRPr="0060379A">
        <w:t>20(2) of the Act, a</w:t>
      </w:r>
      <w:r w:rsidR="007B73B1" w:rsidRPr="0060379A">
        <w:t>n Australian</w:t>
      </w:r>
      <w:r w:rsidRPr="0060379A">
        <w:t xml:space="preserve"> passport ceases to be valid if the holder of the passport dies or loses his or her Australian citizenship</w:t>
      </w:r>
      <w:r w:rsidR="00C7391A" w:rsidRPr="0060379A">
        <w:t>.</w:t>
      </w:r>
    </w:p>
    <w:p w:rsidR="00EA4C92" w:rsidRPr="0060379A" w:rsidRDefault="00EA4C92" w:rsidP="008916F8">
      <w:pPr>
        <w:pStyle w:val="ActHead2"/>
        <w:pageBreakBefore/>
      </w:pPr>
      <w:bookmarkStart w:id="32" w:name="_Toc423623288"/>
      <w:r w:rsidRPr="0060379A">
        <w:rPr>
          <w:rStyle w:val="CharPartNo"/>
        </w:rPr>
        <w:lastRenderedPageBreak/>
        <w:t>Part</w:t>
      </w:r>
      <w:r w:rsidR="0060379A" w:rsidRPr="0060379A">
        <w:rPr>
          <w:rStyle w:val="CharPartNo"/>
        </w:rPr>
        <w:t> </w:t>
      </w:r>
      <w:r w:rsidRPr="0060379A">
        <w:rPr>
          <w:rStyle w:val="CharPartNo"/>
        </w:rPr>
        <w:t>3</w:t>
      </w:r>
      <w:r w:rsidRPr="0060379A">
        <w:t>—</w:t>
      </w:r>
      <w:r w:rsidRPr="0060379A">
        <w:rPr>
          <w:rStyle w:val="CharPartText"/>
        </w:rPr>
        <w:t>Administrative matters</w:t>
      </w:r>
      <w:bookmarkEnd w:id="32"/>
    </w:p>
    <w:p w:rsidR="00EA4C92" w:rsidRPr="0060379A" w:rsidRDefault="00EA4C92" w:rsidP="00EA4C92">
      <w:pPr>
        <w:pStyle w:val="ActHead3"/>
      </w:pPr>
      <w:bookmarkStart w:id="33" w:name="_Toc423623289"/>
      <w:r w:rsidRPr="0060379A">
        <w:rPr>
          <w:rStyle w:val="CharDivNo"/>
        </w:rPr>
        <w:t>Division</w:t>
      </w:r>
      <w:r w:rsidR="0060379A" w:rsidRPr="0060379A">
        <w:rPr>
          <w:rStyle w:val="CharDivNo"/>
        </w:rPr>
        <w:t> </w:t>
      </w:r>
      <w:r w:rsidRPr="0060379A">
        <w:rPr>
          <w:rStyle w:val="CharDivNo"/>
        </w:rPr>
        <w:t>1</w:t>
      </w:r>
      <w:r w:rsidRPr="0060379A">
        <w:t>—</w:t>
      </w:r>
      <w:r w:rsidRPr="0060379A">
        <w:rPr>
          <w:rStyle w:val="CharDivText"/>
        </w:rPr>
        <w:t>Information relating to Australian travel documents</w:t>
      </w:r>
      <w:bookmarkEnd w:id="33"/>
    </w:p>
    <w:p w:rsidR="00EA4C92" w:rsidRPr="0060379A" w:rsidRDefault="00C7391A" w:rsidP="00EA4C92">
      <w:pPr>
        <w:pStyle w:val="ActHead5"/>
      </w:pPr>
      <w:bookmarkStart w:id="34" w:name="_Toc423623290"/>
      <w:r w:rsidRPr="0060379A">
        <w:rPr>
          <w:rStyle w:val="CharSectno"/>
        </w:rPr>
        <w:t>20</w:t>
      </w:r>
      <w:r w:rsidR="00EA4C92" w:rsidRPr="0060379A">
        <w:t xml:space="preserve">  Disclosure of information to and by the Minister</w:t>
      </w:r>
      <w:bookmarkEnd w:id="34"/>
    </w:p>
    <w:p w:rsidR="00EA4C92" w:rsidRPr="0060379A" w:rsidRDefault="00EA4C92" w:rsidP="00EA4C92">
      <w:pPr>
        <w:pStyle w:val="subsection"/>
      </w:pPr>
      <w:r w:rsidRPr="0060379A">
        <w:tab/>
        <w:t>(1)</w:t>
      </w:r>
      <w:r w:rsidRPr="0060379A">
        <w:tab/>
        <w:t>For paragraph</w:t>
      </w:r>
      <w:r w:rsidR="0060379A" w:rsidRPr="0060379A">
        <w:t> </w:t>
      </w:r>
      <w:r w:rsidRPr="0060379A">
        <w:t>42(1)(e) of the Act, the following persons are specified:</w:t>
      </w:r>
    </w:p>
    <w:p w:rsidR="00EA4C92" w:rsidRPr="0060379A" w:rsidRDefault="00EA4C92" w:rsidP="00EA4C92">
      <w:pPr>
        <w:pStyle w:val="paragraph"/>
      </w:pPr>
      <w:r w:rsidRPr="0060379A">
        <w:tab/>
        <w:t>(a)</w:t>
      </w:r>
      <w:r w:rsidRPr="0060379A">
        <w:tab/>
        <w:t xml:space="preserve">in relation to the address, contact details or electoral enrolment of an applicant or a </w:t>
      </w:r>
      <w:r w:rsidR="00F44EE1" w:rsidRPr="0060379A">
        <w:t>referee</w:t>
      </w:r>
      <w:r w:rsidRPr="0060379A">
        <w:t xml:space="preserve"> in relation to an application—the Australian Electoral Commission;</w:t>
      </w:r>
    </w:p>
    <w:p w:rsidR="00EA4C92" w:rsidRPr="0060379A" w:rsidRDefault="00EA4C92" w:rsidP="00EA4C92">
      <w:pPr>
        <w:pStyle w:val="paragraph"/>
      </w:pPr>
      <w:r w:rsidRPr="0060379A">
        <w:tab/>
        <w:t>(b)</w:t>
      </w:r>
      <w:r w:rsidRPr="0060379A">
        <w:tab/>
        <w:t>in relation to information contained in a document required by the Minister or relied on by the applicant a</w:t>
      </w:r>
      <w:r w:rsidR="00A87ECA" w:rsidRPr="0060379A">
        <w:t xml:space="preserve">s evidence of identity, address, </w:t>
      </w:r>
      <w:r w:rsidRPr="0060379A">
        <w:t>entitlement</w:t>
      </w:r>
      <w:r w:rsidR="00A87ECA" w:rsidRPr="0060379A">
        <w:t xml:space="preserve"> or eligibility</w:t>
      </w:r>
      <w:r w:rsidRPr="0060379A">
        <w:t>—the person that issued or signed the document;</w:t>
      </w:r>
    </w:p>
    <w:p w:rsidR="00EA4C92" w:rsidRPr="0060379A" w:rsidRDefault="00EA4C92" w:rsidP="00EA4C92">
      <w:pPr>
        <w:pStyle w:val="paragraph"/>
      </w:pPr>
      <w:r w:rsidRPr="0060379A">
        <w:tab/>
        <w:t>(c)</w:t>
      </w:r>
      <w:r w:rsidRPr="0060379A">
        <w:tab/>
        <w:t>in relation to other information that the Minister considers is necessary for the purpose of satisfying the Minister as to a person’s identi</w:t>
      </w:r>
      <w:r w:rsidR="00A87ECA" w:rsidRPr="0060379A">
        <w:t xml:space="preserve">ty, </w:t>
      </w:r>
      <w:r w:rsidRPr="0060379A">
        <w:t>entitlement</w:t>
      </w:r>
      <w:r w:rsidR="00A87ECA" w:rsidRPr="0060379A">
        <w:t xml:space="preserve"> or eligibility</w:t>
      </w:r>
      <w:r w:rsidRPr="0060379A">
        <w:t>—the person who can provide the information</w:t>
      </w:r>
      <w:r w:rsidR="00C7391A" w:rsidRPr="0060379A">
        <w:t>.</w:t>
      </w:r>
    </w:p>
    <w:p w:rsidR="00EA4C92" w:rsidRPr="0060379A" w:rsidRDefault="00EA4C92" w:rsidP="00EA4C92">
      <w:pPr>
        <w:pStyle w:val="subsection"/>
      </w:pPr>
      <w:r w:rsidRPr="0060379A">
        <w:tab/>
        <w:t>(2)</w:t>
      </w:r>
      <w:r w:rsidRPr="0060379A">
        <w:tab/>
        <w:t>For subsection</w:t>
      </w:r>
      <w:r w:rsidR="0060379A" w:rsidRPr="0060379A">
        <w:t> </w:t>
      </w:r>
      <w:r w:rsidRPr="0060379A">
        <w:t xml:space="preserve">42(5) of the Act, the Minister may disclose personal information mentioned in </w:t>
      </w:r>
      <w:r w:rsidR="0060379A" w:rsidRPr="0060379A">
        <w:t>subsection (</w:t>
      </w:r>
      <w:r w:rsidRPr="0060379A">
        <w:t>3) in relation to an application for a</w:t>
      </w:r>
      <w:r w:rsidR="007B7BE2" w:rsidRPr="0060379A">
        <w:t>n Australian</w:t>
      </w:r>
      <w:r w:rsidRPr="0060379A">
        <w:t xml:space="preserve"> travel document to:</w:t>
      </w:r>
    </w:p>
    <w:p w:rsidR="00EA4C92" w:rsidRPr="0060379A" w:rsidRDefault="00EA4C92" w:rsidP="00EA4C92">
      <w:pPr>
        <w:pStyle w:val="paragraph"/>
      </w:pPr>
      <w:r w:rsidRPr="0060379A">
        <w:tab/>
        <w:t>(a)</w:t>
      </w:r>
      <w:r w:rsidRPr="0060379A">
        <w:tab/>
        <w:t>a person mentioned in the application; or</w:t>
      </w:r>
    </w:p>
    <w:p w:rsidR="00EA4C92" w:rsidRPr="0060379A" w:rsidRDefault="00EA4C92" w:rsidP="00EA4C92">
      <w:pPr>
        <w:pStyle w:val="paragraph"/>
      </w:pPr>
      <w:r w:rsidRPr="0060379A">
        <w:tab/>
        <w:t>(b)</w:t>
      </w:r>
      <w:r w:rsidRPr="0060379A">
        <w:tab/>
        <w:t xml:space="preserve">a person mentioned in </w:t>
      </w:r>
      <w:r w:rsidR="0060379A" w:rsidRPr="0060379A">
        <w:t>subsection (</w:t>
      </w:r>
      <w:r w:rsidRPr="0060379A">
        <w:t>1)</w:t>
      </w:r>
      <w:r w:rsidR="00C7391A" w:rsidRPr="0060379A">
        <w:t>.</w:t>
      </w:r>
    </w:p>
    <w:p w:rsidR="00EA4C92" w:rsidRPr="0060379A" w:rsidRDefault="00EA4C92" w:rsidP="00EA4C92">
      <w:pPr>
        <w:pStyle w:val="subsection"/>
      </w:pPr>
      <w:r w:rsidRPr="0060379A">
        <w:tab/>
        <w:t>(3)</w:t>
      </w:r>
      <w:r w:rsidRPr="0060379A">
        <w:tab/>
        <w:t xml:space="preserve">For </w:t>
      </w:r>
      <w:r w:rsidR="0060379A" w:rsidRPr="0060379A">
        <w:t>subsection (</w:t>
      </w:r>
      <w:r w:rsidR="00B74653" w:rsidRPr="0060379A">
        <w:t>2)</w:t>
      </w:r>
      <w:r w:rsidRPr="0060379A">
        <w:t xml:space="preserve"> the information is:</w:t>
      </w:r>
    </w:p>
    <w:p w:rsidR="00EA4C92" w:rsidRPr="0060379A" w:rsidRDefault="00EA4C92" w:rsidP="00EA4C92">
      <w:pPr>
        <w:pStyle w:val="paragraph"/>
      </w:pPr>
      <w:r w:rsidRPr="0060379A">
        <w:tab/>
        <w:t>(a)</w:t>
      </w:r>
      <w:r w:rsidRPr="0060379A">
        <w:tab/>
        <w:t xml:space="preserve">in relation to the applicant, the </w:t>
      </w:r>
      <w:r w:rsidR="00F44EE1" w:rsidRPr="0060379A">
        <w:t>referee</w:t>
      </w:r>
      <w:r w:rsidRPr="0060379A">
        <w:t xml:space="preserve"> in relation to the application or a person who witnesses the consent of a person with parental responsibility to an application:</w:t>
      </w:r>
    </w:p>
    <w:p w:rsidR="00EA4C92" w:rsidRPr="0060379A" w:rsidRDefault="00EA4C92" w:rsidP="00EA4C92">
      <w:pPr>
        <w:pStyle w:val="paragraphsub"/>
      </w:pPr>
      <w:r w:rsidRPr="0060379A">
        <w:tab/>
        <w:t>(</w:t>
      </w:r>
      <w:proofErr w:type="spellStart"/>
      <w:r w:rsidRPr="0060379A">
        <w:t>i</w:t>
      </w:r>
      <w:proofErr w:type="spellEnd"/>
      <w:r w:rsidRPr="0060379A">
        <w:t>)</w:t>
      </w:r>
      <w:r w:rsidRPr="0060379A">
        <w:tab/>
        <w:t>the person’s full name; and</w:t>
      </w:r>
    </w:p>
    <w:p w:rsidR="00EA4C92" w:rsidRPr="0060379A" w:rsidRDefault="00EA4C92" w:rsidP="00EA4C92">
      <w:pPr>
        <w:pStyle w:val="paragraphsub"/>
      </w:pPr>
      <w:r w:rsidRPr="0060379A">
        <w:tab/>
        <w:t>(ii)</w:t>
      </w:r>
      <w:r w:rsidRPr="0060379A">
        <w:tab/>
        <w:t>the person’s date and place of birth; and</w:t>
      </w:r>
    </w:p>
    <w:p w:rsidR="00EA4C92" w:rsidRPr="0060379A" w:rsidRDefault="00EA4C92" w:rsidP="00EA4C92">
      <w:pPr>
        <w:pStyle w:val="paragraphsub"/>
      </w:pPr>
      <w:r w:rsidRPr="0060379A">
        <w:tab/>
        <w:t>(iii)</w:t>
      </w:r>
      <w:r w:rsidRPr="0060379A">
        <w:tab/>
        <w:t>the person’s sex; and</w:t>
      </w:r>
    </w:p>
    <w:p w:rsidR="00EA4C92" w:rsidRPr="0060379A" w:rsidRDefault="00EA4C92" w:rsidP="00EA4C92">
      <w:pPr>
        <w:pStyle w:val="paragraphsub"/>
      </w:pPr>
      <w:r w:rsidRPr="0060379A">
        <w:tab/>
        <w:t>(iv)</w:t>
      </w:r>
      <w:r w:rsidRPr="0060379A">
        <w:tab/>
        <w:t>the number of any Australian travel document held by the person; and</w:t>
      </w:r>
    </w:p>
    <w:p w:rsidR="00EA4C92" w:rsidRPr="0060379A" w:rsidRDefault="00EA4C92" w:rsidP="00EA4C92">
      <w:pPr>
        <w:pStyle w:val="paragraphsub"/>
      </w:pPr>
      <w:r w:rsidRPr="0060379A">
        <w:tab/>
        <w:t>(v)</w:t>
      </w:r>
      <w:r w:rsidRPr="0060379A">
        <w:tab/>
        <w:t>the date and place of issue of any Australian travel document held by the person; and</w:t>
      </w:r>
    </w:p>
    <w:p w:rsidR="00EA4C92" w:rsidRPr="0060379A" w:rsidRDefault="00EA4C92" w:rsidP="00EA4C92">
      <w:pPr>
        <w:pStyle w:val="paragraphsub"/>
      </w:pPr>
      <w:r w:rsidRPr="0060379A">
        <w:tab/>
        <w:t>(vi)</w:t>
      </w:r>
      <w:r w:rsidRPr="0060379A">
        <w:tab/>
        <w:t>the person’s address; and</w:t>
      </w:r>
    </w:p>
    <w:p w:rsidR="00EA4C92" w:rsidRPr="0060379A" w:rsidRDefault="00EA4C92" w:rsidP="00EA4C92">
      <w:pPr>
        <w:pStyle w:val="paragraphsub"/>
      </w:pPr>
      <w:r w:rsidRPr="0060379A">
        <w:tab/>
        <w:t>(vii)</w:t>
      </w:r>
      <w:r w:rsidRPr="0060379A">
        <w:tab/>
        <w:t>the person’s occupation; and</w:t>
      </w:r>
    </w:p>
    <w:p w:rsidR="00FE0DD0" w:rsidRPr="0060379A" w:rsidRDefault="00FE0DD0" w:rsidP="00EA4C92">
      <w:pPr>
        <w:pStyle w:val="paragraphsub"/>
      </w:pPr>
      <w:r w:rsidRPr="0060379A">
        <w:tab/>
        <w:t>(viii)</w:t>
      </w:r>
      <w:r w:rsidRPr="0060379A">
        <w:tab/>
        <w:t>the person’s signature; and</w:t>
      </w:r>
    </w:p>
    <w:p w:rsidR="00FE0DD0" w:rsidRPr="0060379A" w:rsidRDefault="00FE0DD0" w:rsidP="00EA4C92">
      <w:pPr>
        <w:pStyle w:val="paragraphsub"/>
      </w:pPr>
      <w:r w:rsidRPr="0060379A">
        <w:tab/>
        <w:t>(ix)</w:t>
      </w:r>
      <w:r w:rsidRPr="0060379A">
        <w:tab/>
        <w:t>a photograph of the person; and</w:t>
      </w:r>
    </w:p>
    <w:p w:rsidR="00EA4C92" w:rsidRPr="0060379A" w:rsidRDefault="00EA4C92" w:rsidP="00EA4C92">
      <w:pPr>
        <w:pStyle w:val="paragraph"/>
      </w:pPr>
      <w:r w:rsidRPr="0060379A">
        <w:tab/>
        <w:t>(b)</w:t>
      </w:r>
      <w:r w:rsidRPr="0060379A">
        <w:tab/>
        <w:t xml:space="preserve">in </w:t>
      </w:r>
      <w:r w:rsidR="00C20E47" w:rsidRPr="0060379A">
        <w:t xml:space="preserve">relation to a </w:t>
      </w:r>
      <w:r w:rsidR="004955DF" w:rsidRPr="0060379A">
        <w:t>document or o</w:t>
      </w:r>
      <w:r w:rsidR="0061593C" w:rsidRPr="0060379A">
        <w:t>ther thing</w:t>
      </w:r>
      <w:r w:rsidR="004955DF" w:rsidRPr="0060379A">
        <w:t xml:space="preserve"> that evidences or indicates, or can be used to evidence or indicate, a person’s identity</w:t>
      </w:r>
      <w:r w:rsidR="00A87ECA" w:rsidRPr="0060379A">
        <w:t>, citizenship</w:t>
      </w:r>
      <w:r w:rsidR="004955DF" w:rsidRPr="0060379A">
        <w:t xml:space="preserve"> or any aspect of a person’s identity</w:t>
      </w:r>
      <w:r w:rsidR="00A87ECA" w:rsidRPr="0060379A">
        <w:t xml:space="preserve"> or citizenship</w:t>
      </w:r>
      <w:r w:rsidRPr="0060379A">
        <w:t>:</w:t>
      </w:r>
    </w:p>
    <w:p w:rsidR="00C20E47" w:rsidRPr="0060379A" w:rsidRDefault="00EA4C92" w:rsidP="00C20E47">
      <w:pPr>
        <w:pStyle w:val="paragraphsub"/>
      </w:pPr>
      <w:r w:rsidRPr="0060379A">
        <w:tab/>
        <w:t>(</w:t>
      </w:r>
      <w:proofErr w:type="spellStart"/>
      <w:r w:rsidRPr="0060379A">
        <w:t>i</w:t>
      </w:r>
      <w:proofErr w:type="spellEnd"/>
      <w:r w:rsidRPr="0060379A">
        <w:t>)</w:t>
      </w:r>
      <w:r w:rsidRPr="0060379A">
        <w:tab/>
      </w:r>
      <w:r w:rsidR="0035537A" w:rsidRPr="0060379A">
        <w:t xml:space="preserve">the </w:t>
      </w:r>
      <w:r w:rsidRPr="0060379A">
        <w:t>official number allocated to</w:t>
      </w:r>
      <w:r w:rsidR="00C20E47" w:rsidRPr="0060379A">
        <w:t xml:space="preserve"> </w:t>
      </w:r>
      <w:r w:rsidR="004955DF" w:rsidRPr="0060379A">
        <w:t>the document or thing</w:t>
      </w:r>
      <w:r w:rsidR="00C20E47" w:rsidRPr="0060379A">
        <w:t xml:space="preserve"> by </w:t>
      </w:r>
      <w:r w:rsidRPr="0060379A">
        <w:t xml:space="preserve">the </w:t>
      </w:r>
      <w:r w:rsidR="004955DF" w:rsidRPr="0060379A">
        <w:t>person or body</w:t>
      </w:r>
      <w:r w:rsidR="00C20E47" w:rsidRPr="0060379A">
        <w:t xml:space="preserve"> that issued the </w:t>
      </w:r>
      <w:r w:rsidR="004955DF" w:rsidRPr="0060379A">
        <w:t>document or thing or registered the relevant event</w:t>
      </w:r>
      <w:r w:rsidR="004D01C4" w:rsidRPr="0060379A">
        <w:t xml:space="preserve"> to which the document or thing relates</w:t>
      </w:r>
      <w:r w:rsidR="00C20E47" w:rsidRPr="0060379A">
        <w:t>; and</w:t>
      </w:r>
    </w:p>
    <w:p w:rsidR="00C20E47" w:rsidRPr="0060379A" w:rsidRDefault="00EA4C92" w:rsidP="00EA4C92">
      <w:pPr>
        <w:pStyle w:val="paragraphsub"/>
      </w:pPr>
      <w:r w:rsidRPr="0060379A">
        <w:tab/>
        <w:t>(ii)</w:t>
      </w:r>
      <w:r w:rsidRPr="0060379A">
        <w:tab/>
        <w:t xml:space="preserve">the date on which the </w:t>
      </w:r>
      <w:r w:rsidR="004955DF" w:rsidRPr="0060379A">
        <w:t>document or thing</w:t>
      </w:r>
      <w:r w:rsidRPr="0060379A">
        <w:t xml:space="preserve"> was issued</w:t>
      </w:r>
      <w:r w:rsidR="004955DF" w:rsidRPr="0060379A">
        <w:t xml:space="preserve"> or the relevant event was registered</w:t>
      </w:r>
      <w:r w:rsidR="00C20E47" w:rsidRPr="0060379A">
        <w:t>;</w:t>
      </w:r>
      <w:r w:rsidR="004D01C4" w:rsidRPr="0060379A">
        <w:t xml:space="preserve"> and</w:t>
      </w:r>
    </w:p>
    <w:p w:rsidR="00EA4C92" w:rsidRPr="0060379A" w:rsidRDefault="00EA4C92" w:rsidP="00EA4C92">
      <w:pPr>
        <w:pStyle w:val="paragraph"/>
      </w:pPr>
      <w:r w:rsidRPr="0060379A">
        <w:lastRenderedPageBreak/>
        <w:tab/>
        <w:t>(</w:t>
      </w:r>
      <w:r w:rsidR="004955DF" w:rsidRPr="0060379A">
        <w:t>c</w:t>
      </w:r>
      <w:r w:rsidRPr="0060379A">
        <w:t>)</w:t>
      </w:r>
      <w:r w:rsidRPr="0060379A">
        <w:tab/>
      </w:r>
      <w:r w:rsidR="00A87ECA" w:rsidRPr="0060379A">
        <w:t>any other details</w:t>
      </w:r>
      <w:r w:rsidRPr="0060379A">
        <w:t xml:space="preserve"> on </w:t>
      </w:r>
      <w:r w:rsidR="00111A9C" w:rsidRPr="0060379A">
        <w:t xml:space="preserve">a document or other thing that evidences or indicates, or can be used to evidence or indicate, </w:t>
      </w:r>
      <w:r w:rsidR="00CA2247" w:rsidRPr="0060379A">
        <w:t>the applicant</w:t>
      </w:r>
      <w:r w:rsidR="00111A9C" w:rsidRPr="0060379A">
        <w:t>’s identity</w:t>
      </w:r>
      <w:r w:rsidR="00A87ECA" w:rsidRPr="0060379A">
        <w:t>, citizenship or</w:t>
      </w:r>
      <w:r w:rsidR="00111A9C" w:rsidRPr="0060379A">
        <w:t xml:space="preserve"> any aspect of </w:t>
      </w:r>
      <w:r w:rsidR="00CA2247" w:rsidRPr="0060379A">
        <w:t>the applicant</w:t>
      </w:r>
      <w:r w:rsidR="00111A9C" w:rsidRPr="0060379A">
        <w:t>’s identity</w:t>
      </w:r>
      <w:r w:rsidR="00A87ECA" w:rsidRPr="0060379A">
        <w:t xml:space="preserve"> or citizenship</w:t>
      </w:r>
      <w:r w:rsidRPr="0060379A">
        <w:t>; and</w:t>
      </w:r>
    </w:p>
    <w:p w:rsidR="00EA4C92" w:rsidRPr="0060379A" w:rsidRDefault="00EA4C92" w:rsidP="00EA4C92">
      <w:pPr>
        <w:pStyle w:val="paragraph"/>
      </w:pPr>
      <w:r w:rsidRPr="0060379A">
        <w:tab/>
        <w:t>(</w:t>
      </w:r>
      <w:r w:rsidR="004955DF" w:rsidRPr="0060379A">
        <w:t>d</w:t>
      </w:r>
      <w:r w:rsidRPr="0060379A">
        <w:t>)</w:t>
      </w:r>
      <w:r w:rsidRPr="0060379A">
        <w:tab/>
        <w:t>in relation to an application made by, or on behalf of, a child:</w:t>
      </w:r>
    </w:p>
    <w:p w:rsidR="00EA4C92" w:rsidRPr="0060379A" w:rsidRDefault="004D01C4" w:rsidP="00EA4C92">
      <w:pPr>
        <w:pStyle w:val="paragraphsub"/>
      </w:pPr>
      <w:r w:rsidRPr="0060379A">
        <w:tab/>
        <w:t>(</w:t>
      </w:r>
      <w:proofErr w:type="spellStart"/>
      <w:r w:rsidRPr="0060379A">
        <w:t>i</w:t>
      </w:r>
      <w:proofErr w:type="spellEnd"/>
      <w:r w:rsidRPr="0060379A">
        <w:t>)</w:t>
      </w:r>
      <w:r w:rsidRPr="0060379A">
        <w:tab/>
        <w:t>the full names of each person with parental responsibility</w:t>
      </w:r>
      <w:r w:rsidR="00EA4C92" w:rsidRPr="0060379A">
        <w:t xml:space="preserve"> </w:t>
      </w:r>
      <w:r w:rsidRPr="0060379A">
        <w:t xml:space="preserve">for the child; </w:t>
      </w:r>
      <w:r w:rsidR="00EA4C92" w:rsidRPr="0060379A">
        <w:t>and</w:t>
      </w:r>
    </w:p>
    <w:p w:rsidR="00EA4C92" w:rsidRPr="0060379A" w:rsidRDefault="00EA4C92" w:rsidP="00EA4C92">
      <w:pPr>
        <w:pStyle w:val="paragraphsub"/>
      </w:pPr>
      <w:r w:rsidRPr="0060379A">
        <w:tab/>
        <w:t>(ii)</w:t>
      </w:r>
      <w:r w:rsidRPr="0060379A">
        <w:tab/>
        <w:t>the maiden name of the child’s</w:t>
      </w:r>
      <w:r w:rsidR="00286E53" w:rsidRPr="0060379A">
        <w:rPr>
          <w:i/>
        </w:rPr>
        <w:t xml:space="preserve"> </w:t>
      </w:r>
      <w:r w:rsidRPr="0060379A">
        <w:t>mother; and</w:t>
      </w:r>
    </w:p>
    <w:p w:rsidR="00EA4C92" w:rsidRPr="0060379A" w:rsidRDefault="00EA4C92" w:rsidP="00EA4C92">
      <w:pPr>
        <w:pStyle w:val="paragraph"/>
      </w:pPr>
      <w:r w:rsidRPr="0060379A">
        <w:tab/>
        <w:t>(</w:t>
      </w:r>
      <w:r w:rsidR="004955DF" w:rsidRPr="0060379A">
        <w:t>e</w:t>
      </w:r>
      <w:r w:rsidRPr="0060379A">
        <w:t>)</w:t>
      </w:r>
      <w:r w:rsidRPr="0060379A">
        <w:tab/>
        <w:t>the official number allocated by the Department to the application</w:t>
      </w:r>
      <w:r w:rsidR="00C7391A" w:rsidRPr="0060379A">
        <w:t>.</w:t>
      </w:r>
    </w:p>
    <w:p w:rsidR="004D01C4" w:rsidRPr="0060379A" w:rsidRDefault="004D01C4" w:rsidP="004D01C4">
      <w:pPr>
        <w:pStyle w:val="notetext"/>
      </w:pPr>
      <w:r w:rsidRPr="0060379A">
        <w:rPr>
          <w:rFonts w:eastAsiaTheme="minorHAnsi"/>
        </w:rPr>
        <w:t>Note:</w:t>
      </w:r>
      <w:r w:rsidR="008916F8" w:rsidRPr="0060379A">
        <w:rPr>
          <w:rFonts w:eastAsiaTheme="minorHAnsi"/>
        </w:rPr>
        <w:tab/>
      </w:r>
      <w:r w:rsidRPr="0060379A">
        <w:rPr>
          <w:rFonts w:eastAsiaTheme="minorHAnsi"/>
          <w:b/>
          <w:i/>
        </w:rPr>
        <w:t>Parental responsibility</w:t>
      </w:r>
      <w:r w:rsidRPr="0060379A">
        <w:rPr>
          <w:rFonts w:eastAsiaTheme="minorHAnsi"/>
        </w:rPr>
        <w:t xml:space="preserve"> has the meaning given by subsection</w:t>
      </w:r>
      <w:r w:rsidR="0060379A" w:rsidRPr="0060379A">
        <w:rPr>
          <w:rFonts w:eastAsiaTheme="minorHAnsi"/>
        </w:rPr>
        <w:t> </w:t>
      </w:r>
      <w:r w:rsidRPr="0060379A">
        <w:rPr>
          <w:rFonts w:eastAsiaTheme="minorHAnsi"/>
        </w:rPr>
        <w:t>11(5) of the Act</w:t>
      </w:r>
      <w:r w:rsidR="00C7391A" w:rsidRPr="0060379A">
        <w:rPr>
          <w:rFonts w:eastAsiaTheme="minorHAnsi"/>
        </w:rPr>
        <w:t>.</w:t>
      </w:r>
    </w:p>
    <w:p w:rsidR="00EA4C92" w:rsidRPr="0060379A" w:rsidRDefault="00C7391A" w:rsidP="00EA4C92">
      <w:pPr>
        <w:pStyle w:val="ActHead5"/>
      </w:pPr>
      <w:bookmarkStart w:id="35" w:name="_Toc423623291"/>
      <w:r w:rsidRPr="0060379A">
        <w:rPr>
          <w:rStyle w:val="CharSectno"/>
        </w:rPr>
        <w:t>21</w:t>
      </w:r>
      <w:r w:rsidR="00EA4C92" w:rsidRPr="0060379A">
        <w:t xml:space="preserve">  Information that may be requested</w:t>
      </w:r>
      <w:bookmarkEnd w:id="35"/>
    </w:p>
    <w:p w:rsidR="00EA4C92" w:rsidRPr="0060379A" w:rsidRDefault="00EA4C92" w:rsidP="00EA4C92">
      <w:pPr>
        <w:pStyle w:val="subsection"/>
      </w:pPr>
      <w:r w:rsidRPr="0060379A">
        <w:tab/>
        <w:t>(1)</w:t>
      </w:r>
      <w:r w:rsidRPr="0060379A">
        <w:tab/>
        <w:t>For subsection</w:t>
      </w:r>
      <w:r w:rsidR="0060379A" w:rsidRPr="0060379A">
        <w:t> </w:t>
      </w:r>
      <w:r w:rsidRPr="0060379A">
        <w:t>43(1) of the Act, the kind</w:t>
      </w:r>
      <w:r w:rsidR="00C84D4C" w:rsidRPr="0060379A">
        <w:t>s</w:t>
      </w:r>
      <w:r w:rsidRPr="0060379A">
        <w:t xml:space="preserve"> of personal information that may be requested by the Minister for the purposes of Part</w:t>
      </w:r>
      <w:r w:rsidR="0060379A" w:rsidRPr="0060379A">
        <w:t> </w:t>
      </w:r>
      <w:r w:rsidRPr="0060379A">
        <w:t>2 of the Act in relation to an application of a particular kind is the information mentioned in the application form for applications of that kind</w:t>
      </w:r>
      <w:r w:rsidR="00C7391A" w:rsidRPr="0060379A">
        <w:t>.</w:t>
      </w:r>
    </w:p>
    <w:p w:rsidR="00EA4C92" w:rsidRPr="0060379A" w:rsidRDefault="00EA4C92" w:rsidP="00EA4C92">
      <w:pPr>
        <w:pStyle w:val="subsection"/>
      </w:pPr>
      <w:r w:rsidRPr="0060379A">
        <w:tab/>
        <w:t>(2)</w:t>
      </w:r>
      <w:r w:rsidRPr="0060379A">
        <w:tab/>
        <w:t>For subsection</w:t>
      </w:r>
      <w:r w:rsidR="0060379A" w:rsidRPr="0060379A">
        <w:t> </w:t>
      </w:r>
      <w:r w:rsidRPr="0060379A">
        <w:t xml:space="preserve">43(1) of the Act, the Minister may request </w:t>
      </w:r>
      <w:r w:rsidR="0010792D" w:rsidRPr="0060379A">
        <w:t xml:space="preserve">any of </w:t>
      </w:r>
      <w:r w:rsidRPr="0060379A">
        <w:t xml:space="preserve">the following kinds of personal information for the purpose of satisfying himself or herself of </w:t>
      </w:r>
      <w:r w:rsidR="0010792D" w:rsidRPr="0060379A">
        <w:t>a</w:t>
      </w:r>
      <w:r w:rsidRPr="0060379A">
        <w:t xml:space="preserve"> person’s identity </w:t>
      </w:r>
      <w:r w:rsidR="00A87ECA" w:rsidRPr="0060379A">
        <w:t xml:space="preserve">or citizenship </w:t>
      </w:r>
      <w:r w:rsidRPr="0060379A">
        <w:t xml:space="preserve">under </w:t>
      </w:r>
      <w:r w:rsidR="00A87ECA" w:rsidRPr="0060379A">
        <w:t>section</w:t>
      </w:r>
      <w:r w:rsidR="0060379A" w:rsidRPr="0060379A">
        <w:t> </w:t>
      </w:r>
      <w:r w:rsidR="00A87ECA" w:rsidRPr="0060379A">
        <w:t>8</w:t>
      </w:r>
      <w:r w:rsidRPr="0060379A">
        <w:t xml:space="preserve"> of the Act:</w:t>
      </w:r>
    </w:p>
    <w:p w:rsidR="00EA4C92" w:rsidRPr="0060379A" w:rsidRDefault="00EA4C92" w:rsidP="00EA4C92">
      <w:pPr>
        <w:pStyle w:val="paragraph"/>
      </w:pPr>
      <w:r w:rsidRPr="0060379A">
        <w:tab/>
        <w:t>(a)</w:t>
      </w:r>
      <w:r w:rsidRPr="0060379A">
        <w:tab/>
        <w:t>the person’s name a</w:t>
      </w:r>
      <w:r w:rsidR="00D708E8" w:rsidRPr="0060379A">
        <w:t xml:space="preserve">s shown in records held by </w:t>
      </w:r>
      <w:r w:rsidR="0010792D" w:rsidRPr="0060379A">
        <w:t>the</w:t>
      </w:r>
      <w:r w:rsidR="00D708E8" w:rsidRPr="0060379A">
        <w:t xml:space="preserve"> registrar of births, deaths and m</w:t>
      </w:r>
      <w:r w:rsidRPr="0060379A">
        <w:t xml:space="preserve">arriages </w:t>
      </w:r>
      <w:r w:rsidR="00D708E8" w:rsidRPr="0060379A">
        <w:t>(however described) of a</w:t>
      </w:r>
      <w:r w:rsidRPr="0060379A">
        <w:t xml:space="preserve"> State or Territory or by the Department of Immigration and </w:t>
      </w:r>
      <w:r w:rsidR="00225090" w:rsidRPr="0060379A">
        <w:t>Border Protection</w:t>
      </w:r>
      <w:r w:rsidRPr="0060379A">
        <w:t>;</w:t>
      </w:r>
    </w:p>
    <w:p w:rsidR="00EA4C92" w:rsidRPr="0060379A" w:rsidRDefault="00EA4C92" w:rsidP="00EA4C92">
      <w:pPr>
        <w:pStyle w:val="paragraph"/>
      </w:pPr>
      <w:r w:rsidRPr="0060379A">
        <w:tab/>
        <w:t>(b)</w:t>
      </w:r>
      <w:r w:rsidRPr="0060379A">
        <w:tab/>
        <w:t>the person’s date of birth as shown in those records;</w:t>
      </w:r>
    </w:p>
    <w:p w:rsidR="00EA4C92" w:rsidRPr="0060379A" w:rsidRDefault="00EA4C92" w:rsidP="00EA4C92">
      <w:pPr>
        <w:pStyle w:val="paragraph"/>
      </w:pPr>
      <w:r w:rsidRPr="0060379A">
        <w:tab/>
        <w:t>(c)</w:t>
      </w:r>
      <w:r w:rsidRPr="0060379A">
        <w:tab/>
        <w:t>the person’s place of birth as shown in those records;</w:t>
      </w:r>
    </w:p>
    <w:p w:rsidR="00EA4C92" w:rsidRPr="0060379A" w:rsidRDefault="00EA4C92" w:rsidP="00EA4C92">
      <w:pPr>
        <w:pStyle w:val="paragraph"/>
      </w:pPr>
      <w:r w:rsidRPr="0060379A">
        <w:tab/>
        <w:t>(d)</w:t>
      </w:r>
      <w:r w:rsidRPr="0060379A">
        <w:tab/>
        <w:t>the person’s sex as shown in those records</w:t>
      </w:r>
      <w:r w:rsidR="00C7391A" w:rsidRPr="0060379A">
        <w:t>.</w:t>
      </w:r>
    </w:p>
    <w:p w:rsidR="00EA4C92" w:rsidRPr="0060379A" w:rsidRDefault="00EA4C92" w:rsidP="00EA4C92">
      <w:pPr>
        <w:pStyle w:val="notetext"/>
      </w:pPr>
      <w:r w:rsidRPr="0060379A">
        <w:t>Note:</w:t>
      </w:r>
      <w:r w:rsidRPr="0060379A">
        <w:tab/>
        <w:t>Subsection</w:t>
      </w:r>
      <w:r w:rsidR="0060379A" w:rsidRPr="0060379A">
        <w:t> </w:t>
      </w:r>
      <w:r w:rsidRPr="0060379A">
        <w:t>43(2) of the Act provides that section</w:t>
      </w:r>
      <w:r w:rsidR="0060379A" w:rsidRPr="0060379A">
        <w:t> </w:t>
      </w:r>
      <w:r w:rsidRPr="0060379A">
        <w:t>43 does not prevent the Minister from requesting under subsection</w:t>
      </w:r>
      <w:r w:rsidR="0060379A" w:rsidRPr="0060379A">
        <w:t> </w:t>
      </w:r>
      <w:r w:rsidRPr="0060379A">
        <w:t>42(1) of the Act information that is not specified in this section</w:t>
      </w:r>
      <w:r w:rsidR="00C7391A" w:rsidRPr="0060379A">
        <w:t>.</w:t>
      </w:r>
    </w:p>
    <w:p w:rsidR="00EA4C92" w:rsidRPr="0060379A" w:rsidRDefault="00C7391A" w:rsidP="00EA4C92">
      <w:pPr>
        <w:pStyle w:val="ActHead5"/>
      </w:pPr>
      <w:bookmarkStart w:id="36" w:name="_Toc423623292"/>
      <w:r w:rsidRPr="0060379A">
        <w:rPr>
          <w:rStyle w:val="CharSectno"/>
        </w:rPr>
        <w:t>22</w:t>
      </w:r>
      <w:r w:rsidR="00EA4C92" w:rsidRPr="0060379A">
        <w:t xml:space="preserve">  Method of disclosing information</w:t>
      </w:r>
      <w:bookmarkEnd w:id="36"/>
    </w:p>
    <w:p w:rsidR="00EA4C92" w:rsidRPr="0060379A" w:rsidRDefault="00EA4C92" w:rsidP="00EA4C92">
      <w:pPr>
        <w:pStyle w:val="subsection"/>
      </w:pPr>
      <w:r w:rsidRPr="0060379A">
        <w:tab/>
      </w:r>
      <w:r w:rsidRPr="0060379A">
        <w:tab/>
        <w:t>For subsection</w:t>
      </w:r>
      <w:r w:rsidR="0060379A" w:rsidRPr="0060379A">
        <w:t> </w:t>
      </w:r>
      <w:r w:rsidRPr="0060379A">
        <w:t>44(1) of the Act, information that the Minister may request under subsection</w:t>
      </w:r>
      <w:r w:rsidR="0060379A" w:rsidRPr="0060379A">
        <w:t> </w:t>
      </w:r>
      <w:r w:rsidRPr="0060379A">
        <w:t>42(1) of that Act is to be disclosed:</w:t>
      </w:r>
    </w:p>
    <w:p w:rsidR="00EA4C92" w:rsidRPr="0060379A" w:rsidRDefault="00EA4C92" w:rsidP="00EA4C92">
      <w:pPr>
        <w:pStyle w:val="paragraph"/>
      </w:pPr>
      <w:r w:rsidRPr="0060379A">
        <w:tab/>
        <w:t>(a)</w:t>
      </w:r>
      <w:r w:rsidRPr="0060379A">
        <w:tab/>
        <w:t>in a manner compatible with systems of the Department operated for the purposes of performing functions under the Act if it is disclosed in electronic form; or</w:t>
      </w:r>
    </w:p>
    <w:p w:rsidR="00EA4C92" w:rsidRPr="0060379A" w:rsidRDefault="00EA4C92" w:rsidP="00EA4C92">
      <w:pPr>
        <w:pStyle w:val="paragraph"/>
      </w:pPr>
      <w:r w:rsidRPr="0060379A">
        <w:tab/>
        <w:t>(b)</w:t>
      </w:r>
      <w:r w:rsidRPr="0060379A">
        <w:tab/>
        <w:t>in the form of original documents if it is disclosed in hard</w:t>
      </w:r>
      <w:r w:rsidR="0060379A">
        <w:noBreakHyphen/>
      </w:r>
      <w:r w:rsidRPr="0060379A">
        <w:t>copy form</w:t>
      </w:r>
      <w:r w:rsidR="00C7391A" w:rsidRPr="0060379A">
        <w:t>.</w:t>
      </w:r>
    </w:p>
    <w:p w:rsidR="00EA4C92" w:rsidRPr="0060379A" w:rsidRDefault="00C7391A" w:rsidP="00EA4C92">
      <w:pPr>
        <w:pStyle w:val="ActHead5"/>
      </w:pPr>
      <w:bookmarkStart w:id="37" w:name="_Toc423623293"/>
      <w:r w:rsidRPr="0060379A">
        <w:rPr>
          <w:rStyle w:val="CharSectno"/>
        </w:rPr>
        <w:t>23</w:t>
      </w:r>
      <w:r w:rsidR="00EA4C92" w:rsidRPr="0060379A">
        <w:t xml:space="preserve">  Disclosure of infor</w:t>
      </w:r>
      <w:r w:rsidR="007637EB" w:rsidRPr="0060379A">
        <w:t>mation</w:t>
      </w:r>
      <w:bookmarkEnd w:id="37"/>
    </w:p>
    <w:p w:rsidR="00323937" w:rsidRPr="0060379A" w:rsidRDefault="00323937" w:rsidP="00323937">
      <w:pPr>
        <w:pStyle w:val="subsection"/>
      </w:pPr>
      <w:r w:rsidRPr="0060379A">
        <w:tab/>
        <w:t>(1)</w:t>
      </w:r>
      <w:r w:rsidRPr="0060379A">
        <w:tab/>
        <w:t>This section is made for sections</w:t>
      </w:r>
      <w:r w:rsidR="0060379A" w:rsidRPr="0060379A">
        <w:t> </w:t>
      </w:r>
      <w:r w:rsidRPr="0060379A">
        <w:t>45 and 46 of the Act</w:t>
      </w:r>
      <w:r w:rsidR="00C7391A" w:rsidRPr="0060379A">
        <w:t>.</w:t>
      </w:r>
    </w:p>
    <w:p w:rsidR="00323937" w:rsidRPr="0060379A" w:rsidRDefault="00323937" w:rsidP="00323937">
      <w:pPr>
        <w:pStyle w:val="subsection"/>
      </w:pPr>
      <w:r w:rsidRPr="0060379A">
        <w:tab/>
        <w:t>(2)</w:t>
      </w:r>
      <w:r w:rsidRPr="0060379A">
        <w:tab/>
        <w:t>For a purpose specified in column 1 of an item in the following table, the Minister may disclose personal information of a kind specified in column 2 of the item to a person specified in column 3 of the item</w:t>
      </w:r>
      <w:r w:rsidR="00C7391A" w:rsidRPr="0060379A">
        <w:t>.</w:t>
      </w:r>
    </w:p>
    <w:p w:rsidR="00323937" w:rsidRPr="0060379A" w:rsidRDefault="00323937" w:rsidP="00323937">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79"/>
        <w:gridCol w:w="2410"/>
        <w:gridCol w:w="1559"/>
        <w:gridCol w:w="4065"/>
      </w:tblGrid>
      <w:tr w:rsidR="00323937" w:rsidRPr="0060379A" w:rsidTr="00792011">
        <w:trPr>
          <w:tblHeader/>
        </w:trPr>
        <w:tc>
          <w:tcPr>
            <w:tcW w:w="8313" w:type="dxa"/>
            <w:gridSpan w:val="4"/>
            <w:tcBorders>
              <w:top w:val="single" w:sz="12" w:space="0" w:color="auto"/>
              <w:bottom w:val="single" w:sz="2" w:space="0" w:color="auto"/>
            </w:tcBorders>
            <w:shd w:val="clear" w:color="auto" w:fill="auto"/>
          </w:tcPr>
          <w:p w:rsidR="00323937" w:rsidRPr="0060379A" w:rsidRDefault="00323937" w:rsidP="00352C2F">
            <w:pPr>
              <w:pStyle w:val="TableHeading"/>
            </w:pPr>
            <w:r w:rsidRPr="0060379A">
              <w:lastRenderedPageBreak/>
              <w:t>Disclosure of information</w:t>
            </w:r>
          </w:p>
        </w:tc>
      </w:tr>
      <w:tr w:rsidR="00323937" w:rsidRPr="0060379A" w:rsidTr="00792011">
        <w:trPr>
          <w:tblHeader/>
        </w:trPr>
        <w:tc>
          <w:tcPr>
            <w:tcW w:w="279" w:type="dxa"/>
            <w:tcBorders>
              <w:top w:val="single" w:sz="2" w:space="0" w:color="auto"/>
              <w:bottom w:val="single" w:sz="2" w:space="0" w:color="auto"/>
            </w:tcBorders>
            <w:shd w:val="clear" w:color="auto" w:fill="auto"/>
          </w:tcPr>
          <w:p w:rsidR="00323937" w:rsidRPr="0060379A" w:rsidRDefault="00323937" w:rsidP="00352C2F">
            <w:pPr>
              <w:pStyle w:val="TableHeading"/>
            </w:pPr>
          </w:p>
        </w:tc>
        <w:tc>
          <w:tcPr>
            <w:tcW w:w="2410" w:type="dxa"/>
            <w:tcBorders>
              <w:top w:val="single" w:sz="2" w:space="0" w:color="auto"/>
              <w:bottom w:val="single" w:sz="2" w:space="0" w:color="auto"/>
            </w:tcBorders>
            <w:shd w:val="clear" w:color="auto" w:fill="auto"/>
          </w:tcPr>
          <w:p w:rsidR="00323937" w:rsidRPr="0060379A" w:rsidRDefault="00792011" w:rsidP="00323937">
            <w:pPr>
              <w:pStyle w:val="TableHeading"/>
            </w:pPr>
            <w:r w:rsidRPr="0060379A">
              <w:t>Column 1</w:t>
            </w:r>
          </w:p>
        </w:tc>
        <w:tc>
          <w:tcPr>
            <w:tcW w:w="1559" w:type="dxa"/>
            <w:tcBorders>
              <w:top w:val="single" w:sz="2" w:space="0" w:color="auto"/>
              <w:bottom w:val="single" w:sz="2" w:space="0" w:color="auto"/>
            </w:tcBorders>
            <w:shd w:val="clear" w:color="auto" w:fill="auto"/>
          </w:tcPr>
          <w:p w:rsidR="00323937" w:rsidRPr="0060379A" w:rsidRDefault="00792011" w:rsidP="00352C2F">
            <w:pPr>
              <w:pStyle w:val="TableHeading"/>
            </w:pPr>
            <w:r w:rsidRPr="0060379A">
              <w:t>Column 2</w:t>
            </w:r>
          </w:p>
        </w:tc>
        <w:tc>
          <w:tcPr>
            <w:tcW w:w="4065" w:type="dxa"/>
            <w:tcBorders>
              <w:top w:val="single" w:sz="2" w:space="0" w:color="auto"/>
              <w:bottom w:val="single" w:sz="2" w:space="0" w:color="auto"/>
            </w:tcBorders>
            <w:shd w:val="clear" w:color="auto" w:fill="auto"/>
          </w:tcPr>
          <w:p w:rsidR="00323937" w:rsidRPr="0060379A" w:rsidRDefault="00792011" w:rsidP="00323937">
            <w:pPr>
              <w:pStyle w:val="TableHeading"/>
            </w:pPr>
            <w:r w:rsidRPr="0060379A">
              <w:t>Column 3</w:t>
            </w:r>
          </w:p>
        </w:tc>
      </w:tr>
      <w:tr w:rsidR="00792011" w:rsidRPr="0060379A" w:rsidTr="00792011">
        <w:trPr>
          <w:tblHeader/>
        </w:trPr>
        <w:tc>
          <w:tcPr>
            <w:tcW w:w="279" w:type="dxa"/>
            <w:tcBorders>
              <w:top w:val="single" w:sz="2" w:space="0" w:color="auto"/>
              <w:bottom w:val="single" w:sz="12" w:space="0" w:color="auto"/>
            </w:tcBorders>
            <w:shd w:val="clear" w:color="auto" w:fill="auto"/>
          </w:tcPr>
          <w:p w:rsidR="00792011" w:rsidRPr="0060379A" w:rsidRDefault="00792011" w:rsidP="00352C2F">
            <w:pPr>
              <w:pStyle w:val="TableHeading"/>
            </w:pPr>
          </w:p>
        </w:tc>
        <w:tc>
          <w:tcPr>
            <w:tcW w:w="2410" w:type="dxa"/>
            <w:tcBorders>
              <w:top w:val="single" w:sz="2" w:space="0" w:color="auto"/>
              <w:bottom w:val="single" w:sz="12" w:space="0" w:color="auto"/>
            </w:tcBorders>
            <w:shd w:val="clear" w:color="auto" w:fill="auto"/>
          </w:tcPr>
          <w:p w:rsidR="00792011" w:rsidRPr="0060379A" w:rsidRDefault="00792011" w:rsidP="00165102">
            <w:pPr>
              <w:pStyle w:val="TableHeading"/>
            </w:pPr>
            <w:r w:rsidRPr="0060379A">
              <w:t>Purposes for which information may be disclosed</w:t>
            </w:r>
          </w:p>
        </w:tc>
        <w:tc>
          <w:tcPr>
            <w:tcW w:w="1559" w:type="dxa"/>
            <w:tcBorders>
              <w:top w:val="single" w:sz="2" w:space="0" w:color="auto"/>
              <w:bottom w:val="single" w:sz="12" w:space="0" w:color="auto"/>
            </w:tcBorders>
            <w:shd w:val="clear" w:color="auto" w:fill="auto"/>
          </w:tcPr>
          <w:p w:rsidR="00792011" w:rsidRPr="0060379A" w:rsidRDefault="00792011" w:rsidP="00165102">
            <w:pPr>
              <w:pStyle w:val="TableHeading"/>
            </w:pPr>
            <w:r w:rsidRPr="0060379A">
              <w:t>Kinds of information</w:t>
            </w:r>
          </w:p>
        </w:tc>
        <w:tc>
          <w:tcPr>
            <w:tcW w:w="4065" w:type="dxa"/>
            <w:tcBorders>
              <w:top w:val="single" w:sz="2" w:space="0" w:color="auto"/>
              <w:bottom w:val="single" w:sz="12" w:space="0" w:color="auto"/>
            </w:tcBorders>
            <w:shd w:val="clear" w:color="auto" w:fill="auto"/>
          </w:tcPr>
          <w:p w:rsidR="00792011" w:rsidRPr="0060379A" w:rsidRDefault="00792011" w:rsidP="00165102">
            <w:pPr>
              <w:pStyle w:val="TableHeading"/>
            </w:pPr>
            <w:r w:rsidRPr="0060379A">
              <w:t>Persons to whom information may be disclosed</w:t>
            </w:r>
          </w:p>
        </w:tc>
      </w:tr>
      <w:tr w:rsidR="00792011" w:rsidRPr="0060379A" w:rsidTr="00792011">
        <w:tc>
          <w:tcPr>
            <w:tcW w:w="279" w:type="dxa"/>
            <w:tcBorders>
              <w:top w:val="single" w:sz="12" w:space="0" w:color="auto"/>
            </w:tcBorders>
            <w:shd w:val="clear" w:color="auto" w:fill="auto"/>
          </w:tcPr>
          <w:p w:rsidR="00792011" w:rsidRPr="0060379A" w:rsidRDefault="00792011" w:rsidP="00352C2F">
            <w:pPr>
              <w:pStyle w:val="Tabletext"/>
            </w:pPr>
            <w:r w:rsidRPr="0060379A">
              <w:t>1</w:t>
            </w:r>
          </w:p>
        </w:tc>
        <w:tc>
          <w:tcPr>
            <w:tcW w:w="2410" w:type="dxa"/>
            <w:tcBorders>
              <w:top w:val="single" w:sz="12" w:space="0" w:color="auto"/>
            </w:tcBorders>
            <w:shd w:val="clear" w:color="auto" w:fill="auto"/>
          </w:tcPr>
          <w:p w:rsidR="00792011" w:rsidRPr="0060379A" w:rsidRDefault="00792011" w:rsidP="00352C2F">
            <w:pPr>
              <w:pStyle w:val="Tabletext"/>
            </w:pPr>
            <w:r w:rsidRPr="0060379A">
              <w:t>The purpose of informing the person to whom the information is given about the status of an Australian travel document (see section</w:t>
            </w:r>
            <w:r w:rsidR="0060379A" w:rsidRPr="0060379A">
              <w:t> </w:t>
            </w:r>
            <w:r w:rsidRPr="0060379A">
              <w:t>45 of the Act)</w:t>
            </w:r>
          </w:p>
        </w:tc>
        <w:tc>
          <w:tcPr>
            <w:tcW w:w="1559" w:type="dxa"/>
            <w:tcBorders>
              <w:top w:val="single" w:sz="12" w:space="0" w:color="auto"/>
            </w:tcBorders>
            <w:shd w:val="clear" w:color="auto" w:fill="auto"/>
          </w:tcPr>
          <w:p w:rsidR="00792011" w:rsidRPr="0060379A" w:rsidRDefault="00246E4E" w:rsidP="00323937">
            <w:pPr>
              <w:pStyle w:val="Tabletext"/>
            </w:pPr>
            <w:r w:rsidRPr="0060379A">
              <w:t>Any</w:t>
            </w:r>
            <w:r w:rsidR="00792011" w:rsidRPr="0060379A">
              <w:t xml:space="preserve"> of the following information:</w:t>
            </w:r>
          </w:p>
          <w:p w:rsidR="00792011" w:rsidRPr="0060379A" w:rsidRDefault="00792011" w:rsidP="00323937">
            <w:pPr>
              <w:pStyle w:val="Tablea"/>
            </w:pPr>
            <w:r w:rsidRPr="0060379A">
              <w:t>(a) data page information;</w:t>
            </w:r>
          </w:p>
          <w:p w:rsidR="00792011" w:rsidRPr="0060379A" w:rsidRDefault="00792011" w:rsidP="00323937">
            <w:pPr>
              <w:pStyle w:val="Tablea"/>
            </w:pPr>
            <w:r w:rsidRPr="0060379A">
              <w:t>(b) status information</w:t>
            </w:r>
          </w:p>
        </w:tc>
        <w:tc>
          <w:tcPr>
            <w:tcW w:w="4065" w:type="dxa"/>
            <w:tcBorders>
              <w:top w:val="single" w:sz="12" w:space="0" w:color="auto"/>
            </w:tcBorders>
            <w:shd w:val="clear" w:color="auto" w:fill="auto"/>
          </w:tcPr>
          <w:p w:rsidR="00792011" w:rsidRPr="0060379A" w:rsidRDefault="00792011" w:rsidP="00323937">
            <w:pPr>
              <w:pStyle w:val="Tabletext"/>
            </w:pPr>
            <w:r w:rsidRPr="0060379A">
              <w:t>Any of the following persons:</w:t>
            </w:r>
          </w:p>
          <w:p w:rsidR="00792011" w:rsidRPr="0060379A" w:rsidRDefault="00792011" w:rsidP="00323937">
            <w:pPr>
              <w:pStyle w:val="Tablea"/>
            </w:pPr>
            <w:r w:rsidRPr="0060379A">
              <w:t>(a) a person receiving the information for any foreign border authority;</w:t>
            </w:r>
          </w:p>
          <w:p w:rsidR="00792011" w:rsidRPr="0060379A" w:rsidRDefault="00792011" w:rsidP="00323937">
            <w:pPr>
              <w:pStyle w:val="Tablea"/>
            </w:pPr>
            <w:r w:rsidRPr="0060379A">
              <w:t>(b) a person receiving the information for the International Criminal Police Organi</w:t>
            </w:r>
            <w:r w:rsidR="009E360A" w:rsidRPr="0060379A">
              <w:t>z</w:t>
            </w:r>
            <w:r w:rsidRPr="0060379A">
              <w:t>ation (Interpol);</w:t>
            </w:r>
          </w:p>
          <w:p w:rsidR="00792011" w:rsidRPr="0060379A" w:rsidRDefault="00792011" w:rsidP="00323937">
            <w:pPr>
              <w:pStyle w:val="Tablea"/>
            </w:pPr>
            <w:r w:rsidRPr="0060379A">
              <w:t>(c) a person authorised by Interpol to access information held by Interpol in accordance with Interpol’s rules on the processing of information for the purposes of international police cooperation;</w:t>
            </w:r>
          </w:p>
          <w:p w:rsidR="00792011" w:rsidRPr="0060379A" w:rsidRDefault="00792011" w:rsidP="00323937">
            <w:pPr>
              <w:pStyle w:val="Tablea"/>
            </w:pPr>
            <w:r w:rsidRPr="0060379A">
              <w:t>(d) the registrar of births, deaths and marriages (however described) of a State or Territory;</w:t>
            </w:r>
          </w:p>
          <w:p w:rsidR="00792011" w:rsidRPr="0060379A" w:rsidRDefault="00792011" w:rsidP="00323937">
            <w:pPr>
              <w:pStyle w:val="Tablea"/>
            </w:pPr>
            <w:r w:rsidRPr="0060379A">
              <w:t>(e) a person receiving the information for the road traffic authority (however described) of a State or Territory;</w:t>
            </w:r>
          </w:p>
          <w:p w:rsidR="00792011" w:rsidRPr="0060379A" w:rsidRDefault="00792011" w:rsidP="00323937">
            <w:pPr>
              <w:pStyle w:val="Tablea"/>
            </w:pPr>
            <w:r w:rsidRPr="0060379A">
              <w:t>(f) the Secretary of the Department of Defence;</w:t>
            </w:r>
          </w:p>
          <w:p w:rsidR="00792011" w:rsidRPr="0060379A" w:rsidRDefault="00792011" w:rsidP="00323937">
            <w:pPr>
              <w:pStyle w:val="Tablea"/>
            </w:pPr>
            <w:r w:rsidRPr="0060379A">
              <w:t>(g) a member of the Australian Federal Police;</w:t>
            </w:r>
          </w:p>
          <w:p w:rsidR="00792011" w:rsidRPr="0060379A" w:rsidRDefault="00792011" w:rsidP="00323937">
            <w:pPr>
              <w:pStyle w:val="Tablea"/>
            </w:pPr>
            <w:r w:rsidRPr="0060379A">
              <w:t>(h) a member of the police force of a State or Territory;</w:t>
            </w:r>
          </w:p>
          <w:p w:rsidR="00792011" w:rsidRPr="0060379A" w:rsidRDefault="00792011" w:rsidP="00323937">
            <w:pPr>
              <w:pStyle w:val="Tablea"/>
            </w:pPr>
            <w:r w:rsidRPr="0060379A">
              <w:t>(</w:t>
            </w:r>
            <w:proofErr w:type="spellStart"/>
            <w:r w:rsidRPr="0060379A">
              <w:t>i</w:t>
            </w:r>
            <w:proofErr w:type="spellEnd"/>
            <w:r w:rsidRPr="0060379A">
              <w:t>) a person receiving the information for a court of the Commonwealth, or a State or Territory;</w:t>
            </w:r>
          </w:p>
          <w:p w:rsidR="00792011" w:rsidRPr="0060379A" w:rsidRDefault="00792011" w:rsidP="00323937">
            <w:pPr>
              <w:pStyle w:val="Tablea"/>
            </w:pPr>
            <w:r w:rsidRPr="0060379A">
              <w:t>(j) the Secretary of the Department of Immigration and Border Protection;</w:t>
            </w:r>
          </w:p>
          <w:p w:rsidR="00792011" w:rsidRPr="0060379A" w:rsidRDefault="00792011" w:rsidP="00323937">
            <w:pPr>
              <w:pStyle w:val="Tablea"/>
            </w:pPr>
            <w:r w:rsidRPr="0060379A">
              <w:t>(k) the Commissioner of the Australian Border Force;</w:t>
            </w:r>
          </w:p>
          <w:p w:rsidR="00792011" w:rsidRPr="0060379A" w:rsidRDefault="00792011" w:rsidP="00293A8E">
            <w:pPr>
              <w:pStyle w:val="Tablea"/>
            </w:pPr>
            <w:r w:rsidRPr="0060379A">
              <w:t>(l) a person who is working in the National Border Targeting Centre</w:t>
            </w:r>
            <w:r w:rsidR="00C7391A" w:rsidRPr="0060379A">
              <w:t>.</w:t>
            </w:r>
          </w:p>
        </w:tc>
      </w:tr>
      <w:tr w:rsidR="00792011" w:rsidRPr="0060379A" w:rsidTr="00792011">
        <w:tc>
          <w:tcPr>
            <w:tcW w:w="279" w:type="dxa"/>
            <w:shd w:val="clear" w:color="auto" w:fill="auto"/>
          </w:tcPr>
          <w:p w:rsidR="00792011" w:rsidRPr="0060379A" w:rsidRDefault="00792011" w:rsidP="00352C2F">
            <w:pPr>
              <w:pStyle w:val="Tabletext"/>
            </w:pPr>
            <w:r w:rsidRPr="0060379A">
              <w:t>2</w:t>
            </w:r>
          </w:p>
        </w:tc>
        <w:tc>
          <w:tcPr>
            <w:tcW w:w="2410" w:type="dxa"/>
            <w:shd w:val="clear" w:color="auto" w:fill="auto"/>
          </w:tcPr>
          <w:p w:rsidR="00792011" w:rsidRPr="0060379A" w:rsidRDefault="00792011" w:rsidP="00323937">
            <w:pPr>
              <w:pStyle w:val="Tabletext"/>
            </w:pPr>
            <w:r w:rsidRPr="0060379A">
              <w:t>The purpose of confirming or verifying information relating to an applicant for an Australian travel document or a person to whom an Australian travel document has been issued (see paragraph</w:t>
            </w:r>
            <w:r w:rsidR="0060379A" w:rsidRPr="0060379A">
              <w:t> </w:t>
            </w:r>
            <w:r w:rsidRPr="0060379A">
              <w:t>46(a) of the Act)</w:t>
            </w:r>
          </w:p>
        </w:tc>
        <w:tc>
          <w:tcPr>
            <w:tcW w:w="1559" w:type="dxa"/>
            <w:shd w:val="clear" w:color="auto" w:fill="auto"/>
          </w:tcPr>
          <w:p w:rsidR="00792011" w:rsidRPr="0060379A" w:rsidRDefault="00792011" w:rsidP="00323937">
            <w:pPr>
              <w:pStyle w:val="Tabletext"/>
            </w:pPr>
            <w:r w:rsidRPr="0060379A">
              <w:t>Any of the following information:</w:t>
            </w:r>
          </w:p>
          <w:p w:rsidR="00792011" w:rsidRPr="0060379A" w:rsidRDefault="00792011" w:rsidP="00323937">
            <w:pPr>
              <w:pStyle w:val="Tablea"/>
            </w:pPr>
            <w:r w:rsidRPr="0060379A">
              <w:t>(a) data page information;</w:t>
            </w:r>
          </w:p>
          <w:p w:rsidR="00792011" w:rsidRPr="0060379A" w:rsidRDefault="00792011" w:rsidP="00323937">
            <w:pPr>
              <w:pStyle w:val="Tablea"/>
            </w:pPr>
            <w:r w:rsidRPr="0060379A">
              <w:t>(b) status information;</w:t>
            </w:r>
          </w:p>
          <w:p w:rsidR="00792011" w:rsidRPr="0060379A" w:rsidRDefault="00792011" w:rsidP="00323937">
            <w:pPr>
              <w:pStyle w:val="Tablea"/>
            </w:pPr>
            <w:r w:rsidRPr="0060379A">
              <w:t>(c) authenticity information</w:t>
            </w:r>
          </w:p>
        </w:tc>
        <w:tc>
          <w:tcPr>
            <w:tcW w:w="4065" w:type="dxa"/>
            <w:shd w:val="clear" w:color="auto" w:fill="auto"/>
          </w:tcPr>
          <w:p w:rsidR="00792011" w:rsidRPr="0060379A" w:rsidRDefault="00792011" w:rsidP="00323937">
            <w:pPr>
              <w:pStyle w:val="Tabletext"/>
            </w:pPr>
            <w:r w:rsidRPr="0060379A">
              <w:t>Any of the following persons:</w:t>
            </w:r>
          </w:p>
          <w:p w:rsidR="00792011" w:rsidRPr="0060379A" w:rsidRDefault="00792011" w:rsidP="00323937">
            <w:pPr>
              <w:pStyle w:val="Tablea"/>
            </w:pPr>
            <w:r w:rsidRPr="0060379A">
              <w:t>(a) the registrar of births, deaths and marriages (however described) of a State or Territory;</w:t>
            </w:r>
          </w:p>
          <w:p w:rsidR="00792011" w:rsidRPr="0060379A" w:rsidRDefault="00792011" w:rsidP="00323937">
            <w:pPr>
              <w:pStyle w:val="Tablea"/>
            </w:pPr>
            <w:r w:rsidRPr="0060379A">
              <w:t>(b) a person receiving the information for the road traffic authority (however described) of a State or Territory;</w:t>
            </w:r>
          </w:p>
          <w:p w:rsidR="00792011" w:rsidRPr="0060379A" w:rsidRDefault="00792011" w:rsidP="00323937">
            <w:pPr>
              <w:pStyle w:val="Tablea"/>
            </w:pPr>
            <w:r w:rsidRPr="0060379A">
              <w:t>(c) the Secretary of the Department of Defence;</w:t>
            </w:r>
          </w:p>
          <w:p w:rsidR="00792011" w:rsidRPr="0060379A" w:rsidRDefault="00792011" w:rsidP="00323937">
            <w:pPr>
              <w:pStyle w:val="Tablea"/>
            </w:pPr>
            <w:r w:rsidRPr="0060379A">
              <w:t>(d) a member of the Australian Federal Police;</w:t>
            </w:r>
          </w:p>
          <w:p w:rsidR="00792011" w:rsidRPr="0060379A" w:rsidRDefault="00792011" w:rsidP="00323937">
            <w:pPr>
              <w:pStyle w:val="Tablea"/>
            </w:pPr>
            <w:r w:rsidRPr="0060379A">
              <w:t>(e) a member of the police force of a State or Territory;</w:t>
            </w:r>
          </w:p>
          <w:p w:rsidR="00792011" w:rsidRPr="0060379A" w:rsidRDefault="00792011" w:rsidP="00323937">
            <w:pPr>
              <w:pStyle w:val="Tablea"/>
            </w:pPr>
            <w:r w:rsidRPr="0060379A">
              <w:t>(f) a person receiving the information for a court of the Commonwealth, or a State or Territory;</w:t>
            </w:r>
          </w:p>
          <w:p w:rsidR="00792011" w:rsidRPr="0060379A" w:rsidRDefault="00792011" w:rsidP="00323937">
            <w:pPr>
              <w:pStyle w:val="Tablea"/>
            </w:pPr>
            <w:r w:rsidRPr="0060379A">
              <w:t>(g) the Secretary of the Department of Immigration and Border Protection;</w:t>
            </w:r>
          </w:p>
          <w:p w:rsidR="00792011" w:rsidRPr="0060379A" w:rsidRDefault="00792011" w:rsidP="00323937">
            <w:pPr>
              <w:pStyle w:val="Tablea"/>
            </w:pPr>
            <w:r w:rsidRPr="0060379A">
              <w:lastRenderedPageBreak/>
              <w:t>(h) the Commissioner of the Australian Border Force;</w:t>
            </w:r>
          </w:p>
          <w:p w:rsidR="00792011" w:rsidRPr="0060379A" w:rsidRDefault="00792011" w:rsidP="00323937">
            <w:pPr>
              <w:pStyle w:val="Tablea"/>
            </w:pPr>
            <w:r w:rsidRPr="0060379A">
              <w:t>(</w:t>
            </w:r>
            <w:proofErr w:type="spellStart"/>
            <w:r w:rsidRPr="0060379A">
              <w:t>i</w:t>
            </w:r>
            <w:proofErr w:type="spellEnd"/>
            <w:r w:rsidRPr="0060379A">
              <w:t>) a person who is working in the National Border Targeting Centre;</w:t>
            </w:r>
          </w:p>
          <w:p w:rsidR="00792011" w:rsidRPr="0060379A" w:rsidRDefault="00792011" w:rsidP="00313034">
            <w:pPr>
              <w:pStyle w:val="Tablea"/>
            </w:pPr>
            <w:r w:rsidRPr="0060379A">
              <w:t>(j) a person receiving the information for any foreign border authority</w:t>
            </w:r>
            <w:r w:rsidR="00C7391A" w:rsidRPr="0060379A">
              <w:t>.</w:t>
            </w:r>
          </w:p>
        </w:tc>
      </w:tr>
      <w:tr w:rsidR="00792011" w:rsidRPr="0060379A" w:rsidTr="00792011">
        <w:tc>
          <w:tcPr>
            <w:tcW w:w="279" w:type="dxa"/>
            <w:shd w:val="clear" w:color="auto" w:fill="auto"/>
          </w:tcPr>
          <w:p w:rsidR="00792011" w:rsidRPr="0060379A" w:rsidRDefault="00792011" w:rsidP="00352C2F">
            <w:pPr>
              <w:pStyle w:val="Tabletext"/>
            </w:pPr>
            <w:r w:rsidRPr="0060379A">
              <w:lastRenderedPageBreak/>
              <w:t>3</w:t>
            </w:r>
          </w:p>
        </w:tc>
        <w:tc>
          <w:tcPr>
            <w:tcW w:w="2410" w:type="dxa"/>
            <w:shd w:val="clear" w:color="auto" w:fill="auto"/>
          </w:tcPr>
          <w:p w:rsidR="00792011" w:rsidRPr="0060379A" w:rsidRDefault="00792011" w:rsidP="00352C2F">
            <w:pPr>
              <w:pStyle w:val="Tabletext"/>
            </w:pPr>
            <w:r w:rsidRPr="0060379A">
              <w:t>The purpose of facilitating or otherwise assisting the international travel of a person to whom an Australian travel document has been issued (see paragraph</w:t>
            </w:r>
            <w:r w:rsidR="0060379A" w:rsidRPr="0060379A">
              <w:t> </w:t>
            </w:r>
            <w:r w:rsidRPr="0060379A">
              <w:t>46(b) of the Act)</w:t>
            </w:r>
          </w:p>
          <w:p w:rsidR="00792011" w:rsidRPr="0060379A" w:rsidRDefault="00792011" w:rsidP="00352C2F">
            <w:pPr>
              <w:pStyle w:val="Tablea"/>
            </w:pPr>
          </w:p>
        </w:tc>
        <w:tc>
          <w:tcPr>
            <w:tcW w:w="1559" w:type="dxa"/>
            <w:shd w:val="clear" w:color="auto" w:fill="auto"/>
          </w:tcPr>
          <w:p w:rsidR="00792011" w:rsidRPr="0060379A" w:rsidRDefault="00792011" w:rsidP="00323937">
            <w:pPr>
              <w:pStyle w:val="Tabletext"/>
            </w:pPr>
            <w:r w:rsidRPr="0060379A">
              <w:t>Any of the following information:</w:t>
            </w:r>
          </w:p>
          <w:p w:rsidR="00792011" w:rsidRPr="0060379A" w:rsidRDefault="00792011" w:rsidP="00323937">
            <w:pPr>
              <w:pStyle w:val="Tablea"/>
            </w:pPr>
            <w:r w:rsidRPr="0060379A">
              <w:t>(a) data page information;</w:t>
            </w:r>
          </w:p>
          <w:p w:rsidR="00792011" w:rsidRPr="0060379A" w:rsidRDefault="00792011" w:rsidP="00323937">
            <w:pPr>
              <w:pStyle w:val="Tablea"/>
            </w:pPr>
            <w:r w:rsidRPr="0060379A">
              <w:t>(b) status information;</w:t>
            </w:r>
          </w:p>
          <w:p w:rsidR="00792011" w:rsidRPr="0060379A" w:rsidRDefault="00792011" w:rsidP="00323937">
            <w:pPr>
              <w:pStyle w:val="Tablea"/>
            </w:pPr>
            <w:r w:rsidRPr="0060379A">
              <w:t>(c) authenticity information</w:t>
            </w:r>
          </w:p>
        </w:tc>
        <w:tc>
          <w:tcPr>
            <w:tcW w:w="4065" w:type="dxa"/>
            <w:shd w:val="clear" w:color="auto" w:fill="auto"/>
          </w:tcPr>
          <w:p w:rsidR="00792011" w:rsidRPr="0060379A" w:rsidRDefault="00792011" w:rsidP="00323937">
            <w:pPr>
              <w:pStyle w:val="Tabletext"/>
            </w:pPr>
            <w:r w:rsidRPr="0060379A">
              <w:t>Any of the following persons:</w:t>
            </w:r>
          </w:p>
          <w:p w:rsidR="00792011" w:rsidRPr="0060379A" w:rsidRDefault="00792011" w:rsidP="00323937">
            <w:pPr>
              <w:pStyle w:val="Tablea"/>
            </w:pPr>
            <w:r w:rsidRPr="0060379A">
              <w:t>(a) the Secretary of the Department of Immigration and Border Protection;</w:t>
            </w:r>
          </w:p>
          <w:p w:rsidR="00792011" w:rsidRPr="0060379A" w:rsidRDefault="00792011" w:rsidP="00323937">
            <w:pPr>
              <w:pStyle w:val="Tablea"/>
            </w:pPr>
            <w:r w:rsidRPr="0060379A">
              <w:t>(b) the Commissioner of the Australian Border Force;</w:t>
            </w:r>
          </w:p>
          <w:p w:rsidR="00792011" w:rsidRPr="0060379A" w:rsidRDefault="00792011" w:rsidP="00323937">
            <w:pPr>
              <w:pStyle w:val="Tablea"/>
            </w:pPr>
            <w:r w:rsidRPr="0060379A">
              <w:t>(c) a person who is working in the National Border Targeting Centre;</w:t>
            </w:r>
          </w:p>
          <w:p w:rsidR="00792011" w:rsidRPr="0060379A" w:rsidRDefault="00792011" w:rsidP="00323937">
            <w:pPr>
              <w:pStyle w:val="Tablea"/>
            </w:pPr>
            <w:r w:rsidRPr="0060379A">
              <w:t>(d) a person receiving the information for any foreign border authority</w:t>
            </w:r>
            <w:r w:rsidR="00C7391A" w:rsidRPr="0060379A">
              <w:t>.</w:t>
            </w:r>
          </w:p>
        </w:tc>
      </w:tr>
      <w:tr w:rsidR="00792011" w:rsidRPr="0060379A" w:rsidTr="00792011">
        <w:tc>
          <w:tcPr>
            <w:tcW w:w="279" w:type="dxa"/>
            <w:shd w:val="clear" w:color="auto" w:fill="auto"/>
          </w:tcPr>
          <w:p w:rsidR="00792011" w:rsidRPr="0060379A" w:rsidRDefault="00792011" w:rsidP="00352C2F">
            <w:pPr>
              <w:pStyle w:val="Tabletext"/>
            </w:pPr>
            <w:r w:rsidRPr="0060379A">
              <w:t>4</w:t>
            </w:r>
          </w:p>
        </w:tc>
        <w:tc>
          <w:tcPr>
            <w:tcW w:w="2410" w:type="dxa"/>
            <w:shd w:val="clear" w:color="auto" w:fill="auto"/>
          </w:tcPr>
          <w:p w:rsidR="00792011" w:rsidRPr="0060379A" w:rsidRDefault="00792011" w:rsidP="00323937">
            <w:pPr>
              <w:pStyle w:val="Tabletext"/>
            </w:pPr>
            <w:r w:rsidRPr="0060379A">
              <w:t>The purpose of law enforcement (see paragraph</w:t>
            </w:r>
            <w:r w:rsidR="0060379A" w:rsidRPr="0060379A">
              <w:t> </w:t>
            </w:r>
            <w:r w:rsidRPr="0060379A">
              <w:t>46(c) of the Act)</w:t>
            </w:r>
          </w:p>
          <w:p w:rsidR="00792011" w:rsidRPr="0060379A" w:rsidRDefault="00792011" w:rsidP="00352C2F">
            <w:pPr>
              <w:pStyle w:val="Tabletext"/>
            </w:pPr>
          </w:p>
        </w:tc>
        <w:tc>
          <w:tcPr>
            <w:tcW w:w="1559" w:type="dxa"/>
            <w:shd w:val="clear" w:color="auto" w:fill="auto"/>
          </w:tcPr>
          <w:p w:rsidR="00792011" w:rsidRPr="0060379A" w:rsidRDefault="00792011" w:rsidP="00323937">
            <w:pPr>
              <w:pStyle w:val="Tabletext"/>
            </w:pPr>
            <w:r w:rsidRPr="0060379A">
              <w:t>Any of the following information:</w:t>
            </w:r>
          </w:p>
          <w:p w:rsidR="00792011" w:rsidRPr="0060379A" w:rsidRDefault="00792011" w:rsidP="00323937">
            <w:pPr>
              <w:pStyle w:val="Tablea"/>
            </w:pPr>
            <w:r w:rsidRPr="0060379A">
              <w:t>(a) data page information;</w:t>
            </w:r>
          </w:p>
          <w:p w:rsidR="00792011" w:rsidRPr="0060379A" w:rsidRDefault="00792011" w:rsidP="00323937">
            <w:pPr>
              <w:pStyle w:val="Tablea"/>
            </w:pPr>
            <w:r w:rsidRPr="0060379A">
              <w:t>(b) status information;</w:t>
            </w:r>
          </w:p>
          <w:p w:rsidR="00792011" w:rsidRPr="0060379A" w:rsidRDefault="00792011" w:rsidP="00792011">
            <w:pPr>
              <w:pStyle w:val="Tablea"/>
            </w:pPr>
            <w:r w:rsidRPr="0060379A">
              <w:t>(c) request information</w:t>
            </w:r>
          </w:p>
        </w:tc>
        <w:tc>
          <w:tcPr>
            <w:tcW w:w="4065" w:type="dxa"/>
            <w:shd w:val="clear" w:color="auto" w:fill="auto"/>
          </w:tcPr>
          <w:p w:rsidR="00792011" w:rsidRPr="0060379A" w:rsidRDefault="00792011" w:rsidP="00352C2F">
            <w:pPr>
              <w:pStyle w:val="Tabletext"/>
            </w:pPr>
            <w:r w:rsidRPr="0060379A">
              <w:t>A person who has responsibility for, or powers, functions or duties in relation to, law enforcement under a law of the Commonwealth or a State or Territory</w:t>
            </w:r>
            <w:r w:rsidR="00C7391A" w:rsidRPr="0060379A">
              <w:t>.</w:t>
            </w:r>
          </w:p>
        </w:tc>
      </w:tr>
      <w:tr w:rsidR="00792011" w:rsidRPr="0060379A" w:rsidTr="00792011">
        <w:tc>
          <w:tcPr>
            <w:tcW w:w="279" w:type="dxa"/>
            <w:tcBorders>
              <w:bottom w:val="single" w:sz="4" w:space="0" w:color="auto"/>
            </w:tcBorders>
            <w:shd w:val="clear" w:color="auto" w:fill="auto"/>
          </w:tcPr>
          <w:p w:rsidR="00792011" w:rsidRPr="0060379A" w:rsidRDefault="00792011" w:rsidP="00352C2F">
            <w:pPr>
              <w:pStyle w:val="Tabletext"/>
            </w:pPr>
            <w:r w:rsidRPr="0060379A">
              <w:t>5</w:t>
            </w:r>
          </w:p>
        </w:tc>
        <w:tc>
          <w:tcPr>
            <w:tcW w:w="2410" w:type="dxa"/>
            <w:tcBorders>
              <w:bottom w:val="single" w:sz="4" w:space="0" w:color="auto"/>
            </w:tcBorders>
            <w:shd w:val="clear" w:color="auto" w:fill="auto"/>
          </w:tcPr>
          <w:p w:rsidR="00792011" w:rsidRPr="0060379A" w:rsidRDefault="00792011" w:rsidP="00352C2F">
            <w:pPr>
              <w:pStyle w:val="Tabletext"/>
            </w:pPr>
            <w:r w:rsidRPr="0060379A">
              <w:t>The purpose of the operation of family law and related matters (see paragraph</w:t>
            </w:r>
            <w:r w:rsidR="0060379A" w:rsidRPr="0060379A">
              <w:t> </w:t>
            </w:r>
            <w:r w:rsidRPr="0060379A">
              <w:t>46(d) of the Act)</w:t>
            </w:r>
          </w:p>
          <w:p w:rsidR="00792011" w:rsidRPr="0060379A" w:rsidRDefault="00792011" w:rsidP="00352C2F">
            <w:pPr>
              <w:pStyle w:val="Tabletext"/>
            </w:pPr>
          </w:p>
        </w:tc>
        <w:tc>
          <w:tcPr>
            <w:tcW w:w="1559" w:type="dxa"/>
            <w:tcBorders>
              <w:bottom w:val="single" w:sz="4" w:space="0" w:color="auto"/>
            </w:tcBorders>
            <w:shd w:val="clear" w:color="auto" w:fill="auto"/>
          </w:tcPr>
          <w:p w:rsidR="00792011" w:rsidRPr="0060379A" w:rsidRDefault="00792011" w:rsidP="00323937">
            <w:pPr>
              <w:pStyle w:val="Tabletext"/>
            </w:pPr>
            <w:r w:rsidRPr="0060379A">
              <w:t>Any of the following information:</w:t>
            </w:r>
          </w:p>
          <w:p w:rsidR="00792011" w:rsidRPr="0060379A" w:rsidRDefault="00792011" w:rsidP="00323937">
            <w:pPr>
              <w:pStyle w:val="Tablea"/>
            </w:pPr>
            <w:r w:rsidRPr="0060379A">
              <w:t>(a) data page information;</w:t>
            </w:r>
          </w:p>
          <w:p w:rsidR="00792011" w:rsidRPr="0060379A" w:rsidRDefault="00792011" w:rsidP="00323937">
            <w:pPr>
              <w:pStyle w:val="Tablea"/>
            </w:pPr>
            <w:r w:rsidRPr="0060379A">
              <w:t>(b) status information;</w:t>
            </w:r>
          </w:p>
          <w:p w:rsidR="00792011" w:rsidRPr="0060379A" w:rsidRDefault="00792011" w:rsidP="00313034">
            <w:pPr>
              <w:pStyle w:val="Tablea"/>
            </w:pPr>
            <w:r w:rsidRPr="0060379A">
              <w:t>(c) request information</w:t>
            </w:r>
          </w:p>
          <w:p w:rsidR="00792011" w:rsidRPr="0060379A" w:rsidRDefault="00792011" w:rsidP="00352C2F">
            <w:pPr>
              <w:pStyle w:val="Tablea"/>
            </w:pPr>
          </w:p>
        </w:tc>
        <w:tc>
          <w:tcPr>
            <w:tcW w:w="4065" w:type="dxa"/>
            <w:tcBorders>
              <w:bottom w:val="single" w:sz="4" w:space="0" w:color="auto"/>
            </w:tcBorders>
            <w:shd w:val="clear" w:color="auto" w:fill="auto"/>
          </w:tcPr>
          <w:p w:rsidR="00792011" w:rsidRPr="0060379A" w:rsidRDefault="00792011" w:rsidP="00323937">
            <w:pPr>
              <w:pStyle w:val="Tabletext"/>
            </w:pPr>
            <w:r w:rsidRPr="0060379A">
              <w:t>Any of the following persons:</w:t>
            </w:r>
          </w:p>
          <w:p w:rsidR="00792011" w:rsidRPr="0060379A" w:rsidRDefault="00792011" w:rsidP="00323937">
            <w:pPr>
              <w:pStyle w:val="Tablea"/>
            </w:pPr>
            <w:r w:rsidRPr="0060379A">
              <w:t>(a) a person receiving the information for a court of the Commonwealth, or a State or Territory;</w:t>
            </w:r>
          </w:p>
          <w:p w:rsidR="00792011" w:rsidRPr="0060379A" w:rsidRDefault="00792011" w:rsidP="00323937">
            <w:pPr>
              <w:pStyle w:val="Tablea"/>
            </w:pPr>
            <w:r w:rsidRPr="0060379A">
              <w:t>(b) the Secretary of the Attorney</w:t>
            </w:r>
            <w:r w:rsidR="0060379A">
              <w:noBreakHyphen/>
            </w:r>
            <w:r w:rsidRPr="0060379A">
              <w:t>General’s Department when acting as the Commonwealth Central Authority for the purposes of the Convention on the Civil Aspects of International Child Abduction, done at The Hague on 25</w:t>
            </w:r>
            <w:r w:rsidR="0060379A" w:rsidRPr="0060379A">
              <w:t> </w:t>
            </w:r>
            <w:r w:rsidRPr="0060379A">
              <w:t>October 1980 or the Convention on Jurisdiction, Applicable Law, Recognition, Enforcement and Co</w:t>
            </w:r>
            <w:r w:rsidR="0060379A">
              <w:noBreakHyphen/>
            </w:r>
            <w:r w:rsidRPr="0060379A">
              <w:t>operation in Respect of Parental Responsibility and Measures for the Protection of Children, done at The Hague on 19</w:t>
            </w:r>
            <w:r w:rsidR="0060379A" w:rsidRPr="0060379A">
              <w:t> </w:t>
            </w:r>
            <w:r w:rsidRPr="0060379A">
              <w:t>October 1996</w:t>
            </w:r>
            <w:r w:rsidR="00C7391A" w:rsidRPr="0060379A">
              <w:t>.</w:t>
            </w:r>
          </w:p>
        </w:tc>
      </w:tr>
      <w:tr w:rsidR="00792011" w:rsidRPr="0060379A" w:rsidTr="00792011">
        <w:tc>
          <w:tcPr>
            <w:tcW w:w="279" w:type="dxa"/>
            <w:tcBorders>
              <w:bottom w:val="single" w:sz="12" w:space="0" w:color="auto"/>
            </w:tcBorders>
            <w:shd w:val="clear" w:color="auto" w:fill="auto"/>
          </w:tcPr>
          <w:p w:rsidR="00792011" w:rsidRPr="0060379A" w:rsidRDefault="00792011" w:rsidP="00352C2F">
            <w:pPr>
              <w:pStyle w:val="Tabletext"/>
            </w:pPr>
            <w:r w:rsidRPr="0060379A">
              <w:t>6</w:t>
            </w:r>
          </w:p>
        </w:tc>
        <w:tc>
          <w:tcPr>
            <w:tcW w:w="2410" w:type="dxa"/>
            <w:tcBorders>
              <w:bottom w:val="single" w:sz="12" w:space="0" w:color="auto"/>
            </w:tcBorders>
            <w:shd w:val="clear" w:color="auto" w:fill="auto"/>
          </w:tcPr>
          <w:p w:rsidR="00792011" w:rsidRPr="0060379A" w:rsidRDefault="00792011" w:rsidP="00323937">
            <w:pPr>
              <w:pStyle w:val="Tabletext"/>
            </w:pPr>
            <w:r w:rsidRPr="0060379A">
              <w:t>The purposes of any of the following laws, which are specified for paragraph</w:t>
            </w:r>
            <w:r w:rsidR="0060379A" w:rsidRPr="0060379A">
              <w:t> </w:t>
            </w:r>
            <w:r w:rsidRPr="0060379A">
              <w:t>46(e) of the Act:</w:t>
            </w:r>
          </w:p>
          <w:p w:rsidR="00792011" w:rsidRPr="0060379A" w:rsidRDefault="00792011" w:rsidP="00323937">
            <w:pPr>
              <w:pStyle w:val="Tablea"/>
            </w:pPr>
            <w:r w:rsidRPr="0060379A">
              <w:t>(a) Division</w:t>
            </w:r>
            <w:r w:rsidR="0060379A" w:rsidRPr="0060379A">
              <w:t> </w:t>
            </w:r>
            <w:r w:rsidRPr="0060379A">
              <w:t>7 of Part</w:t>
            </w:r>
            <w:r w:rsidR="0060379A" w:rsidRPr="0060379A">
              <w:t> </w:t>
            </w:r>
            <w:r w:rsidRPr="0060379A">
              <w:t xml:space="preserve">3 of </w:t>
            </w:r>
            <w:r w:rsidRPr="0060379A">
              <w:lastRenderedPageBreak/>
              <w:t xml:space="preserve">the </w:t>
            </w:r>
            <w:r w:rsidRPr="0060379A">
              <w:rPr>
                <w:i/>
              </w:rPr>
              <w:t>A New Tax System (Family Assistance) Act 1999</w:t>
            </w:r>
            <w:r w:rsidRPr="0060379A">
              <w:t xml:space="preserve"> (to the extent the Division applies because of a notice given under section</w:t>
            </w:r>
            <w:r w:rsidR="0060379A" w:rsidRPr="0060379A">
              <w:t> </w:t>
            </w:r>
            <w:r w:rsidRPr="0060379A">
              <w:t>57GK of that Act);</w:t>
            </w:r>
          </w:p>
          <w:p w:rsidR="00792011" w:rsidRPr="0060379A" w:rsidRDefault="00792011" w:rsidP="00323937">
            <w:pPr>
              <w:pStyle w:val="Tablea"/>
            </w:pPr>
            <w:r w:rsidRPr="0060379A">
              <w:t>(b) Division</w:t>
            </w:r>
            <w:r w:rsidR="0060379A" w:rsidRPr="0060379A">
              <w:t> </w:t>
            </w:r>
            <w:r w:rsidRPr="0060379A">
              <w:t>5 of Part</w:t>
            </w:r>
            <w:r w:rsidR="0060379A" w:rsidRPr="0060379A">
              <w:t> </w:t>
            </w:r>
            <w:r w:rsidRPr="0060379A">
              <w:t>6</w:t>
            </w:r>
            <w:r w:rsidR="0060379A">
              <w:noBreakHyphen/>
            </w:r>
            <w:r w:rsidRPr="0060379A">
              <w:t xml:space="preserve">1 of the </w:t>
            </w:r>
            <w:r w:rsidRPr="0060379A">
              <w:rPr>
                <w:i/>
              </w:rPr>
              <w:t>Paid Parental Leave Act 2010</w:t>
            </w:r>
            <w:r w:rsidRPr="0060379A">
              <w:t xml:space="preserve"> (to the extent the Division applies because of a notice given under section</w:t>
            </w:r>
            <w:r w:rsidR="0060379A" w:rsidRPr="0060379A">
              <w:t> </w:t>
            </w:r>
            <w:r w:rsidRPr="0060379A">
              <w:t>278D of that Act);</w:t>
            </w:r>
          </w:p>
          <w:p w:rsidR="00792011" w:rsidRPr="0060379A" w:rsidRDefault="00792011" w:rsidP="00323937">
            <w:pPr>
              <w:pStyle w:val="Tablea"/>
            </w:pPr>
            <w:r w:rsidRPr="0060379A">
              <w:t>(c) Part</w:t>
            </w:r>
            <w:r w:rsidR="0060379A" w:rsidRPr="0060379A">
              <w:t> </w:t>
            </w:r>
            <w:r w:rsidRPr="0060379A">
              <w:t>1</w:t>
            </w:r>
            <w:r w:rsidR="00C7391A" w:rsidRPr="0060379A">
              <w:t>.</w:t>
            </w:r>
            <w:r w:rsidRPr="0060379A">
              <w:t xml:space="preserve">3B of the </w:t>
            </w:r>
            <w:r w:rsidRPr="0060379A">
              <w:rPr>
                <w:i/>
              </w:rPr>
              <w:t>Social Security Act 1991</w:t>
            </w:r>
            <w:r w:rsidRPr="0060379A">
              <w:t xml:space="preserve"> (to the extent the Part applies because of a notice given under section</w:t>
            </w:r>
            <w:r w:rsidR="0060379A" w:rsidRPr="0060379A">
              <w:t> </w:t>
            </w:r>
            <w:r w:rsidRPr="0060379A">
              <w:t>38P of that Act)</w:t>
            </w:r>
          </w:p>
        </w:tc>
        <w:tc>
          <w:tcPr>
            <w:tcW w:w="1559" w:type="dxa"/>
            <w:tcBorders>
              <w:bottom w:val="single" w:sz="12" w:space="0" w:color="auto"/>
            </w:tcBorders>
            <w:shd w:val="clear" w:color="auto" w:fill="auto"/>
          </w:tcPr>
          <w:p w:rsidR="00792011" w:rsidRPr="0060379A" w:rsidRDefault="00792011" w:rsidP="00323937">
            <w:pPr>
              <w:pStyle w:val="Tabletext"/>
            </w:pPr>
            <w:r w:rsidRPr="0060379A">
              <w:lastRenderedPageBreak/>
              <w:t>Any of the following information:</w:t>
            </w:r>
          </w:p>
          <w:p w:rsidR="00792011" w:rsidRPr="0060379A" w:rsidRDefault="00792011" w:rsidP="00323937">
            <w:pPr>
              <w:pStyle w:val="Tablea"/>
            </w:pPr>
            <w:r w:rsidRPr="0060379A">
              <w:t>(a) data page information;</w:t>
            </w:r>
          </w:p>
          <w:p w:rsidR="00792011" w:rsidRPr="0060379A" w:rsidRDefault="00792011" w:rsidP="00323937">
            <w:pPr>
              <w:pStyle w:val="Tablea"/>
            </w:pPr>
            <w:r w:rsidRPr="0060379A">
              <w:lastRenderedPageBreak/>
              <w:t>(b) status information;</w:t>
            </w:r>
          </w:p>
          <w:p w:rsidR="00792011" w:rsidRPr="0060379A" w:rsidRDefault="00792011" w:rsidP="00313034">
            <w:pPr>
              <w:pStyle w:val="Tablea"/>
            </w:pPr>
            <w:r w:rsidRPr="0060379A">
              <w:t>(c) request information</w:t>
            </w:r>
          </w:p>
        </w:tc>
        <w:tc>
          <w:tcPr>
            <w:tcW w:w="4065" w:type="dxa"/>
            <w:tcBorders>
              <w:bottom w:val="single" w:sz="12" w:space="0" w:color="auto"/>
            </w:tcBorders>
            <w:shd w:val="clear" w:color="auto" w:fill="auto"/>
          </w:tcPr>
          <w:p w:rsidR="00792011" w:rsidRPr="0060379A" w:rsidRDefault="00792011" w:rsidP="00323937">
            <w:pPr>
              <w:pStyle w:val="Tabletext"/>
            </w:pPr>
            <w:r w:rsidRPr="0060379A">
              <w:lastRenderedPageBreak/>
              <w:t>Any of the following persons:</w:t>
            </w:r>
          </w:p>
          <w:p w:rsidR="00792011" w:rsidRPr="0060379A" w:rsidRDefault="00792011" w:rsidP="00323937">
            <w:pPr>
              <w:pStyle w:val="Tablea"/>
            </w:pPr>
            <w:r w:rsidRPr="0060379A">
              <w:t>(a) the Attorney</w:t>
            </w:r>
            <w:r w:rsidR="0060379A">
              <w:noBreakHyphen/>
            </w:r>
            <w:r w:rsidRPr="0060379A">
              <w:t>General;</w:t>
            </w:r>
          </w:p>
          <w:p w:rsidR="00792011" w:rsidRPr="0060379A" w:rsidRDefault="00792011" w:rsidP="00323937">
            <w:pPr>
              <w:pStyle w:val="Tablea"/>
            </w:pPr>
            <w:r w:rsidRPr="0060379A">
              <w:t>(b) the Secretary of the Attorney</w:t>
            </w:r>
            <w:r w:rsidR="0060379A">
              <w:noBreakHyphen/>
            </w:r>
            <w:r w:rsidRPr="0060379A">
              <w:t>General’s Department;</w:t>
            </w:r>
          </w:p>
          <w:p w:rsidR="00792011" w:rsidRPr="0060379A" w:rsidRDefault="00792011" w:rsidP="00323937">
            <w:pPr>
              <w:pStyle w:val="Tablea"/>
            </w:pPr>
            <w:r w:rsidRPr="0060379A">
              <w:t xml:space="preserve">(c) an SES employee or APS employee in the </w:t>
            </w:r>
            <w:r w:rsidRPr="0060379A">
              <w:lastRenderedPageBreak/>
              <w:t>Attorney</w:t>
            </w:r>
            <w:r w:rsidR="0060379A">
              <w:noBreakHyphen/>
            </w:r>
            <w:r w:rsidRPr="0060379A">
              <w:t>General’s Department</w:t>
            </w:r>
            <w:r w:rsidR="00C7391A" w:rsidRPr="0060379A">
              <w:t>.</w:t>
            </w:r>
          </w:p>
          <w:p w:rsidR="00792011" w:rsidRPr="0060379A" w:rsidRDefault="00792011" w:rsidP="00352C2F">
            <w:pPr>
              <w:pStyle w:val="Tablea"/>
            </w:pPr>
          </w:p>
        </w:tc>
      </w:tr>
    </w:tbl>
    <w:p w:rsidR="00323937" w:rsidRPr="0060379A" w:rsidRDefault="00323937" w:rsidP="00323937">
      <w:pPr>
        <w:pStyle w:val="notetext"/>
      </w:pPr>
      <w:r w:rsidRPr="0060379A">
        <w:lastRenderedPageBreak/>
        <w:t>Note:</w:t>
      </w:r>
      <w:r w:rsidRPr="0060379A">
        <w:tab/>
        <w:t>For column 3 of item</w:t>
      </w:r>
      <w:r w:rsidR="0060379A" w:rsidRPr="0060379A">
        <w:t> </w:t>
      </w:r>
      <w:r w:rsidRPr="0060379A">
        <w:t xml:space="preserve">5 of the table, the Convention on the Civil Aspects of International Child Abduction referred to in </w:t>
      </w:r>
      <w:r w:rsidR="0060379A" w:rsidRPr="0060379A">
        <w:t>paragraph (</w:t>
      </w:r>
      <w:r w:rsidRPr="0060379A">
        <w:t>b) is set out in Australian Treaty Series 1987 No</w:t>
      </w:r>
      <w:r w:rsidR="00C7391A" w:rsidRPr="0060379A">
        <w:t>.</w:t>
      </w:r>
      <w:r w:rsidR="0060379A" w:rsidRPr="0060379A">
        <w:t> </w:t>
      </w:r>
      <w:r w:rsidRPr="0060379A">
        <w:t xml:space="preserve">2 ([1987] </w:t>
      </w:r>
      <w:proofErr w:type="spellStart"/>
      <w:r w:rsidRPr="0060379A">
        <w:t>ATS</w:t>
      </w:r>
      <w:proofErr w:type="spellEnd"/>
      <w:r w:rsidRPr="0060379A">
        <w:t xml:space="preserve"> 2)</w:t>
      </w:r>
      <w:r w:rsidR="00C7391A" w:rsidRPr="0060379A">
        <w:t>.</w:t>
      </w:r>
      <w:r w:rsidRPr="0060379A">
        <w:t xml:space="preserve"> The Convention on Jurisdiction, Applicable Law, Recognition, Enforcement and Co</w:t>
      </w:r>
      <w:r w:rsidR="0060379A">
        <w:noBreakHyphen/>
      </w:r>
      <w:r w:rsidRPr="0060379A">
        <w:t xml:space="preserve">operation in Respect of Parental Responsibility and Measures for the Protection of Children referred to in </w:t>
      </w:r>
      <w:r w:rsidR="0060379A" w:rsidRPr="0060379A">
        <w:t>paragraph (</w:t>
      </w:r>
      <w:r w:rsidRPr="0060379A">
        <w:t>b) is set out in Australian Treaty Series 2003 No</w:t>
      </w:r>
      <w:r w:rsidR="00C7391A" w:rsidRPr="0060379A">
        <w:t>.</w:t>
      </w:r>
      <w:r w:rsidR="0060379A" w:rsidRPr="0060379A">
        <w:t> </w:t>
      </w:r>
      <w:r w:rsidRPr="0060379A">
        <w:t xml:space="preserve">19 ([2003] </w:t>
      </w:r>
      <w:proofErr w:type="spellStart"/>
      <w:r w:rsidRPr="0060379A">
        <w:t>ATS</w:t>
      </w:r>
      <w:proofErr w:type="spellEnd"/>
      <w:r w:rsidRPr="0060379A">
        <w:t xml:space="preserve"> 19)</w:t>
      </w:r>
      <w:r w:rsidR="00C7391A" w:rsidRPr="0060379A">
        <w:t>.</w:t>
      </w:r>
      <w:r w:rsidRPr="0060379A">
        <w:t xml:space="preserve"> Both Conventions could in 2015 be viewed in the Australian Treaties Library on the </w:t>
      </w:r>
      <w:proofErr w:type="spellStart"/>
      <w:r w:rsidRPr="0060379A">
        <w:t>AustLII</w:t>
      </w:r>
      <w:proofErr w:type="spellEnd"/>
      <w:r w:rsidRPr="0060379A">
        <w:t xml:space="preserve"> website (http://www</w:t>
      </w:r>
      <w:r w:rsidR="00C7391A" w:rsidRPr="0060379A">
        <w:t>.</w:t>
      </w:r>
      <w:r w:rsidRPr="0060379A">
        <w:t>austlii</w:t>
      </w:r>
      <w:r w:rsidR="00C7391A" w:rsidRPr="0060379A">
        <w:t>.</w:t>
      </w:r>
      <w:r w:rsidRPr="0060379A">
        <w:t>edu</w:t>
      </w:r>
      <w:r w:rsidR="00C7391A" w:rsidRPr="0060379A">
        <w:t>.</w:t>
      </w:r>
      <w:r w:rsidRPr="0060379A">
        <w:t>au)</w:t>
      </w:r>
      <w:r w:rsidR="00C7391A" w:rsidRPr="0060379A">
        <w:t>.</w:t>
      </w:r>
    </w:p>
    <w:p w:rsidR="00323937" w:rsidRPr="0060379A" w:rsidRDefault="00323937" w:rsidP="00323937">
      <w:pPr>
        <w:pStyle w:val="subsection"/>
      </w:pPr>
      <w:r w:rsidRPr="0060379A">
        <w:tab/>
        <w:t>(3)</w:t>
      </w:r>
      <w:r w:rsidRPr="0060379A">
        <w:tab/>
        <w:t>In this section:</w:t>
      </w:r>
    </w:p>
    <w:p w:rsidR="00323937" w:rsidRPr="0060379A" w:rsidRDefault="00323937" w:rsidP="00323937">
      <w:pPr>
        <w:pStyle w:val="Definition"/>
      </w:pPr>
      <w:r w:rsidRPr="0060379A">
        <w:rPr>
          <w:b/>
          <w:i/>
        </w:rPr>
        <w:t>authenticity information</w:t>
      </w:r>
      <w:r w:rsidRPr="0060379A">
        <w:t xml:space="preserve"> means information that is necessary to establish the authenticity of an applicant for, or a person holding, an Australian travel document</w:t>
      </w:r>
      <w:r w:rsidR="00C7391A" w:rsidRPr="0060379A">
        <w:t>.</w:t>
      </w:r>
    </w:p>
    <w:p w:rsidR="00323937" w:rsidRPr="0060379A" w:rsidRDefault="00323937" w:rsidP="00323937">
      <w:pPr>
        <w:pStyle w:val="Definition"/>
      </w:pPr>
      <w:r w:rsidRPr="0060379A">
        <w:rPr>
          <w:b/>
          <w:i/>
        </w:rPr>
        <w:t>data page information</w:t>
      </w:r>
      <w:r w:rsidRPr="0060379A">
        <w:t xml:space="preserve"> means information contained on the data page of an Australian travel document, including the following:</w:t>
      </w:r>
    </w:p>
    <w:p w:rsidR="00323937" w:rsidRPr="0060379A" w:rsidRDefault="00323937" w:rsidP="00323937">
      <w:pPr>
        <w:pStyle w:val="paragraph"/>
      </w:pPr>
      <w:r w:rsidRPr="0060379A">
        <w:tab/>
        <w:t>(a)</w:t>
      </w:r>
      <w:r w:rsidRPr="0060379A">
        <w:tab/>
        <w:t>the document number;</w:t>
      </w:r>
    </w:p>
    <w:p w:rsidR="00323937" w:rsidRPr="0060379A" w:rsidRDefault="00323937" w:rsidP="00323937">
      <w:pPr>
        <w:pStyle w:val="paragraph"/>
      </w:pPr>
      <w:r w:rsidRPr="0060379A">
        <w:tab/>
        <w:t>(b)</w:t>
      </w:r>
      <w:r w:rsidRPr="0060379A">
        <w:tab/>
        <w:t>the document type;</w:t>
      </w:r>
    </w:p>
    <w:p w:rsidR="00323937" w:rsidRPr="0060379A" w:rsidRDefault="00323937" w:rsidP="00323937">
      <w:pPr>
        <w:pStyle w:val="paragraph"/>
      </w:pPr>
      <w:r w:rsidRPr="0060379A">
        <w:tab/>
        <w:t>(c)</w:t>
      </w:r>
      <w:r w:rsidRPr="0060379A">
        <w:tab/>
        <w:t>the date of issue of the document;</w:t>
      </w:r>
    </w:p>
    <w:p w:rsidR="00323937" w:rsidRPr="0060379A" w:rsidRDefault="00323937" w:rsidP="00323937">
      <w:pPr>
        <w:pStyle w:val="paragraph"/>
      </w:pPr>
      <w:r w:rsidRPr="0060379A">
        <w:tab/>
        <w:t>(d)</w:t>
      </w:r>
      <w:r w:rsidRPr="0060379A">
        <w:tab/>
        <w:t>the place of issue of the document;</w:t>
      </w:r>
    </w:p>
    <w:p w:rsidR="00323937" w:rsidRPr="0060379A" w:rsidRDefault="00323937" w:rsidP="00323937">
      <w:pPr>
        <w:pStyle w:val="paragraph"/>
      </w:pPr>
      <w:r w:rsidRPr="0060379A">
        <w:tab/>
        <w:t>(e)</w:t>
      </w:r>
      <w:r w:rsidRPr="0060379A">
        <w:tab/>
        <w:t>the date of expiry of the document;</w:t>
      </w:r>
    </w:p>
    <w:p w:rsidR="00323937" w:rsidRPr="0060379A" w:rsidRDefault="00323937" w:rsidP="00323937">
      <w:pPr>
        <w:pStyle w:val="paragraph"/>
      </w:pPr>
      <w:r w:rsidRPr="0060379A">
        <w:tab/>
        <w:t>(f)</w:t>
      </w:r>
      <w:r w:rsidRPr="0060379A">
        <w:tab/>
        <w:t>the authority of the document;</w:t>
      </w:r>
    </w:p>
    <w:p w:rsidR="00323937" w:rsidRPr="0060379A" w:rsidRDefault="00323937" w:rsidP="00323937">
      <w:pPr>
        <w:pStyle w:val="paragraph"/>
      </w:pPr>
      <w:r w:rsidRPr="0060379A">
        <w:tab/>
        <w:t>(g)</w:t>
      </w:r>
      <w:r w:rsidRPr="0060379A">
        <w:tab/>
        <w:t>the document holder’s family name, given name or names, and sex;</w:t>
      </w:r>
    </w:p>
    <w:p w:rsidR="00323937" w:rsidRPr="0060379A" w:rsidRDefault="00323937" w:rsidP="00323937">
      <w:pPr>
        <w:pStyle w:val="paragraph"/>
      </w:pPr>
      <w:r w:rsidRPr="0060379A">
        <w:tab/>
        <w:t>(h)</w:t>
      </w:r>
      <w:r w:rsidRPr="0060379A">
        <w:tab/>
        <w:t>the document holder’s nationality;</w:t>
      </w:r>
    </w:p>
    <w:p w:rsidR="00323937" w:rsidRPr="0060379A" w:rsidRDefault="00323937" w:rsidP="00323937">
      <w:pPr>
        <w:pStyle w:val="paragraph"/>
      </w:pPr>
      <w:r w:rsidRPr="0060379A">
        <w:lastRenderedPageBreak/>
        <w:tab/>
        <w:t>(</w:t>
      </w:r>
      <w:proofErr w:type="spellStart"/>
      <w:r w:rsidRPr="0060379A">
        <w:t>i</w:t>
      </w:r>
      <w:proofErr w:type="spellEnd"/>
      <w:r w:rsidRPr="0060379A">
        <w:t>)</w:t>
      </w:r>
      <w:r w:rsidRPr="0060379A">
        <w:tab/>
        <w:t>the document holder’s date of birth;</w:t>
      </w:r>
    </w:p>
    <w:p w:rsidR="00323937" w:rsidRPr="0060379A" w:rsidRDefault="00323937" w:rsidP="00323937">
      <w:pPr>
        <w:pStyle w:val="paragraph"/>
      </w:pPr>
      <w:r w:rsidRPr="0060379A">
        <w:tab/>
        <w:t>(j)</w:t>
      </w:r>
      <w:r w:rsidRPr="0060379A">
        <w:tab/>
        <w:t>the document holder’s place of birth;</w:t>
      </w:r>
    </w:p>
    <w:p w:rsidR="00323937" w:rsidRPr="0060379A" w:rsidRDefault="00323937" w:rsidP="00323937">
      <w:pPr>
        <w:pStyle w:val="paragraph"/>
      </w:pPr>
      <w:r w:rsidRPr="0060379A">
        <w:tab/>
        <w:t>(k)</w:t>
      </w:r>
      <w:r w:rsidRPr="0060379A">
        <w:tab/>
        <w:t>the document holder’s photograph;</w:t>
      </w:r>
    </w:p>
    <w:p w:rsidR="00323937" w:rsidRPr="0060379A" w:rsidRDefault="00323937" w:rsidP="00323937">
      <w:pPr>
        <w:pStyle w:val="paragraph"/>
      </w:pPr>
      <w:r w:rsidRPr="0060379A">
        <w:tab/>
        <w:t>(l)</w:t>
      </w:r>
      <w:r w:rsidRPr="0060379A">
        <w:tab/>
        <w:t>the document holder’s signature</w:t>
      </w:r>
      <w:r w:rsidR="00C7391A" w:rsidRPr="0060379A">
        <w:t>.</w:t>
      </w:r>
    </w:p>
    <w:p w:rsidR="00323937" w:rsidRPr="0060379A" w:rsidRDefault="00323937" w:rsidP="00323937">
      <w:pPr>
        <w:pStyle w:val="Definition"/>
      </w:pPr>
      <w:r w:rsidRPr="0060379A">
        <w:rPr>
          <w:b/>
          <w:i/>
        </w:rPr>
        <w:t>request information</w:t>
      </w:r>
      <w:r w:rsidRPr="0060379A">
        <w:t xml:space="preserve"> means </w:t>
      </w:r>
      <w:r w:rsidR="00956CF8" w:rsidRPr="0060379A">
        <w:t xml:space="preserve">any other </w:t>
      </w:r>
      <w:r w:rsidRPr="0060379A">
        <w:t>information that is necessary to meet a request under section</w:t>
      </w:r>
      <w:r w:rsidR="0060379A" w:rsidRPr="0060379A">
        <w:t> </w:t>
      </w:r>
      <w:r w:rsidRPr="0060379A">
        <w:t>46 of the Act for disclosure of personal information</w:t>
      </w:r>
      <w:r w:rsidR="00C7391A" w:rsidRPr="0060379A">
        <w:t>.</w:t>
      </w:r>
    </w:p>
    <w:p w:rsidR="00323937" w:rsidRPr="0060379A" w:rsidRDefault="00323937" w:rsidP="00323937">
      <w:pPr>
        <w:pStyle w:val="Definition"/>
      </w:pPr>
      <w:r w:rsidRPr="0060379A">
        <w:rPr>
          <w:b/>
          <w:i/>
        </w:rPr>
        <w:t>status information</w:t>
      </w:r>
      <w:r w:rsidRPr="0060379A">
        <w:t xml:space="preserve"> means information about the status of an Australian travel document, including the following:</w:t>
      </w:r>
    </w:p>
    <w:p w:rsidR="00323937" w:rsidRPr="0060379A" w:rsidRDefault="00323937" w:rsidP="00323937">
      <w:pPr>
        <w:pStyle w:val="paragraph"/>
      </w:pPr>
      <w:r w:rsidRPr="0060379A">
        <w:tab/>
        <w:t>(a)</w:t>
      </w:r>
      <w:r w:rsidRPr="0060379A">
        <w:tab/>
        <w:t>whether the document is valid;</w:t>
      </w:r>
    </w:p>
    <w:p w:rsidR="00956CF8" w:rsidRPr="0060379A" w:rsidRDefault="00956CF8" w:rsidP="00323937">
      <w:pPr>
        <w:pStyle w:val="paragraph"/>
      </w:pPr>
      <w:r w:rsidRPr="0060379A">
        <w:tab/>
        <w:t>(b)</w:t>
      </w:r>
      <w:r w:rsidRPr="0060379A">
        <w:tab/>
        <w:t>if the document is not valid—the reason why it is not valid;</w:t>
      </w:r>
    </w:p>
    <w:p w:rsidR="00323937" w:rsidRPr="0060379A" w:rsidRDefault="00323937" w:rsidP="00323937">
      <w:pPr>
        <w:pStyle w:val="paragraph"/>
      </w:pPr>
      <w:r w:rsidRPr="0060379A">
        <w:tab/>
        <w:t>(</w:t>
      </w:r>
      <w:r w:rsidR="00956CF8" w:rsidRPr="0060379A">
        <w:t>c</w:t>
      </w:r>
      <w:r w:rsidRPr="0060379A">
        <w:t>)</w:t>
      </w:r>
      <w:r w:rsidRPr="0060379A">
        <w:tab/>
        <w:t>whether the document has been lost or stolen;</w:t>
      </w:r>
    </w:p>
    <w:p w:rsidR="00323937" w:rsidRPr="0060379A" w:rsidRDefault="00323937" w:rsidP="00323937">
      <w:pPr>
        <w:pStyle w:val="paragraph"/>
      </w:pPr>
      <w:r w:rsidRPr="0060379A">
        <w:tab/>
        <w:t>(</w:t>
      </w:r>
      <w:r w:rsidR="00956CF8" w:rsidRPr="0060379A">
        <w:t>d</w:t>
      </w:r>
      <w:r w:rsidRPr="0060379A">
        <w:t>)</w:t>
      </w:r>
      <w:r w:rsidRPr="0060379A">
        <w:tab/>
        <w:t>whether the document is in some way restricted in its use</w:t>
      </w:r>
      <w:r w:rsidR="00C7391A" w:rsidRPr="0060379A">
        <w:t>.</w:t>
      </w:r>
    </w:p>
    <w:p w:rsidR="00EA4C92" w:rsidRPr="0060379A" w:rsidRDefault="00EA4C92" w:rsidP="00B74653">
      <w:pPr>
        <w:pStyle w:val="ActHead3"/>
        <w:pageBreakBefore/>
      </w:pPr>
      <w:bookmarkStart w:id="38" w:name="_Toc423623294"/>
      <w:r w:rsidRPr="0060379A">
        <w:rPr>
          <w:rStyle w:val="CharDivNo"/>
        </w:rPr>
        <w:lastRenderedPageBreak/>
        <w:t>Division</w:t>
      </w:r>
      <w:r w:rsidR="0060379A" w:rsidRPr="0060379A">
        <w:rPr>
          <w:rStyle w:val="CharDivNo"/>
        </w:rPr>
        <w:t> </w:t>
      </w:r>
      <w:r w:rsidRPr="0060379A">
        <w:rPr>
          <w:rStyle w:val="CharDivNo"/>
        </w:rPr>
        <w:t>2</w:t>
      </w:r>
      <w:r w:rsidRPr="0060379A">
        <w:t>—</w:t>
      </w:r>
      <w:r w:rsidRPr="0060379A">
        <w:rPr>
          <w:rStyle w:val="CharDivText"/>
        </w:rPr>
        <w:t>Methods of performing functions under this Act</w:t>
      </w:r>
      <w:bookmarkEnd w:id="38"/>
    </w:p>
    <w:p w:rsidR="00EA4C92" w:rsidRPr="0060379A" w:rsidRDefault="00C7391A" w:rsidP="00EA4C92">
      <w:pPr>
        <w:pStyle w:val="ActHead5"/>
      </w:pPr>
      <w:bookmarkStart w:id="39" w:name="_Toc423623295"/>
      <w:r w:rsidRPr="0060379A">
        <w:rPr>
          <w:rStyle w:val="CharSectno"/>
        </w:rPr>
        <w:t>24</w:t>
      </w:r>
      <w:r w:rsidR="00EA4C92" w:rsidRPr="0060379A">
        <w:t xml:space="preserve">  Methods to be used for confirming evidence of identity</w:t>
      </w:r>
      <w:bookmarkEnd w:id="39"/>
    </w:p>
    <w:p w:rsidR="00EA4C92" w:rsidRPr="0060379A" w:rsidRDefault="00EA4C92" w:rsidP="00EA4C92">
      <w:pPr>
        <w:pStyle w:val="subsection"/>
      </w:pPr>
      <w:r w:rsidRPr="0060379A">
        <w:tab/>
        <w:t>(1)</w:t>
      </w:r>
      <w:r w:rsidRPr="0060379A">
        <w:tab/>
        <w:t>For paragraph</w:t>
      </w:r>
      <w:r w:rsidR="0060379A" w:rsidRPr="0060379A">
        <w:t> </w:t>
      </w:r>
      <w:r w:rsidRPr="0060379A">
        <w:t>47(1)(a) of the Act, the following methods are to be used for the purposes of confirming the validity of evidence of the identity of an applicant for an Australian travel document, or a person to whom an Australian travel document has been issued:</w:t>
      </w:r>
    </w:p>
    <w:p w:rsidR="002E429B" w:rsidRPr="0060379A" w:rsidRDefault="00EA4C92" w:rsidP="00EA4C92">
      <w:pPr>
        <w:pStyle w:val="paragraph"/>
      </w:pPr>
      <w:r w:rsidRPr="0060379A">
        <w:tab/>
        <w:t>(a)</w:t>
      </w:r>
      <w:r w:rsidRPr="0060379A">
        <w:tab/>
        <w:t xml:space="preserve">matching a digitised version of </w:t>
      </w:r>
      <w:r w:rsidR="002E429B" w:rsidRPr="0060379A">
        <w:t>a</w:t>
      </w:r>
      <w:r w:rsidRPr="0060379A">
        <w:t xml:space="preserve"> photograph</w:t>
      </w:r>
      <w:r w:rsidR="002E429B" w:rsidRPr="0060379A">
        <w:t xml:space="preserve"> that is</w:t>
      </w:r>
      <w:r w:rsidRPr="0060379A">
        <w:t xml:space="preserve"> </w:t>
      </w:r>
      <w:r w:rsidR="002E429B" w:rsidRPr="0060379A">
        <w:t>either:</w:t>
      </w:r>
    </w:p>
    <w:p w:rsidR="002E429B" w:rsidRPr="0060379A" w:rsidRDefault="002E429B" w:rsidP="002E429B">
      <w:pPr>
        <w:pStyle w:val="paragraphsub"/>
      </w:pPr>
      <w:r w:rsidRPr="0060379A">
        <w:tab/>
        <w:t>(</w:t>
      </w:r>
      <w:proofErr w:type="spellStart"/>
      <w:r w:rsidRPr="0060379A">
        <w:t>i</w:t>
      </w:r>
      <w:proofErr w:type="spellEnd"/>
      <w:r w:rsidRPr="0060379A">
        <w:t>)</w:t>
      </w:r>
      <w:r w:rsidRPr="0060379A">
        <w:tab/>
      </w:r>
      <w:r w:rsidR="00EA4C92" w:rsidRPr="0060379A">
        <w:t>provided by the applicant</w:t>
      </w:r>
      <w:r w:rsidRPr="0060379A">
        <w:t>; or</w:t>
      </w:r>
    </w:p>
    <w:p w:rsidR="002E429B" w:rsidRPr="0060379A" w:rsidRDefault="002E429B" w:rsidP="002E429B">
      <w:pPr>
        <w:pStyle w:val="paragraphsub"/>
      </w:pPr>
      <w:r w:rsidRPr="0060379A">
        <w:tab/>
        <w:t>(ii)</w:t>
      </w:r>
      <w:r w:rsidRPr="0060379A">
        <w:tab/>
        <w:t>taken by the Department</w:t>
      </w:r>
      <w:r w:rsidR="007F7CC3" w:rsidRPr="0060379A">
        <w:t xml:space="preserve"> or its agent</w:t>
      </w:r>
      <w:r w:rsidRPr="0060379A">
        <w:t xml:space="preserve"> for the purpose of the application;</w:t>
      </w:r>
    </w:p>
    <w:p w:rsidR="00EA4C92" w:rsidRPr="0060379A" w:rsidRDefault="002E429B" w:rsidP="002E429B">
      <w:pPr>
        <w:pStyle w:val="paragraph"/>
      </w:pPr>
      <w:r w:rsidRPr="0060379A">
        <w:tab/>
      </w:r>
      <w:r w:rsidRPr="0060379A">
        <w:tab/>
      </w:r>
      <w:r w:rsidR="00EA4C92" w:rsidRPr="0060379A">
        <w:t xml:space="preserve">with any </w:t>
      </w:r>
      <w:r w:rsidR="00956CF8" w:rsidRPr="0060379A">
        <w:t xml:space="preserve">other </w:t>
      </w:r>
      <w:r w:rsidR="00132ACB" w:rsidRPr="0060379A">
        <w:t>digitised photograph h</w:t>
      </w:r>
      <w:r w:rsidR="00EA4C92" w:rsidRPr="0060379A">
        <w:t xml:space="preserve">eld </w:t>
      </w:r>
      <w:r w:rsidR="00FE0DD0" w:rsidRPr="0060379A">
        <w:t>by or provided to</w:t>
      </w:r>
      <w:r w:rsidR="00EA4C92" w:rsidRPr="0060379A">
        <w:t xml:space="preserve"> the Department;</w:t>
      </w:r>
    </w:p>
    <w:p w:rsidR="00EA4C92" w:rsidRPr="0060379A" w:rsidRDefault="00EA4C92" w:rsidP="00EA4C92">
      <w:pPr>
        <w:pStyle w:val="paragraph"/>
      </w:pPr>
      <w:r w:rsidRPr="0060379A">
        <w:tab/>
        <w:t>(b)</w:t>
      </w:r>
      <w:r w:rsidRPr="0060379A">
        <w:tab/>
        <w:t xml:space="preserve">embedding a contactless </w:t>
      </w:r>
      <w:r w:rsidR="0019109A" w:rsidRPr="0060379A">
        <w:t>integrated circuit</w:t>
      </w:r>
      <w:r w:rsidRPr="0060379A">
        <w:t xml:space="preserve"> into the travel document in a manner that the Minister considers is consistent with international standards and recommended practices and procedures for travel documents adopted in accordance with the Convention on International Civil Aviation</w:t>
      </w:r>
      <w:r w:rsidR="007962B4" w:rsidRPr="0060379A">
        <w:t xml:space="preserve">, </w:t>
      </w:r>
      <w:r w:rsidR="00B74653" w:rsidRPr="0060379A">
        <w:t>done</w:t>
      </w:r>
      <w:r w:rsidR="007962B4" w:rsidRPr="0060379A">
        <w:t xml:space="preserve"> at Chicago on 7</w:t>
      </w:r>
      <w:r w:rsidR="0060379A" w:rsidRPr="0060379A">
        <w:t> </w:t>
      </w:r>
      <w:r w:rsidR="007962B4" w:rsidRPr="0060379A">
        <w:t>December 1944</w:t>
      </w:r>
      <w:r w:rsidR="00C7391A" w:rsidRPr="0060379A">
        <w:t>.</w:t>
      </w:r>
    </w:p>
    <w:p w:rsidR="00EA4C92" w:rsidRPr="0060379A" w:rsidRDefault="00EA4C92" w:rsidP="00EA4C92">
      <w:pPr>
        <w:pStyle w:val="notetext"/>
      </w:pPr>
      <w:r w:rsidRPr="0060379A">
        <w:t>Note</w:t>
      </w:r>
      <w:r w:rsidR="007962B4" w:rsidRPr="0060379A">
        <w:t xml:space="preserve"> 1</w:t>
      </w:r>
      <w:r w:rsidRPr="0060379A">
        <w:t>:</w:t>
      </w:r>
      <w:r w:rsidRPr="0060379A">
        <w:tab/>
        <w:t xml:space="preserve">Any personal information collected as part of using a method specified in this section must be dealt with </w:t>
      </w:r>
      <w:r w:rsidR="00290D65" w:rsidRPr="0060379A">
        <w:t xml:space="preserve">in accordance with </w:t>
      </w:r>
      <w:r w:rsidR="00764B61" w:rsidRPr="0060379A">
        <w:t>the Australian Privacy Principles</w:t>
      </w:r>
      <w:r w:rsidR="00C7391A" w:rsidRPr="0060379A">
        <w:t>.</w:t>
      </w:r>
    </w:p>
    <w:p w:rsidR="007962B4" w:rsidRPr="0060379A" w:rsidRDefault="007962B4" w:rsidP="007962B4">
      <w:pPr>
        <w:pStyle w:val="notetext"/>
      </w:pPr>
      <w:r w:rsidRPr="0060379A">
        <w:t>Note 2:</w:t>
      </w:r>
      <w:r w:rsidRPr="0060379A">
        <w:tab/>
        <w:t>The Convention on International Civil Aviation is in Australian Treaty Series 1957 No</w:t>
      </w:r>
      <w:r w:rsidR="00C7391A" w:rsidRPr="0060379A">
        <w:t>.</w:t>
      </w:r>
      <w:r w:rsidR="0060379A" w:rsidRPr="0060379A">
        <w:t> </w:t>
      </w:r>
      <w:r w:rsidRPr="0060379A">
        <w:t xml:space="preserve">5 ([1957] </w:t>
      </w:r>
      <w:proofErr w:type="spellStart"/>
      <w:r w:rsidRPr="0060379A">
        <w:t>ATS</w:t>
      </w:r>
      <w:proofErr w:type="spellEnd"/>
      <w:r w:rsidRPr="0060379A">
        <w:t xml:space="preserve"> 5) and could in 2015 be viewed in the Australian Treaties Library on the </w:t>
      </w:r>
      <w:proofErr w:type="spellStart"/>
      <w:r w:rsidRPr="0060379A">
        <w:t>AustLII</w:t>
      </w:r>
      <w:proofErr w:type="spellEnd"/>
      <w:r w:rsidRPr="0060379A">
        <w:t xml:space="preserve"> website (http://www</w:t>
      </w:r>
      <w:r w:rsidR="00C7391A" w:rsidRPr="0060379A">
        <w:t>.</w:t>
      </w:r>
      <w:r w:rsidRPr="0060379A">
        <w:t>austlii</w:t>
      </w:r>
      <w:r w:rsidR="00C7391A" w:rsidRPr="0060379A">
        <w:t>.</w:t>
      </w:r>
      <w:r w:rsidRPr="0060379A">
        <w:t>edu</w:t>
      </w:r>
      <w:r w:rsidR="00C7391A" w:rsidRPr="0060379A">
        <w:t>.</w:t>
      </w:r>
      <w:r w:rsidRPr="0060379A">
        <w:t>au)</w:t>
      </w:r>
      <w:r w:rsidR="00C7391A" w:rsidRPr="0060379A">
        <w:t>.</w:t>
      </w:r>
    </w:p>
    <w:p w:rsidR="00EA4C92" w:rsidRPr="0060379A" w:rsidRDefault="00EA4C92" w:rsidP="00EA4C92">
      <w:pPr>
        <w:pStyle w:val="subsection"/>
      </w:pPr>
      <w:r w:rsidRPr="0060379A">
        <w:tab/>
        <w:t>(2)</w:t>
      </w:r>
      <w:r w:rsidRPr="0060379A">
        <w:tab/>
        <w:t>For subsection</w:t>
      </w:r>
      <w:r w:rsidR="0060379A" w:rsidRPr="0060379A">
        <w:t> </w:t>
      </w:r>
      <w:r w:rsidRPr="0060379A">
        <w:t>47(3) of the Act, the personal information</w:t>
      </w:r>
      <w:r w:rsidR="00323937" w:rsidRPr="0060379A">
        <w:t xml:space="preserve"> mentioned in column 2 of item</w:t>
      </w:r>
      <w:r w:rsidR="0060379A" w:rsidRPr="0060379A">
        <w:t> </w:t>
      </w:r>
      <w:r w:rsidR="00323937" w:rsidRPr="0060379A">
        <w:t>2 of the table in subsection</w:t>
      </w:r>
      <w:r w:rsidR="0060379A" w:rsidRPr="0060379A">
        <w:t> </w:t>
      </w:r>
      <w:r w:rsidR="00C7391A" w:rsidRPr="0060379A">
        <w:t>23</w:t>
      </w:r>
      <w:r w:rsidR="00323937" w:rsidRPr="0060379A">
        <w:t>(</w:t>
      </w:r>
      <w:r w:rsidR="008B76D8" w:rsidRPr="0060379A">
        <w:t>2</w:t>
      </w:r>
      <w:r w:rsidR="00323937" w:rsidRPr="0060379A">
        <w:t>)</w:t>
      </w:r>
      <w:r w:rsidRPr="0060379A">
        <w:t xml:space="preserve"> may be used for the purposes mentioned in </w:t>
      </w:r>
      <w:r w:rsidR="0060379A" w:rsidRPr="0060379A">
        <w:t>subsection (</w:t>
      </w:r>
      <w:r w:rsidRPr="0060379A">
        <w:t>1)</w:t>
      </w:r>
      <w:r w:rsidR="00C7391A" w:rsidRPr="0060379A">
        <w:t>.</w:t>
      </w:r>
    </w:p>
    <w:p w:rsidR="00EA4C92" w:rsidRPr="0060379A" w:rsidRDefault="00EA4C92" w:rsidP="00EA4C92">
      <w:pPr>
        <w:pStyle w:val="ActHead2"/>
        <w:pageBreakBefore/>
      </w:pPr>
      <w:bookmarkStart w:id="40" w:name="_Toc423623296"/>
      <w:r w:rsidRPr="0060379A">
        <w:rPr>
          <w:rStyle w:val="CharPartNo"/>
        </w:rPr>
        <w:lastRenderedPageBreak/>
        <w:t>Part</w:t>
      </w:r>
      <w:r w:rsidR="0060379A" w:rsidRPr="0060379A">
        <w:rPr>
          <w:rStyle w:val="CharPartNo"/>
        </w:rPr>
        <w:t> </w:t>
      </w:r>
      <w:r w:rsidRPr="0060379A">
        <w:rPr>
          <w:rStyle w:val="CharPartNo"/>
        </w:rPr>
        <w:t>4</w:t>
      </w:r>
      <w:r w:rsidRPr="0060379A">
        <w:t>—</w:t>
      </w:r>
      <w:r w:rsidRPr="0060379A">
        <w:rPr>
          <w:rStyle w:val="CharPartText"/>
        </w:rPr>
        <w:t>Miscellaneous</w:t>
      </w:r>
      <w:bookmarkEnd w:id="40"/>
    </w:p>
    <w:p w:rsidR="008916F8" w:rsidRPr="0060379A" w:rsidRDefault="008916F8" w:rsidP="008916F8">
      <w:pPr>
        <w:pStyle w:val="Header"/>
      </w:pPr>
      <w:r w:rsidRPr="0060379A">
        <w:rPr>
          <w:rStyle w:val="CharDivNo"/>
        </w:rPr>
        <w:t xml:space="preserve"> </w:t>
      </w:r>
      <w:r w:rsidRPr="0060379A">
        <w:rPr>
          <w:rStyle w:val="CharDivText"/>
        </w:rPr>
        <w:t xml:space="preserve"> </w:t>
      </w:r>
    </w:p>
    <w:p w:rsidR="00EA4C92" w:rsidRPr="0060379A" w:rsidRDefault="00C7391A" w:rsidP="00EA4C92">
      <w:pPr>
        <w:pStyle w:val="ActHead5"/>
      </w:pPr>
      <w:bookmarkStart w:id="41" w:name="_Toc423623297"/>
      <w:r w:rsidRPr="0060379A">
        <w:rPr>
          <w:rStyle w:val="CharSectno"/>
        </w:rPr>
        <w:t>25</w:t>
      </w:r>
      <w:r w:rsidR="00EA4C92" w:rsidRPr="0060379A">
        <w:t xml:space="preserve">  Name</w:t>
      </w:r>
      <w:r w:rsidR="00F745D6" w:rsidRPr="0060379A">
        <w:t>s</w:t>
      </w:r>
      <w:r w:rsidR="00EA4C92" w:rsidRPr="0060379A">
        <w:t xml:space="preserve"> on </w:t>
      </w:r>
      <w:r w:rsidR="007B7BE2" w:rsidRPr="0060379A">
        <w:t xml:space="preserve">Australian </w:t>
      </w:r>
      <w:r w:rsidR="00EA4C92" w:rsidRPr="0060379A">
        <w:t>travel document</w:t>
      </w:r>
      <w:r w:rsidR="00F745D6" w:rsidRPr="0060379A">
        <w:t>s</w:t>
      </w:r>
      <w:bookmarkEnd w:id="41"/>
    </w:p>
    <w:p w:rsidR="00EA4C92" w:rsidRPr="0060379A" w:rsidRDefault="00EA4C92" w:rsidP="00EA4C92">
      <w:pPr>
        <w:pStyle w:val="subsection"/>
      </w:pPr>
      <w:r w:rsidRPr="0060379A">
        <w:tab/>
        <w:t>(1)</w:t>
      </w:r>
      <w:r w:rsidRPr="0060379A">
        <w:tab/>
        <w:t>For subsection</w:t>
      </w:r>
      <w:r w:rsidR="0060379A" w:rsidRPr="0060379A">
        <w:t> </w:t>
      </w:r>
      <w:r w:rsidR="00A66AE9" w:rsidRPr="0060379A">
        <w:t>53(3) of the Act, subject to section</w:t>
      </w:r>
      <w:r w:rsidR="0060379A" w:rsidRPr="0060379A">
        <w:t> </w:t>
      </w:r>
      <w:r w:rsidR="00C7391A" w:rsidRPr="0060379A">
        <w:t>25A</w:t>
      </w:r>
      <w:r w:rsidR="00A66AE9" w:rsidRPr="0060379A">
        <w:t xml:space="preserve"> of this instrument</w:t>
      </w:r>
      <w:r w:rsidRPr="0060379A">
        <w:t xml:space="preserve">, the circumstances in which the name on a person’s </w:t>
      </w:r>
      <w:r w:rsidR="007B7BE2" w:rsidRPr="0060379A">
        <w:t xml:space="preserve">Australian </w:t>
      </w:r>
      <w:r w:rsidRPr="0060379A">
        <w:t xml:space="preserve">travel document may be a name other than a name mentioned in paragraphs 53(3)(a) to (d) of the Act are set out in </w:t>
      </w:r>
      <w:r w:rsidR="0060379A" w:rsidRPr="0060379A">
        <w:t>subsections (</w:t>
      </w:r>
      <w:r w:rsidRPr="0060379A">
        <w:t>2) to (10)</w:t>
      </w:r>
      <w:r w:rsidR="00C7391A" w:rsidRPr="0060379A">
        <w:t>.</w:t>
      </w:r>
    </w:p>
    <w:p w:rsidR="00EA4C92" w:rsidRPr="0060379A" w:rsidRDefault="00EA4C92" w:rsidP="00EA4C92">
      <w:pPr>
        <w:pStyle w:val="subsection"/>
      </w:pPr>
      <w:r w:rsidRPr="0060379A">
        <w:tab/>
        <w:t>(2)</w:t>
      </w:r>
      <w:r w:rsidRPr="0060379A">
        <w:tab/>
        <w:t xml:space="preserve">If, after a person’s previous </w:t>
      </w:r>
      <w:r w:rsidR="007B7BE2" w:rsidRPr="0060379A">
        <w:t xml:space="preserve">Australian </w:t>
      </w:r>
      <w:r w:rsidRPr="0060379A">
        <w:t xml:space="preserve">travel document was issued, the person has divorced or ceased </w:t>
      </w:r>
      <w:r w:rsidR="00432279" w:rsidRPr="0060379A">
        <w:t>to be in a registered relationship, or the person’s spouse or partner in a registered relationship has died</w:t>
      </w:r>
      <w:r w:rsidR="00596863" w:rsidRPr="0060379A">
        <w:t>,</w:t>
      </w:r>
      <w:r w:rsidRPr="0060379A">
        <w:t xml:space="preserve"> the person may use a </w:t>
      </w:r>
      <w:r w:rsidR="00C34505" w:rsidRPr="0060379A">
        <w:t>sur</w:t>
      </w:r>
      <w:r w:rsidRPr="0060379A">
        <w:t xml:space="preserve">name that the person had used before the person married or </w:t>
      </w:r>
      <w:r w:rsidR="00432279" w:rsidRPr="0060379A">
        <w:t xml:space="preserve">entered the registered relationship </w:t>
      </w:r>
      <w:r w:rsidR="00596863" w:rsidRPr="0060379A">
        <w:t>if</w:t>
      </w:r>
      <w:r w:rsidRPr="0060379A">
        <w:t>:</w:t>
      </w:r>
    </w:p>
    <w:p w:rsidR="00EA4C92" w:rsidRPr="0060379A" w:rsidRDefault="00EA4C92" w:rsidP="00EA4C92">
      <w:pPr>
        <w:pStyle w:val="paragraph"/>
      </w:pPr>
      <w:r w:rsidRPr="0060379A">
        <w:tab/>
        <w:t>(a)</w:t>
      </w:r>
      <w:r w:rsidRPr="0060379A">
        <w:tab/>
        <w:t xml:space="preserve">the </w:t>
      </w:r>
      <w:r w:rsidR="00C34505" w:rsidRPr="0060379A">
        <w:t>sur</w:t>
      </w:r>
      <w:r w:rsidRPr="0060379A">
        <w:t>name:</w:t>
      </w:r>
    </w:p>
    <w:p w:rsidR="00EA4C92" w:rsidRPr="0060379A" w:rsidRDefault="00EA4C92" w:rsidP="00EA4C92">
      <w:pPr>
        <w:pStyle w:val="paragraphsub"/>
      </w:pPr>
      <w:r w:rsidRPr="0060379A">
        <w:tab/>
        <w:t>(</w:t>
      </w:r>
      <w:proofErr w:type="spellStart"/>
      <w:r w:rsidRPr="0060379A">
        <w:t>i</w:t>
      </w:r>
      <w:proofErr w:type="spellEnd"/>
      <w:r w:rsidRPr="0060379A">
        <w:t>)</w:t>
      </w:r>
      <w:r w:rsidRPr="0060379A">
        <w:tab/>
        <w:t>is registered</w:t>
      </w:r>
      <w:r w:rsidR="0010792D" w:rsidRPr="0060379A">
        <w:t xml:space="preserve"> for the person</w:t>
      </w:r>
      <w:r w:rsidRPr="0060379A">
        <w:t xml:space="preserve"> in Australia; or</w:t>
      </w:r>
    </w:p>
    <w:p w:rsidR="00EA4C92" w:rsidRPr="0060379A" w:rsidRDefault="00EA4C92" w:rsidP="00EA4C92">
      <w:pPr>
        <w:pStyle w:val="paragraphsub"/>
      </w:pPr>
      <w:r w:rsidRPr="0060379A">
        <w:tab/>
        <w:t>(ii)</w:t>
      </w:r>
      <w:r w:rsidRPr="0060379A">
        <w:tab/>
        <w:t>is stated on an Australian citizenship certificate; and</w:t>
      </w:r>
    </w:p>
    <w:p w:rsidR="00EA4C92" w:rsidRPr="0060379A" w:rsidRDefault="00EA4C92" w:rsidP="00EA4C92">
      <w:pPr>
        <w:pStyle w:val="paragraph"/>
      </w:pPr>
      <w:r w:rsidRPr="0060379A">
        <w:tab/>
        <w:t>(b)</w:t>
      </w:r>
      <w:r w:rsidRPr="0060379A">
        <w:tab/>
        <w:t xml:space="preserve">the </w:t>
      </w:r>
      <w:r w:rsidR="00C34505" w:rsidRPr="0060379A">
        <w:t>sur</w:t>
      </w:r>
      <w:r w:rsidRPr="0060379A">
        <w:t xml:space="preserve">name has not been replaced with another </w:t>
      </w:r>
      <w:r w:rsidR="00C34505" w:rsidRPr="0060379A">
        <w:t>sur</w:t>
      </w:r>
      <w:r w:rsidRPr="0060379A">
        <w:t>name that:</w:t>
      </w:r>
    </w:p>
    <w:p w:rsidR="00EA4C92" w:rsidRPr="0060379A" w:rsidRDefault="00EA4C92" w:rsidP="00EA4C92">
      <w:pPr>
        <w:pStyle w:val="paragraphsub"/>
      </w:pPr>
      <w:r w:rsidRPr="0060379A">
        <w:tab/>
        <w:t>(</w:t>
      </w:r>
      <w:proofErr w:type="spellStart"/>
      <w:r w:rsidRPr="0060379A">
        <w:t>i</w:t>
      </w:r>
      <w:proofErr w:type="spellEnd"/>
      <w:r w:rsidRPr="0060379A">
        <w:t>)</w:t>
      </w:r>
      <w:r w:rsidRPr="0060379A">
        <w:tab/>
      </w:r>
      <w:r w:rsidR="0010792D" w:rsidRPr="0060379A">
        <w:t>is</w:t>
      </w:r>
      <w:r w:rsidRPr="0060379A">
        <w:t xml:space="preserve"> registered for the person in Australia; or</w:t>
      </w:r>
    </w:p>
    <w:p w:rsidR="00EA4C92" w:rsidRPr="0060379A" w:rsidRDefault="00EA4C92" w:rsidP="00EA4C92">
      <w:pPr>
        <w:pStyle w:val="paragraphsub"/>
      </w:pPr>
      <w:r w:rsidRPr="0060379A">
        <w:tab/>
        <w:t>(ii)</w:t>
      </w:r>
      <w:r w:rsidRPr="0060379A">
        <w:tab/>
        <w:t>is stated on an Australian citizenship certificate</w:t>
      </w:r>
      <w:r w:rsidR="00C7391A" w:rsidRPr="0060379A">
        <w:t>.</w:t>
      </w:r>
    </w:p>
    <w:p w:rsidR="00EA4C92" w:rsidRPr="0060379A" w:rsidRDefault="00EA4C92" w:rsidP="00EA4C92">
      <w:pPr>
        <w:pStyle w:val="subsection"/>
      </w:pPr>
      <w:r w:rsidRPr="0060379A">
        <w:tab/>
        <w:t>(3)</w:t>
      </w:r>
      <w:r w:rsidRPr="0060379A">
        <w:tab/>
        <w:t>A person may use the name stated in an Australian travel document if:</w:t>
      </w:r>
    </w:p>
    <w:p w:rsidR="00EA4C92" w:rsidRPr="0060379A" w:rsidRDefault="00EA4C92" w:rsidP="00EA4C92">
      <w:pPr>
        <w:pStyle w:val="paragraph"/>
      </w:pPr>
      <w:r w:rsidRPr="0060379A">
        <w:tab/>
        <w:t>(a)</w:t>
      </w:r>
      <w:r w:rsidRPr="0060379A">
        <w:tab/>
        <w:t>the document is the most recent Australian travel document issued to the person</w:t>
      </w:r>
      <w:r w:rsidR="00FD7C03" w:rsidRPr="0060379A">
        <w:t xml:space="preserve"> with a period of validity of at least 2 years</w:t>
      </w:r>
      <w:r w:rsidRPr="0060379A">
        <w:t>; and</w:t>
      </w:r>
    </w:p>
    <w:p w:rsidR="00EA4C92" w:rsidRPr="0060379A" w:rsidRDefault="00EA4C92" w:rsidP="00EA4C92">
      <w:pPr>
        <w:pStyle w:val="paragraph"/>
      </w:pPr>
      <w:r w:rsidRPr="0060379A">
        <w:tab/>
        <w:t>(b)</w:t>
      </w:r>
      <w:r w:rsidRPr="0060379A">
        <w:tab/>
        <w:t>the document was issued on or after 20</w:t>
      </w:r>
      <w:r w:rsidR="0060379A" w:rsidRPr="0060379A">
        <w:t> </w:t>
      </w:r>
      <w:r w:rsidRPr="0060379A">
        <w:t>August 1986; and</w:t>
      </w:r>
    </w:p>
    <w:p w:rsidR="00EA4C92" w:rsidRPr="0060379A" w:rsidRDefault="00EA4C92" w:rsidP="00EA4C92">
      <w:pPr>
        <w:pStyle w:val="paragraph"/>
      </w:pPr>
      <w:r w:rsidRPr="0060379A">
        <w:tab/>
        <w:t>(</w:t>
      </w:r>
      <w:r w:rsidR="00FD7C03" w:rsidRPr="0060379A">
        <w:t>c</w:t>
      </w:r>
      <w:r w:rsidRPr="0060379A">
        <w:t>)</w:t>
      </w:r>
      <w:r w:rsidRPr="0060379A">
        <w:tab/>
        <w:t>the name stated for the person in the document has not been replaced with another name that:</w:t>
      </w:r>
    </w:p>
    <w:p w:rsidR="00EA4C92" w:rsidRPr="0060379A" w:rsidRDefault="00EA4C92" w:rsidP="00EA4C92">
      <w:pPr>
        <w:pStyle w:val="paragraphsub"/>
      </w:pPr>
      <w:r w:rsidRPr="0060379A">
        <w:tab/>
        <w:t>(</w:t>
      </w:r>
      <w:proofErr w:type="spellStart"/>
      <w:r w:rsidRPr="0060379A">
        <w:t>i</w:t>
      </w:r>
      <w:proofErr w:type="spellEnd"/>
      <w:r w:rsidRPr="0060379A">
        <w:t>)</w:t>
      </w:r>
      <w:r w:rsidRPr="0060379A">
        <w:tab/>
        <w:t>is registered for the person in Australia; or</w:t>
      </w:r>
    </w:p>
    <w:p w:rsidR="00EA4C92" w:rsidRPr="0060379A" w:rsidRDefault="00EA4C92" w:rsidP="00EA4C92">
      <w:pPr>
        <w:pStyle w:val="paragraphsub"/>
      </w:pPr>
      <w:r w:rsidRPr="0060379A">
        <w:tab/>
        <w:t>(ii)</w:t>
      </w:r>
      <w:r w:rsidRPr="0060379A">
        <w:tab/>
        <w:t>is stated on an Australian citizenship certificate</w:t>
      </w:r>
      <w:r w:rsidR="00C7391A" w:rsidRPr="0060379A">
        <w:t>.</w:t>
      </w:r>
    </w:p>
    <w:p w:rsidR="00EA4C92" w:rsidRPr="0060379A" w:rsidRDefault="006338E5" w:rsidP="00EA4C92">
      <w:pPr>
        <w:pStyle w:val="subsection"/>
      </w:pPr>
      <w:r w:rsidRPr="0060379A">
        <w:tab/>
        <w:t>(4)</w:t>
      </w:r>
      <w:r w:rsidRPr="0060379A">
        <w:tab/>
        <w:t>An I</w:t>
      </w:r>
      <w:r w:rsidR="00EA4C92" w:rsidRPr="0060379A">
        <w:t>ndigenous Australian whose birth has not been registered in a State or Territory may use a name by which he or she is generally known, the general use of which is confirmed by the person’s community elders, or supported by other evidence</w:t>
      </w:r>
      <w:r w:rsidR="00C7391A" w:rsidRPr="0060379A">
        <w:t>.</w:t>
      </w:r>
    </w:p>
    <w:p w:rsidR="00EA4C92" w:rsidRPr="0060379A" w:rsidRDefault="00EA4C92" w:rsidP="00EA4C92">
      <w:pPr>
        <w:pStyle w:val="subsection"/>
      </w:pPr>
      <w:r w:rsidRPr="0060379A">
        <w:tab/>
        <w:t>(5)</w:t>
      </w:r>
      <w:r w:rsidRPr="0060379A">
        <w:tab/>
        <w:t xml:space="preserve">Subject to </w:t>
      </w:r>
      <w:r w:rsidR="0060379A" w:rsidRPr="0060379A">
        <w:t>subsection (</w:t>
      </w:r>
      <w:r w:rsidRPr="0060379A">
        <w:t>10), if an Australian citizenship certificate has been granted to a person, and the name on that certificate is not the same as the name on the person’s birth certificate, the person may not use the name on his or her birth certificate unless the name is registered</w:t>
      </w:r>
      <w:r w:rsidR="00C7391A" w:rsidRPr="0060379A">
        <w:t>.</w:t>
      </w:r>
    </w:p>
    <w:p w:rsidR="00EA4C92" w:rsidRPr="0060379A" w:rsidRDefault="00EA4C92" w:rsidP="00EA4C92">
      <w:pPr>
        <w:pStyle w:val="subsection"/>
      </w:pPr>
      <w:r w:rsidRPr="0060379A">
        <w:tab/>
        <w:t>(6)</w:t>
      </w:r>
      <w:r w:rsidRPr="0060379A">
        <w:tab/>
        <w:t xml:space="preserve">Subject to </w:t>
      </w:r>
      <w:r w:rsidR="0060379A" w:rsidRPr="0060379A">
        <w:t>subsection (</w:t>
      </w:r>
      <w:r w:rsidRPr="0060379A">
        <w:t>10), if a</w:t>
      </w:r>
      <w:r w:rsidR="007B7BE2" w:rsidRPr="0060379A">
        <w:t>n Australian</w:t>
      </w:r>
      <w:r w:rsidRPr="0060379A">
        <w:t xml:space="preserve"> travel document has been issued to a person in the name specified on his or her Australian citizenship certificate, registered marriage certificate or registered name change certificate, the person may use a different name only:</w:t>
      </w:r>
    </w:p>
    <w:p w:rsidR="00EA4C92" w:rsidRPr="0060379A" w:rsidRDefault="00EA4C92" w:rsidP="00EA4C92">
      <w:pPr>
        <w:pStyle w:val="paragraph"/>
      </w:pPr>
      <w:r w:rsidRPr="0060379A">
        <w:tab/>
        <w:t>(a)</w:t>
      </w:r>
      <w:r w:rsidRPr="0060379A">
        <w:tab/>
        <w:t xml:space="preserve">in the circumstances mentioned in </w:t>
      </w:r>
      <w:r w:rsidR="0060379A" w:rsidRPr="0060379A">
        <w:t>subsection (</w:t>
      </w:r>
      <w:r w:rsidRPr="0060379A">
        <w:t>2); or</w:t>
      </w:r>
    </w:p>
    <w:p w:rsidR="00EA4C92" w:rsidRPr="0060379A" w:rsidRDefault="00EA4C92" w:rsidP="00EA4C92">
      <w:pPr>
        <w:pStyle w:val="paragraph"/>
      </w:pPr>
      <w:r w:rsidRPr="0060379A">
        <w:tab/>
        <w:t>(b)</w:t>
      </w:r>
      <w:r w:rsidRPr="0060379A">
        <w:tab/>
        <w:t>if the name by which he or she is registered changes</w:t>
      </w:r>
      <w:r w:rsidR="00C7391A" w:rsidRPr="0060379A">
        <w:t>.</w:t>
      </w:r>
    </w:p>
    <w:p w:rsidR="00EA4C92" w:rsidRPr="0060379A" w:rsidRDefault="00EA4C92" w:rsidP="00EA4C92">
      <w:pPr>
        <w:pStyle w:val="subsection"/>
      </w:pPr>
      <w:r w:rsidRPr="0060379A">
        <w:tab/>
        <w:t>(7)</w:t>
      </w:r>
      <w:r w:rsidRPr="0060379A">
        <w:tab/>
        <w:t xml:space="preserve">In the circumstances mentioned in </w:t>
      </w:r>
      <w:r w:rsidR="0060379A" w:rsidRPr="0060379A">
        <w:t>paragraph (</w:t>
      </w:r>
      <w:r w:rsidRPr="0060379A">
        <w:t>6)(b), the only name that the person may use is the name specified on the register after the change</w:t>
      </w:r>
      <w:r w:rsidR="00C7391A" w:rsidRPr="0060379A">
        <w:t>.</w:t>
      </w:r>
    </w:p>
    <w:p w:rsidR="00EA4C92" w:rsidRPr="0060379A" w:rsidRDefault="00EA4C92" w:rsidP="00EA4C92">
      <w:pPr>
        <w:pStyle w:val="subsection"/>
      </w:pPr>
      <w:r w:rsidRPr="0060379A">
        <w:lastRenderedPageBreak/>
        <w:tab/>
        <w:t>(8)</w:t>
      </w:r>
      <w:r w:rsidRPr="0060379A">
        <w:tab/>
        <w:t xml:space="preserve">A person may use the </w:t>
      </w:r>
      <w:r w:rsidR="00C34505" w:rsidRPr="0060379A">
        <w:t>sur</w:t>
      </w:r>
      <w:r w:rsidRPr="0060379A">
        <w:t>name stated on a foreign marriage certificate if:</w:t>
      </w:r>
    </w:p>
    <w:p w:rsidR="00EA4C92" w:rsidRPr="0060379A" w:rsidRDefault="00EA4C92" w:rsidP="00EA4C92">
      <w:pPr>
        <w:pStyle w:val="paragraph"/>
      </w:pPr>
      <w:r w:rsidRPr="0060379A">
        <w:tab/>
        <w:t>(a)</w:t>
      </w:r>
      <w:r w:rsidRPr="0060379A">
        <w:tab/>
        <w:t>the person:</w:t>
      </w:r>
    </w:p>
    <w:p w:rsidR="00EA4C92" w:rsidRPr="0060379A" w:rsidRDefault="00EA4C92" w:rsidP="00EA4C92">
      <w:pPr>
        <w:pStyle w:val="paragraphsub"/>
      </w:pPr>
      <w:r w:rsidRPr="0060379A">
        <w:tab/>
        <w:t>(</w:t>
      </w:r>
      <w:proofErr w:type="spellStart"/>
      <w:r w:rsidRPr="0060379A">
        <w:t>i</w:t>
      </w:r>
      <w:proofErr w:type="spellEnd"/>
      <w:r w:rsidRPr="0060379A">
        <w:t>)</w:t>
      </w:r>
      <w:r w:rsidRPr="0060379A">
        <w:tab/>
        <w:t>was born overseas; and</w:t>
      </w:r>
    </w:p>
    <w:p w:rsidR="00EA4C92" w:rsidRPr="0060379A" w:rsidRDefault="00EA4C92" w:rsidP="00EA4C92">
      <w:pPr>
        <w:pStyle w:val="paragraphsub"/>
      </w:pPr>
      <w:r w:rsidRPr="0060379A">
        <w:tab/>
        <w:t>(ii)</w:t>
      </w:r>
      <w:r w:rsidRPr="0060379A">
        <w:tab/>
        <w:t>resides overseas; and</w:t>
      </w:r>
    </w:p>
    <w:p w:rsidR="00EA4C92" w:rsidRPr="0060379A" w:rsidRDefault="00EA4C92" w:rsidP="00EA4C92">
      <w:pPr>
        <w:pStyle w:val="paragraphsub"/>
      </w:pPr>
      <w:r w:rsidRPr="0060379A">
        <w:tab/>
        <w:t>(iii)</w:t>
      </w:r>
      <w:r w:rsidRPr="0060379A">
        <w:tab/>
        <w:t>is unable to obtain a marriage certificate or name ch</w:t>
      </w:r>
      <w:r w:rsidR="001347FD" w:rsidRPr="0060379A">
        <w:t xml:space="preserve">ange certificate from </w:t>
      </w:r>
      <w:r w:rsidR="0010792D" w:rsidRPr="0060379A">
        <w:t>the</w:t>
      </w:r>
      <w:r w:rsidR="001347FD" w:rsidRPr="0060379A">
        <w:t xml:space="preserve"> registrar</w:t>
      </w:r>
      <w:r w:rsidRPr="0060379A">
        <w:t xml:space="preserve"> of births, deaths and marriages (however described) of a State or Territory; and</w:t>
      </w:r>
    </w:p>
    <w:p w:rsidR="00EA4C92" w:rsidRPr="0060379A" w:rsidRDefault="00EA4C92" w:rsidP="00EA4C92">
      <w:pPr>
        <w:pStyle w:val="paragraph"/>
      </w:pPr>
      <w:r w:rsidRPr="0060379A">
        <w:tab/>
        <w:t>(b)</w:t>
      </w:r>
      <w:r w:rsidRPr="0060379A">
        <w:tab/>
        <w:t xml:space="preserve">the </w:t>
      </w:r>
      <w:r w:rsidR="00AE3BC0" w:rsidRPr="0060379A">
        <w:t xml:space="preserve">marriage to which the </w:t>
      </w:r>
      <w:r w:rsidRPr="0060379A">
        <w:t xml:space="preserve">foreign marriage certificate </w:t>
      </w:r>
      <w:r w:rsidR="00AE3BC0" w:rsidRPr="0060379A">
        <w:t>relates occurred</w:t>
      </w:r>
      <w:r w:rsidRPr="0060379A">
        <w:t xml:space="preserve"> after the person became an Australian citizen</w:t>
      </w:r>
      <w:r w:rsidR="00C7391A" w:rsidRPr="0060379A">
        <w:t>.</w:t>
      </w:r>
    </w:p>
    <w:p w:rsidR="00EA4C92" w:rsidRPr="0060379A" w:rsidRDefault="00EA4C92" w:rsidP="00EA4C92">
      <w:pPr>
        <w:pStyle w:val="subsection"/>
      </w:pPr>
      <w:r w:rsidRPr="0060379A">
        <w:tab/>
        <w:t>(9)</w:t>
      </w:r>
      <w:r w:rsidRPr="0060379A">
        <w:tab/>
        <w:t>A person may use the name stated on a foreign name change certificate if:</w:t>
      </w:r>
    </w:p>
    <w:p w:rsidR="00EA4C92" w:rsidRPr="0060379A" w:rsidRDefault="00EA4C92" w:rsidP="00EA4C92">
      <w:pPr>
        <w:pStyle w:val="paragraph"/>
      </w:pPr>
      <w:r w:rsidRPr="0060379A">
        <w:tab/>
        <w:t>(a)</w:t>
      </w:r>
      <w:r w:rsidRPr="0060379A">
        <w:tab/>
        <w:t>the person:</w:t>
      </w:r>
    </w:p>
    <w:p w:rsidR="00EA4C92" w:rsidRPr="0060379A" w:rsidRDefault="00EA4C92" w:rsidP="00EA4C92">
      <w:pPr>
        <w:pStyle w:val="paragraphsub"/>
      </w:pPr>
      <w:r w:rsidRPr="0060379A">
        <w:tab/>
        <w:t>(</w:t>
      </w:r>
      <w:proofErr w:type="spellStart"/>
      <w:r w:rsidRPr="0060379A">
        <w:t>i</w:t>
      </w:r>
      <w:proofErr w:type="spellEnd"/>
      <w:r w:rsidRPr="0060379A">
        <w:t>)</w:t>
      </w:r>
      <w:r w:rsidRPr="0060379A">
        <w:tab/>
        <w:t>was born overseas; and</w:t>
      </w:r>
    </w:p>
    <w:p w:rsidR="00EA4C92" w:rsidRPr="0060379A" w:rsidRDefault="00EA4C92" w:rsidP="00EA4C92">
      <w:pPr>
        <w:pStyle w:val="paragraphsub"/>
      </w:pPr>
      <w:r w:rsidRPr="0060379A">
        <w:tab/>
        <w:t>(ii)</w:t>
      </w:r>
      <w:r w:rsidRPr="0060379A">
        <w:tab/>
        <w:t>resides overseas; and</w:t>
      </w:r>
    </w:p>
    <w:p w:rsidR="00EA4C92" w:rsidRPr="0060379A" w:rsidRDefault="00EA4C92" w:rsidP="00EA4C92">
      <w:pPr>
        <w:pStyle w:val="paragraphsub"/>
      </w:pPr>
      <w:r w:rsidRPr="0060379A">
        <w:tab/>
        <w:t>(iii)</w:t>
      </w:r>
      <w:r w:rsidRPr="0060379A">
        <w:tab/>
        <w:t xml:space="preserve">is unable to obtain a name change certificate from </w:t>
      </w:r>
      <w:r w:rsidR="0010792D" w:rsidRPr="0060379A">
        <w:t>the</w:t>
      </w:r>
      <w:r w:rsidRPr="0060379A">
        <w:t xml:space="preserve"> registr</w:t>
      </w:r>
      <w:r w:rsidR="001347FD" w:rsidRPr="0060379A">
        <w:t>ar</w:t>
      </w:r>
      <w:r w:rsidRPr="0060379A">
        <w:t xml:space="preserve"> of births, deaths and marriages (however described) of a State or Territory; and</w:t>
      </w:r>
    </w:p>
    <w:p w:rsidR="00EA4C92" w:rsidRPr="0060379A" w:rsidRDefault="00EA4C92" w:rsidP="00EA4C92">
      <w:pPr>
        <w:pStyle w:val="paragraph"/>
      </w:pPr>
      <w:r w:rsidRPr="0060379A">
        <w:tab/>
        <w:t>(b)</w:t>
      </w:r>
      <w:r w:rsidRPr="0060379A">
        <w:tab/>
        <w:t xml:space="preserve">the </w:t>
      </w:r>
      <w:r w:rsidR="00AE3BC0" w:rsidRPr="0060379A">
        <w:t xml:space="preserve">name change to which the </w:t>
      </w:r>
      <w:r w:rsidRPr="0060379A">
        <w:t xml:space="preserve">foreign name change certificate </w:t>
      </w:r>
      <w:r w:rsidR="00AE3BC0" w:rsidRPr="0060379A">
        <w:t>relates occurred</w:t>
      </w:r>
      <w:r w:rsidRPr="0060379A">
        <w:t xml:space="preserve"> after the person became an Australian citizen</w:t>
      </w:r>
      <w:r w:rsidR="00C7391A" w:rsidRPr="0060379A">
        <w:t>.</w:t>
      </w:r>
    </w:p>
    <w:p w:rsidR="00EA4C92" w:rsidRPr="0060379A" w:rsidRDefault="00EA4C92" w:rsidP="00EA4C92">
      <w:pPr>
        <w:pStyle w:val="subsection"/>
      </w:pPr>
      <w:r w:rsidRPr="0060379A">
        <w:tab/>
        <w:t>(10)</w:t>
      </w:r>
      <w:r w:rsidRPr="0060379A">
        <w:tab/>
        <w:t>If, on the request of the person, in exceptional circumstances, the Minister considers it desirable that another name appear on the</w:t>
      </w:r>
      <w:r w:rsidR="007B7BE2" w:rsidRPr="0060379A">
        <w:t xml:space="preserve"> Australian</w:t>
      </w:r>
      <w:r w:rsidRPr="0060379A">
        <w:t xml:space="preserve"> travel document, the person may use that name</w:t>
      </w:r>
      <w:r w:rsidR="00C7391A" w:rsidRPr="0060379A">
        <w:t>.</w:t>
      </w:r>
    </w:p>
    <w:p w:rsidR="008346DC" w:rsidRPr="0060379A" w:rsidRDefault="008205B3" w:rsidP="008205B3">
      <w:pPr>
        <w:pStyle w:val="subsection"/>
      </w:pPr>
      <w:r w:rsidRPr="0060379A">
        <w:tab/>
        <w:t>(11)</w:t>
      </w:r>
      <w:r w:rsidRPr="0060379A">
        <w:tab/>
        <w:t>In this section:</w:t>
      </w:r>
    </w:p>
    <w:p w:rsidR="008346DC" w:rsidRPr="0060379A" w:rsidRDefault="008346DC" w:rsidP="008346DC">
      <w:pPr>
        <w:pStyle w:val="Definition"/>
      </w:pPr>
      <w:r w:rsidRPr="0060379A">
        <w:rPr>
          <w:b/>
          <w:i/>
        </w:rPr>
        <w:t xml:space="preserve">Australian citizenship certificate </w:t>
      </w:r>
      <w:r w:rsidRPr="0060379A">
        <w:t>means:</w:t>
      </w:r>
    </w:p>
    <w:p w:rsidR="008346DC" w:rsidRPr="0060379A" w:rsidRDefault="008346DC" w:rsidP="008346DC">
      <w:pPr>
        <w:pStyle w:val="paragraph"/>
      </w:pPr>
      <w:r w:rsidRPr="0060379A">
        <w:tab/>
        <w:t>(a)</w:t>
      </w:r>
      <w:r w:rsidRPr="0060379A">
        <w:tab/>
        <w:t xml:space="preserve">a certificate of citizenship granted under the </w:t>
      </w:r>
      <w:r w:rsidRPr="0060379A">
        <w:rPr>
          <w:i/>
        </w:rPr>
        <w:t>Australian Citizenship Act 1948</w:t>
      </w:r>
      <w:r w:rsidR="00057823" w:rsidRPr="0060379A">
        <w:t xml:space="preserve"> (as in force before it was repealed)</w:t>
      </w:r>
      <w:r w:rsidRPr="0060379A">
        <w:t>; or</w:t>
      </w:r>
    </w:p>
    <w:p w:rsidR="008346DC" w:rsidRPr="0060379A" w:rsidRDefault="008346DC" w:rsidP="008346DC">
      <w:pPr>
        <w:pStyle w:val="paragraph"/>
        <w:rPr>
          <w:i/>
        </w:rPr>
      </w:pPr>
      <w:r w:rsidRPr="0060379A">
        <w:tab/>
        <w:t>(b)</w:t>
      </w:r>
      <w:r w:rsidRPr="0060379A">
        <w:tab/>
        <w:t>a notice given to a person under section</w:t>
      </w:r>
      <w:r w:rsidR="0060379A" w:rsidRPr="0060379A">
        <w:t> </w:t>
      </w:r>
      <w:r w:rsidRPr="0060379A">
        <w:t xml:space="preserve">37 of the </w:t>
      </w:r>
      <w:r w:rsidRPr="0060379A">
        <w:rPr>
          <w:i/>
        </w:rPr>
        <w:t>Australian Citizenship Act 2007</w:t>
      </w:r>
      <w:r w:rsidR="00C7391A" w:rsidRPr="0060379A">
        <w:rPr>
          <w:i/>
        </w:rPr>
        <w:t>.</w:t>
      </w:r>
    </w:p>
    <w:p w:rsidR="00521412" w:rsidRPr="0060379A" w:rsidRDefault="00521412" w:rsidP="00521412">
      <w:pPr>
        <w:pStyle w:val="Definition"/>
      </w:pPr>
      <w:r w:rsidRPr="0060379A">
        <w:rPr>
          <w:b/>
          <w:i/>
        </w:rPr>
        <w:t xml:space="preserve">foreign marriage certificate </w:t>
      </w:r>
      <w:r w:rsidRPr="0060379A">
        <w:t>means a marriage certificate that:</w:t>
      </w:r>
    </w:p>
    <w:p w:rsidR="00521412" w:rsidRPr="0060379A" w:rsidRDefault="00521412" w:rsidP="00521412">
      <w:pPr>
        <w:pStyle w:val="paragraph"/>
      </w:pPr>
      <w:r w:rsidRPr="0060379A">
        <w:tab/>
        <w:t>(a)</w:t>
      </w:r>
      <w:r w:rsidRPr="0060379A">
        <w:tab/>
        <w:t>is issued in accordance with the local law of the overseas country where the marriage takes place; and</w:t>
      </w:r>
    </w:p>
    <w:p w:rsidR="00521412" w:rsidRPr="0060379A" w:rsidRDefault="00521412" w:rsidP="00521412">
      <w:pPr>
        <w:pStyle w:val="paragraph"/>
      </w:pPr>
      <w:r w:rsidRPr="0060379A">
        <w:tab/>
        <w:t>(b)</w:t>
      </w:r>
      <w:r w:rsidRPr="0060379A">
        <w:tab/>
        <w:t>is recognised by a competent authority of that overseas country as a certificate, entry or record of a marriage solemnised in, or under the law of, that country; and</w:t>
      </w:r>
    </w:p>
    <w:p w:rsidR="00521412" w:rsidRPr="0060379A" w:rsidRDefault="00521412" w:rsidP="00521412">
      <w:pPr>
        <w:pStyle w:val="paragraph"/>
      </w:pPr>
      <w:r w:rsidRPr="0060379A">
        <w:tab/>
        <w:t>(c)</w:t>
      </w:r>
      <w:r w:rsidRPr="0060379A">
        <w:tab/>
        <w:t xml:space="preserve">relates to a marriage that is recognised under the </w:t>
      </w:r>
      <w:r w:rsidRPr="0060379A">
        <w:rPr>
          <w:i/>
        </w:rPr>
        <w:t>Marriage Act 1961</w:t>
      </w:r>
      <w:r w:rsidRPr="0060379A">
        <w:t>; and</w:t>
      </w:r>
    </w:p>
    <w:p w:rsidR="00521412" w:rsidRPr="0060379A" w:rsidRDefault="00521412" w:rsidP="00521412">
      <w:pPr>
        <w:pStyle w:val="paragraph"/>
      </w:pPr>
      <w:r w:rsidRPr="0060379A">
        <w:tab/>
        <w:t>(d)</w:t>
      </w:r>
      <w:r w:rsidRPr="0060379A">
        <w:tab/>
        <w:t>is legalised</w:t>
      </w:r>
      <w:r w:rsidR="00C7391A" w:rsidRPr="0060379A">
        <w:t>.</w:t>
      </w:r>
    </w:p>
    <w:p w:rsidR="00521412" w:rsidRPr="0060379A" w:rsidRDefault="00521412" w:rsidP="00521412">
      <w:pPr>
        <w:pStyle w:val="Definition"/>
      </w:pPr>
      <w:r w:rsidRPr="0060379A">
        <w:rPr>
          <w:b/>
          <w:i/>
        </w:rPr>
        <w:t>foreign name change certificate</w:t>
      </w:r>
      <w:r w:rsidRPr="0060379A">
        <w:rPr>
          <w:b/>
        </w:rPr>
        <w:t xml:space="preserve"> </w:t>
      </w:r>
      <w:r w:rsidRPr="0060379A">
        <w:t>means a certificate that:</w:t>
      </w:r>
    </w:p>
    <w:p w:rsidR="00521412" w:rsidRPr="0060379A" w:rsidRDefault="00521412" w:rsidP="00521412">
      <w:pPr>
        <w:pStyle w:val="paragraph"/>
      </w:pPr>
      <w:r w:rsidRPr="0060379A">
        <w:tab/>
        <w:t>(a)</w:t>
      </w:r>
      <w:r w:rsidRPr="0060379A">
        <w:tab/>
        <w:t>is issued in accordance with the local law of the overseas country where the certificate is issued; and</w:t>
      </w:r>
    </w:p>
    <w:p w:rsidR="00521412" w:rsidRPr="0060379A" w:rsidRDefault="00521412" w:rsidP="00521412">
      <w:pPr>
        <w:pStyle w:val="paragraph"/>
      </w:pPr>
      <w:r w:rsidRPr="0060379A">
        <w:tab/>
        <w:t>(b)</w:t>
      </w:r>
      <w:r w:rsidRPr="0060379A">
        <w:tab/>
        <w:t>is recognised by a competent authority of that overseas country as a certificate, entry or record which effects a name change for a person; and</w:t>
      </w:r>
    </w:p>
    <w:p w:rsidR="00521412" w:rsidRPr="0060379A" w:rsidRDefault="00521412" w:rsidP="00521412">
      <w:pPr>
        <w:pStyle w:val="paragraph"/>
      </w:pPr>
      <w:r w:rsidRPr="0060379A">
        <w:tab/>
        <w:t>(c)</w:t>
      </w:r>
      <w:r w:rsidRPr="0060379A">
        <w:tab/>
        <w:t>is legalised</w:t>
      </w:r>
      <w:r w:rsidR="00C7391A" w:rsidRPr="0060379A">
        <w:t>.</w:t>
      </w:r>
    </w:p>
    <w:p w:rsidR="00521412" w:rsidRPr="0060379A" w:rsidRDefault="00521412" w:rsidP="00521412">
      <w:pPr>
        <w:pStyle w:val="Definition"/>
      </w:pPr>
      <w:r w:rsidRPr="0060379A">
        <w:rPr>
          <w:b/>
          <w:i/>
        </w:rPr>
        <w:t>legalised</w:t>
      </w:r>
      <w:r w:rsidRPr="0060379A">
        <w:t xml:space="preserve"> means:</w:t>
      </w:r>
    </w:p>
    <w:p w:rsidR="00521412" w:rsidRPr="0060379A" w:rsidRDefault="00521412" w:rsidP="00521412">
      <w:pPr>
        <w:pStyle w:val="paragraph"/>
      </w:pPr>
      <w:r w:rsidRPr="0060379A">
        <w:lastRenderedPageBreak/>
        <w:tab/>
        <w:t>(a)</w:t>
      </w:r>
      <w:r w:rsidRPr="0060379A">
        <w:tab/>
        <w:t xml:space="preserve">for a foreign marriage certificate or foreign name change certificate issued in an overseas country that is a signatory to the </w:t>
      </w:r>
      <w:r w:rsidR="00290A4C" w:rsidRPr="0060379A">
        <w:t>Convention abolishing the Requirement of Legalisation for Foreign Public Documents, done at The Hague on 5</w:t>
      </w:r>
      <w:r w:rsidR="0060379A" w:rsidRPr="0060379A">
        <w:t> </w:t>
      </w:r>
      <w:r w:rsidR="00290A4C" w:rsidRPr="0060379A">
        <w:t>October 1961</w:t>
      </w:r>
      <w:r w:rsidRPr="0060379A">
        <w:t xml:space="preserve">—an </w:t>
      </w:r>
      <w:proofErr w:type="spellStart"/>
      <w:r w:rsidRPr="0060379A">
        <w:t>apostille</w:t>
      </w:r>
      <w:proofErr w:type="spellEnd"/>
      <w:r w:rsidRPr="0060379A">
        <w:t xml:space="preserve"> has been placed on the certificate or on a separate document affixed to the certificate in accordance with the</w:t>
      </w:r>
      <w:r w:rsidR="00290A4C" w:rsidRPr="0060379A">
        <w:t xml:space="preserve"> requirements of the Convention</w:t>
      </w:r>
      <w:r w:rsidRPr="0060379A">
        <w:t>; or</w:t>
      </w:r>
    </w:p>
    <w:p w:rsidR="00521412" w:rsidRPr="0060379A" w:rsidRDefault="00521412" w:rsidP="00521412">
      <w:pPr>
        <w:pStyle w:val="paragraph"/>
      </w:pPr>
      <w:r w:rsidRPr="0060379A">
        <w:tab/>
        <w:t>(b)</w:t>
      </w:r>
      <w:r w:rsidRPr="0060379A">
        <w:tab/>
        <w:t>for a foreign marriage certificate or foreign name change certificate issued in an overseas country that is not a signatory to the Convention abolishing the Requirement of Legalisation for Foreign Public Documents</w:t>
      </w:r>
      <w:r w:rsidR="00290A4C" w:rsidRPr="0060379A">
        <w:t>, done at The Hague on 5</w:t>
      </w:r>
      <w:r w:rsidR="0060379A" w:rsidRPr="0060379A">
        <w:t> </w:t>
      </w:r>
      <w:r w:rsidR="00290A4C" w:rsidRPr="0060379A">
        <w:t>October 1961</w:t>
      </w:r>
      <w:r w:rsidRPr="0060379A">
        <w:t>—one or more signatures, stamps or seals have been placed on the certificate, or on a separate document affixed to the certificate, in accordance with processes recognised in the country in which the certificate is issued</w:t>
      </w:r>
      <w:r w:rsidR="00C7391A" w:rsidRPr="0060379A">
        <w:t>.</w:t>
      </w:r>
    </w:p>
    <w:p w:rsidR="00521412" w:rsidRPr="0060379A" w:rsidRDefault="00521412" w:rsidP="00521412">
      <w:pPr>
        <w:pStyle w:val="notetext"/>
      </w:pPr>
      <w:r w:rsidRPr="0060379A">
        <w:t>Note:</w:t>
      </w:r>
      <w:r w:rsidRPr="0060379A">
        <w:tab/>
        <w:t>The Convention abolishing the Requirement of Legalisation for Foreign Public Documents is in Australian Treaty Series 1995 No</w:t>
      </w:r>
      <w:r w:rsidR="00C7391A" w:rsidRPr="0060379A">
        <w:t>.</w:t>
      </w:r>
      <w:r w:rsidR="0060379A" w:rsidRPr="0060379A">
        <w:t> </w:t>
      </w:r>
      <w:r w:rsidRPr="0060379A">
        <w:t xml:space="preserve">11 ([1995] </w:t>
      </w:r>
      <w:proofErr w:type="spellStart"/>
      <w:r w:rsidRPr="0060379A">
        <w:t>ATS</w:t>
      </w:r>
      <w:proofErr w:type="spellEnd"/>
      <w:r w:rsidRPr="0060379A">
        <w:t xml:space="preserve"> 11)</w:t>
      </w:r>
      <w:r w:rsidR="00290A4C" w:rsidRPr="0060379A">
        <w:t xml:space="preserve"> and could in 2015 be viewed</w:t>
      </w:r>
      <w:r w:rsidRPr="0060379A">
        <w:t xml:space="preserve"> in the Australian Treaties Library on the </w:t>
      </w:r>
      <w:proofErr w:type="spellStart"/>
      <w:r w:rsidRPr="0060379A">
        <w:t>AustLII</w:t>
      </w:r>
      <w:proofErr w:type="spellEnd"/>
      <w:r w:rsidRPr="0060379A">
        <w:t xml:space="preserve"> website </w:t>
      </w:r>
      <w:r w:rsidR="00290A4C" w:rsidRPr="0060379A">
        <w:t>(http://www</w:t>
      </w:r>
      <w:r w:rsidR="00C7391A" w:rsidRPr="0060379A">
        <w:t>.</w:t>
      </w:r>
      <w:r w:rsidR="00290A4C" w:rsidRPr="0060379A">
        <w:t>austlii</w:t>
      </w:r>
      <w:r w:rsidR="00C7391A" w:rsidRPr="0060379A">
        <w:t>.</w:t>
      </w:r>
      <w:r w:rsidR="00290A4C" w:rsidRPr="0060379A">
        <w:t>edu</w:t>
      </w:r>
      <w:r w:rsidR="00C7391A" w:rsidRPr="0060379A">
        <w:t>.</w:t>
      </w:r>
      <w:r w:rsidR="00290A4C" w:rsidRPr="0060379A">
        <w:t>au)</w:t>
      </w:r>
      <w:r w:rsidR="00C7391A" w:rsidRPr="0060379A">
        <w:t>.</w:t>
      </w:r>
    </w:p>
    <w:p w:rsidR="008346DC" w:rsidRPr="0060379A" w:rsidRDefault="008346DC" w:rsidP="008346DC">
      <w:pPr>
        <w:pStyle w:val="Definition"/>
      </w:pPr>
      <w:r w:rsidRPr="0060379A">
        <w:rPr>
          <w:b/>
          <w:i/>
        </w:rPr>
        <w:t>registered</w:t>
      </w:r>
      <w:r w:rsidRPr="0060379A">
        <w:t xml:space="preserve"> means registered</w:t>
      </w:r>
      <w:r w:rsidR="00D708E8" w:rsidRPr="0060379A">
        <w:t xml:space="preserve"> on a register maintained by </w:t>
      </w:r>
      <w:r w:rsidR="0010792D" w:rsidRPr="0060379A">
        <w:t>the</w:t>
      </w:r>
      <w:r w:rsidR="00D708E8" w:rsidRPr="0060379A">
        <w:t xml:space="preserve"> r</w:t>
      </w:r>
      <w:r w:rsidRPr="0060379A">
        <w:t>egistrar of births, deaths and marr</w:t>
      </w:r>
      <w:r w:rsidR="00D708E8" w:rsidRPr="0060379A">
        <w:t>iages (however described) of a</w:t>
      </w:r>
      <w:r w:rsidRPr="0060379A">
        <w:t xml:space="preserve"> State or Territory</w:t>
      </w:r>
      <w:r w:rsidR="00C7391A" w:rsidRPr="0060379A">
        <w:t>.</w:t>
      </w:r>
    </w:p>
    <w:p w:rsidR="00A66AE9" w:rsidRPr="0060379A" w:rsidRDefault="00C7391A" w:rsidP="00A66AE9">
      <w:pPr>
        <w:pStyle w:val="ActHead5"/>
      </w:pPr>
      <w:bookmarkStart w:id="42" w:name="_Toc423623298"/>
      <w:r w:rsidRPr="0060379A">
        <w:rPr>
          <w:rStyle w:val="CharSectno"/>
        </w:rPr>
        <w:t>25A</w:t>
      </w:r>
      <w:r w:rsidR="00A66AE9" w:rsidRPr="0060379A">
        <w:t xml:space="preserve">  Unacceptable names</w:t>
      </w:r>
      <w:bookmarkEnd w:id="42"/>
    </w:p>
    <w:p w:rsidR="00EA4C92" w:rsidRPr="0060379A" w:rsidRDefault="008346DC" w:rsidP="00EA4C92">
      <w:pPr>
        <w:pStyle w:val="subsection"/>
      </w:pPr>
      <w:r w:rsidRPr="0060379A">
        <w:tab/>
        <w:t>(1)</w:t>
      </w:r>
      <w:r w:rsidRPr="0060379A">
        <w:tab/>
      </w:r>
      <w:r w:rsidR="00A66AE9" w:rsidRPr="0060379A">
        <w:t xml:space="preserve">The name on a person’s </w:t>
      </w:r>
      <w:r w:rsidR="00620AEA" w:rsidRPr="0060379A">
        <w:t xml:space="preserve">Australian </w:t>
      </w:r>
      <w:r w:rsidR="00A66AE9" w:rsidRPr="0060379A">
        <w:t>travel document may b</w:t>
      </w:r>
      <w:r w:rsidR="003C2761" w:rsidRPr="0060379A">
        <w:t xml:space="preserve">e a name </w:t>
      </w:r>
      <w:r w:rsidR="00521412" w:rsidRPr="0060379A">
        <w:t xml:space="preserve">in the circumstances </w:t>
      </w:r>
      <w:r w:rsidR="003C2761" w:rsidRPr="0060379A">
        <w:t xml:space="preserve">mentioned </w:t>
      </w:r>
      <w:r w:rsidR="00521412" w:rsidRPr="0060379A">
        <w:t xml:space="preserve">in </w:t>
      </w:r>
      <w:r w:rsidR="003C2761" w:rsidRPr="0060379A">
        <w:t>sub</w:t>
      </w:r>
      <w:r w:rsidR="00521412" w:rsidRPr="0060379A">
        <w:t>section</w:t>
      </w:r>
      <w:r w:rsidR="0060379A" w:rsidRPr="0060379A">
        <w:t> </w:t>
      </w:r>
      <w:r w:rsidR="00C7391A" w:rsidRPr="0060379A">
        <w:t>25</w:t>
      </w:r>
      <w:r w:rsidR="003C2761" w:rsidRPr="0060379A">
        <w:t>(2) to (10)</w:t>
      </w:r>
      <w:r w:rsidR="00A66AE9" w:rsidRPr="0060379A">
        <w:t xml:space="preserve"> if the </w:t>
      </w:r>
      <w:r w:rsidR="00EA4C92" w:rsidRPr="0060379A">
        <w:t xml:space="preserve">name </w:t>
      </w:r>
      <w:r w:rsidRPr="0060379A">
        <w:t xml:space="preserve">is not one </w:t>
      </w:r>
      <w:r w:rsidR="00EA4C92" w:rsidRPr="0060379A">
        <w:t>that the Minister considers to be unacceptable</w:t>
      </w:r>
      <w:r w:rsidR="00C7391A" w:rsidRPr="0060379A">
        <w:t>.</w:t>
      </w:r>
    </w:p>
    <w:p w:rsidR="00EA4C92" w:rsidRPr="0060379A" w:rsidRDefault="00A66AE9" w:rsidP="00EA4C92">
      <w:pPr>
        <w:pStyle w:val="subsection"/>
      </w:pPr>
      <w:r w:rsidRPr="0060379A">
        <w:tab/>
        <w:t>(</w:t>
      </w:r>
      <w:r w:rsidR="00EA4C92" w:rsidRPr="0060379A">
        <w:t>2)</w:t>
      </w:r>
      <w:r w:rsidR="00EA4C92" w:rsidRPr="0060379A">
        <w:tab/>
        <w:t xml:space="preserve">Without limiting </w:t>
      </w:r>
      <w:r w:rsidR="0060379A" w:rsidRPr="0060379A">
        <w:t>subsection (</w:t>
      </w:r>
      <w:r w:rsidRPr="0060379A">
        <w:t>1</w:t>
      </w:r>
      <w:r w:rsidR="00EA4C92" w:rsidRPr="0060379A">
        <w:t>), a name may be treated as unacceptable if it contains any of the following:</w:t>
      </w:r>
    </w:p>
    <w:p w:rsidR="00EA4C92" w:rsidRPr="0060379A" w:rsidRDefault="00EA4C92" w:rsidP="00EA4C92">
      <w:pPr>
        <w:pStyle w:val="paragraph"/>
      </w:pPr>
      <w:r w:rsidRPr="0060379A">
        <w:tab/>
        <w:t>(a)</w:t>
      </w:r>
      <w:r w:rsidRPr="0060379A">
        <w:tab/>
        <w:t>an expletive, a racial or ethnic slur or implication, or an</w:t>
      </w:r>
      <w:r w:rsidR="00F92A8F" w:rsidRPr="0060379A">
        <w:t>other</w:t>
      </w:r>
      <w:r w:rsidRPr="0060379A">
        <w:t xml:space="preserve"> obscene or offensive term;</w:t>
      </w:r>
    </w:p>
    <w:p w:rsidR="00EA4C92" w:rsidRPr="0060379A" w:rsidRDefault="00EA4C92" w:rsidP="00EA4C92">
      <w:pPr>
        <w:pStyle w:val="paragraph"/>
      </w:pPr>
      <w:r w:rsidRPr="0060379A">
        <w:tab/>
        <w:t>(b)</w:t>
      </w:r>
      <w:r w:rsidRPr="0060379A">
        <w:tab/>
        <w:t>a political statement or slogan;</w:t>
      </w:r>
    </w:p>
    <w:p w:rsidR="00EA4C92" w:rsidRPr="0060379A" w:rsidRDefault="00EA4C92" w:rsidP="00EA4C92">
      <w:pPr>
        <w:pStyle w:val="paragraph"/>
      </w:pPr>
      <w:r w:rsidRPr="0060379A">
        <w:tab/>
        <w:t>(c)</w:t>
      </w:r>
      <w:r w:rsidRPr="0060379A">
        <w:tab/>
        <w:t>the name of, or a reference to, a public institution or public office;</w:t>
      </w:r>
    </w:p>
    <w:p w:rsidR="00EA4C92" w:rsidRPr="0060379A" w:rsidRDefault="00EA4C92" w:rsidP="00EA4C92">
      <w:pPr>
        <w:pStyle w:val="paragraph"/>
      </w:pPr>
      <w:r w:rsidRPr="0060379A">
        <w:tab/>
        <w:t>(d)</w:t>
      </w:r>
      <w:r w:rsidRPr="0060379A">
        <w:tab/>
        <w:t>a title, award or decoration that is not awarded directly to, or conferred directly on, the applicant by the Crown or under a law of the Commonwealth;</w:t>
      </w:r>
    </w:p>
    <w:p w:rsidR="00EA4C92" w:rsidRPr="0060379A" w:rsidRDefault="00EA4C92" w:rsidP="00EA4C92">
      <w:pPr>
        <w:pStyle w:val="paragraph"/>
      </w:pPr>
      <w:r w:rsidRPr="0060379A">
        <w:tab/>
        <w:t>(e)</w:t>
      </w:r>
      <w:r w:rsidRPr="0060379A">
        <w:tab/>
        <w:t>a term that could mislead people into believing that the bearer has been awarded or conferred a title, award or decoration;</w:t>
      </w:r>
    </w:p>
    <w:p w:rsidR="00EA4C92" w:rsidRPr="0060379A" w:rsidRDefault="00EA4C92" w:rsidP="00EA4C92">
      <w:pPr>
        <w:pStyle w:val="paragraph"/>
      </w:pPr>
      <w:r w:rsidRPr="0060379A">
        <w:tab/>
        <w:t>(f)</w:t>
      </w:r>
      <w:r w:rsidRPr="0060379A">
        <w:tab/>
        <w:t>a string of words that would not commonly be recognised as a name;</w:t>
      </w:r>
    </w:p>
    <w:p w:rsidR="00EA4C92" w:rsidRPr="0060379A" w:rsidRDefault="00EA4C92" w:rsidP="00EA4C92">
      <w:pPr>
        <w:pStyle w:val="paragraph"/>
      </w:pPr>
      <w:r w:rsidRPr="0060379A">
        <w:tab/>
        <w:t>(g)</w:t>
      </w:r>
      <w:r w:rsidRPr="0060379A">
        <w:tab/>
        <w:t>a name that cannot be established by repute or usage;</w:t>
      </w:r>
    </w:p>
    <w:p w:rsidR="00EA4C92" w:rsidRPr="0060379A" w:rsidRDefault="00EA4C92" w:rsidP="00EA4C92">
      <w:pPr>
        <w:pStyle w:val="paragraph"/>
      </w:pPr>
      <w:r w:rsidRPr="0060379A">
        <w:tab/>
        <w:t>(h)</w:t>
      </w:r>
      <w:r w:rsidRPr="0060379A">
        <w:tab/>
        <w:t>any other term that is contrary to the public interest;</w:t>
      </w:r>
    </w:p>
    <w:p w:rsidR="00EA4C92" w:rsidRPr="0060379A" w:rsidRDefault="00EA4C92" w:rsidP="00EA4C92">
      <w:pPr>
        <w:pStyle w:val="paragraph"/>
      </w:pPr>
      <w:r w:rsidRPr="0060379A">
        <w:tab/>
        <w:t>(</w:t>
      </w:r>
      <w:proofErr w:type="spellStart"/>
      <w:r w:rsidRPr="0060379A">
        <w:t>i</w:t>
      </w:r>
      <w:proofErr w:type="spellEnd"/>
      <w:r w:rsidRPr="0060379A">
        <w:t>)</w:t>
      </w:r>
      <w:r w:rsidRPr="0060379A">
        <w:tab/>
        <w:t>too many characters for the data page of the</w:t>
      </w:r>
      <w:r w:rsidR="007B7BE2" w:rsidRPr="0060379A">
        <w:t xml:space="preserve"> </w:t>
      </w:r>
      <w:r w:rsidRPr="0060379A">
        <w:t>travel document;</w:t>
      </w:r>
    </w:p>
    <w:p w:rsidR="00EA4C92" w:rsidRPr="0060379A" w:rsidRDefault="00EA4C92" w:rsidP="00EA4C92">
      <w:pPr>
        <w:pStyle w:val="paragraph"/>
      </w:pPr>
      <w:r w:rsidRPr="0060379A">
        <w:tab/>
        <w:t>(j)</w:t>
      </w:r>
      <w:r w:rsidRPr="0060379A">
        <w:tab/>
        <w:t>a symbol without phonetic significance;</w:t>
      </w:r>
    </w:p>
    <w:p w:rsidR="00EA4C92" w:rsidRPr="0060379A" w:rsidRDefault="00EA4C92" w:rsidP="00EA4C92">
      <w:pPr>
        <w:pStyle w:val="paragraph"/>
      </w:pPr>
      <w:r w:rsidRPr="0060379A">
        <w:tab/>
        <w:t>(k)</w:t>
      </w:r>
      <w:r w:rsidRPr="0060379A">
        <w:tab/>
        <w:t xml:space="preserve">characters that the Minister considers are inconsistent with the international standards and recommended practices and procedures for travel documents adopted in accordance with the Convention on International Civil Aviation, </w:t>
      </w:r>
      <w:r w:rsidR="00B74653" w:rsidRPr="0060379A">
        <w:t>done</w:t>
      </w:r>
      <w:r w:rsidRPr="0060379A">
        <w:t xml:space="preserve"> at Chicago on 7</w:t>
      </w:r>
      <w:r w:rsidR="0060379A" w:rsidRPr="0060379A">
        <w:t> </w:t>
      </w:r>
      <w:r w:rsidRPr="0060379A">
        <w:t>December 1944</w:t>
      </w:r>
      <w:r w:rsidR="00C7391A" w:rsidRPr="0060379A">
        <w:t>.</w:t>
      </w:r>
    </w:p>
    <w:p w:rsidR="00290A4C" w:rsidRPr="0060379A" w:rsidRDefault="00290A4C" w:rsidP="00EA4C92">
      <w:pPr>
        <w:pStyle w:val="notetext"/>
      </w:pPr>
      <w:r w:rsidRPr="0060379A">
        <w:t>Note:</w:t>
      </w:r>
      <w:r w:rsidRPr="0060379A">
        <w:tab/>
        <w:t xml:space="preserve">The </w:t>
      </w:r>
      <w:r w:rsidR="008205B3" w:rsidRPr="0060379A">
        <w:t>Convention on International Civil Aviation</w:t>
      </w:r>
      <w:r w:rsidRPr="0060379A">
        <w:t xml:space="preserve"> is in Australian Treaty Series </w:t>
      </w:r>
      <w:r w:rsidR="008205B3" w:rsidRPr="0060379A">
        <w:t>1957 No</w:t>
      </w:r>
      <w:r w:rsidR="00C7391A" w:rsidRPr="0060379A">
        <w:t>.</w:t>
      </w:r>
      <w:r w:rsidR="0060379A" w:rsidRPr="0060379A">
        <w:t> </w:t>
      </w:r>
      <w:r w:rsidR="008205B3" w:rsidRPr="0060379A">
        <w:t xml:space="preserve">5 ([1957] </w:t>
      </w:r>
      <w:proofErr w:type="spellStart"/>
      <w:r w:rsidR="008205B3" w:rsidRPr="0060379A">
        <w:t>ATS</w:t>
      </w:r>
      <w:proofErr w:type="spellEnd"/>
      <w:r w:rsidR="008205B3" w:rsidRPr="0060379A">
        <w:t xml:space="preserve"> 5) and could in 2015</w:t>
      </w:r>
      <w:r w:rsidRPr="0060379A">
        <w:t xml:space="preserve"> be viewed in the Australian Treaties Library on the </w:t>
      </w:r>
      <w:proofErr w:type="spellStart"/>
      <w:r w:rsidRPr="0060379A">
        <w:t>AustLII</w:t>
      </w:r>
      <w:proofErr w:type="spellEnd"/>
      <w:r w:rsidRPr="0060379A">
        <w:t xml:space="preserve"> website (http://www</w:t>
      </w:r>
      <w:r w:rsidR="00C7391A" w:rsidRPr="0060379A">
        <w:t>.</w:t>
      </w:r>
      <w:r w:rsidRPr="0060379A">
        <w:t>austlii</w:t>
      </w:r>
      <w:r w:rsidR="00C7391A" w:rsidRPr="0060379A">
        <w:t>.</w:t>
      </w:r>
      <w:r w:rsidRPr="0060379A">
        <w:t>edu</w:t>
      </w:r>
      <w:r w:rsidR="00C7391A" w:rsidRPr="0060379A">
        <w:t>.</w:t>
      </w:r>
      <w:r w:rsidRPr="0060379A">
        <w:t>au)</w:t>
      </w:r>
      <w:r w:rsidR="00C7391A" w:rsidRPr="0060379A">
        <w:t>.</w:t>
      </w:r>
    </w:p>
    <w:p w:rsidR="002F3541" w:rsidRPr="0060379A" w:rsidRDefault="008346DC" w:rsidP="002F3541">
      <w:pPr>
        <w:pStyle w:val="subsection"/>
      </w:pPr>
      <w:r w:rsidRPr="0060379A">
        <w:lastRenderedPageBreak/>
        <w:tab/>
        <w:t>(</w:t>
      </w:r>
      <w:r w:rsidR="002F3541" w:rsidRPr="0060379A">
        <w:t>3)</w:t>
      </w:r>
      <w:r w:rsidR="002F3541" w:rsidRPr="0060379A">
        <w:tab/>
        <w:t xml:space="preserve">Without limiting </w:t>
      </w:r>
      <w:r w:rsidR="0060379A" w:rsidRPr="0060379A">
        <w:t>subsection (</w:t>
      </w:r>
      <w:r w:rsidR="002F3541" w:rsidRPr="0060379A">
        <w:t>1), a name may be treated as unacceptable if the Minister considers that the signature of the name appearing on the travel document is unacceptable</w:t>
      </w:r>
      <w:r w:rsidR="00C7391A" w:rsidRPr="0060379A">
        <w:t>.</w:t>
      </w:r>
    </w:p>
    <w:p w:rsidR="00EA4C92" w:rsidRPr="0060379A" w:rsidRDefault="00C7391A" w:rsidP="00EA4C92">
      <w:pPr>
        <w:pStyle w:val="ActHead5"/>
      </w:pPr>
      <w:bookmarkStart w:id="43" w:name="_Toc423623299"/>
      <w:r w:rsidRPr="0060379A">
        <w:rPr>
          <w:rStyle w:val="CharSectno"/>
        </w:rPr>
        <w:t>26</w:t>
      </w:r>
      <w:r w:rsidR="00EA4C92" w:rsidRPr="0060379A">
        <w:t xml:space="preserve">  Endorsements and observations</w:t>
      </w:r>
      <w:bookmarkEnd w:id="43"/>
    </w:p>
    <w:p w:rsidR="00EA4C92" w:rsidRPr="0060379A" w:rsidRDefault="00AC6EB0" w:rsidP="00EA4C92">
      <w:pPr>
        <w:pStyle w:val="subsection"/>
      </w:pPr>
      <w:r w:rsidRPr="0060379A">
        <w:tab/>
      </w:r>
      <w:r w:rsidRPr="0060379A">
        <w:tab/>
        <w:t>For section</w:t>
      </w:r>
      <w:r w:rsidR="0060379A" w:rsidRPr="0060379A">
        <w:t> </w:t>
      </w:r>
      <w:r w:rsidRPr="0060379A">
        <w:t>55 of the Act, i</w:t>
      </w:r>
      <w:r w:rsidR="00EA4C92" w:rsidRPr="0060379A">
        <w:t>n issuing an Australian travel document, the Minister may endorse,</w:t>
      </w:r>
      <w:r w:rsidR="003263F9" w:rsidRPr="0060379A">
        <w:t xml:space="preserve"> or make an observation on, the</w:t>
      </w:r>
      <w:r w:rsidR="00EA4C92" w:rsidRPr="0060379A">
        <w:t xml:space="preserve"> travel document to specify such particulars as the Minister thinks fit</w:t>
      </w:r>
      <w:r w:rsidR="00C7391A" w:rsidRPr="0060379A">
        <w:t>.</w:t>
      </w:r>
    </w:p>
    <w:p w:rsidR="00EA4C92" w:rsidRPr="0060379A" w:rsidRDefault="00C7391A" w:rsidP="00EA4C92">
      <w:pPr>
        <w:pStyle w:val="ActHead5"/>
      </w:pPr>
      <w:bookmarkStart w:id="44" w:name="_Toc423623300"/>
      <w:r w:rsidRPr="0060379A">
        <w:rPr>
          <w:rStyle w:val="CharSectno"/>
        </w:rPr>
        <w:t>27</w:t>
      </w:r>
      <w:r w:rsidR="00EA4C92" w:rsidRPr="0060379A">
        <w:t xml:space="preserve">  Waiver</w:t>
      </w:r>
      <w:r w:rsidR="00705E52" w:rsidRPr="0060379A">
        <w:t>s</w:t>
      </w:r>
      <w:bookmarkEnd w:id="44"/>
    </w:p>
    <w:p w:rsidR="00EA4C92" w:rsidRPr="0060379A" w:rsidRDefault="00EA4C92" w:rsidP="00EA4C92">
      <w:pPr>
        <w:pStyle w:val="subsection"/>
      </w:pPr>
      <w:r w:rsidRPr="0060379A">
        <w:tab/>
      </w:r>
      <w:r w:rsidRPr="0060379A">
        <w:tab/>
        <w:t>For paragraph</w:t>
      </w:r>
      <w:r w:rsidR="0060379A" w:rsidRPr="0060379A">
        <w:t> </w:t>
      </w:r>
      <w:r w:rsidRPr="0060379A">
        <w:t>56(2)(a) of the Act, a fee may be waived in any of the following circumstances:</w:t>
      </w:r>
    </w:p>
    <w:p w:rsidR="00EA4C92" w:rsidRPr="0060379A" w:rsidRDefault="00EA4C92" w:rsidP="00EA4C92">
      <w:pPr>
        <w:pStyle w:val="paragraph"/>
      </w:pPr>
      <w:r w:rsidRPr="0060379A">
        <w:tab/>
        <w:t>(a)</w:t>
      </w:r>
      <w:r w:rsidRPr="0060379A">
        <w:tab/>
        <w:t xml:space="preserve">the fee is </w:t>
      </w:r>
      <w:r w:rsidR="00DF5B45" w:rsidRPr="0060379A">
        <w:t>in relation to</w:t>
      </w:r>
      <w:r w:rsidRPr="0060379A">
        <w:t xml:space="preserve"> </w:t>
      </w:r>
      <w:r w:rsidR="003263F9" w:rsidRPr="0060379A">
        <w:t xml:space="preserve">an application for a </w:t>
      </w:r>
      <w:r w:rsidR="009E360A" w:rsidRPr="0060379A">
        <w:t xml:space="preserve">replacement </w:t>
      </w:r>
      <w:r w:rsidR="003263F9" w:rsidRPr="0060379A">
        <w:t>passport for</w:t>
      </w:r>
      <w:r w:rsidRPr="0060379A">
        <w:t xml:space="preserve"> a child under </w:t>
      </w:r>
      <w:r w:rsidR="00B74653" w:rsidRPr="0060379A">
        <w:t>5</w:t>
      </w:r>
      <w:r w:rsidRPr="0060379A">
        <w:t xml:space="preserve"> who has previously</w:t>
      </w:r>
      <w:r w:rsidR="00B27F9C" w:rsidRPr="0060379A">
        <w:t xml:space="preserve"> been</w:t>
      </w:r>
      <w:r w:rsidRPr="0060379A">
        <w:t xml:space="preserve"> issued with a</w:t>
      </w:r>
      <w:r w:rsidR="007B73B1" w:rsidRPr="0060379A">
        <w:t>n Australian</w:t>
      </w:r>
      <w:r w:rsidRPr="0060379A">
        <w:t xml:space="preserve"> passport during his or her first year of life, if the child has not previously been issued with a replacement passport;</w:t>
      </w:r>
    </w:p>
    <w:p w:rsidR="00EA4C92" w:rsidRPr="0060379A" w:rsidRDefault="00EA4C92" w:rsidP="00CE3D98">
      <w:pPr>
        <w:pStyle w:val="paragraph"/>
      </w:pPr>
      <w:r w:rsidRPr="0060379A">
        <w:tab/>
        <w:t>(b)</w:t>
      </w:r>
      <w:r w:rsidRPr="0060379A">
        <w:tab/>
        <w:t xml:space="preserve">the fee is </w:t>
      </w:r>
      <w:r w:rsidR="00DF5B45" w:rsidRPr="0060379A">
        <w:t>in relation to</w:t>
      </w:r>
      <w:r w:rsidRPr="0060379A">
        <w:t xml:space="preserve"> an application for a replacement passport </w:t>
      </w:r>
      <w:r w:rsidR="003263F9" w:rsidRPr="0060379A">
        <w:t>for</w:t>
      </w:r>
      <w:r w:rsidRPr="0060379A">
        <w:t xml:space="preserve"> a person </w:t>
      </w:r>
      <w:r w:rsidR="00CE3D98" w:rsidRPr="0060379A">
        <w:t xml:space="preserve">who, at the time of application, held a current </w:t>
      </w:r>
      <w:r w:rsidR="007B73B1" w:rsidRPr="0060379A">
        <w:t xml:space="preserve">Australian </w:t>
      </w:r>
      <w:r w:rsidR="00CE3D98" w:rsidRPr="0060379A">
        <w:t>passport valid for at least another 2 years and whose</w:t>
      </w:r>
      <w:r w:rsidRPr="0060379A">
        <w:t xml:space="preserve"> name has changed because of any of the following</w:t>
      </w:r>
      <w:r w:rsidR="00F7728D" w:rsidRPr="0060379A">
        <w:t xml:space="preserve"> reasons</w:t>
      </w:r>
      <w:r w:rsidRPr="0060379A">
        <w:t>:</w:t>
      </w:r>
    </w:p>
    <w:p w:rsidR="00EA4C92" w:rsidRPr="0060379A" w:rsidRDefault="00CE3D98" w:rsidP="00CE3D98">
      <w:pPr>
        <w:pStyle w:val="paragraphsub"/>
      </w:pPr>
      <w:r w:rsidRPr="0060379A">
        <w:tab/>
        <w:t>(</w:t>
      </w:r>
      <w:proofErr w:type="spellStart"/>
      <w:r w:rsidRPr="0060379A">
        <w:t>i</w:t>
      </w:r>
      <w:proofErr w:type="spellEnd"/>
      <w:r w:rsidR="00EA4C92" w:rsidRPr="0060379A">
        <w:t>)</w:t>
      </w:r>
      <w:r w:rsidR="00EA4C92" w:rsidRPr="0060379A">
        <w:tab/>
        <w:t>the person has married or divorced;</w:t>
      </w:r>
    </w:p>
    <w:p w:rsidR="00286139" w:rsidRPr="0060379A" w:rsidRDefault="00286139" w:rsidP="00286139">
      <w:pPr>
        <w:pStyle w:val="paragraphsub"/>
      </w:pPr>
      <w:r w:rsidRPr="0060379A">
        <w:tab/>
        <w:t>(ii)</w:t>
      </w:r>
      <w:r w:rsidRPr="0060379A">
        <w:tab/>
        <w:t>the person has</w:t>
      </w:r>
      <w:r w:rsidR="00432279" w:rsidRPr="0060379A">
        <w:t xml:space="preserve"> entered into, or ceased to be in, a registered relationship</w:t>
      </w:r>
      <w:r w:rsidRPr="0060379A">
        <w:t>;</w:t>
      </w:r>
    </w:p>
    <w:p w:rsidR="00286139" w:rsidRPr="0060379A" w:rsidRDefault="00286139" w:rsidP="00286139">
      <w:pPr>
        <w:pStyle w:val="paragraphsub"/>
      </w:pPr>
      <w:r w:rsidRPr="0060379A">
        <w:tab/>
        <w:t>(iii)</w:t>
      </w:r>
      <w:r w:rsidRPr="0060379A">
        <w:tab/>
        <w:t>the person</w:t>
      </w:r>
      <w:r w:rsidR="00432279" w:rsidRPr="0060379A">
        <w:t xml:space="preserve"> has entered into, or ceased to be in, a</w:t>
      </w:r>
      <w:r w:rsidR="0060379A" w:rsidRPr="0060379A">
        <w:t> </w:t>
      </w:r>
      <w:r w:rsidR="00432279" w:rsidRPr="0060379A">
        <w:t>de</w:t>
      </w:r>
      <w:r w:rsidR="0060379A" w:rsidRPr="0060379A">
        <w:t> </w:t>
      </w:r>
      <w:r w:rsidR="00432279" w:rsidRPr="0060379A">
        <w:t>facto</w:t>
      </w:r>
      <w:r w:rsidR="0060379A" w:rsidRPr="0060379A">
        <w:t> </w:t>
      </w:r>
      <w:r w:rsidR="00432279" w:rsidRPr="0060379A">
        <w:t>relationship</w:t>
      </w:r>
      <w:r w:rsidRPr="0060379A">
        <w:t>;</w:t>
      </w:r>
    </w:p>
    <w:p w:rsidR="008014F5" w:rsidRPr="0060379A" w:rsidRDefault="00F90B74" w:rsidP="008014F5">
      <w:pPr>
        <w:pStyle w:val="paragraphsub"/>
      </w:pPr>
      <w:r w:rsidRPr="0060379A">
        <w:tab/>
        <w:t>(iv)</w:t>
      </w:r>
      <w:r w:rsidRPr="0060379A">
        <w:tab/>
        <w:t>the person’s spouse</w:t>
      </w:r>
      <w:r w:rsidR="00570425" w:rsidRPr="0060379A">
        <w:t>,</w:t>
      </w:r>
      <w:r w:rsidRPr="0060379A">
        <w:t xml:space="preserve"> </w:t>
      </w:r>
      <w:r w:rsidR="00570425" w:rsidRPr="0060379A">
        <w:t>partner in a registered relationship or</w:t>
      </w:r>
      <w:r w:rsidR="0060379A" w:rsidRPr="0060379A">
        <w:t> </w:t>
      </w:r>
      <w:r w:rsidR="007B7BE2" w:rsidRPr="0060379A">
        <w:t>de</w:t>
      </w:r>
      <w:r w:rsidR="0060379A" w:rsidRPr="0060379A">
        <w:t> </w:t>
      </w:r>
      <w:r w:rsidR="007B7BE2" w:rsidRPr="0060379A">
        <w:t>facto</w:t>
      </w:r>
      <w:r w:rsidR="0060379A" w:rsidRPr="0060379A">
        <w:t> </w:t>
      </w:r>
      <w:r w:rsidR="007B7BE2" w:rsidRPr="0060379A">
        <w:t>partner</w:t>
      </w:r>
      <w:r w:rsidR="008014F5" w:rsidRPr="0060379A">
        <w:t xml:space="preserve"> has died;</w:t>
      </w:r>
    </w:p>
    <w:p w:rsidR="00EA4C92" w:rsidRPr="0060379A" w:rsidRDefault="008014F5" w:rsidP="00CE3D98">
      <w:pPr>
        <w:pStyle w:val="paragraphsub"/>
      </w:pPr>
      <w:r w:rsidRPr="0060379A">
        <w:tab/>
        <w:t>(</w:t>
      </w:r>
      <w:r w:rsidR="00286139" w:rsidRPr="0060379A">
        <w:t>v</w:t>
      </w:r>
      <w:r w:rsidR="00EA4C92" w:rsidRPr="0060379A">
        <w:t>)</w:t>
      </w:r>
      <w:r w:rsidR="00EA4C92" w:rsidRPr="0060379A">
        <w:tab/>
        <w:t>the person is t</w:t>
      </w:r>
      <w:r w:rsidR="00CE3D98" w:rsidRPr="0060379A">
        <w:t>ransitioning to another gender;</w:t>
      </w:r>
    </w:p>
    <w:p w:rsidR="00E10DB3" w:rsidRPr="0060379A" w:rsidRDefault="00E10DB3" w:rsidP="00E10DB3">
      <w:pPr>
        <w:pStyle w:val="paragraph"/>
      </w:pPr>
      <w:r w:rsidRPr="0060379A">
        <w:tab/>
        <w:t>(c)</w:t>
      </w:r>
      <w:r w:rsidRPr="0060379A">
        <w:tab/>
        <w:t xml:space="preserve">the fee is in relation to an application for a replacement passport for a person who, at the time of application, held a current </w:t>
      </w:r>
      <w:r w:rsidR="007B73B1" w:rsidRPr="0060379A">
        <w:t xml:space="preserve">Australian </w:t>
      </w:r>
      <w:r w:rsidRPr="0060379A">
        <w:t>passport valid for at least another 2 years and whose gender has changed;</w:t>
      </w:r>
    </w:p>
    <w:p w:rsidR="00132ACB" w:rsidRPr="0060379A" w:rsidRDefault="00EA4C92" w:rsidP="00EA4C92">
      <w:pPr>
        <w:pStyle w:val="paragraph"/>
      </w:pPr>
      <w:r w:rsidRPr="0060379A">
        <w:tab/>
        <w:t>(</w:t>
      </w:r>
      <w:r w:rsidR="00E10DB3" w:rsidRPr="0060379A">
        <w:t>d</w:t>
      </w:r>
      <w:r w:rsidRPr="0060379A">
        <w:t>)</w:t>
      </w:r>
      <w:r w:rsidRPr="0060379A">
        <w:tab/>
        <w:t xml:space="preserve">the fee is </w:t>
      </w:r>
      <w:r w:rsidR="0019109A" w:rsidRPr="0060379A">
        <w:t>in relation to an</w:t>
      </w:r>
      <w:r w:rsidRPr="0060379A">
        <w:t xml:space="preserve"> application for a</w:t>
      </w:r>
      <w:r w:rsidR="007B73B1" w:rsidRPr="0060379A">
        <w:t>n Australian</w:t>
      </w:r>
      <w:r w:rsidRPr="0060379A">
        <w:t xml:space="preserve"> passport </w:t>
      </w:r>
      <w:r w:rsidR="00B9534D" w:rsidRPr="0060379A">
        <w:t>issued in circumstances</w:t>
      </w:r>
      <w:r w:rsidRPr="0060379A">
        <w:t xml:space="preserve"> mentioned in </w:t>
      </w:r>
      <w:r w:rsidR="00DF5B45" w:rsidRPr="0060379A">
        <w:t>item</w:t>
      </w:r>
      <w:r w:rsidR="0060379A" w:rsidRPr="0060379A">
        <w:t> </w:t>
      </w:r>
      <w:r w:rsidR="00C1419A" w:rsidRPr="0060379A">
        <w:t>7</w:t>
      </w:r>
      <w:r w:rsidR="00132ACB" w:rsidRPr="0060379A">
        <w:t xml:space="preserve"> </w:t>
      </w:r>
      <w:r w:rsidR="00DF5B45" w:rsidRPr="0060379A">
        <w:t>of the table in subsection</w:t>
      </w:r>
      <w:r w:rsidR="0060379A" w:rsidRPr="0060379A">
        <w:t> </w:t>
      </w:r>
      <w:r w:rsidR="00C7391A" w:rsidRPr="0060379A">
        <w:t>17</w:t>
      </w:r>
      <w:r w:rsidR="00DF5B45" w:rsidRPr="0060379A">
        <w:t>(2)</w:t>
      </w:r>
      <w:r w:rsidR="00132ACB" w:rsidRPr="0060379A">
        <w:t xml:space="preserve"> (surrendering diplomatic or official passports)</w:t>
      </w:r>
      <w:r w:rsidRPr="0060379A">
        <w:t>;</w:t>
      </w:r>
    </w:p>
    <w:p w:rsidR="00132ACB" w:rsidRPr="0060379A" w:rsidRDefault="00132ACB" w:rsidP="00EA4C92">
      <w:pPr>
        <w:pStyle w:val="paragraph"/>
      </w:pPr>
      <w:r w:rsidRPr="0060379A">
        <w:tab/>
        <w:t>(</w:t>
      </w:r>
      <w:r w:rsidR="00E10DB3" w:rsidRPr="0060379A">
        <w:t>e</w:t>
      </w:r>
      <w:r w:rsidRPr="0060379A">
        <w:t>)</w:t>
      </w:r>
      <w:r w:rsidRPr="0060379A">
        <w:tab/>
        <w:t xml:space="preserve">the fee is in relation to an application for </w:t>
      </w:r>
      <w:r w:rsidR="007B73B1" w:rsidRPr="0060379A">
        <w:t>an Australian</w:t>
      </w:r>
      <w:r w:rsidRPr="0060379A">
        <w:t xml:space="preserve"> passport </w:t>
      </w:r>
      <w:r w:rsidR="00B9534D" w:rsidRPr="0060379A">
        <w:t>issued in circumstances</w:t>
      </w:r>
      <w:r w:rsidRPr="0060379A">
        <w:t xml:space="preserve"> mentioned in item</w:t>
      </w:r>
      <w:r w:rsidR="0060379A" w:rsidRPr="0060379A">
        <w:t> </w:t>
      </w:r>
      <w:r w:rsidR="00C1419A" w:rsidRPr="0060379A">
        <w:t>9</w:t>
      </w:r>
      <w:r w:rsidRPr="0060379A">
        <w:t xml:space="preserve"> of the table in subsection</w:t>
      </w:r>
      <w:r w:rsidR="0060379A" w:rsidRPr="0060379A">
        <w:t> </w:t>
      </w:r>
      <w:r w:rsidR="00C7391A" w:rsidRPr="0060379A">
        <w:t>17</w:t>
      </w:r>
      <w:r w:rsidRPr="0060379A">
        <w:t>(2) (terminally ill child or family</w:t>
      </w:r>
      <w:r w:rsidR="00B9534D" w:rsidRPr="0060379A">
        <w:t xml:space="preserve"> member</w:t>
      </w:r>
      <w:r w:rsidRPr="0060379A">
        <w:t>);</w:t>
      </w:r>
    </w:p>
    <w:p w:rsidR="00132ACB" w:rsidRPr="0060379A" w:rsidRDefault="00132ACB" w:rsidP="00EA4C92">
      <w:pPr>
        <w:pStyle w:val="paragraph"/>
      </w:pPr>
      <w:r w:rsidRPr="0060379A">
        <w:tab/>
        <w:t>(</w:t>
      </w:r>
      <w:r w:rsidR="00E10DB3" w:rsidRPr="0060379A">
        <w:t>f</w:t>
      </w:r>
      <w:r w:rsidRPr="0060379A">
        <w:t>)</w:t>
      </w:r>
      <w:r w:rsidRPr="0060379A">
        <w:tab/>
        <w:t xml:space="preserve">the fee is in relation to an application for </w:t>
      </w:r>
      <w:r w:rsidR="007B73B1" w:rsidRPr="0060379A">
        <w:t>an Australian</w:t>
      </w:r>
      <w:r w:rsidRPr="0060379A">
        <w:t xml:space="preserve"> passport </w:t>
      </w:r>
      <w:r w:rsidR="00B9534D" w:rsidRPr="0060379A">
        <w:t>issued in circumstances</w:t>
      </w:r>
      <w:r w:rsidRPr="0060379A">
        <w:t xml:space="preserve"> mentioned in item</w:t>
      </w:r>
      <w:r w:rsidR="0060379A" w:rsidRPr="0060379A">
        <w:t> </w:t>
      </w:r>
      <w:r w:rsidRPr="0060379A">
        <w:t>1</w:t>
      </w:r>
      <w:r w:rsidR="00650312" w:rsidRPr="0060379A">
        <w:t>2</w:t>
      </w:r>
      <w:r w:rsidRPr="0060379A">
        <w:t xml:space="preserve"> of the table in subsection</w:t>
      </w:r>
      <w:r w:rsidR="0060379A" w:rsidRPr="0060379A">
        <w:t> </w:t>
      </w:r>
      <w:r w:rsidR="00C7391A" w:rsidRPr="0060379A">
        <w:t>17</w:t>
      </w:r>
      <w:r w:rsidRPr="0060379A">
        <w:t>(2) (replacing passports</w:t>
      </w:r>
      <w:r w:rsidR="00CC4967" w:rsidRPr="0060379A">
        <w:t xml:space="preserve"> issued </w:t>
      </w:r>
      <w:r w:rsidR="00B9534D" w:rsidRPr="0060379A">
        <w:t>with less than the maximum</w:t>
      </w:r>
      <w:r w:rsidR="00CC4967" w:rsidRPr="0060379A">
        <w:t xml:space="preserve"> period of validity</w:t>
      </w:r>
      <w:r w:rsidRPr="0060379A">
        <w:t>);</w:t>
      </w:r>
    </w:p>
    <w:p w:rsidR="00EA4C92" w:rsidRPr="0060379A" w:rsidRDefault="00EA4C92" w:rsidP="00EA4C92">
      <w:pPr>
        <w:pStyle w:val="paragraph"/>
      </w:pPr>
      <w:r w:rsidRPr="0060379A">
        <w:tab/>
        <w:t>(</w:t>
      </w:r>
      <w:r w:rsidR="00E10DB3" w:rsidRPr="0060379A">
        <w:t>g</w:t>
      </w:r>
      <w:r w:rsidRPr="0060379A">
        <w:t>)</w:t>
      </w:r>
      <w:r w:rsidRPr="0060379A">
        <w:tab/>
        <w:t xml:space="preserve">the fee is </w:t>
      </w:r>
      <w:r w:rsidR="00DF5B45" w:rsidRPr="0060379A">
        <w:t>in relation to</w:t>
      </w:r>
      <w:r w:rsidRPr="0060379A">
        <w:t xml:space="preserve"> an application by, or on behalf of, an Australian citizen for a document of identity for travel between Australia and Norfolk Island only;</w:t>
      </w:r>
    </w:p>
    <w:p w:rsidR="00EA4C92" w:rsidRPr="0060379A" w:rsidRDefault="00EA4C92" w:rsidP="00EA4C92">
      <w:pPr>
        <w:pStyle w:val="paragraph"/>
      </w:pPr>
      <w:r w:rsidRPr="0060379A">
        <w:tab/>
        <w:t>(</w:t>
      </w:r>
      <w:r w:rsidR="00E10DB3" w:rsidRPr="0060379A">
        <w:t>h</w:t>
      </w:r>
      <w:r w:rsidRPr="0060379A">
        <w:t>)</w:t>
      </w:r>
      <w:r w:rsidRPr="0060379A">
        <w:tab/>
        <w:t xml:space="preserve">the fee is </w:t>
      </w:r>
      <w:r w:rsidR="0019109A" w:rsidRPr="0060379A">
        <w:t xml:space="preserve">in relation to </w:t>
      </w:r>
      <w:r w:rsidRPr="0060379A">
        <w:t>an application for a replac</w:t>
      </w:r>
      <w:r w:rsidR="00956CF8" w:rsidRPr="0060379A">
        <w:t>ement</w:t>
      </w:r>
      <w:r w:rsidRPr="0060379A">
        <w:t xml:space="preserve"> </w:t>
      </w:r>
      <w:r w:rsidR="00956CF8" w:rsidRPr="0060379A">
        <w:t>passport</w:t>
      </w:r>
      <w:r w:rsidRPr="0060379A">
        <w:t xml:space="preserve"> that is </w:t>
      </w:r>
      <w:r w:rsidR="00956CF8" w:rsidRPr="0060379A">
        <w:t xml:space="preserve">to replace a passport that is </w:t>
      </w:r>
      <w:r w:rsidRPr="0060379A">
        <w:t>faulty as a result of error by the Department;</w:t>
      </w:r>
    </w:p>
    <w:p w:rsidR="00EA4C92" w:rsidRPr="0060379A" w:rsidRDefault="00EA4C92" w:rsidP="00EA4C92">
      <w:pPr>
        <w:pStyle w:val="paragraph"/>
      </w:pPr>
      <w:r w:rsidRPr="0060379A">
        <w:tab/>
        <w:t>(</w:t>
      </w:r>
      <w:proofErr w:type="spellStart"/>
      <w:r w:rsidR="00E10DB3" w:rsidRPr="0060379A">
        <w:t>i</w:t>
      </w:r>
      <w:proofErr w:type="spellEnd"/>
      <w:r w:rsidRPr="0060379A">
        <w:t>)</w:t>
      </w:r>
      <w:r w:rsidRPr="0060379A">
        <w:tab/>
        <w:t xml:space="preserve">the fee is </w:t>
      </w:r>
      <w:r w:rsidR="0019109A" w:rsidRPr="0060379A">
        <w:t xml:space="preserve">in relation to </w:t>
      </w:r>
      <w:r w:rsidRPr="0060379A">
        <w:t>an application for a certificate of identity to be issued for the deportation</w:t>
      </w:r>
      <w:r w:rsidR="0019109A" w:rsidRPr="0060379A">
        <w:t xml:space="preserve"> or removal</w:t>
      </w:r>
      <w:r w:rsidRPr="0060379A">
        <w:t xml:space="preserve"> of a person under the </w:t>
      </w:r>
      <w:r w:rsidRPr="0060379A">
        <w:rPr>
          <w:i/>
        </w:rPr>
        <w:t>Migration Act 1958</w:t>
      </w:r>
      <w:r w:rsidRPr="0060379A">
        <w:t>;</w:t>
      </w:r>
    </w:p>
    <w:p w:rsidR="00EA4C92" w:rsidRPr="0060379A" w:rsidRDefault="00EA4C92" w:rsidP="00EA4C92">
      <w:pPr>
        <w:pStyle w:val="paragraph"/>
      </w:pPr>
      <w:r w:rsidRPr="0060379A">
        <w:lastRenderedPageBreak/>
        <w:tab/>
        <w:t>(</w:t>
      </w:r>
      <w:r w:rsidR="00E10DB3" w:rsidRPr="0060379A">
        <w:t>j</w:t>
      </w:r>
      <w:r w:rsidRPr="0060379A">
        <w:t>)</w:t>
      </w:r>
      <w:r w:rsidRPr="0060379A">
        <w:tab/>
        <w:t xml:space="preserve">the fee is </w:t>
      </w:r>
      <w:r w:rsidR="009D6A0D" w:rsidRPr="0060379A">
        <w:t>in relation to</w:t>
      </w:r>
      <w:r w:rsidRPr="0060379A">
        <w:t xml:space="preserve"> an application for an official passport on the surrender of a diplomatic passport;</w:t>
      </w:r>
    </w:p>
    <w:p w:rsidR="00EA4C92" w:rsidRPr="0060379A" w:rsidRDefault="00EA4C92" w:rsidP="00EA4C92">
      <w:pPr>
        <w:pStyle w:val="paragraph"/>
      </w:pPr>
      <w:r w:rsidRPr="0060379A">
        <w:tab/>
        <w:t>(</w:t>
      </w:r>
      <w:r w:rsidR="00E10DB3" w:rsidRPr="0060379A">
        <w:t>k</w:t>
      </w:r>
      <w:r w:rsidRPr="0060379A">
        <w:t>)</w:t>
      </w:r>
      <w:r w:rsidRPr="0060379A">
        <w:tab/>
        <w:t>the f</w:t>
      </w:r>
      <w:r w:rsidR="00290D65" w:rsidRPr="0060379A">
        <w:t xml:space="preserve">ee is </w:t>
      </w:r>
      <w:r w:rsidR="009D6A0D" w:rsidRPr="0060379A">
        <w:t>in relation to</w:t>
      </w:r>
      <w:r w:rsidR="00956CF8" w:rsidRPr="0060379A">
        <w:t xml:space="preserve"> </w:t>
      </w:r>
      <w:r w:rsidR="009D6A0D" w:rsidRPr="0060379A">
        <w:t xml:space="preserve">an application for a passport of a kind </w:t>
      </w:r>
      <w:r w:rsidR="00956CF8" w:rsidRPr="0060379A">
        <w:t>mentioned in item</w:t>
      </w:r>
      <w:r w:rsidR="0060379A" w:rsidRPr="0060379A">
        <w:t> </w:t>
      </w:r>
      <w:r w:rsidR="00956CF8" w:rsidRPr="0060379A">
        <w:t>3</w:t>
      </w:r>
      <w:r w:rsidR="003C29C7" w:rsidRPr="0060379A">
        <w:t xml:space="preserve"> of the table in subsection</w:t>
      </w:r>
      <w:r w:rsidR="0060379A" w:rsidRPr="0060379A">
        <w:t> </w:t>
      </w:r>
      <w:r w:rsidR="003C29C7" w:rsidRPr="0060379A">
        <w:t>6(</w:t>
      </w:r>
      <w:r w:rsidR="006C7DE4" w:rsidRPr="0060379A">
        <w:t>3</w:t>
      </w:r>
      <w:r w:rsidR="003C29C7" w:rsidRPr="0060379A">
        <w:t xml:space="preserve">) of the </w:t>
      </w:r>
      <w:r w:rsidR="003C29C7" w:rsidRPr="0060379A">
        <w:rPr>
          <w:i/>
        </w:rPr>
        <w:t>Australian Passports (Application Fees) Determination</w:t>
      </w:r>
      <w:r w:rsidR="0060379A" w:rsidRPr="0060379A">
        <w:rPr>
          <w:i/>
        </w:rPr>
        <w:t> </w:t>
      </w:r>
      <w:r w:rsidR="003C29C7" w:rsidRPr="0060379A">
        <w:rPr>
          <w:i/>
        </w:rPr>
        <w:t>2015</w:t>
      </w:r>
      <w:r w:rsidRPr="0060379A">
        <w:rPr>
          <w:i/>
        </w:rPr>
        <w:t xml:space="preserve"> </w:t>
      </w:r>
      <w:r w:rsidR="009D6A0D" w:rsidRPr="0060379A">
        <w:t>(overseas applications)</w:t>
      </w:r>
      <w:r w:rsidR="00DF5B45" w:rsidRPr="0060379A">
        <w:t>;</w:t>
      </w:r>
    </w:p>
    <w:p w:rsidR="00DF5B45" w:rsidRPr="0060379A" w:rsidRDefault="00DF5B45" w:rsidP="00EA4C92">
      <w:pPr>
        <w:pStyle w:val="paragraph"/>
      </w:pPr>
      <w:r w:rsidRPr="0060379A">
        <w:tab/>
        <w:t>(</w:t>
      </w:r>
      <w:r w:rsidR="00E10DB3" w:rsidRPr="0060379A">
        <w:t>l</w:t>
      </w:r>
      <w:r w:rsidRPr="0060379A">
        <w:t>)</w:t>
      </w:r>
      <w:r w:rsidRPr="0060379A">
        <w:tab/>
        <w:t>the Minister is satisfied that exceptional circumstances exist in relation to the applicant</w:t>
      </w:r>
      <w:r w:rsidR="00C7391A" w:rsidRPr="0060379A">
        <w:t>.</w:t>
      </w:r>
    </w:p>
    <w:p w:rsidR="00EA4C92" w:rsidRPr="0060379A" w:rsidRDefault="00C7391A" w:rsidP="00EA4C92">
      <w:pPr>
        <w:pStyle w:val="ActHead5"/>
      </w:pPr>
      <w:bookmarkStart w:id="45" w:name="_Toc423623301"/>
      <w:r w:rsidRPr="0060379A">
        <w:rPr>
          <w:rStyle w:val="CharSectno"/>
        </w:rPr>
        <w:t>28</w:t>
      </w:r>
      <w:r w:rsidR="00EA4C92" w:rsidRPr="0060379A">
        <w:t xml:space="preserve">  Refunds</w:t>
      </w:r>
      <w:bookmarkEnd w:id="45"/>
    </w:p>
    <w:p w:rsidR="00EA4C92" w:rsidRPr="0060379A" w:rsidRDefault="00EA4C92" w:rsidP="00EA4C92">
      <w:pPr>
        <w:pStyle w:val="subsection"/>
      </w:pPr>
      <w:r w:rsidRPr="0060379A">
        <w:tab/>
        <w:t>(1)</w:t>
      </w:r>
      <w:r w:rsidRPr="0060379A">
        <w:tab/>
        <w:t xml:space="preserve">For paragraphs 56(2)(b) and (c) of the Act, an amount specified in </w:t>
      </w:r>
      <w:r w:rsidR="0060379A" w:rsidRPr="0060379A">
        <w:t>subsection (</w:t>
      </w:r>
      <w:r w:rsidR="00766DC5" w:rsidRPr="0060379A">
        <w:t>2), (</w:t>
      </w:r>
      <w:r w:rsidR="00672660" w:rsidRPr="0060379A">
        <w:t>3</w:t>
      </w:r>
      <w:r w:rsidR="00766DC5" w:rsidRPr="0060379A">
        <w:t xml:space="preserve">) or </w:t>
      </w:r>
      <w:r w:rsidRPr="0060379A">
        <w:t>(5)</w:t>
      </w:r>
      <w:r w:rsidR="00766DC5" w:rsidRPr="0060379A">
        <w:t xml:space="preserve"> </w:t>
      </w:r>
      <w:r w:rsidRPr="0060379A">
        <w:t>may be refunded to an applicant in the circumstances mentioned in that subsection</w:t>
      </w:r>
      <w:r w:rsidR="00C7391A" w:rsidRPr="0060379A">
        <w:t>.</w:t>
      </w:r>
    </w:p>
    <w:p w:rsidR="00672660" w:rsidRPr="0060379A" w:rsidRDefault="00672660" w:rsidP="00672660">
      <w:pPr>
        <w:pStyle w:val="SubsectionHead"/>
      </w:pPr>
      <w:r w:rsidRPr="0060379A">
        <w:t>Exceptional circumstances</w:t>
      </w:r>
    </w:p>
    <w:p w:rsidR="00672660" w:rsidRPr="0060379A" w:rsidRDefault="00672660" w:rsidP="00672660">
      <w:pPr>
        <w:pStyle w:val="subsection"/>
      </w:pPr>
      <w:r w:rsidRPr="0060379A">
        <w:tab/>
        <w:t>(2)</w:t>
      </w:r>
      <w:r w:rsidRPr="0060379A">
        <w:tab/>
        <w:t>The Minister may refund a fee or part of a fee (including a fee for a matter mentioned in item</w:t>
      </w:r>
      <w:r w:rsidR="0060379A" w:rsidRPr="0060379A">
        <w:t> </w:t>
      </w:r>
      <w:r w:rsidRPr="0060379A">
        <w:t>1 or 2 of the table in subsection</w:t>
      </w:r>
      <w:r w:rsidR="0060379A" w:rsidRPr="0060379A">
        <w:t> </w:t>
      </w:r>
      <w:r w:rsidRPr="0060379A">
        <w:t>6(</w:t>
      </w:r>
      <w:r w:rsidR="006C7DE4" w:rsidRPr="0060379A">
        <w:t>3</w:t>
      </w:r>
      <w:r w:rsidRPr="0060379A">
        <w:t xml:space="preserve">) of the </w:t>
      </w:r>
      <w:r w:rsidRPr="0060379A">
        <w:rPr>
          <w:i/>
        </w:rPr>
        <w:t>Australian Passports (Application Fees) Determination</w:t>
      </w:r>
      <w:r w:rsidR="0060379A" w:rsidRPr="0060379A">
        <w:rPr>
          <w:i/>
        </w:rPr>
        <w:t> </w:t>
      </w:r>
      <w:r w:rsidRPr="0060379A">
        <w:rPr>
          <w:i/>
        </w:rPr>
        <w:t>2015</w:t>
      </w:r>
      <w:r w:rsidRPr="0060379A">
        <w:t>, if applicable) if the Minister is satisfied that exceptional circumstances exist</w:t>
      </w:r>
      <w:r w:rsidR="00C7391A" w:rsidRPr="0060379A">
        <w:t>.</w:t>
      </w:r>
    </w:p>
    <w:p w:rsidR="00EA4C92" w:rsidRPr="0060379A" w:rsidRDefault="00EA4C92" w:rsidP="00EA4C92">
      <w:pPr>
        <w:pStyle w:val="SubsectionHead"/>
      </w:pPr>
      <w:r w:rsidRPr="0060379A">
        <w:t>Priority processing fee</w:t>
      </w:r>
    </w:p>
    <w:p w:rsidR="00EA4C92" w:rsidRPr="0060379A" w:rsidRDefault="00EA4C92" w:rsidP="00EA4C92">
      <w:pPr>
        <w:pStyle w:val="subsection"/>
      </w:pPr>
      <w:r w:rsidRPr="0060379A">
        <w:tab/>
        <w:t>(</w:t>
      </w:r>
      <w:r w:rsidR="00672660" w:rsidRPr="0060379A">
        <w:t>3</w:t>
      </w:r>
      <w:r w:rsidRPr="0060379A">
        <w:t>)</w:t>
      </w:r>
      <w:r w:rsidRPr="0060379A">
        <w:tab/>
        <w:t>If the applicant has paid the additional fee for a matter mentioned in</w:t>
      </w:r>
      <w:r w:rsidR="003C29C7" w:rsidRPr="0060379A">
        <w:t xml:space="preserve"> item</w:t>
      </w:r>
      <w:r w:rsidR="0060379A" w:rsidRPr="0060379A">
        <w:t> </w:t>
      </w:r>
      <w:r w:rsidR="003C29C7" w:rsidRPr="0060379A">
        <w:t>1</w:t>
      </w:r>
      <w:r w:rsidR="00AA2C42" w:rsidRPr="0060379A">
        <w:t xml:space="preserve"> or 2</w:t>
      </w:r>
      <w:r w:rsidR="003C29C7" w:rsidRPr="0060379A">
        <w:t xml:space="preserve"> of the table in subsection</w:t>
      </w:r>
      <w:r w:rsidR="0060379A" w:rsidRPr="0060379A">
        <w:t> </w:t>
      </w:r>
      <w:r w:rsidR="003C29C7" w:rsidRPr="0060379A">
        <w:t>6(</w:t>
      </w:r>
      <w:r w:rsidR="006C7DE4" w:rsidRPr="0060379A">
        <w:t>3</w:t>
      </w:r>
      <w:r w:rsidR="003C29C7" w:rsidRPr="0060379A">
        <w:t xml:space="preserve">) of the </w:t>
      </w:r>
      <w:r w:rsidR="003C29C7" w:rsidRPr="0060379A">
        <w:rPr>
          <w:i/>
        </w:rPr>
        <w:t>Australian Passports (Application Fees) Determination</w:t>
      </w:r>
      <w:r w:rsidR="0060379A" w:rsidRPr="0060379A">
        <w:rPr>
          <w:i/>
        </w:rPr>
        <w:t> </w:t>
      </w:r>
      <w:r w:rsidR="003C29C7" w:rsidRPr="0060379A">
        <w:rPr>
          <w:i/>
        </w:rPr>
        <w:t>2015</w:t>
      </w:r>
      <w:r w:rsidRPr="0060379A">
        <w:t xml:space="preserve"> in relation to a</w:t>
      </w:r>
      <w:r w:rsidR="007B7BE2" w:rsidRPr="0060379A">
        <w:t>n Australian</w:t>
      </w:r>
      <w:r w:rsidRPr="0060379A">
        <w:t xml:space="preserve"> travel document, </w:t>
      </w:r>
      <w:r w:rsidR="00F526A0" w:rsidRPr="0060379A">
        <w:t>the Minister may refund the additional fee if</w:t>
      </w:r>
      <w:r w:rsidRPr="0060379A">
        <w:t>:</w:t>
      </w:r>
    </w:p>
    <w:p w:rsidR="00EA4C92" w:rsidRPr="0060379A" w:rsidRDefault="00EA4C92" w:rsidP="00EA4C92">
      <w:pPr>
        <w:pStyle w:val="paragraph"/>
      </w:pPr>
      <w:r w:rsidRPr="0060379A">
        <w:tab/>
        <w:t>(a)</w:t>
      </w:r>
      <w:r w:rsidRPr="0060379A">
        <w:tab/>
        <w:t xml:space="preserve">the travel document is not issued within </w:t>
      </w:r>
      <w:r w:rsidR="000F0CD0" w:rsidRPr="0060379A">
        <w:t xml:space="preserve">2 </w:t>
      </w:r>
      <w:r w:rsidR="00070F77" w:rsidRPr="0060379A">
        <w:t>business</w:t>
      </w:r>
      <w:r w:rsidR="000F0CD0" w:rsidRPr="0060379A">
        <w:t xml:space="preserve"> days</w:t>
      </w:r>
      <w:r w:rsidR="003C29C7" w:rsidRPr="0060379A">
        <w:t xml:space="preserve"> </w:t>
      </w:r>
      <w:r w:rsidRPr="0060379A">
        <w:t xml:space="preserve">after the Minister receives all the information requested by the Minister for the purpose of </w:t>
      </w:r>
      <w:r w:rsidR="00CF6E78" w:rsidRPr="0060379A">
        <w:t xml:space="preserve">being satisfied of the identity, </w:t>
      </w:r>
      <w:r w:rsidRPr="0060379A">
        <w:t xml:space="preserve">entitlement </w:t>
      </w:r>
      <w:r w:rsidR="00CF6E78" w:rsidRPr="0060379A">
        <w:t xml:space="preserve">or eligibility </w:t>
      </w:r>
      <w:r w:rsidRPr="0060379A">
        <w:t>of the person in order to issue the document; or</w:t>
      </w:r>
    </w:p>
    <w:p w:rsidR="00EA4C92" w:rsidRPr="0060379A" w:rsidRDefault="00EA4C92" w:rsidP="00EA4C92">
      <w:pPr>
        <w:pStyle w:val="paragraph"/>
      </w:pPr>
      <w:r w:rsidRPr="0060379A">
        <w:tab/>
        <w:t>(b)</w:t>
      </w:r>
      <w:r w:rsidRPr="0060379A">
        <w:tab/>
        <w:t xml:space="preserve">the Minister is satisfied that there are compassionate grounds for the refund </w:t>
      </w:r>
      <w:r w:rsidR="00D708E8" w:rsidRPr="0060379A">
        <w:t>of the additional fee</w:t>
      </w:r>
      <w:r w:rsidR="00C7391A" w:rsidRPr="0060379A">
        <w:t>.</w:t>
      </w:r>
    </w:p>
    <w:p w:rsidR="00EA4C92" w:rsidRPr="0060379A" w:rsidRDefault="00EA4C92" w:rsidP="00EA4C92">
      <w:pPr>
        <w:pStyle w:val="subsection"/>
      </w:pPr>
      <w:r w:rsidRPr="0060379A">
        <w:tab/>
        <w:t>(</w:t>
      </w:r>
      <w:r w:rsidR="00672660" w:rsidRPr="0060379A">
        <w:t>4</w:t>
      </w:r>
      <w:r w:rsidRPr="0060379A">
        <w:t>)</w:t>
      </w:r>
      <w:r w:rsidRPr="0060379A">
        <w:tab/>
        <w:t xml:space="preserve">In </w:t>
      </w:r>
      <w:r w:rsidR="0060379A" w:rsidRPr="0060379A">
        <w:t>paragraph (</w:t>
      </w:r>
      <w:r w:rsidR="00672660" w:rsidRPr="0060379A">
        <w:t>3</w:t>
      </w:r>
      <w:r w:rsidRPr="0060379A">
        <w:t>)(b):</w:t>
      </w:r>
    </w:p>
    <w:p w:rsidR="00EA4C92" w:rsidRPr="0060379A" w:rsidRDefault="00EA4C92" w:rsidP="00EA4C92">
      <w:pPr>
        <w:pStyle w:val="Definition"/>
      </w:pPr>
      <w:r w:rsidRPr="0060379A">
        <w:rPr>
          <w:b/>
          <w:i/>
        </w:rPr>
        <w:t>compassionate grounds</w:t>
      </w:r>
      <w:r w:rsidR="008660A9" w:rsidRPr="0060379A">
        <w:t xml:space="preserve"> include</w:t>
      </w:r>
      <w:r w:rsidRPr="0060379A">
        <w:t>:</w:t>
      </w:r>
    </w:p>
    <w:p w:rsidR="00EA4C92" w:rsidRPr="0060379A" w:rsidRDefault="00EA4C92" w:rsidP="00EA4C92">
      <w:pPr>
        <w:pStyle w:val="paragraph"/>
      </w:pPr>
      <w:r w:rsidRPr="0060379A">
        <w:tab/>
        <w:t>(a)</w:t>
      </w:r>
      <w:r w:rsidRPr="0060379A">
        <w:tab/>
        <w:t>the need to travel because of the death or serious illness of the applicant’s spouse,</w:t>
      </w:r>
      <w:r w:rsidR="0060379A" w:rsidRPr="0060379A">
        <w:t> </w:t>
      </w:r>
      <w:r w:rsidRPr="0060379A">
        <w:t>de</w:t>
      </w:r>
      <w:r w:rsidR="0060379A" w:rsidRPr="0060379A">
        <w:t> </w:t>
      </w:r>
      <w:r w:rsidRPr="0060379A">
        <w:t>facto</w:t>
      </w:r>
      <w:r w:rsidR="0060379A" w:rsidRPr="0060379A">
        <w:t> </w:t>
      </w:r>
      <w:r w:rsidRPr="0060379A">
        <w:t xml:space="preserve">partner, </w:t>
      </w:r>
      <w:r w:rsidR="007B7BE2" w:rsidRPr="0060379A">
        <w:t xml:space="preserve">partner in a registered relationship, </w:t>
      </w:r>
      <w:r w:rsidRPr="0060379A">
        <w:t>father, mother, son, daughter, brother, sister, father</w:t>
      </w:r>
      <w:r w:rsidR="0060379A">
        <w:noBreakHyphen/>
      </w:r>
      <w:r w:rsidRPr="0060379A">
        <w:t>in</w:t>
      </w:r>
      <w:r w:rsidR="0060379A">
        <w:noBreakHyphen/>
      </w:r>
      <w:r w:rsidRPr="0060379A">
        <w:t>law or mother</w:t>
      </w:r>
      <w:r w:rsidR="0060379A">
        <w:noBreakHyphen/>
      </w:r>
      <w:r w:rsidRPr="0060379A">
        <w:t>in</w:t>
      </w:r>
      <w:r w:rsidR="0060379A">
        <w:noBreakHyphen/>
      </w:r>
      <w:r w:rsidRPr="0060379A">
        <w:t>law;</w:t>
      </w:r>
      <w:r w:rsidR="00E243C1" w:rsidRPr="0060379A">
        <w:t xml:space="preserve"> and</w:t>
      </w:r>
    </w:p>
    <w:p w:rsidR="00EA4C92" w:rsidRPr="0060379A" w:rsidRDefault="00EA4C92" w:rsidP="00EA4C92">
      <w:pPr>
        <w:pStyle w:val="paragraph"/>
      </w:pPr>
      <w:r w:rsidRPr="0060379A">
        <w:tab/>
        <w:t>(b)</w:t>
      </w:r>
      <w:r w:rsidRPr="0060379A">
        <w:tab/>
        <w:t>the need to travel with a person who:</w:t>
      </w:r>
    </w:p>
    <w:p w:rsidR="00EA4C92" w:rsidRPr="0060379A" w:rsidRDefault="00EA4C92" w:rsidP="00EA4C92">
      <w:pPr>
        <w:pStyle w:val="paragraphsub"/>
      </w:pPr>
      <w:r w:rsidRPr="0060379A">
        <w:tab/>
        <w:t>(</w:t>
      </w:r>
      <w:proofErr w:type="spellStart"/>
      <w:r w:rsidRPr="0060379A">
        <w:t>i</w:t>
      </w:r>
      <w:proofErr w:type="spellEnd"/>
      <w:r w:rsidRPr="0060379A">
        <w:t>)</w:t>
      </w:r>
      <w:r w:rsidRPr="0060379A">
        <w:tab/>
        <w:t xml:space="preserve">needs to travel because of a circumstance mentioned in </w:t>
      </w:r>
      <w:r w:rsidR="0060379A" w:rsidRPr="0060379A">
        <w:t>paragraph (</w:t>
      </w:r>
      <w:r w:rsidRPr="0060379A">
        <w:t>a); and</w:t>
      </w:r>
    </w:p>
    <w:p w:rsidR="00EA4C92" w:rsidRPr="0060379A" w:rsidRDefault="00EA4C92" w:rsidP="00EA4C92">
      <w:pPr>
        <w:pStyle w:val="paragraphsub"/>
      </w:pPr>
      <w:r w:rsidRPr="0060379A">
        <w:tab/>
        <w:t>(ii)</w:t>
      </w:r>
      <w:r w:rsidRPr="0060379A">
        <w:tab/>
        <w:t>is the primary carer of the applicant</w:t>
      </w:r>
      <w:r w:rsidR="00C7391A" w:rsidRPr="0060379A">
        <w:t>.</w:t>
      </w:r>
    </w:p>
    <w:p w:rsidR="00EA4C92" w:rsidRPr="0060379A" w:rsidRDefault="00EA4C92" w:rsidP="00EA4C92">
      <w:pPr>
        <w:pStyle w:val="SubsectionHead"/>
      </w:pPr>
      <w:r w:rsidRPr="0060379A">
        <w:t>Overseas applications</w:t>
      </w:r>
    </w:p>
    <w:p w:rsidR="00EA4C92" w:rsidRPr="0060379A" w:rsidRDefault="00EA4C92" w:rsidP="00EA4C92">
      <w:pPr>
        <w:pStyle w:val="subsection"/>
      </w:pPr>
      <w:r w:rsidRPr="0060379A">
        <w:tab/>
        <w:t>(</w:t>
      </w:r>
      <w:r w:rsidR="00142E9B" w:rsidRPr="0060379A">
        <w:t>5</w:t>
      </w:r>
      <w:r w:rsidRPr="0060379A">
        <w:t>)</w:t>
      </w:r>
      <w:r w:rsidRPr="0060379A">
        <w:tab/>
      </w:r>
      <w:r w:rsidR="00672660" w:rsidRPr="0060379A">
        <w:t xml:space="preserve">The Minister may </w:t>
      </w:r>
      <w:r w:rsidR="00F526A0" w:rsidRPr="0060379A">
        <w:t xml:space="preserve">refund the additional fee for a matter mentioned in </w:t>
      </w:r>
      <w:r w:rsidR="003C29C7" w:rsidRPr="0060379A">
        <w:t>item</w:t>
      </w:r>
      <w:r w:rsidR="0060379A" w:rsidRPr="0060379A">
        <w:t> </w:t>
      </w:r>
      <w:r w:rsidR="00AA2C42" w:rsidRPr="0060379A">
        <w:t>3</w:t>
      </w:r>
      <w:r w:rsidR="003C29C7" w:rsidRPr="0060379A">
        <w:t xml:space="preserve"> of the table in subsection</w:t>
      </w:r>
      <w:r w:rsidR="0060379A" w:rsidRPr="0060379A">
        <w:t> </w:t>
      </w:r>
      <w:r w:rsidR="003C29C7" w:rsidRPr="0060379A">
        <w:t>6(</w:t>
      </w:r>
      <w:r w:rsidR="006C7DE4" w:rsidRPr="0060379A">
        <w:t>3</w:t>
      </w:r>
      <w:r w:rsidR="003C29C7" w:rsidRPr="0060379A">
        <w:t xml:space="preserve">) of the </w:t>
      </w:r>
      <w:r w:rsidR="003C29C7" w:rsidRPr="0060379A">
        <w:rPr>
          <w:i/>
        </w:rPr>
        <w:t>Australian Passports (Application Fees) Determination</w:t>
      </w:r>
      <w:r w:rsidR="0060379A" w:rsidRPr="0060379A">
        <w:rPr>
          <w:i/>
        </w:rPr>
        <w:t> </w:t>
      </w:r>
      <w:r w:rsidR="003C29C7" w:rsidRPr="0060379A">
        <w:rPr>
          <w:i/>
        </w:rPr>
        <w:t>2015</w:t>
      </w:r>
      <w:r w:rsidR="00F526A0" w:rsidRPr="0060379A">
        <w:t xml:space="preserve"> (overseas applications) i</w:t>
      </w:r>
      <w:r w:rsidRPr="0060379A">
        <w:t>f:</w:t>
      </w:r>
    </w:p>
    <w:p w:rsidR="00EA4C92" w:rsidRPr="0060379A" w:rsidRDefault="00F526A0" w:rsidP="00EA4C92">
      <w:pPr>
        <w:pStyle w:val="paragraph"/>
      </w:pPr>
      <w:r w:rsidRPr="0060379A">
        <w:tab/>
        <w:t>(a)</w:t>
      </w:r>
      <w:r w:rsidRPr="0060379A">
        <w:tab/>
        <w:t>the Minister refunds the</w:t>
      </w:r>
      <w:r w:rsidR="00EA4C92" w:rsidRPr="0060379A">
        <w:t xml:space="preserve"> fee in relation to an Australian passport in circumstan</w:t>
      </w:r>
      <w:r w:rsidR="00142E9B" w:rsidRPr="0060379A">
        <w:t xml:space="preserve">ces mentioned in </w:t>
      </w:r>
      <w:r w:rsidR="0060379A" w:rsidRPr="0060379A">
        <w:t>subsection (</w:t>
      </w:r>
      <w:r w:rsidR="00142E9B" w:rsidRPr="0060379A">
        <w:t>2) or (</w:t>
      </w:r>
      <w:r w:rsidR="00672660" w:rsidRPr="0060379A">
        <w:t>3</w:t>
      </w:r>
      <w:r w:rsidR="00142E9B" w:rsidRPr="0060379A">
        <w:t>)</w:t>
      </w:r>
      <w:r w:rsidR="00EA4C92" w:rsidRPr="0060379A">
        <w:t>; and</w:t>
      </w:r>
    </w:p>
    <w:p w:rsidR="00EA4C92" w:rsidRPr="0060379A" w:rsidRDefault="00EA4C92" w:rsidP="00EA4C92">
      <w:pPr>
        <w:pStyle w:val="paragraph"/>
      </w:pPr>
      <w:r w:rsidRPr="0060379A">
        <w:lastRenderedPageBreak/>
        <w:tab/>
        <w:t>(b)</w:t>
      </w:r>
      <w:r w:rsidRPr="0060379A">
        <w:tab/>
        <w:t xml:space="preserve">the applicant also paid the additional fee </w:t>
      </w:r>
      <w:r w:rsidR="00F526A0" w:rsidRPr="0060379A">
        <w:t xml:space="preserve">for the matter </w:t>
      </w:r>
      <w:r w:rsidRPr="0060379A">
        <w:t>in relation to the Australian passpor</w:t>
      </w:r>
      <w:r w:rsidR="00F526A0" w:rsidRPr="0060379A">
        <w:t>t</w:t>
      </w:r>
      <w:r w:rsidR="00C7391A" w:rsidRPr="0060379A">
        <w:t>.</w:t>
      </w:r>
    </w:p>
    <w:p w:rsidR="00EA4C92" w:rsidRPr="0060379A" w:rsidRDefault="00C7391A" w:rsidP="00EA4C92">
      <w:pPr>
        <w:pStyle w:val="ActHead5"/>
      </w:pPr>
      <w:bookmarkStart w:id="46" w:name="_Toc423623302"/>
      <w:r w:rsidRPr="0060379A">
        <w:rPr>
          <w:rStyle w:val="CharSectno"/>
        </w:rPr>
        <w:t>29</w:t>
      </w:r>
      <w:r w:rsidR="00EA4C92" w:rsidRPr="0060379A">
        <w:t xml:space="preserve">  Delegation of Minister’s powers</w:t>
      </w:r>
      <w:bookmarkEnd w:id="46"/>
    </w:p>
    <w:p w:rsidR="00901E28" w:rsidRPr="0060379A" w:rsidRDefault="00EA4C92" w:rsidP="00EA4C92">
      <w:pPr>
        <w:pStyle w:val="subsection"/>
      </w:pPr>
      <w:r w:rsidRPr="0060379A">
        <w:tab/>
        <w:t>(1)</w:t>
      </w:r>
      <w:r w:rsidRPr="0060379A">
        <w:tab/>
        <w:t xml:space="preserve">The Minister may, in writing, delegate to a person who is an officer within the meaning of </w:t>
      </w:r>
      <w:r w:rsidR="0060379A" w:rsidRPr="0060379A">
        <w:t>paragraph (</w:t>
      </w:r>
      <w:r w:rsidRPr="0060379A">
        <w:t xml:space="preserve">a), (b), (c) or (g) of the definition of </w:t>
      </w:r>
      <w:r w:rsidRPr="0060379A">
        <w:rPr>
          <w:b/>
          <w:i/>
        </w:rPr>
        <w:t>officer</w:t>
      </w:r>
      <w:r w:rsidRPr="0060379A">
        <w:t xml:space="preserve"> in subsection</w:t>
      </w:r>
      <w:r w:rsidR="0060379A" w:rsidRPr="0060379A">
        <w:t> </w:t>
      </w:r>
      <w:r w:rsidRPr="0060379A">
        <w:t xml:space="preserve">6(1) of the Act any or all of the Minister’s powers and functions under </w:t>
      </w:r>
      <w:r w:rsidR="00901E28" w:rsidRPr="0060379A">
        <w:t>the following provisions:</w:t>
      </w:r>
    </w:p>
    <w:p w:rsidR="00901E28" w:rsidRPr="0060379A" w:rsidRDefault="00901E28" w:rsidP="00901E28">
      <w:pPr>
        <w:pStyle w:val="paragraph"/>
      </w:pPr>
      <w:r w:rsidRPr="0060379A">
        <w:tab/>
        <w:t>(a)</w:t>
      </w:r>
      <w:r w:rsidRPr="0060379A">
        <w:tab/>
        <w:t>subparagraph</w:t>
      </w:r>
      <w:r w:rsidR="0060379A" w:rsidRPr="0060379A">
        <w:t> </w:t>
      </w:r>
      <w:r w:rsidR="00C7391A" w:rsidRPr="0060379A">
        <w:t>6</w:t>
      </w:r>
      <w:r w:rsidR="00367EC6" w:rsidRPr="0060379A">
        <w:t>(</w:t>
      </w:r>
      <w:r w:rsidR="002B6D5F" w:rsidRPr="0060379A">
        <w:t>4</w:t>
      </w:r>
      <w:r w:rsidR="00367EC6" w:rsidRPr="0060379A">
        <w:t>)(</w:t>
      </w:r>
      <w:r w:rsidR="008B085B" w:rsidRPr="0060379A">
        <w:t>f</w:t>
      </w:r>
      <w:r w:rsidR="00367EC6" w:rsidRPr="0060379A">
        <w:t>)(ii)</w:t>
      </w:r>
      <w:r w:rsidRPr="0060379A">
        <w:t>;</w:t>
      </w:r>
    </w:p>
    <w:p w:rsidR="00901E28" w:rsidRPr="0060379A" w:rsidRDefault="00901E28" w:rsidP="00901E28">
      <w:pPr>
        <w:pStyle w:val="paragraph"/>
      </w:pPr>
      <w:r w:rsidRPr="0060379A">
        <w:tab/>
        <w:t>(b)</w:t>
      </w:r>
      <w:r w:rsidRPr="0060379A">
        <w:tab/>
        <w:t>subparagraph</w:t>
      </w:r>
      <w:r w:rsidR="0060379A" w:rsidRPr="0060379A">
        <w:t> </w:t>
      </w:r>
      <w:r w:rsidR="00C7391A" w:rsidRPr="0060379A">
        <w:t>7</w:t>
      </w:r>
      <w:r w:rsidR="003636AF" w:rsidRPr="0060379A">
        <w:t>(2)(</w:t>
      </w:r>
      <w:r w:rsidR="008B085B" w:rsidRPr="0060379A">
        <w:t>e</w:t>
      </w:r>
      <w:r w:rsidRPr="0060379A">
        <w:t>)(ii);</w:t>
      </w:r>
    </w:p>
    <w:p w:rsidR="00901E28" w:rsidRPr="0060379A" w:rsidRDefault="00901E28" w:rsidP="00901E28">
      <w:pPr>
        <w:pStyle w:val="paragraph"/>
      </w:pPr>
      <w:r w:rsidRPr="0060379A">
        <w:tab/>
        <w:t>(c)</w:t>
      </w:r>
      <w:r w:rsidRPr="0060379A">
        <w:tab/>
      </w:r>
      <w:r w:rsidR="008B76D8" w:rsidRPr="0060379A">
        <w:t>paragraph</w:t>
      </w:r>
      <w:r w:rsidR="0060379A" w:rsidRPr="0060379A">
        <w:t> </w:t>
      </w:r>
      <w:r w:rsidR="00C7391A" w:rsidRPr="0060379A">
        <w:t>10</w:t>
      </w:r>
      <w:r w:rsidR="00234585" w:rsidRPr="0060379A">
        <w:t>(3)(h)</w:t>
      </w:r>
      <w:r w:rsidR="008B76D8" w:rsidRPr="0060379A">
        <w:t>;</w:t>
      </w:r>
    </w:p>
    <w:p w:rsidR="00901E28" w:rsidRPr="0060379A" w:rsidRDefault="00901E28" w:rsidP="00901E28">
      <w:pPr>
        <w:pStyle w:val="paragraph"/>
      </w:pPr>
      <w:r w:rsidRPr="0060379A">
        <w:tab/>
        <w:t>(d)</w:t>
      </w:r>
      <w:r w:rsidRPr="0060379A">
        <w:tab/>
      </w:r>
      <w:r w:rsidR="008B76D8" w:rsidRPr="0060379A">
        <w:t>paragraph</w:t>
      </w:r>
      <w:r w:rsidR="0060379A" w:rsidRPr="0060379A">
        <w:t> </w:t>
      </w:r>
      <w:r w:rsidR="00C7391A" w:rsidRPr="0060379A">
        <w:t>15</w:t>
      </w:r>
      <w:r w:rsidR="008B76D8" w:rsidRPr="0060379A">
        <w:t>(c);</w:t>
      </w:r>
    </w:p>
    <w:p w:rsidR="00901E28" w:rsidRPr="0060379A" w:rsidRDefault="00901E28" w:rsidP="00901E28">
      <w:pPr>
        <w:pStyle w:val="paragraph"/>
      </w:pPr>
      <w:r w:rsidRPr="0060379A">
        <w:tab/>
        <w:t>(e)</w:t>
      </w:r>
      <w:r w:rsidRPr="0060379A">
        <w:tab/>
      </w:r>
      <w:r w:rsidR="008B76D8" w:rsidRPr="0060379A">
        <w:t>subparagraph</w:t>
      </w:r>
      <w:r w:rsidR="0060379A" w:rsidRPr="0060379A">
        <w:t> </w:t>
      </w:r>
      <w:r w:rsidR="00C7391A" w:rsidRPr="0060379A">
        <w:t>17</w:t>
      </w:r>
      <w:r w:rsidR="008B76D8" w:rsidRPr="0060379A">
        <w:t>(3)(b)(i</w:t>
      </w:r>
      <w:r w:rsidR="00CC4967" w:rsidRPr="0060379A">
        <w:t>i</w:t>
      </w:r>
      <w:r w:rsidR="008B76D8" w:rsidRPr="0060379A">
        <w:t>);</w:t>
      </w:r>
    </w:p>
    <w:p w:rsidR="00901E28" w:rsidRPr="0060379A" w:rsidRDefault="00901E28" w:rsidP="00901E28">
      <w:pPr>
        <w:pStyle w:val="paragraph"/>
      </w:pPr>
      <w:r w:rsidRPr="0060379A">
        <w:tab/>
        <w:t>(f)</w:t>
      </w:r>
      <w:r w:rsidRPr="0060379A">
        <w:tab/>
        <w:t>paragraph</w:t>
      </w:r>
      <w:r w:rsidR="0060379A" w:rsidRPr="0060379A">
        <w:t> </w:t>
      </w:r>
      <w:r w:rsidRPr="0060379A">
        <w:t>18(1)(b);</w:t>
      </w:r>
    </w:p>
    <w:p w:rsidR="00901E28" w:rsidRPr="0060379A" w:rsidRDefault="00901E28" w:rsidP="00901E28">
      <w:pPr>
        <w:pStyle w:val="paragraph"/>
      </w:pPr>
      <w:r w:rsidRPr="0060379A">
        <w:tab/>
        <w:t>(g)</w:t>
      </w:r>
      <w:r w:rsidRPr="0060379A">
        <w:tab/>
      </w:r>
      <w:r w:rsidR="008B76D8" w:rsidRPr="0060379A">
        <w:t>paragraph</w:t>
      </w:r>
      <w:r w:rsidR="0060379A" w:rsidRPr="0060379A">
        <w:t> </w:t>
      </w:r>
      <w:r w:rsidR="00C7391A" w:rsidRPr="0060379A">
        <w:t>20</w:t>
      </w:r>
      <w:r w:rsidR="008B76D8" w:rsidRPr="0060379A">
        <w:t>(1)(c)</w:t>
      </w:r>
      <w:r w:rsidRPr="0060379A">
        <w:t>;</w:t>
      </w:r>
    </w:p>
    <w:p w:rsidR="00901E28" w:rsidRPr="0060379A" w:rsidRDefault="00901E28" w:rsidP="00901E28">
      <w:pPr>
        <w:pStyle w:val="paragraph"/>
      </w:pPr>
      <w:r w:rsidRPr="0060379A">
        <w:tab/>
        <w:t>(h)</w:t>
      </w:r>
      <w:r w:rsidRPr="0060379A">
        <w:tab/>
      </w:r>
      <w:r w:rsidR="008B76D8" w:rsidRPr="0060379A">
        <w:t>paragraph</w:t>
      </w:r>
      <w:r w:rsidR="0060379A" w:rsidRPr="0060379A">
        <w:t> </w:t>
      </w:r>
      <w:r w:rsidR="00C7391A" w:rsidRPr="0060379A">
        <w:t>24</w:t>
      </w:r>
      <w:r w:rsidR="008B76D8" w:rsidRPr="0060379A">
        <w:t>(1)(b)</w:t>
      </w:r>
      <w:r w:rsidRPr="0060379A">
        <w:t>;</w:t>
      </w:r>
    </w:p>
    <w:p w:rsidR="00901E28" w:rsidRPr="0060379A" w:rsidRDefault="00901E28" w:rsidP="00901E28">
      <w:pPr>
        <w:pStyle w:val="paragraph"/>
      </w:pPr>
      <w:r w:rsidRPr="0060379A">
        <w:tab/>
        <w:t>(</w:t>
      </w:r>
      <w:proofErr w:type="spellStart"/>
      <w:r w:rsidRPr="0060379A">
        <w:t>i</w:t>
      </w:r>
      <w:proofErr w:type="spellEnd"/>
      <w:r w:rsidRPr="0060379A">
        <w:t>)</w:t>
      </w:r>
      <w:r w:rsidRPr="0060379A">
        <w:tab/>
      </w:r>
      <w:r w:rsidR="00B9534D" w:rsidRPr="0060379A">
        <w:t>sub</w:t>
      </w:r>
      <w:r w:rsidRPr="0060379A">
        <w:t>section</w:t>
      </w:r>
      <w:r w:rsidR="0060379A" w:rsidRPr="0060379A">
        <w:t> </w:t>
      </w:r>
      <w:r w:rsidRPr="0060379A">
        <w:t>25</w:t>
      </w:r>
      <w:r w:rsidR="00B9534D" w:rsidRPr="0060379A">
        <w:t>(10)</w:t>
      </w:r>
      <w:r w:rsidRPr="0060379A">
        <w:t>;</w:t>
      </w:r>
    </w:p>
    <w:p w:rsidR="00901E28" w:rsidRPr="0060379A" w:rsidRDefault="00901E28" w:rsidP="00901E28">
      <w:pPr>
        <w:pStyle w:val="paragraph"/>
      </w:pPr>
      <w:r w:rsidRPr="0060379A">
        <w:tab/>
        <w:t>(j)</w:t>
      </w:r>
      <w:r w:rsidRPr="0060379A">
        <w:tab/>
        <w:t>section</w:t>
      </w:r>
      <w:r w:rsidR="0060379A" w:rsidRPr="0060379A">
        <w:t> </w:t>
      </w:r>
      <w:r w:rsidRPr="0060379A">
        <w:t>25A;</w:t>
      </w:r>
    </w:p>
    <w:p w:rsidR="00901E28" w:rsidRPr="0060379A" w:rsidRDefault="00901E28" w:rsidP="00901E28">
      <w:pPr>
        <w:pStyle w:val="paragraph"/>
      </w:pPr>
      <w:r w:rsidRPr="0060379A">
        <w:tab/>
        <w:t>(k)</w:t>
      </w:r>
      <w:r w:rsidRPr="0060379A">
        <w:tab/>
        <w:t>section</w:t>
      </w:r>
      <w:r w:rsidR="0060379A" w:rsidRPr="0060379A">
        <w:t> </w:t>
      </w:r>
      <w:r w:rsidRPr="0060379A">
        <w:t>27;</w:t>
      </w:r>
    </w:p>
    <w:p w:rsidR="00901E28" w:rsidRPr="0060379A" w:rsidRDefault="00901E28" w:rsidP="00901E28">
      <w:pPr>
        <w:pStyle w:val="paragraph"/>
      </w:pPr>
      <w:r w:rsidRPr="0060379A">
        <w:tab/>
        <w:t>(l)</w:t>
      </w:r>
      <w:r w:rsidRPr="0060379A">
        <w:tab/>
        <w:t>section</w:t>
      </w:r>
      <w:r w:rsidR="0060379A" w:rsidRPr="0060379A">
        <w:t> </w:t>
      </w:r>
      <w:r w:rsidRPr="0060379A">
        <w:t>28.</w:t>
      </w:r>
    </w:p>
    <w:p w:rsidR="00EA4C92" w:rsidRPr="0060379A" w:rsidRDefault="00EA4C92" w:rsidP="00EA4C92">
      <w:pPr>
        <w:pStyle w:val="subsection"/>
      </w:pPr>
      <w:r w:rsidRPr="0060379A">
        <w:tab/>
        <w:t>(2)</w:t>
      </w:r>
      <w:r w:rsidRPr="0060379A">
        <w:tab/>
        <w:t>In exercising powers or functions under a delegation, the delegate must comply with any directions of the Minister</w:t>
      </w:r>
      <w:r w:rsidR="00C7391A" w:rsidRPr="0060379A">
        <w:t>.</w:t>
      </w:r>
    </w:p>
    <w:p w:rsidR="00EA4C92" w:rsidRPr="0060379A" w:rsidRDefault="00C7391A" w:rsidP="00EA4C92">
      <w:pPr>
        <w:pStyle w:val="ActHead5"/>
      </w:pPr>
      <w:bookmarkStart w:id="47" w:name="_Toc423623303"/>
      <w:r w:rsidRPr="0060379A">
        <w:rPr>
          <w:rStyle w:val="CharSectno"/>
        </w:rPr>
        <w:t>30</w:t>
      </w:r>
      <w:r w:rsidR="00EA4C92" w:rsidRPr="0060379A">
        <w:t xml:space="preserve">  Review of decisions</w:t>
      </w:r>
      <w:bookmarkEnd w:id="47"/>
    </w:p>
    <w:p w:rsidR="00EA4C92" w:rsidRPr="0060379A" w:rsidRDefault="00EA4C92" w:rsidP="00EA4C92">
      <w:pPr>
        <w:pStyle w:val="subsection"/>
      </w:pPr>
      <w:r w:rsidRPr="0060379A">
        <w:tab/>
      </w:r>
      <w:r w:rsidRPr="0060379A">
        <w:tab/>
        <w:t>A decision under subsection</w:t>
      </w:r>
      <w:r w:rsidR="0060379A" w:rsidRPr="0060379A">
        <w:t> </w:t>
      </w:r>
      <w:r w:rsidR="00C7391A" w:rsidRPr="0060379A">
        <w:t>25</w:t>
      </w:r>
      <w:r w:rsidRPr="0060379A">
        <w:t>(10</w:t>
      </w:r>
      <w:r w:rsidR="003C29C7" w:rsidRPr="0060379A">
        <w:t xml:space="preserve">), </w:t>
      </w:r>
      <w:r w:rsidR="00C7391A" w:rsidRPr="0060379A">
        <w:t>25A</w:t>
      </w:r>
      <w:r w:rsidR="003C29C7" w:rsidRPr="0060379A">
        <w:t xml:space="preserve">(1) </w:t>
      </w:r>
      <w:r w:rsidR="00766DC5" w:rsidRPr="0060379A">
        <w:t xml:space="preserve">or </w:t>
      </w:r>
      <w:r w:rsidR="003C29C7" w:rsidRPr="0060379A">
        <w:t>(3)</w:t>
      </w:r>
      <w:r w:rsidRPr="0060379A">
        <w:t xml:space="preserve"> or section</w:t>
      </w:r>
      <w:r w:rsidR="0060379A" w:rsidRPr="0060379A">
        <w:t> </w:t>
      </w:r>
      <w:r w:rsidR="00C7391A" w:rsidRPr="0060379A">
        <w:t>27</w:t>
      </w:r>
      <w:r w:rsidRPr="0060379A">
        <w:t xml:space="preserve"> or </w:t>
      </w:r>
      <w:r w:rsidR="00C7391A" w:rsidRPr="0060379A">
        <w:t>28</w:t>
      </w:r>
      <w:r w:rsidRPr="0060379A">
        <w:t xml:space="preserve"> is reviewable </w:t>
      </w:r>
      <w:r w:rsidR="001664A1" w:rsidRPr="0060379A">
        <w:t xml:space="preserve">under </w:t>
      </w:r>
      <w:r w:rsidRPr="0060379A">
        <w:t>sections</w:t>
      </w:r>
      <w:r w:rsidR="0060379A" w:rsidRPr="0060379A">
        <w:t> </w:t>
      </w:r>
      <w:r w:rsidRPr="0060379A">
        <w:t xml:space="preserve">49 and 50 of the Act as if </w:t>
      </w:r>
      <w:r w:rsidR="001664A1" w:rsidRPr="0060379A">
        <w:t xml:space="preserve">it were </w:t>
      </w:r>
      <w:r w:rsidRPr="0060379A">
        <w:t>a reviewable decision</w:t>
      </w:r>
      <w:r w:rsidR="00C7391A" w:rsidRPr="0060379A">
        <w:t>.</w:t>
      </w:r>
    </w:p>
    <w:p w:rsidR="008916F8" w:rsidRPr="0060379A" w:rsidRDefault="008916F8" w:rsidP="008916F8">
      <w:pPr>
        <w:pStyle w:val="ActHead2"/>
        <w:pageBreakBefore/>
      </w:pPr>
      <w:bookmarkStart w:id="48" w:name="f_Check_Lines_above"/>
      <w:bookmarkStart w:id="49" w:name="_Toc423623304"/>
      <w:bookmarkEnd w:id="48"/>
      <w:r w:rsidRPr="0060379A">
        <w:rPr>
          <w:rStyle w:val="CharPartNo"/>
        </w:rPr>
        <w:lastRenderedPageBreak/>
        <w:t>Part</w:t>
      </w:r>
      <w:r w:rsidR="0060379A" w:rsidRPr="0060379A">
        <w:rPr>
          <w:rStyle w:val="CharPartNo"/>
        </w:rPr>
        <w:t> </w:t>
      </w:r>
      <w:r w:rsidRPr="0060379A">
        <w:rPr>
          <w:rStyle w:val="CharPartNo"/>
        </w:rPr>
        <w:t>5</w:t>
      </w:r>
      <w:r w:rsidRPr="0060379A">
        <w:t>—</w:t>
      </w:r>
      <w:r w:rsidRPr="0060379A">
        <w:rPr>
          <w:rStyle w:val="CharPartText"/>
        </w:rPr>
        <w:t>Application and transitional provisions</w:t>
      </w:r>
      <w:bookmarkEnd w:id="49"/>
    </w:p>
    <w:p w:rsidR="00B74653" w:rsidRPr="0060379A" w:rsidRDefault="00B74653" w:rsidP="00B74653">
      <w:pPr>
        <w:pStyle w:val="Header"/>
      </w:pPr>
      <w:r w:rsidRPr="0060379A">
        <w:rPr>
          <w:rStyle w:val="CharDivNo"/>
        </w:rPr>
        <w:t xml:space="preserve"> </w:t>
      </w:r>
      <w:r w:rsidRPr="0060379A">
        <w:rPr>
          <w:rStyle w:val="CharDivText"/>
        </w:rPr>
        <w:t xml:space="preserve"> </w:t>
      </w:r>
    </w:p>
    <w:p w:rsidR="00681CD0" w:rsidRPr="0060379A" w:rsidRDefault="00C7391A" w:rsidP="008916F8">
      <w:pPr>
        <w:pStyle w:val="ActHead5"/>
      </w:pPr>
      <w:bookmarkStart w:id="50" w:name="_Toc423623305"/>
      <w:r w:rsidRPr="0060379A">
        <w:rPr>
          <w:rStyle w:val="CharSectno"/>
        </w:rPr>
        <w:t>31</w:t>
      </w:r>
      <w:r w:rsidR="008916F8" w:rsidRPr="0060379A">
        <w:t xml:space="preserve">  </w:t>
      </w:r>
      <w:r w:rsidR="00681CD0" w:rsidRPr="0060379A">
        <w:t>Continued operation of</w:t>
      </w:r>
      <w:r w:rsidR="00FF0613" w:rsidRPr="0060379A">
        <w:t xml:space="preserve"> the</w:t>
      </w:r>
      <w:r w:rsidR="00681CD0" w:rsidRPr="0060379A">
        <w:t xml:space="preserve"> </w:t>
      </w:r>
      <w:r w:rsidR="00681CD0" w:rsidRPr="0060379A">
        <w:rPr>
          <w:i/>
        </w:rPr>
        <w:t>Australia</w:t>
      </w:r>
      <w:r w:rsidR="001F51E3" w:rsidRPr="0060379A">
        <w:rPr>
          <w:i/>
        </w:rPr>
        <w:t>n</w:t>
      </w:r>
      <w:r w:rsidR="00681CD0" w:rsidRPr="0060379A">
        <w:rPr>
          <w:i/>
        </w:rPr>
        <w:t xml:space="preserve"> Passports Determination</w:t>
      </w:r>
      <w:r w:rsidR="0060379A" w:rsidRPr="0060379A">
        <w:rPr>
          <w:i/>
        </w:rPr>
        <w:t> </w:t>
      </w:r>
      <w:r w:rsidR="00681CD0" w:rsidRPr="0060379A">
        <w:rPr>
          <w:i/>
        </w:rPr>
        <w:t>2005</w:t>
      </w:r>
      <w:bookmarkEnd w:id="50"/>
    </w:p>
    <w:p w:rsidR="00664FEE" w:rsidRPr="0060379A" w:rsidRDefault="00664FEE" w:rsidP="00664FEE">
      <w:pPr>
        <w:pStyle w:val="subsection"/>
      </w:pPr>
      <w:r w:rsidRPr="0060379A">
        <w:tab/>
      </w:r>
      <w:r w:rsidRPr="0060379A">
        <w:tab/>
        <w:t xml:space="preserve">Despite this determination and the repeal of the </w:t>
      </w:r>
      <w:r w:rsidRPr="0060379A">
        <w:rPr>
          <w:i/>
        </w:rPr>
        <w:t>Australian Passports Determination</w:t>
      </w:r>
      <w:r w:rsidR="0060379A" w:rsidRPr="0060379A">
        <w:rPr>
          <w:i/>
        </w:rPr>
        <w:t> </w:t>
      </w:r>
      <w:r w:rsidRPr="0060379A">
        <w:rPr>
          <w:i/>
        </w:rPr>
        <w:t xml:space="preserve">2005 </w:t>
      </w:r>
      <w:r w:rsidRPr="0060379A">
        <w:t xml:space="preserve">(the </w:t>
      </w:r>
      <w:r w:rsidRPr="0060379A">
        <w:rPr>
          <w:b/>
          <w:i/>
        </w:rPr>
        <w:t>old determination</w:t>
      </w:r>
      <w:r w:rsidRPr="0060379A">
        <w:t>), the old determination, as in force immediately before its repeal, continues to apply in relation to:</w:t>
      </w:r>
    </w:p>
    <w:p w:rsidR="00664FEE" w:rsidRPr="0060379A" w:rsidRDefault="00664FEE" w:rsidP="00664FEE">
      <w:pPr>
        <w:pStyle w:val="paragraph"/>
      </w:pPr>
      <w:r w:rsidRPr="0060379A">
        <w:tab/>
        <w:t>(a)</w:t>
      </w:r>
      <w:r w:rsidRPr="0060379A">
        <w:tab/>
        <w:t>an application (including fees in relation to the application) to replace a</w:t>
      </w:r>
      <w:r w:rsidR="007B7BE2" w:rsidRPr="0060379A">
        <w:t>n Australian</w:t>
      </w:r>
      <w:r w:rsidRPr="0060379A">
        <w:t xml:space="preserve"> travel document that has been lost or stolen that is lodged before 1</w:t>
      </w:r>
      <w:r w:rsidR="0060379A" w:rsidRPr="0060379A">
        <w:t> </w:t>
      </w:r>
      <w:r w:rsidRPr="0060379A">
        <w:t>January 2016; and</w:t>
      </w:r>
    </w:p>
    <w:p w:rsidR="008916F8" w:rsidRPr="0060379A" w:rsidRDefault="00664FEE" w:rsidP="008C0180">
      <w:pPr>
        <w:pStyle w:val="paragraph"/>
        <w:sectPr w:rsidR="008916F8" w:rsidRPr="0060379A" w:rsidSect="0058661D">
          <w:headerReference w:type="even" r:id="rId21"/>
          <w:headerReference w:type="default" r:id="rId22"/>
          <w:footerReference w:type="even" r:id="rId23"/>
          <w:footerReference w:type="default" r:id="rId24"/>
          <w:headerReference w:type="first" r:id="rId25"/>
          <w:footerReference w:type="first" r:id="rId26"/>
          <w:pgSz w:w="11907" w:h="16839" w:code="9"/>
          <w:pgMar w:top="1440" w:right="1797" w:bottom="1440" w:left="1797" w:header="720" w:footer="709" w:gutter="0"/>
          <w:pgNumType w:start="1"/>
          <w:cols w:space="708"/>
          <w:docGrid w:linePitch="360"/>
        </w:sectPr>
      </w:pPr>
      <w:r w:rsidRPr="0060379A">
        <w:tab/>
        <w:t>(b)</w:t>
      </w:r>
      <w:r w:rsidRPr="0060379A">
        <w:tab/>
        <w:t>an application (including fees in relation to the application) for the issue of an Australian travel document in any other circumstance that is lodged before that repeal.</w:t>
      </w:r>
    </w:p>
    <w:p w:rsidR="008916F8" w:rsidRPr="0060379A" w:rsidRDefault="008916F8" w:rsidP="008C0180">
      <w:pPr>
        <w:pStyle w:val="ActHead6"/>
        <w:pageBreakBefore/>
      </w:pPr>
      <w:bookmarkStart w:id="51" w:name="_Toc423623306"/>
      <w:bookmarkStart w:id="52" w:name="opcAmSched"/>
      <w:bookmarkStart w:id="53" w:name="opcCurrentFind"/>
      <w:r w:rsidRPr="0060379A">
        <w:rPr>
          <w:rStyle w:val="CharAmSchNo"/>
        </w:rPr>
        <w:lastRenderedPageBreak/>
        <w:t>Schedule</w:t>
      </w:r>
      <w:r w:rsidR="0060379A" w:rsidRPr="0060379A">
        <w:rPr>
          <w:rStyle w:val="CharAmSchNo"/>
        </w:rPr>
        <w:t> </w:t>
      </w:r>
      <w:r w:rsidRPr="0060379A">
        <w:rPr>
          <w:rStyle w:val="CharAmSchNo"/>
        </w:rPr>
        <w:t>1</w:t>
      </w:r>
      <w:r w:rsidRPr="0060379A">
        <w:t>—</w:t>
      </w:r>
      <w:r w:rsidRPr="0060379A">
        <w:rPr>
          <w:rStyle w:val="CharAmSchText"/>
        </w:rPr>
        <w:t>Repeals</w:t>
      </w:r>
      <w:bookmarkEnd w:id="51"/>
    </w:p>
    <w:bookmarkEnd w:id="52"/>
    <w:bookmarkEnd w:id="53"/>
    <w:p w:rsidR="008916F8" w:rsidRPr="0060379A" w:rsidRDefault="008916F8" w:rsidP="008916F8">
      <w:pPr>
        <w:pStyle w:val="Header"/>
      </w:pPr>
      <w:r w:rsidRPr="0060379A">
        <w:rPr>
          <w:rStyle w:val="CharAmPartNo"/>
        </w:rPr>
        <w:t xml:space="preserve"> </w:t>
      </w:r>
      <w:r w:rsidRPr="0060379A">
        <w:rPr>
          <w:rStyle w:val="CharAmPartText"/>
        </w:rPr>
        <w:t xml:space="preserve"> </w:t>
      </w:r>
    </w:p>
    <w:p w:rsidR="008916F8" w:rsidRPr="0060379A" w:rsidRDefault="008916F8" w:rsidP="008916F8">
      <w:pPr>
        <w:pStyle w:val="ActHead9"/>
      </w:pPr>
      <w:bookmarkStart w:id="54" w:name="_Toc423623307"/>
      <w:r w:rsidRPr="0060379A">
        <w:t>Australian Passports Determination</w:t>
      </w:r>
      <w:r w:rsidR="0060379A" w:rsidRPr="0060379A">
        <w:t> </w:t>
      </w:r>
      <w:r w:rsidRPr="0060379A">
        <w:t>2005</w:t>
      </w:r>
      <w:bookmarkEnd w:id="54"/>
    </w:p>
    <w:p w:rsidR="008916F8" w:rsidRPr="0060379A" w:rsidRDefault="008916F8" w:rsidP="008916F8">
      <w:pPr>
        <w:pStyle w:val="ItemHead"/>
      </w:pPr>
      <w:r w:rsidRPr="0060379A">
        <w:t>1  The whole of the determination</w:t>
      </w:r>
    </w:p>
    <w:p w:rsidR="00B17ADA" w:rsidRPr="0060379A" w:rsidRDefault="008916F8" w:rsidP="00B17ADA">
      <w:pPr>
        <w:pStyle w:val="Item"/>
        <w:sectPr w:rsidR="00B17ADA" w:rsidRPr="0060379A" w:rsidSect="0058661D">
          <w:headerReference w:type="even" r:id="rId27"/>
          <w:headerReference w:type="default" r:id="rId28"/>
          <w:footerReference w:type="even" r:id="rId29"/>
          <w:footerReference w:type="default" r:id="rId30"/>
          <w:headerReference w:type="first" r:id="rId31"/>
          <w:footerReference w:type="first" r:id="rId32"/>
          <w:pgSz w:w="11907" w:h="16839" w:code="9"/>
          <w:pgMar w:top="1440" w:right="1797" w:bottom="1440" w:left="1797" w:header="720" w:footer="709" w:gutter="0"/>
          <w:cols w:space="720"/>
          <w:docGrid w:linePitch="299"/>
        </w:sectPr>
      </w:pPr>
      <w:r w:rsidRPr="0060379A">
        <w:t>Repeal the determination</w:t>
      </w:r>
      <w:bookmarkStart w:id="55" w:name="OPCSB_AmendScheduleA4"/>
      <w:r w:rsidR="00B320C2" w:rsidRPr="0060379A">
        <w:t>.</w:t>
      </w:r>
    </w:p>
    <w:bookmarkEnd w:id="55"/>
    <w:p w:rsidR="00B17ADA" w:rsidRPr="0060379A" w:rsidRDefault="00B17ADA" w:rsidP="00B17ADA"/>
    <w:sectPr w:rsidR="00B17ADA" w:rsidRPr="0060379A" w:rsidSect="0058661D">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1440"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588" w:rsidRDefault="008D1588" w:rsidP="00715914">
      <w:pPr>
        <w:spacing w:line="240" w:lineRule="auto"/>
      </w:pPr>
      <w:r>
        <w:separator/>
      </w:r>
    </w:p>
  </w:endnote>
  <w:endnote w:type="continuationSeparator" w:id="0">
    <w:p w:rsidR="008D1588" w:rsidRDefault="008D158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1D" w:rsidRPr="0058661D" w:rsidRDefault="0058661D" w:rsidP="0058661D">
    <w:pPr>
      <w:pStyle w:val="Footer"/>
      <w:rPr>
        <w:i/>
        <w:sz w:val="18"/>
      </w:rPr>
    </w:pPr>
    <w:r w:rsidRPr="0058661D">
      <w:rPr>
        <w:i/>
        <w:sz w:val="18"/>
      </w:rPr>
      <w:t>OPC61168 -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ADA" w:rsidRPr="00A41F52" w:rsidRDefault="00B17ADA" w:rsidP="00B17ADA">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B17ADA" w:rsidTr="004A1E86">
      <w:tc>
        <w:tcPr>
          <w:tcW w:w="1384" w:type="dxa"/>
          <w:tcBorders>
            <w:top w:val="nil"/>
            <w:left w:val="nil"/>
            <w:bottom w:val="nil"/>
            <w:right w:val="nil"/>
          </w:tcBorders>
        </w:tcPr>
        <w:p w:rsidR="00B17ADA" w:rsidRDefault="00B17ADA" w:rsidP="004A1E86">
          <w:pPr>
            <w:spacing w:line="0" w:lineRule="atLeast"/>
            <w:rPr>
              <w:sz w:val="18"/>
            </w:rPr>
          </w:pPr>
        </w:p>
      </w:tc>
      <w:tc>
        <w:tcPr>
          <w:tcW w:w="6379" w:type="dxa"/>
          <w:tcBorders>
            <w:top w:val="nil"/>
            <w:left w:val="nil"/>
            <w:bottom w:val="nil"/>
            <w:right w:val="nil"/>
          </w:tcBorders>
        </w:tcPr>
        <w:p w:rsidR="00B17ADA" w:rsidRDefault="00B17ADA"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1722F">
            <w:rPr>
              <w:i/>
              <w:sz w:val="18"/>
            </w:rPr>
            <w:t>Australian Passports Determination 2015</w:t>
          </w:r>
          <w:r w:rsidRPr="007A1328">
            <w:rPr>
              <w:i/>
              <w:sz w:val="18"/>
            </w:rPr>
            <w:fldChar w:fldCharType="end"/>
          </w:r>
        </w:p>
      </w:tc>
      <w:tc>
        <w:tcPr>
          <w:tcW w:w="709" w:type="dxa"/>
          <w:tcBorders>
            <w:top w:val="nil"/>
            <w:left w:val="nil"/>
            <w:bottom w:val="nil"/>
            <w:right w:val="nil"/>
          </w:tcBorders>
        </w:tcPr>
        <w:p w:rsidR="00B17ADA" w:rsidRDefault="00B17ADA" w:rsidP="004A1E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1722F">
            <w:rPr>
              <w:i/>
              <w:noProof/>
              <w:sz w:val="18"/>
            </w:rPr>
            <w:t>29</w:t>
          </w:r>
          <w:r w:rsidRPr="00ED79B6">
            <w:rPr>
              <w:i/>
              <w:sz w:val="18"/>
            </w:rPr>
            <w:fldChar w:fldCharType="end"/>
          </w:r>
        </w:p>
      </w:tc>
    </w:tr>
  </w:tbl>
  <w:p w:rsidR="00B17ADA" w:rsidRPr="00A41F52" w:rsidRDefault="0058661D" w:rsidP="0058661D">
    <w:pPr>
      <w:rPr>
        <w:i/>
        <w:sz w:val="18"/>
      </w:rPr>
    </w:pPr>
    <w:r w:rsidRPr="0058661D">
      <w:rPr>
        <w:rFonts w:cs="Times New Roman"/>
        <w:i/>
        <w:sz w:val="18"/>
      </w:rPr>
      <w:t>OPC61168 -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ADA" w:rsidRPr="00E33C1C" w:rsidRDefault="00B17ADA" w:rsidP="00B17AD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17ADA" w:rsidTr="00D331AE">
      <w:tc>
        <w:tcPr>
          <w:tcW w:w="1384" w:type="dxa"/>
          <w:tcBorders>
            <w:top w:val="nil"/>
            <w:left w:val="nil"/>
            <w:bottom w:val="nil"/>
            <w:right w:val="nil"/>
          </w:tcBorders>
        </w:tcPr>
        <w:p w:rsidR="00B17ADA" w:rsidRDefault="00B17ADA" w:rsidP="00D331AE">
          <w:pPr>
            <w:spacing w:line="0" w:lineRule="atLeast"/>
            <w:rPr>
              <w:sz w:val="18"/>
            </w:rPr>
          </w:pPr>
        </w:p>
      </w:tc>
      <w:tc>
        <w:tcPr>
          <w:tcW w:w="6379" w:type="dxa"/>
          <w:tcBorders>
            <w:top w:val="nil"/>
            <w:left w:val="nil"/>
            <w:bottom w:val="nil"/>
            <w:right w:val="nil"/>
          </w:tcBorders>
        </w:tcPr>
        <w:p w:rsidR="00B17ADA" w:rsidRDefault="00B17ADA" w:rsidP="00D331A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1722F">
            <w:rPr>
              <w:i/>
              <w:sz w:val="18"/>
            </w:rPr>
            <w:t>Australian Passports Determination 2015</w:t>
          </w:r>
          <w:r w:rsidRPr="007A1328">
            <w:rPr>
              <w:i/>
              <w:sz w:val="18"/>
            </w:rPr>
            <w:fldChar w:fldCharType="end"/>
          </w:r>
        </w:p>
      </w:tc>
      <w:tc>
        <w:tcPr>
          <w:tcW w:w="709" w:type="dxa"/>
          <w:tcBorders>
            <w:top w:val="nil"/>
            <w:left w:val="nil"/>
            <w:bottom w:val="nil"/>
            <w:right w:val="nil"/>
          </w:tcBorders>
        </w:tcPr>
        <w:p w:rsidR="00B17ADA" w:rsidRDefault="00B17ADA" w:rsidP="00D331A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1722F">
            <w:rPr>
              <w:i/>
              <w:noProof/>
              <w:sz w:val="18"/>
            </w:rPr>
            <w:t>29</w:t>
          </w:r>
          <w:r w:rsidRPr="00ED79B6">
            <w:rPr>
              <w:i/>
              <w:sz w:val="18"/>
            </w:rPr>
            <w:fldChar w:fldCharType="end"/>
          </w:r>
        </w:p>
      </w:tc>
    </w:tr>
  </w:tbl>
  <w:p w:rsidR="00B17ADA" w:rsidRPr="00ED79B6" w:rsidRDefault="00B17ADA" w:rsidP="00B17ADA">
    <w:pPr>
      <w:rPr>
        <w:i/>
        <w:sz w:val="18"/>
      </w:rPr>
    </w:pPr>
  </w:p>
  <w:p w:rsidR="00B17ADA" w:rsidRPr="00B17ADA" w:rsidRDefault="00B17ADA" w:rsidP="00B17AD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88" w:rsidRPr="0058661D" w:rsidRDefault="008D1588" w:rsidP="008916F8">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8D1588" w:rsidRPr="0058661D" w:rsidTr="00EE4EE5">
      <w:tc>
        <w:tcPr>
          <w:tcW w:w="709" w:type="dxa"/>
          <w:tcBorders>
            <w:top w:val="nil"/>
            <w:left w:val="nil"/>
            <w:bottom w:val="nil"/>
            <w:right w:val="nil"/>
          </w:tcBorders>
        </w:tcPr>
        <w:p w:rsidR="008D1588" w:rsidRPr="0058661D" w:rsidRDefault="008D1588" w:rsidP="00DF65B5">
          <w:pPr>
            <w:spacing w:line="0" w:lineRule="atLeast"/>
            <w:rPr>
              <w:rFonts w:cs="Times New Roman"/>
              <w:i/>
              <w:sz w:val="18"/>
            </w:rPr>
          </w:pPr>
          <w:r w:rsidRPr="0058661D">
            <w:rPr>
              <w:rFonts w:cs="Times New Roman"/>
              <w:i/>
              <w:sz w:val="18"/>
            </w:rPr>
            <w:fldChar w:fldCharType="begin"/>
          </w:r>
          <w:r w:rsidRPr="0058661D">
            <w:rPr>
              <w:rFonts w:cs="Times New Roman"/>
              <w:i/>
              <w:sz w:val="18"/>
            </w:rPr>
            <w:instrText xml:space="preserve"> PAGE </w:instrText>
          </w:r>
          <w:r w:rsidRPr="0058661D">
            <w:rPr>
              <w:rFonts w:cs="Times New Roman"/>
              <w:i/>
              <w:sz w:val="18"/>
            </w:rPr>
            <w:fldChar w:fldCharType="separate"/>
          </w:r>
          <w:r w:rsidR="0041722F">
            <w:rPr>
              <w:rFonts w:cs="Times New Roman"/>
              <w:i/>
              <w:noProof/>
              <w:sz w:val="18"/>
            </w:rPr>
            <w:t>29</w:t>
          </w:r>
          <w:r w:rsidRPr="0058661D">
            <w:rPr>
              <w:rFonts w:cs="Times New Roman"/>
              <w:i/>
              <w:sz w:val="18"/>
            </w:rPr>
            <w:fldChar w:fldCharType="end"/>
          </w:r>
        </w:p>
      </w:tc>
      <w:tc>
        <w:tcPr>
          <w:tcW w:w="6379" w:type="dxa"/>
          <w:tcBorders>
            <w:top w:val="nil"/>
            <w:left w:val="nil"/>
            <w:bottom w:val="nil"/>
            <w:right w:val="nil"/>
          </w:tcBorders>
        </w:tcPr>
        <w:p w:rsidR="008D1588" w:rsidRPr="0058661D" w:rsidRDefault="008D1588" w:rsidP="00DF65B5">
          <w:pPr>
            <w:spacing w:line="0" w:lineRule="atLeast"/>
            <w:jc w:val="center"/>
            <w:rPr>
              <w:rFonts w:cs="Times New Roman"/>
              <w:i/>
              <w:sz w:val="18"/>
            </w:rPr>
          </w:pPr>
          <w:r w:rsidRPr="0058661D">
            <w:rPr>
              <w:rFonts w:cs="Times New Roman"/>
              <w:i/>
              <w:sz w:val="18"/>
            </w:rPr>
            <w:fldChar w:fldCharType="begin"/>
          </w:r>
          <w:r w:rsidRPr="0058661D">
            <w:rPr>
              <w:rFonts w:cs="Times New Roman"/>
              <w:i/>
              <w:sz w:val="18"/>
            </w:rPr>
            <w:instrText xml:space="preserve"> DOCPROPERTY ShortT </w:instrText>
          </w:r>
          <w:r w:rsidRPr="0058661D">
            <w:rPr>
              <w:rFonts w:cs="Times New Roman"/>
              <w:i/>
              <w:sz w:val="18"/>
            </w:rPr>
            <w:fldChar w:fldCharType="separate"/>
          </w:r>
          <w:r w:rsidR="0041722F">
            <w:rPr>
              <w:rFonts w:cs="Times New Roman"/>
              <w:i/>
              <w:sz w:val="18"/>
            </w:rPr>
            <w:t>Australian Passports Determination 2015</w:t>
          </w:r>
          <w:r w:rsidRPr="0058661D">
            <w:rPr>
              <w:rFonts w:cs="Times New Roman"/>
              <w:i/>
              <w:sz w:val="18"/>
            </w:rPr>
            <w:fldChar w:fldCharType="end"/>
          </w:r>
        </w:p>
      </w:tc>
      <w:tc>
        <w:tcPr>
          <w:tcW w:w="1384" w:type="dxa"/>
          <w:tcBorders>
            <w:top w:val="nil"/>
            <w:left w:val="nil"/>
            <w:bottom w:val="nil"/>
            <w:right w:val="nil"/>
          </w:tcBorders>
        </w:tcPr>
        <w:p w:rsidR="008D1588" w:rsidRPr="0058661D" w:rsidRDefault="008D1588" w:rsidP="00DF65B5">
          <w:pPr>
            <w:spacing w:line="0" w:lineRule="atLeast"/>
            <w:jc w:val="right"/>
            <w:rPr>
              <w:rFonts w:cs="Times New Roman"/>
              <w:i/>
              <w:sz w:val="18"/>
            </w:rPr>
          </w:pPr>
        </w:p>
      </w:tc>
    </w:tr>
  </w:tbl>
  <w:p w:rsidR="008D1588" w:rsidRPr="0058661D" w:rsidRDefault="0058661D" w:rsidP="0058661D">
    <w:pPr>
      <w:rPr>
        <w:rFonts w:cs="Times New Roman"/>
        <w:i/>
        <w:sz w:val="18"/>
      </w:rPr>
    </w:pPr>
    <w:r w:rsidRPr="0058661D">
      <w:rPr>
        <w:rFonts w:cs="Times New Roman"/>
        <w:i/>
        <w:sz w:val="18"/>
      </w:rPr>
      <w:t>OPC61168 -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88" w:rsidRPr="00E33C1C" w:rsidRDefault="008D1588" w:rsidP="008916F8">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D1588" w:rsidTr="00DF65B5">
      <w:tc>
        <w:tcPr>
          <w:tcW w:w="1384" w:type="dxa"/>
          <w:tcBorders>
            <w:top w:val="nil"/>
            <w:left w:val="nil"/>
            <w:bottom w:val="nil"/>
            <w:right w:val="nil"/>
          </w:tcBorders>
        </w:tcPr>
        <w:p w:rsidR="008D1588" w:rsidRDefault="008D1588" w:rsidP="00DF65B5">
          <w:pPr>
            <w:spacing w:line="0" w:lineRule="atLeast"/>
            <w:rPr>
              <w:sz w:val="18"/>
            </w:rPr>
          </w:pPr>
        </w:p>
      </w:tc>
      <w:tc>
        <w:tcPr>
          <w:tcW w:w="6379" w:type="dxa"/>
          <w:tcBorders>
            <w:top w:val="nil"/>
            <w:left w:val="nil"/>
            <w:bottom w:val="nil"/>
            <w:right w:val="nil"/>
          </w:tcBorders>
        </w:tcPr>
        <w:p w:rsidR="008D1588" w:rsidRDefault="008D1588" w:rsidP="00DF65B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1722F">
            <w:rPr>
              <w:i/>
              <w:sz w:val="18"/>
            </w:rPr>
            <w:t>Australian Passports Determination 2015</w:t>
          </w:r>
          <w:r w:rsidRPr="007A1328">
            <w:rPr>
              <w:i/>
              <w:sz w:val="18"/>
            </w:rPr>
            <w:fldChar w:fldCharType="end"/>
          </w:r>
        </w:p>
      </w:tc>
      <w:tc>
        <w:tcPr>
          <w:tcW w:w="709" w:type="dxa"/>
          <w:tcBorders>
            <w:top w:val="nil"/>
            <w:left w:val="nil"/>
            <w:bottom w:val="nil"/>
            <w:right w:val="nil"/>
          </w:tcBorders>
        </w:tcPr>
        <w:p w:rsidR="008D1588" w:rsidRDefault="008D1588" w:rsidP="00DF65B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1722F">
            <w:rPr>
              <w:i/>
              <w:noProof/>
              <w:sz w:val="18"/>
            </w:rPr>
            <w:t>29</w:t>
          </w:r>
          <w:r w:rsidRPr="00ED79B6">
            <w:rPr>
              <w:i/>
              <w:sz w:val="18"/>
            </w:rPr>
            <w:fldChar w:fldCharType="end"/>
          </w:r>
        </w:p>
      </w:tc>
    </w:tr>
  </w:tbl>
  <w:p w:rsidR="008D1588" w:rsidRPr="00ED79B6" w:rsidRDefault="0058661D" w:rsidP="0058661D">
    <w:pPr>
      <w:rPr>
        <w:i/>
        <w:sz w:val="18"/>
      </w:rPr>
    </w:pPr>
    <w:r w:rsidRPr="0058661D">
      <w:rPr>
        <w:rFonts w:cs="Times New Roman"/>
        <w:i/>
        <w:sz w:val="18"/>
      </w:rPr>
      <w:t>OPC61168 -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88" w:rsidRPr="00E33C1C" w:rsidRDefault="008D158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D1588" w:rsidTr="00B33709">
      <w:tc>
        <w:tcPr>
          <w:tcW w:w="1384" w:type="dxa"/>
          <w:tcBorders>
            <w:top w:val="nil"/>
            <w:left w:val="nil"/>
            <w:bottom w:val="nil"/>
            <w:right w:val="nil"/>
          </w:tcBorders>
        </w:tcPr>
        <w:p w:rsidR="008D1588" w:rsidRDefault="008D1588" w:rsidP="00DF65B5">
          <w:pPr>
            <w:spacing w:line="0" w:lineRule="atLeast"/>
            <w:rPr>
              <w:sz w:val="18"/>
            </w:rPr>
          </w:pPr>
        </w:p>
      </w:tc>
      <w:tc>
        <w:tcPr>
          <w:tcW w:w="6379" w:type="dxa"/>
          <w:tcBorders>
            <w:top w:val="nil"/>
            <w:left w:val="nil"/>
            <w:bottom w:val="nil"/>
            <w:right w:val="nil"/>
          </w:tcBorders>
        </w:tcPr>
        <w:p w:rsidR="008D1588" w:rsidRDefault="008D1588" w:rsidP="00DF65B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1722F">
            <w:rPr>
              <w:i/>
              <w:sz w:val="18"/>
            </w:rPr>
            <w:t>Australian Passports Determination 2015</w:t>
          </w:r>
          <w:r w:rsidRPr="007A1328">
            <w:rPr>
              <w:i/>
              <w:sz w:val="18"/>
            </w:rPr>
            <w:fldChar w:fldCharType="end"/>
          </w:r>
        </w:p>
      </w:tc>
      <w:tc>
        <w:tcPr>
          <w:tcW w:w="709" w:type="dxa"/>
          <w:tcBorders>
            <w:top w:val="nil"/>
            <w:left w:val="nil"/>
            <w:bottom w:val="nil"/>
            <w:right w:val="nil"/>
          </w:tcBorders>
        </w:tcPr>
        <w:p w:rsidR="008D1588" w:rsidRDefault="008D1588" w:rsidP="00DF65B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1722F">
            <w:rPr>
              <w:i/>
              <w:noProof/>
              <w:sz w:val="18"/>
            </w:rPr>
            <w:t>29</w:t>
          </w:r>
          <w:r w:rsidRPr="00ED79B6">
            <w:rPr>
              <w:i/>
              <w:sz w:val="18"/>
            </w:rPr>
            <w:fldChar w:fldCharType="end"/>
          </w:r>
        </w:p>
      </w:tc>
    </w:tr>
  </w:tbl>
  <w:p w:rsidR="008D1588" w:rsidRPr="00ED79B6" w:rsidRDefault="008D1588"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88" w:rsidRDefault="008D1588" w:rsidP="008916F8">
    <w:pPr>
      <w:pStyle w:val="Footer"/>
      <w:spacing w:before="120"/>
    </w:pPr>
  </w:p>
  <w:p w:rsidR="008D1588" w:rsidRPr="007500C8" w:rsidRDefault="0058661D" w:rsidP="0058661D">
    <w:pPr>
      <w:pStyle w:val="Footer"/>
    </w:pPr>
    <w:r w:rsidRPr="0058661D">
      <w:rPr>
        <w:i/>
        <w:sz w:val="18"/>
      </w:rPr>
      <w:t>OPC61168 -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88" w:rsidRPr="00ED79B6" w:rsidRDefault="008D1588"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88" w:rsidRPr="0058661D" w:rsidRDefault="008D1588" w:rsidP="008916F8">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8D1588" w:rsidRPr="0058661D" w:rsidTr="00EE4EE5">
      <w:tc>
        <w:tcPr>
          <w:tcW w:w="709" w:type="dxa"/>
          <w:tcBorders>
            <w:top w:val="nil"/>
            <w:left w:val="nil"/>
            <w:bottom w:val="nil"/>
            <w:right w:val="nil"/>
          </w:tcBorders>
        </w:tcPr>
        <w:p w:rsidR="008D1588" w:rsidRPr="0058661D" w:rsidRDefault="008D1588" w:rsidP="00DF65B5">
          <w:pPr>
            <w:spacing w:line="0" w:lineRule="atLeast"/>
            <w:rPr>
              <w:rFonts w:cs="Times New Roman"/>
              <w:i/>
              <w:sz w:val="18"/>
            </w:rPr>
          </w:pPr>
          <w:r w:rsidRPr="0058661D">
            <w:rPr>
              <w:rFonts w:cs="Times New Roman"/>
              <w:i/>
              <w:sz w:val="18"/>
            </w:rPr>
            <w:fldChar w:fldCharType="begin"/>
          </w:r>
          <w:r w:rsidRPr="0058661D">
            <w:rPr>
              <w:rFonts w:cs="Times New Roman"/>
              <w:i/>
              <w:sz w:val="18"/>
            </w:rPr>
            <w:instrText xml:space="preserve"> PAGE </w:instrText>
          </w:r>
          <w:r w:rsidRPr="0058661D">
            <w:rPr>
              <w:rFonts w:cs="Times New Roman"/>
              <w:i/>
              <w:sz w:val="18"/>
            </w:rPr>
            <w:fldChar w:fldCharType="separate"/>
          </w:r>
          <w:r w:rsidR="0041722F">
            <w:rPr>
              <w:rFonts w:cs="Times New Roman"/>
              <w:i/>
              <w:noProof/>
              <w:sz w:val="18"/>
            </w:rPr>
            <w:t>ii</w:t>
          </w:r>
          <w:r w:rsidRPr="0058661D">
            <w:rPr>
              <w:rFonts w:cs="Times New Roman"/>
              <w:i/>
              <w:sz w:val="18"/>
            </w:rPr>
            <w:fldChar w:fldCharType="end"/>
          </w:r>
        </w:p>
      </w:tc>
      <w:tc>
        <w:tcPr>
          <w:tcW w:w="6379" w:type="dxa"/>
          <w:tcBorders>
            <w:top w:val="nil"/>
            <w:left w:val="nil"/>
            <w:bottom w:val="nil"/>
            <w:right w:val="nil"/>
          </w:tcBorders>
        </w:tcPr>
        <w:p w:rsidR="008D1588" w:rsidRPr="0058661D" w:rsidRDefault="008D1588" w:rsidP="00DF65B5">
          <w:pPr>
            <w:spacing w:line="0" w:lineRule="atLeast"/>
            <w:jc w:val="center"/>
            <w:rPr>
              <w:rFonts w:cs="Times New Roman"/>
              <w:i/>
              <w:sz w:val="18"/>
            </w:rPr>
          </w:pPr>
          <w:r w:rsidRPr="0058661D">
            <w:rPr>
              <w:rFonts w:cs="Times New Roman"/>
              <w:i/>
              <w:sz w:val="18"/>
            </w:rPr>
            <w:fldChar w:fldCharType="begin"/>
          </w:r>
          <w:r w:rsidRPr="0058661D">
            <w:rPr>
              <w:rFonts w:cs="Times New Roman"/>
              <w:i/>
              <w:sz w:val="18"/>
            </w:rPr>
            <w:instrText xml:space="preserve"> DOCPROPERTY ShortT </w:instrText>
          </w:r>
          <w:r w:rsidRPr="0058661D">
            <w:rPr>
              <w:rFonts w:cs="Times New Roman"/>
              <w:i/>
              <w:sz w:val="18"/>
            </w:rPr>
            <w:fldChar w:fldCharType="separate"/>
          </w:r>
          <w:r w:rsidR="0041722F">
            <w:rPr>
              <w:rFonts w:cs="Times New Roman"/>
              <w:i/>
              <w:sz w:val="18"/>
            </w:rPr>
            <w:t>Australian Passports Determination 2015</w:t>
          </w:r>
          <w:r w:rsidRPr="0058661D">
            <w:rPr>
              <w:rFonts w:cs="Times New Roman"/>
              <w:i/>
              <w:sz w:val="18"/>
            </w:rPr>
            <w:fldChar w:fldCharType="end"/>
          </w:r>
        </w:p>
      </w:tc>
      <w:tc>
        <w:tcPr>
          <w:tcW w:w="1384" w:type="dxa"/>
          <w:tcBorders>
            <w:top w:val="nil"/>
            <w:left w:val="nil"/>
            <w:bottom w:val="nil"/>
            <w:right w:val="nil"/>
          </w:tcBorders>
        </w:tcPr>
        <w:p w:rsidR="008D1588" w:rsidRPr="0058661D" w:rsidRDefault="008D1588" w:rsidP="00DF65B5">
          <w:pPr>
            <w:spacing w:line="0" w:lineRule="atLeast"/>
            <w:jc w:val="right"/>
            <w:rPr>
              <w:rFonts w:cs="Times New Roman"/>
              <w:i/>
              <w:sz w:val="18"/>
            </w:rPr>
          </w:pPr>
        </w:p>
      </w:tc>
    </w:tr>
  </w:tbl>
  <w:p w:rsidR="008D1588" w:rsidRPr="0058661D" w:rsidRDefault="0058661D" w:rsidP="0058661D">
    <w:pPr>
      <w:rPr>
        <w:rFonts w:cs="Times New Roman"/>
        <w:i/>
        <w:sz w:val="18"/>
      </w:rPr>
    </w:pPr>
    <w:r w:rsidRPr="0058661D">
      <w:rPr>
        <w:rFonts w:cs="Times New Roman"/>
        <w:i/>
        <w:sz w:val="18"/>
      </w:rPr>
      <w:t>OPC61168 -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88" w:rsidRPr="00E33C1C" w:rsidRDefault="008D1588" w:rsidP="008916F8">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8D1588" w:rsidTr="00B33709">
      <w:tc>
        <w:tcPr>
          <w:tcW w:w="1383" w:type="dxa"/>
          <w:tcBorders>
            <w:top w:val="nil"/>
            <w:left w:val="nil"/>
            <w:bottom w:val="nil"/>
            <w:right w:val="nil"/>
          </w:tcBorders>
        </w:tcPr>
        <w:p w:rsidR="008D1588" w:rsidRDefault="008D1588" w:rsidP="00DF65B5">
          <w:pPr>
            <w:spacing w:line="0" w:lineRule="atLeast"/>
            <w:rPr>
              <w:sz w:val="18"/>
            </w:rPr>
          </w:pPr>
        </w:p>
      </w:tc>
      <w:tc>
        <w:tcPr>
          <w:tcW w:w="6380" w:type="dxa"/>
          <w:tcBorders>
            <w:top w:val="nil"/>
            <w:left w:val="nil"/>
            <w:bottom w:val="nil"/>
            <w:right w:val="nil"/>
          </w:tcBorders>
        </w:tcPr>
        <w:p w:rsidR="008D1588" w:rsidRDefault="008D1588" w:rsidP="00DF65B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1722F">
            <w:rPr>
              <w:i/>
              <w:sz w:val="18"/>
            </w:rPr>
            <w:t>Australian Passports Determination 2015</w:t>
          </w:r>
          <w:r w:rsidRPr="007A1328">
            <w:rPr>
              <w:i/>
              <w:sz w:val="18"/>
            </w:rPr>
            <w:fldChar w:fldCharType="end"/>
          </w:r>
        </w:p>
      </w:tc>
      <w:tc>
        <w:tcPr>
          <w:tcW w:w="709" w:type="dxa"/>
          <w:tcBorders>
            <w:top w:val="nil"/>
            <w:left w:val="nil"/>
            <w:bottom w:val="nil"/>
            <w:right w:val="nil"/>
          </w:tcBorders>
        </w:tcPr>
        <w:p w:rsidR="008D1588" w:rsidRDefault="008D1588" w:rsidP="00DF65B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1722F">
            <w:rPr>
              <w:i/>
              <w:noProof/>
              <w:sz w:val="18"/>
            </w:rPr>
            <w:t>i</w:t>
          </w:r>
          <w:r w:rsidRPr="00ED79B6">
            <w:rPr>
              <w:i/>
              <w:sz w:val="18"/>
            </w:rPr>
            <w:fldChar w:fldCharType="end"/>
          </w:r>
        </w:p>
      </w:tc>
    </w:tr>
  </w:tbl>
  <w:p w:rsidR="008D1588" w:rsidRPr="00ED79B6" w:rsidRDefault="0058661D" w:rsidP="0058661D">
    <w:pPr>
      <w:rPr>
        <w:i/>
        <w:sz w:val="18"/>
      </w:rPr>
    </w:pPr>
    <w:r w:rsidRPr="0058661D">
      <w:rPr>
        <w:rFonts w:cs="Times New Roman"/>
        <w:i/>
        <w:sz w:val="18"/>
      </w:rPr>
      <w:t>OPC61168 -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88" w:rsidRPr="0058661D" w:rsidRDefault="008D1588" w:rsidP="008916F8">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8D1588" w:rsidRPr="0058661D" w:rsidTr="00EE4EE5">
      <w:tc>
        <w:tcPr>
          <w:tcW w:w="709" w:type="dxa"/>
          <w:tcBorders>
            <w:top w:val="nil"/>
            <w:left w:val="nil"/>
            <w:bottom w:val="nil"/>
            <w:right w:val="nil"/>
          </w:tcBorders>
        </w:tcPr>
        <w:p w:rsidR="008D1588" w:rsidRPr="0058661D" w:rsidRDefault="008D1588" w:rsidP="008916F8">
          <w:pPr>
            <w:spacing w:line="0" w:lineRule="atLeast"/>
            <w:rPr>
              <w:rFonts w:cs="Times New Roman"/>
              <w:i/>
              <w:sz w:val="18"/>
            </w:rPr>
          </w:pPr>
          <w:r w:rsidRPr="0058661D">
            <w:rPr>
              <w:rFonts w:cs="Times New Roman"/>
              <w:i/>
              <w:sz w:val="18"/>
            </w:rPr>
            <w:fldChar w:fldCharType="begin"/>
          </w:r>
          <w:r w:rsidRPr="0058661D">
            <w:rPr>
              <w:rFonts w:cs="Times New Roman"/>
              <w:i/>
              <w:sz w:val="18"/>
            </w:rPr>
            <w:instrText xml:space="preserve"> PAGE </w:instrText>
          </w:r>
          <w:r w:rsidRPr="0058661D">
            <w:rPr>
              <w:rFonts w:cs="Times New Roman"/>
              <w:i/>
              <w:sz w:val="18"/>
            </w:rPr>
            <w:fldChar w:fldCharType="separate"/>
          </w:r>
          <w:r w:rsidR="0041722F">
            <w:rPr>
              <w:rFonts w:cs="Times New Roman"/>
              <w:i/>
              <w:noProof/>
              <w:sz w:val="18"/>
            </w:rPr>
            <w:t>28</w:t>
          </w:r>
          <w:r w:rsidRPr="0058661D">
            <w:rPr>
              <w:rFonts w:cs="Times New Roman"/>
              <w:i/>
              <w:sz w:val="18"/>
            </w:rPr>
            <w:fldChar w:fldCharType="end"/>
          </w:r>
        </w:p>
      </w:tc>
      <w:tc>
        <w:tcPr>
          <w:tcW w:w="6379" w:type="dxa"/>
          <w:tcBorders>
            <w:top w:val="nil"/>
            <w:left w:val="nil"/>
            <w:bottom w:val="nil"/>
            <w:right w:val="nil"/>
          </w:tcBorders>
        </w:tcPr>
        <w:p w:rsidR="008D1588" w:rsidRPr="0058661D" w:rsidRDefault="008D1588" w:rsidP="008916F8">
          <w:pPr>
            <w:spacing w:line="0" w:lineRule="atLeast"/>
            <w:jc w:val="center"/>
            <w:rPr>
              <w:rFonts w:cs="Times New Roman"/>
              <w:i/>
              <w:sz w:val="18"/>
            </w:rPr>
          </w:pPr>
          <w:r w:rsidRPr="0058661D">
            <w:rPr>
              <w:rFonts w:cs="Times New Roman"/>
              <w:i/>
              <w:sz w:val="18"/>
            </w:rPr>
            <w:fldChar w:fldCharType="begin"/>
          </w:r>
          <w:r w:rsidRPr="0058661D">
            <w:rPr>
              <w:rFonts w:cs="Times New Roman"/>
              <w:i/>
              <w:sz w:val="18"/>
            </w:rPr>
            <w:instrText xml:space="preserve"> DOCPROPERTY ShortT </w:instrText>
          </w:r>
          <w:r w:rsidRPr="0058661D">
            <w:rPr>
              <w:rFonts w:cs="Times New Roman"/>
              <w:i/>
              <w:sz w:val="18"/>
            </w:rPr>
            <w:fldChar w:fldCharType="separate"/>
          </w:r>
          <w:r w:rsidR="0041722F">
            <w:rPr>
              <w:rFonts w:cs="Times New Roman"/>
              <w:i/>
              <w:sz w:val="18"/>
            </w:rPr>
            <w:t>Australian Passports Determination 2015</w:t>
          </w:r>
          <w:r w:rsidRPr="0058661D">
            <w:rPr>
              <w:rFonts w:cs="Times New Roman"/>
              <w:i/>
              <w:sz w:val="18"/>
            </w:rPr>
            <w:fldChar w:fldCharType="end"/>
          </w:r>
        </w:p>
      </w:tc>
      <w:tc>
        <w:tcPr>
          <w:tcW w:w="1384" w:type="dxa"/>
          <w:tcBorders>
            <w:top w:val="nil"/>
            <w:left w:val="nil"/>
            <w:bottom w:val="nil"/>
            <w:right w:val="nil"/>
          </w:tcBorders>
        </w:tcPr>
        <w:p w:rsidR="008D1588" w:rsidRPr="0058661D" w:rsidRDefault="008D1588" w:rsidP="008916F8">
          <w:pPr>
            <w:spacing w:line="0" w:lineRule="atLeast"/>
            <w:jc w:val="right"/>
            <w:rPr>
              <w:rFonts w:cs="Times New Roman"/>
              <w:i/>
              <w:sz w:val="18"/>
            </w:rPr>
          </w:pPr>
        </w:p>
      </w:tc>
    </w:tr>
  </w:tbl>
  <w:p w:rsidR="008D1588" w:rsidRPr="0058661D" w:rsidRDefault="0058661D" w:rsidP="0058661D">
    <w:pPr>
      <w:rPr>
        <w:rFonts w:cs="Times New Roman"/>
        <w:i/>
        <w:sz w:val="18"/>
      </w:rPr>
    </w:pPr>
    <w:r w:rsidRPr="0058661D">
      <w:rPr>
        <w:rFonts w:cs="Times New Roman"/>
        <w:i/>
        <w:sz w:val="18"/>
      </w:rPr>
      <w:t>OPC61168 -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88" w:rsidRPr="00E33C1C" w:rsidRDefault="008D1588" w:rsidP="008916F8">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D1588" w:rsidTr="008916F8">
      <w:tc>
        <w:tcPr>
          <w:tcW w:w="1384" w:type="dxa"/>
          <w:tcBorders>
            <w:top w:val="nil"/>
            <w:left w:val="nil"/>
            <w:bottom w:val="nil"/>
            <w:right w:val="nil"/>
          </w:tcBorders>
        </w:tcPr>
        <w:p w:rsidR="008D1588" w:rsidRDefault="008D1588" w:rsidP="008916F8">
          <w:pPr>
            <w:spacing w:line="0" w:lineRule="atLeast"/>
            <w:rPr>
              <w:sz w:val="18"/>
            </w:rPr>
          </w:pPr>
        </w:p>
      </w:tc>
      <w:tc>
        <w:tcPr>
          <w:tcW w:w="6379" w:type="dxa"/>
          <w:tcBorders>
            <w:top w:val="nil"/>
            <w:left w:val="nil"/>
            <w:bottom w:val="nil"/>
            <w:right w:val="nil"/>
          </w:tcBorders>
        </w:tcPr>
        <w:p w:rsidR="008D1588" w:rsidRDefault="008D1588" w:rsidP="008916F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1722F">
            <w:rPr>
              <w:i/>
              <w:sz w:val="18"/>
            </w:rPr>
            <w:t>Australian Passports Determination 2015</w:t>
          </w:r>
          <w:r w:rsidRPr="007A1328">
            <w:rPr>
              <w:i/>
              <w:sz w:val="18"/>
            </w:rPr>
            <w:fldChar w:fldCharType="end"/>
          </w:r>
        </w:p>
      </w:tc>
      <w:tc>
        <w:tcPr>
          <w:tcW w:w="709" w:type="dxa"/>
          <w:tcBorders>
            <w:top w:val="nil"/>
            <w:left w:val="nil"/>
            <w:bottom w:val="nil"/>
            <w:right w:val="nil"/>
          </w:tcBorders>
        </w:tcPr>
        <w:p w:rsidR="008D1588" w:rsidRDefault="008D1588" w:rsidP="008916F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1722F">
            <w:rPr>
              <w:i/>
              <w:noProof/>
              <w:sz w:val="18"/>
            </w:rPr>
            <w:t>27</w:t>
          </w:r>
          <w:r w:rsidRPr="00ED79B6">
            <w:rPr>
              <w:i/>
              <w:sz w:val="18"/>
            </w:rPr>
            <w:fldChar w:fldCharType="end"/>
          </w:r>
        </w:p>
      </w:tc>
    </w:tr>
  </w:tbl>
  <w:p w:rsidR="008D1588" w:rsidRPr="00ED79B6" w:rsidRDefault="0058661D" w:rsidP="0058661D">
    <w:pPr>
      <w:rPr>
        <w:i/>
        <w:sz w:val="18"/>
      </w:rPr>
    </w:pPr>
    <w:r>
      <w:rPr>
        <w:i/>
        <w:sz w:val="18"/>
      </w:rPr>
      <w:fldChar w:fldCharType="begin"/>
    </w:r>
    <w:r>
      <w:rPr>
        <w:i/>
        <w:sz w:val="18"/>
      </w:rPr>
      <w:instrText xml:space="preserve"> DOCPROPERTY ID \* MERGEFORMAT </w:instrText>
    </w:r>
    <w:r>
      <w:rPr>
        <w:i/>
        <w:sz w:val="18"/>
      </w:rPr>
      <w:fldChar w:fldCharType="separate"/>
    </w:r>
    <w:r w:rsidR="0041722F">
      <w:rPr>
        <w:i/>
        <w:sz w:val="18"/>
      </w:rPr>
      <w:t>OPC61168</w:t>
    </w:r>
    <w:r>
      <w:rPr>
        <w:i/>
        <w:sz w:val="18"/>
      </w:rPr>
      <w:fldChar w:fldCharType="end"/>
    </w:r>
    <w:r w:rsidRPr="0058661D">
      <w:rPr>
        <w:rFonts w:cs="Times New Roman"/>
        <w:i/>
        <w:sz w:val="18"/>
      </w:rPr>
      <w:t xml:space="preserve">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88" w:rsidRPr="00E33C1C" w:rsidRDefault="008D1588" w:rsidP="008916F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D1588" w:rsidTr="008916F8">
      <w:tc>
        <w:tcPr>
          <w:tcW w:w="1384" w:type="dxa"/>
          <w:tcBorders>
            <w:top w:val="nil"/>
            <w:left w:val="nil"/>
            <w:bottom w:val="nil"/>
            <w:right w:val="nil"/>
          </w:tcBorders>
        </w:tcPr>
        <w:p w:rsidR="008D1588" w:rsidRDefault="008D1588" w:rsidP="008916F8">
          <w:pPr>
            <w:spacing w:line="0" w:lineRule="atLeast"/>
            <w:rPr>
              <w:sz w:val="18"/>
            </w:rPr>
          </w:pPr>
        </w:p>
      </w:tc>
      <w:tc>
        <w:tcPr>
          <w:tcW w:w="6379" w:type="dxa"/>
          <w:tcBorders>
            <w:top w:val="nil"/>
            <w:left w:val="nil"/>
            <w:bottom w:val="nil"/>
            <w:right w:val="nil"/>
          </w:tcBorders>
        </w:tcPr>
        <w:p w:rsidR="008D1588" w:rsidRDefault="008D1588" w:rsidP="008916F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1722F">
            <w:rPr>
              <w:i/>
              <w:sz w:val="18"/>
            </w:rPr>
            <w:t>Australian Passports Determination 2015</w:t>
          </w:r>
          <w:r w:rsidRPr="007A1328">
            <w:rPr>
              <w:i/>
              <w:sz w:val="18"/>
            </w:rPr>
            <w:fldChar w:fldCharType="end"/>
          </w:r>
        </w:p>
      </w:tc>
      <w:tc>
        <w:tcPr>
          <w:tcW w:w="709" w:type="dxa"/>
          <w:tcBorders>
            <w:top w:val="nil"/>
            <w:left w:val="nil"/>
            <w:bottom w:val="nil"/>
            <w:right w:val="nil"/>
          </w:tcBorders>
        </w:tcPr>
        <w:p w:rsidR="008D1588" w:rsidRDefault="008D1588" w:rsidP="008916F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1722F">
            <w:rPr>
              <w:i/>
              <w:noProof/>
              <w:sz w:val="18"/>
            </w:rPr>
            <w:t>29</w:t>
          </w:r>
          <w:r w:rsidRPr="00ED79B6">
            <w:rPr>
              <w:i/>
              <w:sz w:val="18"/>
            </w:rPr>
            <w:fldChar w:fldCharType="end"/>
          </w:r>
        </w:p>
      </w:tc>
    </w:tr>
  </w:tbl>
  <w:p w:rsidR="008D1588" w:rsidRPr="00ED79B6" w:rsidRDefault="008D1588" w:rsidP="008916F8">
    <w:pPr>
      <w:rPr>
        <w:i/>
        <w:sz w:val="18"/>
      </w:rPr>
    </w:pPr>
  </w:p>
  <w:p w:rsidR="008D1588" w:rsidRPr="008916F8" w:rsidRDefault="008D1588" w:rsidP="008916F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ADA" w:rsidRPr="0058661D" w:rsidRDefault="00B17ADA" w:rsidP="00B17AD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B17ADA" w:rsidRPr="0058661D" w:rsidTr="00EE4EE5">
      <w:tc>
        <w:tcPr>
          <w:tcW w:w="709" w:type="dxa"/>
          <w:tcBorders>
            <w:top w:val="nil"/>
            <w:left w:val="nil"/>
            <w:bottom w:val="nil"/>
            <w:right w:val="nil"/>
          </w:tcBorders>
        </w:tcPr>
        <w:p w:rsidR="00B17ADA" w:rsidRPr="0058661D" w:rsidRDefault="00B17ADA" w:rsidP="004A1E86">
          <w:pPr>
            <w:spacing w:line="0" w:lineRule="atLeast"/>
            <w:rPr>
              <w:rFonts w:cs="Times New Roman"/>
              <w:i/>
              <w:sz w:val="18"/>
            </w:rPr>
          </w:pPr>
          <w:r w:rsidRPr="0058661D">
            <w:rPr>
              <w:rFonts w:cs="Times New Roman"/>
              <w:i/>
              <w:sz w:val="18"/>
            </w:rPr>
            <w:fldChar w:fldCharType="begin"/>
          </w:r>
          <w:r w:rsidRPr="0058661D">
            <w:rPr>
              <w:rFonts w:cs="Times New Roman"/>
              <w:i/>
              <w:sz w:val="18"/>
            </w:rPr>
            <w:instrText xml:space="preserve"> PAGE </w:instrText>
          </w:r>
          <w:r w:rsidRPr="0058661D">
            <w:rPr>
              <w:rFonts w:cs="Times New Roman"/>
              <w:i/>
              <w:sz w:val="18"/>
            </w:rPr>
            <w:fldChar w:fldCharType="separate"/>
          </w:r>
          <w:r w:rsidR="0041722F">
            <w:rPr>
              <w:rFonts w:cs="Times New Roman"/>
              <w:i/>
              <w:noProof/>
              <w:sz w:val="18"/>
            </w:rPr>
            <w:t>29</w:t>
          </w:r>
          <w:r w:rsidRPr="0058661D">
            <w:rPr>
              <w:rFonts w:cs="Times New Roman"/>
              <w:i/>
              <w:sz w:val="18"/>
            </w:rPr>
            <w:fldChar w:fldCharType="end"/>
          </w:r>
        </w:p>
      </w:tc>
      <w:tc>
        <w:tcPr>
          <w:tcW w:w="6379" w:type="dxa"/>
          <w:tcBorders>
            <w:top w:val="nil"/>
            <w:left w:val="nil"/>
            <w:bottom w:val="nil"/>
            <w:right w:val="nil"/>
          </w:tcBorders>
        </w:tcPr>
        <w:p w:rsidR="00B17ADA" w:rsidRPr="0058661D" w:rsidRDefault="00B17ADA" w:rsidP="004A1E86">
          <w:pPr>
            <w:spacing w:line="0" w:lineRule="atLeast"/>
            <w:jc w:val="center"/>
            <w:rPr>
              <w:rFonts w:cs="Times New Roman"/>
              <w:i/>
              <w:sz w:val="18"/>
            </w:rPr>
          </w:pPr>
          <w:r w:rsidRPr="0058661D">
            <w:rPr>
              <w:rFonts w:cs="Times New Roman"/>
              <w:i/>
              <w:sz w:val="18"/>
            </w:rPr>
            <w:fldChar w:fldCharType="begin"/>
          </w:r>
          <w:r w:rsidRPr="0058661D">
            <w:rPr>
              <w:rFonts w:cs="Times New Roman"/>
              <w:i/>
              <w:sz w:val="18"/>
            </w:rPr>
            <w:instrText xml:space="preserve"> DOCPROPERTY ShortT </w:instrText>
          </w:r>
          <w:r w:rsidRPr="0058661D">
            <w:rPr>
              <w:rFonts w:cs="Times New Roman"/>
              <w:i/>
              <w:sz w:val="18"/>
            </w:rPr>
            <w:fldChar w:fldCharType="separate"/>
          </w:r>
          <w:r w:rsidR="0041722F">
            <w:rPr>
              <w:rFonts w:cs="Times New Roman"/>
              <w:i/>
              <w:sz w:val="18"/>
            </w:rPr>
            <w:t>Australian Passports Determination 2015</w:t>
          </w:r>
          <w:r w:rsidRPr="0058661D">
            <w:rPr>
              <w:rFonts w:cs="Times New Roman"/>
              <w:i/>
              <w:sz w:val="18"/>
            </w:rPr>
            <w:fldChar w:fldCharType="end"/>
          </w:r>
        </w:p>
      </w:tc>
      <w:tc>
        <w:tcPr>
          <w:tcW w:w="1384" w:type="dxa"/>
          <w:tcBorders>
            <w:top w:val="nil"/>
            <w:left w:val="nil"/>
            <w:bottom w:val="nil"/>
            <w:right w:val="nil"/>
          </w:tcBorders>
        </w:tcPr>
        <w:p w:rsidR="00B17ADA" w:rsidRPr="0058661D" w:rsidRDefault="00B17ADA" w:rsidP="004A1E86">
          <w:pPr>
            <w:spacing w:line="0" w:lineRule="atLeast"/>
            <w:jc w:val="right"/>
            <w:rPr>
              <w:rFonts w:cs="Times New Roman"/>
              <w:i/>
              <w:sz w:val="18"/>
            </w:rPr>
          </w:pPr>
        </w:p>
      </w:tc>
    </w:tr>
  </w:tbl>
  <w:p w:rsidR="00B17ADA" w:rsidRPr="0058661D" w:rsidRDefault="0058661D" w:rsidP="0058661D">
    <w:pPr>
      <w:rPr>
        <w:rFonts w:cs="Times New Roman"/>
        <w:i/>
        <w:sz w:val="18"/>
      </w:rPr>
    </w:pPr>
    <w:r w:rsidRPr="0058661D">
      <w:rPr>
        <w:rFonts w:cs="Times New Roman"/>
        <w:i/>
        <w:sz w:val="18"/>
      </w:rPr>
      <w:t>OPC61168 -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588" w:rsidRDefault="008D1588" w:rsidP="00715914">
      <w:pPr>
        <w:spacing w:line="240" w:lineRule="auto"/>
      </w:pPr>
      <w:r>
        <w:separator/>
      </w:r>
    </w:p>
  </w:footnote>
  <w:footnote w:type="continuationSeparator" w:id="0">
    <w:p w:rsidR="008D1588" w:rsidRDefault="008D1588"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88" w:rsidRPr="005F1388" w:rsidRDefault="008D1588"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ADA" w:rsidRDefault="00B17ADA">
    <w:pPr>
      <w:rPr>
        <w:sz w:val="20"/>
      </w:rPr>
    </w:pPr>
    <w:r>
      <w:rPr>
        <w:b/>
        <w:sz w:val="20"/>
      </w:rPr>
      <w:fldChar w:fldCharType="begin"/>
    </w:r>
    <w:r>
      <w:rPr>
        <w:b/>
        <w:sz w:val="20"/>
      </w:rPr>
      <w:instrText xml:space="preserve"> STYLEREF CharAmSchNo </w:instrText>
    </w:r>
    <w:r>
      <w:rPr>
        <w:b/>
        <w:sz w:val="20"/>
      </w:rPr>
      <w:fldChar w:fldCharType="separate"/>
    </w:r>
    <w:r w:rsidR="0041722F">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41722F">
      <w:rPr>
        <w:noProof/>
        <w:sz w:val="20"/>
      </w:rPr>
      <w:t>Repeals</w:t>
    </w:r>
    <w:r>
      <w:rPr>
        <w:sz w:val="20"/>
      </w:rPr>
      <w:fldChar w:fldCharType="end"/>
    </w:r>
  </w:p>
  <w:p w:rsidR="00B17ADA" w:rsidRDefault="00B17ADA">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B17ADA" w:rsidRDefault="00B17ADA" w:rsidP="00B17ADA">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ADA" w:rsidRDefault="00B17ADA">
    <w:pPr>
      <w:jc w:val="right"/>
      <w:rPr>
        <w:sz w:val="20"/>
      </w:rPr>
    </w:pPr>
    <w:r>
      <w:rPr>
        <w:sz w:val="20"/>
      </w:rPr>
      <w:fldChar w:fldCharType="begin"/>
    </w:r>
    <w:r>
      <w:rPr>
        <w:sz w:val="20"/>
      </w:rPr>
      <w:instrText xml:space="preserve"> STYLEREF CharAmSchText </w:instrText>
    </w:r>
    <w:r>
      <w:rPr>
        <w:sz w:val="20"/>
      </w:rPr>
      <w:fldChar w:fldCharType="separate"/>
    </w:r>
    <w:r w:rsidR="0041722F">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41722F">
      <w:rPr>
        <w:b/>
        <w:noProof/>
        <w:sz w:val="20"/>
      </w:rPr>
      <w:t>Schedule 1</w:t>
    </w:r>
    <w:r>
      <w:rPr>
        <w:b/>
        <w:sz w:val="20"/>
      </w:rPr>
      <w:fldChar w:fldCharType="end"/>
    </w:r>
  </w:p>
  <w:p w:rsidR="00B17ADA" w:rsidRDefault="00B17ADA">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B17ADA" w:rsidRDefault="00B17ADA" w:rsidP="00B17ADA">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ADA" w:rsidRDefault="00B17ADA"/>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88" w:rsidRDefault="008D158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D1588" w:rsidRDefault="008D158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1722F">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1722F">
      <w:rPr>
        <w:noProof/>
        <w:sz w:val="20"/>
      </w:rPr>
      <w:t>Application and transitional provisions</w:t>
    </w:r>
    <w:r>
      <w:rPr>
        <w:sz w:val="20"/>
      </w:rPr>
      <w:fldChar w:fldCharType="end"/>
    </w:r>
  </w:p>
  <w:p w:rsidR="008D1588" w:rsidRPr="007A1328" w:rsidRDefault="008D158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D1588" w:rsidRPr="007A1328" w:rsidRDefault="008D1588" w:rsidP="00715914">
    <w:pPr>
      <w:rPr>
        <w:b/>
        <w:sz w:val="24"/>
      </w:rPr>
    </w:pPr>
  </w:p>
  <w:p w:rsidR="008D1588" w:rsidRPr="007A1328" w:rsidRDefault="008D1588" w:rsidP="008916F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1722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1722F">
      <w:rPr>
        <w:noProof/>
        <w:sz w:val="24"/>
      </w:rPr>
      <w:t>31</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88" w:rsidRPr="007A1328" w:rsidRDefault="008D158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D1588" w:rsidRPr="007A1328" w:rsidRDefault="008D158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1722F">
      <w:rPr>
        <w:noProof/>
        <w:sz w:val="20"/>
      </w:rPr>
      <w:t>Application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1722F">
      <w:rPr>
        <w:b/>
        <w:noProof/>
        <w:sz w:val="20"/>
      </w:rPr>
      <w:t>Part 5</w:t>
    </w:r>
    <w:r>
      <w:rPr>
        <w:b/>
        <w:sz w:val="20"/>
      </w:rPr>
      <w:fldChar w:fldCharType="end"/>
    </w:r>
  </w:p>
  <w:p w:rsidR="008D1588" w:rsidRPr="007A1328" w:rsidRDefault="008D158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D1588" w:rsidRPr="007A1328" w:rsidRDefault="008D1588" w:rsidP="00715914">
    <w:pPr>
      <w:jc w:val="right"/>
      <w:rPr>
        <w:b/>
        <w:sz w:val="24"/>
      </w:rPr>
    </w:pPr>
  </w:p>
  <w:p w:rsidR="008D1588" w:rsidRPr="007A1328" w:rsidRDefault="008D1588" w:rsidP="008916F8">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1722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1722F">
      <w:rPr>
        <w:noProof/>
        <w:sz w:val="24"/>
      </w:rPr>
      <w:t>31</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88" w:rsidRPr="007A1328" w:rsidRDefault="008D1588"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88" w:rsidRPr="005F1388" w:rsidRDefault="008D1588"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88" w:rsidRPr="005F1388" w:rsidRDefault="008D1588"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88" w:rsidRPr="00ED79B6" w:rsidRDefault="008D1588"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88" w:rsidRPr="00ED79B6" w:rsidRDefault="008D1588"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88" w:rsidRPr="00ED79B6" w:rsidRDefault="008D1588"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88" w:rsidRDefault="008D1588" w:rsidP="008916F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D1588" w:rsidRDefault="008D1588" w:rsidP="008916F8">
    <w:pPr>
      <w:rPr>
        <w:sz w:val="20"/>
      </w:rPr>
    </w:pPr>
    <w:r w:rsidRPr="007A1328">
      <w:rPr>
        <w:b/>
        <w:sz w:val="20"/>
      </w:rPr>
      <w:fldChar w:fldCharType="begin"/>
    </w:r>
    <w:r w:rsidRPr="007A1328">
      <w:rPr>
        <w:b/>
        <w:sz w:val="20"/>
      </w:rPr>
      <w:instrText xml:space="preserve"> STYLEREF CharPartNo </w:instrText>
    </w:r>
    <w:r w:rsidR="0041722F">
      <w:rPr>
        <w:b/>
        <w:sz w:val="20"/>
      </w:rPr>
      <w:fldChar w:fldCharType="separate"/>
    </w:r>
    <w:r w:rsidR="0041722F">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1722F">
      <w:rPr>
        <w:sz w:val="20"/>
      </w:rPr>
      <w:fldChar w:fldCharType="separate"/>
    </w:r>
    <w:r w:rsidR="0041722F">
      <w:rPr>
        <w:noProof/>
        <w:sz w:val="20"/>
      </w:rPr>
      <w:t>Application and transitional provisions</w:t>
    </w:r>
    <w:r>
      <w:rPr>
        <w:sz w:val="20"/>
      </w:rPr>
      <w:fldChar w:fldCharType="end"/>
    </w:r>
  </w:p>
  <w:p w:rsidR="008D1588" w:rsidRPr="007A1328" w:rsidRDefault="008D1588" w:rsidP="008916F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D1588" w:rsidRPr="007A1328" w:rsidRDefault="008D1588" w:rsidP="008916F8">
    <w:pPr>
      <w:rPr>
        <w:b/>
        <w:sz w:val="24"/>
      </w:rPr>
    </w:pPr>
  </w:p>
  <w:p w:rsidR="008D1588" w:rsidRPr="007A1328" w:rsidRDefault="008D1588" w:rsidP="008916F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1722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1722F">
      <w:rPr>
        <w:noProof/>
        <w:sz w:val="24"/>
      </w:rPr>
      <w:t>31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88" w:rsidRPr="007A1328" w:rsidRDefault="008D1588" w:rsidP="008916F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D1588" w:rsidRPr="007A1328" w:rsidRDefault="008D1588" w:rsidP="008916F8">
    <w:pPr>
      <w:jc w:val="right"/>
      <w:rPr>
        <w:sz w:val="20"/>
      </w:rPr>
    </w:pPr>
    <w:r w:rsidRPr="007A1328">
      <w:rPr>
        <w:sz w:val="20"/>
      </w:rPr>
      <w:fldChar w:fldCharType="begin"/>
    </w:r>
    <w:r w:rsidRPr="007A1328">
      <w:rPr>
        <w:sz w:val="20"/>
      </w:rPr>
      <w:instrText xml:space="preserve"> STYLEREF CharPartText </w:instrText>
    </w:r>
    <w:r w:rsidR="0041722F">
      <w:rPr>
        <w:sz w:val="20"/>
      </w:rPr>
      <w:fldChar w:fldCharType="separate"/>
    </w:r>
    <w:r w:rsidR="0041722F">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1722F">
      <w:rPr>
        <w:b/>
        <w:sz w:val="20"/>
      </w:rPr>
      <w:fldChar w:fldCharType="separate"/>
    </w:r>
    <w:r w:rsidR="0041722F">
      <w:rPr>
        <w:b/>
        <w:noProof/>
        <w:sz w:val="20"/>
      </w:rPr>
      <w:t>Part 4</w:t>
    </w:r>
    <w:r>
      <w:rPr>
        <w:b/>
        <w:sz w:val="20"/>
      </w:rPr>
      <w:fldChar w:fldCharType="end"/>
    </w:r>
  </w:p>
  <w:p w:rsidR="008D1588" w:rsidRPr="007A1328" w:rsidRDefault="008D1588" w:rsidP="008916F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D1588" w:rsidRPr="007A1328" w:rsidRDefault="008D1588" w:rsidP="008916F8">
    <w:pPr>
      <w:jc w:val="right"/>
      <w:rPr>
        <w:b/>
        <w:sz w:val="24"/>
      </w:rPr>
    </w:pPr>
  </w:p>
  <w:p w:rsidR="008D1588" w:rsidRPr="007A1328" w:rsidRDefault="008D1588" w:rsidP="008916F8">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1722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1722F">
      <w:rPr>
        <w:noProof/>
        <w:sz w:val="24"/>
      </w:rPr>
      <w:t>29</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88" w:rsidRPr="007A1328" w:rsidRDefault="008D1588" w:rsidP="008916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AF05A37"/>
    <w:multiLevelType w:val="hybridMultilevel"/>
    <w:tmpl w:val="70B8A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6430D5D"/>
    <w:multiLevelType w:val="hybridMultilevel"/>
    <w:tmpl w:val="D4F07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2B33A1A"/>
    <w:multiLevelType w:val="hybridMultilevel"/>
    <w:tmpl w:val="56D49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7F1E45"/>
    <w:multiLevelType w:val="hybridMultilevel"/>
    <w:tmpl w:val="D256BDF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nsid w:val="3A186DF4"/>
    <w:multiLevelType w:val="hybridMultilevel"/>
    <w:tmpl w:val="C6983DC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1">
    <w:nsid w:val="3E23748C"/>
    <w:multiLevelType w:val="hybridMultilevel"/>
    <w:tmpl w:val="FC527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7C5D7B"/>
    <w:multiLevelType w:val="hybridMultilevel"/>
    <w:tmpl w:val="25F816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0"/>
  </w:num>
  <w:num w:numId="14">
    <w:abstractNumId w:val="14"/>
  </w:num>
  <w:num w:numId="15">
    <w:abstractNumId w:val="20"/>
  </w:num>
  <w:num w:numId="16">
    <w:abstractNumId w:val="22"/>
  </w:num>
  <w:num w:numId="17">
    <w:abstractNumId w:val="13"/>
  </w:num>
  <w:num w:numId="18">
    <w:abstractNumId w:val="16"/>
  </w:num>
  <w:num w:numId="19">
    <w:abstractNumId w:val="16"/>
  </w:num>
  <w:num w:numId="20">
    <w:abstractNumId w:val="18"/>
  </w:num>
  <w:num w:numId="21">
    <w:abstractNumId w:val="17"/>
  </w:num>
  <w:num w:numId="22">
    <w:abstractNumId w:val="23"/>
  </w:num>
  <w:num w:numId="23">
    <w:abstractNumId w:val="21"/>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54C"/>
    <w:rsid w:val="00004470"/>
    <w:rsid w:val="000136AF"/>
    <w:rsid w:val="000226B0"/>
    <w:rsid w:val="00022B8C"/>
    <w:rsid w:val="00035E6F"/>
    <w:rsid w:val="000379E4"/>
    <w:rsid w:val="000437C1"/>
    <w:rsid w:val="0005365D"/>
    <w:rsid w:val="00057823"/>
    <w:rsid w:val="000614BF"/>
    <w:rsid w:val="000626B0"/>
    <w:rsid w:val="00070F77"/>
    <w:rsid w:val="00085BAF"/>
    <w:rsid w:val="000943EB"/>
    <w:rsid w:val="000950AD"/>
    <w:rsid w:val="000A3832"/>
    <w:rsid w:val="000A5AC2"/>
    <w:rsid w:val="000B58FA"/>
    <w:rsid w:val="000C4E80"/>
    <w:rsid w:val="000D05EF"/>
    <w:rsid w:val="000D6992"/>
    <w:rsid w:val="000E2261"/>
    <w:rsid w:val="000F0CD0"/>
    <w:rsid w:val="000F21C1"/>
    <w:rsid w:val="000F67A4"/>
    <w:rsid w:val="00102CFF"/>
    <w:rsid w:val="00105886"/>
    <w:rsid w:val="0010745C"/>
    <w:rsid w:val="0010792D"/>
    <w:rsid w:val="00111A9C"/>
    <w:rsid w:val="00112278"/>
    <w:rsid w:val="001134D3"/>
    <w:rsid w:val="00132ACB"/>
    <w:rsid w:val="00132CEB"/>
    <w:rsid w:val="001347FD"/>
    <w:rsid w:val="00135343"/>
    <w:rsid w:val="00142B62"/>
    <w:rsid w:val="00142E9B"/>
    <w:rsid w:val="00157B8B"/>
    <w:rsid w:val="00165102"/>
    <w:rsid w:val="001664A1"/>
    <w:rsid w:val="00166C2F"/>
    <w:rsid w:val="00167F7B"/>
    <w:rsid w:val="00170F81"/>
    <w:rsid w:val="001809D7"/>
    <w:rsid w:val="00183D9E"/>
    <w:rsid w:val="00186FBA"/>
    <w:rsid w:val="0019109A"/>
    <w:rsid w:val="001939E1"/>
    <w:rsid w:val="00194C3E"/>
    <w:rsid w:val="00195382"/>
    <w:rsid w:val="001A6D94"/>
    <w:rsid w:val="001B7764"/>
    <w:rsid w:val="001C1D71"/>
    <w:rsid w:val="001C61C5"/>
    <w:rsid w:val="001C69C4"/>
    <w:rsid w:val="001D11F3"/>
    <w:rsid w:val="001D37EF"/>
    <w:rsid w:val="001E3590"/>
    <w:rsid w:val="001E3C9D"/>
    <w:rsid w:val="001E4ACD"/>
    <w:rsid w:val="001E53DA"/>
    <w:rsid w:val="001E7407"/>
    <w:rsid w:val="001F4F71"/>
    <w:rsid w:val="001F51E3"/>
    <w:rsid w:val="001F5D5E"/>
    <w:rsid w:val="001F6219"/>
    <w:rsid w:val="001F64F9"/>
    <w:rsid w:val="001F6CD4"/>
    <w:rsid w:val="001F71A5"/>
    <w:rsid w:val="00205043"/>
    <w:rsid w:val="00206C4D"/>
    <w:rsid w:val="0021053C"/>
    <w:rsid w:val="00215AF1"/>
    <w:rsid w:val="00225090"/>
    <w:rsid w:val="002321E8"/>
    <w:rsid w:val="00234585"/>
    <w:rsid w:val="00234B80"/>
    <w:rsid w:val="00236C39"/>
    <w:rsid w:val="00236EEC"/>
    <w:rsid w:val="00237B39"/>
    <w:rsid w:val="0024010F"/>
    <w:rsid w:val="00240749"/>
    <w:rsid w:val="00243018"/>
    <w:rsid w:val="00245973"/>
    <w:rsid w:val="00246E4E"/>
    <w:rsid w:val="00252916"/>
    <w:rsid w:val="002564A4"/>
    <w:rsid w:val="00266F9A"/>
    <w:rsid w:val="0026736C"/>
    <w:rsid w:val="002702CB"/>
    <w:rsid w:val="0027254C"/>
    <w:rsid w:val="00281308"/>
    <w:rsid w:val="00284719"/>
    <w:rsid w:val="00286139"/>
    <w:rsid w:val="00286E53"/>
    <w:rsid w:val="00287A45"/>
    <w:rsid w:val="00290A4C"/>
    <w:rsid w:val="00290D65"/>
    <w:rsid w:val="00293A8E"/>
    <w:rsid w:val="00297ECB"/>
    <w:rsid w:val="002A7BCF"/>
    <w:rsid w:val="002B018D"/>
    <w:rsid w:val="002B6D5F"/>
    <w:rsid w:val="002B7BD1"/>
    <w:rsid w:val="002C31C6"/>
    <w:rsid w:val="002C6B55"/>
    <w:rsid w:val="002D043A"/>
    <w:rsid w:val="002D3A56"/>
    <w:rsid w:val="002D6224"/>
    <w:rsid w:val="002E3F4B"/>
    <w:rsid w:val="002E429B"/>
    <w:rsid w:val="002E50CB"/>
    <w:rsid w:val="002F3541"/>
    <w:rsid w:val="002F6120"/>
    <w:rsid w:val="00301B82"/>
    <w:rsid w:val="00304F8B"/>
    <w:rsid w:val="00305B50"/>
    <w:rsid w:val="00307DA8"/>
    <w:rsid w:val="00313034"/>
    <w:rsid w:val="00320068"/>
    <w:rsid w:val="00320126"/>
    <w:rsid w:val="00323937"/>
    <w:rsid w:val="003263F9"/>
    <w:rsid w:val="00330C41"/>
    <w:rsid w:val="00334305"/>
    <w:rsid w:val="003354D2"/>
    <w:rsid w:val="0033590D"/>
    <w:rsid w:val="00335BC6"/>
    <w:rsid w:val="003415D3"/>
    <w:rsid w:val="00341862"/>
    <w:rsid w:val="00342484"/>
    <w:rsid w:val="00344701"/>
    <w:rsid w:val="0034708D"/>
    <w:rsid w:val="00350DEF"/>
    <w:rsid w:val="00352B0F"/>
    <w:rsid w:val="00352C2F"/>
    <w:rsid w:val="0035537A"/>
    <w:rsid w:val="00355B80"/>
    <w:rsid w:val="00356690"/>
    <w:rsid w:val="00360459"/>
    <w:rsid w:val="003636AF"/>
    <w:rsid w:val="00366D0F"/>
    <w:rsid w:val="00367EC6"/>
    <w:rsid w:val="00383B67"/>
    <w:rsid w:val="003A10DA"/>
    <w:rsid w:val="003A1E35"/>
    <w:rsid w:val="003A5F28"/>
    <w:rsid w:val="003B3CB1"/>
    <w:rsid w:val="003C2761"/>
    <w:rsid w:val="003C29C7"/>
    <w:rsid w:val="003C6231"/>
    <w:rsid w:val="003D0BFE"/>
    <w:rsid w:val="003D4403"/>
    <w:rsid w:val="003D5700"/>
    <w:rsid w:val="003E341B"/>
    <w:rsid w:val="003E3886"/>
    <w:rsid w:val="003F0193"/>
    <w:rsid w:val="003F618F"/>
    <w:rsid w:val="003F7091"/>
    <w:rsid w:val="00403F64"/>
    <w:rsid w:val="004116CD"/>
    <w:rsid w:val="004144EC"/>
    <w:rsid w:val="0041722F"/>
    <w:rsid w:val="00417EB9"/>
    <w:rsid w:val="00423528"/>
    <w:rsid w:val="00424CA9"/>
    <w:rsid w:val="00425217"/>
    <w:rsid w:val="00431E9B"/>
    <w:rsid w:val="00432279"/>
    <w:rsid w:val="00434063"/>
    <w:rsid w:val="004361A3"/>
    <w:rsid w:val="004379E3"/>
    <w:rsid w:val="0044015E"/>
    <w:rsid w:val="0044291A"/>
    <w:rsid w:val="00444ABD"/>
    <w:rsid w:val="00447C51"/>
    <w:rsid w:val="00467661"/>
    <w:rsid w:val="004705B7"/>
    <w:rsid w:val="00472DBE"/>
    <w:rsid w:val="00474A19"/>
    <w:rsid w:val="004753AA"/>
    <w:rsid w:val="00480954"/>
    <w:rsid w:val="00481D5B"/>
    <w:rsid w:val="004955DF"/>
    <w:rsid w:val="00496F97"/>
    <w:rsid w:val="004C6AE8"/>
    <w:rsid w:val="004D01C4"/>
    <w:rsid w:val="004E063A"/>
    <w:rsid w:val="004E0647"/>
    <w:rsid w:val="004E07F0"/>
    <w:rsid w:val="004E556B"/>
    <w:rsid w:val="004E7BEC"/>
    <w:rsid w:val="00505D3D"/>
    <w:rsid w:val="00506AF6"/>
    <w:rsid w:val="00511411"/>
    <w:rsid w:val="00512DC7"/>
    <w:rsid w:val="00516B8D"/>
    <w:rsid w:val="00517B7C"/>
    <w:rsid w:val="00521412"/>
    <w:rsid w:val="005252FB"/>
    <w:rsid w:val="00527A0C"/>
    <w:rsid w:val="00534507"/>
    <w:rsid w:val="00537FBC"/>
    <w:rsid w:val="00557383"/>
    <w:rsid w:val="005574D1"/>
    <w:rsid w:val="00565A50"/>
    <w:rsid w:val="00570425"/>
    <w:rsid w:val="00576DFB"/>
    <w:rsid w:val="00583586"/>
    <w:rsid w:val="00584811"/>
    <w:rsid w:val="00585784"/>
    <w:rsid w:val="0058661D"/>
    <w:rsid w:val="00591DB8"/>
    <w:rsid w:val="00593AA6"/>
    <w:rsid w:val="00594161"/>
    <w:rsid w:val="00594749"/>
    <w:rsid w:val="005951B1"/>
    <w:rsid w:val="00596863"/>
    <w:rsid w:val="005A151C"/>
    <w:rsid w:val="005A5B27"/>
    <w:rsid w:val="005B16B6"/>
    <w:rsid w:val="005B3920"/>
    <w:rsid w:val="005B4067"/>
    <w:rsid w:val="005B43DC"/>
    <w:rsid w:val="005B506A"/>
    <w:rsid w:val="005C2B30"/>
    <w:rsid w:val="005C3F41"/>
    <w:rsid w:val="005C4259"/>
    <w:rsid w:val="005D005A"/>
    <w:rsid w:val="005D2D09"/>
    <w:rsid w:val="005D69BC"/>
    <w:rsid w:val="005D6E4B"/>
    <w:rsid w:val="005F0724"/>
    <w:rsid w:val="005F26FF"/>
    <w:rsid w:val="00600219"/>
    <w:rsid w:val="0060379A"/>
    <w:rsid w:val="00603DC4"/>
    <w:rsid w:val="00612562"/>
    <w:rsid w:val="00614212"/>
    <w:rsid w:val="0061593C"/>
    <w:rsid w:val="00620076"/>
    <w:rsid w:val="00620AEA"/>
    <w:rsid w:val="00623702"/>
    <w:rsid w:val="00631565"/>
    <w:rsid w:val="006338E5"/>
    <w:rsid w:val="00650312"/>
    <w:rsid w:val="00664FEE"/>
    <w:rsid w:val="006674B0"/>
    <w:rsid w:val="00670EA1"/>
    <w:rsid w:val="00672660"/>
    <w:rsid w:val="00672794"/>
    <w:rsid w:val="00673327"/>
    <w:rsid w:val="00677CC2"/>
    <w:rsid w:val="00681CD0"/>
    <w:rsid w:val="006905DE"/>
    <w:rsid w:val="00690EC4"/>
    <w:rsid w:val="0069207B"/>
    <w:rsid w:val="00697CE2"/>
    <w:rsid w:val="00697E99"/>
    <w:rsid w:val="006A7680"/>
    <w:rsid w:val="006B1A38"/>
    <w:rsid w:val="006B5789"/>
    <w:rsid w:val="006C24C1"/>
    <w:rsid w:val="006C30C5"/>
    <w:rsid w:val="006C5105"/>
    <w:rsid w:val="006C7DE4"/>
    <w:rsid w:val="006C7F8C"/>
    <w:rsid w:val="006D0047"/>
    <w:rsid w:val="006D39E4"/>
    <w:rsid w:val="006D723F"/>
    <w:rsid w:val="006D7AB1"/>
    <w:rsid w:val="006E6246"/>
    <w:rsid w:val="006F318F"/>
    <w:rsid w:val="006F4226"/>
    <w:rsid w:val="0070017E"/>
    <w:rsid w:val="00700B2C"/>
    <w:rsid w:val="0070198A"/>
    <w:rsid w:val="007050A2"/>
    <w:rsid w:val="00705E52"/>
    <w:rsid w:val="00713084"/>
    <w:rsid w:val="00714F20"/>
    <w:rsid w:val="0071590F"/>
    <w:rsid w:val="00715914"/>
    <w:rsid w:val="007211B4"/>
    <w:rsid w:val="0072164E"/>
    <w:rsid w:val="0072246A"/>
    <w:rsid w:val="00722C5C"/>
    <w:rsid w:val="007267B9"/>
    <w:rsid w:val="007272FB"/>
    <w:rsid w:val="00731E00"/>
    <w:rsid w:val="00735B3D"/>
    <w:rsid w:val="007440B7"/>
    <w:rsid w:val="00746DB5"/>
    <w:rsid w:val="007500C8"/>
    <w:rsid w:val="00750FB8"/>
    <w:rsid w:val="00756272"/>
    <w:rsid w:val="00757B63"/>
    <w:rsid w:val="007637EB"/>
    <w:rsid w:val="007641B1"/>
    <w:rsid w:val="00764B61"/>
    <w:rsid w:val="0076681A"/>
    <w:rsid w:val="00766DC5"/>
    <w:rsid w:val="0077140C"/>
    <w:rsid w:val="007715C9"/>
    <w:rsid w:val="00771613"/>
    <w:rsid w:val="00774EDD"/>
    <w:rsid w:val="007757EC"/>
    <w:rsid w:val="00776F99"/>
    <w:rsid w:val="00781C58"/>
    <w:rsid w:val="007825A9"/>
    <w:rsid w:val="00783E89"/>
    <w:rsid w:val="007866B3"/>
    <w:rsid w:val="00792011"/>
    <w:rsid w:val="00793915"/>
    <w:rsid w:val="007962B4"/>
    <w:rsid w:val="007B73B1"/>
    <w:rsid w:val="007B7BE2"/>
    <w:rsid w:val="007C2253"/>
    <w:rsid w:val="007C317D"/>
    <w:rsid w:val="007D1619"/>
    <w:rsid w:val="007D5077"/>
    <w:rsid w:val="007D67E0"/>
    <w:rsid w:val="007D70CF"/>
    <w:rsid w:val="007E163D"/>
    <w:rsid w:val="007E429A"/>
    <w:rsid w:val="007E667A"/>
    <w:rsid w:val="007E7507"/>
    <w:rsid w:val="007E7CE5"/>
    <w:rsid w:val="007F28C9"/>
    <w:rsid w:val="007F7CC3"/>
    <w:rsid w:val="008014F5"/>
    <w:rsid w:val="00803346"/>
    <w:rsid w:val="00803587"/>
    <w:rsid w:val="00810A8C"/>
    <w:rsid w:val="00811565"/>
    <w:rsid w:val="008117E9"/>
    <w:rsid w:val="00817F15"/>
    <w:rsid w:val="008205B3"/>
    <w:rsid w:val="00821D87"/>
    <w:rsid w:val="00824498"/>
    <w:rsid w:val="008256C1"/>
    <w:rsid w:val="0082654C"/>
    <w:rsid w:val="00831173"/>
    <w:rsid w:val="008346DC"/>
    <w:rsid w:val="00834DD6"/>
    <w:rsid w:val="00836B6A"/>
    <w:rsid w:val="00845A4B"/>
    <w:rsid w:val="00856A31"/>
    <w:rsid w:val="008575C1"/>
    <w:rsid w:val="008632CD"/>
    <w:rsid w:val="00864B24"/>
    <w:rsid w:val="008660A9"/>
    <w:rsid w:val="00866A0A"/>
    <w:rsid w:val="00867B37"/>
    <w:rsid w:val="0087478F"/>
    <w:rsid w:val="008754D0"/>
    <w:rsid w:val="00883C80"/>
    <w:rsid w:val="008855C9"/>
    <w:rsid w:val="00886456"/>
    <w:rsid w:val="00887EE9"/>
    <w:rsid w:val="008916F8"/>
    <w:rsid w:val="00895ADD"/>
    <w:rsid w:val="008A05EE"/>
    <w:rsid w:val="008A46E1"/>
    <w:rsid w:val="008A4F43"/>
    <w:rsid w:val="008A517B"/>
    <w:rsid w:val="008A6CAF"/>
    <w:rsid w:val="008B085B"/>
    <w:rsid w:val="008B2706"/>
    <w:rsid w:val="008B76D8"/>
    <w:rsid w:val="008C00DC"/>
    <w:rsid w:val="008C0180"/>
    <w:rsid w:val="008C3DDE"/>
    <w:rsid w:val="008C6F0E"/>
    <w:rsid w:val="008D0EE0"/>
    <w:rsid w:val="008D1588"/>
    <w:rsid w:val="008D1A03"/>
    <w:rsid w:val="008E494B"/>
    <w:rsid w:val="008E6067"/>
    <w:rsid w:val="008F1F9C"/>
    <w:rsid w:val="008F3139"/>
    <w:rsid w:val="008F54E7"/>
    <w:rsid w:val="00901E28"/>
    <w:rsid w:val="00902320"/>
    <w:rsid w:val="00903422"/>
    <w:rsid w:val="009043A5"/>
    <w:rsid w:val="009058F1"/>
    <w:rsid w:val="009072F0"/>
    <w:rsid w:val="00913167"/>
    <w:rsid w:val="00913906"/>
    <w:rsid w:val="009159FB"/>
    <w:rsid w:val="00915DF9"/>
    <w:rsid w:val="009204C6"/>
    <w:rsid w:val="009254C3"/>
    <w:rsid w:val="00926468"/>
    <w:rsid w:val="00932377"/>
    <w:rsid w:val="00934417"/>
    <w:rsid w:val="00942E95"/>
    <w:rsid w:val="00943AAA"/>
    <w:rsid w:val="00946984"/>
    <w:rsid w:val="00947D5A"/>
    <w:rsid w:val="00952DB8"/>
    <w:rsid w:val="009532A5"/>
    <w:rsid w:val="00954B2C"/>
    <w:rsid w:val="00956CF8"/>
    <w:rsid w:val="009723E3"/>
    <w:rsid w:val="00982242"/>
    <w:rsid w:val="009868E9"/>
    <w:rsid w:val="009D0620"/>
    <w:rsid w:val="009D19FC"/>
    <w:rsid w:val="009D327C"/>
    <w:rsid w:val="009D434A"/>
    <w:rsid w:val="009D576B"/>
    <w:rsid w:val="009D6A0D"/>
    <w:rsid w:val="009D77B9"/>
    <w:rsid w:val="009E03CA"/>
    <w:rsid w:val="009E360A"/>
    <w:rsid w:val="009E5CFC"/>
    <w:rsid w:val="00A01F92"/>
    <w:rsid w:val="00A04FAE"/>
    <w:rsid w:val="00A079CB"/>
    <w:rsid w:val="00A11037"/>
    <w:rsid w:val="00A12128"/>
    <w:rsid w:val="00A22C98"/>
    <w:rsid w:val="00A231E2"/>
    <w:rsid w:val="00A321DD"/>
    <w:rsid w:val="00A33D54"/>
    <w:rsid w:val="00A415F1"/>
    <w:rsid w:val="00A63E15"/>
    <w:rsid w:val="00A64912"/>
    <w:rsid w:val="00A66AE9"/>
    <w:rsid w:val="00A704D3"/>
    <w:rsid w:val="00A70A74"/>
    <w:rsid w:val="00A87ECA"/>
    <w:rsid w:val="00A90942"/>
    <w:rsid w:val="00A96E7D"/>
    <w:rsid w:val="00A97D83"/>
    <w:rsid w:val="00AA039D"/>
    <w:rsid w:val="00AA2818"/>
    <w:rsid w:val="00AA2C42"/>
    <w:rsid w:val="00AB194A"/>
    <w:rsid w:val="00AC0B28"/>
    <w:rsid w:val="00AC3692"/>
    <w:rsid w:val="00AC42E4"/>
    <w:rsid w:val="00AC6EB0"/>
    <w:rsid w:val="00AD06CC"/>
    <w:rsid w:val="00AD33F9"/>
    <w:rsid w:val="00AD398D"/>
    <w:rsid w:val="00AD5641"/>
    <w:rsid w:val="00AD7889"/>
    <w:rsid w:val="00AE3BC0"/>
    <w:rsid w:val="00AE74C2"/>
    <w:rsid w:val="00AF021B"/>
    <w:rsid w:val="00AF06CF"/>
    <w:rsid w:val="00AF0E15"/>
    <w:rsid w:val="00AF1C84"/>
    <w:rsid w:val="00B05CF4"/>
    <w:rsid w:val="00B07CDB"/>
    <w:rsid w:val="00B10791"/>
    <w:rsid w:val="00B16A31"/>
    <w:rsid w:val="00B17ADA"/>
    <w:rsid w:val="00B17DFD"/>
    <w:rsid w:val="00B2253D"/>
    <w:rsid w:val="00B27F9C"/>
    <w:rsid w:val="00B308FE"/>
    <w:rsid w:val="00B320C2"/>
    <w:rsid w:val="00B33709"/>
    <w:rsid w:val="00B33B3C"/>
    <w:rsid w:val="00B418D0"/>
    <w:rsid w:val="00B509C4"/>
    <w:rsid w:val="00B50ADC"/>
    <w:rsid w:val="00B566B1"/>
    <w:rsid w:val="00B5690E"/>
    <w:rsid w:val="00B63834"/>
    <w:rsid w:val="00B70B93"/>
    <w:rsid w:val="00B711B5"/>
    <w:rsid w:val="00B71F41"/>
    <w:rsid w:val="00B72734"/>
    <w:rsid w:val="00B74653"/>
    <w:rsid w:val="00B80199"/>
    <w:rsid w:val="00B80E68"/>
    <w:rsid w:val="00B830BD"/>
    <w:rsid w:val="00B83204"/>
    <w:rsid w:val="00B86C1F"/>
    <w:rsid w:val="00B8767B"/>
    <w:rsid w:val="00B9164D"/>
    <w:rsid w:val="00B92B82"/>
    <w:rsid w:val="00B9534D"/>
    <w:rsid w:val="00BA20D2"/>
    <w:rsid w:val="00BA220B"/>
    <w:rsid w:val="00BA3A57"/>
    <w:rsid w:val="00BA51CE"/>
    <w:rsid w:val="00BA691F"/>
    <w:rsid w:val="00BB00AF"/>
    <w:rsid w:val="00BB4E1A"/>
    <w:rsid w:val="00BC015E"/>
    <w:rsid w:val="00BC194A"/>
    <w:rsid w:val="00BC76AC"/>
    <w:rsid w:val="00BD0ECB"/>
    <w:rsid w:val="00BD18CA"/>
    <w:rsid w:val="00BE0DEF"/>
    <w:rsid w:val="00BE2155"/>
    <w:rsid w:val="00BE2213"/>
    <w:rsid w:val="00BE719A"/>
    <w:rsid w:val="00BE720A"/>
    <w:rsid w:val="00BF0D73"/>
    <w:rsid w:val="00BF2465"/>
    <w:rsid w:val="00BF3868"/>
    <w:rsid w:val="00BF6F54"/>
    <w:rsid w:val="00C00804"/>
    <w:rsid w:val="00C062AD"/>
    <w:rsid w:val="00C1419A"/>
    <w:rsid w:val="00C20E47"/>
    <w:rsid w:val="00C25E7F"/>
    <w:rsid w:val="00C2746F"/>
    <w:rsid w:val="00C324A0"/>
    <w:rsid w:val="00C3300F"/>
    <w:rsid w:val="00C34505"/>
    <w:rsid w:val="00C42BF8"/>
    <w:rsid w:val="00C50043"/>
    <w:rsid w:val="00C540F4"/>
    <w:rsid w:val="00C6179B"/>
    <w:rsid w:val="00C6257F"/>
    <w:rsid w:val="00C62F47"/>
    <w:rsid w:val="00C6778C"/>
    <w:rsid w:val="00C7391A"/>
    <w:rsid w:val="00C7573B"/>
    <w:rsid w:val="00C75F08"/>
    <w:rsid w:val="00C76715"/>
    <w:rsid w:val="00C81FDB"/>
    <w:rsid w:val="00C84850"/>
    <w:rsid w:val="00C84D4C"/>
    <w:rsid w:val="00C91D7F"/>
    <w:rsid w:val="00C93C03"/>
    <w:rsid w:val="00CA2247"/>
    <w:rsid w:val="00CA3EC9"/>
    <w:rsid w:val="00CA5D20"/>
    <w:rsid w:val="00CB0486"/>
    <w:rsid w:val="00CB27C5"/>
    <w:rsid w:val="00CB2C8E"/>
    <w:rsid w:val="00CB602E"/>
    <w:rsid w:val="00CB6239"/>
    <w:rsid w:val="00CC4967"/>
    <w:rsid w:val="00CC49B7"/>
    <w:rsid w:val="00CC77C3"/>
    <w:rsid w:val="00CE051D"/>
    <w:rsid w:val="00CE1335"/>
    <w:rsid w:val="00CE3D98"/>
    <w:rsid w:val="00CE493D"/>
    <w:rsid w:val="00CE4A5A"/>
    <w:rsid w:val="00CF07FA"/>
    <w:rsid w:val="00CF0BB2"/>
    <w:rsid w:val="00CF1C7D"/>
    <w:rsid w:val="00CF3EE8"/>
    <w:rsid w:val="00CF6E78"/>
    <w:rsid w:val="00D030A6"/>
    <w:rsid w:val="00D050E6"/>
    <w:rsid w:val="00D13441"/>
    <w:rsid w:val="00D13A11"/>
    <w:rsid w:val="00D150E7"/>
    <w:rsid w:val="00D23AFA"/>
    <w:rsid w:val="00D25258"/>
    <w:rsid w:val="00D25657"/>
    <w:rsid w:val="00D2783B"/>
    <w:rsid w:val="00D32F65"/>
    <w:rsid w:val="00D52DC2"/>
    <w:rsid w:val="00D53BCC"/>
    <w:rsid w:val="00D558C2"/>
    <w:rsid w:val="00D708E8"/>
    <w:rsid w:val="00D70DFB"/>
    <w:rsid w:val="00D747EF"/>
    <w:rsid w:val="00D766DF"/>
    <w:rsid w:val="00D77BDE"/>
    <w:rsid w:val="00D90AB7"/>
    <w:rsid w:val="00DA186E"/>
    <w:rsid w:val="00DA298E"/>
    <w:rsid w:val="00DA4116"/>
    <w:rsid w:val="00DA4569"/>
    <w:rsid w:val="00DA5DAC"/>
    <w:rsid w:val="00DA64F0"/>
    <w:rsid w:val="00DA67F6"/>
    <w:rsid w:val="00DB2021"/>
    <w:rsid w:val="00DB251C"/>
    <w:rsid w:val="00DB4630"/>
    <w:rsid w:val="00DC4F88"/>
    <w:rsid w:val="00DD1EA1"/>
    <w:rsid w:val="00DE5717"/>
    <w:rsid w:val="00DE6A52"/>
    <w:rsid w:val="00DF5B45"/>
    <w:rsid w:val="00DF65B5"/>
    <w:rsid w:val="00E05704"/>
    <w:rsid w:val="00E070E3"/>
    <w:rsid w:val="00E07920"/>
    <w:rsid w:val="00E10DB3"/>
    <w:rsid w:val="00E11E44"/>
    <w:rsid w:val="00E15B05"/>
    <w:rsid w:val="00E15FC0"/>
    <w:rsid w:val="00E22C04"/>
    <w:rsid w:val="00E243C1"/>
    <w:rsid w:val="00E26225"/>
    <w:rsid w:val="00E26DE5"/>
    <w:rsid w:val="00E3270E"/>
    <w:rsid w:val="00E338EF"/>
    <w:rsid w:val="00E36F2F"/>
    <w:rsid w:val="00E50CED"/>
    <w:rsid w:val="00E544BB"/>
    <w:rsid w:val="00E622AC"/>
    <w:rsid w:val="00E62D8F"/>
    <w:rsid w:val="00E662CB"/>
    <w:rsid w:val="00E74DC7"/>
    <w:rsid w:val="00E8075A"/>
    <w:rsid w:val="00E81712"/>
    <w:rsid w:val="00E84450"/>
    <w:rsid w:val="00E85C96"/>
    <w:rsid w:val="00E9311D"/>
    <w:rsid w:val="00E94D5E"/>
    <w:rsid w:val="00EA4C92"/>
    <w:rsid w:val="00EA7100"/>
    <w:rsid w:val="00EA7F9F"/>
    <w:rsid w:val="00EB1274"/>
    <w:rsid w:val="00EB6DEB"/>
    <w:rsid w:val="00EC1922"/>
    <w:rsid w:val="00ED2BB6"/>
    <w:rsid w:val="00ED34E1"/>
    <w:rsid w:val="00ED3B8D"/>
    <w:rsid w:val="00ED51C8"/>
    <w:rsid w:val="00ED6C0F"/>
    <w:rsid w:val="00EE4EE5"/>
    <w:rsid w:val="00EF0AB9"/>
    <w:rsid w:val="00EF2E0E"/>
    <w:rsid w:val="00EF2E3A"/>
    <w:rsid w:val="00EF5DBC"/>
    <w:rsid w:val="00F072A7"/>
    <w:rsid w:val="00F078DC"/>
    <w:rsid w:val="00F160B1"/>
    <w:rsid w:val="00F20DFE"/>
    <w:rsid w:val="00F315AD"/>
    <w:rsid w:val="00F32BA8"/>
    <w:rsid w:val="00F349F1"/>
    <w:rsid w:val="00F4350D"/>
    <w:rsid w:val="00F44EE1"/>
    <w:rsid w:val="00F51058"/>
    <w:rsid w:val="00F526A0"/>
    <w:rsid w:val="00F567F7"/>
    <w:rsid w:val="00F57CC6"/>
    <w:rsid w:val="00F605CD"/>
    <w:rsid w:val="00F62036"/>
    <w:rsid w:val="00F65B52"/>
    <w:rsid w:val="00F67BCA"/>
    <w:rsid w:val="00F73BD6"/>
    <w:rsid w:val="00F745D6"/>
    <w:rsid w:val="00F76F18"/>
    <w:rsid w:val="00F7728D"/>
    <w:rsid w:val="00F828E1"/>
    <w:rsid w:val="00F82C5E"/>
    <w:rsid w:val="00F83792"/>
    <w:rsid w:val="00F83989"/>
    <w:rsid w:val="00F85099"/>
    <w:rsid w:val="00F90B74"/>
    <w:rsid w:val="00F92A8F"/>
    <w:rsid w:val="00F9379C"/>
    <w:rsid w:val="00F954CD"/>
    <w:rsid w:val="00F9632C"/>
    <w:rsid w:val="00FA0318"/>
    <w:rsid w:val="00FA1E52"/>
    <w:rsid w:val="00FA32ED"/>
    <w:rsid w:val="00FC1C66"/>
    <w:rsid w:val="00FD441D"/>
    <w:rsid w:val="00FD7C03"/>
    <w:rsid w:val="00FE0DD0"/>
    <w:rsid w:val="00FE4688"/>
    <w:rsid w:val="00FF0613"/>
    <w:rsid w:val="00FF20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379A"/>
    <w:pPr>
      <w:spacing w:line="260" w:lineRule="atLeast"/>
    </w:pPr>
    <w:rPr>
      <w:sz w:val="22"/>
    </w:rPr>
  </w:style>
  <w:style w:type="paragraph" w:styleId="Heading1">
    <w:name w:val="heading 1"/>
    <w:basedOn w:val="Normal"/>
    <w:next w:val="Normal"/>
    <w:link w:val="Heading1Char"/>
    <w:qFormat/>
    <w:rsid w:val="0082654C"/>
    <w:pPr>
      <w:keepNext/>
      <w:keepLines/>
      <w:numPr>
        <w:numId w:val="1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2654C"/>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2654C"/>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82654C"/>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82654C"/>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82654C"/>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82654C"/>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82654C"/>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82654C"/>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0379A"/>
  </w:style>
  <w:style w:type="paragraph" w:customStyle="1" w:styleId="OPCParaBase">
    <w:name w:val="OPCParaBase"/>
    <w:qFormat/>
    <w:rsid w:val="0060379A"/>
    <w:pPr>
      <w:spacing w:line="260" w:lineRule="atLeast"/>
    </w:pPr>
    <w:rPr>
      <w:rFonts w:eastAsia="Times New Roman" w:cs="Times New Roman"/>
      <w:sz w:val="22"/>
      <w:lang w:eastAsia="en-AU"/>
    </w:rPr>
  </w:style>
  <w:style w:type="paragraph" w:customStyle="1" w:styleId="ShortT">
    <w:name w:val="ShortT"/>
    <w:basedOn w:val="OPCParaBase"/>
    <w:next w:val="Normal"/>
    <w:qFormat/>
    <w:rsid w:val="0060379A"/>
    <w:pPr>
      <w:spacing w:line="240" w:lineRule="auto"/>
    </w:pPr>
    <w:rPr>
      <w:b/>
      <w:sz w:val="40"/>
    </w:rPr>
  </w:style>
  <w:style w:type="paragraph" w:customStyle="1" w:styleId="ActHead1">
    <w:name w:val="ActHead 1"/>
    <w:aliases w:val="c"/>
    <w:basedOn w:val="OPCParaBase"/>
    <w:next w:val="Normal"/>
    <w:qFormat/>
    <w:rsid w:val="0060379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0379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0379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0379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0379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0379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0379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0379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0379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0379A"/>
  </w:style>
  <w:style w:type="paragraph" w:customStyle="1" w:styleId="Blocks">
    <w:name w:val="Blocks"/>
    <w:aliases w:val="bb"/>
    <w:basedOn w:val="OPCParaBase"/>
    <w:qFormat/>
    <w:rsid w:val="0060379A"/>
    <w:pPr>
      <w:spacing w:line="240" w:lineRule="auto"/>
    </w:pPr>
    <w:rPr>
      <w:sz w:val="24"/>
    </w:rPr>
  </w:style>
  <w:style w:type="paragraph" w:customStyle="1" w:styleId="BoxText">
    <w:name w:val="BoxText"/>
    <w:aliases w:val="bt"/>
    <w:basedOn w:val="OPCParaBase"/>
    <w:qFormat/>
    <w:rsid w:val="0060379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0379A"/>
    <w:rPr>
      <w:b/>
    </w:rPr>
  </w:style>
  <w:style w:type="paragraph" w:customStyle="1" w:styleId="BoxHeadItalic">
    <w:name w:val="BoxHeadItalic"/>
    <w:aliases w:val="bhi"/>
    <w:basedOn w:val="BoxText"/>
    <w:next w:val="BoxStep"/>
    <w:qFormat/>
    <w:rsid w:val="0060379A"/>
    <w:rPr>
      <w:i/>
    </w:rPr>
  </w:style>
  <w:style w:type="paragraph" w:customStyle="1" w:styleId="BoxList">
    <w:name w:val="BoxList"/>
    <w:aliases w:val="bl"/>
    <w:basedOn w:val="BoxText"/>
    <w:qFormat/>
    <w:rsid w:val="0060379A"/>
    <w:pPr>
      <w:ind w:left="1559" w:hanging="425"/>
    </w:pPr>
  </w:style>
  <w:style w:type="paragraph" w:customStyle="1" w:styleId="BoxNote">
    <w:name w:val="BoxNote"/>
    <w:aliases w:val="bn"/>
    <w:basedOn w:val="BoxText"/>
    <w:qFormat/>
    <w:rsid w:val="0060379A"/>
    <w:pPr>
      <w:tabs>
        <w:tab w:val="left" w:pos="1985"/>
      </w:tabs>
      <w:spacing w:before="122" w:line="198" w:lineRule="exact"/>
      <w:ind w:left="2948" w:hanging="1814"/>
    </w:pPr>
    <w:rPr>
      <w:sz w:val="18"/>
    </w:rPr>
  </w:style>
  <w:style w:type="paragraph" w:customStyle="1" w:styleId="BoxPara">
    <w:name w:val="BoxPara"/>
    <w:aliases w:val="bp"/>
    <w:basedOn w:val="BoxText"/>
    <w:qFormat/>
    <w:rsid w:val="0060379A"/>
    <w:pPr>
      <w:tabs>
        <w:tab w:val="right" w:pos="2268"/>
      </w:tabs>
      <w:ind w:left="2552" w:hanging="1418"/>
    </w:pPr>
  </w:style>
  <w:style w:type="paragraph" w:customStyle="1" w:styleId="BoxStep">
    <w:name w:val="BoxStep"/>
    <w:aliases w:val="bs"/>
    <w:basedOn w:val="BoxText"/>
    <w:qFormat/>
    <w:rsid w:val="0060379A"/>
    <w:pPr>
      <w:ind w:left="1985" w:hanging="851"/>
    </w:pPr>
  </w:style>
  <w:style w:type="character" w:customStyle="1" w:styleId="CharAmPartNo">
    <w:name w:val="CharAmPartNo"/>
    <w:basedOn w:val="OPCCharBase"/>
    <w:uiPriority w:val="1"/>
    <w:qFormat/>
    <w:rsid w:val="0060379A"/>
  </w:style>
  <w:style w:type="character" w:customStyle="1" w:styleId="CharAmPartText">
    <w:name w:val="CharAmPartText"/>
    <w:basedOn w:val="OPCCharBase"/>
    <w:uiPriority w:val="1"/>
    <w:qFormat/>
    <w:rsid w:val="0060379A"/>
  </w:style>
  <w:style w:type="character" w:customStyle="1" w:styleId="CharAmSchNo">
    <w:name w:val="CharAmSchNo"/>
    <w:basedOn w:val="OPCCharBase"/>
    <w:uiPriority w:val="1"/>
    <w:qFormat/>
    <w:rsid w:val="0060379A"/>
  </w:style>
  <w:style w:type="character" w:customStyle="1" w:styleId="CharAmSchText">
    <w:name w:val="CharAmSchText"/>
    <w:basedOn w:val="OPCCharBase"/>
    <w:uiPriority w:val="1"/>
    <w:qFormat/>
    <w:rsid w:val="0060379A"/>
  </w:style>
  <w:style w:type="character" w:customStyle="1" w:styleId="CharBoldItalic">
    <w:name w:val="CharBoldItalic"/>
    <w:basedOn w:val="OPCCharBase"/>
    <w:uiPriority w:val="1"/>
    <w:qFormat/>
    <w:rsid w:val="0060379A"/>
    <w:rPr>
      <w:b/>
      <w:i/>
    </w:rPr>
  </w:style>
  <w:style w:type="character" w:customStyle="1" w:styleId="CharChapNo">
    <w:name w:val="CharChapNo"/>
    <w:basedOn w:val="OPCCharBase"/>
    <w:qFormat/>
    <w:rsid w:val="0060379A"/>
  </w:style>
  <w:style w:type="character" w:customStyle="1" w:styleId="CharChapText">
    <w:name w:val="CharChapText"/>
    <w:basedOn w:val="OPCCharBase"/>
    <w:qFormat/>
    <w:rsid w:val="0060379A"/>
  </w:style>
  <w:style w:type="character" w:customStyle="1" w:styleId="CharDivNo">
    <w:name w:val="CharDivNo"/>
    <w:basedOn w:val="OPCCharBase"/>
    <w:qFormat/>
    <w:rsid w:val="0060379A"/>
  </w:style>
  <w:style w:type="character" w:customStyle="1" w:styleId="CharDivText">
    <w:name w:val="CharDivText"/>
    <w:basedOn w:val="OPCCharBase"/>
    <w:qFormat/>
    <w:rsid w:val="0060379A"/>
  </w:style>
  <w:style w:type="character" w:customStyle="1" w:styleId="CharItalic">
    <w:name w:val="CharItalic"/>
    <w:basedOn w:val="OPCCharBase"/>
    <w:uiPriority w:val="1"/>
    <w:qFormat/>
    <w:rsid w:val="0060379A"/>
    <w:rPr>
      <w:i/>
    </w:rPr>
  </w:style>
  <w:style w:type="character" w:customStyle="1" w:styleId="CharPartNo">
    <w:name w:val="CharPartNo"/>
    <w:basedOn w:val="OPCCharBase"/>
    <w:qFormat/>
    <w:rsid w:val="0060379A"/>
  </w:style>
  <w:style w:type="character" w:customStyle="1" w:styleId="CharPartText">
    <w:name w:val="CharPartText"/>
    <w:basedOn w:val="OPCCharBase"/>
    <w:qFormat/>
    <w:rsid w:val="0060379A"/>
  </w:style>
  <w:style w:type="character" w:customStyle="1" w:styleId="CharSectno">
    <w:name w:val="CharSectno"/>
    <w:basedOn w:val="OPCCharBase"/>
    <w:qFormat/>
    <w:rsid w:val="0060379A"/>
  </w:style>
  <w:style w:type="character" w:customStyle="1" w:styleId="CharSubdNo">
    <w:name w:val="CharSubdNo"/>
    <w:basedOn w:val="OPCCharBase"/>
    <w:uiPriority w:val="1"/>
    <w:qFormat/>
    <w:rsid w:val="0060379A"/>
  </w:style>
  <w:style w:type="character" w:customStyle="1" w:styleId="CharSubdText">
    <w:name w:val="CharSubdText"/>
    <w:basedOn w:val="OPCCharBase"/>
    <w:uiPriority w:val="1"/>
    <w:qFormat/>
    <w:rsid w:val="0060379A"/>
  </w:style>
  <w:style w:type="paragraph" w:customStyle="1" w:styleId="CTA--">
    <w:name w:val="CTA --"/>
    <w:basedOn w:val="OPCParaBase"/>
    <w:next w:val="Normal"/>
    <w:rsid w:val="0060379A"/>
    <w:pPr>
      <w:spacing w:before="60" w:line="240" w:lineRule="atLeast"/>
      <w:ind w:left="142" w:hanging="142"/>
    </w:pPr>
    <w:rPr>
      <w:sz w:val="20"/>
    </w:rPr>
  </w:style>
  <w:style w:type="paragraph" w:customStyle="1" w:styleId="CTA-">
    <w:name w:val="CTA -"/>
    <w:basedOn w:val="OPCParaBase"/>
    <w:rsid w:val="0060379A"/>
    <w:pPr>
      <w:spacing w:before="60" w:line="240" w:lineRule="atLeast"/>
      <w:ind w:left="85" w:hanging="85"/>
    </w:pPr>
    <w:rPr>
      <w:sz w:val="20"/>
    </w:rPr>
  </w:style>
  <w:style w:type="paragraph" w:customStyle="1" w:styleId="CTA---">
    <w:name w:val="CTA ---"/>
    <w:basedOn w:val="OPCParaBase"/>
    <w:next w:val="Normal"/>
    <w:rsid w:val="0060379A"/>
    <w:pPr>
      <w:spacing w:before="60" w:line="240" w:lineRule="atLeast"/>
      <w:ind w:left="198" w:hanging="198"/>
    </w:pPr>
    <w:rPr>
      <w:sz w:val="20"/>
    </w:rPr>
  </w:style>
  <w:style w:type="paragraph" w:customStyle="1" w:styleId="CTA----">
    <w:name w:val="CTA ----"/>
    <w:basedOn w:val="OPCParaBase"/>
    <w:next w:val="Normal"/>
    <w:rsid w:val="0060379A"/>
    <w:pPr>
      <w:spacing w:before="60" w:line="240" w:lineRule="atLeast"/>
      <w:ind w:left="255" w:hanging="255"/>
    </w:pPr>
    <w:rPr>
      <w:sz w:val="20"/>
    </w:rPr>
  </w:style>
  <w:style w:type="paragraph" w:customStyle="1" w:styleId="CTA1a">
    <w:name w:val="CTA 1(a)"/>
    <w:basedOn w:val="OPCParaBase"/>
    <w:rsid w:val="0060379A"/>
    <w:pPr>
      <w:tabs>
        <w:tab w:val="right" w:pos="414"/>
      </w:tabs>
      <w:spacing w:before="40" w:line="240" w:lineRule="atLeast"/>
      <w:ind w:left="675" w:hanging="675"/>
    </w:pPr>
    <w:rPr>
      <w:sz w:val="20"/>
    </w:rPr>
  </w:style>
  <w:style w:type="paragraph" w:customStyle="1" w:styleId="CTA1ai">
    <w:name w:val="CTA 1(a)(i)"/>
    <w:basedOn w:val="OPCParaBase"/>
    <w:rsid w:val="0060379A"/>
    <w:pPr>
      <w:tabs>
        <w:tab w:val="right" w:pos="1004"/>
      </w:tabs>
      <w:spacing w:before="40" w:line="240" w:lineRule="atLeast"/>
      <w:ind w:left="1253" w:hanging="1253"/>
    </w:pPr>
    <w:rPr>
      <w:sz w:val="20"/>
    </w:rPr>
  </w:style>
  <w:style w:type="paragraph" w:customStyle="1" w:styleId="CTA2a">
    <w:name w:val="CTA 2(a)"/>
    <w:basedOn w:val="OPCParaBase"/>
    <w:rsid w:val="0060379A"/>
    <w:pPr>
      <w:tabs>
        <w:tab w:val="right" w:pos="482"/>
      </w:tabs>
      <w:spacing w:before="40" w:line="240" w:lineRule="atLeast"/>
      <w:ind w:left="748" w:hanging="748"/>
    </w:pPr>
    <w:rPr>
      <w:sz w:val="20"/>
    </w:rPr>
  </w:style>
  <w:style w:type="paragraph" w:customStyle="1" w:styleId="CTA2ai">
    <w:name w:val="CTA 2(a)(i)"/>
    <w:basedOn w:val="OPCParaBase"/>
    <w:rsid w:val="0060379A"/>
    <w:pPr>
      <w:tabs>
        <w:tab w:val="right" w:pos="1089"/>
      </w:tabs>
      <w:spacing w:before="40" w:line="240" w:lineRule="atLeast"/>
      <w:ind w:left="1327" w:hanging="1327"/>
    </w:pPr>
    <w:rPr>
      <w:sz w:val="20"/>
    </w:rPr>
  </w:style>
  <w:style w:type="paragraph" w:customStyle="1" w:styleId="CTA3a">
    <w:name w:val="CTA 3(a)"/>
    <w:basedOn w:val="OPCParaBase"/>
    <w:rsid w:val="0060379A"/>
    <w:pPr>
      <w:tabs>
        <w:tab w:val="right" w:pos="556"/>
      </w:tabs>
      <w:spacing w:before="40" w:line="240" w:lineRule="atLeast"/>
      <w:ind w:left="805" w:hanging="805"/>
    </w:pPr>
    <w:rPr>
      <w:sz w:val="20"/>
    </w:rPr>
  </w:style>
  <w:style w:type="paragraph" w:customStyle="1" w:styleId="CTA3ai">
    <w:name w:val="CTA 3(a)(i)"/>
    <w:basedOn w:val="OPCParaBase"/>
    <w:rsid w:val="0060379A"/>
    <w:pPr>
      <w:tabs>
        <w:tab w:val="right" w:pos="1140"/>
      </w:tabs>
      <w:spacing w:before="40" w:line="240" w:lineRule="atLeast"/>
      <w:ind w:left="1361" w:hanging="1361"/>
    </w:pPr>
    <w:rPr>
      <w:sz w:val="20"/>
    </w:rPr>
  </w:style>
  <w:style w:type="paragraph" w:customStyle="1" w:styleId="CTA4a">
    <w:name w:val="CTA 4(a)"/>
    <w:basedOn w:val="OPCParaBase"/>
    <w:rsid w:val="0060379A"/>
    <w:pPr>
      <w:tabs>
        <w:tab w:val="right" w:pos="624"/>
      </w:tabs>
      <w:spacing w:before="40" w:line="240" w:lineRule="atLeast"/>
      <w:ind w:left="873" w:hanging="873"/>
    </w:pPr>
    <w:rPr>
      <w:sz w:val="20"/>
    </w:rPr>
  </w:style>
  <w:style w:type="paragraph" w:customStyle="1" w:styleId="CTA4ai">
    <w:name w:val="CTA 4(a)(i)"/>
    <w:basedOn w:val="OPCParaBase"/>
    <w:rsid w:val="0060379A"/>
    <w:pPr>
      <w:tabs>
        <w:tab w:val="right" w:pos="1213"/>
      </w:tabs>
      <w:spacing w:before="40" w:line="240" w:lineRule="atLeast"/>
      <w:ind w:left="1452" w:hanging="1452"/>
    </w:pPr>
    <w:rPr>
      <w:sz w:val="20"/>
    </w:rPr>
  </w:style>
  <w:style w:type="paragraph" w:customStyle="1" w:styleId="CTACAPS">
    <w:name w:val="CTA CAPS"/>
    <w:basedOn w:val="OPCParaBase"/>
    <w:rsid w:val="0060379A"/>
    <w:pPr>
      <w:spacing w:before="60" w:line="240" w:lineRule="atLeast"/>
    </w:pPr>
    <w:rPr>
      <w:sz w:val="20"/>
    </w:rPr>
  </w:style>
  <w:style w:type="paragraph" w:customStyle="1" w:styleId="CTAright">
    <w:name w:val="CTA right"/>
    <w:basedOn w:val="OPCParaBase"/>
    <w:rsid w:val="0060379A"/>
    <w:pPr>
      <w:spacing w:before="60" w:line="240" w:lineRule="auto"/>
      <w:jc w:val="right"/>
    </w:pPr>
    <w:rPr>
      <w:sz w:val="20"/>
    </w:rPr>
  </w:style>
  <w:style w:type="paragraph" w:customStyle="1" w:styleId="subsection">
    <w:name w:val="subsection"/>
    <w:aliases w:val="ss"/>
    <w:basedOn w:val="OPCParaBase"/>
    <w:link w:val="subsectionChar"/>
    <w:rsid w:val="0060379A"/>
    <w:pPr>
      <w:tabs>
        <w:tab w:val="right" w:pos="1021"/>
      </w:tabs>
      <w:spacing w:before="180" w:line="240" w:lineRule="auto"/>
      <w:ind w:left="1134" w:hanging="1134"/>
    </w:pPr>
  </w:style>
  <w:style w:type="paragraph" w:customStyle="1" w:styleId="Definition">
    <w:name w:val="Definition"/>
    <w:aliases w:val="dd"/>
    <w:basedOn w:val="OPCParaBase"/>
    <w:rsid w:val="0060379A"/>
    <w:pPr>
      <w:spacing w:before="180" w:line="240" w:lineRule="auto"/>
      <w:ind w:left="1134"/>
    </w:pPr>
  </w:style>
  <w:style w:type="paragraph" w:customStyle="1" w:styleId="EndNotespara">
    <w:name w:val="EndNotes(para)"/>
    <w:aliases w:val="eta"/>
    <w:basedOn w:val="OPCParaBase"/>
    <w:next w:val="EndNotessubpara"/>
    <w:rsid w:val="0060379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0379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0379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0379A"/>
    <w:pPr>
      <w:tabs>
        <w:tab w:val="right" w:pos="1412"/>
      </w:tabs>
      <w:spacing w:before="60" w:line="240" w:lineRule="auto"/>
      <w:ind w:left="1525" w:hanging="1525"/>
    </w:pPr>
    <w:rPr>
      <w:sz w:val="20"/>
    </w:rPr>
  </w:style>
  <w:style w:type="paragraph" w:customStyle="1" w:styleId="Formula">
    <w:name w:val="Formula"/>
    <w:basedOn w:val="OPCParaBase"/>
    <w:rsid w:val="0060379A"/>
    <w:pPr>
      <w:spacing w:line="240" w:lineRule="auto"/>
      <w:ind w:left="1134"/>
    </w:pPr>
    <w:rPr>
      <w:sz w:val="20"/>
    </w:rPr>
  </w:style>
  <w:style w:type="paragraph" w:styleId="Header">
    <w:name w:val="header"/>
    <w:basedOn w:val="OPCParaBase"/>
    <w:link w:val="HeaderChar"/>
    <w:unhideWhenUsed/>
    <w:rsid w:val="0060379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0379A"/>
    <w:rPr>
      <w:rFonts w:eastAsia="Times New Roman" w:cs="Times New Roman"/>
      <w:sz w:val="16"/>
      <w:lang w:eastAsia="en-AU"/>
    </w:rPr>
  </w:style>
  <w:style w:type="paragraph" w:customStyle="1" w:styleId="House">
    <w:name w:val="House"/>
    <w:basedOn w:val="OPCParaBase"/>
    <w:rsid w:val="0060379A"/>
    <w:pPr>
      <w:spacing w:line="240" w:lineRule="auto"/>
    </w:pPr>
    <w:rPr>
      <w:sz w:val="28"/>
    </w:rPr>
  </w:style>
  <w:style w:type="paragraph" w:customStyle="1" w:styleId="Item">
    <w:name w:val="Item"/>
    <w:aliases w:val="i"/>
    <w:basedOn w:val="OPCParaBase"/>
    <w:next w:val="ItemHead"/>
    <w:rsid w:val="0060379A"/>
    <w:pPr>
      <w:keepLines/>
      <w:spacing w:before="80" w:line="240" w:lineRule="auto"/>
      <w:ind w:left="709"/>
    </w:pPr>
  </w:style>
  <w:style w:type="paragraph" w:customStyle="1" w:styleId="ItemHead">
    <w:name w:val="ItemHead"/>
    <w:aliases w:val="ih"/>
    <w:basedOn w:val="OPCParaBase"/>
    <w:next w:val="Item"/>
    <w:rsid w:val="0060379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0379A"/>
    <w:pPr>
      <w:spacing w:line="240" w:lineRule="auto"/>
    </w:pPr>
    <w:rPr>
      <w:b/>
      <w:sz w:val="32"/>
    </w:rPr>
  </w:style>
  <w:style w:type="paragraph" w:customStyle="1" w:styleId="notedraft">
    <w:name w:val="note(draft)"/>
    <w:aliases w:val="nd"/>
    <w:basedOn w:val="OPCParaBase"/>
    <w:rsid w:val="0060379A"/>
    <w:pPr>
      <w:spacing w:before="240" w:line="240" w:lineRule="auto"/>
      <w:ind w:left="284" w:hanging="284"/>
    </w:pPr>
    <w:rPr>
      <w:i/>
      <w:sz w:val="24"/>
    </w:rPr>
  </w:style>
  <w:style w:type="paragraph" w:customStyle="1" w:styleId="notemargin">
    <w:name w:val="note(margin)"/>
    <w:aliases w:val="nm"/>
    <w:basedOn w:val="OPCParaBase"/>
    <w:rsid w:val="0060379A"/>
    <w:pPr>
      <w:tabs>
        <w:tab w:val="left" w:pos="709"/>
      </w:tabs>
      <w:spacing w:before="122" w:line="198" w:lineRule="exact"/>
      <w:ind w:left="709" w:hanging="709"/>
    </w:pPr>
    <w:rPr>
      <w:sz w:val="18"/>
    </w:rPr>
  </w:style>
  <w:style w:type="paragraph" w:customStyle="1" w:styleId="noteToPara">
    <w:name w:val="noteToPara"/>
    <w:aliases w:val="ntp"/>
    <w:basedOn w:val="OPCParaBase"/>
    <w:rsid w:val="0060379A"/>
    <w:pPr>
      <w:spacing w:before="122" w:line="198" w:lineRule="exact"/>
      <w:ind w:left="2353" w:hanging="709"/>
    </w:pPr>
    <w:rPr>
      <w:sz w:val="18"/>
    </w:rPr>
  </w:style>
  <w:style w:type="paragraph" w:customStyle="1" w:styleId="noteParlAmend">
    <w:name w:val="note(ParlAmend)"/>
    <w:aliases w:val="npp"/>
    <w:basedOn w:val="OPCParaBase"/>
    <w:next w:val="ParlAmend"/>
    <w:rsid w:val="0060379A"/>
    <w:pPr>
      <w:spacing w:line="240" w:lineRule="auto"/>
      <w:jc w:val="right"/>
    </w:pPr>
    <w:rPr>
      <w:rFonts w:ascii="Arial" w:hAnsi="Arial"/>
      <w:b/>
      <w:i/>
    </w:rPr>
  </w:style>
  <w:style w:type="paragraph" w:customStyle="1" w:styleId="Page1">
    <w:name w:val="Page1"/>
    <w:basedOn w:val="OPCParaBase"/>
    <w:rsid w:val="0060379A"/>
    <w:pPr>
      <w:spacing w:before="5600" w:line="240" w:lineRule="auto"/>
    </w:pPr>
    <w:rPr>
      <w:b/>
      <w:sz w:val="32"/>
    </w:rPr>
  </w:style>
  <w:style w:type="paragraph" w:customStyle="1" w:styleId="PageBreak">
    <w:name w:val="PageBreak"/>
    <w:aliases w:val="pb"/>
    <w:basedOn w:val="OPCParaBase"/>
    <w:rsid w:val="0060379A"/>
    <w:pPr>
      <w:spacing w:line="240" w:lineRule="auto"/>
    </w:pPr>
    <w:rPr>
      <w:sz w:val="20"/>
    </w:rPr>
  </w:style>
  <w:style w:type="paragraph" w:customStyle="1" w:styleId="paragraphsub">
    <w:name w:val="paragraph(sub)"/>
    <w:aliases w:val="aa"/>
    <w:basedOn w:val="OPCParaBase"/>
    <w:rsid w:val="0060379A"/>
    <w:pPr>
      <w:tabs>
        <w:tab w:val="right" w:pos="1985"/>
      </w:tabs>
      <w:spacing w:before="40" w:line="240" w:lineRule="auto"/>
      <w:ind w:left="2098" w:hanging="2098"/>
    </w:pPr>
  </w:style>
  <w:style w:type="paragraph" w:customStyle="1" w:styleId="paragraphsub-sub">
    <w:name w:val="paragraph(sub-sub)"/>
    <w:aliases w:val="aaa"/>
    <w:basedOn w:val="OPCParaBase"/>
    <w:rsid w:val="0060379A"/>
    <w:pPr>
      <w:tabs>
        <w:tab w:val="right" w:pos="2722"/>
      </w:tabs>
      <w:spacing w:before="40" w:line="240" w:lineRule="auto"/>
      <w:ind w:left="2835" w:hanging="2835"/>
    </w:pPr>
  </w:style>
  <w:style w:type="paragraph" w:customStyle="1" w:styleId="paragraph">
    <w:name w:val="paragraph"/>
    <w:aliases w:val="a"/>
    <w:basedOn w:val="OPCParaBase"/>
    <w:rsid w:val="0060379A"/>
    <w:pPr>
      <w:tabs>
        <w:tab w:val="right" w:pos="1531"/>
      </w:tabs>
      <w:spacing w:before="40" w:line="240" w:lineRule="auto"/>
      <w:ind w:left="1644" w:hanging="1644"/>
    </w:pPr>
  </w:style>
  <w:style w:type="paragraph" w:customStyle="1" w:styleId="ParlAmend">
    <w:name w:val="ParlAmend"/>
    <w:aliases w:val="pp"/>
    <w:basedOn w:val="OPCParaBase"/>
    <w:rsid w:val="0060379A"/>
    <w:pPr>
      <w:spacing w:before="240" w:line="240" w:lineRule="atLeast"/>
      <w:ind w:hanging="567"/>
    </w:pPr>
    <w:rPr>
      <w:sz w:val="24"/>
    </w:rPr>
  </w:style>
  <w:style w:type="paragraph" w:customStyle="1" w:styleId="Penalty">
    <w:name w:val="Penalty"/>
    <w:basedOn w:val="OPCParaBase"/>
    <w:rsid w:val="0060379A"/>
    <w:pPr>
      <w:tabs>
        <w:tab w:val="left" w:pos="2977"/>
      </w:tabs>
      <w:spacing w:before="180" w:line="240" w:lineRule="auto"/>
      <w:ind w:left="1985" w:hanging="851"/>
    </w:pPr>
  </w:style>
  <w:style w:type="paragraph" w:customStyle="1" w:styleId="Portfolio">
    <w:name w:val="Portfolio"/>
    <w:basedOn w:val="OPCParaBase"/>
    <w:rsid w:val="0060379A"/>
    <w:pPr>
      <w:spacing w:line="240" w:lineRule="auto"/>
    </w:pPr>
    <w:rPr>
      <w:i/>
      <w:sz w:val="20"/>
    </w:rPr>
  </w:style>
  <w:style w:type="paragraph" w:customStyle="1" w:styleId="Preamble">
    <w:name w:val="Preamble"/>
    <w:basedOn w:val="OPCParaBase"/>
    <w:next w:val="Normal"/>
    <w:rsid w:val="0060379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0379A"/>
    <w:pPr>
      <w:spacing w:line="240" w:lineRule="auto"/>
    </w:pPr>
    <w:rPr>
      <w:i/>
      <w:sz w:val="20"/>
    </w:rPr>
  </w:style>
  <w:style w:type="paragraph" w:customStyle="1" w:styleId="Session">
    <w:name w:val="Session"/>
    <w:basedOn w:val="OPCParaBase"/>
    <w:rsid w:val="0060379A"/>
    <w:pPr>
      <w:spacing w:line="240" w:lineRule="auto"/>
    </w:pPr>
    <w:rPr>
      <w:sz w:val="28"/>
    </w:rPr>
  </w:style>
  <w:style w:type="paragraph" w:customStyle="1" w:styleId="Sponsor">
    <w:name w:val="Sponsor"/>
    <w:basedOn w:val="OPCParaBase"/>
    <w:rsid w:val="0060379A"/>
    <w:pPr>
      <w:spacing w:line="240" w:lineRule="auto"/>
    </w:pPr>
    <w:rPr>
      <w:i/>
    </w:rPr>
  </w:style>
  <w:style w:type="paragraph" w:customStyle="1" w:styleId="Subitem">
    <w:name w:val="Subitem"/>
    <w:aliases w:val="iss"/>
    <w:basedOn w:val="OPCParaBase"/>
    <w:rsid w:val="0060379A"/>
    <w:pPr>
      <w:spacing w:before="180" w:line="240" w:lineRule="auto"/>
      <w:ind w:left="709" w:hanging="709"/>
    </w:pPr>
  </w:style>
  <w:style w:type="paragraph" w:customStyle="1" w:styleId="SubitemHead">
    <w:name w:val="SubitemHead"/>
    <w:aliases w:val="issh"/>
    <w:basedOn w:val="OPCParaBase"/>
    <w:rsid w:val="0060379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0379A"/>
    <w:pPr>
      <w:spacing w:before="40" w:line="240" w:lineRule="auto"/>
      <w:ind w:left="1134"/>
    </w:pPr>
  </w:style>
  <w:style w:type="paragraph" w:customStyle="1" w:styleId="SubsectionHead">
    <w:name w:val="SubsectionHead"/>
    <w:aliases w:val="ssh"/>
    <w:basedOn w:val="OPCParaBase"/>
    <w:next w:val="subsection"/>
    <w:rsid w:val="0060379A"/>
    <w:pPr>
      <w:keepNext/>
      <w:keepLines/>
      <w:spacing w:before="240" w:line="240" w:lineRule="auto"/>
      <w:ind w:left="1134"/>
    </w:pPr>
    <w:rPr>
      <w:i/>
    </w:rPr>
  </w:style>
  <w:style w:type="paragraph" w:customStyle="1" w:styleId="Tablea">
    <w:name w:val="Table(a)"/>
    <w:aliases w:val="ta"/>
    <w:basedOn w:val="OPCParaBase"/>
    <w:rsid w:val="0060379A"/>
    <w:pPr>
      <w:spacing w:before="60" w:line="240" w:lineRule="auto"/>
      <w:ind w:left="284" w:hanging="284"/>
    </w:pPr>
    <w:rPr>
      <w:sz w:val="20"/>
    </w:rPr>
  </w:style>
  <w:style w:type="paragraph" w:customStyle="1" w:styleId="TableAA">
    <w:name w:val="Table(AA)"/>
    <w:aliases w:val="taaa"/>
    <w:basedOn w:val="OPCParaBase"/>
    <w:rsid w:val="006037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037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0379A"/>
    <w:pPr>
      <w:spacing w:before="60" w:line="240" w:lineRule="atLeast"/>
    </w:pPr>
    <w:rPr>
      <w:sz w:val="20"/>
    </w:rPr>
  </w:style>
  <w:style w:type="paragraph" w:customStyle="1" w:styleId="TLPBoxTextnote">
    <w:name w:val="TLPBoxText(note"/>
    <w:aliases w:val="right)"/>
    <w:basedOn w:val="OPCParaBase"/>
    <w:rsid w:val="0060379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0379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0379A"/>
    <w:pPr>
      <w:spacing w:before="122" w:line="198" w:lineRule="exact"/>
      <w:ind w:left="1985" w:hanging="851"/>
      <w:jc w:val="right"/>
    </w:pPr>
    <w:rPr>
      <w:sz w:val="18"/>
    </w:rPr>
  </w:style>
  <w:style w:type="paragraph" w:customStyle="1" w:styleId="TLPTableBullet">
    <w:name w:val="TLPTableBullet"/>
    <w:aliases w:val="ttb"/>
    <w:basedOn w:val="OPCParaBase"/>
    <w:rsid w:val="0060379A"/>
    <w:pPr>
      <w:spacing w:line="240" w:lineRule="exact"/>
      <w:ind w:left="284" w:hanging="284"/>
    </w:pPr>
    <w:rPr>
      <w:sz w:val="20"/>
    </w:rPr>
  </w:style>
  <w:style w:type="paragraph" w:styleId="TOC1">
    <w:name w:val="toc 1"/>
    <w:basedOn w:val="OPCParaBase"/>
    <w:next w:val="Normal"/>
    <w:uiPriority w:val="39"/>
    <w:unhideWhenUsed/>
    <w:rsid w:val="0060379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0379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0379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0379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0379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0379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0379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60379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0379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0379A"/>
    <w:pPr>
      <w:keepLines/>
      <w:spacing w:before="240" w:after="120" w:line="240" w:lineRule="auto"/>
      <w:ind w:left="794"/>
    </w:pPr>
    <w:rPr>
      <w:b/>
      <w:kern w:val="28"/>
      <w:sz w:val="20"/>
    </w:rPr>
  </w:style>
  <w:style w:type="paragraph" w:customStyle="1" w:styleId="TofSectsHeading">
    <w:name w:val="TofSects(Heading)"/>
    <w:basedOn w:val="OPCParaBase"/>
    <w:rsid w:val="0060379A"/>
    <w:pPr>
      <w:spacing w:before="240" w:after="120" w:line="240" w:lineRule="auto"/>
    </w:pPr>
    <w:rPr>
      <w:b/>
      <w:sz w:val="24"/>
    </w:rPr>
  </w:style>
  <w:style w:type="paragraph" w:customStyle="1" w:styleId="TofSectsSection">
    <w:name w:val="TofSects(Section)"/>
    <w:basedOn w:val="OPCParaBase"/>
    <w:rsid w:val="0060379A"/>
    <w:pPr>
      <w:keepLines/>
      <w:spacing w:before="40" w:line="240" w:lineRule="auto"/>
      <w:ind w:left="1588" w:hanging="794"/>
    </w:pPr>
    <w:rPr>
      <w:kern w:val="28"/>
      <w:sz w:val="18"/>
    </w:rPr>
  </w:style>
  <w:style w:type="paragraph" w:customStyle="1" w:styleId="TofSectsSubdiv">
    <w:name w:val="TofSects(Subdiv)"/>
    <w:basedOn w:val="OPCParaBase"/>
    <w:rsid w:val="0060379A"/>
    <w:pPr>
      <w:keepLines/>
      <w:spacing w:before="80" w:line="240" w:lineRule="auto"/>
      <w:ind w:left="1588" w:hanging="794"/>
    </w:pPr>
    <w:rPr>
      <w:kern w:val="28"/>
    </w:rPr>
  </w:style>
  <w:style w:type="paragraph" w:customStyle="1" w:styleId="WRStyle">
    <w:name w:val="WR Style"/>
    <w:aliases w:val="WR"/>
    <w:basedOn w:val="OPCParaBase"/>
    <w:rsid w:val="0060379A"/>
    <w:pPr>
      <w:spacing w:before="240" w:line="240" w:lineRule="auto"/>
      <w:ind w:left="284" w:hanging="284"/>
    </w:pPr>
    <w:rPr>
      <w:b/>
      <w:i/>
      <w:kern w:val="28"/>
      <w:sz w:val="24"/>
    </w:rPr>
  </w:style>
  <w:style w:type="paragraph" w:customStyle="1" w:styleId="notepara">
    <w:name w:val="note(para)"/>
    <w:aliases w:val="na"/>
    <w:basedOn w:val="OPCParaBase"/>
    <w:rsid w:val="0060379A"/>
    <w:pPr>
      <w:spacing w:before="40" w:line="198" w:lineRule="exact"/>
      <w:ind w:left="2354" w:hanging="369"/>
    </w:pPr>
    <w:rPr>
      <w:sz w:val="18"/>
    </w:rPr>
  </w:style>
  <w:style w:type="paragraph" w:styleId="Footer">
    <w:name w:val="footer"/>
    <w:link w:val="FooterChar"/>
    <w:rsid w:val="0060379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0379A"/>
    <w:rPr>
      <w:rFonts w:eastAsia="Times New Roman" w:cs="Times New Roman"/>
      <w:sz w:val="22"/>
      <w:szCs w:val="24"/>
      <w:lang w:eastAsia="en-AU"/>
    </w:rPr>
  </w:style>
  <w:style w:type="character" w:styleId="LineNumber">
    <w:name w:val="line number"/>
    <w:basedOn w:val="OPCCharBase"/>
    <w:uiPriority w:val="99"/>
    <w:unhideWhenUsed/>
    <w:rsid w:val="0060379A"/>
    <w:rPr>
      <w:sz w:val="16"/>
    </w:rPr>
  </w:style>
  <w:style w:type="table" w:customStyle="1" w:styleId="CFlag">
    <w:name w:val="CFlag"/>
    <w:basedOn w:val="TableNormal"/>
    <w:uiPriority w:val="99"/>
    <w:rsid w:val="0060379A"/>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037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0379A"/>
    <w:rPr>
      <w:rFonts w:ascii="Tahoma" w:hAnsi="Tahoma" w:cs="Tahoma"/>
      <w:sz w:val="16"/>
      <w:szCs w:val="16"/>
    </w:rPr>
  </w:style>
  <w:style w:type="table" w:styleId="TableGrid">
    <w:name w:val="Table Grid"/>
    <w:basedOn w:val="TableNormal"/>
    <w:uiPriority w:val="59"/>
    <w:rsid w:val="006037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60379A"/>
    <w:rPr>
      <w:b/>
      <w:sz w:val="28"/>
      <w:szCs w:val="32"/>
    </w:rPr>
  </w:style>
  <w:style w:type="paragraph" w:customStyle="1" w:styleId="LegislationMadeUnder">
    <w:name w:val="LegislationMadeUnder"/>
    <w:basedOn w:val="OPCParaBase"/>
    <w:next w:val="Normal"/>
    <w:rsid w:val="0060379A"/>
    <w:rPr>
      <w:i/>
      <w:sz w:val="32"/>
      <w:szCs w:val="32"/>
    </w:rPr>
  </w:style>
  <w:style w:type="paragraph" w:customStyle="1" w:styleId="SignCoverPageEnd">
    <w:name w:val="SignCoverPageEnd"/>
    <w:basedOn w:val="OPCParaBase"/>
    <w:next w:val="Normal"/>
    <w:rsid w:val="0060379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0379A"/>
    <w:pPr>
      <w:pBdr>
        <w:top w:val="single" w:sz="4" w:space="1" w:color="auto"/>
      </w:pBdr>
      <w:spacing w:before="360"/>
      <w:ind w:right="397"/>
      <w:jc w:val="both"/>
    </w:pPr>
  </w:style>
  <w:style w:type="paragraph" w:customStyle="1" w:styleId="NotesHeading1">
    <w:name w:val="NotesHeading 1"/>
    <w:basedOn w:val="OPCParaBase"/>
    <w:next w:val="Normal"/>
    <w:rsid w:val="0060379A"/>
    <w:pPr>
      <w:outlineLvl w:val="0"/>
    </w:pPr>
    <w:rPr>
      <w:b/>
      <w:sz w:val="28"/>
      <w:szCs w:val="28"/>
    </w:rPr>
  </w:style>
  <w:style w:type="paragraph" w:customStyle="1" w:styleId="NotesHeading2">
    <w:name w:val="NotesHeading 2"/>
    <w:basedOn w:val="OPCParaBase"/>
    <w:next w:val="Normal"/>
    <w:rsid w:val="0060379A"/>
    <w:rPr>
      <w:b/>
      <w:sz w:val="28"/>
      <w:szCs w:val="28"/>
    </w:rPr>
  </w:style>
  <w:style w:type="paragraph" w:customStyle="1" w:styleId="CompiledActNo">
    <w:name w:val="CompiledActNo"/>
    <w:basedOn w:val="OPCParaBase"/>
    <w:next w:val="Normal"/>
    <w:rsid w:val="0060379A"/>
    <w:rPr>
      <w:b/>
      <w:sz w:val="24"/>
      <w:szCs w:val="24"/>
    </w:rPr>
  </w:style>
  <w:style w:type="paragraph" w:customStyle="1" w:styleId="ENotesText">
    <w:name w:val="ENotesText"/>
    <w:aliases w:val="Ent"/>
    <w:basedOn w:val="OPCParaBase"/>
    <w:next w:val="Normal"/>
    <w:rsid w:val="0060379A"/>
    <w:pPr>
      <w:spacing w:before="120"/>
    </w:pPr>
  </w:style>
  <w:style w:type="paragraph" w:customStyle="1" w:styleId="CompiledMadeUnder">
    <w:name w:val="CompiledMadeUnder"/>
    <w:basedOn w:val="OPCParaBase"/>
    <w:next w:val="Normal"/>
    <w:rsid w:val="0060379A"/>
    <w:rPr>
      <w:i/>
      <w:sz w:val="24"/>
      <w:szCs w:val="24"/>
    </w:rPr>
  </w:style>
  <w:style w:type="paragraph" w:customStyle="1" w:styleId="Paragraphsub-sub-sub">
    <w:name w:val="Paragraph(sub-sub-sub)"/>
    <w:aliases w:val="aaaa"/>
    <w:basedOn w:val="OPCParaBase"/>
    <w:rsid w:val="0060379A"/>
    <w:pPr>
      <w:tabs>
        <w:tab w:val="right" w:pos="3402"/>
      </w:tabs>
      <w:spacing w:before="40" w:line="240" w:lineRule="auto"/>
      <w:ind w:left="3402" w:hanging="3402"/>
    </w:pPr>
  </w:style>
  <w:style w:type="paragraph" w:customStyle="1" w:styleId="TableTextEndNotes">
    <w:name w:val="TableTextEndNotes"/>
    <w:aliases w:val="Tten"/>
    <w:basedOn w:val="Normal"/>
    <w:rsid w:val="0060379A"/>
    <w:pPr>
      <w:spacing w:before="60" w:line="240" w:lineRule="auto"/>
    </w:pPr>
    <w:rPr>
      <w:rFonts w:cs="Arial"/>
      <w:sz w:val="20"/>
      <w:szCs w:val="22"/>
    </w:rPr>
  </w:style>
  <w:style w:type="paragraph" w:customStyle="1" w:styleId="NoteToSubpara">
    <w:name w:val="NoteToSubpara"/>
    <w:aliases w:val="nts"/>
    <w:basedOn w:val="OPCParaBase"/>
    <w:rsid w:val="0060379A"/>
    <w:pPr>
      <w:spacing w:before="40" w:line="198" w:lineRule="exact"/>
      <w:ind w:left="2835" w:hanging="709"/>
    </w:pPr>
    <w:rPr>
      <w:sz w:val="18"/>
    </w:rPr>
  </w:style>
  <w:style w:type="paragraph" w:customStyle="1" w:styleId="ENoteTableHeading">
    <w:name w:val="ENoteTableHeading"/>
    <w:aliases w:val="enth"/>
    <w:basedOn w:val="OPCParaBase"/>
    <w:rsid w:val="0060379A"/>
    <w:pPr>
      <w:keepNext/>
      <w:spacing w:before="60" w:line="240" w:lineRule="atLeast"/>
    </w:pPr>
    <w:rPr>
      <w:rFonts w:ascii="Arial" w:hAnsi="Arial"/>
      <w:b/>
      <w:sz w:val="16"/>
    </w:rPr>
  </w:style>
  <w:style w:type="paragraph" w:customStyle="1" w:styleId="ENoteTTi">
    <w:name w:val="ENoteTTi"/>
    <w:aliases w:val="entti"/>
    <w:basedOn w:val="OPCParaBase"/>
    <w:rsid w:val="0060379A"/>
    <w:pPr>
      <w:keepNext/>
      <w:spacing w:before="60" w:line="240" w:lineRule="atLeast"/>
      <w:ind w:left="170"/>
    </w:pPr>
    <w:rPr>
      <w:sz w:val="16"/>
    </w:rPr>
  </w:style>
  <w:style w:type="paragraph" w:customStyle="1" w:styleId="ENotesHeading1">
    <w:name w:val="ENotesHeading 1"/>
    <w:aliases w:val="Enh1"/>
    <w:basedOn w:val="OPCParaBase"/>
    <w:next w:val="Normal"/>
    <w:rsid w:val="0060379A"/>
    <w:pPr>
      <w:spacing w:before="120"/>
      <w:outlineLvl w:val="1"/>
    </w:pPr>
    <w:rPr>
      <w:b/>
      <w:sz w:val="28"/>
      <w:szCs w:val="28"/>
    </w:rPr>
  </w:style>
  <w:style w:type="paragraph" w:customStyle="1" w:styleId="ENotesHeading2">
    <w:name w:val="ENotesHeading 2"/>
    <w:aliases w:val="Enh2"/>
    <w:basedOn w:val="OPCParaBase"/>
    <w:next w:val="Normal"/>
    <w:rsid w:val="0060379A"/>
    <w:pPr>
      <w:spacing w:before="120" w:after="120"/>
      <w:outlineLvl w:val="2"/>
    </w:pPr>
    <w:rPr>
      <w:b/>
      <w:sz w:val="24"/>
      <w:szCs w:val="28"/>
    </w:rPr>
  </w:style>
  <w:style w:type="paragraph" w:customStyle="1" w:styleId="ENoteTTIndentHeading">
    <w:name w:val="ENoteTTIndentHeading"/>
    <w:aliases w:val="enTTHi"/>
    <w:basedOn w:val="OPCParaBase"/>
    <w:rsid w:val="0060379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0379A"/>
    <w:pPr>
      <w:spacing w:before="60" w:line="240" w:lineRule="atLeast"/>
    </w:pPr>
    <w:rPr>
      <w:sz w:val="16"/>
    </w:rPr>
  </w:style>
  <w:style w:type="paragraph" w:customStyle="1" w:styleId="MadeunderText">
    <w:name w:val="MadeunderText"/>
    <w:basedOn w:val="OPCParaBase"/>
    <w:next w:val="CompiledMadeUnder"/>
    <w:rsid w:val="0060379A"/>
    <w:pPr>
      <w:spacing w:before="240"/>
    </w:pPr>
    <w:rPr>
      <w:sz w:val="24"/>
      <w:szCs w:val="24"/>
    </w:rPr>
  </w:style>
  <w:style w:type="paragraph" w:customStyle="1" w:styleId="ENotesHeading3">
    <w:name w:val="ENotesHeading 3"/>
    <w:aliases w:val="Enh3"/>
    <w:basedOn w:val="OPCParaBase"/>
    <w:next w:val="Normal"/>
    <w:rsid w:val="0060379A"/>
    <w:pPr>
      <w:keepNext/>
      <w:spacing w:before="120" w:line="240" w:lineRule="auto"/>
      <w:outlineLvl w:val="4"/>
    </w:pPr>
    <w:rPr>
      <w:b/>
      <w:szCs w:val="24"/>
    </w:rPr>
  </w:style>
  <w:style w:type="character" w:customStyle="1" w:styleId="CharSubPartTextCASA">
    <w:name w:val="CharSubPartText(CASA)"/>
    <w:basedOn w:val="OPCCharBase"/>
    <w:uiPriority w:val="1"/>
    <w:rsid w:val="0060379A"/>
  </w:style>
  <w:style w:type="character" w:customStyle="1" w:styleId="CharSubPartNoCASA">
    <w:name w:val="CharSubPartNo(CASA)"/>
    <w:basedOn w:val="OPCCharBase"/>
    <w:uiPriority w:val="1"/>
    <w:rsid w:val="0060379A"/>
  </w:style>
  <w:style w:type="paragraph" w:customStyle="1" w:styleId="ENoteTTIndentHeadingSub">
    <w:name w:val="ENoteTTIndentHeadingSub"/>
    <w:aliases w:val="enTTHis"/>
    <w:basedOn w:val="OPCParaBase"/>
    <w:rsid w:val="0060379A"/>
    <w:pPr>
      <w:keepNext/>
      <w:spacing w:before="60" w:line="240" w:lineRule="atLeast"/>
      <w:ind w:left="340"/>
    </w:pPr>
    <w:rPr>
      <w:b/>
      <w:sz w:val="16"/>
    </w:rPr>
  </w:style>
  <w:style w:type="paragraph" w:customStyle="1" w:styleId="ENoteTTiSub">
    <w:name w:val="ENoteTTiSub"/>
    <w:aliases w:val="enttis"/>
    <w:basedOn w:val="OPCParaBase"/>
    <w:rsid w:val="0060379A"/>
    <w:pPr>
      <w:keepNext/>
      <w:spacing w:before="60" w:line="240" w:lineRule="atLeast"/>
      <w:ind w:left="340"/>
    </w:pPr>
    <w:rPr>
      <w:sz w:val="16"/>
    </w:rPr>
  </w:style>
  <w:style w:type="paragraph" w:customStyle="1" w:styleId="SubDivisionMigration">
    <w:name w:val="SubDivisionMigration"/>
    <w:aliases w:val="sdm"/>
    <w:basedOn w:val="OPCParaBase"/>
    <w:rsid w:val="0060379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0379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0379A"/>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60379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0379A"/>
    <w:rPr>
      <w:sz w:val="22"/>
    </w:rPr>
  </w:style>
  <w:style w:type="paragraph" w:customStyle="1" w:styleId="SOTextNote">
    <w:name w:val="SO TextNote"/>
    <w:aliases w:val="sont"/>
    <w:basedOn w:val="SOText"/>
    <w:qFormat/>
    <w:rsid w:val="0060379A"/>
    <w:pPr>
      <w:spacing w:before="122" w:line="198" w:lineRule="exact"/>
      <w:ind w:left="1843" w:hanging="709"/>
    </w:pPr>
    <w:rPr>
      <w:sz w:val="18"/>
    </w:rPr>
  </w:style>
  <w:style w:type="paragraph" w:customStyle="1" w:styleId="SOPara">
    <w:name w:val="SO Para"/>
    <w:aliases w:val="soa"/>
    <w:basedOn w:val="SOText"/>
    <w:link w:val="SOParaChar"/>
    <w:qFormat/>
    <w:rsid w:val="0060379A"/>
    <w:pPr>
      <w:tabs>
        <w:tab w:val="right" w:pos="1786"/>
      </w:tabs>
      <w:spacing w:before="40"/>
      <w:ind w:left="2070" w:hanging="936"/>
    </w:pPr>
  </w:style>
  <w:style w:type="character" w:customStyle="1" w:styleId="SOParaChar">
    <w:name w:val="SO Para Char"/>
    <w:aliases w:val="soa Char"/>
    <w:basedOn w:val="DefaultParagraphFont"/>
    <w:link w:val="SOPara"/>
    <w:rsid w:val="0060379A"/>
    <w:rPr>
      <w:sz w:val="22"/>
    </w:rPr>
  </w:style>
  <w:style w:type="paragraph" w:customStyle="1" w:styleId="FileName">
    <w:name w:val="FileName"/>
    <w:basedOn w:val="Normal"/>
    <w:rsid w:val="0060379A"/>
  </w:style>
  <w:style w:type="paragraph" w:customStyle="1" w:styleId="TableHeading">
    <w:name w:val="TableHeading"/>
    <w:aliases w:val="th"/>
    <w:basedOn w:val="OPCParaBase"/>
    <w:next w:val="Tabletext"/>
    <w:rsid w:val="0060379A"/>
    <w:pPr>
      <w:keepNext/>
      <w:spacing w:before="60" w:line="240" w:lineRule="atLeast"/>
    </w:pPr>
    <w:rPr>
      <w:b/>
      <w:sz w:val="20"/>
    </w:rPr>
  </w:style>
  <w:style w:type="paragraph" w:customStyle="1" w:styleId="SOHeadBold">
    <w:name w:val="SO HeadBold"/>
    <w:aliases w:val="sohb"/>
    <w:basedOn w:val="SOText"/>
    <w:next w:val="SOText"/>
    <w:link w:val="SOHeadBoldChar"/>
    <w:qFormat/>
    <w:rsid w:val="0060379A"/>
    <w:rPr>
      <w:b/>
    </w:rPr>
  </w:style>
  <w:style w:type="character" w:customStyle="1" w:styleId="SOHeadBoldChar">
    <w:name w:val="SO HeadBold Char"/>
    <w:aliases w:val="sohb Char"/>
    <w:basedOn w:val="DefaultParagraphFont"/>
    <w:link w:val="SOHeadBold"/>
    <w:rsid w:val="0060379A"/>
    <w:rPr>
      <w:b/>
      <w:sz w:val="22"/>
    </w:rPr>
  </w:style>
  <w:style w:type="paragraph" w:customStyle="1" w:styleId="SOHeadItalic">
    <w:name w:val="SO HeadItalic"/>
    <w:aliases w:val="sohi"/>
    <w:basedOn w:val="SOText"/>
    <w:next w:val="SOText"/>
    <w:link w:val="SOHeadItalicChar"/>
    <w:qFormat/>
    <w:rsid w:val="0060379A"/>
    <w:rPr>
      <w:i/>
    </w:rPr>
  </w:style>
  <w:style w:type="character" w:customStyle="1" w:styleId="SOHeadItalicChar">
    <w:name w:val="SO HeadItalic Char"/>
    <w:aliases w:val="sohi Char"/>
    <w:basedOn w:val="DefaultParagraphFont"/>
    <w:link w:val="SOHeadItalic"/>
    <w:rsid w:val="0060379A"/>
    <w:rPr>
      <w:i/>
      <w:sz w:val="22"/>
    </w:rPr>
  </w:style>
  <w:style w:type="paragraph" w:customStyle="1" w:styleId="SOBullet">
    <w:name w:val="SO Bullet"/>
    <w:aliases w:val="sotb"/>
    <w:basedOn w:val="SOText"/>
    <w:link w:val="SOBulletChar"/>
    <w:qFormat/>
    <w:rsid w:val="0060379A"/>
    <w:pPr>
      <w:ind w:left="1559" w:hanging="425"/>
    </w:pPr>
  </w:style>
  <w:style w:type="character" w:customStyle="1" w:styleId="SOBulletChar">
    <w:name w:val="SO Bullet Char"/>
    <w:aliases w:val="sotb Char"/>
    <w:basedOn w:val="DefaultParagraphFont"/>
    <w:link w:val="SOBullet"/>
    <w:rsid w:val="0060379A"/>
    <w:rPr>
      <w:sz w:val="22"/>
    </w:rPr>
  </w:style>
  <w:style w:type="paragraph" w:customStyle="1" w:styleId="SOBulletNote">
    <w:name w:val="SO BulletNote"/>
    <w:aliases w:val="sonb"/>
    <w:basedOn w:val="SOTextNote"/>
    <w:link w:val="SOBulletNoteChar"/>
    <w:qFormat/>
    <w:rsid w:val="0060379A"/>
    <w:pPr>
      <w:tabs>
        <w:tab w:val="left" w:pos="1560"/>
      </w:tabs>
      <w:ind w:left="2268" w:hanging="1134"/>
    </w:pPr>
  </w:style>
  <w:style w:type="character" w:customStyle="1" w:styleId="SOBulletNoteChar">
    <w:name w:val="SO BulletNote Char"/>
    <w:aliases w:val="sonb Char"/>
    <w:basedOn w:val="DefaultParagraphFont"/>
    <w:link w:val="SOBulletNote"/>
    <w:rsid w:val="0060379A"/>
    <w:rPr>
      <w:sz w:val="18"/>
    </w:rPr>
  </w:style>
  <w:style w:type="paragraph" w:customStyle="1" w:styleId="SOText2">
    <w:name w:val="SO Text2"/>
    <w:aliases w:val="sot2"/>
    <w:basedOn w:val="Normal"/>
    <w:next w:val="SOText"/>
    <w:link w:val="SOText2Char"/>
    <w:rsid w:val="0060379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0379A"/>
    <w:rPr>
      <w:sz w:val="22"/>
    </w:rPr>
  </w:style>
  <w:style w:type="paragraph" w:customStyle="1" w:styleId="SubPartCASA">
    <w:name w:val="SubPart(CASA)"/>
    <w:aliases w:val="csp"/>
    <w:basedOn w:val="OPCParaBase"/>
    <w:next w:val="ActHead3"/>
    <w:rsid w:val="0060379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2654C"/>
    <w:rPr>
      <w:rFonts w:eastAsia="Times New Roman" w:cs="Times New Roman"/>
      <w:sz w:val="22"/>
      <w:lang w:eastAsia="en-AU"/>
    </w:rPr>
  </w:style>
  <w:style w:type="character" w:customStyle="1" w:styleId="Heading1Char">
    <w:name w:val="Heading 1 Char"/>
    <w:basedOn w:val="DefaultParagraphFont"/>
    <w:link w:val="Heading1"/>
    <w:rsid w:val="008265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265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82654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82654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82654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82654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82654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82654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82654C"/>
    <w:rPr>
      <w:rFonts w:asciiTheme="majorHAnsi" w:eastAsiaTheme="majorEastAsia" w:hAnsiTheme="majorHAnsi" w:cstheme="majorBidi"/>
      <w:i/>
      <w:iCs/>
      <w:color w:val="404040" w:themeColor="text1" w:themeTint="BF"/>
    </w:rPr>
  </w:style>
  <w:style w:type="numbering" w:styleId="111111">
    <w:name w:val="Outline List 2"/>
    <w:basedOn w:val="NoList"/>
    <w:rsid w:val="00D13A11"/>
    <w:pPr>
      <w:numPr>
        <w:numId w:val="13"/>
      </w:numPr>
    </w:pPr>
  </w:style>
  <w:style w:type="numbering" w:styleId="1ai">
    <w:name w:val="Outline List 1"/>
    <w:basedOn w:val="NoList"/>
    <w:rsid w:val="00D13A11"/>
    <w:pPr>
      <w:numPr>
        <w:numId w:val="14"/>
      </w:numPr>
    </w:pPr>
  </w:style>
  <w:style w:type="numbering" w:styleId="ArticleSection">
    <w:name w:val="Outline List 3"/>
    <w:basedOn w:val="NoList"/>
    <w:rsid w:val="00D13A11"/>
    <w:pPr>
      <w:numPr>
        <w:numId w:val="15"/>
      </w:numPr>
    </w:pPr>
  </w:style>
  <w:style w:type="paragraph" w:styleId="BlockText">
    <w:name w:val="Block Text"/>
    <w:basedOn w:val="Normal"/>
    <w:rsid w:val="00D13A11"/>
    <w:pPr>
      <w:spacing w:after="120"/>
      <w:ind w:left="1440" w:right="1440"/>
    </w:pPr>
    <w:rPr>
      <w:rFonts w:eastAsia="Calibri" w:cs="Times New Roman"/>
    </w:rPr>
  </w:style>
  <w:style w:type="paragraph" w:styleId="BodyText">
    <w:name w:val="Body Text"/>
    <w:basedOn w:val="Normal"/>
    <w:link w:val="BodyTextChar"/>
    <w:rsid w:val="00D13A11"/>
    <w:pPr>
      <w:spacing w:after="120"/>
    </w:pPr>
    <w:rPr>
      <w:rFonts w:eastAsia="Calibri" w:cs="Times New Roman"/>
    </w:rPr>
  </w:style>
  <w:style w:type="character" w:customStyle="1" w:styleId="BodyTextChar">
    <w:name w:val="Body Text Char"/>
    <w:basedOn w:val="DefaultParagraphFont"/>
    <w:link w:val="BodyText"/>
    <w:rsid w:val="00D13A11"/>
    <w:rPr>
      <w:rFonts w:eastAsia="Calibri" w:cs="Times New Roman"/>
      <w:sz w:val="22"/>
    </w:rPr>
  </w:style>
  <w:style w:type="paragraph" w:styleId="BodyText2">
    <w:name w:val="Body Text 2"/>
    <w:basedOn w:val="Normal"/>
    <w:link w:val="BodyText2Char"/>
    <w:rsid w:val="00D13A11"/>
    <w:pPr>
      <w:spacing w:after="120" w:line="480" w:lineRule="auto"/>
    </w:pPr>
    <w:rPr>
      <w:rFonts w:eastAsia="Calibri" w:cs="Times New Roman"/>
    </w:rPr>
  </w:style>
  <w:style w:type="character" w:customStyle="1" w:styleId="BodyText2Char">
    <w:name w:val="Body Text 2 Char"/>
    <w:basedOn w:val="DefaultParagraphFont"/>
    <w:link w:val="BodyText2"/>
    <w:rsid w:val="00D13A11"/>
    <w:rPr>
      <w:rFonts w:eastAsia="Calibri" w:cs="Times New Roman"/>
      <w:sz w:val="22"/>
    </w:rPr>
  </w:style>
  <w:style w:type="paragraph" w:styleId="BodyText3">
    <w:name w:val="Body Text 3"/>
    <w:basedOn w:val="Normal"/>
    <w:link w:val="BodyText3Char"/>
    <w:rsid w:val="00D13A11"/>
    <w:pPr>
      <w:spacing w:after="120"/>
    </w:pPr>
    <w:rPr>
      <w:rFonts w:eastAsia="Calibri" w:cs="Times New Roman"/>
      <w:sz w:val="16"/>
      <w:szCs w:val="16"/>
    </w:rPr>
  </w:style>
  <w:style w:type="character" w:customStyle="1" w:styleId="BodyText3Char">
    <w:name w:val="Body Text 3 Char"/>
    <w:basedOn w:val="DefaultParagraphFont"/>
    <w:link w:val="BodyText3"/>
    <w:rsid w:val="00D13A11"/>
    <w:rPr>
      <w:rFonts w:eastAsia="Calibri" w:cs="Times New Roman"/>
      <w:sz w:val="16"/>
      <w:szCs w:val="16"/>
    </w:rPr>
  </w:style>
  <w:style w:type="paragraph" w:styleId="BodyTextFirstIndent">
    <w:name w:val="Body Text First Indent"/>
    <w:basedOn w:val="BodyText"/>
    <w:link w:val="BodyTextFirstIndentChar"/>
    <w:rsid w:val="00D13A11"/>
    <w:pPr>
      <w:ind w:firstLine="210"/>
    </w:pPr>
  </w:style>
  <w:style w:type="character" w:customStyle="1" w:styleId="BodyTextFirstIndentChar">
    <w:name w:val="Body Text First Indent Char"/>
    <w:basedOn w:val="BodyTextChar"/>
    <w:link w:val="BodyTextFirstIndent"/>
    <w:rsid w:val="00D13A11"/>
    <w:rPr>
      <w:rFonts w:eastAsia="Calibri" w:cs="Times New Roman"/>
      <w:sz w:val="22"/>
    </w:rPr>
  </w:style>
  <w:style w:type="paragraph" w:styleId="BodyTextIndent">
    <w:name w:val="Body Text Indent"/>
    <w:basedOn w:val="Normal"/>
    <w:link w:val="BodyTextIndentChar"/>
    <w:rsid w:val="00D13A11"/>
    <w:pPr>
      <w:spacing w:after="120"/>
      <w:ind w:left="283"/>
    </w:pPr>
    <w:rPr>
      <w:rFonts w:eastAsia="Calibri" w:cs="Times New Roman"/>
    </w:rPr>
  </w:style>
  <w:style w:type="character" w:customStyle="1" w:styleId="BodyTextIndentChar">
    <w:name w:val="Body Text Indent Char"/>
    <w:basedOn w:val="DefaultParagraphFont"/>
    <w:link w:val="BodyTextIndent"/>
    <w:rsid w:val="00D13A11"/>
    <w:rPr>
      <w:rFonts w:eastAsia="Calibri" w:cs="Times New Roman"/>
      <w:sz w:val="22"/>
    </w:rPr>
  </w:style>
  <w:style w:type="paragraph" w:styleId="BodyTextFirstIndent2">
    <w:name w:val="Body Text First Indent 2"/>
    <w:basedOn w:val="BodyTextIndent"/>
    <w:link w:val="BodyTextFirstIndent2Char"/>
    <w:rsid w:val="00D13A11"/>
    <w:pPr>
      <w:ind w:firstLine="210"/>
    </w:pPr>
  </w:style>
  <w:style w:type="character" w:customStyle="1" w:styleId="BodyTextFirstIndent2Char">
    <w:name w:val="Body Text First Indent 2 Char"/>
    <w:basedOn w:val="BodyTextIndentChar"/>
    <w:link w:val="BodyTextFirstIndent2"/>
    <w:rsid w:val="00D13A11"/>
    <w:rPr>
      <w:rFonts w:eastAsia="Calibri" w:cs="Times New Roman"/>
      <w:sz w:val="22"/>
    </w:rPr>
  </w:style>
  <w:style w:type="paragraph" w:styleId="BodyTextIndent2">
    <w:name w:val="Body Text Indent 2"/>
    <w:basedOn w:val="Normal"/>
    <w:link w:val="BodyTextIndent2Char"/>
    <w:rsid w:val="00D13A11"/>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D13A11"/>
    <w:rPr>
      <w:rFonts w:eastAsia="Calibri" w:cs="Times New Roman"/>
      <w:sz w:val="22"/>
    </w:rPr>
  </w:style>
  <w:style w:type="paragraph" w:styleId="BodyTextIndent3">
    <w:name w:val="Body Text Indent 3"/>
    <w:basedOn w:val="Normal"/>
    <w:link w:val="BodyTextIndent3Char"/>
    <w:rsid w:val="00D13A11"/>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D13A11"/>
    <w:rPr>
      <w:rFonts w:eastAsia="Calibri" w:cs="Times New Roman"/>
      <w:sz w:val="16"/>
      <w:szCs w:val="16"/>
    </w:rPr>
  </w:style>
  <w:style w:type="paragraph" w:styleId="Closing">
    <w:name w:val="Closing"/>
    <w:basedOn w:val="Normal"/>
    <w:link w:val="ClosingChar"/>
    <w:rsid w:val="00D13A11"/>
    <w:pPr>
      <w:ind w:left="4252"/>
    </w:pPr>
    <w:rPr>
      <w:rFonts w:eastAsia="Calibri" w:cs="Times New Roman"/>
    </w:rPr>
  </w:style>
  <w:style w:type="character" w:customStyle="1" w:styleId="ClosingChar">
    <w:name w:val="Closing Char"/>
    <w:basedOn w:val="DefaultParagraphFont"/>
    <w:link w:val="Closing"/>
    <w:rsid w:val="00D13A11"/>
    <w:rPr>
      <w:rFonts w:eastAsia="Calibri" w:cs="Times New Roman"/>
      <w:sz w:val="22"/>
    </w:rPr>
  </w:style>
  <w:style w:type="paragraph" w:styleId="Date">
    <w:name w:val="Date"/>
    <w:basedOn w:val="Normal"/>
    <w:next w:val="Normal"/>
    <w:link w:val="DateChar"/>
    <w:rsid w:val="00D13A11"/>
    <w:rPr>
      <w:rFonts w:eastAsia="Calibri" w:cs="Times New Roman"/>
    </w:rPr>
  </w:style>
  <w:style w:type="character" w:customStyle="1" w:styleId="DateChar">
    <w:name w:val="Date Char"/>
    <w:basedOn w:val="DefaultParagraphFont"/>
    <w:link w:val="Date"/>
    <w:rsid w:val="00D13A11"/>
    <w:rPr>
      <w:rFonts w:eastAsia="Calibri" w:cs="Times New Roman"/>
      <w:sz w:val="22"/>
    </w:rPr>
  </w:style>
  <w:style w:type="paragraph" w:styleId="E-mailSignature">
    <w:name w:val="E-mail Signature"/>
    <w:basedOn w:val="Normal"/>
    <w:link w:val="E-mailSignatureChar"/>
    <w:rsid w:val="00D13A11"/>
    <w:rPr>
      <w:rFonts w:eastAsia="Calibri" w:cs="Times New Roman"/>
    </w:rPr>
  </w:style>
  <w:style w:type="character" w:customStyle="1" w:styleId="E-mailSignatureChar">
    <w:name w:val="E-mail Signature Char"/>
    <w:basedOn w:val="DefaultParagraphFont"/>
    <w:link w:val="E-mailSignature"/>
    <w:rsid w:val="00D13A11"/>
    <w:rPr>
      <w:rFonts w:eastAsia="Calibri" w:cs="Times New Roman"/>
      <w:sz w:val="22"/>
    </w:rPr>
  </w:style>
  <w:style w:type="character" w:styleId="Emphasis">
    <w:name w:val="Emphasis"/>
    <w:qFormat/>
    <w:rsid w:val="00D13A11"/>
    <w:rPr>
      <w:i/>
      <w:iCs/>
    </w:rPr>
  </w:style>
  <w:style w:type="paragraph" w:styleId="EnvelopeAddress">
    <w:name w:val="envelope address"/>
    <w:basedOn w:val="Normal"/>
    <w:rsid w:val="00D13A11"/>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D13A11"/>
    <w:rPr>
      <w:rFonts w:ascii="Arial" w:eastAsia="Calibri" w:hAnsi="Arial" w:cs="Arial"/>
      <w:sz w:val="20"/>
    </w:rPr>
  </w:style>
  <w:style w:type="character" w:styleId="FollowedHyperlink">
    <w:name w:val="FollowedHyperlink"/>
    <w:rsid w:val="00D13A11"/>
    <w:rPr>
      <w:color w:val="800080"/>
      <w:u w:val="single"/>
    </w:rPr>
  </w:style>
  <w:style w:type="character" w:styleId="HTMLAcronym">
    <w:name w:val="HTML Acronym"/>
    <w:basedOn w:val="DefaultParagraphFont"/>
    <w:rsid w:val="00D13A11"/>
  </w:style>
  <w:style w:type="paragraph" w:styleId="HTMLAddress">
    <w:name w:val="HTML Address"/>
    <w:basedOn w:val="Normal"/>
    <w:link w:val="HTMLAddressChar"/>
    <w:rsid w:val="00D13A11"/>
    <w:rPr>
      <w:rFonts w:eastAsia="Calibri" w:cs="Times New Roman"/>
      <w:i/>
      <w:iCs/>
    </w:rPr>
  </w:style>
  <w:style w:type="character" w:customStyle="1" w:styleId="HTMLAddressChar">
    <w:name w:val="HTML Address Char"/>
    <w:basedOn w:val="DefaultParagraphFont"/>
    <w:link w:val="HTMLAddress"/>
    <w:rsid w:val="00D13A11"/>
    <w:rPr>
      <w:rFonts w:eastAsia="Calibri" w:cs="Times New Roman"/>
      <w:i/>
      <w:iCs/>
      <w:sz w:val="22"/>
    </w:rPr>
  </w:style>
  <w:style w:type="character" w:styleId="HTMLCite">
    <w:name w:val="HTML Cite"/>
    <w:rsid w:val="00D13A11"/>
    <w:rPr>
      <w:i/>
      <w:iCs/>
    </w:rPr>
  </w:style>
  <w:style w:type="character" w:styleId="HTMLCode">
    <w:name w:val="HTML Code"/>
    <w:rsid w:val="00D13A11"/>
    <w:rPr>
      <w:rFonts w:ascii="Courier New" w:hAnsi="Courier New" w:cs="Courier New"/>
      <w:sz w:val="20"/>
      <w:szCs w:val="20"/>
    </w:rPr>
  </w:style>
  <w:style w:type="character" w:styleId="HTMLDefinition">
    <w:name w:val="HTML Definition"/>
    <w:rsid w:val="00D13A11"/>
    <w:rPr>
      <w:i/>
      <w:iCs/>
    </w:rPr>
  </w:style>
  <w:style w:type="character" w:styleId="HTMLKeyboard">
    <w:name w:val="HTML Keyboard"/>
    <w:rsid w:val="00D13A11"/>
    <w:rPr>
      <w:rFonts w:ascii="Courier New" w:hAnsi="Courier New" w:cs="Courier New"/>
      <w:sz w:val="20"/>
      <w:szCs w:val="20"/>
    </w:rPr>
  </w:style>
  <w:style w:type="paragraph" w:styleId="HTMLPreformatted">
    <w:name w:val="HTML Preformatted"/>
    <w:basedOn w:val="Normal"/>
    <w:link w:val="HTMLPreformattedChar"/>
    <w:rsid w:val="00D13A11"/>
    <w:rPr>
      <w:rFonts w:ascii="Courier New" w:eastAsia="Calibri" w:hAnsi="Courier New" w:cs="Courier New"/>
      <w:sz w:val="20"/>
    </w:rPr>
  </w:style>
  <w:style w:type="character" w:customStyle="1" w:styleId="HTMLPreformattedChar">
    <w:name w:val="HTML Preformatted Char"/>
    <w:basedOn w:val="DefaultParagraphFont"/>
    <w:link w:val="HTMLPreformatted"/>
    <w:rsid w:val="00D13A11"/>
    <w:rPr>
      <w:rFonts w:ascii="Courier New" w:eastAsia="Calibri" w:hAnsi="Courier New" w:cs="Courier New"/>
    </w:rPr>
  </w:style>
  <w:style w:type="character" w:styleId="HTMLSample">
    <w:name w:val="HTML Sample"/>
    <w:rsid w:val="00D13A11"/>
    <w:rPr>
      <w:rFonts w:ascii="Courier New" w:hAnsi="Courier New" w:cs="Courier New"/>
    </w:rPr>
  </w:style>
  <w:style w:type="character" w:styleId="HTMLTypewriter">
    <w:name w:val="HTML Typewriter"/>
    <w:rsid w:val="00D13A11"/>
    <w:rPr>
      <w:rFonts w:ascii="Courier New" w:hAnsi="Courier New" w:cs="Courier New"/>
      <w:sz w:val="20"/>
      <w:szCs w:val="20"/>
    </w:rPr>
  </w:style>
  <w:style w:type="character" w:styleId="HTMLVariable">
    <w:name w:val="HTML Variable"/>
    <w:rsid w:val="00D13A11"/>
    <w:rPr>
      <w:i/>
      <w:iCs/>
    </w:rPr>
  </w:style>
  <w:style w:type="character" w:styleId="Hyperlink">
    <w:name w:val="Hyperlink"/>
    <w:uiPriority w:val="99"/>
    <w:rsid w:val="00D13A11"/>
    <w:rPr>
      <w:color w:val="0000FF"/>
      <w:u w:val="single"/>
    </w:rPr>
  </w:style>
  <w:style w:type="paragraph" w:styleId="List">
    <w:name w:val="List"/>
    <w:basedOn w:val="Normal"/>
    <w:rsid w:val="00D13A11"/>
    <w:pPr>
      <w:ind w:left="283" w:hanging="283"/>
    </w:pPr>
    <w:rPr>
      <w:rFonts w:eastAsia="Calibri" w:cs="Times New Roman"/>
    </w:rPr>
  </w:style>
  <w:style w:type="paragraph" w:styleId="List2">
    <w:name w:val="List 2"/>
    <w:basedOn w:val="Normal"/>
    <w:rsid w:val="00D13A11"/>
    <w:pPr>
      <w:ind w:left="566" w:hanging="283"/>
    </w:pPr>
    <w:rPr>
      <w:rFonts w:eastAsia="Calibri" w:cs="Times New Roman"/>
    </w:rPr>
  </w:style>
  <w:style w:type="paragraph" w:styleId="List3">
    <w:name w:val="List 3"/>
    <w:basedOn w:val="Normal"/>
    <w:rsid w:val="00D13A11"/>
    <w:pPr>
      <w:ind w:left="849" w:hanging="283"/>
    </w:pPr>
    <w:rPr>
      <w:rFonts w:eastAsia="Calibri" w:cs="Times New Roman"/>
    </w:rPr>
  </w:style>
  <w:style w:type="paragraph" w:styleId="List4">
    <w:name w:val="List 4"/>
    <w:basedOn w:val="Normal"/>
    <w:rsid w:val="00D13A11"/>
    <w:pPr>
      <w:ind w:left="1132" w:hanging="283"/>
    </w:pPr>
    <w:rPr>
      <w:rFonts w:eastAsia="Calibri" w:cs="Times New Roman"/>
    </w:rPr>
  </w:style>
  <w:style w:type="paragraph" w:styleId="List5">
    <w:name w:val="List 5"/>
    <w:basedOn w:val="Normal"/>
    <w:rsid w:val="00D13A11"/>
    <w:pPr>
      <w:ind w:left="1415" w:hanging="283"/>
    </w:pPr>
    <w:rPr>
      <w:rFonts w:eastAsia="Calibri" w:cs="Times New Roman"/>
    </w:rPr>
  </w:style>
  <w:style w:type="paragraph" w:styleId="ListBullet">
    <w:name w:val="List Bullet"/>
    <w:basedOn w:val="Normal"/>
    <w:rsid w:val="00D13A11"/>
    <w:pPr>
      <w:tabs>
        <w:tab w:val="num" w:pos="360"/>
      </w:tabs>
      <w:ind w:left="360" w:hanging="360"/>
    </w:pPr>
    <w:rPr>
      <w:rFonts w:eastAsia="Calibri" w:cs="Times New Roman"/>
    </w:rPr>
  </w:style>
  <w:style w:type="paragraph" w:styleId="ListBullet2">
    <w:name w:val="List Bullet 2"/>
    <w:basedOn w:val="Normal"/>
    <w:rsid w:val="00D13A11"/>
    <w:pPr>
      <w:tabs>
        <w:tab w:val="num" w:pos="360"/>
      </w:tabs>
    </w:pPr>
    <w:rPr>
      <w:rFonts w:eastAsia="Calibri" w:cs="Times New Roman"/>
    </w:rPr>
  </w:style>
  <w:style w:type="paragraph" w:styleId="ListBullet3">
    <w:name w:val="List Bullet 3"/>
    <w:basedOn w:val="Normal"/>
    <w:rsid w:val="00D13A11"/>
    <w:pPr>
      <w:tabs>
        <w:tab w:val="num" w:pos="926"/>
      </w:tabs>
      <w:ind w:left="926" w:hanging="360"/>
    </w:pPr>
    <w:rPr>
      <w:rFonts w:eastAsia="Calibri" w:cs="Times New Roman"/>
    </w:rPr>
  </w:style>
  <w:style w:type="paragraph" w:styleId="ListBullet4">
    <w:name w:val="List Bullet 4"/>
    <w:basedOn w:val="Normal"/>
    <w:rsid w:val="00D13A11"/>
    <w:pPr>
      <w:tabs>
        <w:tab w:val="num" w:pos="1209"/>
      </w:tabs>
      <w:ind w:left="1209" w:hanging="360"/>
    </w:pPr>
    <w:rPr>
      <w:rFonts w:eastAsia="Calibri" w:cs="Times New Roman"/>
    </w:rPr>
  </w:style>
  <w:style w:type="paragraph" w:styleId="ListBullet5">
    <w:name w:val="List Bullet 5"/>
    <w:basedOn w:val="Normal"/>
    <w:rsid w:val="00D13A11"/>
    <w:pPr>
      <w:tabs>
        <w:tab w:val="num" w:pos="1492"/>
      </w:tabs>
      <w:ind w:left="1492" w:hanging="360"/>
    </w:pPr>
    <w:rPr>
      <w:rFonts w:eastAsia="Calibri" w:cs="Times New Roman"/>
    </w:rPr>
  </w:style>
  <w:style w:type="paragraph" w:styleId="ListContinue">
    <w:name w:val="List Continue"/>
    <w:basedOn w:val="Normal"/>
    <w:rsid w:val="00D13A11"/>
    <w:pPr>
      <w:spacing w:after="120"/>
      <w:ind w:left="283"/>
    </w:pPr>
    <w:rPr>
      <w:rFonts w:eastAsia="Calibri" w:cs="Times New Roman"/>
    </w:rPr>
  </w:style>
  <w:style w:type="paragraph" w:styleId="ListContinue2">
    <w:name w:val="List Continue 2"/>
    <w:basedOn w:val="Normal"/>
    <w:rsid w:val="00D13A11"/>
    <w:pPr>
      <w:spacing w:after="120"/>
      <w:ind w:left="566"/>
    </w:pPr>
    <w:rPr>
      <w:rFonts w:eastAsia="Calibri" w:cs="Times New Roman"/>
    </w:rPr>
  </w:style>
  <w:style w:type="paragraph" w:styleId="ListContinue3">
    <w:name w:val="List Continue 3"/>
    <w:basedOn w:val="Normal"/>
    <w:rsid w:val="00D13A11"/>
    <w:pPr>
      <w:spacing w:after="120"/>
      <w:ind w:left="849"/>
    </w:pPr>
    <w:rPr>
      <w:rFonts w:eastAsia="Calibri" w:cs="Times New Roman"/>
    </w:rPr>
  </w:style>
  <w:style w:type="paragraph" w:styleId="ListContinue4">
    <w:name w:val="List Continue 4"/>
    <w:basedOn w:val="Normal"/>
    <w:rsid w:val="00D13A11"/>
    <w:pPr>
      <w:spacing w:after="120"/>
      <w:ind w:left="1132"/>
    </w:pPr>
    <w:rPr>
      <w:rFonts w:eastAsia="Calibri" w:cs="Times New Roman"/>
    </w:rPr>
  </w:style>
  <w:style w:type="paragraph" w:styleId="ListContinue5">
    <w:name w:val="List Continue 5"/>
    <w:basedOn w:val="Normal"/>
    <w:rsid w:val="00D13A11"/>
    <w:pPr>
      <w:spacing w:after="120"/>
      <w:ind w:left="1415"/>
    </w:pPr>
    <w:rPr>
      <w:rFonts w:eastAsia="Calibri" w:cs="Times New Roman"/>
    </w:rPr>
  </w:style>
  <w:style w:type="paragraph" w:styleId="ListNumber">
    <w:name w:val="List Number"/>
    <w:basedOn w:val="Normal"/>
    <w:rsid w:val="00D13A11"/>
    <w:pPr>
      <w:tabs>
        <w:tab w:val="num" w:pos="360"/>
      </w:tabs>
      <w:ind w:left="360" w:hanging="360"/>
    </w:pPr>
    <w:rPr>
      <w:rFonts w:eastAsia="Calibri" w:cs="Times New Roman"/>
    </w:rPr>
  </w:style>
  <w:style w:type="paragraph" w:styleId="ListNumber2">
    <w:name w:val="List Number 2"/>
    <w:basedOn w:val="Normal"/>
    <w:rsid w:val="00D13A11"/>
    <w:pPr>
      <w:tabs>
        <w:tab w:val="num" w:pos="643"/>
      </w:tabs>
      <w:ind w:left="643" w:hanging="360"/>
    </w:pPr>
    <w:rPr>
      <w:rFonts w:eastAsia="Calibri" w:cs="Times New Roman"/>
    </w:rPr>
  </w:style>
  <w:style w:type="paragraph" w:styleId="ListNumber3">
    <w:name w:val="List Number 3"/>
    <w:basedOn w:val="Normal"/>
    <w:rsid w:val="00D13A11"/>
    <w:pPr>
      <w:tabs>
        <w:tab w:val="num" w:pos="926"/>
      </w:tabs>
      <w:ind w:left="926" w:hanging="360"/>
    </w:pPr>
    <w:rPr>
      <w:rFonts w:eastAsia="Calibri" w:cs="Times New Roman"/>
    </w:rPr>
  </w:style>
  <w:style w:type="paragraph" w:styleId="ListNumber4">
    <w:name w:val="List Number 4"/>
    <w:basedOn w:val="Normal"/>
    <w:rsid w:val="00D13A11"/>
    <w:pPr>
      <w:tabs>
        <w:tab w:val="num" w:pos="1209"/>
      </w:tabs>
      <w:ind w:left="1209" w:hanging="360"/>
    </w:pPr>
    <w:rPr>
      <w:rFonts w:eastAsia="Calibri" w:cs="Times New Roman"/>
    </w:rPr>
  </w:style>
  <w:style w:type="paragraph" w:styleId="ListNumber5">
    <w:name w:val="List Number 5"/>
    <w:basedOn w:val="Normal"/>
    <w:rsid w:val="00D13A11"/>
    <w:pPr>
      <w:tabs>
        <w:tab w:val="num" w:pos="1492"/>
      </w:tabs>
      <w:ind w:left="1492" w:hanging="360"/>
    </w:pPr>
    <w:rPr>
      <w:rFonts w:eastAsia="Calibri" w:cs="Times New Roman"/>
    </w:rPr>
  </w:style>
  <w:style w:type="paragraph" w:styleId="MessageHeader">
    <w:name w:val="Message Header"/>
    <w:basedOn w:val="Normal"/>
    <w:link w:val="MessageHeaderChar"/>
    <w:rsid w:val="00D13A1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D13A11"/>
    <w:rPr>
      <w:rFonts w:ascii="Arial" w:eastAsia="Calibri" w:hAnsi="Arial" w:cs="Arial"/>
      <w:sz w:val="22"/>
      <w:shd w:val="pct20" w:color="auto" w:fill="auto"/>
    </w:rPr>
  </w:style>
  <w:style w:type="paragraph" w:styleId="NormalWeb">
    <w:name w:val="Normal (Web)"/>
    <w:basedOn w:val="Normal"/>
    <w:rsid w:val="00D13A11"/>
    <w:rPr>
      <w:rFonts w:eastAsia="Calibri" w:cs="Times New Roman"/>
    </w:rPr>
  </w:style>
  <w:style w:type="paragraph" w:styleId="NormalIndent">
    <w:name w:val="Normal Indent"/>
    <w:basedOn w:val="Normal"/>
    <w:rsid w:val="00D13A11"/>
    <w:pPr>
      <w:ind w:left="720"/>
    </w:pPr>
    <w:rPr>
      <w:rFonts w:eastAsia="Calibri" w:cs="Times New Roman"/>
    </w:rPr>
  </w:style>
  <w:style w:type="character" w:styleId="PageNumber">
    <w:name w:val="page number"/>
    <w:basedOn w:val="DefaultParagraphFont"/>
    <w:rsid w:val="00D13A11"/>
  </w:style>
  <w:style w:type="paragraph" w:styleId="PlainText">
    <w:name w:val="Plain Text"/>
    <w:basedOn w:val="Normal"/>
    <w:link w:val="PlainTextChar"/>
    <w:rsid w:val="00D13A11"/>
    <w:rPr>
      <w:rFonts w:ascii="Courier New" w:eastAsia="Calibri" w:hAnsi="Courier New" w:cs="Courier New"/>
      <w:sz w:val="20"/>
    </w:rPr>
  </w:style>
  <w:style w:type="character" w:customStyle="1" w:styleId="PlainTextChar">
    <w:name w:val="Plain Text Char"/>
    <w:basedOn w:val="DefaultParagraphFont"/>
    <w:link w:val="PlainText"/>
    <w:rsid w:val="00D13A11"/>
    <w:rPr>
      <w:rFonts w:ascii="Courier New" w:eastAsia="Calibri" w:hAnsi="Courier New" w:cs="Courier New"/>
    </w:rPr>
  </w:style>
  <w:style w:type="paragraph" w:styleId="Salutation">
    <w:name w:val="Salutation"/>
    <w:basedOn w:val="Normal"/>
    <w:next w:val="Normal"/>
    <w:link w:val="SalutationChar"/>
    <w:rsid w:val="00D13A11"/>
    <w:rPr>
      <w:rFonts w:eastAsia="Calibri" w:cs="Times New Roman"/>
    </w:rPr>
  </w:style>
  <w:style w:type="character" w:customStyle="1" w:styleId="SalutationChar">
    <w:name w:val="Salutation Char"/>
    <w:basedOn w:val="DefaultParagraphFont"/>
    <w:link w:val="Salutation"/>
    <w:rsid w:val="00D13A11"/>
    <w:rPr>
      <w:rFonts w:eastAsia="Calibri" w:cs="Times New Roman"/>
      <w:sz w:val="22"/>
    </w:rPr>
  </w:style>
  <w:style w:type="paragraph" w:styleId="Signature">
    <w:name w:val="Signature"/>
    <w:basedOn w:val="Normal"/>
    <w:link w:val="SignatureChar"/>
    <w:rsid w:val="00D13A11"/>
    <w:pPr>
      <w:ind w:left="4252"/>
    </w:pPr>
    <w:rPr>
      <w:rFonts w:eastAsia="Calibri" w:cs="Times New Roman"/>
    </w:rPr>
  </w:style>
  <w:style w:type="character" w:customStyle="1" w:styleId="SignatureChar">
    <w:name w:val="Signature Char"/>
    <w:basedOn w:val="DefaultParagraphFont"/>
    <w:link w:val="Signature"/>
    <w:rsid w:val="00D13A11"/>
    <w:rPr>
      <w:rFonts w:eastAsia="Calibri" w:cs="Times New Roman"/>
      <w:sz w:val="22"/>
    </w:rPr>
  </w:style>
  <w:style w:type="character" w:styleId="Strong">
    <w:name w:val="Strong"/>
    <w:qFormat/>
    <w:rsid w:val="00D13A11"/>
    <w:rPr>
      <w:b/>
      <w:bCs/>
    </w:rPr>
  </w:style>
  <w:style w:type="paragraph" w:styleId="Subtitle">
    <w:name w:val="Subtitle"/>
    <w:basedOn w:val="Normal"/>
    <w:link w:val="SubtitleChar"/>
    <w:qFormat/>
    <w:rsid w:val="00D13A11"/>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D13A11"/>
    <w:rPr>
      <w:rFonts w:ascii="Arial" w:eastAsia="Calibri" w:hAnsi="Arial" w:cs="Arial"/>
      <w:sz w:val="22"/>
    </w:rPr>
  </w:style>
  <w:style w:type="table" w:styleId="Table3Deffects1">
    <w:name w:val="Table 3D effects 1"/>
    <w:basedOn w:val="TableNormal"/>
    <w:rsid w:val="00D13A11"/>
    <w:rPr>
      <w:rFonts w:eastAsia="Times New Roman" w:cs="Times New Roman"/>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13A11"/>
    <w:rPr>
      <w:rFonts w:eastAsia="Times New Roman" w:cs="Times New Roman"/>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13A11"/>
    <w:rPr>
      <w:rFonts w:eastAsia="Times New Roman" w:cs="Times New Roman"/>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13A11"/>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13A11"/>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13A11"/>
    <w:rPr>
      <w:rFonts w:eastAsia="Times New Roman" w:cs="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13A11"/>
    <w:rPr>
      <w:rFonts w:eastAsia="Times New Roman" w:cs="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13A11"/>
    <w:rPr>
      <w:rFonts w:eastAsia="Times New Roman" w:cs="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13A11"/>
    <w:rPr>
      <w:rFonts w:eastAsia="Times New Roman" w:cs="Times New Roman"/>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13A11"/>
    <w:rPr>
      <w:rFonts w:eastAsia="Times New Roman" w:cs="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13A11"/>
    <w:rPr>
      <w:rFonts w:eastAsia="Times New Roman" w:cs="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13A11"/>
    <w:rPr>
      <w:rFonts w:eastAsia="Times New Roman" w:cs="Times New Roman"/>
      <w:b/>
      <w:bCs/>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13A11"/>
    <w:rPr>
      <w:rFonts w:eastAsia="Times New Roman" w:cs="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13A11"/>
    <w:rPr>
      <w:rFonts w:eastAsia="Times New Roman" w:cs="Times New Roman"/>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13A11"/>
    <w:rPr>
      <w:rFonts w:eastAsia="Times New Roman" w:cs="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13A11"/>
    <w:rPr>
      <w:rFonts w:eastAsia="Times New Roman" w:cs="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13A11"/>
    <w:rPr>
      <w:rFonts w:eastAsia="Times New Roman" w:cs="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13A11"/>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13A11"/>
    <w:rPr>
      <w:rFonts w:eastAsia="Times New Roman" w:cs="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13A11"/>
    <w:rPr>
      <w:rFonts w:eastAsia="Times New Roman" w:cs="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13A11"/>
    <w:rPr>
      <w:rFonts w:eastAsia="Times New Roman" w:cs="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13A11"/>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13A11"/>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13A11"/>
    <w:rPr>
      <w:rFonts w:eastAsia="Times New Roman" w:cs="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13A11"/>
    <w:rPr>
      <w:rFonts w:eastAsia="Times New Roman" w:cs="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13A11"/>
    <w:rPr>
      <w:rFonts w:eastAsia="Times New Roman" w:cs="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13A11"/>
    <w:rPr>
      <w:rFonts w:eastAsia="Times New Roman" w:cs="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13A11"/>
    <w:rPr>
      <w:rFonts w:eastAsia="Times New Roman" w:cs="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13A11"/>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13A11"/>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13A11"/>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13A11"/>
    <w:rPr>
      <w:rFonts w:eastAsia="Times New Roman" w:cs="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13A11"/>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13A11"/>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13A11"/>
    <w:rPr>
      <w:rFonts w:eastAsia="Times New Roman" w:cs="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13A11"/>
    <w:rPr>
      <w:rFonts w:eastAsia="Times New Roman" w:cs="Times New Roman"/>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13A11"/>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13A11"/>
    <w:rPr>
      <w:rFonts w:eastAsia="Times New Roman" w:cs="Times New Roman"/>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13A11"/>
    <w:rPr>
      <w:rFonts w:eastAsia="Times New Roman" w:cs="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13A11"/>
    <w:rPr>
      <w:rFonts w:eastAsia="Times New Roman" w:cs="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13A11"/>
    <w:rPr>
      <w:rFonts w:eastAsia="Times New Roman" w:cs="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13A11"/>
    <w:rPr>
      <w:rFonts w:eastAsia="Times New Roman" w:cs="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13A11"/>
    <w:rPr>
      <w:rFonts w:eastAsia="Times New Roman" w:cs="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13A11"/>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D13A11"/>
    <w:rPr>
      <w:rFonts w:ascii="Arial" w:eastAsia="Calibri" w:hAnsi="Arial" w:cs="Arial"/>
      <w:b/>
      <w:bCs/>
      <w:sz w:val="40"/>
      <w:szCs w:val="40"/>
    </w:rPr>
  </w:style>
  <w:style w:type="character" w:styleId="EndnoteReference">
    <w:name w:val="endnote reference"/>
    <w:rsid w:val="00D13A11"/>
    <w:rPr>
      <w:vertAlign w:val="superscript"/>
    </w:rPr>
  </w:style>
  <w:style w:type="paragraph" w:styleId="EndnoteText">
    <w:name w:val="endnote text"/>
    <w:basedOn w:val="Normal"/>
    <w:link w:val="EndnoteTextChar"/>
    <w:rsid w:val="00D13A11"/>
    <w:rPr>
      <w:rFonts w:eastAsia="Calibri" w:cs="Times New Roman"/>
      <w:sz w:val="20"/>
    </w:rPr>
  </w:style>
  <w:style w:type="character" w:customStyle="1" w:styleId="EndnoteTextChar">
    <w:name w:val="Endnote Text Char"/>
    <w:basedOn w:val="DefaultParagraphFont"/>
    <w:link w:val="EndnoteText"/>
    <w:rsid w:val="00D13A11"/>
    <w:rPr>
      <w:rFonts w:eastAsia="Calibri" w:cs="Times New Roman"/>
    </w:rPr>
  </w:style>
  <w:style w:type="character" w:styleId="FootnoteReference">
    <w:name w:val="footnote reference"/>
    <w:rsid w:val="00D13A11"/>
    <w:rPr>
      <w:rFonts w:ascii="Times New Roman" w:hAnsi="Times New Roman"/>
      <w:sz w:val="20"/>
      <w:vertAlign w:val="superscript"/>
    </w:rPr>
  </w:style>
  <w:style w:type="paragraph" w:styleId="FootnoteText">
    <w:name w:val="footnote text"/>
    <w:basedOn w:val="Normal"/>
    <w:link w:val="FootnoteTextChar"/>
    <w:rsid w:val="00D13A11"/>
    <w:rPr>
      <w:rFonts w:eastAsia="Calibri" w:cs="Times New Roman"/>
      <w:sz w:val="20"/>
    </w:rPr>
  </w:style>
  <w:style w:type="character" w:customStyle="1" w:styleId="FootnoteTextChar">
    <w:name w:val="Footnote Text Char"/>
    <w:basedOn w:val="DefaultParagraphFont"/>
    <w:link w:val="FootnoteText"/>
    <w:rsid w:val="00D13A11"/>
    <w:rPr>
      <w:rFonts w:eastAsia="Calibri" w:cs="Times New Roman"/>
    </w:rPr>
  </w:style>
  <w:style w:type="paragraph" w:styleId="Caption">
    <w:name w:val="caption"/>
    <w:basedOn w:val="Normal"/>
    <w:next w:val="Normal"/>
    <w:qFormat/>
    <w:rsid w:val="00D13A11"/>
    <w:pPr>
      <w:spacing w:before="120" w:after="120"/>
    </w:pPr>
    <w:rPr>
      <w:rFonts w:eastAsia="Calibri" w:cs="Times New Roman"/>
      <w:b/>
      <w:bCs/>
      <w:sz w:val="20"/>
    </w:rPr>
  </w:style>
  <w:style w:type="character" w:styleId="CommentReference">
    <w:name w:val="annotation reference"/>
    <w:rsid w:val="00D13A11"/>
    <w:rPr>
      <w:sz w:val="16"/>
      <w:szCs w:val="16"/>
    </w:rPr>
  </w:style>
  <w:style w:type="paragraph" w:styleId="CommentText">
    <w:name w:val="annotation text"/>
    <w:basedOn w:val="Normal"/>
    <w:link w:val="CommentTextChar"/>
    <w:rsid w:val="00D13A11"/>
    <w:rPr>
      <w:rFonts w:eastAsia="Calibri" w:cs="Times New Roman"/>
      <w:sz w:val="20"/>
    </w:rPr>
  </w:style>
  <w:style w:type="character" w:customStyle="1" w:styleId="CommentTextChar">
    <w:name w:val="Comment Text Char"/>
    <w:basedOn w:val="DefaultParagraphFont"/>
    <w:link w:val="CommentText"/>
    <w:rsid w:val="00D13A11"/>
    <w:rPr>
      <w:rFonts w:eastAsia="Calibri" w:cs="Times New Roman"/>
    </w:rPr>
  </w:style>
  <w:style w:type="paragraph" w:styleId="CommentSubject">
    <w:name w:val="annotation subject"/>
    <w:basedOn w:val="CommentText"/>
    <w:next w:val="CommentText"/>
    <w:link w:val="CommentSubjectChar"/>
    <w:rsid w:val="00D13A11"/>
    <w:rPr>
      <w:b/>
      <w:bCs/>
    </w:rPr>
  </w:style>
  <w:style w:type="character" w:customStyle="1" w:styleId="CommentSubjectChar">
    <w:name w:val="Comment Subject Char"/>
    <w:basedOn w:val="CommentTextChar"/>
    <w:link w:val="CommentSubject"/>
    <w:rsid w:val="00D13A11"/>
    <w:rPr>
      <w:rFonts w:eastAsia="Calibri" w:cs="Times New Roman"/>
      <w:b/>
      <w:bCs/>
    </w:rPr>
  </w:style>
  <w:style w:type="paragraph" w:styleId="DocumentMap">
    <w:name w:val="Document Map"/>
    <w:basedOn w:val="Normal"/>
    <w:link w:val="DocumentMapChar"/>
    <w:rsid w:val="00D13A11"/>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D13A11"/>
    <w:rPr>
      <w:rFonts w:ascii="Tahoma" w:eastAsia="Calibri" w:hAnsi="Tahoma" w:cs="Tahoma"/>
      <w:sz w:val="22"/>
      <w:shd w:val="clear" w:color="auto" w:fill="000080"/>
    </w:rPr>
  </w:style>
  <w:style w:type="paragraph" w:styleId="Index1">
    <w:name w:val="index 1"/>
    <w:basedOn w:val="Normal"/>
    <w:next w:val="Normal"/>
    <w:rsid w:val="00D13A11"/>
    <w:pPr>
      <w:ind w:left="240" w:hanging="240"/>
    </w:pPr>
    <w:rPr>
      <w:rFonts w:eastAsia="Calibri" w:cs="Times New Roman"/>
    </w:rPr>
  </w:style>
  <w:style w:type="paragraph" w:styleId="Index2">
    <w:name w:val="index 2"/>
    <w:basedOn w:val="Normal"/>
    <w:next w:val="Normal"/>
    <w:rsid w:val="00D13A11"/>
    <w:pPr>
      <w:ind w:left="480" w:hanging="240"/>
    </w:pPr>
    <w:rPr>
      <w:rFonts w:eastAsia="Calibri" w:cs="Times New Roman"/>
    </w:rPr>
  </w:style>
  <w:style w:type="paragraph" w:styleId="Index3">
    <w:name w:val="index 3"/>
    <w:basedOn w:val="Normal"/>
    <w:next w:val="Normal"/>
    <w:rsid w:val="00D13A11"/>
    <w:pPr>
      <w:ind w:left="720" w:hanging="240"/>
    </w:pPr>
    <w:rPr>
      <w:rFonts w:eastAsia="Calibri" w:cs="Times New Roman"/>
    </w:rPr>
  </w:style>
  <w:style w:type="paragraph" w:styleId="Index4">
    <w:name w:val="index 4"/>
    <w:basedOn w:val="Normal"/>
    <w:next w:val="Normal"/>
    <w:rsid w:val="00D13A11"/>
    <w:pPr>
      <w:ind w:left="960" w:hanging="240"/>
    </w:pPr>
    <w:rPr>
      <w:rFonts w:eastAsia="Calibri" w:cs="Times New Roman"/>
    </w:rPr>
  </w:style>
  <w:style w:type="paragraph" w:styleId="Index5">
    <w:name w:val="index 5"/>
    <w:basedOn w:val="Normal"/>
    <w:next w:val="Normal"/>
    <w:rsid w:val="00D13A11"/>
    <w:pPr>
      <w:ind w:left="1200" w:hanging="240"/>
    </w:pPr>
    <w:rPr>
      <w:rFonts w:eastAsia="Calibri" w:cs="Times New Roman"/>
    </w:rPr>
  </w:style>
  <w:style w:type="paragraph" w:styleId="Index6">
    <w:name w:val="index 6"/>
    <w:basedOn w:val="Normal"/>
    <w:next w:val="Normal"/>
    <w:rsid w:val="00D13A11"/>
    <w:pPr>
      <w:ind w:left="1440" w:hanging="240"/>
    </w:pPr>
    <w:rPr>
      <w:rFonts w:eastAsia="Calibri" w:cs="Times New Roman"/>
    </w:rPr>
  </w:style>
  <w:style w:type="paragraph" w:styleId="Index7">
    <w:name w:val="index 7"/>
    <w:basedOn w:val="Normal"/>
    <w:next w:val="Normal"/>
    <w:rsid w:val="00D13A11"/>
    <w:pPr>
      <w:ind w:left="1680" w:hanging="240"/>
    </w:pPr>
    <w:rPr>
      <w:rFonts w:eastAsia="Calibri" w:cs="Times New Roman"/>
    </w:rPr>
  </w:style>
  <w:style w:type="paragraph" w:styleId="Index8">
    <w:name w:val="index 8"/>
    <w:basedOn w:val="Normal"/>
    <w:next w:val="Normal"/>
    <w:rsid w:val="00D13A11"/>
    <w:pPr>
      <w:ind w:left="1920" w:hanging="240"/>
    </w:pPr>
    <w:rPr>
      <w:rFonts w:eastAsia="Calibri" w:cs="Times New Roman"/>
    </w:rPr>
  </w:style>
  <w:style w:type="paragraph" w:styleId="Index9">
    <w:name w:val="index 9"/>
    <w:basedOn w:val="Normal"/>
    <w:next w:val="Normal"/>
    <w:rsid w:val="00D13A11"/>
    <w:pPr>
      <w:ind w:left="2160" w:hanging="240"/>
    </w:pPr>
    <w:rPr>
      <w:rFonts w:eastAsia="Calibri" w:cs="Times New Roman"/>
    </w:rPr>
  </w:style>
  <w:style w:type="paragraph" w:styleId="IndexHeading">
    <w:name w:val="index heading"/>
    <w:basedOn w:val="Normal"/>
    <w:next w:val="Index1"/>
    <w:rsid w:val="00D13A11"/>
    <w:rPr>
      <w:rFonts w:ascii="Arial" w:eastAsia="Calibri" w:hAnsi="Arial" w:cs="Arial"/>
      <w:b/>
      <w:bCs/>
    </w:rPr>
  </w:style>
  <w:style w:type="paragraph" w:styleId="MacroText">
    <w:name w:val="macro"/>
    <w:link w:val="MacroTextChar"/>
    <w:rsid w:val="00D13A1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13A11"/>
    <w:rPr>
      <w:rFonts w:ascii="Courier New" w:eastAsia="Times New Roman" w:hAnsi="Courier New" w:cs="Courier New"/>
      <w:lang w:eastAsia="en-AU"/>
    </w:rPr>
  </w:style>
  <w:style w:type="paragraph" w:styleId="TableofAuthorities">
    <w:name w:val="table of authorities"/>
    <w:basedOn w:val="Normal"/>
    <w:next w:val="Normal"/>
    <w:rsid w:val="00D13A11"/>
    <w:pPr>
      <w:ind w:left="240" w:hanging="240"/>
    </w:pPr>
    <w:rPr>
      <w:rFonts w:eastAsia="Calibri" w:cs="Times New Roman"/>
    </w:rPr>
  </w:style>
  <w:style w:type="paragraph" w:styleId="TableofFigures">
    <w:name w:val="table of figures"/>
    <w:basedOn w:val="Normal"/>
    <w:next w:val="Normal"/>
    <w:rsid w:val="00D13A11"/>
    <w:pPr>
      <w:ind w:left="480" w:hanging="480"/>
    </w:pPr>
    <w:rPr>
      <w:rFonts w:eastAsia="Calibri" w:cs="Times New Roman"/>
    </w:rPr>
  </w:style>
  <w:style w:type="paragraph" w:styleId="TOAHeading">
    <w:name w:val="toa heading"/>
    <w:basedOn w:val="Normal"/>
    <w:next w:val="Normal"/>
    <w:rsid w:val="00D13A11"/>
    <w:pPr>
      <w:spacing w:before="120"/>
    </w:pPr>
    <w:rPr>
      <w:rFonts w:ascii="Arial" w:eastAsia="Calibri" w:hAnsi="Arial" w:cs="Arial"/>
      <w:b/>
      <w:bCs/>
    </w:rPr>
  </w:style>
  <w:style w:type="numbering" w:customStyle="1" w:styleId="OPCBodyList">
    <w:name w:val="OPCBodyList"/>
    <w:uiPriority w:val="99"/>
    <w:rsid w:val="00D13A11"/>
    <w:pPr>
      <w:numPr>
        <w:numId w:val="17"/>
      </w:numPr>
    </w:pPr>
  </w:style>
  <w:style w:type="character" w:customStyle="1" w:styleId="notetextChar">
    <w:name w:val="note(text) Char"/>
    <w:aliases w:val="n Char"/>
    <w:basedOn w:val="DefaultParagraphFont"/>
    <w:link w:val="notetext"/>
    <w:rsid w:val="00070F77"/>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379A"/>
    <w:pPr>
      <w:spacing w:line="260" w:lineRule="atLeast"/>
    </w:pPr>
    <w:rPr>
      <w:sz w:val="22"/>
    </w:rPr>
  </w:style>
  <w:style w:type="paragraph" w:styleId="Heading1">
    <w:name w:val="heading 1"/>
    <w:basedOn w:val="Normal"/>
    <w:next w:val="Normal"/>
    <w:link w:val="Heading1Char"/>
    <w:qFormat/>
    <w:rsid w:val="0082654C"/>
    <w:pPr>
      <w:keepNext/>
      <w:keepLines/>
      <w:numPr>
        <w:numId w:val="1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2654C"/>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2654C"/>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82654C"/>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82654C"/>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82654C"/>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82654C"/>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82654C"/>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82654C"/>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0379A"/>
  </w:style>
  <w:style w:type="paragraph" w:customStyle="1" w:styleId="OPCParaBase">
    <w:name w:val="OPCParaBase"/>
    <w:qFormat/>
    <w:rsid w:val="0060379A"/>
    <w:pPr>
      <w:spacing w:line="260" w:lineRule="atLeast"/>
    </w:pPr>
    <w:rPr>
      <w:rFonts w:eastAsia="Times New Roman" w:cs="Times New Roman"/>
      <w:sz w:val="22"/>
      <w:lang w:eastAsia="en-AU"/>
    </w:rPr>
  </w:style>
  <w:style w:type="paragraph" w:customStyle="1" w:styleId="ShortT">
    <w:name w:val="ShortT"/>
    <w:basedOn w:val="OPCParaBase"/>
    <w:next w:val="Normal"/>
    <w:qFormat/>
    <w:rsid w:val="0060379A"/>
    <w:pPr>
      <w:spacing w:line="240" w:lineRule="auto"/>
    </w:pPr>
    <w:rPr>
      <w:b/>
      <w:sz w:val="40"/>
    </w:rPr>
  </w:style>
  <w:style w:type="paragraph" w:customStyle="1" w:styleId="ActHead1">
    <w:name w:val="ActHead 1"/>
    <w:aliases w:val="c"/>
    <w:basedOn w:val="OPCParaBase"/>
    <w:next w:val="Normal"/>
    <w:qFormat/>
    <w:rsid w:val="0060379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0379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0379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0379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0379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0379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0379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0379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0379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0379A"/>
  </w:style>
  <w:style w:type="paragraph" w:customStyle="1" w:styleId="Blocks">
    <w:name w:val="Blocks"/>
    <w:aliases w:val="bb"/>
    <w:basedOn w:val="OPCParaBase"/>
    <w:qFormat/>
    <w:rsid w:val="0060379A"/>
    <w:pPr>
      <w:spacing w:line="240" w:lineRule="auto"/>
    </w:pPr>
    <w:rPr>
      <w:sz w:val="24"/>
    </w:rPr>
  </w:style>
  <w:style w:type="paragraph" w:customStyle="1" w:styleId="BoxText">
    <w:name w:val="BoxText"/>
    <w:aliases w:val="bt"/>
    <w:basedOn w:val="OPCParaBase"/>
    <w:qFormat/>
    <w:rsid w:val="0060379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0379A"/>
    <w:rPr>
      <w:b/>
    </w:rPr>
  </w:style>
  <w:style w:type="paragraph" w:customStyle="1" w:styleId="BoxHeadItalic">
    <w:name w:val="BoxHeadItalic"/>
    <w:aliases w:val="bhi"/>
    <w:basedOn w:val="BoxText"/>
    <w:next w:val="BoxStep"/>
    <w:qFormat/>
    <w:rsid w:val="0060379A"/>
    <w:rPr>
      <w:i/>
    </w:rPr>
  </w:style>
  <w:style w:type="paragraph" w:customStyle="1" w:styleId="BoxList">
    <w:name w:val="BoxList"/>
    <w:aliases w:val="bl"/>
    <w:basedOn w:val="BoxText"/>
    <w:qFormat/>
    <w:rsid w:val="0060379A"/>
    <w:pPr>
      <w:ind w:left="1559" w:hanging="425"/>
    </w:pPr>
  </w:style>
  <w:style w:type="paragraph" w:customStyle="1" w:styleId="BoxNote">
    <w:name w:val="BoxNote"/>
    <w:aliases w:val="bn"/>
    <w:basedOn w:val="BoxText"/>
    <w:qFormat/>
    <w:rsid w:val="0060379A"/>
    <w:pPr>
      <w:tabs>
        <w:tab w:val="left" w:pos="1985"/>
      </w:tabs>
      <w:spacing w:before="122" w:line="198" w:lineRule="exact"/>
      <w:ind w:left="2948" w:hanging="1814"/>
    </w:pPr>
    <w:rPr>
      <w:sz w:val="18"/>
    </w:rPr>
  </w:style>
  <w:style w:type="paragraph" w:customStyle="1" w:styleId="BoxPara">
    <w:name w:val="BoxPara"/>
    <w:aliases w:val="bp"/>
    <w:basedOn w:val="BoxText"/>
    <w:qFormat/>
    <w:rsid w:val="0060379A"/>
    <w:pPr>
      <w:tabs>
        <w:tab w:val="right" w:pos="2268"/>
      </w:tabs>
      <w:ind w:left="2552" w:hanging="1418"/>
    </w:pPr>
  </w:style>
  <w:style w:type="paragraph" w:customStyle="1" w:styleId="BoxStep">
    <w:name w:val="BoxStep"/>
    <w:aliases w:val="bs"/>
    <w:basedOn w:val="BoxText"/>
    <w:qFormat/>
    <w:rsid w:val="0060379A"/>
    <w:pPr>
      <w:ind w:left="1985" w:hanging="851"/>
    </w:pPr>
  </w:style>
  <w:style w:type="character" w:customStyle="1" w:styleId="CharAmPartNo">
    <w:name w:val="CharAmPartNo"/>
    <w:basedOn w:val="OPCCharBase"/>
    <w:uiPriority w:val="1"/>
    <w:qFormat/>
    <w:rsid w:val="0060379A"/>
  </w:style>
  <w:style w:type="character" w:customStyle="1" w:styleId="CharAmPartText">
    <w:name w:val="CharAmPartText"/>
    <w:basedOn w:val="OPCCharBase"/>
    <w:uiPriority w:val="1"/>
    <w:qFormat/>
    <w:rsid w:val="0060379A"/>
  </w:style>
  <w:style w:type="character" w:customStyle="1" w:styleId="CharAmSchNo">
    <w:name w:val="CharAmSchNo"/>
    <w:basedOn w:val="OPCCharBase"/>
    <w:uiPriority w:val="1"/>
    <w:qFormat/>
    <w:rsid w:val="0060379A"/>
  </w:style>
  <w:style w:type="character" w:customStyle="1" w:styleId="CharAmSchText">
    <w:name w:val="CharAmSchText"/>
    <w:basedOn w:val="OPCCharBase"/>
    <w:uiPriority w:val="1"/>
    <w:qFormat/>
    <w:rsid w:val="0060379A"/>
  </w:style>
  <w:style w:type="character" w:customStyle="1" w:styleId="CharBoldItalic">
    <w:name w:val="CharBoldItalic"/>
    <w:basedOn w:val="OPCCharBase"/>
    <w:uiPriority w:val="1"/>
    <w:qFormat/>
    <w:rsid w:val="0060379A"/>
    <w:rPr>
      <w:b/>
      <w:i/>
    </w:rPr>
  </w:style>
  <w:style w:type="character" w:customStyle="1" w:styleId="CharChapNo">
    <w:name w:val="CharChapNo"/>
    <w:basedOn w:val="OPCCharBase"/>
    <w:qFormat/>
    <w:rsid w:val="0060379A"/>
  </w:style>
  <w:style w:type="character" w:customStyle="1" w:styleId="CharChapText">
    <w:name w:val="CharChapText"/>
    <w:basedOn w:val="OPCCharBase"/>
    <w:qFormat/>
    <w:rsid w:val="0060379A"/>
  </w:style>
  <w:style w:type="character" w:customStyle="1" w:styleId="CharDivNo">
    <w:name w:val="CharDivNo"/>
    <w:basedOn w:val="OPCCharBase"/>
    <w:qFormat/>
    <w:rsid w:val="0060379A"/>
  </w:style>
  <w:style w:type="character" w:customStyle="1" w:styleId="CharDivText">
    <w:name w:val="CharDivText"/>
    <w:basedOn w:val="OPCCharBase"/>
    <w:qFormat/>
    <w:rsid w:val="0060379A"/>
  </w:style>
  <w:style w:type="character" w:customStyle="1" w:styleId="CharItalic">
    <w:name w:val="CharItalic"/>
    <w:basedOn w:val="OPCCharBase"/>
    <w:uiPriority w:val="1"/>
    <w:qFormat/>
    <w:rsid w:val="0060379A"/>
    <w:rPr>
      <w:i/>
    </w:rPr>
  </w:style>
  <w:style w:type="character" w:customStyle="1" w:styleId="CharPartNo">
    <w:name w:val="CharPartNo"/>
    <w:basedOn w:val="OPCCharBase"/>
    <w:qFormat/>
    <w:rsid w:val="0060379A"/>
  </w:style>
  <w:style w:type="character" w:customStyle="1" w:styleId="CharPartText">
    <w:name w:val="CharPartText"/>
    <w:basedOn w:val="OPCCharBase"/>
    <w:qFormat/>
    <w:rsid w:val="0060379A"/>
  </w:style>
  <w:style w:type="character" w:customStyle="1" w:styleId="CharSectno">
    <w:name w:val="CharSectno"/>
    <w:basedOn w:val="OPCCharBase"/>
    <w:qFormat/>
    <w:rsid w:val="0060379A"/>
  </w:style>
  <w:style w:type="character" w:customStyle="1" w:styleId="CharSubdNo">
    <w:name w:val="CharSubdNo"/>
    <w:basedOn w:val="OPCCharBase"/>
    <w:uiPriority w:val="1"/>
    <w:qFormat/>
    <w:rsid w:val="0060379A"/>
  </w:style>
  <w:style w:type="character" w:customStyle="1" w:styleId="CharSubdText">
    <w:name w:val="CharSubdText"/>
    <w:basedOn w:val="OPCCharBase"/>
    <w:uiPriority w:val="1"/>
    <w:qFormat/>
    <w:rsid w:val="0060379A"/>
  </w:style>
  <w:style w:type="paragraph" w:customStyle="1" w:styleId="CTA--">
    <w:name w:val="CTA --"/>
    <w:basedOn w:val="OPCParaBase"/>
    <w:next w:val="Normal"/>
    <w:rsid w:val="0060379A"/>
    <w:pPr>
      <w:spacing w:before="60" w:line="240" w:lineRule="atLeast"/>
      <w:ind w:left="142" w:hanging="142"/>
    </w:pPr>
    <w:rPr>
      <w:sz w:val="20"/>
    </w:rPr>
  </w:style>
  <w:style w:type="paragraph" w:customStyle="1" w:styleId="CTA-">
    <w:name w:val="CTA -"/>
    <w:basedOn w:val="OPCParaBase"/>
    <w:rsid w:val="0060379A"/>
    <w:pPr>
      <w:spacing w:before="60" w:line="240" w:lineRule="atLeast"/>
      <w:ind w:left="85" w:hanging="85"/>
    </w:pPr>
    <w:rPr>
      <w:sz w:val="20"/>
    </w:rPr>
  </w:style>
  <w:style w:type="paragraph" w:customStyle="1" w:styleId="CTA---">
    <w:name w:val="CTA ---"/>
    <w:basedOn w:val="OPCParaBase"/>
    <w:next w:val="Normal"/>
    <w:rsid w:val="0060379A"/>
    <w:pPr>
      <w:spacing w:before="60" w:line="240" w:lineRule="atLeast"/>
      <w:ind w:left="198" w:hanging="198"/>
    </w:pPr>
    <w:rPr>
      <w:sz w:val="20"/>
    </w:rPr>
  </w:style>
  <w:style w:type="paragraph" w:customStyle="1" w:styleId="CTA----">
    <w:name w:val="CTA ----"/>
    <w:basedOn w:val="OPCParaBase"/>
    <w:next w:val="Normal"/>
    <w:rsid w:val="0060379A"/>
    <w:pPr>
      <w:spacing w:before="60" w:line="240" w:lineRule="atLeast"/>
      <w:ind w:left="255" w:hanging="255"/>
    </w:pPr>
    <w:rPr>
      <w:sz w:val="20"/>
    </w:rPr>
  </w:style>
  <w:style w:type="paragraph" w:customStyle="1" w:styleId="CTA1a">
    <w:name w:val="CTA 1(a)"/>
    <w:basedOn w:val="OPCParaBase"/>
    <w:rsid w:val="0060379A"/>
    <w:pPr>
      <w:tabs>
        <w:tab w:val="right" w:pos="414"/>
      </w:tabs>
      <w:spacing w:before="40" w:line="240" w:lineRule="atLeast"/>
      <w:ind w:left="675" w:hanging="675"/>
    </w:pPr>
    <w:rPr>
      <w:sz w:val="20"/>
    </w:rPr>
  </w:style>
  <w:style w:type="paragraph" w:customStyle="1" w:styleId="CTA1ai">
    <w:name w:val="CTA 1(a)(i)"/>
    <w:basedOn w:val="OPCParaBase"/>
    <w:rsid w:val="0060379A"/>
    <w:pPr>
      <w:tabs>
        <w:tab w:val="right" w:pos="1004"/>
      </w:tabs>
      <w:spacing w:before="40" w:line="240" w:lineRule="atLeast"/>
      <w:ind w:left="1253" w:hanging="1253"/>
    </w:pPr>
    <w:rPr>
      <w:sz w:val="20"/>
    </w:rPr>
  </w:style>
  <w:style w:type="paragraph" w:customStyle="1" w:styleId="CTA2a">
    <w:name w:val="CTA 2(a)"/>
    <w:basedOn w:val="OPCParaBase"/>
    <w:rsid w:val="0060379A"/>
    <w:pPr>
      <w:tabs>
        <w:tab w:val="right" w:pos="482"/>
      </w:tabs>
      <w:spacing w:before="40" w:line="240" w:lineRule="atLeast"/>
      <w:ind w:left="748" w:hanging="748"/>
    </w:pPr>
    <w:rPr>
      <w:sz w:val="20"/>
    </w:rPr>
  </w:style>
  <w:style w:type="paragraph" w:customStyle="1" w:styleId="CTA2ai">
    <w:name w:val="CTA 2(a)(i)"/>
    <w:basedOn w:val="OPCParaBase"/>
    <w:rsid w:val="0060379A"/>
    <w:pPr>
      <w:tabs>
        <w:tab w:val="right" w:pos="1089"/>
      </w:tabs>
      <w:spacing w:before="40" w:line="240" w:lineRule="atLeast"/>
      <w:ind w:left="1327" w:hanging="1327"/>
    </w:pPr>
    <w:rPr>
      <w:sz w:val="20"/>
    </w:rPr>
  </w:style>
  <w:style w:type="paragraph" w:customStyle="1" w:styleId="CTA3a">
    <w:name w:val="CTA 3(a)"/>
    <w:basedOn w:val="OPCParaBase"/>
    <w:rsid w:val="0060379A"/>
    <w:pPr>
      <w:tabs>
        <w:tab w:val="right" w:pos="556"/>
      </w:tabs>
      <w:spacing w:before="40" w:line="240" w:lineRule="atLeast"/>
      <w:ind w:left="805" w:hanging="805"/>
    </w:pPr>
    <w:rPr>
      <w:sz w:val="20"/>
    </w:rPr>
  </w:style>
  <w:style w:type="paragraph" w:customStyle="1" w:styleId="CTA3ai">
    <w:name w:val="CTA 3(a)(i)"/>
    <w:basedOn w:val="OPCParaBase"/>
    <w:rsid w:val="0060379A"/>
    <w:pPr>
      <w:tabs>
        <w:tab w:val="right" w:pos="1140"/>
      </w:tabs>
      <w:spacing w:before="40" w:line="240" w:lineRule="atLeast"/>
      <w:ind w:left="1361" w:hanging="1361"/>
    </w:pPr>
    <w:rPr>
      <w:sz w:val="20"/>
    </w:rPr>
  </w:style>
  <w:style w:type="paragraph" w:customStyle="1" w:styleId="CTA4a">
    <w:name w:val="CTA 4(a)"/>
    <w:basedOn w:val="OPCParaBase"/>
    <w:rsid w:val="0060379A"/>
    <w:pPr>
      <w:tabs>
        <w:tab w:val="right" w:pos="624"/>
      </w:tabs>
      <w:spacing w:before="40" w:line="240" w:lineRule="atLeast"/>
      <w:ind w:left="873" w:hanging="873"/>
    </w:pPr>
    <w:rPr>
      <w:sz w:val="20"/>
    </w:rPr>
  </w:style>
  <w:style w:type="paragraph" w:customStyle="1" w:styleId="CTA4ai">
    <w:name w:val="CTA 4(a)(i)"/>
    <w:basedOn w:val="OPCParaBase"/>
    <w:rsid w:val="0060379A"/>
    <w:pPr>
      <w:tabs>
        <w:tab w:val="right" w:pos="1213"/>
      </w:tabs>
      <w:spacing w:before="40" w:line="240" w:lineRule="atLeast"/>
      <w:ind w:left="1452" w:hanging="1452"/>
    </w:pPr>
    <w:rPr>
      <w:sz w:val="20"/>
    </w:rPr>
  </w:style>
  <w:style w:type="paragraph" w:customStyle="1" w:styleId="CTACAPS">
    <w:name w:val="CTA CAPS"/>
    <w:basedOn w:val="OPCParaBase"/>
    <w:rsid w:val="0060379A"/>
    <w:pPr>
      <w:spacing w:before="60" w:line="240" w:lineRule="atLeast"/>
    </w:pPr>
    <w:rPr>
      <w:sz w:val="20"/>
    </w:rPr>
  </w:style>
  <w:style w:type="paragraph" w:customStyle="1" w:styleId="CTAright">
    <w:name w:val="CTA right"/>
    <w:basedOn w:val="OPCParaBase"/>
    <w:rsid w:val="0060379A"/>
    <w:pPr>
      <w:spacing w:before="60" w:line="240" w:lineRule="auto"/>
      <w:jc w:val="right"/>
    </w:pPr>
    <w:rPr>
      <w:sz w:val="20"/>
    </w:rPr>
  </w:style>
  <w:style w:type="paragraph" w:customStyle="1" w:styleId="subsection">
    <w:name w:val="subsection"/>
    <w:aliases w:val="ss"/>
    <w:basedOn w:val="OPCParaBase"/>
    <w:link w:val="subsectionChar"/>
    <w:rsid w:val="0060379A"/>
    <w:pPr>
      <w:tabs>
        <w:tab w:val="right" w:pos="1021"/>
      </w:tabs>
      <w:spacing w:before="180" w:line="240" w:lineRule="auto"/>
      <w:ind w:left="1134" w:hanging="1134"/>
    </w:pPr>
  </w:style>
  <w:style w:type="paragraph" w:customStyle="1" w:styleId="Definition">
    <w:name w:val="Definition"/>
    <w:aliases w:val="dd"/>
    <w:basedOn w:val="OPCParaBase"/>
    <w:rsid w:val="0060379A"/>
    <w:pPr>
      <w:spacing w:before="180" w:line="240" w:lineRule="auto"/>
      <w:ind w:left="1134"/>
    </w:pPr>
  </w:style>
  <w:style w:type="paragraph" w:customStyle="1" w:styleId="EndNotespara">
    <w:name w:val="EndNotes(para)"/>
    <w:aliases w:val="eta"/>
    <w:basedOn w:val="OPCParaBase"/>
    <w:next w:val="EndNotessubpara"/>
    <w:rsid w:val="0060379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0379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0379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0379A"/>
    <w:pPr>
      <w:tabs>
        <w:tab w:val="right" w:pos="1412"/>
      </w:tabs>
      <w:spacing w:before="60" w:line="240" w:lineRule="auto"/>
      <w:ind w:left="1525" w:hanging="1525"/>
    </w:pPr>
    <w:rPr>
      <w:sz w:val="20"/>
    </w:rPr>
  </w:style>
  <w:style w:type="paragraph" w:customStyle="1" w:styleId="Formula">
    <w:name w:val="Formula"/>
    <w:basedOn w:val="OPCParaBase"/>
    <w:rsid w:val="0060379A"/>
    <w:pPr>
      <w:spacing w:line="240" w:lineRule="auto"/>
      <w:ind w:left="1134"/>
    </w:pPr>
    <w:rPr>
      <w:sz w:val="20"/>
    </w:rPr>
  </w:style>
  <w:style w:type="paragraph" w:styleId="Header">
    <w:name w:val="header"/>
    <w:basedOn w:val="OPCParaBase"/>
    <w:link w:val="HeaderChar"/>
    <w:unhideWhenUsed/>
    <w:rsid w:val="0060379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0379A"/>
    <w:rPr>
      <w:rFonts w:eastAsia="Times New Roman" w:cs="Times New Roman"/>
      <w:sz w:val="16"/>
      <w:lang w:eastAsia="en-AU"/>
    </w:rPr>
  </w:style>
  <w:style w:type="paragraph" w:customStyle="1" w:styleId="House">
    <w:name w:val="House"/>
    <w:basedOn w:val="OPCParaBase"/>
    <w:rsid w:val="0060379A"/>
    <w:pPr>
      <w:spacing w:line="240" w:lineRule="auto"/>
    </w:pPr>
    <w:rPr>
      <w:sz w:val="28"/>
    </w:rPr>
  </w:style>
  <w:style w:type="paragraph" w:customStyle="1" w:styleId="Item">
    <w:name w:val="Item"/>
    <w:aliases w:val="i"/>
    <w:basedOn w:val="OPCParaBase"/>
    <w:next w:val="ItemHead"/>
    <w:rsid w:val="0060379A"/>
    <w:pPr>
      <w:keepLines/>
      <w:spacing w:before="80" w:line="240" w:lineRule="auto"/>
      <w:ind w:left="709"/>
    </w:pPr>
  </w:style>
  <w:style w:type="paragraph" w:customStyle="1" w:styleId="ItemHead">
    <w:name w:val="ItemHead"/>
    <w:aliases w:val="ih"/>
    <w:basedOn w:val="OPCParaBase"/>
    <w:next w:val="Item"/>
    <w:rsid w:val="0060379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0379A"/>
    <w:pPr>
      <w:spacing w:line="240" w:lineRule="auto"/>
    </w:pPr>
    <w:rPr>
      <w:b/>
      <w:sz w:val="32"/>
    </w:rPr>
  </w:style>
  <w:style w:type="paragraph" w:customStyle="1" w:styleId="notedraft">
    <w:name w:val="note(draft)"/>
    <w:aliases w:val="nd"/>
    <w:basedOn w:val="OPCParaBase"/>
    <w:rsid w:val="0060379A"/>
    <w:pPr>
      <w:spacing w:before="240" w:line="240" w:lineRule="auto"/>
      <w:ind w:left="284" w:hanging="284"/>
    </w:pPr>
    <w:rPr>
      <w:i/>
      <w:sz w:val="24"/>
    </w:rPr>
  </w:style>
  <w:style w:type="paragraph" w:customStyle="1" w:styleId="notemargin">
    <w:name w:val="note(margin)"/>
    <w:aliases w:val="nm"/>
    <w:basedOn w:val="OPCParaBase"/>
    <w:rsid w:val="0060379A"/>
    <w:pPr>
      <w:tabs>
        <w:tab w:val="left" w:pos="709"/>
      </w:tabs>
      <w:spacing w:before="122" w:line="198" w:lineRule="exact"/>
      <w:ind w:left="709" w:hanging="709"/>
    </w:pPr>
    <w:rPr>
      <w:sz w:val="18"/>
    </w:rPr>
  </w:style>
  <w:style w:type="paragraph" w:customStyle="1" w:styleId="noteToPara">
    <w:name w:val="noteToPara"/>
    <w:aliases w:val="ntp"/>
    <w:basedOn w:val="OPCParaBase"/>
    <w:rsid w:val="0060379A"/>
    <w:pPr>
      <w:spacing w:before="122" w:line="198" w:lineRule="exact"/>
      <w:ind w:left="2353" w:hanging="709"/>
    </w:pPr>
    <w:rPr>
      <w:sz w:val="18"/>
    </w:rPr>
  </w:style>
  <w:style w:type="paragraph" w:customStyle="1" w:styleId="noteParlAmend">
    <w:name w:val="note(ParlAmend)"/>
    <w:aliases w:val="npp"/>
    <w:basedOn w:val="OPCParaBase"/>
    <w:next w:val="ParlAmend"/>
    <w:rsid w:val="0060379A"/>
    <w:pPr>
      <w:spacing w:line="240" w:lineRule="auto"/>
      <w:jc w:val="right"/>
    </w:pPr>
    <w:rPr>
      <w:rFonts w:ascii="Arial" w:hAnsi="Arial"/>
      <w:b/>
      <w:i/>
    </w:rPr>
  </w:style>
  <w:style w:type="paragraph" w:customStyle="1" w:styleId="Page1">
    <w:name w:val="Page1"/>
    <w:basedOn w:val="OPCParaBase"/>
    <w:rsid w:val="0060379A"/>
    <w:pPr>
      <w:spacing w:before="5600" w:line="240" w:lineRule="auto"/>
    </w:pPr>
    <w:rPr>
      <w:b/>
      <w:sz w:val="32"/>
    </w:rPr>
  </w:style>
  <w:style w:type="paragraph" w:customStyle="1" w:styleId="PageBreak">
    <w:name w:val="PageBreak"/>
    <w:aliases w:val="pb"/>
    <w:basedOn w:val="OPCParaBase"/>
    <w:rsid w:val="0060379A"/>
    <w:pPr>
      <w:spacing w:line="240" w:lineRule="auto"/>
    </w:pPr>
    <w:rPr>
      <w:sz w:val="20"/>
    </w:rPr>
  </w:style>
  <w:style w:type="paragraph" w:customStyle="1" w:styleId="paragraphsub">
    <w:name w:val="paragraph(sub)"/>
    <w:aliases w:val="aa"/>
    <w:basedOn w:val="OPCParaBase"/>
    <w:rsid w:val="0060379A"/>
    <w:pPr>
      <w:tabs>
        <w:tab w:val="right" w:pos="1985"/>
      </w:tabs>
      <w:spacing w:before="40" w:line="240" w:lineRule="auto"/>
      <w:ind w:left="2098" w:hanging="2098"/>
    </w:pPr>
  </w:style>
  <w:style w:type="paragraph" w:customStyle="1" w:styleId="paragraphsub-sub">
    <w:name w:val="paragraph(sub-sub)"/>
    <w:aliases w:val="aaa"/>
    <w:basedOn w:val="OPCParaBase"/>
    <w:rsid w:val="0060379A"/>
    <w:pPr>
      <w:tabs>
        <w:tab w:val="right" w:pos="2722"/>
      </w:tabs>
      <w:spacing w:before="40" w:line="240" w:lineRule="auto"/>
      <w:ind w:left="2835" w:hanging="2835"/>
    </w:pPr>
  </w:style>
  <w:style w:type="paragraph" w:customStyle="1" w:styleId="paragraph">
    <w:name w:val="paragraph"/>
    <w:aliases w:val="a"/>
    <w:basedOn w:val="OPCParaBase"/>
    <w:rsid w:val="0060379A"/>
    <w:pPr>
      <w:tabs>
        <w:tab w:val="right" w:pos="1531"/>
      </w:tabs>
      <w:spacing w:before="40" w:line="240" w:lineRule="auto"/>
      <w:ind w:left="1644" w:hanging="1644"/>
    </w:pPr>
  </w:style>
  <w:style w:type="paragraph" w:customStyle="1" w:styleId="ParlAmend">
    <w:name w:val="ParlAmend"/>
    <w:aliases w:val="pp"/>
    <w:basedOn w:val="OPCParaBase"/>
    <w:rsid w:val="0060379A"/>
    <w:pPr>
      <w:spacing w:before="240" w:line="240" w:lineRule="atLeast"/>
      <w:ind w:hanging="567"/>
    </w:pPr>
    <w:rPr>
      <w:sz w:val="24"/>
    </w:rPr>
  </w:style>
  <w:style w:type="paragraph" w:customStyle="1" w:styleId="Penalty">
    <w:name w:val="Penalty"/>
    <w:basedOn w:val="OPCParaBase"/>
    <w:rsid w:val="0060379A"/>
    <w:pPr>
      <w:tabs>
        <w:tab w:val="left" w:pos="2977"/>
      </w:tabs>
      <w:spacing w:before="180" w:line="240" w:lineRule="auto"/>
      <w:ind w:left="1985" w:hanging="851"/>
    </w:pPr>
  </w:style>
  <w:style w:type="paragraph" w:customStyle="1" w:styleId="Portfolio">
    <w:name w:val="Portfolio"/>
    <w:basedOn w:val="OPCParaBase"/>
    <w:rsid w:val="0060379A"/>
    <w:pPr>
      <w:spacing w:line="240" w:lineRule="auto"/>
    </w:pPr>
    <w:rPr>
      <w:i/>
      <w:sz w:val="20"/>
    </w:rPr>
  </w:style>
  <w:style w:type="paragraph" w:customStyle="1" w:styleId="Preamble">
    <w:name w:val="Preamble"/>
    <w:basedOn w:val="OPCParaBase"/>
    <w:next w:val="Normal"/>
    <w:rsid w:val="0060379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0379A"/>
    <w:pPr>
      <w:spacing w:line="240" w:lineRule="auto"/>
    </w:pPr>
    <w:rPr>
      <w:i/>
      <w:sz w:val="20"/>
    </w:rPr>
  </w:style>
  <w:style w:type="paragraph" w:customStyle="1" w:styleId="Session">
    <w:name w:val="Session"/>
    <w:basedOn w:val="OPCParaBase"/>
    <w:rsid w:val="0060379A"/>
    <w:pPr>
      <w:spacing w:line="240" w:lineRule="auto"/>
    </w:pPr>
    <w:rPr>
      <w:sz w:val="28"/>
    </w:rPr>
  </w:style>
  <w:style w:type="paragraph" w:customStyle="1" w:styleId="Sponsor">
    <w:name w:val="Sponsor"/>
    <w:basedOn w:val="OPCParaBase"/>
    <w:rsid w:val="0060379A"/>
    <w:pPr>
      <w:spacing w:line="240" w:lineRule="auto"/>
    </w:pPr>
    <w:rPr>
      <w:i/>
    </w:rPr>
  </w:style>
  <w:style w:type="paragraph" w:customStyle="1" w:styleId="Subitem">
    <w:name w:val="Subitem"/>
    <w:aliases w:val="iss"/>
    <w:basedOn w:val="OPCParaBase"/>
    <w:rsid w:val="0060379A"/>
    <w:pPr>
      <w:spacing w:before="180" w:line="240" w:lineRule="auto"/>
      <w:ind w:left="709" w:hanging="709"/>
    </w:pPr>
  </w:style>
  <w:style w:type="paragraph" w:customStyle="1" w:styleId="SubitemHead">
    <w:name w:val="SubitemHead"/>
    <w:aliases w:val="issh"/>
    <w:basedOn w:val="OPCParaBase"/>
    <w:rsid w:val="0060379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0379A"/>
    <w:pPr>
      <w:spacing w:before="40" w:line="240" w:lineRule="auto"/>
      <w:ind w:left="1134"/>
    </w:pPr>
  </w:style>
  <w:style w:type="paragraph" w:customStyle="1" w:styleId="SubsectionHead">
    <w:name w:val="SubsectionHead"/>
    <w:aliases w:val="ssh"/>
    <w:basedOn w:val="OPCParaBase"/>
    <w:next w:val="subsection"/>
    <w:rsid w:val="0060379A"/>
    <w:pPr>
      <w:keepNext/>
      <w:keepLines/>
      <w:spacing w:before="240" w:line="240" w:lineRule="auto"/>
      <w:ind w:left="1134"/>
    </w:pPr>
    <w:rPr>
      <w:i/>
    </w:rPr>
  </w:style>
  <w:style w:type="paragraph" w:customStyle="1" w:styleId="Tablea">
    <w:name w:val="Table(a)"/>
    <w:aliases w:val="ta"/>
    <w:basedOn w:val="OPCParaBase"/>
    <w:rsid w:val="0060379A"/>
    <w:pPr>
      <w:spacing w:before="60" w:line="240" w:lineRule="auto"/>
      <w:ind w:left="284" w:hanging="284"/>
    </w:pPr>
    <w:rPr>
      <w:sz w:val="20"/>
    </w:rPr>
  </w:style>
  <w:style w:type="paragraph" w:customStyle="1" w:styleId="TableAA">
    <w:name w:val="Table(AA)"/>
    <w:aliases w:val="taaa"/>
    <w:basedOn w:val="OPCParaBase"/>
    <w:rsid w:val="006037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037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0379A"/>
    <w:pPr>
      <w:spacing w:before="60" w:line="240" w:lineRule="atLeast"/>
    </w:pPr>
    <w:rPr>
      <w:sz w:val="20"/>
    </w:rPr>
  </w:style>
  <w:style w:type="paragraph" w:customStyle="1" w:styleId="TLPBoxTextnote">
    <w:name w:val="TLPBoxText(note"/>
    <w:aliases w:val="right)"/>
    <w:basedOn w:val="OPCParaBase"/>
    <w:rsid w:val="0060379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0379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0379A"/>
    <w:pPr>
      <w:spacing w:before="122" w:line="198" w:lineRule="exact"/>
      <w:ind w:left="1985" w:hanging="851"/>
      <w:jc w:val="right"/>
    </w:pPr>
    <w:rPr>
      <w:sz w:val="18"/>
    </w:rPr>
  </w:style>
  <w:style w:type="paragraph" w:customStyle="1" w:styleId="TLPTableBullet">
    <w:name w:val="TLPTableBullet"/>
    <w:aliases w:val="ttb"/>
    <w:basedOn w:val="OPCParaBase"/>
    <w:rsid w:val="0060379A"/>
    <w:pPr>
      <w:spacing w:line="240" w:lineRule="exact"/>
      <w:ind w:left="284" w:hanging="284"/>
    </w:pPr>
    <w:rPr>
      <w:sz w:val="20"/>
    </w:rPr>
  </w:style>
  <w:style w:type="paragraph" w:styleId="TOC1">
    <w:name w:val="toc 1"/>
    <w:basedOn w:val="OPCParaBase"/>
    <w:next w:val="Normal"/>
    <w:uiPriority w:val="39"/>
    <w:unhideWhenUsed/>
    <w:rsid w:val="0060379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0379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0379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0379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0379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0379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0379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60379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0379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0379A"/>
    <w:pPr>
      <w:keepLines/>
      <w:spacing w:before="240" w:after="120" w:line="240" w:lineRule="auto"/>
      <w:ind w:left="794"/>
    </w:pPr>
    <w:rPr>
      <w:b/>
      <w:kern w:val="28"/>
      <w:sz w:val="20"/>
    </w:rPr>
  </w:style>
  <w:style w:type="paragraph" w:customStyle="1" w:styleId="TofSectsHeading">
    <w:name w:val="TofSects(Heading)"/>
    <w:basedOn w:val="OPCParaBase"/>
    <w:rsid w:val="0060379A"/>
    <w:pPr>
      <w:spacing w:before="240" w:after="120" w:line="240" w:lineRule="auto"/>
    </w:pPr>
    <w:rPr>
      <w:b/>
      <w:sz w:val="24"/>
    </w:rPr>
  </w:style>
  <w:style w:type="paragraph" w:customStyle="1" w:styleId="TofSectsSection">
    <w:name w:val="TofSects(Section)"/>
    <w:basedOn w:val="OPCParaBase"/>
    <w:rsid w:val="0060379A"/>
    <w:pPr>
      <w:keepLines/>
      <w:spacing w:before="40" w:line="240" w:lineRule="auto"/>
      <w:ind w:left="1588" w:hanging="794"/>
    </w:pPr>
    <w:rPr>
      <w:kern w:val="28"/>
      <w:sz w:val="18"/>
    </w:rPr>
  </w:style>
  <w:style w:type="paragraph" w:customStyle="1" w:styleId="TofSectsSubdiv">
    <w:name w:val="TofSects(Subdiv)"/>
    <w:basedOn w:val="OPCParaBase"/>
    <w:rsid w:val="0060379A"/>
    <w:pPr>
      <w:keepLines/>
      <w:spacing w:before="80" w:line="240" w:lineRule="auto"/>
      <w:ind w:left="1588" w:hanging="794"/>
    </w:pPr>
    <w:rPr>
      <w:kern w:val="28"/>
    </w:rPr>
  </w:style>
  <w:style w:type="paragraph" w:customStyle="1" w:styleId="WRStyle">
    <w:name w:val="WR Style"/>
    <w:aliases w:val="WR"/>
    <w:basedOn w:val="OPCParaBase"/>
    <w:rsid w:val="0060379A"/>
    <w:pPr>
      <w:spacing w:before="240" w:line="240" w:lineRule="auto"/>
      <w:ind w:left="284" w:hanging="284"/>
    </w:pPr>
    <w:rPr>
      <w:b/>
      <w:i/>
      <w:kern w:val="28"/>
      <w:sz w:val="24"/>
    </w:rPr>
  </w:style>
  <w:style w:type="paragraph" w:customStyle="1" w:styleId="notepara">
    <w:name w:val="note(para)"/>
    <w:aliases w:val="na"/>
    <w:basedOn w:val="OPCParaBase"/>
    <w:rsid w:val="0060379A"/>
    <w:pPr>
      <w:spacing w:before="40" w:line="198" w:lineRule="exact"/>
      <w:ind w:left="2354" w:hanging="369"/>
    </w:pPr>
    <w:rPr>
      <w:sz w:val="18"/>
    </w:rPr>
  </w:style>
  <w:style w:type="paragraph" w:styleId="Footer">
    <w:name w:val="footer"/>
    <w:link w:val="FooterChar"/>
    <w:rsid w:val="0060379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0379A"/>
    <w:rPr>
      <w:rFonts w:eastAsia="Times New Roman" w:cs="Times New Roman"/>
      <w:sz w:val="22"/>
      <w:szCs w:val="24"/>
      <w:lang w:eastAsia="en-AU"/>
    </w:rPr>
  </w:style>
  <w:style w:type="character" w:styleId="LineNumber">
    <w:name w:val="line number"/>
    <w:basedOn w:val="OPCCharBase"/>
    <w:uiPriority w:val="99"/>
    <w:unhideWhenUsed/>
    <w:rsid w:val="0060379A"/>
    <w:rPr>
      <w:sz w:val="16"/>
    </w:rPr>
  </w:style>
  <w:style w:type="table" w:customStyle="1" w:styleId="CFlag">
    <w:name w:val="CFlag"/>
    <w:basedOn w:val="TableNormal"/>
    <w:uiPriority w:val="99"/>
    <w:rsid w:val="0060379A"/>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037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0379A"/>
    <w:rPr>
      <w:rFonts w:ascii="Tahoma" w:hAnsi="Tahoma" w:cs="Tahoma"/>
      <w:sz w:val="16"/>
      <w:szCs w:val="16"/>
    </w:rPr>
  </w:style>
  <w:style w:type="table" w:styleId="TableGrid">
    <w:name w:val="Table Grid"/>
    <w:basedOn w:val="TableNormal"/>
    <w:uiPriority w:val="59"/>
    <w:rsid w:val="006037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60379A"/>
    <w:rPr>
      <w:b/>
      <w:sz w:val="28"/>
      <w:szCs w:val="32"/>
    </w:rPr>
  </w:style>
  <w:style w:type="paragraph" w:customStyle="1" w:styleId="LegislationMadeUnder">
    <w:name w:val="LegislationMadeUnder"/>
    <w:basedOn w:val="OPCParaBase"/>
    <w:next w:val="Normal"/>
    <w:rsid w:val="0060379A"/>
    <w:rPr>
      <w:i/>
      <w:sz w:val="32"/>
      <w:szCs w:val="32"/>
    </w:rPr>
  </w:style>
  <w:style w:type="paragraph" w:customStyle="1" w:styleId="SignCoverPageEnd">
    <w:name w:val="SignCoverPageEnd"/>
    <w:basedOn w:val="OPCParaBase"/>
    <w:next w:val="Normal"/>
    <w:rsid w:val="0060379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0379A"/>
    <w:pPr>
      <w:pBdr>
        <w:top w:val="single" w:sz="4" w:space="1" w:color="auto"/>
      </w:pBdr>
      <w:spacing w:before="360"/>
      <w:ind w:right="397"/>
      <w:jc w:val="both"/>
    </w:pPr>
  </w:style>
  <w:style w:type="paragraph" w:customStyle="1" w:styleId="NotesHeading1">
    <w:name w:val="NotesHeading 1"/>
    <w:basedOn w:val="OPCParaBase"/>
    <w:next w:val="Normal"/>
    <w:rsid w:val="0060379A"/>
    <w:pPr>
      <w:outlineLvl w:val="0"/>
    </w:pPr>
    <w:rPr>
      <w:b/>
      <w:sz w:val="28"/>
      <w:szCs w:val="28"/>
    </w:rPr>
  </w:style>
  <w:style w:type="paragraph" w:customStyle="1" w:styleId="NotesHeading2">
    <w:name w:val="NotesHeading 2"/>
    <w:basedOn w:val="OPCParaBase"/>
    <w:next w:val="Normal"/>
    <w:rsid w:val="0060379A"/>
    <w:rPr>
      <w:b/>
      <w:sz w:val="28"/>
      <w:szCs w:val="28"/>
    </w:rPr>
  </w:style>
  <w:style w:type="paragraph" w:customStyle="1" w:styleId="CompiledActNo">
    <w:name w:val="CompiledActNo"/>
    <w:basedOn w:val="OPCParaBase"/>
    <w:next w:val="Normal"/>
    <w:rsid w:val="0060379A"/>
    <w:rPr>
      <w:b/>
      <w:sz w:val="24"/>
      <w:szCs w:val="24"/>
    </w:rPr>
  </w:style>
  <w:style w:type="paragraph" w:customStyle="1" w:styleId="ENotesText">
    <w:name w:val="ENotesText"/>
    <w:aliases w:val="Ent"/>
    <w:basedOn w:val="OPCParaBase"/>
    <w:next w:val="Normal"/>
    <w:rsid w:val="0060379A"/>
    <w:pPr>
      <w:spacing w:before="120"/>
    </w:pPr>
  </w:style>
  <w:style w:type="paragraph" w:customStyle="1" w:styleId="CompiledMadeUnder">
    <w:name w:val="CompiledMadeUnder"/>
    <w:basedOn w:val="OPCParaBase"/>
    <w:next w:val="Normal"/>
    <w:rsid w:val="0060379A"/>
    <w:rPr>
      <w:i/>
      <w:sz w:val="24"/>
      <w:szCs w:val="24"/>
    </w:rPr>
  </w:style>
  <w:style w:type="paragraph" w:customStyle="1" w:styleId="Paragraphsub-sub-sub">
    <w:name w:val="Paragraph(sub-sub-sub)"/>
    <w:aliases w:val="aaaa"/>
    <w:basedOn w:val="OPCParaBase"/>
    <w:rsid w:val="0060379A"/>
    <w:pPr>
      <w:tabs>
        <w:tab w:val="right" w:pos="3402"/>
      </w:tabs>
      <w:spacing w:before="40" w:line="240" w:lineRule="auto"/>
      <w:ind w:left="3402" w:hanging="3402"/>
    </w:pPr>
  </w:style>
  <w:style w:type="paragraph" w:customStyle="1" w:styleId="TableTextEndNotes">
    <w:name w:val="TableTextEndNotes"/>
    <w:aliases w:val="Tten"/>
    <w:basedOn w:val="Normal"/>
    <w:rsid w:val="0060379A"/>
    <w:pPr>
      <w:spacing w:before="60" w:line="240" w:lineRule="auto"/>
    </w:pPr>
    <w:rPr>
      <w:rFonts w:cs="Arial"/>
      <w:sz w:val="20"/>
      <w:szCs w:val="22"/>
    </w:rPr>
  </w:style>
  <w:style w:type="paragraph" w:customStyle="1" w:styleId="NoteToSubpara">
    <w:name w:val="NoteToSubpara"/>
    <w:aliases w:val="nts"/>
    <w:basedOn w:val="OPCParaBase"/>
    <w:rsid w:val="0060379A"/>
    <w:pPr>
      <w:spacing w:before="40" w:line="198" w:lineRule="exact"/>
      <w:ind w:left="2835" w:hanging="709"/>
    </w:pPr>
    <w:rPr>
      <w:sz w:val="18"/>
    </w:rPr>
  </w:style>
  <w:style w:type="paragraph" w:customStyle="1" w:styleId="ENoteTableHeading">
    <w:name w:val="ENoteTableHeading"/>
    <w:aliases w:val="enth"/>
    <w:basedOn w:val="OPCParaBase"/>
    <w:rsid w:val="0060379A"/>
    <w:pPr>
      <w:keepNext/>
      <w:spacing w:before="60" w:line="240" w:lineRule="atLeast"/>
    </w:pPr>
    <w:rPr>
      <w:rFonts w:ascii="Arial" w:hAnsi="Arial"/>
      <w:b/>
      <w:sz w:val="16"/>
    </w:rPr>
  </w:style>
  <w:style w:type="paragraph" w:customStyle="1" w:styleId="ENoteTTi">
    <w:name w:val="ENoteTTi"/>
    <w:aliases w:val="entti"/>
    <w:basedOn w:val="OPCParaBase"/>
    <w:rsid w:val="0060379A"/>
    <w:pPr>
      <w:keepNext/>
      <w:spacing w:before="60" w:line="240" w:lineRule="atLeast"/>
      <w:ind w:left="170"/>
    </w:pPr>
    <w:rPr>
      <w:sz w:val="16"/>
    </w:rPr>
  </w:style>
  <w:style w:type="paragraph" w:customStyle="1" w:styleId="ENotesHeading1">
    <w:name w:val="ENotesHeading 1"/>
    <w:aliases w:val="Enh1"/>
    <w:basedOn w:val="OPCParaBase"/>
    <w:next w:val="Normal"/>
    <w:rsid w:val="0060379A"/>
    <w:pPr>
      <w:spacing w:before="120"/>
      <w:outlineLvl w:val="1"/>
    </w:pPr>
    <w:rPr>
      <w:b/>
      <w:sz w:val="28"/>
      <w:szCs w:val="28"/>
    </w:rPr>
  </w:style>
  <w:style w:type="paragraph" w:customStyle="1" w:styleId="ENotesHeading2">
    <w:name w:val="ENotesHeading 2"/>
    <w:aliases w:val="Enh2"/>
    <w:basedOn w:val="OPCParaBase"/>
    <w:next w:val="Normal"/>
    <w:rsid w:val="0060379A"/>
    <w:pPr>
      <w:spacing w:before="120" w:after="120"/>
      <w:outlineLvl w:val="2"/>
    </w:pPr>
    <w:rPr>
      <w:b/>
      <w:sz w:val="24"/>
      <w:szCs w:val="28"/>
    </w:rPr>
  </w:style>
  <w:style w:type="paragraph" w:customStyle="1" w:styleId="ENoteTTIndentHeading">
    <w:name w:val="ENoteTTIndentHeading"/>
    <w:aliases w:val="enTTHi"/>
    <w:basedOn w:val="OPCParaBase"/>
    <w:rsid w:val="0060379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0379A"/>
    <w:pPr>
      <w:spacing w:before="60" w:line="240" w:lineRule="atLeast"/>
    </w:pPr>
    <w:rPr>
      <w:sz w:val="16"/>
    </w:rPr>
  </w:style>
  <w:style w:type="paragraph" w:customStyle="1" w:styleId="MadeunderText">
    <w:name w:val="MadeunderText"/>
    <w:basedOn w:val="OPCParaBase"/>
    <w:next w:val="CompiledMadeUnder"/>
    <w:rsid w:val="0060379A"/>
    <w:pPr>
      <w:spacing w:before="240"/>
    </w:pPr>
    <w:rPr>
      <w:sz w:val="24"/>
      <w:szCs w:val="24"/>
    </w:rPr>
  </w:style>
  <w:style w:type="paragraph" w:customStyle="1" w:styleId="ENotesHeading3">
    <w:name w:val="ENotesHeading 3"/>
    <w:aliases w:val="Enh3"/>
    <w:basedOn w:val="OPCParaBase"/>
    <w:next w:val="Normal"/>
    <w:rsid w:val="0060379A"/>
    <w:pPr>
      <w:keepNext/>
      <w:spacing w:before="120" w:line="240" w:lineRule="auto"/>
      <w:outlineLvl w:val="4"/>
    </w:pPr>
    <w:rPr>
      <w:b/>
      <w:szCs w:val="24"/>
    </w:rPr>
  </w:style>
  <w:style w:type="character" w:customStyle="1" w:styleId="CharSubPartTextCASA">
    <w:name w:val="CharSubPartText(CASA)"/>
    <w:basedOn w:val="OPCCharBase"/>
    <w:uiPriority w:val="1"/>
    <w:rsid w:val="0060379A"/>
  </w:style>
  <w:style w:type="character" w:customStyle="1" w:styleId="CharSubPartNoCASA">
    <w:name w:val="CharSubPartNo(CASA)"/>
    <w:basedOn w:val="OPCCharBase"/>
    <w:uiPriority w:val="1"/>
    <w:rsid w:val="0060379A"/>
  </w:style>
  <w:style w:type="paragraph" w:customStyle="1" w:styleId="ENoteTTIndentHeadingSub">
    <w:name w:val="ENoteTTIndentHeadingSub"/>
    <w:aliases w:val="enTTHis"/>
    <w:basedOn w:val="OPCParaBase"/>
    <w:rsid w:val="0060379A"/>
    <w:pPr>
      <w:keepNext/>
      <w:spacing w:before="60" w:line="240" w:lineRule="atLeast"/>
      <w:ind w:left="340"/>
    </w:pPr>
    <w:rPr>
      <w:b/>
      <w:sz w:val="16"/>
    </w:rPr>
  </w:style>
  <w:style w:type="paragraph" w:customStyle="1" w:styleId="ENoteTTiSub">
    <w:name w:val="ENoteTTiSub"/>
    <w:aliases w:val="enttis"/>
    <w:basedOn w:val="OPCParaBase"/>
    <w:rsid w:val="0060379A"/>
    <w:pPr>
      <w:keepNext/>
      <w:spacing w:before="60" w:line="240" w:lineRule="atLeast"/>
      <w:ind w:left="340"/>
    </w:pPr>
    <w:rPr>
      <w:sz w:val="16"/>
    </w:rPr>
  </w:style>
  <w:style w:type="paragraph" w:customStyle="1" w:styleId="SubDivisionMigration">
    <w:name w:val="SubDivisionMigration"/>
    <w:aliases w:val="sdm"/>
    <w:basedOn w:val="OPCParaBase"/>
    <w:rsid w:val="0060379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0379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0379A"/>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60379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0379A"/>
    <w:rPr>
      <w:sz w:val="22"/>
    </w:rPr>
  </w:style>
  <w:style w:type="paragraph" w:customStyle="1" w:styleId="SOTextNote">
    <w:name w:val="SO TextNote"/>
    <w:aliases w:val="sont"/>
    <w:basedOn w:val="SOText"/>
    <w:qFormat/>
    <w:rsid w:val="0060379A"/>
    <w:pPr>
      <w:spacing w:before="122" w:line="198" w:lineRule="exact"/>
      <w:ind w:left="1843" w:hanging="709"/>
    </w:pPr>
    <w:rPr>
      <w:sz w:val="18"/>
    </w:rPr>
  </w:style>
  <w:style w:type="paragraph" w:customStyle="1" w:styleId="SOPara">
    <w:name w:val="SO Para"/>
    <w:aliases w:val="soa"/>
    <w:basedOn w:val="SOText"/>
    <w:link w:val="SOParaChar"/>
    <w:qFormat/>
    <w:rsid w:val="0060379A"/>
    <w:pPr>
      <w:tabs>
        <w:tab w:val="right" w:pos="1786"/>
      </w:tabs>
      <w:spacing w:before="40"/>
      <w:ind w:left="2070" w:hanging="936"/>
    </w:pPr>
  </w:style>
  <w:style w:type="character" w:customStyle="1" w:styleId="SOParaChar">
    <w:name w:val="SO Para Char"/>
    <w:aliases w:val="soa Char"/>
    <w:basedOn w:val="DefaultParagraphFont"/>
    <w:link w:val="SOPara"/>
    <w:rsid w:val="0060379A"/>
    <w:rPr>
      <w:sz w:val="22"/>
    </w:rPr>
  </w:style>
  <w:style w:type="paragraph" w:customStyle="1" w:styleId="FileName">
    <w:name w:val="FileName"/>
    <w:basedOn w:val="Normal"/>
    <w:rsid w:val="0060379A"/>
  </w:style>
  <w:style w:type="paragraph" w:customStyle="1" w:styleId="TableHeading">
    <w:name w:val="TableHeading"/>
    <w:aliases w:val="th"/>
    <w:basedOn w:val="OPCParaBase"/>
    <w:next w:val="Tabletext"/>
    <w:rsid w:val="0060379A"/>
    <w:pPr>
      <w:keepNext/>
      <w:spacing w:before="60" w:line="240" w:lineRule="atLeast"/>
    </w:pPr>
    <w:rPr>
      <w:b/>
      <w:sz w:val="20"/>
    </w:rPr>
  </w:style>
  <w:style w:type="paragraph" w:customStyle="1" w:styleId="SOHeadBold">
    <w:name w:val="SO HeadBold"/>
    <w:aliases w:val="sohb"/>
    <w:basedOn w:val="SOText"/>
    <w:next w:val="SOText"/>
    <w:link w:val="SOHeadBoldChar"/>
    <w:qFormat/>
    <w:rsid w:val="0060379A"/>
    <w:rPr>
      <w:b/>
    </w:rPr>
  </w:style>
  <w:style w:type="character" w:customStyle="1" w:styleId="SOHeadBoldChar">
    <w:name w:val="SO HeadBold Char"/>
    <w:aliases w:val="sohb Char"/>
    <w:basedOn w:val="DefaultParagraphFont"/>
    <w:link w:val="SOHeadBold"/>
    <w:rsid w:val="0060379A"/>
    <w:rPr>
      <w:b/>
      <w:sz w:val="22"/>
    </w:rPr>
  </w:style>
  <w:style w:type="paragraph" w:customStyle="1" w:styleId="SOHeadItalic">
    <w:name w:val="SO HeadItalic"/>
    <w:aliases w:val="sohi"/>
    <w:basedOn w:val="SOText"/>
    <w:next w:val="SOText"/>
    <w:link w:val="SOHeadItalicChar"/>
    <w:qFormat/>
    <w:rsid w:val="0060379A"/>
    <w:rPr>
      <w:i/>
    </w:rPr>
  </w:style>
  <w:style w:type="character" w:customStyle="1" w:styleId="SOHeadItalicChar">
    <w:name w:val="SO HeadItalic Char"/>
    <w:aliases w:val="sohi Char"/>
    <w:basedOn w:val="DefaultParagraphFont"/>
    <w:link w:val="SOHeadItalic"/>
    <w:rsid w:val="0060379A"/>
    <w:rPr>
      <w:i/>
      <w:sz w:val="22"/>
    </w:rPr>
  </w:style>
  <w:style w:type="paragraph" w:customStyle="1" w:styleId="SOBullet">
    <w:name w:val="SO Bullet"/>
    <w:aliases w:val="sotb"/>
    <w:basedOn w:val="SOText"/>
    <w:link w:val="SOBulletChar"/>
    <w:qFormat/>
    <w:rsid w:val="0060379A"/>
    <w:pPr>
      <w:ind w:left="1559" w:hanging="425"/>
    </w:pPr>
  </w:style>
  <w:style w:type="character" w:customStyle="1" w:styleId="SOBulletChar">
    <w:name w:val="SO Bullet Char"/>
    <w:aliases w:val="sotb Char"/>
    <w:basedOn w:val="DefaultParagraphFont"/>
    <w:link w:val="SOBullet"/>
    <w:rsid w:val="0060379A"/>
    <w:rPr>
      <w:sz w:val="22"/>
    </w:rPr>
  </w:style>
  <w:style w:type="paragraph" w:customStyle="1" w:styleId="SOBulletNote">
    <w:name w:val="SO BulletNote"/>
    <w:aliases w:val="sonb"/>
    <w:basedOn w:val="SOTextNote"/>
    <w:link w:val="SOBulletNoteChar"/>
    <w:qFormat/>
    <w:rsid w:val="0060379A"/>
    <w:pPr>
      <w:tabs>
        <w:tab w:val="left" w:pos="1560"/>
      </w:tabs>
      <w:ind w:left="2268" w:hanging="1134"/>
    </w:pPr>
  </w:style>
  <w:style w:type="character" w:customStyle="1" w:styleId="SOBulletNoteChar">
    <w:name w:val="SO BulletNote Char"/>
    <w:aliases w:val="sonb Char"/>
    <w:basedOn w:val="DefaultParagraphFont"/>
    <w:link w:val="SOBulletNote"/>
    <w:rsid w:val="0060379A"/>
    <w:rPr>
      <w:sz w:val="18"/>
    </w:rPr>
  </w:style>
  <w:style w:type="paragraph" w:customStyle="1" w:styleId="SOText2">
    <w:name w:val="SO Text2"/>
    <w:aliases w:val="sot2"/>
    <w:basedOn w:val="Normal"/>
    <w:next w:val="SOText"/>
    <w:link w:val="SOText2Char"/>
    <w:rsid w:val="0060379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0379A"/>
    <w:rPr>
      <w:sz w:val="22"/>
    </w:rPr>
  </w:style>
  <w:style w:type="paragraph" w:customStyle="1" w:styleId="SubPartCASA">
    <w:name w:val="SubPart(CASA)"/>
    <w:aliases w:val="csp"/>
    <w:basedOn w:val="OPCParaBase"/>
    <w:next w:val="ActHead3"/>
    <w:rsid w:val="0060379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2654C"/>
    <w:rPr>
      <w:rFonts w:eastAsia="Times New Roman" w:cs="Times New Roman"/>
      <w:sz w:val="22"/>
      <w:lang w:eastAsia="en-AU"/>
    </w:rPr>
  </w:style>
  <w:style w:type="character" w:customStyle="1" w:styleId="Heading1Char">
    <w:name w:val="Heading 1 Char"/>
    <w:basedOn w:val="DefaultParagraphFont"/>
    <w:link w:val="Heading1"/>
    <w:rsid w:val="008265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265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82654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82654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82654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82654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82654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82654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82654C"/>
    <w:rPr>
      <w:rFonts w:asciiTheme="majorHAnsi" w:eastAsiaTheme="majorEastAsia" w:hAnsiTheme="majorHAnsi" w:cstheme="majorBidi"/>
      <w:i/>
      <w:iCs/>
      <w:color w:val="404040" w:themeColor="text1" w:themeTint="BF"/>
    </w:rPr>
  </w:style>
  <w:style w:type="numbering" w:styleId="111111">
    <w:name w:val="Outline List 2"/>
    <w:basedOn w:val="NoList"/>
    <w:rsid w:val="00D13A11"/>
    <w:pPr>
      <w:numPr>
        <w:numId w:val="13"/>
      </w:numPr>
    </w:pPr>
  </w:style>
  <w:style w:type="numbering" w:styleId="1ai">
    <w:name w:val="Outline List 1"/>
    <w:basedOn w:val="NoList"/>
    <w:rsid w:val="00D13A11"/>
    <w:pPr>
      <w:numPr>
        <w:numId w:val="14"/>
      </w:numPr>
    </w:pPr>
  </w:style>
  <w:style w:type="numbering" w:styleId="ArticleSection">
    <w:name w:val="Outline List 3"/>
    <w:basedOn w:val="NoList"/>
    <w:rsid w:val="00D13A11"/>
    <w:pPr>
      <w:numPr>
        <w:numId w:val="15"/>
      </w:numPr>
    </w:pPr>
  </w:style>
  <w:style w:type="paragraph" w:styleId="BlockText">
    <w:name w:val="Block Text"/>
    <w:basedOn w:val="Normal"/>
    <w:rsid w:val="00D13A11"/>
    <w:pPr>
      <w:spacing w:after="120"/>
      <w:ind w:left="1440" w:right="1440"/>
    </w:pPr>
    <w:rPr>
      <w:rFonts w:eastAsia="Calibri" w:cs="Times New Roman"/>
    </w:rPr>
  </w:style>
  <w:style w:type="paragraph" w:styleId="BodyText">
    <w:name w:val="Body Text"/>
    <w:basedOn w:val="Normal"/>
    <w:link w:val="BodyTextChar"/>
    <w:rsid w:val="00D13A11"/>
    <w:pPr>
      <w:spacing w:after="120"/>
    </w:pPr>
    <w:rPr>
      <w:rFonts w:eastAsia="Calibri" w:cs="Times New Roman"/>
    </w:rPr>
  </w:style>
  <w:style w:type="character" w:customStyle="1" w:styleId="BodyTextChar">
    <w:name w:val="Body Text Char"/>
    <w:basedOn w:val="DefaultParagraphFont"/>
    <w:link w:val="BodyText"/>
    <w:rsid w:val="00D13A11"/>
    <w:rPr>
      <w:rFonts w:eastAsia="Calibri" w:cs="Times New Roman"/>
      <w:sz w:val="22"/>
    </w:rPr>
  </w:style>
  <w:style w:type="paragraph" w:styleId="BodyText2">
    <w:name w:val="Body Text 2"/>
    <w:basedOn w:val="Normal"/>
    <w:link w:val="BodyText2Char"/>
    <w:rsid w:val="00D13A11"/>
    <w:pPr>
      <w:spacing w:after="120" w:line="480" w:lineRule="auto"/>
    </w:pPr>
    <w:rPr>
      <w:rFonts w:eastAsia="Calibri" w:cs="Times New Roman"/>
    </w:rPr>
  </w:style>
  <w:style w:type="character" w:customStyle="1" w:styleId="BodyText2Char">
    <w:name w:val="Body Text 2 Char"/>
    <w:basedOn w:val="DefaultParagraphFont"/>
    <w:link w:val="BodyText2"/>
    <w:rsid w:val="00D13A11"/>
    <w:rPr>
      <w:rFonts w:eastAsia="Calibri" w:cs="Times New Roman"/>
      <w:sz w:val="22"/>
    </w:rPr>
  </w:style>
  <w:style w:type="paragraph" w:styleId="BodyText3">
    <w:name w:val="Body Text 3"/>
    <w:basedOn w:val="Normal"/>
    <w:link w:val="BodyText3Char"/>
    <w:rsid w:val="00D13A11"/>
    <w:pPr>
      <w:spacing w:after="120"/>
    </w:pPr>
    <w:rPr>
      <w:rFonts w:eastAsia="Calibri" w:cs="Times New Roman"/>
      <w:sz w:val="16"/>
      <w:szCs w:val="16"/>
    </w:rPr>
  </w:style>
  <w:style w:type="character" w:customStyle="1" w:styleId="BodyText3Char">
    <w:name w:val="Body Text 3 Char"/>
    <w:basedOn w:val="DefaultParagraphFont"/>
    <w:link w:val="BodyText3"/>
    <w:rsid w:val="00D13A11"/>
    <w:rPr>
      <w:rFonts w:eastAsia="Calibri" w:cs="Times New Roman"/>
      <w:sz w:val="16"/>
      <w:szCs w:val="16"/>
    </w:rPr>
  </w:style>
  <w:style w:type="paragraph" w:styleId="BodyTextFirstIndent">
    <w:name w:val="Body Text First Indent"/>
    <w:basedOn w:val="BodyText"/>
    <w:link w:val="BodyTextFirstIndentChar"/>
    <w:rsid w:val="00D13A11"/>
    <w:pPr>
      <w:ind w:firstLine="210"/>
    </w:pPr>
  </w:style>
  <w:style w:type="character" w:customStyle="1" w:styleId="BodyTextFirstIndentChar">
    <w:name w:val="Body Text First Indent Char"/>
    <w:basedOn w:val="BodyTextChar"/>
    <w:link w:val="BodyTextFirstIndent"/>
    <w:rsid w:val="00D13A11"/>
    <w:rPr>
      <w:rFonts w:eastAsia="Calibri" w:cs="Times New Roman"/>
      <w:sz w:val="22"/>
    </w:rPr>
  </w:style>
  <w:style w:type="paragraph" w:styleId="BodyTextIndent">
    <w:name w:val="Body Text Indent"/>
    <w:basedOn w:val="Normal"/>
    <w:link w:val="BodyTextIndentChar"/>
    <w:rsid w:val="00D13A11"/>
    <w:pPr>
      <w:spacing w:after="120"/>
      <w:ind w:left="283"/>
    </w:pPr>
    <w:rPr>
      <w:rFonts w:eastAsia="Calibri" w:cs="Times New Roman"/>
    </w:rPr>
  </w:style>
  <w:style w:type="character" w:customStyle="1" w:styleId="BodyTextIndentChar">
    <w:name w:val="Body Text Indent Char"/>
    <w:basedOn w:val="DefaultParagraphFont"/>
    <w:link w:val="BodyTextIndent"/>
    <w:rsid w:val="00D13A11"/>
    <w:rPr>
      <w:rFonts w:eastAsia="Calibri" w:cs="Times New Roman"/>
      <w:sz w:val="22"/>
    </w:rPr>
  </w:style>
  <w:style w:type="paragraph" w:styleId="BodyTextFirstIndent2">
    <w:name w:val="Body Text First Indent 2"/>
    <w:basedOn w:val="BodyTextIndent"/>
    <w:link w:val="BodyTextFirstIndent2Char"/>
    <w:rsid w:val="00D13A11"/>
    <w:pPr>
      <w:ind w:firstLine="210"/>
    </w:pPr>
  </w:style>
  <w:style w:type="character" w:customStyle="1" w:styleId="BodyTextFirstIndent2Char">
    <w:name w:val="Body Text First Indent 2 Char"/>
    <w:basedOn w:val="BodyTextIndentChar"/>
    <w:link w:val="BodyTextFirstIndent2"/>
    <w:rsid w:val="00D13A11"/>
    <w:rPr>
      <w:rFonts w:eastAsia="Calibri" w:cs="Times New Roman"/>
      <w:sz w:val="22"/>
    </w:rPr>
  </w:style>
  <w:style w:type="paragraph" w:styleId="BodyTextIndent2">
    <w:name w:val="Body Text Indent 2"/>
    <w:basedOn w:val="Normal"/>
    <w:link w:val="BodyTextIndent2Char"/>
    <w:rsid w:val="00D13A11"/>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D13A11"/>
    <w:rPr>
      <w:rFonts w:eastAsia="Calibri" w:cs="Times New Roman"/>
      <w:sz w:val="22"/>
    </w:rPr>
  </w:style>
  <w:style w:type="paragraph" w:styleId="BodyTextIndent3">
    <w:name w:val="Body Text Indent 3"/>
    <w:basedOn w:val="Normal"/>
    <w:link w:val="BodyTextIndent3Char"/>
    <w:rsid w:val="00D13A11"/>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D13A11"/>
    <w:rPr>
      <w:rFonts w:eastAsia="Calibri" w:cs="Times New Roman"/>
      <w:sz w:val="16"/>
      <w:szCs w:val="16"/>
    </w:rPr>
  </w:style>
  <w:style w:type="paragraph" w:styleId="Closing">
    <w:name w:val="Closing"/>
    <w:basedOn w:val="Normal"/>
    <w:link w:val="ClosingChar"/>
    <w:rsid w:val="00D13A11"/>
    <w:pPr>
      <w:ind w:left="4252"/>
    </w:pPr>
    <w:rPr>
      <w:rFonts w:eastAsia="Calibri" w:cs="Times New Roman"/>
    </w:rPr>
  </w:style>
  <w:style w:type="character" w:customStyle="1" w:styleId="ClosingChar">
    <w:name w:val="Closing Char"/>
    <w:basedOn w:val="DefaultParagraphFont"/>
    <w:link w:val="Closing"/>
    <w:rsid w:val="00D13A11"/>
    <w:rPr>
      <w:rFonts w:eastAsia="Calibri" w:cs="Times New Roman"/>
      <w:sz w:val="22"/>
    </w:rPr>
  </w:style>
  <w:style w:type="paragraph" w:styleId="Date">
    <w:name w:val="Date"/>
    <w:basedOn w:val="Normal"/>
    <w:next w:val="Normal"/>
    <w:link w:val="DateChar"/>
    <w:rsid w:val="00D13A11"/>
    <w:rPr>
      <w:rFonts w:eastAsia="Calibri" w:cs="Times New Roman"/>
    </w:rPr>
  </w:style>
  <w:style w:type="character" w:customStyle="1" w:styleId="DateChar">
    <w:name w:val="Date Char"/>
    <w:basedOn w:val="DefaultParagraphFont"/>
    <w:link w:val="Date"/>
    <w:rsid w:val="00D13A11"/>
    <w:rPr>
      <w:rFonts w:eastAsia="Calibri" w:cs="Times New Roman"/>
      <w:sz w:val="22"/>
    </w:rPr>
  </w:style>
  <w:style w:type="paragraph" w:styleId="E-mailSignature">
    <w:name w:val="E-mail Signature"/>
    <w:basedOn w:val="Normal"/>
    <w:link w:val="E-mailSignatureChar"/>
    <w:rsid w:val="00D13A11"/>
    <w:rPr>
      <w:rFonts w:eastAsia="Calibri" w:cs="Times New Roman"/>
    </w:rPr>
  </w:style>
  <w:style w:type="character" w:customStyle="1" w:styleId="E-mailSignatureChar">
    <w:name w:val="E-mail Signature Char"/>
    <w:basedOn w:val="DefaultParagraphFont"/>
    <w:link w:val="E-mailSignature"/>
    <w:rsid w:val="00D13A11"/>
    <w:rPr>
      <w:rFonts w:eastAsia="Calibri" w:cs="Times New Roman"/>
      <w:sz w:val="22"/>
    </w:rPr>
  </w:style>
  <w:style w:type="character" w:styleId="Emphasis">
    <w:name w:val="Emphasis"/>
    <w:qFormat/>
    <w:rsid w:val="00D13A11"/>
    <w:rPr>
      <w:i/>
      <w:iCs/>
    </w:rPr>
  </w:style>
  <w:style w:type="paragraph" w:styleId="EnvelopeAddress">
    <w:name w:val="envelope address"/>
    <w:basedOn w:val="Normal"/>
    <w:rsid w:val="00D13A11"/>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D13A11"/>
    <w:rPr>
      <w:rFonts w:ascii="Arial" w:eastAsia="Calibri" w:hAnsi="Arial" w:cs="Arial"/>
      <w:sz w:val="20"/>
    </w:rPr>
  </w:style>
  <w:style w:type="character" w:styleId="FollowedHyperlink">
    <w:name w:val="FollowedHyperlink"/>
    <w:rsid w:val="00D13A11"/>
    <w:rPr>
      <w:color w:val="800080"/>
      <w:u w:val="single"/>
    </w:rPr>
  </w:style>
  <w:style w:type="character" w:styleId="HTMLAcronym">
    <w:name w:val="HTML Acronym"/>
    <w:basedOn w:val="DefaultParagraphFont"/>
    <w:rsid w:val="00D13A11"/>
  </w:style>
  <w:style w:type="paragraph" w:styleId="HTMLAddress">
    <w:name w:val="HTML Address"/>
    <w:basedOn w:val="Normal"/>
    <w:link w:val="HTMLAddressChar"/>
    <w:rsid w:val="00D13A11"/>
    <w:rPr>
      <w:rFonts w:eastAsia="Calibri" w:cs="Times New Roman"/>
      <w:i/>
      <w:iCs/>
    </w:rPr>
  </w:style>
  <w:style w:type="character" w:customStyle="1" w:styleId="HTMLAddressChar">
    <w:name w:val="HTML Address Char"/>
    <w:basedOn w:val="DefaultParagraphFont"/>
    <w:link w:val="HTMLAddress"/>
    <w:rsid w:val="00D13A11"/>
    <w:rPr>
      <w:rFonts w:eastAsia="Calibri" w:cs="Times New Roman"/>
      <w:i/>
      <w:iCs/>
      <w:sz w:val="22"/>
    </w:rPr>
  </w:style>
  <w:style w:type="character" w:styleId="HTMLCite">
    <w:name w:val="HTML Cite"/>
    <w:rsid w:val="00D13A11"/>
    <w:rPr>
      <w:i/>
      <w:iCs/>
    </w:rPr>
  </w:style>
  <w:style w:type="character" w:styleId="HTMLCode">
    <w:name w:val="HTML Code"/>
    <w:rsid w:val="00D13A11"/>
    <w:rPr>
      <w:rFonts w:ascii="Courier New" w:hAnsi="Courier New" w:cs="Courier New"/>
      <w:sz w:val="20"/>
      <w:szCs w:val="20"/>
    </w:rPr>
  </w:style>
  <w:style w:type="character" w:styleId="HTMLDefinition">
    <w:name w:val="HTML Definition"/>
    <w:rsid w:val="00D13A11"/>
    <w:rPr>
      <w:i/>
      <w:iCs/>
    </w:rPr>
  </w:style>
  <w:style w:type="character" w:styleId="HTMLKeyboard">
    <w:name w:val="HTML Keyboard"/>
    <w:rsid w:val="00D13A11"/>
    <w:rPr>
      <w:rFonts w:ascii="Courier New" w:hAnsi="Courier New" w:cs="Courier New"/>
      <w:sz w:val="20"/>
      <w:szCs w:val="20"/>
    </w:rPr>
  </w:style>
  <w:style w:type="paragraph" w:styleId="HTMLPreformatted">
    <w:name w:val="HTML Preformatted"/>
    <w:basedOn w:val="Normal"/>
    <w:link w:val="HTMLPreformattedChar"/>
    <w:rsid w:val="00D13A11"/>
    <w:rPr>
      <w:rFonts w:ascii="Courier New" w:eastAsia="Calibri" w:hAnsi="Courier New" w:cs="Courier New"/>
      <w:sz w:val="20"/>
    </w:rPr>
  </w:style>
  <w:style w:type="character" w:customStyle="1" w:styleId="HTMLPreformattedChar">
    <w:name w:val="HTML Preformatted Char"/>
    <w:basedOn w:val="DefaultParagraphFont"/>
    <w:link w:val="HTMLPreformatted"/>
    <w:rsid w:val="00D13A11"/>
    <w:rPr>
      <w:rFonts w:ascii="Courier New" w:eastAsia="Calibri" w:hAnsi="Courier New" w:cs="Courier New"/>
    </w:rPr>
  </w:style>
  <w:style w:type="character" w:styleId="HTMLSample">
    <w:name w:val="HTML Sample"/>
    <w:rsid w:val="00D13A11"/>
    <w:rPr>
      <w:rFonts w:ascii="Courier New" w:hAnsi="Courier New" w:cs="Courier New"/>
    </w:rPr>
  </w:style>
  <w:style w:type="character" w:styleId="HTMLTypewriter">
    <w:name w:val="HTML Typewriter"/>
    <w:rsid w:val="00D13A11"/>
    <w:rPr>
      <w:rFonts w:ascii="Courier New" w:hAnsi="Courier New" w:cs="Courier New"/>
      <w:sz w:val="20"/>
      <w:szCs w:val="20"/>
    </w:rPr>
  </w:style>
  <w:style w:type="character" w:styleId="HTMLVariable">
    <w:name w:val="HTML Variable"/>
    <w:rsid w:val="00D13A11"/>
    <w:rPr>
      <w:i/>
      <w:iCs/>
    </w:rPr>
  </w:style>
  <w:style w:type="character" w:styleId="Hyperlink">
    <w:name w:val="Hyperlink"/>
    <w:uiPriority w:val="99"/>
    <w:rsid w:val="00D13A11"/>
    <w:rPr>
      <w:color w:val="0000FF"/>
      <w:u w:val="single"/>
    </w:rPr>
  </w:style>
  <w:style w:type="paragraph" w:styleId="List">
    <w:name w:val="List"/>
    <w:basedOn w:val="Normal"/>
    <w:rsid w:val="00D13A11"/>
    <w:pPr>
      <w:ind w:left="283" w:hanging="283"/>
    </w:pPr>
    <w:rPr>
      <w:rFonts w:eastAsia="Calibri" w:cs="Times New Roman"/>
    </w:rPr>
  </w:style>
  <w:style w:type="paragraph" w:styleId="List2">
    <w:name w:val="List 2"/>
    <w:basedOn w:val="Normal"/>
    <w:rsid w:val="00D13A11"/>
    <w:pPr>
      <w:ind w:left="566" w:hanging="283"/>
    </w:pPr>
    <w:rPr>
      <w:rFonts w:eastAsia="Calibri" w:cs="Times New Roman"/>
    </w:rPr>
  </w:style>
  <w:style w:type="paragraph" w:styleId="List3">
    <w:name w:val="List 3"/>
    <w:basedOn w:val="Normal"/>
    <w:rsid w:val="00D13A11"/>
    <w:pPr>
      <w:ind w:left="849" w:hanging="283"/>
    </w:pPr>
    <w:rPr>
      <w:rFonts w:eastAsia="Calibri" w:cs="Times New Roman"/>
    </w:rPr>
  </w:style>
  <w:style w:type="paragraph" w:styleId="List4">
    <w:name w:val="List 4"/>
    <w:basedOn w:val="Normal"/>
    <w:rsid w:val="00D13A11"/>
    <w:pPr>
      <w:ind w:left="1132" w:hanging="283"/>
    </w:pPr>
    <w:rPr>
      <w:rFonts w:eastAsia="Calibri" w:cs="Times New Roman"/>
    </w:rPr>
  </w:style>
  <w:style w:type="paragraph" w:styleId="List5">
    <w:name w:val="List 5"/>
    <w:basedOn w:val="Normal"/>
    <w:rsid w:val="00D13A11"/>
    <w:pPr>
      <w:ind w:left="1415" w:hanging="283"/>
    </w:pPr>
    <w:rPr>
      <w:rFonts w:eastAsia="Calibri" w:cs="Times New Roman"/>
    </w:rPr>
  </w:style>
  <w:style w:type="paragraph" w:styleId="ListBullet">
    <w:name w:val="List Bullet"/>
    <w:basedOn w:val="Normal"/>
    <w:rsid w:val="00D13A11"/>
    <w:pPr>
      <w:tabs>
        <w:tab w:val="num" w:pos="360"/>
      </w:tabs>
      <w:ind w:left="360" w:hanging="360"/>
    </w:pPr>
    <w:rPr>
      <w:rFonts w:eastAsia="Calibri" w:cs="Times New Roman"/>
    </w:rPr>
  </w:style>
  <w:style w:type="paragraph" w:styleId="ListBullet2">
    <w:name w:val="List Bullet 2"/>
    <w:basedOn w:val="Normal"/>
    <w:rsid w:val="00D13A11"/>
    <w:pPr>
      <w:tabs>
        <w:tab w:val="num" w:pos="360"/>
      </w:tabs>
    </w:pPr>
    <w:rPr>
      <w:rFonts w:eastAsia="Calibri" w:cs="Times New Roman"/>
    </w:rPr>
  </w:style>
  <w:style w:type="paragraph" w:styleId="ListBullet3">
    <w:name w:val="List Bullet 3"/>
    <w:basedOn w:val="Normal"/>
    <w:rsid w:val="00D13A11"/>
    <w:pPr>
      <w:tabs>
        <w:tab w:val="num" w:pos="926"/>
      </w:tabs>
      <w:ind w:left="926" w:hanging="360"/>
    </w:pPr>
    <w:rPr>
      <w:rFonts w:eastAsia="Calibri" w:cs="Times New Roman"/>
    </w:rPr>
  </w:style>
  <w:style w:type="paragraph" w:styleId="ListBullet4">
    <w:name w:val="List Bullet 4"/>
    <w:basedOn w:val="Normal"/>
    <w:rsid w:val="00D13A11"/>
    <w:pPr>
      <w:tabs>
        <w:tab w:val="num" w:pos="1209"/>
      </w:tabs>
      <w:ind w:left="1209" w:hanging="360"/>
    </w:pPr>
    <w:rPr>
      <w:rFonts w:eastAsia="Calibri" w:cs="Times New Roman"/>
    </w:rPr>
  </w:style>
  <w:style w:type="paragraph" w:styleId="ListBullet5">
    <w:name w:val="List Bullet 5"/>
    <w:basedOn w:val="Normal"/>
    <w:rsid w:val="00D13A11"/>
    <w:pPr>
      <w:tabs>
        <w:tab w:val="num" w:pos="1492"/>
      </w:tabs>
      <w:ind w:left="1492" w:hanging="360"/>
    </w:pPr>
    <w:rPr>
      <w:rFonts w:eastAsia="Calibri" w:cs="Times New Roman"/>
    </w:rPr>
  </w:style>
  <w:style w:type="paragraph" w:styleId="ListContinue">
    <w:name w:val="List Continue"/>
    <w:basedOn w:val="Normal"/>
    <w:rsid w:val="00D13A11"/>
    <w:pPr>
      <w:spacing w:after="120"/>
      <w:ind w:left="283"/>
    </w:pPr>
    <w:rPr>
      <w:rFonts w:eastAsia="Calibri" w:cs="Times New Roman"/>
    </w:rPr>
  </w:style>
  <w:style w:type="paragraph" w:styleId="ListContinue2">
    <w:name w:val="List Continue 2"/>
    <w:basedOn w:val="Normal"/>
    <w:rsid w:val="00D13A11"/>
    <w:pPr>
      <w:spacing w:after="120"/>
      <w:ind w:left="566"/>
    </w:pPr>
    <w:rPr>
      <w:rFonts w:eastAsia="Calibri" w:cs="Times New Roman"/>
    </w:rPr>
  </w:style>
  <w:style w:type="paragraph" w:styleId="ListContinue3">
    <w:name w:val="List Continue 3"/>
    <w:basedOn w:val="Normal"/>
    <w:rsid w:val="00D13A11"/>
    <w:pPr>
      <w:spacing w:after="120"/>
      <w:ind w:left="849"/>
    </w:pPr>
    <w:rPr>
      <w:rFonts w:eastAsia="Calibri" w:cs="Times New Roman"/>
    </w:rPr>
  </w:style>
  <w:style w:type="paragraph" w:styleId="ListContinue4">
    <w:name w:val="List Continue 4"/>
    <w:basedOn w:val="Normal"/>
    <w:rsid w:val="00D13A11"/>
    <w:pPr>
      <w:spacing w:after="120"/>
      <w:ind w:left="1132"/>
    </w:pPr>
    <w:rPr>
      <w:rFonts w:eastAsia="Calibri" w:cs="Times New Roman"/>
    </w:rPr>
  </w:style>
  <w:style w:type="paragraph" w:styleId="ListContinue5">
    <w:name w:val="List Continue 5"/>
    <w:basedOn w:val="Normal"/>
    <w:rsid w:val="00D13A11"/>
    <w:pPr>
      <w:spacing w:after="120"/>
      <w:ind w:left="1415"/>
    </w:pPr>
    <w:rPr>
      <w:rFonts w:eastAsia="Calibri" w:cs="Times New Roman"/>
    </w:rPr>
  </w:style>
  <w:style w:type="paragraph" w:styleId="ListNumber">
    <w:name w:val="List Number"/>
    <w:basedOn w:val="Normal"/>
    <w:rsid w:val="00D13A11"/>
    <w:pPr>
      <w:tabs>
        <w:tab w:val="num" w:pos="360"/>
      </w:tabs>
      <w:ind w:left="360" w:hanging="360"/>
    </w:pPr>
    <w:rPr>
      <w:rFonts w:eastAsia="Calibri" w:cs="Times New Roman"/>
    </w:rPr>
  </w:style>
  <w:style w:type="paragraph" w:styleId="ListNumber2">
    <w:name w:val="List Number 2"/>
    <w:basedOn w:val="Normal"/>
    <w:rsid w:val="00D13A11"/>
    <w:pPr>
      <w:tabs>
        <w:tab w:val="num" w:pos="643"/>
      </w:tabs>
      <w:ind w:left="643" w:hanging="360"/>
    </w:pPr>
    <w:rPr>
      <w:rFonts w:eastAsia="Calibri" w:cs="Times New Roman"/>
    </w:rPr>
  </w:style>
  <w:style w:type="paragraph" w:styleId="ListNumber3">
    <w:name w:val="List Number 3"/>
    <w:basedOn w:val="Normal"/>
    <w:rsid w:val="00D13A11"/>
    <w:pPr>
      <w:tabs>
        <w:tab w:val="num" w:pos="926"/>
      </w:tabs>
      <w:ind w:left="926" w:hanging="360"/>
    </w:pPr>
    <w:rPr>
      <w:rFonts w:eastAsia="Calibri" w:cs="Times New Roman"/>
    </w:rPr>
  </w:style>
  <w:style w:type="paragraph" w:styleId="ListNumber4">
    <w:name w:val="List Number 4"/>
    <w:basedOn w:val="Normal"/>
    <w:rsid w:val="00D13A11"/>
    <w:pPr>
      <w:tabs>
        <w:tab w:val="num" w:pos="1209"/>
      </w:tabs>
      <w:ind w:left="1209" w:hanging="360"/>
    </w:pPr>
    <w:rPr>
      <w:rFonts w:eastAsia="Calibri" w:cs="Times New Roman"/>
    </w:rPr>
  </w:style>
  <w:style w:type="paragraph" w:styleId="ListNumber5">
    <w:name w:val="List Number 5"/>
    <w:basedOn w:val="Normal"/>
    <w:rsid w:val="00D13A11"/>
    <w:pPr>
      <w:tabs>
        <w:tab w:val="num" w:pos="1492"/>
      </w:tabs>
      <w:ind w:left="1492" w:hanging="360"/>
    </w:pPr>
    <w:rPr>
      <w:rFonts w:eastAsia="Calibri" w:cs="Times New Roman"/>
    </w:rPr>
  </w:style>
  <w:style w:type="paragraph" w:styleId="MessageHeader">
    <w:name w:val="Message Header"/>
    <w:basedOn w:val="Normal"/>
    <w:link w:val="MessageHeaderChar"/>
    <w:rsid w:val="00D13A1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D13A11"/>
    <w:rPr>
      <w:rFonts w:ascii="Arial" w:eastAsia="Calibri" w:hAnsi="Arial" w:cs="Arial"/>
      <w:sz w:val="22"/>
      <w:shd w:val="pct20" w:color="auto" w:fill="auto"/>
    </w:rPr>
  </w:style>
  <w:style w:type="paragraph" w:styleId="NormalWeb">
    <w:name w:val="Normal (Web)"/>
    <w:basedOn w:val="Normal"/>
    <w:rsid w:val="00D13A11"/>
    <w:rPr>
      <w:rFonts w:eastAsia="Calibri" w:cs="Times New Roman"/>
    </w:rPr>
  </w:style>
  <w:style w:type="paragraph" w:styleId="NormalIndent">
    <w:name w:val="Normal Indent"/>
    <w:basedOn w:val="Normal"/>
    <w:rsid w:val="00D13A11"/>
    <w:pPr>
      <w:ind w:left="720"/>
    </w:pPr>
    <w:rPr>
      <w:rFonts w:eastAsia="Calibri" w:cs="Times New Roman"/>
    </w:rPr>
  </w:style>
  <w:style w:type="character" w:styleId="PageNumber">
    <w:name w:val="page number"/>
    <w:basedOn w:val="DefaultParagraphFont"/>
    <w:rsid w:val="00D13A11"/>
  </w:style>
  <w:style w:type="paragraph" w:styleId="PlainText">
    <w:name w:val="Plain Text"/>
    <w:basedOn w:val="Normal"/>
    <w:link w:val="PlainTextChar"/>
    <w:rsid w:val="00D13A11"/>
    <w:rPr>
      <w:rFonts w:ascii="Courier New" w:eastAsia="Calibri" w:hAnsi="Courier New" w:cs="Courier New"/>
      <w:sz w:val="20"/>
    </w:rPr>
  </w:style>
  <w:style w:type="character" w:customStyle="1" w:styleId="PlainTextChar">
    <w:name w:val="Plain Text Char"/>
    <w:basedOn w:val="DefaultParagraphFont"/>
    <w:link w:val="PlainText"/>
    <w:rsid w:val="00D13A11"/>
    <w:rPr>
      <w:rFonts w:ascii="Courier New" w:eastAsia="Calibri" w:hAnsi="Courier New" w:cs="Courier New"/>
    </w:rPr>
  </w:style>
  <w:style w:type="paragraph" w:styleId="Salutation">
    <w:name w:val="Salutation"/>
    <w:basedOn w:val="Normal"/>
    <w:next w:val="Normal"/>
    <w:link w:val="SalutationChar"/>
    <w:rsid w:val="00D13A11"/>
    <w:rPr>
      <w:rFonts w:eastAsia="Calibri" w:cs="Times New Roman"/>
    </w:rPr>
  </w:style>
  <w:style w:type="character" w:customStyle="1" w:styleId="SalutationChar">
    <w:name w:val="Salutation Char"/>
    <w:basedOn w:val="DefaultParagraphFont"/>
    <w:link w:val="Salutation"/>
    <w:rsid w:val="00D13A11"/>
    <w:rPr>
      <w:rFonts w:eastAsia="Calibri" w:cs="Times New Roman"/>
      <w:sz w:val="22"/>
    </w:rPr>
  </w:style>
  <w:style w:type="paragraph" w:styleId="Signature">
    <w:name w:val="Signature"/>
    <w:basedOn w:val="Normal"/>
    <w:link w:val="SignatureChar"/>
    <w:rsid w:val="00D13A11"/>
    <w:pPr>
      <w:ind w:left="4252"/>
    </w:pPr>
    <w:rPr>
      <w:rFonts w:eastAsia="Calibri" w:cs="Times New Roman"/>
    </w:rPr>
  </w:style>
  <w:style w:type="character" w:customStyle="1" w:styleId="SignatureChar">
    <w:name w:val="Signature Char"/>
    <w:basedOn w:val="DefaultParagraphFont"/>
    <w:link w:val="Signature"/>
    <w:rsid w:val="00D13A11"/>
    <w:rPr>
      <w:rFonts w:eastAsia="Calibri" w:cs="Times New Roman"/>
      <w:sz w:val="22"/>
    </w:rPr>
  </w:style>
  <w:style w:type="character" w:styleId="Strong">
    <w:name w:val="Strong"/>
    <w:qFormat/>
    <w:rsid w:val="00D13A11"/>
    <w:rPr>
      <w:b/>
      <w:bCs/>
    </w:rPr>
  </w:style>
  <w:style w:type="paragraph" w:styleId="Subtitle">
    <w:name w:val="Subtitle"/>
    <w:basedOn w:val="Normal"/>
    <w:link w:val="SubtitleChar"/>
    <w:qFormat/>
    <w:rsid w:val="00D13A11"/>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D13A11"/>
    <w:rPr>
      <w:rFonts w:ascii="Arial" w:eastAsia="Calibri" w:hAnsi="Arial" w:cs="Arial"/>
      <w:sz w:val="22"/>
    </w:rPr>
  </w:style>
  <w:style w:type="table" w:styleId="Table3Deffects1">
    <w:name w:val="Table 3D effects 1"/>
    <w:basedOn w:val="TableNormal"/>
    <w:rsid w:val="00D13A11"/>
    <w:rPr>
      <w:rFonts w:eastAsia="Times New Roman" w:cs="Times New Roman"/>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13A11"/>
    <w:rPr>
      <w:rFonts w:eastAsia="Times New Roman" w:cs="Times New Roman"/>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13A11"/>
    <w:rPr>
      <w:rFonts w:eastAsia="Times New Roman" w:cs="Times New Roman"/>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13A11"/>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13A11"/>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13A11"/>
    <w:rPr>
      <w:rFonts w:eastAsia="Times New Roman" w:cs="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13A11"/>
    <w:rPr>
      <w:rFonts w:eastAsia="Times New Roman" w:cs="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13A11"/>
    <w:rPr>
      <w:rFonts w:eastAsia="Times New Roman" w:cs="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13A11"/>
    <w:rPr>
      <w:rFonts w:eastAsia="Times New Roman" w:cs="Times New Roman"/>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13A11"/>
    <w:rPr>
      <w:rFonts w:eastAsia="Times New Roman" w:cs="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13A11"/>
    <w:rPr>
      <w:rFonts w:eastAsia="Times New Roman" w:cs="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13A11"/>
    <w:rPr>
      <w:rFonts w:eastAsia="Times New Roman" w:cs="Times New Roman"/>
      <w:b/>
      <w:bCs/>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13A11"/>
    <w:rPr>
      <w:rFonts w:eastAsia="Times New Roman" w:cs="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13A11"/>
    <w:rPr>
      <w:rFonts w:eastAsia="Times New Roman" w:cs="Times New Roman"/>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13A11"/>
    <w:rPr>
      <w:rFonts w:eastAsia="Times New Roman" w:cs="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13A11"/>
    <w:rPr>
      <w:rFonts w:eastAsia="Times New Roman" w:cs="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13A11"/>
    <w:rPr>
      <w:rFonts w:eastAsia="Times New Roman" w:cs="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13A11"/>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13A11"/>
    <w:rPr>
      <w:rFonts w:eastAsia="Times New Roman" w:cs="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13A11"/>
    <w:rPr>
      <w:rFonts w:eastAsia="Times New Roman" w:cs="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13A11"/>
    <w:rPr>
      <w:rFonts w:eastAsia="Times New Roman" w:cs="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13A11"/>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13A11"/>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13A11"/>
    <w:rPr>
      <w:rFonts w:eastAsia="Times New Roman" w:cs="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13A11"/>
    <w:rPr>
      <w:rFonts w:eastAsia="Times New Roman" w:cs="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13A11"/>
    <w:rPr>
      <w:rFonts w:eastAsia="Times New Roman" w:cs="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13A11"/>
    <w:rPr>
      <w:rFonts w:eastAsia="Times New Roman" w:cs="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13A11"/>
    <w:rPr>
      <w:rFonts w:eastAsia="Times New Roman" w:cs="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13A11"/>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13A11"/>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13A11"/>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13A11"/>
    <w:rPr>
      <w:rFonts w:eastAsia="Times New Roman" w:cs="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13A11"/>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13A11"/>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13A11"/>
    <w:rPr>
      <w:rFonts w:eastAsia="Times New Roman" w:cs="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13A11"/>
    <w:rPr>
      <w:rFonts w:eastAsia="Times New Roman" w:cs="Times New Roman"/>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13A11"/>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13A11"/>
    <w:rPr>
      <w:rFonts w:eastAsia="Times New Roman" w:cs="Times New Roman"/>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13A11"/>
    <w:rPr>
      <w:rFonts w:eastAsia="Times New Roman" w:cs="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13A11"/>
    <w:rPr>
      <w:rFonts w:eastAsia="Times New Roman" w:cs="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13A11"/>
    <w:rPr>
      <w:rFonts w:eastAsia="Times New Roman" w:cs="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13A11"/>
    <w:rPr>
      <w:rFonts w:eastAsia="Times New Roman" w:cs="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13A11"/>
    <w:rPr>
      <w:rFonts w:eastAsia="Times New Roman" w:cs="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13A11"/>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D13A11"/>
    <w:rPr>
      <w:rFonts w:ascii="Arial" w:eastAsia="Calibri" w:hAnsi="Arial" w:cs="Arial"/>
      <w:b/>
      <w:bCs/>
      <w:sz w:val="40"/>
      <w:szCs w:val="40"/>
    </w:rPr>
  </w:style>
  <w:style w:type="character" w:styleId="EndnoteReference">
    <w:name w:val="endnote reference"/>
    <w:rsid w:val="00D13A11"/>
    <w:rPr>
      <w:vertAlign w:val="superscript"/>
    </w:rPr>
  </w:style>
  <w:style w:type="paragraph" w:styleId="EndnoteText">
    <w:name w:val="endnote text"/>
    <w:basedOn w:val="Normal"/>
    <w:link w:val="EndnoteTextChar"/>
    <w:rsid w:val="00D13A11"/>
    <w:rPr>
      <w:rFonts w:eastAsia="Calibri" w:cs="Times New Roman"/>
      <w:sz w:val="20"/>
    </w:rPr>
  </w:style>
  <w:style w:type="character" w:customStyle="1" w:styleId="EndnoteTextChar">
    <w:name w:val="Endnote Text Char"/>
    <w:basedOn w:val="DefaultParagraphFont"/>
    <w:link w:val="EndnoteText"/>
    <w:rsid w:val="00D13A11"/>
    <w:rPr>
      <w:rFonts w:eastAsia="Calibri" w:cs="Times New Roman"/>
    </w:rPr>
  </w:style>
  <w:style w:type="character" w:styleId="FootnoteReference">
    <w:name w:val="footnote reference"/>
    <w:rsid w:val="00D13A11"/>
    <w:rPr>
      <w:rFonts w:ascii="Times New Roman" w:hAnsi="Times New Roman"/>
      <w:sz w:val="20"/>
      <w:vertAlign w:val="superscript"/>
    </w:rPr>
  </w:style>
  <w:style w:type="paragraph" w:styleId="FootnoteText">
    <w:name w:val="footnote text"/>
    <w:basedOn w:val="Normal"/>
    <w:link w:val="FootnoteTextChar"/>
    <w:rsid w:val="00D13A11"/>
    <w:rPr>
      <w:rFonts w:eastAsia="Calibri" w:cs="Times New Roman"/>
      <w:sz w:val="20"/>
    </w:rPr>
  </w:style>
  <w:style w:type="character" w:customStyle="1" w:styleId="FootnoteTextChar">
    <w:name w:val="Footnote Text Char"/>
    <w:basedOn w:val="DefaultParagraphFont"/>
    <w:link w:val="FootnoteText"/>
    <w:rsid w:val="00D13A11"/>
    <w:rPr>
      <w:rFonts w:eastAsia="Calibri" w:cs="Times New Roman"/>
    </w:rPr>
  </w:style>
  <w:style w:type="paragraph" w:styleId="Caption">
    <w:name w:val="caption"/>
    <w:basedOn w:val="Normal"/>
    <w:next w:val="Normal"/>
    <w:qFormat/>
    <w:rsid w:val="00D13A11"/>
    <w:pPr>
      <w:spacing w:before="120" w:after="120"/>
    </w:pPr>
    <w:rPr>
      <w:rFonts w:eastAsia="Calibri" w:cs="Times New Roman"/>
      <w:b/>
      <w:bCs/>
      <w:sz w:val="20"/>
    </w:rPr>
  </w:style>
  <w:style w:type="character" w:styleId="CommentReference">
    <w:name w:val="annotation reference"/>
    <w:rsid w:val="00D13A11"/>
    <w:rPr>
      <w:sz w:val="16"/>
      <w:szCs w:val="16"/>
    </w:rPr>
  </w:style>
  <w:style w:type="paragraph" w:styleId="CommentText">
    <w:name w:val="annotation text"/>
    <w:basedOn w:val="Normal"/>
    <w:link w:val="CommentTextChar"/>
    <w:rsid w:val="00D13A11"/>
    <w:rPr>
      <w:rFonts w:eastAsia="Calibri" w:cs="Times New Roman"/>
      <w:sz w:val="20"/>
    </w:rPr>
  </w:style>
  <w:style w:type="character" w:customStyle="1" w:styleId="CommentTextChar">
    <w:name w:val="Comment Text Char"/>
    <w:basedOn w:val="DefaultParagraphFont"/>
    <w:link w:val="CommentText"/>
    <w:rsid w:val="00D13A11"/>
    <w:rPr>
      <w:rFonts w:eastAsia="Calibri" w:cs="Times New Roman"/>
    </w:rPr>
  </w:style>
  <w:style w:type="paragraph" w:styleId="CommentSubject">
    <w:name w:val="annotation subject"/>
    <w:basedOn w:val="CommentText"/>
    <w:next w:val="CommentText"/>
    <w:link w:val="CommentSubjectChar"/>
    <w:rsid w:val="00D13A11"/>
    <w:rPr>
      <w:b/>
      <w:bCs/>
    </w:rPr>
  </w:style>
  <w:style w:type="character" w:customStyle="1" w:styleId="CommentSubjectChar">
    <w:name w:val="Comment Subject Char"/>
    <w:basedOn w:val="CommentTextChar"/>
    <w:link w:val="CommentSubject"/>
    <w:rsid w:val="00D13A11"/>
    <w:rPr>
      <w:rFonts w:eastAsia="Calibri" w:cs="Times New Roman"/>
      <w:b/>
      <w:bCs/>
    </w:rPr>
  </w:style>
  <w:style w:type="paragraph" w:styleId="DocumentMap">
    <w:name w:val="Document Map"/>
    <w:basedOn w:val="Normal"/>
    <w:link w:val="DocumentMapChar"/>
    <w:rsid w:val="00D13A11"/>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D13A11"/>
    <w:rPr>
      <w:rFonts w:ascii="Tahoma" w:eastAsia="Calibri" w:hAnsi="Tahoma" w:cs="Tahoma"/>
      <w:sz w:val="22"/>
      <w:shd w:val="clear" w:color="auto" w:fill="000080"/>
    </w:rPr>
  </w:style>
  <w:style w:type="paragraph" w:styleId="Index1">
    <w:name w:val="index 1"/>
    <w:basedOn w:val="Normal"/>
    <w:next w:val="Normal"/>
    <w:rsid w:val="00D13A11"/>
    <w:pPr>
      <w:ind w:left="240" w:hanging="240"/>
    </w:pPr>
    <w:rPr>
      <w:rFonts w:eastAsia="Calibri" w:cs="Times New Roman"/>
    </w:rPr>
  </w:style>
  <w:style w:type="paragraph" w:styleId="Index2">
    <w:name w:val="index 2"/>
    <w:basedOn w:val="Normal"/>
    <w:next w:val="Normal"/>
    <w:rsid w:val="00D13A11"/>
    <w:pPr>
      <w:ind w:left="480" w:hanging="240"/>
    </w:pPr>
    <w:rPr>
      <w:rFonts w:eastAsia="Calibri" w:cs="Times New Roman"/>
    </w:rPr>
  </w:style>
  <w:style w:type="paragraph" w:styleId="Index3">
    <w:name w:val="index 3"/>
    <w:basedOn w:val="Normal"/>
    <w:next w:val="Normal"/>
    <w:rsid w:val="00D13A11"/>
    <w:pPr>
      <w:ind w:left="720" w:hanging="240"/>
    </w:pPr>
    <w:rPr>
      <w:rFonts w:eastAsia="Calibri" w:cs="Times New Roman"/>
    </w:rPr>
  </w:style>
  <w:style w:type="paragraph" w:styleId="Index4">
    <w:name w:val="index 4"/>
    <w:basedOn w:val="Normal"/>
    <w:next w:val="Normal"/>
    <w:rsid w:val="00D13A11"/>
    <w:pPr>
      <w:ind w:left="960" w:hanging="240"/>
    </w:pPr>
    <w:rPr>
      <w:rFonts w:eastAsia="Calibri" w:cs="Times New Roman"/>
    </w:rPr>
  </w:style>
  <w:style w:type="paragraph" w:styleId="Index5">
    <w:name w:val="index 5"/>
    <w:basedOn w:val="Normal"/>
    <w:next w:val="Normal"/>
    <w:rsid w:val="00D13A11"/>
    <w:pPr>
      <w:ind w:left="1200" w:hanging="240"/>
    </w:pPr>
    <w:rPr>
      <w:rFonts w:eastAsia="Calibri" w:cs="Times New Roman"/>
    </w:rPr>
  </w:style>
  <w:style w:type="paragraph" w:styleId="Index6">
    <w:name w:val="index 6"/>
    <w:basedOn w:val="Normal"/>
    <w:next w:val="Normal"/>
    <w:rsid w:val="00D13A11"/>
    <w:pPr>
      <w:ind w:left="1440" w:hanging="240"/>
    </w:pPr>
    <w:rPr>
      <w:rFonts w:eastAsia="Calibri" w:cs="Times New Roman"/>
    </w:rPr>
  </w:style>
  <w:style w:type="paragraph" w:styleId="Index7">
    <w:name w:val="index 7"/>
    <w:basedOn w:val="Normal"/>
    <w:next w:val="Normal"/>
    <w:rsid w:val="00D13A11"/>
    <w:pPr>
      <w:ind w:left="1680" w:hanging="240"/>
    </w:pPr>
    <w:rPr>
      <w:rFonts w:eastAsia="Calibri" w:cs="Times New Roman"/>
    </w:rPr>
  </w:style>
  <w:style w:type="paragraph" w:styleId="Index8">
    <w:name w:val="index 8"/>
    <w:basedOn w:val="Normal"/>
    <w:next w:val="Normal"/>
    <w:rsid w:val="00D13A11"/>
    <w:pPr>
      <w:ind w:left="1920" w:hanging="240"/>
    </w:pPr>
    <w:rPr>
      <w:rFonts w:eastAsia="Calibri" w:cs="Times New Roman"/>
    </w:rPr>
  </w:style>
  <w:style w:type="paragraph" w:styleId="Index9">
    <w:name w:val="index 9"/>
    <w:basedOn w:val="Normal"/>
    <w:next w:val="Normal"/>
    <w:rsid w:val="00D13A11"/>
    <w:pPr>
      <w:ind w:left="2160" w:hanging="240"/>
    </w:pPr>
    <w:rPr>
      <w:rFonts w:eastAsia="Calibri" w:cs="Times New Roman"/>
    </w:rPr>
  </w:style>
  <w:style w:type="paragraph" w:styleId="IndexHeading">
    <w:name w:val="index heading"/>
    <w:basedOn w:val="Normal"/>
    <w:next w:val="Index1"/>
    <w:rsid w:val="00D13A11"/>
    <w:rPr>
      <w:rFonts w:ascii="Arial" w:eastAsia="Calibri" w:hAnsi="Arial" w:cs="Arial"/>
      <w:b/>
      <w:bCs/>
    </w:rPr>
  </w:style>
  <w:style w:type="paragraph" w:styleId="MacroText">
    <w:name w:val="macro"/>
    <w:link w:val="MacroTextChar"/>
    <w:rsid w:val="00D13A1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13A11"/>
    <w:rPr>
      <w:rFonts w:ascii="Courier New" w:eastAsia="Times New Roman" w:hAnsi="Courier New" w:cs="Courier New"/>
      <w:lang w:eastAsia="en-AU"/>
    </w:rPr>
  </w:style>
  <w:style w:type="paragraph" w:styleId="TableofAuthorities">
    <w:name w:val="table of authorities"/>
    <w:basedOn w:val="Normal"/>
    <w:next w:val="Normal"/>
    <w:rsid w:val="00D13A11"/>
    <w:pPr>
      <w:ind w:left="240" w:hanging="240"/>
    </w:pPr>
    <w:rPr>
      <w:rFonts w:eastAsia="Calibri" w:cs="Times New Roman"/>
    </w:rPr>
  </w:style>
  <w:style w:type="paragraph" w:styleId="TableofFigures">
    <w:name w:val="table of figures"/>
    <w:basedOn w:val="Normal"/>
    <w:next w:val="Normal"/>
    <w:rsid w:val="00D13A11"/>
    <w:pPr>
      <w:ind w:left="480" w:hanging="480"/>
    </w:pPr>
    <w:rPr>
      <w:rFonts w:eastAsia="Calibri" w:cs="Times New Roman"/>
    </w:rPr>
  </w:style>
  <w:style w:type="paragraph" w:styleId="TOAHeading">
    <w:name w:val="toa heading"/>
    <w:basedOn w:val="Normal"/>
    <w:next w:val="Normal"/>
    <w:rsid w:val="00D13A11"/>
    <w:pPr>
      <w:spacing w:before="120"/>
    </w:pPr>
    <w:rPr>
      <w:rFonts w:ascii="Arial" w:eastAsia="Calibri" w:hAnsi="Arial" w:cs="Arial"/>
      <w:b/>
      <w:bCs/>
    </w:rPr>
  </w:style>
  <w:style w:type="numbering" w:customStyle="1" w:styleId="OPCBodyList">
    <w:name w:val="OPCBodyList"/>
    <w:uiPriority w:val="99"/>
    <w:rsid w:val="00D13A11"/>
    <w:pPr>
      <w:numPr>
        <w:numId w:val="17"/>
      </w:numPr>
    </w:pPr>
  </w:style>
  <w:style w:type="character" w:customStyle="1" w:styleId="notetextChar">
    <w:name w:val="note(text) Char"/>
    <w:aliases w:val="n Char"/>
    <w:basedOn w:val="DefaultParagraphFont"/>
    <w:link w:val="notetext"/>
    <w:rsid w:val="00070F77"/>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31384">
      <w:bodyDiv w:val="1"/>
      <w:marLeft w:val="0"/>
      <w:marRight w:val="0"/>
      <w:marTop w:val="0"/>
      <w:marBottom w:val="0"/>
      <w:divBdr>
        <w:top w:val="none" w:sz="0" w:space="0" w:color="auto"/>
        <w:left w:val="none" w:sz="0" w:space="0" w:color="auto"/>
        <w:bottom w:val="none" w:sz="0" w:space="0" w:color="auto"/>
        <w:right w:val="none" w:sz="0" w:space="0" w:color="auto"/>
      </w:divBdr>
    </w:div>
    <w:div w:id="655498054">
      <w:bodyDiv w:val="1"/>
      <w:marLeft w:val="0"/>
      <w:marRight w:val="0"/>
      <w:marTop w:val="0"/>
      <w:marBottom w:val="0"/>
      <w:divBdr>
        <w:top w:val="none" w:sz="0" w:space="0" w:color="auto"/>
        <w:left w:val="none" w:sz="0" w:space="0" w:color="auto"/>
        <w:bottom w:val="none" w:sz="0" w:space="0" w:color="auto"/>
        <w:right w:val="none" w:sz="0" w:space="0" w:color="auto"/>
      </w:divBdr>
    </w:div>
    <w:div w:id="944576732">
      <w:bodyDiv w:val="1"/>
      <w:marLeft w:val="0"/>
      <w:marRight w:val="0"/>
      <w:marTop w:val="0"/>
      <w:marBottom w:val="0"/>
      <w:divBdr>
        <w:top w:val="none" w:sz="0" w:space="0" w:color="auto"/>
        <w:left w:val="none" w:sz="0" w:space="0" w:color="auto"/>
        <w:bottom w:val="none" w:sz="0" w:space="0" w:color="auto"/>
        <w:right w:val="none" w:sz="0" w:space="0" w:color="auto"/>
      </w:divBdr>
    </w:div>
    <w:div w:id="194969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373C0-EE1D-4E18-B7E8-603BFFEF7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33</Pages>
  <Words>9682</Words>
  <Characters>49091</Characters>
  <Application>Microsoft Office Word</Application>
  <DocSecurity>0</DocSecurity>
  <PresentationFormat/>
  <Lines>1291</Lines>
  <Paragraphs>816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57957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2015-05-14T06:44:00Z</cp:lastPrinted>
  <dcterms:created xsi:type="dcterms:W3CDTF">2015-08-04T00:30:00Z</dcterms:created>
  <dcterms:modified xsi:type="dcterms:W3CDTF">2015-08-04T00:30:00Z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Passports Determination 2015</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OPC61168</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Australian Passports Act 2005</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B</vt:lpwstr>
  </property>
  <property fmtid="{D5CDD505-2E9C-101B-9397-08002B2CF9AE}" pid="18" name="CounterSign">
    <vt:lpwstr/>
  </property>
  <property fmtid="{D5CDD505-2E9C-101B-9397-08002B2CF9AE}" pid="19" name="DateMade">
    <vt:lpwstr>22 July 2015</vt:lpwstr>
  </property>
</Properties>
</file>