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719" w:rsidRDefault="00690719" w:rsidP="006F727E">
      <w:pPr>
        <w:spacing w:after="0" w:line="240" w:lineRule="auto"/>
        <w:jc w:val="center"/>
        <w:rPr>
          <w:rFonts w:eastAsia="Times New Roman" w:cs="Times New Roman"/>
          <w:b/>
          <w:sz w:val="24"/>
          <w:szCs w:val="24"/>
          <w:lang w:eastAsia="en-AU"/>
        </w:rPr>
      </w:pPr>
      <w:bookmarkStart w:id="0" w:name="_GoBack"/>
      <w:bookmarkEnd w:id="0"/>
    </w:p>
    <w:p w:rsidR="006F727E" w:rsidRPr="00391F46" w:rsidRDefault="006F727E" w:rsidP="006F727E">
      <w:pPr>
        <w:spacing w:after="0" w:line="240" w:lineRule="auto"/>
        <w:jc w:val="center"/>
        <w:rPr>
          <w:rFonts w:eastAsia="Times New Roman" w:cs="Times New Roman"/>
          <w:b/>
          <w:sz w:val="24"/>
          <w:szCs w:val="24"/>
          <w:lang w:eastAsia="en-AU"/>
        </w:rPr>
      </w:pPr>
      <w:r w:rsidRPr="00391F46">
        <w:rPr>
          <w:rFonts w:eastAsia="Times New Roman" w:cs="Times New Roman"/>
          <w:b/>
          <w:sz w:val="24"/>
          <w:szCs w:val="24"/>
          <w:lang w:eastAsia="en-AU"/>
        </w:rPr>
        <w:t>EXPLANATORY STATEMENT</w:t>
      </w:r>
    </w:p>
    <w:p w:rsidR="006F727E" w:rsidRPr="00391F46" w:rsidRDefault="006F727E" w:rsidP="006F727E">
      <w:pPr>
        <w:spacing w:after="0" w:line="240" w:lineRule="auto"/>
        <w:jc w:val="both"/>
        <w:rPr>
          <w:rFonts w:eastAsia="Times New Roman" w:cs="Times New Roman"/>
          <w:b/>
          <w:sz w:val="24"/>
          <w:szCs w:val="24"/>
          <w:lang w:eastAsia="en-AU"/>
        </w:rPr>
      </w:pPr>
    </w:p>
    <w:p w:rsidR="006F727E" w:rsidRPr="00391F46" w:rsidRDefault="006F727E" w:rsidP="006F727E">
      <w:pPr>
        <w:spacing w:after="0" w:line="240" w:lineRule="auto"/>
        <w:jc w:val="center"/>
        <w:rPr>
          <w:rFonts w:eastAsia="Times New Roman" w:cs="Times New Roman"/>
          <w:b/>
          <w:sz w:val="24"/>
          <w:szCs w:val="24"/>
          <w:lang w:eastAsia="en-AU"/>
        </w:rPr>
      </w:pPr>
      <w:r w:rsidRPr="00391F46">
        <w:rPr>
          <w:rFonts w:eastAsia="Times New Roman" w:cs="Times New Roman"/>
          <w:b/>
          <w:sz w:val="24"/>
          <w:szCs w:val="24"/>
          <w:lang w:eastAsia="en-AU"/>
        </w:rPr>
        <w:t xml:space="preserve">PAID PARENTAL LEAVE AMENDMENT RULES </w:t>
      </w:r>
      <w:r w:rsidR="0024479E">
        <w:rPr>
          <w:rFonts w:eastAsia="Times New Roman" w:cs="Times New Roman"/>
          <w:b/>
          <w:sz w:val="24"/>
          <w:szCs w:val="24"/>
          <w:lang w:eastAsia="en-AU"/>
        </w:rPr>
        <w:t>2015</w:t>
      </w:r>
      <w:r w:rsidRPr="00391F46">
        <w:rPr>
          <w:rFonts w:eastAsia="Times New Roman" w:cs="Times New Roman"/>
          <w:b/>
          <w:sz w:val="24"/>
          <w:szCs w:val="24"/>
          <w:lang w:eastAsia="en-AU"/>
        </w:rPr>
        <w:t xml:space="preserve"> </w:t>
      </w:r>
    </w:p>
    <w:p w:rsidR="006F727E" w:rsidRPr="00391F46" w:rsidRDefault="006F727E" w:rsidP="006F727E">
      <w:pPr>
        <w:spacing w:before="200" w:after="0"/>
        <w:jc w:val="both"/>
        <w:outlineLvl w:val="4"/>
        <w:rPr>
          <w:rFonts w:eastAsiaTheme="majorEastAsia" w:cstheme="majorBidi"/>
          <w:b/>
          <w:bCs/>
          <w:sz w:val="24"/>
          <w:szCs w:val="24"/>
        </w:rPr>
      </w:pPr>
      <w:r w:rsidRPr="00391F46">
        <w:rPr>
          <w:rFonts w:eastAsiaTheme="majorEastAsia" w:cstheme="majorBidi"/>
          <w:b/>
          <w:bCs/>
          <w:sz w:val="24"/>
          <w:szCs w:val="24"/>
        </w:rPr>
        <w:t>Summary</w:t>
      </w:r>
    </w:p>
    <w:p w:rsidR="006F727E" w:rsidRPr="00391F46" w:rsidRDefault="006F727E" w:rsidP="006F727E">
      <w:pPr>
        <w:keepLines/>
        <w:spacing w:after="0" w:line="240" w:lineRule="auto"/>
        <w:jc w:val="both"/>
        <w:rPr>
          <w:rFonts w:eastAsia="Times New Roman" w:cs="Arial"/>
          <w:b/>
          <w:sz w:val="24"/>
          <w:szCs w:val="24"/>
          <w:lang w:eastAsia="en-AU"/>
        </w:rPr>
      </w:pPr>
    </w:p>
    <w:p w:rsidR="006F727E" w:rsidRPr="00391F46" w:rsidRDefault="006F727E" w:rsidP="006F727E">
      <w:pPr>
        <w:keepLines/>
        <w:spacing w:after="0" w:line="240" w:lineRule="auto"/>
        <w:jc w:val="both"/>
        <w:rPr>
          <w:rFonts w:eastAsia="Times New Roman" w:cs="Arial"/>
          <w:sz w:val="24"/>
          <w:szCs w:val="24"/>
          <w:lang w:eastAsia="en-AU"/>
        </w:rPr>
      </w:pPr>
      <w:r w:rsidRPr="00391F46">
        <w:rPr>
          <w:rFonts w:eastAsia="Times New Roman" w:cs="Arial"/>
          <w:sz w:val="24"/>
          <w:szCs w:val="24"/>
          <w:lang w:eastAsia="en-AU"/>
        </w:rPr>
        <w:t xml:space="preserve">The </w:t>
      </w:r>
      <w:r w:rsidRPr="00391F46">
        <w:rPr>
          <w:rFonts w:eastAsia="Times New Roman" w:cs="Arial"/>
          <w:i/>
          <w:sz w:val="24"/>
          <w:szCs w:val="24"/>
          <w:lang w:eastAsia="en-AU"/>
        </w:rPr>
        <w:t xml:space="preserve">Paid Parental Leave Amendment Rules </w:t>
      </w:r>
      <w:r w:rsidR="0024479E">
        <w:rPr>
          <w:rFonts w:eastAsia="Times New Roman" w:cs="Arial"/>
          <w:i/>
          <w:sz w:val="24"/>
          <w:szCs w:val="24"/>
          <w:lang w:eastAsia="en-AU"/>
        </w:rPr>
        <w:t>2015</w:t>
      </w:r>
      <w:r w:rsidRPr="00391F46">
        <w:rPr>
          <w:rFonts w:eastAsia="Times New Roman" w:cs="Arial"/>
          <w:i/>
          <w:sz w:val="24"/>
          <w:szCs w:val="24"/>
          <w:lang w:eastAsia="en-AU"/>
        </w:rPr>
        <w:t xml:space="preserve"> </w:t>
      </w:r>
      <w:r w:rsidRPr="00391F46">
        <w:rPr>
          <w:rFonts w:eastAsia="Times New Roman" w:cs="Arial"/>
          <w:sz w:val="24"/>
          <w:szCs w:val="24"/>
          <w:lang w:eastAsia="en-AU"/>
        </w:rPr>
        <w:t xml:space="preserve">(the Amendment Rules) amend the </w:t>
      </w:r>
      <w:r w:rsidRPr="00391F46">
        <w:rPr>
          <w:rFonts w:eastAsia="Times New Roman" w:cs="Arial"/>
          <w:i/>
          <w:sz w:val="24"/>
          <w:szCs w:val="24"/>
          <w:lang w:eastAsia="en-AU"/>
        </w:rPr>
        <w:t xml:space="preserve">Paid Parental Leave Rules 2010 </w:t>
      </w:r>
      <w:r w:rsidRPr="00391F46">
        <w:rPr>
          <w:rFonts w:eastAsia="Times New Roman" w:cs="Arial"/>
          <w:sz w:val="24"/>
          <w:szCs w:val="24"/>
          <w:lang w:eastAsia="en-AU"/>
        </w:rPr>
        <w:t xml:space="preserve">(the PPL Rules) made under section 298 of the </w:t>
      </w:r>
      <w:r w:rsidRPr="00391F46">
        <w:rPr>
          <w:rFonts w:eastAsia="Times New Roman" w:cs="Arial"/>
          <w:i/>
          <w:sz w:val="24"/>
          <w:szCs w:val="24"/>
          <w:lang w:eastAsia="en-AU"/>
        </w:rPr>
        <w:t>Paid Parental Leave Act 2010</w:t>
      </w:r>
      <w:r w:rsidRPr="00391F46">
        <w:rPr>
          <w:rFonts w:eastAsia="Times New Roman" w:cs="Arial"/>
          <w:sz w:val="24"/>
          <w:szCs w:val="24"/>
          <w:lang w:eastAsia="en-AU"/>
        </w:rPr>
        <w:t xml:space="preserve"> (the PPL Act).  </w:t>
      </w:r>
    </w:p>
    <w:p w:rsidR="006F727E" w:rsidRPr="00391F46" w:rsidRDefault="006F727E" w:rsidP="006F727E">
      <w:pPr>
        <w:keepLines/>
        <w:spacing w:after="0" w:line="240" w:lineRule="auto"/>
        <w:jc w:val="both"/>
        <w:rPr>
          <w:rFonts w:eastAsia="Times New Roman" w:cs="Arial"/>
          <w:sz w:val="24"/>
          <w:szCs w:val="24"/>
          <w:lang w:eastAsia="en-AU"/>
        </w:rPr>
      </w:pPr>
    </w:p>
    <w:p w:rsidR="006F727E" w:rsidRPr="00391F46" w:rsidRDefault="006F727E" w:rsidP="006F727E">
      <w:pPr>
        <w:keepLines/>
        <w:spacing w:after="0" w:line="240" w:lineRule="auto"/>
        <w:jc w:val="both"/>
        <w:rPr>
          <w:rFonts w:eastAsia="Times New Roman" w:cs="Arial"/>
          <w:sz w:val="24"/>
          <w:szCs w:val="24"/>
          <w:lang w:eastAsia="en-AU"/>
        </w:rPr>
      </w:pPr>
      <w:r w:rsidRPr="00391F46">
        <w:rPr>
          <w:rFonts w:eastAsia="Times New Roman" w:cs="Arial"/>
          <w:sz w:val="24"/>
          <w:szCs w:val="24"/>
          <w:lang w:eastAsia="en-AU"/>
        </w:rPr>
        <w:t>Section 298 of the</w:t>
      </w:r>
      <w:r w:rsidR="00AC7C54">
        <w:rPr>
          <w:rFonts w:eastAsia="Times New Roman" w:cs="Arial"/>
          <w:sz w:val="24"/>
          <w:szCs w:val="24"/>
          <w:lang w:eastAsia="en-AU"/>
        </w:rPr>
        <w:t xml:space="preserve"> PPL</w:t>
      </w:r>
      <w:r w:rsidRPr="00391F46">
        <w:rPr>
          <w:rFonts w:eastAsia="Times New Roman" w:cs="Arial"/>
          <w:sz w:val="24"/>
          <w:szCs w:val="24"/>
          <w:lang w:eastAsia="en-AU"/>
        </w:rPr>
        <w:t xml:space="preserve"> Act provides that the PPL Rules are a legislative instrument for the purposes of the </w:t>
      </w:r>
      <w:r w:rsidRPr="00391F46">
        <w:rPr>
          <w:rFonts w:eastAsia="Times New Roman" w:cs="Arial"/>
          <w:i/>
          <w:sz w:val="24"/>
          <w:szCs w:val="24"/>
          <w:lang w:eastAsia="en-AU"/>
        </w:rPr>
        <w:t xml:space="preserve">Legislative Instruments Act 2003. </w:t>
      </w:r>
      <w:r w:rsidRPr="00391F46">
        <w:rPr>
          <w:rFonts w:eastAsia="Times New Roman" w:cs="Arial"/>
          <w:sz w:val="24"/>
          <w:szCs w:val="24"/>
          <w:lang w:eastAsia="en-AU"/>
        </w:rPr>
        <w:t xml:space="preserve"> </w:t>
      </w:r>
    </w:p>
    <w:p w:rsidR="006F727E" w:rsidRPr="00391F46" w:rsidRDefault="006F727E" w:rsidP="006F727E">
      <w:pPr>
        <w:keepLines/>
        <w:spacing w:after="0" w:line="240" w:lineRule="auto"/>
        <w:jc w:val="both"/>
        <w:rPr>
          <w:rFonts w:eastAsia="Times New Roman" w:cs="Arial"/>
          <w:sz w:val="24"/>
          <w:szCs w:val="24"/>
          <w:lang w:eastAsia="en-AU"/>
        </w:rPr>
      </w:pPr>
    </w:p>
    <w:p w:rsidR="006F727E" w:rsidRPr="00391F46" w:rsidRDefault="006F727E" w:rsidP="006F727E">
      <w:pPr>
        <w:keepLines/>
        <w:spacing w:before="480" w:after="0"/>
        <w:contextualSpacing/>
        <w:jc w:val="both"/>
        <w:outlineLvl w:val="0"/>
        <w:rPr>
          <w:rFonts w:eastAsiaTheme="majorEastAsia" w:cstheme="majorBidi"/>
          <w:b/>
          <w:bCs/>
          <w:sz w:val="24"/>
          <w:szCs w:val="24"/>
        </w:rPr>
      </w:pPr>
      <w:r w:rsidRPr="00391F46">
        <w:rPr>
          <w:rFonts w:eastAsiaTheme="majorEastAsia" w:cstheme="majorBidi"/>
          <w:b/>
          <w:bCs/>
          <w:sz w:val="24"/>
          <w:szCs w:val="24"/>
        </w:rPr>
        <w:t>Background</w:t>
      </w:r>
    </w:p>
    <w:p w:rsidR="006F727E" w:rsidRDefault="006F727E" w:rsidP="006F727E">
      <w:pPr>
        <w:spacing w:after="0" w:line="240" w:lineRule="auto"/>
        <w:jc w:val="both"/>
        <w:rPr>
          <w:rFonts w:ascii="Times New Roman" w:eastAsia="Times New Roman" w:hAnsi="Times New Roman" w:cs="Times New Roman"/>
          <w:sz w:val="24"/>
          <w:szCs w:val="24"/>
        </w:rPr>
      </w:pPr>
    </w:p>
    <w:p w:rsidR="0037587B" w:rsidRDefault="0037587B" w:rsidP="0037587B">
      <w:pPr>
        <w:spacing w:after="0" w:line="240" w:lineRule="auto"/>
        <w:jc w:val="both"/>
        <w:rPr>
          <w:rFonts w:eastAsia="Times New Roman" w:cs="Arial"/>
          <w:sz w:val="24"/>
          <w:szCs w:val="24"/>
        </w:rPr>
      </w:pPr>
      <w:r>
        <w:rPr>
          <w:rFonts w:eastAsia="Times New Roman" w:cs="Arial"/>
          <w:sz w:val="24"/>
          <w:szCs w:val="24"/>
        </w:rPr>
        <w:t xml:space="preserve">Under </w:t>
      </w:r>
      <w:r w:rsidRPr="0037587B">
        <w:rPr>
          <w:rFonts w:eastAsia="Times New Roman" w:cs="Arial"/>
          <w:sz w:val="24"/>
          <w:szCs w:val="24"/>
        </w:rPr>
        <w:t>paragraph 128(1</w:t>
      </w:r>
      <w:proofErr w:type="gramStart"/>
      <w:r w:rsidRPr="0037587B">
        <w:rPr>
          <w:rFonts w:eastAsia="Times New Roman" w:cs="Arial"/>
          <w:sz w:val="24"/>
          <w:szCs w:val="24"/>
        </w:rPr>
        <w:t>)(</w:t>
      </w:r>
      <w:proofErr w:type="gramEnd"/>
      <w:r w:rsidRPr="0037587B">
        <w:rPr>
          <w:rFonts w:eastAsia="Times New Roman" w:cs="Arial"/>
          <w:sz w:val="24"/>
          <w:szCs w:val="24"/>
        </w:rPr>
        <w:t xml:space="preserve">a) of the </w:t>
      </w:r>
      <w:r>
        <w:rPr>
          <w:rFonts w:eastAsia="Times New Roman" w:cs="Arial"/>
          <w:sz w:val="24"/>
          <w:szCs w:val="24"/>
        </w:rPr>
        <w:t xml:space="preserve">PPL </w:t>
      </w:r>
      <w:r w:rsidRPr="0037587B">
        <w:rPr>
          <w:rFonts w:eastAsia="Times New Roman" w:cs="Arial"/>
          <w:sz w:val="24"/>
          <w:szCs w:val="24"/>
        </w:rPr>
        <w:t>Act</w:t>
      </w:r>
      <w:r>
        <w:rPr>
          <w:rFonts w:eastAsia="Times New Roman" w:cs="Arial"/>
          <w:sz w:val="24"/>
          <w:szCs w:val="24"/>
        </w:rPr>
        <w:t xml:space="preserve"> the Secretary has the power to </w:t>
      </w:r>
      <w:r w:rsidR="00402DFE">
        <w:rPr>
          <w:rFonts w:eastAsia="Times New Roman" w:cs="Arial"/>
          <w:sz w:val="24"/>
          <w:szCs w:val="24"/>
        </w:rPr>
        <w:t>make</w:t>
      </w:r>
      <w:r w:rsidRPr="0037587B">
        <w:rPr>
          <w:rFonts w:eastAsia="Times New Roman" w:cs="Arial"/>
          <w:sz w:val="24"/>
          <w:szCs w:val="24"/>
        </w:rPr>
        <w:t xml:space="preserve"> certificates that allow </w:t>
      </w:r>
      <w:r w:rsidR="004B749C">
        <w:rPr>
          <w:rFonts w:eastAsia="Times New Roman" w:cs="Arial"/>
          <w:sz w:val="24"/>
          <w:szCs w:val="24"/>
        </w:rPr>
        <w:t xml:space="preserve">for </w:t>
      </w:r>
      <w:r w:rsidRPr="0037587B">
        <w:rPr>
          <w:rFonts w:eastAsia="Times New Roman" w:cs="Arial"/>
          <w:sz w:val="24"/>
          <w:szCs w:val="24"/>
        </w:rPr>
        <w:t>the disclosure of</w:t>
      </w:r>
      <w:r>
        <w:rPr>
          <w:rFonts w:eastAsia="Times New Roman" w:cs="Arial"/>
          <w:sz w:val="24"/>
          <w:szCs w:val="24"/>
        </w:rPr>
        <w:t xml:space="preserve"> protected</w:t>
      </w:r>
      <w:r w:rsidRPr="0037587B">
        <w:rPr>
          <w:rFonts w:eastAsia="Times New Roman" w:cs="Arial"/>
          <w:sz w:val="24"/>
          <w:szCs w:val="24"/>
        </w:rPr>
        <w:t xml:space="preserve"> information in the public interest.</w:t>
      </w:r>
    </w:p>
    <w:p w:rsidR="0037587B" w:rsidRDefault="0037587B" w:rsidP="0037587B">
      <w:pPr>
        <w:spacing w:after="0" w:line="240" w:lineRule="auto"/>
        <w:jc w:val="both"/>
        <w:rPr>
          <w:rFonts w:eastAsia="Times New Roman" w:cs="Arial"/>
          <w:sz w:val="24"/>
          <w:szCs w:val="24"/>
        </w:rPr>
      </w:pPr>
    </w:p>
    <w:p w:rsidR="0037587B" w:rsidRDefault="0037587B" w:rsidP="0037587B">
      <w:pPr>
        <w:spacing w:after="0" w:line="240" w:lineRule="auto"/>
        <w:jc w:val="both"/>
        <w:rPr>
          <w:rFonts w:eastAsia="Times New Roman" w:cs="Arial"/>
          <w:sz w:val="24"/>
          <w:szCs w:val="24"/>
        </w:rPr>
      </w:pPr>
      <w:r>
        <w:rPr>
          <w:rFonts w:eastAsia="Times New Roman" w:cs="Arial"/>
          <w:sz w:val="24"/>
          <w:szCs w:val="24"/>
        </w:rPr>
        <w:t>‘Protected information’ is defined in section 6 of the PPL Act as:</w:t>
      </w:r>
    </w:p>
    <w:p w:rsidR="0037587B" w:rsidRDefault="0037587B" w:rsidP="0037587B">
      <w:pPr>
        <w:spacing w:after="0" w:line="240" w:lineRule="auto"/>
        <w:jc w:val="both"/>
        <w:rPr>
          <w:rFonts w:eastAsia="Times New Roman" w:cs="Arial"/>
          <w:sz w:val="24"/>
          <w:szCs w:val="24"/>
        </w:rPr>
      </w:pPr>
    </w:p>
    <w:p w:rsidR="0037587B" w:rsidRPr="00690719" w:rsidRDefault="0037587B" w:rsidP="0037587B">
      <w:pPr>
        <w:spacing w:after="0" w:line="240" w:lineRule="auto"/>
        <w:ind w:left="567" w:hanging="567"/>
        <w:jc w:val="both"/>
        <w:rPr>
          <w:rFonts w:eastAsia="Times New Roman" w:cs="Arial"/>
          <w:sz w:val="24"/>
          <w:szCs w:val="24"/>
        </w:rPr>
      </w:pPr>
      <w:r w:rsidRPr="00690719">
        <w:rPr>
          <w:rFonts w:eastAsia="Times New Roman" w:cs="Arial"/>
          <w:sz w:val="24"/>
          <w:szCs w:val="24"/>
        </w:rPr>
        <w:t>(</w:t>
      </w:r>
      <w:proofErr w:type="gramStart"/>
      <w:r w:rsidRPr="00690719">
        <w:rPr>
          <w:rFonts w:eastAsia="Times New Roman" w:cs="Arial"/>
          <w:sz w:val="24"/>
          <w:szCs w:val="24"/>
        </w:rPr>
        <w:t>aa</w:t>
      </w:r>
      <w:proofErr w:type="gramEnd"/>
      <w:r w:rsidRPr="00690719">
        <w:rPr>
          <w:rFonts w:eastAsia="Times New Roman" w:cs="Arial"/>
          <w:sz w:val="24"/>
          <w:szCs w:val="24"/>
        </w:rPr>
        <w:t xml:space="preserve">)  information about a person that is or was held in the records of the Department or the Human Services Department; or </w:t>
      </w:r>
    </w:p>
    <w:p w:rsidR="0037587B" w:rsidRPr="00690719" w:rsidRDefault="0037587B" w:rsidP="0037587B">
      <w:pPr>
        <w:spacing w:after="0" w:line="240" w:lineRule="auto"/>
        <w:ind w:left="567" w:hanging="567"/>
        <w:jc w:val="both"/>
        <w:rPr>
          <w:rFonts w:eastAsia="Times New Roman" w:cs="Arial"/>
          <w:sz w:val="24"/>
          <w:szCs w:val="24"/>
        </w:rPr>
      </w:pPr>
    </w:p>
    <w:p w:rsidR="0037587B" w:rsidRPr="00690719" w:rsidRDefault="0037587B" w:rsidP="0037587B">
      <w:pPr>
        <w:spacing w:after="0" w:line="240" w:lineRule="auto"/>
        <w:ind w:left="567" w:hanging="567"/>
        <w:jc w:val="both"/>
        <w:rPr>
          <w:rFonts w:eastAsia="Times New Roman" w:cs="Arial"/>
          <w:sz w:val="24"/>
          <w:szCs w:val="24"/>
        </w:rPr>
      </w:pPr>
      <w:r w:rsidRPr="00690719">
        <w:rPr>
          <w:rFonts w:eastAsia="Times New Roman" w:cs="Arial"/>
          <w:sz w:val="24"/>
          <w:szCs w:val="24"/>
        </w:rPr>
        <w:t xml:space="preserve">(a) </w:t>
      </w:r>
      <w:r w:rsidRPr="002363E6">
        <w:rPr>
          <w:rFonts w:eastAsia="Times New Roman" w:cs="Arial"/>
          <w:sz w:val="24"/>
          <w:szCs w:val="24"/>
        </w:rPr>
        <w:t xml:space="preserve">  </w:t>
      </w:r>
      <w:proofErr w:type="gramStart"/>
      <w:r w:rsidRPr="00690719">
        <w:rPr>
          <w:rFonts w:eastAsia="Times New Roman" w:cs="Arial"/>
          <w:sz w:val="24"/>
          <w:szCs w:val="24"/>
        </w:rPr>
        <w:t>information</w:t>
      </w:r>
      <w:proofErr w:type="gramEnd"/>
      <w:r w:rsidRPr="00690719">
        <w:rPr>
          <w:rFonts w:eastAsia="Times New Roman" w:cs="Arial"/>
          <w:sz w:val="24"/>
          <w:szCs w:val="24"/>
        </w:rPr>
        <w:t xml:space="preserve"> about a person that was held in the records of the Commonwealth Services Delivery Agency (within the meaning of the </w:t>
      </w:r>
      <w:r w:rsidRPr="002363E6">
        <w:rPr>
          <w:rFonts w:eastAsia="Times New Roman" w:cs="Arial"/>
          <w:i/>
          <w:sz w:val="24"/>
          <w:szCs w:val="24"/>
        </w:rPr>
        <w:t>Commonwealth Services Delivery Agency Act 1997</w:t>
      </w:r>
      <w:r w:rsidRPr="00690719">
        <w:rPr>
          <w:rFonts w:eastAsia="Times New Roman" w:cs="Arial"/>
          <w:sz w:val="24"/>
          <w:szCs w:val="24"/>
        </w:rPr>
        <w:t xml:space="preserve"> as in force before 1 July 2011); or </w:t>
      </w:r>
    </w:p>
    <w:p w:rsidR="0037587B" w:rsidRPr="00690719" w:rsidRDefault="0037587B" w:rsidP="0037587B">
      <w:pPr>
        <w:spacing w:after="0" w:line="240" w:lineRule="auto"/>
        <w:ind w:left="567" w:hanging="567"/>
        <w:jc w:val="both"/>
        <w:rPr>
          <w:rFonts w:eastAsia="Times New Roman" w:cs="Arial"/>
          <w:sz w:val="24"/>
          <w:szCs w:val="24"/>
        </w:rPr>
      </w:pPr>
    </w:p>
    <w:p w:rsidR="0037587B" w:rsidRPr="00690719" w:rsidRDefault="0037587B" w:rsidP="0037587B">
      <w:pPr>
        <w:spacing w:after="0" w:line="240" w:lineRule="auto"/>
        <w:ind w:left="567" w:hanging="567"/>
        <w:jc w:val="both"/>
        <w:rPr>
          <w:rFonts w:eastAsia="Times New Roman" w:cs="Arial"/>
          <w:sz w:val="24"/>
          <w:szCs w:val="24"/>
        </w:rPr>
      </w:pPr>
      <w:r w:rsidRPr="00690719">
        <w:rPr>
          <w:rFonts w:eastAsia="Times New Roman" w:cs="Arial"/>
          <w:sz w:val="24"/>
          <w:szCs w:val="24"/>
        </w:rPr>
        <w:t xml:space="preserve">(b)  </w:t>
      </w:r>
      <w:r w:rsidRPr="002363E6">
        <w:rPr>
          <w:rFonts w:eastAsia="Times New Roman" w:cs="Arial"/>
          <w:sz w:val="24"/>
          <w:szCs w:val="24"/>
        </w:rPr>
        <w:t xml:space="preserve">  </w:t>
      </w:r>
      <w:proofErr w:type="gramStart"/>
      <w:r w:rsidRPr="00690719">
        <w:rPr>
          <w:rFonts w:eastAsia="Times New Roman" w:cs="Arial"/>
          <w:sz w:val="24"/>
          <w:szCs w:val="24"/>
        </w:rPr>
        <w:t>information</w:t>
      </w:r>
      <w:proofErr w:type="gramEnd"/>
      <w:r w:rsidRPr="00690719">
        <w:rPr>
          <w:rFonts w:eastAsia="Times New Roman" w:cs="Arial"/>
          <w:sz w:val="24"/>
          <w:szCs w:val="24"/>
        </w:rPr>
        <w:t xml:space="preserve"> about a person obtained by an officer under this Act that was held in the records of Medicare Australia (within the meaning of the </w:t>
      </w:r>
      <w:r w:rsidRPr="002363E6">
        <w:rPr>
          <w:rFonts w:eastAsia="Times New Roman" w:cs="Arial"/>
          <w:i/>
          <w:sz w:val="24"/>
          <w:szCs w:val="24"/>
        </w:rPr>
        <w:t xml:space="preserve">Medicare Australia Act 1973 </w:t>
      </w:r>
      <w:r w:rsidRPr="00690719">
        <w:rPr>
          <w:rFonts w:eastAsia="Times New Roman" w:cs="Arial"/>
          <w:sz w:val="24"/>
          <w:szCs w:val="24"/>
        </w:rPr>
        <w:t xml:space="preserve">as in force before 1 July 2011); or </w:t>
      </w:r>
    </w:p>
    <w:p w:rsidR="0037587B" w:rsidRPr="00690719" w:rsidRDefault="0037587B" w:rsidP="0037587B">
      <w:pPr>
        <w:spacing w:after="0" w:line="240" w:lineRule="auto"/>
        <w:ind w:left="567" w:hanging="567"/>
        <w:jc w:val="both"/>
        <w:rPr>
          <w:rFonts w:eastAsia="Times New Roman" w:cs="Arial"/>
          <w:sz w:val="24"/>
          <w:szCs w:val="24"/>
        </w:rPr>
      </w:pPr>
    </w:p>
    <w:p w:rsidR="0037587B" w:rsidRPr="00690719" w:rsidRDefault="0037587B" w:rsidP="0037587B">
      <w:pPr>
        <w:spacing w:after="0" w:line="240" w:lineRule="auto"/>
        <w:ind w:left="567" w:hanging="567"/>
        <w:jc w:val="both"/>
        <w:rPr>
          <w:rFonts w:eastAsia="Times New Roman" w:cs="Arial"/>
          <w:sz w:val="24"/>
          <w:szCs w:val="24"/>
        </w:rPr>
      </w:pPr>
      <w:r w:rsidRPr="00690719">
        <w:rPr>
          <w:rFonts w:eastAsia="Times New Roman" w:cs="Arial"/>
          <w:sz w:val="24"/>
          <w:szCs w:val="24"/>
        </w:rPr>
        <w:t xml:space="preserve">(c)  </w:t>
      </w:r>
      <w:r w:rsidRPr="002363E6">
        <w:rPr>
          <w:rFonts w:eastAsia="Times New Roman" w:cs="Arial"/>
          <w:sz w:val="24"/>
          <w:szCs w:val="24"/>
        </w:rPr>
        <w:t xml:space="preserve">  </w:t>
      </w:r>
      <w:proofErr w:type="gramStart"/>
      <w:r w:rsidRPr="00690719">
        <w:rPr>
          <w:rFonts w:eastAsia="Times New Roman" w:cs="Arial"/>
          <w:sz w:val="24"/>
          <w:szCs w:val="24"/>
        </w:rPr>
        <w:t>information</w:t>
      </w:r>
      <w:proofErr w:type="gramEnd"/>
      <w:r w:rsidRPr="00690719">
        <w:rPr>
          <w:rFonts w:eastAsia="Times New Roman" w:cs="Arial"/>
          <w:sz w:val="24"/>
          <w:szCs w:val="24"/>
        </w:rPr>
        <w:t xml:space="preserve"> to the effect that there is no information about a person held in the records of a PPL agency.</w:t>
      </w:r>
    </w:p>
    <w:p w:rsidR="0037587B" w:rsidRPr="0037587B" w:rsidRDefault="0037587B" w:rsidP="0037587B">
      <w:pPr>
        <w:spacing w:after="0" w:line="240" w:lineRule="auto"/>
        <w:jc w:val="both"/>
        <w:rPr>
          <w:rFonts w:eastAsia="Times New Roman" w:cs="Arial"/>
          <w:sz w:val="24"/>
          <w:szCs w:val="24"/>
        </w:rPr>
      </w:pPr>
    </w:p>
    <w:p w:rsidR="00A269D4" w:rsidRDefault="0037587B" w:rsidP="0037587B">
      <w:pPr>
        <w:spacing w:after="0" w:line="240" w:lineRule="auto"/>
        <w:jc w:val="both"/>
        <w:rPr>
          <w:rFonts w:eastAsia="Times New Roman" w:cs="Arial"/>
          <w:sz w:val="24"/>
          <w:szCs w:val="24"/>
        </w:rPr>
      </w:pPr>
      <w:r w:rsidRPr="0037587B">
        <w:rPr>
          <w:rFonts w:eastAsia="Times New Roman" w:cs="Arial"/>
          <w:sz w:val="24"/>
          <w:szCs w:val="24"/>
        </w:rPr>
        <w:t>The Secretary is required to act in accordance with guidelines</w:t>
      </w:r>
      <w:r>
        <w:rPr>
          <w:rFonts w:eastAsia="Times New Roman" w:cs="Arial"/>
          <w:sz w:val="24"/>
          <w:szCs w:val="24"/>
        </w:rPr>
        <w:t xml:space="preserve">, contained in Part 4-1 of the PPL </w:t>
      </w:r>
      <w:r w:rsidR="00DD6CD8">
        <w:rPr>
          <w:rFonts w:eastAsia="Times New Roman" w:cs="Arial"/>
          <w:sz w:val="24"/>
          <w:szCs w:val="24"/>
        </w:rPr>
        <w:t>Rules</w:t>
      </w:r>
      <w:r w:rsidRPr="0037587B">
        <w:rPr>
          <w:rFonts w:eastAsia="Times New Roman" w:cs="Arial"/>
          <w:sz w:val="24"/>
          <w:szCs w:val="24"/>
        </w:rPr>
        <w:t xml:space="preserve"> </w:t>
      </w:r>
      <w:r>
        <w:rPr>
          <w:rFonts w:eastAsia="Times New Roman" w:cs="Arial"/>
          <w:sz w:val="24"/>
          <w:szCs w:val="24"/>
        </w:rPr>
        <w:t xml:space="preserve">when giving </w:t>
      </w:r>
      <w:r w:rsidRPr="0037587B">
        <w:rPr>
          <w:rFonts w:eastAsia="Times New Roman" w:cs="Arial"/>
          <w:sz w:val="24"/>
          <w:szCs w:val="24"/>
        </w:rPr>
        <w:t xml:space="preserve">certificates for the purposes of paragraph 128(1)(a) of the </w:t>
      </w:r>
      <w:r w:rsidR="00AB0C74">
        <w:rPr>
          <w:rFonts w:eastAsia="Times New Roman" w:cs="Arial"/>
          <w:sz w:val="24"/>
          <w:szCs w:val="24"/>
        </w:rPr>
        <w:t xml:space="preserve">PPL </w:t>
      </w:r>
      <w:r w:rsidRPr="0037587B">
        <w:rPr>
          <w:rFonts w:eastAsia="Times New Roman" w:cs="Arial"/>
          <w:sz w:val="24"/>
          <w:szCs w:val="24"/>
        </w:rPr>
        <w:t xml:space="preserve">Act. </w:t>
      </w:r>
    </w:p>
    <w:p w:rsidR="007D478A" w:rsidRDefault="007D478A" w:rsidP="0037587B">
      <w:pPr>
        <w:spacing w:after="0" w:line="240" w:lineRule="auto"/>
        <w:jc w:val="both"/>
        <w:rPr>
          <w:rFonts w:eastAsia="Times New Roman" w:cs="Arial"/>
          <w:sz w:val="24"/>
          <w:szCs w:val="24"/>
        </w:rPr>
      </w:pPr>
    </w:p>
    <w:p w:rsidR="006F727E" w:rsidRPr="00391F46" w:rsidRDefault="007D478A" w:rsidP="006F727E">
      <w:pPr>
        <w:spacing w:after="0" w:line="240" w:lineRule="auto"/>
        <w:jc w:val="both"/>
        <w:rPr>
          <w:rFonts w:eastAsia="Times New Roman" w:cs="Arial"/>
          <w:sz w:val="24"/>
          <w:szCs w:val="24"/>
        </w:rPr>
      </w:pPr>
      <w:r w:rsidRPr="007D478A">
        <w:rPr>
          <w:rFonts w:eastAsia="Times New Roman" w:cs="Arial"/>
          <w:sz w:val="24"/>
          <w:szCs w:val="24"/>
        </w:rPr>
        <w:t xml:space="preserve">Personal information handled under the </w:t>
      </w:r>
      <w:r>
        <w:rPr>
          <w:rFonts w:eastAsia="Times New Roman" w:cs="Arial"/>
          <w:sz w:val="24"/>
          <w:szCs w:val="24"/>
        </w:rPr>
        <w:t>PPL Act</w:t>
      </w:r>
      <w:r w:rsidRPr="007D478A">
        <w:rPr>
          <w:rFonts w:eastAsia="Times New Roman" w:cs="Arial"/>
          <w:sz w:val="24"/>
          <w:szCs w:val="24"/>
        </w:rPr>
        <w:t xml:space="preserve"> is also protected by the </w:t>
      </w:r>
      <w:r w:rsidRPr="002363E6">
        <w:rPr>
          <w:rFonts w:eastAsia="Times New Roman" w:cs="Arial"/>
          <w:i/>
          <w:sz w:val="24"/>
          <w:szCs w:val="24"/>
        </w:rPr>
        <w:t>Privacy Act 1988</w:t>
      </w:r>
      <w:r w:rsidRPr="007D478A">
        <w:rPr>
          <w:rFonts w:eastAsia="Times New Roman" w:cs="Arial"/>
          <w:sz w:val="24"/>
          <w:szCs w:val="24"/>
        </w:rPr>
        <w:t>.</w:t>
      </w:r>
    </w:p>
    <w:p w:rsidR="0024479E" w:rsidRDefault="0024479E" w:rsidP="006F727E">
      <w:pPr>
        <w:keepLines/>
        <w:spacing w:after="0" w:line="240" w:lineRule="auto"/>
        <w:jc w:val="both"/>
        <w:rPr>
          <w:rFonts w:eastAsia="Times New Roman" w:cs="Arial"/>
          <w:b/>
          <w:sz w:val="24"/>
          <w:szCs w:val="24"/>
          <w:lang w:eastAsia="en-AU"/>
        </w:rPr>
      </w:pPr>
    </w:p>
    <w:p w:rsidR="006F727E" w:rsidRPr="00391F46" w:rsidRDefault="006F727E" w:rsidP="006F727E">
      <w:pPr>
        <w:keepLines/>
        <w:spacing w:after="0" w:line="240" w:lineRule="auto"/>
        <w:jc w:val="both"/>
        <w:rPr>
          <w:rFonts w:eastAsia="Times New Roman" w:cs="Arial"/>
          <w:b/>
          <w:sz w:val="24"/>
          <w:szCs w:val="24"/>
          <w:lang w:eastAsia="en-AU"/>
        </w:rPr>
      </w:pPr>
      <w:r w:rsidRPr="00391F46">
        <w:rPr>
          <w:rFonts w:eastAsia="Times New Roman" w:cs="Arial"/>
          <w:b/>
          <w:sz w:val="24"/>
          <w:szCs w:val="24"/>
          <w:lang w:eastAsia="en-AU"/>
        </w:rPr>
        <w:t>Purpose</w:t>
      </w:r>
    </w:p>
    <w:p w:rsidR="006F727E" w:rsidRPr="00391F46" w:rsidRDefault="006F727E" w:rsidP="006F727E">
      <w:pPr>
        <w:keepLines/>
        <w:spacing w:after="0" w:line="240" w:lineRule="auto"/>
        <w:jc w:val="both"/>
        <w:rPr>
          <w:rFonts w:eastAsia="Times New Roman" w:cs="Arial"/>
          <w:b/>
          <w:sz w:val="24"/>
          <w:szCs w:val="24"/>
          <w:lang w:eastAsia="en-AU"/>
        </w:rPr>
      </w:pPr>
    </w:p>
    <w:p w:rsidR="006F727E" w:rsidRPr="00391F46" w:rsidRDefault="006F727E" w:rsidP="006F727E">
      <w:pPr>
        <w:keepLines/>
        <w:spacing w:after="0" w:line="240" w:lineRule="auto"/>
        <w:jc w:val="both"/>
        <w:rPr>
          <w:rFonts w:eastAsia="Times New Roman" w:cs="Arial"/>
          <w:sz w:val="24"/>
          <w:szCs w:val="24"/>
          <w:lang w:eastAsia="en-AU"/>
        </w:rPr>
      </w:pPr>
      <w:r>
        <w:rPr>
          <w:rFonts w:eastAsia="Times New Roman" w:cs="Arial"/>
          <w:sz w:val="24"/>
          <w:szCs w:val="24"/>
          <w:lang w:eastAsia="en-AU"/>
        </w:rPr>
        <w:t>The Amendment Rules:</w:t>
      </w:r>
    </w:p>
    <w:p w:rsidR="006F727E" w:rsidRPr="00391F46" w:rsidRDefault="006F727E" w:rsidP="006F727E">
      <w:pPr>
        <w:keepLines/>
        <w:spacing w:after="0" w:line="240" w:lineRule="auto"/>
        <w:jc w:val="both"/>
        <w:rPr>
          <w:rFonts w:eastAsia="Times New Roman" w:cs="Arial"/>
          <w:sz w:val="24"/>
          <w:szCs w:val="24"/>
          <w:lang w:eastAsia="en-AU"/>
        </w:rPr>
      </w:pPr>
    </w:p>
    <w:p w:rsidR="00A20A83" w:rsidRDefault="00A20A83" w:rsidP="00E663F8">
      <w:pPr>
        <w:numPr>
          <w:ilvl w:val="0"/>
          <w:numId w:val="5"/>
        </w:numPr>
        <w:spacing w:after="0" w:line="260" w:lineRule="exact"/>
        <w:contextualSpacing/>
        <w:jc w:val="both"/>
        <w:rPr>
          <w:rFonts w:eastAsia="Times New Roman" w:cs="Arial"/>
          <w:sz w:val="24"/>
          <w:szCs w:val="24"/>
          <w:lang w:eastAsia="en-AU"/>
        </w:rPr>
      </w:pPr>
      <w:r>
        <w:rPr>
          <w:rFonts w:eastAsia="Times New Roman" w:cs="Arial"/>
          <w:sz w:val="24"/>
          <w:szCs w:val="24"/>
          <w:lang w:eastAsia="en-AU"/>
        </w:rPr>
        <w:t xml:space="preserve">Amend </w:t>
      </w:r>
      <w:proofErr w:type="spellStart"/>
      <w:r>
        <w:rPr>
          <w:rFonts w:eastAsia="Times New Roman" w:cs="Arial"/>
          <w:sz w:val="24"/>
          <w:szCs w:val="24"/>
          <w:lang w:eastAsia="en-AU"/>
        </w:rPr>
        <w:t>s</w:t>
      </w:r>
      <w:r w:rsidRPr="0037587B">
        <w:rPr>
          <w:rFonts w:eastAsia="Times New Roman" w:cs="Arial"/>
          <w:sz w:val="24"/>
          <w:szCs w:val="24"/>
          <w:lang w:eastAsia="en-AU"/>
        </w:rPr>
        <w:t>ubrule</w:t>
      </w:r>
      <w:proofErr w:type="spellEnd"/>
      <w:r w:rsidRPr="0037587B">
        <w:rPr>
          <w:rFonts w:eastAsia="Times New Roman" w:cs="Arial"/>
          <w:sz w:val="24"/>
          <w:szCs w:val="24"/>
          <w:lang w:eastAsia="en-AU"/>
        </w:rPr>
        <w:t xml:space="preserve"> 4.</w:t>
      </w:r>
      <w:r>
        <w:rPr>
          <w:rFonts w:eastAsia="Times New Roman" w:cs="Arial"/>
          <w:sz w:val="24"/>
          <w:szCs w:val="24"/>
          <w:lang w:eastAsia="en-AU"/>
        </w:rPr>
        <w:t>2</w:t>
      </w:r>
      <w:r w:rsidR="00C054D5">
        <w:rPr>
          <w:rFonts w:eastAsia="Times New Roman" w:cs="Arial"/>
          <w:sz w:val="24"/>
          <w:szCs w:val="24"/>
          <w:lang w:eastAsia="en-AU"/>
        </w:rPr>
        <w:t>(1)</w:t>
      </w:r>
      <w:r>
        <w:rPr>
          <w:rFonts w:eastAsia="Times New Roman" w:cs="Arial"/>
          <w:sz w:val="24"/>
          <w:szCs w:val="24"/>
          <w:lang w:eastAsia="en-AU"/>
        </w:rPr>
        <w:t xml:space="preserve"> to </w:t>
      </w:r>
      <w:r w:rsidR="00A269D4">
        <w:rPr>
          <w:rFonts w:eastAsia="Times New Roman" w:cs="Arial"/>
          <w:sz w:val="24"/>
          <w:szCs w:val="24"/>
          <w:lang w:eastAsia="en-AU"/>
        </w:rPr>
        <w:t>delete</w:t>
      </w:r>
      <w:r>
        <w:rPr>
          <w:rFonts w:eastAsia="Times New Roman" w:cs="Arial"/>
          <w:sz w:val="24"/>
          <w:szCs w:val="24"/>
          <w:lang w:eastAsia="en-AU"/>
        </w:rPr>
        <w:t xml:space="preserve"> the definition</w:t>
      </w:r>
      <w:r w:rsidR="004D7FCF">
        <w:rPr>
          <w:rFonts w:eastAsia="Times New Roman" w:cs="Arial"/>
          <w:sz w:val="24"/>
          <w:szCs w:val="24"/>
          <w:lang w:eastAsia="en-AU"/>
        </w:rPr>
        <w:t>s</w:t>
      </w:r>
      <w:r>
        <w:rPr>
          <w:rFonts w:eastAsia="Times New Roman" w:cs="Arial"/>
          <w:sz w:val="24"/>
          <w:szCs w:val="24"/>
          <w:lang w:eastAsia="en-AU"/>
        </w:rPr>
        <w:t xml:space="preserve"> of ‘family assistance payment’</w:t>
      </w:r>
      <w:r w:rsidR="00E663F8">
        <w:rPr>
          <w:rFonts w:eastAsia="Times New Roman" w:cs="Arial"/>
          <w:sz w:val="24"/>
          <w:szCs w:val="24"/>
          <w:lang w:eastAsia="en-AU"/>
        </w:rPr>
        <w:t xml:space="preserve">, </w:t>
      </w:r>
      <w:r w:rsidR="00F0448B">
        <w:rPr>
          <w:rFonts w:eastAsia="Times New Roman" w:cs="Arial"/>
          <w:sz w:val="24"/>
          <w:szCs w:val="24"/>
          <w:lang w:eastAsia="en-AU"/>
        </w:rPr>
        <w:t>‘family member’, ‘</w:t>
      </w:r>
      <w:r w:rsidR="00F0448B" w:rsidRPr="00E663F8">
        <w:rPr>
          <w:rFonts w:eastAsia="Times New Roman" w:cs="Arial"/>
          <w:sz w:val="24"/>
          <w:szCs w:val="24"/>
          <w:lang w:eastAsia="en-AU"/>
        </w:rPr>
        <w:t>one</w:t>
      </w:r>
      <w:r w:rsidR="00F0448B" w:rsidRPr="00E663F8">
        <w:rPr>
          <w:rFonts w:ascii="MS Gothic" w:eastAsia="MS Gothic" w:hAnsi="MS Gothic" w:cs="MS Gothic" w:hint="eastAsia"/>
          <w:sz w:val="24"/>
          <w:szCs w:val="24"/>
          <w:lang w:eastAsia="en-AU"/>
        </w:rPr>
        <w:t>‑</w:t>
      </w:r>
      <w:r w:rsidR="00F0448B" w:rsidRPr="00E663F8">
        <w:rPr>
          <w:rFonts w:eastAsia="Times New Roman" w:cs="Arial"/>
          <w:sz w:val="24"/>
          <w:szCs w:val="24"/>
          <w:lang w:eastAsia="en-AU"/>
        </w:rPr>
        <w:t>off payment to families</w:t>
      </w:r>
      <w:r w:rsidR="00F0448B">
        <w:rPr>
          <w:rFonts w:eastAsia="Times New Roman" w:cs="Arial"/>
          <w:sz w:val="24"/>
          <w:szCs w:val="24"/>
          <w:lang w:eastAsia="en-AU"/>
        </w:rPr>
        <w:t xml:space="preserve">’ and </w:t>
      </w:r>
      <w:r w:rsidR="004D7FCF">
        <w:rPr>
          <w:rFonts w:eastAsia="Times New Roman" w:cs="Arial"/>
          <w:sz w:val="24"/>
          <w:szCs w:val="24"/>
          <w:lang w:eastAsia="en-AU"/>
        </w:rPr>
        <w:t>‘social security payment’</w:t>
      </w:r>
      <w:r>
        <w:rPr>
          <w:rFonts w:eastAsia="Times New Roman" w:cs="Arial"/>
          <w:sz w:val="24"/>
          <w:szCs w:val="24"/>
          <w:lang w:eastAsia="en-AU"/>
        </w:rPr>
        <w:t>;</w:t>
      </w:r>
    </w:p>
    <w:p w:rsidR="00C84C61" w:rsidRDefault="00C84C61" w:rsidP="002363E6">
      <w:pPr>
        <w:spacing w:after="0" w:line="260" w:lineRule="exact"/>
        <w:ind w:left="720"/>
        <w:contextualSpacing/>
        <w:jc w:val="both"/>
        <w:rPr>
          <w:rFonts w:eastAsia="Times New Roman" w:cs="Arial"/>
          <w:sz w:val="24"/>
          <w:szCs w:val="24"/>
          <w:lang w:eastAsia="en-AU"/>
        </w:rPr>
      </w:pPr>
    </w:p>
    <w:p w:rsidR="00C84C61" w:rsidRDefault="00C84C61" w:rsidP="00E663F8">
      <w:pPr>
        <w:numPr>
          <w:ilvl w:val="0"/>
          <w:numId w:val="5"/>
        </w:numPr>
        <w:spacing w:after="0" w:line="260" w:lineRule="exact"/>
        <w:contextualSpacing/>
        <w:jc w:val="both"/>
        <w:rPr>
          <w:rFonts w:eastAsia="Times New Roman" w:cs="Arial"/>
          <w:sz w:val="24"/>
          <w:szCs w:val="24"/>
          <w:lang w:eastAsia="en-AU"/>
        </w:rPr>
      </w:pPr>
      <w:r>
        <w:rPr>
          <w:rFonts w:eastAsia="Times New Roman" w:cs="Arial"/>
          <w:sz w:val="24"/>
          <w:szCs w:val="24"/>
          <w:lang w:eastAsia="en-AU"/>
        </w:rPr>
        <w:lastRenderedPageBreak/>
        <w:t>Amend the definition of ‘Department’ to refer to the ‘</w:t>
      </w:r>
      <w:r w:rsidR="004D075E">
        <w:rPr>
          <w:rFonts w:eastAsia="Times New Roman" w:cs="Arial"/>
          <w:sz w:val="24"/>
          <w:szCs w:val="24"/>
          <w:lang w:eastAsia="en-AU"/>
        </w:rPr>
        <w:t>department that administers the Act</w:t>
      </w:r>
      <w:r>
        <w:rPr>
          <w:rFonts w:eastAsia="Times New Roman" w:cs="Arial"/>
          <w:sz w:val="24"/>
          <w:szCs w:val="24"/>
          <w:lang w:eastAsia="en-AU"/>
        </w:rPr>
        <w:t>’;</w:t>
      </w:r>
    </w:p>
    <w:p w:rsidR="00A20A83" w:rsidRDefault="00A20A83" w:rsidP="002363E6">
      <w:pPr>
        <w:spacing w:after="0" w:line="260" w:lineRule="exact"/>
        <w:ind w:left="720"/>
        <w:contextualSpacing/>
        <w:jc w:val="both"/>
        <w:rPr>
          <w:rFonts w:eastAsia="Times New Roman" w:cs="Arial"/>
          <w:sz w:val="24"/>
          <w:szCs w:val="24"/>
          <w:lang w:eastAsia="en-AU"/>
        </w:rPr>
      </w:pPr>
    </w:p>
    <w:p w:rsidR="006F727E" w:rsidRDefault="0037587B" w:rsidP="0037587B">
      <w:pPr>
        <w:numPr>
          <w:ilvl w:val="0"/>
          <w:numId w:val="5"/>
        </w:numPr>
        <w:spacing w:after="0" w:line="260" w:lineRule="exact"/>
        <w:contextualSpacing/>
        <w:jc w:val="both"/>
        <w:rPr>
          <w:rFonts w:eastAsia="Times New Roman" w:cs="Arial"/>
          <w:sz w:val="24"/>
          <w:szCs w:val="24"/>
          <w:lang w:eastAsia="en-AU"/>
        </w:rPr>
      </w:pPr>
      <w:r>
        <w:rPr>
          <w:rFonts w:eastAsia="Times New Roman" w:cs="Arial"/>
          <w:sz w:val="24"/>
          <w:szCs w:val="24"/>
          <w:lang w:eastAsia="en-AU"/>
        </w:rPr>
        <w:t xml:space="preserve">Amend </w:t>
      </w:r>
      <w:r w:rsidR="00E663F8">
        <w:rPr>
          <w:rFonts w:eastAsia="Times New Roman" w:cs="Arial"/>
          <w:sz w:val="24"/>
          <w:szCs w:val="24"/>
          <w:lang w:eastAsia="en-AU"/>
        </w:rPr>
        <w:t>paragraph</w:t>
      </w:r>
      <w:r w:rsidR="003C3200">
        <w:rPr>
          <w:rFonts w:eastAsia="Times New Roman" w:cs="Arial"/>
          <w:sz w:val="24"/>
          <w:szCs w:val="24"/>
          <w:lang w:eastAsia="en-AU"/>
        </w:rPr>
        <w:t xml:space="preserve"> 4.4(1)</w:t>
      </w:r>
      <w:r w:rsidRPr="0037587B">
        <w:rPr>
          <w:rFonts w:eastAsia="Times New Roman" w:cs="Arial"/>
          <w:sz w:val="24"/>
          <w:szCs w:val="24"/>
          <w:lang w:eastAsia="en-AU"/>
        </w:rPr>
        <w:t>(c)</w:t>
      </w:r>
      <w:r>
        <w:rPr>
          <w:rFonts w:eastAsia="Times New Roman" w:cs="Arial"/>
          <w:sz w:val="24"/>
          <w:szCs w:val="24"/>
          <w:lang w:eastAsia="en-AU"/>
        </w:rPr>
        <w:t xml:space="preserve"> to insert a reference to </w:t>
      </w:r>
      <w:r w:rsidR="00402DFE">
        <w:rPr>
          <w:rFonts w:eastAsia="Times New Roman" w:cs="Arial"/>
          <w:sz w:val="24"/>
          <w:szCs w:val="24"/>
          <w:lang w:eastAsia="en-AU"/>
        </w:rPr>
        <w:t>rule</w:t>
      </w:r>
      <w:r>
        <w:rPr>
          <w:rFonts w:eastAsia="Times New Roman" w:cs="Arial"/>
          <w:sz w:val="24"/>
          <w:szCs w:val="24"/>
          <w:lang w:eastAsia="en-AU"/>
        </w:rPr>
        <w:t xml:space="preserve"> 4.6A</w:t>
      </w:r>
      <w:r w:rsidR="006F727E" w:rsidRPr="00391F46">
        <w:rPr>
          <w:rFonts w:eastAsia="Times New Roman" w:cs="Arial"/>
          <w:sz w:val="24"/>
          <w:szCs w:val="24"/>
          <w:lang w:eastAsia="en-AU"/>
        </w:rPr>
        <w:t>;</w:t>
      </w:r>
    </w:p>
    <w:p w:rsidR="007377A8" w:rsidRDefault="007377A8" w:rsidP="002363E6">
      <w:pPr>
        <w:spacing w:after="0" w:line="260" w:lineRule="exact"/>
        <w:ind w:left="720"/>
        <w:contextualSpacing/>
        <w:jc w:val="both"/>
        <w:rPr>
          <w:rFonts w:eastAsia="Times New Roman" w:cs="Arial"/>
          <w:sz w:val="24"/>
          <w:szCs w:val="24"/>
          <w:lang w:eastAsia="en-AU"/>
        </w:rPr>
      </w:pPr>
    </w:p>
    <w:p w:rsidR="007377A8" w:rsidRDefault="00CE38C2" w:rsidP="007377A8">
      <w:pPr>
        <w:numPr>
          <w:ilvl w:val="0"/>
          <w:numId w:val="5"/>
        </w:numPr>
        <w:spacing w:after="0" w:line="260" w:lineRule="exact"/>
        <w:contextualSpacing/>
        <w:jc w:val="both"/>
        <w:rPr>
          <w:rFonts w:eastAsia="Times New Roman" w:cs="Arial"/>
          <w:sz w:val="24"/>
          <w:szCs w:val="24"/>
          <w:lang w:eastAsia="en-AU"/>
        </w:rPr>
      </w:pPr>
      <w:r>
        <w:rPr>
          <w:rFonts w:eastAsia="Times New Roman" w:cs="Arial"/>
          <w:sz w:val="24"/>
          <w:szCs w:val="24"/>
          <w:lang w:eastAsia="en-AU"/>
        </w:rPr>
        <w:t>Insert</w:t>
      </w:r>
      <w:r w:rsidR="007377A8">
        <w:rPr>
          <w:rFonts w:eastAsia="Times New Roman" w:cs="Arial"/>
          <w:sz w:val="24"/>
          <w:szCs w:val="24"/>
          <w:lang w:eastAsia="en-AU"/>
        </w:rPr>
        <w:t xml:space="preserve"> </w:t>
      </w:r>
      <w:r w:rsidR="00402DFE">
        <w:rPr>
          <w:rFonts w:eastAsia="Times New Roman" w:cs="Arial"/>
          <w:sz w:val="24"/>
          <w:szCs w:val="24"/>
          <w:lang w:eastAsia="en-AU"/>
        </w:rPr>
        <w:t>r</w:t>
      </w:r>
      <w:r w:rsidR="007377A8">
        <w:rPr>
          <w:rFonts w:eastAsia="Times New Roman" w:cs="Arial"/>
          <w:sz w:val="24"/>
          <w:szCs w:val="24"/>
          <w:lang w:eastAsia="en-AU"/>
        </w:rPr>
        <w:t>ule 4.6A which allows the Secretary to make a public interest certificate for the release of protected information to</w:t>
      </w:r>
      <w:r w:rsidR="007377A8" w:rsidRPr="007377A8">
        <w:rPr>
          <w:rFonts w:eastAsia="Times New Roman" w:cs="Arial"/>
          <w:sz w:val="24"/>
          <w:szCs w:val="24"/>
          <w:lang w:eastAsia="en-AU"/>
        </w:rPr>
        <w:t xml:space="preserve"> a Commonwealth, State or Territory law enforcement agency for the purpose of this </w:t>
      </w:r>
      <w:r w:rsidR="003C3200">
        <w:rPr>
          <w:rFonts w:eastAsia="Times New Roman" w:cs="Arial"/>
          <w:sz w:val="24"/>
          <w:szCs w:val="24"/>
          <w:lang w:eastAsia="en-AU"/>
        </w:rPr>
        <w:t>rule</w:t>
      </w:r>
      <w:r w:rsidR="007377A8" w:rsidRPr="007377A8">
        <w:rPr>
          <w:rFonts w:eastAsia="Times New Roman" w:cs="Arial"/>
          <w:sz w:val="24"/>
          <w:szCs w:val="24"/>
          <w:lang w:eastAsia="en-AU"/>
        </w:rPr>
        <w:t xml:space="preserve"> if the disclosure is necessary for: </w:t>
      </w:r>
    </w:p>
    <w:p w:rsidR="00A20A83" w:rsidRPr="007377A8" w:rsidRDefault="00A20A83" w:rsidP="002363E6">
      <w:pPr>
        <w:spacing w:after="0" w:line="260" w:lineRule="exact"/>
        <w:contextualSpacing/>
        <w:jc w:val="both"/>
        <w:rPr>
          <w:rFonts w:eastAsia="Times New Roman" w:cs="Arial"/>
          <w:sz w:val="24"/>
          <w:szCs w:val="24"/>
          <w:lang w:eastAsia="en-AU"/>
        </w:rPr>
      </w:pPr>
    </w:p>
    <w:p w:rsidR="007377A8" w:rsidRDefault="007377A8" w:rsidP="002363E6">
      <w:pPr>
        <w:numPr>
          <w:ilvl w:val="1"/>
          <w:numId w:val="5"/>
        </w:numPr>
        <w:spacing w:after="0" w:line="260" w:lineRule="exact"/>
        <w:contextualSpacing/>
        <w:jc w:val="both"/>
        <w:rPr>
          <w:rFonts w:eastAsia="Times New Roman" w:cs="Arial"/>
          <w:sz w:val="24"/>
          <w:szCs w:val="24"/>
          <w:lang w:eastAsia="en-AU"/>
        </w:rPr>
      </w:pPr>
      <w:r w:rsidRPr="007377A8">
        <w:rPr>
          <w:rFonts w:eastAsia="Times New Roman" w:cs="Arial"/>
          <w:sz w:val="24"/>
          <w:szCs w:val="24"/>
          <w:lang w:eastAsia="en-AU"/>
        </w:rPr>
        <w:t>the making, or proposed or possible making, of a proceeds of crime order; or</w:t>
      </w:r>
    </w:p>
    <w:p w:rsidR="00CE38C2" w:rsidRPr="007377A8" w:rsidRDefault="00CE38C2" w:rsidP="002363E6">
      <w:pPr>
        <w:numPr>
          <w:ilvl w:val="1"/>
          <w:numId w:val="5"/>
        </w:numPr>
        <w:spacing w:after="0" w:line="260" w:lineRule="exact"/>
        <w:contextualSpacing/>
        <w:jc w:val="both"/>
        <w:rPr>
          <w:rFonts w:eastAsia="Times New Roman" w:cs="Arial"/>
          <w:sz w:val="24"/>
          <w:szCs w:val="24"/>
          <w:lang w:eastAsia="en-AU"/>
        </w:rPr>
      </w:pPr>
      <w:proofErr w:type="gramStart"/>
      <w:r w:rsidRPr="007377A8">
        <w:rPr>
          <w:rFonts w:eastAsia="Times New Roman" w:cs="Arial"/>
          <w:sz w:val="24"/>
          <w:szCs w:val="24"/>
          <w:lang w:eastAsia="en-AU"/>
        </w:rPr>
        <w:t>supporting</w:t>
      </w:r>
      <w:proofErr w:type="gramEnd"/>
      <w:r w:rsidRPr="007377A8">
        <w:rPr>
          <w:rFonts w:eastAsia="Times New Roman" w:cs="Arial"/>
          <w:sz w:val="24"/>
          <w:szCs w:val="24"/>
          <w:lang w:eastAsia="en-AU"/>
        </w:rPr>
        <w:t xml:space="preserve"> or enfo</w:t>
      </w:r>
      <w:r w:rsidR="00C84C61">
        <w:rPr>
          <w:rFonts w:eastAsia="Times New Roman" w:cs="Arial"/>
          <w:sz w:val="24"/>
          <w:szCs w:val="24"/>
          <w:lang w:eastAsia="en-AU"/>
        </w:rPr>
        <w:t>rcing a proceeds of crime order</w:t>
      </w:r>
      <w:r w:rsidR="00DF114E">
        <w:rPr>
          <w:rFonts w:eastAsia="Times New Roman" w:cs="Arial"/>
          <w:sz w:val="24"/>
          <w:szCs w:val="24"/>
          <w:lang w:eastAsia="en-AU"/>
        </w:rPr>
        <w:t>.</w:t>
      </w:r>
    </w:p>
    <w:p w:rsidR="00CE38C2" w:rsidRDefault="00CE38C2" w:rsidP="002363E6">
      <w:pPr>
        <w:spacing w:after="0" w:line="260" w:lineRule="exact"/>
        <w:contextualSpacing/>
        <w:jc w:val="both"/>
        <w:rPr>
          <w:rFonts w:eastAsia="Times New Roman" w:cs="Arial"/>
          <w:sz w:val="24"/>
          <w:szCs w:val="24"/>
          <w:lang w:eastAsia="en-AU"/>
        </w:rPr>
      </w:pPr>
    </w:p>
    <w:p w:rsidR="00D76D8F" w:rsidRDefault="00D76D8F" w:rsidP="00A269D4">
      <w:pPr>
        <w:numPr>
          <w:ilvl w:val="0"/>
          <w:numId w:val="5"/>
        </w:numPr>
        <w:spacing w:after="0" w:line="260" w:lineRule="exact"/>
        <w:contextualSpacing/>
        <w:jc w:val="both"/>
        <w:rPr>
          <w:rFonts w:eastAsia="Times New Roman" w:cs="Arial"/>
          <w:sz w:val="24"/>
          <w:szCs w:val="24"/>
          <w:lang w:eastAsia="en-AU"/>
        </w:rPr>
      </w:pPr>
      <w:r>
        <w:rPr>
          <w:rFonts w:eastAsia="Times New Roman" w:cs="Arial"/>
          <w:sz w:val="24"/>
          <w:szCs w:val="24"/>
          <w:lang w:eastAsia="en-AU"/>
        </w:rPr>
        <w:t xml:space="preserve">Insert a new rule 4.11 which largely reproduces the old rule 4.11 but has been redrafted and includes a new substantive ground </w:t>
      </w:r>
      <w:r w:rsidR="00732635">
        <w:rPr>
          <w:rFonts w:eastAsia="Times New Roman" w:cs="Arial"/>
          <w:sz w:val="24"/>
          <w:szCs w:val="24"/>
          <w:lang w:eastAsia="en-AU"/>
        </w:rPr>
        <w:t xml:space="preserve">(in paragraph 4.11(c)) </w:t>
      </w:r>
      <w:r>
        <w:rPr>
          <w:rFonts w:eastAsia="Times New Roman" w:cs="Arial"/>
          <w:sz w:val="24"/>
          <w:szCs w:val="24"/>
          <w:lang w:eastAsia="en-AU"/>
        </w:rPr>
        <w:t xml:space="preserve">for the </w:t>
      </w:r>
      <w:r w:rsidR="00656718">
        <w:rPr>
          <w:rFonts w:eastAsia="Times New Roman" w:cs="Arial"/>
          <w:sz w:val="24"/>
          <w:szCs w:val="24"/>
          <w:lang w:eastAsia="en-AU"/>
        </w:rPr>
        <w:t>disclosure</w:t>
      </w:r>
      <w:r>
        <w:rPr>
          <w:rFonts w:eastAsia="Times New Roman" w:cs="Arial"/>
          <w:sz w:val="24"/>
          <w:szCs w:val="24"/>
          <w:lang w:eastAsia="en-AU"/>
        </w:rPr>
        <w:t xml:space="preserve"> of protected information </w:t>
      </w:r>
      <w:r w:rsidR="006358BA">
        <w:rPr>
          <w:rFonts w:eastAsia="Times New Roman" w:cs="Arial"/>
          <w:sz w:val="24"/>
          <w:szCs w:val="24"/>
          <w:lang w:eastAsia="en-AU"/>
        </w:rPr>
        <w:t>that applies where</w:t>
      </w:r>
      <w:r w:rsidR="00656718">
        <w:rPr>
          <w:rFonts w:eastAsia="Times New Roman" w:cs="Arial"/>
          <w:sz w:val="24"/>
          <w:szCs w:val="24"/>
          <w:lang w:eastAsia="en-AU"/>
        </w:rPr>
        <w:t xml:space="preserve"> disclosure is for</w:t>
      </w:r>
      <w:r>
        <w:rPr>
          <w:rFonts w:eastAsia="Times New Roman" w:cs="Arial"/>
          <w:sz w:val="24"/>
          <w:szCs w:val="24"/>
          <w:lang w:eastAsia="en-AU"/>
        </w:rPr>
        <w:t xml:space="preserve"> policy development purposes</w:t>
      </w:r>
      <w:r w:rsidR="00980CA0">
        <w:rPr>
          <w:rFonts w:eastAsia="Times New Roman" w:cs="Arial"/>
          <w:sz w:val="24"/>
          <w:szCs w:val="24"/>
          <w:lang w:eastAsia="en-AU"/>
        </w:rPr>
        <w:t>;</w:t>
      </w:r>
    </w:p>
    <w:p w:rsidR="00D76D8F" w:rsidRDefault="00D76D8F" w:rsidP="002363E6">
      <w:pPr>
        <w:spacing w:after="0" w:line="260" w:lineRule="exact"/>
        <w:ind w:left="720"/>
        <w:contextualSpacing/>
        <w:jc w:val="both"/>
        <w:rPr>
          <w:rFonts w:eastAsia="Times New Roman" w:cs="Arial"/>
          <w:sz w:val="24"/>
          <w:szCs w:val="24"/>
          <w:lang w:eastAsia="en-AU"/>
        </w:rPr>
      </w:pPr>
    </w:p>
    <w:p w:rsidR="00A269D4" w:rsidRDefault="00BF6C93" w:rsidP="00A269D4">
      <w:pPr>
        <w:numPr>
          <w:ilvl w:val="0"/>
          <w:numId w:val="5"/>
        </w:numPr>
        <w:spacing w:after="0" w:line="260" w:lineRule="exact"/>
        <w:contextualSpacing/>
        <w:jc w:val="both"/>
        <w:rPr>
          <w:rFonts w:eastAsia="Times New Roman" w:cs="Arial"/>
          <w:sz w:val="24"/>
          <w:szCs w:val="24"/>
          <w:lang w:eastAsia="en-AU"/>
        </w:rPr>
      </w:pPr>
      <w:r>
        <w:rPr>
          <w:rFonts w:eastAsia="Times New Roman" w:cs="Arial"/>
          <w:sz w:val="24"/>
          <w:szCs w:val="24"/>
          <w:lang w:eastAsia="en-AU"/>
        </w:rPr>
        <w:t>Insert</w:t>
      </w:r>
      <w:r w:rsidR="00A269D4">
        <w:rPr>
          <w:rFonts w:eastAsia="Times New Roman" w:cs="Arial"/>
          <w:sz w:val="24"/>
          <w:szCs w:val="24"/>
          <w:lang w:eastAsia="en-AU"/>
        </w:rPr>
        <w:t xml:space="preserve"> a new </w:t>
      </w:r>
      <w:r>
        <w:rPr>
          <w:rFonts w:eastAsia="Times New Roman" w:cs="Arial"/>
          <w:sz w:val="24"/>
          <w:szCs w:val="24"/>
          <w:lang w:eastAsia="en-AU"/>
        </w:rPr>
        <w:t xml:space="preserve">rule 4.15 which </w:t>
      </w:r>
      <w:r w:rsidR="00743F69">
        <w:rPr>
          <w:rFonts w:eastAsia="Times New Roman" w:cs="Arial"/>
          <w:sz w:val="24"/>
          <w:szCs w:val="24"/>
          <w:lang w:eastAsia="en-AU"/>
        </w:rPr>
        <w:t>largely</w:t>
      </w:r>
      <w:r>
        <w:rPr>
          <w:rFonts w:eastAsia="Times New Roman" w:cs="Arial"/>
          <w:sz w:val="24"/>
          <w:szCs w:val="24"/>
          <w:lang w:eastAsia="en-AU"/>
        </w:rPr>
        <w:t xml:space="preserve"> </w:t>
      </w:r>
      <w:r w:rsidR="00743F69">
        <w:rPr>
          <w:rFonts w:eastAsia="Times New Roman" w:cs="Arial"/>
          <w:sz w:val="24"/>
          <w:szCs w:val="24"/>
          <w:lang w:eastAsia="en-AU"/>
        </w:rPr>
        <w:t>reproduces</w:t>
      </w:r>
      <w:r>
        <w:rPr>
          <w:rFonts w:eastAsia="Times New Roman" w:cs="Arial"/>
          <w:sz w:val="24"/>
          <w:szCs w:val="24"/>
          <w:lang w:eastAsia="en-AU"/>
        </w:rPr>
        <w:t xml:space="preserve"> the old rule 4.15 but has been redrafted and includes a new substantive </w:t>
      </w:r>
      <w:r w:rsidR="00A269D4">
        <w:rPr>
          <w:rFonts w:eastAsia="Times New Roman" w:cs="Arial"/>
          <w:sz w:val="24"/>
          <w:szCs w:val="24"/>
          <w:lang w:eastAsia="en-AU"/>
        </w:rPr>
        <w:t xml:space="preserve">ground for the release of protected information about a tenant of public housing. </w:t>
      </w:r>
      <w:r>
        <w:rPr>
          <w:rFonts w:eastAsia="Times New Roman" w:cs="Arial"/>
          <w:sz w:val="24"/>
          <w:szCs w:val="24"/>
          <w:lang w:eastAsia="en-AU"/>
        </w:rPr>
        <w:t xml:space="preserve">In the new rule 4.15 </w:t>
      </w:r>
      <w:r w:rsidR="00682C94">
        <w:rPr>
          <w:rFonts w:eastAsia="Times New Roman" w:cs="Arial"/>
          <w:sz w:val="24"/>
          <w:szCs w:val="24"/>
          <w:lang w:eastAsia="en-AU"/>
        </w:rPr>
        <w:t xml:space="preserve">protected </w:t>
      </w:r>
      <w:r>
        <w:rPr>
          <w:rFonts w:eastAsia="Times New Roman" w:cs="Arial"/>
          <w:sz w:val="24"/>
          <w:szCs w:val="24"/>
          <w:lang w:eastAsia="en-AU"/>
        </w:rPr>
        <w:t>i</w:t>
      </w:r>
      <w:r w:rsidR="00A269D4">
        <w:rPr>
          <w:rFonts w:eastAsia="Times New Roman" w:cs="Arial"/>
          <w:sz w:val="24"/>
          <w:szCs w:val="24"/>
          <w:lang w:eastAsia="en-AU"/>
        </w:rPr>
        <w:t xml:space="preserve">nformation may now be disclosed to public housing authorities where </w:t>
      </w:r>
      <w:r w:rsidR="00A269D4" w:rsidRPr="00A269D4">
        <w:rPr>
          <w:rFonts w:eastAsia="Times New Roman" w:cs="Arial"/>
          <w:sz w:val="24"/>
          <w:szCs w:val="24"/>
          <w:lang w:eastAsia="en-AU"/>
        </w:rPr>
        <w:t>disclosure is necessary to investigate or take enforcement action in relation to public housing or State or Territory managed housing including to assist with an investigation into</w:t>
      </w:r>
      <w:r w:rsidR="000A617E">
        <w:rPr>
          <w:rFonts w:eastAsia="Times New Roman" w:cs="Arial"/>
          <w:sz w:val="24"/>
          <w:szCs w:val="24"/>
          <w:lang w:eastAsia="en-AU"/>
        </w:rPr>
        <w:t xml:space="preserve"> either</w:t>
      </w:r>
      <w:r w:rsidR="00A269D4" w:rsidRPr="00A269D4">
        <w:rPr>
          <w:rFonts w:eastAsia="Times New Roman" w:cs="Arial"/>
          <w:sz w:val="24"/>
          <w:szCs w:val="24"/>
          <w:lang w:eastAsia="en-AU"/>
        </w:rPr>
        <w:t>:</w:t>
      </w:r>
    </w:p>
    <w:p w:rsidR="00A269D4" w:rsidRPr="00A269D4" w:rsidRDefault="00A269D4" w:rsidP="002363E6">
      <w:pPr>
        <w:spacing w:after="0" w:line="260" w:lineRule="exact"/>
        <w:ind w:left="720"/>
        <w:contextualSpacing/>
        <w:jc w:val="both"/>
        <w:rPr>
          <w:rFonts w:eastAsia="Times New Roman" w:cs="Arial"/>
          <w:sz w:val="24"/>
          <w:szCs w:val="24"/>
          <w:lang w:eastAsia="en-AU"/>
        </w:rPr>
      </w:pPr>
    </w:p>
    <w:p w:rsidR="00A269D4" w:rsidRPr="00A269D4" w:rsidRDefault="00A269D4" w:rsidP="002363E6">
      <w:pPr>
        <w:numPr>
          <w:ilvl w:val="1"/>
          <w:numId w:val="5"/>
        </w:numPr>
        <w:spacing w:after="0" w:line="260" w:lineRule="exact"/>
        <w:contextualSpacing/>
        <w:jc w:val="both"/>
        <w:rPr>
          <w:rFonts w:eastAsia="Times New Roman" w:cs="Arial"/>
          <w:sz w:val="24"/>
          <w:szCs w:val="24"/>
          <w:lang w:eastAsia="en-AU"/>
        </w:rPr>
      </w:pPr>
      <w:r w:rsidRPr="00A269D4">
        <w:rPr>
          <w:rFonts w:eastAsia="Times New Roman" w:cs="Arial"/>
          <w:sz w:val="24"/>
          <w:szCs w:val="24"/>
          <w:lang w:eastAsia="en-AU"/>
        </w:rPr>
        <w:t xml:space="preserve">the misreporting of income by tenants of public housing or State or Territory managed housing; </w:t>
      </w:r>
      <w:r w:rsidR="000A617E">
        <w:rPr>
          <w:rFonts w:eastAsia="Times New Roman" w:cs="Arial"/>
          <w:sz w:val="24"/>
          <w:szCs w:val="24"/>
          <w:lang w:eastAsia="en-AU"/>
        </w:rPr>
        <w:t>or</w:t>
      </w:r>
      <w:r w:rsidRPr="00A269D4">
        <w:rPr>
          <w:rFonts w:eastAsia="Times New Roman" w:cs="Arial"/>
          <w:sz w:val="24"/>
          <w:szCs w:val="24"/>
          <w:lang w:eastAsia="en-AU"/>
        </w:rPr>
        <w:t xml:space="preserve"> </w:t>
      </w:r>
    </w:p>
    <w:p w:rsidR="00A269D4" w:rsidRPr="007377A8" w:rsidRDefault="00A269D4" w:rsidP="002363E6">
      <w:pPr>
        <w:numPr>
          <w:ilvl w:val="1"/>
          <w:numId w:val="5"/>
        </w:numPr>
        <w:spacing w:after="0" w:line="260" w:lineRule="exact"/>
        <w:contextualSpacing/>
        <w:jc w:val="both"/>
        <w:rPr>
          <w:rFonts w:eastAsia="Times New Roman" w:cs="Arial"/>
          <w:sz w:val="24"/>
          <w:szCs w:val="24"/>
          <w:lang w:eastAsia="en-AU"/>
        </w:rPr>
      </w:pPr>
      <w:proofErr w:type="gramStart"/>
      <w:r w:rsidRPr="00A269D4">
        <w:rPr>
          <w:rFonts w:eastAsia="Times New Roman" w:cs="Arial"/>
          <w:sz w:val="24"/>
          <w:szCs w:val="24"/>
          <w:lang w:eastAsia="en-AU"/>
        </w:rPr>
        <w:t>the</w:t>
      </w:r>
      <w:proofErr w:type="gramEnd"/>
      <w:r w:rsidRPr="00A269D4">
        <w:rPr>
          <w:rFonts w:eastAsia="Times New Roman" w:cs="Arial"/>
          <w:sz w:val="24"/>
          <w:szCs w:val="24"/>
          <w:lang w:eastAsia="en-AU"/>
        </w:rPr>
        <w:t xml:space="preserve"> unauthorised occupation of public housing or State or Territory managed housing by any person.</w:t>
      </w:r>
      <w:r>
        <w:rPr>
          <w:rFonts w:eastAsia="Times New Roman" w:cs="Arial"/>
          <w:sz w:val="24"/>
          <w:szCs w:val="24"/>
          <w:lang w:eastAsia="en-AU"/>
        </w:rPr>
        <w:t xml:space="preserve"> </w:t>
      </w:r>
    </w:p>
    <w:p w:rsidR="00A269D4" w:rsidRDefault="00A269D4" w:rsidP="002363E6">
      <w:pPr>
        <w:spacing w:after="0" w:line="260" w:lineRule="exact"/>
        <w:ind w:left="720"/>
        <w:contextualSpacing/>
        <w:jc w:val="both"/>
        <w:rPr>
          <w:rFonts w:eastAsia="Times New Roman" w:cs="Arial"/>
          <w:sz w:val="24"/>
          <w:szCs w:val="24"/>
          <w:lang w:eastAsia="en-AU"/>
        </w:rPr>
      </w:pPr>
    </w:p>
    <w:p w:rsidR="006F727E" w:rsidRDefault="006F727E" w:rsidP="002363E6">
      <w:pPr>
        <w:rPr>
          <w:lang w:eastAsia="en-AU"/>
        </w:rPr>
      </w:pPr>
    </w:p>
    <w:p w:rsidR="009B2C9A" w:rsidRDefault="009B2C9A">
      <w:pPr>
        <w:rPr>
          <w:rFonts w:eastAsia="Times New Roman" w:cs="Arial"/>
          <w:i/>
          <w:sz w:val="24"/>
          <w:szCs w:val="24"/>
          <w:lang w:eastAsia="en-AU"/>
        </w:rPr>
      </w:pPr>
      <w:r>
        <w:rPr>
          <w:rFonts w:eastAsia="Times New Roman" w:cs="Arial"/>
          <w:i/>
          <w:sz w:val="24"/>
          <w:szCs w:val="24"/>
          <w:lang w:eastAsia="en-AU"/>
        </w:rPr>
        <w:br w:type="page"/>
      </w:r>
    </w:p>
    <w:p w:rsidR="007377A8" w:rsidRPr="00391F46" w:rsidRDefault="007377A8" w:rsidP="006F727E">
      <w:pPr>
        <w:keepLines/>
        <w:spacing w:after="0" w:line="240" w:lineRule="auto"/>
        <w:jc w:val="both"/>
        <w:rPr>
          <w:rFonts w:eastAsia="Times New Roman" w:cs="Arial"/>
          <w:i/>
          <w:sz w:val="24"/>
          <w:szCs w:val="24"/>
          <w:lang w:eastAsia="en-AU"/>
        </w:rPr>
      </w:pPr>
    </w:p>
    <w:p w:rsidR="006F727E" w:rsidRPr="00391F46" w:rsidRDefault="006F727E" w:rsidP="006F727E">
      <w:pPr>
        <w:keepNext/>
        <w:keepLines/>
        <w:spacing w:after="0" w:line="240" w:lineRule="auto"/>
        <w:jc w:val="both"/>
        <w:rPr>
          <w:rFonts w:eastAsia="Times New Roman" w:cs="Arial"/>
          <w:b/>
          <w:sz w:val="24"/>
          <w:szCs w:val="24"/>
          <w:lang w:eastAsia="en-AU"/>
        </w:rPr>
      </w:pPr>
      <w:r w:rsidRPr="0067636A">
        <w:rPr>
          <w:rFonts w:eastAsia="Times New Roman" w:cs="Arial"/>
          <w:b/>
          <w:sz w:val="24"/>
          <w:szCs w:val="24"/>
          <w:lang w:eastAsia="en-AU"/>
        </w:rPr>
        <w:t>Explanation of the Provisions</w:t>
      </w:r>
      <w:r w:rsidR="00402DFE">
        <w:rPr>
          <w:rFonts w:eastAsia="Times New Roman" w:cs="Arial"/>
          <w:b/>
          <w:sz w:val="24"/>
          <w:szCs w:val="24"/>
          <w:lang w:eastAsia="en-AU"/>
        </w:rPr>
        <w:t xml:space="preserve"> of the Amendment Rules</w:t>
      </w:r>
    </w:p>
    <w:p w:rsidR="006F727E" w:rsidRPr="00391F46" w:rsidRDefault="006F727E" w:rsidP="006F727E">
      <w:pPr>
        <w:keepNext/>
        <w:keepLines/>
        <w:spacing w:after="0" w:line="240" w:lineRule="auto"/>
        <w:jc w:val="both"/>
        <w:rPr>
          <w:rFonts w:eastAsia="Times New Roman" w:cs="Times New Roman"/>
          <w:b/>
          <w:sz w:val="24"/>
          <w:szCs w:val="24"/>
          <w:lang w:eastAsia="en-AU"/>
        </w:rPr>
      </w:pPr>
    </w:p>
    <w:p w:rsidR="006F727E" w:rsidRPr="00391F46" w:rsidRDefault="007377A8" w:rsidP="006F727E">
      <w:pPr>
        <w:keepNext/>
        <w:keepLines/>
        <w:tabs>
          <w:tab w:val="left" w:pos="1440"/>
        </w:tabs>
        <w:spacing w:after="0" w:line="240" w:lineRule="auto"/>
        <w:jc w:val="both"/>
        <w:rPr>
          <w:rFonts w:eastAsia="Times New Roman" w:cs="Times New Roman"/>
          <w:b/>
          <w:sz w:val="24"/>
          <w:szCs w:val="24"/>
          <w:lang w:eastAsia="en-AU"/>
        </w:rPr>
      </w:pPr>
      <w:r>
        <w:rPr>
          <w:rFonts w:eastAsia="Times New Roman" w:cs="Times New Roman"/>
          <w:b/>
          <w:sz w:val="24"/>
          <w:szCs w:val="24"/>
          <w:lang w:eastAsia="en-AU"/>
        </w:rPr>
        <w:t>Item</w:t>
      </w:r>
      <w:r w:rsidRPr="00391F46">
        <w:rPr>
          <w:rFonts w:eastAsia="Times New Roman" w:cs="Times New Roman"/>
          <w:b/>
          <w:sz w:val="24"/>
          <w:szCs w:val="24"/>
          <w:lang w:eastAsia="en-AU"/>
        </w:rPr>
        <w:t xml:space="preserve"> </w:t>
      </w:r>
      <w:r w:rsidR="006F727E" w:rsidRPr="00391F46">
        <w:rPr>
          <w:rFonts w:eastAsia="Times New Roman" w:cs="Times New Roman"/>
          <w:b/>
          <w:sz w:val="24"/>
          <w:szCs w:val="24"/>
          <w:lang w:eastAsia="en-AU"/>
        </w:rPr>
        <w:t xml:space="preserve">1 </w:t>
      </w:r>
      <w:r w:rsidR="006F727E" w:rsidRPr="00391F46">
        <w:rPr>
          <w:rFonts w:eastAsia="Times New Roman" w:cs="Times New Roman"/>
          <w:b/>
          <w:sz w:val="24"/>
          <w:szCs w:val="24"/>
          <w:lang w:eastAsia="en-AU"/>
        </w:rPr>
        <w:tab/>
        <w:t xml:space="preserve">Name of Rules </w:t>
      </w:r>
    </w:p>
    <w:p w:rsidR="006F727E" w:rsidRPr="00391F46" w:rsidRDefault="006F727E" w:rsidP="006F727E">
      <w:pPr>
        <w:keepNext/>
        <w:keepLines/>
        <w:tabs>
          <w:tab w:val="left" w:pos="1440"/>
        </w:tabs>
        <w:spacing w:after="0" w:line="240" w:lineRule="auto"/>
        <w:jc w:val="both"/>
        <w:rPr>
          <w:rFonts w:eastAsia="Times New Roman" w:cs="Times New Roman"/>
          <w:b/>
          <w:sz w:val="24"/>
          <w:szCs w:val="24"/>
          <w:lang w:eastAsia="en-AU"/>
        </w:rPr>
      </w:pPr>
    </w:p>
    <w:p w:rsidR="006F727E" w:rsidRPr="00391F46" w:rsidRDefault="007377A8" w:rsidP="006F727E">
      <w:pPr>
        <w:keepNext/>
        <w:keepLines/>
        <w:spacing w:after="0" w:line="240" w:lineRule="auto"/>
        <w:jc w:val="both"/>
        <w:rPr>
          <w:rFonts w:eastAsia="Times New Roman" w:cs="Times New Roman"/>
          <w:sz w:val="24"/>
          <w:szCs w:val="24"/>
          <w:lang w:eastAsia="en-AU"/>
        </w:rPr>
      </w:pPr>
      <w:r>
        <w:rPr>
          <w:rFonts w:eastAsia="Times New Roman" w:cs="Times New Roman"/>
          <w:sz w:val="24"/>
          <w:szCs w:val="24"/>
          <w:lang w:eastAsia="en-AU"/>
        </w:rPr>
        <w:t>Item</w:t>
      </w:r>
      <w:r w:rsidRPr="00391F46">
        <w:rPr>
          <w:rFonts w:eastAsia="Times New Roman" w:cs="Times New Roman"/>
          <w:sz w:val="24"/>
          <w:szCs w:val="24"/>
          <w:lang w:eastAsia="en-AU"/>
        </w:rPr>
        <w:t xml:space="preserve"> </w:t>
      </w:r>
      <w:r w:rsidR="006F727E" w:rsidRPr="00391F46">
        <w:rPr>
          <w:rFonts w:eastAsia="Times New Roman" w:cs="Times New Roman"/>
          <w:sz w:val="24"/>
          <w:szCs w:val="24"/>
          <w:lang w:eastAsia="en-AU"/>
        </w:rPr>
        <w:t xml:space="preserve">1 states the name of these rules, which is the </w:t>
      </w:r>
      <w:r w:rsidR="006F727E" w:rsidRPr="00391F46">
        <w:rPr>
          <w:rFonts w:eastAsia="Times New Roman" w:cs="Times New Roman"/>
          <w:i/>
          <w:sz w:val="24"/>
          <w:szCs w:val="24"/>
          <w:lang w:eastAsia="en-AU"/>
        </w:rPr>
        <w:t>Paid Par</w:t>
      </w:r>
      <w:r w:rsidR="006F727E">
        <w:rPr>
          <w:rFonts w:eastAsia="Times New Roman" w:cs="Times New Roman"/>
          <w:i/>
          <w:sz w:val="24"/>
          <w:szCs w:val="24"/>
          <w:lang w:eastAsia="en-AU"/>
        </w:rPr>
        <w:t xml:space="preserve">ental Leave Amendment Rules </w:t>
      </w:r>
      <w:r>
        <w:rPr>
          <w:rFonts w:eastAsia="Times New Roman" w:cs="Times New Roman"/>
          <w:i/>
          <w:sz w:val="24"/>
          <w:szCs w:val="24"/>
          <w:lang w:eastAsia="en-AU"/>
        </w:rPr>
        <w:t>2015</w:t>
      </w:r>
      <w:r w:rsidR="006F727E" w:rsidRPr="00391F46">
        <w:rPr>
          <w:rFonts w:eastAsia="Times New Roman" w:cs="Times New Roman"/>
          <w:i/>
          <w:sz w:val="24"/>
          <w:szCs w:val="24"/>
          <w:lang w:eastAsia="en-AU"/>
        </w:rPr>
        <w:t xml:space="preserve"> </w:t>
      </w:r>
      <w:r w:rsidR="006F727E" w:rsidRPr="00391F46">
        <w:rPr>
          <w:rFonts w:eastAsia="Times New Roman" w:cs="Times New Roman"/>
          <w:sz w:val="24"/>
          <w:szCs w:val="24"/>
          <w:lang w:eastAsia="en-AU"/>
        </w:rPr>
        <w:t>(the Amendment Rules)</w:t>
      </w:r>
      <w:r w:rsidR="006F727E" w:rsidRPr="00391F46">
        <w:rPr>
          <w:rFonts w:eastAsia="Times New Roman" w:cs="Times New Roman"/>
          <w:i/>
          <w:sz w:val="24"/>
          <w:szCs w:val="24"/>
          <w:lang w:eastAsia="en-AU"/>
        </w:rPr>
        <w:t xml:space="preserve">.  </w:t>
      </w:r>
      <w:r w:rsidR="006F727E" w:rsidRPr="00391F46">
        <w:rPr>
          <w:rFonts w:eastAsia="Times New Roman" w:cs="Times New Roman"/>
          <w:sz w:val="24"/>
          <w:szCs w:val="24"/>
          <w:lang w:eastAsia="en-AU"/>
        </w:rPr>
        <w:t xml:space="preserve"> </w:t>
      </w:r>
    </w:p>
    <w:p w:rsidR="006F727E" w:rsidRPr="00391F46" w:rsidRDefault="006F727E" w:rsidP="006F727E">
      <w:pPr>
        <w:keepNext/>
        <w:keepLines/>
        <w:spacing w:after="0" w:line="240" w:lineRule="auto"/>
        <w:jc w:val="both"/>
        <w:rPr>
          <w:rFonts w:eastAsia="Times New Roman" w:cs="Times New Roman"/>
          <w:sz w:val="24"/>
          <w:szCs w:val="24"/>
          <w:lang w:eastAsia="en-AU"/>
        </w:rPr>
      </w:pPr>
    </w:p>
    <w:p w:rsidR="006F727E" w:rsidRPr="00391F46" w:rsidRDefault="007377A8" w:rsidP="006F727E">
      <w:pPr>
        <w:keepNext/>
        <w:keepLines/>
        <w:spacing w:after="0" w:line="240" w:lineRule="auto"/>
        <w:jc w:val="both"/>
        <w:rPr>
          <w:rFonts w:eastAsia="Times New Roman" w:cs="Times New Roman"/>
          <w:b/>
          <w:sz w:val="24"/>
          <w:szCs w:val="24"/>
          <w:lang w:eastAsia="en-AU"/>
        </w:rPr>
      </w:pPr>
      <w:r>
        <w:rPr>
          <w:rFonts w:eastAsia="Times New Roman" w:cs="Times New Roman"/>
          <w:b/>
          <w:sz w:val="24"/>
          <w:szCs w:val="24"/>
          <w:lang w:eastAsia="en-AU"/>
        </w:rPr>
        <w:t>Item</w:t>
      </w:r>
      <w:r w:rsidRPr="00391F46">
        <w:rPr>
          <w:rFonts w:eastAsia="Times New Roman" w:cs="Times New Roman"/>
          <w:b/>
          <w:sz w:val="24"/>
          <w:szCs w:val="24"/>
          <w:lang w:eastAsia="en-AU"/>
        </w:rPr>
        <w:t xml:space="preserve"> </w:t>
      </w:r>
      <w:r w:rsidR="006F727E" w:rsidRPr="00391F46">
        <w:rPr>
          <w:rFonts w:eastAsia="Times New Roman" w:cs="Times New Roman"/>
          <w:b/>
          <w:sz w:val="24"/>
          <w:szCs w:val="24"/>
          <w:lang w:eastAsia="en-AU"/>
        </w:rPr>
        <w:t>2</w:t>
      </w:r>
      <w:r w:rsidR="004B749C" w:rsidRPr="00391F46">
        <w:rPr>
          <w:rFonts w:eastAsia="Times New Roman" w:cs="Times New Roman"/>
          <w:b/>
          <w:sz w:val="24"/>
          <w:szCs w:val="24"/>
          <w:lang w:eastAsia="en-AU"/>
        </w:rPr>
        <w:t xml:space="preserve"> </w:t>
      </w:r>
      <w:r w:rsidR="004B749C" w:rsidRPr="00391F46">
        <w:rPr>
          <w:rFonts w:eastAsia="Times New Roman" w:cs="Times New Roman"/>
          <w:b/>
          <w:sz w:val="24"/>
          <w:szCs w:val="24"/>
          <w:lang w:eastAsia="en-AU"/>
        </w:rPr>
        <w:tab/>
      </w:r>
      <w:r w:rsidR="006F727E" w:rsidRPr="00391F46">
        <w:rPr>
          <w:rFonts w:eastAsia="Times New Roman" w:cs="Times New Roman"/>
          <w:b/>
          <w:sz w:val="24"/>
          <w:szCs w:val="24"/>
          <w:lang w:eastAsia="en-AU"/>
        </w:rPr>
        <w:t>Commencement</w:t>
      </w:r>
    </w:p>
    <w:p w:rsidR="006F727E" w:rsidRPr="00391F46" w:rsidRDefault="006F727E" w:rsidP="006F727E">
      <w:pPr>
        <w:keepNext/>
        <w:keepLines/>
        <w:spacing w:after="0" w:line="240" w:lineRule="auto"/>
        <w:jc w:val="both"/>
        <w:rPr>
          <w:rFonts w:eastAsia="Times New Roman" w:cs="Times New Roman"/>
          <w:b/>
          <w:sz w:val="24"/>
          <w:szCs w:val="24"/>
          <w:lang w:eastAsia="en-AU"/>
        </w:rPr>
      </w:pPr>
    </w:p>
    <w:p w:rsidR="006F727E" w:rsidRDefault="007377A8" w:rsidP="006F727E">
      <w:pPr>
        <w:keepNext/>
        <w:keepLines/>
        <w:spacing w:after="0" w:line="240" w:lineRule="auto"/>
        <w:jc w:val="both"/>
        <w:rPr>
          <w:rFonts w:eastAsia="Times New Roman" w:cs="Times New Roman"/>
          <w:sz w:val="24"/>
          <w:szCs w:val="24"/>
          <w:lang w:eastAsia="en-AU"/>
        </w:rPr>
      </w:pPr>
      <w:r>
        <w:rPr>
          <w:rFonts w:eastAsia="Times New Roman" w:cs="Times New Roman"/>
          <w:sz w:val="24"/>
          <w:szCs w:val="24"/>
          <w:lang w:eastAsia="en-AU"/>
        </w:rPr>
        <w:t>Item</w:t>
      </w:r>
      <w:r w:rsidRPr="00391F46">
        <w:rPr>
          <w:rFonts w:eastAsia="Times New Roman" w:cs="Times New Roman"/>
          <w:sz w:val="24"/>
          <w:szCs w:val="24"/>
          <w:lang w:eastAsia="en-AU"/>
        </w:rPr>
        <w:t xml:space="preserve"> </w:t>
      </w:r>
      <w:r w:rsidR="006F727E" w:rsidRPr="00391F46">
        <w:rPr>
          <w:rFonts w:eastAsia="Times New Roman" w:cs="Times New Roman"/>
          <w:sz w:val="24"/>
          <w:szCs w:val="24"/>
          <w:lang w:eastAsia="en-AU"/>
        </w:rPr>
        <w:t xml:space="preserve">2 provides that the Amendment Rules </w:t>
      </w:r>
      <w:r w:rsidR="006F727E">
        <w:rPr>
          <w:rFonts w:eastAsia="Times New Roman" w:cs="Times New Roman"/>
          <w:sz w:val="24"/>
          <w:szCs w:val="24"/>
          <w:lang w:eastAsia="en-AU"/>
        </w:rPr>
        <w:t>commence</w:t>
      </w:r>
      <w:r>
        <w:rPr>
          <w:rFonts w:eastAsia="Times New Roman" w:cs="Times New Roman"/>
          <w:sz w:val="24"/>
          <w:szCs w:val="24"/>
          <w:lang w:eastAsia="en-AU"/>
        </w:rPr>
        <w:t xml:space="preserve"> </w:t>
      </w:r>
      <w:r w:rsidRPr="007377A8">
        <w:rPr>
          <w:rFonts w:eastAsia="Times New Roman" w:cs="Times New Roman"/>
          <w:sz w:val="24"/>
          <w:szCs w:val="24"/>
          <w:lang w:eastAsia="en-AU"/>
        </w:rPr>
        <w:t>on the day after they are registered</w:t>
      </w:r>
      <w:r w:rsidR="006F727E">
        <w:rPr>
          <w:rFonts w:eastAsia="Times New Roman" w:cs="Times New Roman"/>
          <w:sz w:val="24"/>
          <w:szCs w:val="24"/>
          <w:lang w:eastAsia="en-AU"/>
        </w:rPr>
        <w:t xml:space="preserve">. </w:t>
      </w:r>
    </w:p>
    <w:p w:rsidR="006F727E" w:rsidRPr="00391F46" w:rsidRDefault="006F727E" w:rsidP="006F727E">
      <w:pPr>
        <w:spacing w:after="0" w:line="240" w:lineRule="auto"/>
        <w:jc w:val="both"/>
        <w:rPr>
          <w:rFonts w:eastAsia="Times New Roman" w:cs="Times New Roman"/>
          <w:sz w:val="24"/>
          <w:szCs w:val="24"/>
          <w:lang w:eastAsia="en-AU"/>
        </w:rPr>
      </w:pPr>
    </w:p>
    <w:p w:rsidR="006F727E" w:rsidRPr="003E2283" w:rsidRDefault="007377A8" w:rsidP="006F727E">
      <w:pPr>
        <w:spacing w:after="0" w:line="240" w:lineRule="auto"/>
        <w:jc w:val="both"/>
        <w:rPr>
          <w:rFonts w:eastAsia="Times New Roman" w:cs="Times New Roman"/>
          <w:b/>
          <w:sz w:val="24"/>
          <w:szCs w:val="24"/>
          <w:lang w:eastAsia="en-AU"/>
        </w:rPr>
      </w:pPr>
      <w:r w:rsidRPr="003E2283">
        <w:rPr>
          <w:rFonts w:eastAsia="Times New Roman" w:cs="Times New Roman"/>
          <w:b/>
          <w:sz w:val="24"/>
          <w:szCs w:val="24"/>
          <w:lang w:eastAsia="en-AU"/>
        </w:rPr>
        <w:t xml:space="preserve">Item </w:t>
      </w:r>
      <w:r w:rsidR="006F727E" w:rsidRPr="003E2283">
        <w:rPr>
          <w:rFonts w:eastAsia="Times New Roman" w:cs="Times New Roman"/>
          <w:b/>
          <w:sz w:val="24"/>
          <w:szCs w:val="24"/>
          <w:lang w:eastAsia="en-AU"/>
        </w:rPr>
        <w:t>3</w:t>
      </w:r>
      <w:r w:rsidR="004B749C" w:rsidRPr="003E2283">
        <w:rPr>
          <w:rFonts w:eastAsia="Times New Roman" w:cs="Times New Roman"/>
          <w:b/>
          <w:sz w:val="24"/>
          <w:szCs w:val="24"/>
          <w:lang w:eastAsia="en-AU"/>
        </w:rPr>
        <w:t xml:space="preserve"> </w:t>
      </w:r>
      <w:r w:rsidR="004B749C" w:rsidRPr="003E2283">
        <w:rPr>
          <w:rFonts w:eastAsia="Times New Roman" w:cs="Times New Roman"/>
          <w:b/>
          <w:sz w:val="24"/>
          <w:szCs w:val="24"/>
          <w:lang w:eastAsia="en-AU"/>
        </w:rPr>
        <w:tab/>
      </w:r>
      <w:r w:rsidR="006F727E" w:rsidRPr="003E2283">
        <w:rPr>
          <w:rFonts w:eastAsia="Times New Roman" w:cs="Times New Roman"/>
          <w:b/>
          <w:sz w:val="24"/>
          <w:szCs w:val="24"/>
          <w:lang w:eastAsia="en-AU"/>
        </w:rPr>
        <w:t xml:space="preserve">Amendment of </w:t>
      </w:r>
      <w:r w:rsidR="006F727E" w:rsidRPr="003E2283">
        <w:rPr>
          <w:rFonts w:eastAsia="Times New Roman" w:cs="Times New Roman"/>
          <w:b/>
          <w:i/>
          <w:sz w:val="24"/>
          <w:szCs w:val="24"/>
          <w:lang w:eastAsia="en-AU"/>
        </w:rPr>
        <w:t>Paid Parental Leave Rules 2010</w:t>
      </w:r>
      <w:r w:rsidR="006F727E" w:rsidRPr="003E2283">
        <w:rPr>
          <w:rFonts w:eastAsia="Times New Roman" w:cs="Times New Roman"/>
          <w:b/>
          <w:sz w:val="24"/>
          <w:szCs w:val="24"/>
          <w:lang w:eastAsia="en-AU"/>
        </w:rPr>
        <w:t xml:space="preserve"> </w:t>
      </w:r>
    </w:p>
    <w:p w:rsidR="006F727E" w:rsidRPr="003E2283" w:rsidRDefault="006F727E" w:rsidP="006F727E">
      <w:pPr>
        <w:spacing w:after="0" w:line="240" w:lineRule="auto"/>
        <w:jc w:val="both"/>
        <w:rPr>
          <w:rFonts w:eastAsia="Times New Roman" w:cs="Times New Roman"/>
          <w:b/>
          <w:sz w:val="24"/>
          <w:szCs w:val="24"/>
          <w:lang w:eastAsia="en-AU"/>
        </w:rPr>
      </w:pPr>
    </w:p>
    <w:p w:rsidR="006F727E" w:rsidRPr="003E2283" w:rsidRDefault="007377A8" w:rsidP="006F727E">
      <w:pPr>
        <w:spacing w:after="0" w:line="240" w:lineRule="auto"/>
        <w:jc w:val="both"/>
        <w:rPr>
          <w:rFonts w:eastAsia="Times New Roman" w:cs="Times New Roman"/>
          <w:i/>
          <w:sz w:val="24"/>
          <w:szCs w:val="24"/>
          <w:lang w:eastAsia="en-AU"/>
        </w:rPr>
      </w:pPr>
      <w:r w:rsidRPr="003E2283">
        <w:rPr>
          <w:rFonts w:eastAsia="Times New Roman" w:cs="Times New Roman"/>
          <w:sz w:val="24"/>
          <w:szCs w:val="24"/>
          <w:lang w:eastAsia="en-AU"/>
        </w:rPr>
        <w:t xml:space="preserve">Item </w:t>
      </w:r>
      <w:r w:rsidR="006F727E" w:rsidRPr="003E2283">
        <w:rPr>
          <w:rFonts w:eastAsia="Times New Roman" w:cs="Times New Roman"/>
          <w:sz w:val="24"/>
          <w:szCs w:val="24"/>
          <w:lang w:eastAsia="en-AU"/>
        </w:rPr>
        <w:t>3 provides that Schedule 1</w:t>
      </w:r>
      <w:r w:rsidR="006F727E" w:rsidRPr="003E2283">
        <w:rPr>
          <w:rFonts w:eastAsia="Times New Roman" w:cs="Times New Roman"/>
          <w:b/>
          <w:sz w:val="24"/>
          <w:szCs w:val="24"/>
          <w:lang w:eastAsia="en-AU"/>
        </w:rPr>
        <w:t xml:space="preserve"> </w:t>
      </w:r>
      <w:r w:rsidR="006F727E" w:rsidRPr="003E2283">
        <w:rPr>
          <w:rFonts w:eastAsia="Times New Roman" w:cs="Times New Roman"/>
          <w:sz w:val="24"/>
          <w:szCs w:val="24"/>
          <w:lang w:eastAsia="en-AU"/>
        </w:rPr>
        <w:t xml:space="preserve">amends the </w:t>
      </w:r>
      <w:r w:rsidR="006F727E" w:rsidRPr="003E2283">
        <w:rPr>
          <w:rFonts w:eastAsia="Times New Roman" w:cs="Times New Roman"/>
          <w:i/>
          <w:sz w:val="24"/>
          <w:szCs w:val="24"/>
          <w:lang w:eastAsia="en-AU"/>
        </w:rPr>
        <w:t xml:space="preserve">Paid Parental Leave Rules 2010. </w:t>
      </w:r>
    </w:p>
    <w:p w:rsidR="007377A8" w:rsidRPr="003E2283" w:rsidRDefault="007377A8" w:rsidP="006F727E">
      <w:pPr>
        <w:spacing w:after="0" w:line="240" w:lineRule="auto"/>
        <w:jc w:val="both"/>
        <w:rPr>
          <w:rFonts w:eastAsia="Times New Roman" w:cs="Times New Roman"/>
          <w:i/>
          <w:sz w:val="24"/>
          <w:szCs w:val="24"/>
          <w:lang w:eastAsia="en-AU"/>
        </w:rPr>
      </w:pPr>
    </w:p>
    <w:p w:rsidR="006F727E" w:rsidRPr="003E2283" w:rsidRDefault="006F727E" w:rsidP="006F727E">
      <w:pPr>
        <w:spacing w:after="0" w:line="240" w:lineRule="auto"/>
        <w:jc w:val="both"/>
        <w:rPr>
          <w:rFonts w:eastAsia="Times New Roman" w:cs="Times New Roman"/>
          <w:i/>
          <w:sz w:val="24"/>
          <w:szCs w:val="24"/>
          <w:lang w:eastAsia="en-AU"/>
        </w:rPr>
      </w:pPr>
      <w:r w:rsidRPr="003E2283">
        <w:rPr>
          <w:rFonts w:eastAsia="Times New Roman" w:cs="Times New Roman"/>
          <w:b/>
          <w:sz w:val="24"/>
          <w:szCs w:val="24"/>
          <w:lang w:eastAsia="en-AU"/>
        </w:rPr>
        <w:t>Schedule 1</w:t>
      </w:r>
      <w:r w:rsidRPr="003E2283">
        <w:rPr>
          <w:rFonts w:eastAsia="Times New Roman" w:cs="Times New Roman"/>
          <w:b/>
          <w:sz w:val="24"/>
          <w:szCs w:val="24"/>
          <w:lang w:eastAsia="en-AU"/>
        </w:rPr>
        <w:tab/>
        <w:t xml:space="preserve">Amendments </w:t>
      </w:r>
      <w:r w:rsidR="004B749C" w:rsidRPr="003E2283">
        <w:rPr>
          <w:rFonts w:eastAsia="Times New Roman" w:cs="Times New Roman"/>
          <w:b/>
          <w:sz w:val="24"/>
          <w:szCs w:val="24"/>
          <w:lang w:eastAsia="en-AU"/>
        </w:rPr>
        <w:t xml:space="preserve"> </w:t>
      </w:r>
    </w:p>
    <w:p w:rsidR="006F727E" w:rsidRPr="003E2283" w:rsidRDefault="006F727E" w:rsidP="006F727E">
      <w:pPr>
        <w:spacing w:after="0" w:line="240" w:lineRule="auto"/>
        <w:jc w:val="both"/>
        <w:rPr>
          <w:rFonts w:eastAsia="Times New Roman" w:cs="Times New Roman"/>
          <w:b/>
          <w:sz w:val="24"/>
          <w:szCs w:val="24"/>
          <w:lang w:eastAsia="en-AU"/>
        </w:rPr>
      </w:pPr>
    </w:p>
    <w:p w:rsidR="00C80441" w:rsidRDefault="006A0BC6" w:rsidP="006F727E">
      <w:pPr>
        <w:spacing w:after="0" w:line="240" w:lineRule="auto"/>
        <w:jc w:val="both"/>
        <w:rPr>
          <w:rFonts w:eastAsia="Times New Roman" w:cs="Times New Roman"/>
          <w:sz w:val="24"/>
          <w:szCs w:val="24"/>
          <w:lang w:eastAsia="en-AU"/>
        </w:rPr>
      </w:pPr>
      <w:r w:rsidRPr="003E2283">
        <w:rPr>
          <w:rFonts w:eastAsia="Times New Roman" w:cs="Times New Roman"/>
          <w:b/>
          <w:sz w:val="24"/>
          <w:szCs w:val="24"/>
          <w:lang w:eastAsia="en-AU"/>
        </w:rPr>
        <w:t>Clause 1</w:t>
      </w:r>
      <w:r w:rsidRPr="002363E6">
        <w:rPr>
          <w:rFonts w:eastAsia="Times New Roman" w:cs="Times New Roman"/>
          <w:sz w:val="24"/>
          <w:szCs w:val="24"/>
          <w:lang w:eastAsia="en-AU"/>
        </w:rPr>
        <w:t xml:space="preserve"> </w:t>
      </w:r>
      <w:r w:rsidR="00B70DCF" w:rsidRPr="002363E6">
        <w:rPr>
          <w:rFonts w:eastAsia="Times New Roman" w:cs="Times New Roman"/>
          <w:sz w:val="24"/>
          <w:szCs w:val="24"/>
          <w:lang w:eastAsia="en-AU"/>
        </w:rPr>
        <w:t>deletes</w:t>
      </w:r>
      <w:r w:rsidRPr="002363E6">
        <w:rPr>
          <w:rFonts w:eastAsia="Times New Roman" w:cs="Times New Roman"/>
          <w:sz w:val="24"/>
          <w:szCs w:val="24"/>
          <w:lang w:eastAsia="en-AU"/>
        </w:rPr>
        <w:t xml:space="preserve"> the definition</w:t>
      </w:r>
      <w:r w:rsidR="004D7FCF">
        <w:rPr>
          <w:rFonts w:eastAsia="Times New Roman" w:cs="Times New Roman"/>
          <w:sz w:val="24"/>
          <w:szCs w:val="24"/>
          <w:lang w:eastAsia="en-AU"/>
        </w:rPr>
        <w:t>s</w:t>
      </w:r>
      <w:r w:rsidRPr="002363E6">
        <w:rPr>
          <w:rFonts w:eastAsia="Times New Roman" w:cs="Times New Roman"/>
          <w:sz w:val="24"/>
          <w:szCs w:val="24"/>
          <w:lang w:eastAsia="en-AU"/>
        </w:rPr>
        <w:t xml:space="preserve"> of </w:t>
      </w:r>
      <w:r w:rsidRPr="003E2283">
        <w:rPr>
          <w:rFonts w:eastAsia="Times New Roman" w:cs="Times New Roman"/>
          <w:sz w:val="24"/>
          <w:szCs w:val="24"/>
          <w:lang w:eastAsia="en-AU"/>
        </w:rPr>
        <w:t>‘</w:t>
      </w:r>
      <w:r w:rsidRPr="002363E6">
        <w:rPr>
          <w:rFonts w:eastAsia="Times New Roman" w:cs="Times New Roman"/>
          <w:sz w:val="24"/>
          <w:szCs w:val="24"/>
          <w:lang w:eastAsia="en-AU"/>
        </w:rPr>
        <w:t>family assistance payment</w:t>
      </w:r>
      <w:r w:rsidRPr="003E2283">
        <w:rPr>
          <w:rFonts w:eastAsia="Times New Roman" w:cs="Times New Roman"/>
          <w:sz w:val="24"/>
          <w:szCs w:val="24"/>
          <w:lang w:eastAsia="en-AU"/>
        </w:rPr>
        <w:t>’</w:t>
      </w:r>
      <w:r w:rsidR="004D7FCF">
        <w:rPr>
          <w:rFonts w:eastAsia="Times New Roman" w:cs="Times New Roman"/>
          <w:sz w:val="24"/>
          <w:szCs w:val="24"/>
          <w:lang w:eastAsia="en-AU"/>
        </w:rPr>
        <w:t>,</w:t>
      </w:r>
      <w:r w:rsidR="001B0DED">
        <w:rPr>
          <w:rFonts w:eastAsia="Times New Roman" w:cs="Times New Roman"/>
          <w:sz w:val="24"/>
          <w:szCs w:val="24"/>
          <w:lang w:eastAsia="en-AU"/>
        </w:rPr>
        <w:t xml:space="preserve"> ‘family member’,</w:t>
      </w:r>
      <w:r w:rsidR="004D7FCF">
        <w:rPr>
          <w:rFonts w:eastAsia="Times New Roman" w:cs="Times New Roman"/>
          <w:sz w:val="24"/>
          <w:szCs w:val="24"/>
          <w:lang w:eastAsia="en-AU"/>
        </w:rPr>
        <w:t xml:space="preserve"> </w:t>
      </w:r>
      <w:r w:rsidR="001B0DED" w:rsidRPr="004D7FCF">
        <w:rPr>
          <w:rFonts w:eastAsia="Times New Roman" w:cs="Times New Roman"/>
          <w:sz w:val="24"/>
          <w:szCs w:val="24"/>
          <w:lang w:eastAsia="en-AU"/>
        </w:rPr>
        <w:t>‘one</w:t>
      </w:r>
      <w:r w:rsidR="001B0DED" w:rsidRPr="004D7FCF">
        <w:rPr>
          <w:rFonts w:ascii="MS Gothic" w:eastAsia="MS Gothic" w:hAnsi="MS Gothic" w:cs="MS Gothic" w:hint="eastAsia"/>
          <w:sz w:val="24"/>
          <w:szCs w:val="24"/>
          <w:lang w:eastAsia="en-AU"/>
        </w:rPr>
        <w:t>‑</w:t>
      </w:r>
      <w:r w:rsidR="001B0DED" w:rsidRPr="004D7FCF">
        <w:rPr>
          <w:rFonts w:eastAsia="Times New Roman" w:cs="Times New Roman"/>
          <w:sz w:val="24"/>
          <w:szCs w:val="24"/>
          <w:lang w:eastAsia="en-AU"/>
        </w:rPr>
        <w:t>off payment to families</w:t>
      </w:r>
      <w:r w:rsidR="001B0DED" w:rsidRPr="004D7FCF">
        <w:rPr>
          <w:rFonts w:eastAsia="Times New Roman" w:cs="Arial"/>
          <w:sz w:val="24"/>
          <w:szCs w:val="24"/>
          <w:lang w:eastAsia="en-AU"/>
        </w:rPr>
        <w:t>’</w:t>
      </w:r>
      <w:r w:rsidR="001B0DED">
        <w:rPr>
          <w:rFonts w:eastAsia="Times New Roman" w:cs="Arial"/>
          <w:sz w:val="24"/>
          <w:szCs w:val="24"/>
          <w:lang w:eastAsia="en-AU"/>
        </w:rPr>
        <w:t xml:space="preserve"> and </w:t>
      </w:r>
      <w:r w:rsidR="004D7FCF">
        <w:rPr>
          <w:rFonts w:eastAsia="Times New Roman" w:cs="Times New Roman"/>
          <w:sz w:val="24"/>
          <w:szCs w:val="24"/>
          <w:lang w:eastAsia="en-AU"/>
        </w:rPr>
        <w:t>‘social security payment’</w:t>
      </w:r>
      <w:r w:rsidRPr="002363E6">
        <w:rPr>
          <w:rFonts w:eastAsia="Times New Roman" w:cs="Times New Roman"/>
          <w:sz w:val="24"/>
          <w:szCs w:val="24"/>
          <w:lang w:eastAsia="en-AU"/>
        </w:rPr>
        <w:t xml:space="preserve"> </w:t>
      </w:r>
      <w:r w:rsidR="00B70DCF" w:rsidRPr="002363E6">
        <w:rPr>
          <w:rFonts w:eastAsia="Times New Roman" w:cs="Times New Roman"/>
          <w:sz w:val="24"/>
          <w:szCs w:val="24"/>
          <w:lang w:eastAsia="en-AU"/>
        </w:rPr>
        <w:t xml:space="preserve">from </w:t>
      </w:r>
      <w:r w:rsidRPr="002363E6">
        <w:rPr>
          <w:rFonts w:eastAsia="Times New Roman" w:cs="Times New Roman"/>
          <w:sz w:val="24"/>
          <w:szCs w:val="24"/>
          <w:lang w:eastAsia="en-AU"/>
        </w:rPr>
        <w:t>rule 4.2.</w:t>
      </w:r>
      <w:r w:rsidR="00C84C61">
        <w:rPr>
          <w:rFonts w:eastAsia="Times New Roman" w:cs="Times New Roman"/>
          <w:sz w:val="24"/>
          <w:szCs w:val="24"/>
          <w:lang w:eastAsia="en-AU"/>
        </w:rPr>
        <w:t xml:space="preserve"> </w:t>
      </w:r>
    </w:p>
    <w:p w:rsidR="00C80441" w:rsidRDefault="00C80441" w:rsidP="006F727E">
      <w:pPr>
        <w:spacing w:after="0" w:line="240" w:lineRule="auto"/>
        <w:jc w:val="both"/>
        <w:rPr>
          <w:rFonts w:eastAsia="Times New Roman" w:cs="Times New Roman"/>
          <w:sz w:val="24"/>
          <w:szCs w:val="24"/>
          <w:lang w:eastAsia="en-AU"/>
        </w:rPr>
      </w:pPr>
    </w:p>
    <w:p w:rsidR="006A0BC6" w:rsidRPr="003E2283" w:rsidRDefault="00C80441" w:rsidP="006F727E">
      <w:pPr>
        <w:spacing w:after="0" w:line="240" w:lineRule="auto"/>
        <w:jc w:val="both"/>
        <w:rPr>
          <w:rFonts w:eastAsia="Times New Roman" w:cs="Times New Roman"/>
          <w:b/>
          <w:sz w:val="24"/>
          <w:szCs w:val="24"/>
          <w:lang w:eastAsia="en-AU"/>
        </w:rPr>
      </w:pPr>
      <w:r w:rsidRPr="002363E6">
        <w:rPr>
          <w:rFonts w:eastAsia="Times New Roman" w:cs="Times New Roman"/>
          <w:b/>
          <w:sz w:val="24"/>
          <w:szCs w:val="24"/>
          <w:lang w:eastAsia="en-AU"/>
        </w:rPr>
        <w:t>Clause 2</w:t>
      </w:r>
      <w:r>
        <w:rPr>
          <w:rFonts w:eastAsia="Times New Roman" w:cs="Times New Roman"/>
          <w:sz w:val="24"/>
          <w:szCs w:val="24"/>
          <w:lang w:eastAsia="en-AU"/>
        </w:rPr>
        <w:t xml:space="preserve"> </w:t>
      </w:r>
      <w:r w:rsidR="00C84C61">
        <w:rPr>
          <w:rFonts w:eastAsia="Times New Roman" w:cs="Times New Roman"/>
          <w:sz w:val="24"/>
          <w:szCs w:val="24"/>
          <w:lang w:eastAsia="en-AU"/>
        </w:rPr>
        <w:t xml:space="preserve">amends the definition of ‘Department’ to </w:t>
      </w:r>
      <w:r w:rsidR="001B0DED">
        <w:rPr>
          <w:rFonts w:eastAsia="Times New Roman" w:cs="Times New Roman"/>
          <w:sz w:val="24"/>
          <w:szCs w:val="24"/>
          <w:lang w:eastAsia="en-AU"/>
        </w:rPr>
        <w:t>refer</w:t>
      </w:r>
      <w:r w:rsidR="00C84C61">
        <w:rPr>
          <w:rFonts w:eastAsia="Times New Roman" w:cs="Times New Roman"/>
          <w:sz w:val="24"/>
          <w:szCs w:val="24"/>
          <w:lang w:eastAsia="en-AU"/>
        </w:rPr>
        <w:t xml:space="preserve"> to the ‘</w:t>
      </w:r>
      <w:r w:rsidR="00F8673A">
        <w:rPr>
          <w:rFonts w:eastAsia="Times New Roman" w:cs="Arial"/>
          <w:sz w:val="24"/>
          <w:szCs w:val="24"/>
          <w:lang w:eastAsia="en-AU"/>
        </w:rPr>
        <w:t>department that administers the Act</w:t>
      </w:r>
      <w:r w:rsidR="00C84C61">
        <w:rPr>
          <w:rFonts w:eastAsia="Times New Roman" w:cs="Times New Roman"/>
          <w:sz w:val="24"/>
          <w:szCs w:val="24"/>
          <w:lang w:eastAsia="en-AU"/>
        </w:rPr>
        <w:t>’.</w:t>
      </w:r>
    </w:p>
    <w:p w:rsidR="006A0BC6" w:rsidRPr="003E2283" w:rsidRDefault="006A0BC6" w:rsidP="006F727E">
      <w:pPr>
        <w:spacing w:after="0" w:line="240" w:lineRule="auto"/>
        <w:jc w:val="both"/>
        <w:rPr>
          <w:rFonts w:eastAsia="Times New Roman" w:cs="Times New Roman"/>
          <w:b/>
          <w:sz w:val="24"/>
          <w:szCs w:val="24"/>
          <w:lang w:eastAsia="en-AU"/>
        </w:rPr>
      </w:pPr>
    </w:p>
    <w:p w:rsidR="006F727E" w:rsidRPr="003E2283" w:rsidRDefault="006F727E" w:rsidP="006F727E">
      <w:pPr>
        <w:spacing w:after="0" w:line="240" w:lineRule="auto"/>
        <w:jc w:val="both"/>
        <w:rPr>
          <w:rFonts w:eastAsia="Times New Roman" w:cs="Arial"/>
          <w:sz w:val="24"/>
          <w:szCs w:val="24"/>
          <w:lang w:eastAsia="en-AU"/>
        </w:rPr>
      </w:pPr>
      <w:r w:rsidRPr="003E2283">
        <w:rPr>
          <w:rFonts w:eastAsia="Times New Roman" w:cs="Times New Roman"/>
          <w:b/>
          <w:sz w:val="24"/>
          <w:szCs w:val="24"/>
          <w:lang w:eastAsia="en-AU"/>
        </w:rPr>
        <w:t xml:space="preserve">Clause </w:t>
      </w:r>
      <w:r w:rsidR="00C80441">
        <w:rPr>
          <w:rFonts w:eastAsia="Times New Roman" w:cs="Times New Roman"/>
          <w:b/>
          <w:sz w:val="24"/>
          <w:szCs w:val="24"/>
          <w:lang w:eastAsia="en-AU"/>
        </w:rPr>
        <w:t>3</w:t>
      </w:r>
      <w:r w:rsidR="006A0BC6" w:rsidRPr="003E2283">
        <w:rPr>
          <w:rFonts w:eastAsia="Times New Roman" w:cs="Times New Roman"/>
          <w:b/>
          <w:sz w:val="24"/>
          <w:szCs w:val="24"/>
          <w:lang w:eastAsia="en-AU"/>
        </w:rPr>
        <w:t xml:space="preserve"> </w:t>
      </w:r>
      <w:r w:rsidRPr="003E2283">
        <w:rPr>
          <w:rFonts w:eastAsia="Times New Roman" w:cs="Times New Roman"/>
          <w:sz w:val="24"/>
          <w:szCs w:val="24"/>
          <w:lang w:eastAsia="en-AU"/>
        </w:rPr>
        <w:t xml:space="preserve">amends </w:t>
      </w:r>
      <w:r w:rsidR="00B70DCF" w:rsidRPr="002363E6">
        <w:rPr>
          <w:rFonts w:eastAsia="Times New Roman" w:cs="Times New Roman"/>
          <w:sz w:val="24"/>
          <w:szCs w:val="24"/>
          <w:lang w:eastAsia="en-AU"/>
        </w:rPr>
        <w:t>paragraph</w:t>
      </w:r>
      <w:r w:rsidR="00295492">
        <w:rPr>
          <w:rFonts w:eastAsia="Times New Roman" w:cs="Times New Roman"/>
          <w:sz w:val="24"/>
          <w:szCs w:val="24"/>
          <w:lang w:eastAsia="en-AU"/>
        </w:rPr>
        <w:t xml:space="preserve"> 4.4(1</w:t>
      </w:r>
      <w:proofErr w:type="gramStart"/>
      <w:r w:rsidR="00295492">
        <w:rPr>
          <w:rFonts w:eastAsia="Times New Roman" w:cs="Times New Roman"/>
          <w:sz w:val="24"/>
          <w:szCs w:val="24"/>
          <w:lang w:eastAsia="en-AU"/>
        </w:rPr>
        <w:t>)</w:t>
      </w:r>
      <w:r w:rsidR="007377A8" w:rsidRPr="003E2283">
        <w:rPr>
          <w:rFonts w:eastAsia="Times New Roman" w:cs="Times New Roman"/>
          <w:sz w:val="24"/>
          <w:szCs w:val="24"/>
          <w:lang w:eastAsia="en-AU"/>
        </w:rPr>
        <w:t>(</w:t>
      </w:r>
      <w:proofErr w:type="gramEnd"/>
      <w:r w:rsidR="007377A8" w:rsidRPr="003E2283">
        <w:rPr>
          <w:rFonts w:eastAsia="Times New Roman" w:cs="Times New Roman"/>
          <w:sz w:val="24"/>
          <w:szCs w:val="24"/>
          <w:lang w:eastAsia="en-AU"/>
        </w:rPr>
        <w:t>c) to insert a reference to</w:t>
      </w:r>
      <w:r w:rsidR="00295492">
        <w:rPr>
          <w:rFonts w:eastAsia="Times New Roman" w:cs="Times New Roman"/>
          <w:sz w:val="24"/>
          <w:szCs w:val="24"/>
          <w:lang w:eastAsia="en-AU"/>
        </w:rPr>
        <w:t xml:space="preserve"> new</w:t>
      </w:r>
      <w:r w:rsidR="007377A8" w:rsidRPr="003E2283">
        <w:rPr>
          <w:rFonts w:eastAsia="Times New Roman" w:cs="Times New Roman"/>
          <w:sz w:val="24"/>
          <w:szCs w:val="24"/>
          <w:lang w:eastAsia="en-AU"/>
        </w:rPr>
        <w:t xml:space="preserve"> rule 4.6A</w:t>
      </w:r>
      <w:r w:rsidRPr="003E2283">
        <w:rPr>
          <w:rFonts w:eastAsia="Times New Roman" w:cs="Arial"/>
          <w:sz w:val="24"/>
          <w:szCs w:val="24"/>
          <w:lang w:eastAsia="en-AU"/>
        </w:rPr>
        <w:t xml:space="preserve">. </w:t>
      </w:r>
    </w:p>
    <w:p w:rsidR="006F727E" w:rsidRPr="003E2283" w:rsidRDefault="006F727E" w:rsidP="006F727E">
      <w:pPr>
        <w:spacing w:after="0" w:line="240" w:lineRule="auto"/>
        <w:jc w:val="both"/>
        <w:rPr>
          <w:rFonts w:ascii="Times New Roman" w:eastAsia="Times New Roman" w:hAnsi="Times New Roman" w:cs="Times New Roman"/>
          <w:i/>
          <w:sz w:val="24"/>
          <w:szCs w:val="24"/>
        </w:rPr>
      </w:pPr>
    </w:p>
    <w:p w:rsidR="00402DFE" w:rsidRPr="003E2283" w:rsidRDefault="006F727E" w:rsidP="006F727E">
      <w:pPr>
        <w:spacing w:after="0" w:line="240" w:lineRule="auto"/>
        <w:jc w:val="both"/>
        <w:rPr>
          <w:rFonts w:eastAsia="Times New Roman" w:cs="Arial"/>
          <w:sz w:val="24"/>
          <w:szCs w:val="24"/>
          <w:lang w:eastAsia="en-AU"/>
        </w:rPr>
      </w:pPr>
      <w:r w:rsidRPr="003E2283">
        <w:rPr>
          <w:rFonts w:eastAsia="Times New Roman" w:cs="Arial"/>
          <w:b/>
          <w:sz w:val="24"/>
          <w:szCs w:val="24"/>
        </w:rPr>
        <w:t xml:space="preserve">Clause </w:t>
      </w:r>
      <w:r w:rsidR="00C80441">
        <w:rPr>
          <w:rFonts w:eastAsia="Times New Roman" w:cs="Arial"/>
          <w:b/>
          <w:sz w:val="24"/>
          <w:szCs w:val="24"/>
        </w:rPr>
        <w:t>4</w:t>
      </w:r>
      <w:r w:rsidR="006A0BC6" w:rsidRPr="003E2283">
        <w:rPr>
          <w:rFonts w:eastAsia="Times New Roman" w:cs="Arial"/>
          <w:b/>
          <w:sz w:val="24"/>
          <w:szCs w:val="24"/>
        </w:rPr>
        <w:t xml:space="preserve"> </w:t>
      </w:r>
      <w:r w:rsidR="007377A8" w:rsidRPr="003E2283">
        <w:rPr>
          <w:rFonts w:eastAsia="Times New Roman" w:cs="Arial"/>
          <w:sz w:val="24"/>
          <w:szCs w:val="24"/>
        </w:rPr>
        <w:t>inserts rule 4.6A</w:t>
      </w:r>
      <w:r w:rsidR="00167F53">
        <w:rPr>
          <w:rFonts w:eastAsia="Times New Roman" w:cs="Arial"/>
          <w:sz w:val="24"/>
          <w:szCs w:val="24"/>
        </w:rPr>
        <w:t xml:space="preserve"> after rule 4.6</w:t>
      </w:r>
      <w:r w:rsidRPr="003E2283">
        <w:rPr>
          <w:rFonts w:eastAsia="Times New Roman" w:cs="Arial"/>
          <w:sz w:val="24"/>
          <w:szCs w:val="24"/>
          <w:lang w:eastAsia="en-AU"/>
        </w:rPr>
        <w:t>.</w:t>
      </w:r>
      <w:r w:rsidR="007377A8" w:rsidRPr="003E2283">
        <w:rPr>
          <w:rFonts w:eastAsia="Times New Roman" w:cs="Arial"/>
          <w:sz w:val="24"/>
          <w:szCs w:val="24"/>
          <w:lang w:eastAsia="en-AU"/>
        </w:rPr>
        <w:t xml:space="preserve"> Rule 4.6A is intended to give the Secretary the power to make public interest certificates </w:t>
      </w:r>
      <w:r w:rsidR="00402DFE" w:rsidRPr="003E2283">
        <w:rPr>
          <w:rFonts w:eastAsia="Times New Roman" w:cs="Arial"/>
          <w:sz w:val="24"/>
          <w:szCs w:val="24"/>
          <w:lang w:eastAsia="en-AU"/>
        </w:rPr>
        <w:t>for</w:t>
      </w:r>
      <w:r w:rsidR="007377A8" w:rsidRPr="003E2283">
        <w:rPr>
          <w:rFonts w:eastAsia="Times New Roman" w:cs="Arial"/>
          <w:sz w:val="24"/>
          <w:szCs w:val="24"/>
          <w:lang w:eastAsia="en-AU"/>
        </w:rPr>
        <w:t xml:space="preserve"> the disclosure of protected information </w:t>
      </w:r>
      <w:r w:rsidR="00402DFE" w:rsidRPr="003E2283">
        <w:rPr>
          <w:rFonts w:eastAsia="Times New Roman" w:cs="Arial"/>
          <w:sz w:val="24"/>
          <w:szCs w:val="24"/>
          <w:lang w:eastAsia="en-AU"/>
        </w:rPr>
        <w:t>where the disclosure is necessary for:</w:t>
      </w:r>
    </w:p>
    <w:p w:rsidR="00402DFE" w:rsidRPr="003E2283" w:rsidRDefault="00402DFE" w:rsidP="006F727E">
      <w:pPr>
        <w:spacing w:after="0" w:line="240" w:lineRule="auto"/>
        <w:jc w:val="both"/>
        <w:rPr>
          <w:rFonts w:eastAsia="Times New Roman" w:cs="Arial"/>
          <w:sz w:val="24"/>
          <w:szCs w:val="24"/>
          <w:lang w:eastAsia="en-AU"/>
        </w:rPr>
      </w:pPr>
    </w:p>
    <w:p w:rsidR="00402DFE" w:rsidRPr="003E2283" w:rsidRDefault="00402DFE" w:rsidP="00402DFE">
      <w:pPr>
        <w:spacing w:after="0" w:line="240" w:lineRule="auto"/>
        <w:jc w:val="both"/>
        <w:rPr>
          <w:rFonts w:eastAsia="Times New Roman" w:cs="Arial"/>
          <w:sz w:val="24"/>
          <w:szCs w:val="24"/>
          <w:lang w:eastAsia="en-AU"/>
        </w:rPr>
      </w:pPr>
      <w:r w:rsidRPr="003E2283">
        <w:rPr>
          <w:rFonts w:eastAsia="Times New Roman" w:cs="Arial"/>
          <w:sz w:val="24"/>
          <w:szCs w:val="24"/>
          <w:lang w:eastAsia="en-AU"/>
        </w:rPr>
        <w:t>(a)</w:t>
      </w:r>
      <w:r w:rsidRPr="003E2283">
        <w:rPr>
          <w:rFonts w:eastAsia="Times New Roman" w:cs="Arial"/>
          <w:sz w:val="24"/>
          <w:szCs w:val="24"/>
          <w:lang w:eastAsia="en-AU"/>
        </w:rPr>
        <w:tab/>
      </w:r>
      <w:proofErr w:type="gramStart"/>
      <w:r w:rsidRPr="003E2283">
        <w:rPr>
          <w:rFonts w:eastAsia="Times New Roman" w:cs="Arial"/>
          <w:sz w:val="24"/>
          <w:szCs w:val="24"/>
          <w:lang w:eastAsia="en-AU"/>
        </w:rPr>
        <w:t>the</w:t>
      </w:r>
      <w:proofErr w:type="gramEnd"/>
      <w:r w:rsidRPr="003E2283">
        <w:rPr>
          <w:rFonts w:eastAsia="Times New Roman" w:cs="Arial"/>
          <w:sz w:val="24"/>
          <w:szCs w:val="24"/>
          <w:lang w:eastAsia="en-AU"/>
        </w:rPr>
        <w:t xml:space="preserve"> making, or proposed or possible making, of a proceeds of crime order; or</w:t>
      </w:r>
    </w:p>
    <w:p w:rsidR="006F727E" w:rsidRPr="003E2283" w:rsidRDefault="00402DFE" w:rsidP="00402DFE">
      <w:pPr>
        <w:spacing w:after="0" w:line="240" w:lineRule="auto"/>
        <w:jc w:val="both"/>
        <w:rPr>
          <w:rFonts w:eastAsia="Times New Roman" w:cs="Arial"/>
          <w:b/>
          <w:sz w:val="24"/>
          <w:szCs w:val="24"/>
        </w:rPr>
      </w:pPr>
      <w:r w:rsidRPr="003E2283">
        <w:rPr>
          <w:rFonts w:eastAsia="Times New Roman" w:cs="Arial"/>
          <w:sz w:val="24"/>
          <w:szCs w:val="24"/>
          <w:lang w:eastAsia="en-AU"/>
        </w:rPr>
        <w:t>(b)</w:t>
      </w:r>
      <w:r w:rsidRPr="003E2283">
        <w:rPr>
          <w:rFonts w:eastAsia="Times New Roman" w:cs="Arial"/>
          <w:sz w:val="24"/>
          <w:szCs w:val="24"/>
          <w:lang w:eastAsia="en-AU"/>
        </w:rPr>
        <w:tab/>
      </w:r>
      <w:proofErr w:type="gramStart"/>
      <w:r w:rsidRPr="003E2283">
        <w:rPr>
          <w:rFonts w:eastAsia="Times New Roman" w:cs="Arial"/>
          <w:sz w:val="24"/>
          <w:szCs w:val="24"/>
          <w:lang w:eastAsia="en-AU"/>
        </w:rPr>
        <w:t>supporting</w:t>
      </w:r>
      <w:proofErr w:type="gramEnd"/>
      <w:r w:rsidRPr="003E2283">
        <w:rPr>
          <w:rFonts w:eastAsia="Times New Roman" w:cs="Arial"/>
          <w:sz w:val="24"/>
          <w:szCs w:val="24"/>
          <w:lang w:eastAsia="en-AU"/>
        </w:rPr>
        <w:t xml:space="preserve"> or enforcing a proceeds of crime order.</w:t>
      </w:r>
      <w:r w:rsidR="007377A8" w:rsidRPr="003E2283">
        <w:rPr>
          <w:rFonts w:eastAsia="Times New Roman" w:cs="Arial"/>
          <w:sz w:val="24"/>
          <w:szCs w:val="24"/>
          <w:lang w:eastAsia="en-AU"/>
        </w:rPr>
        <w:t xml:space="preserve"> </w:t>
      </w:r>
      <w:r w:rsidR="006F727E" w:rsidRPr="003E2283">
        <w:rPr>
          <w:rFonts w:eastAsia="Times New Roman" w:cs="Arial"/>
          <w:sz w:val="24"/>
          <w:szCs w:val="24"/>
          <w:lang w:eastAsia="en-AU"/>
        </w:rPr>
        <w:t xml:space="preserve">   </w:t>
      </w:r>
    </w:p>
    <w:p w:rsidR="006F727E" w:rsidRPr="003E2283" w:rsidRDefault="006F727E" w:rsidP="006F727E">
      <w:pPr>
        <w:spacing w:after="0" w:line="240" w:lineRule="auto"/>
        <w:jc w:val="both"/>
        <w:rPr>
          <w:rFonts w:eastAsia="Times New Roman" w:cs="Arial"/>
          <w:sz w:val="24"/>
          <w:szCs w:val="24"/>
        </w:rPr>
      </w:pPr>
    </w:p>
    <w:p w:rsidR="001648BA" w:rsidRDefault="00402DFE" w:rsidP="006F727E">
      <w:pPr>
        <w:keepLines/>
        <w:spacing w:after="0" w:line="240" w:lineRule="auto"/>
        <w:jc w:val="both"/>
        <w:rPr>
          <w:rFonts w:eastAsia="Times New Roman" w:cs="Times New Roman"/>
          <w:sz w:val="24"/>
          <w:szCs w:val="24"/>
          <w:lang w:eastAsia="en-AU"/>
        </w:rPr>
      </w:pPr>
      <w:proofErr w:type="spellStart"/>
      <w:r w:rsidRPr="003E2283">
        <w:rPr>
          <w:rFonts w:eastAsia="Times New Roman" w:cs="Times New Roman"/>
          <w:sz w:val="24"/>
          <w:szCs w:val="24"/>
          <w:lang w:eastAsia="en-AU"/>
        </w:rPr>
        <w:t>Subrule</w:t>
      </w:r>
      <w:proofErr w:type="spellEnd"/>
      <w:r w:rsidRPr="003E2283">
        <w:rPr>
          <w:rFonts w:eastAsia="Times New Roman" w:cs="Times New Roman"/>
          <w:sz w:val="24"/>
          <w:szCs w:val="24"/>
          <w:lang w:eastAsia="en-AU"/>
        </w:rPr>
        <w:t xml:space="preserve"> </w:t>
      </w:r>
      <w:proofErr w:type="spellStart"/>
      <w:proofErr w:type="gramStart"/>
      <w:r w:rsidRPr="003E2283">
        <w:rPr>
          <w:rFonts w:eastAsia="Times New Roman" w:cs="Times New Roman"/>
          <w:sz w:val="24"/>
          <w:szCs w:val="24"/>
          <w:lang w:eastAsia="en-AU"/>
        </w:rPr>
        <w:t>4.6A</w:t>
      </w:r>
      <w:proofErr w:type="spellEnd"/>
      <w:r w:rsidRPr="003E2283">
        <w:rPr>
          <w:rFonts w:eastAsia="Times New Roman" w:cs="Times New Roman"/>
          <w:sz w:val="24"/>
          <w:szCs w:val="24"/>
          <w:lang w:eastAsia="en-AU"/>
        </w:rPr>
        <w:t>(</w:t>
      </w:r>
      <w:proofErr w:type="gramEnd"/>
      <w:r w:rsidRPr="003E2283">
        <w:rPr>
          <w:rFonts w:eastAsia="Times New Roman" w:cs="Times New Roman"/>
          <w:sz w:val="24"/>
          <w:szCs w:val="24"/>
          <w:lang w:eastAsia="en-AU"/>
        </w:rPr>
        <w:t>2) provides a definition of ‘proceeds of crime order’ for the purposes of rule 4.6A.</w:t>
      </w:r>
    </w:p>
    <w:p w:rsidR="001648BA" w:rsidRDefault="001648BA" w:rsidP="006F727E">
      <w:pPr>
        <w:keepLines/>
        <w:spacing w:after="0" w:line="240" w:lineRule="auto"/>
        <w:jc w:val="both"/>
        <w:rPr>
          <w:rFonts w:eastAsia="Times New Roman" w:cs="Times New Roman"/>
          <w:sz w:val="24"/>
          <w:szCs w:val="24"/>
          <w:lang w:eastAsia="en-AU"/>
        </w:rPr>
      </w:pPr>
    </w:p>
    <w:p w:rsidR="001648BA" w:rsidRPr="001648BA" w:rsidRDefault="001648BA" w:rsidP="001648BA">
      <w:pPr>
        <w:keepLines/>
        <w:spacing w:after="0" w:line="240" w:lineRule="auto"/>
        <w:jc w:val="both"/>
        <w:rPr>
          <w:rFonts w:eastAsia="Times New Roman" w:cs="Times New Roman"/>
          <w:sz w:val="24"/>
          <w:szCs w:val="24"/>
          <w:lang w:eastAsia="en-AU"/>
        </w:rPr>
      </w:pPr>
      <w:r>
        <w:rPr>
          <w:rFonts w:eastAsia="Times New Roman" w:cs="Times New Roman"/>
          <w:sz w:val="24"/>
          <w:szCs w:val="24"/>
          <w:lang w:eastAsia="en-AU"/>
        </w:rPr>
        <w:t>Rule 4.6A of the PPL Rules</w:t>
      </w:r>
      <w:r w:rsidRPr="001648BA">
        <w:rPr>
          <w:rFonts w:eastAsia="Times New Roman" w:cs="Times New Roman"/>
          <w:sz w:val="24"/>
          <w:szCs w:val="24"/>
          <w:lang w:eastAsia="en-AU"/>
        </w:rPr>
        <w:t xml:space="preserve"> is aimed at disrupting and combating serious and organised crime. The measure does this by assisting law enforcement agencies in their efforts to deprive individuals of the proceeds, instruments and benefits derived from unlawful activity.</w:t>
      </w:r>
    </w:p>
    <w:p w:rsidR="001648BA" w:rsidRPr="001648BA" w:rsidRDefault="001648BA" w:rsidP="001648BA">
      <w:pPr>
        <w:keepLines/>
        <w:spacing w:after="0" w:line="240" w:lineRule="auto"/>
        <w:jc w:val="both"/>
        <w:rPr>
          <w:rFonts w:eastAsia="Times New Roman" w:cs="Times New Roman"/>
          <w:sz w:val="24"/>
          <w:szCs w:val="24"/>
          <w:lang w:eastAsia="en-AU"/>
        </w:rPr>
      </w:pPr>
    </w:p>
    <w:p w:rsidR="001648BA" w:rsidRPr="001648BA" w:rsidRDefault="001648BA" w:rsidP="001648BA">
      <w:pPr>
        <w:keepLines/>
        <w:spacing w:after="0" w:line="240" w:lineRule="auto"/>
        <w:jc w:val="both"/>
        <w:rPr>
          <w:rFonts w:eastAsia="Times New Roman" w:cs="Times New Roman"/>
          <w:sz w:val="24"/>
          <w:szCs w:val="24"/>
          <w:lang w:eastAsia="en-AU"/>
        </w:rPr>
      </w:pPr>
      <w:r w:rsidRPr="001648BA">
        <w:rPr>
          <w:rFonts w:eastAsia="Times New Roman" w:cs="Times New Roman"/>
          <w:sz w:val="24"/>
          <w:szCs w:val="24"/>
          <w:lang w:eastAsia="en-AU"/>
        </w:rPr>
        <w:t xml:space="preserve">Where </w:t>
      </w:r>
      <w:proofErr w:type="gramStart"/>
      <w:r w:rsidRPr="001648BA">
        <w:rPr>
          <w:rFonts w:eastAsia="Times New Roman" w:cs="Times New Roman"/>
          <w:sz w:val="24"/>
          <w:szCs w:val="24"/>
          <w:lang w:eastAsia="en-AU"/>
        </w:rPr>
        <w:t>a proceeds</w:t>
      </w:r>
      <w:proofErr w:type="gramEnd"/>
      <w:r w:rsidRPr="001648BA">
        <w:rPr>
          <w:rFonts w:eastAsia="Times New Roman" w:cs="Times New Roman"/>
          <w:sz w:val="24"/>
          <w:szCs w:val="24"/>
          <w:lang w:eastAsia="en-AU"/>
        </w:rPr>
        <w:t xml:space="preserve"> of crime order has been made or is being sought against an in</w:t>
      </w:r>
      <w:r w:rsidR="00DB164E">
        <w:rPr>
          <w:rFonts w:eastAsia="Times New Roman" w:cs="Times New Roman"/>
          <w:sz w:val="24"/>
          <w:szCs w:val="24"/>
          <w:lang w:eastAsia="en-AU"/>
        </w:rPr>
        <w:t>dividual under a Commonwealth, State or T</w:t>
      </w:r>
      <w:r w:rsidRPr="001648BA">
        <w:rPr>
          <w:rFonts w:eastAsia="Times New Roman" w:cs="Times New Roman"/>
          <w:sz w:val="24"/>
          <w:szCs w:val="24"/>
          <w:lang w:eastAsia="en-AU"/>
        </w:rPr>
        <w:t xml:space="preserve">erritory law, </w:t>
      </w:r>
      <w:r w:rsidR="00BA4122">
        <w:rPr>
          <w:rFonts w:eastAsia="Times New Roman" w:cs="Times New Roman"/>
          <w:sz w:val="24"/>
          <w:szCs w:val="24"/>
          <w:lang w:eastAsia="en-AU"/>
        </w:rPr>
        <w:t>rule 4.6A</w:t>
      </w:r>
      <w:r w:rsidRPr="001648BA">
        <w:rPr>
          <w:rFonts w:eastAsia="Times New Roman" w:cs="Times New Roman"/>
          <w:sz w:val="24"/>
          <w:szCs w:val="24"/>
          <w:lang w:eastAsia="en-AU"/>
        </w:rPr>
        <w:t xml:space="preserve"> </w:t>
      </w:r>
      <w:r w:rsidR="00501B53" w:rsidRPr="00AA24BC">
        <w:rPr>
          <w:rFonts w:cs="Arial"/>
          <w:sz w:val="24"/>
          <w:szCs w:val="24"/>
        </w:rPr>
        <w:t xml:space="preserve">will ensure that law enforcement bodies and other relevant entities have access to the information they need to </w:t>
      </w:r>
      <w:r w:rsidR="00501B53">
        <w:rPr>
          <w:rFonts w:cs="Arial"/>
          <w:sz w:val="24"/>
          <w:szCs w:val="24"/>
        </w:rPr>
        <w:t xml:space="preserve">make, </w:t>
      </w:r>
      <w:r w:rsidR="00501B53" w:rsidRPr="00AA24BC">
        <w:rPr>
          <w:rFonts w:cs="Arial"/>
          <w:sz w:val="24"/>
          <w:szCs w:val="24"/>
        </w:rPr>
        <w:t xml:space="preserve">support </w:t>
      </w:r>
      <w:r w:rsidR="00501B53">
        <w:rPr>
          <w:rFonts w:cs="Arial"/>
          <w:sz w:val="24"/>
          <w:szCs w:val="24"/>
        </w:rPr>
        <w:t>or</w:t>
      </w:r>
      <w:r w:rsidR="00501B53" w:rsidRPr="00AA24BC">
        <w:rPr>
          <w:rFonts w:cs="Arial"/>
          <w:sz w:val="24"/>
          <w:szCs w:val="24"/>
        </w:rPr>
        <w:t xml:space="preserve"> enforce the order</w:t>
      </w:r>
      <w:r w:rsidR="00501B53">
        <w:rPr>
          <w:rFonts w:cs="Arial"/>
          <w:sz w:val="24"/>
          <w:szCs w:val="24"/>
        </w:rPr>
        <w:t>.</w:t>
      </w:r>
      <w:r w:rsidRPr="001648BA">
        <w:rPr>
          <w:rFonts w:eastAsia="Times New Roman" w:cs="Times New Roman"/>
          <w:sz w:val="24"/>
          <w:szCs w:val="24"/>
          <w:lang w:eastAsia="en-AU"/>
        </w:rPr>
        <w:t xml:space="preserve"> </w:t>
      </w:r>
    </w:p>
    <w:p w:rsidR="001648BA" w:rsidRPr="001648BA" w:rsidRDefault="001648BA" w:rsidP="001648BA">
      <w:pPr>
        <w:keepLines/>
        <w:spacing w:after="0" w:line="240" w:lineRule="auto"/>
        <w:jc w:val="both"/>
        <w:rPr>
          <w:rFonts w:eastAsia="Times New Roman" w:cs="Times New Roman"/>
          <w:sz w:val="24"/>
          <w:szCs w:val="24"/>
          <w:lang w:eastAsia="en-AU"/>
        </w:rPr>
      </w:pPr>
    </w:p>
    <w:p w:rsidR="00B70DCF" w:rsidRDefault="003C3200" w:rsidP="006F727E">
      <w:pPr>
        <w:keepLines/>
        <w:spacing w:after="0" w:line="240" w:lineRule="auto"/>
        <w:jc w:val="both"/>
        <w:rPr>
          <w:rFonts w:eastAsia="Times New Roman" w:cs="Times New Roman"/>
          <w:sz w:val="24"/>
          <w:szCs w:val="24"/>
          <w:lang w:eastAsia="en-AU"/>
        </w:rPr>
      </w:pPr>
      <w:r>
        <w:rPr>
          <w:rFonts w:eastAsia="Times New Roman" w:cs="Times New Roman"/>
          <w:sz w:val="24"/>
          <w:szCs w:val="24"/>
          <w:lang w:eastAsia="en-AU"/>
        </w:rPr>
        <w:lastRenderedPageBreak/>
        <w:t>Rule</w:t>
      </w:r>
      <w:r w:rsidR="001648BA" w:rsidRPr="001648BA">
        <w:rPr>
          <w:rFonts w:eastAsia="Times New Roman" w:cs="Times New Roman"/>
          <w:sz w:val="24"/>
          <w:szCs w:val="24"/>
          <w:lang w:eastAsia="en-AU"/>
        </w:rPr>
        <w:t xml:space="preserve"> </w:t>
      </w:r>
      <w:r w:rsidR="00980CA0">
        <w:rPr>
          <w:rFonts w:eastAsia="Times New Roman" w:cs="Times New Roman"/>
          <w:sz w:val="24"/>
          <w:szCs w:val="24"/>
          <w:lang w:eastAsia="en-AU"/>
        </w:rPr>
        <w:t>4.6</w:t>
      </w:r>
      <w:r w:rsidR="001648BA" w:rsidRPr="001648BA">
        <w:rPr>
          <w:rFonts w:eastAsia="Times New Roman" w:cs="Times New Roman"/>
          <w:sz w:val="24"/>
          <w:szCs w:val="24"/>
          <w:lang w:eastAsia="en-AU"/>
        </w:rPr>
        <w:t xml:space="preserve">A has been drafted based on section 355-70 in Schedule 1 </w:t>
      </w:r>
      <w:r w:rsidR="00DB164E">
        <w:rPr>
          <w:rFonts w:eastAsia="Times New Roman" w:cs="Times New Roman"/>
          <w:sz w:val="24"/>
          <w:szCs w:val="24"/>
          <w:lang w:eastAsia="en-AU"/>
        </w:rPr>
        <w:t>to</w:t>
      </w:r>
      <w:r w:rsidR="001648BA" w:rsidRPr="001648BA">
        <w:rPr>
          <w:rFonts w:eastAsia="Times New Roman" w:cs="Times New Roman"/>
          <w:sz w:val="24"/>
          <w:szCs w:val="24"/>
          <w:lang w:eastAsia="en-AU"/>
        </w:rPr>
        <w:t xml:space="preserve"> the </w:t>
      </w:r>
      <w:r w:rsidR="001648BA" w:rsidRPr="002363E6">
        <w:rPr>
          <w:rFonts w:eastAsia="Times New Roman" w:cs="Times New Roman"/>
          <w:i/>
          <w:sz w:val="24"/>
          <w:szCs w:val="24"/>
          <w:lang w:eastAsia="en-AU"/>
        </w:rPr>
        <w:t>Taxation Administration Act 1953</w:t>
      </w:r>
      <w:r w:rsidR="001648BA" w:rsidRPr="001648BA">
        <w:rPr>
          <w:rFonts w:eastAsia="Times New Roman" w:cs="Times New Roman"/>
          <w:sz w:val="24"/>
          <w:szCs w:val="24"/>
          <w:lang w:eastAsia="en-AU"/>
        </w:rPr>
        <w:t xml:space="preserve">. </w:t>
      </w:r>
      <w:r w:rsidR="00A2096E">
        <w:rPr>
          <w:rFonts w:eastAsia="Times New Roman" w:cs="Times New Roman"/>
          <w:sz w:val="24"/>
          <w:szCs w:val="24"/>
          <w:lang w:eastAsia="en-AU"/>
        </w:rPr>
        <w:t>Rule 4.6A</w:t>
      </w:r>
      <w:r w:rsidR="001648BA" w:rsidRPr="001648BA">
        <w:rPr>
          <w:rFonts w:eastAsia="Times New Roman" w:cs="Times New Roman"/>
          <w:sz w:val="24"/>
          <w:szCs w:val="24"/>
          <w:lang w:eastAsia="en-AU"/>
        </w:rPr>
        <w:t xml:space="preserve"> has been drafted consistently with the provisions in that Act relating to the disclosure of protected tax information for proceeds of crime purposes. </w:t>
      </w:r>
    </w:p>
    <w:p w:rsidR="006F727E" w:rsidRDefault="006F727E" w:rsidP="002363E6">
      <w:pPr>
        <w:keepLines/>
        <w:spacing w:after="0" w:line="240" w:lineRule="auto"/>
        <w:jc w:val="both"/>
        <w:rPr>
          <w:sz w:val="24"/>
          <w:szCs w:val="24"/>
        </w:rPr>
      </w:pPr>
    </w:p>
    <w:p w:rsidR="000F3EB0" w:rsidRDefault="000F3EB0" w:rsidP="002363E6">
      <w:pPr>
        <w:keepLines/>
        <w:spacing w:after="0" w:line="240" w:lineRule="auto"/>
        <w:jc w:val="both"/>
        <w:rPr>
          <w:sz w:val="24"/>
          <w:szCs w:val="24"/>
        </w:rPr>
      </w:pPr>
      <w:r w:rsidRPr="004E171E">
        <w:rPr>
          <w:rFonts w:eastAsia="Times New Roman" w:cs="Arial"/>
          <w:b/>
          <w:sz w:val="24"/>
          <w:szCs w:val="24"/>
        </w:rPr>
        <w:t xml:space="preserve">Clause </w:t>
      </w:r>
      <w:r>
        <w:rPr>
          <w:rFonts w:eastAsia="Times New Roman" w:cs="Arial"/>
          <w:b/>
          <w:sz w:val="24"/>
          <w:szCs w:val="24"/>
        </w:rPr>
        <w:t>5</w:t>
      </w:r>
      <w:r w:rsidR="00DF1296">
        <w:rPr>
          <w:rFonts w:eastAsia="Times New Roman" w:cs="Arial"/>
          <w:b/>
          <w:sz w:val="24"/>
          <w:szCs w:val="24"/>
        </w:rPr>
        <w:t xml:space="preserve"> </w:t>
      </w:r>
      <w:r w:rsidRPr="002363E6">
        <w:rPr>
          <w:rFonts w:eastAsia="Times New Roman" w:cs="Arial"/>
          <w:sz w:val="24"/>
          <w:szCs w:val="24"/>
        </w:rPr>
        <w:t xml:space="preserve">corrects </w:t>
      </w:r>
      <w:r>
        <w:rPr>
          <w:rFonts w:eastAsia="Times New Roman" w:cs="Arial"/>
          <w:sz w:val="24"/>
          <w:szCs w:val="24"/>
        </w:rPr>
        <w:t>two</w:t>
      </w:r>
      <w:r w:rsidRPr="002363E6">
        <w:rPr>
          <w:rFonts w:eastAsia="Times New Roman" w:cs="Arial"/>
          <w:sz w:val="24"/>
          <w:szCs w:val="24"/>
        </w:rPr>
        <w:t xml:space="preserve"> typographical error</w:t>
      </w:r>
      <w:r>
        <w:rPr>
          <w:rFonts w:eastAsia="Times New Roman" w:cs="Arial"/>
          <w:sz w:val="24"/>
          <w:szCs w:val="24"/>
        </w:rPr>
        <w:t>s</w:t>
      </w:r>
      <w:r w:rsidRPr="002363E6">
        <w:rPr>
          <w:rFonts w:eastAsia="Times New Roman" w:cs="Arial"/>
          <w:sz w:val="24"/>
          <w:szCs w:val="24"/>
        </w:rPr>
        <w:t xml:space="preserve"> in rule 4.9 by removing the two references to ‘coronial enquiry’ and replacing these with references to ‘coronial inquiry’.</w:t>
      </w:r>
    </w:p>
    <w:p w:rsidR="000F3EB0" w:rsidRDefault="000F3EB0" w:rsidP="002363E6">
      <w:pPr>
        <w:keepLines/>
        <w:spacing w:after="0" w:line="240" w:lineRule="auto"/>
        <w:jc w:val="both"/>
        <w:rPr>
          <w:sz w:val="24"/>
          <w:szCs w:val="24"/>
        </w:rPr>
      </w:pPr>
    </w:p>
    <w:p w:rsidR="000F3EB0" w:rsidRDefault="000F3EB0" w:rsidP="002363E6">
      <w:pPr>
        <w:keepLines/>
        <w:spacing w:after="0" w:line="240" w:lineRule="auto"/>
        <w:jc w:val="both"/>
        <w:rPr>
          <w:rFonts w:eastAsia="Times New Roman" w:cs="Arial"/>
          <w:sz w:val="24"/>
          <w:szCs w:val="24"/>
        </w:rPr>
      </w:pPr>
      <w:r w:rsidRPr="004E171E">
        <w:rPr>
          <w:rFonts w:eastAsia="Times New Roman" w:cs="Arial"/>
          <w:b/>
          <w:sz w:val="24"/>
          <w:szCs w:val="24"/>
        </w:rPr>
        <w:t xml:space="preserve">Clause </w:t>
      </w:r>
      <w:r>
        <w:rPr>
          <w:rFonts w:eastAsia="Times New Roman" w:cs="Arial"/>
          <w:b/>
          <w:sz w:val="24"/>
          <w:szCs w:val="24"/>
        </w:rPr>
        <w:t xml:space="preserve">6 </w:t>
      </w:r>
      <w:r w:rsidRPr="004E171E">
        <w:rPr>
          <w:rFonts w:eastAsia="Times New Roman" w:cs="Arial"/>
          <w:sz w:val="24"/>
          <w:szCs w:val="24"/>
        </w:rPr>
        <w:t>corrects a typographical error in rule 4.</w:t>
      </w:r>
      <w:r>
        <w:rPr>
          <w:rFonts w:eastAsia="Times New Roman" w:cs="Arial"/>
          <w:sz w:val="24"/>
          <w:szCs w:val="24"/>
        </w:rPr>
        <w:t>10</w:t>
      </w:r>
      <w:r w:rsidRPr="004E171E">
        <w:rPr>
          <w:rFonts w:eastAsia="Times New Roman" w:cs="Arial"/>
          <w:sz w:val="24"/>
          <w:szCs w:val="24"/>
        </w:rPr>
        <w:t xml:space="preserve"> by removing </w:t>
      </w:r>
      <w:r>
        <w:rPr>
          <w:rFonts w:eastAsia="Times New Roman" w:cs="Arial"/>
          <w:sz w:val="24"/>
          <w:szCs w:val="24"/>
        </w:rPr>
        <w:t>a</w:t>
      </w:r>
      <w:r w:rsidRPr="004E171E">
        <w:rPr>
          <w:rFonts w:eastAsia="Times New Roman" w:cs="Arial"/>
          <w:sz w:val="24"/>
          <w:szCs w:val="24"/>
        </w:rPr>
        <w:t xml:space="preserve"> reference to ‘coronial enquiry’ and replacing </w:t>
      </w:r>
      <w:r>
        <w:rPr>
          <w:rFonts w:eastAsia="Times New Roman" w:cs="Arial"/>
          <w:sz w:val="24"/>
          <w:szCs w:val="24"/>
        </w:rPr>
        <w:t>this</w:t>
      </w:r>
      <w:r w:rsidRPr="004E171E">
        <w:rPr>
          <w:rFonts w:eastAsia="Times New Roman" w:cs="Arial"/>
          <w:sz w:val="24"/>
          <w:szCs w:val="24"/>
        </w:rPr>
        <w:t xml:space="preserve"> with</w:t>
      </w:r>
      <w:r>
        <w:rPr>
          <w:rFonts w:eastAsia="Times New Roman" w:cs="Arial"/>
          <w:sz w:val="24"/>
          <w:szCs w:val="24"/>
        </w:rPr>
        <w:t xml:space="preserve"> a</w:t>
      </w:r>
      <w:r w:rsidRPr="004E171E">
        <w:rPr>
          <w:rFonts w:eastAsia="Times New Roman" w:cs="Arial"/>
          <w:sz w:val="24"/>
          <w:szCs w:val="24"/>
        </w:rPr>
        <w:t xml:space="preserve"> </w:t>
      </w:r>
      <w:r>
        <w:rPr>
          <w:rFonts w:eastAsia="Times New Roman" w:cs="Arial"/>
          <w:sz w:val="24"/>
          <w:szCs w:val="24"/>
        </w:rPr>
        <w:t>reference</w:t>
      </w:r>
      <w:r w:rsidRPr="004E171E">
        <w:rPr>
          <w:rFonts w:eastAsia="Times New Roman" w:cs="Arial"/>
          <w:sz w:val="24"/>
          <w:szCs w:val="24"/>
        </w:rPr>
        <w:t xml:space="preserve"> to ‘coronial inquiry’.</w:t>
      </w:r>
    </w:p>
    <w:p w:rsidR="000F3EB0" w:rsidRDefault="000F3EB0" w:rsidP="002363E6">
      <w:pPr>
        <w:keepLines/>
        <w:spacing w:after="0" w:line="240" w:lineRule="auto"/>
        <w:jc w:val="both"/>
        <w:rPr>
          <w:sz w:val="24"/>
          <w:szCs w:val="24"/>
        </w:rPr>
      </w:pPr>
    </w:p>
    <w:p w:rsidR="00D76D8F" w:rsidRPr="000529E0" w:rsidRDefault="00D76D8F" w:rsidP="002363E6">
      <w:pPr>
        <w:spacing w:after="0" w:line="240" w:lineRule="auto"/>
        <w:jc w:val="both"/>
        <w:rPr>
          <w:rFonts w:eastAsia="Times New Roman" w:cs="Arial"/>
          <w:sz w:val="24"/>
          <w:szCs w:val="24"/>
          <w:lang w:eastAsia="en-AU"/>
        </w:rPr>
      </w:pPr>
      <w:r w:rsidRPr="002363E6">
        <w:rPr>
          <w:rFonts w:eastAsia="Times New Roman" w:cs="Arial"/>
          <w:b/>
          <w:sz w:val="24"/>
          <w:szCs w:val="24"/>
        </w:rPr>
        <w:t xml:space="preserve">Clause </w:t>
      </w:r>
      <w:r w:rsidR="000F3EB0">
        <w:rPr>
          <w:rFonts w:eastAsia="Times New Roman" w:cs="Arial"/>
          <w:b/>
          <w:sz w:val="24"/>
          <w:szCs w:val="24"/>
        </w:rPr>
        <w:t>7</w:t>
      </w:r>
      <w:r w:rsidRPr="002363E6">
        <w:rPr>
          <w:rFonts w:eastAsia="Times New Roman" w:cs="Arial"/>
          <w:b/>
          <w:sz w:val="24"/>
          <w:szCs w:val="24"/>
        </w:rPr>
        <w:t xml:space="preserve"> </w:t>
      </w:r>
      <w:r w:rsidRPr="002363E6">
        <w:rPr>
          <w:rFonts w:eastAsia="Times New Roman" w:cs="Arial"/>
          <w:sz w:val="24"/>
          <w:szCs w:val="24"/>
        </w:rPr>
        <w:t xml:space="preserve">deletes rule 4.11 and replaces this rule with a new rule 4.11. The new rule 4.11 largely reproduces the old rule 4.11 but includes a new ground </w:t>
      </w:r>
      <w:r w:rsidR="00907692">
        <w:rPr>
          <w:rFonts w:eastAsia="Times New Roman" w:cs="Arial"/>
          <w:sz w:val="24"/>
          <w:szCs w:val="24"/>
        </w:rPr>
        <w:t xml:space="preserve">(in paragraph 4.11(c)) </w:t>
      </w:r>
      <w:r w:rsidRPr="002363E6">
        <w:rPr>
          <w:rFonts w:eastAsia="Times New Roman" w:cs="Arial"/>
          <w:sz w:val="24"/>
          <w:szCs w:val="24"/>
        </w:rPr>
        <w:t xml:space="preserve">for the </w:t>
      </w:r>
      <w:r w:rsidR="006358BA">
        <w:rPr>
          <w:rFonts w:eastAsia="Times New Roman" w:cs="Arial"/>
          <w:sz w:val="24"/>
          <w:szCs w:val="24"/>
        </w:rPr>
        <w:t>disclosure</w:t>
      </w:r>
      <w:r w:rsidRPr="002363E6">
        <w:rPr>
          <w:rFonts w:eastAsia="Times New Roman" w:cs="Arial"/>
          <w:sz w:val="24"/>
          <w:szCs w:val="24"/>
        </w:rPr>
        <w:t xml:space="preserve"> of protected information </w:t>
      </w:r>
      <w:r w:rsidR="006358BA">
        <w:rPr>
          <w:rFonts w:eastAsia="Times New Roman" w:cs="Arial"/>
          <w:sz w:val="24"/>
          <w:szCs w:val="24"/>
        </w:rPr>
        <w:t xml:space="preserve">that applies where the disclosure is </w:t>
      </w:r>
      <w:r w:rsidRPr="002363E6">
        <w:rPr>
          <w:rFonts w:eastAsia="Times New Roman" w:cs="Arial"/>
          <w:sz w:val="24"/>
          <w:szCs w:val="24"/>
        </w:rPr>
        <w:t>for policy development purposes.</w:t>
      </w:r>
      <w:r w:rsidR="000529E0">
        <w:rPr>
          <w:rFonts w:eastAsia="Times New Roman" w:cs="Arial"/>
          <w:sz w:val="24"/>
          <w:szCs w:val="24"/>
        </w:rPr>
        <w:t xml:space="preserve"> </w:t>
      </w:r>
      <w:r w:rsidR="000529E0" w:rsidRPr="00A62726">
        <w:rPr>
          <w:rFonts w:cs="Arial"/>
          <w:bCs/>
          <w:sz w:val="24"/>
          <w:szCs w:val="24"/>
        </w:rPr>
        <w:t xml:space="preserve">The intention of </w:t>
      </w:r>
      <w:r w:rsidR="000529E0">
        <w:rPr>
          <w:rFonts w:cs="Arial"/>
          <w:bCs/>
          <w:sz w:val="24"/>
          <w:szCs w:val="24"/>
        </w:rPr>
        <w:t>this change</w:t>
      </w:r>
      <w:r w:rsidR="000529E0" w:rsidRPr="00A62726">
        <w:rPr>
          <w:rFonts w:cs="Arial"/>
          <w:bCs/>
          <w:sz w:val="24"/>
          <w:szCs w:val="24"/>
        </w:rPr>
        <w:t xml:space="preserve"> is to </w:t>
      </w:r>
      <w:r w:rsidR="000529E0">
        <w:rPr>
          <w:rFonts w:cs="Arial"/>
          <w:bCs/>
          <w:sz w:val="24"/>
          <w:szCs w:val="24"/>
        </w:rPr>
        <w:t>more closely</w:t>
      </w:r>
      <w:r w:rsidR="000529E0" w:rsidRPr="00A62726">
        <w:rPr>
          <w:rFonts w:cs="Arial"/>
          <w:bCs/>
          <w:sz w:val="24"/>
          <w:szCs w:val="24"/>
        </w:rPr>
        <w:t xml:space="preserve"> align</w:t>
      </w:r>
      <w:r w:rsidR="000529E0">
        <w:rPr>
          <w:rFonts w:cs="Arial"/>
          <w:bCs/>
          <w:sz w:val="24"/>
          <w:szCs w:val="24"/>
        </w:rPr>
        <w:t xml:space="preserve"> the power to disclose </w:t>
      </w:r>
      <w:r w:rsidR="00907692">
        <w:rPr>
          <w:rFonts w:cs="Arial"/>
          <w:bCs/>
          <w:sz w:val="24"/>
          <w:szCs w:val="24"/>
        </w:rPr>
        <w:t xml:space="preserve">protected information </w:t>
      </w:r>
      <w:r w:rsidR="000529E0">
        <w:rPr>
          <w:rFonts w:cs="Arial"/>
          <w:bCs/>
          <w:sz w:val="24"/>
          <w:szCs w:val="24"/>
        </w:rPr>
        <w:t xml:space="preserve">under rule 4.11 with powers available in relation to </w:t>
      </w:r>
      <w:r w:rsidR="00907692">
        <w:rPr>
          <w:rFonts w:cs="Arial"/>
          <w:bCs/>
          <w:sz w:val="24"/>
          <w:szCs w:val="24"/>
        </w:rPr>
        <w:t xml:space="preserve">the disclosure of </w:t>
      </w:r>
      <w:r w:rsidR="000529E0">
        <w:rPr>
          <w:rFonts w:cs="Arial"/>
          <w:bCs/>
          <w:sz w:val="24"/>
          <w:szCs w:val="24"/>
        </w:rPr>
        <w:t xml:space="preserve">protected information </w:t>
      </w:r>
      <w:r w:rsidR="002D5602">
        <w:rPr>
          <w:rFonts w:cs="Arial"/>
          <w:bCs/>
          <w:sz w:val="24"/>
          <w:szCs w:val="24"/>
        </w:rPr>
        <w:t xml:space="preserve">collected </w:t>
      </w:r>
      <w:r w:rsidR="000529E0">
        <w:rPr>
          <w:rFonts w:cs="Arial"/>
          <w:bCs/>
          <w:sz w:val="24"/>
          <w:szCs w:val="24"/>
        </w:rPr>
        <w:t>under the social security law and family assistance law</w:t>
      </w:r>
      <w:r w:rsidR="000529E0" w:rsidRPr="006848BF">
        <w:rPr>
          <w:rFonts w:eastAsia="Times New Roman" w:cs="Arial"/>
          <w:sz w:val="24"/>
          <w:szCs w:val="24"/>
          <w:lang w:eastAsia="en-AU"/>
        </w:rPr>
        <w:t>.</w:t>
      </w:r>
    </w:p>
    <w:p w:rsidR="00D76D8F" w:rsidRDefault="00D76D8F" w:rsidP="002363E6">
      <w:pPr>
        <w:keepLines/>
        <w:spacing w:after="0" w:line="240" w:lineRule="auto"/>
        <w:jc w:val="both"/>
        <w:rPr>
          <w:sz w:val="24"/>
          <w:szCs w:val="24"/>
        </w:rPr>
      </w:pPr>
    </w:p>
    <w:p w:rsidR="00CE38C2" w:rsidRDefault="00CE38C2" w:rsidP="00CE38C2">
      <w:pPr>
        <w:spacing w:line="240" w:lineRule="auto"/>
        <w:jc w:val="both"/>
        <w:rPr>
          <w:sz w:val="24"/>
          <w:szCs w:val="24"/>
        </w:rPr>
      </w:pPr>
      <w:r w:rsidRPr="00366970">
        <w:rPr>
          <w:b/>
          <w:sz w:val="24"/>
          <w:szCs w:val="24"/>
        </w:rPr>
        <w:t xml:space="preserve">Clause </w:t>
      </w:r>
      <w:r w:rsidR="000F3EB0">
        <w:rPr>
          <w:b/>
          <w:sz w:val="24"/>
          <w:szCs w:val="24"/>
        </w:rPr>
        <w:t>8</w:t>
      </w:r>
      <w:r>
        <w:rPr>
          <w:sz w:val="24"/>
          <w:szCs w:val="24"/>
        </w:rPr>
        <w:t xml:space="preserve"> d</w:t>
      </w:r>
      <w:r w:rsidRPr="00B70DCF">
        <w:rPr>
          <w:sz w:val="24"/>
          <w:szCs w:val="24"/>
        </w:rPr>
        <w:t>elete</w:t>
      </w:r>
      <w:r>
        <w:rPr>
          <w:sz w:val="24"/>
          <w:szCs w:val="24"/>
        </w:rPr>
        <w:t>s</w:t>
      </w:r>
      <w:r w:rsidRPr="00B70DCF">
        <w:rPr>
          <w:sz w:val="24"/>
          <w:szCs w:val="24"/>
        </w:rPr>
        <w:t xml:space="preserve"> rule 4.15 and replace</w:t>
      </w:r>
      <w:r>
        <w:rPr>
          <w:sz w:val="24"/>
          <w:szCs w:val="24"/>
        </w:rPr>
        <w:t>s this</w:t>
      </w:r>
      <w:r w:rsidRPr="00B70DCF">
        <w:rPr>
          <w:sz w:val="24"/>
          <w:szCs w:val="24"/>
        </w:rPr>
        <w:t xml:space="preserve"> </w:t>
      </w:r>
      <w:r w:rsidR="0083395F">
        <w:rPr>
          <w:sz w:val="24"/>
          <w:szCs w:val="24"/>
        </w:rPr>
        <w:t xml:space="preserve">rule </w:t>
      </w:r>
      <w:r w:rsidRPr="00B70DCF">
        <w:rPr>
          <w:sz w:val="24"/>
          <w:szCs w:val="24"/>
        </w:rPr>
        <w:t>with</w:t>
      </w:r>
      <w:r>
        <w:rPr>
          <w:sz w:val="24"/>
          <w:szCs w:val="24"/>
        </w:rPr>
        <w:t xml:space="preserve"> a new rule 4.15. Subject to </w:t>
      </w:r>
      <w:r w:rsidR="006848BF">
        <w:rPr>
          <w:sz w:val="24"/>
          <w:szCs w:val="24"/>
        </w:rPr>
        <w:t>a small number of</w:t>
      </w:r>
      <w:r>
        <w:rPr>
          <w:sz w:val="24"/>
          <w:szCs w:val="24"/>
        </w:rPr>
        <w:t xml:space="preserve"> substantive change</w:t>
      </w:r>
      <w:r w:rsidR="00980CA0">
        <w:rPr>
          <w:sz w:val="24"/>
          <w:szCs w:val="24"/>
        </w:rPr>
        <w:t>s</w:t>
      </w:r>
      <w:r>
        <w:rPr>
          <w:sz w:val="24"/>
          <w:szCs w:val="24"/>
        </w:rPr>
        <w:t xml:space="preserve"> noted below, the new rule 4.15 operates in essentially the same way as the old rule 4.15.</w:t>
      </w:r>
    </w:p>
    <w:p w:rsidR="00CE38C2" w:rsidRDefault="00CE38C2" w:rsidP="00CE38C2">
      <w:pPr>
        <w:spacing w:line="240" w:lineRule="auto"/>
        <w:jc w:val="both"/>
        <w:rPr>
          <w:sz w:val="24"/>
          <w:szCs w:val="24"/>
        </w:rPr>
      </w:pPr>
      <w:r>
        <w:rPr>
          <w:sz w:val="24"/>
          <w:szCs w:val="24"/>
        </w:rPr>
        <w:t xml:space="preserve">The main substantive change to </w:t>
      </w:r>
      <w:r w:rsidR="00B9401D">
        <w:rPr>
          <w:sz w:val="24"/>
          <w:szCs w:val="24"/>
        </w:rPr>
        <w:t xml:space="preserve">rule </w:t>
      </w:r>
      <w:r>
        <w:rPr>
          <w:sz w:val="24"/>
          <w:szCs w:val="24"/>
        </w:rPr>
        <w:t xml:space="preserve">4.15 is in paragraph 4.15(d). </w:t>
      </w:r>
    </w:p>
    <w:p w:rsidR="00CE38C2" w:rsidRPr="009A57EA" w:rsidRDefault="00CE38C2" w:rsidP="00CE38C2">
      <w:pPr>
        <w:spacing w:line="240" w:lineRule="auto"/>
        <w:jc w:val="both"/>
        <w:rPr>
          <w:sz w:val="24"/>
          <w:szCs w:val="24"/>
        </w:rPr>
      </w:pPr>
      <w:r>
        <w:rPr>
          <w:sz w:val="24"/>
          <w:szCs w:val="24"/>
        </w:rPr>
        <w:t>Paragraph 4.15(d) provides</w:t>
      </w:r>
      <w:r w:rsidRPr="00366970">
        <w:rPr>
          <w:sz w:val="24"/>
          <w:szCs w:val="24"/>
        </w:rPr>
        <w:t xml:space="preserve"> that information may be disclosed where </w:t>
      </w:r>
      <w:r w:rsidRPr="009A57EA">
        <w:rPr>
          <w:sz w:val="24"/>
          <w:szCs w:val="24"/>
        </w:rPr>
        <w:t>disclosure is necessary to investigate or take enforcement action in relation to public housing or State or Territo</w:t>
      </w:r>
      <w:r w:rsidR="00EB2275">
        <w:rPr>
          <w:sz w:val="24"/>
          <w:szCs w:val="24"/>
        </w:rPr>
        <w:t xml:space="preserve">ry managed housing including </w:t>
      </w:r>
      <w:proofErr w:type="gramStart"/>
      <w:r w:rsidR="00EB2275">
        <w:rPr>
          <w:sz w:val="24"/>
          <w:szCs w:val="24"/>
        </w:rPr>
        <w:t xml:space="preserve">to </w:t>
      </w:r>
      <w:r w:rsidRPr="009A57EA">
        <w:rPr>
          <w:sz w:val="24"/>
          <w:szCs w:val="24"/>
        </w:rPr>
        <w:t>assist</w:t>
      </w:r>
      <w:proofErr w:type="gramEnd"/>
      <w:r w:rsidRPr="009A57EA">
        <w:rPr>
          <w:sz w:val="24"/>
          <w:szCs w:val="24"/>
        </w:rPr>
        <w:t xml:space="preserve"> with an investigation into</w:t>
      </w:r>
      <w:r w:rsidR="000A617E">
        <w:rPr>
          <w:sz w:val="24"/>
          <w:szCs w:val="24"/>
        </w:rPr>
        <w:t xml:space="preserve"> either</w:t>
      </w:r>
      <w:r w:rsidRPr="009A57EA">
        <w:rPr>
          <w:sz w:val="24"/>
          <w:szCs w:val="24"/>
        </w:rPr>
        <w:t>:</w:t>
      </w:r>
    </w:p>
    <w:p w:rsidR="00CE38C2" w:rsidRPr="002363E6" w:rsidRDefault="00CE38C2" w:rsidP="002363E6">
      <w:pPr>
        <w:spacing w:after="0" w:line="240" w:lineRule="auto"/>
        <w:ind w:left="720" w:hanging="720"/>
        <w:jc w:val="both"/>
        <w:rPr>
          <w:rFonts w:eastAsia="Times New Roman" w:cs="Arial"/>
          <w:sz w:val="24"/>
          <w:szCs w:val="24"/>
          <w:lang w:eastAsia="en-AU"/>
        </w:rPr>
      </w:pPr>
      <w:r w:rsidRPr="002363E6">
        <w:rPr>
          <w:rFonts w:eastAsia="Times New Roman" w:cs="Arial"/>
          <w:sz w:val="24"/>
          <w:szCs w:val="24"/>
          <w:lang w:eastAsia="en-AU"/>
        </w:rPr>
        <w:t>(</w:t>
      </w:r>
      <w:r w:rsidR="006310AE">
        <w:rPr>
          <w:rFonts w:eastAsia="Times New Roman" w:cs="Arial"/>
          <w:sz w:val="24"/>
          <w:szCs w:val="24"/>
          <w:lang w:eastAsia="en-AU"/>
        </w:rPr>
        <w:t>a</w:t>
      </w:r>
      <w:r w:rsidRPr="002363E6">
        <w:rPr>
          <w:rFonts w:eastAsia="Times New Roman" w:cs="Arial"/>
          <w:sz w:val="24"/>
          <w:szCs w:val="24"/>
          <w:lang w:eastAsia="en-AU"/>
        </w:rPr>
        <w:t xml:space="preserve">)   </w:t>
      </w:r>
      <w:r w:rsidR="006310AE">
        <w:rPr>
          <w:rFonts w:eastAsia="Times New Roman" w:cs="Arial"/>
          <w:sz w:val="24"/>
          <w:szCs w:val="24"/>
          <w:lang w:eastAsia="en-AU"/>
        </w:rPr>
        <w:tab/>
      </w:r>
      <w:proofErr w:type="gramStart"/>
      <w:r w:rsidRPr="002363E6">
        <w:rPr>
          <w:rFonts w:eastAsia="Times New Roman" w:cs="Arial"/>
          <w:sz w:val="24"/>
          <w:szCs w:val="24"/>
          <w:lang w:eastAsia="en-AU"/>
        </w:rPr>
        <w:t>the</w:t>
      </w:r>
      <w:proofErr w:type="gramEnd"/>
      <w:r w:rsidRPr="002363E6">
        <w:rPr>
          <w:rFonts w:eastAsia="Times New Roman" w:cs="Arial"/>
          <w:sz w:val="24"/>
          <w:szCs w:val="24"/>
          <w:lang w:eastAsia="en-AU"/>
        </w:rPr>
        <w:t xml:space="preserve"> misreporting of income by tenants of public housing or State or Territory managed housing; </w:t>
      </w:r>
      <w:r w:rsidR="000A617E">
        <w:rPr>
          <w:rFonts w:eastAsia="Times New Roman" w:cs="Arial"/>
          <w:sz w:val="24"/>
          <w:szCs w:val="24"/>
          <w:lang w:eastAsia="en-AU"/>
        </w:rPr>
        <w:t>or</w:t>
      </w:r>
      <w:r w:rsidRPr="002363E6">
        <w:rPr>
          <w:rFonts w:eastAsia="Times New Roman" w:cs="Arial"/>
          <w:sz w:val="24"/>
          <w:szCs w:val="24"/>
          <w:lang w:eastAsia="en-AU"/>
        </w:rPr>
        <w:t xml:space="preserve"> </w:t>
      </w:r>
    </w:p>
    <w:p w:rsidR="00CE38C2" w:rsidRDefault="00CE38C2" w:rsidP="002363E6">
      <w:pPr>
        <w:spacing w:after="0" w:line="240" w:lineRule="auto"/>
        <w:ind w:left="720" w:hanging="720"/>
        <w:jc w:val="both"/>
        <w:rPr>
          <w:rFonts w:eastAsia="Times New Roman" w:cs="Arial"/>
          <w:sz w:val="24"/>
          <w:szCs w:val="24"/>
          <w:lang w:eastAsia="en-AU"/>
        </w:rPr>
      </w:pPr>
      <w:r w:rsidRPr="002363E6">
        <w:rPr>
          <w:rFonts w:eastAsia="Times New Roman" w:cs="Arial"/>
          <w:sz w:val="24"/>
          <w:szCs w:val="24"/>
          <w:lang w:eastAsia="en-AU"/>
        </w:rPr>
        <w:t>(</w:t>
      </w:r>
      <w:r w:rsidR="006310AE">
        <w:rPr>
          <w:rFonts w:eastAsia="Times New Roman" w:cs="Arial"/>
          <w:sz w:val="24"/>
          <w:szCs w:val="24"/>
          <w:lang w:eastAsia="en-AU"/>
        </w:rPr>
        <w:t>b</w:t>
      </w:r>
      <w:r w:rsidRPr="002363E6">
        <w:rPr>
          <w:rFonts w:eastAsia="Times New Roman" w:cs="Arial"/>
          <w:sz w:val="24"/>
          <w:szCs w:val="24"/>
          <w:lang w:eastAsia="en-AU"/>
        </w:rPr>
        <w:t xml:space="preserve">)  </w:t>
      </w:r>
      <w:r w:rsidR="006310AE">
        <w:rPr>
          <w:rFonts w:eastAsia="Times New Roman" w:cs="Arial"/>
          <w:sz w:val="24"/>
          <w:szCs w:val="24"/>
          <w:lang w:eastAsia="en-AU"/>
        </w:rPr>
        <w:tab/>
      </w:r>
      <w:proofErr w:type="gramStart"/>
      <w:r w:rsidRPr="002363E6">
        <w:rPr>
          <w:rFonts w:eastAsia="Times New Roman" w:cs="Arial"/>
          <w:sz w:val="24"/>
          <w:szCs w:val="24"/>
          <w:lang w:eastAsia="en-AU"/>
        </w:rPr>
        <w:t>the</w:t>
      </w:r>
      <w:proofErr w:type="gramEnd"/>
      <w:r w:rsidRPr="002363E6">
        <w:rPr>
          <w:rFonts w:eastAsia="Times New Roman" w:cs="Arial"/>
          <w:sz w:val="24"/>
          <w:szCs w:val="24"/>
          <w:lang w:eastAsia="en-AU"/>
        </w:rPr>
        <w:t xml:space="preserve"> unauthorised occupation of public housing or State or Territory managed housing by any person.</w:t>
      </w:r>
    </w:p>
    <w:p w:rsidR="006310AE" w:rsidRDefault="006310AE" w:rsidP="002363E6">
      <w:pPr>
        <w:spacing w:after="0" w:line="240" w:lineRule="auto"/>
        <w:ind w:left="720" w:hanging="720"/>
        <w:jc w:val="both"/>
        <w:rPr>
          <w:rFonts w:eastAsia="Times New Roman" w:cs="Arial"/>
          <w:sz w:val="24"/>
          <w:szCs w:val="24"/>
          <w:lang w:eastAsia="en-AU"/>
        </w:rPr>
      </w:pPr>
    </w:p>
    <w:p w:rsidR="006848BF" w:rsidRPr="006848BF" w:rsidRDefault="006848BF" w:rsidP="002363E6">
      <w:pPr>
        <w:spacing w:after="0" w:line="240" w:lineRule="auto"/>
        <w:jc w:val="both"/>
        <w:rPr>
          <w:rFonts w:eastAsia="Times New Roman" w:cs="Arial"/>
          <w:sz w:val="24"/>
          <w:szCs w:val="24"/>
          <w:lang w:eastAsia="en-AU"/>
        </w:rPr>
      </w:pPr>
      <w:r>
        <w:rPr>
          <w:rFonts w:eastAsia="Times New Roman" w:cs="Arial"/>
          <w:sz w:val="24"/>
          <w:szCs w:val="24"/>
          <w:lang w:eastAsia="en-AU"/>
        </w:rPr>
        <w:t>A further substantive change to rule 4.15 is the extension of this provision</w:t>
      </w:r>
      <w:r w:rsidRPr="006848BF">
        <w:rPr>
          <w:rFonts w:eastAsia="Times New Roman" w:cs="Arial"/>
          <w:sz w:val="24"/>
          <w:szCs w:val="24"/>
          <w:lang w:eastAsia="en-AU"/>
        </w:rPr>
        <w:t xml:space="preserve"> to cover the disclosure of information regarding an ‘an applicant to become a tenant’. </w:t>
      </w:r>
      <w:r w:rsidR="000B1B61" w:rsidRPr="00834493">
        <w:rPr>
          <w:rFonts w:cs="Arial"/>
          <w:bCs/>
          <w:sz w:val="24"/>
          <w:szCs w:val="24"/>
        </w:rPr>
        <w:t>Further</w:t>
      </w:r>
      <w:r w:rsidR="000B1B61">
        <w:rPr>
          <w:rFonts w:cs="Arial"/>
          <w:bCs/>
          <w:sz w:val="24"/>
          <w:szCs w:val="24"/>
        </w:rPr>
        <w:t>,</w:t>
      </w:r>
      <w:r w:rsidR="000B1B61" w:rsidRPr="00834493">
        <w:rPr>
          <w:rFonts w:cs="Arial"/>
          <w:bCs/>
          <w:sz w:val="24"/>
          <w:szCs w:val="24"/>
        </w:rPr>
        <w:t xml:space="preserve"> </w:t>
      </w:r>
      <w:r w:rsidR="000B1B61">
        <w:rPr>
          <w:rFonts w:eastAsia="Times New Roman" w:cs="Arial"/>
          <w:sz w:val="24"/>
          <w:szCs w:val="24"/>
          <w:lang w:eastAsia="en-AU"/>
        </w:rPr>
        <w:t xml:space="preserve">rule 4.15 </w:t>
      </w:r>
      <w:r w:rsidR="000B1B61" w:rsidRPr="00834493">
        <w:rPr>
          <w:rFonts w:cs="Arial"/>
          <w:bCs/>
          <w:sz w:val="24"/>
          <w:szCs w:val="24"/>
        </w:rPr>
        <w:t xml:space="preserve">has been amended to expressly </w:t>
      </w:r>
      <w:r w:rsidR="000B1B61">
        <w:rPr>
          <w:rFonts w:cs="Arial"/>
          <w:bCs/>
          <w:sz w:val="24"/>
          <w:szCs w:val="24"/>
        </w:rPr>
        <w:t>address</w:t>
      </w:r>
      <w:r w:rsidR="000B1B61" w:rsidRPr="00834493">
        <w:rPr>
          <w:rFonts w:cs="Arial"/>
          <w:bCs/>
          <w:sz w:val="24"/>
          <w:szCs w:val="24"/>
        </w:rPr>
        <w:t xml:space="preserve"> situations in which public housing has been outsourced and </w:t>
      </w:r>
      <w:r w:rsidR="000B1B61">
        <w:rPr>
          <w:rFonts w:cs="Arial"/>
          <w:bCs/>
          <w:sz w:val="24"/>
          <w:szCs w:val="24"/>
        </w:rPr>
        <w:t xml:space="preserve">is </w:t>
      </w:r>
      <w:r w:rsidR="000B1B61" w:rsidRPr="00834493">
        <w:rPr>
          <w:rFonts w:cs="Arial"/>
          <w:bCs/>
          <w:sz w:val="24"/>
          <w:szCs w:val="24"/>
        </w:rPr>
        <w:t>carried out by an agent or contracted service provider</w:t>
      </w:r>
      <w:r w:rsidR="000B1B61">
        <w:rPr>
          <w:rFonts w:cs="Arial"/>
          <w:bCs/>
          <w:sz w:val="24"/>
          <w:szCs w:val="24"/>
        </w:rPr>
        <w:t xml:space="preserve"> and protected information is to be disclosed to the agent or contracted service provider</w:t>
      </w:r>
      <w:r w:rsidR="000B1B61" w:rsidRPr="00834493">
        <w:rPr>
          <w:rFonts w:cs="Arial"/>
          <w:bCs/>
          <w:sz w:val="24"/>
          <w:szCs w:val="24"/>
        </w:rPr>
        <w:t>.</w:t>
      </w:r>
    </w:p>
    <w:p w:rsidR="006848BF" w:rsidRPr="006848BF" w:rsidRDefault="006848BF" w:rsidP="006848BF">
      <w:pPr>
        <w:spacing w:after="0" w:line="240" w:lineRule="auto"/>
        <w:ind w:left="720" w:hanging="720"/>
        <w:jc w:val="both"/>
        <w:rPr>
          <w:rFonts w:eastAsia="Times New Roman" w:cs="Arial"/>
          <w:sz w:val="24"/>
          <w:szCs w:val="24"/>
          <w:lang w:eastAsia="en-AU"/>
        </w:rPr>
      </w:pPr>
    </w:p>
    <w:p w:rsidR="006848BF" w:rsidRDefault="000B1B61" w:rsidP="002363E6">
      <w:pPr>
        <w:spacing w:after="0" w:line="240" w:lineRule="auto"/>
        <w:jc w:val="both"/>
        <w:rPr>
          <w:rFonts w:eastAsia="Times New Roman" w:cs="Arial"/>
          <w:sz w:val="24"/>
          <w:szCs w:val="24"/>
          <w:lang w:eastAsia="en-AU"/>
        </w:rPr>
      </w:pPr>
      <w:r w:rsidRPr="00A62726">
        <w:rPr>
          <w:rFonts w:cs="Arial"/>
          <w:bCs/>
          <w:sz w:val="24"/>
          <w:szCs w:val="24"/>
        </w:rPr>
        <w:t xml:space="preserve">The intention of these two changes is to </w:t>
      </w:r>
      <w:r>
        <w:rPr>
          <w:rFonts w:cs="Arial"/>
          <w:bCs/>
          <w:sz w:val="24"/>
          <w:szCs w:val="24"/>
        </w:rPr>
        <w:t>more closely</w:t>
      </w:r>
      <w:r w:rsidRPr="00A62726">
        <w:rPr>
          <w:rFonts w:cs="Arial"/>
          <w:bCs/>
          <w:sz w:val="24"/>
          <w:szCs w:val="24"/>
        </w:rPr>
        <w:t xml:space="preserve"> align</w:t>
      </w:r>
      <w:r>
        <w:rPr>
          <w:rFonts w:cs="Arial"/>
          <w:bCs/>
          <w:sz w:val="24"/>
          <w:szCs w:val="24"/>
        </w:rPr>
        <w:t xml:space="preserve"> the drafting of</w:t>
      </w:r>
      <w:r w:rsidRPr="00A62726">
        <w:rPr>
          <w:rFonts w:cs="Arial"/>
          <w:bCs/>
          <w:sz w:val="24"/>
          <w:szCs w:val="24"/>
        </w:rPr>
        <w:t xml:space="preserve"> </w:t>
      </w:r>
      <w:r w:rsidR="006848BF">
        <w:rPr>
          <w:rFonts w:eastAsia="Times New Roman" w:cs="Arial"/>
          <w:sz w:val="24"/>
          <w:szCs w:val="24"/>
          <w:lang w:eastAsia="en-AU"/>
        </w:rPr>
        <w:t>rule 4.15</w:t>
      </w:r>
      <w:r w:rsidR="006848BF" w:rsidRPr="006848BF">
        <w:rPr>
          <w:rFonts w:eastAsia="Times New Roman" w:cs="Arial"/>
          <w:sz w:val="24"/>
          <w:szCs w:val="24"/>
          <w:lang w:eastAsia="en-AU"/>
        </w:rPr>
        <w:t xml:space="preserve"> with</w:t>
      </w:r>
      <w:r w:rsidR="006848BF">
        <w:rPr>
          <w:rFonts w:eastAsia="Times New Roman" w:cs="Arial"/>
          <w:sz w:val="24"/>
          <w:szCs w:val="24"/>
          <w:lang w:eastAsia="en-AU"/>
        </w:rPr>
        <w:t xml:space="preserve"> equivalent provisions in the</w:t>
      </w:r>
      <w:r w:rsidR="006848BF" w:rsidRPr="006848BF">
        <w:rPr>
          <w:rFonts w:eastAsia="Times New Roman" w:cs="Arial"/>
          <w:sz w:val="24"/>
          <w:szCs w:val="24"/>
          <w:lang w:eastAsia="en-AU"/>
        </w:rPr>
        <w:t xml:space="preserve"> guidelines </w:t>
      </w:r>
      <w:r w:rsidR="006848BF">
        <w:rPr>
          <w:rFonts w:eastAsia="Times New Roman" w:cs="Arial"/>
          <w:sz w:val="24"/>
          <w:szCs w:val="24"/>
          <w:lang w:eastAsia="en-AU"/>
        </w:rPr>
        <w:t>dealing with the</w:t>
      </w:r>
      <w:r w:rsidR="006848BF" w:rsidRPr="006848BF">
        <w:rPr>
          <w:rFonts w:eastAsia="Times New Roman" w:cs="Arial"/>
          <w:sz w:val="24"/>
          <w:szCs w:val="24"/>
          <w:lang w:eastAsia="en-AU"/>
        </w:rPr>
        <w:t xml:space="preserve"> disclosure of protected information collected under the social security law</w:t>
      </w:r>
      <w:r w:rsidR="006848BF">
        <w:rPr>
          <w:rFonts w:eastAsia="Times New Roman" w:cs="Arial"/>
          <w:sz w:val="24"/>
          <w:szCs w:val="24"/>
          <w:lang w:eastAsia="en-AU"/>
        </w:rPr>
        <w:t>, family assistance law</w:t>
      </w:r>
      <w:r w:rsidR="006848BF" w:rsidRPr="006848BF">
        <w:rPr>
          <w:rFonts w:eastAsia="Times New Roman" w:cs="Arial"/>
          <w:sz w:val="24"/>
          <w:szCs w:val="24"/>
          <w:lang w:eastAsia="en-AU"/>
        </w:rPr>
        <w:t xml:space="preserve"> and </w:t>
      </w:r>
      <w:r w:rsidR="006848BF" w:rsidRPr="002363E6">
        <w:rPr>
          <w:rFonts w:eastAsia="Times New Roman" w:cs="Arial"/>
          <w:i/>
          <w:sz w:val="24"/>
          <w:szCs w:val="24"/>
          <w:lang w:eastAsia="en-AU"/>
        </w:rPr>
        <w:t>Student Assistance Act 1973</w:t>
      </w:r>
      <w:r w:rsidR="006848BF" w:rsidRPr="006848BF">
        <w:rPr>
          <w:rFonts w:eastAsia="Times New Roman" w:cs="Arial"/>
          <w:sz w:val="24"/>
          <w:szCs w:val="24"/>
          <w:lang w:eastAsia="en-AU"/>
        </w:rPr>
        <w:t>.</w:t>
      </w:r>
    </w:p>
    <w:p w:rsidR="006848BF" w:rsidRPr="002363E6" w:rsidRDefault="006848BF" w:rsidP="002363E6">
      <w:pPr>
        <w:spacing w:after="0" w:line="240" w:lineRule="auto"/>
        <w:ind w:left="720" w:hanging="720"/>
        <w:jc w:val="both"/>
        <w:rPr>
          <w:rFonts w:eastAsia="Times New Roman" w:cs="Arial"/>
          <w:sz w:val="24"/>
          <w:szCs w:val="24"/>
          <w:lang w:eastAsia="en-AU"/>
        </w:rPr>
      </w:pPr>
    </w:p>
    <w:p w:rsidR="006F727E" w:rsidRDefault="006F727E" w:rsidP="006F727E">
      <w:pPr>
        <w:keepNext/>
        <w:keepLines/>
        <w:spacing w:before="480" w:after="0"/>
        <w:contextualSpacing/>
        <w:jc w:val="both"/>
        <w:outlineLvl w:val="0"/>
        <w:rPr>
          <w:rFonts w:eastAsiaTheme="majorEastAsia" w:cs="Arial"/>
          <w:b/>
          <w:bCs/>
          <w:sz w:val="24"/>
          <w:szCs w:val="24"/>
        </w:rPr>
      </w:pPr>
      <w:r w:rsidRPr="00391F46">
        <w:rPr>
          <w:rFonts w:eastAsiaTheme="majorEastAsia" w:cstheme="majorBidi"/>
          <w:b/>
          <w:bCs/>
          <w:sz w:val="24"/>
          <w:szCs w:val="24"/>
        </w:rPr>
        <w:lastRenderedPageBreak/>
        <w:t>Consultation</w:t>
      </w:r>
    </w:p>
    <w:p w:rsidR="006F727E" w:rsidRPr="0092612E" w:rsidRDefault="006F727E" w:rsidP="006F727E">
      <w:pPr>
        <w:keepNext/>
        <w:keepLines/>
        <w:spacing w:before="480" w:after="0"/>
        <w:contextualSpacing/>
        <w:jc w:val="both"/>
        <w:outlineLvl w:val="0"/>
        <w:rPr>
          <w:rFonts w:eastAsiaTheme="majorEastAsia" w:cs="Arial"/>
          <w:b/>
          <w:bCs/>
          <w:sz w:val="24"/>
          <w:szCs w:val="24"/>
        </w:rPr>
      </w:pPr>
    </w:p>
    <w:p w:rsidR="006F727E" w:rsidRDefault="006F727E" w:rsidP="006F727E">
      <w:pPr>
        <w:keepLines/>
        <w:spacing w:after="0" w:line="240" w:lineRule="auto"/>
        <w:jc w:val="both"/>
        <w:rPr>
          <w:rFonts w:eastAsia="Times New Roman" w:cs="Arial"/>
          <w:sz w:val="24"/>
          <w:szCs w:val="24"/>
          <w:lang w:eastAsia="en-AU"/>
        </w:rPr>
      </w:pPr>
      <w:r w:rsidRPr="00391F46">
        <w:rPr>
          <w:rFonts w:eastAsia="Times New Roman" w:cs="Arial"/>
          <w:sz w:val="24"/>
          <w:szCs w:val="24"/>
          <w:lang w:eastAsia="en-AU"/>
        </w:rPr>
        <w:t xml:space="preserve">The </w:t>
      </w:r>
      <w:r>
        <w:rPr>
          <w:rFonts w:eastAsia="Times New Roman" w:cs="Arial"/>
          <w:sz w:val="24"/>
          <w:szCs w:val="24"/>
          <w:lang w:eastAsia="en-AU"/>
        </w:rPr>
        <w:t>Human Services Department</w:t>
      </w:r>
      <w:r w:rsidR="004D6077">
        <w:rPr>
          <w:rFonts w:eastAsia="Times New Roman" w:cs="Arial"/>
          <w:sz w:val="24"/>
          <w:szCs w:val="24"/>
          <w:lang w:eastAsia="en-AU"/>
        </w:rPr>
        <w:t xml:space="preserve"> and </w:t>
      </w:r>
      <w:r w:rsidR="007377A8">
        <w:rPr>
          <w:rFonts w:eastAsia="Times New Roman" w:cs="Arial"/>
          <w:sz w:val="24"/>
          <w:szCs w:val="24"/>
          <w:lang w:eastAsia="en-AU"/>
        </w:rPr>
        <w:t xml:space="preserve">the Attorney-General’s Department were </w:t>
      </w:r>
      <w:r w:rsidRPr="007275E2">
        <w:rPr>
          <w:rFonts w:eastAsia="Times New Roman" w:cs="Arial"/>
          <w:sz w:val="24"/>
          <w:szCs w:val="24"/>
          <w:lang w:eastAsia="en-AU"/>
        </w:rPr>
        <w:t>consulted</w:t>
      </w:r>
      <w:r>
        <w:rPr>
          <w:rFonts w:eastAsia="Times New Roman" w:cs="Arial"/>
          <w:sz w:val="24"/>
          <w:szCs w:val="24"/>
          <w:lang w:eastAsia="en-AU"/>
        </w:rPr>
        <w:t xml:space="preserve"> in the development of the </w:t>
      </w:r>
      <w:r w:rsidRPr="00391F46">
        <w:rPr>
          <w:rFonts w:eastAsia="Times New Roman" w:cs="Arial"/>
          <w:sz w:val="24"/>
          <w:szCs w:val="24"/>
          <w:lang w:eastAsia="en-AU"/>
        </w:rPr>
        <w:t xml:space="preserve">Amendment Rules. </w:t>
      </w:r>
    </w:p>
    <w:p w:rsidR="006F727E" w:rsidRPr="00391F46" w:rsidRDefault="006F727E" w:rsidP="006F727E">
      <w:pPr>
        <w:keepLines/>
        <w:spacing w:after="0" w:line="240" w:lineRule="auto"/>
        <w:jc w:val="both"/>
        <w:rPr>
          <w:rFonts w:eastAsia="Times New Roman" w:cs="Arial"/>
          <w:sz w:val="24"/>
          <w:szCs w:val="24"/>
          <w:lang w:eastAsia="en-AU"/>
        </w:rPr>
      </w:pPr>
    </w:p>
    <w:p w:rsidR="006F727E" w:rsidRPr="00391F46" w:rsidRDefault="006F727E" w:rsidP="006F727E">
      <w:pPr>
        <w:keepLines/>
        <w:spacing w:before="480" w:after="0"/>
        <w:contextualSpacing/>
        <w:jc w:val="both"/>
        <w:outlineLvl w:val="0"/>
        <w:rPr>
          <w:rFonts w:eastAsiaTheme="majorEastAsia" w:cstheme="majorBidi"/>
          <w:b/>
          <w:bCs/>
          <w:sz w:val="24"/>
          <w:szCs w:val="24"/>
        </w:rPr>
      </w:pPr>
      <w:r w:rsidRPr="00391F46">
        <w:rPr>
          <w:rFonts w:eastAsiaTheme="majorEastAsia" w:cstheme="majorBidi"/>
          <w:b/>
          <w:bCs/>
          <w:sz w:val="24"/>
          <w:szCs w:val="24"/>
        </w:rPr>
        <w:t>Regulatory Impact Analysis</w:t>
      </w:r>
    </w:p>
    <w:p w:rsidR="006F727E" w:rsidRDefault="006F727E" w:rsidP="006F727E">
      <w:pPr>
        <w:keepNext/>
        <w:keepLines/>
        <w:spacing w:after="0" w:line="240" w:lineRule="auto"/>
        <w:rPr>
          <w:rFonts w:ascii="Times New Roman" w:eastAsia="Times New Roman" w:hAnsi="Times New Roman" w:cs="Times New Roman"/>
          <w:sz w:val="24"/>
          <w:szCs w:val="24"/>
          <w:lang w:eastAsia="en-AU"/>
        </w:rPr>
      </w:pPr>
    </w:p>
    <w:p w:rsidR="006F727E" w:rsidRDefault="008F7C71" w:rsidP="006F727E">
      <w:pPr>
        <w:autoSpaceDE w:val="0"/>
        <w:autoSpaceDN w:val="0"/>
        <w:adjustRightInd w:val="0"/>
        <w:spacing w:after="0" w:line="240" w:lineRule="auto"/>
        <w:rPr>
          <w:rFonts w:cs="Arial"/>
          <w:sz w:val="24"/>
          <w:szCs w:val="24"/>
        </w:rPr>
      </w:pPr>
      <w:r w:rsidRPr="008F7C71">
        <w:rPr>
          <w:rFonts w:cs="Arial"/>
          <w:sz w:val="24"/>
          <w:szCs w:val="24"/>
        </w:rPr>
        <w:t xml:space="preserve">These </w:t>
      </w:r>
      <w:r>
        <w:rPr>
          <w:rFonts w:cs="Arial"/>
          <w:sz w:val="24"/>
          <w:szCs w:val="24"/>
        </w:rPr>
        <w:t>Amendment Rules</w:t>
      </w:r>
      <w:r w:rsidRPr="008F7C71">
        <w:rPr>
          <w:rFonts w:cs="Arial"/>
          <w:sz w:val="24"/>
          <w:szCs w:val="24"/>
        </w:rPr>
        <w:t xml:space="preserve"> do not require a Regulatory Impact Statement and/or a Business Cost Calculator Figure. These </w:t>
      </w:r>
      <w:r>
        <w:rPr>
          <w:rFonts w:cs="Arial"/>
          <w:sz w:val="24"/>
          <w:szCs w:val="24"/>
        </w:rPr>
        <w:t>Amendment Rules</w:t>
      </w:r>
      <w:r w:rsidRPr="008F7C71">
        <w:rPr>
          <w:rFonts w:cs="Arial"/>
          <w:sz w:val="24"/>
          <w:szCs w:val="24"/>
        </w:rPr>
        <w:t xml:space="preserve"> are not regulatory in nature, will not impact on business activity and will have no, or minimal, compliance costs or competition impact. It is not expected that any compliance costs will be incurred by business as a result of these </w:t>
      </w:r>
      <w:r>
        <w:rPr>
          <w:rFonts w:cs="Arial"/>
          <w:sz w:val="24"/>
          <w:szCs w:val="24"/>
        </w:rPr>
        <w:t>Amendment Rules.</w:t>
      </w:r>
    </w:p>
    <w:p w:rsidR="009B2C9A" w:rsidRDefault="009B2C9A">
      <w:pPr>
        <w:rPr>
          <w:rFonts w:cs="Arial"/>
          <w:sz w:val="24"/>
          <w:szCs w:val="24"/>
        </w:rPr>
      </w:pPr>
      <w:r>
        <w:rPr>
          <w:rFonts w:cs="Arial"/>
          <w:sz w:val="24"/>
          <w:szCs w:val="24"/>
        </w:rPr>
        <w:br w:type="page"/>
      </w:r>
    </w:p>
    <w:p w:rsidR="006F727E" w:rsidRPr="001D5EB5" w:rsidRDefault="006F727E" w:rsidP="006F727E">
      <w:pPr>
        <w:autoSpaceDE w:val="0"/>
        <w:autoSpaceDN w:val="0"/>
        <w:adjustRightInd w:val="0"/>
        <w:spacing w:after="0" w:line="240" w:lineRule="auto"/>
        <w:rPr>
          <w:rFonts w:cs="Arial"/>
          <w:sz w:val="24"/>
          <w:szCs w:val="24"/>
        </w:rPr>
      </w:pPr>
    </w:p>
    <w:p w:rsidR="006F727E" w:rsidRPr="008F08AF" w:rsidRDefault="006F727E" w:rsidP="002363E6">
      <w:pPr>
        <w:keepLines/>
        <w:spacing w:before="480" w:after="0"/>
        <w:contextualSpacing/>
        <w:jc w:val="center"/>
        <w:outlineLvl w:val="0"/>
        <w:rPr>
          <w:rStyle w:val="BookTitle"/>
          <w:rFonts w:eastAsiaTheme="majorEastAsia" w:cstheme="majorBidi"/>
          <w:b/>
          <w:bCs/>
          <w:i w:val="0"/>
          <w:iCs w:val="0"/>
          <w:smallCaps w:val="0"/>
          <w:spacing w:val="0"/>
          <w:sz w:val="24"/>
          <w:szCs w:val="24"/>
        </w:rPr>
      </w:pPr>
      <w:r w:rsidRPr="00391F46">
        <w:rPr>
          <w:rFonts w:eastAsiaTheme="majorEastAsia" w:cstheme="majorBidi"/>
          <w:b/>
          <w:bCs/>
          <w:sz w:val="24"/>
          <w:szCs w:val="24"/>
        </w:rPr>
        <w:t>Statement of Compatibility with Human Rights</w:t>
      </w:r>
    </w:p>
    <w:p w:rsidR="006F727E" w:rsidRDefault="006F727E" w:rsidP="006F727E">
      <w:pPr>
        <w:autoSpaceDE w:val="0"/>
        <w:autoSpaceDN w:val="0"/>
        <w:adjustRightInd w:val="0"/>
        <w:spacing w:after="0" w:line="240" w:lineRule="auto"/>
        <w:jc w:val="both"/>
        <w:rPr>
          <w:rFonts w:cs="Arial"/>
          <w:sz w:val="24"/>
          <w:szCs w:val="24"/>
        </w:rPr>
      </w:pPr>
    </w:p>
    <w:p w:rsidR="006F727E" w:rsidRPr="006F724C" w:rsidRDefault="006F727E" w:rsidP="006F727E">
      <w:pPr>
        <w:autoSpaceDE w:val="0"/>
        <w:autoSpaceDN w:val="0"/>
        <w:adjustRightInd w:val="0"/>
        <w:spacing w:after="0" w:line="240" w:lineRule="auto"/>
        <w:jc w:val="both"/>
        <w:rPr>
          <w:rFonts w:cs="Arial"/>
          <w:i/>
          <w:iCs/>
          <w:sz w:val="24"/>
          <w:szCs w:val="24"/>
        </w:rPr>
      </w:pPr>
      <w:r w:rsidRPr="002363E6">
        <w:rPr>
          <w:rFonts w:cs="Arial"/>
          <w:i/>
          <w:sz w:val="24"/>
          <w:szCs w:val="24"/>
        </w:rPr>
        <w:t xml:space="preserve">Prepared in accordance with Part 3 of the </w:t>
      </w:r>
      <w:r w:rsidRPr="006F724C">
        <w:rPr>
          <w:rFonts w:cs="Arial"/>
          <w:i/>
          <w:iCs/>
          <w:sz w:val="24"/>
          <w:szCs w:val="24"/>
        </w:rPr>
        <w:t>Human Rights (Parliamentary Scrutiny)</w:t>
      </w:r>
    </w:p>
    <w:p w:rsidR="006F727E" w:rsidRPr="006F724C" w:rsidRDefault="006F727E" w:rsidP="006F727E">
      <w:pPr>
        <w:autoSpaceDE w:val="0"/>
        <w:autoSpaceDN w:val="0"/>
        <w:adjustRightInd w:val="0"/>
        <w:spacing w:after="0" w:line="240" w:lineRule="auto"/>
        <w:jc w:val="both"/>
        <w:rPr>
          <w:rFonts w:cs="Arial"/>
          <w:i/>
          <w:iCs/>
          <w:sz w:val="24"/>
          <w:szCs w:val="24"/>
        </w:rPr>
      </w:pPr>
      <w:proofErr w:type="gramStart"/>
      <w:r w:rsidRPr="006F724C">
        <w:rPr>
          <w:rFonts w:cs="Arial"/>
          <w:i/>
          <w:iCs/>
          <w:sz w:val="24"/>
          <w:szCs w:val="24"/>
        </w:rPr>
        <w:t>Act 2011.</w:t>
      </w:r>
      <w:proofErr w:type="gramEnd"/>
    </w:p>
    <w:p w:rsidR="006F724C" w:rsidRDefault="006F724C" w:rsidP="006F727E">
      <w:pPr>
        <w:autoSpaceDE w:val="0"/>
        <w:autoSpaceDN w:val="0"/>
        <w:adjustRightInd w:val="0"/>
        <w:spacing w:after="0" w:line="240" w:lineRule="auto"/>
        <w:jc w:val="both"/>
        <w:rPr>
          <w:rFonts w:cs="Arial"/>
          <w:i/>
          <w:iCs/>
          <w:sz w:val="24"/>
          <w:szCs w:val="24"/>
        </w:rPr>
      </w:pPr>
    </w:p>
    <w:p w:rsidR="006F724C" w:rsidRDefault="006F724C" w:rsidP="002363E6">
      <w:pPr>
        <w:pStyle w:val="Heading5"/>
        <w:spacing w:before="0"/>
        <w:jc w:val="center"/>
        <w:rPr>
          <w:rFonts w:cs="Arial"/>
          <w:i/>
          <w:sz w:val="24"/>
        </w:rPr>
      </w:pPr>
      <w:r w:rsidRPr="002363E6">
        <w:rPr>
          <w:rFonts w:cs="Arial"/>
          <w:i/>
          <w:color w:val="auto"/>
          <w:sz w:val="24"/>
        </w:rPr>
        <w:t xml:space="preserve">Paid Parental Leave Amendment Rules 2015 </w:t>
      </w:r>
    </w:p>
    <w:p w:rsidR="006F724C" w:rsidRPr="002363E6" w:rsidRDefault="006F724C">
      <w:pPr>
        <w:rPr>
          <w:sz w:val="24"/>
          <w:szCs w:val="24"/>
          <w:highlight w:val="yellow"/>
        </w:rPr>
      </w:pPr>
    </w:p>
    <w:p w:rsidR="006F724C" w:rsidRPr="002363E6" w:rsidRDefault="006F724C" w:rsidP="002363E6">
      <w:pPr>
        <w:jc w:val="center"/>
        <w:rPr>
          <w:rFonts w:cs="Arial"/>
          <w:sz w:val="24"/>
          <w:szCs w:val="24"/>
        </w:rPr>
      </w:pPr>
      <w:r w:rsidRPr="002363E6">
        <w:rPr>
          <w:rFonts w:cs="Arial"/>
          <w:bCs/>
          <w:iCs/>
          <w:sz w:val="24"/>
          <w:szCs w:val="24"/>
        </w:rPr>
        <w:t xml:space="preserve">The </w:t>
      </w:r>
      <w:r w:rsidRPr="002363E6">
        <w:rPr>
          <w:rFonts w:cs="Arial"/>
          <w:i/>
          <w:sz w:val="24"/>
          <w:szCs w:val="24"/>
        </w:rPr>
        <w:t xml:space="preserve">Paid Parental Leave Amendment Rules 2015 </w:t>
      </w:r>
      <w:r w:rsidRPr="002363E6">
        <w:rPr>
          <w:rFonts w:cs="Arial"/>
          <w:sz w:val="24"/>
          <w:szCs w:val="24"/>
        </w:rPr>
        <w:t xml:space="preserve">are compatible with the human rights and freedoms recognised or declared in the international instruments listed in section 3 of the </w:t>
      </w:r>
      <w:r w:rsidRPr="002363E6">
        <w:rPr>
          <w:rFonts w:cs="Arial"/>
          <w:i/>
          <w:sz w:val="24"/>
          <w:szCs w:val="24"/>
        </w:rPr>
        <w:t>Human Rights (Parliamentary Scrutiny) Act 2011</w:t>
      </w:r>
      <w:r w:rsidRPr="002363E6">
        <w:rPr>
          <w:rFonts w:cs="Arial"/>
          <w:sz w:val="24"/>
          <w:szCs w:val="24"/>
        </w:rPr>
        <w:t>.</w:t>
      </w:r>
    </w:p>
    <w:p w:rsidR="00D84492" w:rsidRDefault="00D84492" w:rsidP="006F727E">
      <w:pPr>
        <w:autoSpaceDE w:val="0"/>
        <w:autoSpaceDN w:val="0"/>
        <w:adjustRightInd w:val="0"/>
        <w:spacing w:after="0" w:line="240" w:lineRule="auto"/>
        <w:jc w:val="both"/>
        <w:rPr>
          <w:rFonts w:cs="Arial"/>
          <w:sz w:val="24"/>
          <w:szCs w:val="24"/>
        </w:rPr>
      </w:pPr>
    </w:p>
    <w:p w:rsidR="00D84492" w:rsidRPr="002363E6" w:rsidRDefault="00D84492" w:rsidP="006F727E">
      <w:pPr>
        <w:autoSpaceDE w:val="0"/>
        <w:autoSpaceDN w:val="0"/>
        <w:adjustRightInd w:val="0"/>
        <w:spacing w:after="0" w:line="240" w:lineRule="auto"/>
        <w:jc w:val="both"/>
        <w:rPr>
          <w:rFonts w:cs="Arial"/>
          <w:b/>
          <w:i/>
          <w:sz w:val="24"/>
          <w:szCs w:val="24"/>
        </w:rPr>
      </w:pPr>
      <w:r w:rsidRPr="002363E6">
        <w:rPr>
          <w:rFonts w:cs="Arial"/>
          <w:b/>
          <w:i/>
          <w:sz w:val="24"/>
          <w:szCs w:val="24"/>
        </w:rPr>
        <w:t>Overview of the p</w:t>
      </w:r>
      <w:r w:rsidR="00A90061">
        <w:rPr>
          <w:rFonts w:cs="Arial"/>
          <w:b/>
          <w:i/>
          <w:sz w:val="24"/>
          <w:szCs w:val="24"/>
        </w:rPr>
        <w:t>rotected information p</w:t>
      </w:r>
      <w:r w:rsidRPr="002363E6">
        <w:rPr>
          <w:rFonts w:cs="Arial"/>
          <w:b/>
          <w:i/>
          <w:sz w:val="24"/>
          <w:szCs w:val="24"/>
        </w:rPr>
        <w:t>rovisions</w:t>
      </w:r>
    </w:p>
    <w:p w:rsidR="00495EEC" w:rsidRDefault="00495EEC" w:rsidP="006F727E">
      <w:pPr>
        <w:autoSpaceDE w:val="0"/>
        <w:autoSpaceDN w:val="0"/>
        <w:adjustRightInd w:val="0"/>
        <w:spacing w:after="0" w:line="240" w:lineRule="auto"/>
        <w:jc w:val="both"/>
        <w:rPr>
          <w:rFonts w:cs="Arial"/>
          <w:sz w:val="24"/>
          <w:szCs w:val="24"/>
        </w:rPr>
      </w:pPr>
    </w:p>
    <w:p w:rsidR="00D84492" w:rsidRDefault="00D84492" w:rsidP="00D84492">
      <w:pPr>
        <w:spacing w:after="0" w:line="240" w:lineRule="auto"/>
        <w:jc w:val="both"/>
        <w:rPr>
          <w:rFonts w:eastAsia="Times New Roman" w:cs="Arial"/>
          <w:sz w:val="24"/>
          <w:szCs w:val="24"/>
        </w:rPr>
      </w:pPr>
      <w:r>
        <w:rPr>
          <w:rFonts w:eastAsia="Times New Roman" w:cs="Arial"/>
          <w:sz w:val="24"/>
          <w:szCs w:val="24"/>
        </w:rPr>
        <w:t xml:space="preserve">Under </w:t>
      </w:r>
      <w:r w:rsidRPr="0037587B">
        <w:rPr>
          <w:rFonts w:eastAsia="Times New Roman" w:cs="Arial"/>
          <w:sz w:val="24"/>
          <w:szCs w:val="24"/>
        </w:rPr>
        <w:t>paragraph 128(1</w:t>
      </w:r>
      <w:proofErr w:type="gramStart"/>
      <w:r w:rsidRPr="0037587B">
        <w:rPr>
          <w:rFonts w:eastAsia="Times New Roman" w:cs="Arial"/>
          <w:sz w:val="24"/>
          <w:szCs w:val="24"/>
        </w:rPr>
        <w:t>)(</w:t>
      </w:r>
      <w:proofErr w:type="gramEnd"/>
      <w:r w:rsidRPr="0037587B">
        <w:rPr>
          <w:rFonts w:eastAsia="Times New Roman" w:cs="Arial"/>
          <w:sz w:val="24"/>
          <w:szCs w:val="24"/>
        </w:rPr>
        <w:t xml:space="preserve">a) of the </w:t>
      </w:r>
      <w:r>
        <w:rPr>
          <w:rFonts w:eastAsia="Times New Roman" w:cs="Arial"/>
          <w:sz w:val="24"/>
          <w:szCs w:val="24"/>
        </w:rPr>
        <w:t xml:space="preserve">PPL </w:t>
      </w:r>
      <w:r w:rsidRPr="0037587B">
        <w:rPr>
          <w:rFonts w:eastAsia="Times New Roman" w:cs="Arial"/>
          <w:sz w:val="24"/>
          <w:szCs w:val="24"/>
        </w:rPr>
        <w:t>Act</w:t>
      </w:r>
      <w:r>
        <w:rPr>
          <w:rFonts w:eastAsia="Times New Roman" w:cs="Arial"/>
          <w:sz w:val="24"/>
          <w:szCs w:val="24"/>
        </w:rPr>
        <w:t xml:space="preserve"> the Secretary has the power to make</w:t>
      </w:r>
      <w:r w:rsidRPr="0037587B">
        <w:rPr>
          <w:rFonts w:eastAsia="Times New Roman" w:cs="Arial"/>
          <w:sz w:val="24"/>
          <w:szCs w:val="24"/>
        </w:rPr>
        <w:t xml:space="preserve"> certificates that allow</w:t>
      </w:r>
      <w:r w:rsidR="004B749C">
        <w:rPr>
          <w:rFonts w:eastAsia="Times New Roman" w:cs="Arial"/>
          <w:sz w:val="24"/>
          <w:szCs w:val="24"/>
        </w:rPr>
        <w:t xml:space="preserve"> for</w:t>
      </w:r>
      <w:r w:rsidRPr="0037587B">
        <w:rPr>
          <w:rFonts w:eastAsia="Times New Roman" w:cs="Arial"/>
          <w:sz w:val="24"/>
          <w:szCs w:val="24"/>
        </w:rPr>
        <w:t xml:space="preserve"> the disclosure of</w:t>
      </w:r>
      <w:r>
        <w:rPr>
          <w:rFonts w:eastAsia="Times New Roman" w:cs="Arial"/>
          <w:sz w:val="24"/>
          <w:szCs w:val="24"/>
        </w:rPr>
        <w:t xml:space="preserve"> protected</w:t>
      </w:r>
      <w:r w:rsidRPr="0037587B">
        <w:rPr>
          <w:rFonts w:eastAsia="Times New Roman" w:cs="Arial"/>
          <w:sz w:val="24"/>
          <w:szCs w:val="24"/>
        </w:rPr>
        <w:t xml:space="preserve"> information in the public interest.</w:t>
      </w:r>
    </w:p>
    <w:p w:rsidR="00D84492" w:rsidRDefault="00D84492" w:rsidP="00D84492">
      <w:pPr>
        <w:spacing w:after="0" w:line="240" w:lineRule="auto"/>
        <w:jc w:val="both"/>
        <w:rPr>
          <w:rFonts w:eastAsia="Times New Roman" w:cs="Arial"/>
          <w:sz w:val="24"/>
          <w:szCs w:val="24"/>
        </w:rPr>
      </w:pPr>
    </w:p>
    <w:p w:rsidR="00D84492" w:rsidRDefault="00D84492" w:rsidP="00D84492">
      <w:pPr>
        <w:spacing w:after="0" w:line="240" w:lineRule="auto"/>
        <w:jc w:val="both"/>
        <w:rPr>
          <w:rFonts w:eastAsia="Times New Roman" w:cs="Arial"/>
          <w:sz w:val="24"/>
          <w:szCs w:val="24"/>
        </w:rPr>
      </w:pPr>
      <w:r>
        <w:rPr>
          <w:rFonts w:eastAsia="Times New Roman" w:cs="Arial"/>
          <w:sz w:val="24"/>
          <w:szCs w:val="24"/>
        </w:rPr>
        <w:t>‘Protected information’ is defined in section 6 of the PPL Act as:</w:t>
      </w:r>
    </w:p>
    <w:p w:rsidR="00D84492" w:rsidRDefault="00D84492" w:rsidP="00D84492">
      <w:pPr>
        <w:spacing w:after="0" w:line="240" w:lineRule="auto"/>
        <w:jc w:val="both"/>
        <w:rPr>
          <w:rFonts w:eastAsia="Times New Roman" w:cs="Arial"/>
          <w:sz w:val="24"/>
          <w:szCs w:val="24"/>
        </w:rPr>
      </w:pPr>
    </w:p>
    <w:p w:rsidR="00D84492" w:rsidRPr="002363E6" w:rsidRDefault="00D84492" w:rsidP="00D84492">
      <w:pPr>
        <w:spacing w:after="0" w:line="240" w:lineRule="auto"/>
        <w:ind w:left="567" w:hanging="567"/>
        <w:jc w:val="both"/>
        <w:rPr>
          <w:rFonts w:eastAsia="Times New Roman" w:cs="Arial"/>
          <w:sz w:val="24"/>
          <w:szCs w:val="24"/>
        </w:rPr>
      </w:pPr>
      <w:r w:rsidRPr="002363E6">
        <w:rPr>
          <w:rFonts w:eastAsia="Times New Roman" w:cs="Arial"/>
          <w:sz w:val="24"/>
          <w:szCs w:val="24"/>
        </w:rPr>
        <w:t>(</w:t>
      </w:r>
      <w:proofErr w:type="gramStart"/>
      <w:r w:rsidRPr="002363E6">
        <w:rPr>
          <w:rFonts w:eastAsia="Times New Roman" w:cs="Arial"/>
          <w:sz w:val="24"/>
          <w:szCs w:val="24"/>
        </w:rPr>
        <w:t>aa</w:t>
      </w:r>
      <w:proofErr w:type="gramEnd"/>
      <w:r w:rsidRPr="002363E6">
        <w:rPr>
          <w:rFonts w:eastAsia="Times New Roman" w:cs="Arial"/>
          <w:sz w:val="24"/>
          <w:szCs w:val="24"/>
        </w:rPr>
        <w:t xml:space="preserve">)  information about a person that is or was held in the records of the Department or the Human Services Department; or </w:t>
      </w:r>
    </w:p>
    <w:p w:rsidR="00D84492" w:rsidRPr="002363E6" w:rsidRDefault="00D84492" w:rsidP="00D84492">
      <w:pPr>
        <w:spacing w:after="0" w:line="240" w:lineRule="auto"/>
        <w:ind w:left="567" w:hanging="567"/>
        <w:jc w:val="both"/>
        <w:rPr>
          <w:rFonts w:eastAsia="Times New Roman" w:cs="Arial"/>
          <w:sz w:val="24"/>
          <w:szCs w:val="24"/>
        </w:rPr>
      </w:pPr>
    </w:p>
    <w:p w:rsidR="00D84492" w:rsidRPr="002363E6" w:rsidRDefault="00D84492" w:rsidP="00D84492">
      <w:pPr>
        <w:spacing w:after="0" w:line="240" w:lineRule="auto"/>
        <w:ind w:left="567" w:hanging="567"/>
        <w:jc w:val="both"/>
        <w:rPr>
          <w:rFonts w:eastAsia="Times New Roman" w:cs="Arial"/>
          <w:sz w:val="24"/>
          <w:szCs w:val="24"/>
        </w:rPr>
      </w:pPr>
      <w:r w:rsidRPr="002363E6">
        <w:rPr>
          <w:rFonts w:eastAsia="Times New Roman" w:cs="Arial"/>
          <w:sz w:val="24"/>
          <w:szCs w:val="24"/>
        </w:rPr>
        <w:t xml:space="preserve">(a)   </w:t>
      </w:r>
      <w:proofErr w:type="gramStart"/>
      <w:r w:rsidRPr="002363E6">
        <w:rPr>
          <w:rFonts w:eastAsia="Times New Roman" w:cs="Arial"/>
          <w:sz w:val="24"/>
          <w:szCs w:val="24"/>
        </w:rPr>
        <w:t>information</w:t>
      </w:r>
      <w:proofErr w:type="gramEnd"/>
      <w:r w:rsidRPr="002363E6">
        <w:rPr>
          <w:rFonts w:eastAsia="Times New Roman" w:cs="Arial"/>
          <w:sz w:val="24"/>
          <w:szCs w:val="24"/>
        </w:rPr>
        <w:t xml:space="preserve"> about a person that was held in the records of the Commonwealth Services Delivery Agency (within the meaning of the </w:t>
      </w:r>
      <w:r w:rsidRPr="00DE2E86">
        <w:rPr>
          <w:rFonts w:eastAsia="Times New Roman" w:cs="Arial"/>
          <w:i/>
          <w:sz w:val="24"/>
          <w:szCs w:val="24"/>
        </w:rPr>
        <w:t xml:space="preserve">Commonwealth Services Delivery Agency Act 1997 </w:t>
      </w:r>
      <w:r w:rsidRPr="002363E6">
        <w:rPr>
          <w:rFonts w:eastAsia="Times New Roman" w:cs="Arial"/>
          <w:sz w:val="24"/>
          <w:szCs w:val="24"/>
        </w:rPr>
        <w:t xml:space="preserve">as in force before 1 July 2011); or </w:t>
      </w:r>
    </w:p>
    <w:p w:rsidR="00D84492" w:rsidRPr="002363E6" w:rsidRDefault="00D84492" w:rsidP="00D84492">
      <w:pPr>
        <w:spacing w:after="0" w:line="240" w:lineRule="auto"/>
        <w:ind w:left="567" w:hanging="567"/>
        <w:jc w:val="both"/>
        <w:rPr>
          <w:rFonts w:eastAsia="Times New Roman" w:cs="Arial"/>
          <w:sz w:val="24"/>
          <w:szCs w:val="24"/>
        </w:rPr>
      </w:pPr>
    </w:p>
    <w:p w:rsidR="00D84492" w:rsidRPr="002363E6" w:rsidRDefault="00D84492" w:rsidP="00D84492">
      <w:pPr>
        <w:spacing w:after="0" w:line="240" w:lineRule="auto"/>
        <w:ind w:left="567" w:hanging="567"/>
        <w:jc w:val="both"/>
        <w:rPr>
          <w:rFonts w:eastAsia="Times New Roman" w:cs="Arial"/>
          <w:sz w:val="24"/>
          <w:szCs w:val="24"/>
        </w:rPr>
      </w:pPr>
      <w:r w:rsidRPr="002363E6">
        <w:rPr>
          <w:rFonts w:eastAsia="Times New Roman" w:cs="Arial"/>
          <w:sz w:val="24"/>
          <w:szCs w:val="24"/>
        </w:rPr>
        <w:t xml:space="preserve">(b)    </w:t>
      </w:r>
      <w:proofErr w:type="gramStart"/>
      <w:r w:rsidRPr="002363E6">
        <w:rPr>
          <w:rFonts w:eastAsia="Times New Roman" w:cs="Arial"/>
          <w:sz w:val="24"/>
          <w:szCs w:val="24"/>
        </w:rPr>
        <w:t>information</w:t>
      </w:r>
      <w:proofErr w:type="gramEnd"/>
      <w:r w:rsidRPr="002363E6">
        <w:rPr>
          <w:rFonts w:eastAsia="Times New Roman" w:cs="Arial"/>
          <w:sz w:val="24"/>
          <w:szCs w:val="24"/>
        </w:rPr>
        <w:t xml:space="preserve"> about a person obtained by an officer under this Act that was held in the records of Medicare Australia (within the meaning of the </w:t>
      </w:r>
      <w:r w:rsidRPr="00DE2E86">
        <w:rPr>
          <w:rFonts w:eastAsia="Times New Roman" w:cs="Arial"/>
          <w:i/>
          <w:sz w:val="24"/>
          <w:szCs w:val="24"/>
        </w:rPr>
        <w:t>Medicare Australia Act 1973</w:t>
      </w:r>
      <w:r w:rsidRPr="002363E6">
        <w:rPr>
          <w:rFonts w:eastAsia="Times New Roman" w:cs="Arial"/>
          <w:sz w:val="24"/>
          <w:szCs w:val="24"/>
        </w:rPr>
        <w:t xml:space="preserve"> as in force before 1 July 2011); or </w:t>
      </w:r>
    </w:p>
    <w:p w:rsidR="00D84492" w:rsidRPr="002363E6" w:rsidRDefault="00D84492" w:rsidP="00D84492">
      <w:pPr>
        <w:spacing w:after="0" w:line="240" w:lineRule="auto"/>
        <w:ind w:left="567" w:hanging="567"/>
        <w:jc w:val="both"/>
        <w:rPr>
          <w:rFonts w:eastAsia="Times New Roman" w:cs="Arial"/>
          <w:sz w:val="24"/>
          <w:szCs w:val="24"/>
        </w:rPr>
      </w:pPr>
    </w:p>
    <w:p w:rsidR="00D84492" w:rsidRPr="002363E6" w:rsidRDefault="00D84492" w:rsidP="00D84492">
      <w:pPr>
        <w:spacing w:after="0" w:line="240" w:lineRule="auto"/>
        <w:ind w:left="567" w:hanging="567"/>
        <w:jc w:val="both"/>
        <w:rPr>
          <w:rFonts w:eastAsia="Times New Roman" w:cs="Arial"/>
          <w:sz w:val="24"/>
          <w:szCs w:val="24"/>
        </w:rPr>
      </w:pPr>
      <w:r w:rsidRPr="002363E6">
        <w:rPr>
          <w:rFonts w:eastAsia="Times New Roman" w:cs="Arial"/>
          <w:sz w:val="24"/>
          <w:szCs w:val="24"/>
        </w:rPr>
        <w:t xml:space="preserve">(c)    </w:t>
      </w:r>
      <w:proofErr w:type="gramStart"/>
      <w:r w:rsidRPr="002363E6">
        <w:rPr>
          <w:rFonts w:eastAsia="Times New Roman" w:cs="Arial"/>
          <w:sz w:val="24"/>
          <w:szCs w:val="24"/>
        </w:rPr>
        <w:t>information</w:t>
      </w:r>
      <w:proofErr w:type="gramEnd"/>
      <w:r w:rsidRPr="002363E6">
        <w:rPr>
          <w:rFonts w:eastAsia="Times New Roman" w:cs="Arial"/>
          <w:sz w:val="24"/>
          <w:szCs w:val="24"/>
        </w:rPr>
        <w:t xml:space="preserve"> to the effect that there is no information about a person held in the records of a PPL agency.</w:t>
      </w:r>
    </w:p>
    <w:p w:rsidR="00D84492" w:rsidRPr="0037587B" w:rsidRDefault="00D84492" w:rsidP="00D84492">
      <w:pPr>
        <w:spacing w:after="0" w:line="240" w:lineRule="auto"/>
        <w:jc w:val="both"/>
        <w:rPr>
          <w:rFonts w:eastAsia="Times New Roman" w:cs="Arial"/>
          <w:sz w:val="24"/>
          <w:szCs w:val="24"/>
        </w:rPr>
      </w:pPr>
    </w:p>
    <w:p w:rsidR="00D84492" w:rsidRDefault="00532E42" w:rsidP="00D84492">
      <w:pPr>
        <w:autoSpaceDE w:val="0"/>
        <w:autoSpaceDN w:val="0"/>
        <w:adjustRightInd w:val="0"/>
        <w:spacing w:after="0" w:line="240" w:lineRule="auto"/>
        <w:jc w:val="both"/>
        <w:rPr>
          <w:rFonts w:eastAsia="Times New Roman" w:cs="Arial"/>
          <w:sz w:val="24"/>
          <w:szCs w:val="24"/>
        </w:rPr>
      </w:pPr>
      <w:r>
        <w:rPr>
          <w:rFonts w:eastAsia="Times New Roman" w:cs="Arial"/>
          <w:sz w:val="24"/>
          <w:szCs w:val="24"/>
        </w:rPr>
        <w:t>Under subsection 128(</w:t>
      </w:r>
      <w:r w:rsidR="00682C94">
        <w:rPr>
          <w:rFonts w:eastAsia="Times New Roman" w:cs="Arial"/>
          <w:sz w:val="24"/>
          <w:szCs w:val="24"/>
        </w:rPr>
        <w:t>3</w:t>
      </w:r>
      <w:r>
        <w:rPr>
          <w:rFonts w:eastAsia="Times New Roman" w:cs="Arial"/>
          <w:sz w:val="24"/>
          <w:szCs w:val="24"/>
        </w:rPr>
        <w:t>) of the PPL Act, t</w:t>
      </w:r>
      <w:r w:rsidR="00D84492" w:rsidRPr="0037587B">
        <w:rPr>
          <w:rFonts w:eastAsia="Times New Roman" w:cs="Arial"/>
          <w:sz w:val="24"/>
          <w:szCs w:val="24"/>
        </w:rPr>
        <w:t>he Secretary is required to act in accordance with guidelines</w:t>
      </w:r>
      <w:r w:rsidR="00D84492">
        <w:rPr>
          <w:rFonts w:eastAsia="Times New Roman" w:cs="Arial"/>
          <w:sz w:val="24"/>
          <w:szCs w:val="24"/>
        </w:rPr>
        <w:t xml:space="preserve">, contained in Part 4-1 of the PPL </w:t>
      </w:r>
      <w:r>
        <w:rPr>
          <w:rFonts w:eastAsia="Times New Roman" w:cs="Arial"/>
          <w:sz w:val="24"/>
          <w:szCs w:val="24"/>
        </w:rPr>
        <w:t>Rules</w:t>
      </w:r>
      <w:r w:rsidR="00D84492" w:rsidRPr="0037587B">
        <w:rPr>
          <w:rFonts w:eastAsia="Times New Roman" w:cs="Arial"/>
          <w:sz w:val="24"/>
          <w:szCs w:val="24"/>
        </w:rPr>
        <w:t xml:space="preserve"> </w:t>
      </w:r>
      <w:r w:rsidR="00D84492">
        <w:rPr>
          <w:rFonts w:eastAsia="Times New Roman" w:cs="Arial"/>
          <w:sz w:val="24"/>
          <w:szCs w:val="24"/>
        </w:rPr>
        <w:t xml:space="preserve">when giving </w:t>
      </w:r>
      <w:r w:rsidR="00D84492" w:rsidRPr="0037587B">
        <w:rPr>
          <w:rFonts w:eastAsia="Times New Roman" w:cs="Arial"/>
          <w:sz w:val="24"/>
          <w:szCs w:val="24"/>
        </w:rPr>
        <w:t xml:space="preserve">certificates for the purposes of paragraph 128(1)(a) of the </w:t>
      </w:r>
      <w:r w:rsidR="00AB0C74">
        <w:rPr>
          <w:rFonts w:eastAsia="Times New Roman" w:cs="Arial"/>
          <w:sz w:val="24"/>
          <w:szCs w:val="24"/>
        </w:rPr>
        <w:t xml:space="preserve">PPL </w:t>
      </w:r>
      <w:r w:rsidR="00D84492" w:rsidRPr="0037587B">
        <w:rPr>
          <w:rFonts w:eastAsia="Times New Roman" w:cs="Arial"/>
          <w:sz w:val="24"/>
          <w:szCs w:val="24"/>
        </w:rPr>
        <w:t>Act.</w:t>
      </w:r>
    </w:p>
    <w:p w:rsidR="006F724C" w:rsidRDefault="006F724C" w:rsidP="00D84492">
      <w:pPr>
        <w:autoSpaceDE w:val="0"/>
        <w:autoSpaceDN w:val="0"/>
        <w:adjustRightInd w:val="0"/>
        <w:spacing w:after="0" w:line="240" w:lineRule="auto"/>
        <w:jc w:val="both"/>
        <w:rPr>
          <w:rFonts w:eastAsia="Times New Roman" w:cs="Arial"/>
          <w:sz w:val="24"/>
          <w:szCs w:val="24"/>
        </w:rPr>
      </w:pPr>
    </w:p>
    <w:p w:rsidR="006F724C" w:rsidRDefault="006F724C" w:rsidP="00D84492">
      <w:pPr>
        <w:autoSpaceDE w:val="0"/>
        <w:autoSpaceDN w:val="0"/>
        <w:adjustRightInd w:val="0"/>
        <w:spacing w:after="0" w:line="240" w:lineRule="auto"/>
        <w:jc w:val="both"/>
        <w:rPr>
          <w:rFonts w:eastAsia="Times New Roman" w:cs="Arial"/>
          <w:sz w:val="24"/>
          <w:szCs w:val="24"/>
        </w:rPr>
      </w:pPr>
      <w:r>
        <w:rPr>
          <w:rFonts w:eastAsia="Times New Roman" w:cs="Arial"/>
          <w:sz w:val="24"/>
          <w:szCs w:val="24"/>
        </w:rPr>
        <w:t xml:space="preserve">The Amendment Rules insert </w:t>
      </w:r>
      <w:r w:rsidR="0084573A">
        <w:rPr>
          <w:rFonts w:eastAsia="Times New Roman" w:cs="Arial"/>
          <w:sz w:val="24"/>
          <w:szCs w:val="24"/>
        </w:rPr>
        <w:t>three</w:t>
      </w:r>
      <w:r>
        <w:rPr>
          <w:rFonts w:eastAsia="Times New Roman" w:cs="Arial"/>
          <w:sz w:val="24"/>
          <w:szCs w:val="24"/>
        </w:rPr>
        <w:t xml:space="preserve"> new grounds for the giving of certificates under paragraph 128(1</w:t>
      </w:r>
      <w:proofErr w:type="gramStart"/>
      <w:r>
        <w:rPr>
          <w:rFonts w:eastAsia="Times New Roman" w:cs="Arial"/>
          <w:sz w:val="24"/>
          <w:szCs w:val="24"/>
        </w:rPr>
        <w:t>)(</w:t>
      </w:r>
      <w:proofErr w:type="gramEnd"/>
      <w:r>
        <w:rPr>
          <w:rFonts w:eastAsia="Times New Roman" w:cs="Arial"/>
          <w:sz w:val="24"/>
          <w:szCs w:val="24"/>
        </w:rPr>
        <w:t>a):</w:t>
      </w:r>
    </w:p>
    <w:p w:rsidR="006F724C" w:rsidRDefault="006F724C" w:rsidP="00D84492">
      <w:pPr>
        <w:autoSpaceDE w:val="0"/>
        <w:autoSpaceDN w:val="0"/>
        <w:adjustRightInd w:val="0"/>
        <w:spacing w:after="0" w:line="240" w:lineRule="auto"/>
        <w:jc w:val="both"/>
        <w:rPr>
          <w:rFonts w:eastAsia="Times New Roman" w:cs="Arial"/>
          <w:sz w:val="24"/>
          <w:szCs w:val="24"/>
        </w:rPr>
      </w:pPr>
    </w:p>
    <w:p w:rsidR="006F724C" w:rsidRPr="006F724C" w:rsidRDefault="006F724C" w:rsidP="006F724C">
      <w:pPr>
        <w:pStyle w:val="ListParagraph"/>
        <w:numPr>
          <w:ilvl w:val="0"/>
          <w:numId w:val="12"/>
        </w:numPr>
        <w:autoSpaceDE w:val="0"/>
        <w:autoSpaceDN w:val="0"/>
        <w:adjustRightInd w:val="0"/>
        <w:spacing w:after="0" w:line="240" w:lineRule="auto"/>
        <w:jc w:val="both"/>
        <w:rPr>
          <w:rFonts w:cs="Arial"/>
          <w:sz w:val="24"/>
          <w:szCs w:val="24"/>
        </w:rPr>
      </w:pPr>
      <w:r>
        <w:rPr>
          <w:rFonts w:cs="Arial"/>
          <w:sz w:val="24"/>
          <w:szCs w:val="24"/>
        </w:rPr>
        <w:t xml:space="preserve">under rule 4.6A a certificate can be made for </w:t>
      </w:r>
      <w:r w:rsidRPr="006F724C">
        <w:rPr>
          <w:rFonts w:cs="Arial"/>
          <w:sz w:val="24"/>
          <w:szCs w:val="24"/>
        </w:rPr>
        <w:t>the disclosure of protected information where the disclosure is necessary for:</w:t>
      </w:r>
    </w:p>
    <w:p w:rsidR="006F724C" w:rsidRPr="002363E6" w:rsidRDefault="006F724C" w:rsidP="002363E6">
      <w:pPr>
        <w:autoSpaceDE w:val="0"/>
        <w:autoSpaceDN w:val="0"/>
        <w:adjustRightInd w:val="0"/>
        <w:spacing w:after="0" w:line="240" w:lineRule="auto"/>
        <w:ind w:left="360"/>
        <w:jc w:val="both"/>
        <w:rPr>
          <w:rFonts w:cs="Arial"/>
          <w:sz w:val="24"/>
          <w:szCs w:val="24"/>
        </w:rPr>
      </w:pPr>
    </w:p>
    <w:p w:rsidR="006F724C" w:rsidRPr="006F724C" w:rsidRDefault="006F724C" w:rsidP="002363E6">
      <w:pPr>
        <w:pStyle w:val="ListParagraph"/>
        <w:numPr>
          <w:ilvl w:val="1"/>
          <w:numId w:val="12"/>
        </w:numPr>
        <w:autoSpaceDE w:val="0"/>
        <w:autoSpaceDN w:val="0"/>
        <w:adjustRightInd w:val="0"/>
        <w:spacing w:after="0" w:line="240" w:lineRule="auto"/>
        <w:jc w:val="both"/>
        <w:rPr>
          <w:rFonts w:cs="Arial"/>
          <w:sz w:val="24"/>
          <w:szCs w:val="24"/>
        </w:rPr>
      </w:pPr>
      <w:r w:rsidRPr="006F724C">
        <w:rPr>
          <w:rFonts w:cs="Arial"/>
          <w:sz w:val="24"/>
          <w:szCs w:val="24"/>
        </w:rPr>
        <w:t>the making, or proposed or possible making, of a proceeds of crime order; or</w:t>
      </w:r>
    </w:p>
    <w:p w:rsidR="006F724C" w:rsidRDefault="006F724C" w:rsidP="002363E6">
      <w:pPr>
        <w:pStyle w:val="ListParagraph"/>
        <w:numPr>
          <w:ilvl w:val="1"/>
          <w:numId w:val="12"/>
        </w:numPr>
        <w:autoSpaceDE w:val="0"/>
        <w:autoSpaceDN w:val="0"/>
        <w:adjustRightInd w:val="0"/>
        <w:spacing w:after="0" w:line="240" w:lineRule="auto"/>
        <w:jc w:val="both"/>
        <w:rPr>
          <w:rFonts w:cs="Arial"/>
          <w:sz w:val="24"/>
          <w:szCs w:val="24"/>
        </w:rPr>
      </w:pPr>
      <w:proofErr w:type="gramStart"/>
      <w:r w:rsidRPr="006F724C">
        <w:rPr>
          <w:rFonts w:cs="Arial"/>
          <w:sz w:val="24"/>
          <w:szCs w:val="24"/>
        </w:rPr>
        <w:t>supporting</w:t>
      </w:r>
      <w:proofErr w:type="gramEnd"/>
      <w:r w:rsidRPr="006F724C">
        <w:rPr>
          <w:rFonts w:cs="Arial"/>
          <w:sz w:val="24"/>
          <w:szCs w:val="24"/>
        </w:rPr>
        <w:t xml:space="preserve"> or enforcing a proceeds of crime order.</w:t>
      </w:r>
    </w:p>
    <w:p w:rsidR="006F724C" w:rsidRPr="002363E6" w:rsidRDefault="006F724C">
      <w:pPr>
        <w:autoSpaceDE w:val="0"/>
        <w:autoSpaceDN w:val="0"/>
        <w:adjustRightInd w:val="0"/>
        <w:spacing w:after="0" w:line="240" w:lineRule="auto"/>
        <w:jc w:val="both"/>
        <w:rPr>
          <w:rFonts w:cs="Arial"/>
          <w:sz w:val="24"/>
          <w:szCs w:val="24"/>
        </w:rPr>
      </w:pPr>
    </w:p>
    <w:p w:rsidR="00D90E3F" w:rsidRPr="0077413D" w:rsidRDefault="00D90E3F" w:rsidP="00D90E3F">
      <w:pPr>
        <w:pStyle w:val="ListParagraph"/>
        <w:numPr>
          <w:ilvl w:val="0"/>
          <w:numId w:val="12"/>
        </w:numPr>
        <w:autoSpaceDE w:val="0"/>
        <w:autoSpaceDN w:val="0"/>
        <w:adjustRightInd w:val="0"/>
        <w:spacing w:after="0" w:line="240" w:lineRule="auto"/>
        <w:jc w:val="both"/>
        <w:rPr>
          <w:rFonts w:cs="Arial"/>
          <w:sz w:val="24"/>
          <w:szCs w:val="24"/>
        </w:rPr>
      </w:pPr>
      <w:proofErr w:type="gramStart"/>
      <w:r>
        <w:rPr>
          <w:rFonts w:cs="Arial"/>
          <w:sz w:val="24"/>
          <w:szCs w:val="24"/>
        </w:rPr>
        <w:lastRenderedPageBreak/>
        <w:t>under</w:t>
      </w:r>
      <w:proofErr w:type="gramEnd"/>
      <w:r>
        <w:rPr>
          <w:rFonts w:cs="Arial"/>
          <w:sz w:val="24"/>
          <w:szCs w:val="24"/>
        </w:rPr>
        <w:t xml:space="preserve"> paragraph 4.11(c) a certificate can be made for the disclosure of protected </w:t>
      </w:r>
      <w:r w:rsidRPr="006F724C">
        <w:rPr>
          <w:rFonts w:cs="Arial"/>
          <w:sz w:val="24"/>
          <w:szCs w:val="24"/>
        </w:rPr>
        <w:t>information where the disclosure is necessary for</w:t>
      </w:r>
      <w:r>
        <w:rPr>
          <w:rFonts w:cs="Arial"/>
          <w:sz w:val="24"/>
          <w:szCs w:val="24"/>
        </w:rPr>
        <w:t xml:space="preserve"> </w:t>
      </w:r>
      <w:r w:rsidR="002D5602">
        <w:rPr>
          <w:rFonts w:cs="Arial"/>
          <w:sz w:val="24"/>
          <w:szCs w:val="24"/>
        </w:rPr>
        <w:t xml:space="preserve">the purposes of </w:t>
      </w:r>
      <w:r>
        <w:rPr>
          <w:rFonts w:cs="Arial"/>
          <w:sz w:val="24"/>
          <w:szCs w:val="24"/>
        </w:rPr>
        <w:t>policy development</w:t>
      </w:r>
      <w:r w:rsidRPr="0077413D">
        <w:rPr>
          <w:rFonts w:cs="Arial"/>
          <w:sz w:val="24"/>
          <w:szCs w:val="24"/>
        </w:rPr>
        <w:t>.</w:t>
      </w:r>
    </w:p>
    <w:p w:rsidR="00D90E3F" w:rsidRDefault="00D90E3F" w:rsidP="002363E6">
      <w:pPr>
        <w:pStyle w:val="ListParagraph"/>
        <w:autoSpaceDE w:val="0"/>
        <w:autoSpaceDN w:val="0"/>
        <w:adjustRightInd w:val="0"/>
        <w:spacing w:after="0" w:line="240" w:lineRule="auto"/>
        <w:jc w:val="both"/>
        <w:rPr>
          <w:rFonts w:cs="Arial"/>
          <w:sz w:val="24"/>
          <w:szCs w:val="24"/>
        </w:rPr>
      </w:pPr>
    </w:p>
    <w:p w:rsidR="006F724C" w:rsidRDefault="006F724C" w:rsidP="006F724C">
      <w:pPr>
        <w:pStyle w:val="ListParagraph"/>
        <w:numPr>
          <w:ilvl w:val="0"/>
          <w:numId w:val="12"/>
        </w:numPr>
        <w:autoSpaceDE w:val="0"/>
        <w:autoSpaceDN w:val="0"/>
        <w:adjustRightInd w:val="0"/>
        <w:spacing w:after="0" w:line="240" w:lineRule="auto"/>
        <w:jc w:val="both"/>
        <w:rPr>
          <w:rFonts w:cs="Arial"/>
          <w:sz w:val="24"/>
          <w:szCs w:val="24"/>
        </w:rPr>
      </w:pPr>
      <w:r>
        <w:rPr>
          <w:rFonts w:cs="Arial"/>
          <w:sz w:val="24"/>
          <w:szCs w:val="24"/>
        </w:rPr>
        <w:t xml:space="preserve">under paragraph 4.15(d) a certificate can be made for </w:t>
      </w:r>
      <w:r w:rsidRPr="006F724C">
        <w:rPr>
          <w:rFonts w:cs="Arial"/>
          <w:sz w:val="24"/>
          <w:szCs w:val="24"/>
        </w:rPr>
        <w:t>the disclosure of protected information where the disclosure is necessary to investigate or take enforcement action in relation to public housing or State or Territory managed housing including to assist with an investigation into</w:t>
      </w:r>
      <w:r w:rsidR="000A617E">
        <w:rPr>
          <w:rFonts w:cs="Arial"/>
          <w:sz w:val="24"/>
          <w:szCs w:val="24"/>
        </w:rPr>
        <w:t xml:space="preserve"> either</w:t>
      </w:r>
      <w:r w:rsidRPr="006F724C">
        <w:rPr>
          <w:rFonts w:cs="Arial"/>
          <w:sz w:val="24"/>
          <w:szCs w:val="24"/>
        </w:rPr>
        <w:t>:</w:t>
      </w:r>
    </w:p>
    <w:p w:rsidR="00167F53" w:rsidRPr="006F724C" w:rsidRDefault="00167F53" w:rsidP="002363E6">
      <w:pPr>
        <w:pStyle w:val="ListParagraph"/>
        <w:autoSpaceDE w:val="0"/>
        <w:autoSpaceDN w:val="0"/>
        <w:adjustRightInd w:val="0"/>
        <w:spacing w:after="0" w:line="240" w:lineRule="auto"/>
        <w:jc w:val="both"/>
        <w:rPr>
          <w:rFonts w:cs="Arial"/>
          <w:sz w:val="24"/>
          <w:szCs w:val="24"/>
        </w:rPr>
      </w:pPr>
    </w:p>
    <w:p w:rsidR="006F724C" w:rsidRPr="006F724C" w:rsidRDefault="006F724C" w:rsidP="002363E6">
      <w:pPr>
        <w:pStyle w:val="ListParagraph"/>
        <w:numPr>
          <w:ilvl w:val="1"/>
          <w:numId w:val="12"/>
        </w:numPr>
        <w:autoSpaceDE w:val="0"/>
        <w:autoSpaceDN w:val="0"/>
        <w:adjustRightInd w:val="0"/>
        <w:spacing w:after="0" w:line="240" w:lineRule="auto"/>
        <w:jc w:val="both"/>
        <w:rPr>
          <w:rFonts w:cs="Arial"/>
          <w:sz w:val="24"/>
          <w:szCs w:val="24"/>
        </w:rPr>
      </w:pPr>
      <w:r w:rsidRPr="006F724C">
        <w:rPr>
          <w:rFonts w:cs="Arial"/>
          <w:sz w:val="24"/>
          <w:szCs w:val="24"/>
        </w:rPr>
        <w:t xml:space="preserve">the misreporting of income by tenants of public housing or State or Territory managed housing; </w:t>
      </w:r>
      <w:r w:rsidR="000A617E">
        <w:rPr>
          <w:rFonts w:cs="Arial"/>
          <w:sz w:val="24"/>
          <w:szCs w:val="24"/>
        </w:rPr>
        <w:t>or</w:t>
      </w:r>
      <w:r w:rsidRPr="006F724C">
        <w:rPr>
          <w:rFonts w:cs="Arial"/>
          <w:sz w:val="24"/>
          <w:szCs w:val="24"/>
        </w:rPr>
        <w:t xml:space="preserve"> </w:t>
      </w:r>
    </w:p>
    <w:p w:rsidR="006F724C" w:rsidRDefault="006F724C" w:rsidP="002363E6">
      <w:pPr>
        <w:pStyle w:val="ListParagraph"/>
        <w:numPr>
          <w:ilvl w:val="1"/>
          <w:numId w:val="12"/>
        </w:numPr>
        <w:autoSpaceDE w:val="0"/>
        <w:autoSpaceDN w:val="0"/>
        <w:adjustRightInd w:val="0"/>
        <w:spacing w:after="0" w:line="240" w:lineRule="auto"/>
        <w:jc w:val="both"/>
        <w:rPr>
          <w:rFonts w:cs="Arial"/>
          <w:sz w:val="24"/>
          <w:szCs w:val="24"/>
        </w:rPr>
      </w:pPr>
      <w:proofErr w:type="gramStart"/>
      <w:r w:rsidRPr="006F724C">
        <w:rPr>
          <w:rFonts w:cs="Arial"/>
          <w:sz w:val="24"/>
          <w:szCs w:val="24"/>
        </w:rPr>
        <w:t>the</w:t>
      </w:r>
      <w:proofErr w:type="gramEnd"/>
      <w:r w:rsidRPr="006F724C">
        <w:rPr>
          <w:rFonts w:cs="Arial"/>
          <w:sz w:val="24"/>
          <w:szCs w:val="24"/>
        </w:rPr>
        <w:t xml:space="preserve"> unauthorised occupation of public housing or State or Territory managed housing by any person.</w:t>
      </w:r>
      <w:r w:rsidRPr="002363E6">
        <w:rPr>
          <w:rFonts w:cs="Arial"/>
          <w:sz w:val="24"/>
          <w:szCs w:val="24"/>
        </w:rPr>
        <w:t xml:space="preserve"> </w:t>
      </w:r>
    </w:p>
    <w:p w:rsidR="00D90E3F" w:rsidRDefault="00D90E3F" w:rsidP="002363E6">
      <w:pPr>
        <w:autoSpaceDE w:val="0"/>
        <w:autoSpaceDN w:val="0"/>
        <w:adjustRightInd w:val="0"/>
        <w:spacing w:after="0" w:line="240" w:lineRule="auto"/>
        <w:jc w:val="both"/>
        <w:rPr>
          <w:rFonts w:eastAsia="Times New Roman" w:cs="Arial"/>
          <w:sz w:val="24"/>
          <w:szCs w:val="24"/>
        </w:rPr>
      </w:pPr>
    </w:p>
    <w:p w:rsidR="00D90E3F" w:rsidRPr="002363E6" w:rsidRDefault="00D90E3F" w:rsidP="002363E6">
      <w:pPr>
        <w:autoSpaceDE w:val="0"/>
        <w:autoSpaceDN w:val="0"/>
        <w:adjustRightInd w:val="0"/>
        <w:spacing w:after="0" w:line="240" w:lineRule="auto"/>
        <w:jc w:val="both"/>
        <w:rPr>
          <w:rFonts w:eastAsia="Times New Roman" w:cs="Arial"/>
          <w:sz w:val="24"/>
          <w:szCs w:val="24"/>
        </w:rPr>
      </w:pPr>
      <w:r w:rsidRPr="002363E6">
        <w:rPr>
          <w:rFonts w:eastAsia="Times New Roman" w:cs="Arial"/>
          <w:sz w:val="24"/>
          <w:szCs w:val="24"/>
        </w:rPr>
        <w:t xml:space="preserve">The Amendment Rules </w:t>
      </w:r>
      <w:r>
        <w:rPr>
          <w:rFonts w:eastAsia="Times New Roman" w:cs="Arial"/>
          <w:sz w:val="24"/>
          <w:szCs w:val="24"/>
        </w:rPr>
        <w:t>also make a number of minor changes including the amendment of and deletion of certain definitions.</w:t>
      </w:r>
      <w:r w:rsidR="004E75CF">
        <w:rPr>
          <w:rFonts w:eastAsia="Times New Roman" w:cs="Arial"/>
          <w:sz w:val="24"/>
          <w:szCs w:val="24"/>
        </w:rPr>
        <w:t xml:space="preserve"> These</w:t>
      </w:r>
      <w:r w:rsidR="003F7D25">
        <w:rPr>
          <w:rFonts w:eastAsia="Times New Roman" w:cs="Arial"/>
          <w:sz w:val="24"/>
          <w:szCs w:val="24"/>
        </w:rPr>
        <w:t xml:space="preserve"> changes are minor and</w:t>
      </w:r>
      <w:r w:rsidR="004E75CF">
        <w:rPr>
          <w:rFonts w:eastAsia="Times New Roman" w:cs="Arial"/>
          <w:sz w:val="24"/>
          <w:szCs w:val="24"/>
        </w:rPr>
        <w:t xml:space="preserve"> do not </w:t>
      </w:r>
      <w:r w:rsidR="003F7D25">
        <w:rPr>
          <w:rFonts w:eastAsia="Times New Roman" w:cs="Arial"/>
          <w:sz w:val="24"/>
          <w:szCs w:val="24"/>
        </w:rPr>
        <w:t>have</w:t>
      </w:r>
      <w:r w:rsidR="004E75CF">
        <w:rPr>
          <w:rFonts w:eastAsia="Times New Roman" w:cs="Arial"/>
          <w:sz w:val="24"/>
          <w:szCs w:val="24"/>
        </w:rPr>
        <w:t xml:space="preserve"> any human rights implications.</w:t>
      </w:r>
    </w:p>
    <w:p w:rsidR="00D84492" w:rsidRDefault="00D84492" w:rsidP="006F727E">
      <w:pPr>
        <w:autoSpaceDE w:val="0"/>
        <w:autoSpaceDN w:val="0"/>
        <w:adjustRightInd w:val="0"/>
        <w:spacing w:after="0" w:line="240" w:lineRule="auto"/>
        <w:jc w:val="both"/>
        <w:rPr>
          <w:rFonts w:cs="Arial"/>
          <w:sz w:val="24"/>
          <w:szCs w:val="24"/>
        </w:rPr>
      </w:pPr>
    </w:p>
    <w:p w:rsidR="004B749C" w:rsidRPr="002363E6" w:rsidRDefault="004B749C" w:rsidP="004B749C">
      <w:pPr>
        <w:rPr>
          <w:rFonts w:cs="Arial"/>
          <w:b/>
          <w:i/>
          <w:sz w:val="24"/>
          <w:szCs w:val="24"/>
        </w:rPr>
      </w:pPr>
      <w:r w:rsidRPr="002363E6">
        <w:rPr>
          <w:rFonts w:cs="Arial"/>
          <w:b/>
          <w:i/>
          <w:sz w:val="24"/>
          <w:szCs w:val="24"/>
        </w:rPr>
        <w:t>Human rights implications</w:t>
      </w:r>
    </w:p>
    <w:p w:rsidR="004B749C" w:rsidRPr="002363E6" w:rsidRDefault="004B749C" w:rsidP="004B749C">
      <w:pPr>
        <w:rPr>
          <w:rFonts w:cs="Arial"/>
          <w:i/>
          <w:sz w:val="24"/>
          <w:szCs w:val="24"/>
        </w:rPr>
      </w:pPr>
      <w:r>
        <w:rPr>
          <w:rFonts w:cs="Arial"/>
          <w:i/>
          <w:sz w:val="24"/>
          <w:szCs w:val="24"/>
        </w:rPr>
        <w:t>Interference with privacy</w:t>
      </w:r>
    </w:p>
    <w:p w:rsidR="004B749C" w:rsidRDefault="004B749C" w:rsidP="002363E6">
      <w:pPr>
        <w:autoSpaceDE w:val="0"/>
        <w:autoSpaceDN w:val="0"/>
        <w:adjustRightInd w:val="0"/>
        <w:spacing w:after="0" w:line="240" w:lineRule="auto"/>
        <w:rPr>
          <w:rFonts w:cs="Arial"/>
          <w:sz w:val="24"/>
          <w:szCs w:val="24"/>
        </w:rPr>
      </w:pPr>
      <w:r w:rsidRPr="00E52C79">
        <w:rPr>
          <w:rFonts w:cs="Arial"/>
          <w:sz w:val="24"/>
          <w:szCs w:val="24"/>
        </w:rPr>
        <w:t xml:space="preserve">The </w:t>
      </w:r>
      <w:r>
        <w:rPr>
          <w:rFonts w:cs="Arial"/>
          <w:sz w:val="24"/>
          <w:szCs w:val="24"/>
        </w:rPr>
        <w:t>Amendment Rules</w:t>
      </w:r>
      <w:r w:rsidRPr="00E52C79">
        <w:rPr>
          <w:rFonts w:cs="Arial"/>
          <w:sz w:val="24"/>
          <w:szCs w:val="24"/>
        </w:rPr>
        <w:t xml:space="preserve"> engage the prohibition on interference with privacy, which impacts on changes to Commonwealth secrecy provisions relating to personal information. Article 17 of the International Covenant on Civil and Political Rights (ICCPR) prohibits unlawful or arbitrary interferences with a person’s privacy. It also provides that persons have a right to the protection of the l</w:t>
      </w:r>
      <w:r>
        <w:rPr>
          <w:rFonts w:cs="Arial"/>
          <w:sz w:val="24"/>
          <w:szCs w:val="24"/>
        </w:rPr>
        <w:t xml:space="preserve">aw against such interference.  </w:t>
      </w:r>
    </w:p>
    <w:p w:rsidR="006F620E" w:rsidRPr="00E52C79" w:rsidRDefault="006F620E" w:rsidP="002363E6">
      <w:pPr>
        <w:autoSpaceDE w:val="0"/>
        <w:autoSpaceDN w:val="0"/>
        <w:adjustRightInd w:val="0"/>
        <w:spacing w:after="0" w:line="240" w:lineRule="auto"/>
        <w:rPr>
          <w:rFonts w:cs="Arial"/>
          <w:sz w:val="24"/>
          <w:szCs w:val="24"/>
        </w:rPr>
      </w:pPr>
    </w:p>
    <w:p w:rsidR="006F620E" w:rsidRDefault="004B749C" w:rsidP="002363E6">
      <w:pPr>
        <w:autoSpaceDE w:val="0"/>
        <w:autoSpaceDN w:val="0"/>
        <w:adjustRightInd w:val="0"/>
        <w:spacing w:after="0" w:line="240" w:lineRule="auto"/>
        <w:rPr>
          <w:rFonts w:cs="Arial"/>
          <w:sz w:val="24"/>
          <w:szCs w:val="24"/>
        </w:rPr>
      </w:pPr>
      <w:r w:rsidRPr="00E52C79">
        <w:rPr>
          <w:rFonts w:cs="Arial"/>
          <w:sz w:val="24"/>
          <w:szCs w:val="24"/>
        </w:rPr>
        <w:t>The use of the term “arbitrary” in Article 17 means that any interference with privacy must be in accordance with the provisions, aims and objectives of the ICCPR and should be reasonable in all the circumstances. It is recognised that limitations may be imposed on the general prohibition on interference with privacy, provided that such limitations are reasonable</w:t>
      </w:r>
      <w:r>
        <w:rPr>
          <w:rFonts w:cs="Arial"/>
          <w:sz w:val="24"/>
          <w:szCs w:val="24"/>
        </w:rPr>
        <w:t>, necessary and proportionate.</w:t>
      </w:r>
    </w:p>
    <w:p w:rsidR="00A41A44" w:rsidRDefault="00A41A44" w:rsidP="002363E6">
      <w:pPr>
        <w:autoSpaceDE w:val="0"/>
        <w:autoSpaceDN w:val="0"/>
        <w:adjustRightInd w:val="0"/>
        <w:spacing w:after="0" w:line="240" w:lineRule="auto"/>
        <w:rPr>
          <w:rFonts w:cs="Arial"/>
          <w:sz w:val="24"/>
          <w:szCs w:val="24"/>
        </w:rPr>
      </w:pPr>
    </w:p>
    <w:p w:rsidR="00A41A44" w:rsidRPr="002363E6" w:rsidRDefault="00A41A44" w:rsidP="002363E6">
      <w:pPr>
        <w:autoSpaceDE w:val="0"/>
        <w:autoSpaceDN w:val="0"/>
        <w:adjustRightInd w:val="0"/>
        <w:spacing w:after="0" w:line="240" w:lineRule="auto"/>
        <w:rPr>
          <w:rFonts w:cs="Arial"/>
          <w:b/>
          <w:sz w:val="24"/>
          <w:szCs w:val="24"/>
        </w:rPr>
      </w:pPr>
      <w:r w:rsidRPr="002363E6">
        <w:rPr>
          <w:rFonts w:cs="Arial"/>
          <w:b/>
          <w:sz w:val="24"/>
          <w:szCs w:val="24"/>
        </w:rPr>
        <w:t>Rule 4.6A – proceeds of crime orders</w:t>
      </w:r>
    </w:p>
    <w:p w:rsidR="004B749C" w:rsidRPr="00E52C79" w:rsidRDefault="004B749C" w:rsidP="002363E6">
      <w:pPr>
        <w:autoSpaceDE w:val="0"/>
        <w:autoSpaceDN w:val="0"/>
        <w:adjustRightInd w:val="0"/>
        <w:spacing w:after="0" w:line="240" w:lineRule="auto"/>
        <w:rPr>
          <w:rFonts w:cs="Arial"/>
          <w:sz w:val="24"/>
          <w:szCs w:val="24"/>
        </w:rPr>
      </w:pPr>
      <w:r>
        <w:rPr>
          <w:rFonts w:cs="Arial"/>
          <w:sz w:val="24"/>
          <w:szCs w:val="24"/>
        </w:rPr>
        <w:t xml:space="preserve"> </w:t>
      </w:r>
    </w:p>
    <w:p w:rsidR="007B4D4F" w:rsidRDefault="007B4D4F" w:rsidP="002363E6">
      <w:pPr>
        <w:autoSpaceDE w:val="0"/>
        <w:autoSpaceDN w:val="0"/>
        <w:adjustRightInd w:val="0"/>
        <w:spacing w:after="0" w:line="240" w:lineRule="auto"/>
        <w:rPr>
          <w:rFonts w:cs="Arial"/>
          <w:sz w:val="24"/>
          <w:szCs w:val="24"/>
        </w:rPr>
      </w:pPr>
      <w:r w:rsidRPr="00E52C79">
        <w:rPr>
          <w:rFonts w:cs="Arial"/>
          <w:sz w:val="24"/>
          <w:szCs w:val="24"/>
        </w:rPr>
        <w:t xml:space="preserve">The new measure in </w:t>
      </w:r>
      <w:r>
        <w:rPr>
          <w:rFonts w:cs="Arial"/>
          <w:sz w:val="24"/>
          <w:szCs w:val="24"/>
        </w:rPr>
        <w:t>rule 4.6A of the PPL Rules</w:t>
      </w:r>
      <w:r w:rsidRPr="00E52C79">
        <w:rPr>
          <w:rFonts w:cs="Arial"/>
          <w:sz w:val="24"/>
          <w:szCs w:val="24"/>
        </w:rPr>
        <w:t xml:space="preserve"> </w:t>
      </w:r>
      <w:r>
        <w:rPr>
          <w:rFonts w:cs="Arial"/>
          <w:sz w:val="24"/>
          <w:szCs w:val="24"/>
        </w:rPr>
        <w:t>is</w:t>
      </w:r>
      <w:r w:rsidRPr="00E52C79">
        <w:rPr>
          <w:rFonts w:cs="Arial"/>
          <w:sz w:val="24"/>
          <w:szCs w:val="24"/>
        </w:rPr>
        <w:t xml:space="preserve"> reasonable, necessary and proportionate. </w:t>
      </w:r>
      <w:r>
        <w:rPr>
          <w:rFonts w:cs="Arial"/>
          <w:sz w:val="24"/>
          <w:szCs w:val="24"/>
        </w:rPr>
        <w:t>The</w:t>
      </w:r>
      <w:r w:rsidRPr="00E52C79">
        <w:rPr>
          <w:rFonts w:cs="Arial"/>
          <w:sz w:val="24"/>
          <w:szCs w:val="24"/>
        </w:rPr>
        <w:t xml:space="preserve"> measure is reasonable in that </w:t>
      </w:r>
      <w:r>
        <w:rPr>
          <w:rFonts w:cs="Arial"/>
          <w:sz w:val="24"/>
          <w:szCs w:val="24"/>
        </w:rPr>
        <w:t>it</w:t>
      </w:r>
      <w:r w:rsidRPr="00E52C79">
        <w:rPr>
          <w:rFonts w:cs="Arial"/>
          <w:sz w:val="24"/>
          <w:szCs w:val="24"/>
        </w:rPr>
        <w:t xml:space="preserve"> addresses a particular situation where a public benefit will flow from the disclosure of the information. </w:t>
      </w:r>
    </w:p>
    <w:p w:rsidR="007B4D4F" w:rsidRDefault="007B4D4F" w:rsidP="002363E6">
      <w:pPr>
        <w:autoSpaceDE w:val="0"/>
        <w:autoSpaceDN w:val="0"/>
        <w:adjustRightInd w:val="0"/>
        <w:spacing w:after="0" w:line="240" w:lineRule="auto"/>
        <w:rPr>
          <w:rFonts w:cs="Arial"/>
          <w:sz w:val="24"/>
          <w:szCs w:val="24"/>
        </w:rPr>
      </w:pPr>
    </w:p>
    <w:p w:rsidR="007B4D4F" w:rsidRDefault="007B4D4F" w:rsidP="002363E6">
      <w:pPr>
        <w:autoSpaceDE w:val="0"/>
        <w:autoSpaceDN w:val="0"/>
        <w:adjustRightInd w:val="0"/>
        <w:spacing w:after="0" w:line="240" w:lineRule="auto"/>
        <w:rPr>
          <w:rFonts w:cs="Arial"/>
          <w:sz w:val="24"/>
          <w:szCs w:val="24"/>
        </w:rPr>
      </w:pPr>
      <w:r w:rsidRPr="00AA0E71">
        <w:rPr>
          <w:rFonts w:cs="Arial"/>
          <w:sz w:val="24"/>
          <w:szCs w:val="24"/>
        </w:rPr>
        <w:t>To the extent that the</w:t>
      </w:r>
      <w:r>
        <w:rPr>
          <w:rFonts w:cs="Arial"/>
          <w:sz w:val="24"/>
          <w:szCs w:val="24"/>
        </w:rPr>
        <w:t xml:space="preserve"> new</w:t>
      </w:r>
      <w:r w:rsidRPr="00AA0E71">
        <w:rPr>
          <w:rFonts w:cs="Arial"/>
          <w:sz w:val="24"/>
          <w:szCs w:val="24"/>
        </w:rPr>
        <w:t xml:space="preserve"> measure</w:t>
      </w:r>
      <w:r>
        <w:rPr>
          <w:rFonts w:cs="Arial"/>
          <w:sz w:val="24"/>
          <w:szCs w:val="24"/>
        </w:rPr>
        <w:t xml:space="preserve"> </w:t>
      </w:r>
      <w:r w:rsidRPr="00AA0E71">
        <w:rPr>
          <w:rFonts w:cs="Arial"/>
          <w:sz w:val="24"/>
          <w:szCs w:val="24"/>
        </w:rPr>
        <w:t>affect</w:t>
      </w:r>
      <w:r>
        <w:rPr>
          <w:rFonts w:cs="Arial"/>
          <w:sz w:val="24"/>
          <w:szCs w:val="24"/>
        </w:rPr>
        <w:t>s</w:t>
      </w:r>
      <w:r w:rsidRPr="00AA0E71">
        <w:rPr>
          <w:rFonts w:cs="Arial"/>
          <w:sz w:val="24"/>
          <w:szCs w:val="24"/>
        </w:rPr>
        <w:t xml:space="preserve"> the right to privacy, such limitation is aimed at disrupting and combating serious and organised crime.</w:t>
      </w:r>
      <w:r>
        <w:rPr>
          <w:rFonts w:cs="Arial"/>
          <w:sz w:val="24"/>
          <w:szCs w:val="24"/>
        </w:rPr>
        <w:t xml:space="preserve"> </w:t>
      </w:r>
      <w:r w:rsidRPr="00AA0E71">
        <w:rPr>
          <w:rFonts w:cs="Arial"/>
          <w:sz w:val="24"/>
          <w:szCs w:val="24"/>
        </w:rPr>
        <w:t>The measure do</w:t>
      </w:r>
      <w:r>
        <w:rPr>
          <w:rFonts w:cs="Arial"/>
          <w:sz w:val="24"/>
          <w:szCs w:val="24"/>
        </w:rPr>
        <w:t>es</w:t>
      </w:r>
      <w:r w:rsidRPr="00AA0E71">
        <w:rPr>
          <w:rFonts w:cs="Arial"/>
          <w:sz w:val="24"/>
          <w:szCs w:val="24"/>
        </w:rPr>
        <w:t xml:space="preserve"> this by assisting law enforcement agencies in their efforts to deprive individuals of the proceeds, instruments and benefits </w:t>
      </w:r>
      <w:r>
        <w:rPr>
          <w:rFonts w:cs="Arial"/>
          <w:sz w:val="24"/>
          <w:szCs w:val="24"/>
        </w:rPr>
        <w:t>derived from unlawful activity.</w:t>
      </w:r>
    </w:p>
    <w:p w:rsidR="007B4D4F" w:rsidRPr="00AA0E71" w:rsidRDefault="007B4D4F" w:rsidP="002363E6">
      <w:pPr>
        <w:autoSpaceDE w:val="0"/>
        <w:autoSpaceDN w:val="0"/>
        <w:adjustRightInd w:val="0"/>
        <w:spacing w:after="0" w:line="240" w:lineRule="auto"/>
        <w:rPr>
          <w:rFonts w:cs="Arial"/>
          <w:sz w:val="24"/>
          <w:szCs w:val="24"/>
        </w:rPr>
      </w:pPr>
    </w:p>
    <w:p w:rsidR="007B4D4F" w:rsidRDefault="007B4D4F" w:rsidP="002363E6">
      <w:pPr>
        <w:autoSpaceDE w:val="0"/>
        <w:autoSpaceDN w:val="0"/>
        <w:adjustRightInd w:val="0"/>
        <w:spacing w:after="0" w:line="240" w:lineRule="auto"/>
        <w:rPr>
          <w:rFonts w:cs="Arial"/>
          <w:sz w:val="24"/>
          <w:szCs w:val="24"/>
        </w:rPr>
      </w:pPr>
      <w:r>
        <w:rPr>
          <w:rFonts w:cs="Arial"/>
          <w:sz w:val="24"/>
          <w:szCs w:val="24"/>
        </w:rPr>
        <w:t>This</w:t>
      </w:r>
      <w:r w:rsidRPr="00AA0E71">
        <w:rPr>
          <w:rFonts w:cs="Arial"/>
          <w:sz w:val="24"/>
          <w:szCs w:val="24"/>
        </w:rPr>
        <w:t xml:space="preserve"> new measure </w:t>
      </w:r>
      <w:r>
        <w:rPr>
          <w:rFonts w:cs="Arial"/>
          <w:sz w:val="24"/>
          <w:szCs w:val="24"/>
        </w:rPr>
        <w:t>is</w:t>
      </w:r>
      <w:r w:rsidRPr="00AA0E71">
        <w:rPr>
          <w:rFonts w:cs="Arial"/>
          <w:sz w:val="24"/>
          <w:szCs w:val="24"/>
        </w:rPr>
        <w:t xml:space="preserve"> necessary to achieve, and </w:t>
      </w:r>
      <w:r>
        <w:rPr>
          <w:rFonts w:cs="Arial"/>
          <w:sz w:val="24"/>
          <w:szCs w:val="24"/>
        </w:rPr>
        <w:t>is</w:t>
      </w:r>
      <w:r w:rsidRPr="00AA0E71">
        <w:rPr>
          <w:rFonts w:cs="Arial"/>
          <w:sz w:val="24"/>
          <w:szCs w:val="24"/>
        </w:rPr>
        <w:t xml:space="preserve"> reasonable in achieving, the aim of disrupting criminal activity and combating serious and organised crime. </w:t>
      </w:r>
    </w:p>
    <w:p w:rsidR="007B4D4F" w:rsidRDefault="007B4D4F" w:rsidP="002363E6">
      <w:pPr>
        <w:autoSpaceDE w:val="0"/>
        <w:autoSpaceDN w:val="0"/>
        <w:adjustRightInd w:val="0"/>
        <w:spacing w:after="0" w:line="240" w:lineRule="auto"/>
        <w:rPr>
          <w:rFonts w:cs="Arial"/>
          <w:sz w:val="24"/>
          <w:szCs w:val="24"/>
        </w:rPr>
      </w:pPr>
    </w:p>
    <w:p w:rsidR="007B4D4F" w:rsidRDefault="007B4D4F" w:rsidP="002363E6">
      <w:pPr>
        <w:autoSpaceDE w:val="0"/>
        <w:autoSpaceDN w:val="0"/>
        <w:adjustRightInd w:val="0"/>
        <w:spacing w:after="0" w:line="240" w:lineRule="auto"/>
        <w:rPr>
          <w:rFonts w:cs="Arial"/>
          <w:sz w:val="24"/>
          <w:szCs w:val="24"/>
        </w:rPr>
      </w:pPr>
      <w:r w:rsidRPr="00AA24BC">
        <w:rPr>
          <w:rFonts w:cs="Arial"/>
          <w:sz w:val="24"/>
          <w:szCs w:val="24"/>
        </w:rPr>
        <w:lastRenderedPageBreak/>
        <w:t>The amendments are consistent with the right to privacy because the records or disclosures will be authorised by law and not arbitrary. The amendments provide a reasonable, necessary and proportionate means of achieving the legitimate objective of confiscating financial benefits gained through criminal activities.</w:t>
      </w:r>
    </w:p>
    <w:p w:rsidR="007B4D4F" w:rsidRPr="00AA24BC" w:rsidRDefault="007B4D4F" w:rsidP="002363E6">
      <w:pPr>
        <w:autoSpaceDE w:val="0"/>
        <w:autoSpaceDN w:val="0"/>
        <w:adjustRightInd w:val="0"/>
        <w:spacing w:after="0" w:line="240" w:lineRule="auto"/>
        <w:rPr>
          <w:rFonts w:cs="Arial"/>
          <w:sz w:val="24"/>
          <w:szCs w:val="24"/>
        </w:rPr>
      </w:pPr>
    </w:p>
    <w:p w:rsidR="007B4D4F" w:rsidRDefault="007B4D4F" w:rsidP="002363E6">
      <w:pPr>
        <w:autoSpaceDE w:val="0"/>
        <w:autoSpaceDN w:val="0"/>
        <w:adjustRightInd w:val="0"/>
        <w:spacing w:after="0" w:line="240" w:lineRule="auto"/>
        <w:rPr>
          <w:rFonts w:cs="Arial"/>
          <w:sz w:val="24"/>
          <w:szCs w:val="24"/>
        </w:rPr>
      </w:pPr>
      <w:r w:rsidRPr="00AA24BC">
        <w:rPr>
          <w:rFonts w:cs="Arial"/>
          <w:sz w:val="24"/>
          <w:szCs w:val="24"/>
        </w:rPr>
        <w:t xml:space="preserve">Where </w:t>
      </w:r>
      <w:proofErr w:type="gramStart"/>
      <w:r w:rsidRPr="00AA24BC">
        <w:rPr>
          <w:rFonts w:cs="Arial"/>
          <w:sz w:val="24"/>
          <w:szCs w:val="24"/>
        </w:rPr>
        <w:t>a proceeds</w:t>
      </w:r>
      <w:proofErr w:type="gramEnd"/>
      <w:r w:rsidRPr="00AA24BC">
        <w:rPr>
          <w:rFonts w:cs="Arial"/>
          <w:sz w:val="24"/>
          <w:szCs w:val="24"/>
        </w:rPr>
        <w:t xml:space="preserve"> of crime order has been made</w:t>
      </w:r>
      <w:r>
        <w:rPr>
          <w:rFonts w:cs="Arial"/>
          <w:sz w:val="24"/>
          <w:szCs w:val="24"/>
        </w:rPr>
        <w:t xml:space="preserve"> or is being sought</w:t>
      </w:r>
      <w:r w:rsidRPr="00AA24BC">
        <w:rPr>
          <w:rFonts w:cs="Arial"/>
          <w:sz w:val="24"/>
          <w:szCs w:val="24"/>
        </w:rPr>
        <w:t xml:space="preserve"> against an individual under a Commonwealth, </w:t>
      </w:r>
      <w:r w:rsidR="00DB164E">
        <w:rPr>
          <w:rFonts w:cs="Arial"/>
          <w:sz w:val="24"/>
          <w:szCs w:val="24"/>
        </w:rPr>
        <w:t>S</w:t>
      </w:r>
      <w:r w:rsidRPr="00AA24BC">
        <w:rPr>
          <w:rFonts w:cs="Arial"/>
          <w:sz w:val="24"/>
          <w:szCs w:val="24"/>
        </w:rPr>
        <w:t xml:space="preserve">tate or </w:t>
      </w:r>
      <w:r w:rsidR="00DB164E">
        <w:rPr>
          <w:rFonts w:cs="Arial"/>
          <w:sz w:val="24"/>
          <w:szCs w:val="24"/>
        </w:rPr>
        <w:t>T</w:t>
      </w:r>
      <w:r w:rsidRPr="00AA24BC">
        <w:rPr>
          <w:rFonts w:cs="Arial"/>
          <w:sz w:val="24"/>
          <w:szCs w:val="24"/>
        </w:rPr>
        <w:t xml:space="preserve">erritory law, </w:t>
      </w:r>
      <w:r>
        <w:rPr>
          <w:rFonts w:cs="Arial"/>
          <w:sz w:val="24"/>
          <w:szCs w:val="24"/>
        </w:rPr>
        <w:t xml:space="preserve">rule 4.6A </w:t>
      </w:r>
      <w:r w:rsidR="00B545A4" w:rsidRPr="00AA24BC">
        <w:rPr>
          <w:rFonts w:cs="Arial"/>
          <w:sz w:val="24"/>
          <w:szCs w:val="24"/>
        </w:rPr>
        <w:t xml:space="preserve">will ensure that law enforcement bodies and other relevant entities have access to the information they need to </w:t>
      </w:r>
      <w:r w:rsidR="00B545A4">
        <w:rPr>
          <w:rFonts w:cs="Arial"/>
          <w:sz w:val="24"/>
          <w:szCs w:val="24"/>
        </w:rPr>
        <w:t xml:space="preserve">make, </w:t>
      </w:r>
      <w:r w:rsidR="00B545A4" w:rsidRPr="00AA24BC">
        <w:rPr>
          <w:rFonts w:cs="Arial"/>
          <w:sz w:val="24"/>
          <w:szCs w:val="24"/>
        </w:rPr>
        <w:t xml:space="preserve">support </w:t>
      </w:r>
      <w:r w:rsidR="00B545A4">
        <w:rPr>
          <w:rFonts w:cs="Arial"/>
          <w:sz w:val="24"/>
          <w:szCs w:val="24"/>
        </w:rPr>
        <w:t>or</w:t>
      </w:r>
      <w:r w:rsidR="00B545A4" w:rsidRPr="00AA24BC">
        <w:rPr>
          <w:rFonts w:cs="Arial"/>
          <w:sz w:val="24"/>
          <w:szCs w:val="24"/>
        </w:rPr>
        <w:t xml:space="preserve"> enforce the order</w:t>
      </w:r>
      <w:r w:rsidR="00B545A4">
        <w:rPr>
          <w:rFonts w:cs="Arial"/>
          <w:sz w:val="24"/>
          <w:szCs w:val="24"/>
        </w:rPr>
        <w:t>.</w:t>
      </w:r>
      <w:r w:rsidRPr="00AA24BC">
        <w:rPr>
          <w:rFonts w:cs="Arial"/>
          <w:sz w:val="24"/>
          <w:szCs w:val="24"/>
        </w:rPr>
        <w:t xml:space="preserve"> </w:t>
      </w:r>
    </w:p>
    <w:p w:rsidR="007B4D4F" w:rsidRDefault="007B4D4F" w:rsidP="002363E6">
      <w:pPr>
        <w:autoSpaceDE w:val="0"/>
        <w:autoSpaceDN w:val="0"/>
        <w:adjustRightInd w:val="0"/>
        <w:spacing w:after="0" w:line="240" w:lineRule="auto"/>
        <w:rPr>
          <w:rFonts w:cs="Arial"/>
          <w:sz w:val="24"/>
          <w:szCs w:val="24"/>
        </w:rPr>
      </w:pPr>
    </w:p>
    <w:p w:rsidR="008814D2" w:rsidRDefault="003C3200" w:rsidP="002363E6">
      <w:pPr>
        <w:autoSpaceDE w:val="0"/>
        <w:autoSpaceDN w:val="0"/>
        <w:adjustRightInd w:val="0"/>
        <w:spacing w:after="0" w:line="240" w:lineRule="auto"/>
        <w:rPr>
          <w:rFonts w:cs="Arial"/>
          <w:sz w:val="24"/>
          <w:szCs w:val="24"/>
        </w:rPr>
      </w:pPr>
      <w:r>
        <w:rPr>
          <w:rFonts w:cs="Arial"/>
          <w:sz w:val="24"/>
          <w:szCs w:val="24"/>
        </w:rPr>
        <w:t>Rule</w:t>
      </w:r>
      <w:r w:rsidR="007B4D4F">
        <w:rPr>
          <w:rFonts w:cs="Arial"/>
          <w:sz w:val="24"/>
          <w:szCs w:val="24"/>
        </w:rPr>
        <w:t xml:space="preserve"> </w:t>
      </w:r>
      <w:r w:rsidR="00980CA0">
        <w:rPr>
          <w:rFonts w:cs="Arial"/>
          <w:sz w:val="24"/>
          <w:szCs w:val="24"/>
        </w:rPr>
        <w:t>4.6</w:t>
      </w:r>
      <w:r w:rsidR="007B4D4F">
        <w:rPr>
          <w:rFonts w:cs="Arial"/>
          <w:sz w:val="24"/>
          <w:szCs w:val="24"/>
        </w:rPr>
        <w:t xml:space="preserve">A has been drafted based on </w:t>
      </w:r>
      <w:r w:rsidR="007B4D4F" w:rsidRPr="00AB5901">
        <w:rPr>
          <w:rFonts w:cs="Arial"/>
          <w:sz w:val="24"/>
          <w:szCs w:val="24"/>
        </w:rPr>
        <w:t>section 355-70</w:t>
      </w:r>
      <w:r w:rsidR="007B4D4F">
        <w:rPr>
          <w:rFonts w:cs="Arial"/>
          <w:sz w:val="24"/>
          <w:szCs w:val="24"/>
        </w:rPr>
        <w:t xml:space="preserve"> </w:t>
      </w:r>
      <w:r w:rsidR="007B4D4F" w:rsidRPr="00AB5901">
        <w:rPr>
          <w:rFonts w:cs="Arial"/>
          <w:sz w:val="24"/>
          <w:szCs w:val="24"/>
        </w:rPr>
        <w:t xml:space="preserve">in Schedule </w:t>
      </w:r>
      <w:r w:rsidR="007B4D4F">
        <w:rPr>
          <w:rFonts w:cs="Arial"/>
          <w:sz w:val="24"/>
          <w:szCs w:val="24"/>
        </w:rPr>
        <w:t xml:space="preserve">1 </w:t>
      </w:r>
      <w:r w:rsidR="00DB164E">
        <w:rPr>
          <w:rFonts w:cs="Arial"/>
          <w:sz w:val="24"/>
          <w:szCs w:val="24"/>
        </w:rPr>
        <w:t>to</w:t>
      </w:r>
      <w:r w:rsidR="007B4D4F">
        <w:rPr>
          <w:rFonts w:cs="Arial"/>
          <w:sz w:val="24"/>
          <w:szCs w:val="24"/>
        </w:rPr>
        <w:t xml:space="preserve"> the </w:t>
      </w:r>
      <w:r w:rsidR="007B4D4F" w:rsidRPr="00A2096E">
        <w:rPr>
          <w:rFonts w:cs="Arial"/>
          <w:i/>
          <w:sz w:val="24"/>
          <w:szCs w:val="24"/>
        </w:rPr>
        <w:t>Taxation Administration Act 1953</w:t>
      </w:r>
      <w:r w:rsidR="007B4D4F">
        <w:rPr>
          <w:rFonts w:cs="Arial"/>
          <w:sz w:val="24"/>
          <w:szCs w:val="24"/>
        </w:rPr>
        <w:t xml:space="preserve">. Rule 4.6A has been drafted consistently with the provisions in that Act relating to the disclosure of protected tax information for proceeds of crime purposes. </w:t>
      </w:r>
    </w:p>
    <w:p w:rsidR="007B4D4F" w:rsidRDefault="007B4D4F" w:rsidP="002363E6">
      <w:pPr>
        <w:autoSpaceDE w:val="0"/>
        <w:autoSpaceDN w:val="0"/>
        <w:adjustRightInd w:val="0"/>
        <w:spacing w:after="0" w:line="240" w:lineRule="auto"/>
        <w:rPr>
          <w:rFonts w:cs="Arial"/>
          <w:sz w:val="24"/>
          <w:szCs w:val="24"/>
        </w:rPr>
      </w:pPr>
    </w:p>
    <w:p w:rsidR="008814D2" w:rsidRDefault="008814D2" w:rsidP="008814D2">
      <w:pPr>
        <w:autoSpaceDE w:val="0"/>
        <w:autoSpaceDN w:val="0"/>
        <w:adjustRightInd w:val="0"/>
        <w:spacing w:after="0" w:line="240" w:lineRule="auto"/>
        <w:rPr>
          <w:rFonts w:cs="Arial"/>
          <w:b/>
          <w:sz w:val="24"/>
          <w:szCs w:val="24"/>
        </w:rPr>
      </w:pPr>
      <w:r>
        <w:rPr>
          <w:rFonts w:cs="Arial"/>
          <w:b/>
          <w:sz w:val="24"/>
          <w:szCs w:val="24"/>
        </w:rPr>
        <w:t>Paragraph</w:t>
      </w:r>
      <w:r w:rsidRPr="00642A15">
        <w:rPr>
          <w:rFonts w:cs="Arial"/>
          <w:b/>
          <w:sz w:val="24"/>
          <w:szCs w:val="24"/>
        </w:rPr>
        <w:t xml:space="preserve"> 4.</w:t>
      </w:r>
      <w:r>
        <w:rPr>
          <w:rFonts w:cs="Arial"/>
          <w:b/>
          <w:sz w:val="24"/>
          <w:szCs w:val="24"/>
        </w:rPr>
        <w:t>11(c)</w:t>
      </w:r>
      <w:r w:rsidRPr="00642A15">
        <w:rPr>
          <w:rFonts w:cs="Arial"/>
          <w:b/>
          <w:sz w:val="24"/>
          <w:szCs w:val="24"/>
        </w:rPr>
        <w:t xml:space="preserve"> – </w:t>
      </w:r>
      <w:r>
        <w:rPr>
          <w:rFonts w:cs="Arial"/>
          <w:b/>
          <w:sz w:val="24"/>
          <w:szCs w:val="24"/>
        </w:rPr>
        <w:t>policy development</w:t>
      </w:r>
    </w:p>
    <w:p w:rsidR="008814D2" w:rsidRDefault="008814D2" w:rsidP="008814D2">
      <w:pPr>
        <w:autoSpaceDE w:val="0"/>
        <w:autoSpaceDN w:val="0"/>
        <w:adjustRightInd w:val="0"/>
        <w:spacing w:after="0" w:line="240" w:lineRule="auto"/>
        <w:rPr>
          <w:rFonts w:cs="Arial"/>
          <w:sz w:val="24"/>
          <w:szCs w:val="24"/>
        </w:rPr>
      </w:pPr>
    </w:p>
    <w:p w:rsidR="008814D2" w:rsidRDefault="008814D2" w:rsidP="008814D2">
      <w:pPr>
        <w:autoSpaceDE w:val="0"/>
        <w:autoSpaceDN w:val="0"/>
        <w:adjustRightInd w:val="0"/>
        <w:spacing w:after="0" w:line="240" w:lineRule="auto"/>
        <w:rPr>
          <w:rFonts w:cs="Arial"/>
          <w:sz w:val="24"/>
          <w:szCs w:val="24"/>
        </w:rPr>
      </w:pPr>
      <w:r w:rsidRPr="00A52E90">
        <w:rPr>
          <w:rFonts w:cs="Arial"/>
          <w:sz w:val="24"/>
          <w:szCs w:val="24"/>
        </w:rPr>
        <w:t xml:space="preserve">The new measure in paragraph </w:t>
      </w:r>
      <w:r w:rsidRPr="00A41A44">
        <w:rPr>
          <w:rFonts w:cs="Arial"/>
          <w:sz w:val="24"/>
          <w:szCs w:val="24"/>
        </w:rPr>
        <w:t>4.1</w:t>
      </w:r>
      <w:r>
        <w:rPr>
          <w:rFonts w:cs="Arial"/>
          <w:sz w:val="24"/>
          <w:szCs w:val="24"/>
        </w:rPr>
        <w:t>1</w:t>
      </w:r>
      <w:r w:rsidRPr="00A52E90">
        <w:rPr>
          <w:rFonts w:cs="Arial"/>
          <w:sz w:val="24"/>
          <w:szCs w:val="24"/>
        </w:rPr>
        <w:t>(</w:t>
      </w:r>
      <w:r>
        <w:rPr>
          <w:rFonts w:cs="Arial"/>
          <w:sz w:val="24"/>
          <w:szCs w:val="24"/>
        </w:rPr>
        <w:t>c</w:t>
      </w:r>
      <w:r w:rsidR="007B4D4F">
        <w:rPr>
          <w:rFonts w:cs="Arial"/>
          <w:sz w:val="24"/>
          <w:szCs w:val="24"/>
        </w:rPr>
        <w:t xml:space="preserve">) of the PPL Rules </w:t>
      </w:r>
      <w:r w:rsidRPr="00A52E90">
        <w:rPr>
          <w:rFonts w:cs="Arial"/>
          <w:sz w:val="24"/>
          <w:szCs w:val="24"/>
        </w:rPr>
        <w:t xml:space="preserve">is reasonable, necessary and proportionate to the right to privacy. </w:t>
      </w:r>
    </w:p>
    <w:p w:rsidR="008814D2" w:rsidRDefault="008814D2" w:rsidP="008814D2">
      <w:pPr>
        <w:autoSpaceDE w:val="0"/>
        <w:autoSpaceDN w:val="0"/>
        <w:adjustRightInd w:val="0"/>
        <w:spacing w:after="0" w:line="240" w:lineRule="auto"/>
        <w:rPr>
          <w:rFonts w:cs="Arial"/>
          <w:sz w:val="24"/>
          <w:szCs w:val="24"/>
        </w:rPr>
      </w:pPr>
    </w:p>
    <w:p w:rsidR="008814D2" w:rsidRDefault="008814D2" w:rsidP="008814D2">
      <w:pPr>
        <w:autoSpaceDE w:val="0"/>
        <w:autoSpaceDN w:val="0"/>
        <w:adjustRightInd w:val="0"/>
        <w:spacing w:after="0" w:line="240" w:lineRule="auto"/>
        <w:rPr>
          <w:rFonts w:cs="Arial"/>
          <w:sz w:val="24"/>
          <w:szCs w:val="24"/>
        </w:rPr>
      </w:pPr>
      <w:r w:rsidRPr="00A52E90">
        <w:rPr>
          <w:rFonts w:cs="Arial"/>
          <w:sz w:val="24"/>
          <w:szCs w:val="24"/>
        </w:rPr>
        <w:t xml:space="preserve">To the extent that this new measure affects the right to privacy, such </w:t>
      </w:r>
      <w:r>
        <w:rPr>
          <w:rFonts w:cs="Arial"/>
          <w:sz w:val="24"/>
          <w:szCs w:val="24"/>
        </w:rPr>
        <w:t xml:space="preserve">limitation is aimed at facilitating the disclosure of protected information where this is necessary for the purposes of the policy development work of </w:t>
      </w:r>
      <w:r w:rsidR="00462D16">
        <w:rPr>
          <w:rFonts w:cs="Arial"/>
          <w:sz w:val="24"/>
          <w:szCs w:val="24"/>
        </w:rPr>
        <w:t>a department administering any part of the PPL Act, social security law or family assistance law</w:t>
      </w:r>
      <w:r>
        <w:rPr>
          <w:rFonts w:cs="Arial"/>
          <w:sz w:val="24"/>
          <w:szCs w:val="24"/>
        </w:rPr>
        <w:t xml:space="preserve">. </w:t>
      </w:r>
    </w:p>
    <w:p w:rsidR="008814D2" w:rsidRDefault="008814D2" w:rsidP="008814D2">
      <w:pPr>
        <w:autoSpaceDE w:val="0"/>
        <w:autoSpaceDN w:val="0"/>
        <w:adjustRightInd w:val="0"/>
        <w:spacing w:after="0" w:line="240" w:lineRule="auto"/>
        <w:rPr>
          <w:rFonts w:cs="Arial"/>
          <w:sz w:val="24"/>
          <w:szCs w:val="24"/>
        </w:rPr>
      </w:pPr>
    </w:p>
    <w:p w:rsidR="008814D2" w:rsidRDefault="008814D2" w:rsidP="008814D2">
      <w:pPr>
        <w:autoSpaceDE w:val="0"/>
        <w:autoSpaceDN w:val="0"/>
        <w:adjustRightInd w:val="0"/>
        <w:spacing w:after="0" w:line="240" w:lineRule="auto"/>
        <w:rPr>
          <w:rFonts w:cs="Arial"/>
          <w:sz w:val="24"/>
          <w:szCs w:val="24"/>
        </w:rPr>
      </w:pPr>
      <w:r>
        <w:rPr>
          <w:rFonts w:cs="Arial"/>
          <w:sz w:val="24"/>
          <w:szCs w:val="24"/>
        </w:rPr>
        <w:t>The power to disclose under paragraph 4.11(c) is, like all other powers of disclosure in Part 4-1 of the PPL Rules, subject to the safeguards listed below.</w:t>
      </w:r>
    </w:p>
    <w:p w:rsidR="008814D2" w:rsidRDefault="008814D2" w:rsidP="008814D2">
      <w:pPr>
        <w:autoSpaceDE w:val="0"/>
        <w:autoSpaceDN w:val="0"/>
        <w:adjustRightInd w:val="0"/>
        <w:spacing w:after="0" w:line="240" w:lineRule="auto"/>
        <w:rPr>
          <w:rFonts w:cs="Arial"/>
          <w:sz w:val="24"/>
          <w:szCs w:val="24"/>
        </w:rPr>
      </w:pPr>
    </w:p>
    <w:p w:rsidR="008814D2" w:rsidRPr="002363E6" w:rsidRDefault="008814D2" w:rsidP="002363E6">
      <w:pPr>
        <w:autoSpaceDE w:val="0"/>
        <w:autoSpaceDN w:val="0"/>
        <w:adjustRightInd w:val="0"/>
        <w:spacing w:after="0" w:line="240" w:lineRule="auto"/>
        <w:rPr>
          <w:rFonts w:eastAsia="Times New Roman" w:cs="Arial"/>
          <w:sz w:val="24"/>
          <w:szCs w:val="24"/>
          <w:lang w:eastAsia="en-AU"/>
        </w:rPr>
      </w:pPr>
      <w:r>
        <w:rPr>
          <w:rFonts w:cs="Arial"/>
          <w:bCs/>
          <w:sz w:val="24"/>
          <w:szCs w:val="24"/>
        </w:rPr>
        <w:t>Further, t</w:t>
      </w:r>
      <w:r w:rsidRPr="00A62726">
        <w:rPr>
          <w:rFonts w:cs="Arial"/>
          <w:bCs/>
          <w:sz w:val="24"/>
          <w:szCs w:val="24"/>
        </w:rPr>
        <w:t xml:space="preserve">he intention of </w:t>
      </w:r>
      <w:r>
        <w:rPr>
          <w:rFonts w:cs="Arial"/>
          <w:bCs/>
          <w:sz w:val="24"/>
          <w:szCs w:val="24"/>
        </w:rPr>
        <w:t>this change</w:t>
      </w:r>
      <w:r w:rsidRPr="00A62726">
        <w:rPr>
          <w:rFonts w:cs="Arial"/>
          <w:bCs/>
          <w:sz w:val="24"/>
          <w:szCs w:val="24"/>
        </w:rPr>
        <w:t xml:space="preserve"> is to </w:t>
      </w:r>
      <w:r>
        <w:rPr>
          <w:rFonts w:cs="Arial"/>
          <w:bCs/>
          <w:sz w:val="24"/>
          <w:szCs w:val="24"/>
        </w:rPr>
        <w:t>more closely</w:t>
      </w:r>
      <w:r w:rsidRPr="00A62726">
        <w:rPr>
          <w:rFonts w:cs="Arial"/>
          <w:bCs/>
          <w:sz w:val="24"/>
          <w:szCs w:val="24"/>
        </w:rPr>
        <w:t xml:space="preserve"> align</w:t>
      </w:r>
      <w:r>
        <w:rPr>
          <w:rFonts w:cs="Arial"/>
          <w:bCs/>
          <w:sz w:val="24"/>
          <w:szCs w:val="24"/>
        </w:rPr>
        <w:t xml:space="preserve"> the power to disclose protected information under rule 4.11 with similar powers available in relation to the disclosure of protected information under the social security law and family assistance law</w:t>
      </w:r>
      <w:r w:rsidRPr="006848BF">
        <w:rPr>
          <w:rFonts w:eastAsia="Times New Roman" w:cs="Arial"/>
          <w:sz w:val="24"/>
          <w:szCs w:val="24"/>
          <w:lang w:eastAsia="en-AU"/>
        </w:rPr>
        <w:t>.</w:t>
      </w:r>
    </w:p>
    <w:p w:rsidR="00C62B40" w:rsidRDefault="00C62B40" w:rsidP="002363E6">
      <w:pPr>
        <w:autoSpaceDE w:val="0"/>
        <w:autoSpaceDN w:val="0"/>
        <w:adjustRightInd w:val="0"/>
        <w:spacing w:after="0" w:line="240" w:lineRule="auto"/>
        <w:rPr>
          <w:rFonts w:cs="Arial"/>
          <w:sz w:val="24"/>
          <w:szCs w:val="24"/>
        </w:rPr>
      </w:pPr>
    </w:p>
    <w:p w:rsidR="00A41A44" w:rsidRDefault="00A41A44" w:rsidP="00A41A44">
      <w:pPr>
        <w:autoSpaceDE w:val="0"/>
        <w:autoSpaceDN w:val="0"/>
        <w:adjustRightInd w:val="0"/>
        <w:spacing w:after="0" w:line="240" w:lineRule="auto"/>
        <w:rPr>
          <w:rFonts w:cs="Arial"/>
          <w:b/>
          <w:sz w:val="24"/>
          <w:szCs w:val="24"/>
        </w:rPr>
      </w:pPr>
      <w:r>
        <w:rPr>
          <w:rFonts w:cs="Arial"/>
          <w:b/>
          <w:sz w:val="24"/>
          <w:szCs w:val="24"/>
        </w:rPr>
        <w:t>Paragraph</w:t>
      </w:r>
      <w:r w:rsidRPr="00642A15">
        <w:rPr>
          <w:rFonts w:cs="Arial"/>
          <w:b/>
          <w:sz w:val="24"/>
          <w:szCs w:val="24"/>
        </w:rPr>
        <w:t xml:space="preserve"> 4.</w:t>
      </w:r>
      <w:r>
        <w:rPr>
          <w:rFonts w:cs="Arial"/>
          <w:b/>
          <w:sz w:val="24"/>
          <w:szCs w:val="24"/>
        </w:rPr>
        <w:t>15(d)</w:t>
      </w:r>
      <w:r w:rsidRPr="00642A15">
        <w:rPr>
          <w:rFonts w:cs="Arial"/>
          <w:b/>
          <w:sz w:val="24"/>
          <w:szCs w:val="24"/>
        </w:rPr>
        <w:t xml:space="preserve"> – </w:t>
      </w:r>
      <w:r>
        <w:rPr>
          <w:rFonts w:cs="Arial"/>
          <w:b/>
          <w:sz w:val="24"/>
          <w:szCs w:val="24"/>
        </w:rPr>
        <w:t>public housing administration</w:t>
      </w:r>
    </w:p>
    <w:p w:rsidR="00A41A44" w:rsidRDefault="00A41A44" w:rsidP="00A41A44">
      <w:pPr>
        <w:autoSpaceDE w:val="0"/>
        <w:autoSpaceDN w:val="0"/>
        <w:adjustRightInd w:val="0"/>
        <w:spacing w:after="0" w:line="240" w:lineRule="auto"/>
        <w:rPr>
          <w:rFonts w:cs="Arial"/>
          <w:b/>
          <w:sz w:val="24"/>
          <w:szCs w:val="24"/>
        </w:rPr>
      </w:pPr>
    </w:p>
    <w:p w:rsidR="00A52E90" w:rsidRPr="00A52E90" w:rsidRDefault="00A52E90" w:rsidP="00A52E90">
      <w:pPr>
        <w:autoSpaceDE w:val="0"/>
        <w:autoSpaceDN w:val="0"/>
        <w:adjustRightInd w:val="0"/>
        <w:spacing w:after="0" w:line="240" w:lineRule="auto"/>
        <w:rPr>
          <w:rFonts w:cs="Arial"/>
          <w:sz w:val="24"/>
          <w:szCs w:val="24"/>
        </w:rPr>
      </w:pPr>
      <w:r w:rsidRPr="00A52E90">
        <w:rPr>
          <w:rFonts w:cs="Arial"/>
          <w:sz w:val="24"/>
          <w:szCs w:val="24"/>
        </w:rPr>
        <w:t xml:space="preserve">The new measure in paragraph </w:t>
      </w:r>
      <w:r w:rsidR="00B53627" w:rsidRPr="00A41A44">
        <w:rPr>
          <w:rFonts w:cs="Arial"/>
          <w:sz w:val="24"/>
          <w:szCs w:val="24"/>
        </w:rPr>
        <w:t>4.15</w:t>
      </w:r>
      <w:r w:rsidRPr="00A52E90">
        <w:rPr>
          <w:rFonts w:cs="Arial"/>
          <w:sz w:val="24"/>
          <w:szCs w:val="24"/>
        </w:rPr>
        <w:t xml:space="preserve">(d) of </w:t>
      </w:r>
      <w:r w:rsidR="007B4D4F">
        <w:rPr>
          <w:rFonts w:cs="Arial"/>
          <w:sz w:val="24"/>
          <w:szCs w:val="24"/>
        </w:rPr>
        <w:t xml:space="preserve">the PPL Rules </w:t>
      </w:r>
      <w:r w:rsidRPr="00A52E90">
        <w:rPr>
          <w:rFonts w:cs="Arial"/>
          <w:sz w:val="24"/>
          <w:szCs w:val="24"/>
        </w:rPr>
        <w:t xml:space="preserve">is reasonable, necessary and proportionate to the right to privacy. </w:t>
      </w:r>
    </w:p>
    <w:p w:rsidR="00A52E90" w:rsidRPr="00A52E90" w:rsidRDefault="00A52E90" w:rsidP="00A52E90">
      <w:pPr>
        <w:autoSpaceDE w:val="0"/>
        <w:autoSpaceDN w:val="0"/>
        <w:adjustRightInd w:val="0"/>
        <w:spacing w:after="0" w:line="240" w:lineRule="auto"/>
        <w:rPr>
          <w:rFonts w:cs="Arial"/>
          <w:sz w:val="24"/>
          <w:szCs w:val="24"/>
        </w:rPr>
      </w:pPr>
    </w:p>
    <w:p w:rsidR="00A52E90" w:rsidRPr="00A52E90" w:rsidRDefault="00A52E90" w:rsidP="00A52E90">
      <w:pPr>
        <w:autoSpaceDE w:val="0"/>
        <w:autoSpaceDN w:val="0"/>
        <w:adjustRightInd w:val="0"/>
        <w:spacing w:after="0" w:line="240" w:lineRule="auto"/>
        <w:rPr>
          <w:rFonts w:cs="Arial"/>
          <w:sz w:val="24"/>
          <w:szCs w:val="24"/>
        </w:rPr>
      </w:pPr>
      <w:r w:rsidRPr="00A52E90">
        <w:rPr>
          <w:rFonts w:cs="Arial"/>
          <w:sz w:val="24"/>
          <w:szCs w:val="24"/>
        </w:rPr>
        <w:t xml:space="preserve">To the extent that this new measure affects the right to privacy, such limitation is aimed at assisting public housing authorities with undertaking investigations or enforcement action in relation to public housing, including the misreporting of income and the unauthorised occupation of public housing. </w:t>
      </w:r>
    </w:p>
    <w:p w:rsidR="00A52E90" w:rsidRPr="00A52E90" w:rsidRDefault="00A52E90" w:rsidP="00A52E90">
      <w:pPr>
        <w:autoSpaceDE w:val="0"/>
        <w:autoSpaceDN w:val="0"/>
        <w:adjustRightInd w:val="0"/>
        <w:spacing w:after="0" w:line="240" w:lineRule="auto"/>
        <w:rPr>
          <w:rFonts w:cs="Arial"/>
          <w:sz w:val="24"/>
          <w:szCs w:val="24"/>
        </w:rPr>
      </w:pPr>
    </w:p>
    <w:p w:rsidR="00A52E90" w:rsidRPr="00A52E90" w:rsidRDefault="00A52E90" w:rsidP="00A52E90">
      <w:pPr>
        <w:autoSpaceDE w:val="0"/>
        <w:autoSpaceDN w:val="0"/>
        <w:adjustRightInd w:val="0"/>
        <w:spacing w:after="0" w:line="240" w:lineRule="auto"/>
        <w:rPr>
          <w:rFonts w:cs="Arial"/>
          <w:sz w:val="24"/>
          <w:szCs w:val="24"/>
        </w:rPr>
      </w:pPr>
      <w:r w:rsidRPr="00A52E90">
        <w:rPr>
          <w:rFonts w:cs="Arial"/>
          <w:sz w:val="24"/>
          <w:szCs w:val="24"/>
        </w:rPr>
        <w:t xml:space="preserve">The disclosure of protected information under paragraph </w:t>
      </w:r>
      <w:r w:rsidRPr="00A41A44">
        <w:rPr>
          <w:rFonts w:cs="Arial"/>
          <w:sz w:val="24"/>
          <w:szCs w:val="24"/>
        </w:rPr>
        <w:t>4.15</w:t>
      </w:r>
      <w:r>
        <w:rPr>
          <w:rFonts w:cs="Arial"/>
          <w:sz w:val="24"/>
          <w:szCs w:val="24"/>
        </w:rPr>
        <w:t>(</w:t>
      </w:r>
      <w:r w:rsidRPr="00A52E90">
        <w:rPr>
          <w:rFonts w:cs="Arial"/>
          <w:sz w:val="24"/>
          <w:szCs w:val="24"/>
        </w:rPr>
        <w:t xml:space="preserve">d) will assist the relevant public housing authorities to achieve a fairer and more equitable public housing system where public resources are directed to those who are most in need of assistance. </w:t>
      </w:r>
    </w:p>
    <w:p w:rsidR="00A52E90" w:rsidRPr="00A52E90" w:rsidRDefault="00A52E90" w:rsidP="00A52E90">
      <w:pPr>
        <w:autoSpaceDE w:val="0"/>
        <w:autoSpaceDN w:val="0"/>
        <w:adjustRightInd w:val="0"/>
        <w:spacing w:after="0" w:line="240" w:lineRule="auto"/>
        <w:rPr>
          <w:rFonts w:cs="Arial"/>
          <w:sz w:val="24"/>
          <w:szCs w:val="24"/>
        </w:rPr>
      </w:pPr>
    </w:p>
    <w:p w:rsidR="00A52E90" w:rsidRPr="00A52E90" w:rsidRDefault="00A52E90" w:rsidP="00A52E90">
      <w:pPr>
        <w:autoSpaceDE w:val="0"/>
        <w:autoSpaceDN w:val="0"/>
        <w:adjustRightInd w:val="0"/>
        <w:spacing w:after="0" w:line="240" w:lineRule="auto"/>
        <w:rPr>
          <w:rFonts w:cs="Arial"/>
          <w:sz w:val="24"/>
          <w:szCs w:val="24"/>
        </w:rPr>
      </w:pPr>
      <w:r w:rsidRPr="00A52E90">
        <w:rPr>
          <w:rFonts w:cs="Arial"/>
          <w:sz w:val="24"/>
          <w:szCs w:val="24"/>
        </w:rPr>
        <w:t xml:space="preserve">As well as engaging the right to privacy, the new measure in paragraph </w:t>
      </w:r>
      <w:r w:rsidRPr="00A41A44">
        <w:rPr>
          <w:rFonts w:cs="Arial"/>
          <w:sz w:val="24"/>
          <w:szCs w:val="24"/>
        </w:rPr>
        <w:t>4.15</w:t>
      </w:r>
      <w:r w:rsidRPr="00A52E90">
        <w:rPr>
          <w:rFonts w:cs="Arial"/>
          <w:sz w:val="24"/>
          <w:szCs w:val="24"/>
        </w:rPr>
        <w:t xml:space="preserve">(d) of the </w:t>
      </w:r>
      <w:r w:rsidR="007B4D4F">
        <w:rPr>
          <w:rFonts w:cs="Arial"/>
          <w:sz w:val="24"/>
          <w:szCs w:val="24"/>
        </w:rPr>
        <w:t>PPL Rules</w:t>
      </w:r>
      <w:r w:rsidRPr="00A52E90">
        <w:rPr>
          <w:rFonts w:cs="Arial"/>
          <w:sz w:val="24"/>
          <w:szCs w:val="24"/>
        </w:rPr>
        <w:t xml:space="preserve"> engages the right to social security as recognised in Article 9 of the </w:t>
      </w:r>
      <w:r w:rsidRPr="00A52E90">
        <w:rPr>
          <w:rFonts w:cs="Arial"/>
          <w:sz w:val="24"/>
          <w:szCs w:val="24"/>
        </w:rPr>
        <w:lastRenderedPageBreak/>
        <w:t>International Covenant on Economic, Social and Cultural Rights (ICESCR). The right to social security requires that a system be established under domestic law, and that public authorities must take responsibility for the effective administration of the system. The social security scheme must provide a minimum essential level of benefits to all individuals and families that will enable them to acquire at least essential health care, basic shelter and housing, water and sanitation, foodstuffs, and the most basic forms of education.</w:t>
      </w:r>
    </w:p>
    <w:p w:rsidR="00A52E90" w:rsidRPr="00A52E90" w:rsidRDefault="00A52E90" w:rsidP="00A52E90">
      <w:pPr>
        <w:autoSpaceDE w:val="0"/>
        <w:autoSpaceDN w:val="0"/>
        <w:adjustRightInd w:val="0"/>
        <w:spacing w:after="0" w:line="240" w:lineRule="auto"/>
        <w:rPr>
          <w:rFonts w:cs="Arial"/>
          <w:sz w:val="24"/>
          <w:szCs w:val="24"/>
        </w:rPr>
      </w:pPr>
    </w:p>
    <w:p w:rsidR="00A52E90" w:rsidRDefault="00A52E90" w:rsidP="00A52E90">
      <w:pPr>
        <w:autoSpaceDE w:val="0"/>
        <w:autoSpaceDN w:val="0"/>
        <w:adjustRightInd w:val="0"/>
        <w:spacing w:after="0" w:line="240" w:lineRule="auto"/>
        <w:rPr>
          <w:rFonts w:cs="Arial"/>
          <w:sz w:val="24"/>
          <w:szCs w:val="24"/>
        </w:rPr>
      </w:pPr>
      <w:r w:rsidRPr="00A52E90">
        <w:rPr>
          <w:rFonts w:cs="Arial"/>
          <w:sz w:val="24"/>
          <w:szCs w:val="24"/>
        </w:rPr>
        <w:t xml:space="preserve">The new measure in paragraph </w:t>
      </w:r>
      <w:r w:rsidRPr="00A41A44">
        <w:rPr>
          <w:rFonts w:cs="Arial"/>
          <w:sz w:val="24"/>
          <w:szCs w:val="24"/>
        </w:rPr>
        <w:t>4.15</w:t>
      </w:r>
      <w:r w:rsidRPr="00A52E90">
        <w:rPr>
          <w:rFonts w:cs="Arial"/>
          <w:sz w:val="24"/>
          <w:szCs w:val="24"/>
        </w:rPr>
        <w:t xml:space="preserve">(d) of the </w:t>
      </w:r>
      <w:r w:rsidR="007B4D4F">
        <w:rPr>
          <w:rFonts w:cs="Arial"/>
          <w:sz w:val="24"/>
          <w:szCs w:val="24"/>
        </w:rPr>
        <w:t>PPL Rules</w:t>
      </w:r>
      <w:r w:rsidRPr="00A52E90">
        <w:rPr>
          <w:rFonts w:cs="Arial"/>
          <w:sz w:val="24"/>
          <w:szCs w:val="24"/>
        </w:rPr>
        <w:t xml:space="preserve"> promotes the right to social security. This measure promotes this right by enabling disclosures of information to assist public housing authorities to fairly and equitably distribute public housing assistance.</w:t>
      </w:r>
    </w:p>
    <w:p w:rsidR="00A41A44" w:rsidRDefault="00A41A44" w:rsidP="002363E6">
      <w:pPr>
        <w:autoSpaceDE w:val="0"/>
        <w:autoSpaceDN w:val="0"/>
        <w:adjustRightInd w:val="0"/>
        <w:spacing w:after="0" w:line="240" w:lineRule="auto"/>
        <w:rPr>
          <w:rFonts w:cs="Arial"/>
          <w:sz w:val="24"/>
          <w:szCs w:val="24"/>
        </w:rPr>
      </w:pPr>
    </w:p>
    <w:p w:rsidR="00A41A44" w:rsidRPr="002363E6" w:rsidRDefault="00A41A44">
      <w:pPr>
        <w:jc w:val="both"/>
        <w:rPr>
          <w:rFonts w:cs="Arial"/>
        </w:rPr>
      </w:pPr>
      <w:r w:rsidRPr="00237B31">
        <w:rPr>
          <w:rFonts w:cs="Arial"/>
          <w:b/>
          <w:sz w:val="24"/>
          <w:szCs w:val="24"/>
        </w:rPr>
        <w:t>Safeguards concerning the disclosure of protected informatio</w:t>
      </w:r>
      <w:r>
        <w:rPr>
          <w:rFonts w:cs="Arial"/>
          <w:b/>
          <w:sz w:val="24"/>
          <w:szCs w:val="24"/>
        </w:rPr>
        <w:t>n</w:t>
      </w:r>
    </w:p>
    <w:p w:rsidR="004B749C" w:rsidRDefault="004B749C" w:rsidP="002363E6">
      <w:pPr>
        <w:autoSpaceDE w:val="0"/>
        <w:autoSpaceDN w:val="0"/>
        <w:adjustRightInd w:val="0"/>
        <w:spacing w:after="0" w:line="240" w:lineRule="auto"/>
        <w:rPr>
          <w:rFonts w:cs="Arial"/>
          <w:sz w:val="24"/>
          <w:szCs w:val="24"/>
        </w:rPr>
      </w:pPr>
      <w:r w:rsidRPr="00E52C79">
        <w:rPr>
          <w:rFonts w:cs="Arial"/>
          <w:sz w:val="24"/>
          <w:szCs w:val="24"/>
        </w:rPr>
        <w:t>There are a number of safeguards in place in relation to the disclosure of information under the new measure</w:t>
      </w:r>
      <w:r w:rsidR="00BB1275">
        <w:rPr>
          <w:rFonts w:cs="Arial"/>
          <w:sz w:val="24"/>
          <w:szCs w:val="24"/>
        </w:rPr>
        <w:t>s</w:t>
      </w:r>
      <w:r w:rsidRPr="00E52C79">
        <w:rPr>
          <w:rFonts w:cs="Arial"/>
          <w:sz w:val="24"/>
          <w:szCs w:val="24"/>
        </w:rPr>
        <w:t xml:space="preserve">, many of which apply (and have applied over time) in relation to public interest disclosures under other provisions in </w:t>
      </w:r>
      <w:r w:rsidR="00047FA6">
        <w:rPr>
          <w:rFonts w:cs="Arial"/>
          <w:sz w:val="24"/>
          <w:szCs w:val="24"/>
        </w:rPr>
        <w:t>Part 4-1 of the PPL Rules</w:t>
      </w:r>
      <w:r>
        <w:rPr>
          <w:rFonts w:cs="Arial"/>
          <w:sz w:val="24"/>
          <w:szCs w:val="24"/>
        </w:rPr>
        <w:t>.  These include the following:</w:t>
      </w:r>
    </w:p>
    <w:p w:rsidR="006F620E" w:rsidRPr="00E52C79" w:rsidRDefault="006F620E" w:rsidP="002363E6">
      <w:pPr>
        <w:autoSpaceDE w:val="0"/>
        <w:autoSpaceDN w:val="0"/>
        <w:adjustRightInd w:val="0"/>
        <w:spacing w:after="0" w:line="240" w:lineRule="auto"/>
        <w:rPr>
          <w:rFonts w:cs="Arial"/>
          <w:sz w:val="24"/>
          <w:szCs w:val="24"/>
        </w:rPr>
      </w:pPr>
    </w:p>
    <w:p w:rsidR="004B749C" w:rsidRDefault="007D478A" w:rsidP="002363E6">
      <w:pPr>
        <w:pStyle w:val="ListParagraph"/>
        <w:numPr>
          <w:ilvl w:val="0"/>
          <w:numId w:val="10"/>
        </w:numPr>
        <w:spacing w:after="0" w:line="240" w:lineRule="auto"/>
        <w:jc w:val="both"/>
        <w:rPr>
          <w:rFonts w:cs="Arial"/>
          <w:sz w:val="24"/>
          <w:szCs w:val="24"/>
        </w:rPr>
      </w:pPr>
      <w:r>
        <w:rPr>
          <w:rFonts w:cs="Arial"/>
          <w:sz w:val="24"/>
          <w:szCs w:val="24"/>
        </w:rPr>
        <w:t>A</w:t>
      </w:r>
      <w:r w:rsidRPr="00534C8B">
        <w:rPr>
          <w:rFonts w:cs="Arial"/>
          <w:sz w:val="24"/>
          <w:szCs w:val="24"/>
        </w:rPr>
        <w:t xml:space="preserve">s noted above, </w:t>
      </w:r>
      <w:r>
        <w:rPr>
          <w:rFonts w:cs="Arial"/>
          <w:sz w:val="24"/>
          <w:szCs w:val="24"/>
        </w:rPr>
        <w:t>w</w:t>
      </w:r>
      <w:r w:rsidR="00B1237D">
        <w:rPr>
          <w:rFonts w:cs="Arial"/>
          <w:sz w:val="24"/>
          <w:szCs w:val="24"/>
        </w:rPr>
        <w:t xml:space="preserve">hile </w:t>
      </w:r>
      <w:r w:rsidR="004B749C" w:rsidRPr="00E52C79">
        <w:rPr>
          <w:rFonts w:cs="Arial"/>
          <w:sz w:val="24"/>
          <w:szCs w:val="24"/>
        </w:rPr>
        <w:t xml:space="preserve">the </w:t>
      </w:r>
      <w:r w:rsidR="004B749C" w:rsidRPr="002363E6">
        <w:rPr>
          <w:rFonts w:cs="Arial"/>
          <w:i/>
          <w:sz w:val="24"/>
          <w:szCs w:val="24"/>
        </w:rPr>
        <w:t xml:space="preserve">Privacy Act </w:t>
      </w:r>
      <w:r w:rsidR="004A4709" w:rsidRPr="002363E6">
        <w:rPr>
          <w:rFonts w:cs="Arial"/>
          <w:i/>
          <w:sz w:val="24"/>
          <w:szCs w:val="24"/>
        </w:rPr>
        <w:t>1988</w:t>
      </w:r>
      <w:r w:rsidR="004A4709">
        <w:rPr>
          <w:rFonts w:cs="Arial"/>
          <w:sz w:val="24"/>
          <w:szCs w:val="24"/>
        </w:rPr>
        <w:t xml:space="preserve"> </w:t>
      </w:r>
      <w:r w:rsidR="004B749C" w:rsidRPr="00E52C79">
        <w:rPr>
          <w:rFonts w:cs="Arial"/>
          <w:sz w:val="24"/>
          <w:szCs w:val="24"/>
        </w:rPr>
        <w:t xml:space="preserve">continues to apply in relation to the management of social security information, the social security law imposes a higher level of protection to such information than is imposed under the </w:t>
      </w:r>
      <w:r w:rsidR="004A4709" w:rsidRPr="00286D08">
        <w:rPr>
          <w:rFonts w:cs="Arial"/>
          <w:i/>
          <w:sz w:val="24"/>
          <w:szCs w:val="24"/>
        </w:rPr>
        <w:t>Privacy Act 1988</w:t>
      </w:r>
      <w:r w:rsidR="004B749C" w:rsidRPr="00E52C79">
        <w:rPr>
          <w:rFonts w:cs="Arial"/>
          <w:sz w:val="24"/>
          <w:szCs w:val="24"/>
        </w:rPr>
        <w:t xml:space="preserve">. For example, criminal sanctions apply for the unauthorised use or disclosure of information under the </w:t>
      </w:r>
      <w:r w:rsidR="006670C4">
        <w:rPr>
          <w:rFonts w:cs="Arial"/>
          <w:sz w:val="24"/>
          <w:szCs w:val="24"/>
        </w:rPr>
        <w:t>PPL Act</w:t>
      </w:r>
      <w:r w:rsidR="004B749C" w:rsidRPr="00E52C79">
        <w:rPr>
          <w:rFonts w:cs="Arial"/>
          <w:sz w:val="24"/>
          <w:szCs w:val="24"/>
        </w:rPr>
        <w:t xml:space="preserve"> (</w:t>
      </w:r>
      <w:r w:rsidR="006670C4">
        <w:rPr>
          <w:rFonts w:cs="Arial"/>
          <w:sz w:val="24"/>
          <w:szCs w:val="24"/>
        </w:rPr>
        <w:t>see</w:t>
      </w:r>
      <w:r w:rsidR="004B749C" w:rsidRPr="00E52C79">
        <w:rPr>
          <w:rFonts w:cs="Arial"/>
          <w:sz w:val="24"/>
          <w:szCs w:val="24"/>
        </w:rPr>
        <w:t xml:space="preserve"> section</w:t>
      </w:r>
      <w:r w:rsidR="004B749C">
        <w:rPr>
          <w:rFonts w:cs="Arial"/>
          <w:sz w:val="24"/>
          <w:szCs w:val="24"/>
        </w:rPr>
        <w:t>s 129-130 and 131-132</w:t>
      </w:r>
      <w:r w:rsidR="004B749C" w:rsidRPr="00E52C79">
        <w:rPr>
          <w:rFonts w:cs="Arial"/>
          <w:sz w:val="24"/>
          <w:szCs w:val="24"/>
        </w:rPr>
        <w:t xml:space="preserve"> of the </w:t>
      </w:r>
      <w:r w:rsidR="004B749C" w:rsidRPr="002363E6">
        <w:rPr>
          <w:rFonts w:cs="Arial"/>
          <w:sz w:val="24"/>
          <w:szCs w:val="24"/>
        </w:rPr>
        <w:t>PPL Act</w:t>
      </w:r>
      <w:r w:rsidR="004B749C" w:rsidRPr="00E52C79">
        <w:rPr>
          <w:rFonts w:cs="Arial"/>
          <w:sz w:val="24"/>
          <w:szCs w:val="24"/>
        </w:rPr>
        <w:t>);</w:t>
      </w:r>
    </w:p>
    <w:p w:rsidR="004B749C" w:rsidRPr="002363E6" w:rsidRDefault="004B749C" w:rsidP="002363E6">
      <w:pPr>
        <w:pStyle w:val="ListParagraph"/>
        <w:spacing w:after="0" w:line="240" w:lineRule="auto"/>
        <w:jc w:val="both"/>
        <w:rPr>
          <w:rFonts w:cs="Arial"/>
          <w:sz w:val="24"/>
          <w:szCs w:val="24"/>
        </w:rPr>
      </w:pPr>
    </w:p>
    <w:p w:rsidR="004B749C" w:rsidRDefault="004B749C" w:rsidP="002363E6">
      <w:pPr>
        <w:pStyle w:val="ListParagraph"/>
        <w:numPr>
          <w:ilvl w:val="0"/>
          <w:numId w:val="10"/>
        </w:numPr>
        <w:spacing w:after="0" w:line="240" w:lineRule="auto"/>
        <w:jc w:val="both"/>
        <w:rPr>
          <w:rFonts w:cs="Arial"/>
          <w:sz w:val="24"/>
          <w:szCs w:val="24"/>
        </w:rPr>
      </w:pPr>
      <w:r w:rsidRPr="00E52C79">
        <w:rPr>
          <w:rFonts w:cs="Arial"/>
          <w:sz w:val="24"/>
          <w:szCs w:val="24"/>
        </w:rPr>
        <w:t>Public interest certificates made on the basis of the guidelines</w:t>
      </w:r>
      <w:r>
        <w:rPr>
          <w:rFonts w:cs="Arial"/>
          <w:sz w:val="24"/>
          <w:szCs w:val="24"/>
        </w:rPr>
        <w:t xml:space="preserve"> in Part 4-1 of the PPL Rules</w:t>
      </w:r>
      <w:r w:rsidRPr="00E52C79">
        <w:rPr>
          <w:rFonts w:cs="Arial"/>
          <w:sz w:val="24"/>
          <w:szCs w:val="24"/>
        </w:rPr>
        <w:t xml:space="preserve"> are made by experienced Commonwealth officers (usually in </w:t>
      </w:r>
      <w:r w:rsidR="00A60DDA">
        <w:rPr>
          <w:rFonts w:cs="Arial"/>
          <w:sz w:val="24"/>
          <w:szCs w:val="24"/>
        </w:rPr>
        <w:t>the Department of Human Services (</w:t>
      </w:r>
      <w:r w:rsidRPr="00E52C79">
        <w:rPr>
          <w:rFonts w:cs="Arial"/>
          <w:sz w:val="24"/>
          <w:szCs w:val="24"/>
        </w:rPr>
        <w:t>DHS</w:t>
      </w:r>
      <w:r w:rsidR="00A60DDA">
        <w:rPr>
          <w:rFonts w:cs="Arial"/>
          <w:sz w:val="24"/>
          <w:szCs w:val="24"/>
        </w:rPr>
        <w:t>)</w:t>
      </w:r>
      <w:r w:rsidRPr="00E52C79">
        <w:rPr>
          <w:rFonts w:cs="Arial"/>
          <w:sz w:val="24"/>
          <w:szCs w:val="24"/>
        </w:rPr>
        <w:t>) at appropriate levels, and are subject to administrative arrangements which recognise the significance of such decisions;</w:t>
      </w:r>
    </w:p>
    <w:p w:rsidR="004B749C" w:rsidRPr="002363E6" w:rsidRDefault="004B749C" w:rsidP="002363E6">
      <w:pPr>
        <w:spacing w:after="0" w:line="240" w:lineRule="auto"/>
        <w:jc w:val="both"/>
        <w:rPr>
          <w:rFonts w:cs="Arial"/>
          <w:sz w:val="24"/>
          <w:szCs w:val="24"/>
        </w:rPr>
      </w:pPr>
    </w:p>
    <w:p w:rsidR="004B749C" w:rsidRDefault="004B749C" w:rsidP="002363E6">
      <w:pPr>
        <w:pStyle w:val="ListParagraph"/>
        <w:numPr>
          <w:ilvl w:val="0"/>
          <w:numId w:val="10"/>
        </w:numPr>
        <w:spacing w:after="0" w:line="240" w:lineRule="auto"/>
        <w:jc w:val="both"/>
        <w:rPr>
          <w:rFonts w:cs="Arial"/>
          <w:sz w:val="24"/>
          <w:szCs w:val="24"/>
        </w:rPr>
      </w:pPr>
      <w:r w:rsidRPr="00E52C79">
        <w:rPr>
          <w:rFonts w:cs="Arial"/>
          <w:sz w:val="24"/>
          <w:szCs w:val="24"/>
        </w:rPr>
        <w:t xml:space="preserve">In appropriate circumstances, the disclosure of information under the </w:t>
      </w:r>
      <w:r>
        <w:rPr>
          <w:rFonts w:cs="Arial"/>
          <w:sz w:val="24"/>
          <w:szCs w:val="24"/>
        </w:rPr>
        <w:t>PPL Rules</w:t>
      </w:r>
      <w:r w:rsidRPr="00E52C79">
        <w:rPr>
          <w:rFonts w:cs="Arial"/>
          <w:sz w:val="24"/>
          <w:szCs w:val="24"/>
        </w:rPr>
        <w:t xml:space="preserve"> may be accompanied by additional measures to further protect the information (</w:t>
      </w:r>
      <w:proofErr w:type="spellStart"/>
      <w:r w:rsidRPr="00E52C79">
        <w:rPr>
          <w:rFonts w:cs="Arial"/>
          <w:sz w:val="24"/>
          <w:szCs w:val="24"/>
        </w:rPr>
        <w:t>eg</w:t>
      </w:r>
      <w:proofErr w:type="spellEnd"/>
      <w:r w:rsidRPr="00E52C79">
        <w:rPr>
          <w:rFonts w:cs="Arial"/>
          <w:sz w:val="24"/>
          <w:szCs w:val="24"/>
        </w:rPr>
        <w:t xml:space="preserve"> Deeds of confidentiality may be required for recipients of the information); and</w:t>
      </w:r>
    </w:p>
    <w:p w:rsidR="00361A00" w:rsidRPr="002363E6" w:rsidRDefault="00361A00" w:rsidP="002363E6">
      <w:pPr>
        <w:spacing w:after="0" w:line="240" w:lineRule="auto"/>
        <w:jc w:val="both"/>
        <w:rPr>
          <w:rFonts w:cs="Arial"/>
          <w:sz w:val="24"/>
          <w:szCs w:val="24"/>
        </w:rPr>
      </w:pPr>
    </w:p>
    <w:p w:rsidR="004B749C" w:rsidRDefault="004B749C" w:rsidP="002363E6">
      <w:pPr>
        <w:pStyle w:val="ListParagraph"/>
        <w:numPr>
          <w:ilvl w:val="0"/>
          <w:numId w:val="10"/>
        </w:numPr>
        <w:spacing w:after="0" w:line="240" w:lineRule="auto"/>
        <w:jc w:val="both"/>
        <w:rPr>
          <w:rFonts w:cs="Arial"/>
          <w:sz w:val="24"/>
          <w:szCs w:val="24"/>
        </w:rPr>
      </w:pPr>
      <w:r w:rsidRPr="00E52C79">
        <w:rPr>
          <w:rFonts w:cs="Arial"/>
          <w:sz w:val="24"/>
          <w:szCs w:val="24"/>
        </w:rPr>
        <w:t xml:space="preserve">The </w:t>
      </w:r>
      <w:r>
        <w:rPr>
          <w:rFonts w:cs="Arial"/>
          <w:sz w:val="24"/>
          <w:szCs w:val="24"/>
        </w:rPr>
        <w:t>PPL Act and PPL Rules</w:t>
      </w:r>
      <w:r w:rsidR="006D0C89">
        <w:rPr>
          <w:rFonts w:cs="Arial"/>
          <w:sz w:val="24"/>
          <w:szCs w:val="24"/>
        </w:rPr>
        <w:t xml:space="preserve"> provide</w:t>
      </w:r>
      <w:r w:rsidRPr="00E52C79">
        <w:rPr>
          <w:rFonts w:cs="Arial"/>
          <w:sz w:val="24"/>
          <w:szCs w:val="24"/>
        </w:rPr>
        <w:t xml:space="preserve"> that information provided to a person on the basis of a public interest certificate must be used for the purpose for which it was provided. It is not possible for that recipient to disclose the information to other parties unless the disclosure is for the same purpose or the disclosure is otherwise authorised by law.    </w:t>
      </w:r>
    </w:p>
    <w:p w:rsidR="00A97728" w:rsidRPr="002363E6" w:rsidRDefault="00A97728" w:rsidP="002363E6">
      <w:pPr>
        <w:pStyle w:val="ListParagraph"/>
        <w:rPr>
          <w:rFonts w:cs="Arial"/>
          <w:sz w:val="24"/>
          <w:szCs w:val="24"/>
        </w:rPr>
      </w:pPr>
    </w:p>
    <w:p w:rsidR="00A97728" w:rsidRPr="002363E6" w:rsidRDefault="00A97728" w:rsidP="002363E6">
      <w:pPr>
        <w:pStyle w:val="ListParagraph"/>
        <w:numPr>
          <w:ilvl w:val="0"/>
          <w:numId w:val="10"/>
        </w:numPr>
        <w:spacing w:after="0" w:line="240" w:lineRule="auto"/>
        <w:jc w:val="both"/>
        <w:rPr>
          <w:rFonts w:cs="Arial"/>
          <w:sz w:val="24"/>
          <w:szCs w:val="24"/>
        </w:rPr>
      </w:pPr>
      <w:r w:rsidRPr="00A97728">
        <w:rPr>
          <w:rFonts w:cs="Arial"/>
          <w:sz w:val="24"/>
          <w:szCs w:val="24"/>
        </w:rPr>
        <w:t xml:space="preserve">Disclosure of protected information is subject </w:t>
      </w:r>
      <w:r>
        <w:rPr>
          <w:rFonts w:cs="Arial"/>
          <w:sz w:val="24"/>
          <w:szCs w:val="24"/>
        </w:rPr>
        <w:t xml:space="preserve">to </w:t>
      </w:r>
      <w:r w:rsidRPr="00A97728">
        <w:rPr>
          <w:rFonts w:cs="Arial"/>
          <w:sz w:val="24"/>
          <w:szCs w:val="24"/>
        </w:rPr>
        <w:t xml:space="preserve">the condition that information can only be disclosed if it cannot reasonably be obtained from a source other than a Department (which includes DSS and </w:t>
      </w:r>
      <w:r w:rsidR="00A60DDA">
        <w:rPr>
          <w:rFonts w:cs="Arial"/>
          <w:sz w:val="24"/>
          <w:szCs w:val="24"/>
        </w:rPr>
        <w:t>DHS</w:t>
      </w:r>
      <w:r w:rsidRPr="00A97728">
        <w:rPr>
          <w:rFonts w:cs="Arial"/>
          <w:sz w:val="24"/>
          <w:szCs w:val="24"/>
        </w:rPr>
        <w:t xml:space="preserve">), and that the person to whom the information </w:t>
      </w:r>
      <w:r>
        <w:rPr>
          <w:rFonts w:cs="Arial"/>
          <w:sz w:val="24"/>
          <w:szCs w:val="24"/>
        </w:rPr>
        <w:t>will be disclosed</w:t>
      </w:r>
      <w:r w:rsidRPr="00A97728">
        <w:rPr>
          <w:rFonts w:cs="Arial"/>
          <w:sz w:val="24"/>
          <w:szCs w:val="24"/>
        </w:rPr>
        <w:t xml:space="preserve"> has </w:t>
      </w:r>
      <w:r>
        <w:rPr>
          <w:rFonts w:cs="Arial"/>
          <w:sz w:val="24"/>
          <w:szCs w:val="24"/>
        </w:rPr>
        <w:t xml:space="preserve">a </w:t>
      </w:r>
      <w:r w:rsidRPr="00A97728">
        <w:rPr>
          <w:rFonts w:cs="Arial"/>
          <w:sz w:val="24"/>
          <w:szCs w:val="24"/>
        </w:rPr>
        <w:t xml:space="preserve">“sufficient interest” in the information (see </w:t>
      </w:r>
      <w:r>
        <w:rPr>
          <w:rFonts w:cs="Arial"/>
          <w:sz w:val="24"/>
          <w:szCs w:val="24"/>
        </w:rPr>
        <w:t>rule 4.4 of the Rules)</w:t>
      </w:r>
      <w:r w:rsidRPr="00A97728">
        <w:rPr>
          <w:rFonts w:cs="Arial"/>
          <w:sz w:val="24"/>
          <w:szCs w:val="24"/>
        </w:rPr>
        <w:t xml:space="preserve">.  The term “sufficient interest” is met if the Secretary is satisfied that the person to whom the information will be </w:t>
      </w:r>
      <w:r w:rsidRPr="00A97728">
        <w:rPr>
          <w:rFonts w:cs="Arial"/>
          <w:sz w:val="24"/>
          <w:szCs w:val="24"/>
        </w:rPr>
        <w:lastRenderedPageBreak/>
        <w:t>disclosed has a genuine and legitimate interest in the information, or the person is a Minister (</w:t>
      </w:r>
      <w:r w:rsidR="00D12662">
        <w:rPr>
          <w:rFonts w:cs="Arial"/>
          <w:sz w:val="24"/>
          <w:szCs w:val="24"/>
        </w:rPr>
        <w:t>see</w:t>
      </w:r>
      <w:r w:rsidRPr="00A97728">
        <w:rPr>
          <w:rFonts w:cs="Arial"/>
          <w:sz w:val="24"/>
          <w:szCs w:val="24"/>
        </w:rPr>
        <w:t xml:space="preserve"> </w:t>
      </w:r>
      <w:proofErr w:type="spellStart"/>
      <w:r>
        <w:rPr>
          <w:rFonts w:cs="Arial"/>
          <w:sz w:val="24"/>
          <w:szCs w:val="24"/>
        </w:rPr>
        <w:t>subrule</w:t>
      </w:r>
      <w:proofErr w:type="spellEnd"/>
      <w:r>
        <w:rPr>
          <w:rFonts w:cs="Arial"/>
          <w:sz w:val="24"/>
          <w:szCs w:val="24"/>
        </w:rPr>
        <w:t xml:space="preserve"> 4.4(2) of the Rules</w:t>
      </w:r>
      <w:r w:rsidRPr="00A97728">
        <w:rPr>
          <w:rFonts w:cs="Arial"/>
          <w:sz w:val="24"/>
          <w:szCs w:val="24"/>
        </w:rPr>
        <w:t>).</w:t>
      </w:r>
    </w:p>
    <w:p w:rsidR="006A0BC6" w:rsidRDefault="006A0BC6" w:rsidP="002363E6">
      <w:pPr>
        <w:autoSpaceDE w:val="0"/>
        <w:autoSpaceDN w:val="0"/>
        <w:adjustRightInd w:val="0"/>
        <w:spacing w:after="0" w:line="240" w:lineRule="auto"/>
        <w:rPr>
          <w:rFonts w:cs="Arial"/>
          <w:sz w:val="24"/>
          <w:szCs w:val="24"/>
        </w:rPr>
      </w:pPr>
    </w:p>
    <w:p w:rsidR="004B749C" w:rsidRDefault="001B5432" w:rsidP="002363E6">
      <w:pPr>
        <w:autoSpaceDE w:val="0"/>
        <w:autoSpaceDN w:val="0"/>
        <w:adjustRightInd w:val="0"/>
        <w:spacing w:after="0" w:line="240" w:lineRule="auto"/>
        <w:rPr>
          <w:rFonts w:cs="Arial"/>
          <w:sz w:val="24"/>
          <w:szCs w:val="24"/>
        </w:rPr>
      </w:pPr>
      <w:r>
        <w:rPr>
          <w:rFonts w:cs="Arial"/>
          <w:sz w:val="24"/>
          <w:szCs w:val="24"/>
        </w:rPr>
        <w:t>In relation to new rule 4.6A i</w:t>
      </w:r>
      <w:r w:rsidR="004B749C" w:rsidRPr="002363E6">
        <w:rPr>
          <w:rFonts w:cs="Arial"/>
          <w:sz w:val="24"/>
          <w:szCs w:val="24"/>
        </w:rPr>
        <w:t xml:space="preserve">t should also be noted that the </w:t>
      </w:r>
      <w:r w:rsidR="004B749C" w:rsidRPr="002363E6">
        <w:rPr>
          <w:rFonts w:cs="Arial"/>
          <w:i/>
          <w:sz w:val="24"/>
          <w:szCs w:val="24"/>
        </w:rPr>
        <w:t>Privacy Act 1988</w:t>
      </w:r>
      <w:r w:rsidR="004B749C" w:rsidRPr="002363E6">
        <w:rPr>
          <w:rFonts w:cs="Arial"/>
          <w:sz w:val="24"/>
          <w:szCs w:val="24"/>
        </w:rPr>
        <w:t xml:space="preserve"> currently provides Commonwealth agencies with the ability to use or disclose ‘personal information’ where the agency reasonably believes that the use or disclosure of the information is reasonably necessary for one or more enforcement related activities conducted by, or on behalf of, an enforcement body (see Australian Privacy Principle 6.2(e) in Schedule 1 to the </w:t>
      </w:r>
      <w:r w:rsidR="004B749C" w:rsidRPr="002363E6">
        <w:rPr>
          <w:rFonts w:cs="Arial"/>
          <w:i/>
          <w:sz w:val="24"/>
          <w:szCs w:val="24"/>
        </w:rPr>
        <w:t>Privacy Act 1988</w:t>
      </w:r>
      <w:r w:rsidR="004B749C" w:rsidRPr="002363E6">
        <w:rPr>
          <w:rFonts w:cs="Arial"/>
          <w:sz w:val="24"/>
          <w:szCs w:val="24"/>
        </w:rPr>
        <w:t xml:space="preserve">). </w:t>
      </w:r>
    </w:p>
    <w:p w:rsidR="006A0BC6" w:rsidRPr="002363E6" w:rsidRDefault="006A0BC6" w:rsidP="002363E6">
      <w:pPr>
        <w:autoSpaceDE w:val="0"/>
        <w:autoSpaceDN w:val="0"/>
        <w:adjustRightInd w:val="0"/>
        <w:spacing w:after="0" w:line="240" w:lineRule="auto"/>
        <w:rPr>
          <w:rFonts w:cs="Arial"/>
          <w:sz w:val="24"/>
          <w:szCs w:val="24"/>
        </w:rPr>
      </w:pPr>
    </w:p>
    <w:p w:rsidR="004B749C" w:rsidRDefault="004B749C" w:rsidP="006F727E">
      <w:pPr>
        <w:autoSpaceDE w:val="0"/>
        <w:autoSpaceDN w:val="0"/>
        <w:adjustRightInd w:val="0"/>
        <w:spacing w:after="0" w:line="240" w:lineRule="auto"/>
        <w:jc w:val="both"/>
        <w:rPr>
          <w:rFonts w:cs="Arial"/>
          <w:b/>
          <w:bCs/>
          <w:i/>
          <w:iCs/>
          <w:sz w:val="24"/>
          <w:szCs w:val="24"/>
        </w:rPr>
      </w:pPr>
      <w:r w:rsidRPr="002363E6">
        <w:rPr>
          <w:rFonts w:cs="Arial"/>
          <w:sz w:val="24"/>
          <w:szCs w:val="24"/>
        </w:rPr>
        <w:t xml:space="preserve">While Australian Privacy Principle 6.2(e) does not </w:t>
      </w:r>
      <w:r w:rsidR="00C4540F" w:rsidRPr="002363E6">
        <w:rPr>
          <w:rFonts w:cs="Arial"/>
          <w:sz w:val="24"/>
          <w:szCs w:val="24"/>
        </w:rPr>
        <w:t>authorise</w:t>
      </w:r>
      <w:r w:rsidRPr="002363E6">
        <w:rPr>
          <w:rFonts w:cs="Arial"/>
          <w:sz w:val="24"/>
          <w:szCs w:val="24"/>
        </w:rPr>
        <w:t xml:space="preserve"> the disclosure of ‘protected information’, it demonstrates a general acceptance in the law that Commonwealth agencies need to be able to provide information to law enforcement agencies to assist them with their enforcement activities (including proceeds of crime and unexplained wealth investigations).</w:t>
      </w:r>
    </w:p>
    <w:p w:rsidR="006F727E" w:rsidRPr="00E663F8" w:rsidRDefault="006F727E" w:rsidP="006F727E">
      <w:pPr>
        <w:autoSpaceDE w:val="0"/>
        <w:autoSpaceDN w:val="0"/>
        <w:adjustRightInd w:val="0"/>
        <w:spacing w:after="0" w:line="240" w:lineRule="auto"/>
        <w:jc w:val="both"/>
        <w:rPr>
          <w:rFonts w:cs="Arial"/>
          <w:sz w:val="24"/>
          <w:szCs w:val="24"/>
        </w:rPr>
      </w:pPr>
    </w:p>
    <w:p w:rsidR="006F727E" w:rsidRPr="002363E6" w:rsidRDefault="006F727E" w:rsidP="006F727E">
      <w:pPr>
        <w:autoSpaceDE w:val="0"/>
        <w:autoSpaceDN w:val="0"/>
        <w:adjustRightInd w:val="0"/>
        <w:spacing w:after="0" w:line="240" w:lineRule="auto"/>
        <w:jc w:val="both"/>
        <w:rPr>
          <w:rFonts w:cs="Arial"/>
          <w:b/>
          <w:bCs/>
          <w:iCs/>
          <w:sz w:val="24"/>
          <w:szCs w:val="24"/>
        </w:rPr>
      </w:pPr>
      <w:r w:rsidRPr="002363E6">
        <w:rPr>
          <w:rFonts w:cs="Arial"/>
          <w:b/>
          <w:bCs/>
          <w:iCs/>
          <w:sz w:val="24"/>
          <w:szCs w:val="24"/>
        </w:rPr>
        <w:t>Conclusion</w:t>
      </w:r>
    </w:p>
    <w:p w:rsidR="006F727E" w:rsidRDefault="006F727E" w:rsidP="006F727E">
      <w:pPr>
        <w:autoSpaceDE w:val="0"/>
        <w:autoSpaceDN w:val="0"/>
        <w:adjustRightInd w:val="0"/>
        <w:spacing w:after="0" w:line="240" w:lineRule="auto"/>
        <w:jc w:val="both"/>
        <w:rPr>
          <w:rFonts w:cs="Arial"/>
          <w:b/>
          <w:bCs/>
          <w:i/>
          <w:iCs/>
          <w:sz w:val="24"/>
          <w:szCs w:val="24"/>
        </w:rPr>
      </w:pPr>
    </w:p>
    <w:p w:rsidR="006F727E" w:rsidRPr="005C3AA9" w:rsidRDefault="006F727E" w:rsidP="002363E6">
      <w:pPr>
        <w:autoSpaceDE w:val="0"/>
        <w:autoSpaceDN w:val="0"/>
        <w:adjustRightInd w:val="0"/>
        <w:spacing w:after="0" w:line="240" w:lineRule="auto"/>
        <w:rPr>
          <w:rStyle w:val="BookTitle"/>
          <w:i w:val="0"/>
          <w:iCs w:val="0"/>
          <w:smallCaps w:val="0"/>
          <w:spacing w:val="0"/>
        </w:rPr>
      </w:pPr>
      <w:r>
        <w:rPr>
          <w:rFonts w:cs="Arial"/>
          <w:sz w:val="24"/>
          <w:szCs w:val="24"/>
        </w:rPr>
        <w:t xml:space="preserve">This </w:t>
      </w:r>
      <w:r w:rsidR="00DD0DCE">
        <w:rPr>
          <w:rFonts w:cs="Arial"/>
          <w:sz w:val="24"/>
          <w:szCs w:val="24"/>
        </w:rPr>
        <w:t xml:space="preserve">legislative instrument </w:t>
      </w:r>
      <w:r>
        <w:rPr>
          <w:rFonts w:cs="Arial"/>
          <w:sz w:val="24"/>
          <w:szCs w:val="24"/>
        </w:rPr>
        <w:t xml:space="preserve">is compatible with human rights as it advances the protection of human rights.  </w:t>
      </w:r>
      <w:r w:rsidR="004B749C" w:rsidRPr="00E52C79">
        <w:rPr>
          <w:rFonts w:cs="Arial"/>
          <w:sz w:val="24"/>
          <w:szCs w:val="24"/>
        </w:rPr>
        <w:t>To the extent that the right to privacy is limited, those limitations are reasonable, necessary and proportionate, and appropriate safeguards are in place.</w:t>
      </w:r>
      <w:r w:rsidR="004B749C">
        <w:rPr>
          <w:rFonts w:cs="Arial"/>
          <w:sz w:val="24"/>
          <w:szCs w:val="24"/>
        </w:rPr>
        <w:t xml:space="preserve"> </w:t>
      </w:r>
    </w:p>
    <w:p w:rsidR="007B0256" w:rsidRPr="005C3AA9" w:rsidRDefault="007B0256" w:rsidP="004B54CA">
      <w:pPr>
        <w:rPr>
          <w:rStyle w:val="BookTitle"/>
          <w:i w:val="0"/>
          <w:iCs w:val="0"/>
          <w:smallCaps w:val="0"/>
          <w:spacing w:val="0"/>
        </w:rPr>
      </w:pPr>
    </w:p>
    <w:sectPr w:rsidR="007B0256" w:rsidRPr="005C3AA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692" w:rsidRDefault="00907692">
      <w:pPr>
        <w:spacing w:after="0" w:line="240" w:lineRule="auto"/>
      </w:pPr>
      <w:r>
        <w:separator/>
      </w:r>
    </w:p>
  </w:endnote>
  <w:endnote w:type="continuationSeparator" w:id="0">
    <w:p w:rsidR="00907692" w:rsidRDefault="0090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808565"/>
      <w:docPartObj>
        <w:docPartGallery w:val="Page Numbers (Bottom of Page)"/>
        <w:docPartUnique/>
      </w:docPartObj>
    </w:sdtPr>
    <w:sdtEndPr>
      <w:rPr>
        <w:noProof/>
      </w:rPr>
    </w:sdtEndPr>
    <w:sdtContent>
      <w:p w:rsidR="00907692" w:rsidRDefault="00907692">
        <w:pPr>
          <w:pStyle w:val="Footer"/>
          <w:jc w:val="right"/>
        </w:pPr>
        <w:r>
          <w:fldChar w:fldCharType="begin"/>
        </w:r>
        <w:r>
          <w:instrText xml:space="preserve"> PAGE   \* MERGEFORMAT </w:instrText>
        </w:r>
        <w:r>
          <w:fldChar w:fldCharType="separate"/>
        </w:r>
        <w:r w:rsidR="007F7385">
          <w:rPr>
            <w:noProof/>
          </w:rPr>
          <w:t>10</w:t>
        </w:r>
        <w:r>
          <w:rPr>
            <w:noProof/>
          </w:rPr>
          <w:fldChar w:fldCharType="end"/>
        </w:r>
      </w:p>
    </w:sdtContent>
  </w:sdt>
  <w:p w:rsidR="00907692" w:rsidRDefault="00907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692" w:rsidRDefault="00907692">
      <w:pPr>
        <w:spacing w:after="0" w:line="240" w:lineRule="auto"/>
      </w:pPr>
      <w:r>
        <w:separator/>
      </w:r>
    </w:p>
  </w:footnote>
  <w:footnote w:type="continuationSeparator" w:id="0">
    <w:p w:rsidR="00907692" w:rsidRDefault="00907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CA"/>
    <w:multiLevelType w:val="hybridMultilevel"/>
    <w:tmpl w:val="E626F902"/>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
    <w:nsid w:val="2BDD077A"/>
    <w:multiLevelType w:val="hybridMultilevel"/>
    <w:tmpl w:val="06EE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1D5BFD"/>
    <w:multiLevelType w:val="hybridMultilevel"/>
    <w:tmpl w:val="7AA0ED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6BC0152"/>
    <w:multiLevelType w:val="hybridMultilevel"/>
    <w:tmpl w:val="AAF04F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891B23"/>
    <w:multiLevelType w:val="hybridMultilevel"/>
    <w:tmpl w:val="9224E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9366CC2"/>
    <w:multiLevelType w:val="hybridMultilevel"/>
    <w:tmpl w:val="3EF6E10C"/>
    <w:lvl w:ilvl="0" w:tplc="D478AE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9C26A7D"/>
    <w:multiLevelType w:val="hybridMultilevel"/>
    <w:tmpl w:val="F288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07F6B44"/>
    <w:multiLevelType w:val="hybridMultilevel"/>
    <w:tmpl w:val="D196F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1E46EA9"/>
    <w:multiLevelType w:val="hybridMultilevel"/>
    <w:tmpl w:val="452AA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BC958C4"/>
    <w:multiLevelType w:val="hybridMultilevel"/>
    <w:tmpl w:val="4434D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F457116"/>
    <w:multiLevelType w:val="hybridMultilevel"/>
    <w:tmpl w:val="6296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28C261B"/>
    <w:multiLevelType w:val="hybridMultilevel"/>
    <w:tmpl w:val="12084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1"/>
  </w:num>
  <w:num w:numId="5">
    <w:abstractNumId w:val="3"/>
  </w:num>
  <w:num w:numId="6">
    <w:abstractNumId w:val="8"/>
  </w:num>
  <w:num w:numId="7">
    <w:abstractNumId w:val="0"/>
  </w:num>
  <w:num w:numId="8">
    <w:abstractNumId w:val="5"/>
  </w:num>
  <w:num w:numId="9">
    <w:abstractNumId w:val="1"/>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7E"/>
    <w:rsid w:val="00025DC8"/>
    <w:rsid w:val="00032A2C"/>
    <w:rsid w:val="00042A99"/>
    <w:rsid w:val="000440DB"/>
    <w:rsid w:val="00047FA6"/>
    <w:rsid w:val="000529E0"/>
    <w:rsid w:val="00060C1F"/>
    <w:rsid w:val="00080443"/>
    <w:rsid w:val="00094DE0"/>
    <w:rsid w:val="000A17DD"/>
    <w:rsid w:val="000A617E"/>
    <w:rsid w:val="000B1B61"/>
    <w:rsid w:val="000B2616"/>
    <w:rsid w:val="000C4C5D"/>
    <w:rsid w:val="000E194B"/>
    <w:rsid w:val="000F052E"/>
    <w:rsid w:val="000F3EB0"/>
    <w:rsid w:val="00115510"/>
    <w:rsid w:val="00120D94"/>
    <w:rsid w:val="00124500"/>
    <w:rsid w:val="00140EAC"/>
    <w:rsid w:val="0014233D"/>
    <w:rsid w:val="001438B8"/>
    <w:rsid w:val="00144D28"/>
    <w:rsid w:val="00145722"/>
    <w:rsid w:val="00147A24"/>
    <w:rsid w:val="001648BA"/>
    <w:rsid w:val="00167F53"/>
    <w:rsid w:val="001B0DED"/>
    <w:rsid w:val="001B1EEE"/>
    <w:rsid w:val="001B5432"/>
    <w:rsid w:val="001C1C16"/>
    <w:rsid w:val="001C649C"/>
    <w:rsid w:val="001E630D"/>
    <w:rsid w:val="00201761"/>
    <w:rsid w:val="00213DFF"/>
    <w:rsid w:val="002170B6"/>
    <w:rsid w:val="0022409C"/>
    <w:rsid w:val="00230364"/>
    <w:rsid w:val="002363E6"/>
    <w:rsid w:val="0024479E"/>
    <w:rsid w:val="0024603C"/>
    <w:rsid w:val="002462DD"/>
    <w:rsid w:val="0027159E"/>
    <w:rsid w:val="00295492"/>
    <w:rsid w:val="002D5602"/>
    <w:rsid w:val="002E68CF"/>
    <w:rsid w:val="002E7FD7"/>
    <w:rsid w:val="00315980"/>
    <w:rsid w:val="0032621C"/>
    <w:rsid w:val="00341FAD"/>
    <w:rsid w:val="00361A00"/>
    <w:rsid w:val="0037587B"/>
    <w:rsid w:val="003934A3"/>
    <w:rsid w:val="003A482A"/>
    <w:rsid w:val="003A4D61"/>
    <w:rsid w:val="003B2BB8"/>
    <w:rsid w:val="003B45E5"/>
    <w:rsid w:val="003C3200"/>
    <w:rsid w:val="003C6D3F"/>
    <w:rsid w:val="003D0501"/>
    <w:rsid w:val="003D0E45"/>
    <w:rsid w:val="003D116D"/>
    <w:rsid w:val="003D2F77"/>
    <w:rsid w:val="003D34FF"/>
    <w:rsid w:val="003D7DA2"/>
    <w:rsid w:val="003E2283"/>
    <w:rsid w:val="003F790D"/>
    <w:rsid w:val="003F7D25"/>
    <w:rsid w:val="00402DFE"/>
    <w:rsid w:val="00410C09"/>
    <w:rsid w:val="004440AE"/>
    <w:rsid w:val="00462D16"/>
    <w:rsid w:val="00470865"/>
    <w:rsid w:val="0047493C"/>
    <w:rsid w:val="00486483"/>
    <w:rsid w:val="00495EEC"/>
    <w:rsid w:val="004A10C5"/>
    <w:rsid w:val="004A1262"/>
    <w:rsid w:val="004A26EA"/>
    <w:rsid w:val="004A4709"/>
    <w:rsid w:val="004B54CA"/>
    <w:rsid w:val="004B749C"/>
    <w:rsid w:val="004B7D52"/>
    <w:rsid w:val="004D075E"/>
    <w:rsid w:val="004D6077"/>
    <w:rsid w:val="004D7FCF"/>
    <w:rsid w:val="004E424E"/>
    <w:rsid w:val="004E5CBF"/>
    <w:rsid w:val="004E75CF"/>
    <w:rsid w:val="005000E5"/>
    <w:rsid w:val="00501B53"/>
    <w:rsid w:val="00506F8F"/>
    <w:rsid w:val="00532E42"/>
    <w:rsid w:val="005870EB"/>
    <w:rsid w:val="00591178"/>
    <w:rsid w:val="005C3AA9"/>
    <w:rsid w:val="005F40D7"/>
    <w:rsid w:val="00600D5D"/>
    <w:rsid w:val="006310AE"/>
    <w:rsid w:val="006358BA"/>
    <w:rsid w:val="00656718"/>
    <w:rsid w:val="0066302E"/>
    <w:rsid w:val="006670C4"/>
    <w:rsid w:val="00682C94"/>
    <w:rsid w:val="006848BF"/>
    <w:rsid w:val="00685843"/>
    <w:rsid w:val="00690719"/>
    <w:rsid w:val="006A0BC6"/>
    <w:rsid w:val="006A4CE7"/>
    <w:rsid w:val="006D0C89"/>
    <w:rsid w:val="006F12B9"/>
    <w:rsid w:val="006F620E"/>
    <w:rsid w:val="006F724C"/>
    <w:rsid w:val="006F727E"/>
    <w:rsid w:val="0070414B"/>
    <w:rsid w:val="00705570"/>
    <w:rsid w:val="00717745"/>
    <w:rsid w:val="00732635"/>
    <w:rsid w:val="007377A8"/>
    <w:rsid w:val="00743F69"/>
    <w:rsid w:val="00767864"/>
    <w:rsid w:val="00785261"/>
    <w:rsid w:val="007B0256"/>
    <w:rsid w:val="007B4D4F"/>
    <w:rsid w:val="007D2D7D"/>
    <w:rsid w:val="007D3BC1"/>
    <w:rsid w:val="007D478A"/>
    <w:rsid w:val="007F7385"/>
    <w:rsid w:val="008038FB"/>
    <w:rsid w:val="00807AB5"/>
    <w:rsid w:val="008211C0"/>
    <w:rsid w:val="0083395F"/>
    <w:rsid w:val="00833E76"/>
    <w:rsid w:val="0084573A"/>
    <w:rsid w:val="00854DAC"/>
    <w:rsid w:val="008661FA"/>
    <w:rsid w:val="008814D2"/>
    <w:rsid w:val="008F25C8"/>
    <w:rsid w:val="008F7C71"/>
    <w:rsid w:val="00907692"/>
    <w:rsid w:val="009225F0"/>
    <w:rsid w:val="00943ECA"/>
    <w:rsid w:val="00980CA0"/>
    <w:rsid w:val="009846F9"/>
    <w:rsid w:val="009A57EA"/>
    <w:rsid w:val="009A7A53"/>
    <w:rsid w:val="009B2C9A"/>
    <w:rsid w:val="00A045B5"/>
    <w:rsid w:val="00A1009E"/>
    <w:rsid w:val="00A2096E"/>
    <w:rsid w:val="00A20A83"/>
    <w:rsid w:val="00A269D4"/>
    <w:rsid w:val="00A41A44"/>
    <w:rsid w:val="00A51066"/>
    <w:rsid w:val="00A52E90"/>
    <w:rsid w:val="00A60DDA"/>
    <w:rsid w:val="00A62022"/>
    <w:rsid w:val="00A829D4"/>
    <w:rsid w:val="00A90061"/>
    <w:rsid w:val="00A97728"/>
    <w:rsid w:val="00AB0C74"/>
    <w:rsid w:val="00AB1F91"/>
    <w:rsid w:val="00AC6A69"/>
    <w:rsid w:val="00AC7C54"/>
    <w:rsid w:val="00B1237D"/>
    <w:rsid w:val="00B13886"/>
    <w:rsid w:val="00B33D17"/>
    <w:rsid w:val="00B4791D"/>
    <w:rsid w:val="00B53627"/>
    <w:rsid w:val="00B545A4"/>
    <w:rsid w:val="00B55343"/>
    <w:rsid w:val="00B70DCF"/>
    <w:rsid w:val="00B93A94"/>
    <w:rsid w:val="00B9401D"/>
    <w:rsid w:val="00BA2DB9"/>
    <w:rsid w:val="00BA4122"/>
    <w:rsid w:val="00BB1275"/>
    <w:rsid w:val="00BB276A"/>
    <w:rsid w:val="00BD57AB"/>
    <w:rsid w:val="00BE7148"/>
    <w:rsid w:val="00BE742A"/>
    <w:rsid w:val="00BF2D6B"/>
    <w:rsid w:val="00BF6C93"/>
    <w:rsid w:val="00C054D5"/>
    <w:rsid w:val="00C179DC"/>
    <w:rsid w:val="00C4540F"/>
    <w:rsid w:val="00C53845"/>
    <w:rsid w:val="00C62B40"/>
    <w:rsid w:val="00C80441"/>
    <w:rsid w:val="00C84C61"/>
    <w:rsid w:val="00C91637"/>
    <w:rsid w:val="00CA0433"/>
    <w:rsid w:val="00CB75AE"/>
    <w:rsid w:val="00CE38C2"/>
    <w:rsid w:val="00D12662"/>
    <w:rsid w:val="00D20A62"/>
    <w:rsid w:val="00D2727B"/>
    <w:rsid w:val="00D462D8"/>
    <w:rsid w:val="00D47918"/>
    <w:rsid w:val="00D536D9"/>
    <w:rsid w:val="00D65B8B"/>
    <w:rsid w:val="00D76D8F"/>
    <w:rsid w:val="00D831AF"/>
    <w:rsid w:val="00D84492"/>
    <w:rsid w:val="00D90E3F"/>
    <w:rsid w:val="00DA563C"/>
    <w:rsid w:val="00DB164E"/>
    <w:rsid w:val="00DD0DCE"/>
    <w:rsid w:val="00DD6CD8"/>
    <w:rsid w:val="00DE2C42"/>
    <w:rsid w:val="00DE2E86"/>
    <w:rsid w:val="00DF114E"/>
    <w:rsid w:val="00DF1296"/>
    <w:rsid w:val="00E12B15"/>
    <w:rsid w:val="00E45713"/>
    <w:rsid w:val="00E663F8"/>
    <w:rsid w:val="00E80EB8"/>
    <w:rsid w:val="00EA3E46"/>
    <w:rsid w:val="00EA4718"/>
    <w:rsid w:val="00EA6A29"/>
    <w:rsid w:val="00EB2275"/>
    <w:rsid w:val="00EB5592"/>
    <w:rsid w:val="00EC5535"/>
    <w:rsid w:val="00EF45D4"/>
    <w:rsid w:val="00F0448B"/>
    <w:rsid w:val="00F30AF8"/>
    <w:rsid w:val="00F52B2C"/>
    <w:rsid w:val="00F579C4"/>
    <w:rsid w:val="00F8673A"/>
    <w:rsid w:val="00FA5AE6"/>
    <w:rsid w:val="00FD6D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7E"/>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Footer">
    <w:name w:val="footer"/>
    <w:basedOn w:val="Normal"/>
    <w:link w:val="FooterChar"/>
    <w:uiPriority w:val="99"/>
    <w:unhideWhenUsed/>
    <w:rsid w:val="006F7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27E"/>
    <w:rPr>
      <w:rFonts w:ascii="Arial" w:hAnsi="Arial"/>
    </w:rPr>
  </w:style>
  <w:style w:type="character" w:styleId="CommentReference">
    <w:name w:val="annotation reference"/>
    <w:basedOn w:val="DefaultParagraphFont"/>
    <w:uiPriority w:val="99"/>
    <w:semiHidden/>
    <w:unhideWhenUsed/>
    <w:rsid w:val="006F727E"/>
    <w:rPr>
      <w:sz w:val="16"/>
      <w:szCs w:val="16"/>
    </w:rPr>
  </w:style>
  <w:style w:type="paragraph" w:styleId="CommentText">
    <w:name w:val="annotation text"/>
    <w:basedOn w:val="Normal"/>
    <w:link w:val="CommentTextChar"/>
    <w:uiPriority w:val="99"/>
    <w:unhideWhenUsed/>
    <w:rsid w:val="006F727E"/>
    <w:pPr>
      <w:spacing w:line="240" w:lineRule="auto"/>
    </w:pPr>
    <w:rPr>
      <w:sz w:val="20"/>
      <w:szCs w:val="20"/>
    </w:rPr>
  </w:style>
  <w:style w:type="character" w:customStyle="1" w:styleId="CommentTextChar">
    <w:name w:val="Comment Text Char"/>
    <w:basedOn w:val="DefaultParagraphFont"/>
    <w:link w:val="CommentText"/>
    <w:uiPriority w:val="99"/>
    <w:rsid w:val="006F727E"/>
    <w:rPr>
      <w:rFonts w:ascii="Arial" w:hAnsi="Arial"/>
      <w:sz w:val="20"/>
      <w:szCs w:val="20"/>
    </w:rPr>
  </w:style>
  <w:style w:type="paragraph" w:styleId="BalloonText">
    <w:name w:val="Balloon Text"/>
    <w:basedOn w:val="Normal"/>
    <w:link w:val="BalloonTextChar"/>
    <w:uiPriority w:val="99"/>
    <w:semiHidden/>
    <w:unhideWhenUsed/>
    <w:rsid w:val="006F7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27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17745"/>
    <w:rPr>
      <w:b/>
      <w:bCs/>
    </w:rPr>
  </w:style>
  <w:style w:type="character" w:customStyle="1" w:styleId="CommentSubjectChar">
    <w:name w:val="Comment Subject Char"/>
    <w:basedOn w:val="CommentTextChar"/>
    <w:link w:val="CommentSubject"/>
    <w:uiPriority w:val="99"/>
    <w:semiHidden/>
    <w:rsid w:val="00717745"/>
    <w:rPr>
      <w:rFonts w:ascii="Arial" w:hAnsi="Arial"/>
      <w:b/>
      <w:bCs/>
      <w:sz w:val="20"/>
      <w:szCs w:val="20"/>
    </w:rPr>
  </w:style>
  <w:style w:type="paragraph" w:styleId="Revision">
    <w:name w:val="Revision"/>
    <w:hidden/>
    <w:uiPriority w:val="99"/>
    <w:semiHidden/>
    <w:rsid w:val="00BF2D6B"/>
    <w:pPr>
      <w:spacing w:after="0" w:line="240" w:lineRule="auto"/>
    </w:pPr>
    <w:rPr>
      <w:rFonts w:ascii="Arial" w:hAnsi="Arial"/>
    </w:rPr>
  </w:style>
  <w:style w:type="paragraph" w:customStyle="1" w:styleId="Char1CharChar">
    <w:name w:val="Char1 Char Char"/>
    <w:basedOn w:val="Normal"/>
    <w:rsid w:val="004B749C"/>
    <w:pPr>
      <w:spacing w:after="160" w:line="240" w:lineRule="exact"/>
    </w:pPr>
    <w:rPr>
      <w:rFonts w:ascii="Verdana" w:eastAsia="Times New Roman" w:hAnsi="Verdana" w:cs="Times New Roman"/>
      <w:sz w:val="20"/>
      <w:szCs w:val="24"/>
      <w:lang w:val="en-US"/>
    </w:rPr>
  </w:style>
  <w:style w:type="paragraph" w:customStyle="1" w:styleId="Char1CharChar0">
    <w:name w:val="Char1 Char Char"/>
    <w:basedOn w:val="Normal"/>
    <w:rsid w:val="007D478A"/>
    <w:pPr>
      <w:spacing w:after="160" w:line="240" w:lineRule="exact"/>
    </w:pPr>
    <w:rPr>
      <w:rFonts w:ascii="Verdana" w:eastAsia="Times New Roman" w:hAnsi="Verdana" w:cs="Times New Roman"/>
      <w:sz w:val="20"/>
      <w:szCs w:val="24"/>
      <w:lang w:val="en-US"/>
    </w:rPr>
  </w:style>
  <w:style w:type="paragraph" w:customStyle="1" w:styleId="Char1CharChar1">
    <w:name w:val="Char1 Char Char"/>
    <w:basedOn w:val="Normal"/>
    <w:rsid w:val="001B5432"/>
    <w:pPr>
      <w:spacing w:after="160" w:line="240" w:lineRule="exact"/>
    </w:pPr>
    <w:rPr>
      <w:rFonts w:ascii="Verdana" w:eastAsia="Times New Roman" w:hAnsi="Verdana" w:cs="Times New Roman"/>
      <w:sz w:val="20"/>
      <w:szCs w:val="24"/>
      <w:lang w:val="en-US"/>
    </w:rPr>
  </w:style>
  <w:style w:type="paragraph" w:customStyle="1" w:styleId="Char1CharChar2">
    <w:name w:val="Char1 Char Char"/>
    <w:basedOn w:val="Normal"/>
    <w:rsid w:val="000B1B61"/>
    <w:pPr>
      <w:spacing w:after="160" w:line="240" w:lineRule="exact"/>
    </w:pPr>
    <w:rPr>
      <w:rFonts w:ascii="Verdana" w:eastAsia="Times New Roman" w:hAnsi="Verdana" w:cs="Times New Roman"/>
      <w:sz w:val="20"/>
      <w:szCs w:val="24"/>
      <w:lang w:val="en-US"/>
    </w:rPr>
  </w:style>
  <w:style w:type="paragraph" w:customStyle="1" w:styleId="Char1CharChar3">
    <w:name w:val="Char1 Char Char"/>
    <w:basedOn w:val="Normal"/>
    <w:rsid w:val="005870EB"/>
    <w:pPr>
      <w:spacing w:after="160" w:line="240" w:lineRule="exact"/>
    </w:pPr>
    <w:rPr>
      <w:rFonts w:ascii="Verdana" w:eastAsia="Times New Roman" w:hAnsi="Verdana" w:cs="Times New Roman"/>
      <w:sz w:val="20"/>
      <w:szCs w:val="24"/>
      <w:lang w:val="en-US"/>
    </w:rPr>
  </w:style>
  <w:style w:type="paragraph" w:customStyle="1" w:styleId="Char1CharChar4">
    <w:name w:val="Char1 Char Char"/>
    <w:basedOn w:val="Normal"/>
    <w:rsid w:val="007B4D4F"/>
    <w:pPr>
      <w:spacing w:after="160" w:line="240" w:lineRule="exact"/>
    </w:pPr>
    <w:rPr>
      <w:rFonts w:ascii="Verdana" w:eastAsia="Times New Roman" w:hAnsi="Verdana" w:cs="Times New Roman"/>
      <w:sz w:val="20"/>
      <w:szCs w:val="24"/>
      <w:lang w:val="en-US"/>
    </w:rPr>
  </w:style>
  <w:style w:type="paragraph" w:customStyle="1" w:styleId="Char1CharChar5">
    <w:name w:val="Char1 Char Char"/>
    <w:basedOn w:val="Normal"/>
    <w:rsid w:val="00B545A4"/>
    <w:pPr>
      <w:spacing w:after="160" w:line="240" w:lineRule="exact"/>
    </w:pPr>
    <w:rPr>
      <w:rFonts w:ascii="Verdana" w:eastAsia="Times New Roman" w:hAnsi="Verdana" w:cs="Times New Roman"/>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7E"/>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Footer">
    <w:name w:val="footer"/>
    <w:basedOn w:val="Normal"/>
    <w:link w:val="FooterChar"/>
    <w:uiPriority w:val="99"/>
    <w:unhideWhenUsed/>
    <w:rsid w:val="006F7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27E"/>
    <w:rPr>
      <w:rFonts w:ascii="Arial" w:hAnsi="Arial"/>
    </w:rPr>
  </w:style>
  <w:style w:type="character" w:styleId="CommentReference">
    <w:name w:val="annotation reference"/>
    <w:basedOn w:val="DefaultParagraphFont"/>
    <w:uiPriority w:val="99"/>
    <w:semiHidden/>
    <w:unhideWhenUsed/>
    <w:rsid w:val="006F727E"/>
    <w:rPr>
      <w:sz w:val="16"/>
      <w:szCs w:val="16"/>
    </w:rPr>
  </w:style>
  <w:style w:type="paragraph" w:styleId="CommentText">
    <w:name w:val="annotation text"/>
    <w:basedOn w:val="Normal"/>
    <w:link w:val="CommentTextChar"/>
    <w:uiPriority w:val="99"/>
    <w:unhideWhenUsed/>
    <w:rsid w:val="006F727E"/>
    <w:pPr>
      <w:spacing w:line="240" w:lineRule="auto"/>
    </w:pPr>
    <w:rPr>
      <w:sz w:val="20"/>
      <w:szCs w:val="20"/>
    </w:rPr>
  </w:style>
  <w:style w:type="character" w:customStyle="1" w:styleId="CommentTextChar">
    <w:name w:val="Comment Text Char"/>
    <w:basedOn w:val="DefaultParagraphFont"/>
    <w:link w:val="CommentText"/>
    <w:uiPriority w:val="99"/>
    <w:rsid w:val="006F727E"/>
    <w:rPr>
      <w:rFonts w:ascii="Arial" w:hAnsi="Arial"/>
      <w:sz w:val="20"/>
      <w:szCs w:val="20"/>
    </w:rPr>
  </w:style>
  <w:style w:type="paragraph" w:styleId="BalloonText">
    <w:name w:val="Balloon Text"/>
    <w:basedOn w:val="Normal"/>
    <w:link w:val="BalloonTextChar"/>
    <w:uiPriority w:val="99"/>
    <w:semiHidden/>
    <w:unhideWhenUsed/>
    <w:rsid w:val="006F7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27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17745"/>
    <w:rPr>
      <w:b/>
      <w:bCs/>
    </w:rPr>
  </w:style>
  <w:style w:type="character" w:customStyle="1" w:styleId="CommentSubjectChar">
    <w:name w:val="Comment Subject Char"/>
    <w:basedOn w:val="CommentTextChar"/>
    <w:link w:val="CommentSubject"/>
    <w:uiPriority w:val="99"/>
    <w:semiHidden/>
    <w:rsid w:val="00717745"/>
    <w:rPr>
      <w:rFonts w:ascii="Arial" w:hAnsi="Arial"/>
      <w:b/>
      <w:bCs/>
      <w:sz w:val="20"/>
      <w:szCs w:val="20"/>
    </w:rPr>
  </w:style>
  <w:style w:type="paragraph" w:styleId="Revision">
    <w:name w:val="Revision"/>
    <w:hidden/>
    <w:uiPriority w:val="99"/>
    <w:semiHidden/>
    <w:rsid w:val="00BF2D6B"/>
    <w:pPr>
      <w:spacing w:after="0" w:line="240" w:lineRule="auto"/>
    </w:pPr>
    <w:rPr>
      <w:rFonts w:ascii="Arial" w:hAnsi="Arial"/>
    </w:rPr>
  </w:style>
  <w:style w:type="paragraph" w:customStyle="1" w:styleId="Char1CharChar">
    <w:name w:val="Char1 Char Char"/>
    <w:basedOn w:val="Normal"/>
    <w:rsid w:val="004B749C"/>
    <w:pPr>
      <w:spacing w:after="160" w:line="240" w:lineRule="exact"/>
    </w:pPr>
    <w:rPr>
      <w:rFonts w:ascii="Verdana" w:eastAsia="Times New Roman" w:hAnsi="Verdana" w:cs="Times New Roman"/>
      <w:sz w:val="20"/>
      <w:szCs w:val="24"/>
      <w:lang w:val="en-US"/>
    </w:rPr>
  </w:style>
  <w:style w:type="paragraph" w:customStyle="1" w:styleId="Char1CharChar0">
    <w:name w:val="Char1 Char Char"/>
    <w:basedOn w:val="Normal"/>
    <w:rsid w:val="007D478A"/>
    <w:pPr>
      <w:spacing w:after="160" w:line="240" w:lineRule="exact"/>
    </w:pPr>
    <w:rPr>
      <w:rFonts w:ascii="Verdana" w:eastAsia="Times New Roman" w:hAnsi="Verdana" w:cs="Times New Roman"/>
      <w:sz w:val="20"/>
      <w:szCs w:val="24"/>
      <w:lang w:val="en-US"/>
    </w:rPr>
  </w:style>
  <w:style w:type="paragraph" w:customStyle="1" w:styleId="Char1CharChar1">
    <w:name w:val="Char1 Char Char"/>
    <w:basedOn w:val="Normal"/>
    <w:rsid w:val="001B5432"/>
    <w:pPr>
      <w:spacing w:after="160" w:line="240" w:lineRule="exact"/>
    </w:pPr>
    <w:rPr>
      <w:rFonts w:ascii="Verdana" w:eastAsia="Times New Roman" w:hAnsi="Verdana" w:cs="Times New Roman"/>
      <w:sz w:val="20"/>
      <w:szCs w:val="24"/>
      <w:lang w:val="en-US"/>
    </w:rPr>
  </w:style>
  <w:style w:type="paragraph" w:customStyle="1" w:styleId="Char1CharChar2">
    <w:name w:val="Char1 Char Char"/>
    <w:basedOn w:val="Normal"/>
    <w:rsid w:val="000B1B61"/>
    <w:pPr>
      <w:spacing w:after="160" w:line="240" w:lineRule="exact"/>
    </w:pPr>
    <w:rPr>
      <w:rFonts w:ascii="Verdana" w:eastAsia="Times New Roman" w:hAnsi="Verdana" w:cs="Times New Roman"/>
      <w:sz w:val="20"/>
      <w:szCs w:val="24"/>
      <w:lang w:val="en-US"/>
    </w:rPr>
  </w:style>
  <w:style w:type="paragraph" w:customStyle="1" w:styleId="Char1CharChar3">
    <w:name w:val="Char1 Char Char"/>
    <w:basedOn w:val="Normal"/>
    <w:rsid w:val="005870EB"/>
    <w:pPr>
      <w:spacing w:after="160" w:line="240" w:lineRule="exact"/>
    </w:pPr>
    <w:rPr>
      <w:rFonts w:ascii="Verdana" w:eastAsia="Times New Roman" w:hAnsi="Verdana" w:cs="Times New Roman"/>
      <w:sz w:val="20"/>
      <w:szCs w:val="24"/>
      <w:lang w:val="en-US"/>
    </w:rPr>
  </w:style>
  <w:style w:type="paragraph" w:customStyle="1" w:styleId="Char1CharChar4">
    <w:name w:val="Char1 Char Char"/>
    <w:basedOn w:val="Normal"/>
    <w:rsid w:val="007B4D4F"/>
    <w:pPr>
      <w:spacing w:after="160" w:line="240" w:lineRule="exact"/>
    </w:pPr>
    <w:rPr>
      <w:rFonts w:ascii="Verdana" w:eastAsia="Times New Roman" w:hAnsi="Verdana" w:cs="Times New Roman"/>
      <w:sz w:val="20"/>
      <w:szCs w:val="24"/>
      <w:lang w:val="en-US"/>
    </w:rPr>
  </w:style>
  <w:style w:type="paragraph" w:customStyle="1" w:styleId="Char1CharChar5">
    <w:name w:val="Char1 Char Char"/>
    <w:basedOn w:val="Normal"/>
    <w:rsid w:val="00B545A4"/>
    <w:pPr>
      <w:spacing w:after="160" w:line="240" w:lineRule="exact"/>
    </w:pPr>
    <w:rPr>
      <w:rFonts w:ascii="Verdana" w:eastAsia="Times New Roman"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42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FDC4C-B001-455E-BC55-A23841EE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2924</Words>
  <Characters>16668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helass</dc:creator>
  <cp:lastModifiedBy>Burrowes, Megan</cp:lastModifiedBy>
  <cp:revision>2</cp:revision>
  <cp:lastPrinted>2015-03-18T03:45:00Z</cp:lastPrinted>
  <dcterms:created xsi:type="dcterms:W3CDTF">2015-08-10T07:14:00Z</dcterms:created>
  <dcterms:modified xsi:type="dcterms:W3CDTF">2015-08-10T07:14:00Z</dcterms:modified>
</cp:coreProperties>
</file>