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93346C" w14:textId="77777777" w:rsidR="00646E6E" w:rsidRPr="00ED60A7" w:rsidRDefault="00646E6E" w:rsidP="00646E6E">
      <w:pPr>
        <w:tabs>
          <w:tab w:val="left" w:pos="851"/>
        </w:tabs>
        <w:rPr>
          <w:noProof/>
          <w:sz w:val="20"/>
          <w:szCs w:val="20"/>
          <w:lang w:eastAsia="en-AU" w:bidi="ar-SA"/>
        </w:rPr>
      </w:pPr>
      <w:r w:rsidRPr="00ED60A7">
        <w:rPr>
          <w:noProof/>
          <w:sz w:val="20"/>
          <w:szCs w:val="20"/>
          <w:lang w:eastAsia="en-GB" w:bidi="ar-SA"/>
        </w:rPr>
        <w:drawing>
          <wp:inline distT="0" distB="0" distL="0" distR="0" wp14:anchorId="49D7F444" wp14:editId="7CC2B6A2">
            <wp:extent cx="2657475" cy="438150"/>
            <wp:effectExtent l="0" t="0" r="9525" b="0"/>
            <wp:docPr id="3" name="Picture 1"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14:paraId="184EED87" w14:textId="77777777" w:rsidR="00646E6E" w:rsidRPr="00ED60A7" w:rsidRDefault="00646E6E" w:rsidP="00646E6E">
      <w:pPr>
        <w:pBdr>
          <w:bottom w:val="single" w:sz="4" w:space="1" w:color="auto"/>
        </w:pBdr>
        <w:tabs>
          <w:tab w:val="left" w:pos="851"/>
        </w:tabs>
        <w:jc w:val="center"/>
        <w:rPr>
          <w:sz w:val="20"/>
          <w:szCs w:val="20"/>
          <w:lang w:bidi="ar-SA"/>
        </w:rPr>
      </w:pPr>
    </w:p>
    <w:p w14:paraId="26FB02CD" w14:textId="77777777" w:rsidR="00646E6E" w:rsidRPr="00ED60A7" w:rsidRDefault="00646E6E" w:rsidP="00646E6E">
      <w:pPr>
        <w:pBdr>
          <w:bottom w:val="single" w:sz="4" w:space="1" w:color="auto"/>
        </w:pBdr>
        <w:tabs>
          <w:tab w:val="left" w:pos="851"/>
        </w:tabs>
        <w:rPr>
          <w:b/>
          <w:sz w:val="20"/>
          <w:szCs w:val="20"/>
          <w:lang w:bidi="ar-SA"/>
        </w:rPr>
      </w:pPr>
      <w:r w:rsidRPr="00ED60A7">
        <w:rPr>
          <w:b/>
          <w:sz w:val="20"/>
          <w:szCs w:val="20"/>
          <w:lang w:bidi="ar-SA"/>
        </w:rPr>
        <w:t>Food Standards (Proposal P1036 – Code Revision – Consequentials &amp; Corrective Amendments) Variation</w:t>
      </w:r>
    </w:p>
    <w:p w14:paraId="06A73324" w14:textId="77777777" w:rsidR="00646E6E" w:rsidRPr="00ED60A7" w:rsidRDefault="00646E6E" w:rsidP="00646E6E">
      <w:pPr>
        <w:pBdr>
          <w:bottom w:val="single" w:sz="4" w:space="1" w:color="auto"/>
        </w:pBdr>
        <w:tabs>
          <w:tab w:val="left" w:pos="851"/>
        </w:tabs>
        <w:rPr>
          <w:b/>
          <w:sz w:val="20"/>
          <w:szCs w:val="20"/>
          <w:lang w:bidi="ar-SA"/>
        </w:rPr>
      </w:pPr>
    </w:p>
    <w:p w14:paraId="57619630" w14:textId="77777777" w:rsidR="00646E6E" w:rsidRPr="00ED60A7" w:rsidRDefault="00646E6E" w:rsidP="00646E6E">
      <w:pPr>
        <w:tabs>
          <w:tab w:val="left" w:pos="851"/>
        </w:tabs>
        <w:rPr>
          <w:sz w:val="20"/>
          <w:szCs w:val="20"/>
          <w:lang w:bidi="ar-SA"/>
        </w:rPr>
      </w:pPr>
    </w:p>
    <w:p w14:paraId="55CB8C6C" w14:textId="7BB0DF6D" w:rsidR="00646E6E" w:rsidRPr="00ED60A7" w:rsidRDefault="00646E6E" w:rsidP="00646E6E">
      <w:pPr>
        <w:tabs>
          <w:tab w:val="left" w:pos="851"/>
        </w:tabs>
        <w:rPr>
          <w:sz w:val="20"/>
          <w:szCs w:val="20"/>
          <w:lang w:bidi="ar-SA"/>
        </w:rPr>
      </w:pPr>
      <w:r w:rsidRPr="00ED60A7">
        <w:rPr>
          <w:sz w:val="20"/>
          <w:szCs w:val="20"/>
          <w:lang w:bidi="ar-SA"/>
        </w:rPr>
        <w:t xml:space="preserve">The Board of Food Standards Australia New Zealand gives notice of the making of this variation under section 92 of the </w:t>
      </w:r>
      <w:r w:rsidRPr="00ED60A7">
        <w:rPr>
          <w:i/>
          <w:sz w:val="20"/>
          <w:szCs w:val="20"/>
          <w:lang w:bidi="ar-SA"/>
        </w:rPr>
        <w:t>Food Standards Australia New Zealand Act 1991</w:t>
      </w:r>
      <w:r w:rsidRPr="00ED60A7">
        <w:rPr>
          <w:sz w:val="20"/>
          <w:szCs w:val="20"/>
          <w:lang w:bidi="ar-SA"/>
        </w:rPr>
        <w:t xml:space="preserve">.  The </w:t>
      </w:r>
      <w:r w:rsidR="00BC347F">
        <w:rPr>
          <w:sz w:val="20"/>
          <w:szCs w:val="20"/>
          <w:lang w:bidi="ar-SA"/>
        </w:rPr>
        <w:t>variation</w:t>
      </w:r>
      <w:r w:rsidRPr="00ED60A7">
        <w:rPr>
          <w:sz w:val="20"/>
          <w:szCs w:val="20"/>
          <w:lang w:bidi="ar-SA"/>
        </w:rPr>
        <w:t xml:space="preserve"> commences on the date specified in clause 3 of this variation.</w:t>
      </w:r>
    </w:p>
    <w:p w14:paraId="7CD6F508" w14:textId="77777777" w:rsidR="00646E6E" w:rsidRPr="00ED60A7" w:rsidRDefault="00646E6E" w:rsidP="00646E6E">
      <w:pPr>
        <w:tabs>
          <w:tab w:val="left" w:pos="851"/>
        </w:tabs>
        <w:rPr>
          <w:sz w:val="20"/>
          <w:szCs w:val="20"/>
          <w:lang w:bidi="ar-SA"/>
        </w:rPr>
      </w:pPr>
    </w:p>
    <w:p w14:paraId="5940EAA4" w14:textId="77777777" w:rsidR="00197326" w:rsidRPr="00197326" w:rsidRDefault="00197326" w:rsidP="00197326">
      <w:pPr>
        <w:tabs>
          <w:tab w:val="left" w:pos="851"/>
        </w:tabs>
        <w:rPr>
          <w:sz w:val="20"/>
          <w:szCs w:val="20"/>
          <w:lang w:bidi="ar-SA"/>
        </w:rPr>
      </w:pPr>
      <w:r w:rsidRPr="00197326">
        <w:rPr>
          <w:sz w:val="20"/>
          <w:szCs w:val="20"/>
          <w:lang w:bidi="ar-SA"/>
        </w:rPr>
        <w:t>Dated 28 August 2015</w:t>
      </w:r>
    </w:p>
    <w:p w14:paraId="0CB28F5F" w14:textId="33204901" w:rsidR="00646E6E" w:rsidRPr="00ED60A7" w:rsidRDefault="006B22F9" w:rsidP="00646E6E">
      <w:pPr>
        <w:tabs>
          <w:tab w:val="left" w:pos="851"/>
        </w:tabs>
        <w:rPr>
          <w:sz w:val="20"/>
          <w:szCs w:val="20"/>
          <w:lang w:bidi="ar-SA"/>
        </w:rPr>
      </w:pPr>
      <w:r>
        <w:rPr>
          <w:noProof/>
          <w:lang w:eastAsia="en-GB" w:bidi="ar-SA"/>
        </w:rPr>
        <w:drawing>
          <wp:inline distT="0" distB="0" distL="0" distR="0" wp14:anchorId="54F8C950" wp14:editId="674FD2AF">
            <wp:extent cx="1343025" cy="790575"/>
            <wp:effectExtent l="0" t="0" r="9525" b="9525"/>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43025" cy="790575"/>
                    </a:xfrm>
                    <a:prstGeom prst="rect">
                      <a:avLst/>
                    </a:prstGeom>
                    <a:noFill/>
                    <a:ln>
                      <a:noFill/>
                    </a:ln>
                  </pic:spPr>
                </pic:pic>
              </a:graphicData>
            </a:graphic>
          </wp:inline>
        </w:drawing>
      </w:r>
    </w:p>
    <w:p w14:paraId="3932F87E" w14:textId="77777777" w:rsidR="00646E6E" w:rsidRPr="00ED60A7" w:rsidRDefault="00646E6E" w:rsidP="00646E6E">
      <w:pPr>
        <w:tabs>
          <w:tab w:val="left" w:pos="851"/>
        </w:tabs>
        <w:rPr>
          <w:sz w:val="20"/>
          <w:szCs w:val="20"/>
          <w:lang w:bidi="ar-SA"/>
        </w:rPr>
      </w:pPr>
      <w:r w:rsidRPr="00ED60A7">
        <w:rPr>
          <w:sz w:val="20"/>
          <w:szCs w:val="20"/>
          <w:lang w:bidi="ar-SA"/>
        </w:rPr>
        <w:t>Standards Management Officer</w:t>
      </w:r>
    </w:p>
    <w:p w14:paraId="7373D076" w14:textId="77777777" w:rsidR="00646E6E" w:rsidRPr="00ED60A7" w:rsidRDefault="00646E6E" w:rsidP="00646E6E">
      <w:pPr>
        <w:tabs>
          <w:tab w:val="left" w:pos="851"/>
        </w:tabs>
        <w:rPr>
          <w:sz w:val="20"/>
          <w:szCs w:val="20"/>
          <w:lang w:bidi="ar-SA"/>
        </w:rPr>
      </w:pPr>
      <w:r w:rsidRPr="00ED60A7">
        <w:rPr>
          <w:sz w:val="20"/>
          <w:szCs w:val="20"/>
          <w:lang w:bidi="ar-SA"/>
        </w:rPr>
        <w:t>Delegate of the Board of Food Standards Australia New Zealand</w:t>
      </w:r>
    </w:p>
    <w:p w14:paraId="3D114524" w14:textId="77777777" w:rsidR="00646E6E" w:rsidRPr="00ED60A7" w:rsidRDefault="00646E6E" w:rsidP="00646E6E">
      <w:pPr>
        <w:tabs>
          <w:tab w:val="left" w:pos="851"/>
        </w:tabs>
        <w:rPr>
          <w:sz w:val="20"/>
          <w:szCs w:val="20"/>
          <w:lang w:bidi="ar-SA"/>
        </w:rPr>
      </w:pPr>
    </w:p>
    <w:p w14:paraId="5A963CBC" w14:textId="77777777" w:rsidR="00646E6E" w:rsidRPr="00ED60A7" w:rsidRDefault="00646E6E" w:rsidP="00646E6E">
      <w:pPr>
        <w:tabs>
          <w:tab w:val="left" w:pos="851"/>
        </w:tabs>
        <w:rPr>
          <w:sz w:val="20"/>
          <w:szCs w:val="20"/>
          <w:lang w:bidi="ar-SA"/>
        </w:rPr>
      </w:pPr>
    </w:p>
    <w:p w14:paraId="50A4DD26" w14:textId="77777777" w:rsidR="00646E6E" w:rsidRPr="00ED60A7" w:rsidRDefault="00646E6E" w:rsidP="00646E6E">
      <w:pPr>
        <w:tabs>
          <w:tab w:val="left" w:pos="851"/>
        </w:tabs>
        <w:rPr>
          <w:sz w:val="20"/>
          <w:szCs w:val="20"/>
          <w:lang w:bidi="ar-SA"/>
        </w:rPr>
      </w:pPr>
    </w:p>
    <w:p w14:paraId="5FC4E760" w14:textId="77777777" w:rsidR="00646E6E" w:rsidRPr="00ED60A7" w:rsidRDefault="00646E6E" w:rsidP="00646E6E">
      <w:pPr>
        <w:tabs>
          <w:tab w:val="left" w:pos="851"/>
        </w:tabs>
        <w:rPr>
          <w:sz w:val="20"/>
          <w:szCs w:val="20"/>
          <w:lang w:bidi="ar-SA"/>
        </w:rPr>
      </w:pPr>
    </w:p>
    <w:p w14:paraId="1FED2F49" w14:textId="77777777" w:rsidR="00646E6E" w:rsidRPr="00ED60A7" w:rsidRDefault="00646E6E" w:rsidP="00646E6E">
      <w:pPr>
        <w:tabs>
          <w:tab w:val="left" w:pos="851"/>
        </w:tabs>
        <w:rPr>
          <w:sz w:val="20"/>
          <w:szCs w:val="20"/>
          <w:lang w:bidi="ar-SA"/>
        </w:rPr>
      </w:pPr>
    </w:p>
    <w:p w14:paraId="5A115B59" w14:textId="77777777" w:rsidR="00197326" w:rsidRPr="00197326" w:rsidRDefault="00197326" w:rsidP="00197326">
      <w:pPr>
        <w:pBdr>
          <w:top w:val="single" w:sz="6" w:space="0" w:color="auto"/>
          <w:left w:val="single" w:sz="6" w:space="0" w:color="auto"/>
          <w:bottom w:val="single" w:sz="6" w:space="0" w:color="auto"/>
          <w:right w:val="single" w:sz="6" w:space="0" w:color="auto"/>
        </w:pBdr>
        <w:tabs>
          <w:tab w:val="left" w:pos="851"/>
        </w:tabs>
        <w:rPr>
          <w:b/>
          <w:sz w:val="20"/>
          <w:szCs w:val="20"/>
          <w:lang w:bidi="ar-SA"/>
        </w:rPr>
      </w:pPr>
      <w:r w:rsidRPr="00197326">
        <w:rPr>
          <w:b/>
          <w:sz w:val="20"/>
          <w:szCs w:val="20"/>
          <w:lang w:bidi="ar-SA"/>
        </w:rPr>
        <w:t xml:space="preserve">Note:  </w:t>
      </w:r>
    </w:p>
    <w:p w14:paraId="66EA5918" w14:textId="77777777" w:rsidR="00197326" w:rsidRPr="00197326" w:rsidRDefault="00197326" w:rsidP="00197326">
      <w:pPr>
        <w:pBdr>
          <w:top w:val="single" w:sz="6" w:space="0" w:color="auto"/>
          <w:left w:val="single" w:sz="6" w:space="0" w:color="auto"/>
          <w:bottom w:val="single" w:sz="6" w:space="0" w:color="auto"/>
          <w:right w:val="single" w:sz="6" w:space="0" w:color="auto"/>
        </w:pBdr>
        <w:tabs>
          <w:tab w:val="left" w:pos="851"/>
        </w:tabs>
        <w:rPr>
          <w:sz w:val="20"/>
          <w:szCs w:val="20"/>
          <w:lang w:bidi="ar-SA"/>
        </w:rPr>
      </w:pPr>
    </w:p>
    <w:p w14:paraId="4768DFE9" w14:textId="77777777" w:rsidR="00197326" w:rsidRPr="00197326" w:rsidRDefault="00197326" w:rsidP="00197326">
      <w:pPr>
        <w:pBdr>
          <w:top w:val="single" w:sz="6" w:space="0" w:color="auto"/>
          <w:left w:val="single" w:sz="6" w:space="0" w:color="auto"/>
          <w:bottom w:val="single" w:sz="6" w:space="0" w:color="auto"/>
          <w:right w:val="single" w:sz="6" w:space="0" w:color="auto"/>
        </w:pBdr>
        <w:tabs>
          <w:tab w:val="left" w:pos="851"/>
        </w:tabs>
        <w:rPr>
          <w:sz w:val="20"/>
          <w:szCs w:val="20"/>
          <w:lang w:bidi="ar-SA"/>
        </w:rPr>
      </w:pPr>
      <w:r w:rsidRPr="00197326">
        <w:rPr>
          <w:sz w:val="20"/>
          <w:szCs w:val="20"/>
          <w:lang w:bidi="ar-SA"/>
        </w:rPr>
        <w:t xml:space="preserve">This variation will be published in the Commonwealth of Australia Gazette No. </w:t>
      </w:r>
      <w:r w:rsidRPr="00197326">
        <w:rPr>
          <w:sz w:val="20"/>
          <w:szCs w:val="20"/>
          <w:lang w:val="en-AU"/>
        </w:rPr>
        <w:t>FSC 99 on 3 September 2015.</w:t>
      </w:r>
      <w:r w:rsidRPr="00197326">
        <w:rPr>
          <w:sz w:val="20"/>
          <w:szCs w:val="20"/>
          <w:lang w:bidi="ar-SA"/>
        </w:rPr>
        <w:t xml:space="preserve"> </w:t>
      </w:r>
    </w:p>
    <w:p w14:paraId="33C1545F" w14:textId="77777777" w:rsidR="00646E6E" w:rsidRPr="00ED60A7" w:rsidRDefault="00646E6E" w:rsidP="00646E6E">
      <w:pPr>
        <w:tabs>
          <w:tab w:val="left" w:pos="851"/>
        </w:tabs>
        <w:rPr>
          <w:sz w:val="20"/>
          <w:szCs w:val="20"/>
          <w:lang w:bidi="ar-SA"/>
        </w:rPr>
      </w:pPr>
    </w:p>
    <w:p w14:paraId="32349476" w14:textId="77777777" w:rsidR="004B19AF" w:rsidRPr="004B19AF" w:rsidRDefault="00646E6E" w:rsidP="004B19AF">
      <w:pPr>
        <w:rPr>
          <w:b/>
          <w:sz w:val="20"/>
          <w:szCs w:val="20"/>
          <w:lang w:bidi="ar-SA"/>
        </w:rPr>
      </w:pPr>
      <w:r w:rsidRPr="00ED60A7">
        <w:rPr>
          <w:sz w:val="20"/>
          <w:szCs w:val="20"/>
          <w:lang w:bidi="ar-SA"/>
        </w:rPr>
        <w:br w:type="page"/>
      </w:r>
      <w:r w:rsidR="004B19AF" w:rsidRPr="004B19AF">
        <w:rPr>
          <w:b/>
          <w:sz w:val="20"/>
          <w:szCs w:val="20"/>
          <w:lang w:bidi="ar-SA"/>
        </w:rPr>
        <w:lastRenderedPageBreak/>
        <w:t>1</w:t>
      </w:r>
      <w:r w:rsidR="004B19AF" w:rsidRPr="004B19AF">
        <w:rPr>
          <w:b/>
          <w:sz w:val="20"/>
          <w:szCs w:val="20"/>
          <w:lang w:bidi="ar-SA"/>
        </w:rPr>
        <w:tab/>
        <w:t>Name</w:t>
      </w:r>
    </w:p>
    <w:p w14:paraId="26304909" w14:textId="77777777" w:rsidR="004B19AF" w:rsidRPr="004B19AF" w:rsidRDefault="004B19AF" w:rsidP="004B19AF">
      <w:pPr>
        <w:tabs>
          <w:tab w:val="left" w:pos="851"/>
        </w:tabs>
        <w:rPr>
          <w:sz w:val="20"/>
          <w:szCs w:val="20"/>
          <w:lang w:bidi="ar-SA"/>
        </w:rPr>
      </w:pPr>
    </w:p>
    <w:p w14:paraId="256EB3C4" w14:textId="77777777" w:rsidR="004B19AF" w:rsidRPr="004B19AF" w:rsidRDefault="004B19AF" w:rsidP="004B19AF">
      <w:pPr>
        <w:tabs>
          <w:tab w:val="left" w:pos="851"/>
        </w:tabs>
        <w:rPr>
          <w:sz w:val="20"/>
          <w:szCs w:val="20"/>
          <w:lang w:bidi="ar-SA"/>
        </w:rPr>
      </w:pPr>
      <w:r w:rsidRPr="004B19AF">
        <w:rPr>
          <w:sz w:val="20"/>
          <w:szCs w:val="20"/>
          <w:lang w:bidi="ar-SA"/>
        </w:rPr>
        <w:t xml:space="preserve">This instrument is the </w:t>
      </w:r>
      <w:r w:rsidRPr="004B19AF">
        <w:rPr>
          <w:i/>
          <w:sz w:val="20"/>
          <w:szCs w:val="20"/>
          <w:lang w:bidi="ar-SA"/>
        </w:rPr>
        <w:t>Food Standards (Proposal P1036 – Code Revision – Consequentials &amp; Corrective Amendments) Variation</w:t>
      </w:r>
      <w:r w:rsidRPr="004B19AF">
        <w:rPr>
          <w:sz w:val="20"/>
          <w:szCs w:val="20"/>
          <w:lang w:bidi="ar-SA"/>
        </w:rPr>
        <w:t>.</w:t>
      </w:r>
    </w:p>
    <w:p w14:paraId="22F32359" w14:textId="77777777" w:rsidR="004B19AF" w:rsidRPr="004B19AF" w:rsidRDefault="004B19AF" w:rsidP="004B19AF">
      <w:pPr>
        <w:tabs>
          <w:tab w:val="left" w:pos="851"/>
        </w:tabs>
        <w:rPr>
          <w:sz w:val="20"/>
          <w:szCs w:val="20"/>
          <w:lang w:bidi="ar-SA"/>
        </w:rPr>
      </w:pPr>
    </w:p>
    <w:p w14:paraId="649FC933" w14:textId="77777777" w:rsidR="004B19AF" w:rsidRPr="004B19AF" w:rsidRDefault="004B19AF" w:rsidP="004B19AF">
      <w:pPr>
        <w:ind w:left="851" w:hanging="851"/>
        <w:rPr>
          <w:b/>
          <w:sz w:val="20"/>
          <w:szCs w:val="20"/>
          <w:lang w:bidi="ar-SA"/>
        </w:rPr>
      </w:pPr>
      <w:r w:rsidRPr="004B19AF">
        <w:rPr>
          <w:b/>
          <w:sz w:val="20"/>
          <w:szCs w:val="20"/>
          <w:lang w:bidi="ar-SA"/>
        </w:rPr>
        <w:t>2</w:t>
      </w:r>
      <w:r w:rsidRPr="004B19AF">
        <w:rPr>
          <w:b/>
          <w:sz w:val="20"/>
          <w:szCs w:val="20"/>
          <w:lang w:bidi="ar-SA"/>
        </w:rPr>
        <w:tab/>
        <w:t xml:space="preserve">Variation to Standards in the </w:t>
      </w:r>
      <w:r w:rsidRPr="004B19AF">
        <w:rPr>
          <w:b/>
          <w:i/>
          <w:sz w:val="20"/>
          <w:szCs w:val="20"/>
          <w:lang w:bidi="ar-SA"/>
        </w:rPr>
        <w:t>Australia New Zealand Food Standards Code</w:t>
      </w:r>
    </w:p>
    <w:p w14:paraId="60F68863" w14:textId="77777777" w:rsidR="004B19AF" w:rsidRPr="004B19AF" w:rsidRDefault="004B19AF" w:rsidP="004B19AF">
      <w:pPr>
        <w:tabs>
          <w:tab w:val="left" w:pos="851"/>
        </w:tabs>
        <w:rPr>
          <w:sz w:val="20"/>
          <w:szCs w:val="20"/>
          <w:lang w:bidi="ar-SA"/>
        </w:rPr>
      </w:pPr>
    </w:p>
    <w:p w14:paraId="6CDB1627" w14:textId="77777777" w:rsidR="004B19AF" w:rsidRPr="004B19AF" w:rsidRDefault="004B19AF" w:rsidP="004B19AF">
      <w:pPr>
        <w:tabs>
          <w:tab w:val="left" w:pos="851"/>
        </w:tabs>
        <w:rPr>
          <w:sz w:val="20"/>
          <w:szCs w:val="20"/>
          <w:lang w:bidi="ar-SA"/>
        </w:rPr>
      </w:pPr>
      <w:r w:rsidRPr="004B19AF">
        <w:rPr>
          <w:sz w:val="20"/>
          <w:szCs w:val="20"/>
          <w:lang w:bidi="ar-SA"/>
        </w:rPr>
        <w:t xml:space="preserve">The Schedule varies the Standards in the </w:t>
      </w:r>
      <w:r w:rsidRPr="004B19AF">
        <w:rPr>
          <w:i/>
          <w:sz w:val="20"/>
          <w:szCs w:val="20"/>
          <w:lang w:bidi="ar-SA"/>
        </w:rPr>
        <w:t>Australia New Zealand Food Standards Code</w:t>
      </w:r>
      <w:r w:rsidRPr="004B19AF">
        <w:rPr>
          <w:sz w:val="20"/>
          <w:szCs w:val="20"/>
          <w:lang w:bidi="ar-SA"/>
        </w:rPr>
        <w:t>.</w:t>
      </w:r>
    </w:p>
    <w:p w14:paraId="2BEDCE5B" w14:textId="77777777" w:rsidR="004B19AF" w:rsidRPr="004B19AF" w:rsidRDefault="004B19AF" w:rsidP="004B19AF">
      <w:pPr>
        <w:tabs>
          <w:tab w:val="left" w:pos="851"/>
        </w:tabs>
        <w:rPr>
          <w:sz w:val="20"/>
          <w:szCs w:val="20"/>
          <w:lang w:bidi="ar-SA"/>
        </w:rPr>
      </w:pPr>
    </w:p>
    <w:p w14:paraId="5D123A05" w14:textId="77777777" w:rsidR="004B19AF" w:rsidRPr="004B19AF" w:rsidRDefault="004B19AF" w:rsidP="004B19AF">
      <w:pPr>
        <w:tabs>
          <w:tab w:val="left" w:pos="851"/>
        </w:tabs>
        <w:rPr>
          <w:b/>
          <w:sz w:val="20"/>
          <w:szCs w:val="20"/>
          <w:lang w:bidi="ar-SA"/>
        </w:rPr>
      </w:pPr>
      <w:r w:rsidRPr="004B19AF">
        <w:rPr>
          <w:b/>
          <w:sz w:val="20"/>
          <w:szCs w:val="20"/>
          <w:lang w:bidi="ar-SA"/>
        </w:rPr>
        <w:t>3</w:t>
      </w:r>
      <w:r w:rsidRPr="004B19AF">
        <w:rPr>
          <w:b/>
          <w:sz w:val="20"/>
          <w:szCs w:val="20"/>
          <w:lang w:bidi="ar-SA"/>
        </w:rPr>
        <w:tab/>
        <w:t>Commencement</w:t>
      </w:r>
    </w:p>
    <w:p w14:paraId="1F48BE2A" w14:textId="77777777" w:rsidR="004B19AF" w:rsidRPr="004B19AF" w:rsidRDefault="004B19AF" w:rsidP="004B19AF">
      <w:pPr>
        <w:tabs>
          <w:tab w:val="left" w:pos="851"/>
        </w:tabs>
        <w:rPr>
          <w:sz w:val="20"/>
          <w:szCs w:val="20"/>
          <w:lang w:bidi="ar-SA"/>
        </w:rPr>
      </w:pPr>
    </w:p>
    <w:p w14:paraId="44B41DC2" w14:textId="77777777" w:rsidR="004B19AF" w:rsidRPr="004B19AF" w:rsidRDefault="004B19AF" w:rsidP="004B19AF">
      <w:pPr>
        <w:tabs>
          <w:tab w:val="left" w:pos="851"/>
        </w:tabs>
        <w:rPr>
          <w:sz w:val="20"/>
          <w:szCs w:val="20"/>
          <w:lang w:bidi="ar-SA"/>
        </w:rPr>
      </w:pPr>
      <w:r w:rsidRPr="004B19AF">
        <w:rPr>
          <w:sz w:val="20"/>
          <w:szCs w:val="20"/>
          <w:lang w:bidi="ar-SA"/>
        </w:rPr>
        <w:t>The variation commences on 1 March 2016</w:t>
      </w:r>
      <w:r w:rsidRPr="004B19AF">
        <w:rPr>
          <w:rFonts w:cs="Arial"/>
          <w:sz w:val="20"/>
          <w:szCs w:val="20"/>
          <w:lang w:val="en-AU" w:eastAsia="en-AU" w:bidi="ar-SA"/>
        </w:rPr>
        <w:t xml:space="preserve"> immediately after the commencement of Standard 5.1.1 – Revocation and transitional provisions – 2014 Revision.</w:t>
      </w:r>
    </w:p>
    <w:p w14:paraId="4CE686C6" w14:textId="77777777" w:rsidR="004B19AF" w:rsidRPr="004B19AF" w:rsidRDefault="004B19AF" w:rsidP="004B19AF">
      <w:pPr>
        <w:tabs>
          <w:tab w:val="left" w:pos="851"/>
        </w:tabs>
        <w:jc w:val="center"/>
        <w:rPr>
          <w:b/>
          <w:caps/>
          <w:sz w:val="20"/>
          <w:szCs w:val="20"/>
          <w:lang w:bidi="ar-SA"/>
        </w:rPr>
      </w:pPr>
    </w:p>
    <w:p w14:paraId="42CD37F7" w14:textId="77777777" w:rsidR="004B19AF" w:rsidRPr="004B19AF" w:rsidRDefault="004B19AF" w:rsidP="004B19AF">
      <w:pPr>
        <w:tabs>
          <w:tab w:val="left" w:pos="851"/>
        </w:tabs>
        <w:jc w:val="center"/>
        <w:rPr>
          <w:b/>
          <w:caps/>
          <w:sz w:val="20"/>
          <w:szCs w:val="20"/>
          <w:lang w:bidi="ar-SA"/>
        </w:rPr>
      </w:pPr>
      <w:r w:rsidRPr="004B19AF">
        <w:rPr>
          <w:b/>
          <w:caps/>
          <w:sz w:val="20"/>
          <w:szCs w:val="20"/>
          <w:lang w:bidi="ar-SA"/>
        </w:rPr>
        <w:t>SCHEDULE</w:t>
      </w:r>
    </w:p>
    <w:p w14:paraId="55E8D6FF" w14:textId="77777777" w:rsidR="004B19AF" w:rsidRPr="004B19AF" w:rsidRDefault="004B19AF" w:rsidP="004B19AF">
      <w:pPr>
        <w:keepNext/>
        <w:keepLines/>
        <w:widowControl/>
        <w:spacing w:before="240" w:after="240"/>
        <w:ind w:left="2835" w:hanging="2835"/>
        <w:outlineLvl w:val="2"/>
        <w:rPr>
          <w:rFonts w:cs="Arial"/>
          <w:b/>
          <w:bCs/>
          <w:kern w:val="32"/>
          <w:sz w:val="20"/>
          <w:szCs w:val="20"/>
          <w:lang w:eastAsia="en-AU" w:bidi="ar-SA"/>
        </w:rPr>
      </w:pPr>
      <w:bookmarkStart w:id="0" w:name="_Toc419117459"/>
      <w:bookmarkStart w:id="1" w:name="_Ref330223170"/>
      <w:bookmarkStart w:id="2" w:name="_Ref331335621"/>
      <w:r w:rsidRPr="004B19AF">
        <w:rPr>
          <w:rFonts w:cs="Arial"/>
          <w:b/>
          <w:bCs/>
          <w:kern w:val="32"/>
          <w:sz w:val="20"/>
          <w:szCs w:val="20"/>
          <w:lang w:eastAsia="en-AU" w:bidi="ar-SA"/>
        </w:rPr>
        <w:t>Standard 1.1.1 – Structure of the Code and general provisions</w:t>
      </w:r>
      <w:bookmarkEnd w:id="0"/>
    </w:p>
    <w:p w14:paraId="608CCD6D" w14:textId="77777777" w:rsidR="004B19AF" w:rsidRPr="004B19AF" w:rsidRDefault="004B19AF" w:rsidP="004B19AF">
      <w:pPr>
        <w:keepNext/>
        <w:keepLines/>
        <w:widowControl/>
        <w:spacing w:before="240" w:after="60"/>
        <w:ind w:left="1134" w:hanging="1134"/>
        <w:rPr>
          <w:rFonts w:cs="Arial"/>
          <w:b/>
          <w:bCs/>
          <w:kern w:val="32"/>
          <w:sz w:val="20"/>
          <w:szCs w:val="20"/>
          <w:lang w:eastAsia="en-AU" w:bidi="ar-SA"/>
        </w:rPr>
      </w:pPr>
      <w:r w:rsidRPr="004B19AF">
        <w:rPr>
          <w:rFonts w:cs="Arial"/>
          <w:b/>
          <w:bCs/>
          <w:kern w:val="32"/>
          <w:sz w:val="20"/>
          <w:szCs w:val="20"/>
          <w:lang w:eastAsia="en-AU" w:bidi="ar-SA"/>
        </w:rPr>
        <w:t>[</w:t>
      </w:r>
      <w:r w:rsidRPr="004B19AF">
        <w:rPr>
          <w:rFonts w:cs="Arial"/>
          <w:b/>
          <w:bCs/>
          <w:kern w:val="32"/>
          <w:sz w:val="20"/>
          <w:szCs w:val="20"/>
          <w:lang w:eastAsia="en-AU" w:bidi="ar-SA"/>
        </w:rPr>
        <w:fldChar w:fldCharType="begin"/>
      </w:r>
      <w:r w:rsidRPr="004B19AF">
        <w:rPr>
          <w:rFonts w:cs="Arial"/>
          <w:b/>
          <w:bCs/>
          <w:kern w:val="32"/>
          <w:sz w:val="20"/>
          <w:szCs w:val="20"/>
          <w:lang w:eastAsia="en-AU" w:bidi="ar-SA"/>
        </w:rPr>
        <w:instrText xml:space="preserve"> SEQ Items \* MERGEFORMAT </w:instrText>
      </w:r>
      <w:r w:rsidRPr="004B19AF">
        <w:rPr>
          <w:rFonts w:cs="Arial"/>
          <w:b/>
          <w:bCs/>
          <w:kern w:val="32"/>
          <w:sz w:val="20"/>
          <w:szCs w:val="20"/>
          <w:lang w:eastAsia="en-AU" w:bidi="ar-SA"/>
        </w:rPr>
        <w:fldChar w:fldCharType="separate"/>
      </w:r>
      <w:r w:rsidR="00EA7076">
        <w:rPr>
          <w:rFonts w:cs="Arial"/>
          <w:b/>
          <w:bCs/>
          <w:noProof/>
          <w:kern w:val="32"/>
          <w:sz w:val="20"/>
          <w:szCs w:val="20"/>
          <w:lang w:eastAsia="en-AU" w:bidi="ar-SA"/>
        </w:rPr>
        <w:t>1</w:t>
      </w:r>
      <w:r w:rsidRPr="004B19AF">
        <w:rPr>
          <w:rFonts w:cs="Arial"/>
          <w:b/>
          <w:bCs/>
          <w:noProof/>
          <w:kern w:val="32"/>
          <w:sz w:val="20"/>
          <w:szCs w:val="20"/>
          <w:lang w:eastAsia="en-AU" w:bidi="ar-SA"/>
        </w:rPr>
        <w:fldChar w:fldCharType="end"/>
      </w:r>
      <w:r w:rsidRPr="004B19AF">
        <w:rPr>
          <w:rFonts w:cs="Arial"/>
          <w:b/>
          <w:bCs/>
          <w:kern w:val="32"/>
          <w:sz w:val="20"/>
          <w:szCs w:val="20"/>
          <w:lang w:eastAsia="en-AU" w:bidi="ar-SA"/>
        </w:rPr>
        <w:t>]</w:t>
      </w:r>
      <w:r w:rsidRPr="004B19AF">
        <w:rPr>
          <w:rFonts w:cs="Arial"/>
          <w:b/>
          <w:bCs/>
          <w:kern w:val="32"/>
          <w:sz w:val="20"/>
          <w:szCs w:val="20"/>
          <w:lang w:eastAsia="en-AU" w:bidi="ar-SA"/>
        </w:rPr>
        <w:tab/>
        <w:t>Subsection 1.1.1—2(2)</w:t>
      </w:r>
    </w:p>
    <w:p w14:paraId="14B1B1CE" w14:textId="77777777" w:rsidR="004B19AF" w:rsidRPr="004B19AF" w:rsidRDefault="004B19AF" w:rsidP="004B19AF">
      <w:pPr>
        <w:keepLines/>
        <w:widowControl/>
        <w:tabs>
          <w:tab w:val="left" w:pos="567"/>
        </w:tabs>
        <w:spacing w:before="120"/>
        <w:ind w:left="1134" w:hanging="1134"/>
        <w:rPr>
          <w:rFonts w:cs="Arial"/>
          <w:iCs/>
          <w:sz w:val="20"/>
          <w:szCs w:val="20"/>
          <w:lang w:eastAsia="en-AU" w:bidi="ar-SA"/>
        </w:rPr>
      </w:pPr>
      <w:r w:rsidRPr="004B19AF">
        <w:rPr>
          <w:rFonts w:cs="Arial"/>
          <w:iCs/>
          <w:sz w:val="20"/>
          <w:szCs w:val="20"/>
          <w:lang w:eastAsia="en-AU" w:bidi="ar-SA"/>
        </w:rPr>
        <w:tab/>
        <w:t>(a)</w:t>
      </w:r>
      <w:r w:rsidRPr="004B19AF">
        <w:rPr>
          <w:rFonts w:cs="Arial"/>
          <w:iCs/>
          <w:sz w:val="20"/>
          <w:szCs w:val="20"/>
          <w:lang w:eastAsia="en-AU" w:bidi="ar-SA"/>
        </w:rPr>
        <w:tab/>
        <w:t>Omit</w:t>
      </w:r>
    </w:p>
    <w:p w14:paraId="7FFEF231" w14:textId="77777777" w:rsidR="004B19AF" w:rsidRPr="004B19AF" w:rsidRDefault="004B19AF" w:rsidP="004B19AF">
      <w:pPr>
        <w:keepLines/>
        <w:widowControl/>
        <w:tabs>
          <w:tab w:val="left" w:pos="1701"/>
        </w:tabs>
        <w:spacing w:before="120" w:after="120"/>
        <w:ind w:left="3402" w:hanging="3402"/>
        <w:rPr>
          <w:rFonts w:cs="Arial"/>
          <w:iCs/>
          <w:sz w:val="20"/>
          <w:szCs w:val="20"/>
          <w:lang w:eastAsia="en-AU" w:bidi="ar-SA"/>
        </w:rPr>
      </w:pPr>
      <w:r w:rsidRPr="004B19AF">
        <w:rPr>
          <w:rFonts w:cs="Arial"/>
          <w:iCs/>
          <w:sz w:val="20"/>
          <w:szCs w:val="20"/>
          <w:lang w:eastAsia="en-AU" w:bidi="ar-SA"/>
        </w:rPr>
        <w:tab/>
        <w:t>Standard 1.2.6</w:t>
      </w:r>
      <w:r w:rsidRPr="004B19AF">
        <w:rPr>
          <w:rFonts w:cs="Arial"/>
          <w:iCs/>
          <w:sz w:val="20"/>
          <w:szCs w:val="20"/>
          <w:lang w:eastAsia="en-AU" w:bidi="ar-SA"/>
        </w:rPr>
        <w:tab/>
        <w:t>Directions for use and storage</w:t>
      </w:r>
    </w:p>
    <w:p w14:paraId="729E3124" w14:textId="77777777" w:rsidR="004B19AF" w:rsidRPr="004B19AF" w:rsidRDefault="004B19AF" w:rsidP="004B19AF">
      <w:pPr>
        <w:keepLines/>
        <w:widowControl/>
        <w:spacing w:before="120"/>
        <w:ind w:left="1134"/>
        <w:rPr>
          <w:rFonts w:cs="Arial"/>
          <w:iCs/>
          <w:sz w:val="20"/>
          <w:szCs w:val="20"/>
          <w:lang w:eastAsia="en-AU" w:bidi="ar-SA"/>
        </w:rPr>
      </w:pPr>
      <w:r w:rsidRPr="004B19AF">
        <w:rPr>
          <w:rFonts w:cs="Arial"/>
          <w:iCs/>
          <w:sz w:val="20"/>
          <w:szCs w:val="20"/>
          <w:lang w:eastAsia="en-AU" w:bidi="ar-SA"/>
        </w:rPr>
        <w:t>Substitute</w:t>
      </w:r>
    </w:p>
    <w:p w14:paraId="39D02F22" w14:textId="77777777" w:rsidR="004B19AF" w:rsidRPr="004B19AF" w:rsidRDefault="004B19AF" w:rsidP="004B19AF">
      <w:pPr>
        <w:keepLines/>
        <w:widowControl/>
        <w:tabs>
          <w:tab w:val="left" w:pos="1701"/>
        </w:tabs>
        <w:spacing w:before="120" w:after="120"/>
        <w:ind w:left="3402" w:hanging="3402"/>
        <w:rPr>
          <w:rFonts w:cs="Arial"/>
          <w:iCs/>
          <w:sz w:val="20"/>
          <w:szCs w:val="20"/>
          <w:lang w:eastAsia="en-AU" w:bidi="ar-SA"/>
        </w:rPr>
      </w:pPr>
      <w:r w:rsidRPr="004B19AF">
        <w:rPr>
          <w:rFonts w:cs="Arial"/>
          <w:iCs/>
          <w:sz w:val="20"/>
          <w:szCs w:val="20"/>
          <w:lang w:eastAsia="en-AU" w:bidi="ar-SA"/>
        </w:rPr>
        <w:tab/>
        <w:t>Standard 1.2.6</w:t>
      </w:r>
      <w:r w:rsidRPr="004B19AF">
        <w:rPr>
          <w:rFonts w:cs="Arial"/>
          <w:iCs/>
          <w:sz w:val="20"/>
          <w:szCs w:val="20"/>
          <w:lang w:eastAsia="en-AU" w:bidi="ar-SA"/>
        </w:rPr>
        <w:tab/>
        <w:t xml:space="preserve">Information requirements </w:t>
      </w:r>
      <w:r w:rsidRPr="004B19AF">
        <w:rPr>
          <w:sz w:val="20"/>
          <w:szCs w:val="20"/>
          <w:lang w:bidi="ar-SA"/>
        </w:rPr>
        <w:t xml:space="preserve">– </w:t>
      </w:r>
      <w:r w:rsidRPr="004B19AF">
        <w:rPr>
          <w:rFonts w:cs="Arial"/>
          <w:iCs/>
          <w:sz w:val="20"/>
          <w:szCs w:val="20"/>
          <w:lang w:eastAsia="en-AU" w:bidi="ar-SA"/>
        </w:rPr>
        <w:t>directions for use and storage</w:t>
      </w:r>
    </w:p>
    <w:p w14:paraId="02AD0B57" w14:textId="77777777" w:rsidR="004B19AF" w:rsidRPr="004B19AF" w:rsidRDefault="004B19AF" w:rsidP="004B19AF">
      <w:pPr>
        <w:keepLines/>
        <w:widowControl/>
        <w:tabs>
          <w:tab w:val="left" w:pos="567"/>
        </w:tabs>
        <w:spacing w:before="120"/>
        <w:ind w:left="1134" w:hanging="1134"/>
        <w:rPr>
          <w:rFonts w:cs="Arial"/>
          <w:iCs/>
          <w:sz w:val="20"/>
          <w:szCs w:val="20"/>
          <w:lang w:eastAsia="en-AU" w:bidi="ar-SA"/>
        </w:rPr>
      </w:pPr>
      <w:r w:rsidRPr="004B19AF">
        <w:rPr>
          <w:rFonts w:cs="Arial"/>
          <w:iCs/>
          <w:sz w:val="20"/>
          <w:szCs w:val="20"/>
          <w:lang w:eastAsia="en-AU" w:bidi="ar-SA"/>
        </w:rPr>
        <w:tab/>
        <w:t>(b)</w:t>
      </w:r>
      <w:r w:rsidRPr="004B19AF">
        <w:rPr>
          <w:rFonts w:cs="Arial"/>
          <w:iCs/>
          <w:sz w:val="20"/>
          <w:szCs w:val="20"/>
          <w:lang w:eastAsia="en-AU" w:bidi="ar-SA"/>
        </w:rPr>
        <w:tab/>
        <w:t>Omit</w:t>
      </w:r>
    </w:p>
    <w:p w14:paraId="4398AFDE" w14:textId="77777777" w:rsidR="004B19AF" w:rsidRPr="004B19AF" w:rsidRDefault="004B19AF" w:rsidP="004B19AF">
      <w:pPr>
        <w:keepLines/>
        <w:widowControl/>
        <w:tabs>
          <w:tab w:val="left" w:pos="1701"/>
        </w:tabs>
        <w:spacing w:before="120" w:after="120"/>
        <w:ind w:left="3402" w:hanging="3402"/>
        <w:rPr>
          <w:rFonts w:cs="Arial"/>
          <w:iCs/>
          <w:sz w:val="20"/>
          <w:szCs w:val="20"/>
          <w:lang w:eastAsia="en-AU" w:bidi="ar-SA"/>
        </w:rPr>
      </w:pPr>
      <w:r w:rsidRPr="004B19AF">
        <w:rPr>
          <w:rFonts w:cs="Arial"/>
          <w:iCs/>
          <w:sz w:val="20"/>
          <w:szCs w:val="20"/>
          <w:lang w:eastAsia="en-AU" w:bidi="ar-SA"/>
        </w:rPr>
        <w:tab/>
        <w:t>Standard 1.2.10</w:t>
      </w:r>
      <w:r w:rsidRPr="004B19AF">
        <w:rPr>
          <w:rFonts w:cs="Arial"/>
          <w:iCs/>
          <w:sz w:val="20"/>
          <w:szCs w:val="20"/>
          <w:lang w:eastAsia="en-AU" w:bidi="ar-SA"/>
        </w:rPr>
        <w:tab/>
        <w:t>Characterising ingredients and components of food</w:t>
      </w:r>
    </w:p>
    <w:p w14:paraId="539FB862" w14:textId="77777777" w:rsidR="004B19AF" w:rsidRPr="004B19AF" w:rsidRDefault="004B19AF" w:rsidP="004B19AF">
      <w:pPr>
        <w:keepLines/>
        <w:widowControl/>
        <w:spacing w:before="120"/>
        <w:ind w:left="1134"/>
        <w:rPr>
          <w:rFonts w:cs="Arial"/>
          <w:iCs/>
          <w:sz w:val="20"/>
          <w:szCs w:val="20"/>
          <w:lang w:eastAsia="en-AU" w:bidi="ar-SA"/>
        </w:rPr>
      </w:pPr>
      <w:r w:rsidRPr="004B19AF">
        <w:rPr>
          <w:rFonts w:cs="Arial"/>
          <w:iCs/>
          <w:sz w:val="20"/>
          <w:szCs w:val="20"/>
          <w:lang w:eastAsia="en-AU" w:bidi="ar-SA"/>
        </w:rPr>
        <w:t>Substitute</w:t>
      </w:r>
    </w:p>
    <w:p w14:paraId="31716530" w14:textId="77777777" w:rsidR="004B19AF" w:rsidRPr="004B19AF" w:rsidRDefault="004B19AF" w:rsidP="004B19AF">
      <w:pPr>
        <w:keepLines/>
        <w:widowControl/>
        <w:tabs>
          <w:tab w:val="left" w:pos="1701"/>
        </w:tabs>
        <w:spacing w:before="120" w:after="120"/>
        <w:ind w:left="3402" w:hanging="3402"/>
        <w:rPr>
          <w:rFonts w:cs="Arial"/>
          <w:iCs/>
          <w:sz w:val="20"/>
          <w:szCs w:val="20"/>
          <w:lang w:eastAsia="en-AU" w:bidi="ar-SA"/>
        </w:rPr>
      </w:pPr>
      <w:r w:rsidRPr="004B19AF">
        <w:rPr>
          <w:rFonts w:cs="Arial"/>
          <w:iCs/>
          <w:sz w:val="20"/>
          <w:szCs w:val="20"/>
          <w:lang w:eastAsia="en-AU" w:bidi="ar-SA"/>
        </w:rPr>
        <w:tab/>
        <w:t>Standard 1.2.10</w:t>
      </w:r>
      <w:r w:rsidRPr="004B19AF">
        <w:rPr>
          <w:rFonts w:cs="Arial"/>
          <w:iCs/>
          <w:sz w:val="20"/>
          <w:szCs w:val="20"/>
          <w:lang w:eastAsia="en-AU" w:bidi="ar-SA"/>
        </w:rPr>
        <w:tab/>
        <w:t xml:space="preserve">Information requirements </w:t>
      </w:r>
      <w:r w:rsidRPr="004B19AF">
        <w:rPr>
          <w:sz w:val="20"/>
          <w:szCs w:val="20"/>
          <w:lang w:bidi="ar-SA"/>
        </w:rPr>
        <w:t xml:space="preserve">– </w:t>
      </w:r>
      <w:r w:rsidRPr="004B19AF">
        <w:rPr>
          <w:rFonts w:cs="Arial"/>
          <w:iCs/>
          <w:sz w:val="20"/>
          <w:szCs w:val="20"/>
          <w:lang w:eastAsia="en-AU" w:bidi="ar-SA"/>
        </w:rPr>
        <w:t>characterising ingredients and components of food</w:t>
      </w:r>
    </w:p>
    <w:p w14:paraId="6643B741" w14:textId="77777777" w:rsidR="004B19AF" w:rsidRPr="004B19AF" w:rsidRDefault="004B19AF" w:rsidP="004B19AF">
      <w:pPr>
        <w:keepLines/>
        <w:widowControl/>
        <w:tabs>
          <w:tab w:val="left" w:pos="567"/>
        </w:tabs>
        <w:spacing w:before="120"/>
        <w:ind w:left="1134" w:hanging="1134"/>
        <w:rPr>
          <w:rFonts w:cs="Arial"/>
          <w:iCs/>
          <w:sz w:val="20"/>
          <w:szCs w:val="20"/>
          <w:lang w:eastAsia="en-AU" w:bidi="ar-SA"/>
        </w:rPr>
      </w:pPr>
      <w:r w:rsidRPr="004B19AF">
        <w:rPr>
          <w:rFonts w:cs="Arial"/>
          <w:iCs/>
          <w:sz w:val="20"/>
          <w:szCs w:val="20"/>
          <w:lang w:eastAsia="en-AU" w:bidi="ar-SA"/>
        </w:rPr>
        <w:tab/>
        <w:t>(c)</w:t>
      </w:r>
      <w:r w:rsidRPr="004B19AF">
        <w:rPr>
          <w:rFonts w:cs="Arial"/>
          <w:iCs/>
          <w:sz w:val="20"/>
          <w:szCs w:val="20"/>
          <w:lang w:eastAsia="en-AU" w:bidi="ar-SA"/>
        </w:rPr>
        <w:tab/>
        <w:t>Omit</w:t>
      </w:r>
    </w:p>
    <w:p w14:paraId="4EDA2A21" w14:textId="77777777" w:rsidR="004B19AF" w:rsidRPr="004B19AF" w:rsidRDefault="004B19AF" w:rsidP="004B19AF">
      <w:pPr>
        <w:keepLines/>
        <w:widowControl/>
        <w:tabs>
          <w:tab w:val="left" w:pos="1701"/>
        </w:tabs>
        <w:spacing w:before="120" w:after="120"/>
        <w:ind w:left="3402" w:hanging="3402"/>
        <w:rPr>
          <w:rFonts w:cs="Arial"/>
          <w:iCs/>
          <w:sz w:val="20"/>
          <w:szCs w:val="20"/>
          <w:lang w:eastAsia="en-AU" w:bidi="ar-SA"/>
        </w:rPr>
      </w:pPr>
      <w:r w:rsidRPr="004B19AF">
        <w:rPr>
          <w:rFonts w:cs="Arial"/>
          <w:iCs/>
          <w:sz w:val="20"/>
          <w:szCs w:val="20"/>
          <w:lang w:eastAsia="en-AU" w:bidi="ar-SA"/>
        </w:rPr>
        <w:tab/>
        <w:t>Standard 1.2.11</w:t>
      </w:r>
      <w:r w:rsidRPr="004B19AF">
        <w:rPr>
          <w:rFonts w:cs="Arial"/>
          <w:iCs/>
          <w:sz w:val="20"/>
          <w:szCs w:val="20"/>
          <w:lang w:eastAsia="en-AU" w:bidi="ar-SA"/>
        </w:rPr>
        <w:tab/>
        <w:t>Country of origin labelling requirements</w:t>
      </w:r>
    </w:p>
    <w:p w14:paraId="228F14F3" w14:textId="77777777" w:rsidR="004B19AF" w:rsidRPr="004B19AF" w:rsidRDefault="004B19AF" w:rsidP="004B19AF">
      <w:pPr>
        <w:keepLines/>
        <w:widowControl/>
        <w:spacing w:before="120"/>
        <w:ind w:left="1134"/>
        <w:rPr>
          <w:rFonts w:cs="Arial"/>
          <w:iCs/>
          <w:sz w:val="20"/>
          <w:szCs w:val="20"/>
          <w:lang w:eastAsia="en-AU" w:bidi="ar-SA"/>
        </w:rPr>
      </w:pPr>
      <w:r w:rsidRPr="004B19AF">
        <w:rPr>
          <w:rFonts w:cs="Arial"/>
          <w:iCs/>
          <w:sz w:val="20"/>
          <w:szCs w:val="20"/>
          <w:lang w:eastAsia="en-AU" w:bidi="ar-SA"/>
        </w:rPr>
        <w:t>Substitute</w:t>
      </w:r>
    </w:p>
    <w:p w14:paraId="66236366" w14:textId="77777777" w:rsidR="004B19AF" w:rsidRPr="004B19AF" w:rsidRDefault="004B19AF" w:rsidP="004B19AF">
      <w:pPr>
        <w:keepLines/>
        <w:widowControl/>
        <w:tabs>
          <w:tab w:val="left" w:pos="1701"/>
        </w:tabs>
        <w:spacing w:before="120" w:after="120"/>
        <w:ind w:left="3402" w:hanging="3402"/>
        <w:rPr>
          <w:rFonts w:cs="Arial"/>
          <w:iCs/>
          <w:sz w:val="20"/>
          <w:szCs w:val="20"/>
          <w:lang w:eastAsia="en-AU" w:bidi="ar-SA"/>
        </w:rPr>
      </w:pPr>
      <w:r w:rsidRPr="004B19AF">
        <w:rPr>
          <w:rFonts w:cs="Arial"/>
          <w:iCs/>
          <w:sz w:val="20"/>
          <w:szCs w:val="20"/>
          <w:lang w:eastAsia="en-AU" w:bidi="ar-SA"/>
        </w:rPr>
        <w:tab/>
        <w:t>Standard 1.2.11</w:t>
      </w:r>
      <w:r w:rsidRPr="004B19AF">
        <w:rPr>
          <w:rFonts w:cs="Arial"/>
          <w:iCs/>
          <w:sz w:val="20"/>
          <w:szCs w:val="20"/>
          <w:lang w:eastAsia="en-AU" w:bidi="ar-SA"/>
        </w:rPr>
        <w:tab/>
        <w:t xml:space="preserve">Information requirements </w:t>
      </w:r>
      <w:r w:rsidRPr="004B19AF">
        <w:rPr>
          <w:sz w:val="20"/>
          <w:szCs w:val="20"/>
          <w:lang w:bidi="ar-SA"/>
        </w:rPr>
        <w:t xml:space="preserve">– </w:t>
      </w:r>
      <w:r w:rsidRPr="004B19AF">
        <w:rPr>
          <w:rFonts w:cs="Arial"/>
          <w:iCs/>
          <w:sz w:val="20"/>
          <w:szCs w:val="20"/>
          <w:lang w:eastAsia="en-AU" w:bidi="ar-SA"/>
        </w:rPr>
        <w:t>country of origin labelling</w:t>
      </w:r>
    </w:p>
    <w:p w14:paraId="76A937F0" w14:textId="77777777" w:rsidR="004B19AF" w:rsidRPr="004B19AF" w:rsidRDefault="004B19AF" w:rsidP="004B19AF">
      <w:pPr>
        <w:keepLines/>
        <w:widowControl/>
        <w:tabs>
          <w:tab w:val="left" w:pos="567"/>
        </w:tabs>
        <w:spacing w:before="120"/>
        <w:ind w:left="1134" w:hanging="1134"/>
        <w:rPr>
          <w:rFonts w:cs="Arial"/>
          <w:iCs/>
          <w:sz w:val="24"/>
          <w:szCs w:val="20"/>
          <w:lang w:eastAsia="en-AU" w:bidi="ar-SA"/>
        </w:rPr>
      </w:pPr>
      <w:r w:rsidRPr="004B19AF">
        <w:rPr>
          <w:rFonts w:cs="Arial"/>
          <w:iCs/>
          <w:sz w:val="20"/>
          <w:szCs w:val="20"/>
          <w:lang w:eastAsia="en-AU" w:bidi="ar-SA"/>
        </w:rPr>
        <w:tab/>
        <w:t>(d)</w:t>
      </w:r>
      <w:r w:rsidRPr="004B19AF">
        <w:rPr>
          <w:rFonts w:cs="Arial"/>
          <w:iCs/>
          <w:sz w:val="20"/>
          <w:szCs w:val="20"/>
          <w:lang w:eastAsia="en-AU" w:bidi="ar-SA"/>
        </w:rPr>
        <w:tab/>
        <w:t>Omit</w:t>
      </w:r>
    </w:p>
    <w:p w14:paraId="54D3E401" w14:textId="77777777" w:rsidR="004B19AF" w:rsidRPr="004B19AF" w:rsidRDefault="004B19AF" w:rsidP="004B19AF">
      <w:pPr>
        <w:keepLines/>
        <w:widowControl/>
        <w:tabs>
          <w:tab w:val="left" w:pos="1701"/>
        </w:tabs>
        <w:spacing w:before="120" w:after="120"/>
        <w:ind w:left="3402" w:hanging="3402"/>
        <w:rPr>
          <w:rFonts w:cs="Arial"/>
          <w:iCs/>
          <w:sz w:val="20"/>
          <w:szCs w:val="20"/>
          <w:lang w:eastAsia="en-AU" w:bidi="ar-SA"/>
        </w:rPr>
      </w:pPr>
      <w:r w:rsidRPr="004B19AF">
        <w:rPr>
          <w:rFonts w:cs="Arial"/>
          <w:iCs/>
          <w:sz w:val="20"/>
          <w:szCs w:val="20"/>
          <w:lang w:eastAsia="en-AU" w:bidi="ar-SA"/>
        </w:rPr>
        <w:tab/>
        <w:t>Standard 2.8.1</w:t>
      </w:r>
      <w:r w:rsidRPr="004B19AF">
        <w:rPr>
          <w:rFonts w:cs="Arial"/>
          <w:iCs/>
          <w:sz w:val="20"/>
          <w:szCs w:val="20"/>
          <w:lang w:eastAsia="en-AU" w:bidi="ar-SA"/>
        </w:rPr>
        <w:tab/>
        <w:t>Sugars</w:t>
      </w:r>
    </w:p>
    <w:p w14:paraId="5FDED0E7" w14:textId="77777777" w:rsidR="004B19AF" w:rsidRPr="004B19AF" w:rsidRDefault="004B19AF" w:rsidP="004B19AF">
      <w:pPr>
        <w:keepLines/>
        <w:widowControl/>
        <w:spacing w:before="120"/>
        <w:ind w:left="1134"/>
        <w:rPr>
          <w:rFonts w:cs="Arial"/>
          <w:iCs/>
          <w:sz w:val="20"/>
          <w:szCs w:val="20"/>
          <w:lang w:eastAsia="en-AU" w:bidi="ar-SA"/>
        </w:rPr>
      </w:pPr>
      <w:r w:rsidRPr="004B19AF">
        <w:rPr>
          <w:rFonts w:cs="Arial"/>
          <w:iCs/>
          <w:sz w:val="20"/>
          <w:szCs w:val="20"/>
          <w:lang w:eastAsia="en-AU" w:bidi="ar-SA"/>
        </w:rPr>
        <w:t>Substitute</w:t>
      </w:r>
    </w:p>
    <w:p w14:paraId="02012642" w14:textId="77777777" w:rsidR="004B19AF" w:rsidRPr="004B19AF" w:rsidRDefault="004B19AF" w:rsidP="004B19AF">
      <w:pPr>
        <w:keepLines/>
        <w:widowControl/>
        <w:tabs>
          <w:tab w:val="left" w:pos="1701"/>
        </w:tabs>
        <w:spacing w:before="120" w:after="120"/>
        <w:ind w:left="3402" w:hanging="3402"/>
        <w:rPr>
          <w:rFonts w:cs="Arial"/>
          <w:iCs/>
          <w:sz w:val="20"/>
          <w:szCs w:val="20"/>
          <w:lang w:eastAsia="en-AU" w:bidi="ar-SA"/>
        </w:rPr>
      </w:pPr>
      <w:r w:rsidRPr="004B19AF">
        <w:rPr>
          <w:rFonts w:cs="Arial"/>
          <w:iCs/>
          <w:sz w:val="20"/>
          <w:szCs w:val="20"/>
          <w:lang w:eastAsia="en-AU" w:bidi="ar-SA"/>
        </w:rPr>
        <w:tab/>
        <w:t>Standard 2.8.1</w:t>
      </w:r>
      <w:r w:rsidRPr="004B19AF">
        <w:rPr>
          <w:rFonts w:cs="Arial"/>
          <w:iCs/>
          <w:sz w:val="20"/>
          <w:szCs w:val="20"/>
          <w:lang w:eastAsia="en-AU" w:bidi="ar-SA"/>
        </w:rPr>
        <w:tab/>
        <w:t>Sugar and sugar products</w:t>
      </w:r>
    </w:p>
    <w:p w14:paraId="01255A84" w14:textId="77777777" w:rsidR="004B19AF" w:rsidRPr="004B19AF" w:rsidRDefault="004B19AF" w:rsidP="004B19AF">
      <w:pPr>
        <w:keepLines/>
        <w:widowControl/>
        <w:tabs>
          <w:tab w:val="left" w:pos="567"/>
        </w:tabs>
        <w:spacing w:before="120"/>
        <w:ind w:left="1134" w:hanging="1134"/>
        <w:rPr>
          <w:rFonts w:cs="Arial"/>
          <w:iCs/>
          <w:sz w:val="20"/>
          <w:szCs w:val="20"/>
          <w:lang w:eastAsia="en-AU" w:bidi="ar-SA"/>
        </w:rPr>
      </w:pPr>
      <w:r w:rsidRPr="004B19AF">
        <w:rPr>
          <w:rFonts w:cs="Arial"/>
          <w:iCs/>
          <w:sz w:val="20"/>
          <w:szCs w:val="20"/>
          <w:lang w:eastAsia="en-AU" w:bidi="ar-SA"/>
        </w:rPr>
        <w:tab/>
        <w:t>(e)</w:t>
      </w:r>
      <w:r w:rsidRPr="004B19AF">
        <w:rPr>
          <w:rFonts w:cs="Arial"/>
          <w:iCs/>
          <w:sz w:val="20"/>
          <w:szCs w:val="20"/>
          <w:lang w:eastAsia="en-AU" w:bidi="ar-SA"/>
        </w:rPr>
        <w:tab/>
        <w:t>Omit</w:t>
      </w:r>
    </w:p>
    <w:p w14:paraId="110E37B3" w14:textId="77777777" w:rsidR="004B19AF" w:rsidRPr="004B19AF" w:rsidRDefault="004B19AF" w:rsidP="004B19AF">
      <w:pPr>
        <w:keepLines/>
        <w:widowControl/>
        <w:tabs>
          <w:tab w:val="left" w:pos="1701"/>
        </w:tabs>
        <w:spacing w:before="120" w:after="120"/>
        <w:ind w:left="3402" w:hanging="3402"/>
        <w:rPr>
          <w:rFonts w:cs="Arial"/>
          <w:iCs/>
          <w:sz w:val="20"/>
          <w:szCs w:val="20"/>
          <w:lang w:eastAsia="en-AU" w:bidi="ar-SA"/>
        </w:rPr>
      </w:pPr>
      <w:r w:rsidRPr="004B19AF">
        <w:rPr>
          <w:rFonts w:cs="Arial"/>
          <w:iCs/>
          <w:sz w:val="20"/>
          <w:szCs w:val="20"/>
          <w:lang w:eastAsia="en-AU" w:bidi="ar-SA"/>
        </w:rPr>
        <w:tab/>
        <w:t>Schedule 14</w:t>
      </w:r>
      <w:r w:rsidRPr="004B19AF">
        <w:rPr>
          <w:rFonts w:cs="Arial"/>
          <w:iCs/>
          <w:sz w:val="20"/>
          <w:szCs w:val="20"/>
          <w:lang w:eastAsia="en-AU" w:bidi="ar-SA"/>
        </w:rPr>
        <w:tab/>
        <w:t>Technological purposes performed by food additives</w:t>
      </w:r>
    </w:p>
    <w:p w14:paraId="697B8BE9" w14:textId="77777777" w:rsidR="004B19AF" w:rsidRPr="004B19AF" w:rsidRDefault="004B19AF" w:rsidP="004B19AF">
      <w:pPr>
        <w:keepLines/>
        <w:widowControl/>
        <w:spacing w:before="120"/>
        <w:ind w:left="1134"/>
        <w:rPr>
          <w:rFonts w:cs="Arial"/>
          <w:iCs/>
          <w:sz w:val="20"/>
          <w:szCs w:val="20"/>
          <w:lang w:eastAsia="en-AU" w:bidi="ar-SA"/>
        </w:rPr>
      </w:pPr>
      <w:r w:rsidRPr="004B19AF">
        <w:rPr>
          <w:rFonts w:cs="Arial"/>
          <w:iCs/>
          <w:sz w:val="20"/>
          <w:szCs w:val="20"/>
          <w:lang w:eastAsia="en-AU" w:bidi="ar-SA"/>
        </w:rPr>
        <w:t>Substitute</w:t>
      </w:r>
    </w:p>
    <w:p w14:paraId="43B35812" w14:textId="77777777" w:rsidR="004B19AF" w:rsidRPr="004B19AF" w:rsidRDefault="004B19AF" w:rsidP="004B19AF">
      <w:pPr>
        <w:keepLines/>
        <w:widowControl/>
        <w:tabs>
          <w:tab w:val="left" w:pos="1701"/>
        </w:tabs>
        <w:spacing w:before="120" w:after="120"/>
        <w:ind w:left="3402" w:hanging="3402"/>
        <w:rPr>
          <w:rFonts w:cs="Arial"/>
          <w:iCs/>
          <w:sz w:val="20"/>
          <w:szCs w:val="20"/>
          <w:lang w:eastAsia="en-AU" w:bidi="ar-SA"/>
        </w:rPr>
      </w:pPr>
      <w:r w:rsidRPr="004B19AF">
        <w:rPr>
          <w:rFonts w:cs="Arial"/>
          <w:iCs/>
          <w:sz w:val="20"/>
          <w:szCs w:val="20"/>
          <w:lang w:eastAsia="en-AU" w:bidi="ar-SA"/>
        </w:rPr>
        <w:tab/>
        <w:t>Schedule 14</w:t>
      </w:r>
      <w:r w:rsidRPr="004B19AF">
        <w:rPr>
          <w:rFonts w:cs="Arial"/>
          <w:iCs/>
          <w:sz w:val="20"/>
          <w:szCs w:val="20"/>
          <w:lang w:eastAsia="en-AU" w:bidi="ar-SA"/>
        </w:rPr>
        <w:tab/>
        <w:t>Technological purposes performed by substances used as food additives</w:t>
      </w:r>
    </w:p>
    <w:p w14:paraId="52468234" w14:textId="77777777" w:rsidR="004B19AF" w:rsidRPr="004B19AF" w:rsidRDefault="004B19AF" w:rsidP="004B19AF">
      <w:pPr>
        <w:keepLines/>
        <w:widowControl/>
        <w:tabs>
          <w:tab w:val="left" w:pos="567"/>
        </w:tabs>
        <w:spacing w:before="120"/>
        <w:ind w:left="1134" w:hanging="1134"/>
        <w:rPr>
          <w:rFonts w:cs="Arial"/>
          <w:iCs/>
          <w:sz w:val="20"/>
          <w:szCs w:val="20"/>
          <w:lang w:eastAsia="en-AU" w:bidi="ar-SA"/>
        </w:rPr>
      </w:pPr>
      <w:r w:rsidRPr="004B19AF">
        <w:rPr>
          <w:rFonts w:cs="Arial"/>
          <w:iCs/>
          <w:sz w:val="20"/>
          <w:szCs w:val="20"/>
          <w:lang w:eastAsia="en-AU" w:bidi="ar-SA"/>
        </w:rPr>
        <w:tab/>
        <w:t>(f)</w:t>
      </w:r>
      <w:r w:rsidRPr="004B19AF">
        <w:rPr>
          <w:rFonts w:cs="Arial"/>
          <w:iCs/>
          <w:sz w:val="20"/>
          <w:szCs w:val="20"/>
          <w:lang w:eastAsia="en-AU" w:bidi="ar-SA"/>
        </w:rPr>
        <w:tab/>
        <w:t>Omit</w:t>
      </w:r>
    </w:p>
    <w:p w14:paraId="75FDF2A8" w14:textId="77777777" w:rsidR="004B19AF" w:rsidRPr="004B19AF" w:rsidRDefault="004B19AF" w:rsidP="004B19AF">
      <w:pPr>
        <w:keepLines/>
        <w:widowControl/>
        <w:tabs>
          <w:tab w:val="left" w:pos="1701"/>
        </w:tabs>
        <w:spacing w:before="120" w:after="120"/>
        <w:ind w:left="3402" w:hanging="3402"/>
        <w:rPr>
          <w:rFonts w:cs="Arial"/>
          <w:iCs/>
          <w:sz w:val="20"/>
          <w:szCs w:val="20"/>
          <w:lang w:eastAsia="en-AU" w:bidi="ar-SA"/>
        </w:rPr>
      </w:pPr>
      <w:r w:rsidRPr="004B19AF">
        <w:rPr>
          <w:rFonts w:cs="Arial"/>
          <w:iCs/>
          <w:sz w:val="20"/>
          <w:szCs w:val="20"/>
          <w:lang w:eastAsia="en-AU" w:bidi="ar-SA"/>
        </w:rPr>
        <w:tab/>
        <w:t>Schedule 16</w:t>
      </w:r>
      <w:r w:rsidRPr="004B19AF">
        <w:rPr>
          <w:rFonts w:cs="Arial"/>
          <w:iCs/>
          <w:sz w:val="20"/>
          <w:szCs w:val="20"/>
          <w:lang w:eastAsia="en-AU" w:bidi="ar-SA"/>
        </w:rPr>
        <w:tab/>
        <w:t>Definitions for certain types of substances that may be used as food additives</w:t>
      </w:r>
    </w:p>
    <w:p w14:paraId="2A531B35" w14:textId="77777777" w:rsidR="004B19AF" w:rsidRPr="004B19AF" w:rsidRDefault="004B19AF" w:rsidP="004B19AF">
      <w:pPr>
        <w:keepLines/>
        <w:widowControl/>
        <w:spacing w:before="120"/>
        <w:ind w:left="1134"/>
        <w:rPr>
          <w:rFonts w:cs="Arial"/>
          <w:iCs/>
          <w:sz w:val="20"/>
          <w:szCs w:val="20"/>
          <w:lang w:eastAsia="en-AU" w:bidi="ar-SA"/>
        </w:rPr>
      </w:pPr>
      <w:r w:rsidRPr="004B19AF">
        <w:rPr>
          <w:rFonts w:cs="Arial"/>
          <w:iCs/>
          <w:sz w:val="20"/>
          <w:szCs w:val="20"/>
          <w:lang w:eastAsia="en-AU" w:bidi="ar-SA"/>
        </w:rPr>
        <w:t>Substitute</w:t>
      </w:r>
    </w:p>
    <w:p w14:paraId="5147839D" w14:textId="77777777" w:rsidR="004B19AF" w:rsidRPr="004B19AF" w:rsidRDefault="004B19AF" w:rsidP="004B19AF">
      <w:pPr>
        <w:keepLines/>
        <w:widowControl/>
        <w:tabs>
          <w:tab w:val="left" w:pos="1701"/>
        </w:tabs>
        <w:spacing w:before="120" w:after="120"/>
        <w:ind w:left="3402" w:hanging="3402"/>
        <w:rPr>
          <w:rFonts w:cs="Arial"/>
          <w:iCs/>
          <w:sz w:val="20"/>
          <w:szCs w:val="20"/>
          <w:lang w:eastAsia="en-AU" w:bidi="ar-SA"/>
        </w:rPr>
      </w:pPr>
      <w:r w:rsidRPr="004B19AF">
        <w:rPr>
          <w:rFonts w:cs="Arial"/>
          <w:iCs/>
          <w:sz w:val="20"/>
          <w:szCs w:val="20"/>
          <w:lang w:eastAsia="en-AU" w:bidi="ar-SA"/>
        </w:rPr>
        <w:tab/>
        <w:t>Schedule 16</w:t>
      </w:r>
      <w:r w:rsidRPr="004B19AF">
        <w:rPr>
          <w:rFonts w:cs="Arial"/>
          <w:iCs/>
          <w:sz w:val="20"/>
          <w:szCs w:val="20"/>
          <w:lang w:eastAsia="en-AU" w:bidi="ar-SA"/>
        </w:rPr>
        <w:tab/>
        <w:t>Types of substances that may be used as food additives</w:t>
      </w:r>
    </w:p>
    <w:p w14:paraId="3F910330" w14:textId="77777777" w:rsidR="004B19AF" w:rsidRPr="004B19AF" w:rsidRDefault="004B19AF" w:rsidP="004B19AF">
      <w:pPr>
        <w:keepLines/>
        <w:widowControl/>
        <w:tabs>
          <w:tab w:val="left" w:pos="567"/>
        </w:tabs>
        <w:spacing w:before="120"/>
        <w:ind w:left="1134" w:hanging="1134"/>
        <w:rPr>
          <w:rFonts w:cs="Arial"/>
          <w:iCs/>
          <w:sz w:val="20"/>
          <w:szCs w:val="20"/>
          <w:lang w:eastAsia="en-AU" w:bidi="ar-SA"/>
        </w:rPr>
      </w:pPr>
      <w:r w:rsidRPr="004B19AF">
        <w:rPr>
          <w:rFonts w:cs="Arial"/>
          <w:iCs/>
          <w:sz w:val="20"/>
          <w:szCs w:val="20"/>
          <w:lang w:eastAsia="en-AU" w:bidi="ar-SA"/>
        </w:rPr>
        <w:tab/>
        <w:t>(g)</w:t>
      </w:r>
      <w:r w:rsidRPr="004B19AF">
        <w:rPr>
          <w:rFonts w:cs="Arial"/>
          <w:iCs/>
          <w:sz w:val="20"/>
          <w:szCs w:val="20"/>
          <w:lang w:eastAsia="en-AU" w:bidi="ar-SA"/>
        </w:rPr>
        <w:tab/>
        <w:t>Omit</w:t>
      </w:r>
    </w:p>
    <w:p w14:paraId="39342A85" w14:textId="77777777" w:rsidR="004B19AF" w:rsidRPr="004B19AF" w:rsidRDefault="004B19AF" w:rsidP="004B19AF">
      <w:pPr>
        <w:keepLines/>
        <w:widowControl/>
        <w:tabs>
          <w:tab w:val="left" w:pos="1701"/>
        </w:tabs>
        <w:spacing w:before="120" w:after="120"/>
        <w:ind w:left="3402" w:hanging="3402"/>
        <w:rPr>
          <w:rFonts w:cs="Arial"/>
          <w:iCs/>
          <w:sz w:val="20"/>
          <w:szCs w:val="20"/>
          <w:lang w:eastAsia="en-AU" w:bidi="ar-SA"/>
        </w:rPr>
      </w:pPr>
      <w:r w:rsidRPr="004B19AF">
        <w:rPr>
          <w:rFonts w:cs="Arial"/>
          <w:iCs/>
          <w:sz w:val="20"/>
          <w:szCs w:val="20"/>
          <w:lang w:eastAsia="en-AU" w:bidi="ar-SA"/>
        </w:rPr>
        <w:lastRenderedPageBreak/>
        <w:tab/>
        <w:t>Schedule 27</w:t>
      </w:r>
      <w:r w:rsidRPr="004B19AF">
        <w:rPr>
          <w:rFonts w:cs="Arial"/>
          <w:iCs/>
          <w:sz w:val="20"/>
          <w:szCs w:val="20"/>
          <w:lang w:eastAsia="en-AU" w:bidi="ar-SA"/>
        </w:rPr>
        <w:tab/>
        <w:t xml:space="preserve">Microbiological limits for foods </w:t>
      </w:r>
    </w:p>
    <w:p w14:paraId="2150013E" w14:textId="77777777" w:rsidR="004B19AF" w:rsidRPr="004B19AF" w:rsidRDefault="004B19AF" w:rsidP="004B19AF">
      <w:pPr>
        <w:keepLines/>
        <w:widowControl/>
        <w:spacing w:before="120"/>
        <w:ind w:left="1134"/>
        <w:rPr>
          <w:rFonts w:cs="Arial"/>
          <w:iCs/>
          <w:sz w:val="20"/>
          <w:szCs w:val="20"/>
          <w:lang w:eastAsia="en-AU" w:bidi="ar-SA"/>
        </w:rPr>
      </w:pPr>
      <w:r w:rsidRPr="004B19AF">
        <w:rPr>
          <w:rFonts w:cs="Arial"/>
          <w:iCs/>
          <w:sz w:val="20"/>
          <w:szCs w:val="20"/>
          <w:lang w:eastAsia="en-AU" w:bidi="ar-SA"/>
        </w:rPr>
        <w:t>Substitute</w:t>
      </w:r>
    </w:p>
    <w:p w14:paraId="154C6199" w14:textId="77777777" w:rsidR="004B19AF" w:rsidRPr="004B19AF" w:rsidRDefault="004B19AF" w:rsidP="004B19AF">
      <w:pPr>
        <w:keepLines/>
        <w:widowControl/>
        <w:tabs>
          <w:tab w:val="left" w:pos="1701"/>
        </w:tabs>
        <w:spacing w:before="120" w:after="120"/>
        <w:ind w:left="3402" w:hanging="3402"/>
        <w:rPr>
          <w:rFonts w:cs="Arial"/>
          <w:iCs/>
          <w:sz w:val="20"/>
          <w:szCs w:val="20"/>
          <w:lang w:eastAsia="en-AU" w:bidi="ar-SA"/>
        </w:rPr>
      </w:pPr>
      <w:r w:rsidRPr="004B19AF">
        <w:rPr>
          <w:rFonts w:cs="Arial"/>
          <w:iCs/>
          <w:sz w:val="20"/>
          <w:szCs w:val="20"/>
          <w:lang w:eastAsia="en-AU" w:bidi="ar-SA"/>
        </w:rPr>
        <w:tab/>
        <w:t>Schedule 27</w:t>
      </w:r>
      <w:r w:rsidRPr="004B19AF">
        <w:rPr>
          <w:rFonts w:cs="Arial"/>
          <w:iCs/>
          <w:sz w:val="20"/>
          <w:szCs w:val="20"/>
          <w:lang w:eastAsia="en-AU" w:bidi="ar-SA"/>
        </w:rPr>
        <w:tab/>
        <w:t>Microbiological limits in food</w:t>
      </w:r>
    </w:p>
    <w:p w14:paraId="2E48D54B" w14:textId="77777777" w:rsidR="004B19AF" w:rsidRPr="004B19AF" w:rsidRDefault="004B19AF" w:rsidP="004B19AF">
      <w:pPr>
        <w:keepLines/>
        <w:widowControl/>
        <w:tabs>
          <w:tab w:val="left" w:pos="567"/>
        </w:tabs>
        <w:spacing w:before="120"/>
        <w:ind w:left="1134" w:hanging="1134"/>
        <w:rPr>
          <w:rFonts w:cs="Arial"/>
          <w:iCs/>
          <w:sz w:val="20"/>
          <w:szCs w:val="20"/>
          <w:lang w:eastAsia="en-AU" w:bidi="ar-SA"/>
        </w:rPr>
      </w:pPr>
      <w:r w:rsidRPr="004B19AF">
        <w:rPr>
          <w:rFonts w:cs="Arial"/>
          <w:iCs/>
          <w:sz w:val="20"/>
          <w:szCs w:val="20"/>
          <w:lang w:eastAsia="en-AU" w:bidi="ar-SA"/>
        </w:rPr>
        <w:tab/>
        <w:t>(h)</w:t>
      </w:r>
      <w:r w:rsidRPr="004B19AF">
        <w:rPr>
          <w:rFonts w:cs="Arial"/>
          <w:iCs/>
          <w:sz w:val="20"/>
          <w:szCs w:val="20"/>
          <w:lang w:eastAsia="en-AU" w:bidi="ar-SA"/>
        </w:rPr>
        <w:tab/>
        <w:t>Omit</w:t>
      </w:r>
    </w:p>
    <w:p w14:paraId="3B2B6641" w14:textId="77777777" w:rsidR="004B19AF" w:rsidRPr="004B19AF" w:rsidRDefault="004B19AF" w:rsidP="004B19AF">
      <w:pPr>
        <w:keepLines/>
        <w:widowControl/>
        <w:tabs>
          <w:tab w:val="left" w:pos="1701"/>
        </w:tabs>
        <w:spacing w:before="120" w:after="120"/>
        <w:ind w:left="3402" w:hanging="3402"/>
        <w:rPr>
          <w:rFonts w:cs="Arial"/>
          <w:iCs/>
          <w:sz w:val="20"/>
          <w:szCs w:val="20"/>
          <w:lang w:eastAsia="en-AU" w:bidi="ar-SA"/>
        </w:rPr>
      </w:pPr>
      <w:r w:rsidRPr="004B19AF">
        <w:rPr>
          <w:rFonts w:cs="Arial"/>
          <w:iCs/>
          <w:sz w:val="20"/>
          <w:szCs w:val="20"/>
          <w:lang w:eastAsia="en-AU" w:bidi="ar-SA"/>
        </w:rPr>
        <w:tab/>
        <w:t>Schedule 28</w:t>
      </w:r>
      <w:r w:rsidRPr="004B19AF">
        <w:rPr>
          <w:rFonts w:cs="Arial"/>
          <w:iCs/>
          <w:sz w:val="20"/>
          <w:szCs w:val="20"/>
          <w:lang w:eastAsia="en-AU" w:bidi="ar-SA"/>
        </w:rPr>
        <w:tab/>
        <w:t>Composition of packaged water</w:t>
      </w:r>
    </w:p>
    <w:p w14:paraId="0AFE9472" w14:textId="77777777" w:rsidR="004B19AF" w:rsidRPr="004B19AF" w:rsidRDefault="004B19AF" w:rsidP="004B19AF">
      <w:pPr>
        <w:keepLines/>
        <w:widowControl/>
        <w:spacing w:before="120"/>
        <w:ind w:left="1134"/>
        <w:rPr>
          <w:rFonts w:cs="Arial"/>
          <w:iCs/>
          <w:sz w:val="20"/>
          <w:szCs w:val="20"/>
          <w:lang w:eastAsia="en-AU" w:bidi="ar-SA"/>
        </w:rPr>
      </w:pPr>
      <w:r w:rsidRPr="004B19AF">
        <w:rPr>
          <w:rFonts w:cs="Arial"/>
          <w:iCs/>
          <w:sz w:val="20"/>
          <w:szCs w:val="20"/>
          <w:lang w:eastAsia="en-AU" w:bidi="ar-SA"/>
        </w:rPr>
        <w:t>Substitute</w:t>
      </w:r>
    </w:p>
    <w:p w14:paraId="6391A22B" w14:textId="77777777" w:rsidR="004B19AF" w:rsidRPr="004B19AF" w:rsidRDefault="004B19AF" w:rsidP="004B19AF">
      <w:pPr>
        <w:keepLines/>
        <w:widowControl/>
        <w:tabs>
          <w:tab w:val="left" w:pos="1701"/>
        </w:tabs>
        <w:spacing w:before="120" w:after="120"/>
        <w:ind w:left="3402" w:hanging="3402"/>
        <w:rPr>
          <w:rFonts w:cs="Arial"/>
          <w:iCs/>
          <w:sz w:val="20"/>
          <w:szCs w:val="20"/>
          <w:lang w:eastAsia="en-AU" w:bidi="ar-SA"/>
        </w:rPr>
      </w:pPr>
      <w:r w:rsidRPr="004B19AF">
        <w:rPr>
          <w:rFonts w:cs="Arial"/>
          <w:iCs/>
          <w:sz w:val="20"/>
          <w:szCs w:val="20"/>
          <w:lang w:eastAsia="en-AU" w:bidi="ar-SA"/>
        </w:rPr>
        <w:tab/>
        <w:t>Schedule 28</w:t>
      </w:r>
      <w:r w:rsidRPr="004B19AF">
        <w:rPr>
          <w:rFonts w:cs="Arial"/>
          <w:iCs/>
          <w:sz w:val="20"/>
          <w:szCs w:val="20"/>
          <w:lang w:eastAsia="en-AU" w:bidi="ar-SA"/>
        </w:rPr>
        <w:tab/>
        <w:t>Formulated caffeinated beverages</w:t>
      </w:r>
    </w:p>
    <w:p w14:paraId="650733C5" w14:textId="77777777" w:rsidR="004B19AF" w:rsidRPr="004B19AF" w:rsidRDefault="004B19AF" w:rsidP="004B19AF">
      <w:pPr>
        <w:keepNext/>
        <w:keepLines/>
        <w:widowControl/>
        <w:spacing w:before="360" w:after="60"/>
        <w:ind w:left="1134" w:hanging="1134"/>
        <w:rPr>
          <w:rFonts w:cs="Arial"/>
          <w:b/>
          <w:bCs/>
          <w:kern w:val="32"/>
          <w:sz w:val="20"/>
          <w:szCs w:val="20"/>
          <w:lang w:eastAsia="en-AU" w:bidi="ar-SA"/>
        </w:rPr>
      </w:pPr>
      <w:r w:rsidRPr="004B19AF">
        <w:rPr>
          <w:rFonts w:cs="Arial"/>
          <w:b/>
          <w:bCs/>
          <w:kern w:val="32"/>
          <w:sz w:val="20"/>
          <w:szCs w:val="20"/>
          <w:lang w:eastAsia="en-AU" w:bidi="ar-SA"/>
        </w:rPr>
        <w:t>[</w:t>
      </w:r>
      <w:r w:rsidRPr="004B19AF">
        <w:rPr>
          <w:rFonts w:cs="Arial"/>
          <w:b/>
          <w:bCs/>
          <w:kern w:val="32"/>
          <w:sz w:val="20"/>
          <w:szCs w:val="20"/>
          <w:lang w:eastAsia="en-AU" w:bidi="ar-SA"/>
        </w:rPr>
        <w:fldChar w:fldCharType="begin"/>
      </w:r>
      <w:r w:rsidRPr="004B19AF">
        <w:rPr>
          <w:rFonts w:cs="Arial"/>
          <w:b/>
          <w:bCs/>
          <w:kern w:val="32"/>
          <w:sz w:val="20"/>
          <w:szCs w:val="20"/>
          <w:lang w:eastAsia="en-AU" w:bidi="ar-SA"/>
        </w:rPr>
        <w:instrText xml:space="preserve"> SEQ Items \* MERGEFORMAT </w:instrText>
      </w:r>
      <w:r w:rsidRPr="004B19AF">
        <w:rPr>
          <w:rFonts w:cs="Arial"/>
          <w:b/>
          <w:bCs/>
          <w:kern w:val="32"/>
          <w:sz w:val="20"/>
          <w:szCs w:val="20"/>
          <w:lang w:eastAsia="en-AU" w:bidi="ar-SA"/>
        </w:rPr>
        <w:fldChar w:fldCharType="separate"/>
      </w:r>
      <w:r w:rsidR="00EA7076">
        <w:rPr>
          <w:rFonts w:cs="Arial"/>
          <w:b/>
          <w:bCs/>
          <w:noProof/>
          <w:kern w:val="32"/>
          <w:sz w:val="20"/>
          <w:szCs w:val="20"/>
          <w:lang w:eastAsia="en-AU" w:bidi="ar-SA"/>
        </w:rPr>
        <w:t>2</w:t>
      </w:r>
      <w:r w:rsidRPr="004B19AF">
        <w:rPr>
          <w:rFonts w:cs="Arial"/>
          <w:b/>
          <w:bCs/>
          <w:noProof/>
          <w:kern w:val="32"/>
          <w:sz w:val="20"/>
          <w:szCs w:val="20"/>
          <w:lang w:eastAsia="en-AU" w:bidi="ar-SA"/>
        </w:rPr>
        <w:fldChar w:fldCharType="end"/>
      </w:r>
      <w:r w:rsidRPr="004B19AF">
        <w:rPr>
          <w:rFonts w:cs="Arial"/>
          <w:b/>
          <w:bCs/>
          <w:kern w:val="32"/>
          <w:sz w:val="20"/>
          <w:szCs w:val="20"/>
          <w:lang w:eastAsia="en-AU" w:bidi="ar-SA"/>
        </w:rPr>
        <w:t>]</w:t>
      </w:r>
      <w:r w:rsidRPr="004B19AF">
        <w:rPr>
          <w:rFonts w:cs="Arial"/>
          <w:b/>
          <w:bCs/>
          <w:kern w:val="32"/>
          <w:sz w:val="20"/>
          <w:szCs w:val="20"/>
          <w:lang w:eastAsia="en-AU" w:bidi="ar-SA"/>
        </w:rPr>
        <w:tab/>
        <w:t>Subsection 1.1.1—13(2) (Note 1)</w:t>
      </w:r>
    </w:p>
    <w:p w14:paraId="6059F8D6" w14:textId="77777777" w:rsidR="004B19AF" w:rsidRPr="004B19AF" w:rsidRDefault="004B19AF" w:rsidP="004B19AF">
      <w:pPr>
        <w:keepLines/>
        <w:widowControl/>
        <w:spacing w:before="120"/>
        <w:ind w:left="1134"/>
        <w:rPr>
          <w:rFonts w:cs="Arial"/>
          <w:iCs/>
          <w:sz w:val="20"/>
          <w:szCs w:val="20"/>
          <w:lang w:eastAsia="en-AU" w:bidi="ar-SA"/>
        </w:rPr>
      </w:pPr>
      <w:r w:rsidRPr="004B19AF">
        <w:rPr>
          <w:rFonts w:cs="Arial"/>
          <w:iCs/>
          <w:sz w:val="20"/>
          <w:szCs w:val="20"/>
          <w:lang w:eastAsia="en-AU" w:bidi="ar-SA"/>
        </w:rPr>
        <w:t>Omit ‘</w:t>
      </w:r>
      <w:r w:rsidRPr="004B19AF">
        <w:rPr>
          <w:rFonts w:cs="Arial"/>
          <w:b/>
          <w:i/>
          <w:iCs/>
          <w:sz w:val="20"/>
          <w:szCs w:val="20"/>
          <w:lang w:eastAsia="en-AU" w:bidi="ar-SA"/>
        </w:rPr>
        <w:t>Note 1</w:t>
      </w:r>
      <w:r w:rsidRPr="004B19AF">
        <w:rPr>
          <w:rFonts w:cs="Arial"/>
          <w:iCs/>
          <w:sz w:val="20"/>
          <w:szCs w:val="20"/>
          <w:lang w:eastAsia="en-AU" w:bidi="ar-SA"/>
        </w:rPr>
        <w:t>’, substitute ‘</w:t>
      </w:r>
      <w:r w:rsidRPr="004B19AF">
        <w:rPr>
          <w:rFonts w:cs="Arial"/>
          <w:b/>
          <w:i/>
          <w:iCs/>
          <w:sz w:val="20"/>
          <w:szCs w:val="20"/>
          <w:lang w:eastAsia="en-AU" w:bidi="ar-SA"/>
        </w:rPr>
        <w:t>Note</w:t>
      </w:r>
      <w:r w:rsidRPr="004B19AF">
        <w:rPr>
          <w:rFonts w:cs="Arial"/>
          <w:iCs/>
          <w:sz w:val="20"/>
          <w:szCs w:val="20"/>
          <w:lang w:eastAsia="en-AU" w:bidi="ar-SA"/>
        </w:rPr>
        <w:t>’</w:t>
      </w:r>
    </w:p>
    <w:p w14:paraId="76AC15A3" w14:textId="77777777" w:rsidR="004B19AF" w:rsidRPr="004B19AF" w:rsidRDefault="004B19AF" w:rsidP="004B19AF">
      <w:pPr>
        <w:keepNext/>
        <w:keepLines/>
        <w:widowControl/>
        <w:spacing w:before="360" w:after="60"/>
        <w:ind w:left="1134" w:hanging="1134"/>
        <w:rPr>
          <w:rFonts w:cs="Arial"/>
          <w:b/>
          <w:bCs/>
          <w:kern w:val="32"/>
          <w:sz w:val="20"/>
          <w:szCs w:val="20"/>
          <w:lang w:eastAsia="en-AU" w:bidi="ar-SA"/>
        </w:rPr>
      </w:pPr>
      <w:r w:rsidRPr="004B19AF">
        <w:rPr>
          <w:rFonts w:cs="Arial"/>
          <w:b/>
          <w:bCs/>
          <w:kern w:val="32"/>
          <w:sz w:val="20"/>
          <w:szCs w:val="20"/>
          <w:lang w:eastAsia="en-AU" w:bidi="ar-SA"/>
        </w:rPr>
        <w:t>[</w:t>
      </w:r>
      <w:r w:rsidRPr="004B19AF">
        <w:rPr>
          <w:rFonts w:cs="Arial"/>
          <w:b/>
          <w:bCs/>
          <w:kern w:val="32"/>
          <w:sz w:val="20"/>
          <w:szCs w:val="20"/>
          <w:lang w:eastAsia="en-AU" w:bidi="ar-SA"/>
        </w:rPr>
        <w:fldChar w:fldCharType="begin"/>
      </w:r>
      <w:r w:rsidRPr="004B19AF">
        <w:rPr>
          <w:rFonts w:cs="Arial"/>
          <w:b/>
          <w:bCs/>
          <w:kern w:val="32"/>
          <w:sz w:val="20"/>
          <w:szCs w:val="20"/>
          <w:lang w:eastAsia="en-AU" w:bidi="ar-SA"/>
        </w:rPr>
        <w:instrText xml:space="preserve"> SEQ Items \* MERGEFORMAT </w:instrText>
      </w:r>
      <w:r w:rsidRPr="004B19AF">
        <w:rPr>
          <w:rFonts w:cs="Arial"/>
          <w:b/>
          <w:bCs/>
          <w:kern w:val="32"/>
          <w:sz w:val="20"/>
          <w:szCs w:val="20"/>
          <w:lang w:eastAsia="en-AU" w:bidi="ar-SA"/>
        </w:rPr>
        <w:fldChar w:fldCharType="separate"/>
      </w:r>
      <w:r w:rsidR="00EA7076">
        <w:rPr>
          <w:rFonts w:cs="Arial"/>
          <w:b/>
          <w:bCs/>
          <w:noProof/>
          <w:kern w:val="32"/>
          <w:sz w:val="20"/>
          <w:szCs w:val="20"/>
          <w:lang w:eastAsia="en-AU" w:bidi="ar-SA"/>
        </w:rPr>
        <w:t>3</w:t>
      </w:r>
      <w:r w:rsidRPr="004B19AF">
        <w:rPr>
          <w:rFonts w:cs="Arial"/>
          <w:b/>
          <w:bCs/>
          <w:noProof/>
          <w:kern w:val="32"/>
          <w:sz w:val="20"/>
          <w:szCs w:val="20"/>
          <w:lang w:eastAsia="en-AU" w:bidi="ar-SA"/>
        </w:rPr>
        <w:fldChar w:fldCharType="end"/>
      </w:r>
      <w:r w:rsidRPr="004B19AF">
        <w:rPr>
          <w:rFonts w:cs="Arial"/>
          <w:b/>
          <w:bCs/>
          <w:kern w:val="32"/>
          <w:sz w:val="20"/>
          <w:szCs w:val="20"/>
          <w:lang w:eastAsia="en-AU" w:bidi="ar-SA"/>
        </w:rPr>
        <w:t>]</w:t>
      </w:r>
      <w:r w:rsidRPr="004B19AF">
        <w:rPr>
          <w:rFonts w:cs="Arial"/>
          <w:b/>
          <w:bCs/>
          <w:kern w:val="32"/>
          <w:sz w:val="20"/>
          <w:szCs w:val="20"/>
          <w:lang w:eastAsia="en-AU" w:bidi="ar-SA"/>
        </w:rPr>
        <w:tab/>
        <w:t>Subsection 1.1.1—13(3) (First example)</w:t>
      </w:r>
    </w:p>
    <w:p w14:paraId="42C6FDA2" w14:textId="77777777" w:rsidR="004B19AF" w:rsidRPr="004B19AF" w:rsidRDefault="004B19AF" w:rsidP="004B19AF">
      <w:pPr>
        <w:keepLines/>
        <w:widowControl/>
        <w:spacing w:before="120"/>
        <w:ind w:left="1134"/>
        <w:rPr>
          <w:rFonts w:cs="Arial"/>
          <w:iCs/>
          <w:sz w:val="20"/>
          <w:szCs w:val="20"/>
          <w:lang w:eastAsia="en-AU" w:bidi="ar-SA"/>
        </w:rPr>
      </w:pPr>
      <w:r w:rsidRPr="004B19AF">
        <w:rPr>
          <w:rFonts w:cs="Arial"/>
          <w:iCs/>
          <w:sz w:val="20"/>
          <w:szCs w:val="20"/>
          <w:lang w:eastAsia="en-AU" w:bidi="ar-SA"/>
        </w:rPr>
        <w:t>Omit ‘</w:t>
      </w:r>
      <w:r w:rsidRPr="004B19AF">
        <w:rPr>
          <w:rFonts w:cs="Arial"/>
          <w:b/>
          <w:i/>
          <w:iCs/>
          <w:sz w:val="20"/>
          <w:szCs w:val="20"/>
          <w:lang w:eastAsia="en-AU" w:bidi="ar-SA"/>
        </w:rPr>
        <w:t>Example</w:t>
      </w:r>
      <w:r w:rsidRPr="004B19AF">
        <w:rPr>
          <w:rFonts w:cs="Arial"/>
          <w:i/>
          <w:iCs/>
          <w:sz w:val="20"/>
          <w:szCs w:val="20"/>
          <w:lang w:eastAsia="en-AU" w:bidi="ar-SA"/>
        </w:rPr>
        <w:t>’</w:t>
      </w:r>
      <w:r w:rsidRPr="004B19AF">
        <w:rPr>
          <w:rFonts w:cs="Arial"/>
          <w:iCs/>
          <w:sz w:val="20"/>
          <w:szCs w:val="20"/>
          <w:lang w:eastAsia="en-AU" w:bidi="ar-SA"/>
        </w:rPr>
        <w:t>, substitute ‘</w:t>
      </w:r>
      <w:r w:rsidRPr="004B19AF">
        <w:rPr>
          <w:rFonts w:cs="Arial"/>
          <w:b/>
          <w:i/>
          <w:iCs/>
          <w:sz w:val="20"/>
          <w:szCs w:val="20"/>
          <w:lang w:eastAsia="en-AU" w:bidi="ar-SA"/>
        </w:rPr>
        <w:t>Example 1</w:t>
      </w:r>
      <w:r w:rsidRPr="004B19AF">
        <w:rPr>
          <w:rFonts w:cs="Arial"/>
          <w:i/>
          <w:iCs/>
          <w:sz w:val="20"/>
          <w:szCs w:val="20"/>
          <w:lang w:eastAsia="en-AU" w:bidi="ar-SA"/>
        </w:rPr>
        <w:t>’</w:t>
      </w:r>
    </w:p>
    <w:p w14:paraId="66FD0D96" w14:textId="77777777" w:rsidR="004B19AF" w:rsidRPr="004B19AF" w:rsidRDefault="004B19AF" w:rsidP="004B19AF">
      <w:pPr>
        <w:keepNext/>
        <w:keepLines/>
        <w:widowControl/>
        <w:spacing w:before="240" w:after="240"/>
        <w:ind w:left="2835" w:hanging="2835"/>
        <w:outlineLvl w:val="2"/>
        <w:rPr>
          <w:rFonts w:cs="Arial"/>
          <w:b/>
          <w:bCs/>
          <w:kern w:val="32"/>
          <w:sz w:val="20"/>
          <w:szCs w:val="20"/>
          <w:lang w:eastAsia="en-AU" w:bidi="ar-SA"/>
        </w:rPr>
      </w:pPr>
      <w:bookmarkStart w:id="3" w:name="_Toc419117460"/>
      <w:r w:rsidRPr="004B19AF">
        <w:rPr>
          <w:rFonts w:cs="Arial"/>
          <w:b/>
          <w:bCs/>
          <w:kern w:val="32"/>
          <w:sz w:val="20"/>
          <w:szCs w:val="20"/>
          <w:lang w:eastAsia="en-AU" w:bidi="ar-SA"/>
        </w:rPr>
        <w:t>Standard 1.1.2 – Definitions used throughout the Code</w:t>
      </w:r>
      <w:bookmarkEnd w:id="3"/>
    </w:p>
    <w:p w14:paraId="14FF1640" w14:textId="77777777" w:rsidR="004B19AF" w:rsidRPr="004B19AF" w:rsidRDefault="004B19AF" w:rsidP="004B19AF">
      <w:pPr>
        <w:keepNext/>
        <w:keepLines/>
        <w:widowControl/>
        <w:spacing w:before="360" w:after="60"/>
        <w:ind w:left="1134" w:hanging="1134"/>
        <w:rPr>
          <w:rFonts w:cs="Arial"/>
          <w:b/>
          <w:bCs/>
          <w:kern w:val="32"/>
          <w:sz w:val="20"/>
          <w:szCs w:val="20"/>
          <w:lang w:eastAsia="en-AU" w:bidi="ar-SA"/>
        </w:rPr>
      </w:pPr>
      <w:r w:rsidRPr="004B19AF">
        <w:rPr>
          <w:rFonts w:cs="Arial"/>
          <w:b/>
          <w:bCs/>
          <w:kern w:val="32"/>
          <w:sz w:val="20"/>
          <w:szCs w:val="20"/>
          <w:lang w:eastAsia="en-AU" w:bidi="ar-SA"/>
        </w:rPr>
        <w:t>[</w:t>
      </w:r>
      <w:r w:rsidRPr="004B19AF">
        <w:rPr>
          <w:rFonts w:cs="Arial"/>
          <w:b/>
          <w:bCs/>
          <w:kern w:val="32"/>
          <w:sz w:val="20"/>
          <w:szCs w:val="20"/>
          <w:lang w:eastAsia="en-AU" w:bidi="ar-SA"/>
        </w:rPr>
        <w:fldChar w:fldCharType="begin"/>
      </w:r>
      <w:r w:rsidRPr="004B19AF">
        <w:rPr>
          <w:rFonts w:cs="Arial"/>
          <w:b/>
          <w:bCs/>
          <w:kern w:val="32"/>
          <w:sz w:val="20"/>
          <w:szCs w:val="20"/>
          <w:lang w:eastAsia="en-AU" w:bidi="ar-SA"/>
        </w:rPr>
        <w:instrText xml:space="preserve"> SEQ Items \* MERGEFORMAT </w:instrText>
      </w:r>
      <w:r w:rsidRPr="004B19AF">
        <w:rPr>
          <w:rFonts w:cs="Arial"/>
          <w:b/>
          <w:bCs/>
          <w:kern w:val="32"/>
          <w:sz w:val="20"/>
          <w:szCs w:val="20"/>
          <w:lang w:eastAsia="en-AU" w:bidi="ar-SA"/>
        </w:rPr>
        <w:fldChar w:fldCharType="separate"/>
      </w:r>
      <w:r w:rsidR="00EA7076">
        <w:rPr>
          <w:rFonts w:cs="Arial"/>
          <w:b/>
          <w:bCs/>
          <w:noProof/>
          <w:kern w:val="32"/>
          <w:sz w:val="20"/>
          <w:szCs w:val="20"/>
          <w:lang w:eastAsia="en-AU" w:bidi="ar-SA"/>
        </w:rPr>
        <w:t>4</w:t>
      </w:r>
      <w:r w:rsidRPr="004B19AF">
        <w:rPr>
          <w:rFonts w:cs="Arial"/>
          <w:b/>
          <w:bCs/>
          <w:noProof/>
          <w:kern w:val="32"/>
          <w:sz w:val="20"/>
          <w:szCs w:val="20"/>
          <w:lang w:eastAsia="en-AU" w:bidi="ar-SA"/>
        </w:rPr>
        <w:fldChar w:fldCharType="end"/>
      </w:r>
      <w:r w:rsidRPr="004B19AF">
        <w:rPr>
          <w:rFonts w:cs="Arial"/>
          <w:b/>
          <w:bCs/>
          <w:kern w:val="32"/>
          <w:sz w:val="20"/>
          <w:szCs w:val="20"/>
          <w:lang w:eastAsia="en-AU" w:bidi="ar-SA"/>
        </w:rPr>
        <w:t>]</w:t>
      </w:r>
      <w:r w:rsidRPr="004B19AF">
        <w:rPr>
          <w:rFonts w:cs="Arial"/>
          <w:b/>
          <w:bCs/>
          <w:kern w:val="32"/>
          <w:sz w:val="20"/>
          <w:szCs w:val="20"/>
          <w:lang w:eastAsia="en-AU" w:bidi="ar-SA"/>
        </w:rPr>
        <w:tab/>
        <w:t xml:space="preserve">Section 1.1.2—7(2) (paragraph (a) in definition of </w:t>
      </w:r>
      <w:r w:rsidRPr="004B19AF">
        <w:rPr>
          <w:rFonts w:cs="Arial"/>
          <w:b/>
          <w:bCs/>
          <w:i/>
          <w:kern w:val="32"/>
          <w:sz w:val="20"/>
          <w:szCs w:val="20"/>
          <w:lang w:eastAsia="en-AU" w:bidi="ar-SA"/>
        </w:rPr>
        <w:t>acute care hospital</w:t>
      </w:r>
      <w:r w:rsidRPr="004B19AF">
        <w:rPr>
          <w:rFonts w:cs="Arial"/>
          <w:b/>
          <w:bCs/>
          <w:kern w:val="32"/>
          <w:sz w:val="20"/>
          <w:szCs w:val="20"/>
          <w:lang w:eastAsia="en-AU" w:bidi="ar-SA"/>
        </w:rPr>
        <w:t>)</w:t>
      </w:r>
    </w:p>
    <w:p w14:paraId="1905582A" w14:textId="77777777" w:rsidR="004B19AF" w:rsidRPr="004B19AF" w:rsidRDefault="004B19AF" w:rsidP="004B19AF">
      <w:pPr>
        <w:keepLines/>
        <w:widowControl/>
        <w:spacing w:before="120"/>
        <w:ind w:left="1134"/>
        <w:rPr>
          <w:rFonts w:cs="Arial"/>
          <w:iCs/>
          <w:sz w:val="20"/>
          <w:szCs w:val="20"/>
          <w:lang w:eastAsia="en-AU" w:bidi="ar-SA"/>
        </w:rPr>
      </w:pPr>
      <w:r w:rsidRPr="004B19AF">
        <w:rPr>
          <w:rFonts w:cs="Arial"/>
          <w:iCs/>
          <w:sz w:val="20"/>
          <w:szCs w:val="20"/>
          <w:lang w:eastAsia="en-AU" w:bidi="ar-SA"/>
        </w:rPr>
        <w:t>Omit ‘ailments,’ substitute ‘ailments’</w:t>
      </w:r>
    </w:p>
    <w:p w14:paraId="7D13FE99" w14:textId="77777777" w:rsidR="004B19AF" w:rsidRPr="004B19AF" w:rsidRDefault="004B19AF" w:rsidP="004B19AF">
      <w:pPr>
        <w:keepNext/>
        <w:keepLines/>
        <w:widowControl/>
        <w:spacing w:before="240" w:after="240"/>
        <w:ind w:left="2835" w:hanging="2835"/>
        <w:outlineLvl w:val="2"/>
        <w:rPr>
          <w:rFonts w:cs="Arial"/>
          <w:b/>
          <w:bCs/>
          <w:kern w:val="32"/>
          <w:sz w:val="20"/>
          <w:szCs w:val="20"/>
          <w:lang w:eastAsia="en-AU" w:bidi="ar-SA"/>
        </w:rPr>
      </w:pPr>
      <w:bookmarkStart w:id="4" w:name="_Toc419117461"/>
      <w:r w:rsidRPr="004B19AF">
        <w:rPr>
          <w:rFonts w:cs="Arial"/>
          <w:b/>
          <w:bCs/>
          <w:kern w:val="32"/>
          <w:sz w:val="20"/>
          <w:szCs w:val="20"/>
          <w:lang w:eastAsia="en-AU" w:bidi="ar-SA"/>
        </w:rPr>
        <w:t>Standard 1.2.1 – Requirements to have labels or otherwise provide information</w:t>
      </w:r>
      <w:bookmarkEnd w:id="4"/>
    </w:p>
    <w:p w14:paraId="031B2E65" w14:textId="77777777" w:rsidR="004B19AF" w:rsidRPr="004B19AF" w:rsidRDefault="004B19AF" w:rsidP="004B19AF">
      <w:pPr>
        <w:keepNext/>
        <w:keepLines/>
        <w:widowControl/>
        <w:spacing w:before="360" w:after="60"/>
        <w:ind w:left="1134" w:hanging="1134"/>
        <w:rPr>
          <w:rFonts w:cs="Arial"/>
          <w:b/>
          <w:bCs/>
          <w:kern w:val="32"/>
          <w:sz w:val="20"/>
          <w:szCs w:val="20"/>
          <w:lang w:eastAsia="en-AU" w:bidi="ar-SA"/>
        </w:rPr>
      </w:pPr>
      <w:r w:rsidRPr="004B19AF">
        <w:rPr>
          <w:rFonts w:cs="Arial"/>
          <w:b/>
          <w:bCs/>
          <w:kern w:val="32"/>
          <w:sz w:val="20"/>
          <w:szCs w:val="20"/>
          <w:lang w:eastAsia="en-AU" w:bidi="ar-SA"/>
        </w:rPr>
        <w:t>[</w:t>
      </w:r>
      <w:r w:rsidRPr="004B19AF">
        <w:rPr>
          <w:rFonts w:cs="Arial"/>
          <w:b/>
          <w:bCs/>
          <w:kern w:val="32"/>
          <w:sz w:val="20"/>
          <w:szCs w:val="20"/>
          <w:lang w:eastAsia="en-AU" w:bidi="ar-SA"/>
        </w:rPr>
        <w:fldChar w:fldCharType="begin"/>
      </w:r>
      <w:r w:rsidRPr="004B19AF">
        <w:rPr>
          <w:rFonts w:cs="Arial"/>
          <w:b/>
          <w:bCs/>
          <w:kern w:val="32"/>
          <w:sz w:val="20"/>
          <w:szCs w:val="20"/>
          <w:lang w:eastAsia="en-AU" w:bidi="ar-SA"/>
        </w:rPr>
        <w:instrText xml:space="preserve"> SEQ Items \* MERGEFORMAT </w:instrText>
      </w:r>
      <w:r w:rsidRPr="004B19AF">
        <w:rPr>
          <w:rFonts w:cs="Arial"/>
          <w:b/>
          <w:bCs/>
          <w:kern w:val="32"/>
          <w:sz w:val="20"/>
          <w:szCs w:val="20"/>
          <w:lang w:eastAsia="en-AU" w:bidi="ar-SA"/>
        </w:rPr>
        <w:fldChar w:fldCharType="separate"/>
      </w:r>
      <w:r w:rsidR="00EA7076">
        <w:rPr>
          <w:rFonts w:cs="Arial"/>
          <w:b/>
          <w:bCs/>
          <w:noProof/>
          <w:kern w:val="32"/>
          <w:sz w:val="20"/>
          <w:szCs w:val="20"/>
          <w:lang w:eastAsia="en-AU" w:bidi="ar-SA"/>
        </w:rPr>
        <w:t>5</w:t>
      </w:r>
      <w:r w:rsidRPr="004B19AF">
        <w:rPr>
          <w:rFonts w:cs="Arial"/>
          <w:b/>
          <w:bCs/>
          <w:noProof/>
          <w:kern w:val="32"/>
          <w:sz w:val="20"/>
          <w:szCs w:val="20"/>
          <w:lang w:eastAsia="en-AU" w:bidi="ar-SA"/>
        </w:rPr>
        <w:fldChar w:fldCharType="end"/>
      </w:r>
      <w:r w:rsidRPr="004B19AF">
        <w:rPr>
          <w:rFonts w:cs="Arial"/>
          <w:b/>
          <w:bCs/>
          <w:kern w:val="32"/>
          <w:sz w:val="20"/>
          <w:szCs w:val="20"/>
          <w:lang w:eastAsia="en-AU" w:bidi="ar-SA"/>
        </w:rPr>
        <w:t>]</w:t>
      </w:r>
      <w:r w:rsidRPr="004B19AF">
        <w:rPr>
          <w:rFonts w:cs="Arial"/>
          <w:b/>
          <w:bCs/>
          <w:kern w:val="32"/>
          <w:sz w:val="20"/>
          <w:szCs w:val="20"/>
          <w:lang w:eastAsia="en-AU" w:bidi="ar-SA"/>
        </w:rPr>
        <w:tab/>
        <w:t>Subsection 1.2.1—6(3)</w:t>
      </w:r>
    </w:p>
    <w:p w14:paraId="44CF8114" w14:textId="77777777" w:rsidR="004B19AF" w:rsidRPr="004B19AF" w:rsidRDefault="004B19AF" w:rsidP="004B19AF">
      <w:pPr>
        <w:keepLines/>
        <w:widowControl/>
        <w:spacing w:before="120"/>
        <w:ind w:left="1134"/>
        <w:rPr>
          <w:rFonts w:cs="Arial"/>
          <w:iCs/>
          <w:sz w:val="20"/>
          <w:szCs w:val="20"/>
          <w:lang w:eastAsia="en-AU" w:bidi="ar-SA"/>
        </w:rPr>
      </w:pPr>
      <w:r w:rsidRPr="004B19AF">
        <w:rPr>
          <w:rFonts w:cs="Arial"/>
          <w:iCs/>
          <w:sz w:val="20"/>
          <w:szCs w:val="20"/>
          <w:lang w:eastAsia="en-AU" w:bidi="ar-SA"/>
        </w:rPr>
        <w:t>Omit ‘*individual portion pack’, substitute ‘individual portion pack’</w:t>
      </w:r>
    </w:p>
    <w:p w14:paraId="6797B26F" w14:textId="77777777" w:rsidR="004B19AF" w:rsidRPr="004B19AF" w:rsidRDefault="004B19AF" w:rsidP="004B19AF">
      <w:pPr>
        <w:keepNext/>
        <w:keepLines/>
        <w:widowControl/>
        <w:spacing w:before="360" w:after="60"/>
        <w:ind w:left="1134" w:hanging="1134"/>
        <w:rPr>
          <w:rFonts w:cs="Arial"/>
          <w:b/>
          <w:bCs/>
          <w:kern w:val="32"/>
          <w:sz w:val="20"/>
          <w:szCs w:val="20"/>
          <w:lang w:eastAsia="en-AU" w:bidi="ar-SA"/>
        </w:rPr>
      </w:pPr>
      <w:r w:rsidRPr="004B19AF">
        <w:rPr>
          <w:rFonts w:cs="Arial"/>
          <w:b/>
          <w:bCs/>
          <w:kern w:val="32"/>
          <w:sz w:val="20"/>
          <w:szCs w:val="20"/>
          <w:lang w:eastAsia="en-AU" w:bidi="ar-SA"/>
        </w:rPr>
        <w:t>[</w:t>
      </w:r>
      <w:r w:rsidRPr="004B19AF">
        <w:rPr>
          <w:rFonts w:cs="Arial"/>
          <w:b/>
          <w:bCs/>
          <w:kern w:val="32"/>
          <w:sz w:val="20"/>
          <w:szCs w:val="20"/>
          <w:lang w:eastAsia="en-AU" w:bidi="ar-SA"/>
        </w:rPr>
        <w:fldChar w:fldCharType="begin"/>
      </w:r>
      <w:r w:rsidRPr="004B19AF">
        <w:rPr>
          <w:rFonts w:cs="Arial"/>
          <w:b/>
          <w:bCs/>
          <w:kern w:val="32"/>
          <w:sz w:val="20"/>
          <w:szCs w:val="20"/>
          <w:lang w:eastAsia="en-AU" w:bidi="ar-SA"/>
        </w:rPr>
        <w:instrText xml:space="preserve"> SEQ Items \* MERGEFORMAT </w:instrText>
      </w:r>
      <w:r w:rsidRPr="004B19AF">
        <w:rPr>
          <w:rFonts w:cs="Arial"/>
          <w:b/>
          <w:bCs/>
          <w:kern w:val="32"/>
          <w:sz w:val="20"/>
          <w:szCs w:val="20"/>
          <w:lang w:eastAsia="en-AU" w:bidi="ar-SA"/>
        </w:rPr>
        <w:fldChar w:fldCharType="separate"/>
      </w:r>
      <w:r w:rsidR="00EA7076">
        <w:rPr>
          <w:rFonts w:cs="Arial"/>
          <w:b/>
          <w:bCs/>
          <w:noProof/>
          <w:kern w:val="32"/>
          <w:sz w:val="20"/>
          <w:szCs w:val="20"/>
          <w:lang w:eastAsia="en-AU" w:bidi="ar-SA"/>
        </w:rPr>
        <w:t>6</w:t>
      </w:r>
      <w:r w:rsidRPr="004B19AF">
        <w:rPr>
          <w:rFonts w:cs="Arial"/>
          <w:b/>
          <w:bCs/>
          <w:noProof/>
          <w:kern w:val="32"/>
          <w:sz w:val="20"/>
          <w:szCs w:val="20"/>
          <w:lang w:eastAsia="en-AU" w:bidi="ar-SA"/>
        </w:rPr>
        <w:fldChar w:fldCharType="end"/>
      </w:r>
      <w:r w:rsidRPr="004B19AF">
        <w:rPr>
          <w:rFonts w:cs="Arial"/>
          <w:b/>
          <w:bCs/>
          <w:kern w:val="32"/>
          <w:sz w:val="20"/>
          <w:szCs w:val="20"/>
          <w:lang w:eastAsia="en-AU" w:bidi="ar-SA"/>
        </w:rPr>
        <w:t>]</w:t>
      </w:r>
      <w:r w:rsidRPr="004B19AF">
        <w:rPr>
          <w:rFonts w:cs="Arial"/>
          <w:b/>
          <w:bCs/>
          <w:kern w:val="32"/>
          <w:sz w:val="20"/>
          <w:szCs w:val="20"/>
          <w:lang w:eastAsia="en-AU" w:bidi="ar-SA"/>
        </w:rPr>
        <w:tab/>
        <w:t>Paragraph 1.2.1—16(3</w:t>
      </w:r>
      <w:proofErr w:type="gramStart"/>
      <w:r w:rsidRPr="004B19AF">
        <w:rPr>
          <w:rFonts w:cs="Arial"/>
          <w:b/>
          <w:bCs/>
          <w:kern w:val="32"/>
          <w:sz w:val="20"/>
          <w:szCs w:val="20"/>
          <w:lang w:eastAsia="en-AU" w:bidi="ar-SA"/>
        </w:rPr>
        <w:t>)(</w:t>
      </w:r>
      <w:proofErr w:type="gramEnd"/>
      <w:r w:rsidRPr="004B19AF">
        <w:rPr>
          <w:rFonts w:cs="Arial"/>
          <w:b/>
          <w:bCs/>
          <w:kern w:val="32"/>
          <w:sz w:val="20"/>
          <w:szCs w:val="20"/>
          <w:lang w:eastAsia="en-AU" w:bidi="ar-SA"/>
        </w:rPr>
        <w:t>b)</w:t>
      </w:r>
    </w:p>
    <w:p w14:paraId="41A538D2" w14:textId="77777777" w:rsidR="004B19AF" w:rsidRPr="004B19AF" w:rsidRDefault="004B19AF" w:rsidP="004B19AF">
      <w:pPr>
        <w:keepLines/>
        <w:widowControl/>
        <w:spacing w:before="120"/>
        <w:ind w:left="1134"/>
        <w:rPr>
          <w:rFonts w:cs="Arial"/>
          <w:iCs/>
          <w:sz w:val="20"/>
          <w:szCs w:val="20"/>
          <w:lang w:eastAsia="en-AU" w:bidi="ar-SA"/>
        </w:rPr>
      </w:pPr>
      <w:r w:rsidRPr="004B19AF">
        <w:rPr>
          <w:rFonts w:cs="Arial"/>
          <w:iCs/>
          <w:sz w:val="20"/>
          <w:szCs w:val="20"/>
          <w:lang w:eastAsia="en-AU" w:bidi="ar-SA"/>
        </w:rPr>
        <w:t>Omit ‘paragraph 1.2.1—8(1</w:t>
      </w:r>
      <w:proofErr w:type="gramStart"/>
      <w:r w:rsidRPr="004B19AF">
        <w:rPr>
          <w:rFonts w:cs="Arial"/>
          <w:iCs/>
          <w:sz w:val="20"/>
          <w:szCs w:val="20"/>
          <w:lang w:eastAsia="en-AU" w:bidi="ar-SA"/>
        </w:rPr>
        <w:t>)(</w:t>
      </w:r>
      <w:proofErr w:type="gramEnd"/>
      <w:r w:rsidRPr="004B19AF">
        <w:rPr>
          <w:rFonts w:cs="Arial"/>
          <w:iCs/>
          <w:sz w:val="20"/>
          <w:szCs w:val="20"/>
          <w:lang w:eastAsia="en-AU" w:bidi="ar-SA"/>
        </w:rPr>
        <w:t>k)’, substitute ‘paragraph 1.2.1—8(1)(j)’</w:t>
      </w:r>
    </w:p>
    <w:p w14:paraId="7A81AAB9" w14:textId="77777777" w:rsidR="004B19AF" w:rsidRPr="004B19AF" w:rsidRDefault="004B19AF" w:rsidP="004B19AF">
      <w:pPr>
        <w:keepNext/>
        <w:keepLines/>
        <w:widowControl/>
        <w:spacing w:before="360" w:after="60"/>
        <w:ind w:left="1134" w:hanging="1134"/>
        <w:rPr>
          <w:rFonts w:cs="Arial"/>
          <w:b/>
          <w:bCs/>
          <w:kern w:val="32"/>
          <w:sz w:val="20"/>
          <w:szCs w:val="20"/>
          <w:lang w:eastAsia="en-AU" w:bidi="ar-SA"/>
        </w:rPr>
      </w:pPr>
      <w:r w:rsidRPr="004B19AF">
        <w:rPr>
          <w:rFonts w:cs="Arial"/>
          <w:b/>
          <w:bCs/>
          <w:kern w:val="32"/>
          <w:sz w:val="20"/>
          <w:szCs w:val="20"/>
          <w:lang w:eastAsia="en-AU" w:bidi="ar-SA"/>
        </w:rPr>
        <w:t>[</w:t>
      </w:r>
      <w:r w:rsidRPr="004B19AF">
        <w:rPr>
          <w:rFonts w:cs="Arial"/>
          <w:b/>
          <w:bCs/>
          <w:kern w:val="32"/>
          <w:sz w:val="20"/>
          <w:szCs w:val="20"/>
          <w:lang w:eastAsia="en-AU" w:bidi="ar-SA"/>
        </w:rPr>
        <w:fldChar w:fldCharType="begin"/>
      </w:r>
      <w:r w:rsidRPr="004B19AF">
        <w:rPr>
          <w:rFonts w:cs="Arial"/>
          <w:b/>
          <w:bCs/>
          <w:kern w:val="32"/>
          <w:sz w:val="20"/>
          <w:szCs w:val="20"/>
          <w:lang w:eastAsia="en-AU" w:bidi="ar-SA"/>
        </w:rPr>
        <w:instrText xml:space="preserve"> SEQ Items \* MERGEFORMAT </w:instrText>
      </w:r>
      <w:r w:rsidRPr="004B19AF">
        <w:rPr>
          <w:rFonts w:cs="Arial"/>
          <w:b/>
          <w:bCs/>
          <w:kern w:val="32"/>
          <w:sz w:val="20"/>
          <w:szCs w:val="20"/>
          <w:lang w:eastAsia="en-AU" w:bidi="ar-SA"/>
        </w:rPr>
        <w:fldChar w:fldCharType="separate"/>
      </w:r>
      <w:r w:rsidR="00EA7076">
        <w:rPr>
          <w:rFonts w:cs="Arial"/>
          <w:b/>
          <w:bCs/>
          <w:noProof/>
          <w:kern w:val="32"/>
          <w:sz w:val="20"/>
          <w:szCs w:val="20"/>
          <w:lang w:eastAsia="en-AU" w:bidi="ar-SA"/>
        </w:rPr>
        <w:t>7</w:t>
      </w:r>
      <w:r w:rsidRPr="004B19AF">
        <w:rPr>
          <w:rFonts w:cs="Arial"/>
          <w:b/>
          <w:bCs/>
          <w:noProof/>
          <w:kern w:val="32"/>
          <w:sz w:val="20"/>
          <w:szCs w:val="20"/>
          <w:lang w:eastAsia="en-AU" w:bidi="ar-SA"/>
        </w:rPr>
        <w:fldChar w:fldCharType="end"/>
      </w:r>
      <w:r w:rsidRPr="004B19AF">
        <w:rPr>
          <w:rFonts w:cs="Arial"/>
          <w:b/>
          <w:bCs/>
          <w:kern w:val="32"/>
          <w:sz w:val="20"/>
          <w:szCs w:val="20"/>
          <w:lang w:eastAsia="en-AU" w:bidi="ar-SA"/>
        </w:rPr>
        <w:t>]</w:t>
      </w:r>
      <w:r w:rsidRPr="004B19AF">
        <w:rPr>
          <w:rFonts w:cs="Arial"/>
          <w:b/>
          <w:bCs/>
          <w:kern w:val="32"/>
          <w:sz w:val="20"/>
          <w:szCs w:val="20"/>
          <w:lang w:eastAsia="en-AU" w:bidi="ar-SA"/>
        </w:rPr>
        <w:tab/>
        <w:t>Section 1.2.1—17</w:t>
      </w:r>
    </w:p>
    <w:p w14:paraId="5B7F84A0" w14:textId="77777777" w:rsidR="004B19AF" w:rsidRPr="004B19AF" w:rsidRDefault="004B19AF" w:rsidP="004B19AF">
      <w:pPr>
        <w:keepLines/>
        <w:widowControl/>
        <w:spacing w:before="120"/>
        <w:ind w:left="1134"/>
        <w:rPr>
          <w:rFonts w:cs="Arial"/>
          <w:iCs/>
          <w:sz w:val="20"/>
          <w:szCs w:val="20"/>
          <w:lang w:eastAsia="en-AU" w:bidi="ar-SA"/>
        </w:rPr>
      </w:pPr>
      <w:r w:rsidRPr="004B19AF">
        <w:rPr>
          <w:rFonts w:cs="Arial"/>
          <w:iCs/>
          <w:sz w:val="20"/>
          <w:szCs w:val="20"/>
          <w:lang w:eastAsia="en-AU" w:bidi="ar-SA"/>
        </w:rPr>
        <w:t>Omit ‘*caterer’ (second occurrence), substitute ‘caterer’</w:t>
      </w:r>
    </w:p>
    <w:p w14:paraId="460FCCE9" w14:textId="77777777" w:rsidR="004B19AF" w:rsidRPr="004B19AF" w:rsidRDefault="004B19AF" w:rsidP="004B19AF">
      <w:pPr>
        <w:keepNext/>
        <w:keepLines/>
        <w:widowControl/>
        <w:spacing w:before="240" w:after="240"/>
        <w:ind w:left="2835" w:hanging="2835"/>
        <w:outlineLvl w:val="2"/>
        <w:rPr>
          <w:rFonts w:cs="Arial"/>
          <w:b/>
          <w:bCs/>
          <w:kern w:val="32"/>
          <w:sz w:val="20"/>
          <w:szCs w:val="20"/>
          <w:lang w:eastAsia="en-AU" w:bidi="ar-SA"/>
        </w:rPr>
      </w:pPr>
      <w:bookmarkStart w:id="5" w:name="_Toc419117462"/>
      <w:r w:rsidRPr="004B19AF">
        <w:rPr>
          <w:rFonts w:cs="Arial"/>
          <w:b/>
          <w:bCs/>
          <w:kern w:val="32"/>
          <w:sz w:val="20"/>
          <w:szCs w:val="20"/>
          <w:lang w:eastAsia="en-AU" w:bidi="ar-SA"/>
        </w:rPr>
        <w:t>Standard 1.2.5 – Information requirements – date marking of food for sale</w:t>
      </w:r>
      <w:bookmarkEnd w:id="5"/>
    </w:p>
    <w:p w14:paraId="6734D7DD" w14:textId="77777777" w:rsidR="004B19AF" w:rsidRPr="004B19AF" w:rsidRDefault="004B19AF" w:rsidP="004B19AF">
      <w:pPr>
        <w:keepNext/>
        <w:keepLines/>
        <w:widowControl/>
        <w:spacing w:before="360" w:after="60"/>
        <w:ind w:left="1134" w:hanging="1134"/>
        <w:rPr>
          <w:rFonts w:cs="Arial"/>
          <w:b/>
          <w:bCs/>
          <w:kern w:val="32"/>
          <w:sz w:val="20"/>
          <w:szCs w:val="20"/>
          <w:lang w:eastAsia="en-AU" w:bidi="ar-SA"/>
        </w:rPr>
      </w:pPr>
      <w:r w:rsidRPr="004B19AF">
        <w:rPr>
          <w:rFonts w:cs="Arial"/>
          <w:b/>
          <w:bCs/>
          <w:kern w:val="32"/>
          <w:sz w:val="20"/>
          <w:szCs w:val="20"/>
          <w:lang w:eastAsia="en-AU" w:bidi="ar-SA"/>
        </w:rPr>
        <w:t>[</w:t>
      </w:r>
      <w:r w:rsidRPr="004B19AF">
        <w:rPr>
          <w:rFonts w:cs="Arial"/>
          <w:b/>
          <w:bCs/>
          <w:kern w:val="32"/>
          <w:sz w:val="20"/>
          <w:szCs w:val="20"/>
          <w:lang w:eastAsia="en-AU" w:bidi="ar-SA"/>
        </w:rPr>
        <w:fldChar w:fldCharType="begin"/>
      </w:r>
      <w:r w:rsidRPr="004B19AF">
        <w:rPr>
          <w:rFonts w:cs="Arial"/>
          <w:b/>
          <w:bCs/>
          <w:kern w:val="32"/>
          <w:sz w:val="20"/>
          <w:szCs w:val="20"/>
          <w:lang w:eastAsia="en-AU" w:bidi="ar-SA"/>
        </w:rPr>
        <w:instrText xml:space="preserve"> SEQ Items \* MERGEFORMAT </w:instrText>
      </w:r>
      <w:r w:rsidRPr="004B19AF">
        <w:rPr>
          <w:rFonts w:cs="Arial"/>
          <w:b/>
          <w:bCs/>
          <w:kern w:val="32"/>
          <w:sz w:val="20"/>
          <w:szCs w:val="20"/>
          <w:lang w:eastAsia="en-AU" w:bidi="ar-SA"/>
        </w:rPr>
        <w:fldChar w:fldCharType="separate"/>
      </w:r>
      <w:r w:rsidR="00EA7076">
        <w:rPr>
          <w:rFonts w:cs="Arial"/>
          <w:b/>
          <w:bCs/>
          <w:noProof/>
          <w:kern w:val="32"/>
          <w:sz w:val="20"/>
          <w:szCs w:val="20"/>
          <w:lang w:eastAsia="en-AU" w:bidi="ar-SA"/>
        </w:rPr>
        <w:t>8</w:t>
      </w:r>
      <w:r w:rsidRPr="004B19AF">
        <w:rPr>
          <w:rFonts w:cs="Arial"/>
          <w:b/>
          <w:bCs/>
          <w:noProof/>
          <w:kern w:val="32"/>
          <w:sz w:val="20"/>
          <w:szCs w:val="20"/>
          <w:lang w:eastAsia="en-AU" w:bidi="ar-SA"/>
        </w:rPr>
        <w:fldChar w:fldCharType="end"/>
      </w:r>
      <w:r w:rsidRPr="004B19AF">
        <w:rPr>
          <w:rFonts w:cs="Arial"/>
          <w:b/>
          <w:bCs/>
          <w:kern w:val="32"/>
          <w:sz w:val="20"/>
          <w:szCs w:val="20"/>
          <w:lang w:eastAsia="en-AU" w:bidi="ar-SA"/>
        </w:rPr>
        <w:t>]</w:t>
      </w:r>
      <w:r w:rsidRPr="004B19AF">
        <w:rPr>
          <w:rFonts w:cs="Arial"/>
          <w:b/>
          <w:bCs/>
          <w:kern w:val="32"/>
          <w:sz w:val="20"/>
          <w:szCs w:val="20"/>
          <w:lang w:eastAsia="en-AU" w:bidi="ar-SA"/>
        </w:rPr>
        <w:tab/>
        <w:t>Subparagraph 1.2.5—3(1</w:t>
      </w:r>
      <w:proofErr w:type="gramStart"/>
      <w:r w:rsidRPr="004B19AF">
        <w:rPr>
          <w:rFonts w:cs="Arial"/>
          <w:b/>
          <w:bCs/>
          <w:kern w:val="32"/>
          <w:sz w:val="20"/>
          <w:szCs w:val="20"/>
          <w:lang w:eastAsia="en-AU" w:bidi="ar-SA"/>
        </w:rPr>
        <w:t>)(</w:t>
      </w:r>
      <w:proofErr w:type="gramEnd"/>
      <w:r w:rsidRPr="004B19AF">
        <w:rPr>
          <w:rFonts w:cs="Arial"/>
          <w:b/>
          <w:bCs/>
          <w:kern w:val="32"/>
          <w:sz w:val="20"/>
          <w:szCs w:val="20"/>
          <w:lang w:eastAsia="en-AU" w:bidi="ar-SA"/>
        </w:rPr>
        <w:t>b)(i)</w:t>
      </w:r>
    </w:p>
    <w:p w14:paraId="714A3597" w14:textId="77777777" w:rsidR="004B19AF" w:rsidRPr="004B19AF" w:rsidRDefault="004B19AF" w:rsidP="004B19AF">
      <w:pPr>
        <w:keepLines/>
        <w:widowControl/>
        <w:spacing w:before="120"/>
        <w:ind w:left="1134"/>
        <w:rPr>
          <w:rFonts w:cs="Arial"/>
          <w:iCs/>
          <w:sz w:val="20"/>
          <w:szCs w:val="20"/>
          <w:lang w:eastAsia="en-AU" w:bidi="ar-SA"/>
        </w:rPr>
      </w:pPr>
      <w:r w:rsidRPr="004B19AF">
        <w:rPr>
          <w:rFonts w:cs="Arial"/>
          <w:iCs/>
          <w:sz w:val="20"/>
          <w:szCs w:val="20"/>
          <w:lang w:eastAsia="en-AU" w:bidi="ar-SA"/>
        </w:rPr>
        <w:t>Omit ‘best-before date’, substitute ‘*best-before date’</w:t>
      </w:r>
    </w:p>
    <w:p w14:paraId="46F6C8CF" w14:textId="77777777" w:rsidR="004B19AF" w:rsidRPr="004B19AF" w:rsidRDefault="004B19AF" w:rsidP="004B19AF">
      <w:pPr>
        <w:keepNext/>
        <w:keepLines/>
        <w:widowControl/>
        <w:spacing w:before="360" w:after="60"/>
        <w:ind w:left="1134" w:hanging="1134"/>
        <w:rPr>
          <w:rFonts w:cs="Arial"/>
          <w:b/>
          <w:bCs/>
          <w:kern w:val="32"/>
          <w:sz w:val="20"/>
          <w:szCs w:val="20"/>
          <w:lang w:eastAsia="en-AU" w:bidi="ar-SA"/>
        </w:rPr>
      </w:pPr>
      <w:r w:rsidRPr="004B19AF">
        <w:rPr>
          <w:rFonts w:cs="Arial"/>
          <w:b/>
          <w:bCs/>
          <w:kern w:val="32"/>
          <w:sz w:val="20"/>
          <w:szCs w:val="20"/>
          <w:lang w:eastAsia="en-AU" w:bidi="ar-SA"/>
        </w:rPr>
        <w:t>[</w:t>
      </w:r>
      <w:r w:rsidRPr="004B19AF">
        <w:rPr>
          <w:rFonts w:cs="Arial"/>
          <w:b/>
          <w:bCs/>
          <w:kern w:val="32"/>
          <w:sz w:val="20"/>
          <w:szCs w:val="20"/>
          <w:lang w:eastAsia="en-AU" w:bidi="ar-SA"/>
        </w:rPr>
        <w:fldChar w:fldCharType="begin"/>
      </w:r>
      <w:r w:rsidRPr="004B19AF">
        <w:rPr>
          <w:rFonts w:cs="Arial"/>
          <w:b/>
          <w:bCs/>
          <w:kern w:val="32"/>
          <w:sz w:val="20"/>
          <w:szCs w:val="20"/>
          <w:lang w:eastAsia="en-AU" w:bidi="ar-SA"/>
        </w:rPr>
        <w:instrText xml:space="preserve"> SEQ Items \* MERGEFORMAT </w:instrText>
      </w:r>
      <w:r w:rsidRPr="004B19AF">
        <w:rPr>
          <w:rFonts w:cs="Arial"/>
          <w:b/>
          <w:bCs/>
          <w:kern w:val="32"/>
          <w:sz w:val="20"/>
          <w:szCs w:val="20"/>
          <w:lang w:eastAsia="en-AU" w:bidi="ar-SA"/>
        </w:rPr>
        <w:fldChar w:fldCharType="separate"/>
      </w:r>
      <w:r w:rsidR="00EA7076">
        <w:rPr>
          <w:rFonts w:cs="Arial"/>
          <w:b/>
          <w:bCs/>
          <w:noProof/>
          <w:kern w:val="32"/>
          <w:sz w:val="20"/>
          <w:szCs w:val="20"/>
          <w:lang w:eastAsia="en-AU" w:bidi="ar-SA"/>
        </w:rPr>
        <w:t>9</w:t>
      </w:r>
      <w:r w:rsidRPr="004B19AF">
        <w:rPr>
          <w:rFonts w:cs="Arial"/>
          <w:b/>
          <w:bCs/>
          <w:noProof/>
          <w:kern w:val="32"/>
          <w:sz w:val="20"/>
          <w:szCs w:val="20"/>
          <w:lang w:eastAsia="en-AU" w:bidi="ar-SA"/>
        </w:rPr>
        <w:fldChar w:fldCharType="end"/>
      </w:r>
      <w:r w:rsidRPr="004B19AF">
        <w:rPr>
          <w:rFonts w:cs="Arial"/>
          <w:b/>
          <w:bCs/>
          <w:kern w:val="32"/>
          <w:sz w:val="20"/>
          <w:szCs w:val="20"/>
          <w:lang w:eastAsia="en-AU" w:bidi="ar-SA"/>
        </w:rPr>
        <w:t>]</w:t>
      </w:r>
      <w:r w:rsidRPr="004B19AF">
        <w:rPr>
          <w:rFonts w:cs="Arial"/>
          <w:b/>
          <w:bCs/>
          <w:kern w:val="32"/>
          <w:sz w:val="20"/>
          <w:szCs w:val="20"/>
          <w:lang w:eastAsia="en-AU" w:bidi="ar-SA"/>
        </w:rPr>
        <w:tab/>
        <w:t>Subsubparagraph 1.2.5—3(1</w:t>
      </w:r>
      <w:proofErr w:type="gramStart"/>
      <w:r w:rsidRPr="004B19AF">
        <w:rPr>
          <w:rFonts w:cs="Arial"/>
          <w:b/>
          <w:bCs/>
          <w:kern w:val="32"/>
          <w:sz w:val="20"/>
          <w:szCs w:val="20"/>
          <w:lang w:eastAsia="en-AU" w:bidi="ar-SA"/>
        </w:rPr>
        <w:t>)(</w:t>
      </w:r>
      <w:proofErr w:type="gramEnd"/>
      <w:r w:rsidRPr="004B19AF">
        <w:rPr>
          <w:rFonts w:cs="Arial"/>
          <w:b/>
          <w:bCs/>
          <w:kern w:val="32"/>
          <w:sz w:val="20"/>
          <w:szCs w:val="20"/>
          <w:lang w:eastAsia="en-AU" w:bidi="ar-SA"/>
        </w:rPr>
        <w:t>b)(ii)(A)</w:t>
      </w:r>
    </w:p>
    <w:p w14:paraId="048276B5" w14:textId="77777777" w:rsidR="004B19AF" w:rsidRPr="004B19AF" w:rsidRDefault="004B19AF" w:rsidP="004B19AF">
      <w:pPr>
        <w:keepLines/>
        <w:widowControl/>
        <w:spacing w:before="120"/>
        <w:ind w:left="1134"/>
        <w:rPr>
          <w:rFonts w:cs="Arial"/>
          <w:iCs/>
          <w:sz w:val="20"/>
          <w:szCs w:val="20"/>
          <w:lang w:eastAsia="en-AU" w:bidi="ar-SA"/>
        </w:rPr>
      </w:pPr>
      <w:r w:rsidRPr="004B19AF">
        <w:rPr>
          <w:rFonts w:cs="Arial"/>
          <w:iCs/>
          <w:sz w:val="20"/>
          <w:szCs w:val="20"/>
          <w:lang w:eastAsia="en-AU" w:bidi="ar-SA"/>
        </w:rPr>
        <w:t>Omit ‘*best-before date’, substitute ‘best-before date’</w:t>
      </w:r>
    </w:p>
    <w:p w14:paraId="1C10B880" w14:textId="77777777" w:rsidR="004B19AF" w:rsidRPr="004B19AF" w:rsidRDefault="004B19AF" w:rsidP="004B19AF">
      <w:pPr>
        <w:keepNext/>
        <w:keepLines/>
        <w:widowControl/>
        <w:spacing w:before="240" w:after="240"/>
        <w:ind w:left="2835" w:hanging="2835"/>
        <w:outlineLvl w:val="2"/>
        <w:rPr>
          <w:rFonts w:cs="Arial"/>
          <w:b/>
          <w:bCs/>
          <w:kern w:val="32"/>
          <w:sz w:val="20"/>
          <w:szCs w:val="20"/>
          <w:lang w:eastAsia="en-AU" w:bidi="ar-SA"/>
        </w:rPr>
      </w:pPr>
      <w:bookmarkStart w:id="6" w:name="_Toc419117463"/>
      <w:r w:rsidRPr="004B19AF">
        <w:rPr>
          <w:rFonts w:cs="Arial"/>
          <w:b/>
          <w:bCs/>
          <w:kern w:val="32"/>
          <w:sz w:val="20"/>
          <w:szCs w:val="20"/>
          <w:lang w:eastAsia="en-AU" w:bidi="ar-SA"/>
        </w:rPr>
        <w:t>Standard 1.2.7 – Nutrition, health and related claims</w:t>
      </w:r>
      <w:bookmarkEnd w:id="6"/>
    </w:p>
    <w:p w14:paraId="4882C990" w14:textId="77777777" w:rsidR="004B19AF" w:rsidRPr="004B19AF" w:rsidRDefault="004B19AF" w:rsidP="004B19AF">
      <w:pPr>
        <w:keepNext/>
        <w:keepLines/>
        <w:widowControl/>
        <w:spacing w:before="360" w:after="60"/>
        <w:ind w:left="1134" w:hanging="1134"/>
        <w:rPr>
          <w:rFonts w:cs="Arial"/>
          <w:b/>
          <w:bCs/>
          <w:kern w:val="32"/>
          <w:sz w:val="20"/>
          <w:szCs w:val="20"/>
          <w:lang w:eastAsia="en-AU" w:bidi="ar-SA"/>
        </w:rPr>
      </w:pPr>
      <w:r w:rsidRPr="004B19AF">
        <w:rPr>
          <w:rFonts w:cs="Arial"/>
          <w:b/>
          <w:bCs/>
          <w:kern w:val="32"/>
          <w:sz w:val="20"/>
          <w:szCs w:val="20"/>
          <w:lang w:eastAsia="en-AU" w:bidi="ar-SA"/>
        </w:rPr>
        <w:t>[</w:t>
      </w:r>
      <w:r w:rsidRPr="004B19AF">
        <w:rPr>
          <w:rFonts w:cs="Arial"/>
          <w:b/>
          <w:bCs/>
          <w:kern w:val="32"/>
          <w:sz w:val="20"/>
          <w:szCs w:val="20"/>
          <w:lang w:eastAsia="en-AU" w:bidi="ar-SA"/>
        </w:rPr>
        <w:fldChar w:fldCharType="begin"/>
      </w:r>
      <w:r w:rsidRPr="004B19AF">
        <w:rPr>
          <w:rFonts w:cs="Arial"/>
          <w:b/>
          <w:bCs/>
          <w:kern w:val="32"/>
          <w:sz w:val="20"/>
          <w:szCs w:val="20"/>
          <w:lang w:eastAsia="en-AU" w:bidi="ar-SA"/>
        </w:rPr>
        <w:instrText xml:space="preserve"> SEQ Items \* MERGEFORMAT </w:instrText>
      </w:r>
      <w:r w:rsidRPr="004B19AF">
        <w:rPr>
          <w:rFonts w:cs="Arial"/>
          <w:b/>
          <w:bCs/>
          <w:kern w:val="32"/>
          <w:sz w:val="20"/>
          <w:szCs w:val="20"/>
          <w:lang w:eastAsia="en-AU" w:bidi="ar-SA"/>
        </w:rPr>
        <w:fldChar w:fldCharType="separate"/>
      </w:r>
      <w:r w:rsidR="00EA7076">
        <w:rPr>
          <w:rFonts w:cs="Arial"/>
          <w:b/>
          <w:bCs/>
          <w:noProof/>
          <w:kern w:val="32"/>
          <w:sz w:val="20"/>
          <w:szCs w:val="20"/>
          <w:lang w:eastAsia="en-AU" w:bidi="ar-SA"/>
        </w:rPr>
        <w:t>10</w:t>
      </w:r>
      <w:r w:rsidRPr="004B19AF">
        <w:rPr>
          <w:rFonts w:cs="Arial"/>
          <w:b/>
          <w:bCs/>
          <w:noProof/>
          <w:kern w:val="32"/>
          <w:sz w:val="20"/>
          <w:szCs w:val="20"/>
          <w:lang w:eastAsia="en-AU" w:bidi="ar-SA"/>
        </w:rPr>
        <w:fldChar w:fldCharType="end"/>
      </w:r>
      <w:r w:rsidRPr="004B19AF">
        <w:rPr>
          <w:rFonts w:cs="Arial"/>
          <w:b/>
          <w:bCs/>
          <w:kern w:val="32"/>
          <w:sz w:val="20"/>
          <w:szCs w:val="20"/>
          <w:lang w:eastAsia="en-AU" w:bidi="ar-SA"/>
        </w:rPr>
        <w:t>]</w:t>
      </w:r>
      <w:r w:rsidRPr="004B19AF">
        <w:rPr>
          <w:rFonts w:cs="Arial"/>
          <w:b/>
          <w:bCs/>
          <w:kern w:val="32"/>
          <w:sz w:val="20"/>
          <w:szCs w:val="20"/>
          <w:lang w:eastAsia="en-AU" w:bidi="ar-SA"/>
        </w:rPr>
        <w:tab/>
        <w:t xml:space="preserve">Section 1.2.7—2 (Note 1, definition of </w:t>
      </w:r>
      <w:r w:rsidRPr="004B19AF">
        <w:rPr>
          <w:rFonts w:cs="Arial"/>
          <w:b/>
          <w:bCs/>
          <w:i/>
          <w:kern w:val="32"/>
          <w:sz w:val="20"/>
          <w:szCs w:val="20"/>
          <w:lang w:eastAsia="en-AU" w:bidi="ar-SA"/>
        </w:rPr>
        <w:t>nutrient profiling score</w:t>
      </w:r>
      <w:r w:rsidRPr="004B19AF">
        <w:rPr>
          <w:rFonts w:cs="Arial"/>
          <w:b/>
          <w:bCs/>
          <w:kern w:val="32"/>
          <w:sz w:val="20"/>
          <w:szCs w:val="20"/>
          <w:lang w:eastAsia="en-AU" w:bidi="ar-SA"/>
        </w:rPr>
        <w:t>)</w:t>
      </w:r>
    </w:p>
    <w:p w14:paraId="5C7B6297" w14:textId="77777777" w:rsidR="004B19AF" w:rsidRPr="004B19AF" w:rsidRDefault="004B19AF" w:rsidP="004B19AF">
      <w:pPr>
        <w:keepLines/>
        <w:widowControl/>
        <w:spacing w:before="120"/>
        <w:ind w:left="1134"/>
        <w:rPr>
          <w:rFonts w:cs="Arial"/>
          <w:iCs/>
          <w:sz w:val="20"/>
          <w:szCs w:val="20"/>
          <w:lang w:eastAsia="en-AU" w:bidi="ar-SA"/>
        </w:rPr>
      </w:pPr>
      <w:r w:rsidRPr="004B19AF">
        <w:rPr>
          <w:rFonts w:cs="Arial"/>
          <w:iCs/>
          <w:sz w:val="20"/>
          <w:szCs w:val="20"/>
          <w:lang w:eastAsia="en-AU" w:bidi="ar-SA"/>
        </w:rPr>
        <w:t>Omit ‘section 1.2.7—26’, substitute ‘section 1.2.7—25’</w:t>
      </w:r>
    </w:p>
    <w:p w14:paraId="04822D6D" w14:textId="77777777" w:rsidR="004B19AF" w:rsidRPr="004B19AF" w:rsidRDefault="004B19AF" w:rsidP="004B19AF">
      <w:pPr>
        <w:keepNext/>
        <w:keepLines/>
        <w:widowControl/>
        <w:spacing w:before="360" w:after="60"/>
        <w:ind w:left="1134" w:hanging="1134"/>
        <w:rPr>
          <w:rFonts w:cs="Arial"/>
          <w:b/>
          <w:bCs/>
          <w:kern w:val="32"/>
          <w:sz w:val="20"/>
          <w:szCs w:val="20"/>
          <w:lang w:eastAsia="en-AU" w:bidi="ar-SA"/>
        </w:rPr>
      </w:pPr>
      <w:r w:rsidRPr="004B19AF">
        <w:rPr>
          <w:rFonts w:cs="Arial"/>
          <w:b/>
          <w:bCs/>
          <w:kern w:val="32"/>
          <w:sz w:val="20"/>
          <w:szCs w:val="20"/>
          <w:lang w:eastAsia="en-AU" w:bidi="ar-SA"/>
        </w:rPr>
        <w:t>[</w:t>
      </w:r>
      <w:r w:rsidRPr="004B19AF">
        <w:rPr>
          <w:rFonts w:cs="Arial"/>
          <w:b/>
          <w:bCs/>
          <w:kern w:val="32"/>
          <w:sz w:val="20"/>
          <w:szCs w:val="20"/>
          <w:lang w:eastAsia="en-AU" w:bidi="ar-SA"/>
        </w:rPr>
        <w:fldChar w:fldCharType="begin"/>
      </w:r>
      <w:r w:rsidRPr="004B19AF">
        <w:rPr>
          <w:rFonts w:cs="Arial"/>
          <w:b/>
          <w:bCs/>
          <w:kern w:val="32"/>
          <w:sz w:val="20"/>
          <w:szCs w:val="20"/>
          <w:lang w:eastAsia="en-AU" w:bidi="ar-SA"/>
        </w:rPr>
        <w:instrText xml:space="preserve"> SEQ Items \* MERGEFORMAT </w:instrText>
      </w:r>
      <w:r w:rsidRPr="004B19AF">
        <w:rPr>
          <w:rFonts w:cs="Arial"/>
          <w:b/>
          <w:bCs/>
          <w:kern w:val="32"/>
          <w:sz w:val="20"/>
          <w:szCs w:val="20"/>
          <w:lang w:eastAsia="en-AU" w:bidi="ar-SA"/>
        </w:rPr>
        <w:fldChar w:fldCharType="separate"/>
      </w:r>
      <w:r w:rsidR="00EA7076">
        <w:rPr>
          <w:rFonts w:cs="Arial"/>
          <w:b/>
          <w:bCs/>
          <w:noProof/>
          <w:kern w:val="32"/>
          <w:sz w:val="20"/>
          <w:szCs w:val="20"/>
          <w:lang w:eastAsia="en-AU" w:bidi="ar-SA"/>
        </w:rPr>
        <w:t>11</w:t>
      </w:r>
      <w:r w:rsidRPr="004B19AF">
        <w:rPr>
          <w:rFonts w:cs="Arial"/>
          <w:b/>
          <w:bCs/>
          <w:noProof/>
          <w:kern w:val="32"/>
          <w:sz w:val="20"/>
          <w:szCs w:val="20"/>
          <w:lang w:eastAsia="en-AU" w:bidi="ar-SA"/>
        </w:rPr>
        <w:fldChar w:fldCharType="end"/>
      </w:r>
      <w:r w:rsidRPr="004B19AF">
        <w:rPr>
          <w:rFonts w:cs="Arial"/>
          <w:b/>
          <w:bCs/>
          <w:kern w:val="32"/>
          <w:sz w:val="20"/>
          <w:szCs w:val="20"/>
          <w:lang w:eastAsia="en-AU" w:bidi="ar-SA"/>
        </w:rPr>
        <w:t>]</w:t>
      </w:r>
      <w:r w:rsidRPr="004B19AF">
        <w:rPr>
          <w:rFonts w:cs="Arial"/>
          <w:b/>
          <w:bCs/>
          <w:kern w:val="32"/>
          <w:sz w:val="20"/>
          <w:szCs w:val="20"/>
          <w:lang w:eastAsia="en-AU" w:bidi="ar-SA"/>
        </w:rPr>
        <w:tab/>
        <w:t>Subsections 1.2.7—4(1) and (2)</w:t>
      </w:r>
    </w:p>
    <w:p w14:paraId="111557A9" w14:textId="77777777" w:rsidR="004B19AF" w:rsidRPr="004B19AF" w:rsidRDefault="004B19AF" w:rsidP="004B19AF">
      <w:pPr>
        <w:keepLines/>
        <w:widowControl/>
        <w:spacing w:before="120"/>
        <w:ind w:left="1134"/>
        <w:rPr>
          <w:rFonts w:cs="Arial"/>
          <w:iCs/>
          <w:sz w:val="20"/>
          <w:szCs w:val="20"/>
          <w:lang w:eastAsia="en-AU" w:bidi="ar-SA"/>
        </w:rPr>
      </w:pPr>
      <w:r w:rsidRPr="004B19AF">
        <w:rPr>
          <w:rFonts w:cs="Arial"/>
          <w:iCs/>
          <w:sz w:val="20"/>
          <w:szCs w:val="20"/>
          <w:lang w:eastAsia="en-AU" w:bidi="ar-SA"/>
        </w:rPr>
        <w:t>Omit ‘*nutrition content claim’, substitute ‘nutrition content claim’</w:t>
      </w:r>
      <w:r w:rsidRPr="004B19AF">
        <w:rPr>
          <w:rFonts w:cs="Arial"/>
          <w:iCs/>
          <w:sz w:val="20"/>
          <w:szCs w:val="20"/>
          <w:lang w:eastAsia="en-AU" w:bidi="ar-SA"/>
        </w:rPr>
        <w:br w:type="page"/>
      </w:r>
    </w:p>
    <w:p w14:paraId="7AD0B68C" w14:textId="77777777" w:rsidR="004B19AF" w:rsidRPr="004B19AF" w:rsidRDefault="004B19AF" w:rsidP="004B19AF">
      <w:pPr>
        <w:keepNext/>
        <w:keepLines/>
        <w:widowControl/>
        <w:spacing w:before="360" w:after="60"/>
        <w:ind w:left="1134" w:hanging="1134"/>
        <w:rPr>
          <w:rFonts w:cs="Arial"/>
          <w:b/>
          <w:bCs/>
          <w:kern w:val="32"/>
          <w:sz w:val="20"/>
          <w:szCs w:val="20"/>
          <w:lang w:eastAsia="en-AU" w:bidi="ar-SA"/>
        </w:rPr>
      </w:pPr>
      <w:r w:rsidRPr="004B19AF">
        <w:rPr>
          <w:rFonts w:cs="Arial"/>
          <w:b/>
          <w:bCs/>
          <w:kern w:val="32"/>
          <w:sz w:val="20"/>
          <w:szCs w:val="20"/>
          <w:lang w:eastAsia="en-AU" w:bidi="ar-SA"/>
        </w:rPr>
        <w:lastRenderedPageBreak/>
        <w:t>[</w:t>
      </w:r>
      <w:r w:rsidRPr="004B19AF">
        <w:rPr>
          <w:rFonts w:cs="Arial"/>
          <w:b/>
          <w:bCs/>
          <w:kern w:val="32"/>
          <w:sz w:val="20"/>
          <w:szCs w:val="20"/>
          <w:lang w:eastAsia="en-AU" w:bidi="ar-SA"/>
        </w:rPr>
        <w:fldChar w:fldCharType="begin"/>
      </w:r>
      <w:r w:rsidRPr="004B19AF">
        <w:rPr>
          <w:rFonts w:cs="Arial"/>
          <w:b/>
          <w:bCs/>
          <w:kern w:val="32"/>
          <w:sz w:val="20"/>
          <w:szCs w:val="20"/>
          <w:lang w:eastAsia="en-AU" w:bidi="ar-SA"/>
        </w:rPr>
        <w:instrText xml:space="preserve"> SEQ Items \* MERGEFORMAT </w:instrText>
      </w:r>
      <w:r w:rsidRPr="004B19AF">
        <w:rPr>
          <w:rFonts w:cs="Arial"/>
          <w:b/>
          <w:bCs/>
          <w:kern w:val="32"/>
          <w:sz w:val="20"/>
          <w:szCs w:val="20"/>
          <w:lang w:eastAsia="en-AU" w:bidi="ar-SA"/>
        </w:rPr>
        <w:fldChar w:fldCharType="separate"/>
      </w:r>
      <w:r w:rsidR="00EA7076">
        <w:rPr>
          <w:rFonts w:cs="Arial"/>
          <w:b/>
          <w:bCs/>
          <w:noProof/>
          <w:kern w:val="32"/>
          <w:sz w:val="20"/>
          <w:szCs w:val="20"/>
          <w:lang w:eastAsia="en-AU" w:bidi="ar-SA"/>
        </w:rPr>
        <w:t>12</w:t>
      </w:r>
      <w:r w:rsidRPr="004B19AF">
        <w:rPr>
          <w:rFonts w:cs="Arial"/>
          <w:b/>
          <w:bCs/>
          <w:noProof/>
          <w:kern w:val="32"/>
          <w:sz w:val="20"/>
          <w:szCs w:val="20"/>
          <w:lang w:eastAsia="en-AU" w:bidi="ar-SA"/>
        </w:rPr>
        <w:fldChar w:fldCharType="end"/>
      </w:r>
      <w:r w:rsidRPr="004B19AF">
        <w:rPr>
          <w:rFonts w:cs="Arial"/>
          <w:b/>
          <w:bCs/>
          <w:kern w:val="32"/>
          <w:sz w:val="20"/>
          <w:szCs w:val="20"/>
          <w:lang w:eastAsia="en-AU" w:bidi="ar-SA"/>
        </w:rPr>
        <w:t>]</w:t>
      </w:r>
      <w:r w:rsidRPr="004B19AF">
        <w:rPr>
          <w:rFonts w:cs="Arial"/>
          <w:b/>
          <w:bCs/>
          <w:kern w:val="32"/>
          <w:sz w:val="20"/>
          <w:szCs w:val="20"/>
          <w:lang w:eastAsia="en-AU" w:bidi="ar-SA"/>
        </w:rPr>
        <w:tab/>
        <w:t>Subsections 1.2.7—12(2) and (3)</w:t>
      </w:r>
    </w:p>
    <w:p w14:paraId="33F815FE" w14:textId="77777777" w:rsidR="004B19AF" w:rsidRPr="004B19AF" w:rsidRDefault="004B19AF" w:rsidP="004B19AF">
      <w:pPr>
        <w:keepLines/>
        <w:widowControl/>
        <w:spacing w:before="120"/>
        <w:ind w:left="1134"/>
        <w:rPr>
          <w:rFonts w:cs="Arial"/>
          <w:iCs/>
          <w:sz w:val="20"/>
          <w:szCs w:val="20"/>
          <w:lang w:eastAsia="en-AU" w:bidi="ar-SA"/>
        </w:rPr>
      </w:pPr>
      <w:r w:rsidRPr="004B19AF">
        <w:rPr>
          <w:rFonts w:cs="Arial"/>
          <w:iCs/>
          <w:sz w:val="20"/>
          <w:szCs w:val="20"/>
          <w:lang w:eastAsia="en-AU" w:bidi="ar-SA"/>
        </w:rPr>
        <w:t>Omit ‘*claim’, substitute ‘claim’</w:t>
      </w:r>
    </w:p>
    <w:p w14:paraId="4F7071C9" w14:textId="77777777" w:rsidR="004B19AF" w:rsidRPr="004B19AF" w:rsidRDefault="004B19AF" w:rsidP="004B19AF">
      <w:pPr>
        <w:keepNext/>
        <w:keepLines/>
        <w:widowControl/>
        <w:spacing w:before="360" w:after="60"/>
        <w:ind w:left="1134" w:hanging="1134"/>
        <w:rPr>
          <w:rFonts w:cs="Arial"/>
          <w:b/>
          <w:bCs/>
          <w:kern w:val="32"/>
          <w:sz w:val="20"/>
          <w:szCs w:val="20"/>
          <w:lang w:eastAsia="en-AU" w:bidi="ar-SA"/>
        </w:rPr>
      </w:pPr>
      <w:r w:rsidRPr="004B19AF">
        <w:rPr>
          <w:rFonts w:cs="Arial"/>
          <w:b/>
          <w:bCs/>
          <w:kern w:val="32"/>
          <w:sz w:val="20"/>
          <w:szCs w:val="20"/>
          <w:lang w:eastAsia="en-AU" w:bidi="ar-SA"/>
        </w:rPr>
        <w:t>[</w:t>
      </w:r>
      <w:r w:rsidRPr="004B19AF">
        <w:rPr>
          <w:rFonts w:cs="Arial"/>
          <w:b/>
          <w:bCs/>
          <w:kern w:val="32"/>
          <w:sz w:val="20"/>
          <w:szCs w:val="20"/>
          <w:lang w:eastAsia="en-AU" w:bidi="ar-SA"/>
        </w:rPr>
        <w:fldChar w:fldCharType="begin"/>
      </w:r>
      <w:r w:rsidRPr="004B19AF">
        <w:rPr>
          <w:rFonts w:cs="Arial"/>
          <w:b/>
          <w:bCs/>
          <w:kern w:val="32"/>
          <w:sz w:val="20"/>
          <w:szCs w:val="20"/>
          <w:lang w:eastAsia="en-AU" w:bidi="ar-SA"/>
        </w:rPr>
        <w:instrText xml:space="preserve"> SEQ Items \* MERGEFORMAT </w:instrText>
      </w:r>
      <w:r w:rsidRPr="004B19AF">
        <w:rPr>
          <w:rFonts w:cs="Arial"/>
          <w:b/>
          <w:bCs/>
          <w:kern w:val="32"/>
          <w:sz w:val="20"/>
          <w:szCs w:val="20"/>
          <w:lang w:eastAsia="en-AU" w:bidi="ar-SA"/>
        </w:rPr>
        <w:fldChar w:fldCharType="separate"/>
      </w:r>
      <w:r w:rsidR="00EA7076">
        <w:rPr>
          <w:rFonts w:cs="Arial"/>
          <w:b/>
          <w:bCs/>
          <w:noProof/>
          <w:kern w:val="32"/>
          <w:sz w:val="20"/>
          <w:szCs w:val="20"/>
          <w:lang w:eastAsia="en-AU" w:bidi="ar-SA"/>
        </w:rPr>
        <w:t>13</w:t>
      </w:r>
      <w:r w:rsidRPr="004B19AF">
        <w:rPr>
          <w:rFonts w:cs="Arial"/>
          <w:b/>
          <w:bCs/>
          <w:noProof/>
          <w:kern w:val="32"/>
          <w:sz w:val="20"/>
          <w:szCs w:val="20"/>
          <w:lang w:eastAsia="en-AU" w:bidi="ar-SA"/>
        </w:rPr>
        <w:fldChar w:fldCharType="end"/>
      </w:r>
      <w:r w:rsidRPr="004B19AF">
        <w:rPr>
          <w:rFonts w:cs="Arial"/>
          <w:b/>
          <w:bCs/>
          <w:kern w:val="32"/>
          <w:sz w:val="20"/>
          <w:szCs w:val="20"/>
          <w:lang w:eastAsia="en-AU" w:bidi="ar-SA"/>
        </w:rPr>
        <w:t>]</w:t>
      </w:r>
      <w:r w:rsidRPr="004B19AF">
        <w:rPr>
          <w:rFonts w:cs="Arial"/>
          <w:b/>
          <w:bCs/>
          <w:kern w:val="32"/>
          <w:sz w:val="20"/>
          <w:szCs w:val="20"/>
          <w:lang w:eastAsia="en-AU" w:bidi="ar-SA"/>
        </w:rPr>
        <w:tab/>
        <w:t>Subsections 1.2.7—12(5), (6) and (7)</w:t>
      </w:r>
    </w:p>
    <w:p w14:paraId="27CA14EC" w14:textId="77777777" w:rsidR="004B19AF" w:rsidRPr="004B19AF" w:rsidRDefault="004B19AF" w:rsidP="004B19AF">
      <w:pPr>
        <w:keepLines/>
        <w:widowControl/>
        <w:spacing w:before="120"/>
        <w:ind w:left="1134"/>
        <w:rPr>
          <w:rFonts w:cs="Arial"/>
          <w:iCs/>
          <w:sz w:val="20"/>
          <w:szCs w:val="20"/>
          <w:lang w:eastAsia="en-AU" w:bidi="ar-SA"/>
        </w:rPr>
      </w:pPr>
      <w:r w:rsidRPr="004B19AF">
        <w:rPr>
          <w:rFonts w:cs="Arial"/>
          <w:iCs/>
          <w:sz w:val="20"/>
          <w:szCs w:val="20"/>
          <w:lang w:eastAsia="en-AU" w:bidi="ar-SA"/>
        </w:rPr>
        <w:t>Omit ‘*nutrition content claim’, substitute ‘nutrition content claim’</w:t>
      </w:r>
    </w:p>
    <w:p w14:paraId="0E91609A" w14:textId="77777777" w:rsidR="004B19AF" w:rsidRPr="004B19AF" w:rsidRDefault="004B19AF" w:rsidP="004B19AF">
      <w:pPr>
        <w:keepNext/>
        <w:keepLines/>
        <w:widowControl/>
        <w:spacing w:before="360" w:after="60"/>
        <w:ind w:left="1134" w:hanging="1134"/>
        <w:rPr>
          <w:rFonts w:cs="Arial"/>
          <w:b/>
          <w:bCs/>
          <w:kern w:val="32"/>
          <w:sz w:val="20"/>
          <w:szCs w:val="20"/>
          <w:lang w:eastAsia="en-AU" w:bidi="ar-SA"/>
        </w:rPr>
      </w:pPr>
      <w:r w:rsidRPr="004B19AF">
        <w:rPr>
          <w:rFonts w:cs="Arial"/>
          <w:b/>
          <w:bCs/>
          <w:kern w:val="32"/>
          <w:sz w:val="20"/>
          <w:szCs w:val="20"/>
          <w:lang w:eastAsia="en-AU" w:bidi="ar-SA"/>
        </w:rPr>
        <w:t>[</w:t>
      </w:r>
      <w:r w:rsidRPr="004B19AF">
        <w:rPr>
          <w:rFonts w:cs="Arial"/>
          <w:b/>
          <w:bCs/>
          <w:kern w:val="32"/>
          <w:sz w:val="20"/>
          <w:szCs w:val="20"/>
          <w:lang w:eastAsia="en-AU" w:bidi="ar-SA"/>
        </w:rPr>
        <w:fldChar w:fldCharType="begin"/>
      </w:r>
      <w:r w:rsidRPr="004B19AF">
        <w:rPr>
          <w:rFonts w:cs="Arial"/>
          <w:b/>
          <w:bCs/>
          <w:kern w:val="32"/>
          <w:sz w:val="20"/>
          <w:szCs w:val="20"/>
          <w:lang w:eastAsia="en-AU" w:bidi="ar-SA"/>
        </w:rPr>
        <w:instrText xml:space="preserve"> SEQ Items \* MERGEFORMAT </w:instrText>
      </w:r>
      <w:r w:rsidRPr="004B19AF">
        <w:rPr>
          <w:rFonts w:cs="Arial"/>
          <w:b/>
          <w:bCs/>
          <w:kern w:val="32"/>
          <w:sz w:val="20"/>
          <w:szCs w:val="20"/>
          <w:lang w:eastAsia="en-AU" w:bidi="ar-SA"/>
        </w:rPr>
        <w:fldChar w:fldCharType="separate"/>
      </w:r>
      <w:r w:rsidR="00EA7076">
        <w:rPr>
          <w:rFonts w:cs="Arial"/>
          <w:b/>
          <w:bCs/>
          <w:noProof/>
          <w:kern w:val="32"/>
          <w:sz w:val="20"/>
          <w:szCs w:val="20"/>
          <w:lang w:eastAsia="en-AU" w:bidi="ar-SA"/>
        </w:rPr>
        <w:t>14</w:t>
      </w:r>
      <w:r w:rsidRPr="004B19AF">
        <w:rPr>
          <w:rFonts w:cs="Arial"/>
          <w:b/>
          <w:bCs/>
          <w:noProof/>
          <w:kern w:val="32"/>
          <w:sz w:val="20"/>
          <w:szCs w:val="20"/>
          <w:lang w:eastAsia="en-AU" w:bidi="ar-SA"/>
        </w:rPr>
        <w:fldChar w:fldCharType="end"/>
      </w:r>
      <w:r w:rsidRPr="004B19AF">
        <w:rPr>
          <w:rFonts w:cs="Arial"/>
          <w:b/>
          <w:bCs/>
          <w:kern w:val="32"/>
          <w:sz w:val="20"/>
          <w:szCs w:val="20"/>
          <w:lang w:eastAsia="en-AU" w:bidi="ar-SA"/>
        </w:rPr>
        <w:t>]</w:t>
      </w:r>
      <w:r w:rsidRPr="004B19AF">
        <w:rPr>
          <w:rFonts w:cs="Arial"/>
          <w:b/>
          <w:bCs/>
          <w:kern w:val="32"/>
          <w:sz w:val="20"/>
          <w:szCs w:val="20"/>
          <w:lang w:eastAsia="en-AU" w:bidi="ar-SA"/>
        </w:rPr>
        <w:tab/>
        <w:t>Subsection 1.2.7—13(1)</w:t>
      </w:r>
    </w:p>
    <w:p w14:paraId="7A33B6A1" w14:textId="77777777" w:rsidR="004B19AF" w:rsidRPr="004B19AF" w:rsidRDefault="004B19AF" w:rsidP="004B19AF">
      <w:pPr>
        <w:keepLines/>
        <w:widowControl/>
        <w:spacing w:before="120"/>
        <w:ind w:left="1134"/>
        <w:rPr>
          <w:rFonts w:cs="Arial"/>
          <w:iCs/>
          <w:sz w:val="20"/>
          <w:szCs w:val="20"/>
          <w:lang w:eastAsia="en-AU" w:bidi="ar-SA"/>
        </w:rPr>
      </w:pPr>
      <w:r w:rsidRPr="004B19AF">
        <w:rPr>
          <w:rFonts w:cs="Arial"/>
          <w:iCs/>
          <w:sz w:val="20"/>
          <w:szCs w:val="20"/>
          <w:lang w:eastAsia="en-AU" w:bidi="ar-SA"/>
        </w:rPr>
        <w:t>Omit ‘*nutrition content claim’, substitute ‘nutrition content claim’</w:t>
      </w:r>
    </w:p>
    <w:p w14:paraId="2CF231A8" w14:textId="77777777" w:rsidR="004B19AF" w:rsidRPr="004B19AF" w:rsidRDefault="004B19AF" w:rsidP="004B19AF">
      <w:pPr>
        <w:keepNext/>
        <w:keepLines/>
        <w:widowControl/>
        <w:spacing w:before="360" w:after="60"/>
        <w:ind w:left="1134" w:hanging="1134"/>
        <w:rPr>
          <w:rFonts w:cs="Arial"/>
          <w:b/>
          <w:bCs/>
          <w:kern w:val="32"/>
          <w:sz w:val="20"/>
          <w:szCs w:val="20"/>
          <w:lang w:eastAsia="en-AU" w:bidi="ar-SA"/>
        </w:rPr>
      </w:pPr>
      <w:r w:rsidRPr="004B19AF">
        <w:rPr>
          <w:rFonts w:cs="Arial"/>
          <w:b/>
          <w:bCs/>
          <w:kern w:val="32"/>
          <w:sz w:val="20"/>
          <w:szCs w:val="20"/>
          <w:lang w:eastAsia="en-AU" w:bidi="ar-SA"/>
        </w:rPr>
        <w:t>[</w:t>
      </w:r>
      <w:r w:rsidRPr="004B19AF">
        <w:rPr>
          <w:rFonts w:cs="Arial"/>
          <w:b/>
          <w:bCs/>
          <w:kern w:val="32"/>
          <w:sz w:val="20"/>
          <w:szCs w:val="20"/>
          <w:lang w:eastAsia="en-AU" w:bidi="ar-SA"/>
        </w:rPr>
        <w:fldChar w:fldCharType="begin"/>
      </w:r>
      <w:r w:rsidRPr="004B19AF">
        <w:rPr>
          <w:rFonts w:cs="Arial"/>
          <w:b/>
          <w:bCs/>
          <w:kern w:val="32"/>
          <w:sz w:val="20"/>
          <w:szCs w:val="20"/>
          <w:lang w:eastAsia="en-AU" w:bidi="ar-SA"/>
        </w:rPr>
        <w:instrText xml:space="preserve"> SEQ Items \* MERGEFORMAT </w:instrText>
      </w:r>
      <w:r w:rsidRPr="004B19AF">
        <w:rPr>
          <w:rFonts w:cs="Arial"/>
          <w:b/>
          <w:bCs/>
          <w:kern w:val="32"/>
          <w:sz w:val="20"/>
          <w:szCs w:val="20"/>
          <w:lang w:eastAsia="en-AU" w:bidi="ar-SA"/>
        </w:rPr>
        <w:fldChar w:fldCharType="separate"/>
      </w:r>
      <w:r w:rsidR="00EA7076">
        <w:rPr>
          <w:rFonts w:cs="Arial"/>
          <w:b/>
          <w:bCs/>
          <w:noProof/>
          <w:kern w:val="32"/>
          <w:sz w:val="20"/>
          <w:szCs w:val="20"/>
          <w:lang w:eastAsia="en-AU" w:bidi="ar-SA"/>
        </w:rPr>
        <w:t>15</w:t>
      </w:r>
      <w:r w:rsidRPr="004B19AF">
        <w:rPr>
          <w:rFonts w:cs="Arial"/>
          <w:b/>
          <w:bCs/>
          <w:noProof/>
          <w:kern w:val="32"/>
          <w:sz w:val="20"/>
          <w:szCs w:val="20"/>
          <w:lang w:eastAsia="en-AU" w:bidi="ar-SA"/>
        </w:rPr>
        <w:fldChar w:fldCharType="end"/>
      </w:r>
      <w:r w:rsidRPr="004B19AF">
        <w:rPr>
          <w:rFonts w:cs="Arial"/>
          <w:b/>
          <w:bCs/>
          <w:kern w:val="32"/>
          <w:sz w:val="20"/>
          <w:szCs w:val="20"/>
          <w:lang w:eastAsia="en-AU" w:bidi="ar-SA"/>
        </w:rPr>
        <w:t>]</w:t>
      </w:r>
      <w:r w:rsidRPr="004B19AF">
        <w:rPr>
          <w:rFonts w:cs="Arial"/>
          <w:b/>
          <w:bCs/>
          <w:kern w:val="32"/>
          <w:sz w:val="20"/>
          <w:szCs w:val="20"/>
          <w:lang w:eastAsia="en-AU" w:bidi="ar-SA"/>
        </w:rPr>
        <w:tab/>
        <w:t>Subsection 1.2.7—14(1)</w:t>
      </w:r>
    </w:p>
    <w:p w14:paraId="6267B48C" w14:textId="77777777" w:rsidR="004B19AF" w:rsidRPr="004B19AF" w:rsidRDefault="004B19AF" w:rsidP="004B19AF">
      <w:pPr>
        <w:keepLines/>
        <w:widowControl/>
        <w:spacing w:before="120"/>
        <w:ind w:left="1134"/>
        <w:rPr>
          <w:rFonts w:cs="Arial"/>
          <w:iCs/>
          <w:sz w:val="20"/>
          <w:szCs w:val="20"/>
          <w:lang w:eastAsia="en-AU" w:bidi="ar-SA"/>
        </w:rPr>
      </w:pPr>
      <w:r w:rsidRPr="004B19AF">
        <w:rPr>
          <w:rFonts w:cs="Arial"/>
          <w:iCs/>
          <w:sz w:val="20"/>
          <w:szCs w:val="20"/>
          <w:lang w:eastAsia="en-AU" w:bidi="ar-SA"/>
        </w:rPr>
        <w:t>Omit ‘*nutrition content claim’, substitute ‘nutrition content claim’</w:t>
      </w:r>
    </w:p>
    <w:p w14:paraId="3F8659BE" w14:textId="77777777" w:rsidR="004B19AF" w:rsidRPr="004B19AF" w:rsidRDefault="004B19AF" w:rsidP="004B19AF">
      <w:pPr>
        <w:keepNext/>
        <w:keepLines/>
        <w:widowControl/>
        <w:spacing w:before="360" w:after="60"/>
        <w:ind w:left="1134" w:hanging="1134"/>
        <w:rPr>
          <w:rFonts w:cs="Arial"/>
          <w:b/>
          <w:bCs/>
          <w:kern w:val="32"/>
          <w:sz w:val="20"/>
          <w:szCs w:val="20"/>
          <w:lang w:eastAsia="en-AU" w:bidi="ar-SA"/>
        </w:rPr>
      </w:pPr>
      <w:r w:rsidRPr="004B19AF">
        <w:rPr>
          <w:rFonts w:cs="Arial"/>
          <w:b/>
          <w:bCs/>
          <w:kern w:val="32"/>
          <w:sz w:val="20"/>
          <w:szCs w:val="20"/>
          <w:lang w:eastAsia="en-AU" w:bidi="ar-SA"/>
        </w:rPr>
        <w:t>[</w:t>
      </w:r>
      <w:r w:rsidRPr="004B19AF">
        <w:rPr>
          <w:rFonts w:cs="Arial"/>
          <w:b/>
          <w:bCs/>
          <w:kern w:val="32"/>
          <w:sz w:val="20"/>
          <w:szCs w:val="20"/>
          <w:lang w:eastAsia="en-AU" w:bidi="ar-SA"/>
        </w:rPr>
        <w:fldChar w:fldCharType="begin"/>
      </w:r>
      <w:r w:rsidRPr="004B19AF">
        <w:rPr>
          <w:rFonts w:cs="Arial"/>
          <w:b/>
          <w:bCs/>
          <w:kern w:val="32"/>
          <w:sz w:val="20"/>
          <w:szCs w:val="20"/>
          <w:lang w:eastAsia="en-AU" w:bidi="ar-SA"/>
        </w:rPr>
        <w:instrText xml:space="preserve"> SEQ Items \* MERGEFORMAT </w:instrText>
      </w:r>
      <w:r w:rsidRPr="004B19AF">
        <w:rPr>
          <w:rFonts w:cs="Arial"/>
          <w:b/>
          <w:bCs/>
          <w:kern w:val="32"/>
          <w:sz w:val="20"/>
          <w:szCs w:val="20"/>
          <w:lang w:eastAsia="en-AU" w:bidi="ar-SA"/>
        </w:rPr>
        <w:fldChar w:fldCharType="separate"/>
      </w:r>
      <w:r w:rsidR="00EA7076">
        <w:rPr>
          <w:rFonts w:cs="Arial"/>
          <w:b/>
          <w:bCs/>
          <w:noProof/>
          <w:kern w:val="32"/>
          <w:sz w:val="20"/>
          <w:szCs w:val="20"/>
          <w:lang w:eastAsia="en-AU" w:bidi="ar-SA"/>
        </w:rPr>
        <w:t>16</w:t>
      </w:r>
      <w:r w:rsidRPr="004B19AF">
        <w:rPr>
          <w:rFonts w:cs="Arial"/>
          <w:b/>
          <w:bCs/>
          <w:noProof/>
          <w:kern w:val="32"/>
          <w:sz w:val="20"/>
          <w:szCs w:val="20"/>
          <w:lang w:eastAsia="en-AU" w:bidi="ar-SA"/>
        </w:rPr>
        <w:fldChar w:fldCharType="end"/>
      </w:r>
      <w:r w:rsidRPr="004B19AF">
        <w:rPr>
          <w:rFonts w:cs="Arial"/>
          <w:b/>
          <w:bCs/>
          <w:kern w:val="32"/>
          <w:sz w:val="20"/>
          <w:szCs w:val="20"/>
          <w:lang w:eastAsia="en-AU" w:bidi="ar-SA"/>
        </w:rPr>
        <w:t>]</w:t>
      </w:r>
      <w:r w:rsidRPr="004B19AF">
        <w:rPr>
          <w:rFonts w:cs="Arial"/>
          <w:b/>
          <w:bCs/>
          <w:kern w:val="32"/>
          <w:sz w:val="20"/>
          <w:szCs w:val="20"/>
          <w:lang w:eastAsia="en-AU" w:bidi="ar-SA"/>
        </w:rPr>
        <w:tab/>
        <w:t>Section 1.2.7—15</w:t>
      </w:r>
    </w:p>
    <w:p w14:paraId="202DA3AB" w14:textId="77777777" w:rsidR="004B19AF" w:rsidRPr="004B19AF" w:rsidRDefault="004B19AF" w:rsidP="004B19AF">
      <w:pPr>
        <w:keepLines/>
        <w:widowControl/>
        <w:spacing w:before="120"/>
        <w:ind w:left="1134"/>
        <w:rPr>
          <w:rFonts w:cs="Arial"/>
          <w:iCs/>
          <w:sz w:val="20"/>
          <w:szCs w:val="20"/>
          <w:lang w:eastAsia="en-AU" w:bidi="ar-SA"/>
        </w:rPr>
      </w:pPr>
      <w:r w:rsidRPr="004B19AF">
        <w:rPr>
          <w:rFonts w:cs="Arial"/>
          <w:iCs/>
          <w:sz w:val="20"/>
          <w:szCs w:val="20"/>
          <w:lang w:eastAsia="en-AU" w:bidi="ar-SA"/>
        </w:rPr>
        <w:t>Omit ‘*nutrition content claim’, substitute ‘nutrition content claim’</w:t>
      </w:r>
    </w:p>
    <w:p w14:paraId="11ECA234" w14:textId="77777777" w:rsidR="004B19AF" w:rsidRPr="004B19AF" w:rsidRDefault="004B19AF" w:rsidP="004B19AF">
      <w:pPr>
        <w:keepNext/>
        <w:keepLines/>
        <w:widowControl/>
        <w:spacing w:before="360" w:after="60"/>
        <w:ind w:left="1134" w:hanging="1134"/>
        <w:rPr>
          <w:rFonts w:cs="Arial"/>
          <w:b/>
          <w:bCs/>
          <w:kern w:val="32"/>
          <w:sz w:val="20"/>
          <w:szCs w:val="20"/>
          <w:lang w:eastAsia="en-AU" w:bidi="ar-SA"/>
        </w:rPr>
      </w:pPr>
      <w:r w:rsidRPr="004B19AF">
        <w:rPr>
          <w:rFonts w:cs="Arial"/>
          <w:b/>
          <w:bCs/>
          <w:kern w:val="32"/>
          <w:sz w:val="20"/>
          <w:szCs w:val="20"/>
          <w:lang w:eastAsia="en-AU" w:bidi="ar-SA"/>
        </w:rPr>
        <w:t>[</w:t>
      </w:r>
      <w:r w:rsidRPr="004B19AF">
        <w:rPr>
          <w:rFonts w:cs="Arial"/>
          <w:b/>
          <w:bCs/>
          <w:kern w:val="32"/>
          <w:sz w:val="20"/>
          <w:szCs w:val="20"/>
          <w:lang w:eastAsia="en-AU" w:bidi="ar-SA"/>
        </w:rPr>
        <w:fldChar w:fldCharType="begin"/>
      </w:r>
      <w:r w:rsidRPr="004B19AF">
        <w:rPr>
          <w:rFonts w:cs="Arial"/>
          <w:b/>
          <w:bCs/>
          <w:kern w:val="32"/>
          <w:sz w:val="20"/>
          <w:szCs w:val="20"/>
          <w:lang w:eastAsia="en-AU" w:bidi="ar-SA"/>
        </w:rPr>
        <w:instrText xml:space="preserve"> SEQ Items \* MERGEFORMAT </w:instrText>
      </w:r>
      <w:r w:rsidRPr="004B19AF">
        <w:rPr>
          <w:rFonts w:cs="Arial"/>
          <w:b/>
          <w:bCs/>
          <w:kern w:val="32"/>
          <w:sz w:val="20"/>
          <w:szCs w:val="20"/>
          <w:lang w:eastAsia="en-AU" w:bidi="ar-SA"/>
        </w:rPr>
        <w:fldChar w:fldCharType="separate"/>
      </w:r>
      <w:r w:rsidR="00EA7076">
        <w:rPr>
          <w:rFonts w:cs="Arial"/>
          <w:b/>
          <w:bCs/>
          <w:noProof/>
          <w:kern w:val="32"/>
          <w:sz w:val="20"/>
          <w:szCs w:val="20"/>
          <w:lang w:eastAsia="en-AU" w:bidi="ar-SA"/>
        </w:rPr>
        <w:t>17</w:t>
      </w:r>
      <w:r w:rsidRPr="004B19AF">
        <w:rPr>
          <w:rFonts w:cs="Arial"/>
          <w:b/>
          <w:bCs/>
          <w:noProof/>
          <w:kern w:val="32"/>
          <w:sz w:val="20"/>
          <w:szCs w:val="20"/>
          <w:lang w:eastAsia="en-AU" w:bidi="ar-SA"/>
        </w:rPr>
        <w:fldChar w:fldCharType="end"/>
      </w:r>
      <w:r w:rsidRPr="004B19AF">
        <w:rPr>
          <w:rFonts w:cs="Arial"/>
          <w:b/>
          <w:bCs/>
          <w:kern w:val="32"/>
          <w:sz w:val="20"/>
          <w:szCs w:val="20"/>
          <w:lang w:eastAsia="en-AU" w:bidi="ar-SA"/>
        </w:rPr>
        <w:t>]</w:t>
      </w:r>
      <w:r w:rsidRPr="004B19AF">
        <w:rPr>
          <w:rFonts w:cs="Arial"/>
          <w:b/>
          <w:bCs/>
          <w:kern w:val="32"/>
          <w:sz w:val="20"/>
          <w:szCs w:val="20"/>
          <w:lang w:eastAsia="en-AU" w:bidi="ar-SA"/>
        </w:rPr>
        <w:tab/>
        <w:t>Section 1.2.7—16 (first (unnumbered) subsection)</w:t>
      </w:r>
    </w:p>
    <w:p w14:paraId="3E175884" w14:textId="77777777" w:rsidR="004B19AF" w:rsidRPr="004B19AF" w:rsidRDefault="004B19AF" w:rsidP="004B19AF">
      <w:pPr>
        <w:keepLines/>
        <w:widowControl/>
        <w:spacing w:before="120"/>
        <w:ind w:left="1134"/>
        <w:rPr>
          <w:rFonts w:cs="Arial"/>
          <w:iCs/>
          <w:sz w:val="20"/>
          <w:szCs w:val="20"/>
          <w:lang w:eastAsia="en-AU" w:bidi="ar-SA"/>
        </w:rPr>
      </w:pPr>
      <w:r w:rsidRPr="004B19AF">
        <w:rPr>
          <w:rFonts w:cs="Arial"/>
          <w:iCs/>
          <w:sz w:val="20"/>
          <w:szCs w:val="20"/>
          <w:lang w:eastAsia="en-AU" w:bidi="ar-SA"/>
        </w:rPr>
        <w:t>Substitute</w:t>
      </w:r>
    </w:p>
    <w:p w14:paraId="20AB9F90" w14:textId="77777777" w:rsidR="004B19AF" w:rsidRPr="004B19AF" w:rsidRDefault="004B19AF" w:rsidP="004B19AF">
      <w:pPr>
        <w:keepLines/>
        <w:widowControl/>
        <w:tabs>
          <w:tab w:val="left" w:pos="1134"/>
        </w:tabs>
        <w:spacing w:before="120" w:after="120"/>
        <w:ind w:left="1701" w:hanging="1701"/>
        <w:rPr>
          <w:rFonts w:cs="Arial"/>
          <w:iCs/>
          <w:sz w:val="20"/>
          <w:szCs w:val="20"/>
          <w:lang w:eastAsia="en-AU" w:bidi="ar-SA"/>
        </w:rPr>
      </w:pPr>
      <w:r w:rsidRPr="004B19AF">
        <w:rPr>
          <w:rFonts w:cs="Arial"/>
          <w:iCs/>
          <w:sz w:val="20"/>
          <w:szCs w:val="20"/>
          <w:lang w:eastAsia="en-AU" w:bidi="ar-SA"/>
        </w:rPr>
        <w:t xml:space="preserve"> </w:t>
      </w:r>
      <w:r w:rsidRPr="004B19AF">
        <w:rPr>
          <w:rFonts w:cs="Arial"/>
          <w:iCs/>
          <w:sz w:val="20"/>
          <w:szCs w:val="20"/>
          <w:lang w:eastAsia="en-AU" w:bidi="ar-SA"/>
        </w:rPr>
        <w:tab/>
        <w:t>(1)</w:t>
      </w:r>
      <w:r w:rsidRPr="004B19AF">
        <w:rPr>
          <w:rFonts w:cs="Arial"/>
          <w:iCs/>
          <w:sz w:val="20"/>
          <w:szCs w:val="20"/>
          <w:lang w:eastAsia="en-AU" w:bidi="ar-SA"/>
        </w:rPr>
        <w:tab/>
        <w:t>A comparative claim about a food (</w:t>
      </w:r>
      <w:r w:rsidRPr="004B19AF">
        <w:rPr>
          <w:rFonts w:cs="Arial"/>
          <w:b/>
          <w:i/>
          <w:iCs/>
          <w:sz w:val="20"/>
          <w:szCs w:val="20"/>
          <w:lang w:eastAsia="en-AU" w:bidi="ar-SA"/>
        </w:rPr>
        <w:t>claimed food</w:t>
      </w:r>
      <w:r w:rsidRPr="004B19AF">
        <w:rPr>
          <w:rFonts w:cs="Arial"/>
          <w:iCs/>
          <w:sz w:val="20"/>
          <w:szCs w:val="20"/>
          <w:lang w:eastAsia="en-AU" w:bidi="ar-SA"/>
        </w:rPr>
        <w:t>) must include together with the claim:</w:t>
      </w:r>
    </w:p>
    <w:p w14:paraId="73152875" w14:textId="77777777" w:rsidR="004B19AF" w:rsidRPr="004B19AF" w:rsidRDefault="004B19AF" w:rsidP="004B19AF">
      <w:pPr>
        <w:keepLines/>
        <w:widowControl/>
        <w:tabs>
          <w:tab w:val="left" w:pos="1701"/>
        </w:tabs>
        <w:spacing w:before="120" w:after="120"/>
        <w:ind w:left="2268" w:hanging="2268"/>
        <w:rPr>
          <w:rFonts w:cs="Arial"/>
          <w:iCs/>
          <w:sz w:val="20"/>
          <w:szCs w:val="20"/>
          <w:lang w:eastAsia="en-AU" w:bidi="ar-SA"/>
        </w:rPr>
      </w:pPr>
      <w:r w:rsidRPr="004B19AF">
        <w:rPr>
          <w:rFonts w:cs="Arial"/>
          <w:iCs/>
          <w:sz w:val="20"/>
          <w:szCs w:val="20"/>
          <w:lang w:eastAsia="en-AU" w:bidi="ar-SA"/>
        </w:rPr>
        <w:tab/>
        <w:t>(a)</w:t>
      </w:r>
      <w:r w:rsidRPr="004B19AF">
        <w:rPr>
          <w:rFonts w:cs="Arial"/>
          <w:iCs/>
          <w:sz w:val="20"/>
          <w:szCs w:val="20"/>
          <w:lang w:eastAsia="en-AU" w:bidi="ar-SA"/>
        </w:rPr>
        <w:tab/>
      </w:r>
      <w:proofErr w:type="gramStart"/>
      <w:r w:rsidRPr="004B19AF">
        <w:rPr>
          <w:rFonts w:cs="Arial"/>
          <w:iCs/>
          <w:sz w:val="20"/>
          <w:szCs w:val="20"/>
          <w:lang w:eastAsia="en-AU" w:bidi="ar-SA"/>
        </w:rPr>
        <w:t>the</w:t>
      </w:r>
      <w:proofErr w:type="gramEnd"/>
      <w:r w:rsidRPr="004B19AF">
        <w:rPr>
          <w:rFonts w:cs="Arial"/>
          <w:iCs/>
          <w:sz w:val="20"/>
          <w:szCs w:val="20"/>
          <w:lang w:eastAsia="en-AU" w:bidi="ar-SA"/>
        </w:rPr>
        <w:t xml:space="preserve"> identity of the *reference food; and</w:t>
      </w:r>
    </w:p>
    <w:p w14:paraId="0DBE05D8" w14:textId="77777777" w:rsidR="004B19AF" w:rsidRPr="004B19AF" w:rsidRDefault="004B19AF" w:rsidP="004B19AF">
      <w:pPr>
        <w:keepLines/>
        <w:widowControl/>
        <w:tabs>
          <w:tab w:val="left" w:pos="1701"/>
        </w:tabs>
        <w:spacing w:before="120" w:after="120"/>
        <w:ind w:left="2268" w:hanging="2268"/>
        <w:rPr>
          <w:rFonts w:cs="Arial"/>
          <w:iCs/>
          <w:sz w:val="20"/>
          <w:szCs w:val="20"/>
          <w:lang w:eastAsia="en-AU" w:bidi="ar-SA"/>
        </w:rPr>
      </w:pPr>
      <w:r w:rsidRPr="004B19AF">
        <w:rPr>
          <w:rFonts w:cs="Arial"/>
          <w:iCs/>
          <w:sz w:val="20"/>
          <w:szCs w:val="20"/>
          <w:lang w:eastAsia="en-AU" w:bidi="ar-SA"/>
        </w:rPr>
        <w:tab/>
        <w:t>(b)</w:t>
      </w:r>
      <w:r w:rsidRPr="004B19AF">
        <w:rPr>
          <w:rFonts w:cs="Arial"/>
          <w:iCs/>
          <w:sz w:val="20"/>
          <w:szCs w:val="20"/>
          <w:lang w:eastAsia="en-AU" w:bidi="ar-SA"/>
        </w:rPr>
        <w:tab/>
      </w:r>
      <w:proofErr w:type="gramStart"/>
      <w:r w:rsidRPr="004B19AF">
        <w:rPr>
          <w:rFonts w:cs="Arial"/>
          <w:iCs/>
          <w:sz w:val="20"/>
          <w:szCs w:val="20"/>
          <w:lang w:eastAsia="en-AU" w:bidi="ar-SA"/>
        </w:rPr>
        <w:t>the</w:t>
      </w:r>
      <w:proofErr w:type="gramEnd"/>
      <w:r w:rsidRPr="004B19AF">
        <w:rPr>
          <w:rFonts w:cs="Arial"/>
          <w:iCs/>
          <w:sz w:val="20"/>
          <w:szCs w:val="20"/>
          <w:lang w:eastAsia="en-AU" w:bidi="ar-SA"/>
        </w:rPr>
        <w:t xml:space="preserve"> difference between the amount of the *property of food in the claimed food and the reference food.</w:t>
      </w:r>
    </w:p>
    <w:p w14:paraId="4DF2F42D" w14:textId="77777777" w:rsidR="004B19AF" w:rsidRPr="004B19AF" w:rsidRDefault="004B19AF" w:rsidP="004B19AF">
      <w:pPr>
        <w:keepNext/>
        <w:keepLines/>
        <w:widowControl/>
        <w:spacing w:before="360" w:after="60"/>
        <w:ind w:left="1134" w:hanging="1134"/>
        <w:rPr>
          <w:rFonts w:cs="Arial"/>
          <w:b/>
          <w:bCs/>
          <w:kern w:val="32"/>
          <w:sz w:val="20"/>
          <w:szCs w:val="20"/>
          <w:lang w:eastAsia="en-AU" w:bidi="ar-SA"/>
        </w:rPr>
      </w:pPr>
      <w:r w:rsidRPr="004B19AF">
        <w:rPr>
          <w:rFonts w:cs="Arial"/>
          <w:b/>
          <w:bCs/>
          <w:kern w:val="32"/>
          <w:sz w:val="20"/>
          <w:szCs w:val="20"/>
          <w:lang w:eastAsia="en-AU" w:bidi="ar-SA"/>
        </w:rPr>
        <w:t>[</w:t>
      </w:r>
      <w:r w:rsidRPr="004B19AF">
        <w:rPr>
          <w:rFonts w:cs="Arial"/>
          <w:b/>
          <w:bCs/>
          <w:kern w:val="32"/>
          <w:sz w:val="20"/>
          <w:szCs w:val="20"/>
          <w:lang w:eastAsia="en-AU" w:bidi="ar-SA"/>
        </w:rPr>
        <w:fldChar w:fldCharType="begin"/>
      </w:r>
      <w:r w:rsidRPr="004B19AF">
        <w:rPr>
          <w:rFonts w:cs="Arial"/>
          <w:b/>
          <w:bCs/>
          <w:kern w:val="32"/>
          <w:sz w:val="20"/>
          <w:szCs w:val="20"/>
          <w:lang w:eastAsia="en-AU" w:bidi="ar-SA"/>
        </w:rPr>
        <w:instrText xml:space="preserve"> SEQ Items \* MERGEFORMAT </w:instrText>
      </w:r>
      <w:r w:rsidRPr="004B19AF">
        <w:rPr>
          <w:rFonts w:cs="Arial"/>
          <w:b/>
          <w:bCs/>
          <w:kern w:val="32"/>
          <w:sz w:val="20"/>
          <w:szCs w:val="20"/>
          <w:lang w:eastAsia="en-AU" w:bidi="ar-SA"/>
        </w:rPr>
        <w:fldChar w:fldCharType="separate"/>
      </w:r>
      <w:r w:rsidR="00EA7076">
        <w:rPr>
          <w:rFonts w:cs="Arial"/>
          <w:b/>
          <w:bCs/>
          <w:noProof/>
          <w:kern w:val="32"/>
          <w:sz w:val="20"/>
          <w:szCs w:val="20"/>
          <w:lang w:eastAsia="en-AU" w:bidi="ar-SA"/>
        </w:rPr>
        <w:t>18</w:t>
      </w:r>
      <w:r w:rsidRPr="004B19AF">
        <w:rPr>
          <w:rFonts w:cs="Arial"/>
          <w:b/>
          <w:bCs/>
          <w:noProof/>
          <w:kern w:val="32"/>
          <w:sz w:val="20"/>
          <w:szCs w:val="20"/>
          <w:lang w:eastAsia="en-AU" w:bidi="ar-SA"/>
        </w:rPr>
        <w:fldChar w:fldCharType="end"/>
      </w:r>
      <w:r w:rsidRPr="004B19AF">
        <w:rPr>
          <w:rFonts w:cs="Arial"/>
          <w:b/>
          <w:bCs/>
          <w:kern w:val="32"/>
          <w:sz w:val="20"/>
          <w:szCs w:val="20"/>
          <w:lang w:eastAsia="en-AU" w:bidi="ar-SA"/>
        </w:rPr>
        <w:t>]</w:t>
      </w:r>
      <w:r w:rsidRPr="004B19AF">
        <w:rPr>
          <w:rFonts w:cs="Arial"/>
          <w:b/>
          <w:bCs/>
          <w:kern w:val="32"/>
          <w:sz w:val="20"/>
          <w:szCs w:val="20"/>
          <w:lang w:eastAsia="en-AU" w:bidi="ar-SA"/>
        </w:rPr>
        <w:tab/>
        <w:t>Paragraph 1.2.7—18(1</w:t>
      </w:r>
      <w:proofErr w:type="gramStart"/>
      <w:r w:rsidRPr="004B19AF">
        <w:rPr>
          <w:rFonts w:cs="Arial"/>
          <w:b/>
          <w:bCs/>
          <w:kern w:val="32"/>
          <w:sz w:val="20"/>
          <w:szCs w:val="20"/>
          <w:lang w:eastAsia="en-AU" w:bidi="ar-SA"/>
        </w:rPr>
        <w:t>)(</w:t>
      </w:r>
      <w:proofErr w:type="gramEnd"/>
      <w:r w:rsidRPr="004B19AF">
        <w:rPr>
          <w:rFonts w:cs="Arial"/>
          <w:b/>
          <w:bCs/>
          <w:kern w:val="32"/>
          <w:sz w:val="20"/>
          <w:szCs w:val="20"/>
          <w:lang w:eastAsia="en-AU" w:bidi="ar-SA"/>
        </w:rPr>
        <w:t>a)</w:t>
      </w:r>
    </w:p>
    <w:p w14:paraId="7C8E51D6" w14:textId="77777777" w:rsidR="004B19AF" w:rsidRPr="004B19AF" w:rsidRDefault="004B19AF" w:rsidP="004B19AF">
      <w:pPr>
        <w:keepLines/>
        <w:widowControl/>
        <w:spacing w:before="120"/>
        <w:ind w:left="1134"/>
        <w:rPr>
          <w:rFonts w:cs="Arial"/>
          <w:iCs/>
          <w:sz w:val="20"/>
          <w:szCs w:val="20"/>
          <w:lang w:eastAsia="en-AU" w:bidi="ar-SA"/>
        </w:rPr>
      </w:pPr>
      <w:r w:rsidRPr="004B19AF">
        <w:rPr>
          <w:rFonts w:cs="Arial"/>
          <w:iCs/>
          <w:sz w:val="20"/>
          <w:szCs w:val="20"/>
          <w:lang w:eastAsia="en-AU" w:bidi="ar-SA"/>
        </w:rPr>
        <w:t>Omit ‘meets the NPSC’, substitute ‘*meets the NPSC’</w:t>
      </w:r>
    </w:p>
    <w:p w14:paraId="7AE689BB" w14:textId="77777777" w:rsidR="004B19AF" w:rsidRPr="004B19AF" w:rsidRDefault="004B19AF" w:rsidP="004B19AF">
      <w:pPr>
        <w:keepNext/>
        <w:keepLines/>
        <w:widowControl/>
        <w:spacing w:before="240" w:after="240"/>
        <w:ind w:left="2835" w:hanging="2835"/>
        <w:outlineLvl w:val="2"/>
        <w:rPr>
          <w:rFonts w:cs="Arial"/>
          <w:b/>
          <w:bCs/>
          <w:kern w:val="32"/>
          <w:sz w:val="20"/>
          <w:szCs w:val="20"/>
          <w:lang w:eastAsia="en-AU" w:bidi="ar-SA"/>
        </w:rPr>
      </w:pPr>
      <w:bookmarkStart w:id="7" w:name="_Toc419117464"/>
      <w:r w:rsidRPr="004B19AF">
        <w:rPr>
          <w:rFonts w:cs="Arial"/>
          <w:b/>
          <w:bCs/>
          <w:kern w:val="32"/>
          <w:sz w:val="20"/>
          <w:szCs w:val="20"/>
          <w:lang w:eastAsia="en-AU" w:bidi="ar-SA"/>
        </w:rPr>
        <w:t>Standard 1.2.8 – Nutrition information requirements</w:t>
      </w:r>
      <w:bookmarkEnd w:id="7"/>
    </w:p>
    <w:p w14:paraId="793EC909" w14:textId="77777777" w:rsidR="004B19AF" w:rsidRPr="004B19AF" w:rsidRDefault="004B19AF" w:rsidP="004B19AF">
      <w:pPr>
        <w:keepNext/>
        <w:keepLines/>
        <w:widowControl/>
        <w:spacing w:before="360" w:after="60"/>
        <w:ind w:left="1134" w:hanging="1134"/>
        <w:rPr>
          <w:rFonts w:cs="Arial"/>
          <w:b/>
          <w:bCs/>
          <w:kern w:val="32"/>
          <w:sz w:val="20"/>
          <w:szCs w:val="20"/>
          <w:lang w:eastAsia="en-AU" w:bidi="ar-SA"/>
        </w:rPr>
      </w:pPr>
      <w:r w:rsidRPr="004B19AF">
        <w:rPr>
          <w:rFonts w:cs="Arial"/>
          <w:b/>
          <w:bCs/>
          <w:kern w:val="32"/>
          <w:sz w:val="20"/>
          <w:szCs w:val="20"/>
          <w:lang w:eastAsia="en-AU" w:bidi="ar-SA"/>
        </w:rPr>
        <w:t>[</w:t>
      </w:r>
      <w:r w:rsidRPr="004B19AF">
        <w:rPr>
          <w:rFonts w:cs="Arial"/>
          <w:b/>
          <w:bCs/>
          <w:kern w:val="32"/>
          <w:sz w:val="20"/>
          <w:szCs w:val="20"/>
          <w:lang w:eastAsia="en-AU" w:bidi="ar-SA"/>
        </w:rPr>
        <w:fldChar w:fldCharType="begin"/>
      </w:r>
      <w:r w:rsidRPr="004B19AF">
        <w:rPr>
          <w:rFonts w:cs="Arial"/>
          <w:b/>
          <w:bCs/>
          <w:kern w:val="32"/>
          <w:sz w:val="20"/>
          <w:szCs w:val="20"/>
          <w:lang w:eastAsia="en-AU" w:bidi="ar-SA"/>
        </w:rPr>
        <w:instrText xml:space="preserve"> SEQ Items \* MERGEFORMAT </w:instrText>
      </w:r>
      <w:r w:rsidRPr="004B19AF">
        <w:rPr>
          <w:rFonts w:cs="Arial"/>
          <w:b/>
          <w:bCs/>
          <w:kern w:val="32"/>
          <w:sz w:val="20"/>
          <w:szCs w:val="20"/>
          <w:lang w:eastAsia="en-AU" w:bidi="ar-SA"/>
        </w:rPr>
        <w:fldChar w:fldCharType="separate"/>
      </w:r>
      <w:r w:rsidR="00EA7076">
        <w:rPr>
          <w:rFonts w:cs="Arial"/>
          <w:b/>
          <w:bCs/>
          <w:noProof/>
          <w:kern w:val="32"/>
          <w:sz w:val="20"/>
          <w:szCs w:val="20"/>
          <w:lang w:eastAsia="en-AU" w:bidi="ar-SA"/>
        </w:rPr>
        <w:t>19</w:t>
      </w:r>
      <w:r w:rsidRPr="004B19AF">
        <w:rPr>
          <w:rFonts w:cs="Arial"/>
          <w:b/>
          <w:bCs/>
          <w:noProof/>
          <w:kern w:val="32"/>
          <w:sz w:val="20"/>
          <w:szCs w:val="20"/>
          <w:lang w:eastAsia="en-AU" w:bidi="ar-SA"/>
        </w:rPr>
        <w:fldChar w:fldCharType="end"/>
      </w:r>
      <w:r w:rsidRPr="004B19AF">
        <w:rPr>
          <w:rFonts w:cs="Arial"/>
          <w:b/>
          <w:bCs/>
          <w:kern w:val="32"/>
          <w:sz w:val="20"/>
          <w:szCs w:val="20"/>
          <w:lang w:eastAsia="en-AU" w:bidi="ar-SA"/>
        </w:rPr>
        <w:t>]</w:t>
      </w:r>
      <w:r w:rsidRPr="004B19AF">
        <w:rPr>
          <w:rFonts w:cs="Arial"/>
          <w:b/>
          <w:bCs/>
          <w:kern w:val="32"/>
          <w:sz w:val="20"/>
          <w:szCs w:val="20"/>
          <w:lang w:eastAsia="en-AU" w:bidi="ar-SA"/>
        </w:rPr>
        <w:tab/>
        <w:t>Section 1.2.8—2 (first Note)</w:t>
      </w:r>
    </w:p>
    <w:p w14:paraId="78B35314" w14:textId="77777777" w:rsidR="004B19AF" w:rsidRPr="004B19AF" w:rsidRDefault="004B19AF" w:rsidP="004B19AF">
      <w:pPr>
        <w:keepLines/>
        <w:widowControl/>
        <w:spacing w:before="120"/>
        <w:ind w:left="1134"/>
        <w:rPr>
          <w:rFonts w:cs="Arial"/>
          <w:iCs/>
          <w:sz w:val="20"/>
          <w:szCs w:val="20"/>
          <w:lang w:eastAsia="en-AU" w:bidi="ar-SA"/>
        </w:rPr>
      </w:pPr>
      <w:r w:rsidRPr="004B19AF">
        <w:rPr>
          <w:rFonts w:cs="Arial"/>
          <w:iCs/>
          <w:sz w:val="20"/>
          <w:szCs w:val="20"/>
          <w:lang w:eastAsia="en-AU" w:bidi="ar-SA"/>
        </w:rPr>
        <w:t>Omit ‘</w:t>
      </w:r>
      <w:r w:rsidRPr="004B19AF">
        <w:rPr>
          <w:rFonts w:cs="Arial"/>
          <w:b/>
          <w:i/>
          <w:iCs/>
          <w:sz w:val="20"/>
          <w:szCs w:val="20"/>
          <w:lang w:eastAsia="en-AU" w:bidi="ar-SA"/>
        </w:rPr>
        <w:t>Note</w:t>
      </w:r>
      <w:r w:rsidRPr="004B19AF">
        <w:rPr>
          <w:rFonts w:cs="Arial"/>
          <w:iCs/>
          <w:sz w:val="20"/>
          <w:szCs w:val="20"/>
          <w:lang w:eastAsia="en-AU" w:bidi="ar-SA"/>
        </w:rPr>
        <w:t>’, substitute ‘</w:t>
      </w:r>
      <w:r w:rsidRPr="004B19AF">
        <w:rPr>
          <w:rFonts w:cs="Arial"/>
          <w:b/>
          <w:i/>
          <w:iCs/>
          <w:sz w:val="20"/>
          <w:szCs w:val="20"/>
          <w:lang w:eastAsia="en-AU" w:bidi="ar-SA"/>
        </w:rPr>
        <w:t>Note 1</w:t>
      </w:r>
      <w:r w:rsidRPr="004B19AF">
        <w:rPr>
          <w:rFonts w:cs="Arial"/>
          <w:iCs/>
          <w:sz w:val="20"/>
          <w:szCs w:val="20"/>
          <w:lang w:eastAsia="en-AU" w:bidi="ar-SA"/>
        </w:rPr>
        <w:t>’.</w:t>
      </w:r>
    </w:p>
    <w:p w14:paraId="12872D5D" w14:textId="77777777" w:rsidR="004B19AF" w:rsidRPr="004B19AF" w:rsidRDefault="004B19AF" w:rsidP="004B19AF">
      <w:pPr>
        <w:keepNext/>
        <w:keepLines/>
        <w:widowControl/>
        <w:spacing w:before="360" w:after="60"/>
        <w:ind w:left="1134" w:hanging="1134"/>
        <w:rPr>
          <w:rFonts w:cs="Arial"/>
          <w:b/>
          <w:bCs/>
          <w:kern w:val="32"/>
          <w:sz w:val="20"/>
          <w:szCs w:val="20"/>
          <w:lang w:eastAsia="en-AU" w:bidi="ar-SA"/>
        </w:rPr>
      </w:pPr>
      <w:r w:rsidRPr="004B19AF">
        <w:rPr>
          <w:rFonts w:cs="Arial"/>
          <w:b/>
          <w:bCs/>
          <w:kern w:val="32"/>
          <w:sz w:val="20"/>
          <w:szCs w:val="20"/>
          <w:lang w:eastAsia="en-AU" w:bidi="ar-SA"/>
        </w:rPr>
        <w:t>[</w:t>
      </w:r>
      <w:r w:rsidRPr="004B19AF">
        <w:rPr>
          <w:rFonts w:cs="Arial"/>
          <w:b/>
          <w:bCs/>
          <w:kern w:val="32"/>
          <w:sz w:val="20"/>
          <w:szCs w:val="20"/>
          <w:lang w:eastAsia="en-AU" w:bidi="ar-SA"/>
        </w:rPr>
        <w:fldChar w:fldCharType="begin"/>
      </w:r>
      <w:r w:rsidRPr="004B19AF">
        <w:rPr>
          <w:rFonts w:cs="Arial"/>
          <w:b/>
          <w:bCs/>
          <w:kern w:val="32"/>
          <w:sz w:val="20"/>
          <w:szCs w:val="20"/>
          <w:lang w:eastAsia="en-AU" w:bidi="ar-SA"/>
        </w:rPr>
        <w:instrText xml:space="preserve"> SEQ Items \* MERGEFORMAT </w:instrText>
      </w:r>
      <w:r w:rsidRPr="004B19AF">
        <w:rPr>
          <w:rFonts w:cs="Arial"/>
          <w:b/>
          <w:bCs/>
          <w:kern w:val="32"/>
          <w:sz w:val="20"/>
          <w:szCs w:val="20"/>
          <w:lang w:eastAsia="en-AU" w:bidi="ar-SA"/>
        </w:rPr>
        <w:fldChar w:fldCharType="separate"/>
      </w:r>
      <w:r w:rsidR="00EA7076">
        <w:rPr>
          <w:rFonts w:cs="Arial"/>
          <w:b/>
          <w:bCs/>
          <w:noProof/>
          <w:kern w:val="32"/>
          <w:sz w:val="20"/>
          <w:szCs w:val="20"/>
          <w:lang w:eastAsia="en-AU" w:bidi="ar-SA"/>
        </w:rPr>
        <w:t>20</w:t>
      </w:r>
      <w:r w:rsidRPr="004B19AF">
        <w:rPr>
          <w:rFonts w:cs="Arial"/>
          <w:b/>
          <w:bCs/>
          <w:noProof/>
          <w:kern w:val="32"/>
          <w:sz w:val="20"/>
          <w:szCs w:val="20"/>
          <w:lang w:eastAsia="en-AU" w:bidi="ar-SA"/>
        </w:rPr>
        <w:fldChar w:fldCharType="end"/>
      </w:r>
      <w:r w:rsidRPr="004B19AF">
        <w:rPr>
          <w:rFonts w:cs="Arial"/>
          <w:b/>
          <w:bCs/>
          <w:kern w:val="32"/>
          <w:sz w:val="20"/>
          <w:szCs w:val="20"/>
          <w:lang w:eastAsia="en-AU" w:bidi="ar-SA"/>
        </w:rPr>
        <w:t>]</w:t>
      </w:r>
      <w:r w:rsidRPr="004B19AF">
        <w:rPr>
          <w:rFonts w:cs="Arial"/>
          <w:b/>
          <w:bCs/>
          <w:kern w:val="32"/>
          <w:sz w:val="20"/>
          <w:szCs w:val="20"/>
          <w:lang w:eastAsia="en-AU" w:bidi="ar-SA"/>
        </w:rPr>
        <w:tab/>
        <w:t>Section 1.2.8—4 (first Note)</w:t>
      </w:r>
    </w:p>
    <w:p w14:paraId="66E40F71" w14:textId="77777777" w:rsidR="004B19AF" w:rsidRPr="004B19AF" w:rsidRDefault="004B19AF" w:rsidP="004B19AF">
      <w:pPr>
        <w:keepLines/>
        <w:widowControl/>
        <w:spacing w:before="120"/>
        <w:ind w:left="1134"/>
        <w:rPr>
          <w:rFonts w:cs="Arial"/>
          <w:iCs/>
          <w:sz w:val="20"/>
          <w:szCs w:val="20"/>
          <w:lang w:eastAsia="en-AU" w:bidi="ar-SA"/>
        </w:rPr>
      </w:pPr>
      <w:r w:rsidRPr="004B19AF">
        <w:rPr>
          <w:rFonts w:cs="Arial"/>
          <w:iCs/>
          <w:sz w:val="20"/>
          <w:szCs w:val="20"/>
          <w:lang w:eastAsia="en-AU" w:bidi="ar-SA"/>
        </w:rPr>
        <w:t>Omit ‘</w:t>
      </w:r>
      <w:r w:rsidRPr="004B19AF">
        <w:rPr>
          <w:rFonts w:cs="Arial"/>
          <w:b/>
          <w:i/>
          <w:iCs/>
          <w:sz w:val="20"/>
          <w:szCs w:val="20"/>
          <w:lang w:eastAsia="en-AU" w:bidi="ar-SA"/>
        </w:rPr>
        <w:t>Note</w:t>
      </w:r>
      <w:r w:rsidRPr="004B19AF">
        <w:rPr>
          <w:rFonts w:cs="Arial"/>
          <w:iCs/>
          <w:sz w:val="20"/>
          <w:szCs w:val="20"/>
          <w:lang w:eastAsia="en-AU" w:bidi="ar-SA"/>
        </w:rPr>
        <w:t>’, substitute ‘</w:t>
      </w:r>
      <w:r w:rsidRPr="004B19AF">
        <w:rPr>
          <w:rFonts w:cs="Arial"/>
          <w:b/>
          <w:i/>
          <w:iCs/>
          <w:sz w:val="20"/>
          <w:szCs w:val="20"/>
          <w:lang w:eastAsia="en-AU" w:bidi="ar-SA"/>
        </w:rPr>
        <w:t>Note 1</w:t>
      </w:r>
      <w:r w:rsidRPr="004B19AF">
        <w:rPr>
          <w:rFonts w:cs="Arial"/>
          <w:iCs/>
          <w:sz w:val="20"/>
          <w:szCs w:val="20"/>
          <w:lang w:eastAsia="en-AU" w:bidi="ar-SA"/>
        </w:rPr>
        <w:t>’.</w:t>
      </w:r>
    </w:p>
    <w:p w14:paraId="563146E7" w14:textId="77777777" w:rsidR="004B19AF" w:rsidRPr="004B19AF" w:rsidRDefault="004B19AF" w:rsidP="004B19AF">
      <w:pPr>
        <w:keepNext/>
        <w:keepLines/>
        <w:widowControl/>
        <w:spacing w:before="360" w:after="60"/>
        <w:ind w:left="1134" w:hanging="1134"/>
        <w:rPr>
          <w:rFonts w:cs="Arial"/>
          <w:b/>
          <w:bCs/>
          <w:kern w:val="32"/>
          <w:sz w:val="20"/>
          <w:szCs w:val="20"/>
          <w:lang w:eastAsia="en-AU" w:bidi="ar-SA"/>
        </w:rPr>
      </w:pPr>
      <w:r w:rsidRPr="004B19AF">
        <w:rPr>
          <w:rFonts w:cs="Arial"/>
          <w:b/>
          <w:bCs/>
          <w:kern w:val="32"/>
          <w:sz w:val="20"/>
          <w:szCs w:val="20"/>
          <w:lang w:eastAsia="en-AU" w:bidi="ar-SA"/>
        </w:rPr>
        <w:t>[</w:t>
      </w:r>
      <w:r w:rsidRPr="004B19AF">
        <w:rPr>
          <w:rFonts w:cs="Arial"/>
          <w:b/>
          <w:bCs/>
          <w:kern w:val="32"/>
          <w:sz w:val="20"/>
          <w:szCs w:val="20"/>
          <w:lang w:eastAsia="en-AU" w:bidi="ar-SA"/>
        </w:rPr>
        <w:fldChar w:fldCharType="begin"/>
      </w:r>
      <w:r w:rsidRPr="004B19AF">
        <w:rPr>
          <w:rFonts w:cs="Arial"/>
          <w:b/>
          <w:bCs/>
          <w:kern w:val="32"/>
          <w:sz w:val="20"/>
          <w:szCs w:val="20"/>
          <w:lang w:eastAsia="en-AU" w:bidi="ar-SA"/>
        </w:rPr>
        <w:instrText xml:space="preserve"> SEQ Items \* MERGEFORMAT </w:instrText>
      </w:r>
      <w:r w:rsidRPr="004B19AF">
        <w:rPr>
          <w:rFonts w:cs="Arial"/>
          <w:b/>
          <w:bCs/>
          <w:kern w:val="32"/>
          <w:sz w:val="20"/>
          <w:szCs w:val="20"/>
          <w:lang w:eastAsia="en-AU" w:bidi="ar-SA"/>
        </w:rPr>
        <w:fldChar w:fldCharType="separate"/>
      </w:r>
      <w:r w:rsidR="00EA7076">
        <w:rPr>
          <w:rFonts w:cs="Arial"/>
          <w:b/>
          <w:bCs/>
          <w:noProof/>
          <w:kern w:val="32"/>
          <w:sz w:val="20"/>
          <w:szCs w:val="20"/>
          <w:lang w:eastAsia="en-AU" w:bidi="ar-SA"/>
        </w:rPr>
        <w:t>21</w:t>
      </w:r>
      <w:r w:rsidRPr="004B19AF">
        <w:rPr>
          <w:rFonts w:cs="Arial"/>
          <w:b/>
          <w:bCs/>
          <w:noProof/>
          <w:kern w:val="32"/>
          <w:sz w:val="20"/>
          <w:szCs w:val="20"/>
          <w:lang w:eastAsia="en-AU" w:bidi="ar-SA"/>
        </w:rPr>
        <w:fldChar w:fldCharType="end"/>
      </w:r>
      <w:r w:rsidRPr="004B19AF">
        <w:rPr>
          <w:rFonts w:cs="Arial"/>
          <w:b/>
          <w:bCs/>
          <w:kern w:val="32"/>
          <w:sz w:val="20"/>
          <w:szCs w:val="20"/>
          <w:lang w:eastAsia="en-AU" w:bidi="ar-SA"/>
        </w:rPr>
        <w:t>]</w:t>
      </w:r>
      <w:r w:rsidRPr="004B19AF">
        <w:rPr>
          <w:rFonts w:cs="Arial"/>
          <w:b/>
          <w:bCs/>
          <w:kern w:val="32"/>
          <w:sz w:val="20"/>
          <w:szCs w:val="20"/>
          <w:lang w:eastAsia="en-AU" w:bidi="ar-SA"/>
        </w:rPr>
        <w:tab/>
        <w:t>Paragraph 1.2.8—6(5</w:t>
      </w:r>
      <w:proofErr w:type="gramStart"/>
      <w:r w:rsidRPr="004B19AF">
        <w:rPr>
          <w:rFonts w:cs="Arial"/>
          <w:b/>
          <w:bCs/>
          <w:kern w:val="32"/>
          <w:sz w:val="20"/>
          <w:szCs w:val="20"/>
          <w:lang w:eastAsia="en-AU" w:bidi="ar-SA"/>
        </w:rPr>
        <w:t>)(</w:t>
      </w:r>
      <w:proofErr w:type="gramEnd"/>
      <w:r w:rsidRPr="004B19AF">
        <w:rPr>
          <w:rFonts w:cs="Arial"/>
          <w:b/>
          <w:bCs/>
          <w:kern w:val="32"/>
          <w:sz w:val="20"/>
          <w:szCs w:val="20"/>
          <w:lang w:eastAsia="en-AU" w:bidi="ar-SA"/>
        </w:rPr>
        <w:t>b)</w:t>
      </w:r>
    </w:p>
    <w:p w14:paraId="3B79F87D" w14:textId="77777777" w:rsidR="004B19AF" w:rsidRPr="004B19AF" w:rsidRDefault="004B19AF" w:rsidP="004B19AF">
      <w:pPr>
        <w:widowControl/>
        <w:spacing w:before="120"/>
        <w:ind w:left="1134"/>
        <w:rPr>
          <w:rFonts w:cs="Arial"/>
          <w:iCs/>
          <w:sz w:val="20"/>
          <w:szCs w:val="20"/>
          <w:lang w:eastAsia="en-AU" w:bidi="ar-SA"/>
        </w:rPr>
      </w:pPr>
      <w:r w:rsidRPr="004B19AF">
        <w:rPr>
          <w:rFonts w:cs="Arial"/>
          <w:iCs/>
          <w:sz w:val="20"/>
          <w:szCs w:val="20"/>
          <w:lang w:eastAsia="en-AU" w:bidi="ar-SA"/>
        </w:rPr>
        <w:t>Omit ‘*sugars’, substitute ‘sugars’.</w:t>
      </w:r>
    </w:p>
    <w:p w14:paraId="513EB4D1" w14:textId="77777777" w:rsidR="004B19AF" w:rsidRPr="004B19AF" w:rsidRDefault="004B19AF" w:rsidP="004B19AF">
      <w:pPr>
        <w:keepNext/>
        <w:keepLines/>
        <w:widowControl/>
        <w:spacing w:before="360" w:after="60"/>
        <w:ind w:left="1134" w:hanging="1134"/>
        <w:rPr>
          <w:rFonts w:cs="Arial"/>
          <w:b/>
          <w:bCs/>
          <w:kern w:val="32"/>
          <w:sz w:val="20"/>
          <w:szCs w:val="20"/>
          <w:lang w:eastAsia="en-AU" w:bidi="ar-SA"/>
        </w:rPr>
      </w:pPr>
      <w:r w:rsidRPr="004B19AF">
        <w:rPr>
          <w:rFonts w:cs="Arial"/>
          <w:b/>
          <w:bCs/>
          <w:kern w:val="32"/>
          <w:sz w:val="20"/>
          <w:szCs w:val="20"/>
          <w:lang w:eastAsia="en-AU" w:bidi="ar-SA"/>
        </w:rPr>
        <w:t>[</w:t>
      </w:r>
      <w:r w:rsidRPr="004B19AF">
        <w:rPr>
          <w:rFonts w:cs="Arial"/>
          <w:b/>
          <w:bCs/>
          <w:kern w:val="32"/>
          <w:sz w:val="20"/>
          <w:szCs w:val="20"/>
          <w:lang w:eastAsia="en-AU" w:bidi="ar-SA"/>
        </w:rPr>
        <w:fldChar w:fldCharType="begin"/>
      </w:r>
      <w:r w:rsidRPr="004B19AF">
        <w:rPr>
          <w:rFonts w:cs="Arial"/>
          <w:b/>
          <w:bCs/>
          <w:kern w:val="32"/>
          <w:sz w:val="20"/>
          <w:szCs w:val="20"/>
          <w:lang w:eastAsia="en-AU" w:bidi="ar-SA"/>
        </w:rPr>
        <w:instrText xml:space="preserve"> SEQ Items \* MERGEFORMAT </w:instrText>
      </w:r>
      <w:r w:rsidRPr="004B19AF">
        <w:rPr>
          <w:rFonts w:cs="Arial"/>
          <w:b/>
          <w:bCs/>
          <w:kern w:val="32"/>
          <w:sz w:val="20"/>
          <w:szCs w:val="20"/>
          <w:lang w:eastAsia="en-AU" w:bidi="ar-SA"/>
        </w:rPr>
        <w:fldChar w:fldCharType="separate"/>
      </w:r>
      <w:r w:rsidR="00EA7076">
        <w:rPr>
          <w:rFonts w:cs="Arial"/>
          <w:b/>
          <w:bCs/>
          <w:noProof/>
          <w:kern w:val="32"/>
          <w:sz w:val="20"/>
          <w:szCs w:val="20"/>
          <w:lang w:eastAsia="en-AU" w:bidi="ar-SA"/>
        </w:rPr>
        <w:t>22</w:t>
      </w:r>
      <w:r w:rsidRPr="004B19AF">
        <w:rPr>
          <w:rFonts w:cs="Arial"/>
          <w:b/>
          <w:bCs/>
          <w:noProof/>
          <w:kern w:val="32"/>
          <w:sz w:val="20"/>
          <w:szCs w:val="20"/>
          <w:lang w:eastAsia="en-AU" w:bidi="ar-SA"/>
        </w:rPr>
        <w:fldChar w:fldCharType="end"/>
      </w:r>
      <w:r w:rsidRPr="004B19AF">
        <w:rPr>
          <w:rFonts w:cs="Arial"/>
          <w:b/>
          <w:bCs/>
          <w:kern w:val="32"/>
          <w:sz w:val="20"/>
          <w:szCs w:val="20"/>
          <w:lang w:eastAsia="en-AU" w:bidi="ar-SA"/>
        </w:rPr>
        <w:t>]</w:t>
      </w:r>
      <w:r w:rsidRPr="004B19AF">
        <w:rPr>
          <w:rFonts w:cs="Arial"/>
          <w:b/>
          <w:bCs/>
          <w:kern w:val="32"/>
          <w:sz w:val="20"/>
          <w:szCs w:val="20"/>
          <w:lang w:eastAsia="en-AU" w:bidi="ar-SA"/>
        </w:rPr>
        <w:tab/>
        <w:t>Subsection 1.2.8—6(9)</w:t>
      </w:r>
    </w:p>
    <w:p w14:paraId="6DAB94DC" w14:textId="77777777" w:rsidR="004B19AF" w:rsidRPr="004B19AF" w:rsidRDefault="004B19AF" w:rsidP="004B19AF">
      <w:pPr>
        <w:widowControl/>
        <w:spacing w:before="120"/>
        <w:ind w:left="1134"/>
        <w:rPr>
          <w:rFonts w:cs="Arial"/>
          <w:iCs/>
          <w:sz w:val="20"/>
          <w:szCs w:val="20"/>
          <w:lang w:eastAsia="en-AU" w:bidi="ar-SA"/>
        </w:rPr>
      </w:pPr>
      <w:r w:rsidRPr="004B19AF">
        <w:rPr>
          <w:rFonts w:cs="Arial"/>
          <w:iCs/>
          <w:sz w:val="20"/>
          <w:szCs w:val="20"/>
          <w:lang w:eastAsia="en-AU" w:bidi="ar-SA"/>
        </w:rPr>
        <w:t>Omit ‘nutrition information panel’, substitute ‘*nutrition information panel’.</w:t>
      </w:r>
    </w:p>
    <w:p w14:paraId="6A7A9B14" w14:textId="77777777" w:rsidR="004B19AF" w:rsidRPr="004B19AF" w:rsidRDefault="004B19AF" w:rsidP="004B19AF">
      <w:pPr>
        <w:widowControl/>
        <w:spacing w:before="240" w:after="240"/>
        <w:ind w:right="-286"/>
        <w:outlineLvl w:val="2"/>
        <w:rPr>
          <w:rFonts w:cs="Arial"/>
          <w:b/>
          <w:bCs/>
          <w:kern w:val="32"/>
          <w:sz w:val="20"/>
          <w:szCs w:val="20"/>
          <w:lang w:eastAsia="en-AU" w:bidi="ar-SA"/>
        </w:rPr>
      </w:pPr>
      <w:bookmarkStart w:id="8" w:name="_Toc419117465"/>
      <w:r w:rsidRPr="004B19AF">
        <w:rPr>
          <w:rFonts w:cs="Arial"/>
          <w:b/>
          <w:bCs/>
          <w:kern w:val="32"/>
          <w:sz w:val="20"/>
          <w:szCs w:val="20"/>
          <w:lang w:eastAsia="en-AU" w:bidi="ar-SA"/>
        </w:rPr>
        <w:t>Standard 1.2.10 – Information requirements – characterising ingredients and components of food</w:t>
      </w:r>
      <w:bookmarkEnd w:id="8"/>
    </w:p>
    <w:p w14:paraId="7C9C4254" w14:textId="77777777" w:rsidR="004B19AF" w:rsidRPr="004B19AF" w:rsidRDefault="004B19AF" w:rsidP="004B19AF">
      <w:pPr>
        <w:widowControl/>
        <w:spacing w:before="360" w:after="60"/>
        <w:ind w:left="1134" w:hanging="1134"/>
        <w:rPr>
          <w:rFonts w:cs="Arial"/>
          <w:b/>
          <w:bCs/>
          <w:kern w:val="32"/>
          <w:sz w:val="20"/>
          <w:szCs w:val="20"/>
          <w:lang w:eastAsia="en-AU" w:bidi="ar-SA"/>
        </w:rPr>
      </w:pPr>
      <w:r w:rsidRPr="004B19AF">
        <w:rPr>
          <w:rFonts w:cs="Arial"/>
          <w:b/>
          <w:bCs/>
          <w:kern w:val="32"/>
          <w:sz w:val="20"/>
          <w:szCs w:val="20"/>
          <w:lang w:eastAsia="en-AU" w:bidi="ar-SA"/>
        </w:rPr>
        <w:t>[</w:t>
      </w:r>
      <w:r w:rsidRPr="004B19AF">
        <w:rPr>
          <w:rFonts w:cs="Arial"/>
          <w:b/>
          <w:bCs/>
          <w:kern w:val="32"/>
          <w:sz w:val="20"/>
          <w:szCs w:val="20"/>
          <w:lang w:eastAsia="en-AU" w:bidi="ar-SA"/>
        </w:rPr>
        <w:fldChar w:fldCharType="begin"/>
      </w:r>
      <w:r w:rsidRPr="004B19AF">
        <w:rPr>
          <w:rFonts w:cs="Arial"/>
          <w:b/>
          <w:bCs/>
          <w:kern w:val="32"/>
          <w:sz w:val="20"/>
          <w:szCs w:val="20"/>
          <w:lang w:eastAsia="en-AU" w:bidi="ar-SA"/>
        </w:rPr>
        <w:instrText xml:space="preserve"> SEQ Items \* MERGEFORMAT </w:instrText>
      </w:r>
      <w:r w:rsidRPr="004B19AF">
        <w:rPr>
          <w:rFonts w:cs="Arial"/>
          <w:b/>
          <w:bCs/>
          <w:kern w:val="32"/>
          <w:sz w:val="20"/>
          <w:szCs w:val="20"/>
          <w:lang w:eastAsia="en-AU" w:bidi="ar-SA"/>
        </w:rPr>
        <w:fldChar w:fldCharType="separate"/>
      </w:r>
      <w:r w:rsidR="00EA7076">
        <w:rPr>
          <w:rFonts w:cs="Arial"/>
          <w:b/>
          <w:bCs/>
          <w:noProof/>
          <w:kern w:val="32"/>
          <w:sz w:val="20"/>
          <w:szCs w:val="20"/>
          <w:lang w:eastAsia="en-AU" w:bidi="ar-SA"/>
        </w:rPr>
        <w:t>23</w:t>
      </w:r>
      <w:r w:rsidRPr="004B19AF">
        <w:rPr>
          <w:rFonts w:cs="Arial"/>
          <w:b/>
          <w:bCs/>
          <w:noProof/>
          <w:kern w:val="32"/>
          <w:sz w:val="20"/>
          <w:szCs w:val="20"/>
          <w:lang w:eastAsia="en-AU" w:bidi="ar-SA"/>
        </w:rPr>
        <w:fldChar w:fldCharType="end"/>
      </w:r>
      <w:r w:rsidRPr="004B19AF">
        <w:rPr>
          <w:rFonts w:cs="Arial"/>
          <w:b/>
          <w:bCs/>
          <w:kern w:val="32"/>
          <w:sz w:val="20"/>
          <w:szCs w:val="20"/>
          <w:lang w:eastAsia="en-AU" w:bidi="ar-SA"/>
        </w:rPr>
        <w:t>]</w:t>
      </w:r>
      <w:r w:rsidRPr="004B19AF">
        <w:rPr>
          <w:rFonts w:cs="Arial"/>
          <w:b/>
          <w:bCs/>
          <w:kern w:val="32"/>
          <w:sz w:val="20"/>
          <w:szCs w:val="20"/>
          <w:lang w:eastAsia="en-AU" w:bidi="ar-SA"/>
        </w:rPr>
        <w:tab/>
        <w:t>Subsection 1.2.10—3(2)</w:t>
      </w:r>
    </w:p>
    <w:p w14:paraId="11A97838" w14:textId="77777777" w:rsidR="004B19AF" w:rsidRPr="004B19AF" w:rsidRDefault="004B19AF" w:rsidP="004B19AF">
      <w:pPr>
        <w:widowControl/>
        <w:spacing w:before="120"/>
        <w:ind w:left="1134"/>
        <w:rPr>
          <w:rFonts w:cs="Arial"/>
          <w:iCs/>
          <w:sz w:val="20"/>
          <w:szCs w:val="20"/>
          <w:lang w:eastAsia="en-AU" w:bidi="ar-SA"/>
        </w:rPr>
      </w:pPr>
      <w:r w:rsidRPr="004B19AF">
        <w:rPr>
          <w:rFonts w:cs="Arial"/>
          <w:iCs/>
          <w:sz w:val="20"/>
          <w:szCs w:val="20"/>
          <w:lang w:eastAsia="en-AU" w:bidi="ar-SA"/>
        </w:rPr>
        <w:t>Omit ‘characterising ingredient’, substitute ‘*characterising ingredient’</w:t>
      </w:r>
    </w:p>
    <w:p w14:paraId="2D75BECE" w14:textId="77777777" w:rsidR="004B19AF" w:rsidRPr="004B19AF" w:rsidRDefault="004B19AF" w:rsidP="004B19AF">
      <w:pPr>
        <w:widowControl/>
        <w:spacing w:before="240" w:after="240"/>
        <w:ind w:left="2835" w:hanging="2835"/>
        <w:outlineLvl w:val="2"/>
        <w:rPr>
          <w:rFonts w:cs="Arial"/>
          <w:b/>
          <w:bCs/>
          <w:kern w:val="32"/>
          <w:sz w:val="20"/>
          <w:szCs w:val="20"/>
          <w:lang w:eastAsia="en-AU" w:bidi="ar-SA"/>
        </w:rPr>
      </w:pPr>
      <w:bookmarkStart w:id="9" w:name="_Toc419117466"/>
      <w:r w:rsidRPr="004B19AF">
        <w:rPr>
          <w:rFonts w:cs="Arial"/>
          <w:b/>
          <w:bCs/>
          <w:kern w:val="32"/>
          <w:sz w:val="20"/>
          <w:szCs w:val="20"/>
          <w:lang w:eastAsia="en-AU" w:bidi="ar-SA"/>
        </w:rPr>
        <w:br w:type="page"/>
      </w:r>
    </w:p>
    <w:p w14:paraId="1925C319" w14:textId="77777777" w:rsidR="004B19AF" w:rsidRPr="004B19AF" w:rsidRDefault="004B19AF" w:rsidP="004B19AF">
      <w:pPr>
        <w:widowControl/>
        <w:spacing w:before="240" w:after="240"/>
        <w:ind w:left="2835" w:hanging="2835"/>
        <w:outlineLvl w:val="2"/>
        <w:rPr>
          <w:rFonts w:cs="Arial"/>
          <w:b/>
          <w:bCs/>
          <w:kern w:val="32"/>
          <w:sz w:val="20"/>
          <w:szCs w:val="20"/>
          <w:lang w:eastAsia="en-AU" w:bidi="ar-SA"/>
        </w:rPr>
      </w:pPr>
      <w:r w:rsidRPr="004B19AF">
        <w:rPr>
          <w:rFonts w:cs="Arial"/>
          <w:b/>
          <w:bCs/>
          <w:kern w:val="32"/>
          <w:sz w:val="20"/>
          <w:szCs w:val="20"/>
          <w:lang w:eastAsia="en-AU" w:bidi="ar-SA"/>
        </w:rPr>
        <w:lastRenderedPageBreak/>
        <w:t>Standard 1.2.11 – Information requirements—country of origin labelling</w:t>
      </w:r>
      <w:bookmarkEnd w:id="9"/>
    </w:p>
    <w:p w14:paraId="58BA5CE3" w14:textId="77777777" w:rsidR="004B19AF" w:rsidRPr="004B19AF" w:rsidRDefault="004B19AF" w:rsidP="004B19AF">
      <w:pPr>
        <w:widowControl/>
        <w:spacing w:before="360" w:after="60"/>
        <w:ind w:left="1134" w:hanging="1134"/>
        <w:rPr>
          <w:rFonts w:cs="Arial"/>
          <w:b/>
          <w:bCs/>
          <w:kern w:val="32"/>
          <w:sz w:val="20"/>
          <w:szCs w:val="20"/>
          <w:lang w:eastAsia="en-AU" w:bidi="ar-SA"/>
        </w:rPr>
      </w:pPr>
      <w:r w:rsidRPr="004B19AF">
        <w:rPr>
          <w:rFonts w:cs="Arial"/>
          <w:b/>
          <w:bCs/>
          <w:kern w:val="32"/>
          <w:sz w:val="20"/>
          <w:szCs w:val="20"/>
          <w:lang w:eastAsia="en-AU" w:bidi="ar-SA"/>
        </w:rPr>
        <w:t>[</w:t>
      </w:r>
      <w:r w:rsidRPr="004B19AF">
        <w:rPr>
          <w:rFonts w:cs="Arial"/>
          <w:b/>
          <w:bCs/>
          <w:kern w:val="32"/>
          <w:sz w:val="20"/>
          <w:szCs w:val="20"/>
          <w:lang w:eastAsia="en-AU" w:bidi="ar-SA"/>
        </w:rPr>
        <w:fldChar w:fldCharType="begin"/>
      </w:r>
      <w:r w:rsidRPr="004B19AF">
        <w:rPr>
          <w:rFonts w:cs="Arial"/>
          <w:b/>
          <w:bCs/>
          <w:kern w:val="32"/>
          <w:sz w:val="20"/>
          <w:szCs w:val="20"/>
          <w:lang w:eastAsia="en-AU" w:bidi="ar-SA"/>
        </w:rPr>
        <w:instrText xml:space="preserve"> SEQ Items \* MERGEFORMAT </w:instrText>
      </w:r>
      <w:r w:rsidRPr="004B19AF">
        <w:rPr>
          <w:rFonts w:cs="Arial"/>
          <w:b/>
          <w:bCs/>
          <w:kern w:val="32"/>
          <w:sz w:val="20"/>
          <w:szCs w:val="20"/>
          <w:lang w:eastAsia="en-AU" w:bidi="ar-SA"/>
        </w:rPr>
        <w:fldChar w:fldCharType="separate"/>
      </w:r>
      <w:r w:rsidR="00EA7076">
        <w:rPr>
          <w:rFonts w:cs="Arial"/>
          <w:b/>
          <w:bCs/>
          <w:noProof/>
          <w:kern w:val="32"/>
          <w:sz w:val="20"/>
          <w:szCs w:val="20"/>
          <w:lang w:eastAsia="en-AU" w:bidi="ar-SA"/>
        </w:rPr>
        <w:t>24</w:t>
      </w:r>
      <w:r w:rsidRPr="004B19AF">
        <w:rPr>
          <w:rFonts w:cs="Arial"/>
          <w:b/>
          <w:bCs/>
          <w:noProof/>
          <w:kern w:val="32"/>
          <w:sz w:val="20"/>
          <w:szCs w:val="20"/>
          <w:lang w:eastAsia="en-AU" w:bidi="ar-SA"/>
        </w:rPr>
        <w:fldChar w:fldCharType="end"/>
      </w:r>
      <w:r w:rsidRPr="004B19AF">
        <w:rPr>
          <w:rFonts w:cs="Arial"/>
          <w:b/>
          <w:bCs/>
          <w:kern w:val="32"/>
          <w:sz w:val="20"/>
          <w:szCs w:val="20"/>
          <w:lang w:eastAsia="en-AU" w:bidi="ar-SA"/>
        </w:rPr>
        <w:t>]</w:t>
      </w:r>
      <w:r w:rsidRPr="004B19AF">
        <w:rPr>
          <w:rFonts w:cs="Arial"/>
          <w:b/>
          <w:bCs/>
          <w:kern w:val="32"/>
          <w:sz w:val="20"/>
          <w:szCs w:val="20"/>
          <w:lang w:eastAsia="en-AU" w:bidi="ar-SA"/>
        </w:rPr>
        <w:tab/>
        <w:t>Paragraph 1.2.11—3(1</w:t>
      </w:r>
      <w:proofErr w:type="gramStart"/>
      <w:r w:rsidRPr="004B19AF">
        <w:rPr>
          <w:rFonts w:cs="Arial"/>
          <w:b/>
          <w:bCs/>
          <w:kern w:val="32"/>
          <w:sz w:val="20"/>
          <w:szCs w:val="20"/>
          <w:lang w:eastAsia="en-AU" w:bidi="ar-SA"/>
        </w:rPr>
        <w:t>)(</w:t>
      </w:r>
      <w:proofErr w:type="gramEnd"/>
      <w:r w:rsidRPr="004B19AF">
        <w:rPr>
          <w:rFonts w:cs="Arial"/>
          <w:b/>
          <w:bCs/>
          <w:kern w:val="32"/>
          <w:sz w:val="20"/>
          <w:szCs w:val="20"/>
          <w:lang w:eastAsia="en-AU" w:bidi="ar-SA"/>
        </w:rPr>
        <w:t>a)</w:t>
      </w:r>
    </w:p>
    <w:p w14:paraId="008A6342" w14:textId="77777777" w:rsidR="004B19AF" w:rsidRPr="004B19AF" w:rsidRDefault="004B19AF" w:rsidP="004B19AF">
      <w:pPr>
        <w:widowControl/>
        <w:spacing w:before="120"/>
        <w:ind w:left="1134"/>
        <w:rPr>
          <w:rFonts w:cs="Arial"/>
          <w:iCs/>
          <w:sz w:val="20"/>
          <w:szCs w:val="20"/>
          <w:lang w:eastAsia="en-AU" w:bidi="ar-SA"/>
        </w:rPr>
      </w:pPr>
      <w:r w:rsidRPr="004B19AF">
        <w:rPr>
          <w:rFonts w:cs="Arial"/>
          <w:iCs/>
          <w:sz w:val="20"/>
          <w:szCs w:val="20"/>
          <w:lang w:eastAsia="en-AU" w:bidi="ar-SA"/>
        </w:rPr>
        <w:t>Omit ‘*fruit’, substitute ‘fruit’</w:t>
      </w:r>
    </w:p>
    <w:p w14:paraId="580E98F1" w14:textId="77777777" w:rsidR="004B19AF" w:rsidRPr="004B19AF" w:rsidRDefault="004B19AF" w:rsidP="004B19AF">
      <w:pPr>
        <w:widowControl/>
        <w:spacing w:before="240" w:after="240"/>
        <w:ind w:left="2835" w:hanging="2835"/>
        <w:outlineLvl w:val="2"/>
        <w:rPr>
          <w:rFonts w:cs="Arial"/>
          <w:b/>
          <w:bCs/>
          <w:kern w:val="32"/>
          <w:sz w:val="20"/>
          <w:szCs w:val="20"/>
          <w:lang w:eastAsia="en-AU" w:bidi="ar-SA"/>
        </w:rPr>
      </w:pPr>
      <w:bookmarkStart w:id="10" w:name="_Toc419117467"/>
      <w:r w:rsidRPr="004B19AF">
        <w:rPr>
          <w:rFonts w:cs="Arial"/>
          <w:b/>
          <w:bCs/>
          <w:kern w:val="32"/>
          <w:sz w:val="20"/>
          <w:szCs w:val="20"/>
          <w:lang w:eastAsia="en-AU" w:bidi="ar-SA"/>
        </w:rPr>
        <w:t>Standard 1.3.3 – Processing aids</w:t>
      </w:r>
      <w:bookmarkEnd w:id="10"/>
    </w:p>
    <w:p w14:paraId="430E37B5" w14:textId="77777777" w:rsidR="004B19AF" w:rsidRPr="004B19AF" w:rsidRDefault="004B19AF" w:rsidP="004B19AF">
      <w:pPr>
        <w:keepNext/>
        <w:keepLines/>
        <w:widowControl/>
        <w:spacing w:before="360" w:after="60"/>
        <w:ind w:left="1134" w:hanging="1134"/>
        <w:rPr>
          <w:rFonts w:cs="Arial"/>
          <w:b/>
          <w:bCs/>
          <w:kern w:val="32"/>
          <w:sz w:val="20"/>
          <w:szCs w:val="20"/>
          <w:lang w:eastAsia="en-AU" w:bidi="ar-SA"/>
        </w:rPr>
      </w:pPr>
      <w:r w:rsidRPr="004B19AF">
        <w:rPr>
          <w:rFonts w:cs="Arial"/>
          <w:b/>
          <w:bCs/>
          <w:kern w:val="32"/>
          <w:sz w:val="20"/>
          <w:szCs w:val="20"/>
          <w:lang w:eastAsia="en-AU" w:bidi="ar-SA"/>
        </w:rPr>
        <w:t>[</w:t>
      </w:r>
      <w:r w:rsidRPr="004B19AF">
        <w:rPr>
          <w:rFonts w:cs="Arial"/>
          <w:b/>
          <w:bCs/>
          <w:kern w:val="32"/>
          <w:sz w:val="20"/>
          <w:szCs w:val="20"/>
          <w:lang w:eastAsia="en-AU" w:bidi="ar-SA"/>
        </w:rPr>
        <w:fldChar w:fldCharType="begin"/>
      </w:r>
      <w:r w:rsidRPr="004B19AF">
        <w:rPr>
          <w:rFonts w:cs="Arial"/>
          <w:b/>
          <w:bCs/>
          <w:kern w:val="32"/>
          <w:sz w:val="20"/>
          <w:szCs w:val="20"/>
          <w:lang w:eastAsia="en-AU" w:bidi="ar-SA"/>
        </w:rPr>
        <w:instrText xml:space="preserve"> SEQ Items \* MERGEFORMAT </w:instrText>
      </w:r>
      <w:r w:rsidRPr="004B19AF">
        <w:rPr>
          <w:rFonts w:cs="Arial"/>
          <w:b/>
          <w:bCs/>
          <w:kern w:val="32"/>
          <w:sz w:val="20"/>
          <w:szCs w:val="20"/>
          <w:lang w:eastAsia="en-AU" w:bidi="ar-SA"/>
        </w:rPr>
        <w:fldChar w:fldCharType="separate"/>
      </w:r>
      <w:r w:rsidR="00EA7076">
        <w:rPr>
          <w:rFonts w:cs="Arial"/>
          <w:b/>
          <w:bCs/>
          <w:noProof/>
          <w:kern w:val="32"/>
          <w:sz w:val="20"/>
          <w:szCs w:val="20"/>
          <w:lang w:eastAsia="en-AU" w:bidi="ar-SA"/>
        </w:rPr>
        <w:t>25</w:t>
      </w:r>
      <w:r w:rsidRPr="004B19AF">
        <w:rPr>
          <w:rFonts w:cs="Arial"/>
          <w:b/>
          <w:bCs/>
          <w:noProof/>
          <w:kern w:val="32"/>
          <w:sz w:val="20"/>
          <w:szCs w:val="20"/>
          <w:lang w:eastAsia="en-AU" w:bidi="ar-SA"/>
        </w:rPr>
        <w:fldChar w:fldCharType="end"/>
      </w:r>
      <w:r w:rsidRPr="004B19AF">
        <w:rPr>
          <w:rFonts w:cs="Arial"/>
          <w:b/>
          <w:bCs/>
          <w:kern w:val="32"/>
          <w:sz w:val="20"/>
          <w:szCs w:val="20"/>
          <w:lang w:eastAsia="en-AU" w:bidi="ar-SA"/>
        </w:rPr>
        <w:t>]</w:t>
      </w:r>
      <w:r w:rsidRPr="004B19AF">
        <w:rPr>
          <w:rFonts w:cs="Arial"/>
          <w:b/>
          <w:bCs/>
          <w:kern w:val="32"/>
          <w:sz w:val="20"/>
          <w:szCs w:val="20"/>
          <w:lang w:eastAsia="en-AU" w:bidi="ar-SA"/>
        </w:rPr>
        <w:tab/>
        <w:t>Paragraph 1.3.3—3(a)</w:t>
      </w:r>
    </w:p>
    <w:p w14:paraId="137BFE1D" w14:textId="77777777" w:rsidR="004B19AF" w:rsidRPr="004B19AF" w:rsidRDefault="004B19AF" w:rsidP="004B19AF">
      <w:pPr>
        <w:keepLines/>
        <w:widowControl/>
        <w:spacing w:before="120"/>
        <w:ind w:left="1134"/>
        <w:rPr>
          <w:rFonts w:cs="Arial"/>
          <w:iCs/>
          <w:sz w:val="20"/>
          <w:szCs w:val="20"/>
          <w:lang w:eastAsia="en-AU" w:bidi="ar-SA"/>
        </w:rPr>
      </w:pPr>
      <w:r w:rsidRPr="004B19AF">
        <w:rPr>
          <w:rFonts w:cs="Arial"/>
          <w:iCs/>
          <w:sz w:val="20"/>
          <w:szCs w:val="20"/>
          <w:lang w:eastAsia="en-AU" w:bidi="ar-SA"/>
        </w:rPr>
        <w:t>Omit ‘processing aid’, substitute ‘a processing aid’</w:t>
      </w:r>
    </w:p>
    <w:p w14:paraId="16D04C78" w14:textId="77777777" w:rsidR="004B19AF" w:rsidRPr="004B19AF" w:rsidRDefault="004B19AF" w:rsidP="004B19AF">
      <w:pPr>
        <w:keepNext/>
        <w:keepLines/>
        <w:widowControl/>
        <w:spacing w:before="240" w:after="240"/>
        <w:ind w:left="2835" w:hanging="2835"/>
        <w:outlineLvl w:val="2"/>
        <w:rPr>
          <w:rFonts w:cs="Arial"/>
          <w:b/>
          <w:bCs/>
          <w:kern w:val="32"/>
          <w:sz w:val="20"/>
          <w:szCs w:val="20"/>
          <w:lang w:eastAsia="en-AU" w:bidi="ar-SA"/>
        </w:rPr>
      </w:pPr>
      <w:bookmarkStart w:id="11" w:name="_Toc419117468"/>
      <w:r w:rsidRPr="004B19AF">
        <w:rPr>
          <w:rFonts w:cs="Arial"/>
          <w:b/>
          <w:bCs/>
          <w:kern w:val="32"/>
          <w:sz w:val="20"/>
          <w:szCs w:val="20"/>
          <w:lang w:eastAsia="en-AU" w:bidi="ar-SA"/>
        </w:rPr>
        <w:t>Standard 1.4.1 – Contaminants and natural toxicants</w:t>
      </w:r>
      <w:bookmarkEnd w:id="11"/>
    </w:p>
    <w:p w14:paraId="50125855" w14:textId="77777777" w:rsidR="004B19AF" w:rsidRPr="004B19AF" w:rsidRDefault="004B19AF" w:rsidP="004B19AF">
      <w:pPr>
        <w:keepNext/>
        <w:keepLines/>
        <w:widowControl/>
        <w:spacing w:before="360" w:after="60"/>
        <w:ind w:left="1134" w:hanging="1134"/>
        <w:rPr>
          <w:rFonts w:cs="Arial"/>
          <w:b/>
          <w:bCs/>
          <w:kern w:val="32"/>
          <w:sz w:val="20"/>
          <w:szCs w:val="20"/>
          <w:lang w:eastAsia="en-AU" w:bidi="ar-SA"/>
        </w:rPr>
      </w:pPr>
      <w:r w:rsidRPr="004B19AF">
        <w:rPr>
          <w:rFonts w:cs="Arial"/>
          <w:b/>
          <w:bCs/>
          <w:kern w:val="32"/>
          <w:sz w:val="20"/>
          <w:szCs w:val="20"/>
          <w:lang w:eastAsia="en-AU" w:bidi="ar-SA"/>
        </w:rPr>
        <w:t>[26]</w:t>
      </w:r>
      <w:r w:rsidRPr="004B19AF">
        <w:rPr>
          <w:rFonts w:cs="Arial"/>
          <w:b/>
          <w:bCs/>
          <w:kern w:val="32"/>
          <w:sz w:val="20"/>
          <w:szCs w:val="20"/>
          <w:lang w:eastAsia="en-AU" w:bidi="ar-SA"/>
        </w:rPr>
        <w:tab/>
        <w:t>After section 1.4.1—3</w:t>
      </w:r>
    </w:p>
    <w:p w14:paraId="6AD38C51" w14:textId="77777777" w:rsidR="004B19AF" w:rsidRPr="004B19AF" w:rsidRDefault="004B19AF" w:rsidP="004B19AF">
      <w:pPr>
        <w:keepLines/>
        <w:widowControl/>
        <w:spacing w:before="120"/>
        <w:ind w:left="1134"/>
        <w:rPr>
          <w:rFonts w:cs="Arial"/>
          <w:iCs/>
          <w:sz w:val="20"/>
          <w:szCs w:val="20"/>
          <w:lang w:eastAsia="en-AU" w:bidi="ar-SA"/>
        </w:rPr>
      </w:pPr>
      <w:r w:rsidRPr="004B19AF">
        <w:rPr>
          <w:rFonts w:cs="Arial"/>
          <w:iCs/>
          <w:sz w:val="20"/>
          <w:szCs w:val="20"/>
          <w:lang w:eastAsia="en-AU" w:bidi="ar-SA"/>
        </w:rPr>
        <w:t>Insert the following section</w:t>
      </w:r>
    </w:p>
    <w:p w14:paraId="50BAFEA7" w14:textId="77777777" w:rsidR="004B19AF" w:rsidRPr="004B19AF" w:rsidRDefault="004B19AF" w:rsidP="004B19AF">
      <w:pPr>
        <w:keepNext/>
        <w:keepLines/>
        <w:widowControl/>
        <w:spacing w:before="240" w:after="120"/>
        <w:ind w:left="1701" w:hanging="1701"/>
        <w:outlineLvl w:val="4"/>
        <w:rPr>
          <w:rFonts w:cs="Arial"/>
          <w:b/>
          <w:bCs/>
          <w:kern w:val="32"/>
          <w:szCs w:val="20"/>
          <w:lang w:eastAsia="en-AU" w:bidi="ar-SA"/>
        </w:rPr>
      </w:pPr>
      <w:r w:rsidRPr="004B19AF">
        <w:rPr>
          <w:rFonts w:cs="Arial"/>
          <w:b/>
          <w:bCs/>
          <w:kern w:val="32"/>
          <w:szCs w:val="20"/>
          <w:lang w:eastAsia="en-AU" w:bidi="ar-SA"/>
        </w:rPr>
        <w:t>1.4.1—4</w:t>
      </w:r>
      <w:r w:rsidRPr="004B19AF">
        <w:rPr>
          <w:rFonts w:cs="Arial"/>
          <w:b/>
          <w:bCs/>
          <w:kern w:val="32"/>
          <w:szCs w:val="20"/>
          <w:lang w:eastAsia="en-AU" w:bidi="ar-SA"/>
        </w:rPr>
        <w:tab/>
        <w:t xml:space="preserve">Exception relating to honey and comb honey </w:t>
      </w:r>
    </w:p>
    <w:p w14:paraId="30C836D8" w14:textId="77777777" w:rsidR="004B19AF" w:rsidRPr="004B19AF" w:rsidRDefault="004B19AF" w:rsidP="004B19AF">
      <w:pPr>
        <w:keepLines/>
        <w:widowControl/>
        <w:tabs>
          <w:tab w:val="left" w:pos="1134"/>
        </w:tabs>
        <w:spacing w:before="120" w:after="120"/>
        <w:ind w:left="1701" w:hanging="1701"/>
        <w:rPr>
          <w:rFonts w:cs="Arial"/>
          <w:iCs/>
          <w:sz w:val="20"/>
          <w:szCs w:val="20"/>
          <w:lang w:eastAsia="en-AU" w:bidi="ar-SA"/>
        </w:rPr>
      </w:pPr>
      <w:r w:rsidRPr="004B19AF">
        <w:rPr>
          <w:rFonts w:cs="Arial"/>
          <w:iCs/>
          <w:sz w:val="20"/>
          <w:szCs w:val="20"/>
          <w:lang w:eastAsia="en-AU" w:bidi="ar-SA"/>
        </w:rPr>
        <w:tab/>
        <w:t>(1)</w:t>
      </w:r>
      <w:r w:rsidRPr="004B19AF">
        <w:rPr>
          <w:rFonts w:cs="Arial"/>
          <w:iCs/>
          <w:sz w:val="20"/>
          <w:szCs w:val="20"/>
          <w:lang w:eastAsia="en-AU" w:bidi="ar-SA"/>
        </w:rPr>
        <w:tab/>
        <w:t xml:space="preserve">Section 1.1.1—9 does not apply to honey and comb honey for the purposes of section 1.4.1—3. </w:t>
      </w:r>
    </w:p>
    <w:p w14:paraId="0BECBEB5" w14:textId="77777777" w:rsidR="004B19AF" w:rsidRPr="004B19AF" w:rsidRDefault="004B19AF" w:rsidP="004B19AF">
      <w:pPr>
        <w:keepLines/>
        <w:widowControl/>
        <w:tabs>
          <w:tab w:val="left" w:pos="1134"/>
        </w:tabs>
        <w:spacing w:before="120" w:after="120"/>
        <w:ind w:left="1701" w:hanging="1701"/>
        <w:rPr>
          <w:rFonts w:cs="Arial"/>
          <w:iCs/>
          <w:sz w:val="20"/>
          <w:szCs w:val="20"/>
          <w:lang w:eastAsia="en-AU" w:bidi="ar-SA"/>
        </w:rPr>
      </w:pPr>
      <w:r w:rsidRPr="004B19AF">
        <w:rPr>
          <w:rFonts w:cs="Arial"/>
          <w:iCs/>
          <w:sz w:val="20"/>
          <w:szCs w:val="20"/>
          <w:lang w:eastAsia="en-AU" w:bidi="ar-SA"/>
        </w:rPr>
        <w:tab/>
        <w:t>(2)</w:t>
      </w:r>
      <w:r w:rsidRPr="004B19AF">
        <w:rPr>
          <w:rFonts w:cs="Arial"/>
          <w:iCs/>
          <w:sz w:val="20"/>
          <w:szCs w:val="20"/>
          <w:lang w:eastAsia="en-AU" w:bidi="ar-SA"/>
        </w:rPr>
        <w:tab/>
        <w:t xml:space="preserve">Despite section 1.4.1—3, honey and comb honey that was packaged for retail sale before the commencement of the </w:t>
      </w:r>
      <w:r w:rsidRPr="004B19AF">
        <w:rPr>
          <w:rFonts w:cs="Arial"/>
          <w:i/>
          <w:iCs/>
          <w:sz w:val="20"/>
          <w:szCs w:val="20"/>
          <w:lang w:eastAsia="en-AU" w:bidi="ar-SA"/>
        </w:rPr>
        <w:t xml:space="preserve">Food Standards (Proposal P1029 – Maximum Level for Tutin in Honey) Variation </w:t>
      </w:r>
      <w:r w:rsidRPr="004B19AF">
        <w:rPr>
          <w:rFonts w:cs="Arial"/>
          <w:iCs/>
          <w:sz w:val="20"/>
          <w:szCs w:val="20"/>
          <w:lang w:eastAsia="en-AU" w:bidi="ar-SA"/>
        </w:rPr>
        <w:t>is taken to comply with the level of Tutin listed in the table to section S19—6 if the product otherwise complied with the Code before that variation commenced.</w:t>
      </w:r>
    </w:p>
    <w:p w14:paraId="145CEF1D" w14:textId="77777777" w:rsidR="004B19AF" w:rsidRPr="004B19AF" w:rsidRDefault="004B19AF" w:rsidP="004B19AF">
      <w:pPr>
        <w:keepNext/>
        <w:keepLines/>
        <w:widowControl/>
        <w:spacing w:before="240" w:after="240"/>
        <w:outlineLvl w:val="2"/>
        <w:rPr>
          <w:rFonts w:cs="Arial"/>
          <w:b/>
          <w:bCs/>
          <w:kern w:val="32"/>
          <w:sz w:val="20"/>
          <w:szCs w:val="20"/>
          <w:lang w:eastAsia="en-AU" w:bidi="ar-SA"/>
        </w:rPr>
      </w:pPr>
      <w:bookmarkStart w:id="12" w:name="_Toc419117469"/>
      <w:r w:rsidRPr="004B19AF">
        <w:rPr>
          <w:rFonts w:cs="Arial"/>
          <w:b/>
          <w:bCs/>
          <w:kern w:val="32"/>
          <w:sz w:val="20"/>
          <w:szCs w:val="20"/>
          <w:lang w:eastAsia="en-AU" w:bidi="ar-SA"/>
        </w:rPr>
        <w:t>Standard 1.5.2 – Food produced using gene technology</w:t>
      </w:r>
      <w:bookmarkEnd w:id="12"/>
    </w:p>
    <w:p w14:paraId="4C4DD858" w14:textId="77777777" w:rsidR="004B19AF" w:rsidRPr="004B19AF" w:rsidRDefault="004B19AF" w:rsidP="004B19AF">
      <w:pPr>
        <w:keepNext/>
        <w:keepLines/>
        <w:widowControl/>
        <w:spacing w:before="360" w:after="60"/>
        <w:ind w:left="1134" w:hanging="1134"/>
        <w:rPr>
          <w:rFonts w:cs="Arial"/>
          <w:b/>
          <w:bCs/>
          <w:kern w:val="32"/>
          <w:sz w:val="20"/>
          <w:szCs w:val="20"/>
          <w:lang w:eastAsia="en-AU" w:bidi="ar-SA"/>
        </w:rPr>
      </w:pPr>
      <w:r w:rsidRPr="004B19AF">
        <w:rPr>
          <w:rFonts w:cs="Arial"/>
          <w:b/>
          <w:bCs/>
          <w:kern w:val="32"/>
          <w:sz w:val="20"/>
          <w:szCs w:val="20"/>
          <w:lang w:eastAsia="en-AU" w:bidi="ar-SA"/>
        </w:rPr>
        <w:t>[</w:t>
      </w:r>
      <w:r w:rsidRPr="004B19AF">
        <w:rPr>
          <w:rFonts w:cs="Arial"/>
          <w:b/>
          <w:bCs/>
          <w:kern w:val="32"/>
          <w:sz w:val="20"/>
          <w:szCs w:val="20"/>
          <w:lang w:eastAsia="en-AU" w:bidi="ar-SA"/>
        </w:rPr>
        <w:fldChar w:fldCharType="begin"/>
      </w:r>
      <w:r w:rsidRPr="004B19AF">
        <w:rPr>
          <w:rFonts w:cs="Arial"/>
          <w:b/>
          <w:bCs/>
          <w:kern w:val="32"/>
          <w:sz w:val="20"/>
          <w:szCs w:val="20"/>
          <w:lang w:eastAsia="en-AU" w:bidi="ar-SA"/>
        </w:rPr>
        <w:instrText xml:space="preserve"> SEQ Items \* MERGEFORMAT </w:instrText>
      </w:r>
      <w:r w:rsidRPr="004B19AF">
        <w:rPr>
          <w:rFonts w:cs="Arial"/>
          <w:b/>
          <w:bCs/>
          <w:kern w:val="32"/>
          <w:sz w:val="20"/>
          <w:szCs w:val="20"/>
          <w:lang w:eastAsia="en-AU" w:bidi="ar-SA"/>
        </w:rPr>
        <w:fldChar w:fldCharType="separate"/>
      </w:r>
      <w:r w:rsidR="00EA7076">
        <w:rPr>
          <w:rFonts w:cs="Arial"/>
          <w:b/>
          <w:bCs/>
          <w:noProof/>
          <w:kern w:val="32"/>
          <w:sz w:val="20"/>
          <w:szCs w:val="20"/>
          <w:lang w:eastAsia="en-AU" w:bidi="ar-SA"/>
        </w:rPr>
        <w:t>26</w:t>
      </w:r>
      <w:r w:rsidRPr="004B19AF">
        <w:rPr>
          <w:rFonts w:cs="Arial"/>
          <w:b/>
          <w:bCs/>
          <w:noProof/>
          <w:kern w:val="32"/>
          <w:sz w:val="20"/>
          <w:szCs w:val="20"/>
          <w:lang w:eastAsia="en-AU" w:bidi="ar-SA"/>
        </w:rPr>
        <w:fldChar w:fldCharType="end"/>
      </w:r>
      <w:r w:rsidRPr="004B19AF">
        <w:rPr>
          <w:rFonts w:cs="Arial"/>
          <w:b/>
          <w:bCs/>
          <w:kern w:val="32"/>
          <w:sz w:val="20"/>
          <w:szCs w:val="20"/>
          <w:lang w:eastAsia="en-AU" w:bidi="ar-SA"/>
        </w:rPr>
        <w:t>]</w:t>
      </w:r>
      <w:r w:rsidRPr="004B19AF">
        <w:rPr>
          <w:rFonts w:cs="Arial"/>
          <w:b/>
          <w:bCs/>
          <w:kern w:val="32"/>
          <w:sz w:val="20"/>
          <w:szCs w:val="20"/>
          <w:lang w:eastAsia="en-AU" w:bidi="ar-SA"/>
        </w:rPr>
        <w:tab/>
        <w:t>Section 1.5.2—2 (first Note)</w:t>
      </w:r>
    </w:p>
    <w:p w14:paraId="61717345" w14:textId="77777777" w:rsidR="004B19AF" w:rsidRPr="004B19AF" w:rsidRDefault="004B19AF" w:rsidP="004B19AF">
      <w:pPr>
        <w:keepLines/>
        <w:widowControl/>
        <w:spacing w:before="120"/>
        <w:ind w:left="1134"/>
        <w:rPr>
          <w:rFonts w:cs="Arial"/>
          <w:iCs/>
          <w:sz w:val="20"/>
          <w:szCs w:val="20"/>
          <w:lang w:eastAsia="en-AU" w:bidi="ar-SA"/>
        </w:rPr>
      </w:pPr>
      <w:r w:rsidRPr="004B19AF">
        <w:rPr>
          <w:rFonts w:cs="Arial"/>
          <w:iCs/>
          <w:sz w:val="20"/>
          <w:szCs w:val="20"/>
          <w:lang w:eastAsia="en-AU" w:bidi="ar-SA"/>
        </w:rPr>
        <w:t>Omit ‘</w:t>
      </w:r>
      <w:r w:rsidRPr="004B19AF">
        <w:rPr>
          <w:rFonts w:cs="Arial"/>
          <w:b/>
          <w:i/>
          <w:iCs/>
          <w:sz w:val="20"/>
          <w:szCs w:val="20"/>
          <w:lang w:eastAsia="en-AU" w:bidi="ar-SA"/>
        </w:rPr>
        <w:t>Note</w:t>
      </w:r>
      <w:r w:rsidRPr="004B19AF">
        <w:rPr>
          <w:rFonts w:cs="Arial"/>
          <w:iCs/>
          <w:sz w:val="20"/>
          <w:szCs w:val="20"/>
          <w:lang w:eastAsia="en-AU" w:bidi="ar-SA"/>
        </w:rPr>
        <w:t>’, substitute ‘</w:t>
      </w:r>
      <w:r w:rsidRPr="004B19AF">
        <w:rPr>
          <w:rFonts w:cs="Arial"/>
          <w:b/>
          <w:i/>
          <w:iCs/>
          <w:sz w:val="20"/>
          <w:szCs w:val="20"/>
          <w:lang w:eastAsia="en-AU" w:bidi="ar-SA"/>
        </w:rPr>
        <w:t>Note 1</w:t>
      </w:r>
      <w:r w:rsidRPr="004B19AF">
        <w:rPr>
          <w:rFonts w:cs="Arial"/>
          <w:iCs/>
          <w:sz w:val="20"/>
          <w:szCs w:val="20"/>
          <w:lang w:eastAsia="en-AU" w:bidi="ar-SA"/>
        </w:rPr>
        <w:t>’</w:t>
      </w:r>
    </w:p>
    <w:p w14:paraId="58600CF6" w14:textId="77777777" w:rsidR="004B19AF" w:rsidRPr="004B19AF" w:rsidRDefault="004B19AF" w:rsidP="004B19AF">
      <w:pPr>
        <w:keepNext/>
        <w:keepLines/>
        <w:widowControl/>
        <w:spacing w:before="240" w:after="240"/>
        <w:outlineLvl w:val="2"/>
        <w:rPr>
          <w:rFonts w:cs="Arial"/>
          <w:b/>
          <w:bCs/>
          <w:kern w:val="32"/>
          <w:sz w:val="20"/>
          <w:szCs w:val="20"/>
          <w:lang w:eastAsia="en-AU" w:bidi="ar-SA"/>
        </w:rPr>
      </w:pPr>
      <w:bookmarkStart w:id="13" w:name="_Toc419117470"/>
      <w:r w:rsidRPr="004B19AF">
        <w:rPr>
          <w:rFonts w:cs="Arial"/>
          <w:b/>
          <w:bCs/>
          <w:kern w:val="32"/>
          <w:sz w:val="20"/>
          <w:szCs w:val="20"/>
          <w:lang w:eastAsia="en-AU" w:bidi="ar-SA"/>
        </w:rPr>
        <w:t>Standard 1.5.3 – Irradiation of food</w:t>
      </w:r>
      <w:bookmarkEnd w:id="13"/>
    </w:p>
    <w:p w14:paraId="77DE0C9C" w14:textId="77777777" w:rsidR="004B19AF" w:rsidRPr="004B19AF" w:rsidRDefault="004B19AF" w:rsidP="004B19AF">
      <w:pPr>
        <w:keepNext/>
        <w:keepLines/>
        <w:widowControl/>
        <w:spacing w:before="360" w:after="60"/>
        <w:ind w:left="1134" w:hanging="1134"/>
        <w:rPr>
          <w:rFonts w:cs="Arial"/>
          <w:b/>
          <w:bCs/>
          <w:kern w:val="32"/>
          <w:sz w:val="20"/>
          <w:szCs w:val="20"/>
          <w:lang w:eastAsia="en-AU" w:bidi="ar-SA"/>
        </w:rPr>
      </w:pPr>
      <w:r w:rsidRPr="004B19AF">
        <w:rPr>
          <w:rFonts w:cs="Arial"/>
          <w:b/>
          <w:bCs/>
          <w:kern w:val="32"/>
          <w:sz w:val="20"/>
          <w:szCs w:val="20"/>
          <w:lang w:eastAsia="en-AU" w:bidi="ar-SA"/>
        </w:rPr>
        <w:t>[28]</w:t>
      </w:r>
      <w:r w:rsidRPr="004B19AF">
        <w:rPr>
          <w:rFonts w:cs="Arial"/>
          <w:b/>
          <w:bCs/>
          <w:kern w:val="32"/>
          <w:sz w:val="20"/>
          <w:szCs w:val="20"/>
          <w:lang w:eastAsia="en-AU" w:bidi="ar-SA"/>
        </w:rPr>
        <w:tab/>
        <w:t>Subsection 1.5.3—3(2) (table)</w:t>
      </w:r>
    </w:p>
    <w:p w14:paraId="1C96B54F" w14:textId="77777777" w:rsidR="004B19AF" w:rsidRPr="004B19AF" w:rsidRDefault="004B19AF" w:rsidP="004B19AF">
      <w:pPr>
        <w:keepLines/>
        <w:widowControl/>
        <w:spacing w:before="120"/>
        <w:ind w:left="1134"/>
        <w:rPr>
          <w:rFonts w:cs="Arial"/>
          <w:iCs/>
          <w:sz w:val="20"/>
          <w:szCs w:val="20"/>
          <w:lang w:eastAsia="en-AU" w:bidi="ar-SA"/>
        </w:rPr>
      </w:pPr>
      <w:r w:rsidRPr="004B19AF">
        <w:rPr>
          <w:rFonts w:cs="Arial"/>
          <w:iCs/>
          <w:sz w:val="20"/>
          <w:szCs w:val="20"/>
          <w:lang w:eastAsia="en-AU" w:bidi="ar-SA"/>
        </w:rPr>
        <w:t>Insert in the appropriate alphabetical positions:</w:t>
      </w:r>
    </w:p>
    <w:p w14:paraId="5CB65C1B" w14:textId="77777777" w:rsidR="004B19AF" w:rsidRPr="004B19AF" w:rsidRDefault="004B19AF" w:rsidP="004B19AF">
      <w:pPr>
        <w:keepLines/>
        <w:widowControl/>
        <w:spacing w:before="60" w:after="60"/>
        <w:ind w:left="1701"/>
        <w:rPr>
          <w:rFonts w:cs="Arial"/>
          <w:sz w:val="18"/>
          <w:szCs w:val="20"/>
          <w:lang w:eastAsia="en-AU" w:bidi="ar-SA"/>
        </w:rPr>
      </w:pPr>
      <w:proofErr w:type="gramStart"/>
      <w:r w:rsidRPr="004B19AF">
        <w:rPr>
          <w:rFonts w:cs="Arial"/>
          <w:sz w:val="18"/>
          <w:szCs w:val="20"/>
          <w:lang w:eastAsia="en-AU" w:bidi="ar-SA"/>
        </w:rPr>
        <w:t>apple</w:t>
      </w:r>
      <w:proofErr w:type="gramEnd"/>
    </w:p>
    <w:p w14:paraId="5AF871CA" w14:textId="77777777" w:rsidR="004B19AF" w:rsidRPr="004B19AF" w:rsidRDefault="004B19AF" w:rsidP="004B19AF">
      <w:pPr>
        <w:keepLines/>
        <w:widowControl/>
        <w:spacing w:before="60" w:after="60"/>
        <w:ind w:left="1701"/>
        <w:rPr>
          <w:rFonts w:cs="Arial"/>
          <w:sz w:val="18"/>
          <w:szCs w:val="20"/>
          <w:lang w:eastAsia="en-AU" w:bidi="ar-SA"/>
        </w:rPr>
      </w:pPr>
      <w:proofErr w:type="gramStart"/>
      <w:r w:rsidRPr="004B19AF">
        <w:rPr>
          <w:rFonts w:cs="Arial"/>
          <w:sz w:val="18"/>
          <w:szCs w:val="20"/>
          <w:lang w:eastAsia="en-AU" w:bidi="ar-SA"/>
        </w:rPr>
        <w:t>apricot</w:t>
      </w:r>
      <w:proofErr w:type="gramEnd"/>
    </w:p>
    <w:p w14:paraId="08324780" w14:textId="77777777" w:rsidR="004B19AF" w:rsidRPr="004B19AF" w:rsidRDefault="004B19AF" w:rsidP="004B19AF">
      <w:pPr>
        <w:keepLines/>
        <w:widowControl/>
        <w:spacing w:before="60" w:after="60"/>
        <w:ind w:left="1701"/>
        <w:rPr>
          <w:rFonts w:cs="Arial"/>
          <w:sz w:val="18"/>
          <w:szCs w:val="20"/>
          <w:lang w:eastAsia="en-AU" w:bidi="ar-SA"/>
        </w:rPr>
      </w:pPr>
      <w:proofErr w:type="gramStart"/>
      <w:r w:rsidRPr="004B19AF">
        <w:rPr>
          <w:rFonts w:cs="Arial"/>
          <w:sz w:val="18"/>
          <w:szCs w:val="20"/>
          <w:lang w:eastAsia="en-AU" w:bidi="ar-SA"/>
        </w:rPr>
        <w:t>cherry</w:t>
      </w:r>
      <w:proofErr w:type="gramEnd"/>
    </w:p>
    <w:p w14:paraId="0BEDA94F" w14:textId="77777777" w:rsidR="004B19AF" w:rsidRPr="004B19AF" w:rsidRDefault="004B19AF" w:rsidP="004B19AF">
      <w:pPr>
        <w:keepLines/>
        <w:widowControl/>
        <w:spacing w:before="60" w:after="60"/>
        <w:ind w:left="1701"/>
        <w:rPr>
          <w:rFonts w:cs="Arial"/>
          <w:sz w:val="18"/>
          <w:szCs w:val="20"/>
          <w:lang w:eastAsia="en-AU" w:bidi="ar-SA"/>
        </w:rPr>
      </w:pPr>
      <w:proofErr w:type="gramStart"/>
      <w:r w:rsidRPr="004B19AF">
        <w:rPr>
          <w:rFonts w:cs="Arial"/>
          <w:sz w:val="18"/>
          <w:szCs w:val="20"/>
          <w:lang w:eastAsia="en-AU" w:bidi="ar-SA"/>
        </w:rPr>
        <w:t>honeydew</w:t>
      </w:r>
      <w:proofErr w:type="gramEnd"/>
    </w:p>
    <w:p w14:paraId="3784EAD4" w14:textId="77777777" w:rsidR="004B19AF" w:rsidRPr="004B19AF" w:rsidRDefault="004B19AF" w:rsidP="004B19AF">
      <w:pPr>
        <w:keepLines/>
        <w:widowControl/>
        <w:spacing w:before="60" w:after="60"/>
        <w:ind w:left="1701"/>
        <w:rPr>
          <w:rFonts w:cs="Arial"/>
          <w:sz w:val="18"/>
          <w:szCs w:val="20"/>
          <w:lang w:eastAsia="en-AU" w:bidi="ar-SA"/>
        </w:rPr>
      </w:pPr>
      <w:proofErr w:type="gramStart"/>
      <w:r w:rsidRPr="004B19AF">
        <w:rPr>
          <w:rFonts w:cs="Arial"/>
          <w:sz w:val="18"/>
          <w:szCs w:val="20"/>
          <w:lang w:eastAsia="en-AU" w:bidi="ar-SA"/>
        </w:rPr>
        <w:t>nectarine</w:t>
      </w:r>
      <w:proofErr w:type="gramEnd"/>
    </w:p>
    <w:p w14:paraId="0131AA86" w14:textId="77777777" w:rsidR="004B19AF" w:rsidRPr="004B19AF" w:rsidRDefault="004B19AF" w:rsidP="004B19AF">
      <w:pPr>
        <w:keepLines/>
        <w:widowControl/>
        <w:spacing w:before="60" w:after="60"/>
        <w:ind w:left="1701"/>
        <w:rPr>
          <w:rFonts w:cs="Arial"/>
          <w:sz w:val="18"/>
          <w:szCs w:val="20"/>
          <w:lang w:eastAsia="en-AU" w:bidi="ar-SA"/>
        </w:rPr>
      </w:pPr>
      <w:proofErr w:type="gramStart"/>
      <w:r w:rsidRPr="004B19AF">
        <w:rPr>
          <w:rFonts w:cs="Arial"/>
          <w:sz w:val="18"/>
          <w:szCs w:val="20"/>
          <w:lang w:eastAsia="en-AU" w:bidi="ar-SA"/>
        </w:rPr>
        <w:t>peach</w:t>
      </w:r>
      <w:proofErr w:type="gramEnd"/>
    </w:p>
    <w:p w14:paraId="6967928C" w14:textId="77777777" w:rsidR="004B19AF" w:rsidRPr="004B19AF" w:rsidRDefault="004B19AF" w:rsidP="004B19AF">
      <w:pPr>
        <w:keepLines/>
        <w:widowControl/>
        <w:spacing w:before="60" w:after="60"/>
        <w:ind w:left="1701"/>
        <w:rPr>
          <w:rFonts w:cs="Arial"/>
          <w:sz w:val="18"/>
          <w:szCs w:val="20"/>
          <w:lang w:eastAsia="en-AU" w:bidi="ar-SA"/>
        </w:rPr>
      </w:pPr>
      <w:proofErr w:type="gramStart"/>
      <w:r w:rsidRPr="004B19AF">
        <w:rPr>
          <w:rFonts w:cs="Arial"/>
          <w:sz w:val="18"/>
          <w:szCs w:val="20"/>
          <w:lang w:eastAsia="en-AU" w:bidi="ar-SA"/>
        </w:rPr>
        <w:t>plum</w:t>
      </w:r>
      <w:proofErr w:type="gramEnd"/>
    </w:p>
    <w:p w14:paraId="456DE3B8" w14:textId="77777777" w:rsidR="004B19AF" w:rsidRPr="004B19AF" w:rsidRDefault="004B19AF" w:rsidP="004B19AF">
      <w:pPr>
        <w:keepLines/>
        <w:widowControl/>
        <w:spacing w:before="60" w:after="60"/>
        <w:ind w:left="1701"/>
        <w:rPr>
          <w:rFonts w:cs="Arial"/>
          <w:sz w:val="18"/>
          <w:szCs w:val="20"/>
          <w:lang w:eastAsia="en-AU" w:bidi="ar-SA"/>
        </w:rPr>
      </w:pPr>
      <w:proofErr w:type="gramStart"/>
      <w:r w:rsidRPr="004B19AF">
        <w:rPr>
          <w:rFonts w:cs="Arial"/>
          <w:sz w:val="18"/>
          <w:szCs w:val="20"/>
          <w:lang w:eastAsia="en-AU" w:bidi="ar-SA"/>
        </w:rPr>
        <w:t>rockmelon</w:t>
      </w:r>
      <w:proofErr w:type="gramEnd"/>
    </w:p>
    <w:p w14:paraId="23C5ED80" w14:textId="77777777" w:rsidR="004B19AF" w:rsidRPr="004B19AF" w:rsidRDefault="004B19AF" w:rsidP="004B19AF">
      <w:pPr>
        <w:keepLines/>
        <w:widowControl/>
        <w:spacing w:before="60" w:after="60"/>
        <w:ind w:left="1701"/>
        <w:rPr>
          <w:rFonts w:cs="Arial"/>
          <w:sz w:val="18"/>
          <w:szCs w:val="20"/>
          <w:lang w:eastAsia="en-AU" w:bidi="ar-SA"/>
        </w:rPr>
      </w:pPr>
      <w:proofErr w:type="gramStart"/>
      <w:r w:rsidRPr="004B19AF">
        <w:rPr>
          <w:rFonts w:cs="Arial"/>
          <w:sz w:val="18"/>
          <w:szCs w:val="20"/>
          <w:lang w:eastAsia="en-AU" w:bidi="ar-SA"/>
        </w:rPr>
        <w:t>scallopini</w:t>
      </w:r>
      <w:proofErr w:type="gramEnd"/>
    </w:p>
    <w:p w14:paraId="7B35114D" w14:textId="77777777" w:rsidR="004B19AF" w:rsidRPr="004B19AF" w:rsidRDefault="004B19AF" w:rsidP="004B19AF">
      <w:pPr>
        <w:keepLines/>
        <w:widowControl/>
        <w:spacing w:before="60" w:after="60"/>
        <w:ind w:left="1701"/>
        <w:rPr>
          <w:rFonts w:cs="Arial"/>
          <w:sz w:val="18"/>
          <w:szCs w:val="20"/>
          <w:lang w:eastAsia="en-AU" w:bidi="ar-SA"/>
        </w:rPr>
      </w:pPr>
      <w:proofErr w:type="gramStart"/>
      <w:r w:rsidRPr="004B19AF">
        <w:rPr>
          <w:rFonts w:cs="Arial"/>
          <w:sz w:val="18"/>
          <w:szCs w:val="20"/>
          <w:lang w:eastAsia="en-AU" w:bidi="ar-SA"/>
        </w:rPr>
        <w:t>strawberry</w:t>
      </w:r>
      <w:proofErr w:type="gramEnd"/>
    </w:p>
    <w:p w14:paraId="3DE5B3F4" w14:textId="77777777" w:rsidR="004B19AF" w:rsidRPr="004B19AF" w:rsidRDefault="004B19AF" w:rsidP="004B19AF">
      <w:pPr>
        <w:keepLines/>
        <w:widowControl/>
        <w:spacing w:before="60" w:after="60"/>
        <w:ind w:left="1701"/>
        <w:rPr>
          <w:rFonts w:cs="Arial"/>
          <w:sz w:val="18"/>
          <w:szCs w:val="20"/>
          <w:lang w:eastAsia="en-AU" w:bidi="ar-SA"/>
        </w:rPr>
      </w:pPr>
      <w:proofErr w:type="gramStart"/>
      <w:r w:rsidRPr="004B19AF">
        <w:rPr>
          <w:rFonts w:cs="Arial"/>
          <w:sz w:val="18"/>
          <w:szCs w:val="20"/>
          <w:lang w:eastAsia="en-AU" w:bidi="ar-SA"/>
        </w:rPr>
        <w:t>table</w:t>
      </w:r>
      <w:proofErr w:type="gramEnd"/>
      <w:r w:rsidRPr="004B19AF">
        <w:rPr>
          <w:rFonts w:cs="Arial"/>
          <w:sz w:val="18"/>
          <w:szCs w:val="20"/>
          <w:lang w:eastAsia="en-AU" w:bidi="ar-SA"/>
        </w:rPr>
        <w:t xml:space="preserve"> grape</w:t>
      </w:r>
    </w:p>
    <w:p w14:paraId="30357095" w14:textId="77777777" w:rsidR="004B19AF" w:rsidRPr="004B19AF" w:rsidRDefault="004B19AF" w:rsidP="004B19AF">
      <w:pPr>
        <w:keepLines/>
        <w:widowControl/>
        <w:spacing w:before="60" w:after="60"/>
        <w:ind w:left="1701"/>
        <w:rPr>
          <w:rFonts w:cs="Arial"/>
          <w:sz w:val="20"/>
          <w:szCs w:val="20"/>
          <w:lang w:eastAsia="en-AU" w:bidi="ar-SA"/>
        </w:rPr>
      </w:pPr>
      <w:proofErr w:type="gramStart"/>
      <w:r w:rsidRPr="004B19AF">
        <w:rPr>
          <w:rFonts w:cs="Arial"/>
          <w:sz w:val="18"/>
          <w:szCs w:val="20"/>
          <w:lang w:eastAsia="en-AU" w:bidi="ar-SA"/>
        </w:rPr>
        <w:t>zucchini</w:t>
      </w:r>
      <w:proofErr w:type="gramEnd"/>
      <w:r w:rsidRPr="004B19AF">
        <w:rPr>
          <w:rFonts w:cs="Arial"/>
          <w:sz w:val="18"/>
          <w:szCs w:val="20"/>
          <w:lang w:eastAsia="en-AU" w:bidi="ar-SA"/>
        </w:rPr>
        <w:t xml:space="preserve"> (courgette)</w:t>
      </w:r>
    </w:p>
    <w:p w14:paraId="0D2CCEE9" w14:textId="77777777" w:rsidR="004B19AF" w:rsidRPr="004B19AF" w:rsidRDefault="004B19AF" w:rsidP="004B19AF">
      <w:pPr>
        <w:keepNext/>
        <w:keepLines/>
        <w:widowControl/>
        <w:spacing w:before="240" w:after="240"/>
        <w:outlineLvl w:val="2"/>
        <w:rPr>
          <w:rFonts w:cs="Arial"/>
          <w:b/>
          <w:bCs/>
          <w:kern w:val="32"/>
          <w:sz w:val="20"/>
          <w:szCs w:val="20"/>
          <w:lang w:eastAsia="en-AU" w:bidi="ar-SA"/>
        </w:rPr>
      </w:pPr>
      <w:bookmarkStart w:id="14" w:name="_Toc419117471"/>
      <w:r w:rsidRPr="004B19AF">
        <w:rPr>
          <w:rFonts w:cs="Arial"/>
          <w:b/>
          <w:bCs/>
          <w:kern w:val="32"/>
          <w:sz w:val="20"/>
          <w:szCs w:val="20"/>
          <w:lang w:eastAsia="en-AU" w:bidi="ar-SA"/>
        </w:rPr>
        <w:t>Standard 1.6.1 – Microbiological limits in food</w:t>
      </w:r>
      <w:bookmarkEnd w:id="14"/>
    </w:p>
    <w:p w14:paraId="0B0A7EC3" w14:textId="77777777" w:rsidR="004B19AF" w:rsidRPr="004B19AF" w:rsidRDefault="004B19AF" w:rsidP="004B19AF">
      <w:pPr>
        <w:keepNext/>
        <w:keepLines/>
        <w:widowControl/>
        <w:spacing w:before="360" w:after="60"/>
        <w:ind w:left="1134" w:hanging="1134"/>
        <w:rPr>
          <w:rFonts w:cs="Arial"/>
          <w:b/>
          <w:bCs/>
          <w:kern w:val="32"/>
          <w:sz w:val="20"/>
          <w:szCs w:val="20"/>
          <w:lang w:eastAsia="en-AU" w:bidi="ar-SA"/>
        </w:rPr>
      </w:pPr>
      <w:r w:rsidRPr="004B19AF">
        <w:rPr>
          <w:rFonts w:cs="Arial"/>
          <w:b/>
          <w:bCs/>
          <w:kern w:val="32"/>
          <w:sz w:val="20"/>
          <w:szCs w:val="20"/>
          <w:lang w:eastAsia="en-AU" w:bidi="ar-SA"/>
        </w:rPr>
        <w:t>[29]</w:t>
      </w:r>
      <w:r w:rsidRPr="004B19AF">
        <w:rPr>
          <w:rFonts w:cs="Arial"/>
          <w:b/>
          <w:bCs/>
          <w:kern w:val="32"/>
          <w:sz w:val="20"/>
          <w:szCs w:val="20"/>
          <w:lang w:eastAsia="en-AU" w:bidi="ar-SA"/>
        </w:rPr>
        <w:tab/>
        <w:t>Section 1.6.1—1</w:t>
      </w:r>
    </w:p>
    <w:p w14:paraId="2CADC892" w14:textId="77777777" w:rsidR="004B19AF" w:rsidRPr="004B19AF" w:rsidRDefault="004B19AF" w:rsidP="004B19AF">
      <w:pPr>
        <w:keepLines/>
        <w:widowControl/>
        <w:spacing w:before="120"/>
        <w:ind w:left="1134"/>
        <w:rPr>
          <w:rFonts w:cs="Arial"/>
          <w:iCs/>
          <w:sz w:val="20"/>
          <w:szCs w:val="20"/>
          <w:lang w:eastAsia="en-AU" w:bidi="ar-SA"/>
        </w:rPr>
      </w:pPr>
      <w:r w:rsidRPr="004B19AF">
        <w:rPr>
          <w:rFonts w:cs="Arial"/>
          <w:iCs/>
          <w:sz w:val="20"/>
          <w:szCs w:val="20"/>
          <w:lang w:eastAsia="en-AU" w:bidi="ar-SA"/>
        </w:rPr>
        <w:t>Omit ‘Microbiological limits for foods’, substitute ‘Microbiological limits in food’</w:t>
      </w:r>
    </w:p>
    <w:p w14:paraId="21F458B1" w14:textId="77777777" w:rsidR="004B19AF" w:rsidRPr="004B19AF" w:rsidRDefault="004B19AF" w:rsidP="004B19AF">
      <w:pPr>
        <w:keepNext/>
        <w:keepLines/>
        <w:widowControl/>
        <w:spacing w:before="360" w:after="60"/>
        <w:ind w:left="1134" w:hanging="1134"/>
        <w:rPr>
          <w:rFonts w:cs="Arial"/>
          <w:b/>
          <w:bCs/>
          <w:kern w:val="32"/>
          <w:sz w:val="20"/>
          <w:szCs w:val="20"/>
          <w:lang w:eastAsia="en-AU" w:bidi="ar-SA"/>
        </w:rPr>
      </w:pPr>
      <w:r w:rsidRPr="004B19AF">
        <w:rPr>
          <w:rFonts w:cs="Arial"/>
          <w:b/>
          <w:bCs/>
          <w:kern w:val="32"/>
          <w:sz w:val="20"/>
          <w:szCs w:val="20"/>
          <w:lang w:eastAsia="en-AU" w:bidi="ar-SA"/>
        </w:rPr>
        <w:lastRenderedPageBreak/>
        <w:t>[30]</w:t>
      </w:r>
      <w:r w:rsidRPr="004B19AF">
        <w:rPr>
          <w:rFonts w:cs="Arial"/>
          <w:b/>
          <w:bCs/>
          <w:kern w:val="32"/>
          <w:sz w:val="20"/>
          <w:szCs w:val="20"/>
          <w:lang w:eastAsia="en-AU" w:bidi="ar-SA"/>
        </w:rPr>
        <w:tab/>
        <w:t>Paragraph 1.6.1—2(a)</w:t>
      </w:r>
    </w:p>
    <w:p w14:paraId="35FB3500" w14:textId="77777777" w:rsidR="004B19AF" w:rsidRPr="004B19AF" w:rsidRDefault="004B19AF" w:rsidP="004B19AF">
      <w:pPr>
        <w:keepLines/>
        <w:widowControl/>
        <w:spacing w:before="120"/>
        <w:ind w:left="1134"/>
        <w:rPr>
          <w:rFonts w:cs="Arial"/>
          <w:iCs/>
          <w:sz w:val="20"/>
          <w:szCs w:val="20"/>
          <w:lang w:eastAsia="en-AU" w:bidi="ar-SA"/>
        </w:rPr>
      </w:pPr>
      <w:r w:rsidRPr="004B19AF">
        <w:rPr>
          <w:rFonts w:cs="Arial"/>
          <w:iCs/>
          <w:sz w:val="20"/>
          <w:szCs w:val="20"/>
          <w:lang w:eastAsia="en-AU" w:bidi="ar-SA"/>
        </w:rPr>
        <w:t>Omit ‘S27—3’, substitute ‘S27—4’.</w:t>
      </w:r>
    </w:p>
    <w:p w14:paraId="012D0B68" w14:textId="77777777" w:rsidR="004B19AF" w:rsidRPr="004B19AF" w:rsidRDefault="004B19AF" w:rsidP="004B19AF">
      <w:pPr>
        <w:keepNext/>
        <w:keepLines/>
        <w:widowControl/>
        <w:spacing w:before="360" w:after="60"/>
        <w:ind w:left="1134" w:hanging="1134"/>
        <w:rPr>
          <w:rFonts w:cs="Arial"/>
          <w:b/>
          <w:bCs/>
          <w:kern w:val="32"/>
          <w:sz w:val="20"/>
          <w:szCs w:val="20"/>
          <w:lang w:eastAsia="en-AU" w:bidi="ar-SA"/>
        </w:rPr>
      </w:pPr>
      <w:r w:rsidRPr="004B19AF">
        <w:rPr>
          <w:rFonts w:cs="Arial"/>
          <w:b/>
          <w:bCs/>
          <w:kern w:val="32"/>
          <w:sz w:val="20"/>
          <w:szCs w:val="20"/>
          <w:lang w:eastAsia="en-AU" w:bidi="ar-SA"/>
        </w:rPr>
        <w:t>[31]</w:t>
      </w:r>
      <w:r w:rsidRPr="004B19AF">
        <w:rPr>
          <w:rFonts w:cs="Arial"/>
          <w:b/>
          <w:bCs/>
          <w:kern w:val="32"/>
          <w:sz w:val="20"/>
          <w:szCs w:val="20"/>
          <w:lang w:eastAsia="en-AU" w:bidi="ar-SA"/>
        </w:rPr>
        <w:tab/>
        <w:t>Subsection 1.6.1—3(5)</w:t>
      </w:r>
    </w:p>
    <w:p w14:paraId="381B566B" w14:textId="77777777" w:rsidR="004B19AF" w:rsidRPr="004B19AF" w:rsidRDefault="004B19AF" w:rsidP="004B19AF">
      <w:pPr>
        <w:keepLines/>
        <w:widowControl/>
        <w:spacing w:before="120"/>
        <w:ind w:left="1134"/>
        <w:rPr>
          <w:rFonts w:cs="Arial"/>
          <w:iCs/>
          <w:sz w:val="20"/>
          <w:szCs w:val="20"/>
          <w:lang w:eastAsia="en-AU" w:bidi="ar-SA"/>
        </w:rPr>
      </w:pPr>
      <w:r w:rsidRPr="004B19AF">
        <w:rPr>
          <w:rFonts w:cs="Arial"/>
          <w:iCs/>
          <w:sz w:val="20"/>
          <w:szCs w:val="20"/>
          <w:lang w:eastAsia="en-AU" w:bidi="ar-SA"/>
        </w:rPr>
        <w:t>Omit ‘the Schedule’, substitute ‘the table to section S27—4’</w:t>
      </w:r>
    </w:p>
    <w:p w14:paraId="0BCF2536" w14:textId="77777777" w:rsidR="004B19AF" w:rsidRPr="004B19AF" w:rsidRDefault="004B19AF" w:rsidP="004B19AF">
      <w:pPr>
        <w:keepNext/>
        <w:keepLines/>
        <w:widowControl/>
        <w:spacing w:before="360" w:after="60"/>
        <w:ind w:left="1134" w:hanging="1134"/>
        <w:rPr>
          <w:rFonts w:cs="Arial"/>
          <w:b/>
          <w:bCs/>
          <w:kern w:val="32"/>
          <w:sz w:val="20"/>
          <w:szCs w:val="20"/>
          <w:lang w:eastAsia="en-AU" w:bidi="ar-SA"/>
        </w:rPr>
      </w:pPr>
      <w:r w:rsidRPr="004B19AF">
        <w:rPr>
          <w:rFonts w:cs="Arial"/>
          <w:b/>
          <w:bCs/>
          <w:kern w:val="32"/>
          <w:sz w:val="20"/>
          <w:szCs w:val="20"/>
          <w:lang w:eastAsia="en-AU" w:bidi="ar-SA"/>
        </w:rPr>
        <w:t>[32]</w:t>
      </w:r>
      <w:r w:rsidRPr="004B19AF">
        <w:rPr>
          <w:rFonts w:cs="Arial"/>
          <w:b/>
          <w:bCs/>
          <w:kern w:val="32"/>
          <w:sz w:val="20"/>
          <w:szCs w:val="20"/>
          <w:lang w:eastAsia="en-AU" w:bidi="ar-SA"/>
        </w:rPr>
        <w:tab/>
        <w:t>Subsection 1.6.1—4(1)</w:t>
      </w:r>
    </w:p>
    <w:p w14:paraId="24D33B7F" w14:textId="77777777" w:rsidR="004B19AF" w:rsidRPr="004B19AF" w:rsidRDefault="004B19AF" w:rsidP="004B19AF">
      <w:pPr>
        <w:keepLines/>
        <w:widowControl/>
        <w:spacing w:before="120"/>
        <w:ind w:left="1134"/>
        <w:rPr>
          <w:rFonts w:cs="Arial"/>
          <w:iCs/>
          <w:sz w:val="20"/>
          <w:szCs w:val="20"/>
          <w:lang w:eastAsia="en-AU" w:bidi="ar-SA"/>
        </w:rPr>
      </w:pPr>
      <w:r w:rsidRPr="004B19AF">
        <w:rPr>
          <w:rFonts w:cs="Arial"/>
          <w:iCs/>
          <w:sz w:val="20"/>
          <w:szCs w:val="20"/>
          <w:lang w:eastAsia="en-AU" w:bidi="ar-SA"/>
        </w:rPr>
        <w:t>Omit ‘the Schedule’, substitute ‘the table to section S27—4’</w:t>
      </w:r>
    </w:p>
    <w:p w14:paraId="569E376D" w14:textId="77777777" w:rsidR="004B19AF" w:rsidRPr="004B19AF" w:rsidRDefault="004B19AF" w:rsidP="004B19AF">
      <w:pPr>
        <w:keepNext/>
        <w:keepLines/>
        <w:widowControl/>
        <w:spacing w:before="360" w:after="60"/>
        <w:ind w:left="1134" w:hanging="1134"/>
        <w:rPr>
          <w:rFonts w:cs="Arial"/>
          <w:b/>
          <w:bCs/>
          <w:kern w:val="32"/>
          <w:sz w:val="20"/>
          <w:szCs w:val="20"/>
          <w:lang w:eastAsia="en-AU" w:bidi="ar-SA"/>
        </w:rPr>
      </w:pPr>
      <w:r w:rsidRPr="004B19AF">
        <w:rPr>
          <w:rFonts w:cs="Arial"/>
          <w:b/>
          <w:bCs/>
          <w:kern w:val="32"/>
          <w:sz w:val="20"/>
          <w:szCs w:val="20"/>
          <w:lang w:eastAsia="en-AU" w:bidi="ar-SA"/>
        </w:rPr>
        <w:t>[33]</w:t>
      </w:r>
      <w:r w:rsidRPr="004B19AF">
        <w:rPr>
          <w:rFonts w:cs="Arial"/>
          <w:b/>
          <w:bCs/>
          <w:kern w:val="32"/>
          <w:sz w:val="20"/>
          <w:szCs w:val="20"/>
          <w:lang w:eastAsia="en-AU" w:bidi="ar-SA"/>
        </w:rPr>
        <w:tab/>
        <w:t>Subsection 1.6.1—4(2)</w:t>
      </w:r>
    </w:p>
    <w:p w14:paraId="0EC12498" w14:textId="77777777" w:rsidR="004B19AF" w:rsidRPr="004B19AF" w:rsidRDefault="004B19AF" w:rsidP="004B19AF">
      <w:pPr>
        <w:keepLines/>
        <w:widowControl/>
        <w:spacing w:before="120"/>
        <w:ind w:left="1134"/>
        <w:rPr>
          <w:rFonts w:cs="Arial"/>
          <w:iCs/>
          <w:sz w:val="20"/>
          <w:szCs w:val="20"/>
          <w:lang w:eastAsia="en-AU" w:bidi="ar-SA"/>
        </w:rPr>
      </w:pPr>
      <w:r w:rsidRPr="004B19AF">
        <w:rPr>
          <w:rFonts w:cs="Arial"/>
          <w:iCs/>
          <w:sz w:val="20"/>
          <w:szCs w:val="20"/>
          <w:lang w:eastAsia="en-AU" w:bidi="ar-SA"/>
        </w:rPr>
        <w:t>Omit ‘the Schedule’, substitute ‘the table to section S27—4’</w:t>
      </w:r>
    </w:p>
    <w:p w14:paraId="22A5A673" w14:textId="77777777" w:rsidR="004B19AF" w:rsidRPr="004B19AF" w:rsidRDefault="004B19AF" w:rsidP="004B19AF">
      <w:pPr>
        <w:keepNext/>
        <w:keepLines/>
        <w:widowControl/>
        <w:spacing w:before="240" w:after="240"/>
        <w:outlineLvl w:val="2"/>
        <w:rPr>
          <w:rFonts w:cs="Arial"/>
          <w:b/>
          <w:bCs/>
          <w:kern w:val="32"/>
          <w:sz w:val="20"/>
          <w:szCs w:val="20"/>
          <w:lang w:eastAsia="en-AU" w:bidi="ar-SA"/>
        </w:rPr>
      </w:pPr>
      <w:bookmarkStart w:id="15" w:name="_Toc419117472"/>
      <w:r w:rsidRPr="004B19AF">
        <w:rPr>
          <w:rFonts w:cs="Arial"/>
          <w:b/>
          <w:bCs/>
          <w:kern w:val="32"/>
          <w:sz w:val="20"/>
          <w:szCs w:val="20"/>
          <w:lang w:eastAsia="en-AU" w:bidi="ar-SA"/>
        </w:rPr>
        <w:t>Standard 2.2.1 – Meat and meat products</w:t>
      </w:r>
      <w:bookmarkEnd w:id="15"/>
    </w:p>
    <w:p w14:paraId="47EF4B57" w14:textId="77777777" w:rsidR="004B19AF" w:rsidRPr="004B19AF" w:rsidRDefault="004B19AF" w:rsidP="004B19AF">
      <w:pPr>
        <w:keepNext/>
        <w:keepLines/>
        <w:widowControl/>
        <w:spacing w:before="360" w:after="60"/>
        <w:ind w:left="1134" w:hanging="1134"/>
        <w:rPr>
          <w:rFonts w:cs="Arial"/>
          <w:b/>
          <w:bCs/>
          <w:kern w:val="32"/>
          <w:sz w:val="20"/>
          <w:szCs w:val="20"/>
          <w:lang w:eastAsia="en-AU" w:bidi="ar-SA"/>
        </w:rPr>
      </w:pPr>
      <w:r w:rsidRPr="004B19AF">
        <w:rPr>
          <w:rFonts w:cs="Arial"/>
          <w:b/>
          <w:bCs/>
          <w:kern w:val="32"/>
          <w:sz w:val="20"/>
          <w:szCs w:val="20"/>
          <w:lang w:eastAsia="en-AU" w:bidi="ar-SA"/>
        </w:rPr>
        <w:t>[34]</w:t>
      </w:r>
      <w:r w:rsidRPr="004B19AF">
        <w:rPr>
          <w:rFonts w:cs="Arial"/>
          <w:b/>
          <w:bCs/>
          <w:kern w:val="32"/>
          <w:sz w:val="20"/>
          <w:szCs w:val="20"/>
          <w:lang w:eastAsia="en-AU" w:bidi="ar-SA"/>
        </w:rPr>
        <w:tab/>
        <w:t>Section 2.2.1—1 (heading)</w:t>
      </w:r>
    </w:p>
    <w:p w14:paraId="422A1FF9" w14:textId="77777777" w:rsidR="004B19AF" w:rsidRPr="004B19AF" w:rsidRDefault="004B19AF" w:rsidP="004B19AF">
      <w:pPr>
        <w:keepLines/>
        <w:widowControl/>
        <w:spacing w:before="120"/>
        <w:ind w:left="1134"/>
        <w:rPr>
          <w:rFonts w:cs="Arial"/>
          <w:iCs/>
          <w:sz w:val="20"/>
          <w:szCs w:val="20"/>
          <w:lang w:eastAsia="en-AU" w:bidi="ar-SA"/>
        </w:rPr>
      </w:pPr>
      <w:r w:rsidRPr="004B19AF">
        <w:rPr>
          <w:rFonts w:cs="Arial"/>
          <w:iCs/>
          <w:sz w:val="20"/>
          <w:szCs w:val="20"/>
          <w:lang w:eastAsia="en-AU" w:bidi="ar-SA"/>
        </w:rPr>
        <w:t>Omit the heading, substitute</w:t>
      </w:r>
    </w:p>
    <w:p w14:paraId="6519655A" w14:textId="77777777" w:rsidR="004B19AF" w:rsidRPr="004B19AF" w:rsidRDefault="004B19AF" w:rsidP="004B19AF">
      <w:pPr>
        <w:keepNext/>
        <w:keepLines/>
        <w:widowControl/>
        <w:spacing w:before="240" w:after="120"/>
        <w:ind w:left="1701" w:hanging="1701"/>
        <w:outlineLvl w:val="4"/>
        <w:rPr>
          <w:rFonts w:cs="Arial"/>
          <w:b/>
          <w:bCs/>
          <w:kern w:val="32"/>
          <w:sz w:val="20"/>
          <w:szCs w:val="20"/>
          <w:lang w:eastAsia="en-AU" w:bidi="ar-SA"/>
        </w:rPr>
      </w:pPr>
      <w:r w:rsidRPr="004B19AF">
        <w:rPr>
          <w:rFonts w:cs="Arial"/>
          <w:b/>
          <w:bCs/>
          <w:kern w:val="32"/>
          <w:sz w:val="20"/>
          <w:szCs w:val="20"/>
          <w:lang w:eastAsia="en-AU" w:bidi="ar-SA"/>
        </w:rPr>
        <w:t>2.2.1—1</w:t>
      </w:r>
      <w:r w:rsidRPr="004B19AF">
        <w:rPr>
          <w:rFonts w:cs="Arial"/>
          <w:b/>
          <w:bCs/>
          <w:kern w:val="32"/>
          <w:sz w:val="20"/>
          <w:szCs w:val="20"/>
          <w:lang w:eastAsia="en-AU" w:bidi="ar-SA"/>
        </w:rPr>
        <w:tab/>
        <w:t>Name</w:t>
      </w:r>
    </w:p>
    <w:p w14:paraId="1A521BFE" w14:textId="77777777" w:rsidR="004B19AF" w:rsidRPr="004B19AF" w:rsidRDefault="004B19AF" w:rsidP="004B19AF">
      <w:pPr>
        <w:keepNext/>
        <w:keepLines/>
        <w:widowControl/>
        <w:spacing w:before="240" w:after="240"/>
        <w:outlineLvl w:val="2"/>
        <w:rPr>
          <w:rFonts w:cs="Arial"/>
          <w:b/>
          <w:bCs/>
          <w:kern w:val="32"/>
          <w:sz w:val="20"/>
          <w:szCs w:val="20"/>
          <w:lang w:eastAsia="en-AU" w:bidi="ar-SA"/>
        </w:rPr>
      </w:pPr>
      <w:bookmarkStart w:id="16" w:name="_Toc419117473"/>
      <w:r w:rsidRPr="004B19AF">
        <w:rPr>
          <w:rFonts w:cs="Arial"/>
          <w:b/>
          <w:bCs/>
          <w:kern w:val="32"/>
          <w:sz w:val="20"/>
          <w:szCs w:val="20"/>
          <w:lang w:eastAsia="en-AU" w:bidi="ar-SA"/>
        </w:rPr>
        <w:t>Standard 2.6.2 – Non-alcoholic beverages and brewed soft drinks</w:t>
      </w:r>
      <w:bookmarkEnd w:id="16"/>
    </w:p>
    <w:p w14:paraId="5B08A122" w14:textId="77777777" w:rsidR="004B19AF" w:rsidRPr="004B19AF" w:rsidRDefault="004B19AF" w:rsidP="004B19AF">
      <w:pPr>
        <w:keepNext/>
        <w:keepLines/>
        <w:widowControl/>
        <w:spacing w:before="360" w:after="60"/>
        <w:ind w:left="1134" w:hanging="1134"/>
        <w:rPr>
          <w:rFonts w:cs="Arial"/>
          <w:b/>
          <w:bCs/>
          <w:kern w:val="32"/>
          <w:sz w:val="20"/>
          <w:szCs w:val="20"/>
          <w:lang w:eastAsia="en-AU" w:bidi="ar-SA"/>
        </w:rPr>
      </w:pPr>
      <w:r w:rsidRPr="004B19AF">
        <w:rPr>
          <w:rFonts w:cs="Arial"/>
          <w:b/>
          <w:bCs/>
          <w:kern w:val="32"/>
          <w:sz w:val="20"/>
          <w:szCs w:val="20"/>
          <w:lang w:eastAsia="en-AU" w:bidi="ar-SA"/>
        </w:rPr>
        <w:t>[35]</w:t>
      </w:r>
      <w:r w:rsidRPr="004B19AF">
        <w:rPr>
          <w:rFonts w:cs="Arial"/>
          <w:b/>
          <w:bCs/>
          <w:kern w:val="32"/>
          <w:sz w:val="20"/>
          <w:szCs w:val="20"/>
          <w:lang w:eastAsia="en-AU" w:bidi="ar-SA"/>
        </w:rPr>
        <w:tab/>
        <w:t>Section 2.6.2—3 (Note at the end)</w:t>
      </w:r>
    </w:p>
    <w:p w14:paraId="751A8897" w14:textId="77777777" w:rsidR="004B19AF" w:rsidRPr="004B19AF" w:rsidRDefault="004B19AF" w:rsidP="004B19AF">
      <w:pPr>
        <w:keepLines/>
        <w:widowControl/>
        <w:spacing w:before="120"/>
        <w:ind w:left="1134"/>
        <w:rPr>
          <w:rFonts w:cs="Arial"/>
          <w:iCs/>
          <w:sz w:val="20"/>
          <w:szCs w:val="20"/>
          <w:lang w:eastAsia="en-AU" w:bidi="ar-SA"/>
        </w:rPr>
      </w:pPr>
      <w:r w:rsidRPr="004B19AF">
        <w:rPr>
          <w:rFonts w:cs="Arial"/>
          <w:iCs/>
          <w:sz w:val="20"/>
          <w:szCs w:val="20"/>
          <w:lang w:eastAsia="en-AU" w:bidi="ar-SA"/>
        </w:rPr>
        <w:t>Repeal the Note</w:t>
      </w:r>
    </w:p>
    <w:p w14:paraId="15F6F0A2" w14:textId="77777777" w:rsidR="004B19AF" w:rsidRPr="004B19AF" w:rsidRDefault="004B19AF" w:rsidP="004B19AF">
      <w:pPr>
        <w:keepNext/>
        <w:keepLines/>
        <w:widowControl/>
        <w:spacing w:before="240" w:after="240"/>
        <w:outlineLvl w:val="2"/>
        <w:rPr>
          <w:rFonts w:cs="Arial"/>
          <w:b/>
          <w:bCs/>
          <w:kern w:val="32"/>
          <w:sz w:val="20"/>
          <w:szCs w:val="20"/>
          <w:lang w:eastAsia="en-AU" w:bidi="ar-SA"/>
        </w:rPr>
      </w:pPr>
      <w:bookmarkStart w:id="17" w:name="_Toc419117474"/>
      <w:r w:rsidRPr="004B19AF">
        <w:rPr>
          <w:rFonts w:cs="Arial"/>
          <w:b/>
          <w:bCs/>
          <w:kern w:val="32"/>
          <w:sz w:val="20"/>
          <w:szCs w:val="20"/>
          <w:lang w:eastAsia="en-AU" w:bidi="ar-SA"/>
        </w:rPr>
        <w:t>Standard 2.8.1 – Sugar and sugar products</w:t>
      </w:r>
      <w:bookmarkEnd w:id="17"/>
    </w:p>
    <w:p w14:paraId="3D7A405B" w14:textId="77777777" w:rsidR="004B19AF" w:rsidRPr="004B19AF" w:rsidRDefault="004B19AF" w:rsidP="004B19AF">
      <w:pPr>
        <w:keepNext/>
        <w:keepLines/>
        <w:widowControl/>
        <w:spacing w:before="360" w:after="60"/>
        <w:ind w:left="1134" w:hanging="1134"/>
        <w:rPr>
          <w:rFonts w:cs="Arial"/>
          <w:b/>
          <w:bCs/>
          <w:kern w:val="32"/>
          <w:sz w:val="20"/>
          <w:szCs w:val="20"/>
          <w:lang w:eastAsia="en-AU" w:bidi="ar-SA"/>
        </w:rPr>
      </w:pPr>
      <w:r w:rsidRPr="004B19AF">
        <w:rPr>
          <w:rFonts w:cs="Arial"/>
          <w:b/>
          <w:bCs/>
          <w:kern w:val="32"/>
          <w:sz w:val="20"/>
          <w:szCs w:val="20"/>
          <w:lang w:eastAsia="en-AU" w:bidi="ar-SA"/>
        </w:rPr>
        <w:t>[36]</w:t>
      </w:r>
      <w:r w:rsidRPr="004B19AF">
        <w:rPr>
          <w:rFonts w:cs="Arial"/>
          <w:b/>
          <w:bCs/>
          <w:kern w:val="32"/>
          <w:sz w:val="20"/>
          <w:szCs w:val="20"/>
          <w:lang w:eastAsia="en-AU" w:bidi="ar-SA"/>
        </w:rPr>
        <w:tab/>
        <w:t>Section 2.8.1—1</w:t>
      </w:r>
    </w:p>
    <w:p w14:paraId="197DC1A6" w14:textId="77777777" w:rsidR="00E171BF" w:rsidRPr="00E171BF" w:rsidRDefault="00E171BF" w:rsidP="00E171BF">
      <w:pPr>
        <w:keepLines/>
        <w:widowControl/>
        <w:tabs>
          <w:tab w:val="left" w:pos="720"/>
        </w:tabs>
        <w:spacing w:before="120"/>
        <w:ind w:left="1134"/>
        <w:rPr>
          <w:rFonts w:cs="Arial"/>
          <w:iCs/>
          <w:sz w:val="20"/>
          <w:lang w:eastAsia="en-AU"/>
        </w:rPr>
      </w:pPr>
      <w:bookmarkStart w:id="18" w:name="_Toc419117475"/>
      <w:r w:rsidRPr="00E171BF">
        <w:rPr>
          <w:rFonts w:cs="Arial"/>
          <w:iCs/>
          <w:sz w:val="20"/>
          <w:lang w:eastAsia="en-AU"/>
        </w:rPr>
        <w:t xml:space="preserve">Omit ‘Sugars and </w:t>
      </w:r>
      <w:proofErr w:type="gramStart"/>
      <w:r w:rsidRPr="00E171BF">
        <w:rPr>
          <w:rFonts w:cs="Arial"/>
          <w:iCs/>
          <w:sz w:val="20"/>
          <w:lang w:eastAsia="en-AU"/>
        </w:rPr>
        <w:t>honey’,</w:t>
      </w:r>
      <w:proofErr w:type="gramEnd"/>
      <w:r w:rsidRPr="00E171BF">
        <w:rPr>
          <w:rFonts w:cs="Arial"/>
          <w:iCs/>
          <w:sz w:val="20"/>
          <w:lang w:eastAsia="en-AU"/>
        </w:rPr>
        <w:t xml:space="preserve"> substitute </w:t>
      </w:r>
      <w:r w:rsidRPr="00E171BF">
        <w:rPr>
          <w:rFonts w:eastAsiaTheme="minorHAnsi" w:cs="Arial"/>
          <w:sz w:val="20"/>
        </w:rPr>
        <w:t>‘</w:t>
      </w:r>
      <w:r w:rsidRPr="00E171BF">
        <w:rPr>
          <w:rFonts w:cs="Arial"/>
          <w:iCs/>
          <w:sz w:val="20"/>
          <w:lang w:eastAsia="en-AU"/>
        </w:rPr>
        <w:t>Sugar and sugar products’</w:t>
      </w:r>
    </w:p>
    <w:p w14:paraId="298968AF" w14:textId="77777777" w:rsidR="004B19AF" w:rsidRPr="004B19AF" w:rsidRDefault="004B19AF" w:rsidP="004B19AF">
      <w:pPr>
        <w:keepNext/>
        <w:keepLines/>
        <w:widowControl/>
        <w:spacing w:before="240" w:after="240"/>
        <w:outlineLvl w:val="2"/>
        <w:rPr>
          <w:rFonts w:cs="Arial"/>
          <w:b/>
          <w:bCs/>
          <w:kern w:val="32"/>
          <w:sz w:val="20"/>
          <w:szCs w:val="20"/>
          <w:lang w:eastAsia="en-AU" w:bidi="ar-SA"/>
        </w:rPr>
      </w:pPr>
      <w:r w:rsidRPr="004B19AF">
        <w:rPr>
          <w:rFonts w:cs="Arial"/>
          <w:b/>
          <w:bCs/>
          <w:kern w:val="32"/>
          <w:sz w:val="20"/>
          <w:szCs w:val="20"/>
          <w:lang w:eastAsia="en-AU" w:bidi="ar-SA"/>
        </w:rPr>
        <w:t>Standard 2.9.2 – Food for infants</w:t>
      </w:r>
      <w:bookmarkEnd w:id="18"/>
    </w:p>
    <w:p w14:paraId="1781CADB" w14:textId="77777777" w:rsidR="004B19AF" w:rsidRPr="004B19AF" w:rsidRDefault="004B19AF" w:rsidP="004B19AF">
      <w:pPr>
        <w:keepNext/>
        <w:keepLines/>
        <w:widowControl/>
        <w:spacing w:before="360" w:after="60"/>
        <w:ind w:left="1134" w:hanging="1134"/>
        <w:rPr>
          <w:rFonts w:cs="Arial"/>
          <w:b/>
          <w:bCs/>
          <w:kern w:val="32"/>
          <w:sz w:val="20"/>
          <w:szCs w:val="20"/>
          <w:lang w:eastAsia="en-AU" w:bidi="ar-SA"/>
        </w:rPr>
      </w:pPr>
      <w:r w:rsidRPr="004B19AF">
        <w:rPr>
          <w:rFonts w:cs="Arial"/>
          <w:b/>
          <w:bCs/>
          <w:kern w:val="32"/>
          <w:sz w:val="20"/>
          <w:szCs w:val="20"/>
          <w:lang w:eastAsia="en-AU" w:bidi="ar-SA"/>
        </w:rPr>
        <w:t>[37]</w:t>
      </w:r>
      <w:r w:rsidRPr="004B19AF">
        <w:rPr>
          <w:rFonts w:cs="Arial"/>
          <w:b/>
          <w:bCs/>
          <w:kern w:val="32"/>
          <w:sz w:val="20"/>
          <w:szCs w:val="20"/>
          <w:lang w:eastAsia="en-AU" w:bidi="ar-SA"/>
        </w:rPr>
        <w:tab/>
        <w:t>Paragraph 2.9.2—8(1</w:t>
      </w:r>
      <w:proofErr w:type="gramStart"/>
      <w:r w:rsidRPr="004B19AF">
        <w:rPr>
          <w:rFonts w:cs="Arial"/>
          <w:b/>
          <w:bCs/>
          <w:kern w:val="32"/>
          <w:sz w:val="20"/>
          <w:szCs w:val="20"/>
          <w:lang w:eastAsia="en-AU" w:bidi="ar-SA"/>
        </w:rPr>
        <w:t>)(</w:t>
      </w:r>
      <w:proofErr w:type="gramEnd"/>
      <w:r w:rsidRPr="004B19AF">
        <w:rPr>
          <w:rFonts w:cs="Arial"/>
          <w:b/>
          <w:bCs/>
          <w:kern w:val="32"/>
          <w:sz w:val="20"/>
          <w:szCs w:val="20"/>
          <w:lang w:eastAsia="en-AU" w:bidi="ar-SA"/>
        </w:rPr>
        <w:t>b)</w:t>
      </w:r>
    </w:p>
    <w:p w14:paraId="694FFFC2" w14:textId="77777777" w:rsidR="004B19AF" w:rsidRPr="004B19AF" w:rsidRDefault="004B19AF" w:rsidP="004B19AF">
      <w:pPr>
        <w:keepLines/>
        <w:widowControl/>
        <w:spacing w:before="120"/>
        <w:ind w:left="1134"/>
        <w:rPr>
          <w:rFonts w:cs="Arial"/>
          <w:b/>
          <w:iCs/>
          <w:sz w:val="20"/>
          <w:szCs w:val="20"/>
          <w:lang w:eastAsia="en-AU" w:bidi="ar-SA"/>
        </w:rPr>
      </w:pPr>
      <w:r w:rsidRPr="004B19AF">
        <w:rPr>
          <w:rFonts w:cs="Arial"/>
          <w:iCs/>
          <w:sz w:val="20"/>
          <w:szCs w:val="20"/>
          <w:lang w:eastAsia="en-AU" w:bidi="ar-SA"/>
        </w:rPr>
        <w:t xml:space="preserve">Omit ‘more than of 3 </w:t>
      </w:r>
      <w:proofErr w:type="gramStart"/>
      <w:r w:rsidRPr="004B19AF">
        <w:rPr>
          <w:rFonts w:cs="Arial"/>
          <w:iCs/>
          <w:sz w:val="20"/>
          <w:szCs w:val="20"/>
          <w:lang w:eastAsia="en-AU" w:bidi="ar-SA"/>
        </w:rPr>
        <w:t>g’,</w:t>
      </w:r>
      <w:proofErr w:type="gramEnd"/>
      <w:r w:rsidRPr="004B19AF">
        <w:rPr>
          <w:rFonts w:cs="Arial"/>
          <w:iCs/>
          <w:sz w:val="20"/>
          <w:szCs w:val="20"/>
          <w:lang w:eastAsia="en-AU" w:bidi="ar-SA"/>
        </w:rPr>
        <w:t xml:space="preserve"> substitute ‘more than 3 g’</w:t>
      </w:r>
    </w:p>
    <w:p w14:paraId="3D13AB44" w14:textId="77777777" w:rsidR="004B19AF" w:rsidRPr="004B19AF" w:rsidRDefault="004B19AF" w:rsidP="004B19AF">
      <w:pPr>
        <w:keepNext/>
        <w:keepLines/>
        <w:widowControl/>
        <w:spacing w:before="240" w:after="240"/>
        <w:outlineLvl w:val="2"/>
        <w:rPr>
          <w:rFonts w:cs="Arial"/>
          <w:b/>
          <w:bCs/>
          <w:kern w:val="32"/>
          <w:sz w:val="20"/>
          <w:szCs w:val="20"/>
          <w:lang w:eastAsia="en-AU" w:bidi="ar-SA"/>
        </w:rPr>
      </w:pPr>
      <w:bookmarkStart w:id="19" w:name="_Toc419117476"/>
      <w:r w:rsidRPr="004B19AF">
        <w:rPr>
          <w:rFonts w:cs="Arial"/>
          <w:b/>
          <w:bCs/>
          <w:kern w:val="32"/>
          <w:sz w:val="20"/>
          <w:szCs w:val="20"/>
          <w:lang w:eastAsia="en-AU" w:bidi="ar-SA"/>
        </w:rPr>
        <w:t xml:space="preserve">Standard 2.9.3 – </w:t>
      </w:r>
      <w:bookmarkEnd w:id="19"/>
      <w:r w:rsidRPr="004B19AF">
        <w:rPr>
          <w:rFonts w:cs="Arial"/>
          <w:b/>
          <w:bCs/>
          <w:kern w:val="32"/>
          <w:sz w:val="20"/>
          <w:szCs w:val="20"/>
          <w:lang w:eastAsia="en-AU" w:bidi="ar-SA"/>
        </w:rPr>
        <w:t>Formulated supplementary sports foods</w:t>
      </w:r>
    </w:p>
    <w:p w14:paraId="369E17DC" w14:textId="77777777" w:rsidR="004B19AF" w:rsidRPr="004B19AF" w:rsidRDefault="004B19AF" w:rsidP="004B19AF">
      <w:pPr>
        <w:keepNext/>
        <w:keepLines/>
        <w:widowControl/>
        <w:spacing w:before="360" w:after="60"/>
        <w:ind w:left="1134" w:hanging="1134"/>
        <w:rPr>
          <w:rFonts w:cs="Arial"/>
          <w:b/>
          <w:bCs/>
          <w:kern w:val="32"/>
          <w:sz w:val="20"/>
          <w:szCs w:val="20"/>
          <w:lang w:eastAsia="en-AU" w:bidi="ar-SA"/>
        </w:rPr>
      </w:pPr>
      <w:r w:rsidRPr="004B19AF">
        <w:rPr>
          <w:rFonts w:cs="Arial"/>
          <w:b/>
          <w:bCs/>
          <w:kern w:val="32"/>
          <w:sz w:val="20"/>
          <w:szCs w:val="20"/>
          <w:lang w:eastAsia="en-AU" w:bidi="ar-SA"/>
        </w:rPr>
        <w:t>[38]</w:t>
      </w:r>
      <w:r w:rsidRPr="004B19AF">
        <w:rPr>
          <w:rFonts w:cs="Arial"/>
          <w:b/>
          <w:bCs/>
          <w:kern w:val="32"/>
          <w:sz w:val="20"/>
          <w:szCs w:val="20"/>
          <w:lang w:eastAsia="en-AU" w:bidi="ar-SA"/>
        </w:rPr>
        <w:tab/>
        <w:t>Section 2.9.3—2 (Note 2)</w:t>
      </w:r>
    </w:p>
    <w:p w14:paraId="6A0629B0" w14:textId="77777777" w:rsidR="004B19AF" w:rsidRPr="004B19AF" w:rsidRDefault="004B19AF" w:rsidP="004B19AF">
      <w:pPr>
        <w:keepLines/>
        <w:widowControl/>
        <w:spacing w:before="120"/>
        <w:ind w:left="1134"/>
        <w:rPr>
          <w:rFonts w:cs="Arial"/>
          <w:iCs/>
          <w:sz w:val="20"/>
          <w:szCs w:val="20"/>
          <w:lang w:eastAsia="en-AU" w:bidi="ar-SA"/>
        </w:rPr>
      </w:pPr>
      <w:r w:rsidRPr="004B19AF">
        <w:rPr>
          <w:rFonts w:cs="Arial"/>
          <w:iCs/>
          <w:sz w:val="20"/>
          <w:szCs w:val="20"/>
          <w:lang w:eastAsia="en-AU" w:bidi="ar-SA"/>
        </w:rPr>
        <w:t>Repeal the Note</w:t>
      </w:r>
    </w:p>
    <w:p w14:paraId="097A2BD1" w14:textId="77777777" w:rsidR="004B19AF" w:rsidRPr="004B19AF" w:rsidRDefault="004B19AF" w:rsidP="004B19AF">
      <w:pPr>
        <w:keepNext/>
        <w:keepLines/>
        <w:widowControl/>
        <w:spacing w:before="360" w:after="60"/>
        <w:ind w:left="1134" w:hanging="1134"/>
        <w:rPr>
          <w:rFonts w:cs="Arial"/>
          <w:b/>
          <w:bCs/>
          <w:kern w:val="32"/>
          <w:sz w:val="20"/>
          <w:szCs w:val="20"/>
          <w:lang w:eastAsia="en-AU" w:bidi="ar-SA"/>
        </w:rPr>
      </w:pPr>
      <w:r w:rsidRPr="004B19AF">
        <w:rPr>
          <w:rFonts w:cs="Arial"/>
          <w:b/>
          <w:bCs/>
          <w:kern w:val="32"/>
          <w:sz w:val="20"/>
          <w:szCs w:val="20"/>
          <w:lang w:eastAsia="en-AU" w:bidi="ar-SA"/>
        </w:rPr>
        <w:t>[39]</w:t>
      </w:r>
      <w:r w:rsidRPr="004B19AF">
        <w:rPr>
          <w:rFonts w:cs="Arial"/>
          <w:b/>
          <w:bCs/>
          <w:kern w:val="32"/>
          <w:sz w:val="20"/>
          <w:szCs w:val="20"/>
          <w:lang w:eastAsia="en-AU" w:bidi="ar-SA"/>
        </w:rPr>
        <w:tab/>
        <w:t>Paragraph 2.9.3—8(3</w:t>
      </w:r>
      <w:proofErr w:type="gramStart"/>
      <w:r w:rsidRPr="004B19AF">
        <w:rPr>
          <w:rFonts w:cs="Arial"/>
          <w:b/>
          <w:bCs/>
          <w:kern w:val="32"/>
          <w:sz w:val="20"/>
          <w:szCs w:val="20"/>
          <w:lang w:eastAsia="en-AU" w:bidi="ar-SA"/>
        </w:rPr>
        <w:t>)(</w:t>
      </w:r>
      <w:proofErr w:type="gramEnd"/>
      <w:r w:rsidRPr="004B19AF">
        <w:rPr>
          <w:rFonts w:cs="Arial"/>
          <w:b/>
          <w:bCs/>
          <w:kern w:val="32"/>
          <w:sz w:val="20"/>
          <w:szCs w:val="20"/>
          <w:lang w:eastAsia="en-AU" w:bidi="ar-SA"/>
        </w:rPr>
        <w:t>a)</w:t>
      </w:r>
    </w:p>
    <w:p w14:paraId="2EEFB377" w14:textId="77777777" w:rsidR="004B19AF" w:rsidRPr="004B19AF" w:rsidRDefault="004B19AF" w:rsidP="004B19AF">
      <w:pPr>
        <w:keepLines/>
        <w:widowControl/>
        <w:tabs>
          <w:tab w:val="left" w:pos="567"/>
        </w:tabs>
        <w:spacing w:before="120"/>
        <w:ind w:left="1134" w:hanging="1134"/>
        <w:rPr>
          <w:rFonts w:cs="Arial"/>
          <w:iCs/>
          <w:sz w:val="20"/>
          <w:szCs w:val="20"/>
          <w:lang w:eastAsia="en-AU" w:bidi="ar-SA"/>
        </w:rPr>
      </w:pPr>
      <w:r w:rsidRPr="004B19AF">
        <w:rPr>
          <w:rFonts w:cs="Arial"/>
          <w:iCs/>
          <w:sz w:val="20"/>
          <w:szCs w:val="20"/>
          <w:lang w:eastAsia="en-AU" w:bidi="ar-SA"/>
        </w:rPr>
        <w:tab/>
      </w:r>
      <w:r w:rsidRPr="004B19AF">
        <w:rPr>
          <w:rFonts w:cs="Arial"/>
          <w:iCs/>
          <w:sz w:val="20"/>
          <w:szCs w:val="20"/>
          <w:lang w:eastAsia="en-AU" w:bidi="ar-SA"/>
        </w:rPr>
        <w:tab/>
        <w:t>Omit the paragraph, substitute:</w:t>
      </w:r>
    </w:p>
    <w:p w14:paraId="3CC49B19" w14:textId="77777777" w:rsidR="004B19AF" w:rsidRPr="004B19AF" w:rsidRDefault="004B19AF" w:rsidP="004B19AF">
      <w:pPr>
        <w:keepLines/>
        <w:widowControl/>
        <w:tabs>
          <w:tab w:val="left" w:pos="1701"/>
        </w:tabs>
        <w:spacing w:before="120" w:after="120"/>
        <w:ind w:left="2268" w:hanging="2268"/>
        <w:rPr>
          <w:rFonts w:cs="Arial"/>
          <w:iCs/>
          <w:sz w:val="20"/>
          <w:szCs w:val="20"/>
          <w:lang w:eastAsia="en-AU" w:bidi="ar-SA"/>
        </w:rPr>
      </w:pPr>
      <w:r w:rsidRPr="004B19AF">
        <w:rPr>
          <w:rFonts w:cs="Arial"/>
          <w:iCs/>
          <w:sz w:val="20"/>
          <w:szCs w:val="20"/>
          <w:lang w:eastAsia="en-AU" w:bidi="ar-SA"/>
        </w:rPr>
        <w:tab/>
        <w:t>(a)</w:t>
      </w:r>
      <w:r w:rsidRPr="004B19AF">
        <w:rPr>
          <w:rFonts w:cs="Arial"/>
          <w:iCs/>
          <w:sz w:val="20"/>
          <w:szCs w:val="20"/>
          <w:lang w:eastAsia="en-AU" w:bidi="ar-SA"/>
        </w:rPr>
        <w:tab/>
      </w:r>
      <w:proofErr w:type="gramStart"/>
      <w:r w:rsidRPr="004B19AF">
        <w:rPr>
          <w:rFonts w:cs="Arial"/>
          <w:iCs/>
          <w:sz w:val="20"/>
          <w:szCs w:val="20"/>
          <w:lang w:eastAsia="en-AU" w:bidi="ar-SA"/>
        </w:rPr>
        <w:t>the</w:t>
      </w:r>
      <w:proofErr w:type="gramEnd"/>
      <w:r w:rsidRPr="004B19AF">
        <w:rPr>
          <w:rFonts w:cs="Arial"/>
          <w:iCs/>
          <w:sz w:val="20"/>
          <w:szCs w:val="20"/>
          <w:lang w:eastAsia="en-AU" w:bidi="ar-SA"/>
        </w:rPr>
        <w:t xml:space="preserve"> vitamin or mineral is listed in section S17—2, S17—3 or S29—15; and</w:t>
      </w:r>
    </w:p>
    <w:p w14:paraId="5D7ED0C4" w14:textId="77777777" w:rsidR="004B19AF" w:rsidRPr="004B19AF" w:rsidRDefault="004B19AF" w:rsidP="004B19AF">
      <w:pPr>
        <w:keepNext/>
        <w:keepLines/>
        <w:widowControl/>
        <w:spacing w:before="240" w:after="240"/>
        <w:ind w:left="2835" w:hanging="2835"/>
        <w:outlineLvl w:val="2"/>
        <w:rPr>
          <w:rFonts w:cs="Arial"/>
          <w:b/>
          <w:bCs/>
          <w:kern w:val="32"/>
          <w:sz w:val="20"/>
          <w:szCs w:val="20"/>
          <w:lang w:eastAsia="en-AU" w:bidi="ar-SA"/>
        </w:rPr>
      </w:pPr>
      <w:bookmarkStart w:id="20" w:name="_Toc419117477"/>
      <w:r w:rsidRPr="004B19AF">
        <w:rPr>
          <w:rFonts w:cs="Arial"/>
          <w:b/>
          <w:bCs/>
          <w:kern w:val="32"/>
          <w:sz w:val="20"/>
          <w:szCs w:val="20"/>
          <w:lang w:eastAsia="en-AU" w:bidi="ar-SA"/>
        </w:rPr>
        <w:t>Standard 2.9.4 – Formulated supplementary sports foods</w:t>
      </w:r>
      <w:bookmarkEnd w:id="20"/>
    </w:p>
    <w:p w14:paraId="651BE25E" w14:textId="77777777" w:rsidR="004B19AF" w:rsidRPr="004B19AF" w:rsidRDefault="004B19AF" w:rsidP="004B19AF">
      <w:pPr>
        <w:keepNext/>
        <w:keepLines/>
        <w:widowControl/>
        <w:spacing w:before="360" w:after="60"/>
        <w:ind w:left="1134" w:hanging="1134"/>
        <w:rPr>
          <w:rFonts w:cs="Arial"/>
          <w:b/>
          <w:bCs/>
          <w:kern w:val="32"/>
          <w:sz w:val="20"/>
          <w:szCs w:val="20"/>
          <w:lang w:eastAsia="en-AU" w:bidi="ar-SA"/>
        </w:rPr>
      </w:pPr>
      <w:r w:rsidRPr="004B19AF">
        <w:rPr>
          <w:rFonts w:cs="Arial"/>
          <w:b/>
          <w:bCs/>
          <w:kern w:val="32"/>
          <w:sz w:val="20"/>
          <w:szCs w:val="20"/>
          <w:lang w:eastAsia="en-AU" w:bidi="ar-SA"/>
        </w:rPr>
        <w:t>[40]</w:t>
      </w:r>
      <w:r w:rsidRPr="004B19AF">
        <w:rPr>
          <w:rFonts w:cs="Arial"/>
          <w:b/>
          <w:bCs/>
          <w:kern w:val="32"/>
          <w:sz w:val="20"/>
          <w:szCs w:val="20"/>
          <w:lang w:eastAsia="en-AU" w:bidi="ar-SA"/>
        </w:rPr>
        <w:tab/>
        <w:t>Paragraph 2.9.4—5(2</w:t>
      </w:r>
      <w:proofErr w:type="gramStart"/>
      <w:r w:rsidRPr="004B19AF">
        <w:rPr>
          <w:rFonts w:cs="Arial"/>
          <w:b/>
          <w:bCs/>
          <w:kern w:val="32"/>
          <w:sz w:val="20"/>
          <w:szCs w:val="20"/>
          <w:lang w:eastAsia="en-AU" w:bidi="ar-SA"/>
        </w:rPr>
        <w:t>)(</w:t>
      </w:r>
      <w:proofErr w:type="gramEnd"/>
      <w:r w:rsidRPr="004B19AF">
        <w:rPr>
          <w:rFonts w:cs="Arial"/>
          <w:b/>
          <w:bCs/>
          <w:kern w:val="32"/>
          <w:sz w:val="20"/>
          <w:szCs w:val="20"/>
          <w:lang w:eastAsia="en-AU" w:bidi="ar-SA"/>
        </w:rPr>
        <w:t>a)</w:t>
      </w:r>
    </w:p>
    <w:p w14:paraId="79C810F4" w14:textId="77777777" w:rsidR="004B19AF" w:rsidRPr="004B19AF" w:rsidRDefault="004B19AF" w:rsidP="004B19AF">
      <w:pPr>
        <w:keepLines/>
        <w:widowControl/>
        <w:spacing w:before="120"/>
        <w:ind w:left="1134"/>
        <w:rPr>
          <w:rFonts w:cs="Arial"/>
          <w:iCs/>
          <w:sz w:val="20"/>
          <w:szCs w:val="20"/>
          <w:lang w:eastAsia="en-AU" w:bidi="ar-SA"/>
        </w:rPr>
      </w:pPr>
      <w:r w:rsidRPr="004B19AF">
        <w:rPr>
          <w:rFonts w:cs="Arial"/>
          <w:iCs/>
          <w:sz w:val="20"/>
          <w:szCs w:val="20"/>
          <w:lang w:eastAsia="en-AU" w:bidi="ar-SA"/>
        </w:rPr>
        <w:t>After ‘(expressed’, insert ‘as’</w:t>
      </w:r>
      <w:r w:rsidRPr="004B19AF">
        <w:rPr>
          <w:rFonts w:cs="Arial"/>
          <w:iCs/>
          <w:sz w:val="20"/>
          <w:szCs w:val="20"/>
          <w:lang w:eastAsia="en-AU" w:bidi="ar-SA"/>
        </w:rPr>
        <w:br w:type="page"/>
      </w:r>
    </w:p>
    <w:p w14:paraId="0B3F548F" w14:textId="77777777" w:rsidR="004B19AF" w:rsidRPr="004B19AF" w:rsidRDefault="004B19AF" w:rsidP="004B19AF">
      <w:pPr>
        <w:keepNext/>
        <w:keepLines/>
        <w:widowControl/>
        <w:spacing w:before="360" w:after="60"/>
        <w:ind w:left="1134" w:hanging="1134"/>
        <w:rPr>
          <w:rFonts w:cs="Arial"/>
          <w:b/>
          <w:bCs/>
          <w:kern w:val="32"/>
          <w:sz w:val="20"/>
          <w:szCs w:val="20"/>
          <w:lang w:eastAsia="en-AU" w:bidi="ar-SA"/>
        </w:rPr>
      </w:pPr>
      <w:r w:rsidRPr="004B19AF">
        <w:rPr>
          <w:rFonts w:cs="Arial"/>
          <w:b/>
          <w:bCs/>
          <w:kern w:val="32"/>
          <w:sz w:val="20"/>
          <w:szCs w:val="20"/>
          <w:lang w:eastAsia="en-AU" w:bidi="ar-SA"/>
        </w:rPr>
        <w:lastRenderedPageBreak/>
        <w:t>[41]</w:t>
      </w:r>
      <w:r w:rsidRPr="004B19AF">
        <w:rPr>
          <w:rFonts w:cs="Arial"/>
          <w:b/>
          <w:bCs/>
          <w:kern w:val="32"/>
          <w:sz w:val="20"/>
          <w:szCs w:val="20"/>
          <w:lang w:eastAsia="en-AU" w:bidi="ar-SA"/>
        </w:rPr>
        <w:tab/>
        <w:t>Paragraph 2.9.4—6(2</w:t>
      </w:r>
      <w:proofErr w:type="gramStart"/>
      <w:r w:rsidRPr="004B19AF">
        <w:rPr>
          <w:rFonts w:cs="Arial"/>
          <w:b/>
          <w:bCs/>
          <w:kern w:val="32"/>
          <w:sz w:val="20"/>
          <w:szCs w:val="20"/>
          <w:lang w:eastAsia="en-AU" w:bidi="ar-SA"/>
        </w:rPr>
        <w:t>)(</w:t>
      </w:r>
      <w:proofErr w:type="gramEnd"/>
      <w:r w:rsidRPr="004B19AF">
        <w:rPr>
          <w:rFonts w:cs="Arial"/>
          <w:b/>
          <w:bCs/>
          <w:kern w:val="32"/>
          <w:sz w:val="20"/>
          <w:szCs w:val="20"/>
          <w:lang w:eastAsia="en-AU" w:bidi="ar-SA"/>
        </w:rPr>
        <w:t>a)</w:t>
      </w:r>
    </w:p>
    <w:p w14:paraId="179BA56E" w14:textId="77777777" w:rsidR="004B19AF" w:rsidRPr="004B19AF" w:rsidRDefault="004B19AF" w:rsidP="004B19AF">
      <w:pPr>
        <w:keepLines/>
        <w:widowControl/>
        <w:spacing w:before="120"/>
        <w:ind w:left="1134"/>
        <w:rPr>
          <w:rFonts w:cs="Arial"/>
          <w:b/>
          <w:iCs/>
          <w:sz w:val="20"/>
          <w:szCs w:val="20"/>
          <w:lang w:eastAsia="en-AU" w:bidi="ar-SA"/>
        </w:rPr>
      </w:pPr>
      <w:r w:rsidRPr="004B19AF">
        <w:rPr>
          <w:rFonts w:cs="Arial"/>
          <w:iCs/>
          <w:sz w:val="20"/>
          <w:szCs w:val="20"/>
          <w:lang w:eastAsia="en-AU" w:bidi="ar-SA"/>
        </w:rPr>
        <w:t>After ‘*RDI’, insert ‘or *ESADDI’</w:t>
      </w:r>
    </w:p>
    <w:p w14:paraId="49261845" w14:textId="77777777" w:rsidR="004B19AF" w:rsidRPr="004B19AF" w:rsidRDefault="004B19AF" w:rsidP="004B19AF">
      <w:pPr>
        <w:keepNext/>
        <w:keepLines/>
        <w:widowControl/>
        <w:spacing w:before="240" w:after="240"/>
        <w:ind w:left="2835" w:hanging="2835"/>
        <w:outlineLvl w:val="2"/>
        <w:rPr>
          <w:rFonts w:cs="Arial"/>
          <w:b/>
          <w:bCs/>
          <w:kern w:val="32"/>
          <w:sz w:val="20"/>
          <w:szCs w:val="20"/>
          <w:lang w:eastAsia="en-AU" w:bidi="ar-SA"/>
        </w:rPr>
      </w:pPr>
      <w:bookmarkStart w:id="21" w:name="_Toc419117478"/>
      <w:r w:rsidRPr="004B19AF">
        <w:rPr>
          <w:rFonts w:cs="Arial"/>
          <w:b/>
          <w:bCs/>
          <w:kern w:val="32"/>
          <w:sz w:val="20"/>
          <w:szCs w:val="20"/>
          <w:lang w:eastAsia="en-AU" w:bidi="ar-SA"/>
        </w:rPr>
        <w:t>Standard 2.9.5 – Food for special medical purposes</w:t>
      </w:r>
      <w:bookmarkEnd w:id="21"/>
    </w:p>
    <w:p w14:paraId="557DE874" w14:textId="77777777" w:rsidR="004B19AF" w:rsidRPr="004B19AF" w:rsidRDefault="004B19AF" w:rsidP="004B19AF">
      <w:pPr>
        <w:keepNext/>
        <w:keepLines/>
        <w:widowControl/>
        <w:spacing w:before="360" w:after="60"/>
        <w:ind w:left="1134" w:hanging="1134"/>
        <w:rPr>
          <w:rFonts w:cs="Arial"/>
          <w:b/>
          <w:bCs/>
          <w:kern w:val="32"/>
          <w:sz w:val="20"/>
          <w:szCs w:val="20"/>
          <w:lang w:eastAsia="en-AU" w:bidi="ar-SA"/>
        </w:rPr>
      </w:pPr>
      <w:r w:rsidRPr="004B19AF">
        <w:rPr>
          <w:rFonts w:cs="Arial"/>
          <w:b/>
          <w:bCs/>
          <w:kern w:val="32"/>
          <w:sz w:val="20"/>
          <w:szCs w:val="20"/>
          <w:lang w:eastAsia="en-AU" w:bidi="ar-SA"/>
        </w:rPr>
        <w:t>[42]</w:t>
      </w:r>
      <w:r w:rsidRPr="004B19AF">
        <w:rPr>
          <w:rFonts w:cs="Arial"/>
          <w:b/>
          <w:bCs/>
          <w:kern w:val="32"/>
          <w:sz w:val="20"/>
          <w:szCs w:val="20"/>
          <w:lang w:eastAsia="en-AU" w:bidi="ar-SA"/>
        </w:rPr>
        <w:tab/>
        <w:t>Paragraph 2.9.5—3(a)</w:t>
      </w:r>
    </w:p>
    <w:p w14:paraId="5A4B9EBA" w14:textId="77777777" w:rsidR="004B19AF" w:rsidRPr="004B19AF" w:rsidRDefault="004B19AF" w:rsidP="004B19AF">
      <w:pPr>
        <w:keepLines/>
        <w:widowControl/>
        <w:spacing w:before="120"/>
        <w:ind w:left="1134"/>
        <w:rPr>
          <w:rFonts w:cs="Arial"/>
          <w:iCs/>
          <w:sz w:val="20"/>
          <w:szCs w:val="20"/>
          <w:lang w:eastAsia="en-AU" w:bidi="ar-SA"/>
        </w:rPr>
      </w:pPr>
      <w:r w:rsidRPr="004B19AF">
        <w:rPr>
          <w:rFonts w:cs="Arial"/>
          <w:iCs/>
          <w:sz w:val="20"/>
          <w:szCs w:val="20"/>
          <w:lang w:eastAsia="en-AU" w:bidi="ar-SA"/>
        </w:rPr>
        <w:t>Omit ‘or Standard 1.1A.2 (transitional standard for health claims)’</w:t>
      </w:r>
    </w:p>
    <w:p w14:paraId="221537B0" w14:textId="77777777" w:rsidR="004B19AF" w:rsidRPr="004B19AF" w:rsidRDefault="004B19AF" w:rsidP="004B19AF">
      <w:pPr>
        <w:keepNext/>
        <w:keepLines/>
        <w:widowControl/>
        <w:spacing w:before="240" w:after="240"/>
        <w:ind w:left="2835" w:hanging="2835"/>
        <w:outlineLvl w:val="2"/>
        <w:rPr>
          <w:rFonts w:cs="Arial"/>
          <w:b/>
          <w:bCs/>
          <w:kern w:val="32"/>
          <w:sz w:val="20"/>
          <w:szCs w:val="20"/>
          <w:lang w:eastAsia="en-AU" w:bidi="ar-SA"/>
        </w:rPr>
      </w:pPr>
      <w:bookmarkStart w:id="22" w:name="_Toc419117479"/>
      <w:r w:rsidRPr="004B19AF">
        <w:rPr>
          <w:rFonts w:cs="Arial"/>
          <w:b/>
          <w:bCs/>
          <w:kern w:val="32"/>
          <w:sz w:val="20"/>
          <w:szCs w:val="20"/>
          <w:lang w:eastAsia="en-AU" w:bidi="ar-SA"/>
        </w:rPr>
        <w:t>Schedule 3 – Identity and purity</w:t>
      </w:r>
      <w:bookmarkEnd w:id="22"/>
    </w:p>
    <w:p w14:paraId="230626EB" w14:textId="77777777" w:rsidR="004B19AF" w:rsidRPr="004B19AF" w:rsidRDefault="004B19AF" w:rsidP="004B19AF">
      <w:pPr>
        <w:keepNext/>
        <w:keepLines/>
        <w:widowControl/>
        <w:spacing w:before="360" w:after="60"/>
        <w:ind w:left="1134" w:hanging="1134"/>
        <w:rPr>
          <w:rFonts w:cs="Arial"/>
          <w:b/>
          <w:bCs/>
          <w:kern w:val="32"/>
          <w:sz w:val="20"/>
          <w:szCs w:val="20"/>
          <w:lang w:eastAsia="en-AU" w:bidi="ar-SA"/>
        </w:rPr>
      </w:pPr>
      <w:r w:rsidRPr="004B19AF">
        <w:rPr>
          <w:rFonts w:cs="Arial"/>
          <w:b/>
          <w:bCs/>
          <w:kern w:val="32"/>
          <w:sz w:val="20"/>
          <w:szCs w:val="20"/>
          <w:lang w:eastAsia="en-AU" w:bidi="ar-SA"/>
        </w:rPr>
        <w:t>[43]</w:t>
      </w:r>
      <w:r w:rsidRPr="004B19AF">
        <w:rPr>
          <w:rFonts w:cs="Arial"/>
          <w:b/>
          <w:bCs/>
          <w:kern w:val="32"/>
          <w:sz w:val="20"/>
          <w:szCs w:val="20"/>
          <w:lang w:eastAsia="en-AU" w:bidi="ar-SA"/>
        </w:rPr>
        <w:tab/>
        <w:t>Subparagraph S3—27(2</w:t>
      </w:r>
      <w:proofErr w:type="gramStart"/>
      <w:r w:rsidRPr="004B19AF">
        <w:rPr>
          <w:rFonts w:cs="Arial"/>
          <w:b/>
          <w:bCs/>
          <w:kern w:val="32"/>
          <w:sz w:val="20"/>
          <w:szCs w:val="20"/>
          <w:lang w:eastAsia="en-AU" w:bidi="ar-SA"/>
        </w:rPr>
        <w:t>)(</w:t>
      </w:r>
      <w:proofErr w:type="gramEnd"/>
      <w:r w:rsidRPr="004B19AF">
        <w:rPr>
          <w:rFonts w:cs="Arial"/>
          <w:b/>
          <w:bCs/>
          <w:kern w:val="32"/>
          <w:sz w:val="20"/>
          <w:szCs w:val="20"/>
          <w:lang w:eastAsia="en-AU" w:bidi="ar-SA"/>
        </w:rPr>
        <w:t>b)(ii)</w:t>
      </w:r>
    </w:p>
    <w:p w14:paraId="3E0FBFE4" w14:textId="77777777" w:rsidR="004B19AF" w:rsidRPr="004B19AF" w:rsidRDefault="004B19AF" w:rsidP="004B19AF">
      <w:pPr>
        <w:keepLines/>
        <w:widowControl/>
        <w:spacing w:before="120"/>
        <w:ind w:left="1134"/>
        <w:rPr>
          <w:rFonts w:cs="Arial"/>
          <w:iCs/>
          <w:sz w:val="20"/>
          <w:szCs w:val="20"/>
          <w:lang w:eastAsia="en-AU" w:bidi="ar-SA"/>
        </w:rPr>
      </w:pPr>
      <w:r w:rsidRPr="004B19AF">
        <w:rPr>
          <w:rFonts w:cs="Arial"/>
          <w:iCs/>
          <w:sz w:val="20"/>
          <w:szCs w:val="20"/>
          <w:lang w:eastAsia="en-AU" w:bidi="ar-SA"/>
        </w:rPr>
        <w:t>Omit ‘</w:t>
      </w:r>
      <w:proofErr w:type="spellStart"/>
      <w:r w:rsidRPr="004B19AF">
        <w:rPr>
          <w:rFonts w:cs="Arial"/>
          <w:iCs/>
          <w:sz w:val="20"/>
          <w:szCs w:val="20"/>
          <w:lang w:eastAsia="en-AU" w:bidi="ar-SA"/>
        </w:rPr>
        <w:t>campsteranol</w:t>
      </w:r>
      <w:proofErr w:type="spellEnd"/>
      <w:r w:rsidRPr="004B19AF">
        <w:rPr>
          <w:rFonts w:cs="Arial"/>
          <w:iCs/>
          <w:sz w:val="20"/>
          <w:szCs w:val="20"/>
          <w:lang w:eastAsia="en-AU" w:bidi="ar-SA"/>
        </w:rPr>
        <w:t>’, substitute ‘campestanol’</w:t>
      </w:r>
    </w:p>
    <w:p w14:paraId="7D416258" w14:textId="77777777" w:rsidR="004B19AF" w:rsidRPr="004B19AF" w:rsidRDefault="004B19AF" w:rsidP="004B19AF">
      <w:pPr>
        <w:keepNext/>
        <w:keepLines/>
        <w:widowControl/>
        <w:spacing w:before="240" w:after="240"/>
        <w:ind w:left="2835" w:hanging="2835"/>
        <w:outlineLvl w:val="2"/>
        <w:rPr>
          <w:rFonts w:cs="Arial"/>
          <w:b/>
          <w:bCs/>
          <w:kern w:val="32"/>
          <w:sz w:val="20"/>
          <w:szCs w:val="20"/>
          <w:lang w:eastAsia="en-AU" w:bidi="ar-SA"/>
        </w:rPr>
      </w:pPr>
      <w:bookmarkStart w:id="23" w:name="_Toc419117480"/>
      <w:r w:rsidRPr="004B19AF">
        <w:rPr>
          <w:rFonts w:cs="Arial"/>
          <w:b/>
          <w:bCs/>
          <w:kern w:val="32"/>
          <w:sz w:val="20"/>
          <w:szCs w:val="20"/>
          <w:lang w:eastAsia="en-AU" w:bidi="ar-SA"/>
        </w:rPr>
        <w:t>Schedule 14 – Technological purposes performed by substances used as food additives</w:t>
      </w:r>
      <w:bookmarkEnd w:id="23"/>
    </w:p>
    <w:p w14:paraId="5066C5F9" w14:textId="77777777" w:rsidR="004B19AF" w:rsidRPr="004B19AF" w:rsidRDefault="004B19AF" w:rsidP="004B19AF">
      <w:pPr>
        <w:keepNext/>
        <w:keepLines/>
        <w:widowControl/>
        <w:spacing w:before="360" w:after="60"/>
        <w:ind w:left="1134" w:hanging="1134"/>
        <w:rPr>
          <w:rFonts w:cs="Arial"/>
          <w:b/>
          <w:bCs/>
          <w:i/>
          <w:kern w:val="32"/>
          <w:sz w:val="20"/>
          <w:szCs w:val="20"/>
          <w:lang w:eastAsia="en-AU" w:bidi="ar-SA"/>
        </w:rPr>
      </w:pPr>
      <w:r w:rsidRPr="004B19AF">
        <w:rPr>
          <w:rFonts w:cs="Arial"/>
          <w:b/>
          <w:bCs/>
          <w:kern w:val="32"/>
          <w:sz w:val="20"/>
          <w:szCs w:val="20"/>
          <w:lang w:eastAsia="en-AU" w:bidi="ar-SA"/>
        </w:rPr>
        <w:t>[44]</w:t>
      </w:r>
      <w:r w:rsidRPr="004B19AF">
        <w:rPr>
          <w:rFonts w:cs="Arial"/>
          <w:b/>
          <w:bCs/>
          <w:kern w:val="32"/>
          <w:sz w:val="20"/>
          <w:szCs w:val="20"/>
          <w:lang w:eastAsia="en-AU" w:bidi="ar-SA"/>
        </w:rPr>
        <w:tab/>
        <w:t xml:space="preserve">Section S14—2 (table) (definition of </w:t>
      </w:r>
      <w:r w:rsidRPr="004B19AF">
        <w:rPr>
          <w:rFonts w:cs="Arial"/>
          <w:b/>
          <w:bCs/>
          <w:i/>
          <w:kern w:val="32"/>
          <w:sz w:val="20"/>
          <w:szCs w:val="20"/>
          <w:lang w:eastAsia="en-AU" w:bidi="ar-SA"/>
        </w:rPr>
        <w:t>firming agen</w:t>
      </w:r>
      <w:r w:rsidRPr="004B19AF">
        <w:rPr>
          <w:rFonts w:cs="Arial"/>
          <w:b/>
          <w:bCs/>
          <w:kern w:val="32"/>
          <w:sz w:val="20"/>
          <w:szCs w:val="20"/>
          <w:lang w:eastAsia="en-AU" w:bidi="ar-SA"/>
        </w:rPr>
        <w:t>t)</w:t>
      </w:r>
    </w:p>
    <w:p w14:paraId="11C5D2FA" w14:textId="77777777" w:rsidR="004B19AF" w:rsidRPr="004B19AF" w:rsidRDefault="004B19AF" w:rsidP="004B19AF">
      <w:pPr>
        <w:keepLines/>
        <w:widowControl/>
        <w:spacing w:before="120"/>
        <w:ind w:left="1134"/>
        <w:rPr>
          <w:rFonts w:cs="Arial"/>
          <w:iCs/>
          <w:sz w:val="20"/>
          <w:szCs w:val="20"/>
          <w:lang w:eastAsia="en-AU" w:bidi="ar-SA"/>
        </w:rPr>
      </w:pPr>
      <w:r w:rsidRPr="004B19AF">
        <w:rPr>
          <w:rFonts w:cs="Arial"/>
          <w:iCs/>
          <w:sz w:val="20"/>
          <w:szCs w:val="20"/>
          <w:lang w:eastAsia="en-AU" w:bidi="ar-SA"/>
        </w:rPr>
        <w:t>Omit ‘interact’, substitute ‘interacts’</w:t>
      </w:r>
    </w:p>
    <w:p w14:paraId="6D3B7B69" w14:textId="77777777" w:rsidR="004B19AF" w:rsidRPr="004B19AF" w:rsidRDefault="004B19AF" w:rsidP="004B19AF">
      <w:pPr>
        <w:keepNext/>
        <w:keepLines/>
        <w:widowControl/>
        <w:spacing w:before="360" w:after="60"/>
        <w:ind w:left="1134" w:hanging="1134"/>
        <w:rPr>
          <w:rFonts w:cs="Arial"/>
          <w:b/>
          <w:bCs/>
          <w:i/>
          <w:kern w:val="32"/>
          <w:sz w:val="20"/>
          <w:szCs w:val="20"/>
          <w:lang w:eastAsia="en-AU" w:bidi="ar-SA"/>
        </w:rPr>
      </w:pPr>
      <w:r w:rsidRPr="004B19AF">
        <w:rPr>
          <w:rFonts w:cs="Arial"/>
          <w:b/>
          <w:bCs/>
          <w:kern w:val="32"/>
          <w:sz w:val="20"/>
          <w:szCs w:val="20"/>
          <w:lang w:eastAsia="en-AU" w:bidi="ar-SA"/>
        </w:rPr>
        <w:t>[45]</w:t>
      </w:r>
      <w:r w:rsidRPr="004B19AF">
        <w:rPr>
          <w:rFonts w:cs="Arial"/>
          <w:b/>
          <w:bCs/>
          <w:kern w:val="32"/>
          <w:sz w:val="20"/>
          <w:szCs w:val="20"/>
          <w:lang w:eastAsia="en-AU" w:bidi="ar-SA"/>
        </w:rPr>
        <w:tab/>
        <w:t xml:space="preserve">Section S14—2 (table) (definition of </w:t>
      </w:r>
      <w:r w:rsidRPr="004B19AF">
        <w:rPr>
          <w:rFonts w:cs="Arial"/>
          <w:b/>
          <w:bCs/>
          <w:i/>
          <w:kern w:val="32"/>
          <w:sz w:val="20"/>
          <w:szCs w:val="20"/>
          <w:lang w:eastAsia="en-AU" w:bidi="ar-SA"/>
        </w:rPr>
        <w:t>raising agen</w:t>
      </w:r>
      <w:r w:rsidRPr="004B19AF">
        <w:rPr>
          <w:rFonts w:cs="Arial"/>
          <w:b/>
          <w:bCs/>
          <w:kern w:val="32"/>
          <w:sz w:val="20"/>
          <w:szCs w:val="20"/>
          <w:lang w:eastAsia="en-AU" w:bidi="ar-SA"/>
        </w:rPr>
        <w:t>t)</w:t>
      </w:r>
    </w:p>
    <w:p w14:paraId="1DFA6CFF" w14:textId="77777777" w:rsidR="004B19AF" w:rsidRPr="004B19AF" w:rsidRDefault="004B19AF" w:rsidP="004B19AF">
      <w:pPr>
        <w:keepLines/>
        <w:widowControl/>
        <w:spacing w:before="120"/>
        <w:ind w:left="1134"/>
        <w:rPr>
          <w:rFonts w:cs="Arial"/>
          <w:iCs/>
          <w:sz w:val="20"/>
          <w:szCs w:val="20"/>
          <w:lang w:eastAsia="en-AU" w:bidi="ar-SA"/>
        </w:rPr>
      </w:pPr>
      <w:r w:rsidRPr="004B19AF">
        <w:rPr>
          <w:rFonts w:cs="Arial"/>
          <w:iCs/>
          <w:sz w:val="20"/>
          <w:szCs w:val="20"/>
          <w:lang w:eastAsia="en-AU" w:bidi="ar-SA"/>
        </w:rPr>
        <w:t>Omit ‘increase’, substitute ‘increases’</w:t>
      </w:r>
    </w:p>
    <w:p w14:paraId="2B34443C" w14:textId="77777777" w:rsidR="004B19AF" w:rsidRPr="004B19AF" w:rsidRDefault="004B19AF" w:rsidP="004B19AF">
      <w:pPr>
        <w:keepNext/>
        <w:keepLines/>
        <w:widowControl/>
        <w:spacing w:before="240" w:after="240"/>
        <w:ind w:left="2835" w:hanging="2835"/>
        <w:outlineLvl w:val="2"/>
        <w:rPr>
          <w:rFonts w:cs="Arial"/>
          <w:b/>
          <w:bCs/>
          <w:kern w:val="32"/>
          <w:sz w:val="20"/>
          <w:szCs w:val="20"/>
          <w:lang w:eastAsia="en-AU" w:bidi="ar-SA"/>
        </w:rPr>
      </w:pPr>
      <w:bookmarkStart w:id="24" w:name="_Toc419117481"/>
      <w:r w:rsidRPr="004B19AF">
        <w:rPr>
          <w:rFonts w:cs="Arial"/>
          <w:b/>
          <w:bCs/>
          <w:kern w:val="32"/>
          <w:sz w:val="20"/>
          <w:szCs w:val="20"/>
          <w:lang w:eastAsia="en-AU" w:bidi="ar-SA"/>
        </w:rPr>
        <w:t>Schedule 15 – Substances that may be used as food additives</w:t>
      </w:r>
      <w:bookmarkEnd w:id="24"/>
    </w:p>
    <w:p w14:paraId="0F2A8439" w14:textId="77777777" w:rsidR="004B19AF" w:rsidRPr="004B19AF" w:rsidRDefault="004B19AF" w:rsidP="004B19AF">
      <w:pPr>
        <w:keepNext/>
        <w:keepLines/>
        <w:widowControl/>
        <w:spacing w:before="360" w:after="60"/>
        <w:ind w:left="1134" w:hanging="1134"/>
        <w:rPr>
          <w:rFonts w:cs="Arial"/>
          <w:b/>
          <w:bCs/>
          <w:kern w:val="32"/>
          <w:sz w:val="20"/>
          <w:szCs w:val="20"/>
          <w:lang w:eastAsia="en-AU" w:bidi="ar-SA"/>
        </w:rPr>
      </w:pPr>
      <w:r w:rsidRPr="004B19AF">
        <w:rPr>
          <w:rFonts w:cs="Arial"/>
          <w:b/>
          <w:bCs/>
          <w:kern w:val="32"/>
          <w:sz w:val="20"/>
          <w:szCs w:val="20"/>
          <w:lang w:eastAsia="en-AU" w:bidi="ar-SA"/>
        </w:rPr>
        <w:t>[46]</w:t>
      </w:r>
      <w:r w:rsidRPr="004B19AF">
        <w:rPr>
          <w:rFonts w:cs="Arial"/>
          <w:b/>
          <w:bCs/>
          <w:kern w:val="32"/>
          <w:sz w:val="20"/>
          <w:szCs w:val="20"/>
          <w:lang w:eastAsia="en-AU" w:bidi="ar-SA"/>
        </w:rPr>
        <w:tab/>
        <w:t>Section S15—5 (table) (after item 5.2.2)</w:t>
      </w:r>
    </w:p>
    <w:p w14:paraId="6D1F2AB0" w14:textId="77777777" w:rsidR="004B19AF" w:rsidRPr="004B19AF" w:rsidRDefault="004B19AF" w:rsidP="004B19AF">
      <w:pPr>
        <w:keepLines/>
        <w:widowControl/>
        <w:spacing w:before="120" w:after="120"/>
        <w:ind w:left="1134"/>
        <w:rPr>
          <w:rFonts w:cs="Arial"/>
          <w:iCs/>
          <w:sz w:val="20"/>
          <w:szCs w:val="20"/>
          <w:lang w:eastAsia="en-AU" w:bidi="ar-SA"/>
        </w:rPr>
      </w:pPr>
      <w:r w:rsidRPr="004B19AF">
        <w:rPr>
          <w:rFonts w:cs="Arial"/>
          <w:iCs/>
          <w:sz w:val="20"/>
          <w:szCs w:val="20"/>
          <w:lang w:eastAsia="en-AU" w:bidi="ar-SA"/>
        </w:rPr>
        <w:t>Insert the following item heading</w:t>
      </w:r>
    </w:p>
    <w:tbl>
      <w:tblPr>
        <w:tblStyle w:val="TableGrid13"/>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4B19AF" w:rsidRPr="004B19AF" w14:paraId="53EF49B5" w14:textId="77777777" w:rsidTr="008B135C">
        <w:trPr>
          <w:cantSplit/>
        </w:trPr>
        <w:tc>
          <w:tcPr>
            <w:tcW w:w="9072" w:type="dxa"/>
          </w:tcPr>
          <w:p w14:paraId="5FB593AD" w14:textId="77777777" w:rsidR="004B19AF" w:rsidRPr="004B19AF" w:rsidRDefault="004B19AF" w:rsidP="004B19AF">
            <w:pPr>
              <w:spacing w:before="60" w:after="60"/>
              <w:ind w:left="1701" w:hanging="1701"/>
              <w:outlineLvl w:val="3"/>
              <w:rPr>
                <w:rFonts w:ascii="Arial" w:eastAsiaTheme="minorHAnsi" w:hAnsi="Arial"/>
                <w:b/>
                <w:bCs/>
                <w:i/>
                <w:kern w:val="32"/>
                <w:szCs w:val="20"/>
                <w:lang w:bidi="ar-SA"/>
              </w:rPr>
            </w:pPr>
            <w:bookmarkStart w:id="25" w:name="_Toc419117482"/>
            <w:r w:rsidRPr="004B19AF">
              <w:rPr>
                <w:rFonts w:ascii="Arial" w:eastAsiaTheme="minorHAnsi" w:hAnsi="Arial"/>
                <w:b/>
                <w:bCs/>
                <w:i/>
                <w:kern w:val="32"/>
                <w:szCs w:val="20"/>
                <w:lang w:bidi="ar-SA"/>
              </w:rPr>
              <w:t>5.3</w:t>
            </w:r>
            <w:r w:rsidRPr="004B19AF">
              <w:rPr>
                <w:rFonts w:ascii="Arial" w:eastAsiaTheme="minorHAnsi" w:hAnsi="Arial"/>
                <w:b/>
                <w:bCs/>
                <w:i/>
                <w:kern w:val="32"/>
                <w:szCs w:val="20"/>
                <w:lang w:bidi="ar-SA"/>
              </w:rPr>
              <w:tab/>
              <w:t>Not assigned</w:t>
            </w:r>
          </w:p>
        </w:tc>
      </w:tr>
    </w:tbl>
    <w:p w14:paraId="1DEB9A3E" w14:textId="77777777" w:rsidR="004B19AF" w:rsidRPr="004B19AF" w:rsidRDefault="004B19AF" w:rsidP="004B19AF">
      <w:pPr>
        <w:keepNext/>
        <w:keepLines/>
        <w:widowControl/>
        <w:spacing w:before="240" w:after="240"/>
        <w:ind w:left="1134" w:hanging="1134"/>
        <w:outlineLvl w:val="2"/>
        <w:rPr>
          <w:rFonts w:cs="Arial"/>
          <w:b/>
          <w:bCs/>
          <w:kern w:val="32"/>
          <w:sz w:val="20"/>
          <w:szCs w:val="20"/>
          <w:lang w:eastAsia="en-AU" w:bidi="ar-SA"/>
        </w:rPr>
      </w:pPr>
      <w:r w:rsidRPr="004B19AF">
        <w:rPr>
          <w:rFonts w:cs="Arial"/>
          <w:b/>
          <w:bCs/>
          <w:kern w:val="32"/>
          <w:sz w:val="20"/>
          <w:szCs w:val="20"/>
          <w:lang w:eastAsia="en-AU" w:bidi="ar-SA"/>
        </w:rPr>
        <w:t>[47]</w:t>
      </w:r>
      <w:r w:rsidRPr="004B19AF">
        <w:rPr>
          <w:rFonts w:cs="Arial"/>
          <w:b/>
          <w:bCs/>
          <w:kern w:val="32"/>
          <w:sz w:val="20"/>
          <w:szCs w:val="20"/>
          <w:lang w:eastAsia="en-AU" w:bidi="ar-SA"/>
        </w:rPr>
        <w:tab/>
        <w:t xml:space="preserve">Section S15—5 (table) (item 9.4.1 </w:t>
      </w:r>
      <w:proofErr w:type="gramStart"/>
      <w:r w:rsidRPr="004B19AF">
        <w:rPr>
          <w:rFonts w:cs="Arial"/>
          <w:b/>
          <w:bCs/>
          <w:kern w:val="32"/>
          <w:sz w:val="20"/>
          <w:szCs w:val="20"/>
          <w:lang w:eastAsia="en-AU" w:bidi="ar-SA"/>
        </w:rPr>
        <w:t>Canned</w:t>
      </w:r>
      <w:proofErr w:type="gramEnd"/>
      <w:r w:rsidRPr="004B19AF">
        <w:rPr>
          <w:rFonts w:cs="Arial"/>
          <w:b/>
          <w:bCs/>
          <w:kern w:val="32"/>
          <w:sz w:val="20"/>
          <w:szCs w:val="20"/>
          <w:lang w:eastAsia="en-AU" w:bidi="ar-SA"/>
        </w:rPr>
        <w:t xml:space="preserve"> abalone (paua))</w:t>
      </w:r>
      <w:bookmarkEnd w:id="25"/>
    </w:p>
    <w:p w14:paraId="72890F2B" w14:textId="77777777" w:rsidR="004B19AF" w:rsidRPr="004B19AF" w:rsidRDefault="004B19AF" w:rsidP="004B19AF">
      <w:pPr>
        <w:keepLines/>
        <w:widowControl/>
        <w:spacing w:before="120" w:after="120"/>
        <w:ind w:left="1134"/>
        <w:rPr>
          <w:rFonts w:cs="Arial"/>
          <w:iCs/>
          <w:sz w:val="20"/>
          <w:szCs w:val="20"/>
          <w:lang w:eastAsia="en-AU" w:bidi="ar-SA"/>
        </w:rPr>
      </w:pPr>
      <w:r w:rsidRPr="004B19AF">
        <w:rPr>
          <w:rFonts w:cs="Arial"/>
          <w:iCs/>
          <w:sz w:val="20"/>
          <w:szCs w:val="20"/>
          <w:lang w:eastAsia="en-AU" w:bidi="ar-SA"/>
        </w:rPr>
        <w:t>Insert in appropriate numerical position</w:t>
      </w:r>
    </w:p>
    <w:tbl>
      <w:tblPr>
        <w:tblStyle w:val="TableGrid17"/>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4252"/>
        <w:gridCol w:w="992"/>
        <w:gridCol w:w="2160"/>
      </w:tblGrid>
      <w:tr w:rsidR="004B19AF" w:rsidRPr="004B19AF" w14:paraId="3C8EDE16" w14:textId="77777777" w:rsidTr="008B135C">
        <w:trPr>
          <w:cantSplit/>
        </w:trPr>
        <w:tc>
          <w:tcPr>
            <w:tcW w:w="1668" w:type="dxa"/>
          </w:tcPr>
          <w:p w14:paraId="0F17CBE0" w14:textId="77777777" w:rsidR="004B19AF" w:rsidRPr="004B19AF" w:rsidRDefault="004B19AF" w:rsidP="004B19AF">
            <w:pPr>
              <w:keepLines/>
              <w:widowControl/>
              <w:spacing w:before="20" w:after="20"/>
              <w:rPr>
                <w:rFonts w:eastAsiaTheme="minorHAnsi" w:cs="Arial"/>
                <w:sz w:val="18"/>
                <w:szCs w:val="22"/>
                <w:lang w:bidi="ar-SA"/>
              </w:rPr>
            </w:pPr>
          </w:p>
        </w:tc>
        <w:tc>
          <w:tcPr>
            <w:tcW w:w="4252" w:type="dxa"/>
          </w:tcPr>
          <w:p w14:paraId="1EF50F64" w14:textId="77777777" w:rsidR="004B19AF" w:rsidRPr="004B19AF" w:rsidRDefault="004B19AF" w:rsidP="004B19AF">
            <w:pPr>
              <w:keepLines/>
              <w:widowControl/>
              <w:spacing w:before="20" w:after="20"/>
              <w:rPr>
                <w:rFonts w:eastAsiaTheme="minorHAnsi" w:cs="Arial"/>
                <w:sz w:val="18"/>
                <w:szCs w:val="22"/>
                <w:lang w:bidi="ar-SA"/>
              </w:rPr>
            </w:pPr>
            <w:r w:rsidRPr="004B19AF">
              <w:rPr>
                <w:rFonts w:eastAsiaTheme="minorHAnsi" w:cs="Arial"/>
                <w:iCs/>
                <w:sz w:val="18"/>
                <w:szCs w:val="22"/>
                <w:lang w:eastAsia="en-AU" w:bidi="ar-SA"/>
              </w:rPr>
              <w:t>Sodium hydrosulphite</w:t>
            </w:r>
          </w:p>
        </w:tc>
        <w:tc>
          <w:tcPr>
            <w:tcW w:w="992" w:type="dxa"/>
          </w:tcPr>
          <w:p w14:paraId="3A5C3FF4" w14:textId="77777777" w:rsidR="004B19AF" w:rsidRPr="004B19AF" w:rsidRDefault="004B19AF" w:rsidP="004B19AF">
            <w:pPr>
              <w:keepLines/>
              <w:widowControl/>
              <w:spacing w:before="20" w:after="20"/>
              <w:jc w:val="right"/>
              <w:rPr>
                <w:rFonts w:eastAsiaTheme="minorHAnsi" w:cs="Arial"/>
                <w:sz w:val="18"/>
                <w:szCs w:val="22"/>
                <w:lang w:bidi="ar-SA"/>
              </w:rPr>
            </w:pPr>
            <w:r w:rsidRPr="004B19AF">
              <w:rPr>
                <w:rFonts w:eastAsiaTheme="minorHAnsi" w:cs="Arial"/>
                <w:iCs/>
                <w:sz w:val="18"/>
                <w:szCs w:val="22"/>
                <w:lang w:eastAsia="en-AU" w:bidi="ar-SA"/>
              </w:rPr>
              <w:t>1 000</w:t>
            </w:r>
          </w:p>
        </w:tc>
        <w:tc>
          <w:tcPr>
            <w:tcW w:w="2160" w:type="dxa"/>
          </w:tcPr>
          <w:p w14:paraId="000E3834" w14:textId="77777777" w:rsidR="004B19AF" w:rsidRPr="004B19AF" w:rsidRDefault="004B19AF" w:rsidP="004B19AF">
            <w:pPr>
              <w:keepLines/>
              <w:widowControl/>
              <w:spacing w:before="20" w:after="20"/>
              <w:rPr>
                <w:rFonts w:eastAsiaTheme="minorHAnsi" w:cs="Arial"/>
                <w:sz w:val="18"/>
                <w:szCs w:val="22"/>
                <w:lang w:bidi="ar-SA"/>
              </w:rPr>
            </w:pPr>
          </w:p>
        </w:tc>
      </w:tr>
    </w:tbl>
    <w:p w14:paraId="4FEAB880" w14:textId="77777777" w:rsidR="004B19AF" w:rsidRPr="004B19AF" w:rsidRDefault="004B19AF" w:rsidP="004B19AF">
      <w:pPr>
        <w:keepNext/>
        <w:keepLines/>
        <w:widowControl/>
        <w:spacing w:before="360" w:after="60"/>
        <w:ind w:left="1134" w:hanging="1134"/>
        <w:rPr>
          <w:rFonts w:cs="Arial"/>
          <w:b/>
          <w:bCs/>
          <w:kern w:val="32"/>
          <w:sz w:val="20"/>
          <w:szCs w:val="20"/>
          <w:lang w:eastAsia="en-AU" w:bidi="ar-SA"/>
        </w:rPr>
      </w:pPr>
      <w:r w:rsidRPr="004B19AF">
        <w:rPr>
          <w:rFonts w:cs="Arial"/>
          <w:b/>
          <w:bCs/>
          <w:kern w:val="32"/>
          <w:sz w:val="20"/>
          <w:szCs w:val="20"/>
          <w:lang w:eastAsia="en-AU" w:bidi="ar-SA"/>
        </w:rPr>
        <w:t>[48]</w:t>
      </w:r>
      <w:r w:rsidRPr="004B19AF">
        <w:rPr>
          <w:rFonts w:cs="Arial"/>
          <w:b/>
          <w:bCs/>
          <w:kern w:val="32"/>
          <w:sz w:val="20"/>
          <w:szCs w:val="20"/>
          <w:lang w:eastAsia="en-AU" w:bidi="ar-SA"/>
        </w:rPr>
        <w:tab/>
        <w:t xml:space="preserve">Section S15—5 (table) (item 13.3 – heading) </w:t>
      </w:r>
    </w:p>
    <w:p w14:paraId="7AB4EB0D" w14:textId="77777777" w:rsidR="004B19AF" w:rsidRPr="004B19AF" w:rsidRDefault="004B19AF" w:rsidP="004B19AF">
      <w:pPr>
        <w:keepLines/>
        <w:widowControl/>
        <w:spacing w:before="120" w:after="120"/>
        <w:ind w:left="1134"/>
        <w:rPr>
          <w:rFonts w:cs="Arial"/>
          <w:iCs/>
          <w:sz w:val="20"/>
          <w:szCs w:val="20"/>
          <w:lang w:eastAsia="en-AU" w:bidi="ar-SA"/>
        </w:rPr>
      </w:pPr>
      <w:r w:rsidRPr="004B19AF">
        <w:rPr>
          <w:rFonts w:cs="Arial"/>
          <w:iCs/>
          <w:sz w:val="20"/>
          <w:szCs w:val="20"/>
          <w:lang w:eastAsia="en-AU" w:bidi="ar-SA"/>
        </w:rPr>
        <w:t>Omit the heading, substitute</w:t>
      </w:r>
    </w:p>
    <w:tbl>
      <w:tblPr>
        <w:tblStyle w:val="TableGrid13"/>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4B19AF" w:rsidRPr="004B19AF" w14:paraId="64B7129F" w14:textId="77777777" w:rsidTr="008B135C">
        <w:trPr>
          <w:cantSplit/>
        </w:trPr>
        <w:tc>
          <w:tcPr>
            <w:tcW w:w="9072" w:type="dxa"/>
          </w:tcPr>
          <w:p w14:paraId="09AA48CA" w14:textId="77777777" w:rsidR="004B19AF" w:rsidRPr="004B19AF" w:rsidRDefault="004B19AF" w:rsidP="004B19AF">
            <w:pPr>
              <w:spacing w:before="60" w:after="60"/>
              <w:ind w:left="1701" w:hanging="1701"/>
              <w:outlineLvl w:val="3"/>
              <w:rPr>
                <w:rFonts w:ascii="Arial" w:eastAsiaTheme="minorHAnsi" w:hAnsi="Arial"/>
                <w:b/>
                <w:bCs/>
                <w:i/>
                <w:kern w:val="32"/>
                <w:szCs w:val="20"/>
                <w:lang w:bidi="ar-SA"/>
              </w:rPr>
            </w:pPr>
            <w:bookmarkStart w:id="26" w:name="_Toc419117483"/>
            <w:r w:rsidRPr="004B19AF">
              <w:rPr>
                <w:rFonts w:ascii="Arial" w:eastAsiaTheme="minorHAnsi" w:hAnsi="Arial"/>
                <w:b/>
                <w:bCs/>
                <w:i/>
                <w:kern w:val="32"/>
                <w:szCs w:val="20"/>
                <w:lang w:bidi="ar-SA"/>
              </w:rPr>
              <w:t>13.3</w:t>
            </w:r>
            <w:r w:rsidRPr="004B19AF">
              <w:rPr>
                <w:rFonts w:ascii="Arial" w:eastAsiaTheme="minorHAnsi" w:hAnsi="Arial"/>
                <w:b/>
                <w:bCs/>
                <w:i/>
                <w:kern w:val="32"/>
                <w:szCs w:val="20"/>
                <w:lang w:bidi="ar-SA"/>
              </w:rPr>
              <w:tab/>
            </w:r>
            <w:r w:rsidRPr="004B19AF">
              <w:rPr>
                <w:rFonts w:ascii="Arial" w:eastAsiaTheme="minorHAnsi" w:hAnsi="Arial"/>
                <w:b/>
                <w:bCs/>
                <w:i/>
                <w:kern w:val="32"/>
                <w:szCs w:val="32"/>
                <w:lang w:bidi="ar-SA"/>
              </w:rPr>
              <w:t>Formulated meal replacements and formulated supplementary foods</w:t>
            </w:r>
          </w:p>
        </w:tc>
      </w:tr>
    </w:tbl>
    <w:p w14:paraId="5E52422A" w14:textId="77777777" w:rsidR="004B19AF" w:rsidRPr="004B19AF" w:rsidRDefault="004B19AF" w:rsidP="004B19AF">
      <w:pPr>
        <w:keepNext/>
        <w:keepLines/>
        <w:widowControl/>
        <w:spacing w:before="240" w:after="240"/>
        <w:ind w:left="2835" w:hanging="2835"/>
        <w:outlineLvl w:val="2"/>
        <w:rPr>
          <w:rFonts w:cs="Arial"/>
          <w:b/>
          <w:bCs/>
          <w:kern w:val="32"/>
          <w:sz w:val="20"/>
          <w:szCs w:val="20"/>
          <w:lang w:eastAsia="en-AU" w:bidi="ar-SA"/>
        </w:rPr>
      </w:pPr>
      <w:r w:rsidRPr="004B19AF">
        <w:rPr>
          <w:rFonts w:cs="Arial"/>
          <w:b/>
          <w:bCs/>
          <w:kern w:val="32"/>
          <w:sz w:val="20"/>
          <w:szCs w:val="20"/>
          <w:lang w:eastAsia="en-AU" w:bidi="ar-SA"/>
        </w:rPr>
        <w:t>Schedule 17 – Vitamins and minerals</w:t>
      </w:r>
      <w:bookmarkEnd w:id="26"/>
    </w:p>
    <w:p w14:paraId="14C12E63" w14:textId="77777777" w:rsidR="004B19AF" w:rsidRPr="004B19AF" w:rsidRDefault="004B19AF" w:rsidP="004B19AF">
      <w:pPr>
        <w:keepNext/>
        <w:keepLines/>
        <w:widowControl/>
        <w:spacing w:before="360" w:after="60"/>
        <w:ind w:left="1134" w:hanging="1134"/>
        <w:rPr>
          <w:rFonts w:cs="Arial"/>
          <w:b/>
          <w:bCs/>
          <w:kern w:val="32"/>
          <w:sz w:val="20"/>
          <w:szCs w:val="20"/>
          <w:lang w:eastAsia="en-AU" w:bidi="ar-SA"/>
        </w:rPr>
      </w:pPr>
      <w:r w:rsidRPr="004B19AF">
        <w:rPr>
          <w:rFonts w:cs="Arial"/>
          <w:b/>
          <w:bCs/>
          <w:kern w:val="32"/>
          <w:sz w:val="20"/>
          <w:szCs w:val="20"/>
          <w:lang w:eastAsia="en-AU" w:bidi="ar-SA"/>
        </w:rPr>
        <w:t>[49]</w:t>
      </w:r>
      <w:r w:rsidRPr="004B19AF">
        <w:rPr>
          <w:rFonts w:cs="Arial"/>
          <w:b/>
          <w:bCs/>
          <w:kern w:val="32"/>
          <w:sz w:val="20"/>
          <w:szCs w:val="20"/>
          <w:lang w:eastAsia="en-AU" w:bidi="ar-SA"/>
        </w:rPr>
        <w:tab/>
        <w:t>Schedule Heading (Note 1)</w:t>
      </w:r>
    </w:p>
    <w:p w14:paraId="521D395F" w14:textId="77777777" w:rsidR="004B19AF" w:rsidRPr="004B19AF" w:rsidRDefault="004B19AF" w:rsidP="004B19AF">
      <w:pPr>
        <w:keepLines/>
        <w:widowControl/>
        <w:tabs>
          <w:tab w:val="left" w:pos="567"/>
        </w:tabs>
        <w:spacing w:before="120"/>
        <w:ind w:left="1134" w:hanging="1134"/>
        <w:rPr>
          <w:rFonts w:cs="Arial"/>
          <w:iCs/>
          <w:sz w:val="20"/>
          <w:szCs w:val="20"/>
          <w:lang w:eastAsia="en-AU" w:bidi="ar-SA"/>
        </w:rPr>
      </w:pPr>
      <w:r w:rsidRPr="004B19AF">
        <w:rPr>
          <w:rFonts w:cs="Arial"/>
          <w:iCs/>
          <w:sz w:val="20"/>
          <w:szCs w:val="20"/>
          <w:lang w:eastAsia="en-AU" w:bidi="ar-SA"/>
        </w:rPr>
        <w:tab/>
      </w:r>
      <w:r w:rsidRPr="004B19AF">
        <w:rPr>
          <w:rFonts w:cs="Arial"/>
          <w:iCs/>
          <w:sz w:val="20"/>
          <w:szCs w:val="20"/>
          <w:lang w:eastAsia="en-AU" w:bidi="ar-SA"/>
        </w:rPr>
        <w:tab/>
        <w:t>Omit</w:t>
      </w:r>
    </w:p>
    <w:p w14:paraId="462ECE33" w14:textId="77777777" w:rsidR="004B19AF" w:rsidRPr="004B19AF" w:rsidRDefault="004B19AF" w:rsidP="004B19AF">
      <w:pPr>
        <w:ind w:left="2268" w:hanging="1134"/>
        <w:rPr>
          <w:sz w:val="16"/>
          <w:szCs w:val="20"/>
        </w:rPr>
      </w:pPr>
      <w:r w:rsidRPr="004B19AF">
        <w:rPr>
          <w:sz w:val="16"/>
          <w:szCs w:val="20"/>
        </w:rPr>
        <w:t>●</w:t>
      </w:r>
      <w:r w:rsidRPr="004B19AF">
        <w:rPr>
          <w:sz w:val="16"/>
          <w:szCs w:val="20"/>
        </w:rPr>
        <w:tab/>
        <w:t xml:space="preserve">lists vitamins and minerals for the definition of </w:t>
      </w:r>
      <w:r w:rsidRPr="004B19AF">
        <w:rPr>
          <w:b/>
          <w:i/>
          <w:sz w:val="16"/>
          <w:szCs w:val="20"/>
        </w:rPr>
        <w:t xml:space="preserve">claimable vitamin or mineral </w:t>
      </w:r>
      <w:r w:rsidRPr="004B19AF">
        <w:rPr>
          <w:sz w:val="16"/>
          <w:szCs w:val="20"/>
        </w:rPr>
        <w:t>in subsection 2.9.3—6(6) and subsection 2.9.3—8(7).</w:t>
      </w:r>
    </w:p>
    <w:p w14:paraId="0CA94875" w14:textId="77777777" w:rsidR="004B19AF" w:rsidRPr="004B19AF" w:rsidRDefault="004B19AF" w:rsidP="004B19AF">
      <w:pPr>
        <w:keepLines/>
        <w:widowControl/>
        <w:spacing w:before="120"/>
        <w:ind w:left="2268" w:hanging="1134"/>
        <w:rPr>
          <w:rFonts w:cs="Arial"/>
          <w:iCs/>
          <w:sz w:val="20"/>
          <w:szCs w:val="20"/>
          <w:lang w:eastAsia="en-AU" w:bidi="ar-SA"/>
        </w:rPr>
      </w:pPr>
      <w:r w:rsidRPr="004B19AF">
        <w:rPr>
          <w:rFonts w:cs="Arial"/>
          <w:iCs/>
          <w:sz w:val="20"/>
          <w:szCs w:val="20"/>
          <w:lang w:eastAsia="en-AU" w:bidi="ar-SA"/>
        </w:rPr>
        <w:t>Substitute</w:t>
      </w:r>
    </w:p>
    <w:p w14:paraId="554D6062" w14:textId="77777777" w:rsidR="004B19AF" w:rsidRPr="004B19AF" w:rsidRDefault="004B19AF" w:rsidP="004B19AF">
      <w:pPr>
        <w:ind w:left="2268" w:hanging="1134"/>
        <w:rPr>
          <w:sz w:val="16"/>
          <w:szCs w:val="20"/>
        </w:rPr>
      </w:pPr>
    </w:p>
    <w:p w14:paraId="14776C11" w14:textId="77777777" w:rsidR="004B19AF" w:rsidRPr="004B19AF" w:rsidRDefault="004B19AF" w:rsidP="004B19AF">
      <w:pPr>
        <w:ind w:left="2268" w:hanging="1134"/>
        <w:rPr>
          <w:sz w:val="16"/>
          <w:szCs w:val="20"/>
        </w:rPr>
      </w:pPr>
      <w:r w:rsidRPr="004B19AF">
        <w:rPr>
          <w:sz w:val="16"/>
          <w:szCs w:val="20"/>
        </w:rPr>
        <w:t>●</w:t>
      </w:r>
      <w:r w:rsidRPr="004B19AF">
        <w:rPr>
          <w:sz w:val="16"/>
          <w:szCs w:val="20"/>
        </w:rPr>
        <w:tab/>
        <w:t>lists vitamins and minerals for which claims may be made under subsections 2.9.3—6(3) and 2.9.3—8(3).</w:t>
      </w:r>
    </w:p>
    <w:p w14:paraId="44798132" w14:textId="77777777" w:rsidR="004B19AF" w:rsidRPr="004B19AF" w:rsidRDefault="004B19AF" w:rsidP="004B19AF">
      <w:pPr>
        <w:keepNext/>
        <w:keepLines/>
        <w:widowControl/>
        <w:spacing w:before="240" w:after="240"/>
        <w:ind w:left="2835" w:hanging="2835"/>
        <w:outlineLvl w:val="2"/>
        <w:rPr>
          <w:rFonts w:cs="Arial"/>
          <w:b/>
          <w:bCs/>
          <w:kern w:val="32"/>
          <w:sz w:val="20"/>
          <w:szCs w:val="20"/>
          <w:lang w:eastAsia="en-AU" w:bidi="ar-SA"/>
        </w:rPr>
      </w:pPr>
      <w:bookmarkStart w:id="27" w:name="_Toc419117484"/>
      <w:r w:rsidRPr="004B19AF">
        <w:rPr>
          <w:rFonts w:cs="Arial"/>
          <w:b/>
          <w:bCs/>
          <w:kern w:val="32"/>
          <w:sz w:val="20"/>
          <w:szCs w:val="20"/>
          <w:lang w:eastAsia="en-AU" w:bidi="ar-SA"/>
        </w:rPr>
        <w:lastRenderedPageBreak/>
        <w:t>Schedule 18 – Processing aids</w:t>
      </w:r>
      <w:bookmarkEnd w:id="27"/>
    </w:p>
    <w:p w14:paraId="045E3DC6" w14:textId="77777777" w:rsidR="004B19AF" w:rsidRPr="004B19AF" w:rsidRDefault="004B19AF" w:rsidP="004B19AF">
      <w:pPr>
        <w:keepNext/>
        <w:keepLines/>
        <w:widowControl/>
        <w:spacing w:before="360" w:after="60"/>
        <w:ind w:left="1134" w:hanging="1134"/>
        <w:rPr>
          <w:rFonts w:cs="Arial"/>
          <w:b/>
          <w:bCs/>
          <w:kern w:val="32"/>
          <w:sz w:val="20"/>
          <w:szCs w:val="20"/>
          <w:lang w:eastAsia="en-AU" w:bidi="ar-SA"/>
        </w:rPr>
      </w:pPr>
      <w:r w:rsidRPr="004B19AF">
        <w:rPr>
          <w:rFonts w:cs="Arial"/>
          <w:b/>
          <w:bCs/>
          <w:kern w:val="32"/>
          <w:sz w:val="20"/>
          <w:szCs w:val="20"/>
          <w:lang w:eastAsia="en-AU" w:bidi="ar-SA"/>
        </w:rPr>
        <w:t>[50]</w:t>
      </w:r>
      <w:r w:rsidRPr="004B19AF">
        <w:rPr>
          <w:rFonts w:cs="Arial"/>
          <w:b/>
          <w:bCs/>
          <w:kern w:val="32"/>
          <w:sz w:val="20"/>
          <w:szCs w:val="20"/>
          <w:lang w:eastAsia="en-AU" w:bidi="ar-SA"/>
        </w:rPr>
        <w:tab/>
        <w:t xml:space="preserve">Subsection S18—4(5) (table) (item </w:t>
      </w:r>
      <w:r w:rsidRPr="004B19AF">
        <w:rPr>
          <w:rFonts w:cs="Arial"/>
          <w:b/>
          <w:bCs/>
          <w:i/>
          <w:kern w:val="32"/>
          <w:sz w:val="20"/>
          <w:szCs w:val="20"/>
          <w:lang w:eastAsia="en-AU" w:bidi="ar-SA"/>
        </w:rPr>
        <w:t>Aspergillopepsin I (EC 3.4.23.6)</w:t>
      </w:r>
      <w:r w:rsidRPr="004B19AF">
        <w:rPr>
          <w:rFonts w:cs="Arial"/>
          <w:b/>
          <w:bCs/>
          <w:kern w:val="32"/>
          <w:sz w:val="20"/>
          <w:szCs w:val="20"/>
          <w:lang w:eastAsia="en-AU" w:bidi="ar-SA"/>
        </w:rPr>
        <w:t>)</w:t>
      </w:r>
    </w:p>
    <w:p w14:paraId="2E7489E8" w14:textId="77777777" w:rsidR="004B19AF" w:rsidRPr="004B19AF" w:rsidRDefault="004B19AF" w:rsidP="004B19AF">
      <w:pPr>
        <w:keepLines/>
        <w:widowControl/>
        <w:spacing w:before="120"/>
        <w:ind w:left="1134"/>
        <w:rPr>
          <w:rFonts w:cs="Arial"/>
          <w:iCs/>
          <w:sz w:val="20"/>
          <w:szCs w:val="20"/>
          <w:lang w:eastAsia="en-AU" w:bidi="ar-SA"/>
        </w:rPr>
      </w:pPr>
      <w:r w:rsidRPr="004B19AF">
        <w:rPr>
          <w:rFonts w:cs="Arial"/>
          <w:iCs/>
          <w:sz w:val="20"/>
          <w:szCs w:val="20"/>
          <w:lang w:eastAsia="en-AU" w:bidi="ar-SA"/>
        </w:rPr>
        <w:t>Omit ‘Aspergillopepsin I (EC 3.4.23.6)</w:t>
      </w:r>
      <w:proofErr w:type="gramStart"/>
      <w:r w:rsidRPr="004B19AF">
        <w:rPr>
          <w:rFonts w:cs="Arial"/>
          <w:iCs/>
          <w:sz w:val="20"/>
          <w:szCs w:val="20"/>
          <w:lang w:eastAsia="en-AU" w:bidi="ar-SA"/>
        </w:rPr>
        <w:t>’,</w:t>
      </w:r>
      <w:proofErr w:type="gramEnd"/>
      <w:r w:rsidRPr="004B19AF">
        <w:rPr>
          <w:rFonts w:cs="Arial"/>
          <w:iCs/>
          <w:sz w:val="20"/>
          <w:szCs w:val="20"/>
          <w:lang w:eastAsia="en-AU" w:bidi="ar-SA"/>
        </w:rPr>
        <w:t xml:space="preserve"> substitute ‘Aspergillopepsin I (EC 3.4.23.18)’</w:t>
      </w:r>
    </w:p>
    <w:p w14:paraId="47DB4CDE" w14:textId="77777777" w:rsidR="004B19AF" w:rsidRPr="004B19AF" w:rsidRDefault="004B19AF" w:rsidP="004B19AF">
      <w:pPr>
        <w:keepNext/>
        <w:keepLines/>
        <w:widowControl/>
        <w:spacing w:before="360" w:after="60"/>
        <w:ind w:left="1134" w:hanging="1134"/>
        <w:rPr>
          <w:rFonts w:cs="Arial"/>
          <w:b/>
          <w:bCs/>
          <w:kern w:val="32"/>
          <w:sz w:val="20"/>
          <w:szCs w:val="20"/>
          <w:lang w:eastAsia="en-AU" w:bidi="ar-SA"/>
        </w:rPr>
      </w:pPr>
      <w:r w:rsidRPr="004B19AF">
        <w:rPr>
          <w:rFonts w:cs="Arial"/>
          <w:b/>
          <w:bCs/>
          <w:kern w:val="32"/>
          <w:sz w:val="20"/>
          <w:szCs w:val="20"/>
          <w:lang w:eastAsia="en-AU" w:bidi="ar-SA"/>
        </w:rPr>
        <w:t>[51]</w:t>
      </w:r>
      <w:r w:rsidRPr="004B19AF">
        <w:rPr>
          <w:rFonts w:cs="Arial"/>
          <w:b/>
          <w:bCs/>
          <w:kern w:val="32"/>
          <w:sz w:val="20"/>
          <w:szCs w:val="20"/>
          <w:lang w:eastAsia="en-AU" w:bidi="ar-SA"/>
        </w:rPr>
        <w:tab/>
        <w:t xml:space="preserve">Subsection S18—4(5) (table) </w:t>
      </w:r>
    </w:p>
    <w:p w14:paraId="4320B458" w14:textId="77777777" w:rsidR="004B19AF" w:rsidRPr="004B19AF" w:rsidRDefault="004B19AF" w:rsidP="004B19AF">
      <w:pPr>
        <w:keepLines/>
        <w:widowControl/>
        <w:spacing w:before="120" w:after="120"/>
        <w:ind w:left="1134"/>
        <w:rPr>
          <w:rFonts w:cs="Arial"/>
          <w:iCs/>
          <w:sz w:val="20"/>
          <w:szCs w:val="20"/>
          <w:lang w:eastAsia="en-AU" w:bidi="ar-SA"/>
        </w:rPr>
      </w:pPr>
      <w:r w:rsidRPr="004B19AF">
        <w:rPr>
          <w:rFonts w:cs="Arial"/>
          <w:iCs/>
          <w:sz w:val="20"/>
          <w:szCs w:val="20"/>
          <w:lang w:eastAsia="en-AU" w:bidi="ar-SA"/>
        </w:rPr>
        <w:t>Insert the following items in the appropriate alphabetical positions</w:t>
      </w:r>
    </w:p>
    <w:tbl>
      <w:tblPr>
        <w:tblW w:w="9072" w:type="dxa"/>
        <w:tblLook w:val="04A0" w:firstRow="1" w:lastRow="0" w:firstColumn="1" w:lastColumn="0" w:noHBand="0" w:noVBand="1"/>
      </w:tblPr>
      <w:tblGrid>
        <w:gridCol w:w="3369"/>
        <w:gridCol w:w="5703"/>
      </w:tblGrid>
      <w:tr w:rsidR="004B19AF" w:rsidRPr="004B19AF" w14:paraId="7CD9EC99" w14:textId="77777777" w:rsidTr="008B135C">
        <w:tc>
          <w:tcPr>
            <w:tcW w:w="3369" w:type="dxa"/>
          </w:tcPr>
          <w:p w14:paraId="58B369AF" w14:textId="77777777" w:rsidR="004B19AF" w:rsidRPr="004B19AF" w:rsidRDefault="004B19AF" w:rsidP="004B19AF">
            <w:pPr>
              <w:keepLines/>
              <w:spacing w:after="60"/>
              <w:rPr>
                <w:rFonts w:cs="Arial"/>
                <w:iCs/>
                <w:sz w:val="18"/>
                <w:szCs w:val="18"/>
              </w:rPr>
            </w:pPr>
            <w:r w:rsidRPr="004B19AF">
              <w:rPr>
                <w:rFonts w:cs="Arial"/>
                <w:iCs/>
                <w:sz w:val="18"/>
                <w:szCs w:val="18"/>
              </w:rPr>
              <w:t>Endo-1,4-beta-xylanase (EC 3.2.1.8)</w:t>
            </w:r>
          </w:p>
        </w:tc>
        <w:tc>
          <w:tcPr>
            <w:tcW w:w="5703" w:type="dxa"/>
          </w:tcPr>
          <w:p w14:paraId="75EA56FB" w14:textId="77777777" w:rsidR="004B19AF" w:rsidRPr="004B19AF" w:rsidRDefault="004B19AF" w:rsidP="004B19AF">
            <w:pPr>
              <w:keepLines/>
              <w:spacing w:after="60"/>
              <w:rPr>
                <w:rFonts w:cs="Arial"/>
                <w:i/>
                <w:iCs/>
                <w:sz w:val="18"/>
                <w:szCs w:val="18"/>
              </w:rPr>
            </w:pPr>
            <w:r w:rsidRPr="004B19AF">
              <w:rPr>
                <w:rFonts w:cs="Arial"/>
                <w:i/>
                <w:iCs/>
                <w:sz w:val="18"/>
                <w:szCs w:val="18"/>
              </w:rPr>
              <w:t>Aspergillus niger</w:t>
            </w:r>
          </w:p>
          <w:p w14:paraId="3A17D76A" w14:textId="77777777" w:rsidR="004B19AF" w:rsidRPr="004B19AF" w:rsidRDefault="004B19AF" w:rsidP="004B19AF">
            <w:pPr>
              <w:keepLines/>
              <w:spacing w:after="60"/>
              <w:rPr>
                <w:rFonts w:cs="Arial"/>
                <w:i/>
                <w:iCs/>
                <w:sz w:val="18"/>
                <w:szCs w:val="18"/>
              </w:rPr>
            </w:pPr>
            <w:r w:rsidRPr="004B19AF">
              <w:rPr>
                <w:rFonts w:cs="Arial"/>
                <w:i/>
                <w:iCs/>
                <w:sz w:val="18"/>
                <w:szCs w:val="18"/>
              </w:rPr>
              <w:t>Aspergillus oryzae</w:t>
            </w:r>
          </w:p>
          <w:p w14:paraId="3FAFDD7E" w14:textId="77777777" w:rsidR="004B19AF" w:rsidRPr="004B19AF" w:rsidRDefault="004B19AF" w:rsidP="004B19AF">
            <w:pPr>
              <w:keepLines/>
              <w:spacing w:after="60"/>
              <w:rPr>
                <w:rFonts w:cs="Arial"/>
                <w:i/>
                <w:iCs/>
                <w:sz w:val="18"/>
                <w:szCs w:val="18"/>
              </w:rPr>
            </w:pPr>
            <w:r w:rsidRPr="004B19AF">
              <w:rPr>
                <w:rFonts w:cs="Arial"/>
                <w:i/>
                <w:iCs/>
                <w:sz w:val="18"/>
                <w:szCs w:val="18"/>
              </w:rPr>
              <w:t>Aspergillus oryzae</w:t>
            </w:r>
            <w:r w:rsidRPr="004B19AF">
              <w:rPr>
                <w:rFonts w:cs="Arial"/>
                <w:iCs/>
                <w:sz w:val="18"/>
                <w:szCs w:val="18"/>
              </w:rPr>
              <w:t xml:space="preserve">, containing the gene for Endo-1,4-beta-xylanase isolated from </w:t>
            </w:r>
            <w:r w:rsidRPr="004B19AF">
              <w:rPr>
                <w:rFonts w:cs="Arial"/>
                <w:i/>
                <w:iCs/>
                <w:sz w:val="18"/>
                <w:szCs w:val="18"/>
              </w:rPr>
              <w:t>Aspergillus aculeatus</w:t>
            </w:r>
          </w:p>
          <w:p w14:paraId="58D0F866" w14:textId="77777777" w:rsidR="004B19AF" w:rsidRPr="004B19AF" w:rsidRDefault="004B19AF" w:rsidP="004B19AF">
            <w:pPr>
              <w:keepLines/>
              <w:spacing w:after="60"/>
              <w:rPr>
                <w:rFonts w:cs="Arial"/>
                <w:i/>
                <w:iCs/>
                <w:sz w:val="18"/>
                <w:szCs w:val="18"/>
              </w:rPr>
            </w:pPr>
            <w:r w:rsidRPr="004B19AF">
              <w:rPr>
                <w:rFonts w:cs="Arial"/>
                <w:i/>
                <w:iCs/>
                <w:sz w:val="18"/>
                <w:szCs w:val="18"/>
              </w:rPr>
              <w:t>Aspergillus oryzae</w:t>
            </w:r>
            <w:r w:rsidRPr="004B19AF">
              <w:rPr>
                <w:rFonts w:cs="Arial"/>
                <w:iCs/>
                <w:sz w:val="18"/>
                <w:szCs w:val="18"/>
              </w:rPr>
              <w:t xml:space="preserve">, containing the gene for Endo-1,4-beta-xylanase isolated from </w:t>
            </w:r>
            <w:r w:rsidRPr="004B19AF">
              <w:rPr>
                <w:rFonts w:cs="Arial"/>
                <w:i/>
                <w:iCs/>
                <w:sz w:val="18"/>
                <w:szCs w:val="18"/>
              </w:rPr>
              <w:t>Thermomyces lanuginosus</w:t>
            </w:r>
          </w:p>
          <w:p w14:paraId="63D641C9" w14:textId="77777777" w:rsidR="004B19AF" w:rsidRPr="004B19AF" w:rsidRDefault="004B19AF" w:rsidP="004B19AF">
            <w:pPr>
              <w:keepLines/>
              <w:spacing w:after="60"/>
              <w:rPr>
                <w:rFonts w:cs="Arial"/>
                <w:i/>
                <w:iCs/>
                <w:sz w:val="18"/>
                <w:szCs w:val="18"/>
              </w:rPr>
            </w:pPr>
            <w:r w:rsidRPr="004B19AF">
              <w:rPr>
                <w:rFonts w:cs="Arial"/>
                <w:i/>
                <w:iCs/>
                <w:sz w:val="18"/>
                <w:szCs w:val="18"/>
              </w:rPr>
              <w:t>Bacillus amyloliquefaciens</w:t>
            </w:r>
          </w:p>
          <w:p w14:paraId="2DA6A8F7" w14:textId="77777777" w:rsidR="004B19AF" w:rsidRPr="004B19AF" w:rsidRDefault="004B19AF" w:rsidP="004B19AF">
            <w:pPr>
              <w:keepLines/>
              <w:spacing w:after="60"/>
              <w:rPr>
                <w:rFonts w:cs="Arial"/>
                <w:i/>
                <w:iCs/>
                <w:sz w:val="18"/>
                <w:szCs w:val="18"/>
              </w:rPr>
            </w:pPr>
            <w:r w:rsidRPr="004B19AF">
              <w:rPr>
                <w:rFonts w:cs="Arial"/>
                <w:i/>
                <w:iCs/>
                <w:sz w:val="18"/>
                <w:szCs w:val="18"/>
              </w:rPr>
              <w:t>Bacillus subtilis</w:t>
            </w:r>
          </w:p>
          <w:p w14:paraId="6DACE99D" w14:textId="77777777" w:rsidR="004B19AF" w:rsidRPr="004B19AF" w:rsidRDefault="004B19AF" w:rsidP="004B19AF">
            <w:pPr>
              <w:keepLines/>
              <w:spacing w:after="60"/>
              <w:rPr>
                <w:rFonts w:cs="Arial"/>
                <w:i/>
                <w:iCs/>
                <w:sz w:val="18"/>
                <w:szCs w:val="18"/>
              </w:rPr>
            </w:pPr>
            <w:r w:rsidRPr="004B19AF">
              <w:rPr>
                <w:rFonts w:cs="Arial"/>
                <w:i/>
                <w:iCs/>
                <w:sz w:val="18"/>
                <w:szCs w:val="18"/>
              </w:rPr>
              <w:t>Humicola insolens</w:t>
            </w:r>
          </w:p>
          <w:p w14:paraId="1D8B1CBB" w14:textId="77777777" w:rsidR="004B19AF" w:rsidRPr="004B19AF" w:rsidRDefault="004B19AF" w:rsidP="004B19AF">
            <w:pPr>
              <w:keepLines/>
              <w:spacing w:after="60"/>
              <w:rPr>
                <w:rFonts w:cs="Arial"/>
                <w:i/>
                <w:iCs/>
                <w:sz w:val="18"/>
                <w:szCs w:val="18"/>
              </w:rPr>
            </w:pPr>
            <w:r w:rsidRPr="004B19AF">
              <w:rPr>
                <w:rFonts w:cs="Arial"/>
                <w:i/>
                <w:iCs/>
                <w:sz w:val="18"/>
                <w:szCs w:val="18"/>
              </w:rPr>
              <w:t>Trichoderma reesei</w:t>
            </w:r>
          </w:p>
        </w:tc>
      </w:tr>
      <w:tr w:rsidR="004B19AF" w:rsidRPr="004B19AF" w14:paraId="3FD1D21E" w14:textId="77777777" w:rsidTr="008B135C">
        <w:tc>
          <w:tcPr>
            <w:tcW w:w="3369" w:type="dxa"/>
          </w:tcPr>
          <w:p w14:paraId="4F56B267" w14:textId="77777777" w:rsidR="004B19AF" w:rsidRPr="004B19AF" w:rsidRDefault="004B19AF" w:rsidP="004B19AF">
            <w:pPr>
              <w:keepLines/>
              <w:spacing w:after="60"/>
              <w:rPr>
                <w:rFonts w:cs="Arial"/>
                <w:iCs/>
                <w:sz w:val="18"/>
                <w:szCs w:val="18"/>
              </w:rPr>
            </w:pPr>
            <w:r w:rsidRPr="004B19AF">
              <w:rPr>
                <w:rFonts w:cs="Arial"/>
                <w:iCs/>
                <w:sz w:val="18"/>
                <w:szCs w:val="18"/>
              </w:rPr>
              <w:t>Endo-1,4-beta-xylanase, protein engineered variant (EC 3.2.1.8)</w:t>
            </w:r>
          </w:p>
        </w:tc>
        <w:tc>
          <w:tcPr>
            <w:tcW w:w="5703" w:type="dxa"/>
          </w:tcPr>
          <w:p w14:paraId="4C06E6D2" w14:textId="77777777" w:rsidR="004B19AF" w:rsidRPr="004B19AF" w:rsidRDefault="004B19AF" w:rsidP="004B19AF">
            <w:pPr>
              <w:keepLines/>
              <w:spacing w:after="60"/>
              <w:rPr>
                <w:rFonts w:cs="Arial"/>
                <w:i/>
                <w:iCs/>
                <w:sz w:val="18"/>
                <w:szCs w:val="18"/>
              </w:rPr>
            </w:pPr>
            <w:r w:rsidRPr="004B19AF">
              <w:rPr>
                <w:rFonts w:cs="Arial"/>
                <w:i/>
                <w:iCs/>
                <w:sz w:val="18"/>
                <w:szCs w:val="18"/>
              </w:rPr>
              <w:t>Bacillus licheniformis</w:t>
            </w:r>
            <w:r w:rsidRPr="004B19AF">
              <w:rPr>
                <w:rFonts w:cs="Arial"/>
                <w:iCs/>
                <w:sz w:val="18"/>
                <w:szCs w:val="18"/>
              </w:rPr>
              <w:t xml:space="preserve">, containing the gene for Endo-1,4-beta-xylanase isolated from </w:t>
            </w:r>
            <w:r w:rsidRPr="004B19AF">
              <w:rPr>
                <w:rFonts w:cs="Arial"/>
                <w:i/>
                <w:iCs/>
                <w:sz w:val="18"/>
                <w:szCs w:val="18"/>
              </w:rPr>
              <w:t>Bacillus licheniformis</w:t>
            </w:r>
          </w:p>
        </w:tc>
      </w:tr>
    </w:tbl>
    <w:p w14:paraId="6F769BD7" w14:textId="77777777" w:rsidR="004B19AF" w:rsidRPr="004B19AF" w:rsidRDefault="004B19AF" w:rsidP="004B19AF">
      <w:pPr>
        <w:keepNext/>
        <w:keepLines/>
        <w:widowControl/>
        <w:spacing w:before="360" w:after="60"/>
        <w:ind w:left="1134" w:hanging="1134"/>
        <w:rPr>
          <w:rFonts w:cs="Arial"/>
          <w:b/>
          <w:bCs/>
          <w:kern w:val="32"/>
          <w:sz w:val="20"/>
          <w:szCs w:val="20"/>
          <w:lang w:eastAsia="en-AU" w:bidi="ar-SA"/>
        </w:rPr>
      </w:pPr>
      <w:r w:rsidRPr="004B19AF">
        <w:rPr>
          <w:rFonts w:cs="Arial"/>
          <w:b/>
          <w:bCs/>
          <w:kern w:val="32"/>
          <w:sz w:val="20"/>
          <w:szCs w:val="20"/>
          <w:lang w:eastAsia="en-AU" w:bidi="ar-SA"/>
        </w:rPr>
        <w:t>[52]</w:t>
      </w:r>
      <w:r w:rsidRPr="004B19AF">
        <w:rPr>
          <w:rFonts w:cs="Arial"/>
          <w:b/>
          <w:bCs/>
          <w:kern w:val="32"/>
          <w:sz w:val="20"/>
          <w:szCs w:val="20"/>
          <w:lang w:eastAsia="en-AU" w:bidi="ar-SA"/>
        </w:rPr>
        <w:tab/>
        <w:t xml:space="preserve">Subsection S18—4(5) (table) (item </w:t>
      </w:r>
      <w:r w:rsidRPr="004B19AF">
        <w:rPr>
          <w:rFonts w:cs="Arial"/>
          <w:b/>
          <w:bCs/>
          <w:i/>
          <w:kern w:val="32"/>
          <w:sz w:val="20"/>
          <w:szCs w:val="20"/>
          <w:lang w:eastAsia="en-AU" w:bidi="ar-SA"/>
        </w:rPr>
        <w:t>Hemicellulase endo-1</w:t>
      </w:r>
      <w:proofErr w:type="gramStart"/>
      <w:r w:rsidRPr="004B19AF">
        <w:rPr>
          <w:rFonts w:cs="Arial"/>
          <w:b/>
          <w:bCs/>
          <w:i/>
          <w:kern w:val="32"/>
          <w:sz w:val="20"/>
          <w:szCs w:val="20"/>
          <w:lang w:eastAsia="en-AU" w:bidi="ar-SA"/>
        </w:rPr>
        <w:t>,4</w:t>
      </w:r>
      <w:proofErr w:type="gramEnd"/>
      <w:r w:rsidRPr="004B19AF">
        <w:rPr>
          <w:rFonts w:cs="Arial"/>
          <w:b/>
          <w:bCs/>
          <w:i/>
          <w:kern w:val="32"/>
          <w:sz w:val="20"/>
          <w:szCs w:val="20"/>
          <w:lang w:eastAsia="en-AU" w:bidi="ar-SA"/>
        </w:rPr>
        <w:t>-β-xylanase (EC 3.2.1.8)</w:t>
      </w:r>
      <w:r w:rsidRPr="004B19AF">
        <w:rPr>
          <w:rFonts w:cs="Arial"/>
          <w:b/>
          <w:bCs/>
          <w:kern w:val="32"/>
          <w:sz w:val="20"/>
          <w:szCs w:val="20"/>
          <w:lang w:eastAsia="en-AU" w:bidi="ar-SA"/>
        </w:rPr>
        <w:t>)</w:t>
      </w:r>
    </w:p>
    <w:p w14:paraId="34458A3B" w14:textId="77777777" w:rsidR="004B19AF" w:rsidRPr="004B19AF" w:rsidRDefault="004B19AF" w:rsidP="004B19AF">
      <w:pPr>
        <w:keepLines/>
        <w:widowControl/>
        <w:spacing w:before="120"/>
        <w:ind w:left="1134"/>
        <w:rPr>
          <w:rFonts w:cs="Arial"/>
          <w:sz w:val="20"/>
          <w:szCs w:val="20"/>
          <w:lang w:eastAsia="en-AU" w:bidi="ar-SA"/>
        </w:rPr>
      </w:pPr>
      <w:r w:rsidRPr="004B19AF">
        <w:rPr>
          <w:rFonts w:cs="Arial"/>
          <w:iCs/>
          <w:sz w:val="20"/>
          <w:szCs w:val="20"/>
          <w:lang w:eastAsia="en-AU" w:bidi="ar-SA"/>
        </w:rPr>
        <w:t>Omit the item</w:t>
      </w:r>
    </w:p>
    <w:p w14:paraId="6AD4CE53" w14:textId="77777777" w:rsidR="004B19AF" w:rsidRPr="004B19AF" w:rsidRDefault="004B19AF" w:rsidP="004B19AF">
      <w:pPr>
        <w:keepNext/>
        <w:keepLines/>
        <w:widowControl/>
        <w:spacing w:before="240" w:after="240"/>
        <w:ind w:left="2835" w:hanging="2835"/>
        <w:outlineLvl w:val="2"/>
        <w:rPr>
          <w:rFonts w:cs="Arial"/>
          <w:b/>
          <w:bCs/>
          <w:kern w:val="32"/>
          <w:sz w:val="20"/>
          <w:szCs w:val="20"/>
          <w:lang w:eastAsia="en-AU" w:bidi="ar-SA"/>
        </w:rPr>
      </w:pPr>
      <w:bookmarkStart w:id="28" w:name="_Toc419117485"/>
      <w:r w:rsidRPr="004B19AF">
        <w:rPr>
          <w:rFonts w:cs="Arial"/>
          <w:b/>
          <w:bCs/>
          <w:kern w:val="32"/>
          <w:sz w:val="20"/>
          <w:szCs w:val="20"/>
          <w:lang w:eastAsia="en-AU" w:bidi="ar-SA"/>
        </w:rPr>
        <w:t>Schedule 19 – Maximum levels of contaminants and natural toxicants</w:t>
      </w:r>
      <w:bookmarkEnd w:id="28"/>
    </w:p>
    <w:p w14:paraId="00FC3EA4" w14:textId="77777777" w:rsidR="004B19AF" w:rsidRPr="004B19AF" w:rsidRDefault="004B19AF" w:rsidP="004B19AF">
      <w:pPr>
        <w:keepNext/>
        <w:keepLines/>
        <w:widowControl/>
        <w:spacing w:before="360" w:after="60"/>
        <w:ind w:left="1134" w:hanging="1134"/>
        <w:rPr>
          <w:rFonts w:cs="Arial"/>
          <w:b/>
          <w:bCs/>
          <w:kern w:val="32"/>
          <w:sz w:val="20"/>
          <w:szCs w:val="20"/>
          <w:lang w:eastAsia="en-AU" w:bidi="ar-SA"/>
        </w:rPr>
      </w:pPr>
      <w:r w:rsidRPr="004B19AF">
        <w:rPr>
          <w:rFonts w:cs="Arial"/>
          <w:b/>
          <w:bCs/>
          <w:kern w:val="32"/>
          <w:sz w:val="20"/>
          <w:szCs w:val="20"/>
          <w:lang w:eastAsia="en-AU" w:bidi="ar-SA"/>
        </w:rPr>
        <w:t>[53]</w:t>
      </w:r>
      <w:r w:rsidRPr="004B19AF">
        <w:rPr>
          <w:rFonts w:cs="Arial"/>
          <w:b/>
          <w:bCs/>
          <w:kern w:val="32"/>
          <w:sz w:val="20"/>
          <w:szCs w:val="20"/>
          <w:lang w:eastAsia="en-AU" w:bidi="ar-SA"/>
        </w:rPr>
        <w:tab/>
        <w:t xml:space="preserve">Section S19—2 </w:t>
      </w:r>
    </w:p>
    <w:p w14:paraId="67FBD00D" w14:textId="77777777" w:rsidR="004B19AF" w:rsidRPr="004B19AF" w:rsidRDefault="004B19AF" w:rsidP="004B19AF">
      <w:pPr>
        <w:keepLines/>
        <w:widowControl/>
        <w:spacing w:before="120"/>
        <w:ind w:left="1134"/>
        <w:rPr>
          <w:rFonts w:cs="Arial"/>
          <w:iCs/>
          <w:sz w:val="20"/>
          <w:szCs w:val="20"/>
          <w:lang w:eastAsia="en-AU" w:bidi="ar-SA"/>
        </w:rPr>
      </w:pPr>
      <w:r w:rsidRPr="004B19AF">
        <w:rPr>
          <w:rFonts w:cs="Arial"/>
          <w:iCs/>
          <w:sz w:val="20"/>
          <w:szCs w:val="20"/>
          <w:lang w:eastAsia="en-AU" w:bidi="ar-SA"/>
        </w:rPr>
        <w:t>Insert in the appropriate alphabetical position</w:t>
      </w:r>
    </w:p>
    <w:p w14:paraId="42695E96" w14:textId="77777777" w:rsidR="004B19AF" w:rsidRPr="004B19AF" w:rsidRDefault="004B19AF" w:rsidP="004B19AF">
      <w:pPr>
        <w:keepLines/>
        <w:widowControl/>
        <w:tabs>
          <w:tab w:val="left" w:pos="1134"/>
        </w:tabs>
        <w:spacing w:before="120" w:after="120"/>
        <w:ind w:left="1701"/>
        <w:rPr>
          <w:rFonts w:cs="Arial"/>
          <w:iCs/>
          <w:sz w:val="20"/>
          <w:szCs w:val="22"/>
          <w:lang w:eastAsia="en-AU" w:bidi="ar-SA"/>
        </w:rPr>
      </w:pPr>
      <w:proofErr w:type="gramStart"/>
      <w:r w:rsidRPr="004B19AF">
        <w:rPr>
          <w:rFonts w:cs="Arial"/>
          <w:b/>
          <w:i/>
          <w:iCs/>
          <w:sz w:val="20"/>
          <w:szCs w:val="22"/>
          <w:lang w:eastAsia="en-AU" w:bidi="ar-SA"/>
        </w:rPr>
        <w:t>honey</w:t>
      </w:r>
      <w:proofErr w:type="gramEnd"/>
      <w:r w:rsidRPr="004B19AF">
        <w:rPr>
          <w:rFonts w:cs="Arial"/>
          <w:b/>
          <w:bCs/>
          <w:i/>
          <w:iCs/>
          <w:sz w:val="20"/>
          <w:szCs w:val="22"/>
          <w:lang w:eastAsia="en-AU" w:bidi="ar-SA"/>
        </w:rPr>
        <w:t xml:space="preserve"> </w:t>
      </w:r>
      <w:r w:rsidRPr="004B19AF">
        <w:rPr>
          <w:rFonts w:cs="Arial"/>
          <w:iCs/>
          <w:sz w:val="20"/>
          <w:szCs w:val="22"/>
          <w:lang w:eastAsia="en-AU" w:bidi="ar-SA"/>
        </w:rPr>
        <w:t>includes comb honey.</w:t>
      </w:r>
    </w:p>
    <w:p w14:paraId="5F5E79F4" w14:textId="77777777" w:rsidR="004B19AF" w:rsidRPr="004B19AF" w:rsidRDefault="004B19AF" w:rsidP="004B19AF">
      <w:pPr>
        <w:keepNext/>
        <w:keepLines/>
        <w:widowControl/>
        <w:spacing w:before="360" w:after="60"/>
        <w:ind w:left="1134" w:hanging="1134"/>
        <w:rPr>
          <w:rFonts w:cs="Arial"/>
          <w:b/>
          <w:bCs/>
          <w:kern w:val="32"/>
          <w:sz w:val="20"/>
          <w:szCs w:val="32"/>
          <w:lang w:eastAsia="en-AU" w:bidi="ar-SA"/>
        </w:rPr>
      </w:pPr>
      <w:r w:rsidRPr="004B19AF">
        <w:rPr>
          <w:rFonts w:cs="Arial"/>
          <w:b/>
          <w:bCs/>
          <w:kern w:val="32"/>
          <w:sz w:val="20"/>
          <w:szCs w:val="32"/>
          <w:lang w:eastAsia="en-AU" w:bidi="ar-SA"/>
        </w:rPr>
        <w:t>[54]</w:t>
      </w:r>
      <w:r w:rsidRPr="004B19AF">
        <w:rPr>
          <w:rFonts w:cs="Arial"/>
          <w:b/>
          <w:bCs/>
          <w:kern w:val="32"/>
          <w:sz w:val="20"/>
          <w:szCs w:val="32"/>
          <w:lang w:eastAsia="en-AU" w:bidi="ar-SA"/>
        </w:rPr>
        <w:tab/>
        <w:t xml:space="preserve">Section S19—2 </w:t>
      </w:r>
    </w:p>
    <w:p w14:paraId="46798133" w14:textId="77777777" w:rsidR="004B19AF" w:rsidRPr="004B19AF" w:rsidRDefault="004B19AF" w:rsidP="004B19AF">
      <w:pPr>
        <w:keepLines/>
        <w:widowControl/>
        <w:spacing w:before="120"/>
        <w:ind w:left="1134"/>
        <w:rPr>
          <w:rFonts w:cs="Arial"/>
          <w:iCs/>
          <w:sz w:val="20"/>
          <w:szCs w:val="22"/>
          <w:lang w:eastAsia="en-AU" w:bidi="ar-SA"/>
        </w:rPr>
      </w:pPr>
      <w:r w:rsidRPr="004B19AF">
        <w:rPr>
          <w:rFonts w:cs="Arial"/>
          <w:iCs/>
          <w:sz w:val="20"/>
          <w:szCs w:val="22"/>
          <w:lang w:eastAsia="en-AU" w:bidi="ar-SA"/>
        </w:rPr>
        <w:t>Add at the end the following Note</w:t>
      </w:r>
    </w:p>
    <w:p w14:paraId="3E5E4929" w14:textId="77777777" w:rsidR="004B19AF" w:rsidRPr="004B19AF" w:rsidRDefault="004B19AF" w:rsidP="004B19AF">
      <w:pPr>
        <w:keepLines/>
        <w:widowControl/>
        <w:tabs>
          <w:tab w:val="left" w:pos="1134"/>
        </w:tabs>
        <w:spacing w:before="120" w:after="120"/>
        <w:ind w:left="851" w:hanging="851"/>
        <w:rPr>
          <w:rFonts w:cs="Arial"/>
          <w:iCs/>
          <w:sz w:val="16"/>
          <w:szCs w:val="22"/>
          <w:lang w:eastAsia="en-AU" w:bidi="ar-SA"/>
        </w:rPr>
      </w:pPr>
      <w:r w:rsidRPr="004B19AF">
        <w:rPr>
          <w:rFonts w:cs="Arial"/>
          <w:b/>
          <w:i/>
          <w:iCs/>
          <w:sz w:val="16"/>
          <w:szCs w:val="22"/>
          <w:lang w:eastAsia="en-AU" w:bidi="ar-SA"/>
        </w:rPr>
        <w:tab/>
      </w:r>
      <w:r w:rsidRPr="004B19AF">
        <w:rPr>
          <w:rFonts w:cs="Arial"/>
          <w:b/>
          <w:i/>
          <w:iCs/>
          <w:sz w:val="16"/>
          <w:szCs w:val="22"/>
          <w:lang w:eastAsia="en-AU" w:bidi="ar-SA"/>
        </w:rPr>
        <w:tab/>
        <w:t>Note</w:t>
      </w:r>
      <w:r w:rsidRPr="004B19AF">
        <w:rPr>
          <w:rFonts w:cs="Arial"/>
          <w:iCs/>
          <w:sz w:val="16"/>
          <w:szCs w:val="22"/>
          <w:lang w:eastAsia="en-AU" w:bidi="ar-SA"/>
        </w:rPr>
        <w:tab/>
        <w:t>In this Code (see section 1.1.2—3):</w:t>
      </w:r>
    </w:p>
    <w:p w14:paraId="4229763F" w14:textId="77777777" w:rsidR="004B19AF" w:rsidRPr="004B19AF" w:rsidRDefault="004B19AF" w:rsidP="004B19AF">
      <w:pPr>
        <w:keepLines/>
        <w:widowControl/>
        <w:tabs>
          <w:tab w:val="left" w:pos="1701"/>
        </w:tabs>
        <w:spacing w:before="120" w:after="120"/>
        <w:ind w:left="1701" w:hanging="1701"/>
        <w:rPr>
          <w:rFonts w:cs="Arial"/>
          <w:sz w:val="16"/>
          <w:szCs w:val="18"/>
          <w:lang w:eastAsia="en-AU" w:bidi="ar-SA"/>
        </w:rPr>
      </w:pPr>
      <w:r w:rsidRPr="004B19AF">
        <w:rPr>
          <w:rFonts w:cs="Arial"/>
          <w:b/>
          <w:i/>
          <w:sz w:val="16"/>
          <w:szCs w:val="18"/>
          <w:lang w:eastAsia="en-AU" w:bidi="ar-SA"/>
        </w:rPr>
        <w:tab/>
      </w:r>
      <w:r w:rsidRPr="004B19AF">
        <w:rPr>
          <w:rFonts w:cs="Arial"/>
          <w:b/>
          <w:i/>
          <w:sz w:val="16"/>
          <w:szCs w:val="18"/>
          <w:lang w:eastAsia="en-AU" w:bidi="ar-SA"/>
        </w:rPr>
        <w:tab/>
        <w:t>honey</w:t>
      </w:r>
      <w:r w:rsidRPr="004B19AF">
        <w:rPr>
          <w:rFonts w:cs="Arial"/>
          <w:sz w:val="16"/>
          <w:szCs w:val="18"/>
          <w:lang w:eastAsia="en-AU" w:bidi="ar-SA"/>
        </w:rPr>
        <w:t xml:space="preserve"> means the natural sweet substance produced by honey bees from the nectar of blossoms or from secretions of living parts of plants or excretions of plant sucking insects on the living parts of plants, which honey bees collect, transform and combine with specific substances of their own, store and leave in the honey comb to ripen and mature.</w:t>
      </w:r>
    </w:p>
    <w:p w14:paraId="4BAA2C3F" w14:textId="77777777" w:rsidR="004B19AF" w:rsidRPr="004B19AF" w:rsidRDefault="004B19AF" w:rsidP="004B19AF">
      <w:pPr>
        <w:keepNext/>
        <w:keepLines/>
        <w:widowControl/>
        <w:spacing w:before="360" w:after="60"/>
        <w:ind w:left="1134" w:hanging="1134"/>
        <w:rPr>
          <w:rFonts w:cs="Arial"/>
          <w:b/>
          <w:bCs/>
          <w:kern w:val="32"/>
          <w:sz w:val="20"/>
          <w:szCs w:val="32"/>
          <w:lang w:eastAsia="en-AU" w:bidi="ar-SA"/>
        </w:rPr>
      </w:pPr>
      <w:r w:rsidRPr="004B19AF">
        <w:rPr>
          <w:rFonts w:cs="Arial"/>
          <w:b/>
          <w:bCs/>
          <w:kern w:val="32"/>
          <w:sz w:val="20"/>
          <w:szCs w:val="32"/>
          <w:lang w:eastAsia="en-AU" w:bidi="ar-SA"/>
        </w:rPr>
        <w:t>[55]</w:t>
      </w:r>
      <w:r w:rsidRPr="004B19AF">
        <w:rPr>
          <w:rFonts w:cs="Arial"/>
          <w:b/>
          <w:bCs/>
          <w:kern w:val="32"/>
          <w:sz w:val="20"/>
          <w:szCs w:val="32"/>
          <w:lang w:eastAsia="en-AU" w:bidi="ar-SA"/>
        </w:rPr>
        <w:tab/>
        <w:t xml:space="preserve">Subsection S19—6(2) (table) </w:t>
      </w:r>
    </w:p>
    <w:p w14:paraId="5A70532A" w14:textId="77777777" w:rsidR="004B19AF" w:rsidRPr="004B19AF" w:rsidRDefault="004B19AF" w:rsidP="004B19AF">
      <w:pPr>
        <w:keepNext/>
        <w:keepLines/>
        <w:widowControl/>
        <w:spacing w:before="120"/>
        <w:ind w:left="1134"/>
        <w:rPr>
          <w:rFonts w:cs="Arial"/>
          <w:iCs/>
          <w:sz w:val="20"/>
          <w:szCs w:val="22"/>
          <w:lang w:eastAsia="en-AU" w:bidi="ar-SA"/>
        </w:rPr>
      </w:pPr>
      <w:r w:rsidRPr="004B19AF">
        <w:rPr>
          <w:rFonts w:cs="Arial"/>
          <w:iCs/>
          <w:sz w:val="20"/>
          <w:szCs w:val="22"/>
          <w:lang w:eastAsia="en-AU" w:bidi="ar-SA"/>
        </w:rPr>
        <w:t>Insert in the appropriate alphabetical position</w:t>
      </w:r>
    </w:p>
    <w:p w14:paraId="223349C7" w14:textId="77777777" w:rsidR="004B19AF" w:rsidRPr="004B19AF" w:rsidRDefault="004B19AF" w:rsidP="004B19AF">
      <w:pPr>
        <w:keepNext/>
        <w:keepLines/>
        <w:widowControl/>
        <w:spacing w:before="120"/>
        <w:ind w:left="1134"/>
        <w:rPr>
          <w:rFonts w:cs="Arial"/>
          <w:iCs/>
          <w:sz w:val="20"/>
          <w:szCs w:val="22"/>
          <w:lang w:eastAsia="en-AU" w:bidi="ar-SA"/>
        </w:rPr>
      </w:pPr>
    </w:p>
    <w:tbl>
      <w:tblPr>
        <w:tblW w:w="0" w:type="auto"/>
        <w:tblInd w:w="108" w:type="dxa"/>
        <w:tblBorders>
          <w:top w:val="single" w:sz="4" w:space="0" w:color="auto"/>
          <w:bottom w:val="single" w:sz="4" w:space="0" w:color="auto"/>
        </w:tblBorders>
        <w:tblLook w:val="04A0" w:firstRow="1" w:lastRow="0" w:firstColumn="1" w:lastColumn="0" w:noHBand="0" w:noVBand="1"/>
      </w:tblPr>
      <w:tblGrid>
        <w:gridCol w:w="2410"/>
        <w:gridCol w:w="4394"/>
        <w:gridCol w:w="1406"/>
      </w:tblGrid>
      <w:tr w:rsidR="004B19AF" w:rsidRPr="004B19AF" w14:paraId="49F969BE" w14:textId="77777777" w:rsidTr="008B135C">
        <w:tc>
          <w:tcPr>
            <w:tcW w:w="2410" w:type="dxa"/>
          </w:tcPr>
          <w:p w14:paraId="24A210C4" w14:textId="77777777" w:rsidR="004B19AF" w:rsidRPr="004B19AF" w:rsidRDefault="004B19AF" w:rsidP="004B19AF">
            <w:pPr>
              <w:keepLines/>
              <w:widowControl/>
              <w:spacing w:before="60" w:after="60"/>
              <w:rPr>
                <w:rFonts w:cs="Arial"/>
                <w:sz w:val="18"/>
                <w:szCs w:val="22"/>
                <w:lang w:eastAsia="en-AU" w:bidi="ar-SA"/>
              </w:rPr>
            </w:pPr>
            <w:r w:rsidRPr="004B19AF">
              <w:rPr>
                <w:rFonts w:cs="Arial"/>
                <w:sz w:val="18"/>
                <w:szCs w:val="22"/>
                <w:lang w:eastAsia="en-AU" w:bidi="ar-SA"/>
              </w:rPr>
              <w:t>Tutin</w:t>
            </w:r>
          </w:p>
        </w:tc>
        <w:tc>
          <w:tcPr>
            <w:tcW w:w="4394" w:type="dxa"/>
          </w:tcPr>
          <w:p w14:paraId="7869EEE4" w14:textId="77777777" w:rsidR="004B19AF" w:rsidRPr="004B19AF" w:rsidRDefault="004B19AF" w:rsidP="004B19AF">
            <w:pPr>
              <w:keepLines/>
              <w:widowControl/>
              <w:spacing w:before="60" w:after="60"/>
              <w:rPr>
                <w:rFonts w:cs="Arial"/>
                <w:sz w:val="18"/>
                <w:szCs w:val="22"/>
                <w:lang w:eastAsia="en-AU" w:bidi="ar-SA"/>
              </w:rPr>
            </w:pPr>
            <w:r w:rsidRPr="004B19AF">
              <w:rPr>
                <w:rFonts w:cs="Arial"/>
                <w:sz w:val="18"/>
                <w:szCs w:val="22"/>
                <w:lang w:eastAsia="en-AU" w:bidi="ar-SA"/>
              </w:rPr>
              <w:t>Honey</w:t>
            </w:r>
          </w:p>
        </w:tc>
        <w:tc>
          <w:tcPr>
            <w:tcW w:w="1406" w:type="dxa"/>
          </w:tcPr>
          <w:p w14:paraId="12FE89CE" w14:textId="77777777" w:rsidR="004B19AF" w:rsidRPr="004B19AF" w:rsidRDefault="004B19AF" w:rsidP="004B19AF">
            <w:pPr>
              <w:keepLines/>
              <w:widowControl/>
              <w:spacing w:before="60" w:after="60"/>
              <w:rPr>
                <w:rFonts w:cs="Arial"/>
                <w:sz w:val="18"/>
                <w:szCs w:val="22"/>
                <w:lang w:eastAsia="en-AU" w:bidi="ar-SA"/>
              </w:rPr>
            </w:pPr>
            <w:r w:rsidRPr="004B19AF">
              <w:rPr>
                <w:rFonts w:cs="Arial"/>
                <w:sz w:val="18"/>
                <w:szCs w:val="22"/>
                <w:lang w:eastAsia="en-AU" w:bidi="ar-SA"/>
              </w:rPr>
              <w:t>0.7</w:t>
            </w:r>
          </w:p>
        </w:tc>
      </w:tr>
    </w:tbl>
    <w:p w14:paraId="005A89ED" w14:textId="77777777" w:rsidR="004B19AF" w:rsidRPr="004B19AF" w:rsidRDefault="004B19AF" w:rsidP="004B19AF">
      <w:pPr>
        <w:keepNext/>
        <w:keepLines/>
        <w:widowControl/>
        <w:spacing w:before="360" w:after="60"/>
        <w:ind w:left="1134" w:hanging="1134"/>
        <w:rPr>
          <w:rFonts w:cs="Arial"/>
          <w:b/>
          <w:bCs/>
          <w:kern w:val="32"/>
          <w:sz w:val="20"/>
          <w:szCs w:val="32"/>
          <w:lang w:eastAsia="en-AU" w:bidi="ar-SA"/>
        </w:rPr>
      </w:pPr>
      <w:r w:rsidRPr="004B19AF">
        <w:rPr>
          <w:rFonts w:cs="Arial"/>
          <w:b/>
          <w:bCs/>
          <w:kern w:val="32"/>
          <w:sz w:val="20"/>
          <w:szCs w:val="32"/>
          <w:lang w:eastAsia="en-AU" w:bidi="ar-SA"/>
        </w:rPr>
        <w:t>[56]</w:t>
      </w:r>
      <w:r w:rsidRPr="004B19AF">
        <w:rPr>
          <w:rFonts w:cs="Arial"/>
          <w:b/>
          <w:bCs/>
          <w:kern w:val="32"/>
          <w:sz w:val="20"/>
          <w:szCs w:val="32"/>
          <w:lang w:eastAsia="en-AU" w:bidi="ar-SA"/>
        </w:rPr>
        <w:tab/>
        <w:t xml:space="preserve">Subsection S19—6(2) </w:t>
      </w:r>
    </w:p>
    <w:p w14:paraId="2C69EBCA" w14:textId="77777777" w:rsidR="004B19AF" w:rsidRPr="004B19AF" w:rsidRDefault="004B19AF" w:rsidP="004B19AF">
      <w:pPr>
        <w:keepLines/>
        <w:widowControl/>
        <w:spacing w:before="120"/>
        <w:ind w:left="1134"/>
        <w:rPr>
          <w:rFonts w:cs="Arial"/>
          <w:iCs/>
          <w:sz w:val="20"/>
          <w:szCs w:val="22"/>
          <w:lang w:eastAsia="en-AU" w:bidi="ar-SA"/>
        </w:rPr>
      </w:pPr>
      <w:r w:rsidRPr="004B19AF">
        <w:rPr>
          <w:rFonts w:cs="Arial"/>
          <w:iCs/>
          <w:sz w:val="20"/>
          <w:szCs w:val="22"/>
          <w:lang w:eastAsia="en-AU" w:bidi="ar-SA"/>
        </w:rPr>
        <w:t>Add at the end (after the table) the following Note</w:t>
      </w:r>
    </w:p>
    <w:p w14:paraId="7687820B" w14:textId="77777777" w:rsidR="004B19AF" w:rsidRPr="004B19AF" w:rsidRDefault="004B19AF" w:rsidP="004B19AF">
      <w:pPr>
        <w:tabs>
          <w:tab w:val="left" w:pos="1134"/>
        </w:tabs>
        <w:spacing w:before="60" w:after="60"/>
        <w:ind w:left="2268" w:hanging="2268"/>
        <w:rPr>
          <w:rFonts w:cs="Arial"/>
          <w:sz w:val="16"/>
          <w:szCs w:val="18"/>
          <w:lang w:eastAsia="en-AU" w:bidi="ar-SA"/>
        </w:rPr>
      </w:pPr>
      <w:r w:rsidRPr="004B19AF">
        <w:rPr>
          <w:rFonts w:cs="Arial"/>
          <w:sz w:val="16"/>
          <w:szCs w:val="18"/>
          <w:lang w:eastAsia="en-AU" w:bidi="ar-SA"/>
        </w:rPr>
        <w:t xml:space="preserve"> </w:t>
      </w:r>
      <w:r w:rsidRPr="004B19AF">
        <w:rPr>
          <w:rFonts w:cs="Arial"/>
          <w:sz w:val="16"/>
          <w:szCs w:val="18"/>
          <w:lang w:eastAsia="en-AU" w:bidi="ar-SA"/>
        </w:rPr>
        <w:tab/>
      </w:r>
      <w:bookmarkStart w:id="29" w:name="_GoBack"/>
      <w:r w:rsidRPr="00EA7076">
        <w:rPr>
          <w:rFonts w:cs="Arial"/>
          <w:b/>
          <w:bCs/>
          <w:i/>
          <w:sz w:val="16"/>
          <w:szCs w:val="18"/>
          <w:lang w:eastAsia="en-AU" w:bidi="ar-SA"/>
        </w:rPr>
        <w:t>Note</w:t>
      </w:r>
      <w:bookmarkEnd w:id="29"/>
      <w:r w:rsidRPr="004B19AF">
        <w:rPr>
          <w:rFonts w:cs="Arial"/>
          <w:b/>
          <w:bCs/>
          <w:sz w:val="16"/>
          <w:szCs w:val="18"/>
          <w:lang w:eastAsia="en-AU" w:bidi="ar-SA"/>
        </w:rPr>
        <w:tab/>
      </w:r>
      <w:r w:rsidRPr="004B19AF">
        <w:rPr>
          <w:rFonts w:cs="Arial"/>
          <w:sz w:val="16"/>
          <w:szCs w:val="18"/>
          <w:lang w:eastAsia="en-AU" w:bidi="ar-SA"/>
        </w:rPr>
        <w:t xml:space="preserve">The New Zealand </w:t>
      </w:r>
      <w:r w:rsidRPr="004B19AF">
        <w:rPr>
          <w:rFonts w:cs="Arial"/>
          <w:i/>
          <w:sz w:val="16"/>
          <w:szCs w:val="18"/>
          <w:lang w:eastAsia="en-AU" w:bidi="ar-SA"/>
        </w:rPr>
        <w:t xml:space="preserve">Food (Tutin in Honey) Standard 2010 </w:t>
      </w:r>
      <w:r w:rsidRPr="004B19AF">
        <w:rPr>
          <w:rFonts w:cs="Arial"/>
          <w:sz w:val="16"/>
          <w:szCs w:val="18"/>
          <w:lang w:eastAsia="en-AU" w:bidi="ar-SA"/>
        </w:rPr>
        <w:t>also regulates beekeepers, packers and exporters of honey in New Zealand. It provides options for demonstrating compliance with the maximum level for tutin in honey set by section 1.4.1—3.</w:t>
      </w:r>
    </w:p>
    <w:p w14:paraId="4794CA2B" w14:textId="77777777" w:rsidR="004B19AF" w:rsidRPr="004B19AF" w:rsidRDefault="004B19AF" w:rsidP="004B19AF">
      <w:pPr>
        <w:keepNext/>
        <w:keepLines/>
        <w:widowControl/>
        <w:spacing w:before="360" w:after="240"/>
        <w:ind w:left="2835" w:hanging="2835"/>
        <w:outlineLvl w:val="2"/>
        <w:rPr>
          <w:rFonts w:cs="Arial"/>
          <w:b/>
          <w:bCs/>
          <w:kern w:val="32"/>
          <w:sz w:val="20"/>
          <w:szCs w:val="20"/>
          <w:lang w:eastAsia="en-AU" w:bidi="ar-SA"/>
        </w:rPr>
      </w:pPr>
      <w:bookmarkStart w:id="30" w:name="_Toc419117486"/>
      <w:r w:rsidRPr="004B19AF">
        <w:rPr>
          <w:rFonts w:cs="Arial"/>
          <w:b/>
          <w:bCs/>
          <w:kern w:val="32"/>
          <w:sz w:val="20"/>
          <w:szCs w:val="20"/>
          <w:lang w:eastAsia="en-AU" w:bidi="ar-SA"/>
        </w:rPr>
        <w:lastRenderedPageBreak/>
        <w:t>Schedule 27 – Microbiological limits for food</w:t>
      </w:r>
      <w:bookmarkEnd w:id="30"/>
      <w:r w:rsidRPr="004B19AF">
        <w:rPr>
          <w:rFonts w:cs="Arial"/>
          <w:b/>
          <w:bCs/>
          <w:kern w:val="32"/>
          <w:sz w:val="20"/>
          <w:szCs w:val="20"/>
          <w:lang w:eastAsia="en-AU" w:bidi="ar-SA"/>
        </w:rPr>
        <w:t>s</w:t>
      </w:r>
    </w:p>
    <w:p w14:paraId="321CBC4C" w14:textId="77777777" w:rsidR="004B19AF" w:rsidRPr="004B19AF" w:rsidRDefault="004B19AF" w:rsidP="004B19AF">
      <w:pPr>
        <w:keepNext/>
        <w:keepLines/>
        <w:widowControl/>
        <w:spacing w:before="360" w:after="60"/>
        <w:ind w:left="1134" w:hanging="1134"/>
        <w:rPr>
          <w:rFonts w:cs="Arial"/>
          <w:b/>
          <w:bCs/>
          <w:kern w:val="32"/>
          <w:sz w:val="20"/>
          <w:szCs w:val="20"/>
          <w:lang w:eastAsia="en-AU" w:bidi="ar-SA"/>
        </w:rPr>
      </w:pPr>
      <w:r w:rsidRPr="004B19AF">
        <w:rPr>
          <w:rFonts w:cs="Arial"/>
          <w:b/>
          <w:bCs/>
          <w:kern w:val="32"/>
          <w:sz w:val="20"/>
          <w:szCs w:val="20"/>
          <w:lang w:eastAsia="en-AU" w:bidi="ar-SA"/>
        </w:rPr>
        <w:t>[57]</w:t>
      </w:r>
      <w:r w:rsidRPr="004B19AF">
        <w:rPr>
          <w:rFonts w:cs="Arial"/>
          <w:b/>
          <w:bCs/>
          <w:kern w:val="32"/>
          <w:sz w:val="20"/>
          <w:szCs w:val="20"/>
          <w:lang w:eastAsia="en-AU" w:bidi="ar-SA"/>
        </w:rPr>
        <w:tab/>
        <w:t xml:space="preserve">Heading to the Schedule </w:t>
      </w:r>
    </w:p>
    <w:p w14:paraId="13707FF0" w14:textId="77777777" w:rsidR="004B19AF" w:rsidRPr="004B19AF" w:rsidRDefault="004B19AF" w:rsidP="004B19AF">
      <w:pPr>
        <w:keepLines/>
        <w:widowControl/>
        <w:spacing w:before="120"/>
        <w:ind w:left="1134"/>
        <w:rPr>
          <w:rFonts w:cs="Arial"/>
          <w:iCs/>
          <w:sz w:val="20"/>
          <w:szCs w:val="20"/>
          <w:lang w:eastAsia="en-AU" w:bidi="ar-SA"/>
        </w:rPr>
      </w:pPr>
      <w:r w:rsidRPr="004B19AF">
        <w:rPr>
          <w:rFonts w:cs="Arial"/>
          <w:iCs/>
          <w:sz w:val="20"/>
          <w:szCs w:val="20"/>
          <w:lang w:eastAsia="en-AU" w:bidi="ar-SA"/>
        </w:rPr>
        <w:t>Omit ‘</w:t>
      </w:r>
      <w:r w:rsidRPr="004B19AF">
        <w:rPr>
          <w:rFonts w:cs="Arial"/>
          <w:b/>
          <w:i/>
          <w:iCs/>
          <w:sz w:val="20"/>
          <w:szCs w:val="20"/>
          <w:lang w:eastAsia="en-AU" w:bidi="ar-SA"/>
        </w:rPr>
        <w:t>for foods</w:t>
      </w:r>
      <w:r w:rsidRPr="004B19AF">
        <w:rPr>
          <w:rFonts w:cs="Arial"/>
          <w:iCs/>
          <w:sz w:val="20"/>
          <w:szCs w:val="20"/>
          <w:lang w:eastAsia="en-AU" w:bidi="ar-SA"/>
        </w:rPr>
        <w:t>’, substitute ‘</w:t>
      </w:r>
      <w:r w:rsidRPr="004B19AF">
        <w:rPr>
          <w:rFonts w:cs="Arial"/>
          <w:b/>
          <w:i/>
          <w:iCs/>
          <w:sz w:val="20"/>
          <w:szCs w:val="20"/>
          <w:lang w:eastAsia="en-AU" w:bidi="ar-SA"/>
        </w:rPr>
        <w:t>in food</w:t>
      </w:r>
      <w:r w:rsidRPr="004B19AF">
        <w:rPr>
          <w:rFonts w:cs="Arial"/>
          <w:iCs/>
          <w:sz w:val="20"/>
          <w:szCs w:val="20"/>
          <w:lang w:eastAsia="en-AU" w:bidi="ar-SA"/>
        </w:rPr>
        <w:t>’</w:t>
      </w:r>
    </w:p>
    <w:p w14:paraId="5DE8C2DF" w14:textId="77777777" w:rsidR="004B19AF" w:rsidRPr="004B19AF" w:rsidRDefault="004B19AF" w:rsidP="004B19AF">
      <w:pPr>
        <w:keepNext/>
        <w:keepLines/>
        <w:widowControl/>
        <w:spacing w:before="360" w:after="60"/>
        <w:ind w:left="1134" w:hanging="1134"/>
        <w:rPr>
          <w:rFonts w:cs="Arial"/>
          <w:b/>
          <w:bCs/>
          <w:kern w:val="32"/>
          <w:sz w:val="20"/>
          <w:szCs w:val="20"/>
          <w:lang w:eastAsia="en-AU" w:bidi="ar-SA"/>
        </w:rPr>
      </w:pPr>
      <w:r w:rsidRPr="004B19AF">
        <w:rPr>
          <w:rFonts w:cs="Arial"/>
          <w:b/>
          <w:bCs/>
          <w:kern w:val="32"/>
          <w:sz w:val="20"/>
          <w:szCs w:val="20"/>
          <w:lang w:eastAsia="en-AU" w:bidi="ar-SA"/>
        </w:rPr>
        <w:t>[58]</w:t>
      </w:r>
      <w:r w:rsidRPr="004B19AF">
        <w:rPr>
          <w:rFonts w:cs="Arial"/>
          <w:b/>
          <w:bCs/>
          <w:kern w:val="32"/>
          <w:sz w:val="20"/>
          <w:szCs w:val="20"/>
          <w:lang w:eastAsia="en-AU" w:bidi="ar-SA"/>
        </w:rPr>
        <w:tab/>
        <w:t>Heading to the Schedule (Note 1)</w:t>
      </w:r>
    </w:p>
    <w:p w14:paraId="4588D70D" w14:textId="77777777" w:rsidR="004B19AF" w:rsidRPr="004B19AF" w:rsidRDefault="004B19AF" w:rsidP="004B19AF">
      <w:pPr>
        <w:keepLines/>
        <w:widowControl/>
        <w:spacing w:before="120"/>
        <w:ind w:left="1134"/>
        <w:rPr>
          <w:rFonts w:cs="Arial"/>
          <w:iCs/>
          <w:sz w:val="20"/>
          <w:szCs w:val="20"/>
          <w:lang w:eastAsia="en-AU" w:bidi="ar-SA"/>
        </w:rPr>
      </w:pPr>
      <w:r w:rsidRPr="004B19AF">
        <w:rPr>
          <w:rFonts w:cs="Arial"/>
          <w:iCs/>
          <w:sz w:val="20"/>
          <w:szCs w:val="20"/>
          <w:lang w:eastAsia="en-AU" w:bidi="ar-SA"/>
        </w:rPr>
        <w:t>Omit ‘for foods’, substitute ‘in food’</w:t>
      </w:r>
    </w:p>
    <w:p w14:paraId="2DAEF919" w14:textId="77777777" w:rsidR="004B19AF" w:rsidRPr="004B19AF" w:rsidRDefault="004B19AF" w:rsidP="004B19AF">
      <w:pPr>
        <w:keepNext/>
        <w:keepLines/>
        <w:widowControl/>
        <w:spacing w:before="360" w:after="60"/>
        <w:ind w:left="1134" w:hanging="1134"/>
        <w:rPr>
          <w:rFonts w:cs="Arial"/>
          <w:b/>
          <w:bCs/>
          <w:kern w:val="32"/>
          <w:sz w:val="20"/>
          <w:szCs w:val="20"/>
          <w:lang w:eastAsia="en-AU" w:bidi="ar-SA"/>
        </w:rPr>
      </w:pPr>
      <w:r w:rsidRPr="004B19AF">
        <w:rPr>
          <w:rFonts w:cs="Arial"/>
          <w:b/>
          <w:bCs/>
          <w:kern w:val="32"/>
          <w:sz w:val="20"/>
          <w:szCs w:val="20"/>
          <w:lang w:eastAsia="en-AU" w:bidi="ar-SA"/>
        </w:rPr>
        <w:t>[59]</w:t>
      </w:r>
      <w:r w:rsidRPr="004B19AF">
        <w:rPr>
          <w:rFonts w:cs="Arial"/>
          <w:b/>
          <w:bCs/>
          <w:kern w:val="32"/>
          <w:sz w:val="20"/>
          <w:szCs w:val="20"/>
          <w:lang w:eastAsia="en-AU" w:bidi="ar-SA"/>
        </w:rPr>
        <w:tab/>
        <w:t xml:space="preserve">Section S27—1 </w:t>
      </w:r>
    </w:p>
    <w:p w14:paraId="2C96F2B9" w14:textId="77777777" w:rsidR="004B19AF" w:rsidRPr="004B19AF" w:rsidRDefault="004B19AF" w:rsidP="004B19AF">
      <w:pPr>
        <w:keepLines/>
        <w:widowControl/>
        <w:spacing w:before="120"/>
        <w:ind w:left="1134"/>
        <w:rPr>
          <w:rFonts w:cs="Arial"/>
          <w:iCs/>
          <w:sz w:val="20"/>
          <w:szCs w:val="20"/>
          <w:lang w:eastAsia="en-AU" w:bidi="ar-SA"/>
        </w:rPr>
      </w:pPr>
      <w:r w:rsidRPr="004B19AF">
        <w:rPr>
          <w:rFonts w:cs="Arial"/>
          <w:iCs/>
          <w:sz w:val="20"/>
          <w:szCs w:val="20"/>
          <w:lang w:eastAsia="en-AU" w:bidi="ar-SA"/>
        </w:rPr>
        <w:t>Omit ‘</w:t>
      </w:r>
      <w:r w:rsidRPr="004B19AF">
        <w:rPr>
          <w:rFonts w:cs="Arial"/>
          <w:i/>
          <w:iCs/>
          <w:sz w:val="20"/>
          <w:szCs w:val="20"/>
          <w:lang w:eastAsia="en-AU" w:bidi="ar-SA"/>
        </w:rPr>
        <w:t>for foods</w:t>
      </w:r>
      <w:r w:rsidRPr="004B19AF">
        <w:rPr>
          <w:rFonts w:cs="Arial"/>
          <w:iCs/>
          <w:sz w:val="20"/>
          <w:szCs w:val="20"/>
          <w:lang w:eastAsia="en-AU" w:bidi="ar-SA"/>
        </w:rPr>
        <w:t>’, substitute ‘</w:t>
      </w:r>
      <w:r w:rsidRPr="004B19AF">
        <w:rPr>
          <w:rFonts w:cs="Arial"/>
          <w:i/>
          <w:iCs/>
          <w:sz w:val="20"/>
          <w:szCs w:val="20"/>
          <w:lang w:eastAsia="en-AU" w:bidi="ar-SA"/>
        </w:rPr>
        <w:t>in food</w:t>
      </w:r>
      <w:r w:rsidRPr="004B19AF">
        <w:rPr>
          <w:rFonts w:cs="Arial"/>
          <w:iCs/>
          <w:sz w:val="20"/>
          <w:szCs w:val="20"/>
          <w:lang w:eastAsia="en-AU" w:bidi="ar-SA"/>
        </w:rPr>
        <w:t>’</w:t>
      </w:r>
    </w:p>
    <w:p w14:paraId="35EA775A" w14:textId="77777777" w:rsidR="004B19AF" w:rsidRPr="004B19AF" w:rsidRDefault="004B19AF" w:rsidP="004B19AF">
      <w:pPr>
        <w:keepNext/>
        <w:keepLines/>
        <w:widowControl/>
        <w:spacing w:before="360" w:after="60"/>
        <w:ind w:left="1134" w:hanging="1134"/>
        <w:rPr>
          <w:rFonts w:cs="Arial"/>
          <w:b/>
          <w:bCs/>
          <w:kern w:val="32"/>
          <w:sz w:val="20"/>
          <w:szCs w:val="20"/>
          <w:lang w:eastAsia="en-AU" w:bidi="ar-SA"/>
        </w:rPr>
      </w:pPr>
      <w:r w:rsidRPr="004B19AF">
        <w:rPr>
          <w:rFonts w:cs="Arial"/>
          <w:b/>
          <w:bCs/>
          <w:kern w:val="32"/>
          <w:sz w:val="20"/>
          <w:szCs w:val="20"/>
          <w:lang w:eastAsia="en-AU" w:bidi="ar-SA"/>
        </w:rPr>
        <w:t>[60]</w:t>
      </w:r>
      <w:r w:rsidRPr="004B19AF">
        <w:rPr>
          <w:rFonts w:cs="Arial"/>
          <w:b/>
          <w:bCs/>
          <w:kern w:val="32"/>
          <w:sz w:val="20"/>
          <w:szCs w:val="20"/>
          <w:lang w:eastAsia="en-AU" w:bidi="ar-SA"/>
        </w:rPr>
        <w:tab/>
        <w:t xml:space="preserve">Section S27—4 (heading) </w:t>
      </w:r>
    </w:p>
    <w:p w14:paraId="7EF190DB" w14:textId="77777777" w:rsidR="004B19AF" w:rsidRPr="004B19AF" w:rsidRDefault="004B19AF" w:rsidP="004B19AF">
      <w:pPr>
        <w:keepLines/>
        <w:widowControl/>
        <w:spacing w:before="120"/>
        <w:ind w:left="1134"/>
        <w:rPr>
          <w:rFonts w:cs="Arial"/>
          <w:iCs/>
          <w:sz w:val="20"/>
          <w:szCs w:val="20"/>
          <w:lang w:eastAsia="en-AU" w:bidi="ar-SA"/>
        </w:rPr>
      </w:pPr>
      <w:r w:rsidRPr="004B19AF">
        <w:rPr>
          <w:rFonts w:cs="Arial"/>
          <w:iCs/>
          <w:sz w:val="20"/>
          <w:szCs w:val="20"/>
          <w:lang w:eastAsia="en-AU" w:bidi="ar-SA"/>
        </w:rPr>
        <w:t>Omit ‘</w:t>
      </w:r>
      <w:r w:rsidRPr="004B19AF">
        <w:rPr>
          <w:rFonts w:cs="Arial"/>
          <w:b/>
          <w:iCs/>
          <w:sz w:val="20"/>
          <w:szCs w:val="20"/>
          <w:lang w:eastAsia="en-AU" w:bidi="ar-SA"/>
        </w:rPr>
        <w:t>for foods</w:t>
      </w:r>
      <w:r w:rsidRPr="004B19AF">
        <w:rPr>
          <w:rFonts w:cs="Arial"/>
          <w:iCs/>
          <w:sz w:val="20"/>
          <w:szCs w:val="20"/>
          <w:lang w:eastAsia="en-AU" w:bidi="ar-SA"/>
        </w:rPr>
        <w:t>’, substitute ‘</w:t>
      </w:r>
      <w:r w:rsidRPr="004B19AF">
        <w:rPr>
          <w:rFonts w:cs="Arial"/>
          <w:b/>
          <w:iCs/>
          <w:sz w:val="20"/>
          <w:szCs w:val="20"/>
          <w:lang w:eastAsia="en-AU" w:bidi="ar-SA"/>
        </w:rPr>
        <w:t>in food</w:t>
      </w:r>
      <w:r w:rsidRPr="004B19AF">
        <w:rPr>
          <w:rFonts w:cs="Arial"/>
          <w:iCs/>
          <w:sz w:val="20"/>
          <w:szCs w:val="20"/>
          <w:lang w:eastAsia="en-AU" w:bidi="ar-SA"/>
        </w:rPr>
        <w:t>’</w:t>
      </w:r>
    </w:p>
    <w:p w14:paraId="144F279C" w14:textId="77777777" w:rsidR="004B19AF" w:rsidRPr="004B19AF" w:rsidRDefault="004B19AF" w:rsidP="004B19AF">
      <w:pPr>
        <w:keepNext/>
        <w:keepLines/>
        <w:widowControl/>
        <w:spacing w:before="360" w:after="60"/>
        <w:ind w:left="1134" w:hanging="1134"/>
        <w:rPr>
          <w:rFonts w:cs="Arial"/>
          <w:b/>
          <w:bCs/>
          <w:kern w:val="32"/>
          <w:sz w:val="20"/>
          <w:szCs w:val="20"/>
          <w:lang w:eastAsia="en-AU" w:bidi="ar-SA"/>
        </w:rPr>
      </w:pPr>
      <w:r w:rsidRPr="004B19AF">
        <w:rPr>
          <w:rFonts w:cs="Arial"/>
          <w:b/>
          <w:bCs/>
          <w:kern w:val="32"/>
          <w:sz w:val="20"/>
          <w:szCs w:val="20"/>
          <w:lang w:eastAsia="en-AU" w:bidi="ar-SA"/>
        </w:rPr>
        <w:t>[61]</w:t>
      </w:r>
      <w:r w:rsidRPr="004B19AF">
        <w:rPr>
          <w:rFonts w:cs="Arial"/>
          <w:b/>
          <w:bCs/>
          <w:kern w:val="32"/>
          <w:sz w:val="20"/>
          <w:szCs w:val="20"/>
          <w:lang w:eastAsia="en-AU" w:bidi="ar-SA"/>
        </w:rPr>
        <w:tab/>
        <w:t xml:space="preserve">Section S27—4 (heading of table) </w:t>
      </w:r>
    </w:p>
    <w:p w14:paraId="3BAF3D80" w14:textId="77777777" w:rsidR="004B19AF" w:rsidRPr="004B19AF" w:rsidRDefault="004B19AF" w:rsidP="004B19AF">
      <w:pPr>
        <w:keepLines/>
        <w:widowControl/>
        <w:spacing w:before="120"/>
        <w:ind w:left="1134"/>
        <w:rPr>
          <w:rFonts w:cs="Arial"/>
          <w:iCs/>
          <w:sz w:val="20"/>
          <w:szCs w:val="20"/>
          <w:lang w:eastAsia="en-AU" w:bidi="ar-SA"/>
        </w:rPr>
      </w:pPr>
      <w:r w:rsidRPr="004B19AF">
        <w:rPr>
          <w:rFonts w:cs="Arial"/>
          <w:iCs/>
          <w:sz w:val="20"/>
          <w:szCs w:val="20"/>
          <w:lang w:eastAsia="en-AU" w:bidi="ar-SA"/>
        </w:rPr>
        <w:t>Omit ‘</w:t>
      </w:r>
      <w:r w:rsidRPr="004B19AF">
        <w:rPr>
          <w:rFonts w:cs="Arial"/>
          <w:b/>
          <w:iCs/>
          <w:sz w:val="20"/>
          <w:szCs w:val="20"/>
          <w:lang w:eastAsia="en-AU" w:bidi="ar-SA"/>
        </w:rPr>
        <w:t>in foods</w:t>
      </w:r>
      <w:r w:rsidRPr="004B19AF">
        <w:rPr>
          <w:rFonts w:cs="Arial"/>
          <w:iCs/>
          <w:sz w:val="20"/>
          <w:szCs w:val="20"/>
          <w:lang w:eastAsia="en-AU" w:bidi="ar-SA"/>
        </w:rPr>
        <w:t>’, substitute ‘</w:t>
      </w:r>
      <w:r w:rsidRPr="004B19AF">
        <w:rPr>
          <w:rFonts w:cs="Arial"/>
          <w:b/>
          <w:iCs/>
          <w:sz w:val="20"/>
          <w:szCs w:val="20"/>
          <w:lang w:eastAsia="en-AU" w:bidi="ar-SA"/>
        </w:rPr>
        <w:t>in food</w:t>
      </w:r>
      <w:r w:rsidRPr="004B19AF">
        <w:rPr>
          <w:rFonts w:cs="Arial"/>
          <w:iCs/>
          <w:sz w:val="20"/>
          <w:szCs w:val="20"/>
          <w:lang w:eastAsia="en-AU" w:bidi="ar-SA"/>
        </w:rPr>
        <w:t>’</w:t>
      </w:r>
    </w:p>
    <w:p w14:paraId="4CD72952" w14:textId="77777777" w:rsidR="004B19AF" w:rsidRPr="004B19AF" w:rsidRDefault="004B19AF" w:rsidP="004B19AF">
      <w:pPr>
        <w:keepNext/>
        <w:keepLines/>
        <w:widowControl/>
        <w:spacing w:before="360" w:after="60"/>
        <w:ind w:left="1134" w:hanging="1134"/>
        <w:rPr>
          <w:rFonts w:cs="Arial"/>
          <w:b/>
          <w:bCs/>
          <w:kern w:val="32"/>
          <w:sz w:val="20"/>
          <w:szCs w:val="20"/>
          <w:lang w:eastAsia="en-AU" w:bidi="ar-SA"/>
        </w:rPr>
      </w:pPr>
      <w:r w:rsidRPr="004B19AF">
        <w:rPr>
          <w:rFonts w:cs="Arial"/>
          <w:b/>
          <w:bCs/>
          <w:kern w:val="32"/>
          <w:sz w:val="20"/>
          <w:szCs w:val="20"/>
          <w:lang w:eastAsia="en-AU" w:bidi="ar-SA"/>
        </w:rPr>
        <w:t>[62]</w:t>
      </w:r>
      <w:r w:rsidRPr="004B19AF">
        <w:rPr>
          <w:rFonts w:cs="Arial"/>
          <w:b/>
          <w:bCs/>
          <w:kern w:val="32"/>
          <w:sz w:val="20"/>
          <w:szCs w:val="20"/>
          <w:lang w:eastAsia="en-AU" w:bidi="ar-SA"/>
        </w:rPr>
        <w:tab/>
        <w:t>Section S27—4 (table)</w:t>
      </w:r>
    </w:p>
    <w:p w14:paraId="7559161D" w14:textId="77777777" w:rsidR="004B19AF" w:rsidRPr="004B19AF" w:rsidRDefault="004B19AF" w:rsidP="004B19AF">
      <w:pPr>
        <w:keepLines/>
        <w:widowControl/>
        <w:tabs>
          <w:tab w:val="left" w:pos="567"/>
        </w:tabs>
        <w:spacing w:before="120"/>
        <w:ind w:left="1134" w:hanging="1134"/>
        <w:rPr>
          <w:rFonts w:cs="Arial"/>
          <w:iCs/>
          <w:sz w:val="20"/>
          <w:szCs w:val="20"/>
          <w:lang w:eastAsia="en-AU" w:bidi="ar-SA"/>
        </w:rPr>
      </w:pPr>
      <w:r w:rsidRPr="004B19AF">
        <w:rPr>
          <w:rFonts w:cs="Arial"/>
          <w:iCs/>
          <w:sz w:val="20"/>
          <w:szCs w:val="20"/>
          <w:lang w:eastAsia="en-AU" w:bidi="ar-SA"/>
        </w:rPr>
        <w:tab/>
        <w:t>(a)</w:t>
      </w:r>
      <w:r w:rsidRPr="004B19AF">
        <w:rPr>
          <w:rFonts w:cs="Arial"/>
          <w:iCs/>
          <w:sz w:val="20"/>
          <w:szCs w:val="20"/>
          <w:lang w:eastAsia="en-AU" w:bidi="ar-SA"/>
        </w:rPr>
        <w:tab/>
        <w:t>Omit the item ‘</w:t>
      </w:r>
      <w:r w:rsidRPr="004B19AF">
        <w:rPr>
          <w:rFonts w:cs="Arial"/>
          <w:b/>
          <w:sz w:val="20"/>
          <w:szCs w:val="20"/>
          <w:lang w:eastAsia="en-AU" w:bidi="ar-SA"/>
        </w:rPr>
        <w:t>Butter made from unpasteurised milk and/or unpasteurised milk products</w:t>
      </w:r>
      <w:r w:rsidRPr="004B19AF">
        <w:rPr>
          <w:rFonts w:cs="Arial"/>
          <w:iCs/>
          <w:sz w:val="20"/>
          <w:szCs w:val="20"/>
          <w:lang w:eastAsia="en-AU" w:bidi="ar-SA"/>
        </w:rPr>
        <w:t>’</w:t>
      </w:r>
    </w:p>
    <w:p w14:paraId="75B242E1" w14:textId="77777777" w:rsidR="004B19AF" w:rsidRPr="004B19AF" w:rsidRDefault="004B19AF" w:rsidP="004B19AF">
      <w:pPr>
        <w:keepLines/>
        <w:widowControl/>
        <w:tabs>
          <w:tab w:val="left" w:pos="567"/>
        </w:tabs>
        <w:spacing w:before="120"/>
        <w:ind w:left="1134" w:hanging="1134"/>
        <w:rPr>
          <w:rFonts w:cs="Arial"/>
          <w:iCs/>
          <w:sz w:val="20"/>
          <w:szCs w:val="20"/>
          <w:lang w:eastAsia="en-AU" w:bidi="ar-SA"/>
        </w:rPr>
      </w:pPr>
      <w:r w:rsidRPr="004B19AF">
        <w:rPr>
          <w:rFonts w:cs="Arial"/>
          <w:iCs/>
          <w:sz w:val="20"/>
          <w:szCs w:val="20"/>
          <w:lang w:eastAsia="en-AU" w:bidi="ar-SA"/>
        </w:rPr>
        <w:tab/>
        <w:t>(b)</w:t>
      </w:r>
      <w:r w:rsidRPr="004B19AF">
        <w:rPr>
          <w:rFonts w:cs="Arial"/>
          <w:iCs/>
          <w:sz w:val="20"/>
          <w:szCs w:val="20"/>
          <w:lang w:eastAsia="en-AU" w:bidi="ar-SA"/>
        </w:rPr>
        <w:tab/>
        <w:t xml:space="preserve">Omit the item </w:t>
      </w:r>
      <w:r w:rsidRPr="004B19AF">
        <w:rPr>
          <w:rFonts w:cs="Arial"/>
          <w:i/>
          <w:iCs/>
          <w:sz w:val="20"/>
          <w:szCs w:val="20"/>
          <w:lang w:eastAsia="en-AU" w:bidi="ar-SA"/>
        </w:rPr>
        <w:t>‘</w:t>
      </w:r>
      <w:r w:rsidRPr="004B19AF">
        <w:rPr>
          <w:rFonts w:cs="Arial"/>
          <w:b/>
          <w:iCs/>
          <w:sz w:val="20"/>
          <w:szCs w:val="20"/>
          <w:lang w:eastAsia="en-AU" w:bidi="ar-SA"/>
        </w:rPr>
        <w:t>All raw milk cheese (cheese made from milk not pasteurised or thermised)</w:t>
      </w:r>
      <w:r w:rsidRPr="004B19AF">
        <w:rPr>
          <w:rFonts w:cs="Arial"/>
          <w:iCs/>
          <w:sz w:val="20"/>
          <w:szCs w:val="20"/>
          <w:lang w:eastAsia="en-AU" w:bidi="ar-SA"/>
        </w:rPr>
        <w:t>’</w:t>
      </w:r>
    </w:p>
    <w:p w14:paraId="52BCA49A" w14:textId="77777777" w:rsidR="004B19AF" w:rsidRPr="004B19AF" w:rsidRDefault="004B19AF" w:rsidP="004B19AF">
      <w:pPr>
        <w:keepLines/>
        <w:widowControl/>
        <w:tabs>
          <w:tab w:val="left" w:pos="567"/>
        </w:tabs>
        <w:spacing w:before="120"/>
        <w:ind w:left="1134" w:hanging="1134"/>
        <w:rPr>
          <w:rFonts w:cs="Arial"/>
          <w:iCs/>
          <w:sz w:val="20"/>
          <w:szCs w:val="20"/>
          <w:lang w:eastAsia="en-AU" w:bidi="ar-SA"/>
        </w:rPr>
      </w:pPr>
      <w:r w:rsidRPr="004B19AF">
        <w:rPr>
          <w:rFonts w:cs="Arial"/>
          <w:iCs/>
          <w:sz w:val="20"/>
          <w:szCs w:val="20"/>
          <w:lang w:eastAsia="en-AU" w:bidi="ar-SA"/>
        </w:rPr>
        <w:tab/>
        <w:t>(c)</w:t>
      </w:r>
      <w:r w:rsidRPr="004B19AF">
        <w:rPr>
          <w:rFonts w:cs="Arial"/>
          <w:iCs/>
          <w:sz w:val="20"/>
          <w:szCs w:val="20"/>
          <w:lang w:eastAsia="en-AU" w:bidi="ar-SA"/>
        </w:rPr>
        <w:tab/>
        <w:t>Omit the item ‘</w:t>
      </w:r>
      <w:r w:rsidRPr="004B19AF">
        <w:rPr>
          <w:rFonts w:cs="Arial"/>
          <w:b/>
          <w:iCs/>
          <w:sz w:val="20"/>
          <w:szCs w:val="20"/>
          <w:lang w:eastAsia="en-AU" w:bidi="ar-SA"/>
        </w:rPr>
        <w:t>Raw milk unripened cheeses (moisture content &gt; 50% with pH &gt; 5.0) mixed tart</w:t>
      </w:r>
      <w:r w:rsidRPr="004B19AF">
        <w:rPr>
          <w:rFonts w:cs="Arial"/>
          <w:iCs/>
          <w:sz w:val="20"/>
          <w:szCs w:val="20"/>
          <w:lang w:eastAsia="en-AU" w:bidi="ar-SA"/>
        </w:rPr>
        <w:t>’</w:t>
      </w:r>
    </w:p>
    <w:p w14:paraId="2A039352" w14:textId="77777777" w:rsidR="004B19AF" w:rsidRPr="004B19AF" w:rsidRDefault="004B19AF" w:rsidP="004B19AF">
      <w:pPr>
        <w:keepLines/>
        <w:widowControl/>
        <w:tabs>
          <w:tab w:val="left" w:pos="567"/>
        </w:tabs>
        <w:spacing w:before="120" w:after="120"/>
        <w:ind w:left="1134" w:hanging="1134"/>
        <w:rPr>
          <w:rFonts w:cs="Arial"/>
          <w:iCs/>
          <w:sz w:val="20"/>
          <w:szCs w:val="20"/>
          <w:lang w:eastAsia="en-AU" w:bidi="ar-SA"/>
        </w:rPr>
      </w:pPr>
      <w:r w:rsidRPr="004B19AF">
        <w:rPr>
          <w:rFonts w:cs="Arial"/>
          <w:iCs/>
          <w:sz w:val="20"/>
          <w:szCs w:val="20"/>
          <w:lang w:eastAsia="en-AU" w:bidi="ar-SA"/>
        </w:rPr>
        <w:tab/>
        <w:t>(d)</w:t>
      </w:r>
      <w:r w:rsidRPr="004B19AF">
        <w:rPr>
          <w:rFonts w:cs="Arial"/>
          <w:iCs/>
          <w:sz w:val="20"/>
          <w:szCs w:val="20"/>
          <w:lang w:eastAsia="en-AU" w:bidi="ar-SA"/>
        </w:rPr>
        <w:tab/>
        <w:t>After the item ‘</w:t>
      </w:r>
      <w:r w:rsidRPr="004B19AF">
        <w:rPr>
          <w:rFonts w:cs="Arial"/>
          <w:b/>
          <w:iCs/>
          <w:sz w:val="20"/>
          <w:szCs w:val="20"/>
          <w:lang w:eastAsia="en-AU" w:bidi="ar-SA"/>
        </w:rPr>
        <w:t>All cheese</w:t>
      </w:r>
      <w:r w:rsidRPr="004B19AF">
        <w:rPr>
          <w:rFonts w:cs="Arial"/>
          <w:iCs/>
          <w:sz w:val="20"/>
          <w:szCs w:val="20"/>
          <w:lang w:eastAsia="en-AU" w:bidi="ar-SA"/>
        </w:rPr>
        <w:t>’,</w:t>
      </w:r>
      <w:r w:rsidRPr="004B19AF">
        <w:rPr>
          <w:rFonts w:cs="Arial"/>
          <w:i/>
          <w:iCs/>
          <w:sz w:val="20"/>
          <w:szCs w:val="20"/>
          <w:lang w:eastAsia="en-AU" w:bidi="ar-SA"/>
        </w:rPr>
        <w:t xml:space="preserve"> </w:t>
      </w:r>
      <w:r w:rsidRPr="004B19AF">
        <w:rPr>
          <w:rFonts w:cs="Arial"/>
          <w:iCs/>
          <w:sz w:val="20"/>
          <w:szCs w:val="20"/>
          <w:lang w:eastAsia="en-AU" w:bidi="ar-SA"/>
        </w:rPr>
        <w:t>insert the following item</w:t>
      </w:r>
    </w:p>
    <w:tbl>
      <w:tblPr>
        <w:tblW w:w="9072" w:type="dxa"/>
        <w:jc w:val="center"/>
        <w:tblLook w:val="04A0" w:firstRow="1" w:lastRow="0" w:firstColumn="1" w:lastColumn="0" w:noHBand="0" w:noVBand="1"/>
      </w:tblPr>
      <w:tblGrid>
        <w:gridCol w:w="1954"/>
        <w:gridCol w:w="1733"/>
        <w:gridCol w:w="1594"/>
        <w:gridCol w:w="2091"/>
        <w:gridCol w:w="1700"/>
      </w:tblGrid>
      <w:tr w:rsidR="004B19AF" w:rsidRPr="004B19AF" w14:paraId="77BAA31A" w14:textId="77777777" w:rsidTr="008B135C">
        <w:trPr>
          <w:cantSplit/>
          <w:jc w:val="center"/>
        </w:trPr>
        <w:tc>
          <w:tcPr>
            <w:tcW w:w="9072" w:type="dxa"/>
            <w:gridSpan w:val="5"/>
          </w:tcPr>
          <w:p w14:paraId="66376F6D" w14:textId="77777777" w:rsidR="004B19AF" w:rsidRPr="004B19AF" w:rsidRDefault="004B19AF" w:rsidP="004B19AF">
            <w:pPr>
              <w:keepNext/>
              <w:keepLines/>
              <w:widowControl/>
              <w:spacing w:before="60" w:after="60"/>
              <w:rPr>
                <w:rFonts w:cs="Arial"/>
                <w:b/>
                <w:sz w:val="18"/>
                <w:szCs w:val="22"/>
                <w:lang w:eastAsia="en-AU" w:bidi="ar-SA"/>
              </w:rPr>
            </w:pPr>
            <w:r w:rsidRPr="004B19AF">
              <w:rPr>
                <w:rFonts w:cs="Arial"/>
                <w:b/>
                <w:sz w:val="18"/>
                <w:szCs w:val="22"/>
                <w:lang w:eastAsia="en-AU" w:bidi="ar-SA"/>
              </w:rPr>
              <w:t>Raw milk cheese</w:t>
            </w:r>
          </w:p>
        </w:tc>
      </w:tr>
      <w:tr w:rsidR="004B19AF" w:rsidRPr="004B19AF" w14:paraId="0A8C0888" w14:textId="77777777" w:rsidTr="008B135C">
        <w:trPr>
          <w:cantSplit/>
          <w:jc w:val="center"/>
        </w:trPr>
        <w:tc>
          <w:tcPr>
            <w:tcW w:w="1954" w:type="dxa"/>
          </w:tcPr>
          <w:p w14:paraId="4E101BF9" w14:textId="77777777" w:rsidR="004B19AF" w:rsidRPr="004B19AF" w:rsidRDefault="004B19AF" w:rsidP="004B19AF">
            <w:pPr>
              <w:keepLines/>
              <w:widowControl/>
              <w:tabs>
                <w:tab w:val="right" w:pos="3969"/>
              </w:tabs>
              <w:spacing w:before="60" w:after="60"/>
              <w:rPr>
                <w:rFonts w:cs="Arial"/>
                <w:i/>
                <w:sz w:val="18"/>
                <w:szCs w:val="20"/>
                <w:lang w:eastAsia="en-AU" w:bidi="ar-SA"/>
              </w:rPr>
            </w:pPr>
            <w:r w:rsidRPr="004B19AF">
              <w:rPr>
                <w:rFonts w:cs="Arial"/>
                <w:i/>
                <w:sz w:val="18"/>
                <w:szCs w:val="20"/>
                <w:lang w:eastAsia="en-AU" w:bidi="ar-SA"/>
              </w:rPr>
              <w:t>Salmonella</w:t>
            </w:r>
          </w:p>
        </w:tc>
        <w:tc>
          <w:tcPr>
            <w:tcW w:w="1733" w:type="dxa"/>
          </w:tcPr>
          <w:p w14:paraId="5B0DFF24" w14:textId="77777777" w:rsidR="004B19AF" w:rsidRPr="004B19AF" w:rsidRDefault="004B19AF" w:rsidP="004B19AF">
            <w:pPr>
              <w:keepLines/>
              <w:widowControl/>
              <w:tabs>
                <w:tab w:val="right" w:pos="3969"/>
              </w:tabs>
              <w:spacing w:before="60" w:after="60"/>
              <w:rPr>
                <w:rFonts w:cs="Arial"/>
                <w:sz w:val="18"/>
                <w:szCs w:val="20"/>
                <w:lang w:eastAsia="en-AU" w:bidi="ar-SA"/>
              </w:rPr>
            </w:pPr>
            <w:r w:rsidRPr="004B19AF">
              <w:rPr>
                <w:rFonts w:cs="Arial"/>
                <w:sz w:val="18"/>
                <w:szCs w:val="20"/>
                <w:lang w:eastAsia="en-AU" w:bidi="ar-SA"/>
              </w:rPr>
              <w:t>5</w:t>
            </w:r>
          </w:p>
        </w:tc>
        <w:tc>
          <w:tcPr>
            <w:tcW w:w="1594" w:type="dxa"/>
          </w:tcPr>
          <w:p w14:paraId="4301E032" w14:textId="77777777" w:rsidR="004B19AF" w:rsidRPr="004B19AF" w:rsidRDefault="004B19AF" w:rsidP="004B19AF">
            <w:pPr>
              <w:keepLines/>
              <w:widowControl/>
              <w:tabs>
                <w:tab w:val="right" w:pos="3969"/>
              </w:tabs>
              <w:spacing w:before="60" w:after="60"/>
              <w:rPr>
                <w:rFonts w:cs="Arial"/>
                <w:sz w:val="18"/>
                <w:szCs w:val="20"/>
                <w:lang w:eastAsia="en-AU" w:bidi="ar-SA"/>
              </w:rPr>
            </w:pPr>
            <w:r w:rsidRPr="004B19AF">
              <w:rPr>
                <w:rFonts w:cs="Arial"/>
                <w:sz w:val="18"/>
                <w:szCs w:val="20"/>
                <w:lang w:eastAsia="en-AU" w:bidi="ar-SA"/>
              </w:rPr>
              <w:t>0</w:t>
            </w:r>
          </w:p>
        </w:tc>
        <w:tc>
          <w:tcPr>
            <w:tcW w:w="2091" w:type="dxa"/>
          </w:tcPr>
          <w:p w14:paraId="3A02A905" w14:textId="77777777" w:rsidR="004B19AF" w:rsidRPr="004B19AF" w:rsidRDefault="004B19AF" w:rsidP="004B19AF">
            <w:pPr>
              <w:keepLines/>
              <w:widowControl/>
              <w:tabs>
                <w:tab w:val="right" w:pos="3969"/>
              </w:tabs>
              <w:spacing w:before="60" w:after="60"/>
              <w:rPr>
                <w:rFonts w:cs="Arial"/>
                <w:sz w:val="18"/>
                <w:szCs w:val="20"/>
                <w:lang w:eastAsia="en-AU" w:bidi="ar-SA"/>
              </w:rPr>
            </w:pPr>
            <w:r w:rsidRPr="004B19AF">
              <w:rPr>
                <w:rFonts w:cs="Arial"/>
                <w:sz w:val="18"/>
                <w:szCs w:val="20"/>
                <w:lang w:eastAsia="en-AU" w:bidi="ar-SA"/>
              </w:rPr>
              <w:t>not detected in 25 g</w:t>
            </w:r>
          </w:p>
        </w:tc>
        <w:tc>
          <w:tcPr>
            <w:tcW w:w="1700" w:type="dxa"/>
          </w:tcPr>
          <w:p w14:paraId="131AE9E7" w14:textId="77777777" w:rsidR="004B19AF" w:rsidRPr="004B19AF" w:rsidRDefault="004B19AF" w:rsidP="004B19AF">
            <w:pPr>
              <w:keepLines/>
              <w:widowControl/>
              <w:tabs>
                <w:tab w:val="right" w:pos="3969"/>
              </w:tabs>
              <w:spacing w:before="60" w:after="60"/>
              <w:rPr>
                <w:rFonts w:cs="Arial"/>
                <w:sz w:val="18"/>
                <w:szCs w:val="20"/>
                <w:lang w:eastAsia="en-AU" w:bidi="ar-SA"/>
              </w:rPr>
            </w:pPr>
          </w:p>
        </w:tc>
      </w:tr>
      <w:tr w:rsidR="004B19AF" w:rsidRPr="004B19AF" w14:paraId="43C6CD7D" w14:textId="77777777" w:rsidTr="008B135C">
        <w:trPr>
          <w:cantSplit/>
          <w:jc w:val="center"/>
        </w:trPr>
        <w:tc>
          <w:tcPr>
            <w:tcW w:w="1954" w:type="dxa"/>
          </w:tcPr>
          <w:p w14:paraId="392FF311" w14:textId="77777777" w:rsidR="004B19AF" w:rsidRPr="004B19AF" w:rsidRDefault="004B19AF" w:rsidP="004B19AF">
            <w:pPr>
              <w:keepLines/>
              <w:widowControl/>
              <w:tabs>
                <w:tab w:val="right" w:pos="3969"/>
              </w:tabs>
              <w:spacing w:before="60" w:after="60"/>
              <w:rPr>
                <w:rFonts w:cs="Arial"/>
                <w:sz w:val="18"/>
                <w:szCs w:val="20"/>
                <w:lang w:eastAsia="en-AU" w:bidi="ar-SA"/>
              </w:rPr>
            </w:pPr>
            <w:r w:rsidRPr="004B19AF">
              <w:rPr>
                <w:rFonts w:cs="Arial"/>
                <w:sz w:val="18"/>
                <w:szCs w:val="20"/>
                <w:lang w:eastAsia="en-AU" w:bidi="ar-SA"/>
              </w:rPr>
              <w:t>Staphylococcal enterotoxins</w:t>
            </w:r>
          </w:p>
        </w:tc>
        <w:tc>
          <w:tcPr>
            <w:tcW w:w="1733" w:type="dxa"/>
          </w:tcPr>
          <w:p w14:paraId="7F8CACB6" w14:textId="77777777" w:rsidR="004B19AF" w:rsidRPr="004B19AF" w:rsidRDefault="004B19AF" w:rsidP="004B19AF">
            <w:pPr>
              <w:keepLines/>
              <w:widowControl/>
              <w:tabs>
                <w:tab w:val="right" w:pos="3969"/>
              </w:tabs>
              <w:spacing w:before="60" w:after="60"/>
              <w:rPr>
                <w:rFonts w:cs="Arial"/>
                <w:sz w:val="18"/>
                <w:szCs w:val="20"/>
                <w:lang w:eastAsia="en-AU" w:bidi="ar-SA"/>
              </w:rPr>
            </w:pPr>
            <w:r w:rsidRPr="004B19AF">
              <w:rPr>
                <w:rFonts w:cs="Arial"/>
                <w:sz w:val="18"/>
                <w:szCs w:val="20"/>
                <w:lang w:eastAsia="en-AU" w:bidi="ar-SA"/>
              </w:rPr>
              <w:t>5</w:t>
            </w:r>
          </w:p>
        </w:tc>
        <w:tc>
          <w:tcPr>
            <w:tcW w:w="1594" w:type="dxa"/>
          </w:tcPr>
          <w:p w14:paraId="52CAC4A4" w14:textId="77777777" w:rsidR="004B19AF" w:rsidRPr="004B19AF" w:rsidRDefault="004B19AF" w:rsidP="004B19AF">
            <w:pPr>
              <w:keepLines/>
              <w:widowControl/>
              <w:tabs>
                <w:tab w:val="right" w:pos="3969"/>
              </w:tabs>
              <w:spacing w:before="60" w:after="60"/>
              <w:rPr>
                <w:rFonts w:cs="Arial"/>
                <w:sz w:val="18"/>
                <w:szCs w:val="20"/>
                <w:lang w:eastAsia="en-AU" w:bidi="ar-SA"/>
              </w:rPr>
            </w:pPr>
            <w:r w:rsidRPr="004B19AF">
              <w:rPr>
                <w:rFonts w:cs="Arial"/>
                <w:sz w:val="18"/>
                <w:szCs w:val="20"/>
                <w:lang w:eastAsia="en-AU" w:bidi="ar-SA"/>
              </w:rPr>
              <w:t>0</w:t>
            </w:r>
          </w:p>
        </w:tc>
        <w:tc>
          <w:tcPr>
            <w:tcW w:w="2091" w:type="dxa"/>
          </w:tcPr>
          <w:p w14:paraId="47E6B174" w14:textId="77777777" w:rsidR="004B19AF" w:rsidRPr="004B19AF" w:rsidRDefault="004B19AF" w:rsidP="004B19AF">
            <w:pPr>
              <w:keepLines/>
              <w:widowControl/>
              <w:tabs>
                <w:tab w:val="right" w:pos="3969"/>
              </w:tabs>
              <w:spacing w:before="60" w:after="60"/>
              <w:rPr>
                <w:rFonts w:cs="Arial"/>
                <w:sz w:val="18"/>
                <w:szCs w:val="20"/>
                <w:lang w:eastAsia="en-AU" w:bidi="ar-SA"/>
              </w:rPr>
            </w:pPr>
            <w:r w:rsidRPr="004B19AF">
              <w:rPr>
                <w:rFonts w:cs="Arial"/>
                <w:sz w:val="18"/>
                <w:szCs w:val="20"/>
                <w:lang w:eastAsia="en-AU" w:bidi="ar-SA"/>
              </w:rPr>
              <w:t>not detected in 25 g</w:t>
            </w:r>
          </w:p>
        </w:tc>
        <w:tc>
          <w:tcPr>
            <w:tcW w:w="1700" w:type="dxa"/>
          </w:tcPr>
          <w:p w14:paraId="78327BDD" w14:textId="77777777" w:rsidR="004B19AF" w:rsidRPr="004B19AF" w:rsidRDefault="004B19AF" w:rsidP="004B19AF">
            <w:pPr>
              <w:keepLines/>
              <w:widowControl/>
              <w:tabs>
                <w:tab w:val="right" w:pos="3969"/>
              </w:tabs>
              <w:spacing w:before="60" w:after="60"/>
              <w:rPr>
                <w:rFonts w:cs="Arial"/>
                <w:sz w:val="18"/>
                <w:szCs w:val="20"/>
                <w:lang w:eastAsia="en-AU" w:bidi="ar-SA"/>
              </w:rPr>
            </w:pPr>
          </w:p>
        </w:tc>
      </w:tr>
    </w:tbl>
    <w:p w14:paraId="3CC60628" w14:textId="77777777" w:rsidR="004B19AF" w:rsidRPr="004B19AF" w:rsidRDefault="004B19AF" w:rsidP="004B19AF">
      <w:pPr>
        <w:keepLines/>
        <w:widowControl/>
        <w:tabs>
          <w:tab w:val="left" w:pos="567"/>
        </w:tabs>
        <w:spacing w:before="120" w:after="120"/>
        <w:ind w:left="1134" w:hanging="1134"/>
        <w:rPr>
          <w:rFonts w:cs="Arial"/>
          <w:iCs/>
          <w:sz w:val="20"/>
          <w:szCs w:val="22"/>
          <w:lang w:eastAsia="en-AU" w:bidi="ar-SA"/>
        </w:rPr>
      </w:pPr>
      <w:r w:rsidRPr="004B19AF">
        <w:rPr>
          <w:rFonts w:cs="Arial"/>
          <w:iCs/>
          <w:sz w:val="20"/>
          <w:szCs w:val="22"/>
          <w:lang w:eastAsia="en-AU" w:bidi="ar-SA"/>
        </w:rPr>
        <w:tab/>
        <w:t>(e)</w:t>
      </w:r>
      <w:r w:rsidRPr="004B19AF">
        <w:rPr>
          <w:rFonts w:cs="Arial"/>
          <w:iCs/>
          <w:sz w:val="20"/>
          <w:szCs w:val="22"/>
          <w:lang w:eastAsia="en-AU" w:bidi="ar-SA"/>
        </w:rPr>
        <w:tab/>
        <w:t>Omit the item ‘</w:t>
      </w:r>
      <w:r w:rsidRPr="004B19AF">
        <w:rPr>
          <w:rFonts w:cs="Arial"/>
          <w:b/>
          <w:iCs/>
          <w:sz w:val="20"/>
          <w:szCs w:val="22"/>
          <w:lang w:eastAsia="en-AU" w:bidi="ar-SA"/>
        </w:rPr>
        <w:t>Unpasteurised milk for retail sale</w:t>
      </w:r>
      <w:r w:rsidRPr="004B19AF">
        <w:rPr>
          <w:rFonts w:cs="Arial"/>
          <w:i/>
          <w:iCs/>
          <w:sz w:val="20"/>
          <w:szCs w:val="22"/>
          <w:lang w:eastAsia="en-AU" w:bidi="ar-SA"/>
        </w:rPr>
        <w:t>’</w:t>
      </w:r>
      <w:r w:rsidRPr="004B19AF">
        <w:rPr>
          <w:rFonts w:cs="Arial"/>
          <w:iCs/>
          <w:sz w:val="20"/>
          <w:szCs w:val="22"/>
          <w:lang w:eastAsia="en-AU" w:bidi="ar-SA"/>
        </w:rPr>
        <w:t>, substitute the following item</w:t>
      </w:r>
    </w:p>
    <w:tbl>
      <w:tblPr>
        <w:tblW w:w="9072" w:type="dxa"/>
        <w:jc w:val="center"/>
        <w:tblLook w:val="04A0" w:firstRow="1" w:lastRow="0" w:firstColumn="1" w:lastColumn="0" w:noHBand="0" w:noVBand="1"/>
      </w:tblPr>
      <w:tblGrid>
        <w:gridCol w:w="1954"/>
        <w:gridCol w:w="1733"/>
        <w:gridCol w:w="1594"/>
        <w:gridCol w:w="2091"/>
        <w:gridCol w:w="1700"/>
      </w:tblGrid>
      <w:tr w:rsidR="004B19AF" w:rsidRPr="004B19AF" w14:paraId="21E650EF" w14:textId="77777777" w:rsidTr="008B135C">
        <w:trPr>
          <w:cantSplit/>
          <w:jc w:val="center"/>
        </w:trPr>
        <w:tc>
          <w:tcPr>
            <w:tcW w:w="9072" w:type="dxa"/>
            <w:gridSpan w:val="5"/>
          </w:tcPr>
          <w:p w14:paraId="13E70CE4" w14:textId="77777777" w:rsidR="004B19AF" w:rsidRPr="004B19AF" w:rsidRDefault="004B19AF" w:rsidP="004B19AF">
            <w:pPr>
              <w:keepNext/>
              <w:keepLines/>
              <w:widowControl/>
              <w:spacing w:before="60" w:after="60"/>
              <w:rPr>
                <w:rFonts w:cs="Arial"/>
                <w:b/>
                <w:sz w:val="18"/>
                <w:szCs w:val="22"/>
                <w:lang w:eastAsia="en-AU" w:bidi="ar-SA"/>
              </w:rPr>
            </w:pPr>
            <w:r w:rsidRPr="004B19AF">
              <w:rPr>
                <w:rFonts w:cs="Arial"/>
                <w:b/>
                <w:sz w:val="18"/>
                <w:szCs w:val="22"/>
                <w:lang w:eastAsia="en-AU" w:bidi="ar-SA"/>
              </w:rPr>
              <w:t>Unpasteurised milk for retail sale</w:t>
            </w:r>
          </w:p>
        </w:tc>
      </w:tr>
      <w:tr w:rsidR="004B19AF" w:rsidRPr="004B19AF" w14:paraId="2FB1A862" w14:textId="77777777" w:rsidTr="008B135C">
        <w:trPr>
          <w:cantSplit/>
          <w:jc w:val="center"/>
        </w:trPr>
        <w:tc>
          <w:tcPr>
            <w:tcW w:w="1954" w:type="dxa"/>
          </w:tcPr>
          <w:p w14:paraId="1BBBACF4" w14:textId="77777777" w:rsidR="004B19AF" w:rsidRPr="004B19AF" w:rsidRDefault="004B19AF" w:rsidP="004B19AF">
            <w:pPr>
              <w:keepLines/>
              <w:widowControl/>
              <w:tabs>
                <w:tab w:val="right" w:pos="3969"/>
              </w:tabs>
              <w:spacing w:before="60" w:after="60"/>
              <w:rPr>
                <w:rFonts w:cs="Arial"/>
                <w:i/>
                <w:sz w:val="18"/>
                <w:szCs w:val="20"/>
                <w:lang w:eastAsia="en-AU" w:bidi="ar-SA"/>
              </w:rPr>
            </w:pPr>
            <w:r w:rsidRPr="004B19AF">
              <w:rPr>
                <w:rFonts w:cs="Arial"/>
                <w:i/>
                <w:sz w:val="18"/>
                <w:szCs w:val="20"/>
                <w:lang w:eastAsia="en-AU" w:bidi="ar-SA"/>
              </w:rPr>
              <w:t>Campylobacter</w:t>
            </w:r>
          </w:p>
        </w:tc>
        <w:tc>
          <w:tcPr>
            <w:tcW w:w="1733" w:type="dxa"/>
          </w:tcPr>
          <w:p w14:paraId="09E6D51A" w14:textId="77777777" w:rsidR="004B19AF" w:rsidRPr="004B19AF" w:rsidRDefault="004B19AF" w:rsidP="004B19AF">
            <w:pPr>
              <w:keepLines/>
              <w:widowControl/>
              <w:tabs>
                <w:tab w:val="right" w:pos="3969"/>
              </w:tabs>
              <w:spacing w:before="60" w:after="60"/>
              <w:rPr>
                <w:rFonts w:cs="Arial"/>
                <w:sz w:val="18"/>
                <w:szCs w:val="20"/>
                <w:lang w:eastAsia="en-AU" w:bidi="ar-SA"/>
              </w:rPr>
            </w:pPr>
            <w:r w:rsidRPr="004B19AF">
              <w:rPr>
                <w:rFonts w:cs="Arial"/>
                <w:sz w:val="18"/>
                <w:szCs w:val="20"/>
                <w:lang w:eastAsia="en-AU" w:bidi="ar-SA"/>
              </w:rPr>
              <w:t>5</w:t>
            </w:r>
          </w:p>
        </w:tc>
        <w:tc>
          <w:tcPr>
            <w:tcW w:w="1594" w:type="dxa"/>
          </w:tcPr>
          <w:p w14:paraId="7789EC5B" w14:textId="77777777" w:rsidR="004B19AF" w:rsidRPr="004B19AF" w:rsidRDefault="004B19AF" w:rsidP="004B19AF">
            <w:pPr>
              <w:keepLines/>
              <w:widowControl/>
              <w:tabs>
                <w:tab w:val="right" w:pos="3969"/>
              </w:tabs>
              <w:spacing w:before="60" w:after="60"/>
              <w:rPr>
                <w:rFonts w:cs="Arial"/>
                <w:sz w:val="18"/>
                <w:szCs w:val="20"/>
                <w:lang w:eastAsia="en-AU" w:bidi="ar-SA"/>
              </w:rPr>
            </w:pPr>
            <w:r w:rsidRPr="004B19AF">
              <w:rPr>
                <w:rFonts w:cs="Arial"/>
                <w:sz w:val="18"/>
                <w:szCs w:val="20"/>
                <w:lang w:eastAsia="en-AU" w:bidi="ar-SA"/>
              </w:rPr>
              <w:t>0</w:t>
            </w:r>
          </w:p>
        </w:tc>
        <w:tc>
          <w:tcPr>
            <w:tcW w:w="2091" w:type="dxa"/>
          </w:tcPr>
          <w:p w14:paraId="013D5BD2" w14:textId="77777777" w:rsidR="004B19AF" w:rsidRPr="004B19AF" w:rsidRDefault="004B19AF" w:rsidP="004B19AF">
            <w:pPr>
              <w:keepLines/>
              <w:widowControl/>
              <w:tabs>
                <w:tab w:val="right" w:pos="3969"/>
              </w:tabs>
              <w:spacing w:before="60" w:after="60"/>
              <w:rPr>
                <w:rFonts w:cs="Arial"/>
                <w:sz w:val="18"/>
                <w:szCs w:val="20"/>
                <w:lang w:eastAsia="en-AU" w:bidi="ar-SA"/>
              </w:rPr>
            </w:pPr>
            <w:r w:rsidRPr="004B19AF">
              <w:rPr>
                <w:rFonts w:cs="Arial"/>
                <w:sz w:val="18"/>
                <w:szCs w:val="20"/>
                <w:lang w:eastAsia="en-AU" w:bidi="ar-SA"/>
              </w:rPr>
              <w:t>not detected in 25 mL</w:t>
            </w:r>
          </w:p>
        </w:tc>
        <w:tc>
          <w:tcPr>
            <w:tcW w:w="1700" w:type="dxa"/>
          </w:tcPr>
          <w:p w14:paraId="29F8250A" w14:textId="77777777" w:rsidR="004B19AF" w:rsidRPr="004B19AF" w:rsidRDefault="004B19AF" w:rsidP="004B19AF">
            <w:pPr>
              <w:keepLines/>
              <w:widowControl/>
              <w:tabs>
                <w:tab w:val="right" w:pos="3969"/>
              </w:tabs>
              <w:spacing w:before="60" w:after="60"/>
              <w:rPr>
                <w:rFonts w:cs="Arial"/>
                <w:sz w:val="18"/>
                <w:szCs w:val="20"/>
                <w:lang w:eastAsia="en-AU" w:bidi="ar-SA"/>
              </w:rPr>
            </w:pPr>
          </w:p>
        </w:tc>
      </w:tr>
      <w:tr w:rsidR="004B19AF" w:rsidRPr="004B19AF" w14:paraId="3CEE27DC" w14:textId="77777777" w:rsidTr="008B135C">
        <w:trPr>
          <w:cantSplit/>
          <w:jc w:val="center"/>
        </w:trPr>
        <w:tc>
          <w:tcPr>
            <w:tcW w:w="1954" w:type="dxa"/>
          </w:tcPr>
          <w:p w14:paraId="4D957BF9" w14:textId="77777777" w:rsidR="004B19AF" w:rsidRPr="004B19AF" w:rsidRDefault="004B19AF" w:rsidP="004B19AF">
            <w:pPr>
              <w:keepLines/>
              <w:widowControl/>
              <w:tabs>
                <w:tab w:val="right" w:pos="3969"/>
              </w:tabs>
              <w:spacing w:before="60" w:after="60"/>
              <w:rPr>
                <w:rFonts w:cs="Arial"/>
                <w:sz w:val="18"/>
                <w:szCs w:val="20"/>
                <w:lang w:eastAsia="en-AU" w:bidi="ar-SA"/>
              </w:rPr>
            </w:pPr>
            <w:r w:rsidRPr="004B19AF">
              <w:rPr>
                <w:rFonts w:cs="Arial"/>
                <w:sz w:val="18"/>
                <w:szCs w:val="20"/>
                <w:lang w:eastAsia="en-AU" w:bidi="ar-SA"/>
              </w:rPr>
              <w:t>Coliforms</w:t>
            </w:r>
          </w:p>
        </w:tc>
        <w:tc>
          <w:tcPr>
            <w:tcW w:w="1733" w:type="dxa"/>
          </w:tcPr>
          <w:p w14:paraId="7AC1E2C5" w14:textId="77777777" w:rsidR="004B19AF" w:rsidRPr="004B19AF" w:rsidRDefault="004B19AF" w:rsidP="004B19AF">
            <w:pPr>
              <w:keepLines/>
              <w:widowControl/>
              <w:tabs>
                <w:tab w:val="right" w:pos="3969"/>
              </w:tabs>
              <w:spacing w:before="60" w:after="60"/>
              <w:rPr>
                <w:rFonts w:cs="Arial"/>
                <w:sz w:val="18"/>
                <w:szCs w:val="20"/>
                <w:lang w:eastAsia="en-AU" w:bidi="ar-SA"/>
              </w:rPr>
            </w:pPr>
            <w:r w:rsidRPr="004B19AF">
              <w:rPr>
                <w:rFonts w:cs="Arial"/>
                <w:sz w:val="18"/>
                <w:szCs w:val="20"/>
                <w:lang w:eastAsia="en-AU" w:bidi="ar-SA"/>
              </w:rPr>
              <w:t>5</w:t>
            </w:r>
          </w:p>
        </w:tc>
        <w:tc>
          <w:tcPr>
            <w:tcW w:w="1594" w:type="dxa"/>
          </w:tcPr>
          <w:p w14:paraId="7B25A9F5" w14:textId="77777777" w:rsidR="004B19AF" w:rsidRPr="004B19AF" w:rsidRDefault="004B19AF" w:rsidP="004B19AF">
            <w:pPr>
              <w:keepLines/>
              <w:widowControl/>
              <w:tabs>
                <w:tab w:val="right" w:pos="3969"/>
              </w:tabs>
              <w:spacing w:before="60" w:after="60"/>
              <w:rPr>
                <w:rFonts w:cs="Arial"/>
                <w:sz w:val="18"/>
                <w:szCs w:val="20"/>
                <w:lang w:eastAsia="en-AU" w:bidi="ar-SA"/>
              </w:rPr>
            </w:pPr>
            <w:r w:rsidRPr="004B19AF">
              <w:rPr>
                <w:rFonts w:cs="Arial"/>
                <w:sz w:val="18"/>
                <w:szCs w:val="20"/>
                <w:lang w:eastAsia="en-AU" w:bidi="ar-SA"/>
              </w:rPr>
              <w:t>1</w:t>
            </w:r>
          </w:p>
        </w:tc>
        <w:tc>
          <w:tcPr>
            <w:tcW w:w="2091" w:type="dxa"/>
          </w:tcPr>
          <w:p w14:paraId="6EF608B9" w14:textId="77777777" w:rsidR="004B19AF" w:rsidRPr="004B19AF" w:rsidRDefault="004B19AF" w:rsidP="004B19AF">
            <w:pPr>
              <w:keepLines/>
              <w:widowControl/>
              <w:tabs>
                <w:tab w:val="right" w:pos="3969"/>
              </w:tabs>
              <w:spacing w:before="60" w:after="60"/>
              <w:rPr>
                <w:rFonts w:cs="Arial"/>
                <w:sz w:val="18"/>
                <w:szCs w:val="20"/>
                <w:lang w:eastAsia="en-AU" w:bidi="ar-SA"/>
              </w:rPr>
            </w:pPr>
            <w:r w:rsidRPr="004B19AF">
              <w:rPr>
                <w:rFonts w:cs="Arial"/>
                <w:sz w:val="18"/>
                <w:szCs w:val="20"/>
                <w:lang w:eastAsia="en-AU" w:bidi="ar-SA"/>
              </w:rPr>
              <w:t>10</w:t>
            </w:r>
            <w:r w:rsidRPr="004B19AF">
              <w:rPr>
                <w:rFonts w:cs="Arial"/>
                <w:position w:val="6"/>
                <w:sz w:val="18"/>
                <w:szCs w:val="20"/>
                <w:vertAlign w:val="superscript"/>
                <w:lang w:eastAsia="en-AU" w:bidi="ar-SA"/>
              </w:rPr>
              <w:t>2</w:t>
            </w:r>
            <w:r w:rsidRPr="004B19AF">
              <w:rPr>
                <w:rFonts w:cs="Arial"/>
                <w:sz w:val="18"/>
                <w:szCs w:val="20"/>
                <w:lang w:eastAsia="en-AU" w:bidi="ar-SA"/>
              </w:rPr>
              <w:t>/mL</w:t>
            </w:r>
          </w:p>
        </w:tc>
        <w:tc>
          <w:tcPr>
            <w:tcW w:w="1700" w:type="dxa"/>
          </w:tcPr>
          <w:p w14:paraId="6FB9909F" w14:textId="77777777" w:rsidR="004B19AF" w:rsidRPr="004B19AF" w:rsidRDefault="004B19AF" w:rsidP="004B19AF">
            <w:pPr>
              <w:keepLines/>
              <w:widowControl/>
              <w:tabs>
                <w:tab w:val="right" w:pos="3969"/>
              </w:tabs>
              <w:spacing w:before="60" w:after="60"/>
              <w:rPr>
                <w:rFonts w:cs="Arial"/>
                <w:sz w:val="18"/>
                <w:szCs w:val="20"/>
                <w:lang w:eastAsia="en-AU" w:bidi="ar-SA"/>
              </w:rPr>
            </w:pPr>
            <w:r w:rsidRPr="004B19AF">
              <w:rPr>
                <w:rFonts w:cs="Arial"/>
                <w:sz w:val="18"/>
                <w:szCs w:val="20"/>
                <w:lang w:eastAsia="en-AU" w:bidi="ar-SA"/>
              </w:rPr>
              <w:t>10</w:t>
            </w:r>
            <w:r w:rsidRPr="004B19AF">
              <w:rPr>
                <w:rFonts w:cs="Arial"/>
                <w:position w:val="6"/>
                <w:sz w:val="18"/>
                <w:szCs w:val="20"/>
                <w:vertAlign w:val="superscript"/>
                <w:lang w:eastAsia="en-AU" w:bidi="ar-SA"/>
              </w:rPr>
              <w:t>3</w:t>
            </w:r>
            <w:r w:rsidRPr="004B19AF">
              <w:rPr>
                <w:rFonts w:cs="Arial"/>
                <w:sz w:val="18"/>
                <w:szCs w:val="20"/>
                <w:lang w:eastAsia="en-AU" w:bidi="ar-SA"/>
              </w:rPr>
              <w:t>/mL</w:t>
            </w:r>
          </w:p>
        </w:tc>
      </w:tr>
      <w:tr w:rsidR="004B19AF" w:rsidRPr="004B19AF" w14:paraId="683D864E" w14:textId="77777777" w:rsidTr="008B135C">
        <w:trPr>
          <w:cantSplit/>
          <w:jc w:val="center"/>
        </w:trPr>
        <w:tc>
          <w:tcPr>
            <w:tcW w:w="1954" w:type="dxa"/>
          </w:tcPr>
          <w:p w14:paraId="177C05C1" w14:textId="77777777" w:rsidR="004B19AF" w:rsidRPr="004B19AF" w:rsidRDefault="004B19AF" w:rsidP="004B19AF">
            <w:pPr>
              <w:keepLines/>
              <w:widowControl/>
              <w:tabs>
                <w:tab w:val="right" w:pos="3969"/>
              </w:tabs>
              <w:spacing w:before="60" w:after="60"/>
              <w:rPr>
                <w:rFonts w:cs="Arial"/>
                <w:i/>
                <w:sz w:val="18"/>
                <w:szCs w:val="20"/>
                <w:lang w:eastAsia="en-AU" w:bidi="ar-SA"/>
              </w:rPr>
            </w:pPr>
            <w:r w:rsidRPr="004B19AF">
              <w:rPr>
                <w:rFonts w:cs="Arial"/>
                <w:i/>
                <w:sz w:val="18"/>
                <w:szCs w:val="20"/>
                <w:lang w:eastAsia="en-AU" w:bidi="ar-SA"/>
              </w:rPr>
              <w:t>Escherichia coli</w:t>
            </w:r>
          </w:p>
        </w:tc>
        <w:tc>
          <w:tcPr>
            <w:tcW w:w="1733" w:type="dxa"/>
          </w:tcPr>
          <w:p w14:paraId="0BF586FF" w14:textId="77777777" w:rsidR="004B19AF" w:rsidRPr="004B19AF" w:rsidRDefault="004B19AF" w:rsidP="004B19AF">
            <w:pPr>
              <w:keepLines/>
              <w:widowControl/>
              <w:tabs>
                <w:tab w:val="right" w:pos="3969"/>
              </w:tabs>
              <w:spacing w:before="60" w:after="60"/>
              <w:rPr>
                <w:rFonts w:cs="Arial"/>
                <w:sz w:val="18"/>
                <w:szCs w:val="20"/>
                <w:lang w:eastAsia="en-AU" w:bidi="ar-SA"/>
              </w:rPr>
            </w:pPr>
            <w:r w:rsidRPr="004B19AF">
              <w:rPr>
                <w:rFonts w:cs="Arial"/>
                <w:sz w:val="18"/>
                <w:szCs w:val="20"/>
                <w:lang w:eastAsia="en-AU" w:bidi="ar-SA"/>
              </w:rPr>
              <w:t>5</w:t>
            </w:r>
          </w:p>
        </w:tc>
        <w:tc>
          <w:tcPr>
            <w:tcW w:w="1594" w:type="dxa"/>
          </w:tcPr>
          <w:p w14:paraId="65489BDB" w14:textId="77777777" w:rsidR="004B19AF" w:rsidRPr="004B19AF" w:rsidRDefault="004B19AF" w:rsidP="004B19AF">
            <w:pPr>
              <w:keepLines/>
              <w:widowControl/>
              <w:tabs>
                <w:tab w:val="right" w:pos="3969"/>
              </w:tabs>
              <w:spacing w:before="60" w:after="60"/>
              <w:rPr>
                <w:rFonts w:cs="Arial"/>
                <w:sz w:val="18"/>
                <w:szCs w:val="20"/>
                <w:lang w:eastAsia="en-AU" w:bidi="ar-SA"/>
              </w:rPr>
            </w:pPr>
            <w:r w:rsidRPr="004B19AF">
              <w:rPr>
                <w:rFonts w:cs="Arial"/>
                <w:sz w:val="18"/>
                <w:szCs w:val="20"/>
                <w:lang w:eastAsia="en-AU" w:bidi="ar-SA"/>
              </w:rPr>
              <w:t>1</w:t>
            </w:r>
          </w:p>
        </w:tc>
        <w:tc>
          <w:tcPr>
            <w:tcW w:w="2091" w:type="dxa"/>
          </w:tcPr>
          <w:p w14:paraId="2D901BBE" w14:textId="77777777" w:rsidR="004B19AF" w:rsidRPr="004B19AF" w:rsidRDefault="004B19AF" w:rsidP="004B19AF">
            <w:pPr>
              <w:keepLines/>
              <w:widowControl/>
              <w:tabs>
                <w:tab w:val="right" w:pos="3969"/>
              </w:tabs>
              <w:spacing w:before="60" w:after="60"/>
              <w:rPr>
                <w:rFonts w:cs="Arial"/>
                <w:sz w:val="18"/>
                <w:szCs w:val="20"/>
                <w:lang w:eastAsia="en-AU" w:bidi="ar-SA"/>
              </w:rPr>
            </w:pPr>
            <w:r w:rsidRPr="004B19AF">
              <w:rPr>
                <w:rFonts w:cs="Arial"/>
                <w:sz w:val="18"/>
                <w:szCs w:val="20"/>
                <w:lang w:eastAsia="en-AU" w:bidi="ar-SA"/>
              </w:rPr>
              <w:t>3/mL</w:t>
            </w:r>
          </w:p>
        </w:tc>
        <w:tc>
          <w:tcPr>
            <w:tcW w:w="1700" w:type="dxa"/>
          </w:tcPr>
          <w:p w14:paraId="0C85132E" w14:textId="77777777" w:rsidR="004B19AF" w:rsidRPr="004B19AF" w:rsidRDefault="004B19AF" w:rsidP="004B19AF">
            <w:pPr>
              <w:keepLines/>
              <w:widowControl/>
              <w:tabs>
                <w:tab w:val="right" w:pos="3969"/>
              </w:tabs>
              <w:spacing w:before="60" w:after="60"/>
              <w:rPr>
                <w:rFonts w:cs="Arial"/>
                <w:sz w:val="18"/>
                <w:szCs w:val="20"/>
                <w:lang w:eastAsia="en-AU" w:bidi="ar-SA"/>
              </w:rPr>
            </w:pPr>
            <w:r w:rsidRPr="004B19AF">
              <w:rPr>
                <w:rFonts w:cs="Arial"/>
                <w:sz w:val="18"/>
                <w:szCs w:val="20"/>
                <w:lang w:eastAsia="en-AU" w:bidi="ar-SA"/>
              </w:rPr>
              <w:t>9/mL</w:t>
            </w:r>
          </w:p>
        </w:tc>
      </w:tr>
      <w:tr w:rsidR="004B19AF" w:rsidRPr="004B19AF" w14:paraId="51CEC2AE" w14:textId="77777777" w:rsidTr="008B135C">
        <w:trPr>
          <w:cantSplit/>
          <w:jc w:val="center"/>
        </w:trPr>
        <w:tc>
          <w:tcPr>
            <w:tcW w:w="1954" w:type="dxa"/>
          </w:tcPr>
          <w:p w14:paraId="1B5639D3" w14:textId="77777777" w:rsidR="004B19AF" w:rsidRPr="004B19AF" w:rsidRDefault="004B19AF" w:rsidP="004B19AF">
            <w:pPr>
              <w:keepLines/>
              <w:widowControl/>
              <w:tabs>
                <w:tab w:val="right" w:pos="3969"/>
              </w:tabs>
              <w:spacing w:before="60" w:after="60"/>
              <w:rPr>
                <w:rFonts w:cs="Arial"/>
                <w:i/>
                <w:sz w:val="18"/>
                <w:szCs w:val="20"/>
                <w:lang w:eastAsia="en-AU" w:bidi="ar-SA"/>
              </w:rPr>
            </w:pPr>
            <w:r w:rsidRPr="004B19AF">
              <w:rPr>
                <w:rFonts w:cs="Arial"/>
                <w:i/>
                <w:sz w:val="18"/>
                <w:szCs w:val="20"/>
                <w:lang w:eastAsia="en-AU" w:bidi="ar-SA"/>
              </w:rPr>
              <w:t>Salmonella</w:t>
            </w:r>
          </w:p>
        </w:tc>
        <w:tc>
          <w:tcPr>
            <w:tcW w:w="1733" w:type="dxa"/>
          </w:tcPr>
          <w:p w14:paraId="55F5252C" w14:textId="77777777" w:rsidR="004B19AF" w:rsidRPr="004B19AF" w:rsidRDefault="004B19AF" w:rsidP="004B19AF">
            <w:pPr>
              <w:keepLines/>
              <w:widowControl/>
              <w:tabs>
                <w:tab w:val="right" w:pos="3969"/>
              </w:tabs>
              <w:spacing w:before="60" w:after="60"/>
              <w:rPr>
                <w:rFonts w:cs="Arial"/>
                <w:sz w:val="18"/>
                <w:szCs w:val="20"/>
                <w:lang w:eastAsia="en-AU" w:bidi="ar-SA"/>
              </w:rPr>
            </w:pPr>
            <w:r w:rsidRPr="004B19AF">
              <w:rPr>
                <w:rFonts w:cs="Arial"/>
                <w:sz w:val="18"/>
                <w:szCs w:val="20"/>
                <w:lang w:eastAsia="en-AU" w:bidi="ar-SA"/>
              </w:rPr>
              <w:t>5</w:t>
            </w:r>
          </w:p>
        </w:tc>
        <w:tc>
          <w:tcPr>
            <w:tcW w:w="1594" w:type="dxa"/>
          </w:tcPr>
          <w:p w14:paraId="389FFACD" w14:textId="77777777" w:rsidR="004B19AF" w:rsidRPr="004B19AF" w:rsidRDefault="004B19AF" w:rsidP="004B19AF">
            <w:pPr>
              <w:keepLines/>
              <w:widowControl/>
              <w:tabs>
                <w:tab w:val="right" w:pos="3969"/>
              </w:tabs>
              <w:spacing w:before="60" w:after="60"/>
              <w:rPr>
                <w:rFonts w:cs="Arial"/>
                <w:sz w:val="18"/>
                <w:szCs w:val="20"/>
                <w:lang w:eastAsia="en-AU" w:bidi="ar-SA"/>
              </w:rPr>
            </w:pPr>
            <w:r w:rsidRPr="004B19AF">
              <w:rPr>
                <w:rFonts w:cs="Arial"/>
                <w:sz w:val="18"/>
                <w:szCs w:val="20"/>
                <w:lang w:eastAsia="en-AU" w:bidi="ar-SA"/>
              </w:rPr>
              <w:t>0</w:t>
            </w:r>
          </w:p>
        </w:tc>
        <w:tc>
          <w:tcPr>
            <w:tcW w:w="2091" w:type="dxa"/>
          </w:tcPr>
          <w:p w14:paraId="6C6560F0" w14:textId="77777777" w:rsidR="004B19AF" w:rsidRPr="004B19AF" w:rsidRDefault="004B19AF" w:rsidP="004B19AF">
            <w:pPr>
              <w:keepLines/>
              <w:widowControl/>
              <w:tabs>
                <w:tab w:val="right" w:pos="3969"/>
              </w:tabs>
              <w:spacing w:before="60" w:after="60"/>
              <w:rPr>
                <w:rFonts w:cs="Arial"/>
                <w:sz w:val="18"/>
                <w:szCs w:val="20"/>
                <w:lang w:eastAsia="en-AU" w:bidi="ar-SA"/>
              </w:rPr>
            </w:pPr>
            <w:r w:rsidRPr="004B19AF">
              <w:rPr>
                <w:rFonts w:cs="Arial"/>
                <w:sz w:val="18"/>
                <w:szCs w:val="20"/>
                <w:lang w:eastAsia="en-AU" w:bidi="ar-SA"/>
              </w:rPr>
              <w:t>not detected in 25 mL</w:t>
            </w:r>
          </w:p>
        </w:tc>
        <w:tc>
          <w:tcPr>
            <w:tcW w:w="1700" w:type="dxa"/>
          </w:tcPr>
          <w:p w14:paraId="0844C88F" w14:textId="77777777" w:rsidR="004B19AF" w:rsidRPr="004B19AF" w:rsidRDefault="004B19AF" w:rsidP="004B19AF">
            <w:pPr>
              <w:keepLines/>
              <w:widowControl/>
              <w:tabs>
                <w:tab w:val="right" w:pos="3969"/>
              </w:tabs>
              <w:spacing w:before="60" w:after="60"/>
              <w:rPr>
                <w:rFonts w:cs="Arial"/>
                <w:sz w:val="18"/>
                <w:szCs w:val="20"/>
                <w:lang w:eastAsia="en-AU" w:bidi="ar-SA"/>
              </w:rPr>
            </w:pPr>
          </w:p>
        </w:tc>
      </w:tr>
      <w:tr w:rsidR="004B19AF" w:rsidRPr="004B19AF" w14:paraId="690595DC" w14:textId="77777777" w:rsidTr="008B135C">
        <w:trPr>
          <w:cantSplit/>
          <w:jc w:val="center"/>
        </w:trPr>
        <w:tc>
          <w:tcPr>
            <w:tcW w:w="1954" w:type="dxa"/>
          </w:tcPr>
          <w:p w14:paraId="040F77EA" w14:textId="77777777" w:rsidR="004B19AF" w:rsidRPr="004B19AF" w:rsidRDefault="004B19AF" w:rsidP="004B19AF">
            <w:pPr>
              <w:keepLines/>
              <w:widowControl/>
              <w:tabs>
                <w:tab w:val="right" w:pos="3969"/>
              </w:tabs>
              <w:spacing w:before="60" w:after="60"/>
              <w:rPr>
                <w:rFonts w:cs="Arial"/>
                <w:sz w:val="18"/>
                <w:szCs w:val="20"/>
                <w:lang w:eastAsia="en-AU" w:bidi="ar-SA"/>
              </w:rPr>
            </w:pPr>
            <w:r w:rsidRPr="004B19AF">
              <w:rPr>
                <w:rFonts w:cs="Arial"/>
                <w:sz w:val="18"/>
                <w:szCs w:val="20"/>
                <w:lang w:eastAsia="en-AU" w:bidi="ar-SA"/>
              </w:rPr>
              <w:t>SPC</w:t>
            </w:r>
          </w:p>
        </w:tc>
        <w:tc>
          <w:tcPr>
            <w:tcW w:w="1733" w:type="dxa"/>
          </w:tcPr>
          <w:p w14:paraId="6077F24B" w14:textId="77777777" w:rsidR="004B19AF" w:rsidRPr="004B19AF" w:rsidRDefault="004B19AF" w:rsidP="004B19AF">
            <w:pPr>
              <w:keepLines/>
              <w:widowControl/>
              <w:tabs>
                <w:tab w:val="right" w:pos="3969"/>
              </w:tabs>
              <w:spacing w:before="60" w:after="60"/>
              <w:rPr>
                <w:rFonts w:cs="Arial"/>
                <w:sz w:val="18"/>
                <w:szCs w:val="20"/>
                <w:lang w:eastAsia="en-AU" w:bidi="ar-SA"/>
              </w:rPr>
            </w:pPr>
            <w:r w:rsidRPr="004B19AF">
              <w:rPr>
                <w:rFonts w:cs="Arial"/>
                <w:sz w:val="18"/>
                <w:szCs w:val="20"/>
                <w:lang w:eastAsia="en-AU" w:bidi="ar-SA"/>
              </w:rPr>
              <w:t>5</w:t>
            </w:r>
          </w:p>
        </w:tc>
        <w:tc>
          <w:tcPr>
            <w:tcW w:w="1594" w:type="dxa"/>
          </w:tcPr>
          <w:p w14:paraId="7497207A" w14:textId="77777777" w:rsidR="004B19AF" w:rsidRPr="004B19AF" w:rsidRDefault="004B19AF" w:rsidP="004B19AF">
            <w:pPr>
              <w:keepLines/>
              <w:widowControl/>
              <w:tabs>
                <w:tab w:val="right" w:pos="3969"/>
              </w:tabs>
              <w:spacing w:before="60" w:after="60"/>
              <w:rPr>
                <w:rFonts w:cs="Arial"/>
                <w:sz w:val="18"/>
                <w:szCs w:val="20"/>
                <w:lang w:eastAsia="en-AU" w:bidi="ar-SA"/>
              </w:rPr>
            </w:pPr>
            <w:r w:rsidRPr="004B19AF">
              <w:rPr>
                <w:rFonts w:cs="Arial"/>
                <w:sz w:val="18"/>
                <w:szCs w:val="20"/>
                <w:lang w:eastAsia="en-AU" w:bidi="ar-SA"/>
              </w:rPr>
              <w:t>1</w:t>
            </w:r>
          </w:p>
        </w:tc>
        <w:tc>
          <w:tcPr>
            <w:tcW w:w="2091" w:type="dxa"/>
          </w:tcPr>
          <w:p w14:paraId="64C5E479" w14:textId="77777777" w:rsidR="004B19AF" w:rsidRPr="004B19AF" w:rsidRDefault="004B19AF" w:rsidP="004B19AF">
            <w:pPr>
              <w:keepLines/>
              <w:widowControl/>
              <w:tabs>
                <w:tab w:val="right" w:pos="3969"/>
              </w:tabs>
              <w:spacing w:before="60" w:after="60"/>
              <w:rPr>
                <w:rFonts w:cs="Arial"/>
                <w:sz w:val="18"/>
                <w:szCs w:val="20"/>
                <w:lang w:eastAsia="en-AU" w:bidi="ar-SA"/>
              </w:rPr>
            </w:pPr>
            <w:r w:rsidRPr="004B19AF">
              <w:rPr>
                <w:rFonts w:cs="Arial"/>
                <w:sz w:val="18"/>
                <w:szCs w:val="20"/>
                <w:lang w:eastAsia="en-AU" w:bidi="ar-SA"/>
              </w:rPr>
              <w:t>2.5x10</w:t>
            </w:r>
            <w:r w:rsidRPr="004B19AF">
              <w:rPr>
                <w:rFonts w:cs="Arial"/>
                <w:position w:val="6"/>
                <w:sz w:val="18"/>
                <w:szCs w:val="20"/>
                <w:vertAlign w:val="superscript"/>
                <w:lang w:eastAsia="en-AU" w:bidi="ar-SA"/>
              </w:rPr>
              <w:t>4</w:t>
            </w:r>
            <w:r w:rsidRPr="004B19AF">
              <w:rPr>
                <w:rFonts w:cs="Arial"/>
                <w:sz w:val="18"/>
                <w:szCs w:val="20"/>
                <w:lang w:eastAsia="en-AU" w:bidi="ar-SA"/>
              </w:rPr>
              <w:t>/mL</w:t>
            </w:r>
          </w:p>
        </w:tc>
        <w:tc>
          <w:tcPr>
            <w:tcW w:w="1700" w:type="dxa"/>
          </w:tcPr>
          <w:p w14:paraId="16DAF56A" w14:textId="77777777" w:rsidR="004B19AF" w:rsidRPr="004B19AF" w:rsidRDefault="004B19AF" w:rsidP="004B19AF">
            <w:pPr>
              <w:keepLines/>
              <w:widowControl/>
              <w:tabs>
                <w:tab w:val="right" w:pos="3969"/>
              </w:tabs>
              <w:spacing w:before="60" w:after="60"/>
              <w:rPr>
                <w:rFonts w:cs="Arial"/>
                <w:sz w:val="18"/>
                <w:szCs w:val="20"/>
                <w:lang w:eastAsia="en-AU" w:bidi="ar-SA"/>
              </w:rPr>
            </w:pPr>
            <w:r w:rsidRPr="004B19AF">
              <w:rPr>
                <w:rFonts w:cs="Arial"/>
                <w:sz w:val="18"/>
                <w:szCs w:val="20"/>
                <w:lang w:eastAsia="en-AU" w:bidi="ar-SA"/>
              </w:rPr>
              <w:t>2.5x10</w:t>
            </w:r>
            <w:r w:rsidRPr="004B19AF">
              <w:rPr>
                <w:rFonts w:cs="Arial"/>
                <w:position w:val="6"/>
                <w:sz w:val="18"/>
                <w:szCs w:val="20"/>
                <w:vertAlign w:val="superscript"/>
                <w:lang w:eastAsia="en-AU" w:bidi="ar-SA"/>
              </w:rPr>
              <w:t>5</w:t>
            </w:r>
            <w:r w:rsidRPr="004B19AF">
              <w:rPr>
                <w:rFonts w:cs="Arial"/>
                <w:sz w:val="18"/>
                <w:szCs w:val="20"/>
                <w:lang w:eastAsia="en-AU" w:bidi="ar-SA"/>
              </w:rPr>
              <w:t>/mL</w:t>
            </w:r>
          </w:p>
        </w:tc>
      </w:tr>
    </w:tbl>
    <w:p w14:paraId="1652F529" w14:textId="77777777" w:rsidR="004B19AF" w:rsidRPr="004B19AF" w:rsidRDefault="004B19AF" w:rsidP="004B19AF">
      <w:pPr>
        <w:keepLines/>
        <w:widowControl/>
        <w:tabs>
          <w:tab w:val="left" w:pos="567"/>
        </w:tabs>
        <w:spacing w:before="120"/>
        <w:ind w:left="1134" w:hanging="1134"/>
        <w:rPr>
          <w:rFonts w:cs="Arial"/>
          <w:iCs/>
          <w:sz w:val="20"/>
          <w:szCs w:val="22"/>
          <w:lang w:eastAsia="en-AU" w:bidi="ar-SA"/>
        </w:rPr>
      </w:pPr>
      <w:r w:rsidRPr="004B19AF">
        <w:rPr>
          <w:rFonts w:cs="Arial"/>
          <w:iCs/>
          <w:sz w:val="20"/>
          <w:szCs w:val="22"/>
          <w:lang w:eastAsia="en-AU" w:bidi="ar-SA"/>
        </w:rPr>
        <w:tab/>
        <w:t>(f)</w:t>
      </w:r>
      <w:r w:rsidRPr="004B19AF">
        <w:rPr>
          <w:rFonts w:cs="Arial"/>
          <w:iCs/>
          <w:sz w:val="20"/>
          <w:szCs w:val="22"/>
          <w:lang w:eastAsia="en-AU" w:bidi="ar-SA"/>
        </w:rPr>
        <w:tab/>
        <w:t>In the item ‘</w:t>
      </w:r>
      <w:r w:rsidRPr="004B19AF">
        <w:rPr>
          <w:rFonts w:cs="Arial"/>
          <w:b/>
          <w:iCs/>
          <w:sz w:val="20"/>
          <w:szCs w:val="22"/>
          <w:lang w:eastAsia="en-AU" w:bidi="ar-SA"/>
        </w:rPr>
        <w:t>Cooked crustacea</w:t>
      </w:r>
      <w:r w:rsidRPr="004B19AF">
        <w:rPr>
          <w:rFonts w:cs="Arial"/>
          <w:iCs/>
          <w:sz w:val="20"/>
          <w:szCs w:val="22"/>
          <w:lang w:eastAsia="en-AU" w:bidi="ar-SA"/>
        </w:rPr>
        <w:t>’, omit ‘SPC/g’ and substitute ‘SPC’</w:t>
      </w:r>
    </w:p>
    <w:p w14:paraId="0793F061" w14:textId="77777777" w:rsidR="004B19AF" w:rsidRPr="004B19AF" w:rsidRDefault="004B19AF" w:rsidP="004B19AF">
      <w:pPr>
        <w:keepLines/>
        <w:widowControl/>
        <w:tabs>
          <w:tab w:val="left" w:pos="567"/>
        </w:tabs>
        <w:spacing w:before="120"/>
        <w:ind w:left="1134" w:hanging="1134"/>
        <w:rPr>
          <w:rFonts w:cs="Arial"/>
          <w:iCs/>
          <w:sz w:val="20"/>
          <w:szCs w:val="22"/>
          <w:lang w:eastAsia="en-AU" w:bidi="ar-SA"/>
        </w:rPr>
      </w:pPr>
      <w:r w:rsidRPr="004B19AF">
        <w:rPr>
          <w:rFonts w:cs="Arial"/>
          <w:iCs/>
          <w:sz w:val="20"/>
          <w:szCs w:val="22"/>
          <w:lang w:eastAsia="en-AU" w:bidi="ar-SA"/>
        </w:rPr>
        <w:tab/>
        <w:t>(g)</w:t>
      </w:r>
      <w:r w:rsidRPr="004B19AF">
        <w:rPr>
          <w:rFonts w:cs="Arial"/>
          <w:iCs/>
          <w:sz w:val="20"/>
          <w:szCs w:val="22"/>
          <w:lang w:eastAsia="en-AU" w:bidi="ar-SA"/>
        </w:rPr>
        <w:tab/>
        <w:t>In the item ‘</w:t>
      </w:r>
      <w:r w:rsidRPr="004B19AF">
        <w:rPr>
          <w:rFonts w:cs="Arial"/>
          <w:b/>
          <w:iCs/>
          <w:sz w:val="20"/>
          <w:szCs w:val="22"/>
          <w:lang w:eastAsia="en-AU" w:bidi="ar-SA"/>
        </w:rPr>
        <w:t xml:space="preserve">Ready-to-eat food in which the growth of </w:t>
      </w:r>
      <w:r w:rsidRPr="004B19AF">
        <w:rPr>
          <w:rFonts w:cs="Arial"/>
          <w:b/>
          <w:i/>
          <w:iCs/>
          <w:sz w:val="20"/>
          <w:szCs w:val="22"/>
          <w:lang w:eastAsia="en-AU" w:bidi="ar-SA"/>
        </w:rPr>
        <w:t>Listeria monocytogenes</w:t>
      </w:r>
      <w:r w:rsidRPr="004B19AF">
        <w:rPr>
          <w:rFonts w:cs="Arial"/>
          <w:b/>
          <w:iCs/>
          <w:sz w:val="20"/>
          <w:szCs w:val="22"/>
          <w:lang w:eastAsia="en-AU" w:bidi="ar-SA"/>
        </w:rPr>
        <w:t xml:space="preserve"> can occur</w:t>
      </w:r>
      <w:r w:rsidRPr="004B19AF">
        <w:rPr>
          <w:rFonts w:cs="Arial"/>
          <w:iCs/>
          <w:sz w:val="20"/>
          <w:szCs w:val="22"/>
          <w:lang w:eastAsia="en-AU" w:bidi="ar-SA"/>
        </w:rPr>
        <w:t>’, omit ‘10</w:t>
      </w:r>
      <w:r w:rsidRPr="004B19AF">
        <w:rPr>
          <w:rFonts w:cs="Arial"/>
          <w:iCs/>
          <w:sz w:val="20"/>
          <w:szCs w:val="22"/>
          <w:vertAlign w:val="superscript"/>
          <w:lang w:eastAsia="en-AU" w:bidi="ar-SA"/>
        </w:rPr>
        <w:t>2</w:t>
      </w:r>
      <w:r w:rsidRPr="004B19AF">
        <w:rPr>
          <w:rFonts w:cs="Arial"/>
          <w:iCs/>
          <w:sz w:val="20"/>
          <w:szCs w:val="22"/>
          <w:lang w:eastAsia="en-AU" w:bidi="ar-SA"/>
        </w:rPr>
        <w:t>cfu/g’ and substitute ‘not detected in 25 g’</w:t>
      </w:r>
    </w:p>
    <w:p w14:paraId="51795B7B" w14:textId="77777777" w:rsidR="004B19AF" w:rsidRPr="004B19AF" w:rsidRDefault="004B19AF" w:rsidP="004B19AF">
      <w:pPr>
        <w:keepLines/>
        <w:widowControl/>
        <w:tabs>
          <w:tab w:val="left" w:pos="567"/>
        </w:tabs>
        <w:spacing w:before="120"/>
        <w:ind w:left="1134" w:hanging="1134"/>
        <w:rPr>
          <w:rFonts w:cs="Arial"/>
          <w:iCs/>
          <w:sz w:val="20"/>
          <w:szCs w:val="22"/>
          <w:lang w:eastAsia="en-AU" w:bidi="ar-SA"/>
        </w:rPr>
      </w:pPr>
      <w:r w:rsidRPr="004B19AF">
        <w:rPr>
          <w:rFonts w:cs="Arial"/>
          <w:iCs/>
          <w:sz w:val="20"/>
          <w:szCs w:val="22"/>
          <w:lang w:eastAsia="en-AU" w:bidi="ar-SA"/>
        </w:rPr>
        <w:tab/>
        <w:t>(h)</w:t>
      </w:r>
      <w:r w:rsidRPr="004B19AF">
        <w:rPr>
          <w:rFonts w:cs="Arial"/>
          <w:iCs/>
          <w:sz w:val="20"/>
          <w:szCs w:val="22"/>
          <w:lang w:eastAsia="en-AU" w:bidi="ar-SA"/>
        </w:rPr>
        <w:tab/>
        <w:t>In the item ‘</w:t>
      </w:r>
      <w:r w:rsidRPr="004B19AF">
        <w:rPr>
          <w:rFonts w:cs="Arial"/>
          <w:b/>
          <w:iCs/>
          <w:sz w:val="20"/>
          <w:szCs w:val="22"/>
          <w:lang w:eastAsia="en-AU" w:bidi="ar-SA"/>
        </w:rPr>
        <w:t xml:space="preserve">Ready-to-eat food in which the growth of </w:t>
      </w:r>
      <w:r w:rsidRPr="004B19AF">
        <w:rPr>
          <w:rFonts w:cs="Arial"/>
          <w:b/>
          <w:i/>
          <w:iCs/>
          <w:sz w:val="20"/>
          <w:szCs w:val="22"/>
          <w:lang w:eastAsia="en-AU" w:bidi="ar-SA"/>
        </w:rPr>
        <w:t>Listeria monocytogenes</w:t>
      </w:r>
      <w:r w:rsidRPr="004B19AF">
        <w:rPr>
          <w:rFonts w:cs="Arial"/>
          <w:b/>
          <w:iCs/>
          <w:sz w:val="20"/>
          <w:szCs w:val="22"/>
          <w:lang w:eastAsia="en-AU" w:bidi="ar-SA"/>
        </w:rPr>
        <w:t xml:space="preserve"> will not occur</w:t>
      </w:r>
      <w:r w:rsidRPr="004B19AF">
        <w:rPr>
          <w:rFonts w:cs="Arial"/>
          <w:iCs/>
          <w:sz w:val="20"/>
          <w:szCs w:val="22"/>
          <w:lang w:eastAsia="en-AU" w:bidi="ar-SA"/>
        </w:rPr>
        <w:t>’, omit ‘not detected in 25 g’ and substitute ‘10</w:t>
      </w:r>
      <w:r w:rsidRPr="004B19AF">
        <w:rPr>
          <w:rFonts w:cs="Arial"/>
          <w:iCs/>
          <w:sz w:val="20"/>
          <w:szCs w:val="22"/>
          <w:vertAlign w:val="superscript"/>
          <w:lang w:eastAsia="en-AU" w:bidi="ar-SA"/>
        </w:rPr>
        <w:t>2</w:t>
      </w:r>
      <w:r w:rsidRPr="004B19AF">
        <w:rPr>
          <w:rFonts w:cs="Arial"/>
          <w:iCs/>
          <w:sz w:val="20"/>
          <w:szCs w:val="22"/>
          <w:lang w:eastAsia="en-AU" w:bidi="ar-SA"/>
        </w:rPr>
        <w:t>cfu/g’</w:t>
      </w:r>
    </w:p>
    <w:p w14:paraId="37B757E6" w14:textId="77777777" w:rsidR="004B19AF" w:rsidRPr="004B19AF" w:rsidRDefault="004B19AF" w:rsidP="004B19AF">
      <w:pPr>
        <w:keepLines/>
        <w:widowControl/>
        <w:tabs>
          <w:tab w:val="left" w:pos="567"/>
        </w:tabs>
        <w:spacing w:before="120"/>
        <w:ind w:left="1134" w:hanging="1134"/>
        <w:rPr>
          <w:rFonts w:cs="Arial"/>
          <w:iCs/>
          <w:sz w:val="20"/>
          <w:szCs w:val="22"/>
          <w:lang w:eastAsia="en-AU" w:bidi="ar-SA"/>
        </w:rPr>
      </w:pPr>
      <w:r w:rsidRPr="004B19AF">
        <w:rPr>
          <w:rFonts w:cs="Arial"/>
          <w:iCs/>
          <w:sz w:val="20"/>
          <w:szCs w:val="22"/>
          <w:lang w:eastAsia="en-AU" w:bidi="ar-SA"/>
        </w:rPr>
        <w:tab/>
        <w:t>(i)</w:t>
      </w:r>
      <w:r w:rsidRPr="004B19AF">
        <w:rPr>
          <w:rFonts w:cs="Arial"/>
          <w:iCs/>
          <w:sz w:val="20"/>
          <w:szCs w:val="22"/>
          <w:lang w:eastAsia="en-AU" w:bidi="ar-SA"/>
        </w:rPr>
        <w:tab/>
        <w:t>Omit the item ‘</w:t>
      </w:r>
      <w:r w:rsidRPr="004B19AF">
        <w:rPr>
          <w:rFonts w:cs="Arial"/>
          <w:b/>
          <w:iCs/>
          <w:sz w:val="20"/>
          <w:szCs w:val="22"/>
          <w:lang w:eastAsia="en-AU" w:bidi="ar-SA"/>
        </w:rPr>
        <w:t>Powdered infant formula products</w:t>
      </w:r>
      <w:r w:rsidRPr="004B19AF">
        <w:rPr>
          <w:rFonts w:cs="Arial"/>
          <w:i/>
          <w:iCs/>
          <w:sz w:val="20"/>
          <w:szCs w:val="22"/>
          <w:lang w:eastAsia="en-AU" w:bidi="ar-SA"/>
        </w:rPr>
        <w:t>’</w:t>
      </w:r>
      <w:r w:rsidRPr="004B19AF">
        <w:rPr>
          <w:rFonts w:cs="Arial"/>
          <w:iCs/>
          <w:sz w:val="20"/>
          <w:szCs w:val="22"/>
          <w:lang w:eastAsia="en-AU" w:bidi="ar-SA"/>
        </w:rPr>
        <w:t xml:space="preserve"> and substitute the following item</w:t>
      </w:r>
      <w:r w:rsidRPr="004B19AF">
        <w:rPr>
          <w:rFonts w:cs="Arial"/>
          <w:iCs/>
          <w:sz w:val="20"/>
          <w:szCs w:val="22"/>
          <w:lang w:eastAsia="en-AU" w:bidi="ar-SA"/>
        </w:rPr>
        <w:br w:type="page"/>
      </w:r>
    </w:p>
    <w:tbl>
      <w:tblPr>
        <w:tblW w:w="9072" w:type="dxa"/>
        <w:jc w:val="center"/>
        <w:tblLook w:val="04A0" w:firstRow="1" w:lastRow="0" w:firstColumn="1" w:lastColumn="0" w:noHBand="0" w:noVBand="1"/>
      </w:tblPr>
      <w:tblGrid>
        <w:gridCol w:w="1954"/>
        <w:gridCol w:w="1733"/>
        <w:gridCol w:w="1594"/>
        <w:gridCol w:w="2091"/>
        <w:gridCol w:w="1700"/>
      </w:tblGrid>
      <w:tr w:rsidR="004B19AF" w:rsidRPr="004B19AF" w14:paraId="02C0448B" w14:textId="77777777" w:rsidTr="008B135C">
        <w:trPr>
          <w:cantSplit/>
          <w:jc w:val="center"/>
        </w:trPr>
        <w:tc>
          <w:tcPr>
            <w:tcW w:w="9072" w:type="dxa"/>
            <w:gridSpan w:val="5"/>
          </w:tcPr>
          <w:p w14:paraId="0FB3E0B5" w14:textId="77777777" w:rsidR="004B19AF" w:rsidRPr="004B19AF" w:rsidRDefault="004B19AF" w:rsidP="004B19AF">
            <w:pPr>
              <w:keepNext/>
              <w:keepLines/>
              <w:widowControl/>
              <w:spacing w:before="60" w:after="60"/>
              <w:rPr>
                <w:rFonts w:cs="Arial"/>
                <w:b/>
                <w:sz w:val="18"/>
                <w:szCs w:val="22"/>
                <w:lang w:eastAsia="en-AU" w:bidi="ar-SA"/>
              </w:rPr>
            </w:pPr>
            <w:r w:rsidRPr="004B19AF">
              <w:rPr>
                <w:rFonts w:cs="Arial"/>
                <w:b/>
                <w:sz w:val="18"/>
                <w:szCs w:val="22"/>
                <w:lang w:eastAsia="en-AU" w:bidi="ar-SA"/>
              </w:rPr>
              <w:lastRenderedPageBreak/>
              <w:t>Powdered infant formula products</w:t>
            </w:r>
          </w:p>
        </w:tc>
      </w:tr>
      <w:tr w:rsidR="004B19AF" w:rsidRPr="004B19AF" w14:paraId="401C8AF0" w14:textId="77777777" w:rsidTr="008B135C">
        <w:trPr>
          <w:cantSplit/>
          <w:jc w:val="center"/>
        </w:trPr>
        <w:tc>
          <w:tcPr>
            <w:tcW w:w="1954" w:type="dxa"/>
          </w:tcPr>
          <w:p w14:paraId="2512323C" w14:textId="77777777" w:rsidR="004B19AF" w:rsidRPr="004B19AF" w:rsidRDefault="004B19AF" w:rsidP="004B19AF">
            <w:pPr>
              <w:keepLines/>
              <w:widowControl/>
              <w:tabs>
                <w:tab w:val="right" w:pos="3969"/>
              </w:tabs>
              <w:spacing w:before="60" w:after="60"/>
              <w:rPr>
                <w:rFonts w:cs="Arial"/>
                <w:i/>
                <w:sz w:val="18"/>
                <w:szCs w:val="20"/>
                <w:lang w:eastAsia="en-AU" w:bidi="ar-SA"/>
              </w:rPr>
            </w:pPr>
            <w:r w:rsidRPr="004B19AF">
              <w:rPr>
                <w:rFonts w:cs="Arial"/>
                <w:i/>
                <w:sz w:val="18"/>
                <w:szCs w:val="20"/>
                <w:lang w:eastAsia="en-AU" w:bidi="ar-SA"/>
              </w:rPr>
              <w:t>Bacillus cereus</w:t>
            </w:r>
          </w:p>
        </w:tc>
        <w:tc>
          <w:tcPr>
            <w:tcW w:w="1733" w:type="dxa"/>
          </w:tcPr>
          <w:p w14:paraId="461DE1F2" w14:textId="77777777" w:rsidR="004B19AF" w:rsidRPr="004B19AF" w:rsidRDefault="004B19AF" w:rsidP="004B19AF">
            <w:pPr>
              <w:keepLines/>
              <w:widowControl/>
              <w:tabs>
                <w:tab w:val="right" w:pos="3969"/>
              </w:tabs>
              <w:spacing w:before="60" w:after="60"/>
              <w:rPr>
                <w:rFonts w:cs="Arial"/>
                <w:sz w:val="18"/>
                <w:szCs w:val="20"/>
                <w:lang w:eastAsia="en-AU" w:bidi="ar-SA"/>
              </w:rPr>
            </w:pPr>
            <w:r w:rsidRPr="004B19AF">
              <w:rPr>
                <w:rFonts w:cs="Arial"/>
                <w:sz w:val="18"/>
                <w:szCs w:val="20"/>
                <w:lang w:eastAsia="en-AU" w:bidi="ar-SA"/>
              </w:rPr>
              <w:t>5</w:t>
            </w:r>
          </w:p>
        </w:tc>
        <w:tc>
          <w:tcPr>
            <w:tcW w:w="1594" w:type="dxa"/>
          </w:tcPr>
          <w:p w14:paraId="0371C999" w14:textId="77777777" w:rsidR="004B19AF" w:rsidRPr="004B19AF" w:rsidRDefault="004B19AF" w:rsidP="004B19AF">
            <w:pPr>
              <w:keepLines/>
              <w:widowControl/>
              <w:tabs>
                <w:tab w:val="right" w:pos="3969"/>
              </w:tabs>
              <w:spacing w:before="60" w:after="60"/>
              <w:rPr>
                <w:rFonts w:cs="Arial"/>
                <w:sz w:val="18"/>
                <w:szCs w:val="20"/>
                <w:lang w:eastAsia="en-AU" w:bidi="ar-SA"/>
              </w:rPr>
            </w:pPr>
            <w:r w:rsidRPr="004B19AF">
              <w:rPr>
                <w:rFonts w:cs="Arial"/>
                <w:sz w:val="18"/>
                <w:szCs w:val="20"/>
                <w:lang w:eastAsia="en-AU" w:bidi="ar-SA"/>
              </w:rPr>
              <w:t>0</w:t>
            </w:r>
          </w:p>
        </w:tc>
        <w:tc>
          <w:tcPr>
            <w:tcW w:w="2091" w:type="dxa"/>
          </w:tcPr>
          <w:p w14:paraId="3F4FAD67" w14:textId="77777777" w:rsidR="004B19AF" w:rsidRPr="004B19AF" w:rsidRDefault="004B19AF" w:rsidP="004B19AF">
            <w:pPr>
              <w:keepLines/>
              <w:widowControl/>
              <w:tabs>
                <w:tab w:val="right" w:pos="3969"/>
              </w:tabs>
              <w:spacing w:before="60" w:after="60"/>
              <w:rPr>
                <w:rFonts w:cs="Arial"/>
                <w:sz w:val="18"/>
                <w:szCs w:val="20"/>
                <w:lang w:eastAsia="en-AU" w:bidi="ar-SA"/>
              </w:rPr>
            </w:pPr>
            <w:r w:rsidRPr="004B19AF">
              <w:rPr>
                <w:rFonts w:cs="Arial"/>
                <w:sz w:val="18"/>
                <w:szCs w:val="20"/>
                <w:lang w:eastAsia="en-AU" w:bidi="ar-SA"/>
              </w:rPr>
              <w:t>10</w:t>
            </w:r>
            <w:r w:rsidRPr="004B19AF">
              <w:rPr>
                <w:rFonts w:cs="Arial"/>
                <w:sz w:val="18"/>
                <w:szCs w:val="20"/>
                <w:vertAlign w:val="superscript"/>
                <w:lang w:eastAsia="en-AU" w:bidi="ar-SA"/>
              </w:rPr>
              <w:t>2</w:t>
            </w:r>
            <w:r w:rsidRPr="004B19AF">
              <w:rPr>
                <w:rFonts w:cs="Arial"/>
                <w:sz w:val="18"/>
                <w:szCs w:val="20"/>
                <w:lang w:eastAsia="en-AU" w:bidi="ar-SA"/>
              </w:rPr>
              <w:t>/g</w:t>
            </w:r>
          </w:p>
        </w:tc>
        <w:tc>
          <w:tcPr>
            <w:tcW w:w="1700" w:type="dxa"/>
          </w:tcPr>
          <w:p w14:paraId="6EBC1272" w14:textId="77777777" w:rsidR="004B19AF" w:rsidRPr="004B19AF" w:rsidRDefault="004B19AF" w:rsidP="004B19AF">
            <w:pPr>
              <w:keepLines/>
              <w:widowControl/>
              <w:tabs>
                <w:tab w:val="right" w:pos="3969"/>
              </w:tabs>
              <w:spacing w:before="60" w:after="60"/>
              <w:rPr>
                <w:rFonts w:cs="Arial"/>
                <w:sz w:val="18"/>
                <w:szCs w:val="20"/>
                <w:lang w:eastAsia="en-AU" w:bidi="ar-SA"/>
              </w:rPr>
            </w:pPr>
          </w:p>
        </w:tc>
      </w:tr>
      <w:tr w:rsidR="004B19AF" w:rsidRPr="004B19AF" w14:paraId="1B6C1707" w14:textId="77777777" w:rsidTr="008B135C">
        <w:trPr>
          <w:cantSplit/>
          <w:jc w:val="center"/>
        </w:trPr>
        <w:tc>
          <w:tcPr>
            <w:tcW w:w="1954" w:type="dxa"/>
          </w:tcPr>
          <w:p w14:paraId="220AE5D7" w14:textId="77777777" w:rsidR="004B19AF" w:rsidRPr="004B19AF" w:rsidRDefault="004B19AF" w:rsidP="004B19AF">
            <w:pPr>
              <w:keepLines/>
              <w:widowControl/>
              <w:tabs>
                <w:tab w:val="right" w:pos="3969"/>
              </w:tabs>
              <w:spacing w:before="60" w:after="60"/>
              <w:rPr>
                <w:rFonts w:cs="Arial"/>
                <w:sz w:val="18"/>
                <w:szCs w:val="20"/>
                <w:lang w:eastAsia="en-AU" w:bidi="ar-SA"/>
              </w:rPr>
            </w:pPr>
            <w:r w:rsidRPr="004B19AF">
              <w:rPr>
                <w:rFonts w:cs="Arial"/>
                <w:sz w:val="18"/>
                <w:szCs w:val="20"/>
                <w:lang w:eastAsia="en-AU" w:bidi="ar-SA"/>
              </w:rPr>
              <w:t>Coagulase-positive staphylococci</w:t>
            </w:r>
          </w:p>
        </w:tc>
        <w:tc>
          <w:tcPr>
            <w:tcW w:w="1733" w:type="dxa"/>
          </w:tcPr>
          <w:p w14:paraId="17203BFB" w14:textId="77777777" w:rsidR="004B19AF" w:rsidRPr="004B19AF" w:rsidRDefault="004B19AF" w:rsidP="004B19AF">
            <w:pPr>
              <w:keepLines/>
              <w:widowControl/>
              <w:tabs>
                <w:tab w:val="right" w:pos="3969"/>
              </w:tabs>
              <w:spacing w:before="60" w:after="60"/>
              <w:rPr>
                <w:rFonts w:cs="Arial"/>
                <w:sz w:val="18"/>
                <w:szCs w:val="20"/>
                <w:lang w:eastAsia="en-AU" w:bidi="ar-SA"/>
              </w:rPr>
            </w:pPr>
            <w:r w:rsidRPr="004B19AF">
              <w:rPr>
                <w:rFonts w:cs="Arial"/>
                <w:sz w:val="18"/>
                <w:szCs w:val="20"/>
                <w:lang w:eastAsia="en-AU" w:bidi="ar-SA"/>
              </w:rPr>
              <w:t>5</w:t>
            </w:r>
          </w:p>
        </w:tc>
        <w:tc>
          <w:tcPr>
            <w:tcW w:w="1594" w:type="dxa"/>
          </w:tcPr>
          <w:p w14:paraId="4AA9BB9D" w14:textId="77777777" w:rsidR="004B19AF" w:rsidRPr="004B19AF" w:rsidRDefault="004B19AF" w:rsidP="004B19AF">
            <w:pPr>
              <w:keepLines/>
              <w:widowControl/>
              <w:tabs>
                <w:tab w:val="right" w:pos="3969"/>
              </w:tabs>
              <w:spacing w:before="60" w:after="60"/>
              <w:rPr>
                <w:rFonts w:cs="Arial"/>
                <w:sz w:val="18"/>
                <w:szCs w:val="20"/>
                <w:lang w:eastAsia="en-AU" w:bidi="ar-SA"/>
              </w:rPr>
            </w:pPr>
            <w:r w:rsidRPr="004B19AF">
              <w:rPr>
                <w:rFonts w:cs="Arial"/>
                <w:sz w:val="18"/>
                <w:szCs w:val="20"/>
                <w:lang w:eastAsia="en-AU" w:bidi="ar-SA"/>
              </w:rPr>
              <w:t>1</w:t>
            </w:r>
          </w:p>
        </w:tc>
        <w:tc>
          <w:tcPr>
            <w:tcW w:w="2091" w:type="dxa"/>
          </w:tcPr>
          <w:p w14:paraId="6C8F4F0C" w14:textId="77777777" w:rsidR="004B19AF" w:rsidRPr="004B19AF" w:rsidRDefault="004B19AF" w:rsidP="004B19AF">
            <w:pPr>
              <w:keepLines/>
              <w:widowControl/>
              <w:tabs>
                <w:tab w:val="right" w:pos="3969"/>
              </w:tabs>
              <w:spacing w:before="60" w:after="60"/>
              <w:rPr>
                <w:rFonts w:cs="Arial"/>
                <w:sz w:val="18"/>
                <w:szCs w:val="20"/>
                <w:lang w:eastAsia="en-AU" w:bidi="ar-SA"/>
              </w:rPr>
            </w:pPr>
            <w:r w:rsidRPr="004B19AF">
              <w:rPr>
                <w:rFonts w:cs="Arial"/>
                <w:sz w:val="18"/>
                <w:szCs w:val="20"/>
                <w:lang w:eastAsia="en-AU" w:bidi="ar-SA"/>
              </w:rPr>
              <w:t>not detected in 1 g</w:t>
            </w:r>
          </w:p>
        </w:tc>
        <w:tc>
          <w:tcPr>
            <w:tcW w:w="1700" w:type="dxa"/>
          </w:tcPr>
          <w:p w14:paraId="50D87778" w14:textId="77777777" w:rsidR="004B19AF" w:rsidRPr="004B19AF" w:rsidRDefault="004B19AF" w:rsidP="004B19AF">
            <w:pPr>
              <w:keepLines/>
              <w:widowControl/>
              <w:tabs>
                <w:tab w:val="right" w:pos="3969"/>
              </w:tabs>
              <w:spacing w:before="60" w:after="60"/>
              <w:rPr>
                <w:rFonts w:cs="Arial"/>
                <w:sz w:val="18"/>
                <w:szCs w:val="20"/>
                <w:lang w:eastAsia="en-AU" w:bidi="ar-SA"/>
              </w:rPr>
            </w:pPr>
            <w:r w:rsidRPr="004B19AF">
              <w:rPr>
                <w:rFonts w:cs="Arial"/>
                <w:sz w:val="18"/>
                <w:szCs w:val="20"/>
                <w:lang w:eastAsia="en-AU" w:bidi="ar-SA"/>
              </w:rPr>
              <w:t>10/g</w:t>
            </w:r>
          </w:p>
        </w:tc>
      </w:tr>
      <w:tr w:rsidR="004B19AF" w:rsidRPr="004B19AF" w14:paraId="7387E0AD" w14:textId="77777777" w:rsidTr="008B135C">
        <w:trPr>
          <w:cantSplit/>
          <w:jc w:val="center"/>
        </w:trPr>
        <w:tc>
          <w:tcPr>
            <w:tcW w:w="1954" w:type="dxa"/>
          </w:tcPr>
          <w:p w14:paraId="1CBC389E" w14:textId="77777777" w:rsidR="004B19AF" w:rsidRPr="004B19AF" w:rsidRDefault="004B19AF" w:rsidP="004B19AF">
            <w:pPr>
              <w:keepLines/>
              <w:widowControl/>
              <w:tabs>
                <w:tab w:val="right" w:pos="3969"/>
              </w:tabs>
              <w:spacing w:before="60" w:after="60"/>
              <w:rPr>
                <w:rFonts w:cs="Arial"/>
                <w:sz w:val="18"/>
                <w:szCs w:val="20"/>
                <w:lang w:eastAsia="en-AU" w:bidi="ar-SA"/>
              </w:rPr>
            </w:pPr>
            <w:r w:rsidRPr="004B19AF">
              <w:rPr>
                <w:rFonts w:cs="Arial"/>
                <w:sz w:val="18"/>
                <w:szCs w:val="20"/>
                <w:lang w:eastAsia="en-AU" w:bidi="ar-SA"/>
              </w:rPr>
              <w:t>Coliforms</w:t>
            </w:r>
          </w:p>
        </w:tc>
        <w:tc>
          <w:tcPr>
            <w:tcW w:w="1733" w:type="dxa"/>
          </w:tcPr>
          <w:p w14:paraId="7BD4CD67" w14:textId="77777777" w:rsidR="004B19AF" w:rsidRPr="004B19AF" w:rsidRDefault="004B19AF" w:rsidP="004B19AF">
            <w:pPr>
              <w:keepLines/>
              <w:widowControl/>
              <w:tabs>
                <w:tab w:val="right" w:pos="3969"/>
              </w:tabs>
              <w:spacing w:before="60" w:after="60"/>
              <w:rPr>
                <w:rFonts w:cs="Arial"/>
                <w:sz w:val="18"/>
                <w:szCs w:val="20"/>
                <w:lang w:eastAsia="en-AU" w:bidi="ar-SA"/>
              </w:rPr>
            </w:pPr>
            <w:r w:rsidRPr="004B19AF">
              <w:rPr>
                <w:rFonts w:cs="Arial"/>
                <w:sz w:val="18"/>
                <w:szCs w:val="20"/>
                <w:lang w:eastAsia="en-AU" w:bidi="ar-SA"/>
              </w:rPr>
              <w:t>5</w:t>
            </w:r>
          </w:p>
        </w:tc>
        <w:tc>
          <w:tcPr>
            <w:tcW w:w="1594" w:type="dxa"/>
          </w:tcPr>
          <w:p w14:paraId="2DD8D79D" w14:textId="77777777" w:rsidR="004B19AF" w:rsidRPr="004B19AF" w:rsidRDefault="004B19AF" w:rsidP="004B19AF">
            <w:pPr>
              <w:keepLines/>
              <w:widowControl/>
              <w:tabs>
                <w:tab w:val="right" w:pos="3969"/>
              </w:tabs>
              <w:spacing w:before="60" w:after="60"/>
              <w:rPr>
                <w:rFonts w:cs="Arial"/>
                <w:sz w:val="18"/>
                <w:szCs w:val="20"/>
                <w:lang w:eastAsia="en-AU" w:bidi="ar-SA"/>
              </w:rPr>
            </w:pPr>
            <w:r w:rsidRPr="004B19AF">
              <w:rPr>
                <w:rFonts w:cs="Arial"/>
                <w:sz w:val="18"/>
                <w:szCs w:val="20"/>
                <w:lang w:eastAsia="en-AU" w:bidi="ar-SA"/>
              </w:rPr>
              <w:t>2</w:t>
            </w:r>
          </w:p>
        </w:tc>
        <w:tc>
          <w:tcPr>
            <w:tcW w:w="2091" w:type="dxa"/>
          </w:tcPr>
          <w:p w14:paraId="72D46ACA" w14:textId="77777777" w:rsidR="004B19AF" w:rsidRPr="004B19AF" w:rsidRDefault="004B19AF" w:rsidP="004B19AF">
            <w:pPr>
              <w:keepLines/>
              <w:widowControl/>
              <w:tabs>
                <w:tab w:val="right" w:pos="3969"/>
              </w:tabs>
              <w:spacing w:before="60" w:after="60"/>
              <w:rPr>
                <w:rFonts w:cs="Arial"/>
                <w:sz w:val="18"/>
                <w:szCs w:val="20"/>
                <w:lang w:eastAsia="en-AU" w:bidi="ar-SA"/>
              </w:rPr>
            </w:pPr>
            <w:r w:rsidRPr="004B19AF">
              <w:rPr>
                <w:rFonts w:cs="Arial"/>
                <w:sz w:val="18"/>
                <w:szCs w:val="20"/>
                <w:lang w:eastAsia="en-AU" w:bidi="ar-SA"/>
              </w:rPr>
              <w:t>less than 3/g</w:t>
            </w:r>
          </w:p>
        </w:tc>
        <w:tc>
          <w:tcPr>
            <w:tcW w:w="1700" w:type="dxa"/>
          </w:tcPr>
          <w:p w14:paraId="5A11AF88" w14:textId="77777777" w:rsidR="004B19AF" w:rsidRPr="004B19AF" w:rsidRDefault="004B19AF" w:rsidP="004B19AF">
            <w:pPr>
              <w:keepLines/>
              <w:widowControl/>
              <w:tabs>
                <w:tab w:val="right" w:pos="3969"/>
              </w:tabs>
              <w:spacing w:before="60" w:after="60"/>
              <w:rPr>
                <w:rFonts w:cs="Arial"/>
                <w:sz w:val="18"/>
                <w:szCs w:val="20"/>
                <w:lang w:eastAsia="en-AU" w:bidi="ar-SA"/>
              </w:rPr>
            </w:pPr>
            <w:r w:rsidRPr="004B19AF">
              <w:rPr>
                <w:rFonts w:cs="Arial"/>
                <w:sz w:val="18"/>
                <w:szCs w:val="20"/>
                <w:lang w:eastAsia="en-AU" w:bidi="ar-SA"/>
              </w:rPr>
              <w:t>10/g</w:t>
            </w:r>
          </w:p>
        </w:tc>
      </w:tr>
      <w:tr w:rsidR="004B19AF" w:rsidRPr="004B19AF" w14:paraId="6C550264" w14:textId="77777777" w:rsidTr="008B135C">
        <w:trPr>
          <w:cantSplit/>
          <w:jc w:val="center"/>
        </w:trPr>
        <w:tc>
          <w:tcPr>
            <w:tcW w:w="1954" w:type="dxa"/>
          </w:tcPr>
          <w:p w14:paraId="3EC338BF" w14:textId="77777777" w:rsidR="004B19AF" w:rsidRPr="004B19AF" w:rsidRDefault="004B19AF" w:rsidP="004B19AF">
            <w:pPr>
              <w:keepLines/>
              <w:widowControl/>
              <w:tabs>
                <w:tab w:val="right" w:pos="3969"/>
              </w:tabs>
              <w:spacing w:before="60" w:after="60"/>
              <w:rPr>
                <w:rFonts w:cs="Arial"/>
                <w:i/>
                <w:sz w:val="18"/>
                <w:szCs w:val="20"/>
                <w:lang w:eastAsia="en-AU" w:bidi="ar-SA"/>
              </w:rPr>
            </w:pPr>
            <w:r w:rsidRPr="004B19AF">
              <w:rPr>
                <w:rFonts w:cs="Arial"/>
                <w:i/>
                <w:sz w:val="18"/>
                <w:szCs w:val="20"/>
                <w:lang w:eastAsia="en-AU" w:bidi="ar-SA"/>
              </w:rPr>
              <w:t>Salmonella</w:t>
            </w:r>
          </w:p>
        </w:tc>
        <w:tc>
          <w:tcPr>
            <w:tcW w:w="1733" w:type="dxa"/>
          </w:tcPr>
          <w:p w14:paraId="6264C071" w14:textId="77777777" w:rsidR="004B19AF" w:rsidRPr="004B19AF" w:rsidRDefault="004B19AF" w:rsidP="004B19AF">
            <w:pPr>
              <w:keepLines/>
              <w:widowControl/>
              <w:tabs>
                <w:tab w:val="right" w:pos="3969"/>
              </w:tabs>
              <w:spacing w:before="60" w:after="60"/>
              <w:rPr>
                <w:rFonts w:cs="Arial"/>
                <w:sz w:val="18"/>
                <w:szCs w:val="20"/>
                <w:lang w:eastAsia="en-AU" w:bidi="ar-SA"/>
              </w:rPr>
            </w:pPr>
            <w:r w:rsidRPr="004B19AF">
              <w:rPr>
                <w:rFonts w:cs="Arial"/>
                <w:sz w:val="18"/>
                <w:szCs w:val="20"/>
                <w:lang w:eastAsia="en-AU" w:bidi="ar-SA"/>
              </w:rPr>
              <w:t>10</w:t>
            </w:r>
          </w:p>
        </w:tc>
        <w:tc>
          <w:tcPr>
            <w:tcW w:w="1594" w:type="dxa"/>
          </w:tcPr>
          <w:p w14:paraId="4E378CB6" w14:textId="77777777" w:rsidR="004B19AF" w:rsidRPr="004B19AF" w:rsidRDefault="004B19AF" w:rsidP="004B19AF">
            <w:pPr>
              <w:keepLines/>
              <w:widowControl/>
              <w:tabs>
                <w:tab w:val="right" w:pos="3969"/>
              </w:tabs>
              <w:spacing w:before="60" w:after="60"/>
              <w:rPr>
                <w:rFonts w:cs="Arial"/>
                <w:sz w:val="18"/>
                <w:szCs w:val="20"/>
                <w:lang w:eastAsia="en-AU" w:bidi="ar-SA"/>
              </w:rPr>
            </w:pPr>
            <w:r w:rsidRPr="004B19AF">
              <w:rPr>
                <w:rFonts w:cs="Arial"/>
                <w:sz w:val="18"/>
                <w:szCs w:val="20"/>
                <w:lang w:eastAsia="en-AU" w:bidi="ar-SA"/>
              </w:rPr>
              <w:t>0</w:t>
            </w:r>
          </w:p>
        </w:tc>
        <w:tc>
          <w:tcPr>
            <w:tcW w:w="2091" w:type="dxa"/>
          </w:tcPr>
          <w:p w14:paraId="441DFDE8" w14:textId="77777777" w:rsidR="004B19AF" w:rsidRPr="004B19AF" w:rsidRDefault="004B19AF" w:rsidP="004B19AF">
            <w:pPr>
              <w:keepLines/>
              <w:widowControl/>
              <w:tabs>
                <w:tab w:val="right" w:pos="3969"/>
              </w:tabs>
              <w:spacing w:before="60" w:after="60"/>
              <w:rPr>
                <w:rFonts w:cs="Arial"/>
                <w:sz w:val="18"/>
                <w:szCs w:val="20"/>
                <w:lang w:eastAsia="en-AU" w:bidi="ar-SA"/>
              </w:rPr>
            </w:pPr>
            <w:r w:rsidRPr="004B19AF">
              <w:rPr>
                <w:rFonts w:cs="Arial"/>
                <w:sz w:val="18"/>
                <w:szCs w:val="20"/>
                <w:lang w:eastAsia="en-AU" w:bidi="ar-SA"/>
              </w:rPr>
              <w:t>not detected in 25 g</w:t>
            </w:r>
          </w:p>
        </w:tc>
        <w:tc>
          <w:tcPr>
            <w:tcW w:w="1700" w:type="dxa"/>
          </w:tcPr>
          <w:p w14:paraId="4DA27450" w14:textId="77777777" w:rsidR="004B19AF" w:rsidRPr="004B19AF" w:rsidRDefault="004B19AF" w:rsidP="004B19AF">
            <w:pPr>
              <w:keepLines/>
              <w:widowControl/>
              <w:tabs>
                <w:tab w:val="right" w:pos="3969"/>
              </w:tabs>
              <w:spacing w:before="60" w:after="60"/>
              <w:rPr>
                <w:rFonts w:cs="Arial"/>
                <w:sz w:val="18"/>
                <w:szCs w:val="20"/>
                <w:lang w:eastAsia="en-AU" w:bidi="ar-SA"/>
              </w:rPr>
            </w:pPr>
          </w:p>
        </w:tc>
      </w:tr>
      <w:tr w:rsidR="004B19AF" w:rsidRPr="004B19AF" w14:paraId="4E194840" w14:textId="77777777" w:rsidTr="008B135C">
        <w:trPr>
          <w:cantSplit/>
          <w:jc w:val="center"/>
        </w:trPr>
        <w:tc>
          <w:tcPr>
            <w:tcW w:w="1954" w:type="dxa"/>
          </w:tcPr>
          <w:p w14:paraId="1449B4A9" w14:textId="77777777" w:rsidR="004B19AF" w:rsidRPr="004B19AF" w:rsidRDefault="004B19AF" w:rsidP="004B19AF">
            <w:pPr>
              <w:keepLines/>
              <w:widowControl/>
              <w:tabs>
                <w:tab w:val="right" w:pos="3969"/>
              </w:tabs>
              <w:spacing w:before="60" w:after="60"/>
              <w:rPr>
                <w:rFonts w:cs="Arial"/>
                <w:sz w:val="18"/>
                <w:szCs w:val="20"/>
                <w:lang w:eastAsia="en-AU" w:bidi="ar-SA"/>
              </w:rPr>
            </w:pPr>
            <w:r w:rsidRPr="004B19AF">
              <w:rPr>
                <w:rFonts w:cs="Arial"/>
                <w:sz w:val="18"/>
                <w:szCs w:val="20"/>
                <w:lang w:eastAsia="en-AU" w:bidi="ar-SA"/>
              </w:rPr>
              <w:t>SPC</w:t>
            </w:r>
          </w:p>
        </w:tc>
        <w:tc>
          <w:tcPr>
            <w:tcW w:w="1733" w:type="dxa"/>
          </w:tcPr>
          <w:p w14:paraId="6AA4744F" w14:textId="77777777" w:rsidR="004B19AF" w:rsidRPr="004B19AF" w:rsidRDefault="004B19AF" w:rsidP="004B19AF">
            <w:pPr>
              <w:keepLines/>
              <w:widowControl/>
              <w:tabs>
                <w:tab w:val="right" w:pos="3969"/>
              </w:tabs>
              <w:spacing w:before="60" w:after="60"/>
              <w:rPr>
                <w:rFonts w:cs="Arial"/>
                <w:sz w:val="18"/>
                <w:szCs w:val="20"/>
                <w:lang w:eastAsia="en-AU" w:bidi="ar-SA"/>
              </w:rPr>
            </w:pPr>
            <w:r w:rsidRPr="004B19AF">
              <w:rPr>
                <w:rFonts w:cs="Arial"/>
                <w:sz w:val="18"/>
                <w:szCs w:val="20"/>
                <w:lang w:eastAsia="en-AU" w:bidi="ar-SA"/>
              </w:rPr>
              <w:t>5</w:t>
            </w:r>
          </w:p>
        </w:tc>
        <w:tc>
          <w:tcPr>
            <w:tcW w:w="1594" w:type="dxa"/>
          </w:tcPr>
          <w:p w14:paraId="420EEE64" w14:textId="77777777" w:rsidR="004B19AF" w:rsidRPr="004B19AF" w:rsidRDefault="004B19AF" w:rsidP="004B19AF">
            <w:pPr>
              <w:keepLines/>
              <w:widowControl/>
              <w:tabs>
                <w:tab w:val="right" w:pos="3969"/>
              </w:tabs>
              <w:spacing w:before="60" w:after="60"/>
              <w:rPr>
                <w:rFonts w:cs="Arial"/>
                <w:sz w:val="18"/>
                <w:szCs w:val="20"/>
                <w:lang w:eastAsia="en-AU" w:bidi="ar-SA"/>
              </w:rPr>
            </w:pPr>
            <w:r w:rsidRPr="004B19AF">
              <w:rPr>
                <w:rFonts w:cs="Arial"/>
                <w:sz w:val="18"/>
                <w:szCs w:val="20"/>
                <w:lang w:eastAsia="en-AU" w:bidi="ar-SA"/>
              </w:rPr>
              <w:t>2</w:t>
            </w:r>
          </w:p>
        </w:tc>
        <w:tc>
          <w:tcPr>
            <w:tcW w:w="2091" w:type="dxa"/>
          </w:tcPr>
          <w:p w14:paraId="51DC3730" w14:textId="77777777" w:rsidR="004B19AF" w:rsidRPr="004B19AF" w:rsidRDefault="004B19AF" w:rsidP="004B19AF">
            <w:pPr>
              <w:keepLines/>
              <w:widowControl/>
              <w:tabs>
                <w:tab w:val="right" w:pos="3969"/>
              </w:tabs>
              <w:spacing w:before="60" w:after="60"/>
              <w:rPr>
                <w:rFonts w:cs="Arial"/>
                <w:sz w:val="18"/>
                <w:szCs w:val="20"/>
                <w:lang w:eastAsia="en-AU" w:bidi="ar-SA"/>
              </w:rPr>
            </w:pPr>
            <w:r w:rsidRPr="004B19AF">
              <w:rPr>
                <w:rFonts w:cs="Arial"/>
                <w:sz w:val="18"/>
                <w:szCs w:val="20"/>
                <w:lang w:eastAsia="en-AU" w:bidi="ar-SA"/>
              </w:rPr>
              <w:t>10</w:t>
            </w:r>
            <w:r w:rsidRPr="004B19AF">
              <w:rPr>
                <w:rFonts w:cs="Times"/>
                <w:position w:val="6"/>
                <w:sz w:val="18"/>
                <w:szCs w:val="20"/>
                <w:vertAlign w:val="superscript"/>
                <w:lang w:eastAsia="en-AU" w:bidi="ar-SA"/>
              </w:rPr>
              <w:t>3</w:t>
            </w:r>
            <w:r w:rsidRPr="004B19AF">
              <w:rPr>
                <w:rFonts w:cs="Arial"/>
                <w:sz w:val="18"/>
                <w:szCs w:val="20"/>
                <w:lang w:eastAsia="en-AU" w:bidi="ar-SA"/>
              </w:rPr>
              <w:t>/g</w:t>
            </w:r>
          </w:p>
        </w:tc>
        <w:tc>
          <w:tcPr>
            <w:tcW w:w="1700" w:type="dxa"/>
          </w:tcPr>
          <w:p w14:paraId="083E0382" w14:textId="77777777" w:rsidR="004B19AF" w:rsidRPr="004B19AF" w:rsidRDefault="004B19AF" w:rsidP="004B19AF">
            <w:pPr>
              <w:keepLines/>
              <w:widowControl/>
              <w:tabs>
                <w:tab w:val="right" w:pos="3969"/>
              </w:tabs>
              <w:spacing w:before="60" w:after="60"/>
              <w:rPr>
                <w:rFonts w:cs="Arial"/>
                <w:sz w:val="18"/>
                <w:szCs w:val="20"/>
                <w:lang w:eastAsia="en-AU" w:bidi="ar-SA"/>
              </w:rPr>
            </w:pPr>
            <w:r w:rsidRPr="004B19AF">
              <w:rPr>
                <w:rFonts w:cs="Arial"/>
                <w:sz w:val="18"/>
                <w:szCs w:val="20"/>
                <w:lang w:eastAsia="en-AU" w:bidi="ar-SA"/>
              </w:rPr>
              <w:t>10</w:t>
            </w:r>
            <w:r w:rsidRPr="004B19AF">
              <w:rPr>
                <w:rFonts w:cs="Times"/>
                <w:position w:val="6"/>
                <w:sz w:val="18"/>
                <w:szCs w:val="20"/>
                <w:vertAlign w:val="superscript"/>
                <w:lang w:eastAsia="en-AU" w:bidi="ar-SA"/>
              </w:rPr>
              <w:t>4</w:t>
            </w:r>
            <w:r w:rsidRPr="004B19AF">
              <w:rPr>
                <w:rFonts w:cs="Arial"/>
                <w:sz w:val="18"/>
                <w:szCs w:val="20"/>
                <w:lang w:eastAsia="en-AU" w:bidi="ar-SA"/>
              </w:rPr>
              <w:t>/g</w:t>
            </w:r>
          </w:p>
        </w:tc>
      </w:tr>
    </w:tbl>
    <w:p w14:paraId="3AF597AB" w14:textId="77777777" w:rsidR="004B19AF" w:rsidRPr="004B19AF" w:rsidRDefault="004B19AF" w:rsidP="004B19AF">
      <w:pPr>
        <w:keepNext/>
        <w:keepLines/>
        <w:widowControl/>
        <w:spacing w:before="240" w:after="240"/>
        <w:ind w:left="2835" w:hanging="2835"/>
        <w:outlineLvl w:val="2"/>
        <w:rPr>
          <w:rFonts w:cs="Arial"/>
          <w:b/>
          <w:bCs/>
          <w:kern w:val="32"/>
          <w:sz w:val="20"/>
          <w:szCs w:val="20"/>
          <w:lang w:eastAsia="en-AU" w:bidi="ar-SA"/>
        </w:rPr>
      </w:pPr>
      <w:bookmarkStart w:id="31" w:name="_Toc419117487"/>
      <w:r w:rsidRPr="004B19AF">
        <w:rPr>
          <w:rFonts w:cs="Arial"/>
          <w:b/>
          <w:bCs/>
          <w:kern w:val="32"/>
          <w:sz w:val="20"/>
          <w:szCs w:val="20"/>
          <w:lang w:eastAsia="en-AU" w:bidi="ar-SA"/>
        </w:rPr>
        <w:t>Schedule 29 – Special purpose foods</w:t>
      </w:r>
      <w:bookmarkEnd w:id="31"/>
    </w:p>
    <w:p w14:paraId="7AC83B7B" w14:textId="77777777" w:rsidR="004B19AF" w:rsidRPr="004B19AF" w:rsidRDefault="004B19AF" w:rsidP="004B19AF">
      <w:pPr>
        <w:keepNext/>
        <w:keepLines/>
        <w:widowControl/>
        <w:spacing w:before="360" w:after="60"/>
        <w:ind w:left="1134" w:hanging="1134"/>
        <w:rPr>
          <w:rFonts w:cs="Arial"/>
          <w:b/>
          <w:bCs/>
          <w:kern w:val="32"/>
          <w:sz w:val="20"/>
          <w:szCs w:val="20"/>
          <w:lang w:eastAsia="en-AU" w:bidi="ar-SA"/>
        </w:rPr>
      </w:pPr>
      <w:r w:rsidRPr="004B19AF">
        <w:rPr>
          <w:rFonts w:cs="Arial"/>
          <w:b/>
          <w:bCs/>
          <w:kern w:val="32"/>
          <w:sz w:val="20"/>
          <w:szCs w:val="20"/>
          <w:lang w:eastAsia="en-AU" w:bidi="ar-SA"/>
        </w:rPr>
        <w:t>[63]</w:t>
      </w:r>
      <w:r w:rsidRPr="004B19AF">
        <w:rPr>
          <w:rFonts w:cs="Arial"/>
          <w:b/>
          <w:bCs/>
          <w:kern w:val="32"/>
          <w:sz w:val="20"/>
          <w:szCs w:val="20"/>
          <w:lang w:eastAsia="en-AU" w:bidi="ar-SA"/>
        </w:rPr>
        <w:tab/>
        <w:t>Section S29—10</w:t>
      </w:r>
    </w:p>
    <w:p w14:paraId="6E9EDF02" w14:textId="77777777" w:rsidR="004B19AF" w:rsidRPr="004B19AF" w:rsidRDefault="004B19AF" w:rsidP="004B19AF">
      <w:pPr>
        <w:keepLines/>
        <w:widowControl/>
        <w:spacing w:before="120"/>
        <w:ind w:left="1134"/>
        <w:rPr>
          <w:rFonts w:cs="Arial"/>
          <w:iCs/>
          <w:sz w:val="20"/>
          <w:szCs w:val="20"/>
          <w:lang w:eastAsia="en-AU" w:bidi="ar-SA"/>
        </w:rPr>
      </w:pPr>
      <w:r w:rsidRPr="004B19AF">
        <w:rPr>
          <w:rFonts w:cs="Arial"/>
          <w:iCs/>
          <w:sz w:val="20"/>
          <w:szCs w:val="20"/>
          <w:lang w:eastAsia="en-AU" w:bidi="ar-SA"/>
        </w:rPr>
        <w:t>Omit subsection S27-10(3) and substitute</w:t>
      </w:r>
    </w:p>
    <w:p w14:paraId="5FDE3D32" w14:textId="77777777" w:rsidR="004B19AF" w:rsidRPr="004B19AF" w:rsidRDefault="004B19AF" w:rsidP="004B19AF">
      <w:pPr>
        <w:keepLines/>
        <w:widowControl/>
        <w:tabs>
          <w:tab w:val="left" w:pos="1134"/>
        </w:tabs>
        <w:spacing w:before="120" w:after="120"/>
        <w:ind w:left="1701" w:hanging="1701"/>
        <w:rPr>
          <w:rFonts w:cs="Arial"/>
          <w:iCs/>
          <w:sz w:val="20"/>
          <w:szCs w:val="22"/>
          <w:lang w:eastAsia="en-AU" w:bidi="ar-SA"/>
        </w:rPr>
      </w:pPr>
      <w:bookmarkStart w:id="32" w:name="_Ref338765663"/>
      <w:r w:rsidRPr="004B19AF">
        <w:rPr>
          <w:rFonts w:cs="Arial"/>
          <w:iCs/>
          <w:sz w:val="20"/>
          <w:szCs w:val="22"/>
          <w:lang w:eastAsia="en-AU" w:bidi="ar-SA"/>
        </w:rPr>
        <w:tab/>
        <w:t>(3)</w:t>
      </w:r>
      <w:r w:rsidRPr="004B19AF">
        <w:rPr>
          <w:rFonts w:cs="Arial"/>
          <w:iCs/>
          <w:sz w:val="20"/>
          <w:szCs w:val="22"/>
          <w:lang w:eastAsia="en-AU" w:bidi="ar-SA"/>
        </w:rPr>
        <w:tab/>
        <w:t xml:space="preserve">It is recommended that the nutrition information table be set out in the format specified in </w:t>
      </w:r>
      <w:bookmarkEnd w:id="32"/>
      <w:r w:rsidRPr="004B19AF">
        <w:rPr>
          <w:rFonts w:cs="Arial"/>
          <w:iCs/>
          <w:sz w:val="20"/>
          <w:szCs w:val="22"/>
          <w:lang w:eastAsia="en-AU" w:bidi="ar-SA"/>
        </w:rPr>
        <w:t>the table to this section.</w:t>
      </w:r>
    </w:p>
    <w:tbl>
      <w:tblPr>
        <w:tblW w:w="6804" w:type="dxa"/>
        <w:jc w:val="center"/>
        <w:tblLayout w:type="fixed"/>
        <w:tblCellMar>
          <w:left w:w="80" w:type="dxa"/>
          <w:right w:w="80" w:type="dxa"/>
        </w:tblCellMar>
        <w:tblLook w:val="0000" w:firstRow="0" w:lastRow="0" w:firstColumn="0" w:lastColumn="0" w:noHBand="0" w:noVBand="0"/>
      </w:tblPr>
      <w:tblGrid>
        <w:gridCol w:w="2422"/>
        <w:gridCol w:w="2019"/>
        <w:gridCol w:w="2363"/>
      </w:tblGrid>
      <w:tr w:rsidR="004B19AF" w:rsidRPr="004B19AF" w14:paraId="54357BF2" w14:textId="77777777" w:rsidTr="008B135C">
        <w:trPr>
          <w:trHeight w:val="65"/>
          <w:jc w:val="center"/>
        </w:trPr>
        <w:tc>
          <w:tcPr>
            <w:tcW w:w="7167" w:type="dxa"/>
            <w:gridSpan w:val="3"/>
            <w:tcBorders>
              <w:top w:val="single" w:sz="6" w:space="0" w:color="auto"/>
              <w:left w:val="single" w:sz="6" w:space="0" w:color="auto"/>
              <w:bottom w:val="single" w:sz="6" w:space="0" w:color="auto"/>
              <w:right w:val="single" w:sz="6" w:space="0" w:color="auto"/>
            </w:tcBorders>
          </w:tcPr>
          <w:p w14:paraId="6BDE8F89" w14:textId="77777777" w:rsidR="004B19AF" w:rsidRPr="004B19AF" w:rsidRDefault="004B19AF" w:rsidP="004B19AF">
            <w:pPr>
              <w:keepLines/>
              <w:widowControl/>
              <w:spacing w:before="60" w:after="60"/>
              <w:jc w:val="center"/>
              <w:rPr>
                <w:rFonts w:cs="Arial"/>
                <w:b/>
                <w:iCs/>
                <w:sz w:val="18"/>
                <w:szCs w:val="20"/>
                <w:lang w:eastAsia="en-AU" w:bidi="ar-SA"/>
              </w:rPr>
            </w:pPr>
            <w:r w:rsidRPr="004B19AF">
              <w:rPr>
                <w:rFonts w:cs="Arial"/>
                <w:b/>
                <w:iCs/>
                <w:sz w:val="18"/>
                <w:szCs w:val="20"/>
                <w:lang w:eastAsia="en-AU" w:bidi="ar-SA"/>
              </w:rPr>
              <w:t xml:space="preserve">NUTRITION INFORMATION </w:t>
            </w:r>
          </w:p>
        </w:tc>
      </w:tr>
      <w:tr w:rsidR="004B19AF" w:rsidRPr="004B19AF" w14:paraId="6E42D2C7" w14:textId="77777777" w:rsidTr="008B135C">
        <w:trPr>
          <w:jc w:val="center"/>
        </w:trPr>
        <w:tc>
          <w:tcPr>
            <w:tcW w:w="2551" w:type="dxa"/>
            <w:tcBorders>
              <w:top w:val="single" w:sz="6" w:space="0" w:color="auto"/>
              <w:left w:val="single" w:sz="6" w:space="0" w:color="auto"/>
              <w:bottom w:val="single" w:sz="6" w:space="0" w:color="auto"/>
              <w:right w:val="single" w:sz="6" w:space="0" w:color="auto"/>
            </w:tcBorders>
          </w:tcPr>
          <w:p w14:paraId="22E0D273" w14:textId="77777777" w:rsidR="004B19AF" w:rsidRPr="004B19AF" w:rsidRDefault="004B19AF" w:rsidP="004B19AF">
            <w:pPr>
              <w:keepLines/>
              <w:widowControl/>
              <w:spacing w:before="60" w:after="60"/>
              <w:rPr>
                <w:rFonts w:cs="Arial"/>
                <w:iCs/>
                <w:sz w:val="18"/>
                <w:szCs w:val="20"/>
                <w:lang w:eastAsia="en-AU" w:bidi="ar-SA"/>
              </w:rPr>
            </w:pPr>
          </w:p>
        </w:tc>
        <w:tc>
          <w:tcPr>
            <w:tcW w:w="2126" w:type="dxa"/>
            <w:tcBorders>
              <w:top w:val="single" w:sz="6" w:space="0" w:color="auto"/>
              <w:left w:val="single" w:sz="6" w:space="0" w:color="auto"/>
              <w:bottom w:val="single" w:sz="6" w:space="0" w:color="auto"/>
              <w:right w:val="single" w:sz="6" w:space="0" w:color="auto"/>
            </w:tcBorders>
          </w:tcPr>
          <w:p w14:paraId="25F64FF5" w14:textId="77777777" w:rsidR="004B19AF" w:rsidRPr="004B19AF" w:rsidRDefault="004B19AF" w:rsidP="004B19AF">
            <w:pPr>
              <w:keepLines/>
              <w:widowControl/>
              <w:spacing w:before="60" w:after="60"/>
              <w:rPr>
                <w:rFonts w:cs="Arial"/>
                <w:iCs/>
                <w:sz w:val="18"/>
                <w:szCs w:val="20"/>
                <w:lang w:eastAsia="en-AU" w:bidi="ar-SA"/>
              </w:rPr>
            </w:pPr>
            <w:r w:rsidRPr="004B19AF">
              <w:rPr>
                <w:rFonts w:cs="Arial"/>
                <w:iCs/>
                <w:sz w:val="18"/>
                <w:szCs w:val="20"/>
                <w:lang w:eastAsia="en-AU" w:bidi="ar-SA"/>
              </w:rPr>
              <w:t>Average amount per 100 mL made up formula (see Note 1)</w:t>
            </w:r>
          </w:p>
        </w:tc>
        <w:tc>
          <w:tcPr>
            <w:tcW w:w="2490" w:type="dxa"/>
            <w:tcBorders>
              <w:top w:val="single" w:sz="6" w:space="0" w:color="auto"/>
              <w:left w:val="single" w:sz="6" w:space="0" w:color="auto"/>
              <w:bottom w:val="single" w:sz="6" w:space="0" w:color="auto"/>
              <w:right w:val="single" w:sz="6" w:space="0" w:color="auto"/>
            </w:tcBorders>
          </w:tcPr>
          <w:p w14:paraId="75663D19" w14:textId="77777777" w:rsidR="004B19AF" w:rsidRPr="004B19AF" w:rsidRDefault="004B19AF" w:rsidP="004B19AF">
            <w:pPr>
              <w:keepLines/>
              <w:widowControl/>
              <w:spacing w:before="60" w:after="60"/>
              <w:rPr>
                <w:rFonts w:cs="Arial"/>
                <w:iCs/>
                <w:sz w:val="18"/>
                <w:szCs w:val="20"/>
                <w:lang w:eastAsia="en-AU" w:bidi="ar-SA"/>
              </w:rPr>
            </w:pPr>
            <w:r w:rsidRPr="004B19AF">
              <w:rPr>
                <w:rFonts w:cs="Arial"/>
                <w:iCs/>
                <w:sz w:val="18"/>
                <w:szCs w:val="20"/>
                <w:lang w:eastAsia="en-AU" w:bidi="ar-SA"/>
              </w:rPr>
              <w:t>Average amount per 100 g of powder (or per 100 mL for liquid concentrate) (see Note 2)</w:t>
            </w:r>
          </w:p>
        </w:tc>
      </w:tr>
      <w:tr w:rsidR="004B19AF" w:rsidRPr="004B19AF" w14:paraId="15FE484A" w14:textId="77777777" w:rsidTr="008B135C">
        <w:trPr>
          <w:jc w:val="center"/>
        </w:trPr>
        <w:tc>
          <w:tcPr>
            <w:tcW w:w="2551" w:type="dxa"/>
            <w:tcBorders>
              <w:top w:val="nil"/>
              <w:left w:val="single" w:sz="6" w:space="0" w:color="auto"/>
              <w:bottom w:val="nil"/>
              <w:right w:val="single" w:sz="6" w:space="0" w:color="auto"/>
            </w:tcBorders>
          </w:tcPr>
          <w:p w14:paraId="149D0F50" w14:textId="77777777" w:rsidR="004B19AF" w:rsidRPr="004B19AF" w:rsidRDefault="004B19AF" w:rsidP="004B19AF">
            <w:pPr>
              <w:keepLines/>
              <w:widowControl/>
              <w:spacing w:before="60" w:after="60"/>
              <w:rPr>
                <w:rFonts w:cs="Arial"/>
                <w:iCs/>
                <w:sz w:val="18"/>
                <w:szCs w:val="20"/>
                <w:lang w:eastAsia="en-AU" w:bidi="ar-SA"/>
              </w:rPr>
            </w:pPr>
            <w:r w:rsidRPr="004B19AF">
              <w:rPr>
                <w:rFonts w:cs="Arial"/>
                <w:iCs/>
                <w:sz w:val="18"/>
                <w:szCs w:val="20"/>
                <w:lang w:eastAsia="en-AU" w:bidi="ar-SA"/>
              </w:rPr>
              <w:t>Energy</w:t>
            </w:r>
          </w:p>
        </w:tc>
        <w:tc>
          <w:tcPr>
            <w:tcW w:w="2126" w:type="dxa"/>
            <w:tcBorders>
              <w:top w:val="nil"/>
              <w:left w:val="single" w:sz="6" w:space="0" w:color="auto"/>
              <w:bottom w:val="nil"/>
              <w:right w:val="single" w:sz="6" w:space="0" w:color="auto"/>
            </w:tcBorders>
          </w:tcPr>
          <w:p w14:paraId="68611CA5" w14:textId="77777777" w:rsidR="004B19AF" w:rsidRPr="004B19AF" w:rsidRDefault="004B19AF" w:rsidP="004B19AF">
            <w:pPr>
              <w:keepLines/>
              <w:widowControl/>
              <w:spacing w:before="60" w:after="60"/>
              <w:rPr>
                <w:rFonts w:cs="Arial"/>
                <w:iCs/>
                <w:sz w:val="18"/>
                <w:szCs w:val="20"/>
                <w:lang w:eastAsia="en-AU" w:bidi="ar-SA"/>
              </w:rPr>
            </w:pPr>
            <w:r w:rsidRPr="004B19AF">
              <w:rPr>
                <w:rFonts w:cs="Arial"/>
                <w:iCs/>
                <w:sz w:val="18"/>
                <w:szCs w:val="20"/>
                <w:lang w:eastAsia="en-AU" w:bidi="ar-SA"/>
              </w:rPr>
              <w:t>kJ</w:t>
            </w:r>
          </w:p>
        </w:tc>
        <w:tc>
          <w:tcPr>
            <w:tcW w:w="2490" w:type="dxa"/>
            <w:tcBorders>
              <w:top w:val="nil"/>
              <w:left w:val="single" w:sz="6" w:space="0" w:color="auto"/>
              <w:bottom w:val="nil"/>
              <w:right w:val="single" w:sz="6" w:space="0" w:color="auto"/>
            </w:tcBorders>
          </w:tcPr>
          <w:p w14:paraId="7094C2B3" w14:textId="77777777" w:rsidR="004B19AF" w:rsidRPr="004B19AF" w:rsidRDefault="004B19AF" w:rsidP="004B19AF">
            <w:pPr>
              <w:keepLines/>
              <w:widowControl/>
              <w:spacing w:before="60" w:after="60"/>
              <w:rPr>
                <w:rFonts w:cs="Arial"/>
                <w:iCs/>
                <w:sz w:val="18"/>
                <w:szCs w:val="20"/>
                <w:lang w:eastAsia="en-AU" w:bidi="ar-SA"/>
              </w:rPr>
            </w:pPr>
            <w:r w:rsidRPr="004B19AF">
              <w:rPr>
                <w:rFonts w:cs="Arial"/>
                <w:iCs/>
                <w:sz w:val="18"/>
                <w:szCs w:val="20"/>
                <w:lang w:eastAsia="en-AU" w:bidi="ar-SA"/>
              </w:rPr>
              <w:t>kJ</w:t>
            </w:r>
          </w:p>
        </w:tc>
      </w:tr>
      <w:tr w:rsidR="004B19AF" w:rsidRPr="004B19AF" w14:paraId="00B8E2B8" w14:textId="77777777" w:rsidTr="008B135C">
        <w:trPr>
          <w:jc w:val="center"/>
        </w:trPr>
        <w:tc>
          <w:tcPr>
            <w:tcW w:w="2551" w:type="dxa"/>
            <w:tcBorders>
              <w:top w:val="nil"/>
              <w:left w:val="single" w:sz="6" w:space="0" w:color="auto"/>
              <w:bottom w:val="nil"/>
              <w:right w:val="single" w:sz="6" w:space="0" w:color="auto"/>
            </w:tcBorders>
          </w:tcPr>
          <w:p w14:paraId="5727EAB7" w14:textId="77777777" w:rsidR="004B19AF" w:rsidRPr="004B19AF" w:rsidRDefault="004B19AF" w:rsidP="004B19AF">
            <w:pPr>
              <w:keepLines/>
              <w:widowControl/>
              <w:spacing w:before="60" w:after="60"/>
              <w:rPr>
                <w:rFonts w:cs="Arial"/>
                <w:iCs/>
                <w:sz w:val="18"/>
                <w:szCs w:val="20"/>
                <w:lang w:eastAsia="en-AU" w:bidi="ar-SA"/>
              </w:rPr>
            </w:pPr>
            <w:r w:rsidRPr="004B19AF">
              <w:rPr>
                <w:rFonts w:cs="Arial"/>
                <w:iCs/>
                <w:sz w:val="18"/>
                <w:szCs w:val="20"/>
                <w:lang w:eastAsia="en-AU" w:bidi="ar-SA"/>
              </w:rPr>
              <w:t>Protein</w:t>
            </w:r>
          </w:p>
        </w:tc>
        <w:tc>
          <w:tcPr>
            <w:tcW w:w="2126" w:type="dxa"/>
            <w:tcBorders>
              <w:top w:val="nil"/>
              <w:left w:val="single" w:sz="6" w:space="0" w:color="auto"/>
              <w:bottom w:val="nil"/>
              <w:right w:val="single" w:sz="6" w:space="0" w:color="auto"/>
            </w:tcBorders>
          </w:tcPr>
          <w:p w14:paraId="31645249" w14:textId="77777777" w:rsidR="004B19AF" w:rsidRPr="004B19AF" w:rsidRDefault="004B19AF" w:rsidP="004B19AF">
            <w:pPr>
              <w:keepLines/>
              <w:widowControl/>
              <w:spacing w:before="60" w:after="60"/>
              <w:rPr>
                <w:rFonts w:cs="Arial"/>
                <w:iCs/>
                <w:sz w:val="18"/>
                <w:szCs w:val="20"/>
                <w:lang w:eastAsia="en-AU" w:bidi="ar-SA"/>
              </w:rPr>
            </w:pPr>
            <w:r w:rsidRPr="004B19AF">
              <w:rPr>
                <w:rFonts w:cs="Arial"/>
                <w:iCs/>
                <w:sz w:val="18"/>
                <w:szCs w:val="20"/>
                <w:lang w:eastAsia="en-AU" w:bidi="ar-SA"/>
              </w:rPr>
              <w:t>g</w:t>
            </w:r>
          </w:p>
        </w:tc>
        <w:tc>
          <w:tcPr>
            <w:tcW w:w="2490" w:type="dxa"/>
            <w:tcBorders>
              <w:top w:val="nil"/>
              <w:left w:val="single" w:sz="6" w:space="0" w:color="auto"/>
              <w:bottom w:val="nil"/>
              <w:right w:val="single" w:sz="6" w:space="0" w:color="auto"/>
            </w:tcBorders>
          </w:tcPr>
          <w:p w14:paraId="70B59242" w14:textId="77777777" w:rsidR="004B19AF" w:rsidRPr="004B19AF" w:rsidRDefault="004B19AF" w:rsidP="004B19AF">
            <w:pPr>
              <w:keepLines/>
              <w:widowControl/>
              <w:spacing w:before="60" w:after="60"/>
              <w:rPr>
                <w:rFonts w:cs="Arial"/>
                <w:iCs/>
                <w:sz w:val="18"/>
                <w:szCs w:val="20"/>
                <w:lang w:eastAsia="en-AU" w:bidi="ar-SA"/>
              </w:rPr>
            </w:pPr>
            <w:r w:rsidRPr="004B19AF">
              <w:rPr>
                <w:rFonts w:cs="Arial"/>
                <w:iCs/>
                <w:sz w:val="18"/>
                <w:szCs w:val="20"/>
                <w:lang w:eastAsia="en-AU" w:bidi="ar-SA"/>
              </w:rPr>
              <w:t>g</w:t>
            </w:r>
          </w:p>
        </w:tc>
      </w:tr>
      <w:tr w:rsidR="004B19AF" w:rsidRPr="004B19AF" w14:paraId="577A5902" w14:textId="77777777" w:rsidTr="008B135C">
        <w:trPr>
          <w:jc w:val="center"/>
        </w:trPr>
        <w:tc>
          <w:tcPr>
            <w:tcW w:w="2551" w:type="dxa"/>
            <w:tcBorders>
              <w:top w:val="nil"/>
              <w:left w:val="single" w:sz="6" w:space="0" w:color="auto"/>
              <w:bottom w:val="nil"/>
              <w:right w:val="single" w:sz="6" w:space="0" w:color="auto"/>
            </w:tcBorders>
          </w:tcPr>
          <w:p w14:paraId="4FDE602B" w14:textId="77777777" w:rsidR="004B19AF" w:rsidRPr="004B19AF" w:rsidRDefault="004B19AF" w:rsidP="004B19AF">
            <w:pPr>
              <w:keepLines/>
              <w:widowControl/>
              <w:spacing w:before="60" w:after="60"/>
              <w:rPr>
                <w:rFonts w:cs="Arial"/>
                <w:iCs/>
                <w:sz w:val="18"/>
                <w:szCs w:val="20"/>
                <w:lang w:eastAsia="en-AU" w:bidi="ar-SA"/>
              </w:rPr>
            </w:pPr>
            <w:r w:rsidRPr="004B19AF">
              <w:rPr>
                <w:rFonts w:cs="Arial"/>
                <w:iCs/>
                <w:sz w:val="18"/>
                <w:szCs w:val="20"/>
                <w:lang w:eastAsia="en-AU" w:bidi="ar-SA"/>
              </w:rPr>
              <w:t>Fat</w:t>
            </w:r>
          </w:p>
        </w:tc>
        <w:tc>
          <w:tcPr>
            <w:tcW w:w="2126" w:type="dxa"/>
            <w:tcBorders>
              <w:top w:val="nil"/>
              <w:left w:val="single" w:sz="6" w:space="0" w:color="auto"/>
              <w:bottom w:val="nil"/>
              <w:right w:val="single" w:sz="6" w:space="0" w:color="auto"/>
            </w:tcBorders>
          </w:tcPr>
          <w:p w14:paraId="211C3BB9" w14:textId="77777777" w:rsidR="004B19AF" w:rsidRPr="004B19AF" w:rsidRDefault="004B19AF" w:rsidP="004B19AF">
            <w:pPr>
              <w:keepLines/>
              <w:widowControl/>
              <w:spacing w:before="60" w:after="60"/>
              <w:rPr>
                <w:rFonts w:cs="Arial"/>
                <w:iCs/>
                <w:sz w:val="18"/>
                <w:szCs w:val="20"/>
                <w:lang w:eastAsia="en-AU" w:bidi="ar-SA"/>
              </w:rPr>
            </w:pPr>
            <w:r w:rsidRPr="004B19AF">
              <w:rPr>
                <w:rFonts w:cs="Arial"/>
                <w:iCs/>
                <w:sz w:val="18"/>
                <w:szCs w:val="20"/>
                <w:lang w:eastAsia="en-AU" w:bidi="ar-SA"/>
              </w:rPr>
              <w:t>g</w:t>
            </w:r>
          </w:p>
        </w:tc>
        <w:tc>
          <w:tcPr>
            <w:tcW w:w="2490" w:type="dxa"/>
            <w:tcBorders>
              <w:top w:val="nil"/>
              <w:left w:val="single" w:sz="6" w:space="0" w:color="auto"/>
              <w:bottom w:val="nil"/>
              <w:right w:val="single" w:sz="6" w:space="0" w:color="auto"/>
            </w:tcBorders>
          </w:tcPr>
          <w:p w14:paraId="532BEEF0" w14:textId="77777777" w:rsidR="004B19AF" w:rsidRPr="004B19AF" w:rsidRDefault="004B19AF" w:rsidP="004B19AF">
            <w:pPr>
              <w:keepLines/>
              <w:widowControl/>
              <w:spacing w:before="60" w:after="60"/>
              <w:rPr>
                <w:rFonts w:cs="Arial"/>
                <w:iCs/>
                <w:sz w:val="18"/>
                <w:szCs w:val="20"/>
                <w:lang w:eastAsia="en-AU" w:bidi="ar-SA"/>
              </w:rPr>
            </w:pPr>
            <w:r w:rsidRPr="004B19AF">
              <w:rPr>
                <w:rFonts w:cs="Arial"/>
                <w:iCs/>
                <w:sz w:val="18"/>
                <w:szCs w:val="20"/>
                <w:lang w:eastAsia="en-AU" w:bidi="ar-SA"/>
              </w:rPr>
              <w:t>g</w:t>
            </w:r>
          </w:p>
        </w:tc>
      </w:tr>
      <w:tr w:rsidR="004B19AF" w:rsidRPr="004B19AF" w14:paraId="00E604FA" w14:textId="77777777" w:rsidTr="008B135C">
        <w:trPr>
          <w:jc w:val="center"/>
        </w:trPr>
        <w:tc>
          <w:tcPr>
            <w:tcW w:w="2551" w:type="dxa"/>
            <w:tcBorders>
              <w:top w:val="nil"/>
              <w:left w:val="single" w:sz="6" w:space="0" w:color="auto"/>
              <w:right w:val="single" w:sz="6" w:space="0" w:color="auto"/>
            </w:tcBorders>
          </w:tcPr>
          <w:p w14:paraId="0BB58A2E" w14:textId="77777777" w:rsidR="004B19AF" w:rsidRPr="004B19AF" w:rsidRDefault="004B19AF" w:rsidP="004B19AF">
            <w:pPr>
              <w:keepLines/>
              <w:widowControl/>
              <w:spacing w:before="60" w:after="60"/>
              <w:rPr>
                <w:rFonts w:cs="Arial"/>
                <w:iCs/>
                <w:sz w:val="18"/>
                <w:szCs w:val="20"/>
                <w:lang w:eastAsia="en-AU" w:bidi="ar-SA"/>
              </w:rPr>
            </w:pPr>
            <w:r w:rsidRPr="004B19AF">
              <w:rPr>
                <w:rFonts w:cs="Arial"/>
                <w:iCs/>
                <w:sz w:val="18"/>
                <w:szCs w:val="20"/>
                <w:lang w:eastAsia="en-AU" w:bidi="ar-SA"/>
              </w:rPr>
              <w:t>Carbohydrate</w:t>
            </w:r>
          </w:p>
        </w:tc>
        <w:tc>
          <w:tcPr>
            <w:tcW w:w="2126" w:type="dxa"/>
            <w:tcBorders>
              <w:top w:val="nil"/>
              <w:left w:val="single" w:sz="6" w:space="0" w:color="auto"/>
              <w:right w:val="single" w:sz="6" w:space="0" w:color="auto"/>
            </w:tcBorders>
          </w:tcPr>
          <w:p w14:paraId="4E82C221" w14:textId="77777777" w:rsidR="004B19AF" w:rsidRPr="004B19AF" w:rsidRDefault="004B19AF" w:rsidP="004B19AF">
            <w:pPr>
              <w:keepLines/>
              <w:widowControl/>
              <w:spacing w:before="60" w:after="60"/>
              <w:rPr>
                <w:rFonts w:cs="Arial"/>
                <w:iCs/>
                <w:sz w:val="18"/>
                <w:szCs w:val="20"/>
                <w:lang w:eastAsia="en-AU" w:bidi="ar-SA"/>
              </w:rPr>
            </w:pPr>
            <w:r w:rsidRPr="004B19AF">
              <w:rPr>
                <w:rFonts w:cs="Arial"/>
                <w:iCs/>
                <w:sz w:val="18"/>
                <w:szCs w:val="20"/>
                <w:lang w:eastAsia="en-AU" w:bidi="ar-SA"/>
              </w:rPr>
              <w:t>g</w:t>
            </w:r>
          </w:p>
        </w:tc>
        <w:tc>
          <w:tcPr>
            <w:tcW w:w="2490" w:type="dxa"/>
            <w:tcBorders>
              <w:top w:val="nil"/>
              <w:left w:val="single" w:sz="6" w:space="0" w:color="auto"/>
              <w:right w:val="single" w:sz="6" w:space="0" w:color="auto"/>
            </w:tcBorders>
          </w:tcPr>
          <w:p w14:paraId="095E4768" w14:textId="77777777" w:rsidR="004B19AF" w:rsidRPr="004B19AF" w:rsidRDefault="004B19AF" w:rsidP="004B19AF">
            <w:pPr>
              <w:keepLines/>
              <w:widowControl/>
              <w:spacing w:before="60" w:after="60"/>
              <w:rPr>
                <w:rFonts w:cs="Arial"/>
                <w:iCs/>
                <w:sz w:val="18"/>
                <w:szCs w:val="20"/>
                <w:lang w:eastAsia="en-AU" w:bidi="ar-SA"/>
              </w:rPr>
            </w:pPr>
            <w:r w:rsidRPr="004B19AF">
              <w:rPr>
                <w:rFonts w:cs="Arial"/>
                <w:iCs/>
                <w:sz w:val="18"/>
                <w:szCs w:val="20"/>
                <w:lang w:eastAsia="en-AU" w:bidi="ar-SA"/>
              </w:rPr>
              <w:t>g</w:t>
            </w:r>
          </w:p>
        </w:tc>
      </w:tr>
      <w:tr w:rsidR="004B19AF" w:rsidRPr="004B19AF" w14:paraId="011F037F" w14:textId="77777777" w:rsidTr="008B135C">
        <w:trPr>
          <w:jc w:val="center"/>
        </w:trPr>
        <w:tc>
          <w:tcPr>
            <w:tcW w:w="2551" w:type="dxa"/>
            <w:tcBorders>
              <w:top w:val="nil"/>
              <w:left w:val="single" w:sz="6" w:space="0" w:color="auto"/>
              <w:bottom w:val="nil"/>
              <w:right w:val="single" w:sz="6" w:space="0" w:color="auto"/>
            </w:tcBorders>
          </w:tcPr>
          <w:p w14:paraId="13599409" w14:textId="77777777" w:rsidR="004B19AF" w:rsidRPr="004B19AF" w:rsidRDefault="004B19AF" w:rsidP="004B19AF">
            <w:pPr>
              <w:keepLines/>
              <w:widowControl/>
              <w:spacing w:before="60" w:after="60"/>
              <w:rPr>
                <w:rFonts w:cs="Arial"/>
                <w:iCs/>
                <w:sz w:val="18"/>
                <w:szCs w:val="20"/>
                <w:lang w:eastAsia="en-AU" w:bidi="ar-SA"/>
              </w:rPr>
            </w:pPr>
            <w:r w:rsidRPr="004B19AF">
              <w:rPr>
                <w:rFonts w:cs="Arial"/>
                <w:bCs/>
                <w:iCs/>
                <w:sz w:val="18"/>
                <w:szCs w:val="20"/>
                <w:lang w:eastAsia="en-AU" w:bidi="ar-SA"/>
              </w:rPr>
              <w:br w:type="page"/>
            </w:r>
            <w:r w:rsidRPr="004B19AF">
              <w:rPr>
                <w:rFonts w:cs="Arial"/>
                <w:iCs/>
                <w:sz w:val="18"/>
                <w:szCs w:val="20"/>
                <w:lang w:eastAsia="en-AU" w:bidi="ar-SA"/>
              </w:rPr>
              <w:t>Vitamin A</w:t>
            </w:r>
          </w:p>
        </w:tc>
        <w:tc>
          <w:tcPr>
            <w:tcW w:w="2126" w:type="dxa"/>
            <w:tcBorders>
              <w:top w:val="nil"/>
              <w:left w:val="single" w:sz="6" w:space="0" w:color="auto"/>
              <w:bottom w:val="nil"/>
              <w:right w:val="single" w:sz="6" w:space="0" w:color="auto"/>
            </w:tcBorders>
          </w:tcPr>
          <w:p w14:paraId="6E90CCFF" w14:textId="77777777" w:rsidR="004B19AF" w:rsidRPr="004B19AF" w:rsidRDefault="004B19AF" w:rsidP="004B19AF">
            <w:pPr>
              <w:keepLines/>
              <w:widowControl/>
              <w:spacing w:before="60" w:after="60"/>
              <w:rPr>
                <w:rFonts w:cs="Arial"/>
                <w:iCs/>
                <w:sz w:val="18"/>
                <w:szCs w:val="20"/>
                <w:lang w:eastAsia="en-AU" w:bidi="ar-SA"/>
              </w:rPr>
            </w:pPr>
            <w:r w:rsidRPr="004B19AF">
              <w:rPr>
                <w:rFonts w:cs="Arial"/>
                <w:iCs/>
                <w:sz w:val="18"/>
                <w:szCs w:val="20"/>
                <w:lang w:eastAsia="en-AU" w:bidi="ar-SA"/>
              </w:rPr>
              <w:t>μg</w:t>
            </w:r>
          </w:p>
        </w:tc>
        <w:tc>
          <w:tcPr>
            <w:tcW w:w="2490" w:type="dxa"/>
            <w:tcBorders>
              <w:top w:val="nil"/>
              <w:left w:val="single" w:sz="6" w:space="0" w:color="auto"/>
              <w:bottom w:val="nil"/>
              <w:right w:val="single" w:sz="6" w:space="0" w:color="auto"/>
            </w:tcBorders>
          </w:tcPr>
          <w:p w14:paraId="44155307" w14:textId="77777777" w:rsidR="004B19AF" w:rsidRPr="004B19AF" w:rsidRDefault="004B19AF" w:rsidP="004B19AF">
            <w:pPr>
              <w:keepLines/>
              <w:widowControl/>
              <w:spacing w:before="60" w:after="60"/>
              <w:rPr>
                <w:rFonts w:cs="Arial"/>
                <w:iCs/>
                <w:sz w:val="18"/>
                <w:szCs w:val="20"/>
                <w:lang w:eastAsia="en-AU" w:bidi="ar-SA"/>
              </w:rPr>
            </w:pPr>
            <w:r w:rsidRPr="004B19AF">
              <w:rPr>
                <w:rFonts w:cs="Arial"/>
                <w:iCs/>
                <w:sz w:val="18"/>
                <w:szCs w:val="20"/>
                <w:lang w:eastAsia="en-AU" w:bidi="ar-SA"/>
              </w:rPr>
              <w:t>μg</w:t>
            </w:r>
          </w:p>
        </w:tc>
      </w:tr>
      <w:tr w:rsidR="004B19AF" w:rsidRPr="004B19AF" w14:paraId="2D1AD926" w14:textId="77777777" w:rsidTr="008B135C">
        <w:trPr>
          <w:jc w:val="center"/>
        </w:trPr>
        <w:tc>
          <w:tcPr>
            <w:tcW w:w="2551" w:type="dxa"/>
            <w:tcBorders>
              <w:top w:val="nil"/>
              <w:left w:val="single" w:sz="6" w:space="0" w:color="auto"/>
              <w:bottom w:val="nil"/>
              <w:right w:val="single" w:sz="6" w:space="0" w:color="auto"/>
            </w:tcBorders>
          </w:tcPr>
          <w:p w14:paraId="1DD5CB59" w14:textId="77777777" w:rsidR="004B19AF" w:rsidRPr="004B19AF" w:rsidRDefault="004B19AF" w:rsidP="004B19AF">
            <w:pPr>
              <w:keepLines/>
              <w:widowControl/>
              <w:spacing w:before="60" w:after="60"/>
              <w:rPr>
                <w:rFonts w:cs="Arial"/>
                <w:iCs/>
                <w:sz w:val="18"/>
                <w:szCs w:val="20"/>
                <w:lang w:eastAsia="en-AU" w:bidi="ar-SA"/>
              </w:rPr>
            </w:pPr>
            <w:r w:rsidRPr="004B19AF">
              <w:rPr>
                <w:rFonts w:cs="Arial"/>
                <w:iCs/>
                <w:sz w:val="18"/>
                <w:szCs w:val="20"/>
                <w:lang w:eastAsia="en-AU" w:bidi="ar-SA"/>
              </w:rPr>
              <w:t>Vitamin B</w:t>
            </w:r>
            <w:r w:rsidRPr="004B19AF">
              <w:rPr>
                <w:rFonts w:cs="Arial"/>
                <w:iCs/>
                <w:sz w:val="18"/>
                <w:szCs w:val="20"/>
                <w:vertAlign w:val="subscript"/>
                <w:lang w:eastAsia="en-AU" w:bidi="ar-SA"/>
              </w:rPr>
              <w:t>6</w:t>
            </w:r>
          </w:p>
        </w:tc>
        <w:tc>
          <w:tcPr>
            <w:tcW w:w="2126" w:type="dxa"/>
            <w:tcBorders>
              <w:top w:val="nil"/>
              <w:left w:val="single" w:sz="6" w:space="0" w:color="auto"/>
              <w:bottom w:val="nil"/>
              <w:right w:val="single" w:sz="6" w:space="0" w:color="auto"/>
            </w:tcBorders>
          </w:tcPr>
          <w:p w14:paraId="2DE6CF41" w14:textId="77777777" w:rsidR="004B19AF" w:rsidRPr="004B19AF" w:rsidRDefault="004B19AF" w:rsidP="004B19AF">
            <w:pPr>
              <w:keepLines/>
              <w:widowControl/>
              <w:spacing w:before="60" w:after="60"/>
              <w:rPr>
                <w:rFonts w:cs="Arial"/>
                <w:iCs/>
                <w:sz w:val="18"/>
                <w:szCs w:val="20"/>
                <w:lang w:eastAsia="en-AU" w:bidi="ar-SA"/>
              </w:rPr>
            </w:pPr>
            <w:r w:rsidRPr="004B19AF">
              <w:rPr>
                <w:rFonts w:cs="Arial"/>
                <w:iCs/>
                <w:sz w:val="18"/>
                <w:szCs w:val="20"/>
                <w:lang w:eastAsia="en-AU" w:bidi="ar-SA"/>
              </w:rPr>
              <w:t>μg</w:t>
            </w:r>
          </w:p>
        </w:tc>
        <w:tc>
          <w:tcPr>
            <w:tcW w:w="2490" w:type="dxa"/>
            <w:tcBorders>
              <w:top w:val="nil"/>
              <w:left w:val="single" w:sz="6" w:space="0" w:color="auto"/>
              <w:bottom w:val="nil"/>
              <w:right w:val="single" w:sz="6" w:space="0" w:color="auto"/>
            </w:tcBorders>
          </w:tcPr>
          <w:p w14:paraId="0AA9BF41" w14:textId="77777777" w:rsidR="004B19AF" w:rsidRPr="004B19AF" w:rsidRDefault="004B19AF" w:rsidP="004B19AF">
            <w:pPr>
              <w:keepLines/>
              <w:widowControl/>
              <w:spacing w:before="60" w:after="60"/>
              <w:rPr>
                <w:rFonts w:cs="Arial"/>
                <w:iCs/>
                <w:sz w:val="18"/>
                <w:szCs w:val="20"/>
                <w:lang w:eastAsia="en-AU" w:bidi="ar-SA"/>
              </w:rPr>
            </w:pPr>
            <w:r w:rsidRPr="004B19AF">
              <w:rPr>
                <w:rFonts w:cs="Arial"/>
                <w:iCs/>
                <w:sz w:val="18"/>
                <w:szCs w:val="20"/>
                <w:lang w:eastAsia="en-AU" w:bidi="ar-SA"/>
              </w:rPr>
              <w:t>μg</w:t>
            </w:r>
          </w:p>
        </w:tc>
      </w:tr>
      <w:tr w:rsidR="004B19AF" w:rsidRPr="004B19AF" w14:paraId="34580FF3" w14:textId="77777777" w:rsidTr="008B135C">
        <w:trPr>
          <w:jc w:val="center"/>
        </w:trPr>
        <w:tc>
          <w:tcPr>
            <w:tcW w:w="2551" w:type="dxa"/>
            <w:tcBorders>
              <w:top w:val="nil"/>
              <w:left w:val="single" w:sz="6" w:space="0" w:color="auto"/>
              <w:bottom w:val="nil"/>
              <w:right w:val="single" w:sz="6" w:space="0" w:color="auto"/>
            </w:tcBorders>
          </w:tcPr>
          <w:p w14:paraId="7A094F4B" w14:textId="77777777" w:rsidR="004B19AF" w:rsidRPr="004B19AF" w:rsidRDefault="004B19AF" w:rsidP="004B19AF">
            <w:pPr>
              <w:keepLines/>
              <w:widowControl/>
              <w:spacing w:before="60" w:after="60"/>
              <w:rPr>
                <w:rFonts w:cs="Arial"/>
                <w:iCs/>
                <w:sz w:val="18"/>
                <w:szCs w:val="20"/>
                <w:lang w:eastAsia="en-AU" w:bidi="ar-SA"/>
              </w:rPr>
            </w:pPr>
            <w:r w:rsidRPr="004B19AF">
              <w:rPr>
                <w:rFonts w:cs="Arial"/>
                <w:iCs/>
                <w:sz w:val="18"/>
                <w:szCs w:val="20"/>
                <w:lang w:eastAsia="en-AU" w:bidi="ar-SA"/>
              </w:rPr>
              <w:t>Vitamin B</w:t>
            </w:r>
            <w:r w:rsidRPr="004B19AF">
              <w:rPr>
                <w:rFonts w:cs="Arial"/>
                <w:iCs/>
                <w:sz w:val="18"/>
                <w:szCs w:val="20"/>
                <w:vertAlign w:val="subscript"/>
                <w:lang w:eastAsia="en-AU" w:bidi="ar-SA"/>
              </w:rPr>
              <w:t>12</w:t>
            </w:r>
          </w:p>
        </w:tc>
        <w:tc>
          <w:tcPr>
            <w:tcW w:w="2126" w:type="dxa"/>
            <w:tcBorders>
              <w:top w:val="nil"/>
              <w:left w:val="single" w:sz="6" w:space="0" w:color="auto"/>
              <w:bottom w:val="nil"/>
              <w:right w:val="single" w:sz="6" w:space="0" w:color="auto"/>
            </w:tcBorders>
          </w:tcPr>
          <w:p w14:paraId="5233F98D" w14:textId="77777777" w:rsidR="004B19AF" w:rsidRPr="004B19AF" w:rsidRDefault="004B19AF" w:rsidP="004B19AF">
            <w:pPr>
              <w:keepLines/>
              <w:widowControl/>
              <w:spacing w:before="60" w:after="60"/>
              <w:rPr>
                <w:rFonts w:cs="Arial"/>
                <w:iCs/>
                <w:sz w:val="18"/>
                <w:szCs w:val="20"/>
                <w:lang w:eastAsia="en-AU" w:bidi="ar-SA"/>
              </w:rPr>
            </w:pPr>
            <w:r w:rsidRPr="004B19AF">
              <w:rPr>
                <w:rFonts w:cs="Arial"/>
                <w:iCs/>
                <w:sz w:val="18"/>
                <w:szCs w:val="20"/>
                <w:lang w:eastAsia="en-AU" w:bidi="ar-SA"/>
              </w:rPr>
              <w:t>μg</w:t>
            </w:r>
          </w:p>
        </w:tc>
        <w:tc>
          <w:tcPr>
            <w:tcW w:w="2490" w:type="dxa"/>
            <w:tcBorders>
              <w:top w:val="nil"/>
              <w:left w:val="single" w:sz="6" w:space="0" w:color="auto"/>
              <w:bottom w:val="nil"/>
              <w:right w:val="single" w:sz="6" w:space="0" w:color="auto"/>
            </w:tcBorders>
          </w:tcPr>
          <w:p w14:paraId="2EF97DB3" w14:textId="77777777" w:rsidR="004B19AF" w:rsidRPr="004B19AF" w:rsidRDefault="004B19AF" w:rsidP="004B19AF">
            <w:pPr>
              <w:keepLines/>
              <w:widowControl/>
              <w:spacing w:before="60" w:after="60"/>
              <w:rPr>
                <w:rFonts w:cs="Arial"/>
                <w:iCs/>
                <w:sz w:val="18"/>
                <w:szCs w:val="20"/>
                <w:lang w:eastAsia="en-AU" w:bidi="ar-SA"/>
              </w:rPr>
            </w:pPr>
            <w:r w:rsidRPr="004B19AF">
              <w:rPr>
                <w:rFonts w:cs="Arial"/>
                <w:iCs/>
                <w:sz w:val="18"/>
                <w:szCs w:val="20"/>
                <w:lang w:eastAsia="en-AU" w:bidi="ar-SA"/>
              </w:rPr>
              <w:t>μg</w:t>
            </w:r>
          </w:p>
        </w:tc>
      </w:tr>
      <w:tr w:rsidR="004B19AF" w:rsidRPr="004B19AF" w14:paraId="3C2804CA" w14:textId="77777777" w:rsidTr="008B135C">
        <w:trPr>
          <w:jc w:val="center"/>
        </w:trPr>
        <w:tc>
          <w:tcPr>
            <w:tcW w:w="2551" w:type="dxa"/>
            <w:tcBorders>
              <w:top w:val="nil"/>
              <w:left w:val="single" w:sz="6" w:space="0" w:color="auto"/>
              <w:bottom w:val="nil"/>
              <w:right w:val="single" w:sz="6" w:space="0" w:color="auto"/>
            </w:tcBorders>
          </w:tcPr>
          <w:p w14:paraId="3168A18A" w14:textId="77777777" w:rsidR="004B19AF" w:rsidRPr="004B19AF" w:rsidRDefault="004B19AF" w:rsidP="004B19AF">
            <w:pPr>
              <w:keepLines/>
              <w:widowControl/>
              <w:spacing w:before="60" w:after="60"/>
              <w:rPr>
                <w:rFonts w:cs="Arial"/>
                <w:iCs/>
                <w:sz w:val="18"/>
                <w:szCs w:val="20"/>
                <w:lang w:eastAsia="en-AU" w:bidi="ar-SA"/>
              </w:rPr>
            </w:pPr>
            <w:r w:rsidRPr="004B19AF">
              <w:rPr>
                <w:rFonts w:cs="Arial"/>
                <w:iCs/>
                <w:sz w:val="18"/>
                <w:szCs w:val="20"/>
                <w:lang w:eastAsia="en-AU" w:bidi="ar-SA"/>
              </w:rPr>
              <w:t>Vitamin C</w:t>
            </w:r>
          </w:p>
        </w:tc>
        <w:tc>
          <w:tcPr>
            <w:tcW w:w="2126" w:type="dxa"/>
            <w:tcBorders>
              <w:top w:val="nil"/>
              <w:left w:val="single" w:sz="6" w:space="0" w:color="auto"/>
              <w:bottom w:val="nil"/>
              <w:right w:val="single" w:sz="6" w:space="0" w:color="auto"/>
            </w:tcBorders>
          </w:tcPr>
          <w:p w14:paraId="1609F0D2" w14:textId="77777777" w:rsidR="004B19AF" w:rsidRPr="004B19AF" w:rsidRDefault="004B19AF" w:rsidP="004B19AF">
            <w:pPr>
              <w:keepLines/>
              <w:widowControl/>
              <w:spacing w:before="60" w:after="60"/>
              <w:rPr>
                <w:rFonts w:cs="Arial"/>
                <w:iCs/>
                <w:sz w:val="18"/>
                <w:szCs w:val="20"/>
                <w:lang w:eastAsia="en-AU" w:bidi="ar-SA"/>
              </w:rPr>
            </w:pPr>
            <w:r w:rsidRPr="004B19AF">
              <w:rPr>
                <w:rFonts w:cs="Arial"/>
                <w:iCs/>
                <w:sz w:val="18"/>
                <w:szCs w:val="20"/>
                <w:lang w:eastAsia="en-AU" w:bidi="ar-SA"/>
              </w:rPr>
              <w:t>mg</w:t>
            </w:r>
          </w:p>
        </w:tc>
        <w:tc>
          <w:tcPr>
            <w:tcW w:w="2490" w:type="dxa"/>
            <w:tcBorders>
              <w:top w:val="nil"/>
              <w:left w:val="single" w:sz="6" w:space="0" w:color="auto"/>
              <w:bottom w:val="nil"/>
              <w:right w:val="single" w:sz="6" w:space="0" w:color="auto"/>
            </w:tcBorders>
          </w:tcPr>
          <w:p w14:paraId="166858EC" w14:textId="77777777" w:rsidR="004B19AF" w:rsidRPr="004B19AF" w:rsidRDefault="004B19AF" w:rsidP="004B19AF">
            <w:pPr>
              <w:keepLines/>
              <w:widowControl/>
              <w:spacing w:before="60" w:after="60"/>
              <w:rPr>
                <w:rFonts w:cs="Arial"/>
                <w:iCs/>
                <w:sz w:val="18"/>
                <w:szCs w:val="20"/>
                <w:lang w:eastAsia="en-AU" w:bidi="ar-SA"/>
              </w:rPr>
            </w:pPr>
            <w:r w:rsidRPr="004B19AF">
              <w:rPr>
                <w:rFonts w:cs="Arial"/>
                <w:iCs/>
                <w:sz w:val="18"/>
                <w:szCs w:val="20"/>
                <w:lang w:eastAsia="en-AU" w:bidi="ar-SA"/>
              </w:rPr>
              <w:t>mg</w:t>
            </w:r>
          </w:p>
        </w:tc>
      </w:tr>
      <w:tr w:rsidR="004B19AF" w:rsidRPr="004B19AF" w14:paraId="2366EB04" w14:textId="77777777" w:rsidTr="008B135C">
        <w:trPr>
          <w:jc w:val="center"/>
        </w:trPr>
        <w:tc>
          <w:tcPr>
            <w:tcW w:w="2551" w:type="dxa"/>
            <w:tcBorders>
              <w:top w:val="nil"/>
              <w:left w:val="single" w:sz="6" w:space="0" w:color="auto"/>
              <w:bottom w:val="nil"/>
              <w:right w:val="single" w:sz="6" w:space="0" w:color="auto"/>
            </w:tcBorders>
          </w:tcPr>
          <w:p w14:paraId="664C95EB" w14:textId="77777777" w:rsidR="004B19AF" w:rsidRPr="004B19AF" w:rsidRDefault="004B19AF" w:rsidP="004B19AF">
            <w:pPr>
              <w:keepLines/>
              <w:widowControl/>
              <w:spacing w:before="60" w:after="60"/>
              <w:rPr>
                <w:rFonts w:cs="Arial"/>
                <w:iCs/>
                <w:sz w:val="18"/>
                <w:szCs w:val="20"/>
                <w:lang w:eastAsia="en-AU" w:bidi="ar-SA"/>
              </w:rPr>
            </w:pPr>
            <w:r w:rsidRPr="004B19AF">
              <w:rPr>
                <w:rFonts w:cs="Arial"/>
                <w:iCs/>
                <w:sz w:val="18"/>
                <w:szCs w:val="20"/>
                <w:lang w:eastAsia="en-AU" w:bidi="ar-SA"/>
              </w:rPr>
              <w:t>Vitamin D</w:t>
            </w:r>
          </w:p>
        </w:tc>
        <w:tc>
          <w:tcPr>
            <w:tcW w:w="2126" w:type="dxa"/>
            <w:tcBorders>
              <w:top w:val="nil"/>
              <w:left w:val="single" w:sz="6" w:space="0" w:color="auto"/>
              <w:bottom w:val="nil"/>
              <w:right w:val="single" w:sz="6" w:space="0" w:color="auto"/>
            </w:tcBorders>
          </w:tcPr>
          <w:p w14:paraId="23203EBA" w14:textId="77777777" w:rsidR="004B19AF" w:rsidRPr="004B19AF" w:rsidRDefault="004B19AF" w:rsidP="004B19AF">
            <w:pPr>
              <w:keepLines/>
              <w:widowControl/>
              <w:spacing w:before="60" w:after="60"/>
              <w:rPr>
                <w:rFonts w:cs="Arial"/>
                <w:iCs/>
                <w:sz w:val="18"/>
                <w:szCs w:val="20"/>
                <w:lang w:eastAsia="en-AU" w:bidi="ar-SA"/>
              </w:rPr>
            </w:pPr>
            <w:r w:rsidRPr="004B19AF">
              <w:rPr>
                <w:rFonts w:cs="Arial"/>
                <w:iCs/>
                <w:sz w:val="18"/>
                <w:szCs w:val="20"/>
                <w:lang w:eastAsia="en-AU" w:bidi="ar-SA"/>
              </w:rPr>
              <w:t>μg</w:t>
            </w:r>
          </w:p>
        </w:tc>
        <w:tc>
          <w:tcPr>
            <w:tcW w:w="2490" w:type="dxa"/>
            <w:tcBorders>
              <w:top w:val="nil"/>
              <w:left w:val="single" w:sz="6" w:space="0" w:color="auto"/>
              <w:bottom w:val="nil"/>
              <w:right w:val="single" w:sz="6" w:space="0" w:color="auto"/>
            </w:tcBorders>
          </w:tcPr>
          <w:p w14:paraId="27131DB2" w14:textId="77777777" w:rsidR="004B19AF" w:rsidRPr="004B19AF" w:rsidRDefault="004B19AF" w:rsidP="004B19AF">
            <w:pPr>
              <w:keepLines/>
              <w:widowControl/>
              <w:spacing w:before="60" w:after="60"/>
              <w:rPr>
                <w:rFonts w:cs="Arial"/>
                <w:iCs/>
                <w:sz w:val="18"/>
                <w:szCs w:val="20"/>
                <w:lang w:eastAsia="en-AU" w:bidi="ar-SA"/>
              </w:rPr>
            </w:pPr>
            <w:r w:rsidRPr="004B19AF">
              <w:rPr>
                <w:rFonts w:cs="Arial"/>
                <w:iCs/>
                <w:sz w:val="18"/>
                <w:szCs w:val="20"/>
                <w:lang w:eastAsia="en-AU" w:bidi="ar-SA"/>
              </w:rPr>
              <w:t>μg</w:t>
            </w:r>
          </w:p>
        </w:tc>
      </w:tr>
      <w:tr w:rsidR="004B19AF" w:rsidRPr="004B19AF" w14:paraId="2B5B2951" w14:textId="77777777" w:rsidTr="008B135C">
        <w:trPr>
          <w:jc w:val="center"/>
        </w:trPr>
        <w:tc>
          <w:tcPr>
            <w:tcW w:w="2551" w:type="dxa"/>
            <w:tcBorders>
              <w:top w:val="nil"/>
              <w:left w:val="single" w:sz="6" w:space="0" w:color="auto"/>
              <w:bottom w:val="nil"/>
              <w:right w:val="single" w:sz="6" w:space="0" w:color="auto"/>
            </w:tcBorders>
          </w:tcPr>
          <w:p w14:paraId="3E52B884" w14:textId="77777777" w:rsidR="004B19AF" w:rsidRPr="004B19AF" w:rsidRDefault="004B19AF" w:rsidP="004B19AF">
            <w:pPr>
              <w:keepLines/>
              <w:widowControl/>
              <w:spacing w:before="60" w:after="60"/>
              <w:rPr>
                <w:rFonts w:cs="Arial"/>
                <w:iCs/>
                <w:sz w:val="18"/>
                <w:szCs w:val="20"/>
                <w:lang w:eastAsia="en-AU" w:bidi="ar-SA"/>
              </w:rPr>
            </w:pPr>
            <w:r w:rsidRPr="004B19AF">
              <w:rPr>
                <w:rFonts w:cs="Arial"/>
                <w:iCs/>
                <w:sz w:val="18"/>
                <w:szCs w:val="20"/>
                <w:lang w:eastAsia="en-AU" w:bidi="ar-SA"/>
              </w:rPr>
              <w:t>Vitamin E</w:t>
            </w:r>
          </w:p>
        </w:tc>
        <w:tc>
          <w:tcPr>
            <w:tcW w:w="2126" w:type="dxa"/>
            <w:tcBorders>
              <w:top w:val="nil"/>
              <w:left w:val="single" w:sz="6" w:space="0" w:color="auto"/>
              <w:bottom w:val="nil"/>
              <w:right w:val="single" w:sz="6" w:space="0" w:color="auto"/>
            </w:tcBorders>
          </w:tcPr>
          <w:p w14:paraId="067D8569" w14:textId="77777777" w:rsidR="004B19AF" w:rsidRPr="004B19AF" w:rsidRDefault="004B19AF" w:rsidP="004B19AF">
            <w:pPr>
              <w:keepLines/>
              <w:widowControl/>
              <w:spacing w:before="60" w:after="60"/>
              <w:rPr>
                <w:rFonts w:cs="Arial"/>
                <w:iCs/>
                <w:sz w:val="18"/>
                <w:szCs w:val="20"/>
                <w:lang w:eastAsia="en-AU" w:bidi="ar-SA"/>
              </w:rPr>
            </w:pPr>
            <w:r w:rsidRPr="004B19AF">
              <w:rPr>
                <w:rFonts w:cs="Arial"/>
                <w:iCs/>
                <w:sz w:val="18"/>
                <w:szCs w:val="20"/>
                <w:lang w:eastAsia="en-AU" w:bidi="ar-SA"/>
              </w:rPr>
              <w:t>μg</w:t>
            </w:r>
          </w:p>
        </w:tc>
        <w:tc>
          <w:tcPr>
            <w:tcW w:w="2490" w:type="dxa"/>
            <w:tcBorders>
              <w:top w:val="nil"/>
              <w:left w:val="single" w:sz="6" w:space="0" w:color="auto"/>
              <w:bottom w:val="nil"/>
              <w:right w:val="single" w:sz="6" w:space="0" w:color="auto"/>
            </w:tcBorders>
          </w:tcPr>
          <w:p w14:paraId="1873BE60" w14:textId="77777777" w:rsidR="004B19AF" w:rsidRPr="004B19AF" w:rsidRDefault="004B19AF" w:rsidP="004B19AF">
            <w:pPr>
              <w:keepLines/>
              <w:widowControl/>
              <w:spacing w:before="60" w:after="60"/>
              <w:rPr>
                <w:rFonts w:cs="Arial"/>
                <w:iCs/>
                <w:sz w:val="18"/>
                <w:szCs w:val="20"/>
                <w:lang w:eastAsia="en-AU" w:bidi="ar-SA"/>
              </w:rPr>
            </w:pPr>
            <w:r w:rsidRPr="004B19AF">
              <w:rPr>
                <w:rFonts w:cs="Arial"/>
                <w:iCs/>
                <w:sz w:val="18"/>
                <w:szCs w:val="20"/>
                <w:lang w:eastAsia="en-AU" w:bidi="ar-SA"/>
              </w:rPr>
              <w:t>μg</w:t>
            </w:r>
          </w:p>
        </w:tc>
      </w:tr>
      <w:tr w:rsidR="004B19AF" w:rsidRPr="004B19AF" w14:paraId="51103503" w14:textId="77777777" w:rsidTr="008B135C">
        <w:trPr>
          <w:jc w:val="center"/>
        </w:trPr>
        <w:tc>
          <w:tcPr>
            <w:tcW w:w="2551" w:type="dxa"/>
            <w:tcBorders>
              <w:top w:val="nil"/>
              <w:left w:val="single" w:sz="6" w:space="0" w:color="auto"/>
              <w:right w:val="single" w:sz="6" w:space="0" w:color="auto"/>
            </w:tcBorders>
          </w:tcPr>
          <w:p w14:paraId="634CC3FE" w14:textId="77777777" w:rsidR="004B19AF" w:rsidRPr="004B19AF" w:rsidRDefault="004B19AF" w:rsidP="004B19AF">
            <w:pPr>
              <w:keepLines/>
              <w:widowControl/>
              <w:spacing w:before="60" w:after="60"/>
              <w:rPr>
                <w:rFonts w:cs="Arial"/>
                <w:iCs/>
                <w:sz w:val="18"/>
                <w:szCs w:val="20"/>
                <w:lang w:eastAsia="en-AU" w:bidi="ar-SA"/>
              </w:rPr>
            </w:pPr>
            <w:r w:rsidRPr="004B19AF">
              <w:rPr>
                <w:rFonts w:cs="Arial"/>
                <w:iCs/>
                <w:sz w:val="18"/>
                <w:szCs w:val="20"/>
                <w:lang w:eastAsia="en-AU" w:bidi="ar-SA"/>
              </w:rPr>
              <w:t>Vitamin K</w:t>
            </w:r>
          </w:p>
        </w:tc>
        <w:tc>
          <w:tcPr>
            <w:tcW w:w="2126" w:type="dxa"/>
            <w:tcBorders>
              <w:top w:val="nil"/>
              <w:left w:val="single" w:sz="6" w:space="0" w:color="auto"/>
              <w:right w:val="single" w:sz="6" w:space="0" w:color="auto"/>
            </w:tcBorders>
          </w:tcPr>
          <w:p w14:paraId="1307D0A0" w14:textId="77777777" w:rsidR="004B19AF" w:rsidRPr="004B19AF" w:rsidRDefault="004B19AF" w:rsidP="004B19AF">
            <w:pPr>
              <w:keepLines/>
              <w:widowControl/>
              <w:spacing w:before="60" w:after="60"/>
              <w:rPr>
                <w:rFonts w:cs="Arial"/>
                <w:iCs/>
                <w:sz w:val="18"/>
                <w:szCs w:val="20"/>
                <w:lang w:eastAsia="en-AU" w:bidi="ar-SA"/>
              </w:rPr>
            </w:pPr>
            <w:r w:rsidRPr="004B19AF">
              <w:rPr>
                <w:rFonts w:cs="Arial"/>
                <w:iCs/>
                <w:sz w:val="18"/>
                <w:szCs w:val="20"/>
                <w:lang w:eastAsia="en-AU" w:bidi="ar-SA"/>
              </w:rPr>
              <w:t>μg</w:t>
            </w:r>
          </w:p>
        </w:tc>
        <w:tc>
          <w:tcPr>
            <w:tcW w:w="2490" w:type="dxa"/>
            <w:tcBorders>
              <w:top w:val="nil"/>
              <w:left w:val="single" w:sz="6" w:space="0" w:color="auto"/>
              <w:right w:val="single" w:sz="6" w:space="0" w:color="auto"/>
            </w:tcBorders>
          </w:tcPr>
          <w:p w14:paraId="2DDB4C70" w14:textId="77777777" w:rsidR="004B19AF" w:rsidRPr="004B19AF" w:rsidRDefault="004B19AF" w:rsidP="004B19AF">
            <w:pPr>
              <w:keepLines/>
              <w:widowControl/>
              <w:spacing w:before="60" w:after="60"/>
              <w:rPr>
                <w:rFonts w:cs="Arial"/>
                <w:iCs/>
                <w:sz w:val="18"/>
                <w:szCs w:val="20"/>
                <w:lang w:eastAsia="en-AU" w:bidi="ar-SA"/>
              </w:rPr>
            </w:pPr>
            <w:r w:rsidRPr="004B19AF">
              <w:rPr>
                <w:rFonts w:cs="Arial"/>
                <w:iCs/>
                <w:sz w:val="18"/>
                <w:szCs w:val="20"/>
                <w:lang w:eastAsia="en-AU" w:bidi="ar-SA"/>
              </w:rPr>
              <w:t>μg</w:t>
            </w:r>
          </w:p>
        </w:tc>
      </w:tr>
      <w:tr w:rsidR="004B19AF" w:rsidRPr="004B19AF" w14:paraId="4A54D40D" w14:textId="77777777" w:rsidTr="008B135C">
        <w:trPr>
          <w:jc w:val="center"/>
        </w:trPr>
        <w:tc>
          <w:tcPr>
            <w:tcW w:w="2551" w:type="dxa"/>
            <w:tcBorders>
              <w:top w:val="nil"/>
              <w:left w:val="single" w:sz="4" w:space="0" w:color="auto"/>
              <w:right w:val="single" w:sz="4" w:space="0" w:color="auto"/>
            </w:tcBorders>
          </w:tcPr>
          <w:p w14:paraId="75CE8323" w14:textId="77777777" w:rsidR="004B19AF" w:rsidRPr="004B19AF" w:rsidRDefault="004B19AF" w:rsidP="004B19AF">
            <w:pPr>
              <w:keepLines/>
              <w:widowControl/>
              <w:spacing w:before="60" w:after="60"/>
              <w:rPr>
                <w:rFonts w:cs="Arial"/>
                <w:iCs/>
                <w:sz w:val="18"/>
                <w:szCs w:val="20"/>
                <w:lang w:eastAsia="en-AU" w:bidi="ar-SA"/>
              </w:rPr>
            </w:pPr>
            <w:r w:rsidRPr="004B19AF">
              <w:rPr>
                <w:rFonts w:cs="Arial"/>
                <w:iCs/>
                <w:sz w:val="18"/>
                <w:szCs w:val="20"/>
                <w:lang w:eastAsia="en-AU" w:bidi="ar-SA"/>
              </w:rPr>
              <w:t>Biotin</w:t>
            </w:r>
          </w:p>
        </w:tc>
        <w:tc>
          <w:tcPr>
            <w:tcW w:w="2126" w:type="dxa"/>
            <w:tcBorders>
              <w:top w:val="nil"/>
              <w:left w:val="single" w:sz="4" w:space="0" w:color="auto"/>
              <w:right w:val="single" w:sz="4" w:space="0" w:color="auto"/>
            </w:tcBorders>
          </w:tcPr>
          <w:p w14:paraId="0E89C7C2" w14:textId="77777777" w:rsidR="004B19AF" w:rsidRPr="004B19AF" w:rsidRDefault="004B19AF" w:rsidP="004B19AF">
            <w:pPr>
              <w:keepLines/>
              <w:widowControl/>
              <w:spacing w:before="60" w:after="60"/>
              <w:rPr>
                <w:rFonts w:cs="Arial"/>
                <w:iCs/>
                <w:sz w:val="18"/>
                <w:szCs w:val="20"/>
                <w:lang w:eastAsia="en-AU" w:bidi="ar-SA"/>
              </w:rPr>
            </w:pPr>
            <w:r w:rsidRPr="004B19AF">
              <w:rPr>
                <w:rFonts w:cs="Arial"/>
                <w:iCs/>
                <w:sz w:val="18"/>
                <w:szCs w:val="20"/>
                <w:lang w:eastAsia="en-AU" w:bidi="ar-SA"/>
              </w:rPr>
              <w:t>μg</w:t>
            </w:r>
          </w:p>
        </w:tc>
        <w:tc>
          <w:tcPr>
            <w:tcW w:w="2490" w:type="dxa"/>
            <w:tcBorders>
              <w:top w:val="nil"/>
              <w:left w:val="single" w:sz="4" w:space="0" w:color="auto"/>
              <w:right w:val="single" w:sz="4" w:space="0" w:color="auto"/>
            </w:tcBorders>
          </w:tcPr>
          <w:p w14:paraId="56C1227C" w14:textId="77777777" w:rsidR="004B19AF" w:rsidRPr="004B19AF" w:rsidRDefault="004B19AF" w:rsidP="004B19AF">
            <w:pPr>
              <w:keepLines/>
              <w:widowControl/>
              <w:spacing w:before="60" w:after="60"/>
              <w:rPr>
                <w:rFonts w:cs="Arial"/>
                <w:iCs/>
                <w:sz w:val="18"/>
                <w:szCs w:val="20"/>
                <w:lang w:eastAsia="en-AU" w:bidi="ar-SA"/>
              </w:rPr>
            </w:pPr>
            <w:r w:rsidRPr="004B19AF">
              <w:rPr>
                <w:rFonts w:cs="Arial"/>
                <w:iCs/>
                <w:sz w:val="18"/>
                <w:szCs w:val="20"/>
                <w:lang w:eastAsia="en-AU" w:bidi="ar-SA"/>
              </w:rPr>
              <w:t>μg</w:t>
            </w:r>
          </w:p>
        </w:tc>
      </w:tr>
      <w:tr w:rsidR="004B19AF" w:rsidRPr="004B19AF" w14:paraId="1DDCFF01" w14:textId="77777777" w:rsidTr="008B135C">
        <w:trPr>
          <w:jc w:val="center"/>
        </w:trPr>
        <w:tc>
          <w:tcPr>
            <w:tcW w:w="2551" w:type="dxa"/>
            <w:tcBorders>
              <w:left w:val="single" w:sz="6" w:space="0" w:color="auto"/>
              <w:bottom w:val="nil"/>
              <w:right w:val="single" w:sz="6" w:space="0" w:color="auto"/>
            </w:tcBorders>
          </w:tcPr>
          <w:p w14:paraId="3357CADE" w14:textId="77777777" w:rsidR="004B19AF" w:rsidRPr="004B19AF" w:rsidRDefault="004B19AF" w:rsidP="004B19AF">
            <w:pPr>
              <w:keepLines/>
              <w:widowControl/>
              <w:spacing w:before="60" w:after="60"/>
              <w:rPr>
                <w:rFonts w:cs="Arial"/>
                <w:iCs/>
                <w:sz w:val="18"/>
                <w:szCs w:val="20"/>
                <w:lang w:eastAsia="en-AU" w:bidi="ar-SA"/>
              </w:rPr>
            </w:pPr>
            <w:r w:rsidRPr="004B19AF">
              <w:rPr>
                <w:rFonts w:cs="Arial"/>
                <w:iCs/>
                <w:sz w:val="18"/>
                <w:szCs w:val="20"/>
                <w:lang w:eastAsia="en-AU" w:bidi="ar-SA"/>
              </w:rPr>
              <w:t>Niacin</w:t>
            </w:r>
          </w:p>
        </w:tc>
        <w:tc>
          <w:tcPr>
            <w:tcW w:w="2126" w:type="dxa"/>
            <w:tcBorders>
              <w:left w:val="single" w:sz="6" w:space="0" w:color="auto"/>
              <w:bottom w:val="nil"/>
              <w:right w:val="single" w:sz="6" w:space="0" w:color="auto"/>
            </w:tcBorders>
          </w:tcPr>
          <w:p w14:paraId="4A0E7FD0" w14:textId="77777777" w:rsidR="004B19AF" w:rsidRPr="004B19AF" w:rsidRDefault="004B19AF" w:rsidP="004B19AF">
            <w:pPr>
              <w:keepLines/>
              <w:widowControl/>
              <w:spacing w:before="60" w:after="60"/>
              <w:rPr>
                <w:rFonts w:cs="Arial"/>
                <w:iCs/>
                <w:sz w:val="18"/>
                <w:szCs w:val="20"/>
                <w:lang w:eastAsia="en-AU" w:bidi="ar-SA"/>
              </w:rPr>
            </w:pPr>
            <w:r w:rsidRPr="004B19AF">
              <w:rPr>
                <w:rFonts w:cs="Arial"/>
                <w:iCs/>
                <w:sz w:val="18"/>
                <w:szCs w:val="20"/>
                <w:lang w:eastAsia="en-AU" w:bidi="ar-SA"/>
              </w:rPr>
              <w:t>mg</w:t>
            </w:r>
          </w:p>
        </w:tc>
        <w:tc>
          <w:tcPr>
            <w:tcW w:w="2490" w:type="dxa"/>
            <w:tcBorders>
              <w:left w:val="single" w:sz="6" w:space="0" w:color="auto"/>
              <w:bottom w:val="nil"/>
              <w:right w:val="single" w:sz="6" w:space="0" w:color="auto"/>
            </w:tcBorders>
          </w:tcPr>
          <w:p w14:paraId="294A2E3F" w14:textId="77777777" w:rsidR="004B19AF" w:rsidRPr="004B19AF" w:rsidRDefault="004B19AF" w:rsidP="004B19AF">
            <w:pPr>
              <w:keepLines/>
              <w:widowControl/>
              <w:spacing w:before="60" w:after="60"/>
              <w:rPr>
                <w:rFonts w:cs="Arial"/>
                <w:iCs/>
                <w:sz w:val="18"/>
                <w:szCs w:val="20"/>
                <w:lang w:eastAsia="en-AU" w:bidi="ar-SA"/>
              </w:rPr>
            </w:pPr>
            <w:r w:rsidRPr="004B19AF">
              <w:rPr>
                <w:rFonts w:cs="Arial"/>
                <w:iCs/>
                <w:sz w:val="18"/>
                <w:szCs w:val="20"/>
                <w:lang w:eastAsia="en-AU" w:bidi="ar-SA"/>
              </w:rPr>
              <w:t>mg</w:t>
            </w:r>
          </w:p>
        </w:tc>
      </w:tr>
      <w:tr w:rsidR="004B19AF" w:rsidRPr="004B19AF" w14:paraId="38D96310" w14:textId="77777777" w:rsidTr="008B135C">
        <w:trPr>
          <w:jc w:val="center"/>
        </w:trPr>
        <w:tc>
          <w:tcPr>
            <w:tcW w:w="2551" w:type="dxa"/>
            <w:tcBorders>
              <w:top w:val="nil"/>
              <w:left w:val="single" w:sz="6" w:space="0" w:color="auto"/>
              <w:bottom w:val="nil"/>
              <w:right w:val="single" w:sz="6" w:space="0" w:color="auto"/>
            </w:tcBorders>
          </w:tcPr>
          <w:p w14:paraId="422F9438" w14:textId="77777777" w:rsidR="004B19AF" w:rsidRPr="004B19AF" w:rsidRDefault="004B19AF" w:rsidP="004B19AF">
            <w:pPr>
              <w:keepLines/>
              <w:widowControl/>
              <w:spacing w:before="60" w:after="60"/>
              <w:rPr>
                <w:rFonts w:cs="Arial"/>
                <w:iCs/>
                <w:sz w:val="18"/>
                <w:szCs w:val="20"/>
                <w:lang w:eastAsia="en-AU" w:bidi="ar-SA"/>
              </w:rPr>
            </w:pPr>
            <w:r w:rsidRPr="004B19AF">
              <w:rPr>
                <w:rFonts w:cs="Arial"/>
                <w:iCs/>
                <w:sz w:val="18"/>
                <w:szCs w:val="20"/>
                <w:lang w:eastAsia="en-AU" w:bidi="ar-SA"/>
              </w:rPr>
              <w:t>Folate</w:t>
            </w:r>
          </w:p>
        </w:tc>
        <w:tc>
          <w:tcPr>
            <w:tcW w:w="2126" w:type="dxa"/>
            <w:tcBorders>
              <w:top w:val="nil"/>
              <w:left w:val="single" w:sz="6" w:space="0" w:color="auto"/>
              <w:bottom w:val="nil"/>
              <w:right w:val="single" w:sz="6" w:space="0" w:color="auto"/>
            </w:tcBorders>
          </w:tcPr>
          <w:p w14:paraId="3655ED6E" w14:textId="77777777" w:rsidR="004B19AF" w:rsidRPr="004B19AF" w:rsidRDefault="004B19AF" w:rsidP="004B19AF">
            <w:pPr>
              <w:keepLines/>
              <w:widowControl/>
              <w:spacing w:before="60" w:after="60"/>
              <w:rPr>
                <w:rFonts w:cs="Arial"/>
                <w:iCs/>
                <w:sz w:val="18"/>
                <w:szCs w:val="20"/>
                <w:lang w:eastAsia="en-AU" w:bidi="ar-SA"/>
              </w:rPr>
            </w:pPr>
            <w:r w:rsidRPr="004B19AF">
              <w:rPr>
                <w:rFonts w:cs="Arial"/>
                <w:iCs/>
                <w:sz w:val="18"/>
                <w:szCs w:val="20"/>
                <w:lang w:eastAsia="en-AU" w:bidi="ar-SA"/>
              </w:rPr>
              <w:t>μg</w:t>
            </w:r>
          </w:p>
        </w:tc>
        <w:tc>
          <w:tcPr>
            <w:tcW w:w="2490" w:type="dxa"/>
            <w:tcBorders>
              <w:top w:val="nil"/>
              <w:left w:val="single" w:sz="6" w:space="0" w:color="auto"/>
              <w:bottom w:val="nil"/>
              <w:right w:val="single" w:sz="6" w:space="0" w:color="auto"/>
            </w:tcBorders>
          </w:tcPr>
          <w:p w14:paraId="19825A92" w14:textId="77777777" w:rsidR="004B19AF" w:rsidRPr="004B19AF" w:rsidRDefault="004B19AF" w:rsidP="004B19AF">
            <w:pPr>
              <w:keepLines/>
              <w:widowControl/>
              <w:spacing w:before="60" w:after="60"/>
              <w:rPr>
                <w:rFonts w:cs="Arial"/>
                <w:iCs/>
                <w:sz w:val="18"/>
                <w:szCs w:val="20"/>
                <w:lang w:eastAsia="en-AU" w:bidi="ar-SA"/>
              </w:rPr>
            </w:pPr>
            <w:r w:rsidRPr="004B19AF">
              <w:rPr>
                <w:rFonts w:cs="Arial"/>
                <w:iCs/>
                <w:sz w:val="18"/>
                <w:szCs w:val="20"/>
                <w:lang w:eastAsia="en-AU" w:bidi="ar-SA"/>
              </w:rPr>
              <w:t>μg</w:t>
            </w:r>
          </w:p>
        </w:tc>
      </w:tr>
      <w:tr w:rsidR="004B19AF" w:rsidRPr="004B19AF" w14:paraId="44F6840D" w14:textId="77777777" w:rsidTr="008B135C">
        <w:trPr>
          <w:jc w:val="center"/>
        </w:trPr>
        <w:tc>
          <w:tcPr>
            <w:tcW w:w="2551" w:type="dxa"/>
            <w:tcBorders>
              <w:top w:val="nil"/>
              <w:left w:val="single" w:sz="6" w:space="0" w:color="auto"/>
              <w:bottom w:val="nil"/>
              <w:right w:val="single" w:sz="6" w:space="0" w:color="auto"/>
            </w:tcBorders>
          </w:tcPr>
          <w:p w14:paraId="06BA365B" w14:textId="77777777" w:rsidR="004B19AF" w:rsidRPr="004B19AF" w:rsidRDefault="004B19AF" w:rsidP="004B19AF">
            <w:pPr>
              <w:keepLines/>
              <w:widowControl/>
              <w:spacing w:before="60" w:after="60"/>
              <w:rPr>
                <w:rFonts w:cs="Arial"/>
                <w:iCs/>
                <w:sz w:val="18"/>
                <w:szCs w:val="18"/>
                <w:lang w:eastAsia="en-AU" w:bidi="ar-SA"/>
              </w:rPr>
            </w:pPr>
            <w:r w:rsidRPr="004B19AF">
              <w:rPr>
                <w:rFonts w:cs="Arial"/>
                <w:iCs/>
                <w:sz w:val="18"/>
                <w:szCs w:val="18"/>
                <w:lang w:eastAsia="en-AU" w:bidi="ar-SA"/>
              </w:rPr>
              <w:t>Pantothenic acid</w:t>
            </w:r>
          </w:p>
        </w:tc>
        <w:tc>
          <w:tcPr>
            <w:tcW w:w="2126" w:type="dxa"/>
            <w:tcBorders>
              <w:top w:val="nil"/>
              <w:left w:val="single" w:sz="6" w:space="0" w:color="auto"/>
              <w:bottom w:val="nil"/>
              <w:right w:val="single" w:sz="6" w:space="0" w:color="auto"/>
            </w:tcBorders>
          </w:tcPr>
          <w:p w14:paraId="30C3F6DC" w14:textId="77777777" w:rsidR="004B19AF" w:rsidRPr="004B19AF" w:rsidRDefault="004B19AF" w:rsidP="004B19AF">
            <w:pPr>
              <w:keepLines/>
              <w:widowControl/>
              <w:spacing w:before="60" w:after="60"/>
              <w:rPr>
                <w:rFonts w:cs="Arial"/>
                <w:iCs/>
                <w:sz w:val="18"/>
                <w:szCs w:val="18"/>
                <w:lang w:eastAsia="en-AU" w:bidi="ar-SA"/>
              </w:rPr>
            </w:pPr>
            <w:r w:rsidRPr="004B19AF">
              <w:rPr>
                <w:rFonts w:cs="Arial"/>
                <w:iCs/>
                <w:sz w:val="18"/>
                <w:szCs w:val="18"/>
                <w:lang w:eastAsia="en-AU" w:bidi="ar-SA"/>
              </w:rPr>
              <w:t>μg</w:t>
            </w:r>
          </w:p>
        </w:tc>
        <w:tc>
          <w:tcPr>
            <w:tcW w:w="2490" w:type="dxa"/>
            <w:tcBorders>
              <w:top w:val="nil"/>
              <w:left w:val="single" w:sz="6" w:space="0" w:color="auto"/>
              <w:bottom w:val="nil"/>
              <w:right w:val="single" w:sz="6" w:space="0" w:color="auto"/>
            </w:tcBorders>
          </w:tcPr>
          <w:p w14:paraId="68E2196E" w14:textId="77777777" w:rsidR="004B19AF" w:rsidRPr="004B19AF" w:rsidRDefault="004B19AF" w:rsidP="004B19AF">
            <w:pPr>
              <w:keepLines/>
              <w:widowControl/>
              <w:spacing w:before="60" w:after="60"/>
              <w:rPr>
                <w:rFonts w:cs="Arial"/>
                <w:iCs/>
                <w:sz w:val="18"/>
                <w:szCs w:val="18"/>
                <w:lang w:eastAsia="en-AU" w:bidi="ar-SA"/>
              </w:rPr>
            </w:pPr>
            <w:r w:rsidRPr="004B19AF">
              <w:rPr>
                <w:rFonts w:cs="Arial"/>
                <w:iCs/>
                <w:sz w:val="18"/>
                <w:szCs w:val="18"/>
                <w:lang w:eastAsia="en-AU" w:bidi="ar-SA"/>
              </w:rPr>
              <w:t>μg</w:t>
            </w:r>
          </w:p>
        </w:tc>
      </w:tr>
      <w:tr w:rsidR="004B19AF" w:rsidRPr="004B19AF" w14:paraId="44557E6A" w14:textId="77777777" w:rsidTr="008B135C">
        <w:trPr>
          <w:jc w:val="center"/>
        </w:trPr>
        <w:tc>
          <w:tcPr>
            <w:tcW w:w="2551" w:type="dxa"/>
            <w:tcBorders>
              <w:top w:val="nil"/>
              <w:left w:val="single" w:sz="6" w:space="0" w:color="auto"/>
              <w:bottom w:val="nil"/>
              <w:right w:val="single" w:sz="6" w:space="0" w:color="auto"/>
            </w:tcBorders>
          </w:tcPr>
          <w:p w14:paraId="4034C090" w14:textId="77777777" w:rsidR="004B19AF" w:rsidRPr="004B19AF" w:rsidRDefault="004B19AF" w:rsidP="004B19AF">
            <w:pPr>
              <w:keepLines/>
              <w:widowControl/>
              <w:spacing w:before="60" w:after="60"/>
              <w:rPr>
                <w:rFonts w:cs="Arial"/>
                <w:iCs/>
                <w:sz w:val="18"/>
                <w:szCs w:val="18"/>
                <w:lang w:eastAsia="en-AU" w:bidi="ar-SA"/>
              </w:rPr>
            </w:pPr>
            <w:r w:rsidRPr="004B19AF">
              <w:rPr>
                <w:rFonts w:cs="Arial"/>
                <w:iCs/>
                <w:sz w:val="18"/>
                <w:szCs w:val="18"/>
                <w:lang w:eastAsia="en-AU" w:bidi="ar-SA"/>
              </w:rPr>
              <w:t>Riboflavin</w:t>
            </w:r>
          </w:p>
        </w:tc>
        <w:tc>
          <w:tcPr>
            <w:tcW w:w="2126" w:type="dxa"/>
            <w:tcBorders>
              <w:top w:val="nil"/>
              <w:left w:val="single" w:sz="6" w:space="0" w:color="auto"/>
              <w:bottom w:val="nil"/>
              <w:right w:val="single" w:sz="6" w:space="0" w:color="auto"/>
            </w:tcBorders>
          </w:tcPr>
          <w:p w14:paraId="42CC25FC" w14:textId="77777777" w:rsidR="004B19AF" w:rsidRPr="004B19AF" w:rsidRDefault="004B19AF" w:rsidP="004B19AF">
            <w:pPr>
              <w:keepLines/>
              <w:widowControl/>
              <w:spacing w:before="60" w:after="60"/>
              <w:rPr>
                <w:rFonts w:cs="Arial"/>
                <w:iCs/>
                <w:sz w:val="18"/>
                <w:szCs w:val="18"/>
                <w:lang w:eastAsia="en-AU" w:bidi="ar-SA"/>
              </w:rPr>
            </w:pPr>
            <w:r w:rsidRPr="004B19AF">
              <w:rPr>
                <w:rFonts w:cs="Arial"/>
                <w:iCs/>
                <w:sz w:val="18"/>
                <w:szCs w:val="18"/>
                <w:lang w:eastAsia="en-AU" w:bidi="ar-SA"/>
              </w:rPr>
              <w:t>μg</w:t>
            </w:r>
          </w:p>
        </w:tc>
        <w:tc>
          <w:tcPr>
            <w:tcW w:w="2490" w:type="dxa"/>
            <w:tcBorders>
              <w:top w:val="nil"/>
              <w:left w:val="single" w:sz="6" w:space="0" w:color="auto"/>
              <w:bottom w:val="nil"/>
              <w:right w:val="single" w:sz="6" w:space="0" w:color="auto"/>
            </w:tcBorders>
          </w:tcPr>
          <w:p w14:paraId="2CDA0DF0" w14:textId="77777777" w:rsidR="004B19AF" w:rsidRPr="004B19AF" w:rsidRDefault="004B19AF" w:rsidP="004B19AF">
            <w:pPr>
              <w:keepLines/>
              <w:widowControl/>
              <w:spacing w:before="60" w:after="60"/>
              <w:rPr>
                <w:rFonts w:cs="Arial"/>
                <w:iCs/>
                <w:sz w:val="18"/>
                <w:szCs w:val="18"/>
                <w:lang w:eastAsia="en-AU" w:bidi="ar-SA"/>
              </w:rPr>
            </w:pPr>
            <w:r w:rsidRPr="004B19AF">
              <w:rPr>
                <w:rFonts w:cs="Arial"/>
                <w:iCs/>
                <w:sz w:val="18"/>
                <w:szCs w:val="18"/>
                <w:lang w:eastAsia="en-AU" w:bidi="ar-SA"/>
              </w:rPr>
              <w:t>μg</w:t>
            </w:r>
          </w:p>
        </w:tc>
      </w:tr>
      <w:tr w:rsidR="004B19AF" w:rsidRPr="004B19AF" w14:paraId="3DB0694B" w14:textId="77777777" w:rsidTr="008B135C">
        <w:trPr>
          <w:jc w:val="center"/>
        </w:trPr>
        <w:tc>
          <w:tcPr>
            <w:tcW w:w="2551" w:type="dxa"/>
            <w:tcBorders>
              <w:top w:val="nil"/>
              <w:left w:val="single" w:sz="6" w:space="0" w:color="auto"/>
              <w:bottom w:val="nil"/>
              <w:right w:val="single" w:sz="6" w:space="0" w:color="auto"/>
            </w:tcBorders>
          </w:tcPr>
          <w:p w14:paraId="1EDF7443" w14:textId="77777777" w:rsidR="004B19AF" w:rsidRPr="004B19AF" w:rsidRDefault="004B19AF" w:rsidP="004B19AF">
            <w:pPr>
              <w:keepLines/>
              <w:widowControl/>
              <w:spacing w:before="60" w:after="60"/>
              <w:rPr>
                <w:rFonts w:cs="Arial"/>
                <w:iCs/>
                <w:sz w:val="18"/>
                <w:szCs w:val="18"/>
                <w:lang w:eastAsia="en-AU" w:bidi="ar-SA"/>
              </w:rPr>
            </w:pPr>
            <w:r w:rsidRPr="004B19AF">
              <w:rPr>
                <w:rFonts w:cs="Arial"/>
                <w:iCs/>
                <w:sz w:val="18"/>
                <w:szCs w:val="18"/>
                <w:lang w:eastAsia="en-AU" w:bidi="ar-SA"/>
              </w:rPr>
              <w:t>Thiamin</w:t>
            </w:r>
          </w:p>
        </w:tc>
        <w:tc>
          <w:tcPr>
            <w:tcW w:w="2126" w:type="dxa"/>
            <w:tcBorders>
              <w:top w:val="nil"/>
              <w:left w:val="single" w:sz="6" w:space="0" w:color="auto"/>
              <w:bottom w:val="nil"/>
              <w:right w:val="single" w:sz="6" w:space="0" w:color="auto"/>
            </w:tcBorders>
          </w:tcPr>
          <w:p w14:paraId="7D7BFA50" w14:textId="77777777" w:rsidR="004B19AF" w:rsidRPr="004B19AF" w:rsidRDefault="004B19AF" w:rsidP="004B19AF">
            <w:pPr>
              <w:keepLines/>
              <w:widowControl/>
              <w:spacing w:before="60" w:after="60"/>
              <w:rPr>
                <w:rFonts w:cs="Arial"/>
                <w:iCs/>
                <w:sz w:val="18"/>
                <w:szCs w:val="18"/>
                <w:lang w:eastAsia="en-AU" w:bidi="ar-SA"/>
              </w:rPr>
            </w:pPr>
            <w:r w:rsidRPr="004B19AF">
              <w:rPr>
                <w:rFonts w:cs="Arial"/>
                <w:iCs/>
                <w:sz w:val="18"/>
                <w:szCs w:val="18"/>
                <w:lang w:eastAsia="en-AU" w:bidi="ar-SA"/>
              </w:rPr>
              <w:t>μg</w:t>
            </w:r>
          </w:p>
        </w:tc>
        <w:tc>
          <w:tcPr>
            <w:tcW w:w="2490" w:type="dxa"/>
            <w:tcBorders>
              <w:top w:val="nil"/>
              <w:left w:val="single" w:sz="6" w:space="0" w:color="auto"/>
              <w:bottom w:val="nil"/>
              <w:right w:val="single" w:sz="6" w:space="0" w:color="auto"/>
            </w:tcBorders>
          </w:tcPr>
          <w:p w14:paraId="183ED650" w14:textId="77777777" w:rsidR="004B19AF" w:rsidRPr="004B19AF" w:rsidRDefault="004B19AF" w:rsidP="004B19AF">
            <w:pPr>
              <w:keepLines/>
              <w:widowControl/>
              <w:spacing w:before="60" w:after="60"/>
              <w:rPr>
                <w:rFonts w:cs="Arial"/>
                <w:iCs/>
                <w:sz w:val="18"/>
                <w:szCs w:val="18"/>
                <w:lang w:eastAsia="en-AU" w:bidi="ar-SA"/>
              </w:rPr>
            </w:pPr>
            <w:r w:rsidRPr="004B19AF">
              <w:rPr>
                <w:rFonts w:cs="Arial"/>
                <w:iCs/>
                <w:sz w:val="18"/>
                <w:szCs w:val="18"/>
                <w:lang w:eastAsia="en-AU" w:bidi="ar-SA"/>
              </w:rPr>
              <w:t>μg</w:t>
            </w:r>
          </w:p>
        </w:tc>
      </w:tr>
      <w:tr w:rsidR="004B19AF" w:rsidRPr="004B19AF" w14:paraId="301D2F89" w14:textId="77777777" w:rsidTr="008B135C">
        <w:trPr>
          <w:jc w:val="center"/>
        </w:trPr>
        <w:tc>
          <w:tcPr>
            <w:tcW w:w="2551" w:type="dxa"/>
            <w:tcBorders>
              <w:top w:val="nil"/>
              <w:left w:val="single" w:sz="6" w:space="0" w:color="auto"/>
              <w:bottom w:val="nil"/>
              <w:right w:val="single" w:sz="6" w:space="0" w:color="auto"/>
            </w:tcBorders>
          </w:tcPr>
          <w:p w14:paraId="33C43EDC" w14:textId="77777777" w:rsidR="004B19AF" w:rsidRPr="004B19AF" w:rsidRDefault="004B19AF" w:rsidP="004B19AF">
            <w:pPr>
              <w:keepLines/>
              <w:widowControl/>
              <w:spacing w:before="60" w:after="60"/>
              <w:rPr>
                <w:rFonts w:cs="Arial"/>
                <w:iCs/>
                <w:sz w:val="18"/>
                <w:szCs w:val="18"/>
                <w:lang w:eastAsia="en-AU" w:bidi="ar-SA"/>
              </w:rPr>
            </w:pPr>
          </w:p>
        </w:tc>
        <w:tc>
          <w:tcPr>
            <w:tcW w:w="2126" w:type="dxa"/>
            <w:tcBorders>
              <w:top w:val="nil"/>
              <w:left w:val="single" w:sz="6" w:space="0" w:color="auto"/>
              <w:bottom w:val="nil"/>
              <w:right w:val="single" w:sz="6" w:space="0" w:color="auto"/>
            </w:tcBorders>
          </w:tcPr>
          <w:p w14:paraId="0AAC44E2" w14:textId="77777777" w:rsidR="004B19AF" w:rsidRPr="004B19AF" w:rsidRDefault="004B19AF" w:rsidP="004B19AF">
            <w:pPr>
              <w:keepLines/>
              <w:widowControl/>
              <w:spacing w:before="60" w:after="60"/>
              <w:rPr>
                <w:rFonts w:cs="Arial"/>
                <w:iCs/>
                <w:sz w:val="18"/>
                <w:szCs w:val="18"/>
                <w:lang w:eastAsia="en-AU" w:bidi="ar-SA"/>
              </w:rPr>
            </w:pPr>
          </w:p>
        </w:tc>
        <w:tc>
          <w:tcPr>
            <w:tcW w:w="2490" w:type="dxa"/>
            <w:tcBorders>
              <w:top w:val="nil"/>
              <w:left w:val="single" w:sz="6" w:space="0" w:color="auto"/>
              <w:bottom w:val="nil"/>
              <w:right w:val="single" w:sz="6" w:space="0" w:color="auto"/>
            </w:tcBorders>
          </w:tcPr>
          <w:p w14:paraId="0DDB461B" w14:textId="77777777" w:rsidR="004B19AF" w:rsidRPr="004B19AF" w:rsidRDefault="004B19AF" w:rsidP="004B19AF">
            <w:pPr>
              <w:keepLines/>
              <w:widowControl/>
              <w:spacing w:before="60" w:after="60"/>
              <w:rPr>
                <w:rFonts w:cs="Arial"/>
                <w:iCs/>
                <w:sz w:val="18"/>
                <w:szCs w:val="18"/>
                <w:lang w:eastAsia="en-AU" w:bidi="ar-SA"/>
              </w:rPr>
            </w:pPr>
          </w:p>
        </w:tc>
      </w:tr>
      <w:tr w:rsidR="004B19AF" w:rsidRPr="004B19AF" w14:paraId="11D7E35E" w14:textId="77777777" w:rsidTr="008B135C">
        <w:trPr>
          <w:jc w:val="center"/>
        </w:trPr>
        <w:tc>
          <w:tcPr>
            <w:tcW w:w="2551" w:type="dxa"/>
            <w:tcBorders>
              <w:top w:val="nil"/>
              <w:left w:val="single" w:sz="6" w:space="0" w:color="auto"/>
              <w:bottom w:val="nil"/>
              <w:right w:val="single" w:sz="6" w:space="0" w:color="auto"/>
            </w:tcBorders>
          </w:tcPr>
          <w:p w14:paraId="6AB5574F" w14:textId="77777777" w:rsidR="004B19AF" w:rsidRPr="004B19AF" w:rsidRDefault="004B19AF" w:rsidP="004B19AF">
            <w:pPr>
              <w:keepLines/>
              <w:widowControl/>
              <w:spacing w:before="60" w:after="60"/>
              <w:rPr>
                <w:rFonts w:cs="Arial"/>
                <w:iCs/>
                <w:sz w:val="18"/>
                <w:szCs w:val="18"/>
                <w:lang w:eastAsia="en-AU" w:bidi="ar-SA"/>
              </w:rPr>
            </w:pPr>
            <w:r w:rsidRPr="004B19AF">
              <w:rPr>
                <w:rFonts w:cs="Arial"/>
                <w:iCs/>
                <w:sz w:val="18"/>
                <w:szCs w:val="18"/>
                <w:lang w:eastAsia="en-AU" w:bidi="ar-SA"/>
              </w:rPr>
              <w:t>Calcium</w:t>
            </w:r>
          </w:p>
        </w:tc>
        <w:tc>
          <w:tcPr>
            <w:tcW w:w="2126" w:type="dxa"/>
            <w:tcBorders>
              <w:top w:val="nil"/>
              <w:left w:val="single" w:sz="6" w:space="0" w:color="auto"/>
              <w:bottom w:val="nil"/>
              <w:right w:val="single" w:sz="6" w:space="0" w:color="auto"/>
            </w:tcBorders>
          </w:tcPr>
          <w:p w14:paraId="49E368E9" w14:textId="77777777" w:rsidR="004B19AF" w:rsidRPr="004B19AF" w:rsidRDefault="004B19AF" w:rsidP="004B19AF">
            <w:pPr>
              <w:keepLines/>
              <w:widowControl/>
              <w:spacing w:before="60" w:after="60"/>
              <w:rPr>
                <w:rFonts w:cs="Arial"/>
                <w:iCs/>
                <w:sz w:val="18"/>
                <w:szCs w:val="18"/>
                <w:lang w:eastAsia="en-AU" w:bidi="ar-SA"/>
              </w:rPr>
            </w:pPr>
            <w:r w:rsidRPr="004B19AF">
              <w:rPr>
                <w:rFonts w:cs="Arial"/>
                <w:iCs/>
                <w:sz w:val="18"/>
                <w:szCs w:val="18"/>
                <w:lang w:eastAsia="en-AU" w:bidi="ar-SA"/>
              </w:rPr>
              <w:t>mg</w:t>
            </w:r>
          </w:p>
        </w:tc>
        <w:tc>
          <w:tcPr>
            <w:tcW w:w="2490" w:type="dxa"/>
            <w:tcBorders>
              <w:top w:val="nil"/>
              <w:left w:val="single" w:sz="6" w:space="0" w:color="auto"/>
              <w:bottom w:val="nil"/>
              <w:right w:val="single" w:sz="6" w:space="0" w:color="auto"/>
            </w:tcBorders>
          </w:tcPr>
          <w:p w14:paraId="343C8C1C" w14:textId="77777777" w:rsidR="004B19AF" w:rsidRPr="004B19AF" w:rsidRDefault="004B19AF" w:rsidP="004B19AF">
            <w:pPr>
              <w:keepLines/>
              <w:widowControl/>
              <w:spacing w:before="60" w:after="60"/>
              <w:rPr>
                <w:rFonts w:cs="Arial"/>
                <w:iCs/>
                <w:sz w:val="18"/>
                <w:szCs w:val="18"/>
                <w:lang w:eastAsia="en-AU" w:bidi="ar-SA"/>
              </w:rPr>
            </w:pPr>
            <w:r w:rsidRPr="004B19AF">
              <w:rPr>
                <w:rFonts w:cs="Arial"/>
                <w:iCs/>
                <w:sz w:val="18"/>
                <w:szCs w:val="18"/>
                <w:lang w:eastAsia="en-AU" w:bidi="ar-SA"/>
              </w:rPr>
              <w:t>mg</w:t>
            </w:r>
          </w:p>
        </w:tc>
      </w:tr>
      <w:tr w:rsidR="004B19AF" w:rsidRPr="004B19AF" w14:paraId="3EDDC545" w14:textId="77777777" w:rsidTr="008B135C">
        <w:trPr>
          <w:jc w:val="center"/>
        </w:trPr>
        <w:tc>
          <w:tcPr>
            <w:tcW w:w="2551" w:type="dxa"/>
            <w:tcBorders>
              <w:top w:val="nil"/>
              <w:left w:val="single" w:sz="6" w:space="0" w:color="auto"/>
              <w:bottom w:val="nil"/>
              <w:right w:val="single" w:sz="6" w:space="0" w:color="auto"/>
            </w:tcBorders>
          </w:tcPr>
          <w:p w14:paraId="223A54C8" w14:textId="77777777" w:rsidR="004B19AF" w:rsidRPr="004B19AF" w:rsidRDefault="004B19AF" w:rsidP="004B19AF">
            <w:pPr>
              <w:keepLines/>
              <w:widowControl/>
              <w:spacing w:before="60" w:after="60"/>
              <w:rPr>
                <w:rFonts w:cs="Arial"/>
                <w:iCs/>
                <w:sz w:val="18"/>
                <w:szCs w:val="18"/>
                <w:lang w:eastAsia="en-AU" w:bidi="ar-SA"/>
              </w:rPr>
            </w:pPr>
            <w:r w:rsidRPr="004B19AF">
              <w:rPr>
                <w:rFonts w:cs="Arial"/>
                <w:iCs/>
                <w:sz w:val="18"/>
                <w:szCs w:val="18"/>
                <w:lang w:eastAsia="en-AU" w:bidi="ar-SA"/>
              </w:rPr>
              <w:t>Copper</w:t>
            </w:r>
          </w:p>
        </w:tc>
        <w:tc>
          <w:tcPr>
            <w:tcW w:w="2126" w:type="dxa"/>
            <w:tcBorders>
              <w:top w:val="nil"/>
              <w:left w:val="single" w:sz="6" w:space="0" w:color="auto"/>
              <w:bottom w:val="nil"/>
              <w:right w:val="single" w:sz="6" w:space="0" w:color="auto"/>
            </w:tcBorders>
          </w:tcPr>
          <w:p w14:paraId="32D34902" w14:textId="77777777" w:rsidR="004B19AF" w:rsidRPr="004B19AF" w:rsidRDefault="004B19AF" w:rsidP="004B19AF">
            <w:pPr>
              <w:keepLines/>
              <w:widowControl/>
              <w:spacing w:before="60" w:after="60"/>
              <w:rPr>
                <w:rFonts w:cs="Arial"/>
                <w:iCs/>
                <w:sz w:val="18"/>
                <w:szCs w:val="18"/>
                <w:lang w:eastAsia="en-AU" w:bidi="ar-SA"/>
              </w:rPr>
            </w:pPr>
            <w:r w:rsidRPr="004B19AF">
              <w:rPr>
                <w:rFonts w:cs="Arial"/>
                <w:iCs/>
                <w:sz w:val="18"/>
                <w:szCs w:val="18"/>
                <w:lang w:eastAsia="en-AU" w:bidi="ar-SA"/>
              </w:rPr>
              <w:t>μg</w:t>
            </w:r>
          </w:p>
        </w:tc>
        <w:tc>
          <w:tcPr>
            <w:tcW w:w="2490" w:type="dxa"/>
            <w:tcBorders>
              <w:top w:val="nil"/>
              <w:left w:val="single" w:sz="6" w:space="0" w:color="auto"/>
              <w:bottom w:val="nil"/>
              <w:right w:val="single" w:sz="6" w:space="0" w:color="auto"/>
            </w:tcBorders>
          </w:tcPr>
          <w:p w14:paraId="6EA4AF16" w14:textId="77777777" w:rsidR="004B19AF" w:rsidRPr="004B19AF" w:rsidRDefault="004B19AF" w:rsidP="004B19AF">
            <w:pPr>
              <w:keepLines/>
              <w:widowControl/>
              <w:spacing w:before="60" w:after="60"/>
              <w:rPr>
                <w:rFonts w:cs="Arial"/>
                <w:iCs/>
                <w:sz w:val="18"/>
                <w:szCs w:val="18"/>
                <w:lang w:eastAsia="en-AU" w:bidi="ar-SA"/>
              </w:rPr>
            </w:pPr>
            <w:r w:rsidRPr="004B19AF">
              <w:rPr>
                <w:rFonts w:cs="Arial"/>
                <w:iCs/>
                <w:sz w:val="18"/>
                <w:szCs w:val="18"/>
                <w:lang w:eastAsia="en-AU" w:bidi="ar-SA"/>
              </w:rPr>
              <w:t>μg</w:t>
            </w:r>
          </w:p>
        </w:tc>
      </w:tr>
      <w:tr w:rsidR="004B19AF" w:rsidRPr="004B19AF" w14:paraId="756DDF1F" w14:textId="77777777" w:rsidTr="008B135C">
        <w:trPr>
          <w:jc w:val="center"/>
        </w:trPr>
        <w:tc>
          <w:tcPr>
            <w:tcW w:w="2551" w:type="dxa"/>
            <w:tcBorders>
              <w:top w:val="nil"/>
              <w:left w:val="single" w:sz="6" w:space="0" w:color="auto"/>
              <w:bottom w:val="nil"/>
              <w:right w:val="single" w:sz="6" w:space="0" w:color="auto"/>
            </w:tcBorders>
          </w:tcPr>
          <w:p w14:paraId="5CE5BFA8" w14:textId="77777777" w:rsidR="004B19AF" w:rsidRPr="004B19AF" w:rsidRDefault="004B19AF" w:rsidP="004B19AF">
            <w:pPr>
              <w:keepLines/>
              <w:widowControl/>
              <w:spacing w:before="60" w:after="60"/>
              <w:rPr>
                <w:rFonts w:cs="Arial"/>
                <w:iCs/>
                <w:sz w:val="18"/>
                <w:szCs w:val="18"/>
                <w:lang w:eastAsia="en-AU" w:bidi="ar-SA"/>
              </w:rPr>
            </w:pPr>
            <w:r w:rsidRPr="004B19AF">
              <w:rPr>
                <w:rFonts w:cs="Arial"/>
                <w:iCs/>
                <w:sz w:val="18"/>
                <w:szCs w:val="18"/>
                <w:lang w:eastAsia="en-AU" w:bidi="ar-SA"/>
              </w:rPr>
              <w:t>Iodine</w:t>
            </w:r>
          </w:p>
        </w:tc>
        <w:tc>
          <w:tcPr>
            <w:tcW w:w="2126" w:type="dxa"/>
            <w:tcBorders>
              <w:top w:val="nil"/>
              <w:left w:val="single" w:sz="6" w:space="0" w:color="auto"/>
              <w:bottom w:val="nil"/>
              <w:right w:val="single" w:sz="6" w:space="0" w:color="auto"/>
            </w:tcBorders>
          </w:tcPr>
          <w:p w14:paraId="74F676D4" w14:textId="77777777" w:rsidR="004B19AF" w:rsidRPr="004B19AF" w:rsidRDefault="004B19AF" w:rsidP="004B19AF">
            <w:pPr>
              <w:keepLines/>
              <w:widowControl/>
              <w:spacing w:before="60" w:after="60"/>
              <w:rPr>
                <w:rFonts w:cs="Arial"/>
                <w:iCs/>
                <w:sz w:val="18"/>
                <w:szCs w:val="18"/>
                <w:lang w:eastAsia="en-AU" w:bidi="ar-SA"/>
              </w:rPr>
            </w:pPr>
            <w:r w:rsidRPr="004B19AF">
              <w:rPr>
                <w:rFonts w:cs="Arial"/>
                <w:iCs/>
                <w:sz w:val="18"/>
                <w:szCs w:val="18"/>
                <w:lang w:eastAsia="en-AU" w:bidi="ar-SA"/>
              </w:rPr>
              <w:t>μg</w:t>
            </w:r>
          </w:p>
        </w:tc>
        <w:tc>
          <w:tcPr>
            <w:tcW w:w="2490" w:type="dxa"/>
            <w:tcBorders>
              <w:top w:val="nil"/>
              <w:left w:val="single" w:sz="6" w:space="0" w:color="auto"/>
              <w:bottom w:val="nil"/>
              <w:right w:val="single" w:sz="6" w:space="0" w:color="auto"/>
            </w:tcBorders>
          </w:tcPr>
          <w:p w14:paraId="2E39AB50" w14:textId="77777777" w:rsidR="004B19AF" w:rsidRPr="004B19AF" w:rsidRDefault="004B19AF" w:rsidP="004B19AF">
            <w:pPr>
              <w:keepLines/>
              <w:widowControl/>
              <w:spacing w:before="60" w:after="60"/>
              <w:rPr>
                <w:rFonts w:cs="Arial"/>
                <w:iCs/>
                <w:sz w:val="18"/>
                <w:szCs w:val="18"/>
                <w:lang w:eastAsia="en-AU" w:bidi="ar-SA"/>
              </w:rPr>
            </w:pPr>
            <w:r w:rsidRPr="004B19AF">
              <w:rPr>
                <w:rFonts w:cs="Arial"/>
                <w:iCs/>
                <w:sz w:val="18"/>
                <w:szCs w:val="18"/>
                <w:lang w:eastAsia="en-AU" w:bidi="ar-SA"/>
              </w:rPr>
              <w:t>μg</w:t>
            </w:r>
          </w:p>
        </w:tc>
      </w:tr>
      <w:tr w:rsidR="004B19AF" w:rsidRPr="004B19AF" w14:paraId="366A411D" w14:textId="77777777" w:rsidTr="008B135C">
        <w:trPr>
          <w:jc w:val="center"/>
        </w:trPr>
        <w:tc>
          <w:tcPr>
            <w:tcW w:w="2551" w:type="dxa"/>
            <w:tcBorders>
              <w:top w:val="nil"/>
              <w:left w:val="single" w:sz="6" w:space="0" w:color="auto"/>
              <w:bottom w:val="nil"/>
              <w:right w:val="single" w:sz="6" w:space="0" w:color="auto"/>
            </w:tcBorders>
          </w:tcPr>
          <w:p w14:paraId="131597E8" w14:textId="77777777" w:rsidR="004B19AF" w:rsidRPr="004B19AF" w:rsidRDefault="004B19AF" w:rsidP="004B19AF">
            <w:pPr>
              <w:keepLines/>
              <w:widowControl/>
              <w:spacing w:before="60" w:after="60"/>
              <w:rPr>
                <w:rFonts w:cs="Arial"/>
                <w:iCs/>
                <w:sz w:val="18"/>
                <w:szCs w:val="18"/>
                <w:lang w:eastAsia="en-AU" w:bidi="ar-SA"/>
              </w:rPr>
            </w:pPr>
            <w:r w:rsidRPr="004B19AF">
              <w:rPr>
                <w:rFonts w:cs="Arial"/>
                <w:iCs/>
                <w:sz w:val="18"/>
                <w:szCs w:val="18"/>
                <w:lang w:eastAsia="en-AU" w:bidi="ar-SA"/>
              </w:rPr>
              <w:t>Iron</w:t>
            </w:r>
          </w:p>
        </w:tc>
        <w:tc>
          <w:tcPr>
            <w:tcW w:w="2126" w:type="dxa"/>
            <w:tcBorders>
              <w:top w:val="nil"/>
              <w:left w:val="single" w:sz="6" w:space="0" w:color="auto"/>
              <w:bottom w:val="nil"/>
              <w:right w:val="single" w:sz="6" w:space="0" w:color="auto"/>
            </w:tcBorders>
          </w:tcPr>
          <w:p w14:paraId="3E716B7C" w14:textId="77777777" w:rsidR="004B19AF" w:rsidRPr="004B19AF" w:rsidRDefault="004B19AF" w:rsidP="004B19AF">
            <w:pPr>
              <w:keepLines/>
              <w:widowControl/>
              <w:spacing w:before="60" w:after="60"/>
              <w:rPr>
                <w:rFonts w:cs="Arial"/>
                <w:iCs/>
                <w:sz w:val="18"/>
                <w:szCs w:val="18"/>
                <w:lang w:eastAsia="en-AU" w:bidi="ar-SA"/>
              </w:rPr>
            </w:pPr>
            <w:r w:rsidRPr="004B19AF">
              <w:rPr>
                <w:rFonts w:cs="Arial"/>
                <w:iCs/>
                <w:sz w:val="18"/>
                <w:szCs w:val="18"/>
                <w:lang w:eastAsia="en-AU" w:bidi="ar-SA"/>
              </w:rPr>
              <w:t>mg</w:t>
            </w:r>
          </w:p>
        </w:tc>
        <w:tc>
          <w:tcPr>
            <w:tcW w:w="2490" w:type="dxa"/>
            <w:tcBorders>
              <w:top w:val="nil"/>
              <w:left w:val="single" w:sz="6" w:space="0" w:color="auto"/>
              <w:bottom w:val="nil"/>
              <w:right w:val="single" w:sz="6" w:space="0" w:color="auto"/>
            </w:tcBorders>
          </w:tcPr>
          <w:p w14:paraId="20354379" w14:textId="77777777" w:rsidR="004B19AF" w:rsidRPr="004B19AF" w:rsidRDefault="004B19AF" w:rsidP="004B19AF">
            <w:pPr>
              <w:keepLines/>
              <w:widowControl/>
              <w:spacing w:before="60" w:after="60"/>
              <w:rPr>
                <w:rFonts w:cs="Arial"/>
                <w:iCs/>
                <w:sz w:val="18"/>
                <w:szCs w:val="18"/>
                <w:lang w:eastAsia="en-AU" w:bidi="ar-SA"/>
              </w:rPr>
            </w:pPr>
            <w:r w:rsidRPr="004B19AF">
              <w:rPr>
                <w:rFonts w:cs="Arial"/>
                <w:iCs/>
                <w:sz w:val="18"/>
                <w:szCs w:val="18"/>
                <w:lang w:eastAsia="en-AU" w:bidi="ar-SA"/>
              </w:rPr>
              <w:t>mg</w:t>
            </w:r>
          </w:p>
        </w:tc>
      </w:tr>
      <w:tr w:rsidR="004B19AF" w:rsidRPr="004B19AF" w14:paraId="17AB702A" w14:textId="77777777" w:rsidTr="008B135C">
        <w:trPr>
          <w:jc w:val="center"/>
        </w:trPr>
        <w:tc>
          <w:tcPr>
            <w:tcW w:w="2551" w:type="dxa"/>
            <w:tcBorders>
              <w:top w:val="nil"/>
              <w:left w:val="single" w:sz="6" w:space="0" w:color="auto"/>
              <w:bottom w:val="nil"/>
              <w:right w:val="single" w:sz="6" w:space="0" w:color="auto"/>
            </w:tcBorders>
          </w:tcPr>
          <w:p w14:paraId="2550CC4E" w14:textId="77777777" w:rsidR="004B19AF" w:rsidRPr="004B19AF" w:rsidRDefault="004B19AF" w:rsidP="004B19AF">
            <w:pPr>
              <w:keepLines/>
              <w:widowControl/>
              <w:spacing w:before="60" w:after="60"/>
              <w:rPr>
                <w:rFonts w:cs="Arial"/>
                <w:iCs/>
                <w:sz w:val="18"/>
                <w:szCs w:val="18"/>
                <w:lang w:eastAsia="en-AU" w:bidi="ar-SA"/>
              </w:rPr>
            </w:pPr>
            <w:r w:rsidRPr="004B19AF">
              <w:rPr>
                <w:rFonts w:cs="Arial"/>
                <w:iCs/>
                <w:sz w:val="18"/>
                <w:szCs w:val="18"/>
                <w:lang w:eastAsia="en-AU" w:bidi="ar-SA"/>
              </w:rPr>
              <w:t>Magnesium</w:t>
            </w:r>
          </w:p>
        </w:tc>
        <w:tc>
          <w:tcPr>
            <w:tcW w:w="2126" w:type="dxa"/>
            <w:tcBorders>
              <w:top w:val="nil"/>
              <w:left w:val="single" w:sz="6" w:space="0" w:color="auto"/>
              <w:bottom w:val="nil"/>
              <w:right w:val="single" w:sz="6" w:space="0" w:color="auto"/>
            </w:tcBorders>
          </w:tcPr>
          <w:p w14:paraId="27BA8CDA" w14:textId="77777777" w:rsidR="004B19AF" w:rsidRPr="004B19AF" w:rsidRDefault="004B19AF" w:rsidP="004B19AF">
            <w:pPr>
              <w:keepLines/>
              <w:widowControl/>
              <w:spacing w:before="60" w:after="60"/>
              <w:rPr>
                <w:rFonts w:cs="Arial"/>
                <w:iCs/>
                <w:sz w:val="18"/>
                <w:szCs w:val="18"/>
                <w:lang w:eastAsia="en-AU" w:bidi="ar-SA"/>
              </w:rPr>
            </w:pPr>
            <w:r w:rsidRPr="004B19AF">
              <w:rPr>
                <w:rFonts w:cs="Arial"/>
                <w:iCs/>
                <w:sz w:val="18"/>
                <w:szCs w:val="18"/>
                <w:lang w:eastAsia="en-AU" w:bidi="ar-SA"/>
              </w:rPr>
              <w:t>mg</w:t>
            </w:r>
          </w:p>
        </w:tc>
        <w:tc>
          <w:tcPr>
            <w:tcW w:w="2490" w:type="dxa"/>
            <w:tcBorders>
              <w:top w:val="nil"/>
              <w:left w:val="single" w:sz="6" w:space="0" w:color="auto"/>
              <w:bottom w:val="nil"/>
              <w:right w:val="single" w:sz="6" w:space="0" w:color="auto"/>
            </w:tcBorders>
          </w:tcPr>
          <w:p w14:paraId="3ABA49BB" w14:textId="77777777" w:rsidR="004B19AF" w:rsidRPr="004B19AF" w:rsidRDefault="004B19AF" w:rsidP="004B19AF">
            <w:pPr>
              <w:keepLines/>
              <w:widowControl/>
              <w:spacing w:before="60" w:after="60"/>
              <w:rPr>
                <w:rFonts w:cs="Arial"/>
                <w:iCs/>
                <w:sz w:val="18"/>
                <w:szCs w:val="18"/>
                <w:lang w:eastAsia="en-AU" w:bidi="ar-SA"/>
              </w:rPr>
            </w:pPr>
            <w:r w:rsidRPr="004B19AF">
              <w:rPr>
                <w:rFonts w:cs="Arial"/>
                <w:iCs/>
                <w:sz w:val="18"/>
                <w:szCs w:val="18"/>
                <w:lang w:eastAsia="en-AU" w:bidi="ar-SA"/>
              </w:rPr>
              <w:t>mg</w:t>
            </w:r>
          </w:p>
        </w:tc>
      </w:tr>
      <w:tr w:rsidR="004B19AF" w:rsidRPr="004B19AF" w14:paraId="640D1E6F" w14:textId="77777777" w:rsidTr="008B135C">
        <w:trPr>
          <w:jc w:val="center"/>
        </w:trPr>
        <w:tc>
          <w:tcPr>
            <w:tcW w:w="2551" w:type="dxa"/>
            <w:tcBorders>
              <w:top w:val="nil"/>
              <w:left w:val="single" w:sz="6" w:space="0" w:color="auto"/>
              <w:bottom w:val="nil"/>
              <w:right w:val="single" w:sz="6" w:space="0" w:color="auto"/>
            </w:tcBorders>
          </w:tcPr>
          <w:p w14:paraId="26FABDF2" w14:textId="77777777" w:rsidR="004B19AF" w:rsidRPr="004B19AF" w:rsidRDefault="004B19AF" w:rsidP="004B19AF">
            <w:pPr>
              <w:keepLines/>
              <w:widowControl/>
              <w:spacing w:before="60" w:after="60"/>
              <w:rPr>
                <w:rFonts w:cs="Arial"/>
                <w:iCs/>
                <w:sz w:val="18"/>
                <w:szCs w:val="18"/>
                <w:lang w:eastAsia="en-AU" w:bidi="ar-SA"/>
              </w:rPr>
            </w:pPr>
            <w:r w:rsidRPr="004B19AF">
              <w:rPr>
                <w:rFonts w:cs="Arial"/>
                <w:iCs/>
                <w:sz w:val="18"/>
                <w:szCs w:val="18"/>
                <w:lang w:eastAsia="en-AU" w:bidi="ar-SA"/>
              </w:rPr>
              <w:t>Manganese</w:t>
            </w:r>
          </w:p>
        </w:tc>
        <w:tc>
          <w:tcPr>
            <w:tcW w:w="2126" w:type="dxa"/>
            <w:tcBorders>
              <w:top w:val="nil"/>
              <w:left w:val="single" w:sz="6" w:space="0" w:color="auto"/>
              <w:bottom w:val="nil"/>
              <w:right w:val="single" w:sz="6" w:space="0" w:color="auto"/>
            </w:tcBorders>
          </w:tcPr>
          <w:p w14:paraId="7C55B9B6" w14:textId="77777777" w:rsidR="004B19AF" w:rsidRPr="004B19AF" w:rsidRDefault="004B19AF" w:rsidP="004B19AF">
            <w:pPr>
              <w:keepLines/>
              <w:widowControl/>
              <w:spacing w:before="60" w:after="60"/>
              <w:rPr>
                <w:rFonts w:cs="Arial"/>
                <w:iCs/>
                <w:sz w:val="18"/>
                <w:szCs w:val="18"/>
                <w:lang w:eastAsia="en-AU" w:bidi="ar-SA"/>
              </w:rPr>
            </w:pPr>
            <w:r w:rsidRPr="004B19AF">
              <w:rPr>
                <w:rFonts w:cs="Arial"/>
                <w:iCs/>
                <w:sz w:val="18"/>
                <w:szCs w:val="18"/>
                <w:lang w:eastAsia="en-AU" w:bidi="ar-SA"/>
              </w:rPr>
              <w:t>μg</w:t>
            </w:r>
          </w:p>
        </w:tc>
        <w:tc>
          <w:tcPr>
            <w:tcW w:w="2490" w:type="dxa"/>
            <w:tcBorders>
              <w:top w:val="nil"/>
              <w:left w:val="single" w:sz="6" w:space="0" w:color="auto"/>
              <w:bottom w:val="nil"/>
              <w:right w:val="single" w:sz="6" w:space="0" w:color="auto"/>
            </w:tcBorders>
          </w:tcPr>
          <w:p w14:paraId="7FC28249" w14:textId="77777777" w:rsidR="004B19AF" w:rsidRPr="004B19AF" w:rsidRDefault="004B19AF" w:rsidP="004B19AF">
            <w:pPr>
              <w:keepLines/>
              <w:widowControl/>
              <w:spacing w:before="60" w:after="60"/>
              <w:rPr>
                <w:rFonts w:cs="Arial"/>
                <w:iCs/>
                <w:sz w:val="18"/>
                <w:szCs w:val="18"/>
                <w:lang w:eastAsia="en-AU" w:bidi="ar-SA"/>
              </w:rPr>
            </w:pPr>
            <w:r w:rsidRPr="004B19AF">
              <w:rPr>
                <w:rFonts w:cs="Arial"/>
                <w:iCs/>
                <w:sz w:val="18"/>
                <w:szCs w:val="18"/>
                <w:lang w:eastAsia="en-AU" w:bidi="ar-SA"/>
              </w:rPr>
              <w:t>μg</w:t>
            </w:r>
          </w:p>
        </w:tc>
      </w:tr>
      <w:tr w:rsidR="004B19AF" w:rsidRPr="004B19AF" w14:paraId="6B26F67E" w14:textId="77777777" w:rsidTr="008B135C">
        <w:trPr>
          <w:jc w:val="center"/>
        </w:trPr>
        <w:tc>
          <w:tcPr>
            <w:tcW w:w="2551" w:type="dxa"/>
            <w:tcBorders>
              <w:top w:val="nil"/>
              <w:left w:val="single" w:sz="6" w:space="0" w:color="auto"/>
              <w:bottom w:val="nil"/>
              <w:right w:val="single" w:sz="6" w:space="0" w:color="auto"/>
            </w:tcBorders>
          </w:tcPr>
          <w:p w14:paraId="66556229" w14:textId="77777777" w:rsidR="004B19AF" w:rsidRPr="004B19AF" w:rsidRDefault="004B19AF" w:rsidP="004B19AF">
            <w:pPr>
              <w:keepLines/>
              <w:widowControl/>
              <w:spacing w:before="60" w:after="60"/>
              <w:rPr>
                <w:rFonts w:cs="Arial"/>
                <w:iCs/>
                <w:sz w:val="18"/>
                <w:szCs w:val="18"/>
                <w:lang w:eastAsia="en-AU" w:bidi="ar-SA"/>
              </w:rPr>
            </w:pPr>
            <w:r w:rsidRPr="004B19AF">
              <w:rPr>
                <w:rFonts w:cs="Arial"/>
                <w:iCs/>
                <w:sz w:val="18"/>
                <w:szCs w:val="18"/>
                <w:lang w:eastAsia="en-AU" w:bidi="ar-SA"/>
              </w:rPr>
              <w:t>Phosphorus</w:t>
            </w:r>
          </w:p>
        </w:tc>
        <w:tc>
          <w:tcPr>
            <w:tcW w:w="2126" w:type="dxa"/>
            <w:tcBorders>
              <w:top w:val="nil"/>
              <w:left w:val="single" w:sz="6" w:space="0" w:color="auto"/>
              <w:bottom w:val="nil"/>
              <w:right w:val="single" w:sz="6" w:space="0" w:color="auto"/>
            </w:tcBorders>
          </w:tcPr>
          <w:p w14:paraId="74A3B6ED" w14:textId="77777777" w:rsidR="004B19AF" w:rsidRPr="004B19AF" w:rsidRDefault="004B19AF" w:rsidP="004B19AF">
            <w:pPr>
              <w:keepLines/>
              <w:widowControl/>
              <w:spacing w:before="60" w:after="60"/>
              <w:rPr>
                <w:rFonts w:cs="Arial"/>
                <w:iCs/>
                <w:sz w:val="18"/>
                <w:szCs w:val="18"/>
                <w:lang w:eastAsia="en-AU" w:bidi="ar-SA"/>
              </w:rPr>
            </w:pPr>
            <w:r w:rsidRPr="004B19AF">
              <w:rPr>
                <w:rFonts w:cs="Arial"/>
                <w:iCs/>
                <w:sz w:val="18"/>
                <w:szCs w:val="18"/>
                <w:lang w:eastAsia="en-AU" w:bidi="ar-SA"/>
              </w:rPr>
              <w:t>mg</w:t>
            </w:r>
          </w:p>
        </w:tc>
        <w:tc>
          <w:tcPr>
            <w:tcW w:w="2490" w:type="dxa"/>
            <w:tcBorders>
              <w:top w:val="nil"/>
              <w:left w:val="single" w:sz="6" w:space="0" w:color="auto"/>
              <w:bottom w:val="nil"/>
              <w:right w:val="single" w:sz="6" w:space="0" w:color="auto"/>
            </w:tcBorders>
          </w:tcPr>
          <w:p w14:paraId="47ADA1DA" w14:textId="77777777" w:rsidR="004B19AF" w:rsidRPr="004B19AF" w:rsidRDefault="004B19AF" w:rsidP="004B19AF">
            <w:pPr>
              <w:keepLines/>
              <w:widowControl/>
              <w:spacing w:before="60" w:after="60"/>
              <w:rPr>
                <w:rFonts w:cs="Arial"/>
                <w:iCs/>
                <w:sz w:val="18"/>
                <w:szCs w:val="18"/>
                <w:lang w:eastAsia="en-AU" w:bidi="ar-SA"/>
              </w:rPr>
            </w:pPr>
            <w:r w:rsidRPr="004B19AF">
              <w:rPr>
                <w:rFonts w:cs="Arial"/>
                <w:iCs/>
                <w:sz w:val="18"/>
                <w:szCs w:val="18"/>
                <w:lang w:eastAsia="en-AU" w:bidi="ar-SA"/>
              </w:rPr>
              <w:t>mg</w:t>
            </w:r>
          </w:p>
        </w:tc>
      </w:tr>
      <w:tr w:rsidR="004B19AF" w:rsidRPr="004B19AF" w14:paraId="6DDD0838" w14:textId="77777777" w:rsidTr="008B135C">
        <w:trPr>
          <w:jc w:val="center"/>
        </w:trPr>
        <w:tc>
          <w:tcPr>
            <w:tcW w:w="2551" w:type="dxa"/>
            <w:tcBorders>
              <w:top w:val="nil"/>
              <w:left w:val="single" w:sz="6" w:space="0" w:color="auto"/>
              <w:bottom w:val="nil"/>
              <w:right w:val="single" w:sz="6" w:space="0" w:color="auto"/>
            </w:tcBorders>
          </w:tcPr>
          <w:p w14:paraId="50CB38DB" w14:textId="77777777" w:rsidR="004B19AF" w:rsidRPr="004B19AF" w:rsidRDefault="004B19AF" w:rsidP="004B19AF">
            <w:pPr>
              <w:keepLines/>
              <w:widowControl/>
              <w:spacing w:before="60" w:after="60"/>
              <w:rPr>
                <w:rFonts w:cs="Arial"/>
                <w:iCs/>
                <w:sz w:val="18"/>
                <w:szCs w:val="18"/>
                <w:lang w:eastAsia="en-AU" w:bidi="ar-SA"/>
              </w:rPr>
            </w:pPr>
            <w:r w:rsidRPr="004B19AF">
              <w:rPr>
                <w:rFonts w:cs="Arial"/>
                <w:iCs/>
                <w:sz w:val="18"/>
                <w:szCs w:val="18"/>
                <w:lang w:eastAsia="en-AU" w:bidi="ar-SA"/>
              </w:rPr>
              <w:lastRenderedPageBreak/>
              <w:t>Selenium</w:t>
            </w:r>
          </w:p>
        </w:tc>
        <w:tc>
          <w:tcPr>
            <w:tcW w:w="2126" w:type="dxa"/>
            <w:tcBorders>
              <w:top w:val="nil"/>
              <w:left w:val="single" w:sz="6" w:space="0" w:color="auto"/>
              <w:bottom w:val="nil"/>
              <w:right w:val="single" w:sz="6" w:space="0" w:color="auto"/>
            </w:tcBorders>
          </w:tcPr>
          <w:p w14:paraId="1F5117C8" w14:textId="77777777" w:rsidR="004B19AF" w:rsidRPr="004B19AF" w:rsidRDefault="004B19AF" w:rsidP="004B19AF">
            <w:pPr>
              <w:keepLines/>
              <w:widowControl/>
              <w:spacing w:before="60" w:after="60"/>
              <w:rPr>
                <w:rFonts w:cs="Arial"/>
                <w:iCs/>
                <w:sz w:val="18"/>
                <w:szCs w:val="18"/>
                <w:lang w:eastAsia="en-AU" w:bidi="ar-SA"/>
              </w:rPr>
            </w:pPr>
            <w:r w:rsidRPr="004B19AF">
              <w:rPr>
                <w:rFonts w:cs="Arial"/>
                <w:iCs/>
                <w:sz w:val="18"/>
                <w:szCs w:val="18"/>
                <w:lang w:eastAsia="en-AU" w:bidi="ar-SA"/>
              </w:rPr>
              <w:t>μg</w:t>
            </w:r>
          </w:p>
        </w:tc>
        <w:tc>
          <w:tcPr>
            <w:tcW w:w="2490" w:type="dxa"/>
            <w:tcBorders>
              <w:top w:val="nil"/>
              <w:left w:val="single" w:sz="6" w:space="0" w:color="auto"/>
              <w:bottom w:val="nil"/>
              <w:right w:val="single" w:sz="6" w:space="0" w:color="auto"/>
            </w:tcBorders>
          </w:tcPr>
          <w:p w14:paraId="050A0E8E" w14:textId="77777777" w:rsidR="004B19AF" w:rsidRPr="004B19AF" w:rsidRDefault="004B19AF" w:rsidP="004B19AF">
            <w:pPr>
              <w:keepLines/>
              <w:widowControl/>
              <w:spacing w:before="60" w:after="60"/>
              <w:rPr>
                <w:rFonts w:cs="Arial"/>
                <w:iCs/>
                <w:sz w:val="18"/>
                <w:szCs w:val="18"/>
                <w:lang w:eastAsia="en-AU" w:bidi="ar-SA"/>
              </w:rPr>
            </w:pPr>
            <w:r w:rsidRPr="004B19AF">
              <w:rPr>
                <w:rFonts w:cs="Arial"/>
                <w:iCs/>
                <w:sz w:val="18"/>
                <w:szCs w:val="18"/>
                <w:lang w:eastAsia="en-AU" w:bidi="ar-SA"/>
              </w:rPr>
              <w:t>μg</w:t>
            </w:r>
          </w:p>
        </w:tc>
      </w:tr>
      <w:tr w:rsidR="004B19AF" w:rsidRPr="004B19AF" w14:paraId="5F896738" w14:textId="77777777" w:rsidTr="008B135C">
        <w:trPr>
          <w:jc w:val="center"/>
        </w:trPr>
        <w:tc>
          <w:tcPr>
            <w:tcW w:w="2551" w:type="dxa"/>
            <w:tcBorders>
              <w:top w:val="nil"/>
              <w:left w:val="single" w:sz="6" w:space="0" w:color="auto"/>
              <w:bottom w:val="nil"/>
              <w:right w:val="single" w:sz="6" w:space="0" w:color="auto"/>
            </w:tcBorders>
          </w:tcPr>
          <w:p w14:paraId="539133BE" w14:textId="77777777" w:rsidR="004B19AF" w:rsidRPr="004B19AF" w:rsidRDefault="004B19AF" w:rsidP="004B19AF">
            <w:pPr>
              <w:keepLines/>
              <w:widowControl/>
              <w:spacing w:before="60" w:after="60"/>
              <w:rPr>
                <w:rFonts w:cs="Arial"/>
                <w:iCs/>
                <w:sz w:val="18"/>
                <w:szCs w:val="18"/>
                <w:lang w:eastAsia="en-AU" w:bidi="ar-SA"/>
              </w:rPr>
            </w:pPr>
            <w:r w:rsidRPr="004B19AF">
              <w:rPr>
                <w:rFonts w:cs="Arial"/>
                <w:iCs/>
                <w:sz w:val="18"/>
                <w:szCs w:val="18"/>
                <w:lang w:eastAsia="en-AU" w:bidi="ar-SA"/>
              </w:rPr>
              <w:t>Zinc</w:t>
            </w:r>
          </w:p>
        </w:tc>
        <w:tc>
          <w:tcPr>
            <w:tcW w:w="2126" w:type="dxa"/>
            <w:tcBorders>
              <w:top w:val="nil"/>
              <w:left w:val="single" w:sz="6" w:space="0" w:color="auto"/>
              <w:bottom w:val="nil"/>
              <w:right w:val="single" w:sz="6" w:space="0" w:color="auto"/>
            </w:tcBorders>
          </w:tcPr>
          <w:p w14:paraId="047AF358" w14:textId="77777777" w:rsidR="004B19AF" w:rsidRPr="004B19AF" w:rsidRDefault="004B19AF" w:rsidP="004B19AF">
            <w:pPr>
              <w:keepLines/>
              <w:widowControl/>
              <w:spacing w:before="60" w:after="60"/>
              <w:rPr>
                <w:rFonts w:cs="Arial"/>
                <w:iCs/>
                <w:sz w:val="18"/>
                <w:szCs w:val="18"/>
                <w:lang w:eastAsia="en-AU" w:bidi="ar-SA"/>
              </w:rPr>
            </w:pPr>
            <w:r w:rsidRPr="004B19AF">
              <w:rPr>
                <w:rFonts w:cs="Arial"/>
                <w:iCs/>
                <w:sz w:val="18"/>
                <w:szCs w:val="18"/>
                <w:lang w:eastAsia="en-AU" w:bidi="ar-SA"/>
              </w:rPr>
              <w:t>mg</w:t>
            </w:r>
          </w:p>
        </w:tc>
        <w:tc>
          <w:tcPr>
            <w:tcW w:w="2490" w:type="dxa"/>
            <w:tcBorders>
              <w:top w:val="nil"/>
              <w:left w:val="single" w:sz="6" w:space="0" w:color="auto"/>
              <w:bottom w:val="nil"/>
              <w:right w:val="single" w:sz="6" w:space="0" w:color="auto"/>
            </w:tcBorders>
          </w:tcPr>
          <w:p w14:paraId="7BD618FC" w14:textId="77777777" w:rsidR="004B19AF" w:rsidRPr="004B19AF" w:rsidRDefault="004B19AF" w:rsidP="004B19AF">
            <w:pPr>
              <w:keepLines/>
              <w:widowControl/>
              <w:spacing w:before="60" w:after="60"/>
              <w:rPr>
                <w:rFonts w:cs="Arial"/>
                <w:iCs/>
                <w:sz w:val="18"/>
                <w:szCs w:val="18"/>
                <w:lang w:eastAsia="en-AU" w:bidi="ar-SA"/>
              </w:rPr>
            </w:pPr>
            <w:r w:rsidRPr="004B19AF">
              <w:rPr>
                <w:rFonts w:cs="Arial"/>
                <w:iCs/>
                <w:sz w:val="18"/>
                <w:szCs w:val="18"/>
                <w:lang w:eastAsia="en-AU" w:bidi="ar-SA"/>
              </w:rPr>
              <w:t>mg</w:t>
            </w:r>
          </w:p>
        </w:tc>
      </w:tr>
      <w:tr w:rsidR="004B19AF" w:rsidRPr="004B19AF" w14:paraId="3382638C" w14:textId="77777777" w:rsidTr="008B135C">
        <w:trPr>
          <w:jc w:val="center"/>
        </w:trPr>
        <w:tc>
          <w:tcPr>
            <w:tcW w:w="2551" w:type="dxa"/>
            <w:tcBorders>
              <w:top w:val="nil"/>
              <w:left w:val="single" w:sz="6" w:space="0" w:color="auto"/>
              <w:bottom w:val="nil"/>
              <w:right w:val="single" w:sz="6" w:space="0" w:color="auto"/>
            </w:tcBorders>
          </w:tcPr>
          <w:p w14:paraId="3549A9EF" w14:textId="77777777" w:rsidR="004B19AF" w:rsidRPr="004B19AF" w:rsidRDefault="004B19AF" w:rsidP="004B19AF">
            <w:pPr>
              <w:keepLines/>
              <w:widowControl/>
              <w:spacing w:before="60" w:after="60"/>
              <w:rPr>
                <w:rFonts w:cs="Arial"/>
                <w:iCs/>
                <w:sz w:val="18"/>
                <w:szCs w:val="18"/>
                <w:lang w:eastAsia="en-AU" w:bidi="ar-SA"/>
              </w:rPr>
            </w:pPr>
          </w:p>
        </w:tc>
        <w:tc>
          <w:tcPr>
            <w:tcW w:w="2126" w:type="dxa"/>
            <w:tcBorders>
              <w:top w:val="nil"/>
              <w:left w:val="single" w:sz="6" w:space="0" w:color="auto"/>
              <w:bottom w:val="nil"/>
              <w:right w:val="single" w:sz="6" w:space="0" w:color="auto"/>
            </w:tcBorders>
          </w:tcPr>
          <w:p w14:paraId="66090073" w14:textId="77777777" w:rsidR="004B19AF" w:rsidRPr="004B19AF" w:rsidRDefault="004B19AF" w:rsidP="004B19AF">
            <w:pPr>
              <w:keepLines/>
              <w:widowControl/>
              <w:spacing w:before="60" w:after="60"/>
              <w:rPr>
                <w:rFonts w:cs="Arial"/>
                <w:iCs/>
                <w:sz w:val="18"/>
                <w:szCs w:val="18"/>
                <w:lang w:eastAsia="en-AU" w:bidi="ar-SA"/>
              </w:rPr>
            </w:pPr>
          </w:p>
        </w:tc>
        <w:tc>
          <w:tcPr>
            <w:tcW w:w="2490" w:type="dxa"/>
            <w:tcBorders>
              <w:top w:val="nil"/>
              <w:left w:val="single" w:sz="6" w:space="0" w:color="auto"/>
              <w:bottom w:val="nil"/>
              <w:right w:val="single" w:sz="6" w:space="0" w:color="auto"/>
            </w:tcBorders>
          </w:tcPr>
          <w:p w14:paraId="026338B0" w14:textId="77777777" w:rsidR="004B19AF" w:rsidRPr="004B19AF" w:rsidRDefault="004B19AF" w:rsidP="004B19AF">
            <w:pPr>
              <w:keepLines/>
              <w:widowControl/>
              <w:spacing w:before="60" w:after="60"/>
              <w:rPr>
                <w:rFonts w:cs="Arial"/>
                <w:iCs/>
                <w:sz w:val="18"/>
                <w:szCs w:val="18"/>
                <w:lang w:eastAsia="en-AU" w:bidi="ar-SA"/>
              </w:rPr>
            </w:pPr>
          </w:p>
        </w:tc>
      </w:tr>
      <w:tr w:rsidR="004B19AF" w:rsidRPr="004B19AF" w14:paraId="3FBE4CED" w14:textId="77777777" w:rsidTr="008B135C">
        <w:trPr>
          <w:jc w:val="center"/>
        </w:trPr>
        <w:tc>
          <w:tcPr>
            <w:tcW w:w="2551" w:type="dxa"/>
            <w:tcBorders>
              <w:top w:val="nil"/>
              <w:left w:val="single" w:sz="6" w:space="0" w:color="auto"/>
              <w:bottom w:val="nil"/>
              <w:right w:val="single" w:sz="6" w:space="0" w:color="auto"/>
            </w:tcBorders>
          </w:tcPr>
          <w:p w14:paraId="2C31C0C3" w14:textId="77777777" w:rsidR="004B19AF" w:rsidRPr="004B19AF" w:rsidRDefault="004B19AF" w:rsidP="004B19AF">
            <w:pPr>
              <w:keepLines/>
              <w:widowControl/>
              <w:spacing w:before="60" w:after="60"/>
              <w:rPr>
                <w:rFonts w:cs="Arial"/>
                <w:iCs/>
                <w:sz w:val="18"/>
                <w:szCs w:val="18"/>
                <w:lang w:eastAsia="en-AU" w:bidi="ar-SA"/>
              </w:rPr>
            </w:pPr>
            <w:r w:rsidRPr="004B19AF">
              <w:rPr>
                <w:rFonts w:cs="Arial"/>
                <w:iCs/>
                <w:sz w:val="18"/>
                <w:szCs w:val="18"/>
                <w:lang w:eastAsia="en-AU" w:bidi="ar-SA"/>
              </w:rPr>
              <w:t xml:space="preserve">Chloride </w:t>
            </w:r>
          </w:p>
        </w:tc>
        <w:tc>
          <w:tcPr>
            <w:tcW w:w="2126" w:type="dxa"/>
            <w:tcBorders>
              <w:top w:val="nil"/>
              <w:left w:val="single" w:sz="6" w:space="0" w:color="auto"/>
              <w:bottom w:val="nil"/>
              <w:right w:val="single" w:sz="6" w:space="0" w:color="auto"/>
            </w:tcBorders>
          </w:tcPr>
          <w:p w14:paraId="0BBCCD96" w14:textId="77777777" w:rsidR="004B19AF" w:rsidRPr="004B19AF" w:rsidRDefault="004B19AF" w:rsidP="004B19AF">
            <w:pPr>
              <w:keepLines/>
              <w:widowControl/>
              <w:spacing w:before="60" w:after="60"/>
              <w:rPr>
                <w:rFonts w:cs="Arial"/>
                <w:iCs/>
                <w:sz w:val="18"/>
                <w:szCs w:val="18"/>
                <w:lang w:eastAsia="en-AU" w:bidi="ar-SA"/>
              </w:rPr>
            </w:pPr>
            <w:r w:rsidRPr="004B19AF">
              <w:rPr>
                <w:rFonts w:cs="Arial"/>
                <w:iCs/>
                <w:sz w:val="18"/>
                <w:szCs w:val="18"/>
                <w:lang w:eastAsia="en-AU" w:bidi="ar-SA"/>
              </w:rPr>
              <w:t>mg</w:t>
            </w:r>
          </w:p>
        </w:tc>
        <w:tc>
          <w:tcPr>
            <w:tcW w:w="2490" w:type="dxa"/>
            <w:tcBorders>
              <w:top w:val="nil"/>
              <w:left w:val="single" w:sz="6" w:space="0" w:color="auto"/>
              <w:bottom w:val="nil"/>
              <w:right w:val="single" w:sz="6" w:space="0" w:color="auto"/>
            </w:tcBorders>
          </w:tcPr>
          <w:p w14:paraId="6527B7AD" w14:textId="77777777" w:rsidR="004B19AF" w:rsidRPr="004B19AF" w:rsidRDefault="004B19AF" w:rsidP="004B19AF">
            <w:pPr>
              <w:keepLines/>
              <w:widowControl/>
              <w:spacing w:before="60" w:after="60"/>
              <w:rPr>
                <w:rFonts w:cs="Arial"/>
                <w:iCs/>
                <w:sz w:val="18"/>
                <w:szCs w:val="18"/>
                <w:lang w:eastAsia="en-AU" w:bidi="ar-SA"/>
              </w:rPr>
            </w:pPr>
            <w:r w:rsidRPr="004B19AF">
              <w:rPr>
                <w:rFonts w:cs="Arial"/>
                <w:iCs/>
                <w:sz w:val="18"/>
                <w:szCs w:val="18"/>
                <w:lang w:eastAsia="en-AU" w:bidi="ar-SA"/>
              </w:rPr>
              <w:t>mg</w:t>
            </w:r>
          </w:p>
        </w:tc>
      </w:tr>
      <w:tr w:rsidR="004B19AF" w:rsidRPr="004B19AF" w14:paraId="275407BD" w14:textId="77777777" w:rsidTr="008B135C">
        <w:trPr>
          <w:jc w:val="center"/>
        </w:trPr>
        <w:tc>
          <w:tcPr>
            <w:tcW w:w="2551" w:type="dxa"/>
            <w:tcBorders>
              <w:top w:val="nil"/>
              <w:left w:val="single" w:sz="6" w:space="0" w:color="auto"/>
              <w:bottom w:val="nil"/>
              <w:right w:val="single" w:sz="6" w:space="0" w:color="auto"/>
            </w:tcBorders>
          </w:tcPr>
          <w:p w14:paraId="0299FB37" w14:textId="77777777" w:rsidR="004B19AF" w:rsidRPr="004B19AF" w:rsidRDefault="004B19AF" w:rsidP="004B19AF">
            <w:pPr>
              <w:keepLines/>
              <w:widowControl/>
              <w:spacing w:before="60" w:after="60"/>
              <w:rPr>
                <w:rFonts w:cs="Arial"/>
                <w:iCs/>
                <w:sz w:val="18"/>
                <w:szCs w:val="18"/>
                <w:lang w:eastAsia="en-AU" w:bidi="ar-SA"/>
              </w:rPr>
            </w:pPr>
            <w:r w:rsidRPr="004B19AF">
              <w:rPr>
                <w:rFonts w:cs="Arial"/>
                <w:iCs/>
                <w:sz w:val="18"/>
                <w:szCs w:val="18"/>
                <w:lang w:eastAsia="en-AU" w:bidi="ar-SA"/>
              </w:rPr>
              <w:t>Potassium</w:t>
            </w:r>
          </w:p>
        </w:tc>
        <w:tc>
          <w:tcPr>
            <w:tcW w:w="2126" w:type="dxa"/>
            <w:tcBorders>
              <w:top w:val="nil"/>
              <w:left w:val="single" w:sz="6" w:space="0" w:color="auto"/>
              <w:bottom w:val="nil"/>
              <w:right w:val="single" w:sz="6" w:space="0" w:color="auto"/>
            </w:tcBorders>
          </w:tcPr>
          <w:p w14:paraId="68471BA9" w14:textId="77777777" w:rsidR="004B19AF" w:rsidRPr="004B19AF" w:rsidRDefault="004B19AF" w:rsidP="004B19AF">
            <w:pPr>
              <w:keepLines/>
              <w:widowControl/>
              <w:spacing w:before="60" w:after="60"/>
              <w:rPr>
                <w:rFonts w:cs="Arial"/>
                <w:iCs/>
                <w:sz w:val="18"/>
                <w:szCs w:val="18"/>
                <w:lang w:eastAsia="en-AU" w:bidi="ar-SA"/>
              </w:rPr>
            </w:pPr>
            <w:r w:rsidRPr="004B19AF">
              <w:rPr>
                <w:rFonts w:cs="Arial"/>
                <w:iCs/>
                <w:sz w:val="18"/>
                <w:szCs w:val="18"/>
                <w:lang w:eastAsia="en-AU" w:bidi="ar-SA"/>
              </w:rPr>
              <w:t>mg</w:t>
            </w:r>
          </w:p>
        </w:tc>
        <w:tc>
          <w:tcPr>
            <w:tcW w:w="2490" w:type="dxa"/>
            <w:tcBorders>
              <w:top w:val="nil"/>
              <w:left w:val="single" w:sz="6" w:space="0" w:color="auto"/>
              <w:bottom w:val="nil"/>
              <w:right w:val="single" w:sz="6" w:space="0" w:color="auto"/>
            </w:tcBorders>
          </w:tcPr>
          <w:p w14:paraId="0AFD0275" w14:textId="77777777" w:rsidR="004B19AF" w:rsidRPr="004B19AF" w:rsidRDefault="004B19AF" w:rsidP="004B19AF">
            <w:pPr>
              <w:keepLines/>
              <w:widowControl/>
              <w:spacing w:before="60" w:after="60"/>
              <w:rPr>
                <w:rFonts w:cs="Arial"/>
                <w:iCs/>
                <w:sz w:val="18"/>
                <w:szCs w:val="18"/>
                <w:lang w:eastAsia="en-AU" w:bidi="ar-SA"/>
              </w:rPr>
            </w:pPr>
            <w:r w:rsidRPr="004B19AF">
              <w:rPr>
                <w:rFonts w:cs="Arial"/>
                <w:iCs/>
                <w:sz w:val="18"/>
                <w:szCs w:val="18"/>
                <w:lang w:eastAsia="en-AU" w:bidi="ar-SA"/>
              </w:rPr>
              <w:t>mg</w:t>
            </w:r>
          </w:p>
        </w:tc>
      </w:tr>
      <w:tr w:rsidR="004B19AF" w:rsidRPr="004B19AF" w14:paraId="6B9F8011" w14:textId="77777777" w:rsidTr="008B135C">
        <w:trPr>
          <w:jc w:val="center"/>
        </w:trPr>
        <w:tc>
          <w:tcPr>
            <w:tcW w:w="2551" w:type="dxa"/>
            <w:tcBorders>
              <w:top w:val="nil"/>
              <w:left w:val="single" w:sz="6" w:space="0" w:color="auto"/>
              <w:bottom w:val="nil"/>
              <w:right w:val="single" w:sz="6" w:space="0" w:color="auto"/>
            </w:tcBorders>
          </w:tcPr>
          <w:p w14:paraId="5DB9B134" w14:textId="77777777" w:rsidR="004B19AF" w:rsidRPr="004B19AF" w:rsidRDefault="004B19AF" w:rsidP="004B19AF">
            <w:pPr>
              <w:keepLines/>
              <w:widowControl/>
              <w:spacing w:before="60" w:after="60"/>
              <w:rPr>
                <w:rFonts w:cs="Arial"/>
                <w:iCs/>
                <w:sz w:val="18"/>
                <w:szCs w:val="18"/>
                <w:lang w:eastAsia="en-AU" w:bidi="ar-SA"/>
              </w:rPr>
            </w:pPr>
            <w:r w:rsidRPr="004B19AF">
              <w:rPr>
                <w:rFonts w:cs="Arial"/>
                <w:iCs/>
                <w:sz w:val="18"/>
                <w:szCs w:val="18"/>
                <w:lang w:eastAsia="en-AU" w:bidi="ar-SA"/>
              </w:rPr>
              <w:t>Sodium</w:t>
            </w:r>
          </w:p>
        </w:tc>
        <w:tc>
          <w:tcPr>
            <w:tcW w:w="2126" w:type="dxa"/>
            <w:tcBorders>
              <w:top w:val="nil"/>
              <w:left w:val="single" w:sz="6" w:space="0" w:color="auto"/>
              <w:bottom w:val="nil"/>
              <w:right w:val="single" w:sz="6" w:space="0" w:color="auto"/>
            </w:tcBorders>
          </w:tcPr>
          <w:p w14:paraId="37D00609" w14:textId="77777777" w:rsidR="004B19AF" w:rsidRPr="004B19AF" w:rsidRDefault="004B19AF" w:rsidP="004B19AF">
            <w:pPr>
              <w:keepLines/>
              <w:widowControl/>
              <w:spacing w:before="60" w:after="60"/>
              <w:rPr>
                <w:rFonts w:cs="Arial"/>
                <w:iCs/>
                <w:sz w:val="18"/>
                <w:szCs w:val="18"/>
                <w:lang w:eastAsia="en-AU" w:bidi="ar-SA"/>
              </w:rPr>
            </w:pPr>
            <w:r w:rsidRPr="004B19AF">
              <w:rPr>
                <w:rFonts w:cs="Arial"/>
                <w:iCs/>
                <w:sz w:val="18"/>
                <w:szCs w:val="18"/>
                <w:lang w:eastAsia="en-AU" w:bidi="ar-SA"/>
              </w:rPr>
              <w:t>mg</w:t>
            </w:r>
          </w:p>
        </w:tc>
        <w:tc>
          <w:tcPr>
            <w:tcW w:w="2490" w:type="dxa"/>
            <w:tcBorders>
              <w:top w:val="nil"/>
              <w:left w:val="single" w:sz="6" w:space="0" w:color="auto"/>
              <w:bottom w:val="nil"/>
              <w:right w:val="single" w:sz="6" w:space="0" w:color="auto"/>
            </w:tcBorders>
          </w:tcPr>
          <w:p w14:paraId="4284618F" w14:textId="77777777" w:rsidR="004B19AF" w:rsidRPr="004B19AF" w:rsidRDefault="004B19AF" w:rsidP="004B19AF">
            <w:pPr>
              <w:keepLines/>
              <w:widowControl/>
              <w:spacing w:before="60" w:after="60"/>
              <w:rPr>
                <w:rFonts w:cs="Arial"/>
                <w:iCs/>
                <w:sz w:val="18"/>
                <w:szCs w:val="18"/>
                <w:lang w:eastAsia="en-AU" w:bidi="ar-SA"/>
              </w:rPr>
            </w:pPr>
            <w:r w:rsidRPr="004B19AF">
              <w:rPr>
                <w:rFonts w:cs="Arial"/>
                <w:iCs/>
                <w:sz w:val="18"/>
                <w:szCs w:val="18"/>
                <w:lang w:eastAsia="en-AU" w:bidi="ar-SA"/>
              </w:rPr>
              <w:t>mg</w:t>
            </w:r>
          </w:p>
        </w:tc>
      </w:tr>
      <w:tr w:rsidR="004B19AF" w:rsidRPr="004B19AF" w14:paraId="66EE6741" w14:textId="77777777" w:rsidTr="008B135C">
        <w:trPr>
          <w:jc w:val="center"/>
        </w:trPr>
        <w:tc>
          <w:tcPr>
            <w:tcW w:w="2551" w:type="dxa"/>
            <w:tcBorders>
              <w:top w:val="nil"/>
              <w:left w:val="single" w:sz="6" w:space="0" w:color="auto"/>
              <w:right w:val="single" w:sz="6" w:space="0" w:color="auto"/>
            </w:tcBorders>
          </w:tcPr>
          <w:p w14:paraId="6100F333" w14:textId="77777777" w:rsidR="004B19AF" w:rsidRPr="004B19AF" w:rsidRDefault="004B19AF" w:rsidP="004B19AF">
            <w:pPr>
              <w:keepLines/>
              <w:widowControl/>
              <w:spacing w:before="60" w:after="60"/>
              <w:rPr>
                <w:rFonts w:cs="Arial"/>
                <w:iCs/>
                <w:sz w:val="18"/>
                <w:szCs w:val="18"/>
                <w:lang w:eastAsia="en-AU" w:bidi="ar-SA"/>
              </w:rPr>
            </w:pPr>
          </w:p>
        </w:tc>
        <w:tc>
          <w:tcPr>
            <w:tcW w:w="2126" w:type="dxa"/>
            <w:tcBorders>
              <w:top w:val="nil"/>
              <w:left w:val="single" w:sz="6" w:space="0" w:color="auto"/>
              <w:right w:val="single" w:sz="6" w:space="0" w:color="auto"/>
            </w:tcBorders>
          </w:tcPr>
          <w:p w14:paraId="7C7EE26F" w14:textId="77777777" w:rsidR="004B19AF" w:rsidRPr="004B19AF" w:rsidRDefault="004B19AF" w:rsidP="004B19AF">
            <w:pPr>
              <w:keepLines/>
              <w:widowControl/>
              <w:spacing w:before="60" w:after="60"/>
              <w:rPr>
                <w:rFonts w:cs="Arial"/>
                <w:iCs/>
                <w:sz w:val="18"/>
                <w:szCs w:val="18"/>
                <w:lang w:eastAsia="en-AU" w:bidi="ar-SA"/>
              </w:rPr>
            </w:pPr>
          </w:p>
        </w:tc>
        <w:tc>
          <w:tcPr>
            <w:tcW w:w="2490" w:type="dxa"/>
            <w:tcBorders>
              <w:top w:val="nil"/>
              <w:left w:val="single" w:sz="6" w:space="0" w:color="auto"/>
              <w:right w:val="single" w:sz="6" w:space="0" w:color="auto"/>
            </w:tcBorders>
          </w:tcPr>
          <w:p w14:paraId="2AC1C6A5" w14:textId="77777777" w:rsidR="004B19AF" w:rsidRPr="004B19AF" w:rsidRDefault="004B19AF" w:rsidP="004B19AF">
            <w:pPr>
              <w:keepLines/>
              <w:widowControl/>
              <w:spacing w:before="60" w:after="60"/>
              <w:rPr>
                <w:rFonts w:cs="Arial"/>
                <w:iCs/>
                <w:sz w:val="18"/>
                <w:szCs w:val="18"/>
                <w:lang w:eastAsia="en-AU" w:bidi="ar-SA"/>
              </w:rPr>
            </w:pPr>
          </w:p>
        </w:tc>
      </w:tr>
      <w:tr w:rsidR="004B19AF" w:rsidRPr="004B19AF" w14:paraId="51D9EA5B" w14:textId="77777777" w:rsidTr="008B135C">
        <w:trPr>
          <w:jc w:val="center"/>
        </w:trPr>
        <w:tc>
          <w:tcPr>
            <w:tcW w:w="2551" w:type="dxa"/>
            <w:tcBorders>
              <w:top w:val="nil"/>
              <w:left w:val="single" w:sz="6" w:space="0" w:color="auto"/>
              <w:bottom w:val="single" w:sz="4" w:space="0" w:color="auto"/>
              <w:right w:val="single" w:sz="6" w:space="0" w:color="auto"/>
            </w:tcBorders>
          </w:tcPr>
          <w:p w14:paraId="62FC151C" w14:textId="77777777" w:rsidR="004B19AF" w:rsidRPr="004B19AF" w:rsidRDefault="004B19AF" w:rsidP="004B19AF">
            <w:pPr>
              <w:keepLines/>
              <w:widowControl/>
              <w:spacing w:before="60" w:after="60"/>
              <w:rPr>
                <w:rFonts w:cs="Arial"/>
                <w:iCs/>
                <w:sz w:val="18"/>
                <w:szCs w:val="18"/>
                <w:lang w:eastAsia="en-AU" w:bidi="ar-SA"/>
              </w:rPr>
            </w:pPr>
            <w:r w:rsidRPr="004B19AF">
              <w:rPr>
                <w:rFonts w:cs="Arial"/>
                <w:iCs/>
                <w:sz w:val="18"/>
                <w:szCs w:val="18"/>
                <w:lang w:eastAsia="en-AU" w:bidi="ar-SA"/>
              </w:rPr>
              <w:t>(insert any other substance used as a nutritive substance or inulin-type fructans and galacto-oligosaccharides to be declared)</w:t>
            </w:r>
          </w:p>
        </w:tc>
        <w:tc>
          <w:tcPr>
            <w:tcW w:w="2126" w:type="dxa"/>
            <w:tcBorders>
              <w:top w:val="nil"/>
              <w:left w:val="single" w:sz="6" w:space="0" w:color="auto"/>
              <w:bottom w:val="single" w:sz="4" w:space="0" w:color="auto"/>
              <w:right w:val="single" w:sz="6" w:space="0" w:color="auto"/>
            </w:tcBorders>
          </w:tcPr>
          <w:p w14:paraId="7BC2AD9B" w14:textId="77777777" w:rsidR="004B19AF" w:rsidRPr="004B19AF" w:rsidRDefault="004B19AF" w:rsidP="004B19AF">
            <w:pPr>
              <w:keepLines/>
              <w:widowControl/>
              <w:spacing w:before="60" w:after="60"/>
              <w:rPr>
                <w:rFonts w:cs="Arial"/>
                <w:iCs/>
                <w:sz w:val="18"/>
                <w:szCs w:val="18"/>
                <w:lang w:eastAsia="en-AU" w:bidi="ar-SA"/>
              </w:rPr>
            </w:pPr>
            <w:r w:rsidRPr="004B19AF">
              <w:rPr>
                <w:rFonts w:cs="Arial"/>
                <w:iCs/>
                <w:sz w:val="18"/>
                <w:szCs w:val="18"/>
                <w:lang w:eastAsia="en-AU" w:bidi="ar-SA"/>
              </w:rPr>
              <w:t>g, mg, μg</w:t>
            </w:r>
          </w:p>
        </w:tc>
        <w:tc>
          <w:tcPr>
            <w:tcW w:w="2490" w:type="dxa"/>
            <w:tcBorders>
              <w:top w:val="nil"/>
              <w:left w:val="single" w:sz="6" w:space="0" w:color="auto"/>
              <w:bottom w:val="single" w:sz="4" w:space="0" w:color="auto"/>
              <w:right w:val="single" w:sz="6" w:space="0" w:color="auto"/>
            </w:tcBorders>
          </w:tcPr>
          <w:p w14:paraId="768B1CB9" w14:textId="77777777" w:rsidR="004B19AF" w:rsidRPr="004B19AF" w:rsidRDefault="004B19AF" w:rsidP="004B19AF">
            <w:pPr>
              <w:keepLines/>
              <w:widowControl/>
              <w:spacing w:before="60" w:after="60"/>
              <w:rPr>
                <w:rFonts w:cs="Arial"/>
                <w:iCs/>
                <w:sz w:val="18"/>
                <w:szCs w:val="18"/>
                <w:lang w:eastAsia="en-AU" w:bidi="ar-SA"/>
              </w:rPr>
            </w:pPr>
            <w:r w:rsidRPr="004B19AF">
              <w:rPr>
                <w:rFonts w:cs="Arial"/>
                <w:iCs/>
                <w:sz w:val="18"/>
                <w:szCs w:val="18"/>
                <w:lang w:eastAsia="en-AU" w:bidi="ar-SA"/>
              </w:rPr>
              <w:t>g, mg, μg</w:t>
            </w:r>
          </w:p>
        </w:tc>
      </w:tr>
    </w:tbl>
    <w:p w14:paraId="3000765B" w14:textId="77777777" w:rsidR="004B19AF" w:rsidRPr="004B19AF" w:rsidRDefault="004B19AF" w:rsidP="004B19AF">
      <w:pPr>
        <w:keepLines/>
        <w:widowControl/>
        <w:tabs>
          <w:tab w:val="left" w:pos="1701"/>
        </w:tabs>
        <w:spacing w:before="120" w:after="120"/>
        <w:ind w:left="2268" w:hanging="2268"/>
        <w:rPr>
          <w:rFonts w:cs="Arial"/>
          <w:sz w:val="16"/>
          <w:szCs w:val="18"/>
          <w:lang w:eastAsia="en-AU" w:bidi="ar-SA"/>
        </w:rPr>
      </w:pPr>
      <w:r w:rsidRPr="004B19AF">
        <w:rPr>
          <w:rFonts w:cs="Arial"/>
          <w:i/>
          <w:sz w:val="16"/>
          <w:szCs w:val="18"/>
          <w:lang w:eastAsia="en-AU" w:bidi="ar-SA"/>
        </w:rPr>
        <w:tab/>
      </w:r>
      <w:r w:rsidRPr="004B19AF">
        <w:rPr>
          <w:rFonts w:cs="Arial"/>
          <w:b/>
          <w:i/>
          <w:sz w:val="16"/>
          <w:szCs w:val="18"/>
          <w:lang w:eastAsia="en-AU" w:bidi="ar-SA"/>
        </w:rPr>
        <w:t>Note 1</w:t>
      </w:r>
      <w:r w:rsidRPr="004B19AF">
        <w:rPr>
          <w:rFonts w:cs="Arial"/>
          <w:i/>
          <w:sz w:val="16"/>
          <w:szCs w:val="18"/>
          <w:lang w:eastAsia="en-AU" w:bidi="ar-SA"/>
        </w:rPr>
        <w:tab/>
      </w:r>
      <w:r w:rsidRPr="004B19AF">
        <w:rPr>
          <w:rFonts w:cs="Arial"/>
          <w:sz w:val="16"/>
          <w:szCs w:val="18"/>
          <w:lang w:eastAsia="en-AU" w:bidi="ar-SA"/>
        </w:rPr>
        <w:t>Delete the words ‘made up formula’ in the case of formulas sold in ‘ready to drink’ form.</w:t>
      </w:r>
    </w:p>
    <w:p w14:paraId="1ACE82FA" w14:textId="21C82A2F" w:rsidR="00646E6E" w:rsidRPr="004B19AF" w:rsidRDefault="004B19AF" w:rsidP="004B19AF">
      <w:pPr>
        <w:keepLines/>
        <w:widowControl/>
        <w:tabs>
          <w:tab w:val="left" w:pos="1701"/>
        </w:tabs>
        <w:spacing w:before="120" w:after="120"/>
        <w:ind w:left="2268" w:hanging="2268"/>
        <w:rPr>
          <w:rFonts w:cs="Arial"/>
          <w:sz w:val="16"/>
          <w:szCs w:val="18"/>
          <w:lang w:eastAsia="en-AU" w:bidi="ar-SA"/>
        </w:rPr>
      </w:pPr>
      <w:r w:rsidRPr="004B19AF">
        <w:rPr>
          <w:rFonts w:cs="Arial"/>
          <w:b/>
          <w:sz w:val="16"/>
          <w:szCs w:val="18"/>
          <w:lang w:eastAsia="en-AU" w:bidi="ar-SA"/>
        </w:rPr>
        <w:tab/>
      </w:r>
      <w:r w:rsidRPr="004B19AF">
        <w:rPr>
          <w:rFonts w:cs="Arial"/>
          <w:b/>
          <w:i/>
          <w:sz w:val="16"/>
          <w:szCs w:val="18"/>
          <w:lang w:eastAsia="en-AU" w:bidi="ar-SA"/>
        </w:rPr>
        <w:t>Note 2</w:t>
      </w:r>
      <w:r w:rsidRPr="004B19AF">
        <w:rPr>
          <w:rFonts w:cs="Arial"/>
          <w:b/>
          <w:i/>
          <w:sz w:val="16"/>
          <w:szCs w:val="18"/>
          <w:lang w:eastAsia="en-AU" w:bidi="ar-SA"/>
        </w:rPr>
        <w:tab/>
      </w:r>
      <w:r w:rsidRPr="004B19AF">
        <w:rPr>
          <w:rFonts w:cs="Arial"/>
          <w:sz w:val="16"/>
          <w:szCs w:val="18"/>
          <w:lang w:eastAsia="en-AU" w:bidi="ar-SA"/>
        </w:rPr>
        <w:t>Delete this column in the case of formulas sold in ‘ready to drink’ form.</w:t>
      </w:r>
      <w:bookmarkEnd w:id="1"/>
      <w:bookmarkEnd w:id="2"/>
    </w:p>
    <w:sectPr w:rsidR="00646E6E" w:rsidRPr="004B19AF" w:rsidSect="008E2339">
      <w:footerReference w:type="default" r:id="rId17"/>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63D995" w14:textId="77777777" w:rsidR="00646E6E" w:rsidRDefault="00646E6E" w:rsidP="00646E6E">
      <w:r>
        <w:separator/>
      </w:r>
    </w:p>
  </w:endnote>
  <w:endnote w:type="continuationSeparator" w:id="0">
    <w:p w14:paraId="5CE25780" w14:textId="77777777" w:rsidR="00646E6E" w:rsidRDefault="00646E6E" w:rsidP="00646E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Bold">
    <w:altName w:val="Arial"/>
    <w:panose1 w:val="020B0704020202020204"/>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7330248"/>
      <w:docPartObj>
        <w:docPartGallery w:val="Page Numbers (Bottom of Page)"/>
        <w:docPartUnique/>
      </w:docPartObj>
    </w:sdtPr>
    <w:sdtEndPr>
      <w:rPr>
        <w:noProof/>
      </w:rPr>
    </w:sdtEndPr>
    <w:sdtContent>
      <w:p w14:paraId="2CC359E5" w14:textId="77777777" w:rsidR="00646E6E" w:rsidRDefault="00646E6E" w:rsidP="00646E6E">
        <w:pPr>
          <w:pStyle w:val="Footer"/>
          <w:jc w:val="center"/>
        </w:pPr>
        <w:r>
          <w:fldChar w:fldCharType="begin"/>
        </w:r>
        <w:r>
          <w:instrText xml:space="preserve"> PAGE   \* MERGEFORMAT </w:instrText>
        </w:r>
        <w:r>
          <w:fldChar w:fldCharType="separate"/>
        </w:r>
        <w:r w:rsidR="00EA7076">
          <w:rPr>
            <w:noProof/>
          </w:rPr>
          <w:t>11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E54E33" w14:textId="77777777" w:rsidR="00646E6E" w:rsidRDefault="00646E6E" w:rsidP="00646E6E">
      <w:r>
        <w:separator/>
      </w:r>
    </w:p>
  </w:footnote>
  <w:footnote w:type="continuationSeparator" w:id="0">
    <w:p w14:paraId="231A1237" w14:textId="77777777" w:rsidR="00646E6E" w:rsidRDefault="00646E6E" w:rsidP="00646E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947DBE"/>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73095D"/>
    <w:multiLevelType w:val="hybridMultilevel"/>
    <w:tmpl w:val="DA78F074"/>
    <w:lvl w:ilvl="0" w:tplc="62E45508">
      <w:start w:val="1"/>
      <w:numFmt w:val="bullet"/>
      <w:pStyle w:val="FS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567756E2"/>
    <w:multiLevelType w:val="hybridMultilevel"/>
    <w:tmpl w:val="B7802080"/>
    <w:lvl w:ilvl="0" w:tplc="80A261D6">
      <w:start w:val="1"/>
      <w:numFmt w:val="bullet"/>
      <w:pStyle w:val="FSBullet3"/>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71755AD1"/>
    <w:multiLevelType w:val="hybridMultilevel"/>
    <w:tmpl w:val="407E9A48"/>
    <w:lvl w:ilvl="0" w:tplc="EEB42172">
      <w:start w:val="1"/>
      <w:numFmt w:val="bullet"/>
      <w:pStyle w:val="FSBullet1"/>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3"/>
  </w:num>
  <w:num w:numId="9">
    <w:abstractNumId w:val="1"/>
  </w:num>
  <w:num w:numId="10">
    <w:abstractNumId w:val="2"/>
  </w:num>
  <w:num w:numId="11">
    <w:abstractNumId w:val="3"/>
  </w:num>
  <w:num w:numId="12">
    <w:abstractNumId w:val="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6E6E"/>
    <w:rsid w:val="0000542C"/>
    <w:rsid w:val="00041643"/>
    <w:rsid w:val="000622E7"/>
    <w:rsid w:val="00066854"/>
    <w:rsid w:val="00066D85"/>
    <w:rsid w:val="000A38F8"/>
    <w:rsid w:val="000F2196"/>
    <w:rsid w:val="0013386B"/>
    <w:rsid w:val="001734EA"/>
    <w:rsid w:val="00184403"/>
    <w:rsid w:val="00191770"/>
    <w:rsid w:val="00197326"/>
    <w:rsid w:val="001C5126"/>
    <w:rsid w:val="001E696B"/>
    <w:rsid w:val="002069D3"/>
    <w:rsid w:val="002232B1"/>
    <w:rsid w:val="00234C31"/>
    <w:rsid w:val="0033021F"/>
    <w:rsid w:val="00341D25"/>
    <w:rsid w:val="003E1F70"/>
    <w:rsid w:val="00404702"/>
    <w:rsid w:val="00441D77"/>
    <w:rsid w:val="00443F05"/>
    <w:rsid w:val="00486619"/>
    <w:rsid w:val="004B19AF"/>
    <w:rsid w:val="004D3868"/>
    <w:rsid w:val="004E6694"/>
    <w:rsid w:val="00510251"/>
    <w:rsid w:val="0054036E"/>
    <w:rsid w:val="005919C4"/>
    <w:rsid w:val="005B578D"/>
    <w:rsid w:val="005C1996"/>
    <w:rsid w:val="00607D14"/>
    <w:rsid w:val="00646E6E"/>
    <w:rsid w:val="006B22F9"/>
    <w:rsid w:val="006B6900"/>
    <w:rsid w:val="006D473E"/>
    <w:rsid w:val="006F3297"/>
    <w:rsid w:val="00793DE6"/>
    <w:rsid w:val="007B6C0E"/>
    <w:rsid w:val="007F6456"/>
    <w:rsid w:val="00830393"/>
    <w:rsid w:val="00833D5A"/>
    <w:rsid w:val="008356AB"/>
    <w:rsid w:val="00860EE7"/>
    <w:rsid w:val="00877A81"/>
    <w:rsid w:val="008931F6"/>
    <w:rsid w:val="008A6690"/>
    <w:rsid w:val="008E2339"/>
    <w:rsid w:val="00910AA1"/>
    <w:rsid w:val="00935023"/>
    <w:rsid w:val="009806A5"/>
    <w:rsid w:val="009E265A"/>
    <w:rsid w:val="00A25B29"/>
    <w:rsid w:val="00A26F82"/>
    <w:rsid w:val="00B53154"/>
    <w:rsid w:val="00BA34A5"/>
    <w:rsid w:val="00BC2133"/>
    <w:rsid w:val="00BC347F"/>
    <w:rsid w:val="00BE4F3A"/>
    <w:rsid w:val="00C019A6"/>
    <w:rsid w:val="00C572A2"/>
    <w:rsid w:val="00D5526B"/>
    <w:rsid w:val="00D66962"/>
    <w:rsid w:val="00D87D9C"/>
    <w:rsid w:val="00D92B3B"/>
    <w:rsid w:val="00DA7DED"/>
    <w:rsid w:val="00DF4A30"/>
    <w:rsid w:val="00E0050C"/>
    <w:rsid w:val="00E171BF"/>
    <w:rsid w:val="00E2450C"/>
    <w:rsid w:val="00E340B5"/>
    <w:rsid w:val="00E4001E"/>
    <w:rsid w:val="00E53ACA"/>
    <w:rsid w:val="00E9409E"/>
    <w:rsid w:val="00EA7076"/>
    <w:rsid w:val="00F4105E"/>
    <w:rsid w:val="00F616DA"/>
    <w:rsid w:val="00F76F95"/>
    <w:rsid w:val="00FD4B8D"/>
    <w:rsid w:val="00FF55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A0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footer" w:qFormat="1"/>
    <w:lsdException w:name="caption" w:uiPriority="35" w:qFormat="1"/>
    <w:lsdException w:name="Title" w:semiHidden="0" w:uiPriority="10" w:unhideWhenUsed="0"/>
    <w:lsdException w:name="Default Paragraph Font" w:uiPriority="1"/>
    <w:lsdException w:name="Subtitle" w:semiHidden="0" w:uiPriority="11" w:unhideWhenUsed="0"/>
    <w:lsdException w:name="Date"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FS Normal"/>
    <w:qFormat/>
    <w:rsid w:val="006F3297"/>
    <w:pPr>
      <w:widowControl w:val="0"/>
    </w:pPr>
    <w:rPr>
      <w:rFonts w:eastAsia="Times New Roman" w:cs="Times New Roman"/>
      <w:szCs w:val="24"/>
      <w:lang w:val="en-GB" w:bidi="en-US"/>
    </w:rPr>
  </w:style>
  <w:style w:type="paragraph" w:styleId="Heading1">
    <w:name w:val="heading 1"/>
    <w:aliases w:val="FSHeading 1,Chapter heading"/>
    <w:basedOn w:val="Normal"/>
    <w:next w:val="Normal"/>
    <w:link w:val="Heading1Char"/>
    <w:uiPriority w:val="2"/>
    <w:qFormat/>
    <w:rsid w:val="00404702"/>
    <w:pPr>
      <w:keepNext/>
      <w:widowControl/>
      <w:spacing w:after="240"/>
      <w:ind w:left="851" w:hanging="851"/>
      <w:outlineLvl w:val="0"/>
    </w:pPr>
    <w:rPr>
      <w:rFonts w:eastAsiaTheme="majorEastAsia" w:cstheme="majorBidi"/>
      <w:b/>
      <w:bCs/>
      <w:sz w:val="36"/>
      <w:szCs w:val="28"/>
      <w:lang w:bidi="ar-SA"/>
    </w:rPr>
  </w:style>
  <w:style w:type="paragraph" w:styleId="Heading2">
    <w:name w:val="heading 2"/>
    <w:aliases w:val="FSHeading 2,Section heading"/>
    <w:basedOn w:val="Normal"/>
    <w:next w:val="Normal"/>
    <w:link w:val="Heading2Char"/>
    <w:autoRedefine/>
    <w:uiPriority w:val="2"/>
    <w:unhideWhenUsed/>
    <w:qFormat/>
    <w:rsid w:val="00404702"/>
    <w:pPr>
      <w:keepNext/>
      <w:widowControl/>
      <w:spacing w:before="240" w:after="240"/>
      <w:ind w:left="851" w:hanging="851"/>
      <w:outlineLvl w:val="1"/>
    </w:pPr>
    <w:rPr>
      <w:rFonts w:eastAsiaTheme="majorEastAsia" w:cs="Arial"/>
      <w:b/>
      <w:bCs/>
      <w:sz w:val="28"/>
      <w:szCs w:val="22"/>
      <w:lang w:bidi="ar-SA"/>
    </w:rPr>
  </w:style>
  <w:style w:type="paragraph" w:styleId="Heading3">
    <w:name w:val="heading 3"/>
    <w:aliases w:val="FSHeading 3,Subheading 1"/>
    <w:basedOn w:val="Normal"/>
    <w:next w:val="Normal"/>
    <w:link w:val="Heading3Char"/>
    <w:autoRedefine/>
    <w:uiPriority w:val="2"/>
    <w:unhideWhenUsed/>
    <w:qFormat/>
    <w:rsid w:val="00404702"/>
    <w:pPr>
      <w:keepNext/>
      <w:widowControl/>
      <w:spacing w:before="240" w:after="240"/>
      <w:ind w:left="851" w:hanging="851"/>
      <w:outlineLvl w:val="2"/>
    </w:pPr>
    <w:rPr>
      <w:rFonts w:eastAsiaTheme="majorEastAsia" w:cstheme="majorBidi"/>
      <w:b/>
      <w:bCs/>
      <w:lang w:eastAsia="en-AU" w:bidi="ar-SA"/>
    </w:rPr>
  </w:style>
  <w:style w:type="paragraph" w:styleId="Heading4">
    <w:name w:val="heading 4"/>
    <w:aliases w:val="FSHeading 4,Subheading 2"/>
    <w:basedOn w:val="Normal"/>
    <w:next w:val="Normal"/>
    <w:link w:val="Heading4Char"/>
    <w:uiPriority w:val="2"/>
    <w:unhideWhenUsed/>
    <w:qFormat/>
    <w:rsid w:val="00404702"/>
    <w:pPr>
      <w:keepNext/>
      <w:widowControl/>
      <w:spacing w:before="240" w:after="240"/>
      <w:ind w:left="851" w:hanging="851"/>
      <w:outlineLvl w:val="3"/>
    </w:pPr>
    <w:rPr>
      <w:rFonts w:eastAsiaTheme="majorEastAsia" w:cstheme="majorBidi"/>
      <w:b/>
      <w:bCs/>
      <w:i/>
      <w:iCs/>
      <w:szCs w:val="22"/>
      <w:lang w:bidi="ar-SA"/>
    </w:rPr>
  </w:style>
  <w:style w:type="paragraph" w:styleId="Heading5">
    <w:name w:val="heading 5"/>
    <w:aliases w:val="FSHeading 5,Subheading 3"/>
    <w:basedOn w:val="Normal"/>
    <w:next w:val="Normal"/>
    <w:link w:val="Heading5Char"/>
    <w:uiPriority w:val="2"/>
    <w:unhideWhenUsed/>
    <w:qFormat/>
    <w:rsid w:val="00404702"/>
    <w:pPr>
      <w:keepNext/>
      <w:widowControl/>
      <w:spacing w:before="240" w:after="240"/>
      <w:ind w:left="851" w:hanging="851"/>
      <w:outlineLvl w:val="4"/>
    </w:pPr>
    <w:rPr>
      <w:rFonts w:eastAsiaTheme="majorEastAsia" w:cstheme="majorBidi"/>
      <w:i/>
      <w:szCs w:val="22"/>
      <w:lang w:bidi="ar-SA"/>
    </w:rPr>
  </w:style>
  <w:style w:type="paragraph" w:styleId="Heading6">
    <w:name w:val="heading 6"/>
    <w:basedOn w:val="Normal"/>
    <w:next w:val="Normal"/>
    <w:link w:val="Heading6Char"/>
    <w:uiPriority w:val="9"/>
    <w:unhideWhenUsed/>
    <w:rsid w:val="008931F6"/>
    <w:pPr>
      <w:keepNext/>
      <w:keepLines/>
      <w:widowControl/>
      <w:spacing w:before="200"/>
      <w:outlineLvl w:val="5"/>
    </w:pPr>
    <w:rPr>
      <w:rFonts w:asciiTheme="majorHAnsi" w:eastAsiaTheme="majorEastAsia" w:hAnsiTheme="majorHAnsi" w:cstheme="majorBidi"/>
      <w:i/>
      <w:iCs/>
      <w:color w:val="243F60" w:themeColor="accent1" w:themeShade="7F"/>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00542C"/>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2"/>
    <w:rsid w:val="0000542C"/>
    <w:rPr>
      <w:rFonts w:eastAsiaTheme="majorEastAsia"/>
      <w:b/>
      <w:bCs/>
      <w:sz w:val="28"/>
      <w:lang w:val="en-GB"/>
    </w:rPr>
  </w:style>
  <w:style w:type="character" w:customStyle="1" w:styleId="Heading3Char">
    <w:name w:val="Heading 3 Char"/>
    <w:aliases w:val="FSHeading 3 Char,Subheading 1 Char"/>
    <w:basedOn w:val="DefaultParagraphFont"/>
    <w:link w:val="Heading3"/>
    <w:uiPriority w:val="2"/>
    <w:rsid w:val="0000542C"/>
    <w:rPr>
      <w:rFonts w:eastAsiaTheme="majorEastAsia" w:cstheme="majorBidi"/>
      <w:b/>
      <w:bCs/>
      <w:szCs w:val="24"/>
      <w:lang w:val="en-GB" w:eastAsia="en-AU"/>
    </w:rPr>
  </w:style>
  <w:style w:type="character" w:customStyle="1" w:styleId="Heading4Char">
    <w:name w:val="Heading 4 Char"/>
    <w:aliases w:val="FSHeading 4 Char,Subheading 2 Char"/>
    <w:basedOn w:val="DefaultParagraphFont"/>
    <w:link w:val="Heading4"/>
    <w:uiPriority w:val="2"/>
    <w:rsid w:val="0000542C"/>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2"/>
    <w:rsid w:val="0000542C"/>
    <w:rPr>
      <w:rFonts w:eastAsiaTheme="majorEastAsia" w:cstheme="majorBidi"/>
      <w:i/>
      <w:lang w:val="en-GB"/>
    </w:rPr>
  </w:style>
  <w:style w:type="character" w:customStyle="1" w:styleId="Heading6Char">
    <w:name w:val="Heading 6 Char"/>
    <w:basedOn w:val="DefaultParagraphFont"/>
    <w:link w:val="Heading6"/>
    <w:uiPriority w:val="9"/>
    <w:rsid w:val="008931F6"/>
    <w:rPr>
      <w:rFonts w:asciiTheme="majorHAnsi" w:eastAsiaTheme="majorEastAsia" w:hAnsiTheme="majorHAnsi" w:cstheme="majorBidi"/>
      <w:i/>
      <w:iCs/>
      <w:color w:val="243F60" w:themeColor="accent1" w:themeShade="7F"/>
      <w:lang w:val="en-GB"/>
    </w:rPr>
  </w:style>
  <w:style w:type="paragraph" w:customStyle="1" w:styleId="Table2">
    <w:name w:val="Table 2"/>
    <w:basedOn w:val="Normal"/>
    <w:uiPriority w:val="20"/>
    <w:qFormat/>
    <w:rsid w:val="00404702"/>
    <w:pPr>
      <w:widowControl/>
      <w:ind w:left="142" w:hanging="142"/>
    </w:pPr>
    <w:rPr>
      <w:bCs/>
      <w:sz w:val="18"/>
      <w:szCs w:val="20"/>
      <w:lang w:bidi="ar-SA"/>
    </w:rPr>
  </w:style>
  <w:style w:type="paragraph" w:customStyle="1" w:styleId="131ItemHeading">
    <w:name w:val="1.3.1 Item Heading"/>
    <w:basedOn w:val="Table2"/>
    <w:next w:val="Table2"/>
    <w:uiPriority w:val="22"/>
    <w:qFormat/>
    <w:rsid w:val="00404702"/>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qFormat/>
    <w:rsid w:val="00404702"/>
    <w:pPr>
      <w:spacing w:after="120"/>
    </w:pPr>
    <w:rPr>
      <w:caps w:val="0"/>
      <w:sz w:val="18"/>
    </w:rPr>
  </w:style>
  <w:style w:type="paragraph" w:customStyle="1" w:styleId="142Tableheading1">
    <w:name w:val="1.4.2 Table heading1"/>
    <w:basedOn w:val="Normal"/>
    <w:uiPriority w:val="22"/>
    <w:qFormat/>
    <w:rsid w:val="00404702"/>
    <w:pPr>
      <w:keepNext/>
      <w:widowControl/>
      <w:jc w:val="center"/>
    </w:pPr>
    <w:rPr>
      <w:rFonts w:ascii="Arial Bold" w:eastAsiaTheme="minorHAnsi" w:hAnsi="Arial Bold" w:cstheme="minorBidi"/>
      <w:b/>
      <w:bCs/>
      <w:iCs/>
      <w:sz w:val="18"/>
      <w:szCs w:val="22"/>
      <w:lang w:bidi="ar-SA"/>
    </w:rPr>
  </w:style>
  <w:style w:type="paragraph" w:customStyle="1" w:styleId="142Tableheading2">
    <w:name w:val="1.4.2 Table heading2"/>
    <w:basedOn w:val="142Tableheading1"/>
    <w:uiPriority w:val="22"/>
    <w:qFormat/>
    <w:rsid w:val="00404702"/>
    <w:rPr>
      <w:rFonts w:ascii="Arial" w:eastAsia="Times New Roman" w:hAnsi="Arial" w:cs="Times New Roman"/>
      <w:b w:val="0"/>
      <w:iCs w:val="0"/>
      <w:szCs w:val="20"/>
    </w:rPr>
  </w:style>
  <w:style w:type="paragraph" w:customStyle="1" w:styleId="142Tabletext1">
    <w:name w:val="1.4.2 Table text1"/>
    <w:basedOn w:val="Normal"/>
    <w:link w:val="142Tabletext1Char"/>
    <w:uiPriority w:val="22"/>
    <w:qFormat/>
    <w:rsid w:val="00404702"/>
    <w:pPr>
      <w:widowControl/>
      <w:ind w:left="142" w:hanging="142"/>
    </w:pPr>
    <w:rPr>
      <w:sz w:val="18"/>
      <w:szCs w:val="20"/>
      <w:lang w:bidi="ar-SA"/>
    </w:rPr>
  </w:style>
  <w:style w:type="character" w:customStyle="1" w:styleId="142Tabletext1Char">
    <w:name w:val="1.4.2 Table text1 Char"/>
    <w:basedOn w:val="DefaultParagraphFont"/>
    <w:link w:val="142Tabletext1"/>
    <w:uiPriority w:val="22"/>
    <w:rsid w:val="006D473E"/>
    <w:rPr>
      <w:rFonts w:eastAsia="Times New Roman" w:cs="Times New Roman"/>
      <w:sz w:val="18"/>
      <w:szCs w:val="20"/>
      <w:lang w:val="en-GB"/>
    </w:rPr>
  </w:style>
  <w:style w:type="paragraph" w:customStyle="1" w:styleId="142Tabletext2">
    <w:name w:val="1.4.2 Table text2"/>
    <w:basedOn w:val="142Tabletext1"/>
    <w:uiPriority w:val="22"/>
    <w:qFormat/>
    <w:rsid w:val="00404702"/>
    <w:pPr>
      <w:jc w:val="right"/>
    </w:pPr>
  </w:style>
  <w:style w:type="paragraph" w:customStyle="1" w:styleId="Blankpage">
    <w:name w:val="Blank page"/>
    <w:basedOn w:val="Normal"/>
    <w:next w:val="Normal"/>
    <w:uiPriority w:val="23"/>
    <w:qFormat/>
    <w:rsid w:val="00404702"/>
    <w:pPr>
      <w:widowControl/>
      <w:tabs>
        <w:tab w:val="left" w:pos="851"/>
      </w:tabs>
      <w:spacing w:before="6000"/>
      <w:jc w:val="center"/>
    </w:pPr>
    <w:rPr>
      <w:caps/>
      <w:szCs w:val="20"/>
      <w:lang w:bidi="ar-SA"/>
    </w:rPr>
  </w:style>
  <w:style w:type="paragraph" w:customStyle="1" w:styleId="Clause">
    <w:name w:val="Clause"/>
    <w:basedOn w:val="Normal"/>
    <w:next w:val="Normal"/>
    <w:link w:val="ClauseChar"/>
    <w:uiPriority w:val="10"/>
    <w:qFormat/>
    <w:rsid w:val="00C019A6"/>
    <w:pPr>
      <w:widowControl/>
      <w:tabs>
        <w:tab w:val="left" w:pos="851"/>
      </w:tabs>
    </w:pPr>
    <w:rPr>
      <w:sz w:val="20"/>
      <w:szCs w:val="20"/>
      <w:lang w:bidi="ar-SA"/>
    </w:rPr>
  </w:style>
  <w:style w:type="character" w:customStyle="1" w:styleId="ClauseChar">
    <w:name w:val="Clause Char"/>
    <w:basedOn w:val="DefaultParagraphFont"/>
    <w:link w:val="Clause"/>
    <w:uiPriority w:val="10"/>
    <w:rsid w:val="00C019A6"/>
    <w:rPr>
      <w:rFonts w:eastAsia="Times New Roman" w:cs="Times New Roman"/>
      <w:sz w:val="20"/>
      <w:szCs w:val="20"/>
      <w:lang w:val="en-GB"/>
    </w:rPr>
  </w:style>
  <w:style w:type="paragraph" w:customStyle="1" w:styleId="Clauseheading">
    <w:name w:val="Clause heading"/>
    <w:basedOn w:val="Normal"/>
    <w:next w:val="Normal"/>
    <w:uiPriority w:val="14"/>
    <w:qFormat/>
    <w:rsid w:val="00404702"/>
    <w:pPr>
      <w:keepNext/>
      <w:widowControl/>
      <w:tabs>
        <w:tab w:val="left" w:pos="851"/>
      </w:tabs>
    </w:pPr>
    <w:rPr>
      <w:b/>
      <w:sz w:val="20"/>
      <w:szCs w:val="20"/>
      <w:lang w:bidi="ar-SA"/>
    </w:rPr>
  </w:style>
  <w:style w:type="paragraph" w:customStyle="1" w:styleId="ClauseList">
    <w:name w:val="Clause List"/>
    <w:basedOn w:val="Clause"/>
    <w:next w:val="Normal"/>
    <w:uiPriority w:val="14"/>
    <w:qFormat/>
    <w:rsid w:val="00404702"/>
    <w:pPr>
      <w:tabs>
        <w:tab w:val="clear" w:pos="851"/>
      </w:tabs>
      <w:ind w:left="851" w:hanging="851"/>
    </w:pPr>
  </w:style>
  <w:style w:type="paragraph" w:customStyle="1" w:styleId="Definition">
    <w:name w:val="Definition"/>
    <w:basedOn w:val="Normal"/>
    <w:next w:val="Normal"/>
    <w:uiPriority w:val="15"/>
    <w:qFormat/>
    <w:rsid w:val="00404702"/>
    <w:pPr>
      <w:widowControl/>
      <w:ind w:left="1701" w:hanging="851"/>
    </w:pPr>
    <w:rPr>
      <w:sz w:val="20"/>
      <w:szCs w:val="20"/>
      <w:lang w:bidi="ar-SA"/>
    </w:rPr>
  </w:style>
  <w:style w:type="paragraph" w:customStyle="1" w:styleId="DivisionHeading">
    <w:name w:val="Division Heading"/>
    <w:basedOn w:val="Normal"/>
    <w:next w:val="Normal"/>
    <w:uiPriority w:val="15"/>
    <w:qFormat/>
    <w:rsid w:val="00BE4F3A"/>
    <w:pPr>
      <w:keepNext/>
      <w:widowControl/>
      <w:tabs>
        <w:tab w:val="left" w:pos="851"/>
      </w:tabs>
      <w:jc w:val="center"/>
    </w:pPr>
    <w:rPr>
      <w:b/>
      <w:sz w:val="26"/>
      <w:szCs w:val="20"/>
      <w:lang w:bidi="ar-SA"/>
    </w:rPr>
  </w:style>
  <w:style w:type="paragraph" w:customStyle="1" w:styleId="EditorialNoteLine1">
    <w:name w:val="Editorial Note Line 1"/>
    <w:basedOn w:val="Normal"/>
    <w:next w:val="Normal"/>
    <w:uiPriority w:val="16"/>
    <w:qFormat/>
    <w:rsid w:val="00404702"/>
    <w:pPr>
      <w:keepNext/>
      <w:widowControl/>
      <w:pBdr>
        <w:top w:val="single" w:sz="6" w:space="0" w:color="auto"/>
        <w:left w:val="single" w:sz="6" w:space="0" w:color="auto"/>
        <w:bottom w:val="single" w:sz="6" w:space="0" w:color="auto"/>
        <w:right w:val="single" w:sz="6" w:space="0" w:color="auto"/>
      </w:pBdr>
      <w:tabs>
        <w:tab w:val="left" w:pos="851"/>
      </w:tabs>
    </w:pPr>
    <w:rPr>
      <w:b/>
      <w:sz w:val="20"/>
      <w:szCs w:val="20"/>
      <w:lang w:bidi="ar-SA"/>
    </w:rPr>
  </w:style>
  <w:style w:type="paragraph" w:customStyle="1" w:styleId="EditorialNotetext">
    <w:name w:val="Editorial Note text"/>
    <w:basedOn w:val="EditorialNoteLine1"/>
    <w:uiPriority w:val="16"/>
    <w:qFormat/>
    <w:rsid w:val="00404702"/>
    <w:pPr>
      <w:keepNext w:val="0"/>
    </w:pPr>
    <w:rPr>
      <w:b w:val="0"/>
    </w:rPr>
  </w:style>
  <w:style w:type="paragraph" w:styleId="Footer">
    <w:name w:val="footer"/>
    <w:aliases w:val="FSFooter"/>
    <w:basedOn w:val="Normal"/>
    <w:link w:val="FooterChar"/>
    <w:uiPriority w:val="99"/>
    <w:qFormat/>
    <w:rsid w:val="00404702"/>
    <w:pPr>
      <w:widowControl/>
    </w:pPr>
    <w:rPr>
      <w:rFonts w:eastAsiaTheme="minorHAnsi" w:cstheme="minorBidi"/>
      <w:sz w:val="20"/>
      <w:szCs w:val="22"/>
      <w:lang w:bidi="ar-SA"/>
    </w:rPr>
  </w:style>
  <w:style w:type="character" w:customStyle="1" w:styleId="FooterChar">
    <w:name w:val="Footer Char"/>
    <w:aliases w:val="FSFooter Char"/>
    <w:basedOn w:val="DefaultParagraphFont"/>
    <w:link w:val="Footer"/>
    <w:uiPriority w:val="99"/>
    <w:rsid w:val="00E2450C"/>
    <w:rPr>
      <w:rFonts w:cstheme="minorBidi"/>
      <w:sz w:val="20"/>
      <w:lang w:val="en-GB"/>
    </w:rPr>
  </w:style>
  <w:style w:type="paragraph" w:styleId="FootnoteText">
    <w:name w:val="footnote text"/>
    <w:aliases w:val="Footnotes Text,FSFootnotes Text"/>
    <w:basedOn w:val="Normal"/>
    <w:link w:val="FootnoteTextChar"/>
    <w:uiPriority w:val="5"/>
    <w:qFormat/>
    <w:rsid w:val="00E53ACA"/>
    <w:pPr>
      <w:widowControl/>
    </w:pPr>
    <w:rPr>
      <w:rFonts w:eastAsiaTheme="minorHAnsi" w:cstheme="minorBidi"/>
      <w:sz w:val="18"/>
      <w:szCs w:val="20"/>
      <w:lang w:bidi="ar-SA"/>
    </w:rPr>
  </w:style>
  <w:style w:type="character" w:customStyle="1" w:styleId="FootnoteTextChar">
    <w:name w:val="Footnote Text Char"/>
    <w:aliases w:val="Footnotes Text Char,FSFootnotes Text Char"/>
    <w:basedOn w:val="DefaultParagraphFont"/>
    <w:link w:val="FootnoteText"/>
    <w:uiPriority w:val="5"/>
    <w:rsid w:val="00E53ACA"/>
    <w:rPr>
      <w:rFonts w:cstheme="minorBidi"/>
      <w:sz w:val="18"/>
      <w:szCs w:val="20"/>
      <w:lang w:val="en-GB"/>
    </w:rPr>
  </w:style>
  <w:style w:type="paragraph" w:customStyle="1" w:styleId="FSBullet1">
    <w:name w:val="FSBullet 1"/>
    <w:basedOn w:val="Normal"/>
    <w:next w:val="Normal"/>
    <w:link w:val="FSBullet1Char"/>
    <w:uiPriority w:val="6"/>
    <w:qFormat/>
    <w:rsid w:val="00234C31"/>
    <w:pPr>
      <w:widowControl/>
      <w:numPr>
        <w:numId w:val="11"/>
      </w:numPr>
      <w:ind w:left="567" w:hanging="567"/>
    </w:pPr>
    <w:rPr>
      <w:rFonts w:cs="Arial"/>
      <w:lang w:bidi="ar-SA"/>
    </w:rPr>
  </w:style>
  <w:style w:type="character" w:customStyle="1" w:styleId="FSBullet1Char">
    <w:name w:val="FSBullet 1 Char"/>
    <w:basedOn w:val="DefaultParagraphFont"/>
    <w:link w:val="FSBullet1"/>
    <w:uiPriority w:val="6"/>
    <w:rsid w:val="00234C31"/>
    <w:rPr>
      <w:rFonts w:eastAsia="Times New Roman"/>
      <w:szCs w:val="24"/>
      <w:lang w:val="en-GB"/>
    </w:rPr>
  </w:style>
  <w:style w:type="paragraph" w:customStyle="1" w:styleId="FSBullet2">
    <w:name w:val="FSBullet 2"/>
    <w:basedOn w:val="Normal"/>
    <w:uiPriority w:val="6"/>
    <w:qFormat/>
    <w:rsid w:val="00830393"/>
    <w:pPr>
      <w:widowControl/>
      <w:numPr>
        <w:numId w:val="12"/>
      </w:numPr>
      <w:ind w:left="1134" w:hanging="567"/>
    </w:pPr>
    <w:rPr>
      <w:rFonts w:eastAsiaTheme="minorHAnsi" w:cstheme="minorBidi"/>
      <w:szCs w:val="22"/>
      <w:lang w:bidi="ar-SA"/>
    </w:rPr>
  </w:style>
  <w:style w:type="paragraph" w:customStyle="1" w:styleId="FSBullet3">
    <w:name w:val="FSBullet 3"/>
    <w:basedOn w:val="Normal"/>
    <w:uiPriority w:val="6"/>
    <w:qFormat/>
    <w:rsid w:val="006B6900"/>
    <w:pPr>
      <w:keepNext/>
      <w:widowControl/>
      <w:numPr>
        <w:numId w:val="13"/>
      </w:numPr>
      <w:ind w:left="1701" w:hanging="567"/>
    </w:pPr>
    <w:rPr>
      <w:rFonts w:eastAsiaTheme="minorHAnsi" w:cstheme="minorBidi"/>
      <w:szCs w:val="22"/>
      <w:lang w:bidi="ar-SA"/>
    </w:rPr>
  </w:style>
  <w:style w:type="paragraph" w:customStyle="1" w:styleId="FSCaption">
    <w:name w:val="FSCaption"/>
    <w:basedOn w:val="Normal"/>
    <w:uiPriority w:val="9"/>
    <w:qFormat/>
    <w:rsid w:val="00404702"/>
    <w:pPr>
      <w:keepNext/>
      <w:keepLines/>
      <w:widowControl/>
      <w:spacing w:before="120"/>
    </w:pPr>
    <w:rPr>
      <w:rFonts w:eastAsiaTheme="minorHAnsi" w:cstheme="minorBidi"/>
      <w:i/>
      <w:sz w:val="16"/>
      <w:szCs w:val="16"/>
      <w:lang w:bidi="ar-SA"/>
    </w:rPr>
  </w:style>
  <w:style w:type="paragraph" w:customStyle="1" w:styleId="FSCFootnote">
    <w:name w:val="FSCFootnote"/>
    <w:basedOn w:val="Normal"/>
    <w:next w:val="Normal"/>
    <w:uiPriority w:val="17"/>
    <w:qFormat/>
    <w:rsid w:val="00404702"/>
    <w:pPr>
      <w:widowControl/>
    </w:pPr>
    <w:rPr>
      <w:sz w:val="16"/>
      <w:szCs w:val="20"/>
      <w:lang w:bidi="ar-SA"/>
    </w:rPr>
  </w:style>
  <w:style w:type="paragraph" w:customStyle="1" w:styleId="FSCFooter">
    <w:name w:val="FSCFooter"/>
    <w:basedOn w:val="FSCFootnote"/>
    <w:uiPriority w:val="17"/>
    <w:qFormat/>
    <w:rsid w:val="00404702"/>
    <w:pPr>
      <w:tabs>
        <w:tab w:val="center" w:pos="4536"/>
        <w:tab w:val="right" w:pos="9070"/>
      </w:tabs>
    </w:pPr>
    <w:rPr>
      <w:sz w:val="18"/>
      <w:szCs w:val="18"/>
    </w:rPr>
  </w:style>
  <w:style w:type="paragraph" w:customStyle="1" w:styleId="FSPagenumber">
    <w:name w:val="FSPage number"/>
    <w:basedOn w:val="Normal"/>
    <w:uiPriority w:val="1"/>
    <w:qFormat/>
    <w:rsid w:val="00404702"/>
    <w:pPr>
      <w:widowControl/>
      <w:jc w:val="center"/>
    </w:pPr>
    <w:rPr>
      <w:rFonts w:eastAsiaTheme="minorHAnsi" w:cstheme="minorBidi"/>
      <w:sz w:val="20"/>
      <w:szCs w:val="20"/>
      <w:lang w:bidi="ar-SA"/>
    </w:rPr>
  </w:style>
  <w:style w:type="paragraph" w:customStyle="1" w:styleId="FSTableColumnRowheading">
    <w:name w:val="FSTable Column/Row heading"/>
    <w:basedOn w:val="Normal"/>
    <w:uiPriority w:val="8"/>
    <w:qFormat/>
    <w:rsid w:val="00404702"/>
    <w:pPr>
      <w:widowControl/>
      <w:spacing w:before="120" w:after="120"/>
    </w:pPr>
    <w:rPr>
      <w:rFonts w:eastAsiaTheme="minorHAnsi" w:cstheme="minorBidi"/>
      <w:b/>
      <w:sz w:val="20"/>
      <w:szCs w:val="20"/>
      <w:lang w:bidi="ar-SA"/>
    </w:rPr>
  </w:style>
  <w:style w:type="paragraph" w:customStyle="1" w:styleId="FSTableFigureHeading">
    <w:name w:val="FSTable/Figure Heading"/>
    <w:basedOn w:val="Normal"/>
    <w:uiPriority w:val="7"/>
    <w:qFormat/>
    <w:rsid w:val="00404702"/>
    <w:pPr>
      <w:widowControl/>
      <w:spacing w:before="120" w:after="120"/>
      <w:ind w:left="1134" w:hanging="1134"/>
    </w:pPr>
    <w:rPr>
      <w:rFonts w:eastAsiaTheme="minorHAnsi" w:cstheme="minorBidi"/>
      <w:b/>
      <w:i/>
      <w:szCs w:val="22"/>
      <w:lang w:bidi="ar-SA"/>
    </w:rPr>
  </w:style>
  <w:style w:type="paragraph" w:styleId="Header">
    <w:name w:val="header"/>
    <w:aliases w:val="FSHeader"/>
    <w:basedOn w:val="Normal"/>
    <w:link w:val="HeaderChar"/>
    <w:uiPriority w:val="3"/>
    <w:unhideWhenUsed/>
    <w:qFormat/>
    <w:rsid w:val="00D92B3B"/>
    <w:pPr>
      <w:widowControl/>
      <w:jc w:val="center"/>
    </w:pPr>
    <w:rPr>
      <w:rFonts w:eastAsiaTheme="minorHAnsi" w:cstheme="minorBidi"/>
      <w:b/>
      <w:szCs w:val="22"/>
      <w:lang w:bidi="ar-SA"/>
    </w:rPr>
  </w:style>
  <w:style w:type="character" w:customStyle="1" w:styleId="HeaderChar">
    <w:name w:val="Header Char"/>
    <w:aliases w:val="FSHeader Char"/>
    <w:basedOn w:val="DefaultParagraphFont"/>
    <w:link w:val="Header"/>
    <w:uiPriority w:val="3"/>
    <w:rsid w:val="00D92B3B"/>
    <w:rPr>
      <w:rFonts w:cstheme="minorBidi"/>
      <w:b/>
      <w:lang w:val="en-GB"/>
    </w:rPr>
  </w:style>
  <w:style w:type="paragraph" w:customStyle="1" w:styleId="Paragraph">
    <w:name w:val="Paragraph"/>
    <w:basedOn w:val="Clause"/>
    <w:next w:val="Normal"/>
    <w:uiPriority w:val="12"/>
    <w:qFormat/>
    <w:rsid w:val="000622E7"/>
    <w:pPr>
      <w:tabs>
        <w:tab w:val="clear" w:pos="851"/>
      </w:tabs>
      <w:ind w:left="1702" w:hanging="851"/>
    </w:pPr>
  </w:style>
  <w:style w:type="paragraph" w:customStyle="1" w:styleId="ScheduleHeading">
    <w:name w:val="Schedule Heading"/>
    <w:basedOn w:val="Normal"/>
    <w:next w:val="Normal"/>
    <w:uiPriority w:val="18"/>
    <w:qFormat/>
    <w:rsid w:val="00404702"/>
    <w:pPr>
      <w:widowControl/>
      <w:tabs>
        <w:tab w:val="left" w:pos="851"/>
      </w:tabs>
      <w:jc w:val="center"/>
    </w:pPr>
    <w:rPr>
      <w:b/>
      <w:caps/>
      <w:sz w:val="20"/>
      <w:szCs w:val="20"/>
      <w:lang w:bidi="ar-SA"/>
    </w:rPr>
  </w:style>
  <w:style w:type="paragraph" w:customStyle="1" w:styleId="Standardtitle">
    <w:name w:val="Standard title"/>
    <w:basedOn w:val="Normal"/>
    <w:uiPriority w:val="18"/>
    <w:qFormat/>
    <w:rsid w:val="00404702"/>
    <w:pPr>
      <w:keepNext/>
      <w:widowControl/>
      <w:tabs>
        <w:tab w:val="left" w:pos="851"/>
      </w:tabs>
      <w:jc w:val="center"/>
    </w:pPr>
    <w:rPr>
      <w:b/>
      <w:i/>
      <w:iCs/>
      <w:caps/>
      <w:sz w:val="28"/>
      <w:szCs w:val="20"/>
      <w:lang w:bidi="ar-SA"/>
    </w:rPr>
  </w:style>
  <w:style w:type="paragraph" w:customStyle="1" w:styleId="Subclause">
    <w:name w:val="Subclause"/>
    <w:basedOn w:val="Clause"/>
    <w:uiPriority w:val="11"/>
    <w:qFormat/>
    <w:rsid w:val="00C019A6"/>
    <w:pPr>
      <w:ind w:left="567" w:hanging="567"/>
    </w:pPr>
  </w:style>
  <w:style w:type="paragraph" w:customStyle="1" w:styleId="Subparagraph">
    <w:name w:val="Subparagraph"/>
    <w:basedOn w:val="Paragraph"/>
    <w:next w:val="Normal"/>
    <w:uiPriority w:val="13"/>
    <w:qFormat/>
    <w:rsid w:val="00404702"/>
    <w:pPr>
      <w:ind w:left="2553"/>
    </w:pPr>
  </w:style>
  <w:style w:type="paragraph" w:customStyle="1" w:styleId="Table1">
    <w:name w:val="Table 1"/>
    <w:basedOn w:val="Normal"/>
    <w:uiPriority w:val="20"/>
    <w:qFormat/>
    <w:rsid w:val="00404702"/>
    <w:pPr>
      <w:keepNext/>
      <w:widowControl/>
      <w:spacing w:after="120"/>
      <w:jc w:val="center"/>
    </w:pPr>
    <w:rPr>
      <w:b/>
      <w:bCs/>
      <w:sz w:val="18"/>
      <w:szCs w:val="20"/>
      <w:lang w:bidi="ar-SA"/>
    </w:rPr>
  </w:style>
  <w:style w:type="paragraph" w:styleId="NoSpacing">
    <w:name w:val="No Spacing"/>
    <w:uiPriority w:val="20"/>
    <w:rsid w:val="00E0050C"/>
    <w:pPr>
      <w:widowControl w:val="0"/>
    </w:pPr>
    <w:rPr>
      <w:rFonts w:cstheme="minorBidi"/>
      <w:lang w:val="en-GB"/>
    </w:rPr>
  </w:style>
  <w:style w:type="paragraph" w:styleId="Subtitle">
    <w:name w:val="Subtitle"/>
    <w:basedOn w:val="Normal"/>
    <w:next w:val="Normal"/>
    <w:link w:val="SubtitleChar"/>
    <w:uiPriority w:val="11"/>
    <w:rsid w:val="00E2450C"/>
    <w:pPr>
      <w:widowControl/>
      <w:numPr>
        <w:ilvl w:val="1"/>
      </w:numPr>
      <w:ind w:left="567" w:hanging="567"/>
    </w:pPr>
    <w:rPr>
      <w:rFonts w:asciiTheme="majorHAnsi" w:eastAsiaTheme="majorEastAsia" w:hAnsiTheme="majorHAnsi" w:cstheme="majorBidi"/>
      <w:i/>
      <w:iCs/>
      <w:color w:val="4F81BD" w:themeColor="accent1"/>
      <w:spacing w:val="15"/>
      <w:sz w:val="24"/>
      <w:lang w:bidi="ar-SA"/>
    </w:rPr>
  </w:style>
  <w:style w:type="character" w:customStyle="1" w:styleId="SubtitleChar">
    <w:name w:val="Subtitle Char"/>
    <w:basedOn w:val="DefaultParagraphFont"/>
    <w:link w:val="Subtitle"/>
    <w:uiPriority w:val="11"/>
    <w:rsid w:val="00E2450C"/>
    <w:rPr>
      <w:rFonts w:asciiTheme="majorHAnsi" w:eastAsiaTheme="majorEastAsia" w:hAnsiTheme="majorHAnsi" w:cstheme="majorBidi"/>
      <w:i/>
      <w:iCs/>
      <w:color w:val="4F81BD" w:themeColor="accent1"/>
      <w:spacing w:val="15"/>
      <w:sz w:val="24"/>
      <w:szCs w:val="24"/>
      <w:lang w:val="en-GB"/>
    </w:rPr>
  </w:style>
  <w:style w:type="character" w:styleId="IntenseEmphasis">
    <w:name w:val="Intense Emphasis"/>
    <w:basedOn w:val="DefaultParagraphFont"/>
    <w:uiPriority w:val="21"/>
    <w:rsid w:val="00DF4A30"/>
    <w:rPr>
      <w:b/>
      <w:bCs/>
      <w:i/>
      <w:iCs/>
      <w:color w:val="4F81BD" w:themeColor="accent1"/>
    </w:rPr>
  </w:style>
  <w:style w:type="paragraph" w:styleId="ListParagraph">
    <w:name w:val="List Paragraph"/>
    <w:basedOn w:val="Normal"/>
    <w:uiPriority w:val="34"/>
    <w:rsid w:val="00DF4A30"/>
    <w:pPr>
      <w:widowControl/>
      <w:ind w:left="720"/>
      <w:contextualSpacing/>
    </w:pPr>
    <w:rPr>
      <w:rFonts w:eastAsiaTheme="minorHAnsi" w:cstheme="minorBidi"/>
      <w:szCs w:val="22"/>
      <w:lang w:bidi="ar-SA"/>
    </w:rPr>
  </w:style>
  <w:style w:type="paragraph" w:customStyle="1" w:styleId="FSCh5SchItem">
    <w:name w:val="FSC_h5_Sch_Item"/>
    <w:basedOn w:val="Normal"/>
    <w:next w:val="Normal"/>
    <w:qFormat/>
    <w:rsid w:val="00910AA1"/>
    <w:pPr>
      <w:keepNext/>
      <w:keepLines/>
      <w:widowControl/>
      <w:spacing w:before="360" w:after="60"/>
      <w:ind w:left="964" w:hanging="964"/>
    </w:pPr>
    <w:rPr>
      <w:rFonts w:cs="Arial"/>
      <w:b/>
      <w:bCs/>
      <w:kern w:val="32"/>
      <w:sz w:val="24"/>
      <w:szCs w:val="32"/>
      <w:lang w:val="en-AU" w:eastAsia="en-AU" w:bidi="ar-SA"/>
    </w:rPr>
  </w:style>
  <w:style w:type="paragraph" w:customStyle="1" w:styleId="FSCtAmendingwords">
    <w:name w:val="FSC_t_Amending_words"/>
    <w:basedOn w:val="Normal"/>
    <w:qFormat/>
    <w:rsid w:val="00646E6E"/>
    <w:pPr>
      <w:keepLines/>
      <w:widowControl/>
      <w:spacing w:before="120"/>
      <w:ind w:left="1134"/>
    </w:pPr>
    <w:rPr>
      <w:rFonts w:cs="Arial"/>
      <w:iCs/>
      <w:sz w:val="24"/>
      <w:szCs w:val="22"/>
      <w:lang w:val="en-AU" w:eastAsia="en-AU" w:bidi="ar-SA"/>
    </w:rPr>
  </w:style>
  <w:style w:type="paragraph" w:customStyle="1" w:styleId="FSCtblBMain">
    <w:name w:val="FSC_tbl_B_Main"/>
    <w:aliases w:val="tbB_t1_Item"/>
    <w:basedOn w:val="Normal"/>
    <w:qFormat/>
    <w:rsid w:val="00646E6E"/>
    <w:pPr>
      <w:keepLines/>
      <w:widowControl/>
      <w:spacing w:before="60" w:after="60"/>
      <w:ind w:left="1701"/>
    </w:pPr>
    <w:rPr>
      <w:rFonts w:cs="Arial"/>
      <w:sz w:val="20"/>
      <w:szCs w:val="22"/>
      <w:lang w:val="en-AU" w:eastAsia="en-AU" w:bidi="ar-SA"/>
    </w:rPr>
  </w:style>
  <w:style w:type="paragraph" w:customStyle="1" w:styleId="AdditivesHeading2">
    <w:name w:val="Additives_Heading_2"/>
    <w:basedOn w:val="Normal"/>
    <w:rsid w:val="00646E6E"/>
    <w:pPr>
      <w:keepNext/>
      <w:widowControl/>
      <w:tabs>
        <w:tab w:val="left" w:leader="dot" w:pos="284"/>
        <w:tab w:val="left" w:pos="851"/>
      </w:tabs>
      <w:spacing w:before="60" w:after="60" w:line="240" w:lineRule="atLeast"/>
    </w:pPr>
    <w:rPr>
      <w:rFonts w:cs="Arial"/>
      <w:b/>
      <w:sz w:val="20"/>
      <w:szCs w:val="22"/>
      <w:lang w:val="en-AU" w:eastAsia="en-AU" w:bidi="ar-SA"/>
    </w:rPr>
  </w:style>
  <w:style w:type="paragraph" w:customStyle="1" w:styleId="FSCtDefn">
    <w:name w:val="FSC_t_Defn"/>
    <w:basedOn w:val="FSCtMain"/>
    <w:rsid w:val="00910AA1"/>
    <w:pPr>
      <w:ind w:firstLine="0"/>
    </w:pPr>
  </w:style>
  <w:style w:type="paragraph" w:customStyle="1" w:styleId="FSCnMain">
    <w:name w:val="FSC_n_Main"/>
    <w:basedOn w:val="FSCtPara"/>
    <w:qFormat/>
    <w:rsid w:val="00910AA1"/>
    <w:rPr>
      <w:iCs w:val="0"/>
      <w:sz w:val="16"/>
      <w:szCs w:val="18"/>
    </w:rPr>
  </w:style>
  <w:style w:type="paragraph" w:customStyle="1" w:styleId="FSCnatHeading">
    <w:name w:val="FSC_n_at_Heading"/>
    <w:basedOn w:val="FSCtMain"/>
    <w:qFormat/>
    <w:rsid w:val="00910AA1"/>
    <w:pPr>
      <w:ind w:left="851" w:hanging="851"/>
    </w:pPr>
    <w:rPr>
      <w:sz w:val="16"/>
    </w:rPr>
  </w:style>
  <w:style w:type="paragraph" w:customStyle="1" w:styleId="FSCtblAMain">
    <w:name w:val="FSC_tbl_A_Main"/>
    <w:aliases w:val="tbA_t1_Item"/>
    <w:basedOn w:val="Normal"/>
    <w:qFormat/>
    <w:rsid w:val="00646E6E"/>
    <w:pPr>
      <w:keepLines/>
      <w:widowControl/>
      <w:spacing w:before="60" w:after="60"/>
    </w:pPr>
    <w:rPr>
      <w:rFonts w:cs="Arial"/>
      <w:sz w:val="20"/>
      <w:szCs w:val="22"/>
      <w:lang w:val="en-AU" w:eastAsia="en-AU" w:bidi="ar-SA"/>
    </w:rPr>
  </w:style>
  <w:style w:type="paragraph" w:customStyle="1" w:styleId="FSCh5Section">
    <w:name w:val="FSC_h5_Section"/>
    <w:basedOn w:val="FSCbaseheading"/>
    <w:next w:val="FSCtMain"/>
    <w:qFormat/>
    <w:rsid w:val="00910AA1"/>
    <w:pPr>
      <w:keepLines w:val="0"/>
      <w:widowControl w:val="0"/>
      <w:spacing w:before="240" w:after="120"/>
      <w:ind w:left="1701" w:hanging="1701"/>
      <w:outlineLvl w:val="4"/>
    </w:pPr>
    <w:rPr>
      <w:rFonts w:cs="Times New Roman"/>
      <w:sz w:val="22"/>
      <w:szCs w:val="24"/>
    </w:rPr>
  </w:style>
  <w:style w:type="paragraph" w:customStyle="1" w:styleId="FSCtMain">
    <w:name w:val="FSC_t_Main"/>
    <w:basedOn w:val="FSCbasepara"/>
    <w:rsid w:val="00910AA1"/>
    <w:pPr>
      <w:keepLines w:val="0"/>
      <w:widowControl w:val="0"/>
      <w:tabs>
        <w:tab w:val="left" w:pos="1134"/>
      </w:tabs>
      <w:spacing w:after="120"/>
    </w:pPr>
  </w:style>
  <w:style w:type="paragraph" w:customStyle="1" w:styleId="FSCtPara">
    <w:name w:val="FSC_t_Para"/>
    <w:basedOn w:val="FSCtMain"/>
    <w:qFormat/>
    <w:rsid w:val="00910AA1"/>
    <w:pPr>
      <w:tabs>
        <w:tab w:val="clear" w:pos="1134"/>
        <w:tab w:val="left" w:pos="1701"/>
      </w:tabs>
      <w:spacing w:before="60" w:after="60"/>
      <w:ind w:left="2268" w:hanging="2268"/>
    </w:pPr>
  </w:style>
  <w:style w:type="paragraph" w:customStyle="1" w:styleId="FSCtblAh3">
    <w:name w:val="FSC_tbl_A_h3"/>
    <w:aliases w:val="tbA_h3"/>
    <w:basedOn w:val="Normal"/>
    <w:next w:val="Normal"/>
    <w:rsid w:val="00646E6E"/>
    <w:pPr>
      <w:keepNext/>
      <w:keepLines/>
      <w:widowControl/>
      <w:spacing w:before="60"/>
    </w:pPr>
    <w:rPr>
      <w:rFonts w:cs="Arial"/>
      <w:b/>
      <w:i/>
      <w:sz w:val="20"/>
      <w:szCs w:val="22"/>
      <w:lang w:val="en-AU" w:eastAsia="en-AU" w:bidi="ar-SA"/>
    </w:rPr>
  </w:style>
  <w:style w:type="paragraph" w:customStyle="1" w:styleId="FSCoutStand">
    <w:name w:val="FSC_out_Stand"/>
    <w:basedOn w:val="FSCtMain"/>
    <w:qFormat/>
    <w:rsid w:val="00910AA1"/>
    <w:pPr>
      <w:tabs>
        <w:tab w:val="clear" w:pos="1134"/>
        <w:tab w:val="left" w:pos="1701"/>
      </w:tabs>
      <w:ind w:left="3402" w:hanging="3402"/>
    </w:pPr>
  </w:style>
  <w:style w:type="paragraph" w:customStyle="1" w:styleId="AdditivesList">
    <w:name w:val="Additives_List"/>
    <w:basedOn w:val="Normal"/>
    <w:autoRedefine/>
    <w:rsid w:val="00646E6E"/>
    <w:pPr>
      <w:keepNext/>
      <w:keepLines/>
      <w:widowControl/>
      <w:tabs>
        <w:tab w:val="left" w:pos="1134"/>
        <w:tab w:val="left" w:pos="2694"/>
        <w:tab w:val="right" w:pos="6521"/>
        <w:tab w:val="left" w:pos="6691"/>
      </w:tabs>
      <w:spacing w:before="60" w:after="60"/>
      <w:ind w:left="567" w:hanging="567"/>
    </w:pPr>
    <w:rPr>
      <w:rFonts w:cs="Arial"/>
      <w:iCs/>
      <w:sz w:val="18"/>
      <w:szCs w:val="20"/>
      <w:lang w:eastAsia="en-AU" w:bidi="ar-SA"/>
    </w:rPr>
  </w:style>
  <w:style w:type="paragraph" w:customStyle="1" w:styleId="FSCh2Amendmentheading">
    <w:name w:val="FSC_h2_Amendment_heading"/>
    <w:basedOn w:val="Normal"/>
    <w:qFormat/>
    <w:rsid w:val="00646E6E"/>
    <w:pPr>
      <w:keepNext/>
      <w:keepLines/>
      <w:widowControl/>
      <w:spacing w:before="360" w:after="240"/>
      <w:ind w:left="2835" w:hanging="2835"/>
      <w:outlineLvl w:val="2"/>
    </w:pPr>
    <w:rPr>
      <w:rFonts w:cs="Arial"/>
      <w:b/>
      <w:bCs/>
      <w:i/>
      <w:kern w:val="32"/>
      <w:sz w:val="32"/>
      <w:szCs w:val="32"/>
      <w:lang w:val="en-AU" w:eastAsia="en-AU" w:bidi="ar-SA"/>
    </w:rPr>
  </w:style>
  <w:style w:type="paragraph" w:customStyle="1" w:styleId="NutritionInformationPanel">
    <w:name w:val="Nutrition_Information_Panel"/>
    <w:basedOn w:val="Normal"/>
    <w:rsid w:val="00646E6E"/>
    <w:pPr>
      <w:keepLines/>
      <w:widowControl/>
      <w:spacing w:before="20" w:after="20"/>
    </w:pPr>
    <w:rPr>
      <w:rFonts w:ascii="Times New Roman" w:hAnsi="Times New Roman" w:cs="Arial"/>
      <w:iCs/>
      <w:szCs w:val="22"/>
      <w:lang w:val="en-AU" w:eastAsia="en-AU" w:bidi="ar-SA"/>
    </w:rPr>
  </w:style>
  <w:style w:type="paragraph" w:styleId="BalloonText">
    <w:name w:val="Balloon Text"/>
    <w:basedOn w:val="Normal"/>
    <w:link w:val="BalloonTextChar"/>
    <w:uiPriority w:val="99"/>
    <w:semiHidden/>
    <w:unhideWhenUsed/>
    <w:rsid w:val="00646E6E"/>
    <w:rPr>
      <w:rFonts w:ascii="Tahoma" w:hAnsi="Tahoma" w:cs="Tahoma"/>
      <w:sz w:val="16"/>
      <w:szCs w:val="16"/>
    </w:rPr>
  </w:style>
  <w:style w:type="character" w:customStyle="1" w:styleId="BalloonTextChar">
    <w:name w:val="Balloon Text Char"/>
    <w:basedOn w:val="DefaultParagraphFont"/>
    <w:link w:val="BalloonText"/>
    <w:uiPriority w:val="99"/>
    <w:semiHidden/>
    <w:rsid w:val="00646E6E"/>
    <w:rPr>
      <w:rFonts w:ascii="Tahoma" w:eastAsia="Times New Roman" w:hAnsi="Tahoma" w:cs="Tahoma"/>
      <w:sz w:val="16"/>
      <w:szCs w:val="16"/>
      <w:lang w:val="en-GB" w:bidi="en-US"/>
    </w:rPr>
  </w:style>
  <w:style w:type="table" w:customStyle="1" w:styleId="TableGrid1">
    <w:name w:val="Table Grid1"/>
    <w:basedOn w:val="TableNormal"/>
    <w:next w:val="TableGrid"/>
    <w:uiPriority w:val="59"/>
    <w:rsid w:val="008356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SCnSubsub">
    <w:name w:val="FSC_n_Subsub"/>
    <w:basedOn w:val="FSCnSubpara"/>
    <w:qFormat/>
    <w:rsid w:val="00910AA1"/>
    <w:pPr>
      <w:tabs>
        <w:tab w:val="clear" w:pos="2835"/>
        <w:tab w:val="left" w:pos="3402"/>
      </w:tabs>
      <w:ind w:left="3969" w:hanging="3969"/>
    </w:pPr>
  </w:style>
  <w:style w:type="paragraph" w:customStyle="1" w:styleId="FSCtblAddh2">
    <w:name w:val="FSC_tbl_Add_h2"/>
    <w:basedOn w:val="FSCtblAddh1"/>
    <w:rsid w:val="00910AA1"/>
    <w:pPr>
      <w:spacing w:before="60" w:after="60"/>
    </w:pPr>
    <w:rPr>
      <w:i/>
    </w:rPr>
  </w:style>
  <w:style w:type="table" w:styleId="TableGrid">
    <w:name w:val="Table Grid"/>
    <w:basedOn w:val="TableNormal"/>
    <w:uiPriority w:val="59"/>
    <w:rsid w:val="008356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3E1F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DateChar"/>
    <w:rsid w:val="00510251"/>
    <w:pPr>
      <w:tabs>
        <w:tab w:val="left" w:pos="851"/>
      </w:tabs>
    </w:pPr>
    <w:rPr>
      <w:sz w:val="20"/>
      <w:szCs w:val="20"/>
      <w:lang w:bidi="ar-SA"/>
    </w:rPr>
  </w:style>
  <w:style w:type="character" w:customStyle="1" w:styleId="DateChar">
    <w:name w:val="Date Char"/>
    <w:basedOn w:val="DefaultParagraphFont"/>
    <w:link w:val="Date"/>
    <w:rsid w:val="00510251"/>
    <w:rPr>
      <w:rFonts w:eastAsia="Times New Roman" w:cs="Times New Roman"/>
      <w:sz w:val="20"/>
      <w:szCs w:val="20"/>
      <w:lang w:val="en-GB"/>
    </w:rPr>
  </w:style>
  <w:style w:type="table" w:customStyle="1" w:styleId="TableGrid12">
    <w:name w:val="Table Grid12"/>
    <w:basedOn w:val="TableNormal"/>
    <w:next w:val="TableGrid"/>
    <w:uiPriority w:val="59"/>
    <w:rsid w:val="00510251"/>
    <w:rPr>
      <w:rFonts w:ascii="Calibri" w:eastAsia="Times New Roman" w:hAnsi="Calibri" w:cs="Times New Roman"/>
      <w:sz w:val="20"/>
      <w:szCs w:val="20"/>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Cbaseheading">
    <w:name w:val="FSC_base_heading"/>
    <w:rsid w:val="00910AA1"/>
    <w:pPr>
      <w:keepNext/>
      <w:keepLines/>
      <w:spacing w:before="360"/>
      <w:ind w:left="2835" w:hanging="2835"/>
    </w:pPr>
    <w:rPr>
      <w:rFonts w:eastAsia="Times New Roman"/>
      <w:b/>
      <w:bCs/>
      <w:kern w:val="32"/>
      <w:sz w:val="24"/>
      <w:szCs w:val="32"/>
      <w:lang w:val="en-GB" w:eastAsia="en-AU"/>
    </w:rPr>
  </w:style>
  <w:style w:type="paragraph" w:customStyle="1" w:styleId="FSCbasepara">
    <w:name w:val="FSC_base_para"/>
    <w:rsid w:val="00910AA1"/>
    <w:pPr>
      <w:keepLines/>
      <w:spacing w:before="120"/>
      <w:ind w:left="1701" w:hanging="1701"/>
    </w:pPr>
    <w:rPr>
      <w:rFonts w:eastAsia="Times New Roman"/>
      <w:iCs/>
      <w:sz w:val="20"/>
      <w:lang w:val="en-GB" w:eastAsia="en-AU"/>
    </w:rPr>
  </w:style>
  <w:style w:type="paragraph" w:customStyle="1" w:styleId="FSCbasetbl">
    <w:name w:val="FSC_base_tbl"/>
    <w:basedOn w:val="FSCbasepara"/>
    <w:rsid w:val="00910AA1"/>
    <w:pPr>
      <w:spacing w:before="60" w:after="60"/>
      <w:ind w:left="0" w:firstLine="0"/>
    </w:pPr>
    <w:rPr>
      <w:sz w:val="18"/>
    </w:rPr>
  </w:style>
  <w:style w:type="paragraph" w:customStyle="1" w:styleId="FSCbaseTOC">
    <w:name w:val="FSC_base_TOC"/>
    <w:rsid w:val="00910AA1"/>
    <w:pPr>
      <w:tabs>
        <w:tab w:val="right" w:pos="8278"/>
      </w:tabs>
      <w:ind w:left="2126" w:hanging="2126"/>
    </w:pPr>
    <w:rPr>
      <w:rFonts w:eastAsia="Times New Roman"/>
      <w:noProof/>
      <w:sz w:val="20"/>
      <w:lang w:val="en-GB" w:eastAsia="en-AU"/>
    </w:rPr>
  </w:style>
  <w:style w:type="paragraph" w:customStyle="1" w:styleId="FSCfooter0">
    <w:name w:val="FSC_footer"/>
    <w:basedOn w:val="Normal"/>
    <w:rsid w:val="00910AA1"/>
    <w:pPr>
      <w:widowControl/>
      <w:tabs>
        <w:tab w:val="center" w:pos="4536"/>
        <w:tab w:val="right" w:pos="9072"/>
      </w:tabs>
    </w:pPr>
    <w:rPr>
      <w:sz w:val="18"/>
      <w:szCs w:val="20"/>
      <w:lang w:bidi="ar-SA"/>
    </w:rPr>
  </w:style>
  <w:style w:type="paragraph" w:customStyle="1" w:styleId="FSCh1Chap">
    <w:name w:val="FSC_h1_Chap"/>
    <w:basedOn w:val="FSCbaseheading"/>
    <w:next w:val="Normal"/>
    <w:qFormat/>
    <w:rsid w:val="00910AA1"/>
    <w:pPr>
      <w:spacing w:before="0" w:after="240"/>
      <w:outlineLvl w:val="0"/>
    </w:pPr>
    <w:rPr>
      <w:bCs w:val="0"/>
      <w:sz w:val="40"/>
    </w:rPr>
  </w:style>
  <w:style w:type="paragraph" w:customStyle="1" w:styleId="FSCh2Part">
    <w:name w:val="FSC_h2_Part"/>
    <w:basedOn w:val="FSCbaseheading"/>
    <w:next w:val="Normal"/>
    <w:qFormat/>
    <w:rsid w:val="00910AA1"/>
    <w:pPr>
      <w:spacing w:before="240" w:after="240"/>
      <w:outlineLvl w:val="1"/>
    </w:pPr>
    <w:rPr>
      <w:bCs w:val="0"/>
      <w:sz w:val="36"/>
      <w:szCs w:val="22"/>
    </w:rPr>
  </w:style>
  <w:style w:type="paragraph" w:customStyle="1" w:styleId="FSCh3Standard">
    <w:name w:val="FSC_h3_Standard"/>
    <w:basedOn w:val="FSCbaseheading"/>
    <w:next w:val="FSCh5Section"/>
    <w:qFormat/>
    <w:rsid w:val="00910AA1"/>
    <w:pPr>
      <w:spacing w:before="0" w:after="240"/>
      <w:outlineLvl w:val="2"/>
    </w:pPr>
    <w:rPr>
      <w:sz w:val="32"/>
    </w:rPr>
  </w:style>
  <w:style w:type="paragraph" w:customStyle="1" w:styleId="FSCh3Contents">
    <w:name w:val="FSC_h3_Contents"/>
    <w:basedOn w:val="FSCh3Standard"/>
    <w:rsid w:val="00910AA1"/>
    <w:pPr>
      <w:ind w:left="0" w:firstLine="0"/>
      <w:jc w:val="center"/>
    </w:pPr>
  </w:style>
  <w:style w:type="paragraph" w:customStyle="1" w:styleId="FSCh4Div">
    <w:name w:val="FSC_h4_Div"/>
    <w:basedOn w:val="FSCbaseheading"/>
    <w:next w:val="FSCh5Section"/>
    <w:qFormat/>
    <w:rsid w:val="00910AA1"/>
    <w:pPr>
      <w:keepNext w:val="0"/>
      <w:keepLines w:val="0"/>
      <w:widowControl w:val="0"/>
      <w:spacing w:before="240" w:after="240"/>
      <w:ind w:left="1701" w:hanging="1701"/>
      <w:outlineLvl w:val="3"/>
    </w:pPr>
    <w:rPr>
      <w:rFonts w:cs="Times New Roman"/>
      <w:sz w:val="26"/>
    </w:rPr>
  </w:style>
  <w:style w:type="paragraph" w:customStyle="1" w:styleId="FSCh6Subsec">
    <w:name w:val="FSC_h6_Subsec"/>
    <w:basedOn w:val="FSCbaseheading"/>
    <w:next w:val="FSCtMain"/>
    <w:qFormat/>
    <w:rsid w:val="00910AA1"/>
    <w:pPr>
      <w:keepLines w:val="0"/>
      <w:widowControl w:val="0"/>
      <w:spacing w:before="120" w:after="60"/>
      <w:ind w:left="1701" w:firstLine="0"/>
    </w:pPr>
    <w:rPr>
      <w:b w:val="0"/>
      <w:i/>
      <w:sz w:val="20"/>
    </w:rPr>
  </w:style>
  <w:style w:type="paragraph" w:customStyle="1" w:styleId="FSCtSubpara">
    <w:name w:val="FSC_t_Subpara"/>
    <w:basedOn w:val="FSCtMain"/>
    <w:qFormat/>
    <w:rsid w:val="00910AA1"/>
    <w:pPr>
      <w:tabs>
        <w:tab w:val="clear" w:pos="1134"/>
        <w:tab w:val="left" w:pos="2268"/>
      </w:tabs>
      <w:spacing w:before="60" w:after="60"/>
      <w:ind w:left="2835" w:hanging="2835"/>
    </w:pPr>
  </w:style>
  <w:style w:type="paragraph" w:customStyle="1" w:styleId="FSCnPara">
    <w:name w:val="FSC_n_Para"/>
    <w:basedOn w:val="FSCtSubpara"/>
    <w:qFormat/>
    <w:rsid w:val="00910AA1"/>
    <w:rPr>
      <w:sz w:val="16"/>
    </w:rPr>
  </w:style>
  <w:style w:type="paragraph" w:customStyle="1" w:styleId="FSCtSubsub">
    <w:name w:val="FSC_t_Subsub"/>
    <w:basedOn w:val="FSCtPara"/>
    <w:qFormat/>
    <w:rsid w:val="00910AA1"/>
    <w:pPr>
      <w:tabs>
        <w:tab w:val="clear" w:pos="1701"/>
        <w:tab w:val="left" w:pos="2835"/>
      </w:tabs>
      <w:ind w:left="3402" w:hanging="3402"/>
    </w:pPr>
  </w:style>
  <w:style w:type="paragraph" w:customStyle="1" w:styleId="FSCnSubpara">
    <w:name w:val="FSC_n_Subpara"/>
    <w:basedOn w:val="FSCtSubsub"/>
    <w:qFormat/>
    <w:rsid w:val="00910AA1"/>
    <w:rPr>
      <w:sz w:val="16"/>
    </w:rPr>
  </w:style>
  <w:style w:type="paragraph" w:customStyle="1" w:styleId="FSCoContents">
    <w:name w:val="FSC_o_Contents"/>
    <w:basedOn w:val="FSCh2Part"/>
    <w:rsid w:val="00910AA1"/>
    <w:pPr>
      <w:ind w:left="0" w:firstLine="0"/>
      <w:jc w:val="center"/>
    </w:pPr>
  </w:style>
  <w:style w:type="paragraph" w:customStyle="1" w:styleId="FSCoDraftstrip">
    <w:name w:val="FSC_o_Draft_strip"/>
    <w:basedOn w:val="Normal"/>
    <w:rsid w:val="00910AA1"/>
    <w:pPr>
      <w:widowControl/>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rsid w:val="00910AA1"/>
    <w:pPr>
      <w:widowControl/>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rsid w:val="00910AA1"/>
    <w:pPr>
      <w:widowControl/>
      <w:spacing w:before="80"/>
    </w:pPr>
    <w:rPr>
      <w:color w:val="7030A0"/>
      <w:lang w:eastAsia="en-AU" w:bidi="ar-SA"/>
    </w:rPr>
  </w:style>
  <w:style w:type="paragraph" w:customStyle="1" w:styleId="FSCoFooter">
    <w:name w:val="FSC_o_Footer"/>
    <w:basedOn w:val="Normal"/>
    <w:rsid w:val="00910AA1"/>
    <w:pPr>
      <w:widowControl/>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rsid w:val="00910AA1"/>
    <w:pPr>
      <w:widowControl/>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rsid w:val="00910AA1"/>
    <w:pPr>
      <w:widowControl/>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910AA1"/>
    <w:rPr>
      <w:rFonts w:eastAsia="Times New Roman" w:cs="Times New Roman"/>
      <w:b/>
      <w:noProof/>
      <w:sz w:val="20"/>
      <w:szCs w:val="24"/>
      <w:lang w:val="en-GB" w:eastAsia="en-AU"/>
    </w:rPr>
  </w:style>
  <w:style w:type="paragraph" w:customStyle="1" w:styleId="FSCoParaMark">
    <w:name w:val="FSC_o_Para_Mark"/>
    <w:basedOn w:val="Normal"/>
    <w:next w:val="Normal"/>
    <w:qFormat/>
    <w:rsid w:val="00910AA1"/>
    <w:pPr>
      <w:widowControl/>
    </w:pPr>
    <w:rPr>
      <w:sz w:val="16"/>
      <w:lang w:eastAsia="en-AU" w:bidi="ar-SA"/>
    </w:rPr>
  </w:style>
  <w:style w:type="paragraph" w:customStyle="1" w:styleId="FSCoStandardEnd">
    <w:name w:val="FSC_o_Standard_End"/>
    <w:basedOn w:val="FSCtMain"/>
    <w:qFormat/>
    <w:rsid w:val="00910AA1"/>
    <w:pPr>
      <w:spacing w:before="240" w:after="0"/>
      <w:jc w:val="center"/>
    </w:pPr>
    <w:rPr>
      <w:iCs w:val="0"/>
    </w:rPr>
  </w:style>
  <w:style w:type="paragraph" w:customStyle="1" w:styleId="FSCoTitleofInstrument">
    <w:name w:val="FSC_o_Title_of_Instrument"/>
    <w:basedOn w:val="Normal"/>
    <w:rsid w:val="00910AA1"/>
    <w:pPr>
      <w:widowControl/>
      <w:spacing w:before="200"/>
    </w:pPr>
    <w:rPr>
      <w:b/>
      <w:sz w:val="32"/>
      <w:lang w:eastAsia="en-AU" w:bidi="ar-SA"/>
    </w:rPr>
  </w:style>
  <w:style w:type="paragraph" w:customStyle="1" w:styleId="FSCoutChap">
    <w:name w:val="FSC_out_Chap"/>
    <w:basedOn w:val="FSCh4Div"/>
    <w:qFormat/>
    <w:rsid w:val="00910AA1"/>
    <w:pPr>
      <w:tabs>
        <w:tab w:val="left" w:pos="1701"/>
      </w:tabs>
      <w:spacing w:after="120"/>
      <w:ind w:left="3402" w:hanging="3402"/>
    </w:pPr>
  </w:style>
  <w:style w:type="paragraph" w:customStyle="1" w:styleId="FSCoutPart">
    <w:name w:val="FSC_out_Part"/>
    <w:basedOn w:val="FSCh5Section"/>
    <w:qFormat/>
    <w:rsid w:val="00910AA1"/>
    <w:pPr>
      <w:keepNext w:val="0"/>
      <w:tabs>
        <w:tab w:val="left" w:pos="1701"/>
      </w:tabs>
      <w:ind w:left="3402" w:hanging="3402"/>
    </w:pPr>
  </w:style>
  <w:style w:type="paragraph" w:customStyle="1" w:styleId="FSCtblAddh1">
    <w:name w:val="FSC_tbl_Add_h1"/>
    <w:basedOn w:val="FSCh4Div"/>
    <w:rsid w:val="00910AA1"/>
    <w:pPr>
      <w:spacing w:before="120" w:after="120"/>
    </w:pPr>
    <w:rPr>
      <w:rFonts w:eastAsiaTheme="minorHAnsi"/>
      <w:sz w:val="20"/>
      <w:lang w:eastAsia="en-US"/>
    </w:rPr>
  </w:style>
  <w:style w:type="paragraph" w:customStyle="1" w:styleId="FSCtblAddh3">
    <w:name w:val="FSC_tbl_Add_h3"/>
    <w:basedOn w:val="Normal"/>
    <w:rsid w:val="00910AA1"/>
    <w:pPr>
      <w:keepNext/>
      <w:keepLines/>
      <w:widowControl/>
      <w:spacing w:before="60" w:after="60"/>
      <w:ind w:left="1701" w:hanging="1701"/>
    </w:pPr>
    <w:rPr>
      <w:rFonts w:eastAsiaTheme="minorHAnsi" w:cs="Arial"/>
      <w:b/>
      <w:iCs/>
      <w:sz w:val="18"/>
      <w:szCs w:val="22"/>
      <w:lang w:bidi="ar-SA"/>
    </w:rPr>
  </w:style>
  <w:style w:type="paragraph" w:customStyle="1" w:styleId="FSCtblAddh4">
    <w:name w:val="FSC_tbl_Add_h4"/>
    <w:basedOn w:val="Normal"/>
    <w:rsid w:val="00910AA1"/>
    <w:pPr>
      <w:keepNext/>
      <w:keepLines/>
      <w:widowControl/>
      <w:spacing w:before="60" w:after="60"/>
      <w:ind w:left="1701" w:hanging="1701"/>
    </w:pPr>
    <w:rPr>
      <w:rFonts w:eastAsiaTheme="minorHAnsi" w:cs="Arial"/>
      <w:b/>
      <w:i/>
      <w:iCs/>
      <w:sz w:val="18"/>
      <w:szCs w:val="20"/>
      <w:lang w:bidi="ar-SA"/>
    </w:rPr>
  </w:style>
  <w:style w:type="paragraph" w:customStyle="1" w:styleId="FSCtblAddh5">
    <w:name w:val="FSC_tbl_Add_h5"/>
    <w:basedOn w:val="Normal"/>
    <w:rsid w:val="00910AA1"/>
    <w:pPr>
      <w:keepLines/>
      <w:widowControl/>
      <w:spacing w:before="60" w:after="60"/>
      <w:ind w:left="1701" w:hanging="1701"/>
    </w:pPr>
    <w:rPr>
      <w:rFonts w:eastAsiaTheme="minorHAnsi" w:cs="Arial"/>
      <w:i/>
      <w:sz w:val="18"/>
      <w:szCs w:val="22"/>
      <w:lang w:bidi="ar-SA"/>
    </w:rPr>
  </w:style>
  <w:style w:type="paragraph" w:customStyle="1" w:styleId="FSCtblAdd1">
    <w:name w:val="FSC_tbl_Add1"/>
    <w:basedOn w:val="Normal"/>
    <w:qFormat/>
    <w:rsid w:val="00910AA1"/>
    <w:pPr>
      <w:keepLines/>
      <w:widowControl/>
      <w:spacing w:before="20" w:after="20"/>
    </w:pPr>
    <w:rPr>
      <w:rFonts w:eastAsiaTheme="minorHAnsi" w:cs="Arial"/>
      <w:sz w:val="18"/>
      <w:szCs w:val="22"/>
      <w:lang w:bidi="ar-SA"/>
    </w:rPr>
  </w:style>
  <w:style w:type="paragraph" w:customStyle="1" w:styleId="FSCtblAdd2">
    <w:name w:val="FSC_tbl_Add2"/>
    <w:basedOn w:val="Normal"/>
    <w:qFormat/>
    <w:rsid w:val="00910AA1"/>
    <w:pPr>
      <w:keepLines/>
      <w:widowControl/>
      <w:spacing w:before="20" w:after="20"/>
      <w:jc w:val="right"/>
    </w:pPr>
    <w:rPr>
      <w:rFonts w:eastAsiaTheme="minorHAnsi" w:cs="Arial"/>
      <w:sz w:val="18"/>
      <w:szCs w:val="22"/>
      <w:lang w:bidi="ar-SA"/>
    </w:rPr>
  </w:style>
  <w:style w:type="paragraph" w:customStyle="1" w:styleId="FSCtblAmendh">
    <w:name w:val="FSC_tbl_Amend_h"/>
    <w:basedOn w:val="Normal"/>
    <w:rsid w:val="00910AA1"/>
    <w:pPr>
      <w:keepNext/>
      <w:widowControl/>
      <w:spacing w:after="60"/>
    </w:pPr>
    <w:rPr>
      <w:rFonts w:eastAsia="Calibri"/>
      <w:b/>
      <w:sz w:val="16"/>
      <w:szCs w:val="20"/>
      <w:lang w:eastAsia="en-AU" w:bidi="ar-SA"/>
    </w:rPr>
  </w:style>
  <w:style w:type="paragraph" w:customStyle="1" w:styleId="FSCtblAmendmain">
    <w:name w:val="FSC_tbl_Amend_main"/>
    <w:basedOn w:val="Normal"/>
    <w:qFormat/>
    <w:rsid w:val="00910AA1"/>
    <w:pPr>
      <w:widowControl/>
      <w:ind w:left="113" w:hanging="113"/>
    </w:pPr>
    <w:rPr>
      <w:bCs/>
      <w:sz w:val="16"/>
      <w:szCs w:val="20"/>
      <w:lang w:bidi="ar-SA"/>
    </w:rPr>
  </w:style>
  <w:style w:type="paragraph" w:customStyle="1" w:styleId="FSCtblh2">
    <w:name w:val="FSC_tbl_h2"/>
    <w:basedOn w:val="Normal"/>
    <w:qFormat/>
    <w:rsid w:val="00910AA1"/>
    <w:pPr>
      <w:keepNext/>
      <w:keepLines/>
      <w:widowControl/>
      <w:spacing w:before="240" w:after="120"/>
      <w:jc w:val="center"/>
    </w:pPr>
    <w:rPr>
      <w:rFonts w:cs="Arial"/>
      <w:b/>
      <w:color w:val="000000"/>
      <w:sz w:val="18"/>
      <w:szCs w:val="22"/>
      <w:lang w:eastAsia="en-AU" w:bidi="ar-SA"/>
    </w:rPr>
  </w:style>
  <w:style w:type="paragraph" w:customStyle="1" w:styleId="FSCtblh3">
    <w:name w:val="FSC_tbl_h3"/>
    <w:basedOn w:val="Normal"/>
    <w:next w:val="Normal"/>
    <w:rsid w:val="00910AA1"/>
    <w:pPr>
      <w:keepNext/>
      <w:keepLines/>
      <w:widowControl/>
      <w:spacing w:before="60" w:after="60"/>
    </w:pPr>
    <w:rPr>
      <w:rFonts w:cs="Arial"/>
      <w:b/>
      <w:i/>
      <w:sz w:val="18"/>
      <w:szCs w:val="22"/>
      <w:lang w:eastAsia="en-AU" w:bidi="ar-SA"/>
    </w:rPr>
  </w:style>
  <w:style w:type="paragraph" w:customStyle="1" w:styleId="FSCtblh4">
    <w:name w:val="FSC_tbl_h4"/>
    <w:basedOn w:val="Normal"/>
    <w:next w:val="Normal"/>
    <w:rsid w:val="00910AA1"/>
    <w:pPr>
      <w:keepNext/>
      <w:keepLines/>
      <w:widowControl/>
      <w:spacing w:before="60" w:after="60"/>
    </w:pPr>
    <w:rPr>
      <w:rFonts w:cs="Arial"/>
      <w:i/>
      <w:sz w:val="18"/>
      <w:szCs w:val="22"/>
      <w:lang w:eastAsia="en-AU" w:bidi="ar-SA"/>
    </w:rPr>
  </w:style>
  <w:style w:type="paragraph" w:customStyle="1" w:styleId="FSCtblMain">
    <w:name w:val="FSC_tbl_Main"/>
    <w:basedOn w:val="Normal"/>
    <w:rsid w:val="00910AA1"/>
    <w:pPr>
      <w:keepLines/>
      <w:widowControl/>
      <w:tabs>
        <w:tab w:val="right" w:pos="3969"/>
      </w:tabs>
      <w:spacing w:before="60" w:after="60"/>
    </w:pPr>
    <w:rPr>
      <w:rFonts w:cs="Arial"/>
      <w:sz w:val="18"/>
      <w:szCs w:val="20"/>
      <w:lang w:eastAsia="en-AU" w:bidi="ar-SA"/>
    </w:rPr>
  </w:style>
  <w:style w:type="paragraph" w:customStyle="1" w:styleId="FSCtblMainC">
    <w:name w:val="FSC_tbl_Main_C"/>
    <w:basedOn w:val="FSCtblMain"/>
    <w:qFormat/>
    <w:rsid w:val="00910AA1"/>
    <w:pPr>
      <w:jc w:val="center"/>
    </w:pPr>
    <w:rPr>
      <w:rFonts w:eastAsiaTheme="minorHAnsi"/>
      <w:lang w:eastAsia="en-US"/>
    </w:rPr>
  </w:style>
  <w:style w:type="paragraph" w:customStyle="1" w:styleId="FSCtblMainRH">
    <w:name w:val="FSC_tbl_Main_RH"/>
    <w:basedOn w:val="FSCtblMain"/>
    <w:qFormat/>
    <w:rsid w:val="00910AA1"/>
    <w:pPr>
      <w:jc w:val="right"/>
    </w:pPr>
    <w:rPr>
      <w:rFonts w:eastAsiaTheme="minorHAnsi"/>
      <w:lang w:eastAsia="en-US"/>
    </w:rPr>
  </w:style>
  <w:style w:type="paragraph" w:customStyle="1" w:styleId="FSCtblMRL1">
    <w:name w:val="FSC_tbl_MRL1"/>
    <w:basedOn w:val="Normal"/>
    <w:rsid w:val="00910AA1"/>
    <w:pPr>
      <w:keepLines/>
      <w:widowControl/>
      <w:spacing w:before="20" w:after="20"/>
    </w:pPr>
    <w:rPr>
      <w:rFonts w:cs="Arial"/>
      <w:sz w:val="18"/>
      <w:szCs w:val="20"/>
      <w:lang w:eastAsia="en-AU" w:bidi="ar-SA"/>
    </w:rPr>
  </w:style>
  <w:style w:type="paragraph" w:customStyle="1" w:styleId="FSCtblMRL2">
    <w:name w:val="FSC_tbl_MRL2"/>
    <w:basedOn w:val="FSCtblMRL1"/>
    <w:qFormat/>
    <w:rsid w:val="00910AA1"/>
    <w:pPr>
      <w:jc w:val="right"/>
    </w:pPr>
    <w:rPr>
      <w:rFonts w:eastAsiaTheme="minorHAnsi"/>
      <w:lang w:eastAsia="en-US"/>
    </w:rPr>
  </w:style>
  <w:style w:type="paragraph" w:customStyle="1" w:styleId="FSCtblPara">
    <w:name w:val="FSC_tbl_Para"/>
    <w:basedOn w:val="Normal"/>
    <w:rsid w:val="00910AA1"/>
    <w:pPr>
      <w:keepLines/>
      <w:widowControl/>
      <w:spacing w:before="60" w:after="60"/>
      <w:ind w:left="397" w:hanging="397"/>
    </w:pPr>
    <w:rPr>
      <w:rFonts w:cs="Arial"/>
      <w:sz w:val="18"/>
      <w:szCs w:val="22"/>
      <w:lang w:eastAsia="en-AU" w:bidi="ar-SA"/>
    </w:rPr>
  </w:style>
  <w:style w:type="paragraph" w:customStyle="1" w:styleId="FSCtblSubpara">
    <w:name w:val="FSC_tbl_Subpara"/>
    <w:basedOn w:val="Normal"/>
    <w:rsid w:val="00910AA1"/>
    <w:pPr>
      <w:keepLines/>
      <w:widowControl/>
      <w:spacing w:before="60" w:after="60"/>
      <w:ind w:left="794" w:hanging="397"/>
    </w:pPr>
    <w:rPr>
      <w:rFonts w:cs="Arial"/>
      <w:sz w:val="18"/>
      <w:szCs w:val="22"/>
      <w:lang w:eastAsia="en-AU" w:bidi="ar-SA"/>
    </w:rPr>
  </w:style>
  <w:style w:type="table" w:customStyle="1" w:styleId="TableGrid13">
    <w:name w:val="Table Grid13"/>
    <w:basedOn w:val="TableNormal"/>
    <w:next w:val="TableGrid"/>
    <w:uiPriority w:val="59"/>
    <w:rsid w:val="004B19AF"/>
    <w:rPr>
      <w:rFonts w:ascii="Calibri" w:eastAsia="Times New Roman" w:hAnsi="Calibri" w:cs="Times New Roman"/>
      <w:sz w:val="20"/>
      <w:szCs w:val="20"/>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7">
    <w:name w:val="Table Grid17"/>
    <w:basedOn w:val="TableNormal"/>
    <w:next w:val="TableGrid"/>
    <w:uiPriority w:val="59"/>
    <w:rsid w:val="004B19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footer" w:qFormat="1"/>
    <w:lsdException w:name="caption" w:uiPriority="35" w:qFormat="1"/>
    <w:lsdException w:name="Title" w:semiHidden="0" w:uiPriority="10" w:unhideWhenUsed="0"/>
    <w:lsdException w:name="Default Paragraph Font" w:uiPriority="1"/>
    <w:lsdException w:name="Subtitle" w:semiHidden="0" w:uiPriority="11" w:unhideWhenUsed="0"/>
    <w:lsdException w:name="Date"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FS Normal"/>
    <w:qFormat/>
    <w:rsid w:val="006F3297"/>
    <w:pPr>
      <w:widowControl w:val="0"/>
    </w:pPr>
    <w:rPr>
      <w:rFonts w:eastAsia="Times New Roman" w:cs="Times New Roman"/>
      <w:szCs w:val="24"/>
      <w:lang w:val="en-GB" w:bidi="en-US"/>
    </w:rPr>
  </w:style>
  <w:style w:type="paragraph" w:styleId="Heading1">
    <w:name w:val="heading 1"/>
    <w:aliases w:val="FSHeading 1,Chapter heading"/>
    <w:basedOn w:val="Normal"/>
    <w:next w:val="Normal"/>
    <w:link w:val="Heading1Char"/>
    <w:uiPriority w:val="2"/>
    <w:qFormat/>
    <w:rsid w:val="00404702"/>
    <w:pPr>
      <w:keepNext/>
      <w:widowControl/>
      <w:spacing w:after="240"/>
      <w:ind w:left="851" w:hanging="851"/>
      <w:outlineLvl w:val="0"/>
    </w:pPr>
    <w:rPr>
      <w:rFonts w:eastAsiaTheme="majorEastAsia" w:cstheme="majorBidi"/>
      <w:b/>
      <w:bCs/>
      <w:sz w:val="36"/>
      <w:szCs w:val="28"/>
      <w:lang w:bidi="ar-SA"/>
    </w:rPr>
  </w:style>
  <w:style w:type="paragraph" w:styleId="Heading2">
    <w:name w:val="heading 2"/>
    <w:aliases w:val="FSHeading 2,Section heading"/>
    <w:basedOn w:val="Normal"/>
    <w:next w:val="Normal"/>
    <w:link w:val="Heading2Char"/>
    <w:autoRedefine/>
    <w:uiPriority w:val="2"/>
    <w:unhideWhenUsed/>
    <w:qFormat/>
    <w:rsid w:val="00404702"/>
    <w:pPr>
      <w:keepNext/>
      <w:widowControl/>
      <w:spacing w:before="240" w:after="240"/>
      <w:ind w:left="851" w:hanging="851"/>
      <w:outlineLvl w:val="1"/>
    </w:pPr>
    <w:rPr>
      <w:rFonts w:eastAsiaTheme="majorEastAsia" w:cs="Arial"/>
      <w:b/>
      <w:bCs/>
      <w:sz w:val="28"/>
      <w:szCs w:val="22"/>
      <w:lang w:bidi="ar-SA"/>
    </w:rPr>
  </w:style>
  <w:style w:type="paragraph" w:styleId="Heading3">
    <w:name w:val="heading 3"/>
    <w:aliases w:val="FSHeading 3,Subheading 1"/>
    <w:basedOn w:val="Normal"/>
    <w:next w:val="Normal"/>
    <w:link w:val="Heading3Char"/>
    <w:autoRedefine/>
    <w:uiPriority w:val="2"/>
    <w:unhideWhenUsed/>
    <w:qFormat/>
    <w:rsid w:val="00404702"/>
    <w:pPr>
      <w:keepNext/>
      <w:widowControl/>
      <w:spacing w:before="240" w:after="240"/>
      <w:ind w:left="851" w:hanging="851"/>
      <w:outlineLvl w:val="2"/>
    </w:pPr>
    <w:rPr>
      <w:rFonts w:eastAsiaTheme="majorEastAsia" w:cstheme="majorBidi"/>
      <w:b/>
      <w:bCs/>
      <w:lang w:eastAsia="en-AU" w:bidi="ar-SA"/>
    </w:rPr>
  </w:style>
  <w:style w:type="paragraph" w:styleId="Heading4">
    <w:name w:val="heading 4"/>
    <w:aliases w:val="FSHeading 4,Subheading 2"/>
    <w:basedOn w:val="Normal"/>
    <w:next w:val="Normal"/>
    <w:link w:val="Heading4Char"/>
    <w:uiPriority w:val="2"/>
    <w:unhideWhenUsed/>
    <w:qFormat/>
    <w:rsid w:val="00404702"/>
    <w:pPr>
      <w:keepNext/>
      <w:widowControl/>
      <w:spacing w:before="240" w:after="240"/>
      <w:ind w:left="851" w:hanging="851"/>
      <w:outlineLvl w:val="3"/>
    </w:pPr>
    <w:rPr>
      <w:rFonts w:eastAsiaTheme="majorEastAsia" w:cstheme="majorBidi"/>
      <w:b/>
      <w:bCs/>
      <w:i/>
      <w:iCs/>
      <w:szCs w:val="22"/>
      <w:lang w:bidi="ar-SA"/>
    </w:rPr>
  </w:style>
  <w:style w:type="paragraph" w:styleId="Heading5">
    <w:name w:val="heading 5"/>
    <w:aliases w:val="FSHeading 5,Subheading 3"/>
    <w:basedOn w:val="Normal"/>
    <w:next w:val="Normal"/>
    <w:link w:val="Heading5Char"/>
    <w:uiPriority w:val="2"/>
    <w:unhideWhenUsed/>
    <w:qFormat/>
    <w:rsid w:val="00404702"/>
    <w:pPr>
      <w:keepNext/>
      <w:widowControl/>
      <w:spacing w:before="240" w:after="240"/>
      <w:ind w:left="851" w:hanging="851"/>
      <w:outlineLvl w:val="4"/>
    </w:pPr>
    <w:rPr>
      <w:rFonts w:eastAsiaTheme="majorEastAsia" w:cstheme="majorBidi"/>
      <w:i/>
      <w:szCs w:val="22"/>
      <w:lang w:bidi="ar-SA"/>
    </w:rPr>
  </w:style>
  <w:style w:type="paragraph" w:styleId="Heading6">
    <w:name w:val="heading 6"/>
    <w:basedOn w:val="Normal"/>
    <w:next w:val="Normal"/>
    <w:link w:val="Heading6Char"/>
    <w:uiPriority w:val="9"/>
    <w:unhideWhenUsed/>
    <w:rsid w:val="008931F6"/>
    <w:pPr>
      <w:keepNext/>
      <w:keepLines/>
      <w:widowControl/>
      <w:spacing w:before="200"/>
      <w:outlineLvl w:val="5"/>
    </w:pPr>
    <w:rPr>
      <w:rFonts w:asciiTheme="majorHAnsi" w:eastAsiaTheme="majorEastAsia" w:hAnsiTheme="majorHAnsi" w:cstheme="majorBidi"/>
      <w:i/>
      <w:iCs/>
      <w:color w:val="243F60" w:themeColor="accent1" w:themeShade="7F"/>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00542C"/>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2"/>
    <w:rsid w:val="0000542C"/>
    <w:rPr>
      <w:rFonts w:eastAsiaTheme="majorEastAsia"/>
      <w:b/>
      <w:bCs/>
      <w:sz w:val="28"/>
      <w:lang w:val="en-GB"/>
    </w:rPr>
  </w:style>
  <w:style w:type="character" w:customStyle="1" w:styleId="Heading3Char">
    <w:name w:val="Heading 3 Char"/>
    <w:aliases w:val="FSHeading 3 Char,Subheading 1 Char"/>
    <w:basedOn w:val="DefaultParagraphFont"/>
    <w:link w:val="Heading3"/>
    <w:uiPriority w:val="2"/>
    <w:rsid w:val="0000542C"/>
    <w:rPr>
      <w:rFonts w:eastAsiaTheme="majorEastAsia" w:cstheme="majorBidi"/>
      <w:b/>
      <w:bCs/>
      <w:szCs w:val="24"/>
      <w:lang w:val="en-GB" w:eastAsia="en-AU"/>
    </w:rPr>
  </w:style>
  <w:style w:type="character" w:customStyle="1" w:styleId="Heading4Char">
    <w:name w:val="Heading 4 Char"/>
    <w:aliases w:val="FSHeading 4 Char,Subheading 2 Char"/>
    <w:basedOn w:val="DefaultParagraphFont"/>
    <w:link w:val="Heading4"/>
    <w:uiPriority w:val="2"/>
    <w:rsid w:val="0000542C"/>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2"/>
    <w:rsid w:val="0000542C"/>
    <w:rPr>
      <w:rFonts w:eastAsiaTheme="majorEastAsia" w:cstheme="majorBidi"/>
      <w:i/>
      <w:lang w:val="en-GB"/>
    </w:rPr>
  </w:style>
  <w:style w:type="character" w:customStyle="1" w:styleId="Heading6Char">
    <w:name w:val="Heading 6 Char"/>
    <w:basedOn w:val="DefaultParagraphFont"/>
    <w:link w:val="Heading6"/>
    <w:uiPriority w:val="9"/>
    <w:rsid w:val="008931F6"/>
    <w:rPr>
      <w:rFonts w:asciiTheme="majorHAnsi" w:eastAsiaTheme="majorEastAsia" w:hAnsiTheme="majorHAnsi" w:cstheme="majorBidi"/>
      <w:i/>
      <w:iCs/>
      <w:color w:val="243F60" w:themeColor="accent1" w:themeShade="7F"/>
      <w:lang w:val="en-GB"/>
    </w:rPr>
  </w:style>
  <w:style w:type="paragraph" w:customStyle="1" w:styleId="Table2">
    <w:name w:val="Table 2"/>
    <w:basedOn w:val="Normal"/>
    <w:uiPriority w:val="20"/>
    <w:qFormat/>
    <w:rsid w:val="00404702"/>
    <w:pPr>
      <w:widowControl/>
      <w:ind w:left="142" w:hanging="142"/>
    </w:pPr>
    <w:rPr>
      <w:bCs/>
      <w:sz w:val="18"/>
      <w:szCs w:val="20"/>
      <w:lang w:bidi="ar-SA"/>
    </w:rPr>
  </w:style>
  <w:style w:type="paragraph" w:customStyle="1" w:styleId="131ItemHeading">
    <w:name w:val="1.3.1 Item Heading"/>
    <w:basedOn w:val="Table2"/>
    <w:next w:val="Table2"/>
    <w:uiPriority w:val="22"/>
    <w:qFormat/>
    <w:rsid w:val="00404702"/>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qFormat/>
    <w:rsid w:val="00404702"/>
    <w:pPr>
      <w:spacing w:after="120"/>
    </w:pPr>
    <w:rPr>
      <w:caps w:val="0"/>
      <w:sz w:val="18"/>
    </w:rPr>
  </w:style>
  <w:style w:type="paragraph" w:customStyle="1" w:styleId="142Tableheading1">
    <w:name w:val="1.4.2 Table heading1"/>
    <w:basedOn w:val="Normal"/>
    <w:uiPriority w:val="22"/>
    <w:qFormat/>
    <w:rsid w:val="00404702"/>
    <w:pPr>
      <w:keepNext/>
      <w:widowControl/>
      <w:jc w:val="center"/>
    </w:pPr>
    <w:rPr>
      <w:rFonts w:ascii="Arial Bold" w:eastAsiaTheme="minorHAnsi" w:hAnsi="Arial Bold" w:cstheme="minorBidi"/>
      <w:b/>
      <w:bCs/>
      <w:iCs/>
      <w:sz w:val="18"/>
      <w:szCs w:val="22"/>
      <w:lang w:bidi="ar-SA"/>
    </w:rPr>
  </w:style>
  <w:style w:type="paragraph" w:customStyle="1" w:styleId="142Tableheading2">
    <w:name w:val="1.4.2 Table heading2"/>
    <w:basedOn w:val="142Tableheading1"/>
    <w:uiPriority w:val="22"/>
    <w:qFormat/>
    <w:rsid w:val="00404702"/>
    <w:rPr>
      <w:rFonts w:ascii="Arial" w:eastAsia="Times New Roman" w:hAnsi="Arial" w:cs="Times New Roman"/>
      <w:b w:val="0"/>
      <w:iCs w:val="0"/>
      <w:szCs w:val="20"/>
    </w:rPr>
  </w:style>
  <w:style w:type="paragraph" w:customStyle="1" w:styleId="142Tabletext1">
    <w:name w:val="1.4.2 Table text1"/>
    <w:basedOn w:val="Normal"/>
    <w:link w:val="142Tabletext1Char"/>
    <w:uiPriority w:val="22"/>
    <w:qFormat/>
    <w:rsid w:val="00404702"/>
    <w:pPr>
      <w:widowControl/>
      <w:ind w:left="142" w:hanging="142"/>
    </w:pPr>
    <w:rPr>
      <w:sz w:val="18"/>
      <w:szCs w:val="20"/>
      <w:lang w:bidi="ar-SA"/>
    </w:rPr>
  </w:style>
  <w:style w:type="character" w:customStyle="1" w:styleId="142Tabletext1Char">
    <w:name w:val="1.4.2 Table text1 Char"/>
    <w:basedOn w:val="DefaultParagraphFont"/>
    <w:link w:val="142Tabletext1"/>
    <w:uiPriority w:val="22"/>
    <w:rsid w:val="006D473E"/>
    <w:rPr>
      <w:rFonts w:eastAsia="Times New Roman" w:cs="Times New Roman"/>
      <w:sz w:val="18"/>
      <w:szCs w:val="20"/>
      <w:lang w:val="en-GB"/>
    </w:rPr>
  </w:style>
  <w:style w:type="paragraph" w:customStyle="1" w:styleId="142Tabletext2">
    <w:name w:val="1.4.2 Table text2"/>
    <w:basedOn w:val="142Tabletext1"/>
    <w:uiPriority w:val="22"/>
    <w:qFormat/>
    <w:rsid w:val="00404702"/>
    <w:pPr>
      <w:jc w:val="right"/>
    </w:pPr>
  </w:style>
  <w:style w:type="paragraph" w:customStyle="1" w:styleId="Blankpage">
    <w:name w:val="Blank page"/>
    <w:basedOn w:val="Normal"/>
    <w:next w:val="Normal"/>
    <w:uiPriority w:val="23"/>
    <w:qFormat/>
    <w:rsid w:val="00404702"/>
    <w:pPr>
      <w:widowControl/>
      <w:tabs>
        <w:tab w:val="left" w:pos="851"/>
      </w:tabs>
      <w:spacing w:before="6000"/>
      <w:jc w:val="center"/>
    </w:pPr>
    <w:rPr>
      <w:caps/>
      <w:szCs w:val="20"/>
      <w:lang w:bidi="ar-SA"/>
    </w:rPr>
  </w:style>
  <w:style w:type="paragraph" w:customStyle="1" w:styleId="Clause">
    <w:name w:val="Clause"/>
    <w:basedOn w:val="Normal"/>
    <w:next w:val="Normal"/>
    <w:link w:val="ClauseChar"/>
    <w:uiPriority w:val="10"/>
    <w:qFormat/>
    <w:rsid w:val="00C019A6"/>
    <w:pPr>
      <w:widowControl/>
      <w:tabs>
        <w:tab w:val="left" w:pos="851"/>
      </w:tabs>
    </w:pPr>
    <w:rPr>
      <w:sz w:val="20"/>
      <w:szCs w:val="20"/>
      <w:lang w:bidi="ar-SA"/>
    </w:rPr>
  </w:style>
  <w:style w:type="character" w:customStyle="1" w:styleId="ClauseChar">
    <w:name w:val="Clause Char"/>
    <w:basedOn w:val="DefaultParagraphFont"/>
    <w:link w:val="Clause"/>
    <w:uiPriority w:val="10"/>
    <w:rsid w:val="00C019A6"/>
    <w:rPr>
      <w:rFonts w:eastAsia="Times New Roman" w:cs="Times New Roman"/>
      <w:sz w:val="20"/>
      <w:szCs w:val="20"/>
      <w:lang w:val="en-GB"/>
    </w:rPr>
  </w:style>
  <w:style w:type="paragraph" w:customStyle="1" w:styleId="Clauseheading">
    <w:name w:val="Clause heading"/>
    <w:basedOn w:val="Normal"/>
    <w:next w:val="Normal"/>
    <w:uiPriority w:val="14"/>
    <w:qFormat/>
    <w:rsid w:val="00404702"/>
    <w:pPr>
      <w:keepNext/>
      <w:widowControl/>
      <w:tabs>
        <w:tab w:val="left" w:pos="851"/>
      </w:tabs>
    </w:pPr>
    <w:rPr>
      <w:b/>
      <w:sz w:val="20"/>
      <w:szCs w:val="20"/>
      <w:lang w:bidi="ar-SA"/>
    </w:rPr>
  </w:style>
  <w:style w:type="paragraph" w:customStyle="1" w:styleId="ClauseList">
    <w:name w:val="Clause List"/>
    <w:basedOn w:val="Clause"/>
    <w:next w:val="Normal"/>
    <w:uiPriority w:val="14"/>
    <w:qFormat/>
    <w:rsid w:val="00404702"/>
    <w:pPr>
      <w:tabs>
        <w:tab w:val="clear" w:pos="851"/>
      </w:tabs>
      <w:ind w:left="851" w:hanging="851"/>
    </w:pPr>
  </w:style>
  <w:style w:type="paragraph" w:customStyle="1" w:styleId="Definition">
    <w:name w:val="Definition"/>
    <w:basedOn w:val="Normal"/>
    <w:next w:val="Normal"/>
    <w:uiPriority w:val="15"/>
    <w:qFormat/>
    <w:rsid w:val="00404702"/>
    <w:pPr>
      <w:widowControl/>
      <w:ind w:left="1701" w:hanging="851"/>
    </w:pPr>
    <w:rPr>
      <w:sz w:val="20"/>
      <w:szCs w:val="20"/>
      <w:lang w:bidi="ar-SA"/>
    </w:rPr>
  </w:style>
  <w:style w:type="paragraph" w:customStyle="1" w:styleId="DivisionHeading">
    <w:name w:val="Division Heading"/>
    <w:basedOn w:val="Normal"/>
    <w:next w:val="Normal"/>
    <w:uiPriority w:val="15"/>
    <w:qFormat/>
    <w:rsid w:val="00BE4F3A"/>
    <w:pPr>
      <w:keepNext/>
      <w:widowControl/>
      <w:tabs>
        <w:tab w:val="left" w:pos="851"/>
      </w:tabs>
      <w:jc w:val="center"/>
    </w:pPr>
    <w:rPr>
      <w:b/>
      <w:sz w:val="26"/>
      <w:szCs w:val="20"/>
      <w:lang w:bidi="ar-SA"/>
    </w:rPr>
  </w:style>
  <w:style w:type="paragraph" w:customStyle="1" w:styleId="EditorialNoteLine1">
    <w:name w:val="Editorial Note Line 1"/>
    <w:basedOn w:val="Normal"/>
    <w:next w:val="Normal"/>
    <w:uiPriority w:val="16"/>
    <w:qFormat/>
    <w:rsid w:val="00404702"/>
    <w:pPr>
      <w:keepNext/>
      <w:widowControl/>
      <w:pBdr>
        <w:top w:val="single" w:sz="6" w:space="0" w:color="auto"/>
        <w:left w:val="single" w:sz="6" w:space="0" w:color="auto"/>
        <w:bottom w:val="single" w:sz="6" w:space="0" w:color="auto"/>
        <w:right w:val="single" w:sz="6" w:space="0" w:color="auto"/>
      </w:pBdr>
      <w:tabs>
        <w:tab w:val="left" w:pos="851"/>
      </w:tabs>
    </w:pPr>
    <w:rPr>
      <w:b/>
      <w:sz w:val="20"/>
      <w:szCs w:val="20"/>
      <w:lang w:bidi="ar-SA"/>
    </w:rPr>
  </w:style>
  <w:style w:type="paragraph" w:customStyle="1" w:styleId="EditorialNotetext">
    <w:name w:val="Editorial Note text"/>
    <w:basedOn w:val="EditorialNoteLine1"/>
    <w:uiPriority w:val="16"/>
    <w:qFormat/>
    <w:rsid w:val="00404702"/>
    <w:pPr>
      <w:keepNext w:val="0"/>
    </w:pPr>
    <w:rPr>
      <w:b w:val="0"/>
    </w:rPr>
  </w:style>
  <w:style w:type="paragraph" w:styleId="Footer">
    <w:name w:val="footer"/>
    <w:aliases w:val="FSFooter"/>
    <w:basedOn w:val="Normal"/>
    <w:link w:val="FooterChar"/>
    <w:uiPriority w:val="99"/>
    <w:qFormat/>
    <w:rsid w:val="00404702"/>
    <w:pPr>
      <w:widowControl/>
    </w:pPr>
    <w:rPr>
      <w:rFonts w:eastAsiaTheme="minorHAnsi" w:cstheme="minorBidi"/>
      <w:sz w:val="20"/>
      <w:szCs w:val="22"/>
      <w:lang w:bidi="ar-SA"/>
    </w:rPr>
  </w:style>
  <w:style w:type="character" w:customStyle="1" w:styleId="FooterChar">
    <w:name w:val="Footer Char"/>
    <w:aliases w:val="FSFooter Char"/>
    <w:basedOn w:val="DefaultParagraphFont"/>
    <w:link w:val="Footer"/>
    <w:uiPriority w:val="99"/>
    <w:rsid w:val="00E2450C"/>
    <w:rPr>
      <w:rFonts w:cstheme="minorBidi"/>
      <w:sz w:val="20"/>
      <w:lang w:val="en-GB"/>
    </w:rPr>
  </w:style>
  <w:style w:type="paragraph" w:styleId="FootnoteText">
    <w:name w:val="footnote text"/>
    <w:aliases w:val="Footnotes Text,FSFootnotes Text"/>
    <w:basedOn w:val="Normal"/>
    <w:link w:val="FootnoteTextChar"/>
    <w:uiPriority w:val="5"/>
    <w:qFormat/>
    <w:rsid w:val="00E53ACA"/>
    <w:pPr>
      <w:widowControl/>
    </w:pPr>
    <w:rPr>
      <w:rFonts w:eastAsiaTheme="minorHAnsi" w:cstheme="minorBidi"/>
      <w:sz w:val="18"/>
      <w:szCs w:val="20"/>
      <w:lang w:bidi="ar-SA"/>
    </w:rPr>
  </w:style>
  <w:style w:type="character" w:customStyle="1" w:styleId="FootnoteTextChar">
    <w:name w:val="Footnote Text Char"/>
    <w:aliases w:val="Footnotes Text Char,FSFootnotes Text Char"/>
    <w:basedOn w:val="DefaultParagraphFont"/>
    <w:link w:val="FootnoteText"/>
    <w:uiPriority w:val="5"/>
    <w:rsid w:val="00E53ACA"/>
    <w:rPr>
      <w:rFonts w:cstheme="minorBidi"/>
      <w:sz w:val="18"/>
      <w:szCs w:val="20"/>
      <w:lang w:val="en-GB"/>
    </w:rPr>
  </w:style>
  <w:style w:type="paragraph" w:customStyle="1" w:styleId="FSBullet1">
    <w:name w:val="FSBullet 1"/>
    <w:basedOn w:val="Normal"/>
    <w:next w:val="Normal"/>
    <w:link w:val="FSBullet1Char"/>
    <w:uiPriority w:val="6"/>
    <w:qFormat/>
    <w:rsid w:val="00234C31"/>
    <w:pPr>
      <w:widowControl/>
      <w:numPr>
        <w:numId w:val="11"/>
      </w:numPr>
      <w:ind w:left="567" w:hanging="567"/>
    </w:pPr>
    <w:rPr>
      <w:rFonts w:cs="Arial"/>
      <w:lang w:bidi="ar-SA"/>
    </w:rPr>
  </w:style>
  <w:style w:type="character" w:customStyle="1" w:styleId="FSBullet1Char">
    <w:name w:val="FSBullet 1 Char"/>
    <w:basedOn w:val="DefaultParagraphFont"/>
    <w:link w:val="FSBullet1"/>
    <w:uiPriority w:val="6"/>
    <w:rsid w:val="00234C31"/>
    <w:rPr>
      <w:rFonts w:eastAsia="Times New Roman"/>
      <w:szCs w:val="24"/>
      <w:lang w:val="en-GB"/>
    </w:rPr>
  </w:style>
  <w:style w:type="paragraph" w:customStyle="1" w:styleId="FSBullet2">
    <w:name w:val="FSBullet 2"/>
    <w:basedOn w:val="Normal"/>
    <w:uiPriority w:val="6"/>
    <w:qFormat/>
    <w:rsid w:val="00830393"/>
    <w:pPr>
      <w:widowControl/>
      <w:numPr>
        <w:numId w:val="12"/>
      </w:numPr>
      <w:ind w:left="1134" w:hanging="567"/>
    </w:pPr>
    <w:rPr>
      <w:rFonts w:eastAsiaTheme="minorHAnsi" w:cstheme="minorBidi"/>
      <w:szCs w:val="22"/>
      <w:lang w:bidi="ar-SA"/>
    </w:rPr>
  </w:style>
  <w:style w:type="paragraph" w:customStyle="1" w:styleId="FSBullet3">
    <w:name w:val="FSBullet 3"/>
    <w:basedOn w:val="Normal"/>
    <w:uiPriority w:val="6"/>
    <w:qFormat/>
    <w:rsid w:val="006B6900"/>
    <w:pPr>
      <w:keepNext/>
      <w:widowControl/>
      <w:numPr>
        <w:numId w:val="13"/>
      </w:numPr>
      <w:ind w:left="1701" w:hanging="567"/>
    </w:pPr>
    <w:rPr>
      <w:rFonts w:eastAsiaTheme="minorHAnsi" w:cstheme="minorBidi"/>
      <w:szCs w:val="22"/>
      <w:lang w:bidi="ar-SA"/>
    </w:rPr>
  </w:style>
  <w:style w:type="paragraph" w:customStyle="1" w:styleId="FSCaption">
    <w:name w:val="FSCaption"/>
    <w:basedOn w:val="Normal"/>
    <w:uiPriority w:val="9"/>
    <w:qFormat/>
    <w:rsid w:val="00404702"/>
    <w:pPr>
      <w:keepNext/>
      <w:keepLines/>
      <w:widowControl/>
      <w:spacing w:before="120"/>
    </w:pPr>
    <w:rPr>
      <w:rFonts w:eastAsiaTheme="minorHAnsi" w:cstheme="minorBidi"/>
      <w:i/>
      <w:sz w:val="16"/>
      <w:szCs w:val="16"/>
      <w:lang w:bidi="ar-SA"/>
    </w:rPr>
  </w:style>
  <w:style w:type="paragraph" w:customStyle="1" w:styleId="FSCFootnote">
    <w:name w:val="FSCFootnote"/>
    <w:basedOn w:val="Normal"/>
    <w:next w:val="Normal"/>
    <w:uiPriority w:val="17"/>
    <w:qFormat/>
    <w:rsid w:val="00404702"/>
    <w:pPr>
      <w:widowControl/>
    </w:pPr>
    <w:rPr>
      <w:sz w:val="16"/>
      <w:szCs w:val="20"/>
      <w:lang w:bidi="ar-SA"/>
    </w:rPr>
  </w:style>
  <w:style w:type="paragraph" w:customStyle="1" w:styleId="FSCFooter">
    <w:name w:val="FSCFooter"/>
    <w:basedOn w:val="FSCFootnote"/>
    <w:uiPriority w:val="17"/>
    <w:qFormat/>
    <w:rsid w:val="00404702"/>
    <w:pPr>
      <w:tabs>
        <w:tab w:val="center" w:pos="4536"/>
        <w:tab w:val="right" w:pos="9070"/>
      </w:tabs>
    </w:pPr>
    <w:rPr>
      <w:sz w:val="18"/>
      <w:szCs w:val="18"/>
    </w:rPr>
  </w:style>
  <w:style w:type="paragraph" w:customStyle="1" w:styleId="FSPagenumber">
    <w:name w:val="FSPage number"/>
    <w:basedOn w:val="Normal"/>
    <w:uiPriority w:val="1"/>
    <w:qFormat/>
    <w:rsid w:val="00404702"/>
    <w:pPr>
      <w:widowControl/>
      <w:jc w:val="center"/>
    </w:pPr>
    <w:rPr>
      <w:rFonts w:eastAsiaTheme="minorHAnsi" w:cstheme="minorBidi"/>
      <w:sz w:val="20"/>
      <w:szCs w:val="20"/>
      <w:lang w:bidi="ar-SA"/>
    </w:rPr>
  </w:style>
  <w:style w:type="paragraph" w:customStyle="1" w:styleId="FSTableColumnRowheading">
    <w:name w:val="FSTable Column/Row heading"/>
    <w:basedOn w:val="Normal"/>
    <w:uiPriority w:val="8"/>
    <w:qFormat/>
    <w:rsid w:val="00404702"/>
    <w:pPr>
      <w:widowControl/>
      <w:spacing w:before="120" w:after="120"/>
    </w:pPr>
    <w:rPr>
      <w:rFonts w:eastAsiaTheme="minorHAnsi" w:cstheme="minorBidi"/>
      <w:b/>
      <w:sz w:val="20"/>
      <w:szCs w:val="20"/>
      <w:lang w:bidi="ar-SA"/>
    </w:rPr>
  </w:style>
  <w:style w:type="paragraph" w:customStyle="1" w:styleId="FSTableFigureHeading">
    <w:name w:val="FSTable/Figure Heading"/>
    <w:basedOn w:val="Normal"/>
    <w:uiPriority w:val="7"/>
    <w:qFormat/>
    <w:rsid w:val="00404702"/>
    <w:pPr>
      <w:widowControl/>
      <w:spacing w:before="120" w:after="120"/>
      <w:ind w:left="1134" w:hanging="1134"/>
    </w:pPr>
    <w:rPr>
      <w:rFonts w:eastAsiaTheme="minorHAnsi" w:cstheme="minorBidi"/>
      <w:b/>
      <w:i/>
      <w:szCs w:val="22"/>
      <w:lang w:bidi="ar-SA"/>
    </w:rPr>
  </w:style>
  <w:style w:type="paragraph" w:styleId="Header">
    <w:name w:val="header"/>
    <w:aliases w:val="FSHeader"/>
    <w:basedOn w:val="Normal"/>
    <w:link w:val="HeaderChar"/>
    <w:uiPriority w:val="3"/>
    <w:unhideWhenUsed/>
    <w:qFormat/>
    <w:rsid w:val="00D92B3B"/>
    <w:pPr>
      <w:widowControl/>
      <w:jc w:val="center"/>
    </w:pPr>
    <w:rPr>
      <w:rFonts w:eastAsiaTheme="minorHAnsi" w:cstheme="minorBidi"/>
      <w:b/>
      <w:szCs w:val="22"/>
      <w:lang w:bidi="ar-SA"/>
    </w:rPr>
  </w:style>
  <w:style w:type="character" w:customStyle="1" w:styleId="HeaderChar">
    <w:name w:val="Header Char"/>
    <w:aliases w:val="FSHeader Char"/>
    <w:basedOn w:val="DefaultParagraphFont"/>
    <w:link w:val="Header"/>
    <w:uiPriority w:val="3"/>
    <w:rsid w:val="00D92B3B"/>
    <w:rPr>
      <w:rFonts w:cstheme="minorBidi"/>
      <w:b/>
      <w:lang w:val="en-GB"/>
    </w:rPr>
  </w:style>
  <w:style w:type="paragraph" w:customStyle="1" w:styleId="Paragraph">
    <w:name w:val="Paragraph"/>
    <w:basedOn w:val="Clause"/>
    <w:next w:val="Normal"/>
    <w:uiPriority w:val="12"/>
    <w:qFormat/>
    <w:rsid w:val="000622E7"/>
    <w:pPr>
      <w:tabs>
        <w:tab w:val="clear" w:pos="851"/>
      </w:tabs>
      <w:ind w:left="1702" w:hanging="851"/>
    </w:pPr>
  </w:style>
  <w:style w:type="paragraph" w:customStyle="1" w:styleId="ScheduleHeading">
    <w:name w:val="Schedule Heading"/>
    <w:basedOn w:val="Normal"/>
    <w:next w:val="Normal"/>
    <w:uiPriority w:val="18"/>
    <w:qFormat/>
    <w:rsid w:val="00404702"/>
    <w:pPr>
      <w:widowControl/>
      <w:tabs>
        <w:tab w:val="left" w:pos="851"/>
      </w:tabs>
      <w:jc w:val="center"/>
    </w:pPr>
    <w:rPr>
      <w:b/>
      <w:caps/>
      <w:sz w:val="20"/>
      <w:szCs w:val="20"/>
      <w:lang w:bidi="ar-SA"/>
    </w:rPr>
  </w:style>
  <w:style w:type="paragraph" w:customStyle="1" w:styleId="Standardtitle">
    <w:name w:val="Standard title"/>
    <w:basedOn w:val="Normal"/>
    <w:uiPriority w:val="18"/>
    <w:qFormat/>
    <w:rsid w:val="00404702"/>
    <w:pPr>
      <w:keepNext/>
      <w:widowControl/>
      <w:tabs>
        <w:tab w:val="left" w:pos="851"/>
      </w:tabs>
      <w:jc w:val="center"/>
    </w:pPr>
    <w:rPr>
      <w:b/>
      <w:i/>
      <w:iCs/>
      <w:caps/>
      <w:sz w:val="28"/>
      <w:szCs w:val="20"/>
      <w:lang w:bidi="ar-SA"/>
    </w:rPr>
  </w:style>
  <w:style w:type="paragraph" w:customStyle="1" w:styleId="Subclause">
    <w:name w:val="Subclause"/>
    <w:basedOn w:val="Clause"/>
    <w:uiPriority w:val="11"/>
    <w:qFormat/>
    <w:rsid w:val="00C019A6"/>
    <w:pPr>
      <w:ind w:left="567" w:hanging="567"/>
    </w:pPr>
  </w:style>
  <w:style w:type="paragraph" w:customStyle="1" w:styleId="Subparagraph">
    <w:name w:val="Subparagraph"/>
    <w:basedOn w:val="Paragraph"/>
    <w:next w:val="Normal"/>
    <w:uiPriority w:val="13"/>
    <w:qFormat/>
    <w:rsid w:val="00404702"/>
    <w:pPr>
      <w:ind w:left="2553"/>
    </w:pPr>
  </w:style>
  <w:style w:type="paragraph" w:customStyle="1" w:styleId="Table1">
    <w:name w:val="Table 1"/>
    <w:basedOn w:val="Normal"/>
    <w:uiPriority w:val="20"/>
    <w:qFormat/>
    <w:rsid w:val="00404702"/>
    <w:pPr>
      <w:keepNext/>
      <w:widowControl/>
      <w:spacing w:after="120"/>
      <w:jc w:val="center"/>
    </w:pPr>
    <w:rPr>
      <w:b/>
      <w:bCs/>
      <w:sz w:val="18"/>
      <w:szCs w:val="20"/>
      <w:lang w:bidi="ar-SA"/>
    </w:rPr>
  </w:style>
  <w:style w:type="paragraph" w:styleId="NoSpacing">
    <w:name w:val="No Spacing"/>
    <w:uiPriority w:val="20"/>
    <w:rsid w:val="00E0050C"/>
    <w:pPr>
      <w:widowControl w:val="0"/>
    </w:pPr>
    <w:rPr>
      <w:rFonts w:cstheme="minorBidi"/>
      <w:lang w:val="en-GB"/>
    </w:rPr>
  </w:style>
  <w:style w:type="paragraph" w:styleId="Subtitle">
    <w:name w:val="Subtitle"/>
    <w:basedOn w:val="Normal"/>
    <w:next w:val="Normal"/>
    <w:link w:val="SubtitleChar"/>
    <w:uiPriority w:val="11"/>
    <w:rsid w:val="00E2450C"/>
    <w:pPr>
      <w:widowControl/>
      <w:numPr>
        <w:ilvl w:val="1"/>
      </w:numPr>
      <w:ind w:left="567" w:hanging="567"/>
    </w:pPr>
    <w:rPr>
      <w:rFonts w:asciiTheme="majorHAnsi" w:eastAsiaTheme="majorEastAsia" w:hAnsiTheme="majorHAnsi" w:cstheme="majorBidi"/>
      <w:i/>
      <w:iCs/>
      <w:color w:val="4F81BD" w:themeColor="accent1"/>
      <w:spacing w:val="15"/>
      <w:sz w:val="24"/>
      <w:lang w:bidi="ar-SA"/>
    </w:rPr>
  </w:style>
  <w:style w:type="character" w:customStyle="1" w:styleId="SubtitleChar">
    <w:name w:val="Subtitle Char"/>
    <w:basedOn w:val="DefaultParagraphFont"/>
    <w:link w:val="Subtitle"/>
    <w:uiPriority w:val="11"/>
    <w:rsid w:val="00E2450C"/>
    <w:rPr>
      <w:rFonts w:asciiTheme="majorHAnsi" w:eastAsiaTheme="majorEastAsia" w:hAnsiTheme="majorHAnsi" w:cstheme="majorBidi"/>
      <w:i/>
      <w:iCs/>
      <w:color w:val="4F81BD" w:themeColor="accent1"/>
      <w:spacing w:val="15"/>
      <w:sz w:val="24"/>
      <w:szCs w:val="24"/>
      <w:lang w:val="en-GB"/>
    </w:rPr>
  </w:style>
  <w:style w:type="character" w:styleId="IntenseEmphasis">
    <w:name w:val="Intense Emphasis"/>
    <w:basedOn w:val="DefaultParagraphFont"/>
    <w:uiPriority w:val="21"/>
    <w:rsid w:val="00DF4A30"/>
    <w:rPr>
      <w:b/>
      <w:bCs/>
      <w:i/>
      <w:iCs/>
      <w:color w:val="4F81BD" w:themeColor="accent1"/>
    </w:rPr>
  </w:style>
  <w:style w:type="paragraph" w:styleId="ListParagraph">
    <w:name w:val="List Paragraph"/>
    <w:basedOn w:val="Normal"/>
    <w:uiPriority w:val="34"/>
    <w:rsid w:val="00DF4A30"/>
    <w:pPr>
      <w:widowControl/>
      <w:ind w:left="720"/>
      <w:contextualSpacing/>
    </w:pPr>
    <w:rPr>
      <w:rFonts w:eastAsiaTheme="minorHAnsi" w:cstheme="minorBidi"/>
      <w:szCs w:val="22"/>
      <w:lang w:bidi="ar-SA"/>
    </w:rPr>
  </w:style>
  <w:style w:type="paragraph" w:customStyle="1" w:styleId="FSCh5SchItem">
    <w:name w:val="FSC_h5_Sch_Item"/>
    <w:basedOn w:val="Normal"/>
    <w:next w:val="Normal"/>
    <w:qFormat/>
    <w:rsid w:val="00910AA1"/>
    <w:pPr>
      <w:keepNext/>
      <w:keepLines/>
      <w:widowControl/>
      <w:spacing w:before="360" w:after="60"/>
      <w:ind w:left="964" w:hanging="964"/>
    </w:pPr>
    <w:rPr>
      <w:rFonts w:cs="Arial"/>
      <w:b/>
      <w:bCs/>
      <w:kern w:val="32"/>
      <w:sz w:val="24"/>
      <w:szCs w:val="32"/>
      <w:lang w:val="en-AU" w:eastAsia="en-AU" w:bidi="ar-SA"/>
    </w:rPr>
  </w:style>
  <w:style w:type="paragraph" w:customStyle="1" w:styleId="FSCtAmendingwords">
    <w:name w:val="FSC_t_Amending_words"/>
    <w:basedOn w:val="Normal"/>
    <w:qFormat/>
    <w:rsid w:val="00646E6E"/>
    <w:pPr>
      <w:keepLines/>
      <w:widowControl/>
      <w:spacing w:before="120"/>
      <w:ind w:left="1134"/>
    </w:pPr>
    <w:rPr>
      <w:rFonts w:cs="Arial"/>
      <w:iCs/>
      <w:sz w:val="24"/>
      <w:szCs w:val="22"/>
      <w:lang w:val="en-AU" w:eastAsia="en-AU" w:bidi="ar-SA"/>
    </w:rPr>
  </w:style>
  <w:style w:type="paragraph" w:customStyle="1" w:styleId="FSCtblBMain">
    <w:name w:val="FSC_tbl_B_Main"/>
    <w:aliases w:val="tbB_t1_Item"/>
    <w:basedOn w:val="Normal"/>
    <w:qFormat/>
    <w:rsid w:val="00646E6E"/>
    <w:pPr>
      <w:keepLines/>
      <w:widowControl/>
      <w:spacing w:before="60" w:after="60"/>
      <w:ind w:left="1701"/>
    </w:pPr>
    <w:rPr>
      <w:rFonts w:cs="Arial"/>
      <w:sz w:val="20"/>
      <w:szCs w:val="22"/>
      <w:lang w:val="en-AU" w:eastAsia="en-AU" w:bidi="ar-SA"/>
    </w:rPr>
  </w:style>
  <w:style w:type="paragraph" w:customStyle="1" w:styleId="AdditivesHeading2">
    <w:name w:val="Additives_Heading_2"/>
    <w:basedOn w:val="Normal"/>
    <w:rsid w:val="00646E6E"/>
    <w:pPr>
      <w:keepNext/>
      <w:widowControl/>
      <w:tabs>
        <w:tab w:val="left" w:leader="dot" w:pos="284"/>
        <w:tab w:val="left" w:pos="851"/>
      </w:tabs>
      <w:spacing w:before="60" w:after="60" w:line="240" w:lineRule="atLeast"/>
    </w:pPr>
    <w:rPr>
      <w:rFonts w:cs="Arial"/>
      <w:b/>
      <w:sz w:val="20"/>
      <w:szCs w:val="22"/>
      <w:lang w:val="en-AU" w:eastAsia="en-AU" w:bidi="ar-SA"/>
    </w:rPr>
  </w:style>
  <w:style w:type="paragraph" w:customStyle="1" w:styleId="FSCtDefn">
    <w:name w:val="FSC_t_Defn"/>
    <w:basedOn w:val="FSCtMain"/>
    <w:rsid w:val="00910AA1"/>
    <w:pPr>
      <w:ind w:firstLine="0"/>
    </w:pPr>
  </w:style>
  <w:style w:type="paragraph" w:customStyle="1" w:styleId="FSCnMain">
    <w:name w:val="FSC_n_Main"/>
    <w:basedOn w:val="FSCtPara"/>
    <w:qFormat/>
    <w:rsid w:val="00910AA1"/>
    <w:rPr>
      <w:iCs w:val="0"/>
      <w:sz w:val="16"/>
      <w:szCs w:val="18"/>
    </w:rPr>
  </w:style>
  <w:style w:type="paragraph" w:customStyle="1" w:styleId="FSCnatHeading">
    <w:name w:val="FSC_n_at_Heading"/>
    <w:basedOn w:val="FSCtMain"/>
    <w:qFormat/>
    <w:rsid w:val="00910AA1"/>
    <w:pPr>
      <w:ind w:left="851" w:hanging="851"/>
    </w:pPr>
    <w:rPr>
      <w:sz w:val="16"/>
    </w:rPr>
  </w:style>
  <w:style w:type="paragraph" w:customStyle="1" w:styleId="FSCtblAMain">
    <w:name w:val="FSC_tbl_A_Main"/>
    <w:aliases w:val="tbA_t1_Item"/>
    <w:basedOn w:val="Normal"/>
    <w:qFormat/>
    <w:rsid w:val="00646E6E"/>
    <w:pPr>
      <w:keepLines/>
      <w:widowControl/>
      <w:spacing w:before="60" w:after="60"/>
    </w:pPr>
    <w:rPr>
      <w:rFonts w:cs="Arial"/>
      <w:sz w:val="20"/>
      <w:szCs w:val="22"/>
      <w:lang w:val="en-AU" w:eastAsia="en-AU" w:bidi="ar-SA"/>
    </w:rPr>
  </w:style>
  <w:style w:type="paragraph" w:customStyle="1" w:styleId="FSCh5Section">
    <w:name w:val="FSC_h5_Section"/>
    <w:basedOn w:val="FSCbaseheading"/>
    <w:next w:val="FSCtMain"/>
    <w:qFormat/>
    <w:rsid w:val="00910AA1"/>
    <w:pPr>
      <w:keepLines w:val="0"/>
      <w:widowControl w:val="0"/>
      <w:spacing w:before="240" w:after="120"/>
      <w:ind w:left="1701" w:hanging="1701"/>
      <w:outlineLvl w:val="4"/>
    </w:pPr>
    <w:rPr>
      <w:rFonts w:cs="Times New Roman"/>
      <w:sz w:val="22"/>
      <w:szCs w:val="24"/>
    </w:rPr>
  </w:style>
  <w:style w:type="paragraph" w:customStyle="1" w:styleId="FSCtMain">
    <w:name w:val="FSC_t_Main"/>
    <w:basedOn w:val="FSCbasepara"/>
    <w:rsid w:val="00910AA1"/>
    <w:pPr>
      <w:keepLines w:val="0"/>
      <w:widowControl w:val="0"/>
      <w:tabs>
        <w:tab w:val="left" w:pos="1134"/>
      </w:tabs>
      <w:spacing w:after="120"/>
    </w:pPr>
  </w:style>
  <w:style w:type="paragraph" w:customStyle="1" w:styleId="FSCtPara">
    <w:name w:val="FSC_t_Para"/>
    <w:basedOn w:val="FSCtMain"/>
    <w:qFormat/>
    <w:rsid w:val="00910AA1"/>
    <w:pPr>
      <w:tabs>
        <w:tab w:val="clear" w:pos="1134"/>
        <w:tab w:val="left" w:pos="1701"/>
      </w:tabs>
      <w:spacing w:before="60" w:after="60"/>
      <w:ind w:left="2268" w:hanging="2268"/>
    </w:pPr>
  </w:style>
  <w:style w:type="paragraph" w:customStyle="1" w:styleId="FSCtblAh3">
    <w:name w:val="FSC_tbl_A_h3"/>
    <w:aliases w:val="tbA_h3"/>
    <w:basedOn w:val="Normal"/>
    <w:next w:val="Normal"/>
    <w:rsid w:val="00646E6E"/>
    <w:pPr>
      <w:keepNext/>
      <w:keepLines/>
      <w:widowControl/>
      <w:spacing w:before="60"/>
    </w:pPr>
    <w:rPr>
      <w:rFonts w:cs="Arial"/>
      <w:b/>
      <w:i/>
      <w:sz w:val="20"/>
      <w:szCs w:val="22"/>
      <w:lang w:val="en-AU" w:eastAsia="en-AU" w:bidi="ar-SA"/>
    </w:rPr>
  </w:style>
  <w:style w:type="paragraph" w:customStyle="1" w:styleId="FSCoutStand">
    <w:name w:val="FSC_out_Stand"/>
    <w:basedOn w:val="FSCtMain"/>
    <w:qFormat/>
    <w:rsid w:val="00910AA1"/>
    <w:pPr>
      <w:tabs>
        <w:tab w:val="clear" w:pos="1134"/>
        <w:tab w:val="left" w:pos="1701"/>
      </w:tabs>
      <w:ind w:left="3402" w:hanging="3402"/>
    </w:pPr>
  </w:style>
  <w:style w:type="paragraph" w:customStyle="1" w:styleId="AdditivesList">
    <w:name w:val="Additives_List"/>
    <w:basedOn w:val="Normal"/>
    <w:autoRedefine/>
    <w:rsid w:val="00646E6E"/>
    <w:pPr>
      <w:keepNext/>
      <w:keepLines/>
      <w:widowControl/>
      <w:tabs>
        <w:tab w:val="left" w:pos="1134"/>
        <w:tab w:val="left" w:pos="2694"/>
        <w:tab w:val="right" w:pos="6521"/>
        <w:tab w:val="left" w:pos="6691"/>
      </w:tabs>
      <w:spacing w:before="60" w:after="60"/>
      <w:ind w:left="567" w:hanging="567"/>
    </w:pPr>
    <w:rPr>
      <w:rFonts w:cs="Arial"/>
      <w:iCs/>
      <w:sz w:val="18"/>
      <w:szCs w:val="20"/>
      <w:lang w:eastAsia="en-AU" w:bidi="ar-SA"/>
    </w:rPr>
  </w:style>
  <w:style w:type="paragraph" w:customStyle="1" w:styleId="FSCh2Amendmentheading">
    <w:name w:val="FSC_h2_Amendment_heading"/>
    <w:basedOn w:val="Normal"/>
    <w:qFormat/>
    <w:rsid w:val="00646E6E"/>
    <w:pPr>
      <w:keepNext/>
      <w:keepLines/>
      <w:widowControl/>
      <w:spacing w:before="360" w:after="240"/>
      <w:ind w:left="2835" w:hanging="2835"/>
      <w:outlineLvl w:val="2"/>
    </w:pPr>
    <w:rPr>
      <w:rFonts w:cs="Arial"/>
      <w:b/>
      <w:bCs/>
      <w:i/>
      <w:kern w:val="32"/>
      <w:sz w:val="32"/>
      <w:szCs w:val="32"/>
      <w:lang w:val="en-AU" w:eastAsia="en-AU" w:bidi="ar-SA"/>
    </w:rPr>
  </w:style>
  <w:style w:type="paragraph" w:customStyle="1" w:styleId="NutritionInformationPanel">
    <w:name w:val="Nutrition_Information_Panel"/>
    <w:basedOn w:val="Normal"/>
    <w:rsid w:val="00646E6E"/>
    <w:pPr>
      <w:keepLines/>
      <w:widowControl/>
      <w:spacing w:before="20" w:after="20"/>
    </w:pPr>
    <w:rPr>
      <w:rFonts w:ascii="Times New Roman" w:hAnsi="Times New Roman" w:cs="Arial"/>
      <w:iCs/>
      <w:szCs w:val="22"/>
      <w:lang w:val="en-AU" w:eastAsia="en-AU" w:bidi="ar-SA"/>
    </w:rPr>
  </w:style>
  <w:style w:type="paragraph" w:styleId="BalloonText">
    <w:name w:val="Balloon Text"/>
    <w:basedOn w:val="Normal"/>
    <w:link w:val="BalloonTextChar"/>
    <w:uiPriority w:val="99"/>
    <w:semiHidden/>
    <w:unhideWhenUsed/>
    <w:rsid w:val="00646E6E"/>
    <w:rPr>
      <w:rFonts w:ascii="Tahoma" w:hAnsi="Tahoma" w:cs="Tahoma"/>
      <w:sz w:val="16"/>
      <w:szCs w:val="16"/>
    </w:rPr>
  </w:style>
  <w:style w:type="character" w:customStyle="1" w:styleId="BalloonTextChar">
    <w:name w:val="Balloon Text Char"/>
    <w:basedOn w:val="DefaultParagraphFont"/>
    <w:link w:val="BalloonText"/>
    <w:uiPriority w:val="99"/>
    <w:semiHidden/>
    <w:rsid w:val="00646E6E"/>
    <w:rPr>
      <w:rFonts w:ascii="Tahoma" w:eastAsia="Times New Roman" w:hAnsi="Tahoma" w:cs="Tahoma"/>
      <w:sz w:val="16"/>
      <w:szCs w:val="16"/>
      <w:lang w:val="en-GB" w:bidi="en-US"/>
    </w:rPr>
  </w:style>
  <w:style w:type="table" w:customStyle="1" w:styleId="TableGrid1">
    <w:name w:val="Table Grid1"/>
    <w:basedOn w:val="TableNormal"/>
    <w:next w:val="TableGrid"/>
    <w:uiPriority w:val="59"/>
    <w:rsid w:val="008356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SCnSubsub">
    <w:name w:val="FSC_n_Subsub"/>
    <w:basedOn w:val="FSCnSubpara"/>
    <w:qFormat/>
    <w:rsid w:val="00910AA1"/>
    <w:pPr>
      <w:tabs>
        <w:tab w:val="clear" w:pos="2835"/>
        <w:tab w:val="left" w:pos="3402"/>
      </w:tabs>
      <w:ind w:left="3969" w:hanging="3969"/>
    </w:pPr>
  </w:style>
  <w:style w:type="paragraph" w:customStyle="1" w:styleId="FSCtblAddh2">
    <w:name w:val="FSC_tbl_Add_h2"/>
    <w:basedOn w:val="FSCtblAddh1"/>
    <w:rsid w:val="00910AA1"/>
    <w:pPr>
      <w:spacing w:before="60" w:after="60"/>
    </w:pPr>
    <w:rPr>
      <w:i/>
    </w:rPr>
  </w:style>
  <w:style w:type="table" w:styleId="TableGrid">
    <w:name w:val="Table Grid"/>
    <w:basedOn w:val="TableNormal"/>
    <w:uiPriority w:val="59"/>
    <w:rsid w:val="008356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3E1F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DateChar"/>
    <w:rsid w:val="00510251"/>
    <w:pPr>
      <w:tabs>
        <w:tab w:val="left" w:pos="851"/>
      </w:tabs>
    </w:pPr>
    <w:rPr>
      <w:sz w:val="20"/>
      <w:szCs w:val="20"/>
      <w:lang w:bidi="ar-SA"/>
    </w:rPr>
  </w:style>
  <w:style w:type="character" w:customStyle="1" w:styleId="DateChar">
    <w:name w:val="Date Char"/>
    <w:basedOn w:val="DefaultParagraphFont"/>
    <w:link w:val="Date"/>
    <w:rsid w:val="00510251"/>
    <w:rPr>
      <w:rFonts w:eastAsia="Times New Roman" w:cs="Times New Roman"/>
      <w:sz w:val="20"/>
      <w:szCs w:val="20"/>
      <w:lang w:val="en-GB"/>
    </w:rPr>
  </w:style>
  <w:style w:type="table" w:customStyle="1" w:styleId="TableGrid12">
    <w:name w:val="Table Grid12"/>
    <w:basedOn w:val="TableNormal"/>
    <w:next w:val="TableGrid"/>
    <w:uiPriority w:val="59"/>
    <w:rsid w:val="00510251"/>
    <w:rPr>
      <w:rFonts w:ascii="Calibri" w:eastAsia="Times New Roman" w:hAnsi="Calibri" w:cs="Times New Roman"/>
      <w:sz w:val="20"/>
      <w:szCs w:val="20"/>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Cbaseheading">
    <w:name w:val="FSC_base_heading"/>
    <w:rsid w:val="00910AA1"/>
    <w:pPr>
      <w:keepNext/>
      <w:keepLines/>
      <w:spacing w:before="360"/>
      <w:ind w:left="2835" w:hanging="2835"/>
    </w:pPr>
    <w:rPr>
      <w:rFonts w:eastAsia="Times New Roman"/>
      <w:b/>
      <w:bCs/>
      <w:kern w:val="32"/>
      <w:sz w:val="24"/>
      <w:szCs w:val="32"/>
      <w:lang w:val="en-GB" w:eastAsia="en-AU"/>
    </w:rPr>
  </w:style>
  <w:style w:type="paragraph" w:customStyle="1" w:styleId="FSCbasepara">
    <w:name w:val="FSC_base_para"/>
    <w:rsid w:val="00910AA1"/>
    <w:pPr>
      <w:keepLines/>
      <w:spacing w:before="120"/>
      <w:ind w:left="1701" w:hanging="1701"/>
    </w:pPr>
    <w:rPr>
      <w:rFonts w:eastAsia="Times New Roman"/>
      <w:iCs/>
      <w:sz w:val="20"/>
      <w:lang w:val="en-GB" w:eastAsia="en-AU"/>
    </w:rPr>
  </w:style>
  <w:style w:type="paragraph" w:customStyle="1" w:styleId="FSCbasetbl">
    <w:name w:val="FSC_base_tbl"/>
    <w:basedOn w:val="FSCbasepara"/>
    <w:rsid w:val="00910AA1"/>
    <w:pPr>
      <w:spacing w:before="60" w:after="60"/>
      <w:ind w:left="0" w:firstLine="0"/>
    </w:pPr>
    <w:rPr>
      <w:sz w:val="18"/>
    </w:rPr>
  </w:style>
  <w:style w:type="paragraph" w:customStyle="1" w:styleId="FSCbaseTOC">
    <w:name w:val="FSC_base_TOC"/>
    <w:rsid w:val="00910AA1"/>
    <w:pPr>
      <w:tabs>
        <w:tab w:val="right" w:pos="8278"/>
      </w:tabs>
      <w:ind w:left="2126" w:hanging="2126"/>
    </w:pPr>
    <w:rPr>
      <w:rFonts w:eastAsia="Times New Roman"/>
      <w:noProof/>
      <w:sz w:val="20"/>
      <w:lang w:val="en-GB" w:eastAsia="en-AU"/>
    </w:rPr>
  </w:style>
  <w:style w:type="paragraph" w:customStyle="1" w:styleId="FSCfooter0">
    <w:name w:val="FSC_footer"/>
    <w:basedOn w:val="Normal"/>
    <w:rsid w:val="00910AA1"/>
    <w:pPr>
      <w:widowControl/>
      <w:tabs>
        <w:tab w:val="center" w:pos="4536"/>
        <w:tab w:val="right" w:pos="9072"/>
      </w:tabs>
    </w:pPr>
    <w:rPr>
      <w:sz w:val="18"/>
      <w:szCs w:val="20"/>
      <w:lang w:bidi="ar-SA"/>
    </w:rPr>
  </w:style>
  <w:style w:type="paragraph" w:customStyle="1" w:styleId="FSCh1Chap">
    <w:name w:val="FSC_h1_Chap"/>
    <w:basedOn w:val="FSCbaseheading"/>
    <w:next w:val="Normal"/>
    <w:qFormat/>
    <w:rsid w:val="00910AA1"/>
    <w:pPr>
      <w:spacing w:before="0" w:after="240"/>
      <w:outlineLvl w:val="0"/>
    </w:pPr>
    <w:rPr>
      <w:bCs w:val="0"/>
      <w:sz w:val="40"/>
    </w:rPr>
  </w:style>
  <w:style w:type="paragraph" w:customStyle="1" w:styleId="FSCh2Part">
    <w:name w:val="FSC_h2_Part"/>
    <w:basedOn w:val="FSCbaseheading"/>
    <w:next w:val="Normal"/>
    <w:qFormat/>
    <w:rsid w:val="00910AA1"/>
    <w:pPr>
      <w:spacing w:before="240" w:after="240"/>
      <w:outlineLvl w:val="1"/>
    </w:pPr>
    <w:rPr>
      <w:bCs w:val="0"/>
      <w:sz w:val="36"/>
      <w:szCs w:val="22"/>
    </w:rPr>
  </w:style>
  <w:style w:type="paragraph" w:customStyle="1" w:styleId="FSCh3Standard">
    <w:name w:val="FSC_h3_Standard"/>
    <w:basedOn w:val="FSCbaseheading"/>
    <w:next w:val="FSCh5Section"/>
    <w:qFormat/>
    <w:rsid w:val="00910AA1"/>
    <w:pPr>
      <w:spacing w:before="0" w:after="240"/>
      <w:outlineLvl w:val="2"/>
    </w:pPr>
    <w:rPr>
      <w:sz w:val="32"/>
    </w:rPr>
  </w:style>
  <w:style w:type="paragraph" w:customStyle="1" w:styleId="FSCh3Contents">
    <w:name w:val="FSC_h3_Contents"/>
    <w:basedOn w:val="FSCh3Standard"/>
    <w:rsid w:val="00910AA1"/>
    <w:pPr>
      <w:ind w:left="0" w:firstLine="0"/>
      <w:jc w:val="center"/>
    </w:pPr>
  </w:style>
  <w:style w:type="paragraph" w:customStyle="1" w:styleId="FSCh4Div">
    <w:name w:val="FSC_h4_Div"/>
    <w:basedOn w:val="FSCbaseheading"/>
    <w:next w:val="FSCh5Section"/>
    <w:qFormat/>
    <w:rsid w:val="00910AA1"/>
    <w:pPr>
      <w:keepNext w:val="0"/>
      <w:keepLines w:val="0"/>
      <w:widowControl w:val="0"/>
      <w:spacing w:before="240" w:after="240"/>
      <w:ind w:left="1701" w:hanging="1701"/>
      <w:outlineLvl w:val="3"/>
    </w:pPr>
    <w:rPr>
      <w:rFonts w:cs="Times New Roman"/>
      <w:sz w:val="26"/>
    </w:rPr>
  </w:style>
  <w:style w:type="paragraph" w:customStyle="1" w:styleId="FSCh6Subsec">
    <w:name w:val="FSC_h6_Subsec"/>
    <w:basedOn w:val="FSCbaseheading"/>
    <w:next w:val="FSCtMain"/>
    <w:qFormat/>
    <w:rsid w:val="00910AA1"/>
    <w:pPr>
      <w:keepLines w:val="0"/>
      <w:widowControl w:val="0"/>
      <w:spacing w:before="120" w:after="60"/>
      <w:ind w:left="1701" w:firstLine="0"/>
    </w:pPr>
    <w:rPr>
      <w:b w:val="0"/>
      <w:i/>
      <w:sz w:val="20"/>
    </w:rPr>
  </w:style>
  <w:style w:type="paragraph" w:customStyle="1" w:styleId="FSCtSubpara">
    <w:name w:val="FSC_t_Subpara"/>
    <w:basedOn w:val="FSCtMain"/>
    <w:qFormat/>
    <w:rsid w:val="00910AA1"/>
    <w:pPr>
      <w:tabs>
        <w:tab w:val="clear" w:pos="1134"/>
        <w:tab w:val="left" w:pos="2268"/>
      </w:tabs>
      <w:spacing w:before="60" w:after="60"/>
      <w:ind w:left="2835" w:hanging="2835"/>
    </w:pPr>
  </w:style>
  <w:style w:type="paragraph" w:customStyle="1" w:styleId="FSCnPara">
    <w:name w:val="FSC_n_Para"/>
    <w:basedOn w:val="FSCtSubpara"/>
    <w:qFormat/>
    <w:rsid w:val="00910AA1"/>
    <w:rPr>
      <w:sz w:val="16"/>
    </w:rPr>
  </w:style>
  <w:style w:type="paragraph" w:customStyle="1" w:styleId="FSCtSubsub">
    <w:name w:val="FSC_t_Subsub"/>
    <w:basedOn w:val="FSCtPara"/>
    <w:qFormat/>
    <w:rsid w:val="00910AA1"/>
    <w:pPr>
      <w:tabs>
        <w:tab w:val="clear" w:pos="1701"/>
        <w:tab w:val="left" w:pos="2835"/>
      </w:tabs>
      <w:ind w:left="3402" w:hanging="3402"/>
    </w:pPr>
  </w:style>
  <w:style w:type="paragraph" w:customStyle="1" w:styleId="FSCnSubpara">
    <w:name w:val="FSC_n_Subpara"/>
    <w:basedOn w:val="FSCtSubsub"/>
    <w:qFormat/>
    <w:rsid w:val="00910AA1"/>
    <w:rPr>
      <w:sz w:val="16"/>
    </w:rPr>
  </w:style>
  <w:style w:type="paragraph" w:customStyle="1" w:styleId="FSCoContents">
    <w:name w:val="FSC_o_Contents"/>
    <w:basedOn w:val="FSCh2Part"/>
    <w:rsid w:val="00910AA1"/>
    <w:pPr>
      <w:ind w:left="0" w:firstLine="0"/>
      <w:jc w:val="center"/>
    </w:pPr>
  </w:style>
  <w:style w:type="paragraph" w:customStyle="1" w:styleId="FSCoDraftstrip">
    <w:name w:val="FSC_o_Draft_strip"/>
    <w:basedOn w:val="Normal"/>
    <w:rsid w:val="00910AA1"/>
    <w:pPr>
      <w:widowControl/>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rsid w:val="00910AA1"/>
    <w:pPr>
      <w:widowControl/>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rsid w:val="00910AA1"/>
    <w:pPr>
      <w:widowControl/>
      <w:spacing w:before="80"/>
    </w:pPr>
    <w:rPr>
      <w:color w:val="7030A0"/>
      <w:lang w:eastAsia="en-AU" w:bidi="ar-SA"/>
    </w:rPr>
  </w:style>
  <w:style w:type="paragraph" w:customStyle="1" w:styleId="FSCoFooter">
    <w:name w:val="FSC_o_Footer"/>
    <w:basedOn w:val="Normal"/>
    <w:rsid w:val="00910AA1"/>
    <w:pPr>
      <w:widowControl/>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rsid w:val="00910AA1"/>
    <w:pPr>
      <w:widowControl/>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rsid w:val="00910AA1"/>
    <w:pPr>
      <w:widowControl/>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910AA1"/>
    <w:rPr>
      <w:rFonts w:eastAsia="Times New Roman" w:cs="Times New Roman"/>
      <w:b/>
      <w:noProof/>
      <w:sz w:val="20"/>
      <w:szCs w:val="24"/>
      <w:lang w:val="en-GB" w:eastAsia="en-AU"/>
    </w:rPr>
  </w:style>
  <w:style w:type="paragraph" w:customStyle="1" w:styleId="FSCoParaMark">
    <w:name w:val="FSC_o_Para_Mark"/>
    <w:basedOn w:val="Normal"/>
    <w:next w:val="Normal"/>
    <w:qFormat/>
    <w:rsid w:val="00910AA1"/>
    <w:pPr>
      <w:widowControl/>
    </w:pPr>
    <w:rPr>
      <w:sz w:val="16"/>
      <w:lang w:eastAsia="en-AU" w:bidi="ar-SA"/>
    </w:rPr>
  </w:style>
  <w:style w:type="paragraph" w:customStyle="1" w:styleId="FSCoStandardEnd">
    <w:name w:val="FSC_o_Standard_End"/>
    <w:basedOn w:val="FSCtMain"/>
    <w:qFormat/>
    <w:rsid w:val="00910AA1"/>
    <w:pPr>
      <w:spacing w:before="240" w:after="0"/>
      <w:jc w:val="center"/>
    </w:pPr>
    <w:rPr>
      <w:iCs w:val="0"/>
    </w:rPr>
  </w:style>
  <w:style w:type="paragraph" w:customStyle="1" w:styleId="FSCoTitleofInstrument">
    <w:name w:val="FSC_o_Title_of_Instrument"/>
    <w:basedOn w:val="Normal"/>
    <w:rsid w:val="00910AA1"/>
    <w:pPr>
      <w:widowControl/>
      <w:spacing w:before="200"/>
    </w:pPr>
    <w:rPr>
      <w:b/>
      <w:sz w:val="32"/>
      <w:lang w:eastAsia="en-AU" w:bidi="ar-SA"/>
    </w:rPr>
  </w:style>
  <w:style w:type="paragraph" w:customStyle="1" w:styleId="FSCoutChap">
    <w:name w:val="FSC_out_Chap"/>
    <w:basedOn w:val="FSCh4Div"/>
    <w:qFormat/>
    <w:rsid w:val="00910AA1"/>
    <w:pPr>
      <w:tabs>
        <w:tab w:val="left" w:pos="1701"/>
      </w:tabs>
      <w:spacing w:after="120"/>
      <w:ind w:left="3402" w:hanging="3402"/>
    </w:pPr>
  </w:style>
  <w:style w:type="paragraph" w:customStyle="1" w:styleId="FSCoutPart">
    <w:name w:val="FSC_out_Part"/>
    <w:basedOn w:val="FSCh5Section"/>
    <w:qFormat/>
    <w:rsid w:val="00910AA1"/>
    <w:pPr>
      <w:keepNext w:val="0"/>
      <w:tabs>
        <w:tab w:val="left" w:pos="1701"/>
      </w:tabs>
      <w:ind w:left="3402" w:hanging="3402"/>
    </w:pPr>
  </w:style>
  <w:style w:type="paragraph" w:customStyle="1" w:styleId="FSCtblAddh1">
    <w:name w:val="FSC_tbl_Add_h1"/>
    <w:basedOn w:val="FSCh4Div"/>
    <w:rsid w:val="00910AA1"/>
    <w:pPr>
      <w:spacing w:before="120" w:after="120"/>
    </w:pPr>
    <w:rPr>
      <w:rFonts w:eastAsiaTheme="minorHAnsi"/>
      <w:sz w:val="20"/>
      <w:lang w:eastAsia="en-US"/>
    </w:rPr>
  </w:style>
  <w:style w:type="paragraph" w:customStyle="1" w:styleId="FSCtblAddh3">
    <w:name w:val="FSC_tbl_Add_h3"/>
    <w:basedOn w:val="Normal"/>
    <w:rsid w:val="00910AA1"/>
    <w:pPr>
      <w:keepNext/>
      <w:keepLines/>
      <w:widowControl/>
      <w:spacing w:before="60" w:after="60"/>
      <w:ind w:left="1701" w:hanging="1701"/>
    </w:pPr>
    <w:rPr>
      <w:rFonts w:eastAsiaTheme="minorHAnsi" w:cs="Arial"/>
      <w:b/>
      <w:iCs/>
      <w:sz w:val="18"/>
      <w:szCs w:val="22"/>
      <w:lang w:bidi="ar-SA"/>
    </w:rPr>
  </w:style>
  <w:style w:type="paragraph" w:customStyle="1" w:styleId="FSCtblAddh4">
    <w:name w:val="FSC_tbl_Add_h4"/>
    <w:basedOn w:val="Normal"/>
    <w:rsid w:val="00910AA1"/>
    <w:pPr>
      <w:keepNext/>
      <w:keepLines/>
      <w:widowControl/>
      <w:spacing w:before="60" w:after="60"/>
      <w:ind w:left="1701" w:hanging="1701"/>
    </w:pPr>
    <w:rPr>
      <w:rFonts w:eastAsiaTheme="minorHAnsi" w:cs="Arial"/>
      <w:b/>
      <w:i/>
      <w:iCs/>
      <w:sz w:val="18"/>
      <w:szCs w:val="20"/>
      <w:lang w:bidi="ar-SA"/>
    </w:rPr>
  </w:style>
  <w:style w:type="paragraph" w:customStyle="1" w:styleId="FSCtblAddh5">
    <w:name w:val="FSC_tbl_Add_h5"/>
    <w:basedOn w:val="Normal"/>
    <w:rsid w:val="00910AA1"/>
    <w:pPr>
      <w:keepLines/>
      <w:widowControl/>
      <w:spacing w:before="60" w:after="60"/>
      <w:ind w:left="1701" w:hanging="1701"/>
    </w:pPr>
    <w:rPr>
      <w:rFonts w:eastAsiaTheme="minorHAnsi" w:cs="Arial"/>
      <w:i/>
      <w:sz w:val="18"/>
      <w:szCs w:val="22"/>
      <w:lang w:bidi="ar-SA"/>
    </w:rPr>
  </w:style>
  <w:style w:type="paragraph" w:customStyle="1" w:styleId="FSCtblAdd1">
    <w:name w:val="FSC_tbl_Add1"/>
    <w:basedOn w:val="Normal"/>
    <w:qFormat/>
    <w:rsid w:val="00910AA1"/>
    <w:pPr>
      <w:keepLines/>
      <w:widowControl/>
      <w:spacing w:before="20" w:after="20"/>
    </w:pPr>
    <w:rPr>
      <w:rFonts w:eastAsiaTheme="minorHAnsi" w:cs="Arial"/>
      <w:sz w:val="18"/>
      <w:szCs w:val="22"/>
      <w:lang w:bidi="ar-SA"/>
    </w:rPr>
  </w:style>
  <w:style w:type="paragraph" w:customStyle="1" w:styleId="FSCtblAdd2">
    <w:name w:val="FSC_tbl_Add2"/>
    <w:basedOn w:val="Normal"/>
    <w:qFormat/>
    <w:rsid w:val="00910AA1"/>
    <w:pPr>
      <w:keepLines/>
      <w:widowControl/>
      <w:spacing w:before="20" w:after="20"/>
      <w:jc w:val="right"/>
    </w:pPr>
    <w:rPr>
      <w:rFonts w:eastAsiaTheme="minorHAnsi" w:cs="Arial"/>
      <w:sz w:val="18"/>
      <w:szCs w:val="22"/>
      <w:lang w:bidi="ar-SA"/>
    </w:rPr>
  </w:style>
  <w:style w:type="paragraph" w:customStyle="1" w:styleId="FSCtblAmendh">
    <w:name w:val="FSC_tbl_Amend_h"/>
    <w:basedOn w:val="Normal"/>
    <w:rsid w:val="00910AA1"/>
    <w:pPr>
      <w:keepNext/>
      <w:widowControl/>
      <w:spacing w:after="60"/>
    </w:pPr>
    <w:rPr>
      <w:rFonts w:eastAsia="Calibri"/>
      <w:b/>
      <w:sz w:val="16"/>
      <w:szCs w:val="20"/>
      <w:lang w:eastAsia="en-AU" w:bidi="ar-SA"/>
    </w:rPr>
  </w:style>
  <w:style w:type="paragraph" w:customStyle="1" w:styleId="FSCtblAmendmain">
    <w:name w:val="FSC_tbl_Amend_main"/>
    <w:basedOn w:val="Normal"/>
    <w:qFormat/>
    <w:rsid w:val="00910AA1"/>
    <w:pPr>
      <w:widowControl/>
      <w:ind w:left="113" w:hanging="113"/>
    </w:pPr>
    <w:rPr>
      <w:bCs/>
      <w:sz w:val="16"/>
      <w:szCs w:val="20"/>
      <w:lang w:bidi="ar-SA"/>
    </w:rPr>
  </w:style>
  <w:style w:type="paragraph" w:customStyle="1" w:styleId="FSCtblh2">
    <w:name w:val="FSC_tbl_h2"/>
    <w:basedOn w:val="Normal"/>
    <w:qFormat/>
    <w:rsid w:val="00910AA1"/>
    <w:pPr>
      <w:keepNext/>
      <w:keepLines/>
      <w:widowControl/>
      <w:spacing w:before="240" w:after="120"/>
      <w:jc w:val="center"/>
    </w:pPr>
    <w:rPr>
      <w:rFonts w:cs="Arial"/>
      <w:b/>
      <w:color w:val="000000"/>
      <w:sz w:val="18"/>
      <w:szCs w:val="22"/>
      <w:lang w:eastAsia="en-AU" w:bidi="ar-SA"/>
    </w:rPr>
  </w:style>
  <w:style w:type="paragraph" w:customStyle="1" w:styleId="FSCtblh3">
    <w:name w:val="FSC_tbl_h3"/>
    <w:basedOn w:val="Normal"/>
    <w:next w:val="Normal"/>
    <w:rsid w:val="00910AA1"/>
    <w:pPr>
      <w:keepNext/>
      <w:keepLines/>
      <w:widowControl/>
      <w:spacing w:before="60" w:after="60"/>
    </w:pPr>
    <w:rPr>
      <w:rFonts w:cs="Arial"/>
      <w:b/>
      <w:i/>
      <w:sz w:val="18"/>
      <w:szCs w:val="22"/>
      <w:lang w:eastAsia="en-AU" w:bidi="ar-SA"/>
    </w:rPr>
  </w:style>
  <w:style w:type="paragraph" w:customStyle="1" w:styleId="FSCtblh4">
    <w:name w:val="FSC_tbl_h4"/>
    <w:basedOn w:val="Normal"/>
    <w:next w:val="Normal"/>
    <w:rsid w:val="00910AA1"/>
    <w:pPr>
      <w:keepNext/>
      <w:keepLines/>
      <w:widowControl/>
      <w:spacing w:before="60" w:after="60"/>
    </w:pPr>
    <w:rPr>
      <w:rFonts w:cs="Arial"/>
      <w:i/>
      <w:sz w:val="18"/>
      <w:szCs w:val="22"/>
      <w:lang w:eastAsia="en-AU" w:bidi="ar-SA"/>
    </w:rPr>
  </w:style>
  <w:style w:type="paragraph" w:customStyle="1" w:styleId="FSCtblMain">
    <w:name w:val="FSC_tbl_Main"/>
    <w:basedOn w:val="Normal"/>
    <w:rsid w:val="00910AA1"/>
    <w:pPr>
      <w:keepLines/>
      <w:widowControl/>
      <w:tabs>
        <w:tab w:val="right" w:pos="3969"/>
      </w:tabs>
      <w:spacing w:before="60" w:after="60"/>
    </w:pPr>
    <w:rPr>
      <w:rFonts w:cs="Arial"/>
      <w:sz w:val="18"/>
      <w:szCs w:val="20"/>
      <w:lang w:eastAsia="en-AU" w:bidi="ar-SA"/>
    </w:rPr>
  </w:style>
  <w:style w:type="paragraph" w:customStyle="1" w:styleId="FSCtblMainC">
    <w:name w:val="FSC_tbl_Main_C"/>
    <w:basedOn w:val="FSCtblMain"/>
    <w:qFormat/>
    <w:rsid w:val="00910AA1"/>
    <w:pPr>
      <w:jc w:val="center"/>
    </w:pPr>
    <w:rPr>
      <w:rFonts w:eastAsiaTheme="minorHAnsi"/>
      <w:lang w:eastAsia="en-US"/>
    </w:rPr>
  </w:style>
  <w:style w:type="paragraph" w:customStyle="1" w:styleId="FSCtblMainRH">
    <w:name w:val="FSC_tbl_Main_RH"/>
    <w:basedOn w:val="FSCtblMain"/>
    <w:qFormat/>
    <w:rsid w:val="00910AA1"/>
    <w:pPr>
      <w:jc w:val="right"/>
    </w:pPr>
    <w:rPr>
      <w:rFonts w:eastAsiaTheme="minorHAnsi"/>
      <w:lang w:eastAsia="en-US"/>
    </w:rPr>
  </w:style>
  <w:style w:type="paragraph" w:customStyle="1" w:styleId="FSCtblMRL1">
    <w:name w:val="FSC_tbl_MRL1"/>
    <w:basedOn w:val="Normal"/>
    <w:rsid w:val="00910AA1"/>
    <w:pPr>
      <w:keepLines/>
      <w:widowControl/>
      <w:spacing w:before="20" w:after="20"/>
    </w:pPr>
    <w:rPr>
      <w:rFonts w:cs="Arial"/>
      <w:sz w:val="18"/>
      <w:szCs w:val="20"/>
      <w:lang w:eastAsia="en-AU" w:bidi="ar-SA"/>
    </w:rPr>
  </w:style>
  <w:style w:type="paragraph" w:customStyle="1" w:styleId="FSCtblMRL2">
    <w:name w:val="FSC_tbl_MRL2"/>
    <w:basedOn w:val="FSCtblMRL1"/>
    <w:qFormat/>
    <w:rsid w:val="00910AA1"/>
    <w:pPr>
      <w:jc w:val="right"/>
    </w:pPr>
    <w:rPr>
      <w:rFonts w:eastAsiaTheme="minorHAnsi"/>
      <w:lang w:eastAsia="en-US"/>
    </w:rPr>
  </w:style>
  <w:style w:type="paragraph" w:customStyle="1" w:styleId="FSCtblPara">
    <w:name w:val="FSC_tbl_Para"/>
    <w:basedOn w:val="Normal"/>
    <w:rsid w:val="00910AA1"/>
    <w:pPr>
      <w:keepLines/>
      <w:widowControl/>
      <w:spacing w:before="60" w:after="60"/>
      <w:ind w:left="397" w:hanging="397"/>
    </w:pPr>
    <w:rPr>
      <w:rFonts w:cs="Arial"/>
      <w:sz w:val="18"/>
      <w:szCs w:val="22"/>
      <w:lang w:eastAsia="en-AU" w:bidi="ar-SA"/>
    </w:rPr>
  </w:style>
  <w:style w:type="paragraph" w:customStyle="1" w:styleId="FSCtblSubpara">
    <w:name w:val="FSC_tbl_Subpara"/>
    <w:basedOn w:val="Normal"/>
    <w:rsid w:val="00910AA1"/>
    <w:pPr>
      <w:keepLines/>
      <w:widowControl/>
      <w:spacing w:before="60" w:after="60"/>
      <w:ind w:left="794" w:hanging="397"/>
    </w:pPr>
    <w:rPr>
      <w:rFonts w:cs="Arial"/>
      <w:sz w:val="18"/>
      <w:szCs w:val="22"/>
      <w:lang w:eastAsia="en-AU" w:bidi="ar-SA"/>
    </w:rPr>
  </w:style>
  <w:style w:type="table" w:customStyle="1" w:styleId="TableGrid13">
    <w:name w:val="Table Grid13"/>
    <w:basedOn w:val="TableNormal"/>
    <w:next w:val="TableGrid"/>
    <w:uiPriority w:val="59"/>
    <w:rsid w:val="004B19AF"/>
    <w:rPr>
      <w:rFonts w:ascii="Calibri" w:eastAsia="Times New Roman" w:hAnsi="Calibri" w:cs="Times New Roman"/>
      <w:sz w:val="20"/>
      <w:szCs w:val="20"/>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7">
    <w:name w:val="Table Grid17"/>
    <w:basedOn w:val="TableNormal"/>
    <w:next w:val="TableGrid"/>
    <w:uiPriority w:val="59"/>
    <w:rsid w:val="004B19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3045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image" Target="media/image1.png"/><Relationship Id="rId10" Type="http://schemas.microsoft.com/office/2007/relationships/stylesWithEffects" Target="stylesWithEffect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8959f586-1386-49a0-8f25-29490ba8c513" ContentTypeId="0x01010004C4C934AD08B647A78FCADD498BE31902" PreviousValue="false"/>
</file>

<file path=customXml/item3.xml><?xml version="1.0" encoding="utf-8"?>
<ct:contentTypeSchema xmlns:ct="http://schemas.microsoft.com/office/2006/metadata/contentType" xmlns:ma="http://schemas.microsoft.com/office/2006/metadata/properties/metaAttributes" ct:_="" ma:_="" ma:contentTypeName="FSANZ Record" ma:contentTypeID="0x01010004C4C934AD08B647A78FCADD498BE3190200D482D0D9192A52408BEE3ADFA02384A3" ma:contentTypeVersion="37" ma:contentTypeDescription="FSANZ Record" ma:contentTypeScope="" ma:versionID="57842969719b898fbe0f22a578b7c488">
  <xsd:schema xmlns:xsd="http://www.w3.org/2001/XMLSchema" xmlns:xs="http://www.w3.org/2001/XMLSchema" xmlns:p="http://schemas.microsoft.com/office/2006/metadata/properties" xmlns:ns3="ec50576e-4a27-4780-a1e1-e59563bc70b8" xmlns:ns4="5759555f-5bed-45a4-a4c2-4e28e2623455" targetNamespace="http://schemas.microsoft.com/office/2006/metadata/properties" ma:root="true" ma:fieldsID="264fabfb87ec490a76204e67d15812a3" ns3:_="" ns4:_="">
    <xsd:import namespace="ec50576e-4a27-4780-a1e1-e59563bc70b8"/>
    <xsd:import namespace="5759555f-5bed-45a4-a4c2-4e28e2623455"/>
    <xsd:element name="properties">
      <xsd:complexType>
        <xsd:sequence>
          <xsd:element name="documentManagement">
            <xsd:complexType>
              <xsd:all>
                <xsd:element ref="ns3:bd06d2da0152468b9236b575a71e0e7c" minOccurs="0"/>
                <xsd:element ref="ns3:TaxCatchAll" minOccurs="0"/>
                <xsd:element ref="ns3:TaxCatchAllLabel" minOccurs="0"/>
                <xsd:element ref="ns3:Related_x0020_project" minOccurs="0"/>
                <xsd:element ref="ns3:a41428b017d04df981d58ffdf035d7b8"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50576e-4a27-4780-a1e1-e59563bc70b8" elementFormDefault="qualified">
    <xsd:import namespace="http://schemas.microsoft.com/office/2006/documentManagement/types"/>
    <xsd:import namespace="http://schemas.microsoft.com/office/infopath/2007/PartnerControls"/>
    <xsd:element name="bd06d2da0152468b9236b575a71e0e7c" ma:index="9" ma:taxonomy="true" ma:internalName="bd06d2da0152468b9236b575a71e0e7c" ma:taxonomyFieldName="BCS_" ma:displayName="BCS" ma:readOnly="false" ma:default="" ma:fieldId="{bd06d2da-0152-468b-9236-b575a71e0e7c}" ma:sspId="8959f586-1386-49a0-8f25-29490ba8c513" ma:termSetId="fc8f01d6-1aad-49dd-91fa-931823794f8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cb99702b-f02c-439b-bf93-e301643b6a94}" ma:internalName="TaxCatchAll" ma:showField="CatchAllData" ma:web="5759555f-5bed-45a4-a4c2-4e28e2623455">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cb99702b-f02c-439b-bf93-e301643b6a94}" ma:internalName="TaxCatchAllLabel" ma:readOnly="true" ma:showField="CatchAllDataLabel" ma:web="5759555f-5bed-45a4-a4c2-4e28e2623455">
      <xsd:complexType>
        <xsd:complexContent>
          <xsd:extension base="dms:MultiChoiceLookup">
            <xsd:sequence>
              <xsd:element name="Value" type="dms:Lookup" maxOccurs="unbounded" minOccurs="0" nillable="true"/>
            </xsd:sequence>
          </xsd:extension>
        </xsd:complexContent>
      </xsd:complexType>
    </xsd:element>
    <xsd:element name="Related_x0020_project" ma:index="13" nillable="true" ma:displayName="Related project" ma:description="Project ID this item relates to. eg: W1234" ma:internalName="Related_x0020_project">
      <xsd:simpleType>
        <xsd:restriction base="dms:Text">
          <xsd:maxLength value="255"/>
        </xsd:restriction>
      </xsd:simpleType>
    </xsd:element>
    <xsd:element name="a41428b017d04df981d58ffdf035d7b8" ma:index="14" nillable="true" ma:taxonomy="true" ma:internalName="a41428b017d04df981d58ffdf035d7b8" ma:taxonomyFieldName="DisposalClass" ma:displayName="DisposalClass" ma:readOnly="false" ma:default="" ma:fieldId="{a41428b0-17d0-4df9-81d5-8ffdf035d7b8}" ma:sspId="8959f586-1386-49a0-8f25-29490ba8c513" ma:termSetId="4886b3e6-2651-43e1-8d8c-92aa8c291d4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759555f-5bed-45a4-a4c2-4e28e2623455"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Related_x0020_project xmlns="ec50576e-4a27-4780-a1e1-e59563bc70b8" xsi:nil="true"/>
    <TaxCatchAll xmlns="ec50576e-4a27-4780-a1e1-e59563bc70b8">
      <Value>531</Value>
    </TaxCatchAll>
    <a41428b017d04df981d58ffdf035d7b8 xmlns="ec50576e-4a27-4780-a1e1-e59563bc70b8">
      <Terms xmlns="http://schemas.microsoft.com/office/infopath/2007/PartnerControls"/>
    </a41428b017d04df981d58ffdf035d7b8>
    <bd06d2da0152468b9236b575a71e0e7c xmlns="ec50576e-4a27-4780-a1e1-e59563bc70b8">
      <Terms xmlns="http://schemas.microsoft.com/office/infopath/2007/PartnerControls">
        <TermInfo xmlns="http://schemas.microsoft.com/office/infopath/2007/PartnerControls">
          <TermName>Instruments</TermName>
          <TermId>4a8ff5e5-1f0e-4751-ab44-bc0d33b46a80</TermId>
        </TermInfo>
      </Terms>
    </bd06d2da0152468b9236b575a71e0e7c>
    <_dlc_DocId xmlns="5759555f-5bed-45a4-a4c2-4e28e2623455">MMF7YEMDTSDN-102-28109</_dlc_DocId>
    <_dlc_DocIdUrl xmlns="5759555f-5bed-45a4-a4c2-4e28e2623455">
      <Url>http://fsintranet/Sections/OLC/_layouts/15/DocIdRedir.aspx?ID=MMF7YEMDTSDN-102-28109</Url>
      <Description>MMF7YEMDTSDN-102-28109</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customXsn xmlns="http://schemas.microsoft.com/office/2006/metadata/customXsn">
  <xsnLocation/>
  <cached>True</cached>
  <openByDefault>True</openByDefault>
  <xsnScope/>
</customXsn>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97535E-5063-4D82-BB09-6CF3F1CE5572}"/>
</file>

<file path=customXml/itemProps2.xml><?xml version="1.0" encoding="utf-8"?>
<ds:datastoreItem xmlns:ds="http://schemas.openxmlformats.org/officeDocument/2006/customXml" ds:itemID="{669CF128-78CE-4C4D-A964-0F9E313AB538}"/>
</file>

<file path=customXml/itemProps3.xml><?xml version="1.0" encoding="utf-8"?>
<ds:datastoreItem xmlns:ds="http://schemas.openxmlformats.org/officeDocument/2006/customXml" ds:itemID="{B63B8779-7CD9-4ACA-BF1C-141E9BAE7C5B}"/>
</file>

<file path=customXml/itemProps4.xml><?xml version="1.0" encoding="utf-8"?>
<ds:datastoreItem xmlns:ds="http://schemas.openxmlformats.org/officeDocument/2006/customXml" ds:itemID="{B673FA38-AA5B-4181-8436-199093F711B6}"/>
</file>

<file path=customXml/itemProps5.xml><?xml version="1.0" encoding="utf-8"?>
<ds:datastoreItem xmlns:ds="http://schemas.openxmlformats.org/officeDocument/2006/customXml" ds:itemID="{8663E3F1-309C-481A-A022-DD271CF9A7EE}"/>
</file>

<file path=customXml/itemProps6.xml><?xml version="1.0" encoding="utf-8"?>
<ds:datastoreItem xmlns:ds="http://schemas.openxmlformats.org/officeDocument/2006/customXml" ds:itemID="{B4D81843-AFF9-42BC-A095-8B1B4BC390C6}"/>
</file>

<file path=customXml/itemProps7.xml><?xml version="1.0" encoding="utf-8"?>
<ds:datastoreItem xmlns:ds="http://schemas.openxmlformats.org/officeDocument/2006/customXml" ds:itemID="{7FF2E029-5C7D-4292-8CA0-1FB9A76B2B2D}"/>
</file>

<file path=docProps/app.xml><?xml version="1.0" encoding="utf-8"?>
<Properties xmlns="http://schemas.openxmlformats.org/officeDocument/2006/extended-properties" xmlns:vt="http://schemas.openxmlformats.org/officeDocument/2006/docPropsVTypes">
  <Template>Normal.dotm</Template>
  <TotalTime>11</TotalTime>
  <Pages>11</Pages>
  <Words>2174</Words>
  <Characters>12394</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Foodstandards</Company>
  <LinksUpToDate>false</LinksUpToDate>
  <CharactersWithSpaces>14539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humphc</dc:creator>
  <cp:lastModifiedBy>humphc</cp:lastModifiedBy>
  <cp:revision>19</cp:revision>
  <cp:lastPrinted>2015-08-25T00:41:00Z</cp:lastPrinted>
  <dcterms:created xsi:type="dcterms:W3CDTF">2015-06-30T23:27:00Z</dcterms:created>
  <dcterms:modified xsi:type="dcterms:W3CDTF">2015-08-25T00:41:00Z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0x01010004C4C934AD08B647A78FCADD498BE3190200D482D0D9192A52408BEE3ADFA02384A3</vt:lpwstr>
  </property>
  <property fmtid="{D5CDD505-2E9C-101B-9397-08002B2CF9AE}" pid="3" name="DisposalClass">
    <vt:lpwstr/>
  </property>
  <property fmtid="{D5CDD505-2E9C-101B-9397-08002B2CF9AE}" pid="4" name="BCS_">
    <vt:lpwstr>531;#Instruments|4a8ff5e5-1f0e-4751-ab44-bc0d33b46a80</vt:lpwstr>
  </property>
  <property fmtid="{D5CDD505-2E9C-101B-9397-08002B2CF9AE}" pid="5" name="_dlc_DocIdItemGuid">
    <vt:lpwstr>b0778624-1bee-4969-85d7-4da730e64791</vt:lpwstr>
  </property>
</Properties>
</file>