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A04" w:rsidRPr="000A0F12" w:rsidRDefault="00226E80" w:rsidP="00FC6FAC">
      <w:pPr>
        <w:spacing w:after="0"/>
        <w:jc w:val="center"/>
        <w:rPr>
          <w:b/>
          <w:sz w:val="28"/>
          <w:szCs w:val="28"/>
        </w:rPr>
      </w:pPr>
      <w:r w:rsidRPr="000A0F12">
        <w:rPr>
          <w:b/>
          <w:sz w:val="28"/>
          <w:szCs w:val="28"/>
        </w:rPr>
        <w:t>EXPLANATORY STATEMENT</w:t>
      </w:r>
    </w:p>
    <w:p w:rsidR="00226E80" w:rsidRDefault="00DB5129" w:rsidP="001E29AD">
      <w:pPr>
        <w:spacing w:after="0"/>
        <w:jc w:val="center"/>
      </w:pPr>
      <w:r w:rsidRPr="00DB5129">
        <w:rPr>
          <w:b/>
          <w:i/>
          <w:sz w:val="28"/>
          <w:szCs w:val="28"/>
        </w:rPr>
        <w:t>A New Tax System (Family Assistance) (Administration) (Child Care Benefit - Record Keeping</w:t>
      </w:r>
      <w:r w:rsidR="00670E6D">
        <w:rPr>
          <w:b/>
          <w:i/>
          <w:sz w:val="28"/>
          <w:szCs w:val="28"/>
        </w:rPr>
        <w:t>)</w:t>
      </w:r>
      <w:r w:rsidRPr="00DB5129">
        <w:rPr>
          <w:b/>
          <w:i/>
          <w:sz w:val="28"/>
          <w:szCs w:val="28"/>
        </w:rPr>
        <w:t xml:space="preserve"> Amendment Rules 2015 (No. 1) </w:t>
      </w:r>
    </w:p>
    <w:p w:rsidR="00FC6FAC" w:rsidRDefault="00FC6FAC" w:rsidP="00B75A04">
      <w:pPr>
        <w:spacing w:after="0"/>
        <w:rPr>
          <w:b/>
          <w:sz w:val="28"/>
          <w:szCs w:val="28"/>
        </w:rPr>
      </w:pPr>
    </w:p>
    <w:p w:rsidR="00226E80" w:rsidRPr="000A0F12" w:rsidRDefault="00226E80" w:rsidP="00B75A04">
      <w:pPr>
        <w:spacing w:after="0"/>
        <w:rPr>
          <w:b/>
          <w:sz w:val="28"/>
          <w:szCs w:val="28"/>
        </w:rPr>
      </w:pPr>
      <w:r w:rsidRPr="000A0F12">
        <w:rPr>
          <w:b/>
          <w:sz w:val="28"/>
          <w:szCs w:val="28"/>
        </w:rPr>
        <w:t>Summary</w:t>
      </w:r>
    </w:p>
    <w:p w:rsidR="00B75A04" w:rsidRPr="00281EB9" w:rsidRDefault="00B75A04" w:rsidP="00B75A04">
      <w:pPr>
        <w:spacing w:after="0"/>
        <w:rPr>
          <w:sz w:val="24"/>
          <w:szCs w:val="24"/>
        </w:rPr>
      </w:pPr>
    </w:p>
    <w:p w:rsidR="000A0F12" w:rsidRPr="00281EB9" w:rsidRDefault="00226E80" w:rsidP="00B75A04">
      <w:pPr>
        <w:spacing w:after="0"/>
        <w:rPr>
          <w:sz w:val="24"/>
          <w:szCs w:val="24"/>
        </w:rPr>
      </w:pPr>
      <w:r w:rsidRPr="00281EB9">
        <w:rPr>
          <w:sz w:val="24"/>
          <w:szCs w:val="24"/>
        </w:rPr>
        <w:t xml:space="preserve">The </w:t>
      </w:r>
      <w:r w:rsidR="00754FB1" w:rsidRPr="00281EB9">
        <w:rPr>
          <w:i/>
          <w:sz w:val="24"/>
          <w:szCs w:val="24"/>
        </w:rPr>
        <w:t>A New Tax System (Family Assistance) (Administration) (</w:t>
      </w:r>
      <w:r w:rsidRPr="00281EB9">
        <w:rPr>
          <w:i/>
          <w:sz w:val="24"/>
          <w:szCs w:val="24"/>
        </w:rPr>
        <w:t>Child Care Benefi</w:t>
      </w:r>
      <w:r w:rsidR="00754FB1" w:rsidRPr="00281EB9">
        <w:rPr>
          <w:i/>
          <w:sz w:val="24"/>
          <w:szCs w:val="24"/>
        </w:rPr>
        <w:t>t - Record</w:t>
      </w:r>
      <w:r w:rsidRPr="00281EB9">
        <w:rPr>
          <w:i/>
          <w:sz w:val="24"/>
          <w:szCs w:val="24"/>
        </w:rPr>
        <w:t xml:space="preserve"> Keepin</w:t>
      </w:r>
      <w:r w:rsidR="00754FB1" w:rsidRPr="00281EB9">
        <w:rPr>
          <w:i/>
          <w:sz w:val="24"/>
          <w:szCs w:val="24"/>
        </w:rPr>
        <w:t>g</w:t>
      </w:r>
      <w:r w:rsidR="00670E6D">
        <w:rPr>
          <w:i/>
          <w:sz w:val="24"/>
          <w:szCs w:val="24"/>
        </w:rPr>
        <w:t>)</w:t>
      </w:r>
      <w:r w:rsidR="001D41AA" w:rsidRPr="00281EB9">
        <w:rPr>
          <w:i/>
          <w:sz w:val="24"/>
          <w:szCs w:val="24"/>
        </w:rPr>
        <w:t xml:space="preserve"> </w:t>
      </w:r>
      <w:r w:rsidR="00563C17" w:rsidRPr="00281EB9">
        <w:rPr>
          <w:i/>
          <w:sz w:val="24"/>
          <w:szCs w:val="24"/>
        </w:rPr>
        <w:t>Amendment Rules</w:t>
      </w:r>
      <w:r w:rsidR="00754FB1" w:rsidRPr="00281EB9">
        <w:rPr>
          <w:i/>
          <w:sz w:val="24"/>
          <w:szCs w:val="24"/>
        </w:rPr>
        <w:t xml:space="preserve"> 2015</w:t>
      </w:r>
      <w:r w:rsidR="001D41AA" w:rsidRPr="00281EB9">
        <w:rPr>
          <w:sz w:val="24"/>
          <w:szCs w:val="24"/>
        </w:rPr>
        <w:t xml:space="preserve"> </w:t>
      </w:r>
      <w:r w:rsidR="00563C17" w:rsidRPr="00281EB9">
        <w:rPr>
          <w:sz w:val="24"/>
          <w:szCs w:val="24"/>
        </w:rPr>
        <w:t>(No. 1) (Record Keeping Rules 2015</w:t>
      </w:r>
      <w:r w:rsidRPr="00281EB9">
        <w:rPr>
          <w:sz w:val="24"/>
          <w:szCs w:val="24"/>
        </w:rPr>
        <w:t xml:space="preserve">) is made </w:t>
      </w:r>
      <w:r w:rsidR="0099298C" w:rsidRPr="00281EB9">
        <w:rPr>
          <w:sz w:val="24"/>
          <w:szCs w:val="24"/>
        </w:rPr>
        <w:t xml:space="preserve">by the </w:t>
      </w:r>
      <w:r w:rsidR="009A7B2E">
        <w:rPr>
          <w:sz w:val="24"/>
          <w:szCs w:val="24"/>
        </w:rPr>
        <w:t>Secretary</w:t>
      </w:r>
      <w:r w:rsidR="0099298C" w:rsidRPr="00281EB9">
        <w:rPr>
          <w:sz w:val="24"/>
          <w:szCs w:val="24"/>
        </w:rPr>
        <w:t xml:space="preserve"> </w:t>
      </w:r>
      <w:r w:rsidR="001B07B1">
        <w:rPr>
          <w:sz w:val="24"/>
          <w:szCs w:val="24"/>
        </w:rPr>
        <w:t>of the Department of</w:t>
      </w:r>
      <w:r w:rsidR="001B07B1" w:rsidRPr="00281EB9">
        <w:rPr>
          <w:sz w:val="24"/>
          <w:szCs w:val="24"/>
        </w:rPr>
        <w:t xml:space="preserve"> </w:t>
      </w:r>
      <w:r w:rsidR="0099298C" w:rsidRPr="00281EB9">
        <w:rPr>
          <w:sz w:val="24"/>
          <w:szCs w:val="24"/>
        </w:rPr>
        <w:t xml:space="preserve">Social Services </w:t>
      </w:r>
      <w:r w:rsidRPr="00281EB9">
        <w:rPr>
          <w:sz w:val="24"/>
          <w:szCs w:val="24"/>
        </w:rPr>
        <w:t xml:space="preserve">under subsection </w:t>
      </w:r>
      <w:proofErr w:type="spellStart"/>
      <w:proofErr w:type="gramStart"/>
      <w:r w:rsidRPr="00281EB9">
        <w:rPr>
          <w:sz w:val="24"/>
          <w:szCs w:val="24"/>
        </w:rPr>
        <w:t>219F</w:t>
      </w:r>
      <w:proofErr w:type="spellEnd"/>
      <w:r w:rsidRPr="00281EB9">
        <w:rPr>
          <w:sz w:val="24"/>
          <w:szCs w:val="24"/>
        </w:rPr>
        <w:t>(</w:t>
      </w:r>
      <w:proofErr w:type="gramEnd"/>
      <w:r w:rsidRPr="00281EB9">
        <w:rPr>
          <w:sz w:val="24"/>
          <w:szCs w:val="24"/>
        </w:rPr>
        <w:t>3) of the</w:t>
      </w:r>
      <w:r w:rsidRPr="00281EB9">
        <w:rPr>
          <w:b/>
          <w:sz w:val="24"/>
          <w:szCs w:val="24"/>
        </w:rPr>
        <w:t xml:space="preserve"> </w:t>
      </w:r>
      <w:r w:rsidRPr="006F5DE3">
        <w:rPr>
          <w:i/>
          <w:sz w:val="24"/>
          <w:szCs w:val="24"/>
        </w:rPr>
        <w:t>A New Tax System (Family Assistance) (Administration) Act 1999</w:t>
      </w:r>
      <w:r w:rsidR="00B75A04" w:rsidRPr="00281EB9">
        <w:rPr>
          <w:b/>
          <w:i/>
          <w:sz w:val="24"/>
          <w:szCs w:val="24"/>
        </w:rPr>
        <w:t xml:space="preserve"> </w:t>
      </w:r>
      <w:r w:rsidR="00B75A04" w:rsidRPr="00281EB9">
        <w:rPr>
          <w:sz w:val="24"/>
          <w:szCs w:val="24"/>
        </w:rPr>
        <w:t>(Family Assistance Administration Act)</w:t>
      </w:r>
      <w:r w:rsidR="00CF5CD5">
        <w:rPr>
          <w:sz w:val="24"/>
          <w:szCs w:val="24"/>
        </w:rPr>
        <w:t xml:space="preserve"> and pursuant to subsection 33(3) of the </w:t>
      </w:r>
      <w:r w:rsidR="00CF5CD5" w:rsidRPr="00CF5CD5">
        <w:rPr>
          <w:i/>
          <w:sz w:val="24"/>
          <w:szCs w:val="24"/>
        </w:rPr>
        <w:t>Acts Interpretation Act 1901</w:t>
      </w:r>
      <w:r w:rsidR="00B75A04" w:rsidRPr="00281EB9">
        <w:rPr>
          <w:sz w:val="24"/>
          <w:szCs w:val="24"/>
        </w:rPr>
        <w:t>.</w:t>
      </w:r>
      <w:r w:rsidR="007C71B9">
        <w:rPr>
          <w:sz w:val="24"/>
          <w:szCs w:val="24"/>
        </w:rPr>
        <w:t xml:space="preserve"> </w:t>
      </w:r>
      <w:r w:rsidR="00B75A04" w:rsidRPr="00281EB9">
        <w:rPr>
          <w:sz w:val="24"/>
          <w:szCs w:val="24"/>
        </w:rPr>
        <w:t>The</w:t>
      </w:r>
      <w:r w:rsidR="00CF5CD5">
        <w:rPr>
          <w:sz w:val="24"/>
          <w:szCs w:val="24"/>
        </w:rPr>
        <w:t xml:space="preserve"> Record Keeping</w:t>
      </w:r>
      <w:r w:rsidR="00B75A04" w:rsidRPr="00281EB9">
        <w:rPr>
          <w:sz w:val="24"/>
          <w:szCs w:val="24"/>
        </w:rPr>
        <w:t xml:space="preserve"> Rules</w:t>
      </w:r>
      <w:r w:rsidR="00CF5CD5">
        <w:rPr>
          <w:sz w:val="24"/>
          <w:szCs w:val="24"/>
        </w:rPr>
        <w:t xml:space="preserve"> 2015</w:t>
      </w:r>
      <w:r w:rsidR="00B75A04" w:rsidRPr="00281EB9">
        <w:rPr>
          <w:sz w:val="24"/>
          <w:szCs w:val="24"/>
        </w:rPr>
        <w:t xml:space="preserve"> </w:t>
      </w:r>
      <w:r w:rsidR="00D06343">
        <w:rPr>
          <w:sz w:val="24"/>
          <w:szCs w:val="24"/>
        </w:rPr>
        <w:t>is</w:t>
      </w:r>
      <w:r w:rsidR="00D06343" w:rsidRPr="00281EB9">
        <w:rPr>
          <w:sz w:val="24"/>
          <w:szCs w:val="24"/>
        </w:rPr>
        <w:t xml:space="preserve"> </w:t>
      </w:r>
      <w:r w:rsidR="00B75A04" w:rsidRPr="00281EB9">
        <w:rPr>
          <w:sz w:val="24"/>
          <w:szCs w:val="24"/>
        </w:rPr>
        <w:t xml:space="preserve">a legislative instrument for the purposes of the </w:t>
      </w:r>
      <w:r w:rsidR="00B75A04" w:rsidRPr="006F5DE3">
        <w:rPr>
          <w:i/>
          <w:sz w:val="24"/>
          <w:szCs w:val="24"/>
        </w:rPr>
        <w:t>Legislative Instruments Act 2003</w:t>
      </w:r>
      <w:r w:rsidR="00EF784A">
        <w:rPr>
          <w:sz w:val="24"/>
          <w:szCs w:val="24"/>
        </w:rPr>
        <w:t xml:space="preserve"> and</w:t>
      </w:r>
      <w:r w:rsidR="000A0F12" w:rsidRPr="00281EB9">
        <w:rPr>
          <w:sz w:val="24"/>
          <w:szCs w:val="24"/>
        </w:rPr>
        <w:t xml:space="preserve"> </w:t>
      </w:r>
      <w:r w:rsidR="00C320D1" w:rsidRPr="00281EB9">
        <w:rPr>
          <w:sz w:val="24"/>
          <w:szCs w:val="24"/>
        </w:rPr>
        <w:t>amend</w:t>
      </w:r>
      <w:r w:rsidR="00D06343">
        <w:rPr>
          <w:sz w:val="24"/>
          <w:szCs w:val="24"/>
        </w:rPr>
        <w:t>s</w:t>
      </w:r>
      <w:r w:rsidR="00C320D1" w:rsidRPr="00281EB9">
        <w:rPr>
          <w:sz w:val="24"/>
          <w:szCs w:val="24"/>
        </w:rPr>
        <w:t xml:space="preserve"> the</w:t>
      </w:r>
      <w:r w:rsidR="000A0F12" w:rsidRPr="00281EB9">
        <w:rPr>
          <w:sz w:val="24"/>
          <w:szCs w:val="24"/>
        </w:rPr>
        <w:t xml:space="preserve"> </w:t>
      </w:r>
      <w:r w:rsidR="00EF784A">
        <w:rPr>
          <w:i/>
          <w:sz w:val="24"/>
          <w:szCs w:val="24"/>
        </w:rPr>
        <w:t xml:space="preserve">A New Tax System (Family Assistance) (Administration) (Child Care Benefit – Record Keeping) Rules 2006 </w:t>
      </w:r>
      <w:r w:rsidR="00EF784A" w:rsidRPr="00A46455">
        <w:rPr>
          <w:sz w:val="24"/>
          <w:szCs w:val="24"/>
        </w:rPr>
        <w:t>(</w:t>
      </w:r>
      <w:r w:rsidR="00EF784A" w:rsidRPr="00281EB9">
        <w:rPr>
          <w:sz w:val="24"/>
          <w:szCs w:val="24"/>
        </w:rPr>
        <w:t>Record Keeping Rules 2006</w:t>
      </w:r>
      <w:r w:rsidR="00EF784A">
        <w:rPr>
          <w:sz w:val="24"/>
          <w:szCs w:val="24"/>
        </w:rPr>
        <w:t>)</w:t>
      </w:r>
      <w:r w:rsidR="00055034" w:rsidRPr="00281EB9">
        <w:rPr>
          <w:sz w:val="24"/>
          <w:szCs w:val="24"/>
        </w:rPr>
        <w:t>.</w:t>
      </w:r>
    </w:p>
    <w:p w:rsidR="00953B64" w:rsidRPr="00281EB9" w:rsidRDefault="00953B64" w:rsidP="00953B64">
      <w:pPr>
        <w:spacing w:after="0"/>
        <w:rPr>
          <w:sz w:val="24"/>
          <w:szCs w:val="24"/>
        </w:rPr>
      </w:pPr>
    </w:p>
    <w:p w:rsidR="006728B9" w:rsidRPr="00281EB9" w:rsidRDefault="00B909A9" w:rsidP="006728B9">
      <w:pPr>
        <w:spacing w:after="0"/>
        <w:rPr>
          <w:sz w:val="24"/>
          <w:szCs w:val="24"/>
        </w:rPr>
      </w:pPr>
      <w:r>
        <w:rPr>
          <w:sz w:val="24"/>
          <w:szCs w:val="24"/>
        </w:rPr>
        <w:t>T</w:t>
      </w:r>
      <w:r w:rsidR="00953B64" w:rsidRPr="00281EB9">
        <w:rPr>
          <w:sz w:val="24"/>
          <w:szCs w:val="24"/>
        </w:rPr>
        <w:t>h</w:t>
      </w:r>
      <w:r w:rsidR="00945CA8" w:rsidRPr="00281EB9">
        <w:rPr>
          <w:sz w:val="24"/>
          <w:szCs w:val="24"/>
        </w:rPr>
        <w:t xml:space="preserve">e Record Keeping </w:t>
      </w:r>
      <w:r w:rsidR="00953B64" w:rsidRPr="00281EB9">
        <w:rPr>
          <w:sz w:val="24"/>
          <w:szCs w:val="24"/>
        </w:rPr>
        <w:t>Rules</w:t>
      </w:r>
      <w:r w:rsidR="00945CA8" w:rsidRPr="00281EB9">
        <w:rPr>
          <w:sz w:val="24"/>
          <w:szCs w:val="24"/>
        </w:rPr>
        <w:t xml:space="preserve"> 2015</w:t>
      </w:r>
      <w:r>
        <w:rPr>
          <w:sz w:val="24"/>
          <w:szCs w:val="24"/>
        </w:rPr>
        <w:t xml:space="preserve"> add</w:t>
      </w:r>
      <w:r w:rsidR="00D06343">
        <w:rPr>
          <w:sz w:val="24"/>
          <w:szCs w:val="24"/>
        </w:rPr>
        <w:t>s</w:t>
      </w:r>
      <w:r>
        <w:rPr>
          <w:sz w:val="24"/>
          <w:szCs w:val="24"/>
        </w:rPr>
        <w:t xml:space="preserve"> a new record keeping requirement for approved family day care </w:t>
      </w:r>
      <w:r w:rsidR="00F23392">
        <w:rPr>
          <w:sz w:val="24"/>
          <w:szCs w:val="24"/>
        </w:rPr>
        <w:t>(</w:t>
      </w:r>
      <w:proofErr w:type="spellStart"/>
      <w:r w:rsidR="00F23392">
        <w:rPr>
          <w:sz w:val="24"/>
          <w:szCs w:val="24"/>
        </w:rPr>
        <w:t>FDC</w:t>
      </w:r>
      <w:proofErr w:type="spellEnd"/>
      <w:r w:rsidR="00F23392">
        <w:rPr>
          <w:sz w:val="24"/>
          <w:szCs w:val="24"/>
        </w:rPr>
        <w:t xml:space="preserve">) </w:t>
      </w:r>
      <w:r>
        <w:rPr>
          <w:sz w:val="24"/>
          <w:szCs w:val="24"/>
        </w:rPr>
        <w:t>services. T</w:t>
      </w:r>
      <w:r w:rsidRPr="00281EB9">
        <w:rPr>
          <w:sz w:val="24"/>
          <w:szCs w:val="24"/>
        </w:rPr>
        <w:t>he Record Keeping Rules 2015</w:t>
      </w:r>
      <w:r>
        <w:rPr>
          <w:sz w:val="24"/>
          <w:szCs w:val="24"/>
        </w:rPr>
        <w:t xml:space="preserve"> commence</w:t>
      </w:r>
      <w:r w:rsidR="00D06343">
        <w:rPr>
          <w:sz w:val="24"/>
          <w:szCs w:val="24"/>
        </w:rPr>
        <w:t>s</w:t>
      </w:r>
      <w:r>
        <w:rPr>
          <w:sz w:val="24"/>
          <w:szCs w:val="24"/>
        </w:rPr>
        <w:t xml:space="preserve"> upon commencement of the </w:t>
      </w:r>
      <w:r w:rsidRPr="00A46455">
        <w:rPr>
          <w:i/>
          <w:sz w:val="24"/>
          <w:szCs w:val="24"/>
        </w:rPr>
        <w:t xml:space="preserve">Child Care Benefit (Children in respect of whom </w:t>
      </w:r>
      <w:r w:rsidR="007C71B9">
        <w:rPr>
          <w:i/>
          <w:sz w:val="24"/>
          <w:szCs w:val="24"/>
        </w:rPr>
        <w:t>N</w:t>
      </w:r>
      <w:r w:rsidRPr="00A46455">
        <w:rPr>
          <w:i/>
          <w:sz w:val="24"/>
          <w:szCs w:val="24"/>
        </w:rPr>
        <w:t>o-one is eligible</w:t>
      </w:r>
      <w:r w:rsidR="00D06343" w:rsidRPr="00A46455">
        <w:rPr>
          <w:i/>
          <w:sz w:val="24"/>
          <w:szCs w:val="24"/>
        </w:rPr>
        <w:t>) Determination 2015</w:t>
      </w:r>
      <w:r w:rsidR="00F23392">
        <w:rPr>
          <w:i/>
          <w:sz w:val="24"/>
          <w:szCs w:val="24"/>
        </w:rPr>
        <w:t xml:space="preserve"> </w:t>
      </w:r>
      <w:r w:rsidR="00F23392" w:rsidRPr="00A46455">
        <w:rPr>
          <w:sz w:val="24"/>
          <w:szCs w:val="24"/>
        </w:rPr>
        <w:t xml:space="preserve">(No-one </w:t>
      </w:r>
      <w:r w:rsidR="003570CC">
        <w:rPr>
          <w:sz w:val="24"/>
          <w:szCs w:val="24"/>
        </w:rPr>
        <w:t xml:space="preserve">is </w:t>
      </w:r>
      <w:r w:rsidR="00F23392" w:rsidRPr="00A46455">
        <w:rPr>
          <w:sz w:val="24"/>
          <w:szCs w:val="24"/>
        </w:rPr>
        <w:t>Eligible Determination</w:t>
      </w:r>
      <w:r w:rsidR="002F47E6">
        <w:rPr>
          <w:sz w:val="24"/>
          <w:szCs w:val="24"/>
        </w:rPr>
        <w:t xml:space="preserve"> 2015</w:t>
      </w:r>
      <w:r w:rsidR="00F23392" w:rsidRPr="00A46455">
        <w:rPr>
          <w:sz w:val="24"/>
          <w:szCs w:val="24"/>
        </w:rPr>
        <w:t>)</w:t>
      </w:r>
      <w:r w:rsidR="00D06343">
        <w:rPr>
          <w:sz w:val="24"/>
          <w:szCs w:val="24"/>
        </w:rPr>
        <w:t xml:space="preserve">. That instrument commences </w:t>
      </w:r>
      <w:r w:rsidR="000430E0">
        <w:rPr>
          <w:sz w:val="24"/>
          <w:szCs w:val="24"/>
        </w:rPr>
        <w:t xml:space="preserve">on </w:t>
      </w:r>
      <w:r w:rsidR="003C08C1">
        <w:rPr>
          <w:sz w:val="24"/>
          <w:szCs w:val="24"/>
        </w:rPr>
        <w:t xml:space="preserve">                               </w:t>
      </w:r>
      <w:r w:rsidR="00812A99">
        <w:rPr>
          <w:sz w:val="24"/>
          <w:szCs w:val="24"/>
        </w:rPr>
        <w:t>12 October</w:t>
      </w:r>
      <w:r w:rsidR="000430E0">
        <w:rPr>
          <w:sz w:val="24"/>
          <w:szCs w:val="24"/>
        </w:rPr>
        <w:t xml:space="preserve"> 2015.</w:t>
      </w:r>
    </w:p>
    <w:p w:rsidR="006728B9" w:rsidRDefault="006728B9" w:rsidP="00953B64">
      <w:pPr>
        <w:spacing w:after="0"/>
      </w:pPr>
    </w:p>
    <w:p w:rsidR="00226E80" w:rsidRPr="000A0F12" w:rsidRDefault="00226E80" w:rsidP="00B75A04">
      <w:pPr>
        <w:spacing w:after="0"/>
        <w:rPr>
          <w:b/>
          <w:sz w:val="28"/>
          <w:szCs w:val="28"/>
        </w:rPr>
      </w:pPr>
      <w:r w:rsidRPr="000A0F12">
        <w:rPr>
          <w:b/>
          <w:sz w:val="28"/>
          <w:szCs w:val="28"/>
        </w:rPr>
        <w:t>Background</w:t>
      </w:r>
    </w:p>
    <w:p w:rsidR="002E3E6C" w:rsidRPr="00281EB9" w:rsidRDefault="002E3E6C" w:rsidP="00B75A04">
      <w:pPr>
        <w:spacing w:after="0"/>
        <w:rPr>
          <w:sz w:val="24"/>
          <w:szCs w:val="24"/>
        </w:rPr>
      </w:pPr>
    </w:p>
    <w:p w:rsidR="00117C92" w:rsidRPr="00281EB9" w:rsidRDefault="004B74BB" w:rsidP="00942EE4">
      <w:pPr>
        <w:spacing w:after="0"/>
        <w:rPr>
          <w:sz w:val="24"/>
          <w:szCs w:val="24"/>
        </w:rPr>
      </w:pPr>
      <w:r w:rsidRPr="00281EB9">
        <w:rPr>
          <w:sz w:val="24"/>
          <w:szCs w:val="24"/>
        </w:rPr>
        <w:t>An ‘approved child care service’ is a service approved under s</w:t>
      </w:r>
      <w:r w:rsidR="00C17043">
        <w:rPr>
          <w:sz w:val="24"/>
          <w:szCs w:val="24"/>
        </w:rPr>
        <w:t>ubs</w:t>
      </w:r>
      <w:r w:rsidRPr="00281EB9">
        <w:rPr>
          <w:sz w:val="24"/>
          <w:szCs w:val="24"/>
        </w:rPr>
        <w:t>ection 195</w:t>
      </w:r>
      <w:r w:rsidR="00C17043">
        <w:rPr>
          <w:sz w:val="24"/>
          <w:szCs w:val="24"/>
        </w:rPr>
        <w:t>(1)</w:t>
      </w:r>
      <w:r w:rsidRPr="00281EB9">
        <w:rPr>
          <w:sz w:val="24"/>
          <w:szCs w:val="24"/>
        </w:rPr>
        <w:t xml:space="preserve"> of the Family </w:t>
      </w:r>
      <w:proofErr w:type="gramStart"/>
      <w:r w:rsidRPr="00281EB9">
        <w:rPr>
          <w:sz w:val="24"/>
          <w:szCs w:val="24"/>
        </w:rPr>
        <w:t>Assistance Administration Act.</w:t>
      </w:r>
      <w:proofErr w:type="gramEnd"/>
      <w:r w:rsidRPr="00281EB9">
        <w:rPr>
          <w:sz w:val="24"/>
          <w:szCs w:val="24"/>
        </w:rPr>
        <w:t xml:space="preserve"> </w:t>
      </w:r>
      <w:r w:rsidR="00827271">
        <w:rPr>
          <w:sz w:val="24"/>
          <w:szCs w:val="24"/>
        </w:rPr>
        <w:t xml:space="preserve"> </w:t>
      </w:r>
      <w:r w:rsidRPr="00281EB9">
        <w:rPr>
          <w:sz w:val="24"/>
          <w:szCs w:val="24"/>
        </w:rPr>
        <w:t xml:space="preserve">An applicant seeking approval must specify </w:t>
      </w:r>
      <w:r w:rsidR="00B1529C" w:rsidRPr="00281EB9">
        <w:rPr>
          <w:sz w:val="24"/>
          <w:szCs w:val="24"/>
        </w:rPr>
        <w:t>which one of the five</w:t>
      </w:r>
      <w:r w:rsidRPr="00281EB9">
        <w:rPr>
          <w:sz w:val="24"/>
          <w:szCs w:val="24"/>
        </w:rPr>
        <w:t xml:space="preserve"> kind</w:t>
      </w:r>
      <w:r w:rsidR="00B1529C" w:rsidRPr="00281EB9">
        <w:rPr>
          <w:sz w:val="24"/>
          <w:szCs w:val="24"/>
        </w:rPr>
        <w:t>s</w:t>
      </w:r>
      <w:r w:rsidRPr="00281EB9">
        <w:rPr>
          <w:sz w:val="24"/>
          <w:szCs w:val="24"/>
        </w:rPr>
        <w:t xml:space="preserve"> of child care service they wish to operate, and there are five kinds, namely: </w:t>
      </w:r>
      <w:r w:rsidR="00A765E7" w:rsidRPr="00281EB9">
        <w:rPr>
          <w:sz w:val="24"/>
          <w:szCs w:val="24"/>
        </w:rPr>
        <w:t xml:space="preserve">long day care, in home care, outside school </w:t>
      </w:r>
      <w:proofErr w:type="gramStart"/>
      <w:r w:rsidR="00A765E7" w:rsidRPr="00281EB9">
        <w:rPr>
          <w:sz w:val="24"/>
          <w:szCs w:val="24"/>
        </w:rPr>
        <w:t>hours</w:t>
      </w:r>
      <w:proofErr w:type="gramEnd"/>
      <w:r w:rsidR="00A765E7" w:rsidRPr="00281EB9">
        <w:rPr>
          <w:sz w:val="24"/>
          <w:szCs w:val="24"/>
        </w:rPr>
        <w:t xml:space="preserve"> care</w:t>
      </w:r>
      <w:r w:rsidR="00A765E7">
        <w:rPr>
          <w:sz w:val="24"/>
          <w:szCs w:val="24"/>
        </w:rPr>
        <w:t xml:space="preserve">, </w:t>
      </w:r>
      <w:r w:rsidR="00A765E7" w:rsidRPr="00281EB9">
        <w:rPr>
          <w:sz w:val="24"/>
          <w:szCs w:val="24"/>
        </w:rPr>
        <w:t>occasional care</w:t>
      </w:r>
      <w:r w:rsidR="00BA5B67">
        <w:rPr>
          <w:sz w:val="24"/>
          <w:szCs w:val="24"/>
        </w:rPr>
        <w:t xml:space="preserve"> and </w:t>
      </w:r>
      <w:proofErr w:type="spellStart"/>
      <w:r w:rsidR="00BA5B67">
        <w:rPr>
          <w:sz w:val="24"/>
          <w:szCs w:val="24"/>
        </w:rPr>
        <w:t>FDC</w:t>
      </w:r>
      <w:proofErr w:type="spellEnd"/>
      <w:r w:rsidRPr="00281EB9">
        <w:rPr>
          <w:sz w:val="24"/>
          <w:szCs w:val="24"/>
        </w:rPr>
        <w:t>.</w:t>
      </w:r>
    </w:p>
    <w:p w:rsidR="004B74BB" w:rsidRPr="00281EB9" w:rsidRDefault="004B74BB" w:rsidP="00B75A04">
      <w:pPr>
        <w:spacing w:after="0"/>
        <w:rPr>
          <w:sz w:val="24"/>
          <w:szCs w:val="24"/>
        </w:rPr>
      </w:pPr>
    </w:p>
    <w:p w:rsidR="00C0425F" w:rsidRPr="00281EB9" w:rsidRDefault="00A63BD8" w:rsidP="00AE2526">
      <w:pPr>
        <w:spacing w:after="0"/>
        <w:rPr>
          <w:sz w:val="24"/>
          <w:szCs w:val="24"/>
        </w:rPr>
      </w:pPr>
      <w:r w:rsidRPr="00281EB9">
        <w:rPr>
          <w:sz w:val="24"/>
          <w:szCs w:val="24"/>
        </w:rPr>
        <w:t>Under the family assistance law</w:t>
      </w:r>
      <w:r w:rsidR="00A34E64" w:rsidRPr="00281EB9">
        <w:rPr>
          <w:sz w:val="24"/>
          <w:szCs w:val="24"/>
        </w:rPr>
        <w:t>,</w:t>
      </w:r>
      <w:r w:rsidRPr="00281EB9">
        <w:rPr>
          <w:sz w:val="24"/>
          <w:szCs w:val="24"/>
        </w:rPr>
        <w:t xml:space="preserve"> </w:t>
      </w:r>
      <w:r w:rsidR="003E5BFC">
        <w:rPr>
          <w:sz w:val="24"/>
          <w:szCs w:val="24"/>
        </w:rPr>
        <w:t xml:space="preserve">an individual </w:t>
      </w:r>
      <w:r w:rsidRPr="00281EB9">
        <w:rPr>
          <w:sz w:val="24"/>
          <w:szCs w:val="24"/>
        </w:rPr>
        <w:t>may be eligible for child care benefit</w:t>
      </w:r>
      <w:r w:rsidR="002F47E6">
        <w:rPr>
          <w:sz w:val="24"/>
          <w:szCs w:val="24"/>
        </w:rPr>
        <w:t xml:space="preserve"> (</w:t>
      </w:r>
      <w:proofErr w:type="spellStart"/>
      <w:r w:rsidR="002F47E6">
        <w:rPr>
          <w:sz w:val="24"/>
          <w:szCs w:val="24"/>
        </w:rPr>
        <w:t>CCB</w:t>
      </w:r>
      <w:proofErr w:type="spellEnd"/>
      <w:r w:rsidR="002F47E6">
        <w:rPr>
          <w:sz w:val="24"/>
          <w:szCs w:val="24"/>
        </w:rPr>
        <w:t>)</w:t>
      </w:r>
      <w:r w:rsidRPr="00281EB9">
        <w:rPr>
          <w:sz w:val="24"/>
          <w:szCs w:val="24"/>
        </w:rPr>
        <w:t xml:space="preserve"> </w:t>
      </w:r>
      <w:r w:rsidR="00CD4664">
        <w:rPr>
          <w:sz w:val="24"/>
          <w:szCs w:val="24"/>
        </w:rPr>
        <w:t>in relation to</w:t>
      </w:r>
      <w:r w:rsidRPr="00281EB9">
        <w:rPr>
          <w:sz w:val="24"/>
          <w:szCs w:val="24"/>
        </w:rPr>
        <w:t xml:space="preserve"> care provided by an </w:t>
      </w:r>
      <w:r w:rsidR="001D1200" w:rsidRPr="00281EB9">
        <w:rPr>
          <w:sz w:val="24"/>
          <w:szCs w:val="24"/>
        </w:rPr>
        <w:t>‘approved child care service’</w:t>
      </w:r>
      <w:r w:rsidR="00CD4664">
        <w:rPr>
          <w:sz w:val="24"/>
          <w:szCs w:val="24"/>
        </w:rPr>
        <w:t xml:space="preserve"> to a child</w:t>
      </w:r>
      <w:r w:rsidR="001D1200" w:rsidRPr="00281EB9">
        <w:rPr>
          <w:sz w:val="24"/>
          <w:szCs w:val="24"/>
        </w:rPr>
        <w:t xml:space="preserve">. </w:t>
      </w:r>
      <w:r w:rsidR="00827271">
        <w:rPr>
          <w:sz w:val="24"/>
          <w:szCs w:val="24"/>
        </w:rPr>
        <w:t xml:space="preserve"> </w:t>
      </w:r>
      <w:r w:rsidR="003E5BFC">
        <w:rPr>
          <w:sz w:val="24"/>
          <w:szCs w:val="24"/>
        </w:rPr>
        <w:t>An individual who is eligible</w:t>
      </w:r>
      <w:r w:rsidR="004B74BB" w:rsidRPr="00281EB9">
        <w:rPr>
          <w:sz w:val="24"/>
          <w:szCs w:val="24"/>
        </w:rPr>
        <w:t xml:space="preserve"> may be </w:t>
      </w:r>
      <w:r w:rsidR="003E5BFC">
        <w:rPr>
          <w:sz w:val="24"/>
          <w:szCs w:val="24"/>
        </w:rPr>
        <w:t>entitled under the family assistance law to</w:t>
      </w:r>
      <w:r w:rsidR="004B74BB" w:rsidRPr="00281EB9">
        <w:rPr>
          <w:sz w:val="24"/>
          <w:szCs w:val="24"/>
        </w:rPr>
        <w:t xml:space="preserve"> payments in the form of </w:t>
      </w:r>
      <w:proofErr w:type="spellStart"/>
      <w:r w:rsidR="002F47E6">
        <w:rPr>
          <w:sz w:val="24"/>
          <w:szCs w:val="24"/>
        </w:rPr>
        <w:t>CCB</w:t>
      </w:r>
      <w:proofErr w:type="spellEnd"/>
      <w:r w:rsidR="002F47E6">
        <w:rPr>
          <w:sz w:val="24"/>
          <w:szCs w:val="24"/>
        </w:rPr>
        <w:t xml:space="preserve">, </w:t>
      </w:r>
      <w:r w:rsidR="004B74BB" w:rsidRPr="00281EB9">
        <w:rPr>
          <w:sz w:val="24"/>
          <w:szCs w:val="24"/>
        </w:rPr>
        <w:t xml:space="preserve">which is means tested, and/or </w:t>
      </w:r>
      <w:r w:rsidR="00CD4664">
        <w:rPr>
          <w:sz w:val="24"/>
          <w:szCs w:val="24"/>
        </w:rPr>
        <w:t xml:space="preserve">the </w:t>
      </w:r>
      <w:r w:rsidR="003E5BFC">
        <w:rPr>
          <w:sz w:val="24"/>
          <w:szCs w:val="24"/>
        </w:rPr>
        <w:t>c</w:t>
      </w:r>
      <w:r w:rsidR="004B74BB" w:rsidRPr="00281EB9">
        <w:rPr>
          <w:sz w:val="24"/>
          <w:szCs w:val="24"/>
        </w:rPr>
        <w:t xml:space="preserve">hild </w:t>
      </w:r>
      <w:r w:rsidR="003E5BFC">
        <w:rPr>
          <w:sz w:val="24"/>
          <w:szCs w:val="24"/>
        </w:rPr>
        <w:t>c</w:t>
      </w:r>
      <w:r w:rsidR="004B74BB" w:rsidRPr="00281EB9">
        <w:rPr>
          <w:sz w:val="24"/>
          <w:szCs w:val="24"/>
        </w:rPr>
        <w:t xml:space="preserve">are </w:t>
      </w:r>
      <w:r w:rsidR="003E5BFC">
        <w:rPr>
          <w:sz w:val="24"/>
          <w:szCs w:val="24"/>
        </w:rPr>
        <w:t>r</w:t>
      </w:r>
      <w:r w:rsidR="004B74BB" w:rsidRPr="00281EB9">
        <w:rPr>
          <w:sz w:val="24"/>
          <w:szCs w:val="24"/>
        </w:rPr>
        <w:t>ebate</w:t>
      </w:r>
      <w:r w:rsidR="003E5BFC">
        <w:rPr>
          <w:sz w:val="24"/>
          <w:szCs w:val="24"/>
        </w:rPr>
        <w:t xml:space="preserve"> (</w:t>
      </w:r>
      <w:proofErr w:type="spellStart"/>
      <w:r w:rsidR="003E5BFC">
        <w:rPr>
          <w:sz w:val="24"/>
          <w:szCs w:val="24"/>
        </w:rPr>
        <w:t>CCR</w:t>
      </w:r>
      <w:proofErr w:type="spellEnd"/>
      <w:r w:rsidR="003E5BFC">
        <w:rPr>
          <w:sz w:val="24"/>
          <w:szCs w:val="24"/>
        </w:rPr>
        <w:t>)</w:t>
      </w:r>
      <w:r w:rsidR="004B74BB" w:rsidRPr="00281EB9">
        <w:rPr>
          <w:sz w:val="24"/>
          <w:szCs w:val="24"/>
        </w:rPr>
        <w:t xml:space="preserve">, which is not means tested. In most cases, payments </w:t>
      </w:r>
      <w:r w:rsidR="003E5BFC">
        <w:rPr>
          <w:sz w:val="24"/>
          <w:szCs w:val="24"/>
        </w:rPr>
        <w:t xml:space="preserve">of </w:t>
      </w:r>
      <w:proofErr w:type="spellStart"/>
      <w:r w:rsidR="003E5BFC">
        <w:rPr>
          <w:sz w:val="24"/>
          <w:szCs w:val="24"/>
        </w:rPr>
        <w:t>CCB</w:t>
      </w:r>
      <w:proofErr w:type="spellEnd"/>
      <w:r w:rsidR="003E5BFC">
        <w:rPr>
          <w:sz w:val="24"/>
          <w:szCs w:val="24"/>
        </w:rPr>
        <w:t xml:space="preserve"> </w:t>
      </w:r>
      <w:r w:rsidR="004B74BB" w:rsidRPr="00281EB9">
        <w:rPr>
          <w:sz w:val="24"/>
          <w:szCs w:val="24"/>
        </w:rPr>
        <w:t xml:space="preserve">are made to the </w:t>
      </w:r>
      <w:r w:rsidR="00CD4664">
        <w:rPr>
          <w:sz w:val="24"/>
          <w:szCs w:val="24"/>
        </w:rPr>
        <w:t xml:space="preserve">approved </w:t>
      </w:r>
      <w:r w:rsidR="004B74BB" w:rsidRPr="00281EB9">
        <w:rPr>
          <w:sz w:val="24"/>
          <w:szCs w:val="24"/>
        </w:rPr>
        <w:t xml:space="preserve">service providing care </w:t>
      </w:r>
      <w:r w:rsidR="00CD4664">
        <w:rPr>
          <w:sz w:val="24"/>
          <w:szCs w:val="24"/>
        </w:rPr>
        <w:t>to</w:t>
      </w:r>
      <w:r w:rsidR="00CD4664" w:rsidRPr="00281EB9">
        <w:rPr>
          <w:sz w:val="24"/>
          <w:szCs w:val="24"/>
        </w:rPr>
        <w:t xml:space="preserve"> </w:t>
      </w:r>
      <w:r w:rsidR="004B74BB" w:rsidRPr="00281EB9">
        <w:rPr>
          <w:sz w:val="24"/>
          <w:szCs w:val="24"/>
        </w:rPr>
        <w:t xml:space="preserve">the child and the service is required, under the family assistance law, to pass on the </w:t>
      </w:r>
      <w:r w:rsidR="00CD4664">
        <w:rPr>
          <w:sz w:val="24"/>
          <w:szCs w:val="24"/>
        </w:rPr>
        <w:t xml:space="preserve">amount of </w:t>
      </w:r>
      <w:proofErr w:type="spellStart"/>
      <w:r w:rsidR="00CD4664">
        <w:rPr>
          <w:sz w:val="24"/>
          <w:szCs w:val="24"/>
        </w:rPr>
        <w:t>CCB</w:t>
      </w:r>
      <w:proofErr w:type="spellEnd"/>
      <w:r w:rsidR="00CD4664">
        <w:rPr>
          <w:sz w:val="24"/>
          <w:szCs w:val="24"/>
        </w:rPr>
        <w:t xml:space="preserve"> paid to the service to the individual</w:t>
      </w:r>
      <w:r w:rsidR="004B74BB" w:rsidRPr="00281EB9">
        <w:rPr>
          <w:sz w:val="24"/>
          <w:szCs w:val="24"/>
        </w:rPr>
        <w:t xml:space="preserve"> within a specified time. </w:t>
      </w:r>
    </w:p>
    <w:p w:rsidR="007D22A9" w:rsidRPr="00281EB9" w:rsidRDefault="007D22A9" w:rsidP="000A0F12">
      <w:pPr>
        <w:spacing w:after="0"/>
        <w:rPr>
          <w:sz w:val="24"/>
          <w:szCs w:val="24"/>
        </w:rPr>
      </w:pPr>
    </w:p>
    <w:p w:rsidR="00807026" w:rsidRDefault="007570F2" w:rsidP="00807026">
      <w:pPr>
        <w:spacing w:after="0"/>
        <w:rPr>
          <w:sz w:val="24"/>
          <w:szCs w:val="24"/>
        </w:rPr>
      </w:pPr>
      <w:r w:rsidRPr="005542C8">
        <w:rPr>
          <w:sz w:val="24"/>
          <w:szCs w:val="24"/>
        </w:rPr>
        <w:t>In December 2014</w:t>
      </w:r>
      <w:r w:rsidR="00B62F2A">
        <w:rPr>
          <w:sz w:val="24"/>
          <w:szCs w:val="24"/>
        </w:rPr>
        <w:t>,</w:t>
      </w:r>
      <w:r w:rsidRPr="005542C8">
        <w:rPr>
          <w:sz w:val="24"/>
          <w:szCs w:val="24"/>
        </w:rPr>
        <w:t xml:space="preserve"> four new </w:t>
      </w:r>
      <w:r w:rsidR="00B62F2A">
        <w:rPr>
          <w:sz w:val="24"/>
          <w:szCs w:val="24"/>
        </w:rPr>
        <w:t xml:space="preserve">eligibility </w:t>
      </w:r>
      <w:r w:rsidRPr="005542C8">
        <w:rPr>
          <w:sz w:val="24"/>
          <w:szCs w:val="24"/>
        </w:rPr>
        <w:t xml:space="preserve">rules affecting all new and approved </w:t>
      </w:r>
      <w:proofErr w:type="spellStart"/>
      <w:r w:rsidRPr="005542C8">
        <w:rPr>
          <w:sz w:val="24"/>
          <w:szCs w:val="24"/>
        </w:rPr>
        <w:t>FDC</w:t>
      </w:r>
      <w:proofErr w:type="spellEnd"/>
      <w:r w:rsidRPr="005542C8">
        <w:rPr>
          <w:sz w:val="24"/>
          <w:szCs w:val="24"/>
        </w:rPr>
        <w:t xml:space="preserve"> services were added to the </w:t>
      </w:r>
      <w:r w:rsidRPr="00281EB9">
        <w:rPr>
          <w:i/>
          <w:sz w:val="24"/>
          <w:szCs w:val="24"/>
        </w:rPr>
        <w:t xml:space="preserve">Child Care Benefit (Eligibility of Child Care Services for Approval and Continued Approval) Determination 2000 </w:t>
      </w:r>
      <w:r w:rsidR="00B62F2A" w:rsidRPr="00A46455">
        <w:rPr>
          <w:sz w:val="24"/>
          <w:szCs w:val="24"/>
        </w:rPr>
        <w:t>(</w:t>
      </w:r>
      <w:r w:rsidR="00E37A72">
        <w:rPr>
          <w:sz w:val="24"/>
          <w:szCs w:val="24"/>
        </w:rPr>
        <w:t xml:space="preserve">the </w:t>
      </w:r>
      <w:r w:rsidR="00B62F2A" w:rsidRPr="00A46455">
        <w:rPr>
          <w:sz w:val="24"/>
          <w:szCs w:val="24"/>
        </w:rPr>
        <w:t>Eligibility Determination)</w:t>
      </w:r>
      <w:r w:rsidR="00B62F2A">
        <w:rPr>
          <w:i/>
          <w:sz w:val="24"/>
          <w:szCs w:val="24"/>
        </w:rPr>
        <w:t xml:space="preserve"> </w:t>
      </w:r>
      <w:r w:rsidR="00B62F2A">
        <w:rPr>
          <w:sz w:val="24"/>
          <w:szCs w:val="24"/>
        </w:rPr>
        <w:t>by</w:t>
      </w:r>
      <w:r w:rsidRPr="00281EB9">
        <w:rPr>
          <w:sz w:val="24"/>
          <w:szCs w:val="24"/>
        </w:rPr>
        <w:t xml:space="preserve"> the </w:t>
      </w:r>
      <w:r w:rsidRPr="00281EB9">
        <w:rPr>
          <w:i/>
          <w:sz w:val="24"/>
          <w:szCs w:val="24"/>
        </w:rPr>
        <w:t>Child Care Benefit (Eligibility of Child Care Services for Approval and Continued Approval) Amendment Determination 2015 (</w:t>
      </w:r>
      <w:proofErr w:type="spellStart"/>
      <w:r w:rsidRPr="00281EB9">
        <w:rPr>
          <w:i/>
          <w:sz w:val="24"/>
          <w:szCs w:val="24"/>
        </w:rPr>
        <w:t>No.1</w:t>
      </w:r>
      <w:proofErr w:type="spellEnd"/>
      <w:r w:rsidRPr="00281EB9">
        <w:rPr>
          <w:i/>
          <w:sz w:val="24"/>
          <w:szCs w:val="24"/>
        </w:rPr>
        <w:t>)</w:t>
      </w:r>
      <w:r w:rsidRPr="005542C8">
        <w:rPr>
          <w:sz w:val="24"/>
          <w:szCs w:val="24"/>
        </w:rPr>
        <w:t xml:space="preserve">.  </w:t>
      </w:r>
      <w:r w:rsidR="00807026">
        <w:rPr>
          <w:sz w:val="24"/>
          <w:szCs w:val="24"/>
        </w:rPr>
        <w:t xml:space="preserve">One of these eligibility rules required all new and approved </w:t>
      </w:r>
      <w:proofErr w:type="spellStart"/>
      <w:r w:rsidR="00807026">
        <w:rPr>
          <w:sz w:val="24"/>
          <w:szCs w:val="24"/>
        </w:rPr>
        <w:t>FDC</w:t>
      </w:r>
      <w:proofErr w:type="spellEnd"/>
      <w:r w:rsidR="00807026">
        <w:rPr>
          <w:sz w:val="24"/>
          <w:szCs w:val="24"/>
        </w:rPr>
        <w:t xml:space="preserve"> services to ensure that their </w:t>
      </w:r>
      <w:proofErr w:type="spellStart"/>
      <w:r w:rsidR="00807026">
        <w:rPr>
          <w:sz w:val="24"/>
          <w:szCs w:val="24"/>
        </w:rPr>
        <w:t>FDC</w:t>
      </w:r>
      <w:proofErr w:type="spellEnd"/>
      <w:r w:rsidR="00807026">
        <w:rPr>
          <w:sz w:val="24"/>
          <w:szCs w:val="24"/>
        </w:rPr>
        <w:t xml:space="preserve"> carers did not obtain sessions of care for their own child on </w:t>
      </w:r>
      <w:r w:rsidR="00807026">
        <w:rPr>
          <w:sz w:val="24"/>
          <w:szCs w:val="24"/>
        </w:rPr>
        <w:lastRenderedPageBreak/>
        <w:t>the same day they were working as a</w:t>
      </w:r>
      <w:r w:rsidR="00597C5D">
        <w:rPr>
          <w:sz w:val="24"/>
          <w:szCs w:val="24"/>
        </w:rPr>
        <w:t xml:space="preserve">n </w:t>
      </w:r>
      <w:proofErr w:type="spellStart"/>
      <w:r w:rsidR="00597C5D">
        <w:rPr>
          <w:sz w:val="24"/>
          <w:szCs w:val="24"/>
        </w:rPr>
        <w:t>FDC</w:t>
      </w:r>
      <w:proofErr w:type="spellEnd"/>
      <w:r w:rsidR="00807026">
        <w:rPr>
          <w:sz w:val="24"/>
          <w:szCs w:val="24"/>
        </w:rPr>
        <w:t xml:space="preserve"> carer.  This was to discourage </w:t>
      </w:r>
      <w:proofErr w:type="spellStart"/>
      <w:r w:rsidR="00807026">
        <w:rPr>
          <w:sz w:val="24"/>
          <w:szCs w:val="24"/>
        </w:rPr>
        <w:t>FDC</w:t>
      </w:r>
      <w:proofErr w:type="spellEnd"/>
      <w:r w:rsidR="00807026">
        <w:rPr>
          <w:sz w:val="24"/>
          <w:szCs w:val="24"/>
        </w:rPr>
        <w:t xml:space="preserve"> carers from being paid </w:t>
      </w:r>
      <w:proofErr w:type="spellStart"/>
      <w:r w:rsidR="00807026">
        <w:rPr>
          <w:sz w:val="24"/>
          <w:szCs w:val="24"/>
        </w:rPr>
        <w:t>CCB</w:t>
      </w:r>
      <w:proofErr w:type="spellEnd"/>
      <w:r w:rsidR="00807026">
        <w:rPr>
          <w:sz w:val="24"/>
          <w:szCs w:val="24"/>
        </w:rPr>
        <w:t xml:space="preserve"> (or </w:t>
      </w:r>
      <w:proofErr w:type="spellStart"/>
      <w:r w:rsidR="00807026">
        <w:rPr>
          <w:sz w:val="24"/>
          <w:szCs w:val="24"/>
        </w:rPr>
        <w:t>CCR</w:t>
      </w:r>
      <w:proofErr w:type="spellEnd"/>
      <w:r w:rsidR="00807026">
        <w:rPr>
          <w:sz w:val="24"/>
          <w:szCs w:val="24"/>
        </w:rPr>
        <w:t xml:space="preserve">) for the care of their own child by an approved </w:t>
      </w:r>
      <w:proofErr w:type="spellStart"/>
      <w:r w:rsidR="00807026">
        <w:rPr>
          <w:sz w:val="24"/>
          <w:szCs w:val="24"/>
        </w:rPr>
        <w:t>FDC</w:t>
      </w:r>
      <w:proofErr w:type="spellEnd"/>
      <w:r w:rsidR="00807026">
        <w:rPr>
          <w:sz w:val="24"/>
          <w:szCs w:val="24"/>
        </w:rPr>
        <w:t xml:space="preserve"> service (acting through another </w:t>
      </w:r>
      <w:proofErr w:type="spellStart"/>
      <w:r w:rsidR="00807026">
        <w:rPr>
          <w:sz w:val="24"/>
          <w:szCs w:val="24"/>
        </w:rPr>
        <w:t>FDC</w:t>
      </w:r>
      <w:proofErr w:type="spellEnd"/>
      <w:r w:rsidR="00807026">
        <w:rPr>
          <w:sz w:val="24"/>
          <w:szCs w:val="24"/>
        </w:rPr>
        <w:t xml:space="preserve"> carer) on any day when the </w:t>
      </w:r>
      <w:proofErr w:type="spellStart"/>
      <w:r w:rsidR="00807026">
        <w:rPr>
          <w:sz w:val="24"/>
          <w:szCs w:val="24"/>
        </w:rPr>
        <w:t>FDC</w:t>
      </w:r>
      <w:proofErr w:type="spellEnd"/>
      <w:r w:rsidR="00807026">
        <w:rPr>
          <w:sz w:val="24"/>
          <w:szCs w:val="24"/>
        </w:rPr>
        <w:t xml:space="preserve"> carer was working as an </w:t>
      </w:r>
      <w:proofErr w:type="spellStart"/>
      <w:r w:rsidR="00807026">
        <w:rPr>
          <w:sz w:val="24"/>
          <w:szCs w:val="24"/>
        </w:rPr>
        <w:t>FDC</w:t>
      </w:r>
      <w:proofErr w:type="spellEnd"/>
      <w:r w:rsidR="00807026">
        <w:rPr>
          <w:sz w:val="24"/>
          <w:szCs w:val="24"/>
        </w:rPr>
        <w:t xml:space="preserve"> carer.  This rule was to commence for already approved </w:t>
      </w:r>
      <w:proofErr w:type="spellStart"/>
      <w:r w:rsidR="00807026">
        <w:rPr>
          <w:sz w:val="24"/>
          <w:szCs w:val="24"/>
        </w:rPr>
        <w:t>FDC</w:t>
      </w:r>
      <w:proofErr w:type="spellEnd"/>
      <w:r w:rsidR="00807026">
        <w:rPr>
          <w:sz w:val="24"/>
          <w:szCs w:val="24"/>
        </w:rPr>
        <w:t xml:space="preserve"> services on 3 February 2015. However, following concerns raised by Family Day Care Australia and individual </w:t>
      </w:r>
      <w:proofErr w:type="spellStart"/>
      <w:r w:rsidR="00807026">
        <w:rPr>
          <w:sz w:val="24"/>
          <w:szCs w:val="24"/>
        </w:rPr>
        <w:t>FDC</w:t>
      </w:r>
      <w:proofErr w:type="spellEnd"/>
      <w:r w:rsidR="00807026">
        <w:rPr>
          <w:sz w:val="24"/>
          <w:szCs w:val="24"/>
        </w:rPr>
        <w:t xml:space="preserve"> carers, as well as representations from some Members of Parliament, this rule was omitted from the Principal Determination by the </w:t>
      </w:r>
      <w:r w:rsidR="00807026" w:rsidRPr="00D805D8">
        <w:rPr>
          <w:i/>
          <w:sz w:val="24"/>
          <w:szCs w:val="24"/>
        </w:rPr>
        <w:t>Child Care Benefit (Eligibility of Child Care Services for Approval and Continued Approv</w:t>
      </w:r>
      <w:r w:rsidR="00807026">
        <w:rPr>
          <w:i/>
          <w:sz w:val="24"/>
          <w:szCs w:val="24"/>
        </w:rPr>
        <w:t>al) Amendment Determination 2015</w:t>
      </w:r>
      <w:r w:rsidR="00807026">
        <w:rPr>
          <w:sz w:val="24"/>
          <w:szCs w:val="24"/>
        </w:rPr>
        <w:t xml:space="preserve"> </w:t>
      </w:r>
      <w:r w:rsidR="00807026" w:rsidRPr="0075314B">
        <w:rPr>
          <w:i/>
          <w:sz w:val="24"/>
          <w:szCs w:val="24"/>
        </w:rPr>
        <w:t>(</w:t>
      </w:r>
      <w:proofErr w:type="spellStart"/>
      <w:r w:rsidR="00807026" w:rsidRPr="0075314B">
        <w:rPr>
          <w:i/>
          <w:sz w:val="24"/>
          <w:szCs w:val="24"/>
        </w:rPr>
        <w:t>No.</w:t>
      </w:r>
      <w:r w:rsidR="00807026">
        <w:rPr>
          <w:i/>
          <w:sz w:val="24"/>
          <w:szCs w:val="24"/>
        </w:rPr>
        <w:t>1</w:t>
      </w:r>
      <w:proofErr w:type="spellEnd"/>
      <w:r w:rsidR="00807026" w:rsidRPr="0075314B">
        <w:rPr>
          <w:i/>
          <w:sz w:val="24"/>
          <w:szCs w:val="24"/>
        </w:rPr>
        <w:t>)</w:t>
      </w:r>
      <w:r w:rsidR="00807026" w:rsidRPr="00D805D8">
        <w:rPr>
          <w:sz w:val="24"/>
          <w:szCs w:val="24"/>
        </w:rPr>
        <w:t xml:space="preserve"> </w:t>
      </w:r>
      <w:r w:rsidR="00807026">
        <w:rPr>
          <w:sz w:val="24"/>
          <w:szCs w:val="24"/>
        </w:rPr>
        <w:t>which commenced on 3 February 2015.</w:t>
      </w:r>
    </w:p>
    <w:p w:rsidR="007570F2" w:rsidRPr="00281EB9" w:rsidRDefault="007570F2" w:rsidP="000A0F12">
      <w:pPr>
        <w:spacing w:after="0"/>
        <w:rPr>
          <w:sz w:val="24"/>
          <w:szCs w:val="24"/>
        </w:rPr>
      </w:pPr>
    </w:p>
    <w:p w:rsidR="003570CC" w:rsidRPr="00D805D8" w:rsidRDefault="007570F2" w:rsidP="003570CC">
      <w:pPr>
        <w:spacing w:after="0"/>
        <w:rPr>
          <w:sz w:val="24"/>
          <w:szCs w:val="24"/>
        </w:rPr>
      </w:pPr>
      <w:r w:rsidRPr="00281EB9">
        <w:rPr>
          <w:sz w:val="24"/>
          <w:szCs w:val="24"/>
        </w:rPr>
        <w:t xml:space="preserve">The </w:t>
      </w:r>
      <w:r w:rsidRPr="00281EB9">
        <w:rPr>
          <w:i/>
          <w:sz w:val="24"/>
          <w:szCs w:val="24"/>
        </w:rPr>
        <w:t>Child Care Benefit (Eligibility of Child Care Services for Approval and Continued Approval) Amendment Determination 2015 (</w:t>
      </w:r>
      <w:proofErr w:type="spellStart"/>
      <w:r w:rsidRPr="00281EB9">
        <w:rPr>
          <w:i/>
          <w:sz w:val="24"/>
          <w:szCs w:val="24"/>
        </w:rPr>
        <w:t>No.2</w:t>
      </w:r>
      <w:proofErr w:type="spellEnd"/>
      <w:r w:rsidRPr="00281EB9">
        <w:rPr>
          <w:i/>
          <w:sz w:val="24"/>
          <w:szCs w:val="24"/>
        </w:rPr>
        <w:t>)</w:t>
      </w:r>
      <w:r w:rsidR="00F5673B">
        <w:rPr>
          <w:i/>
          <w:sz w:val="24"/>
          <w:szCs w:val="24"/>
        </w:rPr>
        <w:t xml:space="preserve"> </w:t>
      </w:r>
      <w:r w:rsidR="00F5673B">
        <w:rPr>
          <w:sz w:val="24"/>
          <w:szCs w:val="24"/>
        </w:rPr>
        <w:t xml:space="preserve">(the </w:t>
      </w:r>
      <w:r w:rsidR="00F3579E">
        <w:rPr>
          <w:sz w:val="24"/>
          <w:szCs w:val="24"/>
        </w:rPr>
        <w:t>Eligibility Determination 2015</w:t>
      </w:r>
      <w:r w:rsidR="00F5673B">
        <w:rPr>
          <w:sz w:val="24"/>
          <w:szCs w:val="24"/>
        </w:rPr>
        <w:t>)</w:t>
      </w:r>
      <w:r w:rsidRPr="00281EB9">
        <w:rPr>
          <w:sz w:val="24"/>
          <w:szCs w:val="24"/>
        </w:rPr>
        <w:t xml:space="preserve"> </w:t>
      </w:r>
      <w:r w:rsidR="0095104D">
        <w:rPr>
          <w:sz w:val="24"/>
          <w:szCs w:val="24"/>
        </w:rPr>
        <w:t xml:space="preserve">will </w:t>
      </w:r>
      <w:r w:rsidRPr="00281EB9">
        <w:rPr>
          <w:sz w:val="24"/>
          <w:szCs w:val="24"/>
        </w:rPr>
        <w:t xml:space="preserve">introduce new </w:t>
      </w:r>
      <w:r w:rsidR="0095104D">
        <w:rPr>
          <w:sz w:val="24"/>
          <w:szCs w:val="24"/>
        </w:rPr>
        <w:t xml:space="preserve">eligibility </w:t>
      </w:r>
      <w:r w:rsidRPr="00281EB9">
        <w:rPr>
          <w:sz w:val="24"/>
          <w:szCs w:val="24"/>
        </w:rPr>
        <w:t xml:space="preserve">rules relating to care of an </w:t>
      </w:r>
      <w:proofErr w:type="spellStart"/>
      <w:r w:rsidRPr="00281EB9">
        <w:rPr>
          <w:sz w:val="24"/>
          <w:szCs w:val="24"/>
        </w:rPr>
        <w:t>FDC</w:t>
      </w:r>
      <w:proofErr w:type="spellEnd"/>
      <w:r w:rsidRPr="00281EB9">
        <w:rPr>
          <w:sz w:val="24"/>
          <w:szCs w:val="24"/>
        </w:rPr>
        <w:t xml:space="preserve"> carer’s child by </w:t>
      </w:r>
      <w:r w:rsidR="003570CC">
        <w:rPr>
          <w:sz w:val="24"/>
          <w:szCs w:val="24"/>
        </w:rPr>
        <w:t xml:space="preserve">another </w:t>
      </w:r>
      <w:proofErr w:type="spellStart"/>
      <w:r w:rsidR="003570CC">
        <w:rPr>
          <w:sz w:val="24"/>
          <w:szCs w:val="24"/>
        </w:rPr>
        <w:t>FDC</w:t>
      </w:r>
      <w:proofErr w:type="spellEnd"/>
      <w:r w:rsidR="003570CC">
        <w:rPr>
          <w:sz w:val="24"/>
          <w:szCs w:val="24"/>
        </w:rPr>
        <w:t xml:space="preserve"> carer on behalf of </w:t>
      </w:r>
      <w:r w:rsidR="0095104D">
        <w:rPr>
          <w:sz w:val="24"/>
          <w:szCs w:val="24"/>
        </w:rPr>
        <w:t>an approved</w:t>
      </w:r>
      <w:r w:rsidR="0095104D" w:rsidRPr="00281EB9">
        <w:rPr>
          <w:sz w:val="24"/>
          <w:szCs w:val="24"/>
        </w:rPr>
        <w:t xml:space="preserve"> </w:t>
      </w:r>
      <w:proofErr w:type="spellStart"/>
      <w:r w:rsidRPr="00281EB9">
        <w:rPr>
          <w:sz w:val="24"/>
          <w:szCs w:val="24"/>
        </w:rPr>
        <w:t>FDC</w:t>
      </w:r>
      <w:proofErr w:type="spellEnd"/>
      <w:r w:rsidRPr="00281EB9">
        <w:rPr>
          <w:sz w:val="24"/>
          <w:szCs w:val="24"/>
        </w:rPr>
        <w:t xml:space="preserve"> </w:t>
      </w:r>
      <w:r w:rsidR="0095104D">
        <w:rPr>
          <w:sz w:val="24"/>
          <w:szCs w:val="24"/>
        </w:rPr>
        <w:t>service,</w:t>
      </w:r>
      <w:r w:rsidR="0095104D" w:rsidRPr="00281EB9">
        <w:rPr>
          <w:sz w:val="24"/>
          <w:szCs w:val="24"/>
        </w:rPr>
        <w:t xml:space="preserve"> </w:t>
      </w:r>
      <w:r w:rsidRPr="00281EB9">
        <w:rPr>
          <w:sz w:val="24"/>
          <w:szCs w:val="24"/>
        </w:rPr>
        <w:t xml:space="preserve">to strengthen the Australian Government’s policy intent around </w:t>
      </w:r>
      <w:proofErr w:type="spellStart"/>
      <w:r w:rsidR="0095104D">
        <w:rPr>
          <w:sz w:val="24"/>
          <w:szCs w:val="24"/>
        </w:rPr>
        <w:t>FDC</w:t>
      </w:r>
      <w:proofErr w:type="spellEnd"/>
      <w:r w:rsidR="0095104D">
        <w:rPr>
          <w:sz w:val="24"/>
          <w:szCs w:val="24"/>
        </w:rPr>
        <w:t xml:space="preserve"> </w:t>
      </w:r>
      <w:r w:rsidRPr="00281EB9">
        <w:rPr>
          <w:sz w:val="24"/>
          <w:szCs w:val="24"/>
        </w:rPr>
        <w:t xml:space="preserve">carers not </w:t>
      </w:r>
      <w:r w:rsidR="0095104D">
        <w:rPr>
          <w:sz w:val="24"/>
          <w:szCs w:val="24"/>
        </w:rPr>
        <w:t xml:space="preserve">being paid </w:t>
      </w:r>
      <w:proofErr w:type="spellStart"/>
      <w:r w:rsidR="002F47E6">
        <w:rPr>
          <w:sz w:val="24"/>
          <w:szCs w:val="24"/>
        </w:rPr>
        <w:t>CCB</w:t>
      </w:r>
      <w:proofErr w:type="spellEnd"/>
      <w:r w:rsidR="0095104D">
        <w:rPr>
          <w:sz w:val="24"/>
          <w:szCs w:val="24"/>
        </w:rPr>
        <w:t xml:space="preserve"> (or </w:t>
      </w:r>
      <w:proofErr w:type="spellStart"/>
      <w:r w:rsidR="002F47E6">
        <w:rPr>
          <w:sz w:val="24"/>
          <w:szCs w:val="24"/>
        </w:rPr>
        <w:t>CCR</w:t>
      </w:r>
      <w:proofErr w:type="spellEnd"/>
      <w:r w:rsidR="0095104D">
        <w:rPr>
          <w:sz w:val="24"/>
          <w:szCs w:val="24"/>
        </w:rPr>
        <w:t>)</w:t>
      </w:r>
      <w:r w:rsidRPr="00281EB9">
        <w:rPr>
          <w:sz w:val="24"/>
          <w:szCs w:val="24"/>
        </w:rPr>
        <w:t xml:space="preserve"> for the care of their own children</w:t>
      </w:r>
      <w:r w:rsidR="0095104D">
        <w:rPr>
          <w:sz w:val="24"/>
          <w:szCs w:val="24"/>
        </w:rPr>
        <w:t xml:space="preserve"> by an approved </w:t>
      </w:r>
      <w:proofErr w:type="spellStart"/>
      <w:r w:rsidR="0095104D">
        <w:rPr>
          <w:sz w:val="24"/>
          <w:szCs w:val="24"/>
        </w:rPr>
        <w:t>FDC</w:t>
      </w:r>
      <w:proofErr w:type="spellEnd"/>
      <w:r w:rsidR="0095104D">
        <w:rPr>
          <w:sz w:val="24"/>
          <w:szCs w:val="24"/>
        </w:rPr>
        <w:t xml:space="preserve"> service</w:t>
      </w:r>
      <w:r w:rsidRPr="00281EB9">
        <w:rPr>
          <w:sz w:val="24"/>
          <w:szCs w:val="24"/>
        </w:rPr>
        <w:t xml:space="preserve">.  </w:t>
      </w:r>
      <w:r w:rsidR="00CF7663">
        <w:rPr>
          <w:sz w:val="24"/>
          <w:szCs w:val="24"/>
        </w:rPr>
        <w:t>The purpose of these</w:t>
      </w:r>
      <w:r w:rsidR="00CF7663" w:rsidRPr="008122FB">
        <w:rPr>
          <w:sz w:val="24"/>
          <w:szCs w:val="24"/>
        </w:rPr>
        <w:t xml:space="preserve"> </w:t>
      </w:r>
      <w:r w:rsidR="00CF7663">
        <w:rPr>
          <w:sz w:val="24"/>
          <w:szCs w:val="24"/>
        </w:rPr>
        <w:t xml:space="preserve">new </w:t>
      </w:r>
      <w:r w:rsidR="0095104D">
        <w:rPr>
          <w:sz w:val="24"/>
          <w:szCs w:val="24"/>
        </w:rPr>
        <w:t xml:space="preserve">eligibility </w:t>
      </w:r>
      <w:r w:rsidR="00CF7663">
        <w:rPr>
          <w:sz w:val="24"/>
          <w:szCs w:val="24"/>
        </w:rPr>
        <w:t>rules</w:t>
      </w:r>
      <w:r w:rsidR="00CF7663" w:rsidRPr="008122FB">
        <w:rPr>
          <w:sz w:val="24"/>
          <w:szCs w:val="24"/>
        </w:rPr>
        <w:t xml:space="preserve"> is to ensure that </w:t>
      </w:r>
      <w:proofErr w:type="spellStart"/>
      <w:r w:rsidR="00CF7663">
        <w:rPr>
          <w:sz w:val="24"/>
          <w:szCs w:val="24"/>
        </w:rPr>
        <w:t>FDC</w:t>
      </w:r>
      <w:proofErr w:type="spellEnd"/>
      <w:r w:rsidR="00CF7663" w:rsidRPr="008122FB">
        <w:rPr>
          <w:sz w:val="24"/>
          <w:szCs w:val="24"/>
        </w:rPr>
        <w:t xml:space="preserve"> is being delivered in line with its original intent, </w:t>
      </w:r>
      <w:r w:rsidR="00CF7663">
        <w:rPr>
          <w:sz w:val="24"/>
          <w:szCs w:val="24"/>
        </w:rPr>
        <w:t>that is,</w:t>
      </w:r>
      <w:r w:rsidR="00CF7663" w:rsidRPr="008122FB">
        <w:rPr>
          <w:sz w:val="24"/>
          <w:szCs w:val="24"/>
        </w:rPr>
        <w:t xml:space="preserve"> flexible home-based care that can give parents the opportunity to care for their own children at home, while </w:t>
      </w:r>
      <w:r w:rsidR="0095104D" w:rsidRPr="008122FB">
        <w:rPr>
          <w:sz w:val="24"/>
          <w:szCs w:val="24"/>
        </w:rPr>
        <w:t>also</w:t>
      </w:r>
      <w:r w:rsidR="0095104D">
        <w:rPr>
          <w:sz w:val="24"/>
          <w:szCs w:val="24"/>
        </w:rPr>
        <w:t xml:space="preserve"> being remunerated for </w:t>
      </w:r>
      <w:r w:rsidR="00CF7663" w:rsidRPr="008122FB">
        <w:rPr>
          <w:sz w:val="24"/>
          <w:szCs w:val="24"/>
        </w:rPr>
        <w:t>caring for other people’s children.</w:t>
      </w:r>
      <w:r w:rsidR="00CF7663">
        <w:rPr>
          <w:sz w:val="24"/>
          <w:szCs w:val="24"/>
        </w:rPr>
        <w:t xml:space="preserve">  The policy intent was not that </w:t>
      </w:r>
      <w:proofErr w:type="spellStart"/>
      <w:r w:rsidR="00CF7663">
        <w:rPr>
          <w:sz w:val="24"/>
          <w:szCs w:val="24"/>
        </w:rPr>
        <w:t>FDC</w:t>
      </w:r>
      <w:proofErr w:type="spellEnd"/>
      <w:r w:rsidR="00CF7663">
        <w:rPr>
          <w:sz w:val="24"/>
          <w:szCs w:val="24"/>
        </w:rPr>
        <w:t xml:space="preserve"> carers should </w:t>
      </w:r>
      <w:r w:rsidR="0095104D">
        <w:rPr>
          <w:sz w:val="24"/>
          <w:szCs w:val="24"/>
        </w:rPr>
        <w:t xml:space="preserve">be paid </w:t>
      </w:r>
      <w:proofErr w:type="spellStart"/>
      <w:r w:rsidR="002F47E6">
        <w:rPr>
          <w:sz w:val="24"/>
          <w:szCs w:val="24"/>
        </w:rPr>
        <w:t>CCB</w:t>
      </w:r>
      <w:proofErr w:type="spellEnd"/>
      <w:r w:rsidR="00CF7663">
        <w:rPr>
          <w:sz w:val="24"/>
          <w:szCs w:val="24"/>
        </w:rPr>
        <w:t xml:space="preserve"> for the</w:t>
      </w:r>
      <w:r w:rsidR="0095104D">
        <w:rPr>
          <w:sz w:val="24"/>
          <w:szCs w:val="24"/>
        </w:rPr>
        <w:t>ir own</w:t>
      </w:r>
      <w:r w:rsidR="00CF7663">
        <w:rPr>
          <w:sz w:val="24"/>
          <w:szCs w:val="24"/>
        </w:rPr>
        <w:t xml:space="preserve"> child</w:t>
      </w:r>
      <w:r w:rsidR="00812A99">
        <w:rPr>
          <w:sz w:val="24"/>
          <w:szCs w:val="24"/>
        </w:rPr>
        <w:t xml:space="preserve"> or children</w:t>
      </w:r>
      <w:r w:rsidR="00CF7663">
        <w:rPr>
          <w:sz w:val="24"/>
          <w:szCs w:val="24"/>
        </w:rPr>
        <w:t xml:space="preserve"> to be cared for</w:t>
      </w:r>
      <w:r w:rsidR="0095104D">
        <w:rPr>
          <w:sz w:val="24"/>
          <w:szCs w:val="24"/>
        </w:rPr>
        <w:t xml:space="preserve"> by an approved </w:t>
      </w:r>
      <w:proofErr w:type="spellStart"/>
      <w:r w:rsidR="0095104D">
        <w:rPr>
          <w:sz w:val="24"/>
          <w:szCs w:val="24"/>
        </w:rPr>
        <w:t>FDC</w:t>
      </w:r>
      <w:proofErr w:type="spellEnd"/>
      <w:r w:rsidR="0095104D">
        <w:rPr>
          <w:sz w:val="24"/>
          <w:szCs w:val="24"/>
        </w:rPr>
        <w:t xml:space="preserve"> service (</w:t>
      </w:r>
      <w:r w:rsidR="00CF7663">
        <w:rPr>
          <w:sz w:val="24"/>
          <w:szCs w:val="24"/>
        </w:rPr>
        <w:t xml:space="preserve">in another </w:t>
      </w:r>
      <w:proofErr w:type="spellStart"/>
      <w:r w:rsidR="00CF7663">
        <w:rPr>
          <w:sz w:val="24"/>
          <w:szCs w:val="24"/>
        </w:rPr>
        <w:t>FDC</w:t>
      </w:r>
      <w:proofErr w:type="spellEnd"/>
      <w:r w:rsidR="00CF7663">
        <w:rPr>
          <w:sz w:val="24"/>
          <w:szCs w:val="24"/>
        </w:rPr>
        <w:t xml:space="preserve"> carer’s home</w:t>
      </w:r>
      <w:r w:rsidR="0095104D">
        <w:rPr>
          <w:sz w:val="24"/>
          <w:szCs w:val="24"/>
        </w:rPr>
        <w:t>)</w:t>
      </w:r>
      <w:r w:rsidR="00CF7663">
        <w:rPr>
          <w:sz w:val="24"/>
          <w:szCs w:val="24"/>
        </w:rPr>
        <w:t xml:space="preserve"> on a day when </w:t>
      </w:r>
      <w:r w:rsidR="0095104D">
        <w:rPr>
          <w:sz w:val="24"/>
          <w:szCs w:val="24"/>
        </w:rPr>
        <w:t xml:space="preserve">the </w:t>
      </w:r>
      <w:proofErr w:type="spellStart"/>
      <w:r w:rsidR="0095104D">
        <w:rPr>
          <w:sz w:val="24"/>
          <w:szCs w:val="24"/>
        </w:rPr>
        <w:t>FDC</w:t>
      </w:r>
      <w:proofErr w:type="spellEnd"/>
      <w:r w:rsidR="0095104D">
        <w:rPr>
          <w:sz w:val="24"/>
          <w:szCs w:val="24"/>
        </w:rPr>
        <w:t xml:space="preserve"> carer</w:t>
      </w:r>
      <w:r w:rsidR="00CF7663">
        <w:rPr>
          <w:sz w:val="24"/>
          <w:szCs w:val="24"/>
        </w:rPr>
        <w:t xml:space="preserve"> </w:t>
      </w:r>
      <w:r w:rsidR="0095104D">
        <w:rPr>
          <w:sz w:val="24"/>
          <w:szCs w:val="24"/>
        </w:rPr>
        <w:t xml:space="preserve">is </w:t>
      </w:r>
      <w:r w:rsidR="00CF7663">
        <w:rPr>
          <w:sz w:val="24"/>
          <w:szCs w:val="24"/>
        </w:rPr>
        <w:t xml:space="preserve">providing </w:t>
      </w:r>
      <w:r w:rsidR="0095104D">
        <w:rPr>
          <w:sz w:val="24"/>
          <w:szCs w:val="24"/>
        </w:rPr>
        <w:t xml:space="preserve">care </w:t>
      </w:r>
      <w:r w:rsidR="003570CC">
        <w:rPr>
          <w:sz w:val="24"/>
          <w:szCs w:val="24"/>
        </w:rPr>
        <w:t xml:space="preserve">on behalf of an approved </w:t>
      </w:r>
      <w:proofErr w:type="spellStart"/>
      <w:r w:rsidR="003570CC">
        <w:rPr>
          <w:sz w:val="24"/>
          <w:szCs w:val="24"/>
        </w:rPr>
        <w:t>FDC</w:t>
      </w:r>
      <w:proofErr w:type="spellEnd"/>
      <w:r w:rsidR="003570CC">
        <w:rPr>
          <w:sz w:val="24"/>
          <w:szCs w:val="24"/>
        </w:rPr>
        <w:t xml:space="preserve"> service by which they are employed, contracted or otherwise engaged.</w:t>
      </w:r>
    </w:p>
    <w:p w:rsidR="007570F2" w:rsidRPr="00281EB9" w:rsidRDefault="007570F2" w:rsidP="000A0F12">
      <w:pPr>
        <w:spacing w:after="0"/>
        <w:rPr>
          <w:sz w:val="24"/>
          <w:szCs w:val="24"/>
        </w:rPr>
      </w:pPr>
    </w:p>
    <w:p w:rsidR="007570F2" w:rsidRPr="005542C8" w:rsidRDefault="00F5673B" w:rsidP="000A0F12">
      <w:pPr>
        <w:spacing w:after="0"/>
        <w:rPr>
          <w:sz w:val="24"/>
          <w:szCs w:val="24"/>
        </w:rPr>
      </w:pPr>
      <w:r>
        <w:rPr>
          <w:sz w:val="24"/>
          <w:szCs w:val="24"/>
        </w:rPr>
        <w:t xml:space="preserve">The </w:t>
      </w:r>
      <w:r w:rsidR="00677756">
        <w:rPr>
          <w:sz w:val="24"/>
          <w:szCs w:val="24"/>
        </w:rPr>
        <w:t>measures</w:t>
      </w:r>
      <w:r w:rsidR="00E6455A" w:rsidRPr="00281EB9">
        <w:rPr>
          <w:sz w:val="24"/>
          <w:szCs w:val="24"/>
        </w:rPr>
        <w:t xml:space="preserve"> </w:t>
      </w:r>
      <w:r w:rsidR="00677756">
        <w:rPr>
          <w:sz w:val="24"/>
          <w:szCs w:val="24"/>
        </w:rPr>
        <w:t xml:space="preserve">being implemented by </w:t>
      </w:r>
      <w:r>
        <w:rPr>
          <w:sz w:val="24"/>
          <w:szCs w:val="24"/>
        </w:rPr>
        <w:t xml:space="preserve">the </w:t>
      </w:r>
      <w:r w:rsidR="00F3579E">
        <w:rPr>
          <w:sz w:val="24"/>
          <w:szCs w:val="24"/>
        </w:rPr>
        <w:t>Eligibility Determination 2015</w:t>
      </w:r>
      <w:r>
        <w:rPr>
          <w:sz w:val="24"/>
          <w:szCs w:val="24"/>
        </w:rPr>
        <w:t xml:space="preserve"> and </w:t>
      </w:r>
      <w:r w:rsidR="00677756">
        <w:rPr>
          <w:sz w:val="24"/>
          <w:szCs w:val="24"/>
        </w:rPr>
        <w:t xml:space="preserve">by </w:t>
      </w:r>
      <w:r>
        <w:rPr>
          <w:sz w:val="24"/>
          <w:szCs w:val="24"/>
        </w:rPr>
        <w:t xml:space="preserve">the Record Keeping Rules </w:t>
      </w:r>
      <w:r w:rsidR="00677756">
        <w:rPr>
          <w:sz w:val="24"/>
          <w:szCs w:val="24"/>
        </w:rPr>
        <w:t xml:space="preserve">2015 </w:t>
      </w:r>
      <w:proofErr w:type="gramStart"/>
      <w:r w:rsidR="00E6455A" w:rsidRPr="00281EB9">
        <w:rPr>
          <w:sz w:val="24"/>
          <w:szCs w:val="24"/>
        </w:rPr>
        <w:t>relate</w:t>
      </w:r>
      <w:proofErr w:type="gramEnd"/>
      <w:r w:rsidR="00E6455A" w:rsidRPr="00281EB9">
        <w:rPr>
          <w:sz w:val="24"/>
          <w:szCs w:val="24"/>
        </w:rPr>
        <w:t xml:space="preserve"> to </w:t>
      </w:r>
      <w:r w:rsidR="00677756">
        <w:rPr>
          <w:sz w:val="24"/>
          <w:szCs w:val="24"/>
        </w:rPr>
        <w:t xml:space="preserve">a new measure being implemented in </w:t>
      </w:r>
      <w:r w:rsidR="00E6455A" w:rsidRPr="00281EB9">
        <w:rPr>
          <w:sz w:val="24"/>
          <w:szCs w:val="24"/>
        </w:rPr>
        <w:t>the</w:t>
      </w:r>
      <w:r w:rsidR="002A6E07" w:rsidRPr="00281EB9">
        <w:rPr>
          <w:sz w:val="24"/>
          <w:szCs w:val="24"/>
        </w:rPr>
        <w:t xml:space="preserve"> </w:t>
      </w:r>
      <w:r w:rsidR="00677756" w:rsidRPr="009B575B">
        <w:rPr>
          <w:sz w:val="24"/>
          <w:szCs w:val="24"/>
        </w:rPr>
        <w:t xml:space="preserve">No-one </w:t>
      </w:r>
      <w:r w:rsidR="003570CC">
        <w:rPr>
          <w:sz w:val="24"/>
          <w:szCs w:val="24"/>
        </w:rPr>
        <w:t xml:space="preserve">is </w:t>
      </w:r>
      <w:r w:rsidR="00677756" w:rsidRPr="009B575B">
        <w:rPr>
          <w:sz w:val="24"/>
          <w:szCs w:val="24"/>
        </w:rPr>
        <w:t>Eligible Determination</w:t>
      </w:r>
      <w:r w:rsidR="008D634D">
        <w:rPr>
          <w:sz w:val="24"/>
          <w:szCs w:val="24"/>
        </w:rPr>
        <w:t xml:space="preserve"> 2015</w:t>
      </w:r>
      <w:r w:rsidR="002A6E07" w:rsidRPr="00281EB9">
        <w:rPr>
          <w:sz w:val="24"/>
          <w:szCs w:val="24"/>
        </w:rPr>
        <w:t>.</w:t>
      </w:r>
      <w:r w:rsidR="00677756">
        <w:rPr>
          <w:sz w:val="24"/>
          <w:szCs w:val="24"/>
        </w:rPr>
        <w:t xml:space="preserve"> It is intended that all three legislative instruments will be registered on the same day.</w:t>
      </w:r>
    </w:p>
    <w:p w:rsidR="007570F2" w:rsidRDefault="007570F2" w:rsidP="000A0F12">
      <w:pPr>
        <w:spacing w:after="0"/>
        <w:rPr>
          <w:sz w:val="24"/>
          <w:szCs w:val="24"/>
        </w:rPr>
      </w:pPr>
    </w:p>
    <w:p w:rsidR="0088169A" w:rsidRPr="0088169A" w:rsidRDefault="0088169A" w:rsidP="000A0F12">
      <w:pPr>
        <w:spacing w:after="0"/>
        <w:rPr>
          <w:b/>
          <w:sz w:val="28"/>
          <w:szCs w:val="28"/>
        </w:rPr>
      </w:pPr>
      <w:r w:rsidRPr="0088169A">
        <w:rPr>
          <w:b/>
          <w:sz w:val="28"/>
          <w:szCs w:val="28"/>
        </w:rPr>
        <w:t>Changes to the Record Keeping Rules</w:t>
      </w:r>
    </w:p>
    <w:p w:rsidR="0088169A" w:rsidRPr="00281EB9" w:rsidRDefault="0088169A" w:rsidP="000A0F12">
      <w:pPr>
        <w:spacing w:after="0"/>
        <w:rPr>
          <w:sz w:val="24"/>
          <w:szCs w:val="24"/>
        </w:rPr>
      </w:pPr>
    </w:p>
    <w:p w:rsidR="00FF2DDC" w:rsidRDefault="0088169A" w:rsidP="000A0F12">
      <w:pPr>
        <w:spacing w:after="0"/>
        <w:rPr>
          <w:sz w:val="24"/>
          <w:szCs w:val="24"/>
        </w:rPr>
      </w:pPr>
      <w:r w:rsidRPr="00281EB9">
        <w:rPr>
          <w:sz w:val="24"/>
          <w:szCs w:val="24"/>
        </w:rPr>
        <w:t xml:space="preserve">As a part of the Australian Government’s broader policy of ensuring Commonwealth assistance is appropriately targeted, and to support amendments made </w:t>
      </w:r>
      <w:r w:rsidR="0040613B">
        <w:rPr>
          <w:sz w:val="24"/>
          <w:szCs w:val="24"/>
        </w:rPr>
        <w:t xml:space="preserve">to the Eligibility Determination by </w:t>
      </w:r>
      <w:r w:rsidRPr="00281EB9">
        <w:rPr>
          <w:sz w:val="24"/>
          <w:szCs w:val="24"/>
        </w:rPr>
        <w:t>the Eligibility Determination 2015, the Rec</w:t>
      </w:r>
      <w:r w:rsidR="00E50E85" w:rsidRPr="00281EB9">
        <w:rPr>
          <w:sz w:val="24"/>
          <w:szCs w:val="24"/>
        </w:rPr>
        <w:t xml:space="preserve">ord Keeping Rules 2015 </w:t>
      </w:r>
      <w:r w:rsidR="000B3A5B">
        <w:rPr>
          <w:sz w:val="24"/>
          <w:szCs w:val="24"/>
        </w:rPr>
        <w:t xml:space="preserve">substitutes section 7 of the Record Keeping Rules 2006. </w:t>
      </w:r>
    </w:p>
    <w:p w:rsidR="00AB7005" w:rsidRDefault="00AB7005" w:rsidP="000A0F12">
      <w:pPr>
        <w:spacing w:after="0"/>
        <w:rPr>
          <w:sz w:val="24"/>
          <w:szCs w:val="24"/>
        </w:rPr>
      </w:pPr>
    </w:p>
    <w:p w:rsidR="00FF2DDC" w:rsidRDefault="000B3A5B" w:rsidP="000A0F12">
      <w:pPr>
        <w:spacing w:after="0"/>
        <w:rPr>
          <w:sz w:val="24"/>
          <w:szCs w:val="24"/>
        </w:rPr>
      </w:pPr>
      <w:r>
        <w:rPr>
          <w:sz w:val="24"/>
          <w:szCs w:val="24"/>
        </w:rPr>
        <w:t>The new subsection 7(1) is identical to subsection 7(1) in the current</w:t>
      </w:r>
      <w:r w:rsidR="0040613B">
        <w:rPr>
          <w:sz w:val="24"/>
          <w:szCs w:val="24"/>
        </w:rPr>
        <w:t xml:space="preserve"> </w:t>
      </w:r>
      <w:r>
        <w:rPr>
          <w:sz w:val="24"/>
          <w:szCs w:val="24"/>
        </w:rPr>
        <w:t>Record Keeping Rules</w:t>
      </w:r>
      <w:r w:rsidR="00597C5D">
        <w:rPr>
          <w:sz w:val="24"/>
          <w:szCs w:val="24"/>
        </w:rPr>
        <w:t> </w:t>
      </w:r>
      <w:r>
        <w:rPr>
          <w:sz w:val="24"/>
          <w:szCs w:val="24"/>
        </w:rPr>
        <w:t xml:space="preserve">2006. </w:t>
      </w:r>
      <w:r w:rsidR="00FF2DDC">
        <w:rPr>
          <w:sz w:val="24"/>
          <w:szCs w:val="24"/>
        </w:rPr>
        <w:t xml:space="preserve">It requires approved </w:t>
      </w:r>
      <w:proofErr w:type="spellStart"/>
      <w:r w:rsidR="00FF2DDC">
        <w:rPr>
          <w:sz w:val="24"/>
          <w:szCs w:val="24"/>
        </w:rPr>
        <w:t>FDC</w:t>
      </w:r>
      <w:proofErr w:type="spellEnd"/>
      <w:r w:rsidR="00FF2DDC">
        <w:rPr>
          <w:sz w:val="24"/>
          <w:szCs w:val="24"/>
        </w:rPr>
        <w:t xml:space="preserve"> services to </w:t>
      </w:r>
      <w:r w:rsidR="008F0DFA">
        <w:rPr>
          <w:sz w:val="24"/>
          <w:szCs w:val="24"/>
        </w:rPr>
        <w:t xml:space="preserve">keep </w:t>
      </w:r>
      <w:r w:rsidR="00FF2DDC" w:rsidRPr="00281EB9">
        <w:rPr>
          <w:sz w:val="24"/>
          <w:szCs w:val="24"/>
        </w:rPr>
        <w:t xml:space="preserve">current records of the name, address and telephone number of each carer employed, contracted or otherwise engaged by the service, and the address and telephone </w:t>
      </w:r>
      <w:r w:rsidR="007C71B9">
        <w:rPr>
          <w:sz w:val="24"/>
          <w:szCs w:val="24"/>
        </w:rPr>
        <w:t xml:space="preserve">number </w:t>
      </w:r>
      <w:r w:rsidR="00FF2DDC" w:rsidRPr="00281EB9">
        <w:rPr>
          <w:sz w:val="24"/>
          <w:szCs w:val="24"/>
        </w:rPr>
        <w:t>of the premises where the care is not provided in the carer’s residence.</w:t>
      </w:r>
    </w:p>
    <w:p w:rsidR="00FF2DDC" w:rsidRDefault="00FF2DDC" w:rsidP="000A0F12">
      <w:pPr>
        <w:spacing w:after="0"/>
        <w:rPr>
          <w:sz w:val="24"/>
          <w:szCs w:val="24"/>
        </w:rPr>
      </w:pPr>
    </w:p>
    <w:p w:rsidR="00B74C60" w:rsidRPr="00281EB9" w:rsidRDefault="000B3A5B">
      <w:pPr>
        <w:spacing w:after="0"/>
        <w:rPr>
          <w:sz w:val="24"/>
          <w:szCs w:val="24"/>
        </w:rPr>
      </w:pPr>
      <w:r w:rsidRPr="00346014">
        <w:rPr>
          <w:sz w:val="24"/>
          <w:szCs w:val="24"/>
        </w:rPr>
        <w:lastRenderedPageBreak/>
        <w:t xml:space="preserve">The new </w:t>
      </w:r>
      <w:r w:rsidR="0040613B" w:rsidRPr="00346014">
        <w:rPr>
          <w:sz w:val="24"/>
          <w:szCs w:val="24"/>
        </w:rPr>
        <w:t xml:space="preserve">subsection 7(2) </w:t>
      </w:r>
      <w:r w:rsidRPr="00346014">
        <w:rPr>
          <w:sz w:val="24"/>
          <w:szCs w:val="24"/>
        </w:rPr>
        <w:t>is a new provision and</w:t>
      </w:r>
      <w:r w:rsidR="0088169A" w:rsidRPr="00346014">
        <w:rPr>
          <w:sz w:val="24"/>
          <w:szCs w:val="24"/>
        </w:rPr>
        <w:t xml:space="preserve"> require</w:t>
      </w:r>
      <w:r w:rsidRPr="00346014">
        <w:rPr>
          <w:sz w:val="24"/>
          <w:szCs w:val="24"/>
        </w:rPr>
        <w:t xml:space="preserve">s approved </w:t>
      </w:r>
      <w:proofErr w:type="spellStart"/>
      <w:r w:rsidRPr="00346014">
        <w:rPr>
          <w:sz w:val="24"/>
          <w:szCs w:val="24"/>
        </w:rPr>
        <w:t>FDC</w:t>
      </w:r>
      <w:proofErr w:type="spellEnd"/>
      <w:r w:rsidRPr="00346014">
        <w:rPr>
          <w:sz w:val="24"/>
          <w:szCs w:val="24"/>
        </w:rPr>
        <w:t xml:space="preserve"> service</w:t>
      </w:r>
      <w:r w:rsidR="00921DD6" w:rsidRPr="00346014">
        <w:rPr>
          <w:sz w:val="24"/>
          <w:szCs w:val="24"/>
        </w:rPr>
        <w:t>s</w:t>
      </w:r>
      <w:r w:rsidRPr="00346014">
        <w:rPr>
          <w:sz w:val="24"/>
          <w:szCs w:val="24"/>
        </w:rPr>
        <w:t xml:space="preserve"> to keep</w:t>
      </w:r>
      <w:r w:rsidR="0088169A" w:rsidRPr="00346014">
        <w:rPr>
          <w:sz w:val="24"/>
          <w:szCs w:val="24"/>
        </w:rPr>
        <w:t xml:space="preserve"> </w:t>
      </w:r>
      <w:r w:rsidR="006F7885" w:rsidRPr="00346014">
        <w:rPr>
          <w:sz w:val="24"/>
          <w:szCs w:val="24"/>
        </w:rPr>
        <w:t xml:space="preserve">any </w:t>
      </w:r>
      <w:r w:rsidR="0088169A" w:rsidRPr="00346014">
        <w:rPr>
          <w:sz w:val="24"/>
          <w:szCs w:val="24"/>
        </w:rPr>
        <w:t>record</w:t>
      </w:r>
      <w:r w:rsidR="006B05EC" w:rsidRPr="00346014">
        <w:rPr>
          <w:sz w:val="24"/>
          <w:szCs w:val="24"/>
        </w:rPr>
        <w:t>s</w:t>
      </w:r>
      <w:r w:rsidR="0088169A" w:rsidRPr="00346014">
        <w:rPr>
          <w:sz w:val="24"/>
          <w:szCs w:val="24"/>
        </w:rPr>
        <w:t xml:space="preserve"> </w:t>
      </w:r>
      <w:r w:rsidR="006F7885" w:rsidRPr="00346014">
        <w:rPr>
          <w:sz w:val="24"/>
          <w:szCs w:val="24"/>
        </w:rPr>
        <w:t xml:space="preserve">provided to or </w:t>
      </w:r>
      <w:r w:rsidR="0088169A" w:rsidRPr="00346014">
        <w:rPr>
          <w:sz w:val="24"/>
          <w:szCs w:val="24"/>
        </w:rPr>
        <w:t xml:space="preserve">created </w:t>
      </w:r>
      <w:r w:rsidR="006F7885" w:rsidRPr="00346014">
        <w:rPr>
          <w:sz w:val="24"/>
          <w:szCs w:val="24"/>
        </w:rPr>
        <w:t xml:space="preserve">by the service for the purposes of section </w:t>
      </w:r>
      <w:proofErr w:type="spellStart"/>
      <w:r w:rsidR="006F7885" w:rsidRPr="00346014">
        <w:rPr>
          <w:sz w:val="24"/>
          <w:szCs w:val="24"/>
        </w:rPr>
        <w:t>10A</w:t>
      </w:r>
      <w:proofErr w:type="spellEnd"/>
      <w:r w:rsidR="006F7885" w:rsidRPr="00346014">
        <w:rPr>
          <w:sz w:val="24"/>
          <w:szCs w:val="24"/>
        </w:rPr>
        <w:t xml:space="preserve"> of the </w:t>
      </w:r>
      <w:r w:rsidR="0088169A" w:rsidRPr="00346014">
        <w:rPr>
          <w:sz w:val="24"/>
          <w:szCs w:val="24"/>
        </w:rPr>
        <w:t>Eligibility Determination</w:t>
      </w:r>
      <w:r w:rsidR="006F7885" w:rsidRPr="00346014">
        <w:rPr>
          <w:sz w:val="24"/>
          <w:szCs w:val="24"/>
        </w:rPr>
        <w:t>.</w:t>
      </w:r>
      <w:r w:rsidR="0088169A" w:rsidRPr="00346014">
        <w:rPr>
          <w:sz w:val="24"/>
          <w:szCs w:val="24"/>
        </w:rPr>
        <w:t xml:space="preserve"> </w:t>
      </w:r>
      <w:r w:rsidR="00FF2DDC" w:rsidRPr="00346014">
        <w:rPr>
          <w:sz w:val="24"/>
          <w:szCs w:val="24"/>
        </w:rPr>
        <w:t xml:space="preserve"> Such records </w:t>
      </w:r>
      <w:r w:rsidR="00DE0D0B" w:rsidRPr="00346014">
        <w:rPr>
          <w:sz w:val="24"/>
          <w:szCs w:val="24"/>
        </w:rPr>
        <w:t xml:space="preserve">are required if subsection 8(2) of the No-one </w:t>
      </w:r>
      <w:r w:rsidR="003570CC">
        <w:rPr>
          <w:sz w:val="24"/>
          <w:szCs w:val="24"/>
        </w:rPr>
        <w:t xml:space="preserve">is </w:t>
      </w:r>
      <w:r w:rsidR="00DE0D0B" w:rsidRPr="00346014">
        <w:rPr>
          <w:sz w:val="24"/>
          <w:szCs w:val="24"/>
        </w:rPr>
        <w:t>Eligible Determination</w:t>
      </w:r>
      <w:r w:rsidR="00346014">
        <w:rPr>
          <w:sz w:val="24"/>
          <w:szCs w:val="24"/>
        </w:rPr>
        <w:t xml:space="preserve"> 2015</w:t>
      </w:r>
      <w:r w:rsidR="00DE0D0B" w:rsidRPr="00346014">
        <w:rPr>
          <w:sz w:val="24"/>
          <w:szCs w:val="24"/>
        </w:rPr>
        <w:t xml:space="preserve"> applies in respect of an individual and a child.</w:t>
      </w:r>
    </w:p>
    <w:p w:rsidR="00B74C60" w:rsidRDefault="00B74C60" w:rsidP="000A0F12">
      <w:pPr>
        <w:spacing w:after="0"/>
      </w:pPr>
    </w:p>
    <w:p w:rsidR="004C5215" w:rsidRDefault="00BA7F2E" w:rsidP="006728B9">
      <w:pPr>
        <w:spacing w:after="0"/>
      </w:pPr>
      <w:r w:rsidRPr="00BA7F2E">
        <w:rPr>
          <w:b/>
          <w:sz w:val="28"/>
          <w:szCs w:val="28"/>
        </w:rPr>
        <w:t>Consultation</w:t>
      </w:r>
    </w:p>
    <w:p w:rsidR="00DA4FBD" w:rsidRPr="005542C8" w:rsidRDefault="00DA4FBD" w:rsidP="00281EB9">
      <w:pPr>
        <w:tabs>
          <w:tab w:val="left" w:pos="3813"/>
        </w:tabs>
        <w:spacing w:after="0"/>
        <w:rPr>
          <w:sz w:val="24"/>
          <w:szCs w:val="24"/>
        </w:rPr>
      </w:pPr>
    </w:p>
    <w:p w:rsidR="00DA4FBD" w:rsidRPr="005542C8" w:rsidRDefault="00DA4FBD" w:rsidP="00DA4FBD">
      <w:pPr>
        <w:spacing w:after="0"/>
        <w:rPr>
          <w:sz w:val="24"/>
          <w:szCs w:val="24"/>
        </w:rPr>
      </w:pPr>
      <w:r w:rsidRPr="005542C8">
        <w:rPr>
          <w:sz w:val="24"/>
          <w:szCs w:val="24"/>
        </w:rPr>
        <w:t xml:space="preserve">The </w:t>
      </w:r>
      <w:proofErr w:type="spellStart"/>
      <w:r w:rsidRPr="005542C8">
        <w:rPr>
          <w:sz w:val="24"/>
          <w:szCs w:val="24"/>
        </w:rPr>
        <w:t>FDC</w:t>
      </w:r>
      <w:proofErr w:type="spellEnd"/>
      <w:r w:rsidRPr="005542C8">
        <w:rPr>
          <w:sz w:val="24"/>
          <w:szCs w:val="24"/>
        </w:rPr>
        <w:t xml:space="preserve"> sector was advised in February 2015 that further consultation would be undertaken before introducing any new rules to replace the rule revoked in the </w:t>
      </w:r>
      <w:r w:rsidR="00550CCC" w:rsidRPr="00281EB9">
        <w:rPr>
          <w:i/>
          <w:sz w:val="24"/>
          <w:szCs w:val="24"/>
        </w:rPr>
        <w:t>Child Care Benefit (Eligibility of Child Care Services for Approval and Continued Approval) Amendment Determination 2015 (</w:t>
      </w:r>
      <w:proofErr w:type="spellStart"/>
      <w:r w:rsidR="00550CCC" w:rsidRPr="00281EB9">
        <w:rPr>
          <w:i/>
          <w:sz w:val="24"/>
          <w:szCs w:val="24"/>
        </w:rPr>
        <w:t>No.1</w:t>
      </w:r>
      <w:proofErr w:type="spellEnd"/>
      <w:r w:rsidR="00550CCC" w:rsidRPr="00281EB9">
        <w:rPr>
          <w:i/>
          <w:sz w:val="24"/>
          <w:szCs w:val="24"/>
        </w:rPr>
        <w:t>)</w:t>
      </w:r>
      <w:r w:rsidR="00550CCC" w:rsidRPr="005542C8">
        <w:rPr>
          <w:sz w:val="24"/>
          <w:szCs w:val="24"/>
        </w:rPr>
        <w:t xml:space="preserve"> </w:t>
      </w:r>
      <w:r w:rsidRPr="005542C8">
        <w:rPr>
          <w:sz w:val="24"/>
          <w:szCs w:val="24"/>
        </w:rPr>
        <w:t>on 2 February 2015.</w:t>
      </w:r>
    </w:p>
    <w:p w:rsidR="00BA7F2E" w:rsidRPr="00281EB9" w:rsidRDefault="00BA7F2E" w:rsidP="000A0F12">
      <w:pPr>
        <w:spacing w:after="0"/>
        <w:rPr>
          <w:sz w:val="24"/>
          <w:szCs w:val="24"/>
        </w:rPr>
      </w:pPr>
    </w:p>
    <w:p w:rsidR="00DA4FBD" w:rsidRPr="00281EB9" w:rsidRDefault="00DA4FBD" w:rsidP="00DA4FBD">
      <w:pPr>
        <w:spacing w:after="0"/>
        <w:rPr>
          <w:sz w:val="24"/>
          <w:szCs w:val="24"/>
        </w:rPr>
      </w:pPr>
      <w:r w:rsidRPr="00281EB9">
        <w:rPr>
          <w:sz w:val="24"/>
          <w:szCs w:val="24"/>
        </w:rPr>
        <w:t xml:space="preserve">Possible amendments were discussed with key stakeholders in the child care sector during February and March 2015 and at a meeting held on 26 March 2015 with </w:t>
      </w:r>
      <w:proofErr w:type="spellStart"/>
      <w:r w:rsidRPr="00281EB9">
        <w:rPr>
          <w:sz w:val="24"/>
          <w:szCs w:val="24"/>
        </w:rPr>
        <w:t>FDC</w:t>
      </w:r>
      <w:proofErr w:type="spellEnd"/>
      <w:r w:rsidRPr="00281EB9">
        <w:rPr>
          <w:sz w:val="24"/>
          <w:szCs w:val="24"/>
        </w:rPr>
        <w:t xml:space="preserve"> peak bodies representing the </w:t>
      </w:r>
      <w:proofErr w:type="spellStart"/>
      <w:r w:rsidRPr="00281EB9">
        <w:rPr>
          <w:sz w:val="24"/>
          <w:szCs w:val="24"/>
        </w:rPr>
        <w:t>FDC</w:t>
      </w:r>
      <w:proofErr w:type="spellEnd"/>
      <w:r w:rsidRPr="00281EB9">
        <w:rPr>
          <w:sz w:val="24"/>
          <w:szCs w:val="24"/>
        </w:rPr>
        <w:t xml:space="preserve"> sector. </w:t>
      </w:r>
      <w:r w:rsidR="00827271">
        <w:rPr>
          <w:sz w:val="24"/>
          <w:szCs w:val="24"/>
        </w:rPr>
        <w:t xml:space="preserve"> </w:t>
      </w:r>
      <w:r w:rsidRPr="00281EB9">
        <w:rPr>
          <w:sz w:val="24"/>
          <w:szCs w:val="24"/>
        </w:rPr>
        <w:t xml:space="preserve">There was a broad level of support to preserve the reputation of the </w:t>
      </w:r>
      <w:proofErr w:type="spellStart"/>
      <w:r w:rsidRPr="00281EB9">
        <w:rPr>
          <w:sz w:val="24"/>
          <w:szCs w:val="24"/>
        </w:rPr>
        <w:t>FDC</w:t>
      </w:r>
      <w:proofErr w:type="spellEnd"/>
      <w:r w:rsidRPr="00281EB9">
        <w:rPr>
          <w:sz w:val="24"/>
          <w:szCs w:val="24"/>
        </w:rPr>
        <w:t xml:space="preserve"> sector by addressing ‘sharp practices’, but at the same time the </w:t>
      </w:r>
      <w:proofErr w:type="spellStart"/>
      <w:r w:rsidRPr="00281EB9">
        <w:rPr>
          <w:sz w:val="24"/>
          <w:szCs w:val="24"/>
        </w:rPr>
        <w:t>FDC</w:t>
      </w:r>
      <w:proofErr w:type="spellEnd"/>
      <w:r w:rsidRPr="00281EB9">
        <w:rPr>
          <w:sz w:val="24"/>
          <w:szCs w:val="24"/>
        </w:rPr>
        <w:t xml:space="preserve"> sector wanted to avoid unintended consequences for individual children and carers. </w:t>
      </w:r>
      <w:r w:rsidR="00827271">
        <w:rPr>
          <w:sz w:val="24"/>
          <w:szCs w:val="24"/>
        </w:rPr>
        <w:t xml:space="preserve"> </w:t>
      </w:r>
      <w:r w:rsidRPr="00281EB9">
        <w:rPr>
          <w:sz w:val="24"/>
          <w:szCs w:val="24"/>
        </w:rPr>
        <w:t xml:space="preserve">They requested consideration of legitimate circumstances which would allow </w:t>
      </w:r>
      <w:proofErr w:type="spellStart"/>
      <w:r w:rsidR="002F47E6">
        <w:rPr>
          <w:sz w:val="24"/>
          <w:szCs w:val="24"/>
        </w:rPr>
        <w:t>CCB</w:t>
      </w:r>
      <w:proofErr w:type="spellEnd"/>
      <w:r w:rsidRPr="00281EB9">
        <w:rPr>
          <w:sz w:val="24"/>
          <w:szCs w:val="24"/>
        </w:rPr>
        <w:t xml:space="preserve"> to be </w:t>
      </w:r>
      <w:r w:rsidR="000A19DC">
        <w:rPr>
          <w:sz w:val="24"/>
          <w:szCs w:val="24"/>
        </w:rPr>
        <w:t>claimed</w:t>
      </w:r>
      <w:r w:rsidR="000A19DC" w:rsidRPr="00281EB9">
        <w:rPr>
          <w:sz w:val="24"/>
          <w:szCs w:val="24"/>
        </w:rPr>
        <w:t xml:space="preserve"> </w:t>
      </w:r>
      <w:r w:rsidRPr="00281EB9">
        <w:rPr>
          <w:sz w:val="24"/>
          <w:szCs w:val="24"/>
        </w:rPr>
        <w:t xml:space="preserve">for sessions </w:t>
      </w:r>
      <w:r w:rsidR="000A19DC">
        <w:rPr>
          <w:sz w:val="24"/>
          <w:szCs w:val="24"/>
        </w:rPr>
        <w:t xml:space="preserve">of care </w:t>
      </w:r>
      <w:r w:rsidRPr="00281EB9">
        <w:rPr>
          <w:sz w:val="24"/>
          <w:szCs w:val="24"/>
        </w:rPr>
        <w:t xml:space="preserve">obtained </w:t>
      </w:r>
      <w:r w:rsidR="000A19DC">
        <w:rPr>
          <w:sz w:val="24"/>
          <w:szCs w:val="24"/>
        </w:rPr>
        <w:t xml:space="preserve">for their own child </w:t>
      </w:r>
      <w:r w:rsidRPr="00281EB9">
        <w:rPr>
          <w:sz w:val="24"/>
          <w:szCs w:val="24"/>
        </w:rPr>
        <w:t xml:space="preserve">by </w:t>
      </w:r>
      <w:proofErr w:type="spellStart"/>
      <w:r w:rsidRPr="00281EB9">
        <w:rPr>
          <w:sz w:val="24"/>
          <w:szCs w:val="24"/>
        </w:rPr>
        <w:t>FDC</w:t>
      </w:r>
      <w:proofErr w:type="spellEnd"/>
      <w:r w:rsidRPr="00281EB9">
        <w:rPr>
          <w:sz w:val="24"/>
          <w:szCs w:val="24"/>
        </w:rPr>
        <w:t xml:space="preserve"> carers on any day when they are working as a</w:t>
      </w:r>
      <w:r w:rsidR="000A19DC">
        <w:rPr>
          <w:sz w:val="24"/>
          <w:szCs w:val="24"/>
        </w:rPr>
        <w:t xml:space="preserve">n </w:t>
      </w:r>
      <w:proofErr w:type="spellStart"/>
      <w:r w:rsidR="000A19DC">
        <w:rPr>
          <w:sz w:val="24"/>
          <w:szCs w:val="24"/>
        </w:rPr>
        <w:t>FDC</w:t>
      </w:r>
      <w:proofErr w:type="spellEnd"/>
      <w:r w:rsidRPr="00281EB9">
        <w:rPr>
          <w:sz w:val="24"/>
          <w:szCs w:val="24"/>
        </w:rPr>
        <w:t xml:space="preserve"> carer on behalf of an approved service. </w:t>
      </w:r>
      <w:r w:rsidR="00827271">
        <w:rPr>
          <w:sz w:val="24"/>
          <w:szCs w:val="24"/>
        </w:rPr>
        <w:t xml:space="preserve"> </w:t>
      </w:r>
    </w:p>
    <w:p w:rsidR="00DA4FBD" w:rsidRPr="00281EB9" w:rsidRDefault="00DA4FBD" w:rsidP="00DA4FBD">
      <w:pPr>
        <w:spacing w:after="0"/>
        <w:rPr>
          <w:sz w:val="24"/>
          <w:szCs w:val="24"/>
        </w:rPr>
      </w:pPr>
    </w:p>
    <w:p w:rsidR="00DA4FBD" w:rsidRPr="00281EB9" w:rsidRDefault="00DA4FBD" w:rsidP="000A0F12">
      <w:pPr>
        <w:spacing w:after="0"/>
        <w:rPr>
          <w:sz w:val="24"/>
          <w:szCs w:val="24"/>
        </w:rPr>
      </w:pPr>
      <w:proofErr w:type="spellStart"/>
      <w:r w:rsidRPr="00281EB9">
        <w:rPr>
          <w:sz w:val="24"/>
          <w:szCs w:val="24"/>
        </w:rPr>
        <w:t>FDC</w:t>
      </w:r>
      <w:proofErr w:type="spellEnd"/>
      <w:r w:rsidRPr="00281EB9">
        <w:rPr>
          <w:sz w:val="24"/>
          <w:szCs w:val="24"/>
        </w:rPr>
        <w:t xml:space="preserve"> services will be informed by email of the changes when th</w:t>
      </w:r>
      <w:r w:rsidR="00550CCC">
        <w:rPr>
          <w:sz w:val="24"/>
          <w:szCs w:val="24"/>
        </w:rPr>
        <w:t>e</w:t>
      </w:r>
      <w:r w:rsidRPr="00281EB9">
        <w:rPr>
          <w:sz w:val="24"/>
          <w:szCs w:val="24"/>
        </w:rPr>
        <w:t xml:space="preserve"> </w:t>
      </w:r>
      <w:r w:rsidR="00F3579E">
        <w:rPr>
          <w:sz w:val="24"/>
          <w:szCs w:val="24"/>
        </w:rPr>
        <w:t>Eligibility Determination 2015</w:t>
      </w:r>
      <w:r w:rsidRPr="00281EB9">
        <w:rPr>
          <w:sz w:val="24"/>
          <w:szCs w:val="24"/>
        </w:rPr>
        <w:t xml:space="preserve"> is registered and they will be asked to inform all their </w:t>
      </w:r>
      <w:proofErr w:type="spellStart"/>
      <w:r w:rsidRPr="00281EB9">
        <w:rPr>
          <w:sz w:val="24"/>
          <w:szCs w:val="24"/>
        </w:rPr>
        <w:t>FDC</w:t>
      </w:r>
      <w:proofErr w:type="spellEnd"/>
      <w:r w:rsidRPr="00281EB9">
        <w:rPr>
          <w:sz w:val="24"/>
          <w:szCs w:val="24"/>
        </w:rPr>
        <w:t xml:space="preserve"> carers of the changes. </w:t>
      </w:r>
      <w:r w:rsidR="00827271">
        <w:rPr>
          <w:sz w:val="24"/>
          <w:szCs w:val="24"/>
        </w:rPr>
        <w:t xml:space="preserve"> </w:t>
      </w:r>
      <w:r w:rsidRPr="00281EB9">
        <w:rPr>
          <w:sz w:val="24"/>
          <w:szCs w:val="24"/>
        </w:rPr>
        <w:t>A fact sheet explaining the changes will also be posted on the Department of Social Services</w:t>
      </w:r>
      <w:r w:rsidR="003570CC">
        <w:rPr>
          <w:sz w:val="24"/>
          <w:szCs w:val="24"/>
        </w:rPr>
        <w:t>’</w:t>
      </w:r>
      <w:r w:rsidRPr="00281EB9">
        <w:rPr>
          <w:sz w:val="24"/>
          <w:szCs w:val="24"/>
        </w:rPr>
        <w:t xml:space="preserve"> website.</w:t>
      </w:r>
    </w:p>
    <w:p w:rsidR="00BA7F2E" w:rsidRDefault="00BA7F2E" w:rsidP="000A0F12">
      <w:pPr>
        <w:spacing w:after="0"/>
      </w:pPr>
    </w:p>
    <w:p w:rsidR="00670E6D" w:rsidRDefault="00670E6D" w:rsidP="00670E6D">
      <w:pPr>
        <w:rPr>
          <w:sz w:val="24"/>
          <w:szCs w:val="24"/>
        </w:rPr>
      </w:pPr>
      <w:r>
        <w:rPr>
          <w:sz w:val="24"/>
          <w:szCs w:val="24"/>
        </w:rPr>
        <w:t>A review of the efficacy of the Record Keeping Rules 2015, including seeking the views of stakeholders, will be undertaken prior to 1 July 2016.</w:t>
      </w:r>
    </w:p>
    <w:p w:rsidR="00670E6D" w:rsidRDefault="00670E6D" w:rsidP="000A0F12">
      <w:pPr>
        <w:spacing w:after="0"/>
      </w:pPr>
    </w:p>
    <w:p w:rsidR="00BA7F2E" w:rsidRPr="00BA7F2E" w:rsidRDefault="00BA7F2E" w:rsidP="000A0F12">
      <w:pPr>
        <w:spacing w:after="0"/>
        <w:rPr>
          <w:b/>
          <w:sz w:val="28"/>
          <w:szCs w:val="28"/>
        </w:rPr>
      </w:pPr>
      <w:r w:rsidRPr="00BA7F2E">
        <w:rPr>
          <w:b/>
          <w:sz w:val="28"/>
          <w:szCs w:val="28"/>
        </w:rPr>
        <w:t>Regulation</w:t>
      </w:r>
    </w:p>
    <w:p w:rsidR="00BA7F2E" w:rsidRPr="00281EB9" w:rsidRDefault="00BA7F2E" w:rsidP="000A0F12">
      <w:pPr>
        <w:spacing w:after="0"/>
        <w:rPr>
          <w:sz w:val="24"/>
          <w:szCs w:val="24"/>
        </w:rPr>
      </w:pPr>
    </w:p>
    <w:p w:rsidR="00292B13" w:rsidRPr="00281EB9" w:rsidRDefault="0059708D" w:rsidP="00B75A04">
      <w:pPr>
        <w:spacing w:after="0"/>
        <w:rPr>
          <w:sz w:val="24"/>
          <w:szCs w:val="24"/>
        </w:rPr>
      </w:pPr>
      <w:r w:rsidRPr="00281EB9">
        <w:rPr>
          <w:sz w:val="24"/>
          <w:szCs w:val="24"/>
        </w:rPr>
        <w:t xml:space="preserve">The </w:t>
      </w:r>
      <w:r w:rsidR="00BA7F2E" w:rsidRPr="00281EB9">
        <w:rPr>
          <w:sz w:val="24"/>
          <w:szCs w:val="24"/>
        </w:rPr>
        <w:t xml:space="preserve">changes made </w:t>
      </w:r>
      <w:r w:rsidR="003F2770" w:rsidRPr="00281EB9">
        <w:rPr>
          <w:sz w:val="24"/>
          <w:szCs w:val="24"/>
        </w:rPr>
        <w:t>to the</w:t>
      </w:r>
      <w:r w:rsidR="00BA7F2E" w:rsidRPr="00281EB9">
        <w:rPr>
          <w:sz w:val="24"/>
          <w:szCs w:val="24"/>
        </w:rPr>
        <w:t xml:space="preserve"> Rules </w:t>
      </w:r>
      <w:r w:rsidR="00393D18" w:rsidRPr="00281EB9">
        <w:rPr>
          <w:sz w:val="24"/>
          <w:szCs w:val="24"/>
        </w:rPr>
        <w:t xml:space="preserve">involve </w:t>
      </w:r>
      <w:r w:rsidR="003F2770" w:rsidRPr="00281EB9">
        <w:rPr>
          <w:sz w:val="24"/>
          <w:szCs w:val="24"/>
        </w:rPr>
        <w:t>a minor regulatory burden.</w:t>
      </w:r>
    </w:p>
    <w:p w:rsidR="00FE7359" w:rsidRPr="00281EB9" w:rsidRDefault="00FE7359" w:rsidP="00B75A04">
      <w:pPr>
        <w:spacing w:after="0"/>
        <w:rPr>
          <w:sz w:val="24"/>
          <w:szCs w:val="24"/>
        </w:rPr>
      </w:pPr>
    </w:p>
    <w:p w:rsidR="000A0F12" w:rsidRPr="00281EB9" w:rsidRDefault="00BA7F2E" w:rsidP="00B75A04">
      <w:pPr>
        <w:spacing w:after="0"/>
        <w:rPr>
          <w:sz w:val="24"/>
          <w:szCs w:val="24"/>
        </w:rPr>
      </w:pPr>
      <w:r w:rsidRPr="00281EB9">
        <w:rPr>
          <w:sz w:val="24"/>
          <w:szCs w:val="24"/>
        </w:rPr>
        <w:t xml:space="preserve">The </w:t>
      </w:r>
      <w:r w:rsidR="00410FC9">
        <w:rPr>
          <w:sz w:val="24"/>
          <w:szCs w:val="24"/>
        </w:rPr>
        <w:t xml:space="preserve">regulatory burden of </w:t>
      </w:r>
      <w:r w:rsidR="00DE0D0B">
        <w:rPr>
          <w:sz w:val="24"/>
          <w:szCs w:val="24"/>
        </w:rPr>
        <w:t xml:space="preserve">the new measures to be implemented by the Record Keeping Rules 2015, the No-one </w:t>
      </w:r>
      <w:r w:rsidR="003570CC">
        <w:rPr>
          <w:sz w:val="24"/>
          <w:szCs w:val="24"/>
        </w:rPr>
        <w:t xml:space="preserve">is </w:t>
      </w:r>
      <w:r w:rsidR="00DE0D0B">
        <w:rPr>
          <w:sz w:val="24"/>
          <w:szCs w:val="24"/>
        </w:rPr>
        <w:t xml:space="preserve">Eligible Determination </w:t>
      </w:r>
      <w:r w:rsidR="00346014">
        <w:rPr>
          <w:sz w:val="24"/>
          <w:szCs w:val="24"/>
        </w:rPr>
        <w:t xml:space="preserve">2015 </w:t>
      </w:r>
      <w:r w:rsidR="00DE0D0B">
        <w:rPr>
          <w:sz w:val="24"/>
          <w:szCs w:val="24"/>
        </w:rPr>
        <w:t xml:space="preserve">and the Eligibility Determination 2015 </w:t>
      </w:r>
      <w:r w:rsidR="00410FC9">
        <w:rPr>
          <w:sz w:val="24"/>
          <w:szCs w:val="24"/>
        </w:rPr>
        <w:t xml:space="preserve">was costed across </w:t>
      </w:r>
      <w:r w:rsidR="00DE0D0B">
        <w:rPr>
          <w:sz w:val="24"/>
          <w:szCs w:val="24"/>
        </w:rPr>
        <w:t xml:space="preserve">all </w:t>
      </w:r>
      <w:r w:rsidR="00410FC9">
        <w:rPr>
          <w:sz w:val="24"/>
          <w:szCs w:val="24"/>
        </w:rPr>
        <w:t>three instruments as there are interlinking requirements for information to be obtained and records to be created and kept.  The anticipated total cost of regulation requirements imposed under all three legislative instruments is</w:t>
      </w:r>
      <w:r w:rsidR="00393D18" w:rsidRPr="00281EB9">
        <w:rPr>
          <w:sz w:val="24"/>
          <w:szCs w:val="24"/>
        </w:rPr>
        <w:t xml:space="preserve"> </w:t>
      </w:r>
      <w:r w:rsidR="00C609EB" w:rsidRPr="00281EB9">
        <w:rPr>
          <w:sz w:val="24"/>
          <w:szCs w:val="24"/>
        </w:rPr>
        <w:t xml:space="preserve">around </w:t>
      </w:r>
      <w:r w:rsidR="007D1AA4">
        <w:rPr>
          <w:sz w:val="24"/>
          <w:szCs w:val="24"/>
        </w:rPr>
        <w:t>$5,</w:t>
      </w:r>
      <w:r w:rsidR="007E159C">
        <w:rPr>
          <w:sz w:val="24"/>
          <w:szCs w:val="24"/>
        </w:rPr>
        <w:t>0</w:t>
      </w:r>
      <w:r w:rsidR="007D1AA4">
        <w:rPr>
          <w:sz w:val="24"/>
          <w:szCs w:val="24"/>
        </w:rPr>
        <w:t xml:space="preserve">00 </w:t>
      </w:r>
      <w:r w:rsidR="00102E05" w:rsidRPr="00281EB9">
        <w:rPr>
          <w:sz w:val="24"/>
          <w:szCs w:val="24"/>
        </w:rPr>
        <w:t xml:space="preserve"> per annum</w:t>
      </w:r>
      <w:r w:rsidR="00410FC9">
        <w:rPr>
          <w:sz w:val="24"/>
          <w:szCs w:val="24"/>
        </w:rPr>
        <w:t xml:space="preserve">, potentially involving </w:t>
      </w:r>
      <w:r w:rsidR="009542BA" w:rsidRPr="007720F0">
        <w:rPr>
          <w:sz w:val="24"/>
          <w:szCs w:val="24"/>
        </w:rPr>
        <w:t>up</w:t>
      </w:r>
      <w:r w:rsidR="009542BA">
        <w:rPr>
          <w:sz w:val="24"/>
          <w:szCs w:val="24"/>
        </w:rPr>
        <w:t xml:space="preserve"> to</w:t>
      </w:r>
      <w:r w:rsidR="009542BA" w:rsidRPr="007720F0">
        <w:rPr>
          <w:sz w:val="24"/>
          <w:szCs w:val="24"/>
        </w:rPr>
        <w:t xml:space="preserve"> </w:t>
      </w:r>
      <w:r w:rsidR="00597C5D">
        <w:rPr>
          <w:sz w:val="24"/>
          <w:szCs w:val="24"/>
        </w:rPr>
        <w:t>six</w:t>
      </w:r>
      <w:r w:rsidR="009542BA">
        <w:rPr>
          <w:sz w:val="24"/>
          <w:szCs w:val="24"/>
        </w:rPr>
        <w:t xml:space="preserve"> </w:t>
      </w:r>
      <w:proofErr w:type="spellStart"/>
      <w:r w:rsidR="009542BA">
        <w:rPr>
          <w:sz w:val="24"/>
          <w:szCs w:val="24"/>
        </w:rPr>
        <w:t>FDC</w:t>
      </w:r>
      <w:proofErr w:type="spellEnd"/>
      <w:r w:rsidR="009542BA">
        <w:rPr>
          <w:sz w:val="24"/>
          <w:szCs w:val="24"/>
        </w:rPr>
        <w:t xml:space="preserve"> services which may now submit an application for the Inclusion Support Subsidy</w:t>
      </w:r>
      <w:r w:rsidR="009542BA" w:rsidRPr="007720F0">
        <w:rPr>
          <w:sz w:val="24"/>
          <w:szCs w:val="24"/>
        </w:rPr>
        <w:t xml:space="preserve"> </w:t>
      </w:r>
      <w:r w:rsidR="009542BA">
        <w:rPr>
          <w:sz w:val="24"/>
          <w:szCs w:val="24"/>
        </w:rPr>
        <w:t xml:space="preserve">and </w:t>
      </w:r>
      <w:r w:rsidR="00410FC9">
        <w:rPr>
          <w:sz w:val="24"/>
          <w:szCs w:val="24"/>
        </w:rPr>
        <w:t xml:space="preserve">up to 300 </w:t>
      </w:r>
      <w:proofErr w:type="spellStart"/>
      <w:r w:rsidR="00410FC9">
        <w:rPr>
          <w:sz w:val="24"/>
          <w:szCs w:val="24"/>
        </w:rPr>
        <w:t>FDC</w:t>
      </w:r>
      <w:proofErr w:type="spellEnd"/>
      <w:r w:rsidR="00410FC9">
        <w:rPr>
          <w:sz w:val="24"/>
          <w:szCs w:val="24"/>
        </w:rPr>
        <w:t xml:space="preserve"> carers for whom </w:t>
      </w:r>
      <w:proofErr w:type="spellStart"/>
      <w:r w:rsidR="00410FC9">
        <w:rPr>
          <w:sz w:val="24"/>
          <w:szCs w:val="24"/>
        </w:rPr>
        <w:t>FDC</w:t>
      </w:r>
      <w:proofErr w:type="spellEnd"/>
      <w:r w:rsidR="00410FC9">
        <w:rPr>
          <w:sz w:val="24"/>
          <w:szCs w:val="24"/>
        </w:rPr>
        <w:t xml:space="preserve"> services will have to complete the register where applicable</w:t>
      </w:r>
      <w:r w:rsidR="00E50E85" w:rsidRPr="00281EB9">
        <w:rPr>
          <w:sz w:val="24"/>
          <w:szCs w:val="24"/>
        </w:rPr>
        <w:t xml:space="preserve">. </w:t>
      </w:r>
    </w:p>
    <w:p w:rsidR="006728B9" w:rsidRPr="00281EB9" w:rsidRDefault="006728B9" w:rsidP="00B75A04">
      <w:pPr>
        <w:spacing w:after="0"/>
        <w:rPr>
          <w:sz w:val="24"/>
          <w:szCs w:val="24"/>
        </w:rPr>
      </w:pPr>
    </w:p>
    <w:p w:rsidR="006728B9" w:rsidRDefault="006728B9" w:rsidP="00B75A04">
      <w:pPr>
        <w:spacing w:after="0"/>
      </w:pPr>
      <w:r w:rsidRPr="00281EB9">
        <w:rPr>
          <w:sz w:val="24"/>
          <w:szCs w:val="24"/>
        </w:rPr>
        <w:lastRenderedPageBreak/>
        <w:t>The Office of Best Practice Regulation has advised that a Regulation Impact Statement is not required for the</w:t>
      </w:r>
      <w:r w:rsidR="00410FC9">
        <w:rPr>
          <w:sz w:val="24"/>
          <w:szCs w:val="24"/>
        </w:rPr>
        <w:t xml:space="preserve"> Record Keeping</w:t>
      </w:r>
      <w:r w:rsidRPr="00281EB9">
        <w:rPr>
          <w:sz w:val="24"/>
          <w:szCs w:val="24"/>
        </w:rPr>
        <w:t xml:space="preserve"> Rules </w:t>
      </w:r>
      <w:r w:rsidR="008B0C46">
        <w:rPr>
          <w:sz w:val="24"/>
          <w:szCs w:val="24"/>
        </w:rPr>
        <w:t xml:space="preserve">2015 </w:t>
      </w:r>
      <w:r w:rsidRPr="00281EB9">
        <w:rPr>
          <w:sz w:val="24"/>
          <w:szCs w:val="24"/>
        </w:rPr>
        <w:t>as they are amendments of a minor nature and do not substantially alter existing arrangements (</w:t>
      </w:r>
      <w:proofErr w:type="spellStart"/>
      <w:r w:rsidRPr="00281EB9">
        <w:rPr>
          <w:sz w:val="24"/>
          <w:szCs w:val="24"/>
        </w:rPr>
        <w:t>OBPR</w:t>
      </w:r>
      <w:proofErr w:type="spellEnd"/>
      <w:r w:rsidRPr="00281EB9">
        <w:rPr>
          <w:sz w:val="24"/>
          <w:szCs w:val="24"/>
        </w:rPr>
        <w:t xml:space="preserve"> ID 19118, </w:t>
      </w:r>
      <w:r w:rsidR="006F5DE3">
        <w:rPr>
          <w:sz w:val="24"/>
          <w:szCs w:val="24"/>
        </w:rPr>
        <w:t xml:space="preserve">dated </w:t>
      </w:r>
      <w:r w:rsidRPr="00281EB9">
        <w:rPr>
          <w:sz w:val="24"/>
          <w:szCs w:val="24"/>
        </w:rPr>
        <w:t>5 May 2015).</w:t>
      </w:r>
    </w:p>
    <w:p w:rsidR="00664F66" w:rsidRDefault="00664F66" w:rsidP="00B75A04">
      <w:pPr>
        <w:spacing w:after="0"/>
        <w:rPr>
          <w:b/>
          <w:sz w:val="28"/>
          <w:szCs w:val="28"/>
        </w:rPr>
      </w:pPr>
    </w:p>
    <w:p w:rsidR="00226E80" w:rsidRDefault="00226E80" w:rsidP="00B75A04">
      <w:pPr>
        <w:spacing w:after="0"/>
        <w:rPr>
          <w:b/>
          <w:sz w:val="28"/>
          <w:szCs w:val="28"/>
        </w:rPr>
      </w:pPr>
      <w:r w:rsidRPr="000A0F12">
        <w:rPr>
          <w:b/>
          <w:sz w:val="28"/>
          <w:szCs w:val="28"/>
        </w:rPr>
        <w:t>Explanation of Provisions</w:t>
      </w:r>
    </w:p>
    <w:p w:rsidR="000A0F12" w:rsidRPr="00281EB9" w:rsidRDefault="000A0F12" w:rsidP="00B75A04">
      <w:pPr>
        <w:spacing w:after="0"/>
        <w:rPr>
          <w:b/>
          <w:sz w:val="24"/>
          <w:szCs w:val="24"/>
        </w:rPr>
      </w:pPr>
    </w:p>
    <w:p w:rsidR="000A0F12" w:rsidRPr="00281EB9" w:rsidRDefault="008C2171" w:rsidP="00FC6FAC">
      <w:pPr>
        <w:spacing w:after="120"/>
        <w:rPr>
          <w:i/>
          <w:sz w:val="24"/>
          <w:szCs w:val="24"/>
        </w:rPr>
      </w:pPr>
      <w:r w:rsidRPr="00281EB9">
        <w:rPr>
          <w:i/>
          <w:sz w:val="24"/>
          <w:szCs w:val="24"/>
        </w:rPr>
        <w:t>Name of Rules</w:t>
      </w:r>
    </w:p>
    <w:p w:rsidR="008C2171" w:rsidRPr="00281EB9" w:rsidRDefault="008C2171" w:rsidP="00B75A04">
      <w:pPr>
        <w:spacing w:after="0"/>
        <w:rPr>
          <w:sz w:val="24"/>
          <w:szCs w:val="24"/>
        </w:rPr>
      </w:pPr>
      <w:r w:rsidRPr="00281EB9">
        <w:rPr>
          <w:sz w:val="24"/>
          <w:szCs w:val="24"/>
        </w:rPr>
        <w:t xml:space="preserve">Section 1 states the name of </w:t>
      </w:r>
      <w:r w:rsidR="00A30DAB">
        <w:rPr>
          <w:sz w:val="24"/>
          <w:szCs w:val="24"/>
        </w:rPr>
        <w:t>the Record Keeping Rules 2015</w:t>
      </w:r>
      <w:r w:rsidR="00B1529C" w:rsidRPr="00281EB9">
        <w:rPr>
          <w:sz w:val="24"/>
          <w:szCs w:val="24"/>
        </w:rPr>
        <w:t>, the</w:t>
      </w:r>
      <w:r w:rsidR="00B1529C" w:rsidRPr="00281EB9">
        <w:rPr>
          <w:i/>
          <w:sz w:val="24"/>
          <w:szCs w:val="24"/>
        </w:rPr>
        <w:t xml:space="preserve"> </w:t>
      </w:r>
      <w:r w:rsidR="0059708D" w:rsidRPr="00281EB9">
        <w:rPr>
          <w:i/>
          <w:sz w:val="24"/>
          <w:szCs w:val="24"/>
        </w:rPr>
        <w:t>A New Tax System (Family Assistance) (Administration) (Child Care Benefit – Record</w:t>
      </w:r>
      <w:r w:rsidR="00B1529C" w:rsidRPr="00281EB9">
        <w:rPr>
          <w:i/>
          <w:sz w:val="24"/>
          <w:szCs w:val="24"/>
        </w:rPr>
        <w:t xml:space="preserve"> Keeping) </w:t>
      </w:r>
      <w:r w:rsidR="0059708D" w:rsidRPr="00281EB9">
        <w:rPr>
          <w:i/>
          <w:sz w:val="24"/>
          <w:szCs w:val="24"/>
        </w:rPr>
        <w:t>Amendment Rules 2015 (No. 1)</w:t>
      </w:r>
      <w:r w:rsidRPr="00281EB9">
        <w:rPr>
          <w:sz w:val="24"/>
          <w:szCs w:val="24"/>
        </w:rPr>
        <w:t>.</w:t>
      </w:r>
    </w:p>
    <w:p w:rsidR="008C2171" w:rsidRPr="00281EB9" w:rsidRDefault="008C2171" w:rsidP="00B75A04">
      <w:pPr>
        <w:spacing w:after="0"/>
        <w:rPr>
          <w:sz w:val="24"/>
          <w:szCs w:val="24"/>
        </w:rPr>
      </w:pPr>
    </w:p>
    <w:p w:rsidR="008C2171" w:rsidRPr="00281EB9" w:rsidRDefault="008C2171" w:rsidP="00FC6FAC">
      <w:pPr>
        <w:spacing w:after="120"/>
        <w:rPr>
          <w:i/>
          <w:sz w:val="24"/>
          <w:szCs w:val="24"/>
        </w:rPr>
      </w:pPr>
      <w:r w:rsidRPr="00281EB9">
        <w:rPr>
          <w:i/>
          <w:sz w:val="24"/>
          <w:szCs w:val="24"/>
        </w:rPr>
        <w:t>Commencement</w:t>
      </w:r>
    </w:p>
    <w:p w:rsidR="008C2171" w:rsidRPr="00281EB9" w:rsidRDefault="008C2171" w:rsidP="00B75A04">
      <w:pPr>
        <w:spacing w:after="0"/>
        <w:rPr>
          <w:sz w:val="24"/>
          <w:szCs w:val="24"/>
        </w:rPr>
      </w:pPr>
      <w:r w:rsidRPr="00281EB9">
        <w:rPr>
          <w:sz w:val="24"/>
          <w:szCs w:val="24"/>
        </w:rPr>
        <w:t xml:space="preserve">Section 2 </w:t>
      </w:r>
      <w:r w:rsidR="00A30DAB">
        <w:rPr>
          <w:sz w:val="24"/>
          <w:szCs w:val="24"/>
        </w:rPr>
        <w:t>provides</w:t>
      </w:r>
      <w:r w:rsidR="00A30DAB" w:rsidRPr="00281EB9">
        <w:rPr>
          <w:sz w:val="24"/>
          <w:szCs w:val="24"/>
        </w:rPr>
        <w:t xml:space="preserve"> </w:t>
      </w:r>
      <w:r w:rsidRPr="00281EB9">
        <w:rPr>
          <w:sz w:val="24"/>
          <w:szCs w:val="24"/>
        </w:rPr>
        <w:t xml:space="preserve">that </w:t>
      </w:r>
      <w:r w:rsidR="00A30DAB">
        <w:rPr>
          <w:sz w:val="24"/>
          <w:szCs w:val="24"/>
        </w:rPr>
        <w:t xml:space="preserve">the Record Keeping Rules 2015 </w:t>
      </w:r>
      <w:r w:rsidRPr="00281EB9">
        <w:rPr>
          <w:sz w:val="24"/>
          <w:szCs w:val="24"/>
        </w:rPr>
        <w:t>commence</w:t>
      </w:r>
      <w:r w:rsidR="00A30DAB">
        <w:rPr>
          <w:sz w:val="24"/>
          <w:szCs w:val="24"/>
        </w:rPr>
        <w:t>s</w:t>
      </w:r>
      <w:r w:rsidRPr="00281EB9">
        <w:rPr>
          <w:sz w:val="24"/>
          <w:szCs w:val="24"/>
        </w:rPr>
        <w:t xml:space="preserve"> </w:t>
      </w:r>
      <w:r w:rsidR="0059708D" w:rsidRPr="00281EB9">
        <w:rPr>
          <w:sz w:val="24"/>
          <w:szCs w:val="24"/>
        </w:rPr>
        <w:t xml:space="preserve">upon the commencement of </w:t>
      </w:r>
      <w:r w:rsidR="0059708D" w:rsidRPr="00A30DAB">
        <w:rPr>
          <w:sz w:val="24"/>
          <w:szCs w:val="24"/>
        </w:rPr>
        <w:t xml:space="preserve">the </w:t>
      </w:r>
      <w:r w:rsidR="00A30DAB" w:rsidRPr="00A46455">
        <w:rPr>
          <w:sz w:val="24"/>
          <w:szCs w:val="24"/>
        </w:rPr>
        <w:t xml:space="preserve">No-one </w:t>
      </w:r>
      <w:r w:rsidR="003570CC">
        <w:rPr>
          <w:sz w:val="24"/>
          <w:szCs w:val="24"/>
        </w:rPr>
        <w:t xml:space="preserve">is </w:t>
      </w:r>
      <w:r w:rsidR="00A30DAB" w:rsidRPr="00A46455">
        <w:rPr>
          <w:sz w:val="24"/>
          <w:szCs w:val="24"/>
        </w:rPr>
        <w:t>Eligible Determination</w:t>
      </w:r>
      <w:r w:rsidR="00346014">
        <w:rPr>
          <w:sz w:val="24"/>
          <w:szCs w:val="24"/>
        </w:rPr>
        <w:t xml:space="preserve"> 2015</w:t>
      </w:r>
      <w:r w:rsidRPr="00281EB9">
        <w:rPr>
          <w:sz w:val="24"/>
          <w:szCs w:val="24"/>
        </w:rPr>
        <w:t>.</w:t>
      </w:r>
    </w:p>
    <w:p w:rsidR="008C2171" w:rsidRPr="00281EB9" w:rsidRDefault="008C2171" w:rsidP="00B75A04">
      <w:pPr>
        <w:spacing w:after="0"/>
        <w:rPr>
          <w:sz w:val="24"/>
          <w:szCs w:val="24"/>
        </w:rPr>
      </w:pPr>
    </w:p>
    <w:p w:rsidR="008C2171" w:rsidRPr="00281EB9" w:rsidRDefault="00916038" w:rsidP="00FC6FAC">
      <w:pPr>
        <w:spacing w:after="120"/>
        <w:rPr>
          <w:i/>
          <w:sz w:val="24"/>
          <w:szCs w:val="24"/>
        </w:rPr>
      </w:pPr>
      <w:r w:rsidRPr="00281EB9">
        <w:rPr>
          <w:i/>
          <w:sz w:val="24"/>
          <w:szCs w:val="24"/>
        </w:rPr>
        <w:t xml:space="preserve">Amendment of the </w:t>
      </w:r>
      <w:r w:rsidR="00D650D1" w:rsidRPr="00281EB9">
        <w:rPr>
          <w:i/>
          <w:sz w:val="24"/>
          <w:szCs w:val="24"/>
        </w:rPr>
        <w:t>Record Keeping Rules 2006</w:t>
      </w:r>
    </w:p>
    <w:p w:rsidR="008C2171" w:rsidRPr="00281EB9" w:rsidRDefault="008C2171" w:rsidP="00B75A04">
      <w:pPr>
        <w:spacing w:after="0"/>
        <w:rPr>
          <w:sz w:val="24"/>
          <w:szCs w:val="24"/>
        </w:rPr>
      </w:pPr>
      <w:r w:rsidRPr="00281EB9">
        <w:rPr>
          <w:sz w:val="24"/>
          <w:szCs w:val="24"/>
        </w:rPr>
        <w:t xml:space="preserve">Section 3 </w:t>
      </w:r>
      <w:r w:rsidR="00A30DAB">
        <w:rPr>
          <w:sz w:val="24"/>
          <w:szCs w:val="24"/>
        </w:rPr>
        <w:t>provides</w:t>
      </w:r>
      <w:r w:rsidR="00A30DAB" w:rsidRPr="00281EB9">
        <w:rPr>
          <w:sz w:val="24"/>
          <w:szCs w:val="24"/>
        </w:rPr>
        <w:t xml:space="preserve"> </w:t>
      </w:r>
      <w:r w:rsidRPr="00281EB9">
        <w:rPr>
          <w:sz w:val="24"/>
          <w:szCs w:val="24"/>
        </w:rPr>
        <w:t xml:space="preserve">that the </w:t>
      </w:r>
      <w:r w:rsidR="00D650D1" w:rsidRPr="00281EB9">
        <w:rPr>
          <w:sz w:val="24"/>
          <w:szCs w:val="24"/>
        </w:rPr>
        <w:t xml:space="preserve">Schedule amends the </w:t>
      </w:r>
      <w:r w:rsidR="00A30DAB" w:rsidRPr="00A46455">
        <w:rPr>
          <w:sz w:val="24"/>
          <w:szCs w:val="24"/>
        </w:rPr>
        <w:t>Record Keeping Rules 2006</w:t>
      </w:r>
      <w:r w:rsidRPr="00281EB9">
        <w:rPr>
          <w:sz w:val="24"/>
          <w:szCs w:val="24"/>
        </w:rPr>
        <w:t>.</w:t>
      </w:r>
    </w:p>
    <w:p w:rsidR="002852B0" w:rsidRPr="00281EB9" w:rsidRDefault="002852B0" w:rsidP="00B75A04">
      <w:pPr>
        <w:spacing w:after="0"/>
        <w:rPr>
          <w:sz w:val="24"/>
          <w:szCs w:val="24"/>
        </w:rPr>
      </w:pPr>
    </w:p>
    <w:p w:rsidR="002852B0" w:rsidRPr="00281EB9" w:rsidRDefault="0049793C" w:rsidP="00FC6FAC">
      <w:pPr>
        <w:spacing w:after="120"/>
        <w:rPr>
          <w:i/>
          <w:sz w:val="24"/>
          <w:szCs w:val="24"/>
        </w:rPr>
      </w:pPr>
      <w:r w:rsidRPr="00281EB9">
        <w:rPr>
          <w:i/>
          <w:sz w:val="24"/>
          <w:szCs w:val="24"/>
        </w:rPr>
        <w:t>Schedule</w:t>
      </w:r>
    </w:p>
    <w:p w:rsidR="00B17F4A" w:rsidRDefault="00CE71A2" w:rsidP="00B75A04">
      <w:pPr>
        <w:spacing w:after="0"/>
        <w:rPr>
          <w:sz w:val="24"/>
          <w:szCs w:val="24"/>
        </w:rPr>
      </w:pPr>
      <w:r w:rsidRPr="00281EB9">
        <w:rPr>
          <w:sz w:val="24"/>
          <w:szCs w:val="24"/>
        </w:rPr>
        <w:t xml:space="preserve">The </w:t>
      </w:r>
      <w:r w:rsidR="0049793C" w:rsidRPr="00281EB9">
        <w:rPr>
          <w:sz w:val="24"/>
          <w:szCs w:val="24"/>
        </w:rPr>
        <w:t xml:space="preserve">Schedule </w:t>
      </w:r>
      <w:r w:rsidR="00A30DAB">
        <w:rPr>
          <w:sz w:val="24"/>
          <w:szCs w:val="24"/>
        </w:rPr>
        <w:t>substitutes section 7 of the R</w:t>
      </w:r>
      <w:r w:rsidR="00B17F4A">
        <w:rPr>
          <w:sz w:val="24"/>
          <w:szCs w:val="24"/>
        </w:rPr>
        <w:t xml:space="preserve">ecord Keeping Rules 2006. </w:t>
      </w:r>
    </w:p>
    <w:p w:rsidR="00B17F4A" w:rsidRDefault="00B17F4A" w:rsidP="00B75A04">
      <w:pPr>
        <w:spacing w:after="0"/>
        <w:rPr>
          <w:sz w:val="24"/>
          <w:szCs w:val="24"/>
        </w:rPr>
      </w:pPr>
    </w:p>
    <w:p w:rsidR="000F472C" w:rsidRPr="00281EB9" w:rsidRDefault="00B17F4A" w:rsidP="00A46455">
      <w:pPr>
        <w:spacing w:after="0"/>
        <w:rPr>
          <w:sz w:val="24"/>
          <w:szCs w:val="24"/>
        </w:rPr>
      </w:pPr>
      <w:r>
        <w:rPr>
          <w:sz w:val="24"/>
          <w:szCs w:val="24"/>
        </w:rPr>
        <w:t xml:space="preserve">Subsection 7(1) is identical to the current subsection 7(1) in the </w:t>
      </w:r>
      <w:r w:rsidR="00A04CC0" w:rsidRPr="00281EB9">
        <w:rPr>
          <w:sz w:val="24"/>
          <w:szCs w:val="24"/>
        </w:rPr>
        <w:t>Record Keeping Rules 2006</w:t>
      </w:r>
      <w:r w:rsidR="002B3AA1" w:rsidRPr="00281EB9">
        <w:rPr>
          <w:sz w:val="24"/>
          <w:szCs w:val="24"/>
        </w:rPr>
        <w:t xml:space="preserve">. </w:t>
      </w:r>
    </w:p>
    <w:p w:rsidR="0049793C" w:rsidRPr="00281EB9" w:rsidRDefault="0049793C" w:rsidP="00B75A04">
      <w:pPr>
        <w:spacing w:after="0"/>
        <w:rPr>
          <w:sz w:val="24"/>
          <w:szCs w:val="24"/>
        </w:rPr>
      </w:pPr>
    </w:p>
    <w:p w:rsidR="004B738B" w:rsidRDefault="00B17F4A" w:rsidP="00A46455">
      <w:pPr>
        <w:spacing w:after="0"/>
        <w:rPr>
          <w:sz w:val="24"/>
          <w:szCs w:val="24"/>
        </w:rPr>
      </w:pPr>
      <w:r>
        <w:rPr>
          <w:sz w:val="24"/>
          <w:szCs w:val="24"/>
        </w:rPr>
        <w:t xml:space="preserve">Subsection 7(2) is a new provision that requires an approved family day care service to keep any records provided to or created by the approved family day care service for the purposes of section </w:t>
      </w:r>
      <w:proofErr w:type="spellStart"/>
      <w:r>
        <w:rPr>
          <w:sz w:val="24"/>
          <w:szCs w:val="24"/>
        </w:rPr>
        <w:t>10A</w:t>
      </w:r>
      <w:proofErr w:type="spellEnd"/>
      <w:r>
        <w:rPr>
          <w:sz w:val="24"/>
          <w:szCs w:val="24"/>
        </w:rPr>
        <w:t xml:space="preserve"> of the Eligibility Determination. </w:t>
      </w:r>
      <w:r w:rsidR="004B738B" w:rsidRPr="001A001B">
        <w:rPr>
          <w:sz w:val="24"/>
          <w:szCs w:val="24"/>
        </w:rPr>
        <w:br w:type="page"/>
      </w:r>
    </w:p>
    <w:p w:rsidR="003F2770" w:rsidRPr="003F2770" w:rsidRDefault="003F2770" w:rsidP="003F2770">
      <w:pPr>
        <w:spacing w:after="0"/>
        <w:rPr>
          <w:sz w:val="24"/>
          <w:szCs w:val="24"/>
        </w:rPr>
      </w:pPr>
      <w:bookmarkStart w:id="0" w:name="_GoBack"/>
      <w:bookmarkEnd w:id="0"/>
    </w:p>
    <w:p w:rsidR="004B738B" w:rsidRPr="00281EB9" w:rsidRDefault="004B738B" w:rsidP="004B738B">
      <w:pPr>
        <w:spacing w:after="0"/>
        <w:jc w:val="center"/>
        <w:rPr>
          <w:b/>
          <w:sz w:val="28"/>
          <w:szCs w:val="28"/>
        </w:rPr>
      </w:pPr>
      <w:r w:rsidRPr="00281EB9">
        <w:rPr>
          <w:b/>
          <w:sz w:val="28"/>
          <w:szCs w:val="28"/>
        </w:rPr>
        <w:t>Statement of Compatibility with Human Rights</w:t>
      </w:r>
    </w:p>
    <w:p w:rsidR="004B738B" w:rsidRPr="004B738B" w:rsidRDefault="004B738B" w:rsidP="004B738B">
      <w:pPr>
        <w:spacing w:after="0"/>
        <w:rPr>
          <w:sz w:val="24"/>
          <w:szCs w:val="24"/>
        </w:rPr>
      </w:pPr>
    </w:p>
    <w:p w:rsidR="004B738B" w:rsidRPr="00281EB9" w:rsidRDefault="004B738B" w:rsidP="004B738B">
      <w:pPr>
        <w:spacing w:after="0"/>
        <w:rPr>
          <w:sz w:val="24"/>
          <w:szCs w:val="24"/>
        </w:rPr>
      </w:pPr>
      <w:proofErr w:type="gramStart"/>
      <w:r w:rsidRPr="00281EB9">
        <w:rPr>
          <w:sz w:val="24"/>
          <w:szCs w:val="24"/>
        </w:rPr>
        <w:t xml:space="preserve">Prepared in accordance with Part 3 of the </w:t>
      </w:r>
      <w:r w:rsidRPr="00281EB9">
        <w:rPr>
          <w:i/>
          <w:sz w:val="24"/>
          <w:szCs w:val="24"/>
        </w:rPr>
        <w:t>Human Rights (Parliamentary Scrutiny) Act 2011</w:t>
      </w:r>
      <w:r w:rsidR="00B83BAF">
        <w:rPr>
          <w:i/>
          <w:sz w:val="24"/>
          <w:szCs w:val="24"/>
        </w:rPr>
        <w:t>.</w:t>
      </w:r>
      <w:proofErr w:type="gramEnd"/>
    </w:p>
    <w:p w:rsidR="004B738B" w:rsidRPr="00281EB9" w:rsidRDefault="004B738B" w:rsidP="004B738B">
      <w:pPr>
        <w:spacing w:after="0"/>
        <w:rPr>
          <w:sz w:val="24"/>
          <w:szCs w:val="24"/>
        </w:rPr>
      </w:pPr>
    </w:p>
    <w:p w:rsidR="005D5642" w:rsidRDefault="005D5642" w:rsidP="005D5642">
      <w:pPr>
        <w:spacing w:after="0"/>
        <w:jc w:val="center"/>
      </w:pPr>
      <w:r w:rsidRPr="00DB5129">
        <w:rPr>
          <w:b/>
          <w:i/>
          <w:sz w:val="28"/>
          <w:szCs w:val="28"/>
        </w:rPr>
        <w:t>A New Tax System (Family Assistance) (Administration) (Child Care Benefit - Record Keeping</w:t>
      </w:r>
      <w:r>
        <w:rPr>
          <w:b/>
          <w:i/>
          <w:sz w:val="28"/>
          <w:szCs w:val="28"/>
        </w:rPr>
        <w:t>)</w:t>
      </w:r>
      <w:r w:rsidRPr="00DB5129">
        <w:rPr>
          <w:b/>
          <w:i/>
          <w:sz w:val="28"/>
          <w:szCs w:val="28"/>
        </w:rPr>
        <w:t xml:space="preserve"> Amendment Rules 2015 (No. 1) </w:t>
      </w:r>
    </w:p>
    <w:p w:rsidR="004B738B" w:rsidRPr="00281EB9" w:rsidRDefault="004B738B" w:rsidP="004B738B">
      <w:pPr>
        <w:spacing w:after="0"/>
        <w:rPr>
          <w:sz w:val="24"/>
          <w:szCs w:val="24"/>
        </w:rPr>
      </w:pPr>
    </w:p>
    <w:p w:rsidR="004B738B" w:rsidRPr="00281EB9" w:rsidRDefault="009B2A89" w:rsidP="004B738B">
      <w:pPr>
        <w:spacing w:after="0"/>
        <w:rPr>
          <w:sz w:val="24"/>
          <w:szCs w:val="24"/>
        </w:rPr>
      </w:pPr>
      <w:r w:rsidRPr="00281EB9">
        <w:rPr>
          <w:sz w:val="24"/>
          <w:szCs w:val="24"/>
        </w:rPr>
        <w:t>The A</w:t>
      </w:r>
      <w:r w:rsidRPr="00281EB9">
        <w:rPr>
          <w:i/>
          <w:sz w:val="24"/>
          <w:szCs w:val="24"/>
        </w:rPr>
        <w:t xml:space="preserve"> New Tax System (Family Assistance) (Administration) (Child Care Benefit – Record Keeping) Amendment Rules 2015 (No. 1)</w:t>
      </w:r>
      <w:r w:rsidR="004B738B" w:rsidRPr="00281EB9">
        <w:rPr>
          <w:sz w:val="24"/>
          <w:szCs w:val="24"/>
        </w:rPr>
        <w:t xml:space="preserve"> </w:t>
      </w:r>
      <w:r w:rsidR="00E10CC7" w:rsidRPr="00281EB9">
        <w:rPr>
          <w:sz w:val="24"/>
          <w:szCs w:val="24"/>
        </w:rPr>
        <w:t xml:space="preserve">(the Record Keeping Rules 2015) </w:t>
      </w:r>
      <w:r w:rsidR="004B738B" w:rsidRPr="00281EB9">
        <w:rPr>
          <w:sz w:val="24"/>
          <w:szCs w:val="24"/>
        </w:rPr>
        <w:t xml:space="preserve">is compatible with the human rights and freedoms recognised or declared in the international instruments listed in section 3 of the </w:t>
      </w:r>
      <w:r w:rsidR="004B738B" w:rsidRPr="00281EB9">
        <w:rPr>
          <w:i/>
          <w:sz w:val="24"/>
          <w:szCs w:val="24"/>
        </w:rPr>
        <w:t>Human Rights (Parliamentary Scrutiny) Act 2011</w:t>
      </w:r>
      <w:r w:rsidR="004B738B" w:rsidRPr="00281EB9">
        <w:rPr>
          <w:sz w:val="24"/>
          <w:szCs w:val="24"/>
        </w:rPr>
        <w:t>.</w:t>
      </w:r>
    </w:p>
    <w:p w:rsidR="004B738B" w:rsidRPr="00281EB9" w:rsidRDefault="004B738B" w:rsidP="004B738B">
      <w:pPr>
        <w:spacing w:after="0"/>
        <w:rPr>
          <w:sz w:val="24"/>
          <w:szCs w:val="24"/>
        </w:rPr>
      </w:pPr>
    </w:p>
    <w:p w:rsidR="004B738B" w:rsidRPr="00281EB9" w:rsidRDefault="004B738B" w:rsidP="004B738B">
      <w:pPr>
        <w:spacing w:after="0"/>
        <w:rPr>
          <w:b/>
          <w:sz w:val="24"/>
          <w:szCs w:val="24"/>
        </w:rPr>
      </w:pPr>
      <w:r w:rsidRPr="00281EB9">
        <w:rPr>
          <w:b/>
          <w:sz w:val="24"/>
          <w:szCs w:val="24"/>
        </w:rPr>
        <w:t>Overview of the Legislative Instrument</w:t>
      </w:r>
    </w:p>
    <w:p w:rsidR="004B738B" w:rsidRPr="00281EB9" w:rsidRDefault="004B738B" w:rsidP="004B738B">
      <w:pPr>
        <w:spacing w:after="0"/>
        <w:rPr>
          <w:sz w:val="24"/>
          <w:szCs w:val="24"/>
        </w:rPr>
      </w:pPr>
    </w:p>
    <w:p w:rsidR="00E10CC7" w:rsidRDefault="004B738B" w:rsidP="004B738B">
      <w:pPr>
        <w:spacing w:after="0"/>
        <w:rPr>
          <w:sz w:val="24"/>
          <w:szCs w:val="24"/>
        </w:rPr>
      </w:pPr>
      <w:r w:rsidRPr="00281EB9">
        <w:rPr>
          <w:sz w:val="24"/>
          <w:szCs w:val="24"/>
        </w:rPr>
        <w:t xml:space="preserve">The </w:t>
      </w:r>
      <w:r w:rsidR="00E10CC7" w:rsidRPr="00281EB9">
        <w:rPr>
          <w:sz w:val="24"/>
          <w:szCs w:val="24"/>
        </w:rPr>
        <w:t>Record Keeping Rules</w:t>
      </w:r>
      <w:r w:rsidR="00E10CC7">
        <w:rPr>
          <w:sz w:val="24"/>
          <w:szCs w:val="24"/>
        </w:rPr>
        <w:t xml:space="preserve"> 2015</w:t>
      </w:r>
      <w:r w:rsidR="00E10CC7" w:rsidRPr="00281EB9">
        <w:rPr>
          <w:sz w:val="24"/>
          <w:szCs w:val="24"/>
        </w:rPr>
        <w:t xml:space="preserve"> </w:t>
      </w:r>
      <w:r w:rsidRPr="00281EB9">
        <w:rPr>
          <w:sz w:val="24"/>
          <w:szCs w:val="24"/>
        </w:rPr>
        <w:t xml:space="preserve">is made by the </w:t>
      </w:r>
      <w:r w:rsidR="009A7B2E">
        <w:rPr>
          <w:sz w:val="24"/>
          <w:szCs w:val="24"/>
        </w:rPr>
        <w:t>Secretary</w:t>
      </w:r>
      <w:r w:rsidRPr="00281EB9">
        <w:rPr>
          <w:sz w:val="24"/>
          <w:szCs w:val="24"/>
        </w:rPr>
        <w:t xml:space="preserve"> </w:t>
      </w:r>
      <w:r w:rsidR="001B07B1">
        <w:rPr>
          <w:sz w:val="24"/>
          <w:szCs w:val="24"/>
        </w:rPr>
        <w:t>of the Department of</w:t>
      </w:r>
      <w:r w:rsidR="001B07B1" w:rsidRPr="00281EB9">
        <w:rPr>
          <w:sz w:val="24"/>
          <w:szCs w:val="24"/>
        </w:rPr>
        <w:t xml:space="preserve"> </w:t>
      </w:r>
      <w:r w:rsidR="00EB41DA" w:rsidRPr="00281EB9">
        <w:rPr>
          <w:sz w:val="24"/>
          <w:szCs w:val="24"/>
        </w:rPr>
        <w:t xml:space="preserve">Social Services </w:t>
      </w:r>
      <w:r w:rsidRPr="00281EB9">
        <w:rPr>
          <w:sz w:val="24"/>
          <w:szCs w:val="24"/>
        </w:rPr>
        <w:t xml:space="preserve">under subsection </w:t>
      </w:r>
      <w:proofErr w:type="spellStart"/>
      <w:proofErr w:type="gramStart"/>
      <w:r w:rsidRPr="00281EB9">
        <w:rPr>
          <w:sz w:val="24"/>
          <w:szCs w:val="24"/>
        </w:rPr>
        <w:t>219F</w:t>
      </w:r>
      <w:proofErr w:type="spellEnd"/>
      <w:r w:rsidRPr="00281EB9">
        <w:rPr>
          <w:sz w:val="24"/>
          <w:szCs w:val="24"/>
        </w:rPr>
        <w:t>(</w:t>
      </w:r>
      <w:proofErr w:type="gramEnd"/>
      <w:r w:rsidRPr="00281EB9">
        <w:rPr>
          <w:sz w:val="24"/>
          <w:szCs w:val="24"/>
        </w:rPr>
        <w:t xml:space="preserve">3) of the </w:t>
      </w:r>
      <w:r w:rsidRPr="00281EB9">
        <w:rPr>
          <w:i/>
          <w:sz w:val="24"/>
          <w:szCs w:val="24"/>
        </w:rPr>
        <w:t>A New Tax System (Family Assistance) (Administration) Act 1999</w:t>
      </w:r>
      <w:r w:rsidR="00B64219" w:rsidRPr="00281EB9">
        <w:rPr>
          <w:sz w:val="24"/>
          <w:szCs w:val="24"/>
        </w:rPr>
        <w:t xml:space="preserve"> and </w:t>
      </w:r>
      <w:r w:rsidR="00E10CC7">
        <w:rPr>
          <w:sz w:val="24"/>
          <w:szCs w:val="24"/>
        </w:rPr>
        <w:t xml:space="preserve">pursuant to subsection 33(3) of the </w:t>
      </w:r>
      <w:r w:rsidR="00E10CC7" w:rsidRPr="00A46455">
        <w:rPr>
          <w:i/>
          <w:sz w:val="24"/>
          <w:szCs w:val="24"/>
        </w:rPr>
        <w:t>Acts Interpretation Act 1901</w:t>
      </w:r>
      <w:r w:rsidR="00E10CC7">
        <w:rPr>
          <w:sz w:val="24"/>
          <w:szCs w:val="24"/>
        </w:rPr>
        <w:t>.</w:t>
      </w:r>
    </w:p>
    <w:p w:rsidR="00E10CC7" w:rsidRDefault="00E10CC7" w:rsidP="004B738B">
      <w:pPr>
        <w:spacing w:after="0"/>
        <w:rPr>
          <w:sz w:val="24"/>
          <w:szCs w:val="24"/>
        </w:rPr>
      </w:pPr>
    </w:p>
    <w:p w:rsidR="004B738B" w:rsidRPr="00281EB9" w:rsidRDefault="00E10CC7" w:rsidP="004B738B">
      <w:pPr>
        <w:spacing w:after="0"/>
        <w:rPr>
          <w:sz w:val="24"/>
          <w:szCs w:val="24"/>
        </w:rPr>
      </w:pPr>
      <w:r w:rsidRPr="00281EB9">
        <w:rPr>
          <w:sz w:val="24"/>
          <w:szCs w:val="24"/>
        </w:rPr>
        <w:t>The Record Keeping Rules</w:t>
      </w:r>
      <w:r>
        <w:rPr>
          <w:sz w:val="24"/>
          <w:szCs w:val="24"/>
        </w:rPr>
        <w:t xml:space="preserve"> 2015</w:t>
      </w:r>
      <w:r w:rsidRPr="00281EB9">
        <w:rPr>
          <w:sz w:val="24"/>
          <w:szCs w:val="24"/>
        </w:rPr>
        <w:t xml:space="preserve"> </w:t>
      </w:r>
      <w:r>
        <w:rPr>
          <w:sz w:val="24"/>
          <w:szCs w:val="24"/>
        </w:rPr>
        <w:t xml:space="preserve">amends the </w:t>
      </w:r>
      <w:r w:rsidRPr="00281EB9">
        <w:rPr>
          <w:sz w:val="24"/>
          <w:szCs w:val="24"/>
        </w:rPr>
        <w:t>A</w:t>
      </w:r>
      <w:r w:rsidRPr="00281EB9">
        <w:rPr>
          <w:i/>
          <w:sz w:val="24"/>
          <w:szCs w:val="24"/>
        </w:rPr>
        <w:t xml:space="preserve"> New Tax System (Family Assistance) (Administration) (Child Care Benefit – Record Keeping) Rules 20</w:t>
      </w:r>
      <w:r>
        <w:rPr>
          <w:i/>
          <w:sz w:val="24"/>
          <w:szCs w:val="24"/>
        </w:rPr>
        <w:t>06</w:t>
      </w:r>
      <w:r w:rsidRPr="00281EB9">
        <w:rPr>
          <w:i/>
          <w:sz w:val="24"/>
          <w:szCs w:val="24"/>
        </w:rPr>
        <w:t xml:space="preserve"> </w:t>
      </w:r>
      <w:r w:rsidRPr="00A46455">
        <w:rPr>
          <w:sz w:val="24"/>
          <w:szCs w:val="24"/>
        </w:rPr>
        <w:t>(Record Keeping Rules 2006)</w:t>
      </w:r>
      <w:r>
        <w:rPr>
          <w:i/>
          <w:sz w:val="24"/>
          <w:szCs w:val="24"/>
        </w:rPr>
        <w:t xml:space="preserve"> </w:t>
      </w:r>
      <w:r>
        <w:rPr>
          <w:sz w:val="24"/>
          <w:szCs w:val="24"/>
        </w:rPr>
        <w:t>by inserting a new subsection 7(2). This is done by substituting the whole of section 7</w:t>
      </w:r>
      <w:r w:rsidR="00B64219" w:rsidRPr="00281EB9">
        <w:rPr>
          <w:sz w:val="24"/>
          <w:szCs w:val="24"/>
        </w:rPr>
        <w:t>.</w:t>
      </w:r>
    </w:p>
    <w:p w:rsidR="004B738B" w:rsidRPr="00281EB9" w:rsidRDefault="004B738B" w:rsidP="004B738B">
      <w:pPr>
        <w:spacing w:after="0"/>
        <w:rPr>
          <w:sz w:val="24"/>
          <w:szCs w:val="24"/>
        </w:rPr>
      </w:pPr>
    </w:p>
    <w:p w:rsidR="008E5A5E" w:rsidRPr="00281EB9" w:rsidRDefault="0040227B" w:rsidP="004B738B">
      <w:pPr>
        <w:spacing w:after="0"/>
        <w:rPr>
          <w:sz w:val="24"/>
          <w:szCs w:val="24"/>
        </w:rPr>
      </w:pPr>
      <w:r>
        <w:rPr>
          <w:sz w:val="24"/>
          <w:szCs w:val="24"/>
        </w:rPr>
        <w:t xml:space="preserve">Subsection 7(1) of the substituted section 7 is identical to subsection 7(1) of the current </w:t>
      </w:r>
      <w:r w:rsidR="008E5A5E" w:rsidRPr="00281EB9">
        <w:rPr>
          <w:sz w:val="24"/>
          <w:szCs w:val="24"/>
        </w:rPr>
        <w:t xml:space="preserve">Record Keeping Rules </w:t>
      </w:r>
      <w:r w:rsidRPr="00281EB9">
        <w:rPr>
          <w:sz w:val="24"/>
          <w:szCs w:val="24"/>
        </w:rPr>
        <w:t>20</w:t>
      </w:r>
      <w:r>
        <w:rPr>
          <w:sz w:val="24"/>
          <w:szCs w:val="24"/>
        </w:rPr>
        <w:t xml:space="preserve">06. </w:t>
      </w:r>
      <w:r w:rsidRPr="00281EB9">
        <w:rPr>
          <w:sz w:val="24"/>
          <w:szCs w:val="24"/>
        </w:rPr>
        <w:t xml:space="preserve"> </w:t>
      </w:r>
    </w:p>
    <w:p w:rsidR="008E5A5E" w:rsidRPr="00281EB9" w:rsidRDefault="008E5A5E" w:rsidP="004B738B">
      <w:pPr>
        <w:spacing w:after="0"/>
        <w:rPr>
          <w:sz w:val="24"/>
          <w:szCs w:val="24"/>
        </w:rPr>
      </w:pPr>
    </w:p>
    <w:p w:rsidR="008E5A5E" w:rsidRPr="00281EB9" w:rsidRDefault="0040227B" w:rsidP="004B738B">
      <w:pPr>
        <w:spacing w:after="0"/>
        <w:rPr>
          <w:sz w:val="24"/>
          <w:szCs w:val="24"/>
        </w:rPr>
      </w:pPr>
      <w:r>
        <w:rPr>
          <w:sz w:val="24"/>
          <w:szCs w:val="24"/>
        </w:rPr>
        <w:t>Subsection 7(2) of the substituted section 7 is a new</w:t>
      </w:r>
      <w:r w:rsidR="008E5A5E" w:rsidRPr="00281EB9">
        <w:rPr>
          <w:sz w:val="24"/>
          <w:szCs w:val="24"/>
        </w:rPr>
        <w:t xml:space="preserve"> provision</w:t>
      </w:r>
      <w:r>
        <w:rPr>
          <w:sz w:val="24"/>
          <w:szCs w:val="24"/>
        </w:rPr>
        <w:t xml:space="preserve">. </w:t>
      </w:r>
      <w:r w:rsidR="00667DF5">
        <w:rPr>
          <w:sz w:val="24"/>
          <w:szCs w:val="24"/>
        </w:rPr>
        <w:t>It</w:t>
      </w:r>
      <w:r>
        <w:rPr>
          <w:sz w:val="24"/>
          <w:szCs w:val="24"/>
        </w:rPr>
        <w:t xml:space="preserve"> requires approved family day care</w:t>
      </w:r>
      <w:r w:rsidR="00667DF5">
        <w:rPr>
          <w:sz w:val="24"/>
          <w:szCs w:val="24"/>
        </w:rPr>
        <w:t xml:space="preserve"> (</w:t>
      </w:r>
      <w:proofErr w:type="spellStart"/>
      <w:r w:rsidR="00667DF5">
        <w:rPr>
          <w:sz w:val="24"/>
          <w:szCs w:val="24"/>
        </w:rPr>
        <w:t>FDC</w:t>
      </w:r>
      <w:proofErr w:type="spellEnd"/>
      <w:r w:rsidR="00667DF5">
        <w:rPr>
          <w:sz w:val="24"/>
          <w:szCs w:val="24"/>
        </w:rPr>
        <w:t>)</w:t>
      </w:r>
      <w:r>
        <w:rPr>
          <w:sz w:val="24"/>
          <w:szCs w:val="24"/>
        </w:rPr>
        <w:t xml:space="preserve"> services to keep any records provided to or created by </w:t>
      </w:r>
      <w:r w:rsidR="00667DF5">
        <w:rPr>
          <w:sz w:val="24"/>
          <w:szCs w:val="24"/>
        </w:rPr>
        <w:t>the</w:t>
      </w:r>
      <w:r>
        <w:rPr>
          <w:sz w:val="24"/>
          <w:szCs w:val="24"/>
        </w:rPr>
        <w:t xml:space="preserve"> service for the purposes of new </w:t>
      </w:r>
      <w:r w:rsidR="008E5A5E" w:rsidRPr="00281EB9">
        <w:rPr>
          <w:sz w:val="24"/>
          <w:szCs w:val="24"/>
        </w:rPr>
        <w:t xml:space="preserve">section </w:t>
      </w:r>
      <w:proofErr w:type="spellStart"/>
      <w:r w:rsidR="008E5A5E" w:rsidRPr="00281EB9">
        <w:rPr>
          <w:sz w:val="24"/>
          <w:szCs w:val="24"/>
        </w:rPr>
        <w:t>10</w:t>
      </w:r>
      <w:r w:rsidR="004420F9">
        <w:rPr>
          <w:sz w:val="24"/>
          <w:szCs w:val="24"/>
        </w:rPr>
        <w:t>A</w:t>
      </w:r>
      <w:proofErr w:type="spellEnd"/>
      <w:r w:rsidR="008E5A5E" w:rsidRPr="00281EB9">
        <w:rPr>
          <w:sz w:val="24"/>
          <w:szCs w:val="24"/>
        </w:rPr>
        <w:t xml:space="preserve"> </w:t>
      </w:r>
      <w:r>
        <w:rPr>
          <w:sz w:val="24"/>
          <w:szCs w:val="24"/>
        </w:rPr>
        <w:t xml:space="preserve">being inserted into the </w:t>
      </w:r>
      <w:r w:rsidRPr="00281EB9">
        <w:rPr>
          <w:i/>
          <w:sz w:val="24"/>
          <w:szCs w:val="24"/>
        </w:rPr>
        <w:t>Child Care Benefit (Eligibility of Child Care Services for Approval and Continued Approv</w:t>
      </w:r>
      <w:r>
        <w:rPr>
          <w:i/>
          <w:sz w:val="24"/>
          <w:szCs w:val="24"/>
        </w:rPr>
        <w:t>al) Determination 2000</w:t>
      </w:r>
      <w:r w:rsidRPr="00281EB9">
        <w:rPr>
          <w:i/>
          <w:sz w:val="24"/>
          <w:szCs w:val="24"/>
        </w:rPr>
        <w:t xml:space="preserve"> </w:t>
      </w:r>
      <w:r w:rsidR="00482CDA">
        <w:rPr>
          <w:sz w:val="24"/>
          <w:szCs w:val="24"/>
        </w:rPr>
        <w:t>(Eligibility Determination) b</w:t>
      </w:r>
      <w:r>
        <w:rPr>
          <w:sz w:val="24"/>
          <w:szCs w:val="24"/>
        </w:rPr>
        <w:t>y</w:t>
      </w:r>
      <w:r w:rsidRPr="00281EB9">
        <w:rPr>
          <w:sz w:val="24"/>
          <w:szCs w:val="24"/>
        </w:rPr>
        <w:t xml:space="preserve"> </w:t>
      </w:r>
      <w:r w:rsidR="008E5A5E" w:rsidRPr="00281EB9">
        <w:rPr>
          <w:sz w:val="24"/>
          <w:szCs w:val="24"/>
        </w:rPr>
        <w:t xml:space="preserve">the </w:t>
      </w:r>
      <w:r w:rsidR="008E5A5E" w:rsidRPr="00281EB9">
        <w:rPr>
          <w:i/>
          <w:sz w:val="24"/>
          <w:szCs w:val="24"/>
        </w:rPr>
        <w:t xml:space="preserve">Child Care Benefit (Eligibility of Child Care Services for Approval and Continued Approval) Amendment </w:t>
      </w:r>
      <w:r w:rsidR="008E5A5E" w:rsidRPr="00B9134C">
        <w:rPr>
          <w:i/>
          <w:sz w:val="24"/>
          <w:szCs w:val="24"/>
        </w:rPr>
        <w:t>Determination 2015 (</w:t>
      </w:r>
      <w:proofErr w:type="spellStart"/>
      <w:r w:rsidR="008E5A5E" w:rsidRPr="00B9134C">
        <w:rPr>
          <w:i/>
          <w:sz w:val="24"/>
          <w:szCs w:val="24"/>
        </w:rPr>
        <w:t>No.2</w:t>
      </w:r>
      <w:proofErr w:type="spellEnd"/>
      <w:r w:rsidR="008E5A5E" w:rsidRPr="00B9134C">
        <w:rPr>
          <w:i/>
          <w:sz w:val="24"/>
          <w:szCs w:val="24"/>
        </w:rPr>
        <w:t>)</w:t>
      </w:r>
      <w:r w:rsidR="00EB41DA" w:rsidRPr="00B9134C">
        <w:rPr>
          <w:sz w:val="24"/>
          <w:szCs w:val="24"/>
        </w:rPr>
        <w:t xml:space="preserve">. </w:t>
      </w:r>
      <w:r w:rsidR="00827271" w:rsidRPr="00B9134C">
        <w:rPr>
          <w:sz w:val="24"/>
          <w:szCs w:val="24"/>
        </w:rPr>
        <w:t xml:space="preserve"> </w:t>
      </w:r>
      <w:r w:rsidR="00667DF5" w:rsidRPr="00B9134C">
        <w:rPr>
          <w:sz w:val="24"/>
          <w:szCs w:val="24"/>
        </w:rPr>
        <w:t>These records</w:t>
      </w:r>
      <w:r w:rsidR="008E5A5E" w:rsidRPr="00B9134C">
        <w:rPr>
          <w:sz w:val="24"/>
          <w:szCs w:val="24"/>
        </w:rPr>
        <w:t xml:space="preserve"> include, but are not limited to</w:t>
      </w:r>
      <w:r w:rsidR="00AE504D" w:rsidRPr="00B9134C">
        <w:rPr>
          <w:sz w:val="24"/>
          <w:szCs w:val="24"/>
        </w:rPr>
        <w:t>:</w:t>
      </w:r>
      <w:r w:rsidR="008E5A5E" w:rsidRPr="00B9134C">
        <w:rPr>
          <w:sz w:val="24"/>
          <w:szCs w:val="24"/>
        </w:rPr>
        <w:t xml:space="preserve"> </w:t>
      </w:r>
      <w:r w:rsidR="00667DF5" w:rsidRPr="00B9134C">
        <w:rPr>
          <w:sz w:val="24"/>
          <w:szCs w:val="24"/>
        </w:rPr>
        <w:t xml:space="preserve">documentary evidence </w:t>
      </w:r>
      <w:r w:rsidR="00812A99">
        <w:rPr>
          <w:sz w:val="24"/>
          <w:szCs w:val="24"/>
        </w:rPr>
        <w:t xml:space="preserve">of a medical or psychological diagnosis that </w:t>
      </w:r>
      <w:r w:rsidR="00BC4C64">
        <w:rPr>
          <w:sz w:val="24"/>
          <w:szCs w:val="24"/>
        </w:rPr>
        <w:t xml:space="preserve">the child is suffering from a condition listed </w:t>
      </w:r>
      <w:r w:rsidR="000448CC">
        <w:rPr>
          <w:sz w:val="24"/>
          <w:szCs w:val="24"/>
        </w:rPr>
        <w:t>in Schedules 1 or 2 of</w:t>
      </w:r>
      <w:r w:rsidR="00BC4C64">
        <w:rPr>
          <w:sz w:val="24"/>
          <w:szCs w:val="24"/>
        </w:rPr>
        <w:t xml:space="preserve"> the </w:t>
      </w:r>
      <w:r w:rsidR="00BC4C64" w:rsidRPr="006F5DE3">
        <w:rPr>
          <w:i/>
          <w:sz w:val="24"/>
          <w:szCs w:val="24"/>
        </w:rPr>
        <w:t xml:space="preserve">Child Care Benefit (Children in respect of whom no-one is eligible) Determination 2015 </w:t>
      </w:r>
      <w:r w:rsidR="00BC4C64" w:rsidRPr="006F5DE3">
        <w:rPr>
          <w:sz w:val="24"/>
          <w:szCs w:val="24"/>
        </w:rPr>
        <w:t>(No-one is Eligible Determination)</w:t>
      </w:r>
      <w:r w:rsidR="00BC4C64">
        <w:rPr>
          <w:sz w:val="24"/>
          <w:szCs w:val="24"/>
        </w:rPr>
        <w:t xml:space="preserve">; </w:t>
      </w:r>
      <w:r w:rsidR="000448CC">
        <w:rPr>
          <w:sz w:val="24"/>
          <w:szCs w:val="24"/>
        </w:rPr>
        <w:t xml:space="preserve">documentary evidence </w:t>
      </w:r>
      <w:r w:rsidR="00CC3209" w:rsidRPr="00B9134C">
        <w:rPr>
          <w:sz w:val="24"/>
          <w:szCs w:val="24"/>
        </w:rPr>
        <w:t xml:space="preserve">the service has that it is receiving payments of Inclusion Support Subsidy in relation to a child </w:t>
      </w:r>
      <w:r w:rsidR="00BC4C64">
        <w:rPr>
          <w:sz w:val="24"/>
          <w:szCs w:val="24"/>
        </w:rPr>
        <w:t>undergoing diagnosis for a disability</w:t>
      </w:r>
      <w:r w:rsidR="003F2770" w:rsidRPr="00B9134C">
        <w:rPr>
          <w:sz w:val="24"/>
          <w:szCs w:val="24"/>
        </w:rPr>
        <w:t>;</w:t>
      </w:r>
      <w:r w:rsidR="00AE504D" w:rsidRPr="00B9134C">
        <w:rPr>
          <w:sz w:val="24"/>
          <w:szCs w:val="24"/>
        </w:rPr>
        <w:t xml:space="preserve"> or</w:t>
      </w:r>
      <w:r w:rsidR="00EB41DA" w:rsidRPr="00B9134C">
        <w:rPr>
          <w:sz w:val="24"/>
          <w:szCs w:val="24"/>
        </w:rPr>
        <w:t xml:space="preserve"> </w:t>
      </w:r>
      <w:r w:rsidR="000448CC">
        <w:rPr>
          <w:sz w:val="24"/>
          <w:szCs w:val="24"/>
        </w:rPr>
        <w:t xml:space="preserve">documentary evidence of </w:t>
      </w:r>
      <w:r w:rsidR="00667DF5" w:rsidRPr="00B9134C">
        <w:rPr>
          <w:sz w:val="24"/>
          <w:szCs w:val="24"/>
        </w:rPr>
        <w:t xml:space="preserve">a </w:t>
      </w:r>
      <w:r w:rsidR="00EB41DA" w:rsidRPr="00B9134C">
        <w:rPr>
          <w:sz w:val="24"/>
          <w:szCs w:val="24"/>
        </w:rPr>
        <w:t xml:space="preserve">child’s residential address and </w:t>
      </w:r>
      <w:r w:rsidR="00AE504D" w:rsidRPr="00B9134C">
        <w:rPr>
          <w:sz w:val="24"/>
          <w:szCs w:val="24"/>
        </w:rPr>
        <w:t>remote area status</w:t>
      </w:r>
      <w:r w:rsidR="00EB41DA" w:rsidRPr="00B9134C">
        <w:rPr>
          <w:sz w:val="24"/>
          <w:szCs w:val="24"/>
        </w:rPr>
        <w:t xml:space="preserve">; </w:t>
      </w:r>
      <w:r w:rsidR="00AE504D" w:rsidRPr="00B9134C">
        <w:rPr>
          <w:sz w:val="24"/>
          <w:szCs w:val="24"/>
        </w:rPr>
        <w:t xml:space="preserve">or </w:t>
      </w:r>
      <w:r w:rsidR="000448CC">
        <w:rPr>
          <w:sz w:val="24"/>
          <w:szCs w:val="24"/>
        </w:rPr>
        <w:t xml:space="preserve">documentary </w:t>
      </w:r>
      <w:r w:rsidR="00AE504D" w:rsidRPr="00B9134C">
        <w:rPr>
          <w:sz w:val="24"/>
          <w:szCs w:val="24"/>
        </w:rPr>
        <w:t>evidence of a</w:t>
      </w:r>
      <w:r w:rsidR="00324B2A" w:rsidRPr="00B9134C">
        <w:rPr>
          <w:sz w:val="24"/>
          <w:szCs w:val="24"/>
        </w:rPr>
        <w:t>n</w:t>
      </w:r>
      <w:r w:rsidR="002B3F14" w:rsidRPr="00B9134C">
        <w:rPr>
          <w:sz w:val="24"/>
          <w:szCs w:val="24"/>
        </w:rPr>
        <w:t xml:space="preserve"> </w:t>
      </w:r>
      <w:proofErr w:type="spellStart"/>
      <w:r w:rsidR="0099298C" w:rsidRPr="00B9134C">
        <w:rPr>
          <w:sz w:val="24"/>
          <w:szCs w:val="24"/>
        </w:rPr>
        <w:t>FDC</w:t>
      </w:r>
      <w:proofErr w:type="spellEnd"/>
      <w:r w:rsidR="00324B2A" w:rsidRPr="00B9134C">
        <w:rPr>
          <w:sz w:val="24"/>
          <w:szCs w:val="24"/>
        </w:rPr>
        <w:t xml:space="preserve"> care</w:t>
      </w:r>
      <w:r w:rsidR="002B3F14" w:rsidRPr="00B9134C">
        <w:rPr>
          <w:sz w:val="24"/>
          <w:szCs w:val="24"/>
        </w:rPr>
        <w:t>r’s other work</w:t>
      </w:r>
      <w:r w:rsidR="002B3F14" w:rsidRPr="00CC3209">
        <w:rPr>
          <w:sz w:val="24"/>
          <w:szCs w:val="24"/>
        </w:rPr>
        <w:t xml:space="preserve">, study or training commitments on </w:t>
      </w:r>
      <w:r w:rsidR="003F2770" w:rsidRPr="00CC3209">
        <w:rPr>
          <w:sz w:val="24"/>
          <w:szCs w:val="24"/>
        </w:rPr>
        <w:t xml:space="preserve">any </w:t>
      </w:r>
      <w:r w:rsidR="002B3F14" w:rsidRPr="00CC3209">
        <w:rPr>
          <w:sz w:val="24"/>
          <w:szCs w:val="24"/>
        </w:rPr>
        <w:t xml:space="preserve">days when they are also </w:t>
      </w:r>
      <w:r w:rsidR="003F2770" w:rsidRPr="00CC3209">
        <w:rPr>
          <w:sz w:val="24"/>
          <w:szCs w:val="24"/>
        </w:rPr>
        <w:t>providing care on behalf of a</w:t>
      </w:r>
      <w:r w:rsidR="00324B2A" w:rsidRPr="00CC3209">
        <w:rPr>
          <w:sz w:val="24"/>
          <w:szCs w:val="24"/>
        </w:rPr>
        <w:t>n</w:t>
      </w:r>
      <w:r w:rsidR="003F2770" w:rsidRPr="00CC3209">
        <w:rPr>
          <w:sz w:val="24"/>
          <w:szCs w:val="24"/>
        </w:rPr>
        <w:t xml:space="preserve"> </w:t>
      </w:r>
      <w:proofErr w:type="spellStart"/>
      <w:r w:rsidR="0099298C" w:rsidRPr="00CC3209">
        <w:rPr>
          <w:sz w:val="24"/>
          <w:szCs w:val="24"/>
        </w:rPr>
        <w:t>FDC</w:t>
      </w:r>
      <w:proofErr w:type="spellEnd"/>
      <w:r w:rsidR="003F2770" w:rsidRPr="00CC3209">
        <w:rPr>
          <w:sz w:val="24"/>
          <w:szCs w:val="24"/>
        </w:rPr>
        <w:t xml:space="preserve"> service</w:t>
      </w:r>
      <w:r w:rsidR="00827271" w:rsidRPr="00CC3209">
        <w:rPr>
          <w:sz w:val="24"/>
          <w:szCs w:val="24"/>
        </w:rPr>
        <w:t xml:space="preserve">.  </w:t>
      </w:r>
      <w:r w:rsidR="00AE504D" w:rsidRPr="00CC3209">
        <w:rPr>
          <w:sz w:val="24"/>
          <w:szCs w:val="24"/>
        </w:rPr>
        <w:t xml:space="preserve">The </w:t>
      </w:r>
      <w:r w:rsidR="0084566E" w:rsidRPr="00CC3209">
        <w:rPr>
          <w:sz w:val="24"/>
          <w:szCs w:val="24"/>
        </w:rPr>
        <w:t>service</w:t>
      </w:r>
      <w:r w:rsidR="0084566E" w:rsidRPr="00281EB9">
        <w:rPr>
          <w:sz w:val="24"/>
          <w:szCs w:val="24"/>
        </w:rPr>
        <w:t xml:space="preserve"> must reques</w:t>
      </w:r>
      <w:r w:rsidR="00AE504D" w:rsidRPr="00281EB9">
        <w:rPr>
          <w:sz w:val="24"/>
          <w:szCs w:val="24"/>
        </w:rPr>
        <w:t xml:space="preserve">t </w:t>
      </w:r>
      <w:r w:rsidR="00667DF5">
        <w:rPr>
          <w:sz w:val="24"/>
          <w:szCs w:val="24"/>
        </w:rPr>
        <w:t>this</w:t>
      </w:r>
      <w:r w:rsidR="00667DF5" w:rsidRPr="00281EB9">
        <w:rPr>
          <w:sz w:val="24"/>
          <w:szCs w:val="24"/>
        </w:rPr>
        <w:t xml:space="preserve"> </w:t>
      </w:r>
      <w:r w:rsidR="00AE504D" w:rsidRPr="00281EB9">
        <w:rPr>
          <w:sz w:val="24"/>
          <w:szCs w:val="24"/>
        </w:rPr>
        <w:t>information</w:t>
      </w:r>
      <w:r w:rsidR="00667DF5">
        <w:rPr>
          <w:sz w:val="24"/>
          <w:szCs w:val="24"/>
        </w:rPr>
        <w:t>,</w:t>
      </w:r>
      <w:r w:rsidR="00AE504D" w:rsidRPr="00281EB9">
        <w:rPr>
          <w:sz w:val="24"/>
          <w:szCs w:val="24"/>
        </w:rPr>
        <w:t xml:space="preserve"> </w:t>
      </w:r>
      <w:r w:rsidR="00667DF5">
        <w:rPr>
          <w:sz w:val="24"/>
          <w:szCs w:val="24"/>
        </w:rPr>
        <w:t xml:space="preserve">if it applies, </w:t>
      </w:r>
      <w:r w:rsidR="00AE504D" w:rsidRPr="00281EB9">
        <w:rPr>
          <w:sz w:val="24"/>
          <w:szCs w:val="24"/>
        </w:rPr>
        <w:t xml:space="preserve">from the </w:t>
      </w:r>
      <w:proofErr w:type="spellStart"/>
      <w:r w:rsidR="0099298C" w:rsidRPr="00281EB9">
        <w:rPr>
          <w:sz w:val="24"/>
          <w:szCs w:val="24"/>
        </w:rPr>
        <w:t>FDC</w:t>
      </w:r>
      <w:proofErr w:type="spellEnd"/>
      <w:r w:rsidR="00324B2A" w:rsidRPr="00281EB9">
        <w:rPr>
          <w:sz w:val="24"/>
          <w:szCs w:val="24"/>
        </w:rPr>
        <w:t xml:space="preserve"> care</w:t>
      </w:r>
      <w:r w:rsidR="003F2770" w:rsidRPr="00281EB9">
        <w:rPr>
          <w:sz w:val="24"/>
          <w:szCs w:val="24"/>
        </w:rPr>
        <w:t>r</w:t>
      </w:r>
      <w:r w:rsidR="00AE504D" w:rsidRPr="00281EB9">
        <w:rPr>
          <w:sz w:val="24"/>
          <w:szCs w:val="24"/>
        </w:rPr>
        <w:t xml:space="preserve"> (or partner)</w:t>
      </w:r>
      <w:r w:rsidR="00C821BB">
        <w:rPr>
          <w:sz w:val="24"/>
          <w:szCs w:val="24"/>
        </w:rPr>
        <w:t>.</w:t>
      </w:r>
      <w:r w:rsidR="00AE504D" w:rsidRPr="00281EB9">
        <w:rPr>
          <w:sz w:val="24"/>
          <w:szCs w:val="24"/>
        </w:rPr>
        <w:t xml:space="preserve"> </w:t>
      </w:r>
      <w:r w:rsidR="00C821BB">
        <w:rPr>
          <w:sz w:val="24"/>
          <w:szCs w:val="24"/>
        </w:rPr>
        <w:t xml:space="preserve">This documentary </w:t>
      </w:r>
      <w:r w:rsidR="00C821BB">
        <w:rPr>
          <w:sz w:val="24"/>
          <w:szCs w:val="24"/>
        </w:rPr>
        <w:lastRenderedPageBreak/>
        <w:t xml:space="preserve">evidence </w:t>
      </w:r>
      <w:r w:rsidR="00634F5C">
        <w:rPr>
          <w:sz w:val="24"/>
          <w:szCs w:val="24"/>
        </w:rPr>
        <w:t xml:space="preserve">will only apply in situations where an approved </w:t>
      </w:r>
      <w:proofErr w:type="spellStart"/>
      <w:r w:rsidR="00634F5C">
        <w:rPr>
          <w:sz w:val="24"/>
          <w:szCs w:val="24"/>
        </w:rPr>
        <w:t>FDC</w:t>
      </w:r>
      <w:proofErr w:type="spellEnd"/>
      <w:r w:rsidR="00634F5C">
        <w:rPr>
          <w:sz w:val="24"/>
          <w:szCs w:val="24"/>
        </w:rPr>
        <w:t xml:space="preserve"> service provides care to a child of an </w:t>
      </w:r>
      <w:proofErr w:type="spellStart"/>
      <w:r w:rsidR="00634F5C">
        <w:rPr>
          <w:sz w:val="24"/>
          <w:szCs w:val="24"/>
        </w:rPr>
        <w:t>FDC</w:t>
      </w:r>
      <w:proofErr w:type="spellEnd"/>
      <w:r w:rsidR="00634F5C">
        <w:rPr>
          <w:sz w:val="24"/>
          <w:szCs w:val="24"/>
        </w:rPr>
        <w:t xml:space="preserve"> carer or the </w:t>
      </w:r>
      <w:proofErr w:type="spellStart"/>
      <w:r w:rsidR="00634F5C">
        <w:rPr>
          <w:sz w:val="24"/>
          <w:szCs w:val="24"/>
        </w:rPr>
        <w:t>FDC</w:t>
      </w:r>
      <w:proofErr w:type="spellEnd"/>
      <w:r w:rsidR="00634F5C">
        <w:rPr>
          <w:sz w:val="24"/>
          <w:szCs w:val="24"/>
        </w:rPr>
        <w:t xml:space="preserve"> carer’s partner on a day when the </w:t>
      </w:r>
      <w:proofErr w:type="spellStart"/>
      <w:r w:rsidR="00634F5C">
        <w:rPr>
          <w:sz w:val="24"/>
          <w:szCs w:val="24"/>
        </w:rPr>
        <w:t>FDC</w:t>
      </w:r>
      <w:proofErr w:type="spellEnd"/>
      <w:r w:rsidR="00634F5C">
        <w:rPr>
          <w:sz w:val="24"/>
          <w:szCs w:val="24"/>
        </w:rPr>
        <w:t xml:space="preserve"> carer provides child care on behalf of an approved child care service and one of the circumstances in subsection 8(2) of the </w:t>
      </w:r>
      <w:r w:rsidR="00634F5C" w:rsidRPr="006F5DE3">
        <w:rPr>
          <w:sz w:val="24"/>
          <w:szCs w:val="24"/>
        </w:rPr>
        <w:t>No-one is Eligible Determination</w:t>
      </w:r>
      <w:r w:rsidR="00634F5C">
        <w:rPr>
          <w:sz w:val="24"/>
          <w:szCs w:val="24"/>
        </w:rPr>
        <w:t xml:space="preserve"> applies.</w:t>
      </w:r>
    </w:p>
    <w:p w:rsidR="00827271" w:rsidRPr="00281EB9" w:rsidRDefault="00827271" w:rsidP="004B738B">
      <w:pPr>
        <w:spacing w:after="0"/>
        <w:rPr>
          <w:sz w:val="24"/>
          <w:szCs w:val="24"/>
        </w:rPr>
      </w:pPr>
    </w:p>
    <w:p w:rsidR="00634F5C" w:rsidRDefault="00634F5C" w:rsidP="004B738B">
      <w:pPr>
        <w:spacing w:after="0"/>
        <w:rPr>
          <w:b/>
          <w:sz w:val="24"/>
          <w:szCs w:val="24"/>
        </w:rPr>
      </w:pPr>
    </w:p>
    <w:p w:rsidR="004B738B" w:rsidRPr="00281EB9" w:rsidRDefault="004B738B" w:rsidP="004B738B">
      <w:pPr>
        <w:spacing w:after="0"/>
        <w:rPr>
          <w:b/>
          <w:sz w:val="24"/>
          <w:szCs w:val="24"/>
        </w:rPr>
      </w:pPr>
      <w:r w:rsidRPr="00281EB9">
        <w:rPr>
          <w:b/>
          <w:sz w:val="24"/>
          <w:szCs w:val="24"/>
        </w:rPr>
        <w:t>Human rights implications</w:t>
      </w:r>
    </w:p>
    <w:p w:rsidR="0010184C" w:rsidRDefault="0010184C" w:rsidP="0010184C">
      <w:pPr>
        <w:spacing w:after="0"/>
        <w:rPr>
          <w:sz w:val="24"/>
          <w:szCs w:val="24"/>
        </w:rPr>
      </w:pPr>
    </w:p>
    <w:p w:rsidR="0010184C" w:rsidRDefault="0010184C" w:rsidP="0010184C">
      <w:pPr>
        <w:spacing w:after="0"/>
        <w:rPr>
          <w:sz w:val="24"/>
          <w:szCs w:val="24"/>
        </w:rPr>
      </w:pPr>
      <w:r>
        <w:rPr>
          <w:sz w:val="24"/>
          <w:szCs w:val="24"/>
        </w:rPr>
        <w:t xml:space="preserve">Together with the </w:t>
      </w:r>
      <w:r w:rsidR="00F3579E">
        <w:rPr>
          <w:sz w:val="24"/>
          <w:szCs w:val="24"/>
        </w:rPr>
        <w:t>Eligibility Determination 2015</w:t>
      </w:r>
      <w:r>
        <w:rPr>
          <w:sz w:val="24"/>
          <w:szCs w:val="24"/>
        </w:rPr>
        <w:t xml:space="preserve"> and the No-one is Eligible Determination</w:t>
      </w:r>
      <w:r w:rsidR="00346014">
        <w:rPr>
          <w:sz w:val="24"/>
          <w:szCs w:val="24"/>
        </w:rPr>
        <w:t xml:space="preserve"> 2015</w:t>
      </w:r>
      <w:r>
        <w:rPr>
          <w:sz w:val="24"/>
          <w:szCs w:val="24"/>
        </w:rPr>
        <w:t>, the Record Keeping Rules 2015 engage the following rights:</w:t>
      </w:r>
    </w:p>
    <w:p w:rsidR="0010184C" w:rsidRDefault="0010184C" w:rsidP="0010184C">
      <w:pPr>
        <w:pStyle w:val="ListParagraph"/>
        <w:numPr>
          <w:ilvl w:val="0"/>
          <w:numId w:val="5"/>
        </w:numPr>
        <w:spacing w:after="0"/>
        <w:rPr>
          <w:sz w:val="24"/>
          <w:szCs w:val="24"/>
        </w:rPr>
      </w:pPr>
      <w:r>
        <w:rPr>
          <w:sz w:val="24"/>
          <w:szCs w:val="24"/>
        </w:rPr>
        <w:t xml:space="preserve">Rights of the child under the </w:t>
      </w:r>
      <w:r w:rsidRPr="004567FB">
        <w:rPr>
          <w:i/>
          <w:sz w:val="24"/>
          <w:szCs w:val="24"/>
        </w:rPr>
        <w:t>Convention on the Rights of the Child</w:t>
      </w:r>
      <w:r>
        <w:rPr>
          <w:sz w:val="24"/>
          <w:szCs w:val="24"/>
        </w:rPr>
        <w:t xml:space="preserve"> (CRC), particularly Article 18(2)</w:t>
      </w:r>
    </w:p>
    <w:p w:rsidR="0010184C" w:rsidRDefault="0010184C" w:rsidP="00281EB9">
      <w:pPr>
        <w:pStyle w:val="ListParagraph"/>
        <w:numPr>
          <w:ilvl w:val="0"/>
          <w:numId w:val="5"/>
        </w:numPr>
        <w:spacing w:after="0"/>
        <w:rPr>
          <w:sz w:val="24"/>
          <w:szCs w:val="24"/>
        </w:rPr>
      </w:pPr>
      <w:r>
        <w:rPr>
          <w:sz w:val="24"/>
          <w:szCs w:val="24"/>
        </w:rPr>
        <w:t xml:space="preserve">Right to protection against arbitrary and unlawful interferences with privacy, family and home under Article 17 of the </w:t>
      </w:r>
      <w:r w:rsidRPr="004567FB">
        <w:rPr>
          <w:i/>
          <w:sz w:val="24"/>
          <w:szCs w:val="24"/>
        </w:rPr>
        <w:t>International Covenant on Civil and Political Rights</w:t>
      </w:r>
      <w:r>
        <w:rPr>
          <w:sz w:val="24"/>
          <w:szCs w:val="24"/>
        </w:rPr>
        <w:t xml:space="preserve"> (</w:t>
      </w:r>
      <w:proofErr w:type="spellStart"/>
      <w:r>
        <w:rPr>
          <w:sz w:val="24"/>
          <w:szCs w:val="24"/>
        </w:rPr>
        <w:t>ICCPR</w:t>
      </w:r>
      <w:proofErr w:type="spellEnd"/>
      <w:r>
        <w:rPr>
          <w:sz w:val="24"/>
          <w:szCs w:val="24"/>
        </w:rPr>
        <w:t>)</w:t>
      </w:r>
    </w:p>
    <w:p w:rsidR="00596DB8" w:rsidRPr="00281EB9" w:rsidRDefault="0010184C" w:rsidP="00281EB9">
      <w:pPr>
        <w:pStyle w:val="ListParagraph"/>
        <w:numPr>
          <w:ilvl w:val="0"/>
          <w:numId w:val="5"/>
        </w:numPr>
        <w:spacing w:after="0"/>
        <w:rPr>
          <w:sz w:val="24"/>
          <w:szCs w:val="24"/>
        </w:rPr>
      </w:pPr>
      <w:r w:rsidRPr="00281EB9">
        <w:rPr>
          <w:sz w:val="24"/>
          <w:szCs w:val="24"/>
        </w:rPr>
        <w:t xml:space="preserve">Right to work under the </w:t>
      </w:r>
      <w:r w:rsidRPr="00281EB9">
        <w:rPr>
          <w:i/>
          <w:sz w:val="24"/>
          <w:szCs w:val="24"/>
        </w:rPr>
        <w:t xml:space="preserve">International Covenant on Economic, Social and Cultural Rights </w:t>
      </w:r>
      <w:r w:rsidRPr="00281EB9">
        <w:rPr>
          <w:sz w:val="24"/>
          <w:szCs w:val="24"/>
        </w:rPr>
        <w:t>(</w:t>
      </w:r>
      <w:proofErr w:type="spellStart"/>
      <w:r w:rsidRPr="00281EB9">
        <w:rPr>
          <w:sz w:val="24"/>
          <w:szCs w:val="24"/>
        </w:rPr>
        <w:t>ICESCR</w:t>
      </w:r>
      <w:proofErr w:type="spellEnd"/>
      <w:r w:rsidRPr="00281EB9">
        <w:rPr>
          <w:sz w:val="24"/>
          <w:szCs w:val="24"/>
        </w:rPr>
        <w:t>).</w:t>
      </w:r>
    </w:p>
    <w:p w:rsidR="00596DB8" w:rsidRPr="0010184C" w:rsidRDefault="00596DB8" w:rsidP="00596DB8">
      <w:pPr>
        <w:spacing w:after="0"/>
        <w:rPr>
          <w:sz w:val="24"/>
          <w:szCs w:val="24"/>
        </w:rPr>
      </w:pPr>
    </w:p>
    <w:p w:rsidR="00534C64" w:rsidRDefault="00534C64" w:rsidP="00596DB8">
      <w:pPr>
        <w:spacing w:after="0"/>
        <w:rPr>
          <w:i/>
          <w:sz w:val="24"/>
          <w:szCs w:val="24"/>
        </w:rPr>
      </w:pPr>
      <w:r>
        <w:rPr>
          <w:i/>
          <w:sz w:val="24"/>
          <w:szCs w:val="24"/>
        </w:rPr>
        <w:t>Rights of the child</w:t>
      </w:r>
    </w:p>
    <w:p w:rsidR="00534C64" w:rsidRPr="00281EB9" w:rsidRDefault="00534C64" w:rsidP="00596DB8">
      <w:pPr>
        <w:spacing w:after="0"/>
        <w:rPr>
          <w:sz w:val="24"/>
          <w:szCs w:val="24"/>
        </w:rPr>
      </w:pPr>
    </w:p>
    <w:p w:rsidR="00596DB8" w:rsidRPr="00213EC7" w:rsidRDefault="00596DB8" w:rsidP="00596DB8">
      <w:pPr>
        <w:spacing w:after="0"/>
        <w:rPr>
          <w:sz w:val="24"/>
          <w:szCs w:val="24"/>
        </w:rPr>
      </w:pPr>
      <w:r w:rsidRPr="00534C64">
        <w:rPr>
          <w:sz w:val="24"/>
          <w:szCs w:val="24"/>
        </w:rPr>
        <w:t>Article 3 of the CRC requires that in all actions concerning children, the best interests of the child shall be a primary consideration and Article 18(2) of the CRC requires State Parties to provide</w:t>
      </w:r>
      <w:r w:rsidRPr="00213EC7">
        <w:rPr>
          <w:sz w:val="24"/>
          <w:szCs w:val="24"/>
        </w:rPr>
        <w:t xml:space="preserve"> appropriate assistance to parents and legal guardians in the performance of their child-rearing responsibilities and ensure the development of institutions, facilities and services for the care of children.</w:t>
      </w:r>
    </w:p>
    <w:p w:rsidR="00596DB8" w:rsidRPr="00213EC7" w:rsidRDefault="00596DB8" w:rsidP="00596DB8">
      <w:pPr>
        <w:spacing w:after="0"/>
        <w:rPr>
          <w:sz w:val="24"/>
          <w:szCs w:val="24"/>
        </w:rPr>
      </w:pPr>
    </w:p>
    <w:p w:rsidR="00807026" w:rsidRDefault="00596DB8" w:rsidP="00807026">
      <w:pPr>
        <w:spacing w:after="0"/>
        <w:rPr>
          <w:sz w:val="24"/>
          <w:szCs w:val="24"/>
        </w:rPr>
      </w:pPr>
      <w:r w:rsidRPr="00213EC7">
        <w:rPr>
          <w:sz w:val="24"/>
          <w:szCs w:val="24"/>
        </w:rPr>
        <w:t xml:space="preserve">The Record Keeping Rules 2015 </w:t>
      </w:r>
      <w:r w:rsidR="00410FC9">
        <w:rPr>
          <w:sz w:val="24"/>
          <w:szCs w:val="24"/>
        </w:rPr>
        <w:t>add</w:t>
      </w:r>
      <w:r w:rsidRPr="00213EC7">
        <w:rPr>
          <w:sz w:val="24"/>
          <w:szCs w:val="24"/>
        </w:rPr>
        <w:t xml:space="preserve"> new requirements </w:t>
      </w:r>
      <w:r w:rsidR="00410FC9">
        <w:rPr>
          <w:sz w:val="24"/>
          <w:szCs w:val="24"/>
        </w:rPr>
        <w:t xml:space="preserve">to the Record Keeping Rules 2006 with which approved </w:t>
      </w:r>
      <w:proofErr w:type="spellStart"/>
      <w:r w:rsidR="00410FC9">
        <w:rPr>
          <w:sz w:val="24"/>
          <w:szCs w:val="24"/>
        </w:rPr>
        <w:t>FDC</w:t>
      </w:r>
      <w:proofErr w:type="spellEnd"/>
      <w:r w:rsidR="00410FC9">
        <w:rPr>
          <w:sz w:val="24"/>
          <w:szCs w:val="24"/>
        </w:rPr>
        <w:t xml:space="preserve"> services must comply for approval and continued approval of their services under family assistance law. </w:t>
      </w:r>
      <w:r w:rsidR="00FB732E">
        <w:rPr>
          <w:sz w:val="24"/>
          <w:szCs w:val="24"/>
        </w:rPr>
        <w:t xml:space="preserve"> </w:t>
      </w:r>
      <w:r w:rsidR="00807026">
        <w:rPr>
          <w:sz w:val="24"/>
          <w:szCs w:val="24"/>
        </w:rPr>
        <w:t>The purpose of these</w:t>
      </w:r>
      <w:r w:rsidR="00807026" w:rsidRPr="008122FB">
        <w:rPr>
          <w:sz w:val="24"/>
          <w:szCs w:val="24"/>
        </w:rPr>
        <w:t xml:space="preserve"> </w:t>
      </w:r>
      <w:r w:rsidR="00807026">
        <w:rPr>
          <w:sz w:val="24"/>
          <w:szCs w:val="24"/>
        </w:rPr>
        <w:t>eligibility rules</w:t>
      </w:r>
      <w:r w:rsidR="00807026" w:rsidRPr="008122FB">
        <w:rPr>
          <w:sz w:val="24"/>
          <w:szCs w:val="24"/>
        </w:rPr>
        <w:t xml:space="preserve"> is to ensure that </w:t>
      </w:r>
      <w:proofErr w:type="spellStart"/>
      <w:r w:rsidR="00807026">
        <w:rPr>
          <w:sz w:val="24"/>
          <w:szCs w:val="24"/>
        </w:rPr>
        <w:t>FDC</w:t>
      </w:r>
      <w:proofErr w:type="spellEnd"/>
      <w:r w:rsidR="00807026" w:rsidRPr="008122FB">
        <w:rPr>
          <w:sz w:val="24"/>
          <w:szCs w:val="24"/>
        </w:rPr>
        <w:t xml:space="preserve"> is being delivered in line with </w:t>
      </w:r>
      <w:r w:rsidR="00807026">
        <w:rPr>
          <w:sz w:val="24"/>
          <w:szCs w:val="24"/>
        </w:rPr>
        <w:t xml:space="preserve">the policy </w:t>
      </w:r>
      <w:r w:rsidR="00807026" w:rsidRPr="008122FB">
        <w:rPr>
          <w:sz w:val="24"/>
          <w:szCs w:val="24"/>
        </w:rPr>
        <w:t>intent</w:t>
      </w:r>
      <w:r w:rsidR="00807026">
        <w:rPr>
          <w:sz w:val="24"/>
          <w:szCs w:val="24"/>
        </w:rPr>
        <w:t xml:space="preserve"> for this type of care</w:t>
      </w:r>
      <w:r w:rsidR="00807026" w:rsidRPr="008122FB">
        <w:rPr>
          <w:sz w:val="24"/>
          <w:szCs w:val="24"/>
        </w:rPr>
        <w:t xml:space="preserve">, </w:t>
      </w:r>
      <w:r w:rsidR="00807026">
        <w:rPr>
          <w:sz w:val="24"/>
          <w:szCs w:val="24"/>
        </w:rPr>
        <w:t>that is,</w:t>
      </w:r>
      <w:r w:rsidR="00807026" w:rsidRPr="008122FB">
        <w:rPr>
          <w:sz w:val="24"/>
          <w:szCs w:val="24"/>
        </w:rPr>
        <w:t xml:space="preserve"> flexible home-based care that can give parents the opportunity to care for their own children at home, while </w:t>
      </w:r>
      <w:r w:rsidR="00807026">
        <w:rPr>
          <w:sz w:val="24"/>
          <w:szCs w:val="24"/>
        </w:rPr>
        <w:t xml:space="preserve">being remunerated for </w:t>
      </w:r>
      <w:r w:rsidR="00807026" w:rsidRPr="008122FB">
        <w:rPr>
          <w:sz w:val="24"/>
          <w:szCs w:val="24"/>
        </w:rPr>
        <w:t>caring for other people’s children.</w:t>
      </w:r>
      <w:r w:rsidR="00807026">
        <w:rPr>
          <w:sz w:val="24"/>
          <w:szCs w:val="24"/>
        </w:rPr>
        <w:t xml:space="preserve"> The policy intent was not that </w:t>
      </w:r>
      <w:proofErr w:type="spellStart"/>
      <w:r w:rsidR="00807026">
        <w:rPr>
          <w:sz w:val="24"/>
          <w:szCs w:val="24"/>
        </w:rPr>
        <w:t>FDC</w:t>
      </w:r>
      <w:proofErr w:type="spellEnd"/>
      <w:r w:rsidR="00807026">
        <w:rPr>
          <w:sz w:val="24"/>
          <w:szCs w:val="24"/>
        </w:rPr>
        <w:t xml:space="preserve"> carers should be paid </w:t>
      </w:r>
      <w:proofErr w:type="spellStart"/>
      <w:r w:rsidR="00807026">
        <w:rPr>
          <w:sz w:val="24"/>
          <w:szCs w:val="24"/>
        </w:rPr>
        <w:t>CCB</w:t>
      </w:r>
      <w:proofErr w:type="spellEnd"/>
      <w:r w:rsidR="00807026">
        <w:rPr>
          <w:sz w:val="24"/>
          <w:szCs w:val="24"/>
        </w:rPr>
        <w:t xml:space="preserve"> for their own child</w:t>
      </w:r>
      <w:r w:rsidR="00BC4C64">
        <w:rPr>
          <w:sz w:val="24"/>
          <w:szCs w:val="24"/>
        </w:rPr>
        <w:t xml:space="preserve"> or children</w:t>
      </w:r>
      <w:r w:rsidR="00807026">
        <w:rPr>
          <w:sz w:val="24"/>
          <w:szCs w:val="24"/>
        </w:rPr>
        <w:t xml:space="preserve"> to be cared for by an approved </w:t>
      </w:r>
      <w:proofErr w:type="spellStart"/>
      <w:r w:rsidR="00807026">
        <w:rPr>
          <w:sz w:val="24"/>
          <w:szCs w:val="24"/>
        </w:rPr>
        <w:t>FDC</w:t>
      </w:r>
      <w:proofErr w:type="spellEnd"/>
      <w:r w:rsidR="00807026">
        <w:rPr>
          <w:sz w:val="24"/>
          <w:szCs w:val="24"/>
        </w:rPr>
        <w:t xml:space="preserve"> service (in another </w:t>
      </w:r>
      <w:proofErr w:type="spellStart"/>
      <w:r w:rsidR="00807026">
        <w:rPr>
          <w:sz w:val="24"/>
          <w:szCs w:val="24"/>
        </w:rPr>
        <w:t>FDC</w:t>
      </w:r>
      <w:proofErr w:type="spellEnd"/>
      <w:r w:rsidR="00807026">
        <w:rPr>
          <w:sz w:val="24"/>
          <w:szCs w:val="24"/>
        </w:rPr>
        <w:t xml:space="preserve"> carer’s home) on a day when the </w:t>
      </w:r>
      <w:proofErr w:type="spellStart"/>
      <w:r w:rsidR="00807026">
        <w:rPr>
          <w:sz w:val="24"/>
          <w:szCs w:val="24"/>
        </w:rPr>
        <w:t>FDC</w:t>
      </w:r>
      <w:proofErr w:type="spellEnd"/>
      <w:r w:rsidR="00807026">
        <w:rPr>
          <w:sz w:val="24"/>
          <w:szCs w:val="24"/>
        </w:rPr>
        <w:t xml:space="preserve"> carer is providing care on behalf of an approved </w:t>
      </w:r>
      <w:proofErr w:type="spellStart"/>
      <w:r w:rsidR="00807026">
        <w:rPr>
          <w:sz w:val="24"/>
          <w:szCs w:val="24"/>
        </w:rPr>
        <w:t>FDC</w:t>
      </w:r>
      <w:proofErr w:type="spellEnd"/>
      <w:r w:rsidR="00807026">
        <w:rPr>
          <w:sz w:val="24"/>
          <w:szCs w:val="24"/>
        </w:rPr>
        <w:t xml:space="preserve"> service by which they are employed, contracted or otherwise engaged.</w:t>
      </w:r>
    </w:p>
    <w:p w:rsidR="00596DB8" w:rsidRPr="00213EC7" w:rsidRDefault="00FB732E" w:rsidP="00596DB8">
      <w:pPr>
        <w:spacing w:after="0"/>
        <w:rPr>
          <w:sz w:val="24"/>
          <w:szCs w:val="24"/>
        </w:rPr>
      </w:pPr>
      <w:r w:rsidRPr="00213EC7" w:rsidDel="00FB732E">
        <w:rPr>
          <w:sz w:val="24"/>
          <w:szCs w:val="24"/>
        </w:rPr>
        <w:t xml:space="preserve"> </w:t>
      </w:r>
    </w:p>
    <w:p w:rsidR="00596DB8" w:rsidRPr="00213EC7" w:rsidRDefault="00596DB8" w:rsidP="00596DB8">
      <w:pPr>
        <w:spacing w:after="0"/>
        <w:rPr>
          <w:bCs/>
          <w:sz w:val="24"/>
          <w:szCs w:val="24"/>
        </w:rPr>
      </w:pPr>
      <w:r w:rsidRPr="00213EC7">
        <w:rPr>
          <w:sz w:val="24"/>
          <w:szCs w:val="24"/>
        </w:rPr>
        <w:t xml:space="preserve">These </w:t>
      </w:r>
      <w:r w:rsidRPr="00213EC7">
        <w:rPr>
          <w:bCs/>
          <w:sz w:val="24"/>
          <w:szCs w:val="24"/>
        </w:rPr>
        <w:t xml:space="preserve">new requirements do not engage the rights of the child as </w:t>
      </w:r>
      <w:proofErr w:type="spellStart"/>
      <w:r w:rsidRPr="00213EC7">
        <w:rPr>
          <w:bCs/>
          <w:sz w:val="24"/>
          <w:szCs w:val="24"/>
        </w:rPr>
        <w:t>FDC</w:t>
      </w:r>
      <w:proofErr w:type="spellEnd"/>
      <w:r w:rsidRPr="00213EC7">
        <w:rPr>
          <w:bCs/>
          <w:sz w:val="24"/>
          <w:szCs w:val="24"/>
        </w:rPr>
        <w:t xml:space="preserve"> carers (or their partner) will still be able to access </w:t>
      </w:r>
      <w:proofErr w:type="spellStart"/>
      <w:r w:rsidRPr="00213EC7">
        <w:rPr>
          <w:bCs/>
          <w:sz w:val="24"/>
          <w:szCs w:val="24"/>
        </w:rPr>
        <w:t>FDC</w:t>
      </w:r>
      <w:proofErr w:type="spellEnd"/>
      <w:r w:rsidRPr="00213EC7">
        <w:rPr>
          <w:bCs/>
          <w:sz w:val="24"/>
          <w:szCs w:val="24"/>
        </w:rPr>
        <w:t xml:space="preserve"> care for their child, even if they are in the class of children set out in the No-one</w:t>
      </w:r>
      <w:r w:rsidR="00F3579E">
        <w:rPr>
          <w:bCs/>
          <w:sz w:val="24"/>
          <w:szCs w:val="24"/>
        </w:rPr>
        <w:t xml:space="preserve"> is</w:t>
      </w:r>
      <w:r w:rsidRPr="00213EC7">
        <w:rPr>
          <w:bCs/>
          <w:sz w:val="24"/>
          <w:szCs w:val="24"/>
        </w:rPr>
        <w:t xml:space="preserve"> Eligible Determination</w:t>
      </w:r>
      <w:r w:rsidR="0096619C">
        <w:rPr>
          <w:bCs/>
          <w:sz w:val="24"/>
          <w:szCs w:val="24"/>
        </w:rPr>
        <w:t xml:space="preserve"> 2015</w:t>
      </w:r>
      <w:r w:rsidRPr="00213EC7">
        <w:rPr>
          <w:bCs/>
          <w:sz w:val="24"/>
          <w:szCs w:val="24"/>
        </w:rPr>
        <w:t>.</w:t>
      </w:r>
      <w:r w:rsidR="00827271">
        <w:rPr>
          <w:bCs/>
          <w:sz w:val="24"/>
          <w:szCs w:val="24"/>
        </w:rPr>
        <w:t xml:space="preserve"> </w:t>
      </w:r>
      <w:r w:rsidRPr="00213EC7">
        <w:rPr>
          <w:bCs/>
          <w:sz w:val="24"/>
          <w:szCs w:val="24"/>
        </w:rPr>
        <w:t xml:space="preserve"> However, they will not be eligible </w:t>
      </w:r>
      <w:r w:rsidR="003A6C11">
        <w:rPr>
          <w:bCs/>
          <w:sz w:val="24"/>
          <w:szCs w:val="24"/>
        </w:rPr>
        <w:t>for</w:t>
      </w:r>
      <w:r w:rsidRPr="00213EC7">
        <w:rPr>
          <w:bCs/>
          <w:sz w:val="24"/>
          <w:szCs w:val="24"/>
        </w:rPr>
        <w:t xml:space="preserve"> </w:t>
      </w:r>
      <w:proofErr w:type="spellStart"/>
      <w:r w:rsidR="002F47E6">
        <w:rPr>
          <w:bCs/>
          <w:sz w:val="24"/>
          <w:szCs w:val="24"/>
        </w:rPr>
        <w:t>CCB</w:t>
      </w:r>
      <w:proofErr w:type="spellEnd"/>
      <w:r w:rsidRPr="00213EC7">
        <w:rPr>
          <w:bCs/>
          <w:sz w:val="24"/>
          <w:szCs w:val="24"/>
        </w:rPr>
        <w:t xml:space="preserve"> for this care. </w:t>
      </w:r>
    </w:p>
    <w:p w:rsidR="00596DB8" w:rsidRPr="00213EC7" w:rsidRDefault="00596DB8" w:rsidP="00596DB8">
      <w:pPr>
        <w:spacing w:after="0"/>
        <w:rPr>
          <w:bCs/>
          <w:sz w:val="24"/>
          <w:szCs w:val="24"/>
        </w:rPr>
      </w:pPr>
    </w:p>
    <w:p w:rsidR="00E37A72" w:rsidRDefault="00E37A72" w:rsidP="00E37A72">
      <w:pPr>
        <w:spacing w:after="0"/>
        <w:rPr>
          <w:bCs/>
          <w:sz w:val="24"/>
          <w:szCs w:val="24"/>
        </w:rPr>
      </w:pPr>
      <w:proofErr w:type="spellStart"/>
      <w:r>
        <w:rPr>
          <w:bCs/>
          <w:sz w:val="24"/>
          <w:szCs w:val="24"/>
        </w:rPr>
        <w:lastRenderedPageBreak/>
        <w:t>FDC</w:t>
      </w:r>
      <w:proofErr w:type="spellEnd"/>
      <w:r>
        <w:rPr>
          <w:bCs/>
          <w:sz w:val="24"/>
          <w:szCs w:val="24"/>
        </w:rPr>
        <w:t xml:space="preserve"> carers (or their partner) can obtain sessions of care from an approved child care service through another </w:t>
      </w:r>
      <w:proofErr w:type="spellStart"/>
      <w:r>
        <w:rPr>
          <w:bCs/>
          <w:sz w:val="24"/>
          <w:szCs w:val="24"/>
        </w:rPr>
        <w:t>FDC</w:t>
      </w:r>
      <w:proofErr w:type="spellEnd"/>
      <w:r>
        <w:rPr>
          <w:bCs/>
          <w:sz w:val="24"/>
          <w:szCs w:val="24"/>
        </w:rPr>
        <w:t xml:space="preserve"> carer and receive </w:t>
      </w:r>
      <w:proofErr w:type="spellStart"/>
      <w:r>
        <w:rPr>
          <w:bCs/>
          <w:sz w:val="24"/>
          <w:szCs w:val="24"/>
        </w:rPr>
        <w:t>CCB</w:t>
      </w:r>
      <w:proofErr w:type="spellEnd"/>
      <w:r>
        <w:rPr>
          <w:bCs/>
          <w:sz w:val="24"/>
          <w:szCs w:val="24"/>
        </w:rPr>
        <w:t xml:space="preserve"> for care of their own child on days when they are not working as a</w:t>
      </w:r>
      <w:r w:rsidR="00597C5D">
        <w:rPr>
          <w:bCs/>
          <w:sz w:val="24"/>
          <w:szCs w:val="24"/>
        </w:rPr>
        <w:t xml:space="preserve">n </w:t>
      </w:r>
      <w:proofErr w:type="spellStart"/>
      <w:r w:rsidR="00597C5D">
        <w:rPr>
          <w:bCs/>
          <w:sz w:val="24"/>
          <w:szCs w:val="24"/>
        </w:rPr>
        <w:t>FDC</w:t>
      </w:r>
      <w:proofErr w:type="spellEnd"/>
      <w:r>
        <w:rPr>
          <w:bCs/>
          <w:sz w:val="24"/>
          <w:szCs w:val="24"/>
        </w:rPr>
        <w:t xml:space="preserve"> carer on behalf of a </w:t>
      </w:r>
      <w:proofErr w:type="spellStart"/>
      <w:r>
        <w:rPr>
          <w:bCs/>
          <w:sz w:val="24"/>
          <w:szCs w:val="24"/>
        </w:rPr>
        <w:t>FDC</w:t>
      </w:r>
      <w:proofErr w:type="spellEnd"/>
      <w:r>
        <w:rPr>
          <w:bCs/>
          <w:sz w:val="24"/>
          <w:szCs w:val="24"/>
        </w:rPr>
        <w:t xml:space="preserve"> service. They can also obtain sessions of care in another care type, such as long day care, occasional care or outside school hours care (whether or not they are working as an </w:t>
      </w:r>
      <w:proofErr w:type="spellStart"/>
      <w:r>
        <w:rPr>
          <w:bCs/>
          <w:sz w:val="24"/>
          <w:szCs w:val="24"/>
        </w:rPr>
        <w:t>FDC</w:t>
      </w:r>
      <w:proofErr w:type="spellEnd"/>
      <w:r>
        <w:rPr>
          <w:bCs/>
          <w:sz w:val="24"/>
          <w:szCs w:val="24"/>
        </w:rPr>
        <w:t xml:space="preserve"> carer on any particular day) and receive </w:t>
      </w:r>
      <w:proofErr w:type="spellStart"/>
      <w:r>
        <w:rPr>
          <w:bCs/>
          <w:sz w:val="24"/>
          <w:szCs w:val="24"/>
        </w:rPr>
        <w:t>CCB</w:t>
      </w:r>
      <w:proofErr w:type="spellEnd"/>
      <w:r>
        <w:rPr>
          <w:bCs/>
          <w:sz w:val="24"/>
          <w:szCs w:val="24"/>
        </w:rPr>
        <w:t xml:space="preserve"> for this care.</w:t>
      </w:r>
    </w:p>
    <w:p w:rsidR="00596DB8" w:rsidRPr="00213EC7" w:rsidRDefault="00596DB8" w:rsidP="00596DB8">
      <w:pPr>
        <w:spacing w:after="0"/>
        <w:rPr>
          <w:sz w:val="24"/>
          <w:szCs w:val="24"/>
        </w:rPr>
      </w:pPr>
    </w:p>
    <w:p w:rsidR="00596DB8" w:rsidRPr="00213EC7" w:rsidRDefault="00596DB8" w:rsidP="00596DB8">
      <w:pPr>
        <w:spacing w:after="0"/>
        <w:rPr>
          <w:i/>
          <w:sz w:val="24"/>
          <w:szCs w:val="24"/>
        </w:rPr>
      </w:pPr>
      <w:r w:rsidRPr="00213EC7">
        <w:rPr>
          <w:sz w:val="24"/>
          <w:szCs w:val="24"/>
        </w:rPr>
        <w:t xml:space="preserve">Taking into account the other options available to </w:t>
      </w:r>
      <w:proofErr w:type="spellStart"/>
      <w:r w:rsidRPr="00213EC7">
        <w:rPr>
          <w:sz w:val="24"/>
          <w:szCs w:val="24"/>
        </w:rPr>
        <w:t>FDC</w:t>
      </w:r>
      <w:proofErr w:type="spellEnd"/>
      <w:r w:rsidRPr="00213EC7">
        <w:rPr>
          <w:sz w:val="24"/>
          <w:szCs w:val="24"/>
        </w:rPr>
        <w:t xml:space="preserve"> carers (or their partner) and the circumstances </w:t>
      </w:r>
      <w:r w:rsidR="003A6C11">
        <w:rPr>
          <w:sz w:val="24"/>
          <w:szCs w:val="24"/>
        </w:rPr>
        <w:t xml:space="preserve">in subsection 8(2) of the </w:t>
      </w:r>
      <w:r w:rsidR="003A6C11" w:rsidRPr="00213EC7">
        <w:rPr>
          <w:sz w:val="24"/>
          <w:szCs w:val="24"/>
        </w:rPr>
        <w:t xml:space="preserve">No-one </w:t>
      </w:r>
      <w:r w:rsidR="003570CC">
        <w:rPr>
          <w:sz w:val="24"/>
          <w:szCs w:val="24"/>
        </w:rPr>
        <w:t xml:space="preserve">is </w:t>
      </w:r>
      <w:r w:rsidR="003A6C11" w:rsidRPr="00213EC7">
        <w:rPr>
          <w:sz w:val="24"/>
          <w:szCs w:val="24"/>
        </w:rPr>
        <w:t xml:space="preserve">Eligible Determination </w:t>
      </w:r>
      <w:r w:rsidR="003A6C11">
        <w:rPr>
          <w:sz w:val="24"/>
          <w:szCs w:val="24"/>
        </w:rPr>
        <w:t xml:space="preserve">which provide that a child is not within </w:t>
      </w:r>
      <w:r w:rsidRPr="00213EC7">
        <w:rPr>
          <w:sz w:val="24"/>
          <w:szCs w:val="24"/>
        </w:rPr>
        <w:t xml:space="preserve">the class of children </w:t>
      </w:r>
      <w:r w:rsidR="003A6C11">
        <w:rPr>
          <w:sz w:val="24"/>
          <w:szCs w:val="24"/>
        </w:rPr>
        <w:t>in respect of whom no-one is eligible in subsection 8(1)</w:t>
      </w:r>
      <w:r w:rsidRPr="00213EC7">
        <w:rPr>
          <w:sz w:val="24"/>
          <w:szCs w:val="24"/>
        </w:rPr>
        <w:t>, the new requirements are compatible with the rights of the child.</w:t>
      </w:r>
    </w:p>
    <w:p w:rsidR="00596DB8" w:rsidRPr="00213EC7" w:rsidRDefault="00596DB8" w:rsidP="00596DB8">
      <w:pPr>
        <w:spacing w:after="0"/>
        <w:rPr>
          <w:sz w:val="24"/>
          <w:szCs w:val="24"/>
          <w:highlight w:val="yellow"/>
        </w:rPr>
      </w:pPr>
    </w:p>
    <w:p w:rsidR="00596DB8" w:rsidRPr="00213EC7" w:rsidRDefault="00596DB8" w:rsidP="00596DB8">
      <w:pPr>
        <w:spacing w:after="0"/>
        <w:rPr>
          <w:i/>
          <w:sz w:val="24"/>
          <w:szCs w:val="24"/>
        </w:rPr>
      </w:pPr>
      <w:r w:rsidRPr="00213EC7">
        <w:rPr>
          <w:i/>
          <w:sz w:val="24"/>
          <w:szCs w:val="24"/>
        </w:rPr>
        <w:t>Right to privacy</w:t>
      </w:r>
    </w:p>
    <w:p w:rsidR="00596DB8" w:rsidRPr="00213EC7" w:rsidRDefault="00596DB8" w:rsidP="00596DB8">
      <w:pPr>
        <w:spacing w:after="0"/>
        <w:rPr>
          <w:sz w:val="24"/>
          <w:szCs w:val="24"/>
        </w:rPr>
      </w:pPr>
    </w:p>
    <w:p w:rsidR="00596DB8" w:rsidRPr="00213EC7" w:rsidRDefault="00596DB8" w:rsidP="00596DB8">
      <w:pPr>
        <w:spacing w:after="0"/>
        <w:rPr>
          <w:sz w:val="24"/>
          <w:szCs w:val="24"/>
        </w:rPr>
      </w:pPr>
      <w:r w:rsidRPr="00213EC7">
        <w:rPr>
          <w:sz w:val="24"/>
          <w:szCs w:val="24"/>
        </w:rPr>
        <w:t xml:space="preserve">Article 17 in the </w:t>
      </w:r>
      <w:proofErr w:type="spellStart"/>
      <w:r w:rsidRPr="00213EC7">
        <w:rPr>
          <w:sz w:val="24"/>
          <w:szCs w:val="24"/>
        </w:rPr>
        <w:t>ICCPR</w:t>
      </w:r>
      <w:proofErr w:type="spellEnd"/>
      <w:r w:rsidRPr="00213EC7">
        <w:rPr>
          <w:sz w:val="24"/>
          <w:szCs w:val="24"/>
        </w:rPr>
        <w:t xml:space="preserve"> provides the right to protection against arbitrary and unlawful interferences with privacy, family and home.  Australia interprets the term ‘unlawful’ as being taken to mean that no interference should occur except in cases envisaged by the law and the law itself must comply with the provisions, aims and objectives of the </w:t>
      </w:r>
      <w:proofErr w:type="spellStart"/>
      <w:r w:rsidRPr="00213EC7">
        <w:rPr>
          <w:sz w:val="24"/>
          <w:szCs w:val="24"/>
        </w:rPr>
        <w:t>ICCPR</w:t>
      </w:r>
      <w:proofErr w:type="spellEnd"/>
      <w:r w:rsidRPr="00213EC7">
        <w:rPr>
          <w:sz w:val="24"/>
          <w:szCs w:val="24"/>
        </w:rPr>
        <w:t xml:space="preserve">.  Interference provided for by law can be arbitrary if the law is not in accordance with the provisions, aims and objectives of the </w:t>
      </w:r>
      <w:proofErr w:type="spellStart"/>
      <w:r w:rsidRPr="00213EC7">
        <w:rPr>
          <w:sz w:val="24"/>
          <w:szCs w:val="24"/>
        </w:rPr>
        <w:t>ICCPR</w:t>
      </w:r>
      <w:proofErr w:type="spellEnd"/>
      <w:r w:rsidRPr="00213EC7">
        <w:rPr>
          <w:sz w:val="24"/>
          <w:szCs w:val="24"/>
        </w:rPr>
        <w:t xml:space="preserve"> and is not reasonable in the particular circumstances.   The Australian Government has accepted that the term ‘arbitrary’ could encompass interferences which although lawful, would be ‘unreasonable’. ‘Reasonable interferences’ with privacy are measures based on reasonable and objective criteria which are proportional to the purpose for which they are adopted.</w:t>
      </w:r>
    </w:p>
    <w:p w:rsidR="00596DB8" w:rsidRPr="00213EC7" w:rsidRDefault="00596DB8" w:rsidP="00596DB8">
      <w:pPr>
        <w:spacing w:after="0"/>
        <w:rPr>
          <w:sz w:val="24"/>
          <w:szCs w:val="24"/>
        </w:rPr>
      </w:pPr>
    </w:p>
    <w:p w:rsidR="00596DB8" w:rsidRPr="00213EC7" w:rsidRDefault="00596DB8" w:rsidP="00596DB8">
      <w:pPr>
        <w:spacing w:after="0"/>
        <w:rPr>
          <w:sz w:val="24"/>
          <w:szCs w:val="24"/>
        </w:rPr>
      </w:pPr>
      <w:r w:rsidRPr="00213EC7">
        <w:rPr>
          <w:sz w:val="24"/>
          <w:szCs w:val="24"/>
        </w:rPr>
        <w:t xml:space="preserve">The requirement in </w:t>
      </w:r>
      <w:r w:rsidR="00173148">
        <w:rPr>
          <w:sz w:val="24"/>
          <w:szCs w:val="24"/>
        </w:rPr>
        <w:t xml:space="preserve">new subsection 7(2) of </w:t>
      </w:r>
      <w:r w:rsidRPr="00213EC7">
        <w:rPr>
          <w:sz w:val="24"/>
          <w:szCs w:val="24"/>
        </w:rPr>
        <w:t>the Record Keeping Rule</w:t>
      </w:r>
      <w:r w:rsidR="00173148">
        <w:rPr>
          <w:sz w:val="24"/>
          <w:szCs w:val="24"/>
        </w:rPr>
        <w:t>s 2006</w:t>
      </w:r>
      <w:r w:rsidRPr="00213EC7">
        <w:rPr>
          <w:sz w:val="24"/>
          <w:szCs w:val="24"/>
        </w:rPr>
        <w:t xml:space="preserve"> </w:t>
      </w:r>
      <w:r w:rsidR="00173148">
        <w:rPr>
          <w:sz w:val="24"/>
          <w:szCs w:val="24"/>
        </w:rPr>
        <w:t>that approved</w:t>
      </w:r>
      <w:r w:rsidRPr="00213EC7">
        <w:rPr>
          <w:sz w:val="24"/>
          <w:szCs w:val="24"/>
        </w:rPr>
        <w:t xml:space="preserve"> </w:t>
      </w:r>
      <w:proofErr w:type="spellStart"/>
      <w:r w:rsidRPr="00213EC7">
        <w:rPr>
          <w:sz w:val="24"/>
          <w:szCs w:val="24"/>
        </w:rPr>
        <w:t>FDC</w:t>
      </w:r>
      <w:proofErr w:type="spellEnd"/>
      <w:r w:rsidRPr="00213EC7">
        <w:rPr>
          <w:sz w:val="24"/>
          <w:szCs w:val="24"/>
        </w:rPr>
        <w:t xml:space="preserve"> services </w:t>
      </w:r>
      <w:r w:rsidR="00173148">
        <w:rPr>
          <w:sz w:val="24"/>
          <w:szCs w:val="24"/>
        </w:rPr>
        <w:t>must keep c</w:t>
      </w:r>
      <w:r w:rsidRPr="00213EC7">
        <w:rPr>
          <w:sz w:val="24"/>
          <w:szCs w:val="24"/>
        </w:rPr>
        <w:t>e</w:t>
      </w:r>
      <w:r w:rsidR="00173148">
        <w:rPr>
          <w:sz w:val="24"/>
          <w:szCs w:val="24"/>
        </w:rPr>
        <w:t>r</w:t>
      </w:r>
      <w:r w:rsidRPr="00213EC7">
        <w:rPr>
          <w:sz w:val="24"/>
          <w:szCs w:val="24"/>
        </w:rPr>
        <w:t xml:space="preserve">tain records about </w:t>
      </w:r>
      <w:proofErr w:type="spellStart"/>
      <w:r w:rsidRPr="00213EC7">
        <w:rPr>
          <w:sz w:val="24"/>
          <w:szCs w:val="24"/>
        </w:rPr>
        <w:t>FDC</w:t>
      </w:r>
      <w:proofErr w:type="spellEnd"/>
      <w:r w:rsidRPr="00213EC7">
        <w:rPr>
          <w:sz w:val="24"/>
          <w:szCs w:val="24"/>
        </w:rPr>
        <w:t xml:space="preserve"> carers or their partners and their child (who is being provided care by another </w:t>
      </w:r>
      <w:proofErr w:type="spellStart"/>
      <w:r w:rsidRPr="00213EC7">
        <w:rPr>
          <w:sz w:val="24"/>
          <w:szCs w:val="24"/>
        </w:rPr>
        <w:t>FDC</w:t>
      </w:r>
      <w:proofErr w:type="spellEnd"/>
      <w:r w:rsidRPr="00213EC7">
        <w:rPr>
          <w:sz w:val="24"/>
          <w:szCs w:val="24"/>
        </w:rPr>
        <w:t xml:space="preserve"> carer while they are providing care to other children on behalf of an approved </w:t>
      </w:r>
      <w:proofErr w:type="spellStart"/>
      <w:r w:rsidRPr="00213EC7">
        <w:rPr>
          <w:sz w:val="24"/>
          <w:szCs w:val="24"/>
        </w:rPr>
        <w:t>FDC</w:t>
      </w:r>
      <w:proofErr w:type="spellEnd"/>
      <w:r w:rsidRPr="00213EC7">
        <w:rPr>
          <w:sz w:val="24"/>
          <w:szCs w:val="24"/>
        </w:rPr>
        <w:t xml:space="preserve"> service) relates to </w:t>
      </w:r>
      <w:r w:rsidR="00482CDA">
        <w:rPr>
          <w:sz w:val="24"/>
          <w:szCs w:val="24"/>
        </w:rPr>
        <w:t xml:space="preserve">new provisions in new section </w:t>
      </w:r>
      <w:proofErr w:type="spellStart"/>
      <w:r w:rsidR="00482CDA">
        <w:rPr>
          <w:sz w:val="24"/>
          <w:szCs w:val="24"/>
        </w:rPr>
        <w:t>10A</w:t>
      </w:r>
      <w:proofErr w:type="spellEnd"/>
      <w:r w:rsidR="00482CDA">
        <w:rPr>
          <w:sz w:val="24"/>
          <w:szCs w:val="24"/>
        </w:rPr>
        <w:t xml:space="preserve"> in </w:t>
      </w:r>
      <w:r w:rsidRPr="00213EC7">
        <w:rPr>
          <w:sz w:val="24"/>
          <w:szCs w:val="24"/>
        </w:rPr>
        <w:t xml:space="preserve">the </w:t>
      </w:r>
      <w:r w:rsidR="00F3579E">
        <w:rPr>
          <w:sz w:val="24"/>
          <w:szCs w:val="24"/>
        </w:rPr>
        <w:t xml:space="preserve">Eligibility Determination </w:t>
      </w:r>
      <w:r w:rsidR="00346014">
        <w:rPr>
          <w:sz w:val="24"/>
          <w:szCs w:val="24"/>
        </w:rPr>
        <w:t xml:space="preserve">2015 </w:t>
      </w:r>
      <w:r w:rsidRPr="00213EC7">
        <w:rPr>
          <w:sz w:val="24"/>
          <w:szCs w:val="24"/>
        </w:rPr>
        <w:t xml:space="preserve">and </w:t>
      </w:r>
      <w:r w:rsidR="00482CDA">
        <w:rPr>
          <w:sz w:val="24"/>
          <w:szCs w:val="24"/>
        </w:rPr>
        <w:t xml:space="preserve">in section 8 of </w:t>
      </w:r>
      <w:r w:rsidRPr="00213EC7">
        <w:rPr>
          <w:sz w:val="24"/>
          <w:szCs w:val="24"/>
        </w:rPr>
        <w:t>the No-one is Eligible Determination</w:t>
      </w:r>
      <w:r w:rsidR="00346014">
        <w:rPr>
          <w:sz w:val="24"/>
          <w:szCs w:val="24"/>
        </w:rPr>
        <w:t xml:space="preserve"> 2015</w:t>
      </w:r>
      <w:r w:rsidRPr="00213EC7">
        <w:rPr>
          <w:sz w:val="24"/>
          <w:szCs w:val="24"/>
        </w:rPr>
        <w:t xml:space="preserve">. </w:t>
      </w:r>
      <w:r w:rsidR="00254353" w:rsidRPr="00213EC7">
        <w:rPr>
          <w:sz w:val="24"/>
          <w:szCs w:val="24"/>
        </w:rPr>
        <w:t xml:space="preserve"> T</w:t>
      </w:r>
      <w:r w:rsidRPr="00213EC7">
        <w:rPr>
          <w:sz w:val="24"/>
          <w:szCs w:val="24"/>
        </w:rPr>
        <w:t xml:space="preserve">hese requirements engage the right to privacy. </w:t>
      </w:r>
      <w:r w:rsidR="00254353" w:rsidRPr="00213EC7">
        <w:rPr>
          <w:sz w:val="24"/>
          <w:szCs w:val="24"/>
        </w:rPr>
        <w:t xml:space="preserve"> </w:t>
      </w:r>
      <w:r w:rsidRPr="00213EC7">
        <w:rPr>
          <w:sz w:val="24"/>
          <w:szCs w:val="24"/>
        </w:rPr>
        <w:t xml:space="preserve">However, </w:t>
      </w:r>
      <w:r w:rsidR="00482CDA">
        <w:rPr>
          <w:sz w:val="24"/>
          <w:szCs w:val="24"/>
        </w:rPr>
        <w:t xml:space="preserve">new section </w:t>
      </w:r>
      <w:proofErr w:type="spellStart"/>
      <w:r w:rsidR="00482CDA">
        <w:rPr>
          <w:sz w:val="24"/>
          <w:szCs w:val="24"/>
        </w:rPr>
        <w:t>10A</w:t>
      </w:r>
      <w:proofErr w:type="spellEnd"/>
      <w:r w:rsidR="00482CDA">
        <w:rPr>
          <w:sz w:val="24"/>
          <w:szCs w:val="24"/>
        </w:rPr>
        <w:t xml:space="preserve"> in </w:t>
      </w:r>
      <w:r w:rsidRPr="00213EC7">
        <w:rPr>
          <w:sz w:val="24"/>
          <w:szCs w:val="24"/>
        </w:rPr>
        <w:t xml:space="preserve">the </w:t>
      </w:r>
      <w:r w:rsidR="00CD0A73">
        <w:rPr>
          <w:sz w:val="24"/>
          <w:szCs w:val="24"/>
        </w:rPr>
        <w:t>Eligibility</w:t>
      </w:r>
      <w:r w:rsidR="00CD0A73" w:rsidRPr="00213EC7">
        <w:rPr>
          <w:sz w:val="24"/>
          <w:szCs w:val="24"/>
        </w:rPr>
        <w:t xml:space="preserve"> </w:t>
      </w:r>
      <w:r w:rsidRPr="00213EC7">
        <w:rPr>
          <w:sz w:val="24"/>
          <w:szCs w:val="24"/>
        </w:rPr>
        <w:t xml:space="preserve">Determination </w:t>
      </w:r>
      <w:r w:rsidR="00346014">
        <w:rPr>
          <w:sz w:val="24"/>
          <w:szCs w:val="24"/>
        </w:rPr>
        <w:t xml:space="preserve">2015 </w:t>
      </w:r>
      <w:r w:rsidR="00482CDA">
        <w:rPr>
          <w:sz w:val="24"/>
          <w:szCs w:val="24"/>
        </w:rPr>
        <w:t>provid</w:t>
      </w:r>
      <w:r w:rsidRPr="00213EC7">
        <w:rPr>
          <w:sz w:val="24"/>
          <w:szCs w:val="24"/>
        </w:rPr>
        <w:t xml:space="preserve">es that </w:t>
      </w:r>
      <w:r w:rsidR="00482CDA">
        <w:rPr>
          <w:sz w:val="24"/>
          <w:szCs w:val="24"/>
        </w:rPr>
        <w:t>approved</w:t>
      </w:r>
      <w:r w:rsidR="00482CDA" w:rsidRPr="00213EC7">
        <w:rPr>
          <w:sz w:val="24"/>
          <w:szCs w:val="24"/>
        </w:rPr>
        <w:t xml:space="preserve"> </w:t>
      </w:r>
      <w:proofErr w:type="spellStart"/>
      <w:r w:rsidRPr="00213EC7">
        <w:rPr>
          <w:sz w:val="24"/>
          <w:szCs w:val="24"/>
        </w:rPr>
        <w:t>FDC</w:t>
      </w:r>
      <w:proofErr w:type="spellEnd"/>
      <w:r w:rsidRPr="00213EC7">
        <w:rPr>
          <w:sz w:val="24"/>
          <w:szCs w:val="24"/>
        </w:rPr>
        <w:t xml:space="preserve"> service</w:t>
      </w:r>
      <w:r w:rsidR="00482CDA">
        <w:rPr>
          <w:sz w:val="24"/>
          <w:szCs w:val="24"/>
        </w:rPr>
        <w:t>s</w:t>
      </w:r>
      <w:r w:rsidRPr="00213EC7">
        <w:rPr>
          <w:sz w:val="24"/>
          <w:szCs w:val="24"/>
        </w:rPr>
        <w:t xml:space="preserve"> will request that an individual who provides information or documents to the </w:t>
      </w:r>
      <w:r w:rsidR="00482CDA" w:rsidRPr="00213EC7">
        <w:rPr>
          <w:sz w:val="24"/>
          <w:szCs w:val="24"/>
        </w:rPr>
        <w:t>service</w:t>
      </w:r>
      <w:r w:rsidR="00482CDA">
        <w:rPr>
          <w:sz w:val="24"/>
          <w:szCs w:val="24"/>
        </w:rPr>
        <w:t xml:space="preserve"> for the purposes of section </w:t>
      </w:r>
      <w:proofErr w:type="spellStart"/>
      <w:r w:rsidR="00482CDA">
        <w:rPr>
          <w:sz w:val="24"/>
          <w:szCs w:val="24"/>
        </w:rPr>
        <w:t>10A</w:t>
      </w:r>
      <w:proofErr w:type="spellEnd"/>
      <w:r w:rsidR="00482CDA">
        <w:rPr>
          <w:sz w:val="24"/>
          <w:szCs w:val="24"/>
        </w:rPr>
        <w:t xml:space="preserve"> </w:t>
      </w:r>
      <w:r w:rsidRPr="00213EC7">
        <w:rPr>
          <w:sz w:val="24"/>
          <w:szCs w:val="24"/>
        </w:rPr>
        <w:t xml:space="preserve">authorise in writing </w:t>
      </w:r>
      <w:r w:rsidR="00482CDA" w:rsidRPr="00213EC7">
        <w:rPr>
          <w:sz w:val="24"/>
          <w:szCs w:val="24"/>
        </w:rPr>
        <w:t xml:space="preserve">the service </w:t>
      </w:r>
      <w:r w:rsidRPr="00213EC7">
        <w:rPr>
          <w:sz w:val="24"/>
          <w:szCs w:val="24"/>
        </w:rPr>
        <w:t xml:space="preserve">to disclose the information and documents to the Secretary of the Department of Social Services. </w:t>
      </w:r>
    </w:p>
    <w:p w:rsidR="00596DB8" w:rsidRPr="00213EC7" w:rsidRDefault="00596DB8" w:rsidP="00596DB8">
      <w:pPr>
        <w:spacing w:after="0"/>
        <w:rPr>
          <w:sz w:val="24"/>
          <w:szCs w:val="24"/>
        </w:rPr>
      </w:pPr>
    </w:p>
    <w:p w:rsidR="00596DB8" w:rsidRDefault="00596DB8" w:rsidP="00596DB8">
      <w:pPr>
        <w:spacing w:after="0"/>
        <w:rPr>
          <w:sz w:val="24"/>
          <w:szCs w:val="24"/>
        </w:rPr>
      </w:pPr>
      <w:r w:rsidRPr="00213EC7">
        <w:rPr>
          <w:sz w:val="24"/>
          <w:szCs w:val="24"/>
        </w:rPr>
        <w:t xml:space="preserve">The purpose of the </w:t>
      </w:r>
      <w:r w:rsidR="00482CDA">
        <w:rPr>
          <w:sz w:val="24"/>
          <w:szCs w:val="24"/>
        </w:rPr>
        <w:t xml:space="preserve">related obligation in new section </w:t>
      </w:r>
      <w:proofErr w:type="spellStart"/>
      <w:r w:rsidR="00482CDA">
        <w:rPr>
          <w:sz w:val="24"/>
          <w:szCs w:val="24"/>
        </w:rPr>
        <w:t>10A</w:t>
      </w:r>
      <w:proofErr w:type="spellEnd"/>
      <w:r w:rsidRPr="00213EC7">
        <w:rPr>
          <w:sz w:val="24"/>
          <w:szCs w:val="24"/>
        </w:rPr>
        <w:t xml:space="preserve"> in the </w:t>
      </w:r>
      <w:r w:rsidR="00F3579E">
        <w:rPr>
          <w:sz w:val="24"/>
          <w:szCs w:val="24"/>
        </w:rPr>
        <w:t xml:space="preserve">Eligibility Determination </w:t>
      </w:r>
      <w:r w:rsidR="00346014">
        <w:rPr>
          <w:sz w:val="24"/>
          <w:szCs w:val="24"/>
        </w:rPr>
        <w:t xml:space="preserve">2015 </w:t>
      </w:r>
      <w:r w:rsidRPr="00213EC7">
        <w:rPr>
          <w:sz w:val="24"/>
          <w:szCs w:val="24"/>
        </w:rPr>
        <w:t xml:space="preserve">is to allow for the monitoring of, and assurance that, care is being accurately reported to the Department, and that calculations by the Department, of </w:t>
      </w:r>
      <w:r w:rsidR="00482CDA">
        <w:rPr>
          <w:sz w:val="24"/>
          <w:szCs w:val="24"/>
        </w:rPr>
        <w:t xml:space="preserve">amounts of </w:t>
      </w:r>
      <w:proofErr w:type="spellStart"/>
      <w:r w:rsidR="002F47E6">
        <w:rPr>
          <w:sz w:val="24"/>
          <w:szCs w:val="24"/>
        </w:rPr>
        <w:t>CCB</w:t>
      </w:r>
      <w:proofErr w:type="spellEnd"/>
      <w:r w:rsidR="00482CDA">
        <w:rPr>
          <w:sz w:val="24"/>
          <w:szCs w:val="24"/>
        </w:rPr>
        <w:t xml:space="preserve"> that should be paid for</w:t>
      </w:r>
      <w:r w:rsidRPr="00213EC7">
        <w:rPr>
          <w:sz w:val="24"/>
          <w:szCs w:val="24"/>
        </w:rPr>
        <w:t xml:space="preserve"> care based on this information, can be done accurately. </w:t>
      </w:r>
      <w:r w:rsidR="00254353" w:rsidRPr="00213EC7">
        <w:rPr>
          <w:sz w:val="24"/>
          <w:szCs w:val="24"/>
        </w:rPr>
        <w:t xml:space="preserve"> </w:t>
      </w:r>
      <w:r w:rsidR="00482CDA">
        <w:rPr>
          <w:sz w:val="24"/>
          <w:szCs w:val="24"/>
        </w:rPr>
        <w:t xml:space="preserve">New section </w:t>
      </w:r>
      <w:proofErr w:type="spellStart"/>
      <w:r w:rsidR="00482CDA">
        <w:rPr>
          <w:sz w:val="24"/>
          <w:szCs w:val="24"/>
        </w:rPr>
        <w:t>10A</w:t>
      </w:r>
      <w:proofErr w:type="spellEnd"/>
      <w:r w:rsidRPr="00213EC7">
        <w:rPr>
          <w:sz w:val="24"/>
          <w:szCs w:val="24"/>
        </w:rPr>
        <w:t xml:space="preserve"> in the </w:t>
      </w:r>
      <w:r w:rsidR="00F3579E">
        <w:rPr>
          <w:sz w:val="24"/>
          <w:szCs w:val="24"/>
        </w:rPr>
        <w:t xml:space="preserve">Eligibility Determination </w:t>
      </w:r>
      <w:r w:rsidR="00346014">
        <w:rPr>
          <w:sz w:val="24"/>
          <w:szCs w:val="24"/>
        </w:rPr>
        <w:t xml:space="preserve">2015 </w:t>
      </w:r>
      <w:r w:rsidRPr="00213EC7">
        <w:rPr>
          <w:sz w:val="24"/>
          <w:szCs w:val="24"/>
        </w:rPr>
        <w:t xml:space="preserve">permissibly limits the right in Article 17 of the </w:t>
      </w:r>
      <w:proofErr w:type="spellStart"/>
      <w:r w:rsidRPr="00213EC7">
        <w:rPr>
          <w:sz w:val="24"/>
          <w:szCs w:val="24"/>
        </w:rPr>
        <w:t>ICCPR</w:t>
      </w:r>
      <w:proofErr w:type="spellEnd"/>
      <w:r w:rsidRPr="00213EC7">
        <w:rPr>
          <w:sz w:val="24"/>
          <w:szCs w:val="24"/>
        </w:rPr>
        <w:t xml:space="preserve"> because it is an appropriate and measured response </w:t>
      </w:r>
      <w:r w:rsidR="00987D0D">
        <w:rPr>
          <w:sz w:val="24"/>
          <w:szCs w:val="24"/>
        </w:rPr>
        <w:t>to</w:t>
      </w:r>
      <w:r w:rsidR="00987D0D" w:rsidRPr="00213EC7">
        <w:rPr>
          <w:sz w:val="24"/>
          <w:szCs w:val="24"/>
        </w:rPr>
        <w:t xml:space="preserve"> </w:t>
      </w:r>
      <w:r w:rsidRPr="00213EC7">
        <w:rPr>
          <w:sz w:val="24"/>
          <w:szCs w:val="24"/>
        </w:rPr>
        <w:t xml:space="preserve">this objective. </w:t>
      </w:r>
      <w:r w:rsidR="00827271">
        <w:rPr>
          <w:sz w:val="24"/>
          <w:szCs w:val="24"/>
        </w:rPr>
        <w:t xml:space="preserve"> </w:t>
      </w:r>
      <w:r w:rsidRPr="00213EC7">
        <w:rPr>
          <w:sz w:val="24"/>
          <w:szCs w:val="24"/>
        </w:rPr>
        <w:t xml:space="preserve">This rule is precisely defined and suitably qualified to ensure that it carefully targets the issue that it seeks to address. </w:t>
      </w:r>
      <w:r w:rsidR="00827271">
        <w:rPr>
          <w:sz w:val="24"/>
          <w:szCs w:val="24"/>
        </w:rPr>
        <w:t xml:space="preserve"> </w:t>
      </w:r>
      <w:r w:rsidRPr="00213EC7">
        <w:rPr>
          <w:sz w:val="24"/>
          <w:szCs w:val="24"/>
        </w:rPr>
        <w:lastRenderedPageBreak/>
        <w:t xml:space="preserve">Further, there are a number of safeguards in place in relation to the information that is collected </w:t>
      </w:r>
      <w:r w:rsidR="00000C42">
        <w:rPr>
          <w:sz w:val="24"/>
          <w:szCs w:val="24"/>
        </w:rPr>
        <w:t xml:space="preserve">by the service </w:t>
      </w:r>
      <w:r w:rsidRPr="00213EC7">
        <w:rPr>
          <w:sz w:val="24"/>
          <w:szCs w:val="24"/>
        </w:rPr>
        <w:t xml:space="preserve">under </w:t>
      </w:r>
      <w:r w:rsidR="00000C42">
        <w:rPr>
          <w:sz w:val="24"/>
          <w:szCs w:val="24"/>
        </w:rPr>
        <w:t xml:space="preserve">section </w:t>
      </w:r>
      <w:proofErr w:type="spellStart"/>
      <w:r w:rsidR="00000C42">
        <w:rPr>
          <w:sz w:val="24"/>
          <w:szCs w:val="24"/>
        </w:rPr>
        <w:t>10A</w:t>
      </w:r>
      <w:proofErr w:type="spellEnd"/>
      <w:r w:rsidR="00000C42">
        <w:rPr>
          <w:sz w:val="24"/>
          <w:szCs w:val="24"/>
        </w:rPr>
        <w:t xml:space="preserve"> of </w:t>
      </w:r>
      <w:r w:rsidRPr="00213EC7">
        <w:rPr>
          <w:sz w:val="24"/>
          <w:szCs w:val="24"/>
        </w:rPr>
        <w:t xml:space="preserve">the </w:t>
      </w:r>
      <w:r w:rsidR="00F3579E">
        <w:rPr>
          <w:sz w:val="24"/>
          <w:szCs w:val="24"/>
        </w:rPr>
        <w:t>Eligibility Determination</w:t>
      </w:r>
      <w:r w:rsidR="00346014">
        <w:rPr>
          <w:sz w:val="24"/>
          <w:szCs w:val="24"/>
        </w:rPr>
        <w:t xml:space="preserve"> 2015</w:t>
      </w:r>
      <w:r w:rsidRPr="00213EC7">
        <w:rPr>
          <w:sz w:val="24"/>
          <w:szCs w:val="24"/>
        </w:rPr>
        <w:t xml:space="preserve">. </w:t>
      </w:r>
      <w:r w:rsidR="00827271">
        <w:rPr>
          <w:sz w:val="24"/>
          <w:szCs w:val="24"/>
        </w:rPr>
        <w:t xml:space="preserve"> </w:t>
      </w:r>
      <w:r w:rsidRPr="00213EC7">
        <w:rPr>
          <w:sz w:val="24"/>
          <w:szCs w:val="24"/>
        </w:rPr>
        <w:t xml:space="preserve">This includes that the </w:t>
      </w:r>
      <w:r w:rsidRPr="00213EC7">
        <w:rPr>
          <w:i/>
          <w:sz w:val="24"/>
          <w:szCs w:val="24"/>
        </w:rPr>
        <w:t>Privacy Act 1988</w:t>
      </w:r>
      <w:r w:rsidRPr="00213EC7">
        <w:rPr>
          <w:sz w:val="24"/>
          <w:szCs w:val="24"/>
        </w:rPr>
        <w:t xml:space="preserve"> applies in relation to the management </w:t>
      </w:r>
      <w:r w:rsidR="00000C42">
        <w:rPr>
          <w:sz w:val="24"/>
          <w:szCs w:val="24"/>
        </w:rPr>
        <w:t xml:space="preserve">by the service </w:t>
      </w:r>
      <w:r w:rsidRPr="00213EC7">
        <w:rPr>
          <w:sz w:val="24"/>
          <w:szCs w:val="24"/>
        </w:rPr>
        <w:t xml:space="preserve">of information collected </w:t>
      </w:r>
      <w:r w:rsidR="00482CDA">
        <w:rPr>
          <w:sz w:val="24"/>
          <w:szCs w:val="24"/>
        </w:rPr>
        <w:t xml:space="preserve">by the service </w:t>
      </w:r>
      <w:r w:rsidRPr="00213EC7">
        <w:rPr>
          <w:sz w:val="24"/>
          <w:szCs w:val="24"/>
        </w:rPr>
        <w:t xml:space="preserve">for the purposes of </w:t>
      </w:r>
      <w:r w:rsidR="00482CDA">
        <w:rPr>
          <w:sz w:val="24"/>
          <w:szCs w:val="24"/>
        </w:rPr>
        <w:t xml:space="preserve">section </w:t>
      </w:r>
      <w:proofErr w:type="spellStart"/>
      <w:r w:rsidR="00482CDA">
        <w:rPr>
          <w:sz w:val="24"/>
          <w:szCs w:val="24"/>
        </w:rPr>
        <w:t>10A</w:t>
      </w:r>
      <w:proofErr w:type="spellEnd"/>
      <w:r w:rsidR="00482CDA">
        <w:rPr>
          <w:sz w:val="24"/>
          <w:szCs w:val="24"/>
        </w:rPr>
        <w:t xml:space="preserve">. </w:t>
      </w:r>
      <w:r w:rsidR="00000C42">
        <w:rPr>
          <w:sz w:val="24"/>
          <w:szCs w:val="24"/>
        </w:rPr>
        <w:t xml:space="preserve">Any information collected by the service under section </w:t>
      </w:r>
      <w:proofErr w:type="spellStart"/>
      <w:r w:rsidR="00000C42">
        <w:rPr>
          <w:sz w:val="24"/>
          <w:szCs w:val="24"/>
        </w:rPr>
        <w:t>10A</w:t>
      </w:r>
      <w:proofErr w:type="spellEnd"/>
      <w:r w:rsidR="00000C42">
        <w:rPr>
          <w:sz w:val="24"/>
          <w:szCs w:val="24"/>
        </w:rPr>
        <w:t xml:space="preserve"> and provided by the service to the Secretary will, once it is obtained and recorded by the Commonwealth, be subject to the confidentiality provisions in sections 161 to 168 of the </w:t>
      </w:r>
      <w:r w:rsidR="001507AA">
        <w:rPr>
          <w:sz w:val="24"/>
          <w:szCs w:val="24"/>
        </w:rPr>
        <w:t xml:space="preserve">Family Assistance </w:t>
      </w:r>
      <w:r w:rsidR="00000C42">
        <w:rPr>
          <w:sz w:val="24"/>
          <w:szCs w:val="24"/>
        </w:rPr>
        <w:t>Administration Act</w:t>
      </w:r>
      <w:r w:rsidR="00680E54">
        <w:rPr>
          <w:sz w:val="24"/>
          <w:szCs w:val="24"/>
        </w:rPr>
        <w:t>.</w:t>
      </w:r>
    </w:p>
    <w:p w:rsidR="00482CDA" w:rsidRPr="00213EC7" w:rsidRDefault="00482CDA" w:rsidP="00596DB8">
      <w:pPr>
        <w:spacing w:after="0"/>
        <w:rPr>
          <w:sz w:val="24"/>
          <w:szCs w:val="24"/>
        </w:rPr>
      </w:pPr>
    </w:p>
    <w:p w:rsidR="00596DB8" w:rsidRPr="00213EC7" w:rsidRDefault="00596DB8" w:rsidP="00596DB8">
      <w:pPr>
        <w:spacing w:after="0"/>
        <w:rPr>
          <w:sz w:val="24"/>
          <w:szCs w:val="24"/>
        </w:rPr>
      </w:pPr>
      <w:r w:rsidRPr="00213EC7">
        <w:rPr>
          <w:sz w:val="24"/>
          <w:szCs w:val="24"/>
        </w:rPr>
        <w:t>To the extent that the right to privacy is limited</w:t>
      </w:r>
      <w:r w:rsidR="00254353" w:rsidRPr="00213EC7">
        <w:rPr>
          <w:sz w:val="24"/>
          <w:szCs w:val="24"/>
        </w:rPr>
        <w:t xml:space="preserve"> under the </w:t>
      </w:r>
      <w:r w:rsidR="00F3579E">
        <w:rPr>
          <w:sz w:val="24"/>
          <w:szCs w:val="24"/>
        </w:rPr>
        <w:t xml:space="preserve">Eligibility Determination </w:t>
      </w:r>
      <w:r w:rsidR="00346014">
        <w:rPr>
          <w:sz w:val="24"/>
          <w:szCs w:val="24"/>
        </w:rPr>
        <w:t>2015</w:t>
      </w:r>
      <w:r w:rsidR="007C71B9">
        <w:rPr>
          <w:sz w:val="24"/>
          <w:szCs w:val="24"/>
        </w:rPr>
        <w:t xml:space="preserve"> </w:t>
      </w:r>
      <w:r w:rsidR="00254353" w:rsidRPr="00213EC7">
        <w:rPr>
          <w:sz w:val="24"/>
          <w:szCs w:val="24"/>
        </w:rPr>
        <w:t xml:space="preserve">and </w:t>
      </w:r>
      <w:r w:rsidRPr="00213EC7">
        <w:rPr>
          <w:sz w:val="24"/>
          <w:szCs w:val="24"/>
        </w:rPr>
        <w:t xml:space="preserve">the limitation is </w:t>
      </w:r>
      <w:r w:rsidR="00254353" w:rsidRPr="00213EC7">
        <w:rPr>
          <w:sz w:val="24"/>
          <w:szCs w:val="24"/>
        </w:rPr>
        <w:t>reasonable and proportionate</w:t>
      </w:r>
      <w:r w:rsidRPr="00213EC7">
        <w:rPr>
          <w:sz w:val="24"/>
          <w:szCs w:val="24"/>
        </w:rPr>
        <w:t xml:space="preserve">, </w:t>
      </w:r>
      <w:r w:rsidR="004C2DFF">
        <w:rPr>
          <w:sz w:val="24"/>
          <w:szCs w:val="24"/>
        </w:rPr>
        <w:t xml:space="preserve">the amendment </w:t>
      </w:r>
      <w:r w:rsidR="00987D0D">
        <w:rPr>
          <w:sz w:val="24"/>
          <w:szCs w:val="24"/>
        </w:rPr>
        <w:t xml:space="preserve">to </w:t>
      </w:r>
      <w:r w:rsidRPr="00213EC7">
        <w:rPr>
          <w:sz w:val="24"/>
          <w:szCs w:val="24"/>
        </w:rPr>
        <w:t xml:space="preserve">the </w:t>
      </w:r>
      <w:r w:rsidR="00987D0D">
        <w:rPr>
          <w:sz w:val="24"/>
          <w:szCs w:val="24"/>
        </w:rPr>
        <w:t xml:space="preserve">Record Keeping Rules </w:t>
      </w:r>
      <w:r w:rsidR="004C2DFF">
        <w:rPr>
          <w:sz w:val="24"/>
          <w:szCs w:val="24"/>
        </w:rPr>
        <w:t xml:space="preserve">2006 is </w:t>
      </w:r>
      <w:r w:rsidR="00254353" w:rsidRPr="00213EC7">
        <w:rPr>
          <w:sz w:val="24"/>
          <w:szCs w:val="24"/>
        </w:rPr>
        <w:t>considered</w:t>
      </w:r>
      <w:r w:rsidRPr="00213EC7">
        <w:rPr>
          <w:sz w:val="24"/>
          <w:szCs w:val="24"/>
        </w:rPr>
        <w:t xml:space="preserve"> compatible with the right to privacy. </w:t>
      </w:r>
    </w:p>
    <w:p w:rsidR="00596DB8" w:rsidRPr="00213EC7" w:rsidRDefault="00596DB8" w:rsidP="00596DB8">
      <w:pPr>
        <w:spacing w:after="0"/>
        <w:rPr>
          <w:sz w:val="24"/>
          <w:szCs w:val="24"/>
        </w:rPr>
      </w:pPr>
    </w:p>
    <w:p w:rsidR="00596DB8" w:rsidRPr="0010184C" w:rsidRDefault="00596DB8" w:rsidP="00596DB8">
      <w:pPr>
        <w:spacing w:after="0"/>
        <w:rPr>
          <w:i/>
          <w:sz w:val="24"/>
          <w:szCs w:val="24"/>
        </w:rPr>
      </w:pPr>
      <w:r w:rsidRPr="0010184C">
        <w:rPr>
          <w:i/>
          <w:sz w:val="24"/>
          <w:szCs w:val="24"/>
        </w:rPr>
        <w:t>Right to work</w:t>
      </w:r>
    </w:p>
    <w:p w:rsidR="00596DB8" w:rsidRPr="00534C64" w:rsidRDefault="00596DB8" w:rsidP="00596DB8">
      <w:pPr>
        <w:pStyle w:val="NormalNumbered"/>
        <w:numPr>
          <w:ilvl w:val="0"/>
          <w:numId w:val="0"/>
        </w:numPr>
        <w:spacing w:after="0"/>
        <w:rPr>
          <w:rFonts w:asciiTheme="minorHAnsi" w:eastAsiaTheme="minorHAnsi" w:hAnsiTheme="minorHAnsi" w:cstheme="minorBidi"/>
          <w:szCs w:val="24"/>
        </w:rPr>
      </w:pPr>
    </w:p>
    <w:p w:rsidR="00596DB8" w:rsidRPr="00213EC7" w:rsidRDefault="0010184C" w:rsidP="00596DB8">
      <w:pPr>
        <w:spacing w:after="0"/>
        <w:rPr>
          <w:sz w:val="24"/>
          <w:szCs w:val="24"/>
        </w:rPr>
      </w:pPr>
      <w:r>
        <w:rPr>
          <w:sz w:val="24"/>
          <w:szCs w:val="24"/>
        </w:rPr>
        <w:t xml:space="preserve">Article 6 of the </w:t>
      </w:r>
      <w:proofErr w:type="spellStart"/>
      <w:r>
        <w:rPr>
          <w:sz w:val="24"/>
          <w:szCs w:val="24"/>
        </w:rPr>
        <w:t>I</w:t>
      </w:r>
      <w:r w:rsidR="00596DB8" w:rsidRPr="00213EC7">
        <w:rPr>
          <w:sz w:val="24"/>
          <w:szCs w:val="24"/>
        </w:rPr>
        <w:t>CESCR</w:t>
      </w:r>
      <w:proofErr w:type="spellEnd"/>
      <w:r w:rsidR="00596DB8" w:rsidRPr="00213EC7">
        <w:rPr>
          <w:sz w:val="24"/>
          <w:szCs w:val="24"/>
        </w:rPr>
        <w:t xml:space="preserve"> requires that a person has a right to work, which includes the right of everyone to the opportunity to gain his/her living by work which he/she freely chooses or accepts, and appropriate steps are taken to safeguard this right.</w:t>
      </w:r>
    </w:p>
    <w:p w:rsidR="00596DB8" w:rsidRPr="00213EC7" w:rsidRDefault="00596DB8" w:rsidP="00596DB8">
      <w:pPr>
        <w:spacing w:after="0"/>
        <w:rPr>
          <w:sz w:val="24"/>
          <w:szCs w:val="24"/>
        </w:rPr>
      </w:pPr>
    </w:p>
    <w:p w:rsidR="00596DB8" w:rsidRPr="00281EB9" w:rsidRDefault="00596DB8" w:rsidP="00596DB8">
      <w:pPr>
        <w:spacing w:after="0"/>
        <w:rPr>
          <w:b/>
          <w:sz w:val="24"/>
          <w:szCs w:val="24"/>
        </w:rPr>
      </w:pPr>
      <w:r w:rsidRPr="00213EC7">
        <w:rPr>
          <w:sz w:val="24"/>
          <w:szCs w:val="24"/>
        </w:rPr>
        <w:t xml:space="preserve">The Government is maintaining its commitment to support workforce participation and assist working families with the cost of child care. </w:t>
      </w:r>
      <w:r w:rsidR="00827271">
        <w:rPr>
          <w:sz w:val="24"/>
          <w:szCs w:val="24"/>
        </w:rPr>
        <w:t xml:space="preserve"> </w:t>
      </w:r>
      <w:r w:rsidRPr="00213EC7">
        <w:rPr>
          <w:sz w:val="24"/>
          <w:szCs w:val="24"/>
        </w:rPr>
        <w:t xml:space="preserve">Some </w:t>
      </w:r>
      <w:proofErr w:type="spellStart"/>
      <w:r w:rsidRPr="00213EC7">
        <w:rPr>
          <w:sz w:val="24"/>
          <w:szCs w:val="24"/>
        </w:rPr>
        <w:t>FDC</w:t>
      </w:r>
      <w:proofErr w:type="spellEnd"/>
      <w:r w:rsidRPr="00213EC7">
        <w:rPr>
          <w:sz w:val="24"/>
          <w:szCs w:val="24"/>
        </w:rPr>
        <w:t xml:space="preserve"> carers and services (claiming on their carers’ behalf) may experience some loss of income as a result of </w:t>
      </w:r>
      <w:proofErr w:type="spellStart"/>
      <w:r w:rsidR="00C069A9">
        <w:rPr>
          <w:sz w:val="24"/>
          <w:szCs w:val="24"/>
        </w:rPr>
        <w:t>FDC</w:t>
      </w:r>
      <w:proofErr w:type="spellEnd"/>
      <w:r w:rsidR="00C069A9" w:rsidRPr="00213EC7">
        <w:rPr>
          <w:sz w:val="24"/>
          <w:szCs w:val="24"/>
        </w:rPr>
        <w:t xml:space="preserve"> </w:t>
      </w:r>
      <w:r w:rsidRPr="00213EC7">
        <w:rPr>
          <w:sz w:val="24"/>
          <w:szCs w:val="24"/>
        </w:rPr>
        <w:t xml:space="preserve">carers </w:t>
      </w:r>
      <w:r w:rsidR="00C069A9">
        <w:rPr>
          <w:sz w:val="24"/>
          <w:szCs w:val="24"/>
        </w:rPr>
        <w:t xml:space="preserve">or their partners </w:t>
      </w:r>
      <w:r w:rsidRPr="00213EC7">
        <w:rPr>
          <w:sz w:val="24"/>
          <w:szCs w:val="24"/>
        </w:rPr>
        <w:t xml:space="preserve">no longer being able to receive </w:t>
      </w:r>
      <w:proofErr w:type="spellStart"/>
      <w:r w:rsidR="002F47E6">
        <w:rPr>
          <w:sz w:val="24"/>
          <w:szCs w:val="24"/>
        </w:rPr>
        <w:t>CCB</w:t>
      </w:r>
      <w:proofErr w:type="spellEnd"/>
      <w:r w:rsidRPr="00213EC7">
        <w:rPr>
          <w:sz w:val="24"/>
          <w:szCs w:val="24"/>
        </w:rPr>
        <w:t xml:space="preserve"> for their own children to be provided care by an </w:t>
      </w:r>
      <w:r w:rsidR="00C069A9">
        <w:rPr>
          <w:sz w:val="24"/>
          <w:szCs w:val="24"/>
        </w:rPr>
        <w:t xml:space="preserve">approved </w:t>
      </w:r>
      <w:proofErr w:type="spellStart"/>
      <w:r w:rsidR="007C71B9">
        <w:rPr>
          <w:sz w:val="24"/>
          <w:szCs w:val="24"/>
        </w:rPr>
        <w:t>FDC</w:t>
      </w:r>
      <w:proofErr w:type="spellEnd"/>
      <w:r w:rsidR="00652602">
        <w:rPr>
          <w:sz w:val="24"/>
          <w:szCs w:val="24"/>
        </w:rPr>
        <w:t xml:space="preserve"> </w:t>
      </w:r>
      <w:r w:rsidR="00C069A9">
        <w:rPr>
          <w:sz w:val="24"/>
          <w:szCs w:val="24"/>
        </w:rPr>
        <w:t xml:space="preserve">service </w:t>
      </w:r>
      <w:r w:rsidRPr="00213EC7">
        <w:rPr>
          <w:sz w:val="24"/>
          <w:szCs w:val="24"/>
        </w:rPr>
        <w:t xml:space="preserve">on a day when they are providing care to other children on behalf of an approved service. </w:t>
      </w:r>
      <w:r w:rsidR="00827271">
        <w:rPr>
          <w:sz w:val="24"/>
          <w:szCs w:val="24"/>
        </w:rPr>
        <w:t xml:space="preserve"> </w:t>
      </w:r>
      <w:r w:rsidRPr="00213EC7">
        <w:rPr>
          <w:sz w:val="24"/>
          <w:szCs w:val="24"/>
        </w:rPr>
        <w:t xml:space="preserve">However, </w:t>
      </w:r>
      <w:r w:rsidR="00987D0D">
        <w:rPr>
          <w:sz w:val="24"/>
          <w:szCs w:val="24"/>
        </w:rPr>
        <w:t xml:space="preserve">the </w:t>
      </w:r>
      <w:r w:rsidR="00C069A9">
        <w:rPr>
          <w:sz w:val="24"/>
          <w:szCs w:val="24"/>
        </w:rPr>
        <w:t xml:space="preserve">measures being implemented by the </w:t>
      </w:r>
      <w:r w:rsidR="00987D0D">
        <w:rPr>
          <w:sz w:val="24"/>
          <w:szCs w:val="24"/>
        </w:rPr>
        <w:t xml:space="preserve">Record Keeping Rules 2015 and the related Eligibility Determination 2015 and the No-one is Eligible Determination </w:t>
      </w:r>
      <w:r w:rsidR="00346014">
        <w:rPr>
          <w:sz w:val="24"/>
          <w:szCs w:val="24"/>
        </w:rPr>
        <w:t xml:space="preserve">2015 </w:t>
      </w:r>
      <w:r w:rsidRPr="00213EC7">
        <w:rPr>
          <w:sz w:val="24"/>
          <w:szCs w:val="24"/>
        </w:rPr>
        <w:t xml:space="preserve">do not remove </w:t>
      </w:r>
      <w:r w:rsidR="00652602">
        <w:rPr>
          <w:sz w:val="24"/>
          <w:szCs w:val="24"/>
        </w:rPr>
        <w:t xml:space="preserve">the right of an </w:t>
      </w:r>
      <w:proofErr w:type="spellStart"/>
      <w:r w:rsidR="00652602">
        <w:rPr>
          <w:sz w:val="24"/>
          <w:szCs w:val="24"/>
        </w:rPr>
        <w:t>FDC</w:t>
      </w:r>
      <w:proofErr w:type="spellEnd"/>
      <w:r w:rsidR="00652602">
        <w:rPr>
          <w:sz w:val="24"/>
          <w:szCs w:val="24"/>
        </w:rPr>
        <w:t xml:space="preserve"> carer, or their partner, to work or to access </w:t>
      </w:r>
      <w:proofErr w:type="spellStart"/>
      <w:r w:rsidR="00652602">
        <w:rPr>
          <w:sz w:val="24"/>
          <w:szCs w:val="24"/>
        </w:rPr>
        <w:t>FDC</w:t>
      </w:r>
      <w:proofErr w:type="spellEnd"/>
      <w:r w:rsidR="00652602">
        <w:rPr>
          <w:sz w:val="24"/>
          <w:szCs w:val="24"/>
        </w:rPr>
        <w:t xml:space="preserve"> for their own child.</w:t>
      </w:r>
    </w:p>
    <w:p w:rsidR="007C71B9" w:rsidRDefault="007C71B9" w:rsidP="00596DB8">
      <w:pPr>
        <w:spacing w:after="0"/>
        <w:rPr>
          <w:b/>
          <w:sz w:val="24"/>
          <w:szCs w:val="24"/>
        </w:rPr>
      </w:pPr>
    </w:p>
    <w:p w:rsidR="00596DB8" w:rsidRPr="00281EB9" w:rsidRDefault="00596DB8" w:rsidP="00596DB8">
      <w:pPr>
        <w:spacing w:after="0"/>
        <w:rPr>
          <w:b/>
          <w:sz w:val="24"/>
          <w:szCs w:val="24"/>
        </w:rPr>
      </w:pPr>
      <w:r w:rsidRPr="00281EB9">
        <w:rPr>
          <w:b/>
          <w:sz w:val="24"/>
          <w:szCs w:val="24"/>
        </w:rPr>
        <w:t>Conclusion</w:t>
      </w:r>
    </w:p>
    <w:p w:rsidR="00596DB8" w:rsidRPr="00213EC7" w:rsidRDefault="00596DB8" w:rsidP="00596DB8">
      <w:pPr>
        <w:spacing w:after="0"/>
        <w:rPr>
          <w:b/>
          <w:sz w:val="24"/>
          <w:szCs w:val="24"/>
        </w:rPr>
      </w:pPr>
    </w:p>
    <w:p w:rsidR="00596DB8" w:rsidRPr="00281EB9" w:rsidRDefault="00596DB8" w:rsidP="00B75A04">
      <w:pPr>
        <w:spacing w:after="0"/>
        <w:rPr>
          <w:sz w:val="24"/>
          <w:szCs w:val="24"/>
        </w:rPr>
      </w:pPr>
      <w:r w:rsidRPr="00213EC7">
        <w:rPr>
          <w:sz w:val="24"/>
          <w:szCs w:val="24"/>
        </w:rPr>
        <w:t xml:space="preserve">The </w:t>
      </w:r>
      <w:r w:rsidR="00213EC7">
        <w:rPr>
          <w:sz w:val="24"/>
          <w:szCs w:val="24"/>
        </w:rPr>
        <w:t>Record Keeping Rules 2015</w:t>
      </w:r>
      <w:r w:rsidRPr="00213EC7">
        <w:rPr>
          <w:i/>
          <w:sz w:val="24"/>
          <w:szCs w:val="24"/>
        </w:rPr>
        <w:t xml:space="preserve"> </w:t>
      </w:r>
      <w:r w:rsidR="00281EB9">
        <w:rPr>
          <w:sz w:val="24"/>
          <w:szCs w:val="24"/>
        </w:rPr>
        <w:t>are</w:t>
      </w:r>
      <w:r w:rsidRPr="00213EC7">
        <w:rPr>
          <w:sz w:val="24"/>
          <w:szCs w:val="24"/>
        </w:rPr>
        <w:t xml:space="preserve"> compatible with human rights</w:t>
      </w:r>
      <w:r w:rsidR="00534C64">
        <w:rPr>
          <w:sz w:val="24"/>
          <w:szCs w:val="24"/>
        </w:rPr>
        <w:t xml:space="preserve">.  </w:t>
      </w:r>
      <w:r w:rsidRPr="00213EC7">
        <w:rPr>
          <w:sz w:val="24"/>
          <w:szCs w:val="24"/>
        </w:rPr>
        <w:t xml:space="preserve">To the extent that </w:t>
      </w:r>
      <w:r w:rsidR="00C069A9">
        <w:rPr>
          <w:sz w:val="24"/>
          <w:szCs w:val="24"/>
        </w:rPr>
        <w:t>the amendment</w:t>
      </w:r>
      <w:r w:rsidR="00281EB9">
        <w:rPr>
          <w:sz w:val="24"/>
          <w:szCs w:val="24"/>
        </w:rPr>
        <w:t xml:space="preserve"> place</w:t>
      </w:r>
      <w:r w:rsidR="007C71B9">
        <w:rPr>
          <w:sz w:val="24"/>
          <w:szCs w:val="24"/>
        </w:rPr>
        <w:t>s</w:t>
      </w:r>
      <w:r w:rsidRPr="00213EC7">
        <w:rPr>
          <w:sz w:val="24"/>
          <w:szCs w:val="24"/>
        </w:rPr>
        <w:t xml:space="preserve"> a limitation on the right to privacy, that limitation is reasonable and proportionate. </w:t>
      </w:r>
    </w:p>
    <w:sectPr w:rsidR="00596DB8" w:rsidRPr="00281EB9" w:rsidSect="001A001B">
      <w:headerReference w:type="default" r:id="rId9"/>
      <w:footerReference w:type="default" r:id="rId10"/>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27D" w:rsidRDefault="008C427D" w:rsidP="008C427D">
      <w:pPr>
        <w:spacing w:after="0" w:line="240" w:lineRule="auto"/>
      </w:pPr>
      <w:r>
        <w:separator/>
      </w:r>
    </w:p>
  </w:endnote>
  <w:endnote w:type="continuationSeparator" w:id="0">
    <w:p w:rsidR="008C427D" w:rsidRDefault="008C427D" w:rsidP="008C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81644"/>
      <w:docPartObj>
        <w:docPartGallery w:val="Page Numbers (Bottom of Page)"/>
        <w:docPartUnique/>
      </w:docPartObj>
    </w:sdtPr>
    <w:sdtEndPr>
      <w:rPr>
        <w:noProof/>
      </w:rPr>
    </w:sdtEndPr>
    <w:sdtContent>
      <w:p w:rsidR="008C427D" w:rsidRDefault="008C427D">
        <w:pPr>
          <w:pStyle w:val="Footer"/>
          <w:jc w:val="right"/>
        </w:pPr>
        <w:r>
          <w:fldChar w:fldCharType="begin"/>
        </w:r>
        <w:r>
          <w:instrText xml:space="preserve"> PAGE   \* MERGEFORMAT </w:instrText>
        </w:r>
        <w:r>
          <w:fldChar w:fldCharType="separate"/>
        </w:r>
        <w:r w:rsidR="005D5642">
          <w:rPr>
            <w:noProof/>
          </w:rPr>
          <w:t>5</w:t>
        </w:r>
        <w:r>
          <w:rPr>
            <w:noProof/>
          </w:rPr>
          <w:fldChar w:fldCharType="end"/>
        </w:r>
      </w:p>
    </w:sdtContent>
  </w:sdt>
  <w:p w:rsidR="008C427D" w:rsidRDefault="008C4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27D" w:rsidRDefault="008C427D" w:rsidP="008C427D">
      <w:pPr>
        <w:spacing w:after="0" w:line="240" w:lineRule="auto"/>
      </w:pPr>
      <w:r>
        <w:separator/>
      </w:r>
    </w:p>
  </w:footnote>
  <w:footnote w:type="continuationSeparator" w:id="0">
    <w:p w:rsidR="008C427D" w:rsidRDefault="008C427D" w:rsidP="008C4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7D" w:rsidRDefault="008C427D" w:rsidP="00281EB9">
    <w:pPr>
      <w:pStyle w:val="Header"/>
      <w:tabs>
        <w:tab w:val="clear" w:pos="4513"/>
        <w:tab w:val="clear" w:pos="9026"/>
        <w:tab w:val="left" w:pos="23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552AD"/>
    <w:multiLevelType w:val="hybridMultilevel"/>
    <w:tmpl w:val="12B2A020"/>
    <w:lvl w:ilvl="0" w:tplc="26B2F7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E771BE7"/>
    <w:multiLevelType w:val="hybridMultilevel"/>
    <w:tmpl w:val="B11E4D84"/>
    <w:lvl w:ilvl="0" w:tplc="844618DA">
      <w:start w:val="1"/>
      <w:numFmt w:val="decimal"/>
      <w:pStyle w:val="NormalNumbered"/>
      <w:lvlText w:val="%1."/>
      <w:lvlJc w:val="left"/>
      <w:pPr>
        <w:ind w:left="360" w:hanging="360"/>
      </w:pPr>
      <w:rPr>
        <w:rFonts w:ascii="Calibri" w:hAnsi="Calibri" w:cs="Times New Roman" w:hint="default"/>
        <w:color w:val="auto"/>
        <w:sz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nsid w:val="562F03B6"/>
    <w:multiLevelType w:val="hybridMultilevel"/>
    <w:tmpl w:val="2294ED66"/>
    <w:lvl w:ilvl="0" w:tplc="A00EBF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64A0372"/>
    <w:multiLevelType w:val="hybridMultilevel"/>
    <w:tmpl w:val="BF6C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664291E"/>
    <w:multiLevelType w:val="hybridMultilevel"/>
    <w:tmpl w:val="A656C2D4"/>
    <w:lvl w:ilvl="0" w:tplc="438492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80"/>
    <w:rsid w:val="00000C42"/>
    <w:rsid w:val="00003D6F"/>
    <w:rsid w:val="00006278"/>
    <w:rsid w:val="00007125"/>
    <w:rsid w:val="0001388D"/>
    <w:rsid w:val="000216D4"/>
    <w:rsid w:val="000259C9"/>
    <w:rsid w:val="000300B3"/>
    <w:rsid w:val="000430E0"/>
    <w:rsid w:val="000448CC"/>
    <w:rsid w:val="00055034"/>
    <w:rsid w:val="00074EEB"/>
    <w:rsid w:val="000761E4"/>
    <w:rsid w:val="00082964"/>
    <w:rsid w:val="000862E2"/>
    <w:rsid w:val="000A0F12"/>
    <w:rsid w:val="000A19DC"/>
    <w:rsid w:val="000A35A2"/>
    <w:rsid w:val="000B14E3"/>
    <w:rsid w:val="000B16B7"/>
    <w:rsid w:val="000B3A5B"/>
    <w:rsid w:val="000F472C"/>
    <w:rsid w:val="0010184C"/>
    <w:rsid w:val="00102E05"/>
    <w:rsid w:val="00113729"/>
    <w:rsid w:val="00113C21"/>
    <w:rsid w:val="00117C92"/>
    <w:rsid w:val="001340EB"/>
    <w:rsid w:val="001507AA"/>
    <w:rsid w:val="00173148"/>
    <w:rsid w:val="001978FE"/>
    <w:rsid w:val="001A001B"/>
    <w:rsid w:val="001B07B1"/>
    <w:rsid w:val="001B5675"/>
    <w:rsid w:val="001D1200"/>
    <w:rsid w:val="001D254E"/>
    <w:rsid w:val="001D41AA"/>
    <w:rsid w:val="001E29AD"/>
    <w:rsid w:val="001E35F9"/>
    <w:rsid w:val="00213EC7"/>
    <w:rsid w:val="002140DC"/>
    <w:rsid w:val="00215725"/>
    <w:rsid w:val="00226E80"/>
    <w:rsid w:val="00231A0A"/>
    <w:rsid w:val="00241888"/>
    <w:rsid w:val="00254353"/>
    <w:rsid w:val="00260C41"/>
    <w:rsid w:val="00260D58"/>
    <w:rsid w:val="00281EB9"/>
    <w:rsid w:val="002852B0"/>
    <w:rsid w:val="00292B13"/>
    <w:rsid w:val="002A6E07"/>
    <w:rsid w:val="002B3AA1"/>
    <w:rsid w:val="002B3F14"/>
    <w:rsid w:val="002D2AD9"/>
    <w:rsid w:val="002E3E6C"/>
    <w:rsid w:val="002F47E6"/>
    <w:rsid w:val="00324B2A"/>
    <w:rsid w:val="00325DE9"/>
    <w:rsid w:val="00334B84"/>
    <w:rsid w:val="00334E5D"/>
    <w:rsid w:val="00346014"/>
    <w:rsid w:val="003570CC"/>
    <w:rsid w:val="00362E77"/>
    <w:rsid w:val="00393D18"/>
    <w:rsid w:val="003951CC"/>
    <w:rsid w:val="003A6C11"/>
    <w:rsid w:val="003B1F2F"/>
    <w:rsid w:val="003C08C1"/>
    <w:rsid w:val="003C4B3F"/>
    <w:rsid w:val="003D150E"/>
    <w:rsid w:val="003E5BFC"/>
    <w:rsid w:val="003E6F32"/>
    <w:rsid w:val="003F2770"/>
    <w:rsid w:val="0040227B"/>
    <w:rsid w:val="0040395E"/>
    <w:rsid w:val="0040613B"/>
    <w:rsid w:val="00410FC9"/>
    <w:rsid w:val="004160FE"/>
    <w:rsid w:val="004420F9"/>
    <w:rsid w:val="00454330"/>
    <w:rsid w:val="004715EF"/>
    <w:rsid w:val="00475606"/>
    <w:rsid w:val="00482CDA"/>
    <w:rsid w:val="00485E06"/>
    <w:rsid w:val="00490528"/>
    <w:rsid w:val="00491EB3"/>
    <w:rsid w:val="004920EC"/>
    <w:rsid w:val="0049793C"/>
    <w:rsid w:val="004A30FE"/>
    <w:rsid w:val="004B5C67"/>
    <w:rsid w:val="004B738B"/>
    <w:rsid w:val="004B74BB"/>
    <w:rsid w:val="004C2DFF"/>
    <w:rsid w:val="004C5215"/>
    <w:rsid w:val="004D3F6E"/>
    <w:rsid w:val="004E6DCD"/>
    <w:rsid w:val="004F3A6A"/>
    <w:rsid w:val="00504475"/>
    <w:rsid w:val="005341D7"/>
    <w:rsid w:val="00534C64"/>
    <w:rsid w:val="005378F2"/>
    <w:rsid w:val="00550CCC"/>
    <w:rsid w:val="00551BCE"/>
    <w:rsid w:val="005542C8"/>
    <w:rsid w:val="005607F5"/>
    <w:rsid w:val="00562030"/>
    <w:rsid w:val="00563C17"/>
    <w:rsid w:val="00565CA4"/>
    <w:rsid w:val="00596DB8"/>
    <w:rsid w:val="0059708D"/>
    <w:rsid w:val="00597C5D"/>
    <w:rsid w:val="005A19A3"/>
    <w:rsid w:val="005B1A90"/>
    <w:rsid w:val="005B5D36"/>
    <w:rsid w:val="005C26D5"/>
    <w:rsid w:val="005C454E"/>
    <w:rsid w:val="005D5642"/>
    <w:rsid w:val="00634F5C"/>
    <w:rsid w:val="00647420"/>
    <w:rsid w:val="0065044D"/>
    <w:rsid w:val="00652602"/>
    <w:rsid w:val="00664F66"/>
    <w:rsid w:val="00667DF5"/>
    <w:rsid w:val="00670E6D"/>
    <w:rsid w:val="006728B9"/>
    <w:rsid w:val="00674205"/>
    <w:rsid w:val="00677756"/>
    <w:rsid w:val="00680E54"/>
    <w:rsid w:val="00681C82"/>
    <w:rsid w:val="00681DE7"/>
    <w:rsid w:val="00686F46"/>
    <w:rsid w:val="00691CC9"/>
    <w:rsid w:val="00691EE3"/>
    <w:rsid w:val="006B05EC"/>
    <w:rsid w:val="006F5DE3"/>
    <w:rsid w:val="006F7885"/>
    <w:rsid w:val="00706BA6"/>
    <w:rsid w:val="00715340"/>
    <w:rsid w:val="00754FB1"/>
    <w:rsid w:val="007570F2"/>
    <w:rsid w:val="00760FC6"/>
    <w:rsid w:val="0077510D"/>
    <w:rsid w:val="00780D5E"/>
    <w:rsid w:val="00790117"/>
    <w:rsid w:val="007C18DE"/>
    <w:rsid w:val="007C2F54"/>
    <w:rsid w:val="007C71B9"/>
    <w:rsid w:val="007D1AA4"/>
    <w:rsid w:val="007D22A9"/>
    <w:rsid w:val="007D4A6C"/>
    <w:rsid w:val="007E06E9"/>
    <w:rsid w:val="007E159C"/>
    <w:rsid w:val="007E1878"/>
    <w:rsid w:val="007E380E"/>
    <w:rsid w:val="007F143E"/>
    <w:rsid w:val="007F588A"/>
    <w:rsid w:val="0080046F"/>
    <w:rsid w:val="00807026"/>
    <w:rsid w:val="00812A99"/>
    <w:rsid w:val="00827271"/>
    <w:rsid w:val="00842869"/>
    <w:rsid w:val="0084566E"/>
    <w:rsid w:val="00863DE1"/>
    <w:rsid w:val="00876639"/>
    <w:rsid w:val="0088169A"/>
    <w:rsid w:val="008A0BAF"/>
    <w:rsid w:val="008B0C46"/>
    <w:rsid w:val="008C1E39"/>
    <w:rsid w:val="008C2171"/>
    <w:rsid w:val="008C3F9B"/>
    <w:rsid w:val="008C427D"/>
    <w:rsid w:val="008D634D"/>
    <w:rsid w:val="008E5A5E"/>
    <w:rsid w:val="008F0DFA"/>
    <w:rsid w:val="008F4A99"/>
    <w:rsid w:val="009129DE"/>
    <w:rsid w:val="00916038"/>
    <w:rsid w:val="00921DD6"/>
    <w:rsid w:val="00925436"/>
    <w:rsid w:val="00942EE4"/>
    <w:rsid w:val="00945CA8"/>
    <w:rsid w:val="0095104D"/>
    <w:rsid w:val="00951AE9"/>
    <w:rsid w:val="00953464"/>
    <w:rsid w:val="00953B64"/>
    <w:rsid w:val="00953E2A"/>
    <w:rsid w:val="009542BA"/>
    <w:rsid w:val="00964BBC"/>
    <w:rsid w:val="0096619C"/>
    <w:rsid w:val="0097097C"/>
    <w:rsid w:val="00977C50"/>
    <w:rsid w:val="00987D0D"/>
    <w:rsid w:val="0099298C"/>
    <w:rsid w:val="009A7B2E"/>
    <w:rsid w:val="009B2A89"/>
    <w:rsid w:val="009B3E5A"/>
    <w:rsid w:val="009C2B94"/>
    <w:rsid w:val="009D46D8"/>
    <w:rsid w:val="00A013A7"/>
    <w:rsid w:val="00A04CC0"/>
    <w:rsid w:val="00A22144"/>
    <w:rsid w:val="00A30DAB"/>
    <w:rsid w:val="00A34DB4"/>
    <w:rsid w:val="00A34E64"/>
    <w:rsid w:val="00A40EC1"/>
    <w:rsid w:val="00A46455"/>
    <w:rsid w:val="00A638AC"/>
    <w:rsid w:val="00A63BD8"/>
    <w:rsid w:val="00A706B0"/>
    <w:rsid w:val="00A751FC"/>
    <w:rsid w:val="00A765E7"/>
    <w:rsid w:val="00A77A78"/>
    <w:rsid w:val="00A868AB"/>
    <w:rsid w:val="00A8777A"/>
    <w:rsid w:val="00A93ED3"/>
    <w:rsid w:val="00AB369C"/>
    <w:rsid w:val="00AB7005"/>
    <w:rsid w:val="00AC3EA5"/>
    <w:rsid w:val="00AC410F"/>
    <w:rsid w:val="00AE05FB"/>
    <w:rsid w:val="00AE2526"/>
    <w:rsid w:val="00AE504D"/>
    <w:rsid w:val="00B1529C"/>
    <w:rsid w:val="00B17F4A"/>
    <w:rsid w:val="00B2737A"/>
    <w:rsid w:val="00B62F2A"/>
    <w:rsid w:val="00B64219"/>
    <w:rsid w:val="00B65500"/>
    <w:rsid w:val="00B74C60"/>
    <w:rsid w:val="00B75A04"/>
    <w:rsid w:val="00B83BAF"/>
    <w:rsid w:val="00B909A9"/>
    <w:rsid w:val="00B9134C"/>
    <w:rsid w:val="00B93645"/>
    <w:rsid w:val="00B9479A"/>
    <w:rsid w:val="00B97F40"/>
    <w:rsid w:val="00BA5B67"/>
    <w:rsid w:val="00BA7F2E"/>
    <w:rsid w:val="00BB2DCD"/>
    <w:rsid w:val="00BC4C64"/>
    <w:rsid w:val="00BF1874"/>
    <w:rsid w:val="00C00075"/>
    <w:rsid w:val="00C02514"/>
    <w:rsid w:val="00C0425F"/>
    <w:rsid w:val="00C05516"/>
    <w:rsid w:val="00C069A9"/>
    <w:rsid w:val="00C16A3F"/>
    <w:rsid w:val="00C17043"/>
    <w:rsid w:val="00C20435"/>
    <w:rsid w:val="00C320D1"/>
    <w:rsid w:val="00C609EB"/>
    <w:rsid w:val="00C776C4"/>
    <w:rsid w:val="00C821BB"/>
    <w:rsid w:val="00C84BF6"/>
    <w:rsid w:val="00C9033A"/>
    <w:rsid w:val="00CB5937"/>
    <w:rsid w:val="00CC3209"/>
    <w:rsid w:val="00CD0A73"/>
    <w:rsid w:val="00CD4664"/>
    <w:rsid w:val="00CE71A2"/>
    <w:rsid w:val="00CF5CD5"/>
    <w:rsid w:val="00CF7663"/>
    <w:rsid w:val="00D06343"/>
    <w:rsid w:val="00D14C13"/>
    <w:rsid w:val="00D24D46"/>
    <w:rsid w:val="00D25259"/>
    <w:rsid w:val="00D36EB6"/>
    <w:rsid w:val="00D53A76"/>
    <w:rsid w:val="00D60E27"/>
    <w:rsid w:val="00D650D1"/>
    <w:rsid w:val="00DA27E8"/>
    <w:rsid w:val="00DA4FBD"/>
    <w:rsid w:val="00DB5129"/>
    <w:rsid w:val="00DE0D0B"/>
    <w:rsid w:val="00DE2A7C"/>
    <w:rsid w:val="00DE4F33"/>
    <w:rsid w:val="00E10CC7"/>
    <w:rsid w:val="00E37A72"/>
    <w:rsid w:val="00E42C38"/>
    <w:rsid w:val="00E50E85"/>
    <w:rsid w:val="00E6455A"/>
    <w:rsid w:val="00E76D5D"/>
    <w:rsid w:val="00EA2A24"/>
    <w:rsid w:val="00EB41DA"/>
    <w:rsid w:val="00EF784A"/>
    <w:rsid w:val="00F23392"/>
    <w:rsid w:val="00F233C3"/>
    <w:rsid w:val="00F264A3"/>
    <w:rsid w:val="00F3579E"/>
    <w:rsid w:val="00F5673B"/>
    <w:rsid w:val="00F71697"/>
    <w:rsid w:val="00F73FB2"/>
    <w:rsid w:val="00F8037A"/>
    <w:rsid w:val="00F85625"/>
    <w:rsid w:val="00FB732E"/>
    <w:rsid w:val="00FC66E7"/>
    <w:rsid w:val="00FC6FAC"/>
    <w:rsid w:val="00FE7359"/>
    <w:rsid w:val="00FF2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259"/>
    <w:pPr>
      <w:ind w:left="720"/>
      <w:contextualSpacing/>
    </w:pPr>
  </w:style>
  <w:style w:type="paragraph" w:styleId="BalloonText">
    <w:name w:val="Balloon Text"/>
    <w:basedOn w:val="Normal"/>
    <w:link w:val="BalloonTextChar"/>
    <w:uiPriority w:val="99"/>
    <w:semiHidden/>
    <w:unhideWhenUsed/>
    <w:rsid w:val="00A34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E64"/>
    <w:rPr>
      <w:rFonts w:ascii="Tahoma" w:hAnsi="Tahoma" w:cs="Tahoma"/>
      <w:sz w:val="16"/>
      <w:szCs w:val="16"/>
    </w:rPr>
  </w:style>
  <w:style w:type="character" w:styleId="CommentReference">
    <w:name w:val="annotation reference"/>
    <w:basedOn w:val="DefaultParagraphFont"/>
    <w:unhideWhenUsed/>
    <w:rsid w:val="00292B13"/>
    <w:rPr>
      <w:sz w:val="16"/>
      <w:szCs w:val="16"/>
    </w:rPr>
  </w:style>
  <w:style w:type="paragraph" w:styleId="CommentText">
    <w:name w:val="annotation text"/>
    <w:basedOn w:val="Normal"/>
    <w:link w:val="CommentTextChar"/>
    <w:unhideWhenUsed/>
    <w:rsid w:val="00292B13"/>
    <w:pPr>
      <w:spacing w:line="240" w:lineRule="auto"/>
    </w:pPr>
    <w:rPr>
      <w:sz w:val="20"/>
      <w:szCs w:val="20"/>
    </w:rPr>
  </w:style>
  <w:style w:type="character" w:customStyle="1" w:styleId="CommentTextChar">
    <w:name w:val="Comment Text Char"/>
    <w:basedOn w:val="DefaultParagraphFont"/>
    <w:link w:val="CommentText"/>
    <w:uiPriority w:val="99"/>
    <w:rsid w:val="00292B13"/>
    <w:rPr>
      <w:sz w:val="20"/>
      <w:szCs w:val="20"/>
    </w:rPr>
  </w:style>
  <w:style w:type="paragraph" w:styleId="CommentSubject">
    <w:name w:val="annotation subject"/>
    <w:basedOn w:val="CommentText"/>
    <w:next w:val="CommentText"/>
    <w:link w:val="CommentSubjectChar"/>
    <w:uiPriority w:val="99"/>
    <w:semiHidden/>
    <w:unhideWhenUsed/>
    <w:rsid w:val="00292B13"/>
    <w:rPr>
      <w:b/>
      <w:bCs/>
    </w:rPr>
  </w:style>
  <w:style w:type="character" w:customStyle="1" w:styleId="CommentSubjectChar">
    <w:name w:val="Comment Subject Char"/>
    <w:basedOn w:val="CommentTextChar"/>
    <w:link w:val="CommentSubject"/>
    <w:uiPriority w:val="99"/>
    <w:semiHidden/>
    <w:rsid w:val="00292B13"/>
    <w:rPr>
      <w:b/>
      <w:bCs/>
      <w:sz w:val="20"/>
      <w:szCs w:val="20"/>
    </w:rPr>
  </w:style>
  <w:style w:type="paragraph" w:styleId="Header">
    <w:name w:val="header"/>
    <w:basedOn w:val="Normal"/>
    <w:link w:val="HeaderChar"/>
    <w:uiPriority w:val="99"/>
    <w:unhideWhenUsed/>
    <w:rsid w:val="008C4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7D"/>
  </w:style>
  <w:style w:type="paragraph" w:styleId="Footer">
    <w:name w:val="footer"/>
    <w:basedOn w:val="Normal"/>
    <w:link w:val="FooterChar"/>
    <w:uiPriority w:val="99"/>
    <w:unhideWhenUsed/>
    <w:rsid w:val="008C4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7D"/>
  </w:style>
  <w:style w:type="paragraph" w:customStyle="1" w:styleId="NormalNumbered">
    <w:name w:val="Normal Numbered"/>
    <w:basedOn w:val="Normal"/>
    <w:uiPriority w:val="99"/>
    <w:qFormat/>
    <w:rsid w:val="00596DB8"/>
    <w:pPr>
      <w:numPr>
        <w:numId w:val="4"/>
      </w:numPr>
      <w:spacing w:after="12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259"/>
    <w:pPr>
      <w:ind w:left="720"/>
      <w:contextualSpacing/>
    </w:pPr>
  </w:style>
  <w:style w:type="paragraph" w:styleId="BalloonText">
    <w:name w:val="Balloon Text"/>
    <w:basedOn w:val="Normal"/>
    <w:link w:val="BalloonTextChar"/>
    <w:uiPriority w:val="99"/>
    <w:semiHidden/>
    <w:unhideWhenUsed/>
    <w:rsid w:val="00A34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E64"/>
    <w:rPr>
      <w:rFonts w:ascii="Tahoma" w:hAnsi="Tahoma" w:cs="Tahoma"/>
      <w:sz w:val="16"/>
      <w:szCs w:val="16"/>
    </w:rPr>
  </w:style>
  <w:style w:type="character" w:styleId="CommentReference">
    <w:name w:val="annotation reference"/>
    <w:basedOn w:val="DefaultParagraphFont"/>
    <w:unhideWhenUsed/>
    <w:rsid w:val="00292B13"/>
    <w:rPr>
      <w:sz w:val="16"/>
      <w:szCs w:val="16"/>
    </w:rPr>
  </w:style>
  <w:style w:type="paragraph" w:styleId="CommentText">
    <w:name w:val="annotation text"/>
    <w:basedOn w:val="Normal"/>
    <w:link w:val="CommentTextChar"/>
    <w:unhideWhenUsed/>
    <w:rsid w:val="00292B13"/>
    <w:pPr>
      <w:spacing w:line="240" w:lineRule="auto"/>
    </w:pPr>
    <w:rPr>
      <w:sz w:val="20"/>
      <w:szCs w:val="20"/>
    </w:rPr>
  </w:style>
  <w:style w:type="character" w:customStyle="1" w:styleId="CommentTextChar">
    <w:name w:val="Comment Text Char"/>
    <w:basedOn w:val="DefaultParagraphFont"/>
    <w:link w:val="CommentText"/>
    <w:uiPriority w:val="99"/>
    <w:rsid w:val="00292B13"/>
    <w:rPr>
      <w:sz w:val="20"/>
      <w:szCs w:val="20"/>
    </w:rPr>
  </w:style>
  <w:style w:type="paragraph" w:styleId="CommentSubject">
    <w:name w:val="annotation subject"/>
    <w:basedOn w:val="CommentText"/>
    <w:next w:val="CommentText"/>
    <w:link w:val="CommentSubjectChar"/>
    <w:uiPriority w:val="99"/>
    <w:semiHidden/>
    <w:unhideWhenUsed/>
    <w:rsid w:val="00292B13"/>
    <w:rPr>
      <w:b/>
      <w:bCs/>
    </w:rPr>
  </w:style>
  <w:style w:type="character" w:customStyle="1" w:styleId="CommentSubjectChar">
    <w:name w:val="Comment Subject Char"/>
    <w:basedOn w:val="CommentTextChar"/>
    <w:link w:val="CommentSubject"/>
    <w:uiPriority w:val="99"/>
    <w:semiHidden/>
    <w:rsid w:val="00292B13"/>
    <w:rPr>
      <w:b/>
      <w:bCs/>
      <w:sz w:val="20"/>
      <w:szCs w:val="20"/>
    </w:rPr>
  </w:style>
  <w:style w:type="paragraph" w:styleId="Header">
    <w:name w:val="header"/>
    <w:basedOn w:val="Normal"/>
    <w:link w:val="HeaderChar"/>
    <w:uiPriority w:val="99"/>
    <w:unhideWhenUsed/>
    <w:rsid w:val="008C4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7D"/>
  </w:style>
  <w:style w:type="paragraph" w:styleId="Footer">
    <w:name w:val="footer"/>
    <w:basedOn w:val="Normal"/>
    <w:link w:val="FooterChar"/>
    <w:uiPriority w:val="99"/>
    <w:unhideWhenUsed/>
    <w:rsid w:val="008C4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7D"/>
  </w:style>
  <w:style w:type="paragraph" w:customStyle="1" w:styleId="NormalNumbered">
    <w:name w:val="Normal Numbered"/>
    <w:basedOn w:val="Normal"/>
    <w:uiPriority w:val="99"/>
    <w:qFormat/>
    <w:rsid w:val="00596DB8"/>
    <w:pPr>
      <w:numPr>
        <w:numId w:val="4"/>
      </w:numPr>
      <w:spacing w:after="12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C50E-4A42-4BF8-9870-A3F6C8BD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dc:creator>
  <cp:lastModifiedBy>Burrowes, Megan</cp:lastModifiedBy>
  <cp:revision>3</cp:revision>
  <cp:lastPrinted>2015-08-26T23:14:00Z</cp:lastPrinted>
  <dcterms:created xsi:type="dcterms:W3CDTF">2015-08-27T00:43:00Z</dcterms:created>
  <dcterms:modified xsi:type="dcterms:W3CDTF">2015-08-27T00:46:00Z</dcterms:modified>
</cp:coreProperties>
</file>