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5A025" w14:textId="77777777" w:rsidR="00C07787" w:rsidRDefault="00E4516E">
      <w:r>
        <w:drawing>
          <wp:inline distT="0" distB="0" distL="0" distR="0" wp14:anchorId="2DB5A0E0" wp14:editId="2DB5A0E1">
            <wp:extent cx="14097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5A026" w14:textId="28112364" w:rsidR="00CB3484" w:rsidRPr="00612E02" w:rsidRDefault="00CB3484" w:rsidP="00CB3484">
      <w:pPr>
        <w:pStyle w:val="Title"/>
        <w:rPr>
          <w:lang w:val="en-US"/>
        </w:rPr>
      </w:pPr>
      <w:bookmarkStart w:id="0" w:name="Citation"/>
      <w:r w:rsidRPr="00CB3484">
        <w:t xml:space="preserve">Radiocommunications Licence Conditions (Fixed Receive Licence) Determination </w:t>
      </w:r>
      <w:bookmarkEnd w:id="0"/>
      <w:r w:rsidR="006E19C7" w:rsidRPr="00612E02">
        <w:t>201</w:t>
      </w:r>
      <w:r w:rsidR="00572CE7">
        <w:t>5</w:t>
      </w:r>
    </w:p>
    <w:p w14:paraId="2DB5A027" w14:textId="77777777" w:rsidR="00C07787" w:rsidRPr="002E37EE" w:rsidRDefault="00C07787" w:rsidP="002E37EE">
      <w:pPr>
        <w:pStyle w:val="CoverAct"/>
        <w:spacing w:before="360"/>
      </w:pPr>
      <w:bookmarkStart w:id="1" w:name="Act"/>
      <w:r w:rsidRPr="00612E02">
        <w:t>Radiocommunications Act 1992</w:t>
      </w:r>
      <w:bookmarkEnd w:id="1"/>
    </w:p>
    <w:p w14:paraId="2DB5A028" w14:textId="77777777" w:rsidR="00C6094B" w:rsidRPr="00612E02" w:rsidRDefault="00C6094B" w:rsidP="00C6094B">
      <w:pPr>
        <w:pStyle w:val="CoverUpdate"/>
      </w:pPr>
      <w:r w:rsidRPr="00612E02">
        <w:t xml:space="preserve">The AUSTRALIAN COMMUNICATIONS AND MEDIA AUTHORITY makes this Determination under paragraph 107(1)(f) of the </w:t>
      </w:r>
      <w:r w:rsidRPr="00612E02">
        <w:rPr>
          <w:i/>
        </w:rPr>
        <w:t>Radiocommunications Act 1992</w:t>
      </w:r>
      <w:r w:rsidRPr="00612E02">
        <w:t>.</w:t>
      </w:r>
    </w:p>
    <w:p w14:paraId="2DB5A029" w14:textId="11B30798" w:rsidR="00C6094B" w:rsidRPr="00612E02" w:rsidRDefault="00C6094B" w:rsidP="00336589">
      <w:pPr>
        <w:tabs>
          <w:tab w:val="right" w:pos="3686"/>
        </w:tabs>
        <w:spacing w:before="300"/>
      </w:pPr>
      <w:r w:rsidRPr="00612E02">
        <w:t xml:space="preserve">Dated </w:t>
      </w:r>
      <w:bookmarkStart w:id="2" w:name="MadeDate"/>
      <w:bookmarkEnd w:id="2"/>
      <w:r w:rsidR="00EB0C47" w:rsidRPr="00091BD9">
        <w:rPr>
          <w:i/>
        </w:rPr>
        <w:t>4</w:t>
      </w:r>
      <w:r w:rsidR="00EB0C47" w:rsidRPr="00091BD9">
        <w:rPr>
          <w:i/>
          <w:vertAlign w:val="superscript"/>
        </w:rPr>
        <w:t>th</w:t>
      </w:r>
      <w:r w:rsidR="00EB0C47" w:rsidRPr="00091BD9">
        <w:rPr>
          <w:i/>
        </w:rPr>
        <w:t xml:space="preserve"> September</w:t>
      </w:r>
      <w:r w:rsidR="00EB0C47">
        <w:t xml:space="preserve"> 2</w:t>
      </w:r>
      <w:r w:rsidRPr="00612E02">
        <w:t>01</w:t>
      </w:r>
      <w:r w:rsidR="00572CE7">
        <w:t>5</w:t>
      </w:r>
    </w:p>
    <w:p w14:paraId="2DB5A02A" w14:textId="07B60623" w:rsidR="00C6094B" w:rsidRPr="00612E02" w:rsidRDefault="00091BD9" w:rsidP="00CD5C38">
      <w:pPr>
        <w:tabs>
          <w:tab w:val="right" w:pos="3686"/>
        </w:tabs>
        <w:spacing w:before="240" w:after="240"/>
        <w:jc w:val="right"/>
      </w:pPr>
      <w:r w:rsidRPr="00091BD9">
        <w:rPr>
          <w:i/>
        </w:rPr>
        <w:t>Chris Chapman</w:t>
      </w:r>
      <w:r>
        <w:t xml:space="preserve"> </w:t>
      </w:r>
      <w:r>
        <w:br/>
        <w:t xml:space="preserve">[signed] </w:t>
      </w:r>
      <w:r>
        <w:br/>
      </w:r>
      <w:r w:rsidR="00C6094B" w:rsidRPr="00612E02">
        <w:t>Member</w:t>
      </w:r>
    </w:p>
    <w:p w14:paraId="2DB5A02B" w14:textId="6D162848" w:rsidR="00C6094B" w:rsidRPr="00612E02" w:rsidRDefault="00091BD9" w:rsidP="00CD5C38">
      <w:pPr>
        <w:tabs>
          <w:tab w:val="right" w:pos="3686"/>
        </w:tabs>
        <w:spacing w:before="240"/>
        <w:jc w:val="right"/>
      </w:pPr>
      <w:r w:rsidRPr="00091BD9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C6094B" w:rsidRPr="00612E02">
        <w:t>Member/</w:t>
      </w:r>
      <w:r w:rsidR="00C6094B" w:rsidRPr="00091BD9">
        <w:rPr>
          <w:strike/>
        </w:rPr>
        <w:t>General Manager</w:t>
      </w:r>
    </w:p>
    <w:p w14:paraId="2DB5A02C" w14:textId="2AECA8E5" w:rsidR="00C6094B" w:rsidRDefault="00C6094B" w:rsidP="00C6094B">
      <w:pPr>
        <w:pBdr>
          <w:bottom w:val="single" w:sz="4" w:space="12" w:color="auto"/>
        </w:pBdr>
        <w:spacing w:line="240" w:lineRule="exact"/>
      </w:pPr>
    </w:p>
    <w:p w14:paraId="2DB5A02D" w14:textId="77777777" w:rsidR="00DB31BD" w:rsidRPr="00DB31BD" w:rsidRDefault="00DB31BD" w:rsidP="00DB31BD">
      <w:pPr>
        <w:pStyle w:val="HR"/>
        <w:rPr>
          <w:b w:val="0"/>
          <w:sz w:val="18"/>
        </w:rPr>
      </w:pPr>
      <w:bookmarkStart w:id="3" w:name="_Toc102817933"/>
      <w:r w:rsidRPr="009B6813">
        <w:rPr>
          <w:rStyle w:val="CharSectno"/>
        </w:rPr>
        <w:t>1</w:t>
      </w:r>
      <w:r w:rsidRPr="00A036C8">
        <w:rPr>
          <w:rStyle w:val="CharSectno"/>
        </w:rPr>
        <w:tab/>
        <w:t>Name of Determination</w:t>
      </w:r>
      <w:bookmarkEnd w:id="3"/>
    </w:p>
    <w:p w14:paraId="2DB5A02E" w14:textId="17FF1629" w:rsidR="00DB31BD" w:rsidRDefault="00DB31BD" w:rsidP="00DB31BD">
      <w:pPr>
        <w:pStyle w:val="R1"/>
      </w:pPr>
      <w:r>
        <w:tab/>
      </w:r>
      <w:r>
        <w:tab/>
        <w:t xml:space="preserve">This Determination is the </w:t>
      </w:r>
      <w:r w:rsidRPr="00A05E85">
        <w:rPr>
          <w:i/>
        </w:rPr>
        <w:t xml:space="preserve">Radiocommunications Licence Conditions (Fixed Receive Licence) Determination </w:t>
      </w:r>
      <w:r w:rsidR="00EF68B7">
        <w:rPr>
          <w:i/>
        </w:rPr>
        <w:t>201</w:t>
      </w:r>
      <w:r w:rsidR="00572CE7">
        <w:rPr>
          <w:i/>
        </w:rPr>
        <w:t>5</w:t>
      </w:r>
      <w:r w:rsidRPr="00CD3162">
        <w:t>.</w:t>
      </w:r>
    </w:p>
    <w:p w14:paraId="2DB5A02F" w14:textId="4ECDA901" w:rsidR="00ED1695" w:rsidRPr="00612E02" w:rsidRDefault="00ED1695" w:rsidP="00ED1695">
      <w:pPr>
        <w:pStyle w:val="HR"/>
        <w:keepNext w:val="0"/>
        <w:rPr>
          <w:rStyle w:val="CharSectno"/>
        </w:rPr>
      </w:pPr>
      <w:bookmarkStart w:id="4" w:name="_Toc102817934"/>
      <w:r w:rsidRPr="00612E02">
        <w:rPr>
          <w:rStyle w:val="CharSectno"/>
        </w:rPr>
        <w:t>1A</w:t>
      </w:r>
      <w:r w:rsidRPr="00612E02">
        <w:rPr>
          <w:rStyle w:val="CharSectno"/>
        </w:rPr>
        <w:tab/>
        <w:t>Commencement</w:t>
      </w:r>
    </w:p>
    <w:p w14:paraId="2DB5A030" w14:textId="77777777" w:rsidR="00ED1695" w:rsidRPr="00612E02" w:rsidRDefault="00ED1695" w:rsidP="00ED1695">
      <w:pPr>
        <w:pStyle w:val="R1"/>
      </w:pPr>
      <w:r w:rsidRPr="00612E02">
        <w:tab/>
      </w:r>
      <w:r w:rsidRPr="00612E02">
        <w:tab/>
        <w:t>This Determination commences on the day after it is registered.</w:t>
      </w:r>
      <w:bookmarkStart w:id="5" w:name="_GoBack"/>
      <w:bookmarkEnd w:id="5"/>
    </w:p>
    <w:p w14:paraId="2DB5A031" w14:textId="3001EA87" w:rsidR="00ED1695" w:rsidRPr="00612E02" w:rsidRDefault="00ED1695" w:rsidP="00ED1695">
      <w:pPr>
        <w:pStyle w:val="Note"/>
      </w:pPr>
      <w:r w:rsidRPr="00612E02">
        <w:rPr>
          <w:i/>
          <w:iCs/>
        </w:rPr>
        <w:t>Note</w:t>
      </w:r>
      <w:r w:rsidRPr="00612E02">
        <w:t xml:space="preserve">   All legislative instruments and compilations are registered on the Federal Register of Legislative Instruments kept under the </w:t>
      </w:r>
      <w:r w:rsidRPr="00612E02">
        <w:rPr>
          <w:i/>
        </w:rPr>
        <w:t>Legislative Instruments Act 2003</w:t>
      </w:r>
      <w:r w:rsidRPr="00612E02">
        <w:t xml:space="preserve">.  See </w:t>
      </w:r>
      <w:r w:rsidR="00572CE7" w:rsidRPr="003E5FD2">
        <w:t>http://www.frli.gov.au</w:t>
      </w:r>
      <w:r w:rsidRPr="00612E02">
        <w:t>.</w:t>
      </w:r>
    </w:p>
    <w:p w14:paraId="2DB5A032" w14:textId="77777777" w:rsidR="00ED1695" w:rsidRPr="00612E02" w:rsidRDefault="00ED1695" w:rsidP="00ED1695">
      <w:pPr>
        <w:pStyle w:val="HR"/>
        <w:keepNext w:val="0"/>
        <w:rPr>
          <w:rStyle w:val="CharSectno"/>
        </w:rPr>
      </w:pPr>
      <w:r w:rsidRPr="00612E02">
        <w:rPr>
          <w:rStyle w:val="CharSectno"/>
        </w:rPr>
        <w:t>1B</w:t>
      </w:r>
      <w:r w:rsidRPr="00612E02">
        <w:rPr>
          <w:rStyle w:val="CharSectno"/>
        </w:rPr>
        <w:tab/>
        <w:t>Revocation</w:t>
      </w:r>
    </w:p>
    <w:p w14:paraId="2DB5A033" w14:textId="77777777" w:rsidR="00ED1695" w:rsidRPr="00612E02" w:rsidRDefault="00ED1695" w:rsidP="00ED1695">
      <w:pPr>
        <w:pStyle w:val="R1"/>
      </w:pPr>
      <w:r w:rsidRPr="00612E02">
        <w:tab/>
      </w:r>
      <w:r w:rsidRPr="00612E02">
        <w:tab/>
        <w:t xml:space="preserve">The </w:t>
      </w:r>
      <w:r w:rsidRPr="00612E02">
        <w:rPr>
          <w:i/>
        </w:rPr>
        <w:t xml:space="preserve">Radiocommunications Licence Conditions (Fixed Receive Licence) Determination 1997 </w:t>
      </w:r>
      <w:r w:rsidRPr="00612E02">
        <w:t>[F2005B01142] is revoked.</w:t>
      </w:r>
    </w:p>
    <w:p w14:paraId="2DB5A034" w14:textId="77777777" w:rsidR="00D46A5D" w:rsidRPr="00A036C8" w:rsidRDefault="00D46A5D" w:rsidP="00D46A5D">
      <w:pPr>
        <w:pStyle w:val="HR"/>
        <w:rPr>
          <w:rStyle w:val="CharSectno"/>
        </w:rPr>
      </w:pPr>
      <w:r w:rsidRPr="00133764">
        <w:rPr>
          <w:rStyle w:val="CharSectno"/>
        </w:rPr>
        <w:t>2</w:t>
      </w:r>
      <w:r w:rsidRPr="00A036C8">
        <w:rPr>
          <w:rStyle w:val="CharSectno"/>
        </w:rPr>
        <w:tab/>
        <w:t>Scope</w:t>
      </w:r>
      <w:bookmarkEnd w:id="4"/>
    </w:p>
    <w:p w14:paraId="2DB5A035" w14:textId="3F818A8B" w:rsidR="00D516C4" w:rsidRDefault="00D516C4">
      <w:pPr>
        <w:pStyle w:val="R1"/>
      </w:pPr>
      <w:r>
        <w:tab/>
      </w:r>
      <w:r w:rsidR="00DB31BD">
        <w:t>(1)</w:t>
      </w:r>
      <w:r w:rsidR="00DB31BD">
        <w:tab/>
        <w:t>This</w:t>
      </w:r>
      <w:r>
        <w:t xml:space="preserve"> Determination sets out </w:t>
      </w:r>
      <w:r w:rsidR="004522EA">
        <w:t>a</w:t>
      </w:r>
      <w:r>
        <w:t xml:space="preserve"> condition to which a fixed receive licence is subject.</w:t>
      </w:r>
    </w:p>
    <w:p w14:paraId="2DB5A036" w14:textId="45F810BE" w:rsidR="00DB31BD" w:rsidRDefault="00DB31BD" w:rsidP="00DB31BD">
      <w:pPr>
        <w:pStyle w:val="R2"/>
      </w:pPr>
      <w:r>
        <w:lastRenderedPageBreak/>
        <w:tab/>
        <w:t>(2)</w:t>
      </w:r>
      <w:r>
        <w:tab/>
        <w:t xml:space="preserve">However, if </w:t>
      </w:r>
      <w:r w:rsidR="00676293">
        <w:t>the</w:t>
      </w:r>
      <w:r>
        <w:t xml:space="preserve"> condition in this Determination is inconsistent with a condition specified in the licence, the condition specified in the licence applies.</w:t>
      </w:r>
    </w:p>
    <w:p w14:paraId="67ACD547" w14:textId="77777777" w:rsidR="004522EA" w:rsidRDefault="004522EA" w:rsidP="00DB31BD">
      <w:pPr>
        <w:pStyle w:val="R2"/>
      </w:pPr>
    </w:p>
    <w:p w14:paraId="2DB5A037" w14:textId="78464CE5" w:rsidR="00D46A5D" w:rsidRPr="00ED0AD6" w:rsidRDefault="00D46A5D" w:rsidP="00FE737F">
      <w:pPr>
        <w:tabs>
          <w:tab w:val="left" w:pos="993"/>
        </w:tabs>
      </w:pPr>
      <w:bookmarkStart w:id="6" w:name="_Toc102817935"/>
      <w:r w:rsidRPr="00ED0AD6">
        <w:rPr>
          <w:rStyle w:val="CharSectno"/>
          <w:rFonts w:ascii="Arial" w:hAnsi="Arial"/>
          <w:b/>
          <w:lang w:eastAsia="en-US"/>
        </w:rPr>
        <w:t>3</w:t>
      </w:r>
      <w:r w:rsidRPr="00ED0AD6">
        <w:rPr>
          <w:rStyle w:val="CharSectno"/>
          <w:rFonts w:ascii="Arial" w:hAnsi="Arial"/>
          <w:b/>
          <w:lang w:eastAsia="en-US"/>
        </w:rPr>
        <w:tab/>
        <w:t>Interpretatio</w:t>
      </w:r>
      <w:r w:rsidR="00ED0AD6">
        <w:rPr>
          <w:rStyle w:val="CharSectno"/>
          <w:rFonts w:ascii="Arial" w:hAnsi="Arial"/>
          <w:b/>
          <w:lang w:eastAsia="en-US"/>
        </w:rPr>
        <w:t>n</w:t>
      </w:r>
      <w:bookmarkEnd w:id="6"/>
    </w:p>
    <w:p w14:paraId="2DB5A038" w14:textId="77777777" w:rsidR="00D516C4" w:rsidRDefault="00D516C4">
      <w:pPr>
        <w:pStyle w:val="R1"/>
      </w:pPr>
      <w:r w:rsidRPr="00D46A5D">
        <w:tab/>
        <w:t>(1)</w:t>
      </w:r>
      <w:r w:rsidRPr="00D46A5D">
        <w:tab/>
        <w:t>I</w:t>
      </w:r>
      <w:r>
        <w:t>n this Determination, unless the contrary intention appears:</w:t>
      </w:r>
    </w:p>
    <w:p w14:paraId="2DB5A039" w14:textId="1C7326AB" w:rsidR="008D5371" w:rsidRPr="00887DF2" w:rsidRDefault="008D5371">
      <w:pPr>
        <w:pStyle w:val="definition"/>
      </w:pPr>
      <w:r>
        <w:rPr>
          <w:b/>
          <w:i/>
        </w:rPr>
        <w:t xml:space="preserve">analogue speech (angle modulated) equipment </w:t>
      </w:r>
      <w:r w:rsidR="00A5638E">
        <w:t>means a radiocommunications device to which</w:t>
      </w:r>
      <w:r>
        <w:t xml:space="preserve"> the </w:t>
      </w:r>
      <w:r>
        <w:rPr>
          <w:i/>
        </w:rPr>
        <w:t>Radiocommunications (Analogue Speech (Angle Modulated) Equipment</w:t>
      </w:r>
      <w:r w:rsidR="00A5638E">
        <w:rPr>
          <w:i/>
        </w:rPr>
        <w:t>)</w:t>
      </w:r>
      <w:r>
        <w:rPr>
          <w:i/>
        </w:rPr>
        <w:t xml:space="preserve"> Standard 20</w:t>
      </w:r>
      <w:r w:rsidR="00572CE7">
        <w:rPr>
          <w:i/>
        </w:rPr>
        <w:t>14</w:t>
      </w:r>
      <w:r w:rsidR="00A5638E">
        <w:t xml:space="preserve"> applies</w:t>
      </w:r>
      <w:r w:rsidRPr="002E37EE">
        <w:rPr>
          <w:i/>
        </w:rPr>
        <w:t>.</w:t>
      </w:r>
      <w:r>
        <w:t xml:space="preserve"> </w:t>
      </w:r>
    </w:p>
    <w:p w14:paraId="2DB5A03A" w14:textId="77777777" w:rsidR="00057CFC" w:rsidRDefault="00D516C4">
      <w:pPr>
        <w:pStyle w:val="definition"/>
      </w:pPr>
      <w:r w:rsidRPr="000C319A">
        <w:rPr>
          <w:b/>
          <w:i/>
        </w:rPr>
        <w:t>licensee</w:t>
      </w:r>
      <w:r>
        <w:t xml:space="preserve"> means</w:t>
      </w:r>
      <w:r w:rsidR="00057CFC">
        <w:t>:</w:t>
      </w:r>
    </w:p>
    <w:p w14:paraId="2DB5A03B" w14:textId="2136C884" w:rsidR="00057CFC" w:rsidRDefault="00057CFC" w:rsidP="00260F00">
      <w:pPr>
        <w:pStyle w:val="P1"/>
      </w:pPr>
      <w:r>
        <w:tab/>
      </w:r>
      <w:r w:rsidRPr="00260F00">
        <w:t>(a)</w:t>
      </w:r>
      <w:r w:rsidRPr="00260F00">
        <w:tab/>
      </w:r>
      <w:r w:rsidR="00D516C4">
        <w:t xml:space="preserve">the holder of </w:t>
      </w:r>
      <w:r w:rsidR="002F26FA">
        <w:t xml:space="preserve">a </w:t>
      </w:r>
      <w:r w:rsidR="00D516C4">
        <w:t>fixed receive licence</w:t>
      </w:r>
      <w:r>
        <w:t>;</w:t>
      </w:r>
      <w:r w:rsidR="00D516C4">
        <w:t xml:space="preserve"> and </w:t>
      </w:r>
    </w:p>
    <w:p w14:paraId="2DB5A03C" w14:textId="4DB735C9" w:rsidR="00D516C4" w:rsidRPr="00260F00" w:rsidRDefault="00057CFC" w:rsidP="00260F00">
      <w:pPr>
        <w:pStyle w:val="P1"/>
      </w:pPr>
      <w:r>
        <w:tab/>
        <w:t>(b)</w:t>
      </w:r>
      <w:r>
        <w:tab/>
      </w:r>
      <w:r w:rsidR="00D516C4">
        <w:t xml:space="preserve">any person authorised by the </w:t>
      </w:r>
      <w:r w:rsidR="009134E8">
        <w:t>holder of the licence</w:t>
      </w:r>
      <w:r>
        <w:t xml:space="preserve"> </w:t>
      </w:r>
      <w:r w:rsidR="00D516C4">
        <w:t>to operate a station under the licence</w:t>
      </w:r>
      <w:r w:rsidR="00365ED1">
        <w:t>.</w:t>
      </w:r>
    </w:p>
    <w:p w14:paraId="2FC3B76C" w14:textId="77777777" w:rsidR="002A52AC" w:rsidRPr="00A20CCB" w:rsidRDefault="002A52AC" w:rsidP="002A52AC">
      <w:pPr>
        <w:pStyle w:val="Note"/>
      </w:pPr>
      <w:r>
        <w:rPr>
          <w:i/>
        </w:rPr>
        <w:t>Note</w:t>
      </w:r>
      <w:r>
        <w:t> </w:t>
      </w:r>
      <w:r w:rsidRPr="00C444BD">
        <w:rPr>
          <w:i/>
        </w:rPr>
        <w:t>1</w:t>
      </w:r>
      <w:r>
        <w:t xml:space="preserve">  In accordance with paragraph 13(1)(b) of the </w:t>
      </w:r>
      <w:r>
        <w:rPr>
          <w:i/>
        </w:rPr>
        <w:t xml:space="preserve">Legislative Instruments Act </w:t>
      </w:r>
      <w:r w:rsidRPr="00700702">
        <w:t>2003</w:t>
      </w:r>
      <w:r>
        <w:t>, other expressions in this Determination have the same meaning as in the Act, including</w:t>
      </w:r>
      <w:r w:rsidRPr="00A20CCB">
        <w:t>:</w:t>
      </w:r>
    </w:p>
    <w:p w14:paraId="2756BD83" w14:textId="77777777" w:rsidR="002A52AC" w:rsidRDefault="002A52AC" w:rsidP="002A52AC">
      <w:pPr>
        <w:pStyle w:val="Notepara"/>
        <w:tabs>
          <w:tab w:val="left" w:pos="1418"/>
        </w:tabs>
        <w:ind w:left="1418" w:hanging="458"/>
      </w:pPr>
      <w:r w:rsidRPr="00BA301A">
        <w:sym w:font="Symbol" w:char="F0B7"/>
      </w:r>
      <w:r w:rsidRPr="00C444BD">
        <w:tab/>
      </w:r>
      <w:r>
        <w:t>frequency band</w:t>
      </w:r>
    </w:p>
    <w:p w14:paraId="45B10B1A" w14:textId="77777777" w:rsidR="002A52AC" w:rsidRDefault="002A52AC" w:rsidP="002A52AC">
      <w:pPr>
        <w:pStyle w:val="Notepara"/>
        <w:tabs>
          <w:tab w:val="left" w:pos="1418"/>
        </w:tabs>
        <w:ind w:left="1418" w:hanging="458"/>
      </w:pPr>
      <w:r w:rsidRPr="00BA301A">
        <w:sym w:font="Symbol" w:char="F0B7"/>
      </w:r>
      <w:r w:rsidRPr="00C444BD">
        <w:tab/>
      </w:r>
      <w:r>
        <w:t>import</w:t>
      </w:r>
    </w:p>
    <w:p w14:paraId="3403CD59" w14:textId="77777777" w:rsidR="002A52AC" w:rsidRPr="00A20CCB" w:rsidRDefault="002A52AC" w:rsidP="002A52AC">
      <w:pPr>
        <w:pStyle w:val="Note"/>
        <w:keepNext/>
      </w:pPr>
      <w:r>
        <w:rPr>
          <w:i/>
        </w:rPr>
        <w:t>Note</w:t>
      </w:r>
      <w:r>
        <w:t> </w:t>
      </w:r>
      <w:r w:rsidRPr="00C444BD">
        <w:rPr>
          <w:i/>
        </w:rPr>
        <w:t>2</w:t>
      </w:r>
      <w:r>
        <w:t xml:space="preserve">  In accordance with section 64 of the </w:t>
      </w:r>
      <w:r>
        <w:rPr>
          <w:i/>
        </w:rPr>
        <w:t xml:space="preserve">Australian Communications and Media Authority Act </w:t>
      </w:r>
      <w:r w:rsidRPr="00C444BD">
        <w:rPr>
          <w:i/>
        </w:rPr>
        <w:t>2005</w:t>
      </w:r>
      <w:r>
        <w:t>, other expressions in this Determination have the same meaning as in</w:t>
      </w:r>
      <w:r w:rsidRPr="00A20CCB">
        <w:t xml:space="preserve"> the </w:t>
      </w:r>
      <w:r>
        <w:rPr>
          <w:i/>
        </w:rPr>
        <w:t>Radiocommunications (Interpretation) Determination 2015</w:t>
      </w:r>
      <w:r>
        <w:t>, including</w:t>
      </w:r>
      <w:r w:rsidRPr="00A20CCB">
        <w:t>:</w:t>
      </w:r>
    </w:p>
    <w:p w14:paraId="10E98E33" w14:textId="77777777" w:rsidR="002A52AC" w:rsidRDefault="002A52AC" w:rsidP="002A52AC">
      <w:pPr>
        <w:pStyle w:val="Notepara"/>
        <w:numPr>
          <w:ilvl w:val="0"/>
          <w:numId w:val="27"/>
        </w:numPr>
        <w:tabs>
          <w:tab w:val="left" w:pos="1418"/>
        </w:tabs>
      </w:pPr>
      <w:r w:rsidRPr="00C444BD">
        <w:t>Act</w:t>
      </w:r>
    </w:p>
    <w:p w14:paraId="0C599C8B" w14:textId="7CAB344F" w:rsidR="002A52AC" w:rsidRDefault="002A52AC" w:rsidP="002A52AC">
      <w:pPr>
        <w:pStyle w:val="Notepara"/>
        <w:numPr>
          <w:ilvl w:val="0"/>
          <w:numId w:val="27"/>
        </w:numPr>
        <w:tabs>
          <w:tab w:val="left" w:pos="1418"/>
        </w:tabs>
      </w:pPr>
      <w:r>
        <w:t>fixed receive licence</w:t>
      </w:r>
    </w:p>
    <w:p w14:paraId="2DB5A041" w14:textId="7C222CB2" w:rsidR="00D516C4" w:rsidRDefault="00D516C4">
      <w:pPr>
        <w:pStyle w:val="R2"/>
      </w:pPr>
      <w:r w:rsidRPr="00D46A5D">
        <w:tab/>
        <w:t>(2)</w:t>
      </w:r>
      <w:r w:rsidRPr="00D46A5D">
        <w:tab/>
      </w:r>
      <w:r w:rsidR="00FF40BB" w:rsidRPr="00A14D39">
        <w:t>In this Determination, unless otherwise specified, the range of numbers that identifies a frequency band includes the higher, but not the lower, number.</w:t>
      </w:r>
    </w:p>
    <w:p w14:paraId="2DB5A042" w14:textId="7B769602" w:rsidR="00D46A5D" w:rsidRDefault="00D46A5D" w:rsidP="00D46A5D">
      <w:pPr>
        <w:pStyle w:val="HR"/>
      </w:pPr>
      <w:bookmarkStart w:id="7" w:name="_Toc102817936"/>
      <w:r w:rsidRPr="002E79AC">
        <w:rPr>
          <w:rStyle w:val="CharSectno"/>
        </w:rPr>
        <w:t>4</w:t>
      </w:r>
      <w:r>
        <w:tab/>
        <w:t>Condition</w:t>
      </w:r>
      <w:bookmarkEnd w:id="7"/>
    </w:p>
    <w:p w14:paraId="2DB5A043" w14:textId="047AA761" w:rsidR="00D516C4" w:rsidRDefault="00D516C4">
      <w:pPr>
        <w:pStyle w:val="R1"/>
      </w:pPr>
      <w:r>
        <w:tab/>
      </w:r>
      <w:r w:rsidR="00D46A5D">
        <w:rPr>
          <w:b/>
        </w:rPr>
        <w:tab/>
      </w:r>
      <w:r>
        <w:t xml:space="preserve">For paragraph </w:t>
      </w:r>
      <w:r w:rsidR="00EF68B7">
        <w:t>107(1)(f)</w:t>
      </w:r>
      <w:r>
        <w:t xml:space="preserve"> of the Act, every fixed receive licence is subject to the condition in this Determination.</w:t>
      </w:r>
    </w:p>
    <w:p w14:paraId="2DB5A044" w14:textId="77777777" w:rsidR="00D46A5D" w:rsidRPr="00A036C8" w:rsidRDefault="00D46A5D" w:rsidP="00A036C8">
      <w:pPr>
        <w:pStyle w:val="HR"/>
        <w:rPr>
          <w:rStyle w:val="CharSectno"/>
        </w:rPr>
      </w:pPr>
      <w:bookmarkStart w:id="8" w:name="_Toc102817937"/>
      <w:r w:rsidRPr="007D01B3">
        <w:rPr>
          <w:rStyle w:val="CharSectno"/>
        </w:rPr>
        <w:t>5</w:t>
      </w:r>
      <w:r w:rsidRPr="00A036C8">
        <w:rPr>
          <w:rStyle w:val="CharSectno"/>
        </w:rPr>
        <w:tab/>
        <w:t>Technical performance of antenna</w:t>
      </w:r>
      <w:bookmarkEnd w:id="8"/>
    </w:p>
    <w:p w14:paraId="2DB5A045" w14:textId="339A8118" w:rsidR="00D516C4" w:rsidRDefault="00D516C4" w:rsidP="005A5140">
      <w:pPr>
        <w:pStyle w:val="R1"/>
        <w:keepNext/>
        <w:keepLines/>
      </w:pPr>
      <w:r w:rsidRPr="00D46A5D">
        <w:tab/>
      </w:r>
      <w:r w:rsidRPr="00D46A5D">
        <w:tab/>
      </w:r>
      <w:r>
        <w:t>If a fixed receive station includes analogue speech (angle modulated) equipment that is operated:</w:t>
      </w:r>
    </w:p>
    <w:p w14:paraId="33846294" w14:textId="77777777" w:rsidR="003E5FD2" w:rsidRDefault="00D516C4">
      <w:pPr>
        <w:pStyle w:val="P1"/>
      </w:pPr>
      <w:r>
        <w:tab/>
        <w:t>(a)</w:t>
      </w:r>
      <w:r>
        <w:tab/>
        <w:t>on a transmitter frequency in the frequency band</w:t>
      </w:r>
      <w:r w:rsidR="003E5FD2">
        <w:t>:</w:t>
      </w:r>
    </w:p>
    <w:p w14:paraId="6DD63604" w14:textId="0C162C94" w:rsidR="003E5FD2" w:rsidRDefault="003E5FD2" w:rsidP="003E5FD2">
      <w:pPr>
        <w:pStyle w:val="P1"/>
        <w:tabs>
          <w:tab w:val="left" w:pos="1985"/>
        </w:tabs>
      </w:pPr>
      <w:r>
        <w:tab/>
      </w:r>
      <w:r>
        <w:tab/>
        <w:t>(i)</w:t>
      </w:r>
      <w:r w:rsidR="00D516C4">
        <w:t xml:space="preserve"> </w:t>
      </w:r>
      <w:r>
        <w:tab/>
      </w:r>
      <w:r w:rsidR="00D516C4">
        <w:t xml:space="preserve">29.7 MHz to 30 MHz; </w:t>
      </w:r>
      <w:r>
        <w:t xml:space="preserve">or </w:t>
      </w:r>
    </w:p>
    <w:p w14:paraId="2DB5A046" w14:textId="49B8EA47" w:rsidR="00D516C4" w:rsidRDefault="003E5FD2" w:rsidP="003E5FD2">
      <w:pPr>
        <w:pStyle w:val="P1"/>
        <w:tabs>
          <w:tab w:val="left" w:pos="1985"/>
        </w:tabs>
      </w:pPr>
      <w:r>
        <w:tab/>
      </w:r>
      <w:r>
        <w:tab/>
        <w:t xml:space="preserve">(ii) </w:t>
      </w:r>
      <w:r>
        <w:tab/>
        <w:t xml:space="preserve">30 MHz to 520 MHz; </w:t>
      </w:r>
      <w:r w:rsidR="00D516C4">
        <w:t>and</w:t>
      </w:r>
    </w:p>
    <w:p w14:paraId="2DB5A047" w14:textId="77777777" w:rsidR="00D516C4" w:rsidRDefault="00D516C4">
      <w:pPr>
        <w:pStyle w:val="P1"/>
      </w:pPr>
      <w:r>
        <w:tab/>
        <w:t>(b)</w:t>
      </w:r>
      <w:r>
        <w:tab/>
        <w:t>on a frequency channel with a bandwidth of 12.5 kHz, 20 kHz or 25 kHz;</w:t>
      </w:r>
    </w:p>
    <w:p w14:paraId="2DB5A048" w14:textId="77777777" w:rsidR="00CC08E0" w:rsidRDefault="00CC08E0" w:rsidP="00CC08E0">
      <w:pPr>
        <w:pStyle w:val="R1"/>
      </w:pPr>
      <w:r>
        <w:tab/>
      </w:r>
      <w:r>
        <w:tab/>
      </w:r>
      <w:r w:rsidR="00D516C4">
        <w:t xml:space="preserve">the equipment must </w:t>
      </w:r>
      <w:r w:rsidR="00887DF2">
        <w:t xml:space="preserve">comply with the requirements of </w:t>
      </w:r>
      <w:r>
        <w:t>any applicable standard made under section 162 of the Act as in force at the time when:</w:t>
      </w:r>
    </w:p>
    <w:p w14:paraId="2DB5A049" w14:textId="77777777" w:rsidR="00CC08E0" w:rsidRPr="00A91B3F" w:rsidRDefault="00CC08E0" w:rsidP="00CC08E0">
      <w:pPr>
        <w:pStyle w:val="P1"/>
      </w:pPr>
      <w:r>
        <w:tab/>
      </w:r>
      <w:r w:rsidRPr="00A91B3F">
        <w:t>(</w:t>
      </w:r>
      <w:r>
        <w:t>c</w:t>
      </w:r>
      <w:r w:rsidRPr="00A91B3F">
        <w:t>)</w:t>
      </w:r>
      <w:r>
        <w:tab/>
      </w:r>
      <w:r w:rsidRPr="00A91B3F">
        <w:t>if the station was manufactured in Australia — the day it was manufactured;</w:t>
      </w:r>
    </w:p>
    <w:p w14:paraId="2DB5A04A" w14:textId="37A5E99B" w:rsidR="00CC08E0" w:rsidRDefault="00CC08E0" w:rsidP="00CC08E0">
      <w:pPr>
        <w:pStyle w:val="P1"/>
      </w:pPr>
      <w:r>
        <w:tab/>
      </w:r>
      <w:r w:rsidRPr="00A91B3F">
        <w:t>(</w:t>
      </w:r>
      <w:r>
        <w:t>d</w:t>
      </w:r>
      <w:r w:rsidRPr="00A91B3F">
        <w:t>)</w:t>
      </w:r>
      <w:r>
        <w:tab/>
      </w:r>
      <w:r w:rsidRPr="00A91B3F">
        <w:t xml:space="preserve">if </w:t>
      </w:r>
      <w:r w:rsidR="00572CE7">
        <w:t xml:space="preserve">the </w:t>
      </w:r>
      <w:r w:rsidRPr="00A91B3F">
        <w:t>station was manufactured overseas and imported — the day it was imported;</w:t>
      </w:r>
    </w:p>
    <w:p w14:paraId="2DB5A04B" w14:textId="77777777" w:rsidR="00CC08E0" w:rsidRDefault="00CC08E0" w:rsidP="00CC08E0">
      <w:pPr>
        <w:pStyle w:val="P1"/>
      </w:pPr>
      <w:r>
        <w:tab/>
      </w:r>
      <w:r w:rsidRPr="00A91B3F">
        <w:t>(</w:t>
      </w:r>
      <w:r>
        <w:t>e</w:t>
      </w:r>
      <w:r w:rsidRPr="00A91B3F">
        <w:t>)</w:t>
      </w:r>
      <w:r>
        <w:tab/>
      </w:r>
      <w:r w:rsidRPr="00A91B3F">
        <w:t>if the station was altered or modified in a material respect in Australia — the day it was altered or modified.</w:t>
      </w:r>
    </w:p>
    <w:sectPr w:rsidR="00CC08E0" w:rsidSect="00570F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709" w:right="1797" w:bottom="709" w:left="179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4CED4" w14:textId="77777777" w:rsidR="00C05359" w:rsidRDefault="00C05359" w:rsidP="00DD56B5">
      <w:r>
        <w:separator/>
      </w:r>
    </w:p>
  </w:endnote>
  <w:endnote w:type="continuationSeparator" w:id="0">
    <w:p w14:paraId="2BE2B087" w14:textId="77777777" w:rsidR="00C05359" w:rsidRDefault="00C05359" w:rsidP="00DD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5A12E" w14:textId="77777777" w:rsidR="00DE6413" w:rsidRDefault="00DE6413" w:rsidP="00DE6413">
    <w:pPr>
      <w:pStyle w:val="Footer"/>
      <w:rPr>
        <w:rFonts w:ascii="Times New Roman" w:hAnsi="Times New Roman"/>
        <w:sz w:val="24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E6413" w14:paraId="2DB5A133" w14:textId="77777777" w:rsidTr="00DE6413"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DB5A12F" w14:textId="77777777" w:rsidR="00DE6413" w:rsidRDefault="00DD2487">
          <w:pPr>
            <w:pStyle w:val="Footer"/>
          </w:pPr>
          <w:r>
            <w:rPr>
              <w:rStyle w:val="PageNumber"/>
            </w:rPr>
            <w:fldChar w:fldCharType="begin"/>
          </w:r>
          <w:r w:rsidR="00DE6413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B5DA8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DB5A131" w14:textId="1F116017" w:rsidR="00DE6413" w:rsidRDefault="00DE6413" w:rsidP="00572CE7">
          <w:pPr>
            <w:pStyle w:val="Footer"/>
            <w:spacing w:before="20" w:line="200" w:lineRule="exact"/>
            <w:jc w:val="center"/>
            <w:rPr>
              <w:i/>
            </w:rPr>
          </w:pPr>
          <w:r>
            <w:rPr>
              <w:i/>
            </w:rPr>
            <w:t>Radiocommunications Licence Conditions (Fixed Receive Licence) Determination 201</w:t>
          </w:r>
          <w:r w:rsidR="00572CE7">
            <w:rPr>
              <w:i/>
            </w:rPr>
            <w:t>5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B5A132" w14:textId="77777777" w:rsidR="00DE6413" w:rsidRDefault="00DE6413">
          <w:pPr>
            <w:pStyle w:val="Footer"/>
            <w:jc w:val="right"/>
          </w:pPr>
        </w:p>
      </w:tc>
    </w:tr>
  </w:tbl>
  <w:p w14:paraId="2DB5A134" w14:textId="77777777" w:rsidR="00DE6413" w:rsidRDefault="00DE64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BE08B5" w14:paraId="2DB5A139" w14:textId="77777777" w:rsidTr="00D77926"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DB5A135" w14:textId="77777777" w:rsidR="00BE08B5" w:rsidRDefault="00BE08B5" w:rsidP="00BE08B5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91BD9">
            <w:rPr>
              <w:rStyle w:val="PageNumber"/>
            </w:rPr>
            <w:t>3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DB5A137" w14:textId="32289EB8" w:rsidR="00BE08B5" w:rsidRDefault="00BE08B5" w:rsidP="003E5FD2">
          <w:pPr>
            <w:pStyle w:val="Footer"/>
            <w:spacing w:before="20" w:line="200" w:lineRule="exact"/>
            <w:jc w:val="center"/>
            <w:rPr>
              <w:i/>
            </w:rPr>
          </w:pPr>
          <w:r>
            <w:rPr>
              <w:i/>
            </w:rPr>
            <w:t>Radiocommunications Licence Conditions (Fixed Receive Licence) Determination 201</w:t>
          </w:r>
          <w:r w:rsidR="003E5FD2">
            <w:rPr>
              <w:i/>
            </w:rPr>
            <w:t>5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B5A138" w14:textId="77777777" w:rsidR="00BE08B5" w:rsidRDefault="00BE08B5" w:rsidP="00BE08B5">
          <w:pPr>
            <w:pStyle w:val="Footer"/>
            <w:jc w:val="right"/>
          </w:pPr>
        </w:p>
      </w:tc>
    </w:tr>
  </w:tbl>
  <w:p w14:paraId="2DB5A13A" w14:textId="77777777" w:rsidR="00BE08B5" w:rsidRDefault="00BE08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B0218" w14:textId="77777777" w:rsidR="00E34516" w:rsidRDefault="00E34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9E7BB" w14:textId="77777777" w:rsidR="00C05359" w:rsidRDefault="00C05359" w:rsidP="00DD56B5">
      <w:r>
        <w:separator/>
      </w:r>
    </w:p>
  </w:footnote>
  <w:footnote w:type="continuationSeparator" w:id="0">
    <w:p w14:paraId="3D998149" w14:textId="77777777" w:rsidR="00C05359" w:rsidRDefault="00C05359" w:rsidP="00DD5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414"/>
    </w:tblGrid>
    <w:tr w:rsidR="00ED1695" w14:paraId="2DB5A123" w14:textId="77777777" w:rsidTr="00DD56B5">
      <w:tc>
        <w:tcPr>
          <w:tcW w:w="8414" w:type="dxa"/>
        </w:tcPr>
        <w:p w14:paraId="2DB5A122" w14:textId="408C8227" w:rsidR="00ED1695" w:rsidRDefault="00ED1695" w:rsidP="00E83D8D">
          <w:pPr>
            <w:pStyle w:val="HeaderLiteEven"/>
          </w:pPr>
        </w:p>
      </w:tc>
    </w:tr>
    <w:tr w:rsidR="00ED1695" w14:paraId="2DB5A125" w14:textId="77777777" w:rsidTr="00DD56B5">
      <w:tc>
        <w:tcPr>
          <w:tcW w:w="8414" w:type="dxa"/>
          <w:tcBorders>
            <w:bottom w:val="single" w:sz="4" w:space="0" w:color="auto"/>
          </w:tcBorders>
          <w:shd w:val="clear" w:color="auto" w:fill="auto"/>
        </w:tcPr>
        <w:p w14:paraId="2DB5A124" w14:textId="7073EAC9" w:rsidR="00ED1695" w:rsidRPr="000D4CDA" w:rsidRDefault="00087928" w:rsidP="00087928">
          <w:pPr>
            <w:pStyle w:val="HeaderBoldEven"/>
          </w:pPr>
          <w:r w:rsidRPr="007F01BE">
            <w:rPr>
              <w:b w:val="0"/>
            </w:rPr>
            <w:t xml:space="preserve">Section </w:t>
          </w:r>
          <w:r w:rsidRPr="007F01BE">
            <w:rPr>
              <w:b w:val="0"/>
            </w:rPr>
            <w:fldChar w:fldCharType="begin"/>
          </w:r>
          <w:r w:rsidRPr="007F01BE">
            <w:rPr>
              <w:b w:val="0"/>
            </w:rPr>
            <w:instrText xml:space="preserve"> STYLEREF  CharSectno  \* MERGEFORMAT </w:instrText>
          </w:r>
          <w:r w:rsidRPr="007F01BE">
            <w:rPr>
              <w:b w:val="0"/>
            </w:rPr>
            <w:fldChar w:fldCharType="separate"/>
          </w:r>
          <w:r w:rsidR="003B5DA8">
            <w:rPr>
              <w:b w:val="0"/>
            </w:rPr>
            <w:t>3</w:t>
          </w:r>
          <w:r w:rsidR="003B5DA8">
            <w:rPr>
              <w:b w:val="0"/>
            </w:rPr>
            <w:tab/>
            <w:t>Interpretation</w:t>
          </w:r>
          <w:r w:rsidRPr="007F01BE">
            <w:rPr>
              <w:b w:val="0"/>
            </w:rPr>
            <w:fldChar w:fldCharType="end"/>
          </w:r>
        </w:p>
      </w:tc>
    </w:tr>
  </w:tbl>
  <w:p w14:paraId="2DB5A128" w14:textId="77777777" w:rsidR="00ED1695" w:rsidRDefault="00ED16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460"/>
    </w:tblGrid>
    <w:tr w:rsidR="00ED1695" w14:paraId="2DB5A12A" w14:textId="77777777" w:rsidTr="00DD56B5">
      <w:tc>
        <w:tcPr>
          <w:tcW w:w="8460" w:type="dxa"/>
          <w:tcBorders>
            <w:bottom w:val="nil"/>
          </w:tcBorders>
        </w:tcPr>
        <w:p w14:paraId="2DB5A129" w14:textId="77777777" w:rsidR="00ED1695" w:rsidRDefault="00ED1695" w:rsidP="00E83D8D">
          <w:pPr>
            <w:pStyle w:val="HeaderLiteOdd"/>
          </w:pPr>
        </w:p>
      </w:tc>
    </w:tr>
    <w:tr w:rsidR="00ED1695" w14:paraId="2DB5A12C" w14:textId="77777777" w:rsidTr="00DD56B5">
      <w:tc>
        <w:tcPr>
          <w:tcW w:w="8460" w:type="dxa"/>
          <w:tcBorders>
            <w:bottom w:val="single" w:sz="4" w:space="0" w:color="auto"/>
          </w:tcBorders>
          <w:shd w:val="clear" w:color="auto" w:fill="auto"/>
        </w:tcPr>
        <w:p w14:paraId="2DB5A12B" w14:textId="77777777" w:rsidR="00ED1695" w:rsidRPr="000D4CDA" w:rsidRDefault="00ED1695" w:rsidP="00570FCD">
          <w:pPr>
            <w:pStyle w:val="HeaderBoldOdd"/>
            <w:jc w:val="left"/>
          </w:pPr>
        </w:p>
      </w:tc>
    </w:tr>
  </w:tbl>
  <w:p w14:paraId="2DB5A12D" w14:textId="77777777" w:rsidR="00ED1695" w:rsidRDefault="00ED16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A37F4" w14:textId="77777777" w:rsidR="00E34516" w:rsidRDefault="00E34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04C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64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207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32B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40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E0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AB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F81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388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6209"/>
    <w:multiLevelType w:val="multilevel"/>
    <w:tmpl w:val="59C680E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A562F23"/>
    <w:multiLevelType w:val="hybridMultilevel"/>
    <w:tmpl w:val="48A67414"/>
    <w:lvl w:ilvl="0" w:tplc="050A9E10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0D1A550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3247419"/>
    <w:multiLevelType w:val="hybridMultilevel"/>
    <w:tmpl w:val="385EE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6D0413"/>
    <w:multiLevelType w:val="hybridMultilevel"/>
    <w:tmpl w:val="385EE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15B0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1780015"/>
    <w:multiLevelType w:val="hybridMultilevel"/>
    <w:tmpl w:val="59CA2AA4"/>
    <w:lvl w:ilvl="0" w:tplc="1F26457C">
      <w:numFmt w:val="bullet"/>
      <w:lvlText w:val=""/>
      <w:lvlJc w:val="left"/>
      <w:pPr>
        <w:ind w:left="1425" w:hanging="46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71A4007B"/>
    <w:multiLevelType w:val="singleLevel"/>
    <w:tmpl w:val="150E37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0"/>
  <w:doNotHyphenateCaps/>
  <w:evenAndOddHeader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4E"/>
    <w:rsid w:val="00011AC1"/>
    <w:rsid w:val="00017A70"/>
    <w:rsid w:val="00030603"/>
    <w:rsid w:val="000322DA"/>
    <w:rsid w:val="000461F7"/>
    <w:rsid w:val="00057CFC"/>
    <w:rsid w:val="00070D6C"/>
    <w:rsid w:val="00087928"/>
    <w:rsid w:val="00091707"/>
    <w:rsid w:val="00091BD9"/>
    <w:rsid w:val="000A20EA"/>
    <w:rsid w:val="000A3F47"/>
    <w:rsid w:val="000A558C"/>
    <w:rsid w:val="000B3F02"/>
    <w:rsid w:val="000C319A"/>
    <w:rsid w:val="000E0FC9"/>
    <w:rsid w:val="000E7B8F"/>
    <w:rsid w:val="0010746E"/>
    <w:rsid w:val="001273C3"/>
    <w:rsid w:val="00130887"/>
    <w:rsid w:val="00163379"/>
    <w:rsid w:val="001814EB"/>
    <w:rsid w:val="00182E70"/>
    <w:rsid w:val="00186F72"/>
    <w:rsid w:val="001A4C59"/>
    <w:rsid w:val="001B18E9"/>
    <w:rsid w:val="001E1AE4"/>
    <w:rsid w:val="00200295"/>
    <w:rsid w:val="0020438A"/>
    <w:rsid w:val="00221088"/>
    <w:rsid w:val="00236B0F"/>
    <w:rsid w:val="00260F00"/>
    <w:rsid w:val="00262959"/>
    <w:rsid w:val="0027208C"/>
    <w:rsid w:val="00277E04"/>
    <w:rsid w:val="00283B7E"/>
    <w:rsid w:val="00284BE6"/>
    <w:rsid w:val="00297455"/>
    <w:rsid w:val="002A52AC"/>
    <w:rsid w:val="002B1AD4"/>
    <w:rsid w:val="002E37EE"/>
    <w:rsid w:val="002E6CE4"/>
    <w:rsid w:val="002F26FA"/>
    <w:rsid w:val="002F752C"/>
    <w:rsid w:val="00314B2E"/>
    <w:rsid w:val="003305CE"/>
    <w:rsid w:val="00335018"/>
    <w:rsid w:val="00336589"/>
    <w:rsid w:val="0034546F"/>
    <w:rsid w:val="003576BC"/>
    <w:rsid w:val="00365ED1"/>
    <w:rsid w:val="003733E6"/>
    <w:rsid w:val="00376C0C"/>
    <w:rsid w:val="00397A3A"/>
    <w:rsid w:val="003A2FA6"/>
    <w:rsid w:val="003B5DA8"/>
    <w:rsid w:val="003D1369"/>
    <w:rsid w:val="003D3436"/>
    <w:rsid w:val="003E4CA3"/>
    <w:rsid w:val="003E5FD2"/>
    <w:rsid w:val="0041638B"/>
    <w:rsid w:val="004170BE"/>
    <w:rsid w:val="00430090"/>
    <w:rsid w:val="004418B4"/>
    <w:rsid w:val="00445373"/>
    <w:rsid w:val="004522EA"/>
    <w:rsid w:val="00453C4C"/>
    <w:rsid w:val="00455CDA"/>
    <w:rsid w:val="00461C8D"/>
    <w:rsid w:val="004649EA"/>
    <w:rsid w:val="0047062A"/>
    <w:rsid w:val="0047368B"/>
    <w:rsid w:val="00483B02"/>
    <w:rsid w:val="004D5567"/>
    <w:rsid w:val="005052D8"/>
    <w:rsid w:val="005076A2"/>
    <w:rsid w:val="005139DB"/>
    <w:rsid w:val="00527B66"/>
    <w:rsid w:val="00562E65"/>
    <w:rsid w:val="00570FCD"/>
    <w:rsid w:val="00572CE7"/>
    <w:rsid w:val="00576E47"/>
    <w:rsid w:val="0059678B"/>
    <w:rsid w:val="005A13CD"/>
    <w:rsid w:val="005A1437"/>
    <w:rsid w:val="005A5140"/>
    <w:rsid w:val="005A7611"/>
    <w:rsid w:val="005E29F5"/>
    <w:rsid w:val="00605255"/>
    <w:rsid w:val="00612E02"/>
    <w:rsid w:val="0061729E"/>
    <w:rsid w:val="00642BFC"/>
    <w:rsid w:val="00642BFF"/>
    <w:rsid w:val="006446F0"/>
    <w:rsid w:val="00657610"/>
    <w:rsid w:val="006704E1"/>
    <w:rsid w:val="00673DCC"/>
    <w:rsid w:val="00676293"/>
    <w:rsid w:val="0068792B"/>
    <w:rsid w:val="00687E5B"/>
    <w:rsid w:val="006A0875"/>
    <w:rsid w:val="006A23CC"/>
    <w:rsid w:val="006D3317"/>
    <w:rsid w:val="006E19C7"/>
    <w:rsid w:val="006E3646"/>
    <w:rsid w:val="006F15A7"/>
    <w:rsid w:val="007545A6"/>
    <w:rsid w:val="007836F5"/>
    <w:rsid w:val="007855EA"/>
    <w:rsid w:val="007C6C3D"/>
    <w:rsid w:val="007D01B3"/>
    <w:rsid w:val="007F03DF"/>
    <w:rsid w:val="007F18CA"/>
    <w:rsid w:val="007F5289"/>
    <w:rsid w:val="00802CF5"/>
    <w:rsid w:val="00804921"/>
    <w:rsid w:val="00825772"/>
    <w:rsid w:val="00835B0B"/>
    <w:rsid w:val="00836296"/>
    <w:rsid w:val="0083669F"/>
    <w:rsid w:val="008536AE"/>
    <w:rsid w:val="00874FA0"/>
    <w:rsid w:val="00881DB1"/>
    <w:rsid w:val="00887DF2"/>
    <w:rsid w:val="008C18DE"/>
    <w:rsid w:val="008C4079"/>
    <w:rsid w:val="008D5371"/>
    <w:rsid w:val="009134E8"/>
    <w:rsid w:val="00926153"/>
    <w:rsid w:val="00930DCE"/>
    <w:rsid w:val="00950B09"/>
    <w:rsid w:val="00996788"/>
    <w:rsid w:val="009B1227"/>
    <w:rsid w:val="009B4426"/>
    <w:rsid w:val="009C4D67"/>
    <w:rsid w:val="00A036C8"/>
    <w:rsid w:val="00A12072"/>
    <w:rsid w:val="00A14D39"/>
    <w:rsid w:val="00A410F4"/>
    <w:rsid w:val="00A51EC1"/>
    <w:rsid w:val="00A52E0E"/>
    <w:rsid w:val="00A5638E"/>
    <w:rsid w:val="00A811A7"/>
    <w:rsid w:val="00AB19D0"/>
    <w:rsid w:val="00AC537C"/>
    <w:rsid w:val="00AD5119"/>
    <w:rsid w:val="00AE20C7"/>
    <w:rsid w:val="00B00454"/>
    <w:rsid w:val="00B00FCD"/>
    <w:rsid w:val="00B05EEB"/>
    <w:rsid w:val="00B27D87"/>
    <w:rsid w:val="00B5070C"/>
    <w:rsid w:val="00BB020F"/>
    <w:rsid w:val="00BB5058"/>
    <w:rsid w:val="00BC399B"/>
    <w:rsid w:val="00BE08B5"/>
    <w:rsid w:val="00C05359"/>
    <w:rsid w:val="00C07787"/>
    <w:rsid w:val="00C1108D"/>
    <w:rsid w:val="00C6094B"/>
    <w:rsid w:val="00C63B90"/>
    <w:rsid w:val="00C7076E"/>
    <w:rsid w:val="00C77775"/>
    <w:rsid w:val="00C91A9C"/>
    <w:rsid w:val="00C947C6"/>
    <w:rsid w:val="00CB3484"/>
    <w:rsid w:val="00CC08E0"/>
    <w:rsid w:val="00CC2E99"/>
    <w:rsid w:val="00CD5C38"/>
    <w:rsid w:val="00CF44CB"/>
    <w:rsid w:val="00D139E9"/>
    <w:rsid w:val="00D33B82"/>
    <w:rsid w:val="00D46A5D"/>
    <w:rsid w:val="00D516C4"/>
    <w:rsid w:val="00D7449D"/>
    <w:rsid w:val="00D84E01"/>
    <w:rsid w:val="00D97B5B"/>
    <w:rsid w:val="00DA4E21"/>
    <w:rsid w:val="00DB31BD"/>
    <w:rsid w:val="00DB6A8D"/>
    <w:rsid w:val="00DC4D8F"/>
    <w:rsid w:val="00DC5180"/>
    <w:rsid w:val="00DD2487"/>
    <w:rsid w:val="00DD56B5"/>
    <w:rsid w:val="00DE0248"/>
    <w:rsid w:val="00DE6413"/>
    <w:rsid w:val="00E313D0"/>
    <w:rsid w:val="00E34516"/>
    <w:rsid w:val="00E4516E"/>
    <w:rsid w:val="00E741CC"/>
    <w:rsid w:val="00E7655D"/>
    <w:rsid w:val="00E83D8D"/>
    <w:rsid w:val="00EA38DB"/>
    <w:rsid w:val="00EA4BFA"/>
    <w:rsid w:val="00EB0C47"/>
    <w:rsid w:val="00ED0AD6"/>
    <w:rsid w:val="00ED1695"/>
    <w:rsid w:val="00EF68B7"/>
    <w:rsid w:val="00F07B22"/>
    <w:rsid w:val="00F104D2"/>
    <w:rsid w:val="00F24B15"/>
    <w:rsid w:val="00F27C4E"/>
    <w:rsid w:val="00F401D7"/>
    <w:rsid w:val="00F461CC"/>
    <w:rsid w:val="00F61163"/>
    <w:rsid w:val="00F7088C"/>
    <w:rsid w:val="00F715FB"/>
    <w:rsid w:val="00F73506"/>
    <w:rsid w:val="00FB1EF2"/>
    <w:rsid w:val="00FE6B9C"/>
    <w:rsid w:val="00FE737F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DB5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8B"/>
    <w:rPr>
      <w:rFonts w:ascii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4736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73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73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36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73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7368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7368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7368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736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368B"/>
    <w:rPr>
      <w:rFonts w:ascii="Arial" w:hAnsi="Arial"/>
      <w:sz w:val="18"/>
    </w:rPr>
  </w:style>
  <w:style w:type="paragraph" w:styleId="Header">
    <w:name w:val="header"/>
    <w:basedOn w:val="Normal"/>
    <w:rsid w:val="0047368B"/>
    <w:pPr>
      <w:tabs>
        <w:tab w:val="center" w:pos="4153"/>
        <w:tab w:val="right" w:pos="8306"/>
      </w:tabs>
    </w:pPr>
    <w:rPr>
      <w:sz w:val="16"/>
    </w:rPr>
  </w:style>
  <w:style w:type="paragraph" w:customStyle="1" w:styleId="Body">
    <w:name w:val="Body"/>
    <w:basedOn w:val="Normal"/>
    <w:rsid w:val="00642BFF"/>
    <w:pPr>
      <w:spacing w:line="260" w:lineRule="atLeast"/>
      <w:jc w:val="both"/>
    </w:pPr>
  </w:style>
  <w:style w:type="paragraph" w:customStyle="1" w:styleId="HR">
    <w:name w:val="HR"/>
    <w:aliases w:val="Regulation Heading"/>
    <w:basedOn w:val="Normal"/>
    <w:next w:val="Normal"/>
    <w:rsid w:val="0047368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1">
    <w:name w:val="R1"/>
    <w:aliases w:val="1. or 1.(1)"/>
    <w:basedOn w:val="Normal"/>
    <w:next w:val="Normal"/>
    <w:rsid w:val="0047368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P1">
    <w:name w:val="P1"/>
    <w:aliases w:val="(a)"/>
    <w:basedOn w:val="Normal"/>
    <w:rsid w:val="0047368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47368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47368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47368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styleId="Title">
    <w:name w:val="Title"/>
    <w:basedOn w:val="Normal"/>
    <w:next w:val="Normal"/>
    <w:qFormat/>
    <w:rsid w:val="0047368B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HP">
    <w:name w:val="HP"/>
    <w:aliases w:val="Part Heading"/>
    <w:basedOn w:val="Normal"/>
    <w:next w:val="Normal"/>
    <w:rsid w:val="0047368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D">
    <w:name w:val="HD"/>
    <w:aliases w:val="Division Heading"/>
    <w:basedOn w:val="Normal"/>
    <w:next w:val="HR"/>
    <w:rsid w:val="0047368B"/>
    <w:pPr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SL">
    <w:name w:val="SL"/>
    <w:aliases w:val="Section at left"/>
    <w:basedOn w:val="Body"/>
    <w:rsid w:val="00642BFF"/>
    <w:pPr>
      <w:spacing w:before="240" w:after="240" w:line="240" w:lineRule="atLeast"/>
    </w:pPr>
    <w:rPr>
      <w:b/>
    </w:rPr>
  </w:style>
  <w:style w:type="paragraph" w:customStyle="1" w:styleId="SR">
    <w:name w:val="SR"/>
    <w:aliases w:val="Section at right"/>
    <w:basedOn w:val="Body"/>
    <w:rsid w:val="00642BFF"/>
    <w:pPr>
      <w:spacing w:before="240" w:after="240" w:line="240" w:lineRule="atLeast"/>
      <w:jc w:val="right"/>
    </w:pPr>
    <w:rPr>
      <w:b/>
    </w:rPr>
  </w:style>
  <w:style w:type="paragraph" w:customStyle="1" w:styleId="Rc">
    <w:name w:val="Rc"/>
    <w:aliases w:val="Rn continued"/>
    <w:basedOn w:val="Normal"/>
    <w:next w:val="R2"/>
    <w:rsid w:val="0047368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NoteEnd">
    <w:name w:val="Note End"/>
    <w:basedOn w:val="Normal"/>
    <w:rsid w:val="0047368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P4">
    <w:name w:val="P4"/>
    <w:aliases w:val="(I)"/>
    <w:basedOn w:val="Normal"/>
    <w:rsid w:val="0047368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A3">
    <w:name w:val="A3"/>
    <w:aliases w:val="1.2 amendment"/>
    <w:basedOn w:val="Normal"/>
    <w:rsid w:val="0047368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47368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47368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NoteBody">
    <w:name w:val="Note Body"/>
    <w:basedOn w:val="NoteEnd"/>
    <w:rsid w:val="00642BFF"/>
    <w:pPr>
      <w:spacing w:before="240" w:line="260" w:lineRule="atLeast"/>
      <w:ind w:left="0" w:firstLine="0"/>
    </w:pPr>
  </w:style>
  <w:style w:type="paragraph" w:customStyle="1" w:styleId="definition">
    <w:name w:val="definition"/>
    <w:basedOn w:val="Normal"/>
    <w:rsid w:val="0047368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Comment">
    <w:name w:val="Comment"/>
    <w:basedOn w:val="Normal"/>
    <w:rsid w:val="00642BFF"/>
    <w:pPr>
      <w:spacing w:before="240"/>
    </w:pPr>
    <w:rPr>
      <w:i/>
    </w:rPr>
  </w:style>
  <w:style w:type="paragraph" w:customStyle="1" w:styleId="Tablea">
    <w:name w:val="Table (a)"/>
    <w:basedOn w:val="Normal"/>
    <w:rsid w:val="00642BFF"/>
    <w:pPr>
      <w:ind w:left="440" w:right="6" w:hanging="440"/>
    </w:pPr>
  </w:style>
  <w:style w:type="paragraph" w:customStyle="1" w:styleId="Schedclause">
    <w:name w:val="Sched clause"/>
    <w:basedOn w:val="Normal"/>
    <w:rsid w:val="00642BFF"/>
    <w:pPr>
      <w:tabs>
        <w:tab w:val="left" w:pos="560"/>
      </w:tabs>
      <w:spacing w:before="240"/>
      <w:jc w:val="both"/>
    </w:pPr>
  </w:style>
  <w:style w:type="paragraph" w:styleId="TOC2">
    <w:name w:val="toc 2"/>
    <w:basedOn w:val="Normal"/>
    <w:next w:val="Normal"/>
    <w:autoRedefine/>
    <w:rsid w:val="0047368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noProof w:val="0"/>
      <w:lang w:eastAsia="en-US"/>
    </w:rPr>
  </w:style>
  <w:style w:type="paragraph" w:styleId="TOC1">
    <w:name w:val="toc 1"/>
    <w:basedOn w:val="Normal"/>
    <w:next w:val="Normal"/>
    <w:autoRedefine/>
    <w:rsid w:val="0047368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7368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noProof w:val="0"/>
      <w:sz w:val="20"/>
      <w:lang w:eastAsia="en-US"/>
    </w:rPr>
  </w:style>
  <w:style w:type="paragraph" w:styleId="TOC4">
    <w:name w:val="toc 4"/>
    <w:basedOn w:val="Normal"/>
    <w:next w:val="Normal"/>
    <w:autoRedefine/>
    <w:rsid w:val="0047368B"/>
    <w:pPr>
      <w:keepNext/>
      <w:tabs>
        <w:tab w:val="right" w:pos="8278"/>
      </w:tabs>
      <w:spacing w:before="80"/>
      <w:ind w:left="1701" w:hanging="1701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7368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7368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noProof w:val="0"/>
      <w:sz w:val="20"/>
      <w:lang w:eastAsia="en-US"/>
    </w:rPr>
  </w:style>
  <w:style w:type="paragraph" w:styleId="TOC7">
    <w:name w:val="toc 7"/>
    <w:basedOn w:val="Normal"/>
    <w:next w:val="Normal"/>
    <w:autoRedefine/>
    <w:rsid w:val="0047368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7368B"/>
    <w:pPr>
      <w:tabs>
        <w:tab w:val="right" w:pos="8278"/>
      </w:tabs>
      <w:spacing w:before="60"/>
      <w:ind w:left="1843" w:right="714" w:hanging="1843"/>
    </w:pPr>
    <w:rPr>
      <w:rFonts w:ascii="Arial" w:hAnsi="Arial"/>
      <w:noProof w:val="0"/>
      <w:sz w:val="20"/>
      <w:lang w:eastAsia="en-US"/>
    </w:rPr>
  </w:style>
  <w:style w:type="paragraph" w:styleId="TOC9">
    <w:name w:val="toc 9"/>
    <w:basedOn w:val="Normal"/>
    <w:next w:val="Normal"/>
    <w:autoRedefine/>
    <w:rsid w:val="0047368B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character" w:styleId="PageNumber">
    <w:name w:val="page number"/>
    <w:rsid w:val="0047368B"/>
    <w:rPr>
      <w:rFonts w:ascii="Arial" w:hAnsi="Arial"/>
      <w:sz w:val="22"/>
    </w:rPr>
  </w:style>
  <w:style w:type="paragraph" w:customStyle="1" w:styleId="SigningPageBreak">
    <w:name w:val="SigningPageBreak"/>
    <w:basedOn w:val="Normal"/>
    <w:next w:val="Normal"/>
    <w:rsid w:val="0047368B"/>
  </w:style>
  <w:style w:type="paragraph" w:customStyle="1" w:styleId="Footerinfo">
    <w:name w:val="Footerinfo"/>
    <w:basedOn w:val="Footer"/>
    <w:semiHidden/>
    <w:rsid w:val="0047368B"/>
    <w:rPr>
      <w:sz w:val="12"/>
    </w:rPr>
  </w:style>
  <w:style w:type="paragraph" w:customStyle="1" w:styleId="Citation">
    <w:name w:val="Citation"/>
    <w:basedOn w:val="Footer"/>
    <w:rsid w:val="0047368B"/>
  </w:style>
  <w:style w:type="paragraph" w:customStyle="1" w:styleId="citation0">
    <w:name w:val="citation"/>
    <w:basedOn w:val="Footer"/>
    <w:rsid w:val="0047368B"/>
  </w:style>
  <w:style w:type="paragraph" w:customStyle="1" w:styleId="HeaderLiteEven">
    <w:name w:val="HeaderLiteEven"/>
    <w:basedOn w:val="Normal"/>
    <w:rsid w:val="0047368B"/>
    <w:pPr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47368B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47368B"/>
    <w:pPr>
      <w:spacing w:before="60"/>
      <w:jc w:val="right"/>
    </w:pPr>
    <w:rPr>
      <w:rFonts w:ascii="Arial" w:hAnsi="Arial"/>
      <w:sz w:val="18"/>
    </w:rPr>
  </w:style>
  <w:style w:type="paragraph" w:customStyle="1" w:styleId="ReadersGuideSectionBreak">
    <w:name w:val="ReadersGuideSectionBreak"/>
    <w:basedOn w:val="Normal"/>
    <w:next w:val="Normal"/>
    <w:rsid w:val="0047368B"/>
  </w:style>
  <w:style w:type="paragraph" w:customStyle="1" w:styleId="A1S">
    <w:name w:val="A1S"/>
    <w:aliases w:val="1.Schedule Amendment"/>
    <w:basedOn w:val="Normal"/>
    <w:next w:val="Normal"/>
    <w:rsid w:val="0047368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47368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S">
    <w:name w:val="A3S"/>
    <w:aliases w:val="Schedule Amendment"/>
    <w:basedOn w:val="Normal"/>
    <w:next w:val="A1S"/>
    <w:rsid w:val="0047368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47368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47368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47368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47368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47368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47368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character" w:customStyle="1" w:styleId="CharAmSchNo">
    <w:name w:val="CharAmSchNo"/>
    <w:basedOn w:val="DefaultParagraphFont"/>
    <w:rsid w:val="0047368B"/>
  </w:style>
  <w:style w:type="character" w:customStyle="1" w:styleId="CharAmSchText">
    <w:name w:val="CharAmSchText"/>
    <w:basedOn w:val="DefaultParagraphFont"/>
    <w:rsid w:val="0047368B"/>
  </w:style>
  <w:style w:type="character" w:customStyle="1" w:styleId="CharChapNo">
    <w:name w:val="CharChapNo"/>
    <w:basedOn w:val="DefaultParagraphFont"/>
    <w:rsid w:val="0047368B"/>
  </w:style>
  <w:style w:type="character" w:customStyle="1" w:styleId="CharChapText">
    <w:name w:val="CharChapText"/>
    <w:basedOn w:val="DefaultParagraphFont"/>
    <w:rsid w:val="0047368B"/>
  </w:style>
  <w:style w:type="character" w:customStyle="1" w:styleId="CharDivNo">
    <w:name w:val="CharDivNo"/>
    <w:basedOn w:val="DefaultParagraphFont"/>
    <w:rsid w:val="0047368B"/>
  </w:style>
  <w:style w:type="character" w:customStyle="1" w:styleId="CharDivText">
    <w:name w:val="CharDivText"/>
    <w:basedOn w:val="DefaultParagraphFont"/>
    <w:rsid w:val="0047368B"/>
  </w:style>
  <w:style w:type="character" w:customStyle="1" w:styleId="CharPartNo">
    <w:name w:val="CharPartNo"/>
    <w:basedOn w:val="DefaultParagraphFont"/>
    <w:rsid w:val="0047368B"/>
  </w:style>
  <w:style w:type="character" w:customStyle="1" w:styleId="CharPartText">
    <w:name w:val="CharPartText"/>
    <w:basedOn w:val="DefaultParagraphFont"/>
    <w:rsid w:val="0047368B"/>
  </w:style>
  <w:style w:type="character" w:customStyle="1" w:styleId="CharSchPTNo">
    <w:name w:val="CharSchPTNo"/>
    <w:basedOn w:val="DefaultParagraphFont"/>
    <w:rsid w:val="0047368B"/>
  </w:style>
  <w:style w:type="character" w:customStyle="1" w:styleId="CharSchPTText">
    <w:name w:val="CharSchPTText"/>
    <w:basedOn w:val="DefaultParagraphFont"/>
    <w:rsid w:val="0047368B"/>
  </w:style>
  <w:style w:type="character" w:customStyle="1" w:styleId="CharSectno">
    <w:name w:val="CharSectno"/>
    <w:basedOn w:val="DefaultParagraphFont"/>
    <w:rsid w:val="0047368B"/>
  </w:style>
  <w:style w:type="paragraph" w:customStyle="1" w:styleId="ContentsHead">
    <w:name w:val="ContentsHead"/>
    <w:basedOn w:val="Normal"/>
    <w:next w:val="Normal"/>
    <w:rsid w:val="0047368B"/>
    <w:pPr>
      <w:keepNext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ContentsSectionBreak">
    <w:name w:val="ContentsSectionBreak"/>
    <w:basedOn w:val="Normal"/>
    <w:next w:val="Normal"/>
    <w:rsid w:val="0047368B"/>
    <w:rPr>
      <w:lang w:eastAsia="en-US"/>
    </w:rPr>
  </w:style>
  <w:style w:type="paragraph" w:customStyle="1" w:styleId="DD">
    <w:name w:val="DD"/>
    <w:aliases w:val="Dictionary Definition"/>
    <w:basedOn w:val="Normal"/>
    <w:rsid w:val="0047368B"/>
    <w:pPr>
      <w:spacing w:before="80" w:line="260" w:lineRule="exact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47368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ictionarySectionBreak">
    <w:name w:val="DictionarySectionBreak"/>
    <w:basedOn w:val="Normal"/>
    <w:next w:val="Normal"/>
    <w:rsid w:val="0047368B"/>
    <w:rPr>
      <w:lang w:eastAsia="en-US"/>
    </w:rPr>
  </w:style>
  <w:style w:type="paragraph" w:customStyle="1" w:styleId="DNote">
    <w:name w:val="DNote"/>
    <w:aliases w:val="DictionaryNote"/>
    <w:basedOn w:val="Normal"/>
    <w:rsid w:val="0047368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47368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47368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paragraph" w:customStyle="1" w:styleId="ExampleBody">
    <w:name w:val="Example Body"/>
    <w:basedOn w:val="Normal"/>
    <w:rsid w:val="0047368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47368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paragraph" w:customStyle="1" w:styleId="FooterDraft">
    <w:name w:val="FooterDraft"/>
    <w:basedOn w:val="Normal"/>
    <w:rsid w:val="0047368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0">
    <w:name w:val="FooterInfo"/>
    <w:basedOn w:val="Normal"/>
    <w:rsid w:val="0047368B"/>
    <w:rPr>
      <w:rFonts w:ascii="Arial" w:hAnsi="Arial"/>
      <w:sz w:val="12"/>
      <w:lang w:eastAsia="en-US"/>
    </w:rPr>
  </w:style>
  <w:style w:type="paragraph" w:customStyle="1" w:styleId="Formula">
    <w:name w:val="Formula"/>
    <w:basedOn w:val="Normal"/>
    <w:next w:val="Normal"/>
    <w:rsid w:val="0047368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47368B"/>
    <w:pPr>
      <w:keepNext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47368B"/>
  </w:style>
  <w:style w:type="paragraph" w:customStyle="1" w:styleId="HE">
    <w:name w:val="HE"/>
    <w:aliases w:val="Example heading"/>
    <w:basedOn w:val="Normal"/>
    <w:next w:val="ExampleBody"/>
    <w:rsid w:val="0047368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eaderBoldEven">
    <w:name w:val="HeaderBoldEven"/>
    <w:basedOn w:val="Normal"/>
    <w:rsid w:val="0047368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47368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S">
    <w:name w:val="HS"/>
    <w:aliases w:val="Subdiv Heading"/>
    <w:basedOn w:val="Normal"/>
    <w:next w:val="HR"/>
    <w:rsid w:val="0047368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47368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47368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47368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47368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47368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inBodySectionBreak">
    <w:name w:val="MainBody Section Break"/>
    <w:basedOn w:val="Normal"/>
    <w:next w:val="Normal"/>
    <w:rsid w:val="0047368B"/>
    <w:rPr>
      <w:lang w:eastAsia="en-US"/>
    </w:rPr>
  </w:style>
  <w:style w:type="paragraph" w:customStyle="1" w:styleId="Maker">
    <w:name w:val="Maker"/>
    <w:basedOn w:val="Normal"/>
    <w:rsid w:val="0047368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47368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47368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47368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47368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47368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autoRedefine/>
    <w:rsid w:val="0047368B"/>
    <w:pPr>
      <w:spacing w:before="120" w:line="220" w:lineRule="exact"/>
      <w:ind w:left="964"/>
      <w:jc w:val="both"/>
    </w:pPr>
    <w:rPr>
      <w:rFonts w:ascii="Times" w:hAnsi="Times"/>
      <w:sz w:val="20"/>
      <w:szCs w:val="20"/>
      <w:lang w:eastAsia="en-US"/>
    </w:rPr>
  </w:style>
  <w:style w:type="paragraph" w:customStyle="1" w:styleId="Notepara">
    <w:name w:val="Note para"/>
    <w:basedOn w:val="Normal"/>
    <w:rsid w:val="0047368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NotesSectionBreak">
    <w:name w:val="NotesSectionBreak"/>
    <w:basedOn w:val="Normal"/>
    <w:next w:val="Normal"/>
    <w:rsid w:val="0047368B"/>
    <w:rPr>
      <w:lang w:eastAsia="en-US"/>
    </w:rPr>
  </w:style>
  <w:style w:type="paragraph" w:customStyle="1" w:styleId="Penalty">
    <w:name w:val="Penalty"/>
    <w:basedOn w:val="Normal"/>
    <w:next w:val="Normal"/>
    <w:rsid w:val="0047368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semiHidden/>
    <w:rsid w:val="0047368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GHead">
    <w:name w:val="RGHead"/>
    <w:basedOn w:val="Normal"/>
    <w:next w:val="Normal"/>
    <w:rsid w:val="0047368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47368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47368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47368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AsAmendedBy">
    <w:name w:val="AsAmendedBy"/>
    <w:basedOn w:val="Normal"/>
    <w:rsid w:val="0047368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47368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ContentsStatRule">
    <w:name w:val="ContentsStatRule"/>
    <w:basedOn w:val="Normal"/>
    <w:rsid w:val="0047368B"/>
    <w:pPr>
      <w:spacing w:before="480"/>
    </w:pPr>
    <w:rPr>
      <w:rFonts w:ascii="Arial" w:hAnsi="Arial"/>
      <w:b/>
    </w:rPr>
  </w:style>
  <w:style w:type="paragraph" w:customStyle="1" w:styleId="CoverAct">
    <w:name w:val="CoverAct"/>
    <w:basedOn w:val="Normal"/>
    <w:next w:val="Normal"/>
    <w:rsid w:val="0047368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TableENotesHeading">
    <w:name w:val="TableENotesHeading"/>
    <w:basedOn w:val="Normal"/>
    <w:rsid w:val="0047368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customStyle="1" w:styleId="CoverStatRule">
    <w:name w:val="CoverStatRule"/>
    <w:basedOn w:val="Normal"/>
    <w:next w:val="Normal"/>
    <w:rsid w:val="0047368B"/>
    <w:pPr>
      <w:spacing w:before="240"/>
    </w:pPr>
    <w:rPr>
      <w:rFonts w:ascii="Arial" w:hAnsi="Arial"/>
      <w:b/>
    </w:rPr>
  </w:style>
  <w:style w:type="paragraph" w:customStyle="1" w:styleId="CoverUpdate">
    <w:name w:val="CoverUpdate"/>
    <w:basedOn w:val="Normal"/>
    <w:rsid w:val="0047368B"/>
    <w:pPr>
      <w:spacing w:before="240"/>
    </w:pPr>
  </w:style>
  <w:style w:type="paragraph" w:customStyle="1" w:styleId="EndNotes">
    <w:name w:val="EndNotes"/>
    <w:basedOn w:val="Normal"/>
    <w:rsid w:val="0047368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47368B"/>
    <w:pPr>
      <w:ind w:left="357" w:hanging="357"/>
    </w:pPr>
    <w:rPr>
      <w:rFonts w:ascii="Arial" w:hAnsi="Arial"/>
      <w:b/>
    </w:rPr>
  </w:style>
  <w:style w:type="paragraph" w:customStyle="1" w:styleId="FooterText">
    <w:name w:val="Footer Text"/>
    <w:basedOn w:val="Normal"/>
    <w:rsid w:val="0047368B"/>
    <w:rPr>
      <w:sz w:val="20"/>
    </w:rPr>
  </w:style>
  <w:style w:type="paragraph" w:customStyle="1" w:styleId="SchedSectionBreak">
    <w:name w:val="SchedSectionBreak"/>
    <w:basedOn w:val="Normal"/>
    <w:next w:val="Normal"/>
    <w:rsid w:val="0047368B"/>
    <w:rPr>
      <w:lang w:eastAsia="en-US"/>
    </w:rPr>
  </w:style>
  <w:style w:type="paragraph" w:customStyle="1" w:styleId="ScheduleHeading">
    <w:name w:val="Schedule Heading"/>
    <w:basedOn w:val="Normal"/>
    <w:next w:val="Normal"/>
    <w:rsid w:val="0047368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47368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47368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47368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47368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link w:val="ScheduletitleChar"/>
    <w:rsid w:val="0047368B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styleId="Signature">
    <w:name w:val="Signature"/>
    <w:basedOn w:val="Normal"/>
    <w:semiHidden/>
    <w:rsid w:val="0047368B"/>
    <w:pPr>
      <w:ind w:left="4252"/>
    </w:pPr>
    <w:rPr>
      <w:lang w:eastAsia="en-US"/>
    </w:rPr>
  </w:style>
  <w:style w:type="paragraph" w:customStyle="1" w:styleId="SRNo">
    <w:name w:val="SRNo"/>
    <w:basedOn w:val="Normal"/>
    <w:next w:val="Normal"/>
    <w:rsid w:val="0047368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47368B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47368B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47368B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47368B"/>
    <w:pPr>
      <w:spacing w:before="60" w:after="60" w:line="240" w:lineRule="exact"/>
    </w:pPr>
    <w:rPr>
      <w:sz w:val="22"/>
      <w:lang w:eastAsia="en-US"/>
    </w:rPr>
  </w:style>
  <w:style w:type="paragraph" w:customStyle="1" w:styleId="TextWOutChapSectionBreak">
    <w:name w:val="TextW/OutChapSectionBreak"/>
    <w:basedOn w:val="Normal"/>
    <w:next w:val="Normal"/>
    <w:rsid w:val="0047368B"/>
    <w:rPr>
      <w:lang w:eastAsia="en-US"/>
    </w:rPr>
  </w:style>
  <w:style w:type="paragraph" w:customStyle="1" w:styleId="TOC">
    <w:name w:val="TOC"/>
    <w:basedOn w:val="Normal"/>
    <w:next w:val="Normal"/>
    <w:rsid w:val="0047368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customStyle="1" w:styleId="ZA2">
    <w:name w:val="ZA2"/>
    <w:basedOn w:val="A2"/>
    <w:rsid w:val="0047368B"/>
    <w:pPr>
      <w:keepNext/>
    </w:pPr>
  </w:style>
  <w:style w:type="paragraph" w:customStyle="1" w:styleId="ZA3">
    <w:name w:val="ZA3"/>
    <w:basedOn w:val="A3"/>
    <w:rsid w:val="0047368B"/>
    <w:pPr>
      <w:keepNext/>
    </w:pPr>
  </w:style>
  <w:style w:type="paragraph" w:customStyle="1" w:styleId="ZA4">
    <w:name w:val="ZA4"/>
    <w:basedOn w:val="Normal"/>
    <w:next w:val="A4"/>
    <w:rsid w:val="0047368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47368B"/>
    <w:pPr>
      <w:keepNext/>
    </w:pPr>
  </w:style>
  <w:style w:type="paragraph" w:customStyle="1" w:styleId="Zdefinition">
    <w:name w:val="Zdefinition"/>
    <w:basedOn w:val="definition"/>
    <w:rsid w:val="0047368B"/>
    <w:pPr>
      <w:keepNext/>
    </w:pPr>
  </w:style>
  <w:style w:type="paragraph" w:customStyle="1" w:styleId="ZDP1">
    <w:name w:val="ZDP1"/>
    <w:basedOn w:val="DP1a"/>
    <w:rsid w:val="0047368B"/>
    <w:pPr>
      <w:keepNext/>
    </w:pPr>
  </w:style>
  <w:style w:type="paragraph" w:customStyle="1" w:styleId="ZExampleBody">
    <w:name w:val="ZExample Body"/>
    <w:basedOn w:val="ExampleBody"/>
    <w:rsid w:val="0047368B"/>
    <w:pPr>
      <w:keepNext/>
    </w:pPr>
  </w:style>
  <w:style w:type="paragraph" w:customStyle="1" w:styleId="ZNote">
    <w:name w:val="ZNote"/>
    <w:basedOn w:val="Note"/>
    <w:rsid w:val="0047368B"/>
    <w:pPr>
      <w:keepNext/>
    </w:pPr>
  </w:style>
  <w:style w:type="paragraph" w:customStyle="1" w:styleId="ZP1">
    <w:name w:val="ZP1"/>
    <w:basedOn w:val="P1"/>
    <w:rsid w:val="0047368B"/>
    <w:pPr>
      <w:keepNext/>
    </w:pPr>
  </w:style>
  <w:style w:type="paragraph" w:customStyle="1" w:styleId="ZP2">
    <w:name w:val="ZP2"/>
    <w:basedOn w:val="P2"/>
    <w:rsid w:val="0047368B"/>
    <w:pPr>
      <w:keepNext/>
    </w:pPr>
  </w:style>
  <w:style w:type="paragraph" w:customStyle="1" w:styleId="ZP3">
    <w:name w:val="ZP3"/>
    <w:basedOn w:val="P3"/>
    <w:rsid w:val="0047368B"/>
    <w:pPr>
      <w:keepNext/>
    </w:pPr>
  </w:style>
  <w:style w:type="paragraph" w:customStyle="1" w:styleId="ZR1">
    <w:name w:val="ZR1"/>
    <w:basedOn w:val="R1"/>
    <w:rsid w:val="0047368B"/>
    <w:pPr>
      <w:keepNext/>
    </w:pPr>
  </w:style>
  <w:style w:type="paragraph" w:customStyle="1" w:styleId="ZR2">
    <w:name w:val="ZR2"/>
    <w:basedOn w:val="R2"/>
    <w:rsid w:val="0047368B"/>
    <w:pPr>
      <w:keepNext/>
    </w:pPr>
  </w:style>
  <w:style w:type="paragraph" w:customStyle="1" w:styleId="ZRcN">
    <w:name w:val="ZRcN"/>
    <w:basedOn w:val="Rc"/>
    <w:rsid w:val="0047368B"/>
    <w:pPr>
      <w:keepNext/>
    </w:pPr>
  </w:style>
  <w:style w:type="paragraph" w:styleId="NoteHeading">
    <w:name w:val="Note Heading"/>
    <w:aliases w:val="HN"/>
    <w:basedOn w:val="Normal"/>
    <w:next w:val="Normal"/>
    <w:rsid w:val="0047368B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RegNotesa">
    <w:name w:val="RegNotes(a)"/>
    <w:basedOn w:val="Normal"/>
    <w:rsid w:val="0047368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47368B"/>
    <w:pPr>
      <w:ind w:left="850"/>
    </w:pPr>
  </w:style>
  <w:style w:type="paragraph" w:customStyle="1" w:styleId="Schedulereferenceleft">
    <w:name w:val="Schedule reference left"/>
    <w:basedOn w:val="Schedulereference"/>
    <w:rsid w:val="0047368B"/>
    <w:pPr>
      <w:ind w:left="0"/>
      <w:jc w:val="both"/>
    </w:pPr>
  </w:style>
  <w:style w:type="paragraph" w:customStyle="1" w:styleId="PageBreak">
    <w:name w:val="PageBreak"/>
    <w:aliases w:val="pb"/>
    <w:basedOn w:val="Normal"/>
    <w:next w:val="Heading2"/>
    <w:rsid w:val="0047368B"/>
    <w:rPr>
      <w:sz w:val="4"/>
      <w:szCs w:val="20"/>
    </w:rPr>
  </w:style>
  <w:style w:type="paragraph" w:customStyle="1" w:styleId="TableASR">
    <w:name w:val="TableASR"/>
    <w:basedOn w:val="Normal"/>
    <w:semiHidden/>
    <w:rsid w:val="0047368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TableOfAmend">
    <w:name w:val="TableOfAmend"/>
    <w:basedOn w:val="Normal"/>
    <w:rsid w:val="0047368B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47368B"/>
    <w:pPr>
      <w:spacing w:before="0"/>
    </w:pPr>
  </w:style>
  <w:style w:type="paragraph" w:customStyle="1" w:styleId="TableOfAmendHead">
    <w:name w:val="TableOfAmendHead"/>
    <w:basedOn w:val="TableOfAmend"/>
    <w:next w:val="Normal"/>
    <w:rsid w:val="0047368B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47368B"/>
    <w:pPr>
      <w:spacing w:before="60" w:line="200" w:lineRule="exact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47368B"/>
    <w:rPr>
      <w:rFonts w:ascii="Tahoma" w:hAnsi="Tahoma" w:cs="Tahoma"/>
      <w:sz w:val="16"/>
      <w:szCs w:val="16"/>
    </w:rPr>
  </w:style>
  <w:style w:type="character" w:customStyle="1" w:styleId="CharENotesHeading">
    <w:name w:val="CharENotesHeading"/>
    <w:basedOn w:val="DefaultParagraphFont"/>
    <w:rsid w:val="0047368B"/>
  </w:style>
  <w:style w:type="paragraph" w:styleId="BlockText">
    <w:name w:val="Block Text"/>
    <w:basedOn w:val="Normal"/>
    <w:semiHidden/>
    <w:rsid w:val="0047368B"/>
    <w:pPr>
      <w:spacing w:after="120"/>
      <w:ind w:left="1440" w:right="1440"/>
    </w:pPr>
  </w:style>
  <w:style w:type="paragraph" w:customStyle="1" w:styleId="ContentsPage">
    <w:name w:val="ContentsPage"/>
    <w:basedOn w:val="Normal"/>
    <w:next w:val="TOC"/>
    <w:rsid w:val="0047368B"/>
    <w:pPr>
      <w:tabs>
        <w:tab w:val="right" w:pos="7229"/>
      </w:tabs>
      <w:spacing w:after="120"/>
      <w:jc w:val="right"/>
    </w:pPr>
    <w:rPr>
      <w:rFonts w:ascii="Arial" w:hAnsi="Arial"/>
      <w:sz w:val="20"/>
    </w:rPr>
  </w:style>
  <w:style w:type="paragraph" w:customStyle="1" w:styleId="Explain1">
    <w:name w:val="Explain (1)"/>
    <w:basedOn w:val="Normal"/>
    <w:rsid w:val="0047368B"/>
    <w:pPr>
      <w:spacing w:before="240"/>
      <w:jc w:val="both"/>
    </w:pPr>
    <w:rPr>
      <w:rFonts w:ascii="Optima" w:hAnsi="Optima"/>
      <w:sz w:val="22"/>
    </w:rPr>
  </w:style>
  <w:style w:type="paragraph" w:customStyle="1" w:styleId="Explaindot">
    <w:name w:val="Explain dot"/>
    <w:basedOn w:val="Normal"/>
    <w:rsid w:val="0047368B"/>
    <w:pPr>
      <w:spacing w:before="120"/>
      <w:ind w:left="426" w:right="-8" w:hanging="426"/>
      <w:jc w:val="both"/>
    </w:pPr>
    <w:rPr>
      <w:rFonts w:ascii="Optima" w:hAnsi="Optima"/>
      <w:sz w:val="22"/>
    </w:rPr>
  </w:style>
  <w:style w:type="paragraph" w:customStyle="1" w:styleId="Explaintitle">
    <w:name w:val="Explain title"/>
    <w:basedOn w:val="Normal"/>
    <w:rsid w:val="0047368B"/>
    <w:pPr>
      <w:pageBreakBefore/>
      <w:spacing w:before="240"/>
      <w:jc w:val="center"/>
    </w:pPr>
    <w:rPr>
      <w:rFonts w:ascii="Optima" w:hAnsi="Optima"/>
      <w:b/>
      <w:i/>
      <w:sz w:val="28"/>
    </w:rPr>
  </w:style>
  <w:style w:type="table" w:styleId="TableGrid">
    <w:name w:val="Table Grid"/>
    <w:basedOn w:val="TableNormal"/>
    <w:semiHidden/>
    <w:rsid w:val="00473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Made">
    <w:name w:val="CoverMade"/>
    <w:basedOn w:val="Normal"/>
    <w:rsid w:val="0047368B"/>
    <w:pPr>
      <w:spacing w:before="240" w:after="240"/>
    </w:pPr>
    <w:rPr>
      <w:rFonts w:ascii="Arial" w:hAnsi="Arial"/>
    </w:rPr>
  </w:style>
  <w:style w:type="paragraph" w:customStyle="1" w:styleId="TableENotesHeadingAmdt">
    <w:name w:val="TableENotesHeadingAmdt"/>
    <w:basedOn w:val="Normal"/>
    <w:next w:val="Normal"/>
    <w:rsid w:val="0047368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odyText">
    <w:name w:val="Body Text"/>
    <w:basedOn w:val="Normal"/>
    <w:semiHidden/>
    <w:rsid w:val="0047368B"/>
    <w:pPr>
      <w:spacing w:after="120"/>
    </w:pPr>
  </w:style>
  <w:style w:type="paragraph" w:styleId="BodyText2">
    <w:name w:val="Body Text 2"/>
    <w:basedOn w:val="Normal"/>
    <w:semiHidden/>
    <w:rsid w:val="0047368B"/>
    <w:pPr>
      <w:spacing w:after="120" w:line="480" w:lineRule="auto"/>
    </w:pPr>
  </w:style>
  <w:style w:type="paragraph" w:styleId="BodyText3">
    <w:name w:val="Body Text 3"/>
    <w:basedOn w:val="Normal"/>
    <w:semiHidden/>
    <w:rsid w:val="0047368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7368B"/>
    <w:pPr>
      <w:ind w:firstLine="210"/>
    </w:pPr>
  </w:style>
  <w:style w:type="paragraph" w:styleId="BodyTextIndent">
    <w:name w:val="Body Text Indent"/>
    <w:basedOn w:val="Normal"/>
    <w:semiHidden/>
    <w:rsid w:val="0047368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7368B"/>
    <w:pPr>
      <w:ind w:firstLine="210"/>
    </w:pPr>
  </w:style>
  <w:style w:type="paragraph" w:styleId="BodyTextIndent2">
    <w:name w:val="Body Text Indent 2"/>
    <w:basedOn w:val="Normal"/>
    <w:semiHidden/>
    <w:rsid w:val="0047368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7368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7368B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47368B"/>
    <w:pPr>
      <w:ind w:left="4252"/>
    </w:pPr>
  </w:style>
  <w:style w:type="character" w:styleId="CommentReference">
    <w:name w:val="annotation reference"/>
    <w:rsid w:val="004736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36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368B"/>
    <w:rPr>
      <w:b/>
      <w:bCs/>
    </w:rPr>
  </w:style>
  <w:style w:type="paragraph" w:styleId="Date">
    <w:name w:val="Date"/>
    <w:basedOn w:val="Normal"/>
    <w:next w:val="Normal"/>
    <w:rsid w:val="0047368B"/>
  </w:style>
  <w:style w:type="paragraph" w:styleId="DocumentMap">
    <w:name w:val="Document Map"/>
    <w:basedOn w:val="Normal"/>
    <w:semiHidden/>
    <w:rsid w:val="0047368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7368B"/>
  </w:style>
  <w:style w:type="character" w:styleId="Emphasis">
    <w:name w:val="Emphasis"/>
    <w:qFormat/>
    <w:rsid w:val="0047368B"/>
    <w:rPr>
      <w:i/>
      <w:iCs/>
    </w:rPr>
  </w:style>
  <w:style w:type="character" w:styleId="EndnoteReference">
    <w:name w:val="endnote reference"/>
    <w:semiHidden/>
    <w:rsid w:val="0047368B"/>
    <w:rPr>
      <w:vertAlign w:val="superscript"/>
    </w:rPr>
  </w:style>
  <w:style w:type="paragraph" w:styleId="EndnoteText">
    <w:name w:val="endnote text"/>
    <w:basedOn w:val="Normal"/>
    <w:semiHidden/>
    <w:rsid w:val="0047368B"/>
    <w:rPr>
      <w:sz w:val="20"/>
      <w:szCs w:val="20"/>
    </w:rPr>
  </w:style>
  <w:style w:type="paragraph" w:styleId="EnvelopeAddress">
    <w:name w:val="envelope address"/>
    <w:basedOn w:val="Normal"/>
    <w:rsid w:val="0047368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368B"/>
    <w:rPr>
      <w:rFonts w:ascii="Arial" w:hAnsi="Arial" w:cs="Arial"/>
      <w:sz w:val="20"/>
      <w:szCs w:val="20"/>
    </w:rPr>
  </w:style>
  <w:style w:type="character" w:styleId="FollowedHyperlink">
    <w:name w:val="FollowedHyperlink"/>
    <w:rsid w:val="0047368B"/>
    <w:rPr>
      <w:color w:val="800080"/>
      <w:u w:val="single"/>
    </w:rPr>
  </w:style>
  <w:style w:type="character" w:styleId="FootnoteReference">
    <w:name w:val="footnote reference"/>
    <w:semiHidden/>
    <w:rsid w:val="0047368B"/>
    <w:rPr>
      <w:vertAlign w:val="superscript"/>
    </w:rPr>
  </w:style>
  <w:style w:type="paragraph" w:styleId="FootnoteText">
    <w:name w:val="footnote text"/>
    <w:basedOn w:val="Normal"/>
    <w:semiHidden/>
    <w:rsid w:val="0047368B"/>
    <w:rPr>
      <w:sz w:val="20"/>
      <w:szCs w:val="20"/>
    </w:rPr>
  </w:style>
  <w:style w:type="character" w:styleId="HTMLAcronym">
    <w:name w:val="HTML Acronym"/>
    <w:basedOn w:val="DefaultParagraphFont"/>
    <w:semiHidden/>
    <w:rsid w:val="0047368B"/>
  </w:style>
  <w:style w:type="paragraph" w:styleId="HTMLAddress">
    <w:name w:val="HTML Address"/>
    <w:basedOn w:val="Normal"/>
    <w:semiHidden/>
    <w:rsid w:val="0047368B"/>
    <w:rPr>
      <w:i/>
      <w:iCs/>
    </w:rPr>
  </w:style>
  <w:style w:type="character" w:styleId="HTMLCite">
    <w:name w:val="HTML Cite"/>
    <w:semiHidden/>
    <w:rsid w:val="0047368B"/>
    <w:rPr>
      <w:i/>
      <w:iCs/>
    </w:rPr>
  </w:style>
  <w:style w:type="character" w:styleId="HTMLCode">
    <w:name w:val="HTML Code"/>
    <w:semiHidden/>
    <w:rsid w:val="0047368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7368B"/>
    <w:rPr>
      <w:i/>
      <w:iCs/>
    </w:rPr>
  </w:style>
  <w:style w:type="character" w:styleId="HTMLKeyboard">
    <w:name w:val="HTML Keyboard"/>
    <w:semiHidden/>
    <w:rsid w:val="0047368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7368B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7368B"/>
    <w:rPr>
      <w:rFonts w:ascii="Courier New" w:hAnsi="Courier New" w:cs="Courier New"/>
    </w:rPr>
  </w:style>
  <w:style w:type="character" w:styleId="HTMLTypewriter">
    <w:name w:val="HTML Typewriter"/>
    <w:semiHidden/>
    <w:rsid w:val="0047368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7368B"/>
    <w:rPr>
      <w:i/>
      <w:iCs/>
    </w:rPr>
  </w:style>
  <w:style w:type="character" w:styleId="Hyperlink">
    <w:name w:val="Hyperlink"/>
    <w:semiHidden/>
    <w:rsid w:val="0047368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7368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7368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7368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7368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7368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7368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7368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7368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7368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7368B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47368B"/>
  </w:style>
  <w:style w:type="paragraph" w:styleId="List">
    <w:name w:val="List"/>
    <w:basedOn w:val="Normal"/>
    <w:semiHidden/>
    <w:rsid w:val="0047368B"/>
    <w:pPr>
      <w:ind w:left="283" w:hanging="283"/>
    </w:pPr>
  </w:style>
  <w:style w:type="paragraph" w:styleId="List2">
    <w:name w:val="List 2"/>
    <w:basedOn w:val="Normal"/>
    <w:semiHidden/>
    <w:rsid w:val="0047368B"/>
    <w:pPr>
      <w:ind w:left="566" w:hanging="283"/>
    </w:pPr>
  </w:style>
  <w:style w:type="paragraph" w:styleId="List3">
    <w:name w:val="List 3"/>
    <w:basedOn w:val="Normal"/>
    <w:semiHidden/>
    <w:rsid w:val="0047368B"/>
    <w:pPr>
      <w:ind w:left="849" w:hanging="283"/>
    </w:pPr>
  </w:style>
  <w:style w:type="paragraph" w:styleId="List4">
    <w:name w:val="List 4"/>
    <w:basedOn w:val="Normal"/>
    <w:semiHidden/>
    <w:rsid w:val="0047368B"/>
    <w:pPr>
      <w:ind w:left="1132" w:hanging="283"/>
    </w:pPr>
  </w:style>
  <w:style w:type="paragraph" w:styleId="List5">
    <w:name w:val="List 5"/>
    <w:basedOn w:val="Normal"/>
    <w:semiHidden/>
    <w:rsid w:val="0047368B"/>
    <w:pPr>
      <w:ind w:left="1415" w:hanging="283"/>
    </w:pPr>
  </w:style>
  <w:style w:type="paragraph" w:styleId="ListBullet">
    <w:name w:val="List Bullet"/>
    <w:basedOn w:val="Normal"/>
    <w:autoRedefine/>
    <w:semiHidden/>
    <w:rsid w:val="0047368B"/>
    <w:pPr>
      <w:numPr>
        <w:numId w:val="15"/>
      </w:numPr>
    </w:pPr>
  </w:style>
  <w:style w:type="paragraph" w:styleId="ListBullet2">
    <w:name w:val="List Bullet 2"/>
    <w:basedOn w:val="Normal"/>
    <w:autoRedefine/>
    <w:semiHidden/>
    <w:rsid w:val="0047368B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autoRedefine/>
    <w:semiHidden/>
    <w:rsid w:val="0047368B"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autoRedefine/>
    <w:semiHidden/>
    <w:rsid w:val="0047368B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semiHidden/>
    <w:rsid w:val="0047368B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semiHidden/>
    <w:rsid w:val="0047368B"/>
    <w:pPr>
      <w:spacing w:after="120"/>
      <w:ind w:left="283"/>
    </w:pPr>
  </w:style>
  <w:style w:type="paragraph" w:styleId="ListContinue2">
    <w:name w:val="List Continue 2"/>
    <w:basedOn w:val="Normal"/>
    <w:semiHidden/>
    <w:rsid w:val="0047368B"/>
    <w:pPr>
      <w:spacing w:after="120"/>
      <w:ind w:left="566"/>
    </w:pPr>
  </w:style>
  <w:style w:type="paragraph" w:styleId="ListContinue3">
    <w:name w:val="List Continue 3"/>
    <w:basedOn w:val="Normal"/>
    <w:semiHidden/>
    <w:rsid w:val="0047368B"/>
    <w:pPr>
      <w:spacing w:after="120"/>
      <w:ind w:left="849"/>
    </w:pPr>
  </w:style>
  <w:style w:type="paragraph" w:styleId="ListContinue4">
    <w:name w:val="List Continue 4"/>
    <w:basedOn w:val="Normal"/>
    <w:semiHidden/>
    <w:rsid w:val="0047368B"/>
    <w:pPr>
      <w:spacing w:after="120"/>
      <w:ind w:left="1132"/>
    </w:pPr>
  </w:style>
  <w:style w:type="paragraph" w:styleId="ListContinue5">
    <w:name w:val="List Continue 5"/>
    <w:basedOn w:val="Normal"/>
    <w:semiHidden/>
    <w:rsid w:val="0047368B"/>
    <w:pPr>
      <w:spacing w:after="120"/>
      <w:ind w:left="1415"/>
    </w:pPr>
  </w:style>
  <w:style w:type="paragraph" w:styleId="ListNumber">
    <w:name w:val="List Number"/>
    <w:basedOn w:val="Normal"/>
    <w:semiHidden/>
    <w:rsid w:val="0047368B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semiHidden/>
    <w:rsid w:val="0047368B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semiHidden/>
    <w:rsid w:val="0047368B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semiHidden/>
    <w:rsid w:val="0047368B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semiHidden/>
    <w:rsid w:val="0047368B"/>
    <w:pPr>
      <w:tabs>
        <w:tab w:val="num" w:pos="720"/>
      </w:tabs>
      <w:ind w:left="720" w:hanging="720"/>
    </w:pPr>
  </w:style>
  <w:style w:type="paragraph" w:styleId="MacroText">
    <w:name w:val="macro"/>
    <w:semiHidden/>
    <w:rsid w:val="004736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</w:rPr>
  </w:style>
  <w:style w:type="paragraph" w:styleId="MessageHeader">
    <w:name w:val="Message Header"/>
    <w:basedOn w:val="Normal"/>
    <w:rsid w:val="004736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47368B"/>
  </w:style>
  <w:style w:type="paragraph" w:styleId="NormalIndent">
    <w:name w:val="Normal Indent"/>
    <w:basedOn w:val="Normal"/>
    <w:semiHidden/>
    <w:rsid w:val="0047368B"/>
    <w:pPr>
      <w:ind w:left="720"/>
    </w:pPr>
  </w:style>
  <w:style w:type="paragraph" w:styleId="PlainText">
    <w:name w:val="Plain Text"/>
    <w:basedOn w:val="Normal"/>
    <w:semiHidden/>
    <w:rsid w:val="0047368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7368B"/>
  </w:style>
  <w:style w:type="character" w:styleId="Strong">
    <w:name w:val="Strong"/>
    <w:qFormat/>
    <w:rsid w:val="0047368B"/>
    <w:rPr>
      <w:b/>
      <w:bCs/>
    </w:rPr>
  </w:style>
  <w:style w:type="paragraph" w:styleId="Subtitle">
    <w:name w:val="Subtitle"/>
    <w:basedOn w:val="Normal"/>
    <w:qFormat/>
    <w:rsid w:val="0047368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4736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7368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736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7368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7368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7368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7368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7368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7368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7368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7368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7368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7368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7368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7368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7368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7368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7368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7368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7368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7368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736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736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7368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7368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7368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7368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7368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736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7368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7368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7368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7368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47368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7368B"/>
    <w:pPr>
      <w:ind w:left="480" w:hanging="480"/>
    </w:pPr>
  </w:style>
  <w:style w:type="table" w:styleId="TableProfessional">
    <w:name w:val="Table Professional"/>
    <w:basedOn w:val="TableNormal"/>
    <w:semiHidden/>
    <w:rsid w:val="0047368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7368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736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736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7368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7368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73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7368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7368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7368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47368B"/>
    <w:pPr>
      <w:spacing w:before="120"/>
    </w:pPr>
    <w:rPr>
      <w:rFonts w:ascii="Arial" w:hAnsi="Arial" w:cs="Arial"/>
      <w:b/>
      <w:bCs/>
    </w:rPr>
  </w:style>
  <w:style w:type="character" w:customStyle="1" w:styleId="CharSchText">
    <w:name w:val="CharSchText"/>
    <w:basedOn w:val="DefaultParagraphFont"/>
    <w:rsid w:val="0047368B"/>
  </w:style>
  <w:style w:type="paragraph" w:customStyle="1" w:styleId="ScheduleDivision">
    <w:name w:val="Schedule Division"/>
    <w:basedOn w:val="Normal"/>
    <w:next w:val="ScheduleHeading"/>
    <w:rsid w:val="0047368B"/>
    <w:pPr>
      <w:keepNext/>
      <w:spacing w:before="360"/>
      <w:ind w:left="1559" w:hanging="1559"/>
    </w:pPr>
    <w:rPr>
      <w:rFonts w:ascii="Arial" w:hAnsi="Arial"/>
      <w:b/>
      <w:noProof w:val="0"/>
      <w:lang w:eastAsia="en-US"/>
    </w:rPr>
  </w:style>
  <w:style w:type="paragraph" w:customStyle="1" w:styleId="TOC10">
    <w:name w:val="TOC 10"/>
    <w:basedOn w:val="TOC5"/>
    <w:rsid w:val="0047368B"/>
  </w:style>
  <w:style w:type="character" w:customStyle="1" w:styleId="ScheduletitleChar">
    <w:name w:val="Schedule title Char"/>
    <w:link w:val="Scheduletitle"/>
    <w:rsid w:val="00C947C6"/>
    <w:rPr>
      <w:rFonts w:ascii="Arial" w:hAnsi="Arial"/>
      <w:b/>
      <w:noProof/>
      <w:sz w:val="32"/>
      <w:szCs w:val="24"/>
      <w:lang w:val="en-AU" w:eastAsia="en-US" w:bidi="ar-SA"/>
    </w:rPr>
  </w:style>
  <w:style w:type="paragraph" w:customStyle="1" w:styleId="p10">
    <w:name w:val="p1"/>
    <w:basedOn w:val="Normal"/>
    <w:rsid w:val="00576E47"/>
    <w:pPr>
      <w:spacing w:before="100" w:beforeAutospacing="1" w:after="100" w:afterAutospacing="1"/>
    </w:pPr>
    <w:rPr>
      <w:noProof w:val="0"/>
    </w:rPr>
  </w:style>
  <w:style w:type="character" w:customStyle="1" w:styleId="CommentTextChar">
    <w:name w:val="Comment Text Char"/>
    <w:link w:val="CommentText"/>
    <w:semiHidden/>
    <w:rsid w:val="00887DF2"/>
    <w:rPr>
      <w:rFonts w:ascii="Times New Roman" w:hAnsi="Times New Roman"/>
      <w:noProof/>
    </w:rPr>
  </w:style>
  <w:style w:type="paragraph" w:styleId="Revision">
    <w:name w:val="Revision"/>
    <w:hidden/>
    <w:uiPriority w:val="99"/>
    <w:semiHidden/>
    <w:rsid w:val="00A036C8"/>
    <w:rPr>
      <w:rFonts w:ascii="Times New Roman" w:hAnsi="Times New Roman"/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6413"/>
    <w:rPr>
      <w:rFonts w:ascii="Arial" w:hAnsi="Arial"/>
      <w:noProof/>
      <w:sz w:val="18"/>
      <w:szCs w:val="24"/>
    </w:rPr>
  </w:style>
  <w:style w:type="paragraph" w:styleId="ListParagraph">
    <w:name w:val="List Paragraph"/>
    <w:basedOn w:val="Normal"/>
    <w:uiPriority w:val="34"/>
    <w:qFormat/>
    <w:rsid w:val="000A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942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EE817EA22CCD994CB2E127746CF12863" ma:contentTypeVersion="40" ma:contentTypeDescription="A document enhanced so that it is automatically captured by RecordPoint." ma:contentTypeScope="" ma:versionID="e4b41f60994b85d41917cbc701e8f128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9deb499b43edd75fe619984536fd035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KNAH4PPFC442-3114-903</_dlc_DocId>
    <_dlc_DocIdUrl xmlns="6db8f3c6-01a1-4322-b043-a3b2a190f7a8">
      <Url>http://collaboration/organisation/Auth/Chair/Auth/_layouts/DocIdRedir.aspx?ID=KNAH4PPFC442-3114-903</Url>
      <Description>KNAH4PPFC442-3114-903</Description>
    </_dlc_DocIdUrl>
    <Record_x0020_Number xmlns="83630db1-6fc2-4dfd-b3fe-d61d34e1440c" xsi:nil="true"/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7E16F-FE92-41F6-ACBF-9656CB7349F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2CF6E5-B664-4152-A77C-93D1FF91F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316FB-E02C-49BD-9CB7-4EBC89638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B77C4-92C1-41F0-99E5-6BF253D617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B0A567-EFBA-4E19-BCCA-5A55BE290AE8}">
  <ds:schemaRefs>
    <ds:schemaRef ds:uri="http://schemas.microsoft.com/office/2006/metadata/properties"/>
    <ds:schemaRef ds:uri="http://schemas.microsoft.com/office/infopath/2007/PartnerControls"/>
    <ds:schemaRef ds:uri="6db8f3c6-01a1-4322-b043-a3b2a190f7a8"/>
    <ds:schemaRef ds:uri="83630db1-6fc2-4dfd-b3fe-d61d34e1440c"/>
    <ds:schemaRef ds:uri="http://schemas.microsoft.com/sharepoint/v4"/>
    <ds:schemaRef ds:uri="5e268b55-9e20-462b-aba6-694451a37717"/>
  </ds:schemaRefs>
</ds:datastoreItem>
</file>

<file path=customXml/itemProps6.xml><?xml version="1.0" encoding="utf-8"?>
<ds:datastoreItem xmlns:ds="http://schemas.openxmlformats.org/officeDocument/2006/customXml" ds:itemID="{32582948-A235-4F74-9337-B88827D8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2015-08-25T05:14:00Z</dcterms:created>
  <dcterms:modified xsi:type="dcterms:W3CDTF">2015-09-08T01:00:00Z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b7b27643-d2c8-4633-8604-e4670bbb1cbd</vt:lpwstr>
  </property>
  <property fmtid="{D5CDD505-2E9C-101B-9397-08002B2CF9AE}" pid="3" name="ContentTypeId">
    <vt:lpwstr>0x01010070E27D6A746B5B48ADF22C2128054D5500EE817EA22CCD994CB2E127746CF12863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{f1c3c3d6-c421-46f6-a621-f79f6b29635f}</vt:lpwstr>
  </property>
  <property fmtid="{D5CDD505-2E9C-101B-9397-08002B2CF9AE}" pid="7" name="RecordPoint_ActiveItemMoved">
    <vt:lpwstr/>
  </property>
  <property fmtid="{D5CDD505-2E9C-101B-9397-08002B2CF9AE}" pid="8" name="RecordPoint_SubmissionCompleted">
    <vt:lpwstr/>
  </property>
  <property fmtid="{D5CDD505-2E9C-101B-9397-08002B2CF9AE}" pid="9" name="RecordPoint_ActiveItemUniqueId">
    <vt:lpwstr>{b7b27643-d2c8-4633-8604-e4670bbb1cbd}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