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6C204A" w:rsidRDefault="00193461" w:rsidP="00C63713">
      <w:pPr>
        <w:rPr>
          <w:sz w:val="28"/>
        </w:rPr>
      </w:pPr>
      <w:r w:rsidRPr="006C204A">
        <w:rPr>
          <w:noProof/>
          <w:lang w:eastAsia="en-AU"/>
        </w:rPr>
        <w:drawing>
          <wp:inline distT="0" distB="0" distL="0" distR="0" wp14:anchorId="179231E2" wp14:editId="5E90616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6C204A" w:rsidRDefault="0048364F" w:rsidP="0048364F">
      <w:pPr>
        <w:rPr>
          <w:sz w:val="19"/>
        </w:rPr>
      </w:pPr>
    </w:p>
    <w:p w:rsidR="0048364F" w:rsidRPr="006C204A" w:rsidRDefault="006E68F9" w:rsidP="0048364F">
      <w:pPr>
        <w:pStyle w:val="ShortT"/>
      </w:pPr>
      <w:r w:rsidRPr="006C204A">
        <w:t>Financial Framework (Supplementary Powers) Amendment (2015 Measures No.</w:t>
      </w:r>
      <w:r w:rsidR="006C204A" w:rsidRPr="006C204A">
        <w:t> </w:t>
      </w:r>
      <w:r w:rsidRPr="006C204A">
        <w:t>9) Regulation</w:t>
      </w:r>
      <w:r w:rsidR="006C204A" w:rsidRPr="006C204A">
        <w:t> </w:t>
      </w:r>
      <w:r w:rsidRPr="006C204A">
        <w:t>2015</w:t>
      </w:r>
    </w:p>
    <w:p w:rsidR="0048364F" w:rsidRPr="006C204A" w:rsidRDefault="0048364F" w:rsidP="0048364F"/>
    <w:p w:rsidR="0048364F" w:rsidRPr="006C204A" w:rsidRDefault="00A4361F" w:rsidP="00680F17">
      <w:pPr>
        <w:pStyle w:val="InstNo"/>
      </w:pPr>
      <w:r w:rsidRPr="006C204A">
        <w:t>Select Legislative Instrument</w:t>
      </w:r>
      <w:r w:rsidR="00154EAC" w:rsidRPr="006C204A">
        <w:t xml:space="preserve"> </w:t>
      </w:r>
      <w:bookmarkStart w:id="0" w:name="BKCheck15B_1"/>
      <w:bookmarkEnd w:id="0"/>
      <w:r w:rsidR="00D0104A" w:rsidRPr="006C204A">
        <w:fldChar w:fldCharType="begin"/>
      </w:r>
      <w:r w:rsidR="00D0104A" w:rsidRPr="006C204A">
        <w:instrText xml:space="preserve"> DOCPROPERTY  ActNo </w:instrText>
      </w:r>
      <w:r w:rsidR="00D0104A" w:rsidRPr="006C204A">
        <w:fldChar w:fldCharType="separate"/>
      </w:r>
      <w:r w:rsidR="007835C6">
        <w:t>No. 182, 2015</w:t>
      </w:r>
      <w:r w:rsidR="00D0104A" w:rsidRPr="006C204A">
        <w:fldChar w:fldCharType="end"/>
      </w:r>
    </w:p>
    <w:p w:rsidR="00A35F14" w:rsidRPr="006C204A" w:rsidRDefault="00A35F14" w:rsidP="002D0C00">
      <w:pPr>
        <w:pStyle w:val="SignCoverPageStart"/>
        <w:spacing w:before="240"/>
        <w:rPr>
          <w:szCs w:val="22"/>
        </w:rPr>
      </w:pPr>
      <w:r w:rsidRPr="006C204A">
        <w:rPr>
          <w:szCs w:val="22"/>
        </w:rPr>
        <w:t>I, General the Honourable Sir Peter Cosgrove AK MC (</w:t>
      </w:r>
      <w:proofErr w:type="spellStart"/>
      <w:r w:rsidRPr="006C204A">
        <w:rPr>
          <w:szCs w:val="22"/>
        </w:rPr>
        <w:t>Ret’d</w:t>
      </w:r>
      <w:proofErr w:type="spellEnd"/>
      <w:r w:rsidRPr="006C204A">
        <w:rPr>
          <w:szCs w:val="22"/>
        </w:rPr>
        <w:t xml:space="preserve">), </w:t>
      </w:r>
      <w:r w:rsidR="006C204A" w:rsidRPr="006C204A">
        <w:rPr>
          <w:szCs w:val="22"/>
        </w:rPr>
        <w:t>Governor</w:t>
      </w:r>
      <w:r w:rsidR="006C204A">
        <w:rPr>
          <w:szCs w:val="22"/>
        </w:rPr>
        <w:noBreakHyphen/>
      </w:r>
      <w:r w:rsidR="006C204A" w:rsidRPr="006C204A">
        <w:rPr>
          <w:szCs w:val="22"/>
        </w:rPr>
        <w:t>General</w:t>
      </w:r>
      <w:r w:rsidRPr="006C204A">
        <w:rPr>
          <w:szCs w:val="22"/>
        </w:rPr>
        <w:t xml:space="preserve"> of the Commonwealth of Australia, acting with the advice of the Federal Executive Council, make the following regulation.</w:t>
      </w:r>
    </w:p>
    <w:p w:rsidR="00A35F14" w:rsidRPr="006C204A" w:rsidRDefault="00A35F14" w:rsidP="00270FF5">
      <w:pPr>
        <w:keepNext/>
        <w:spacing w:before="600" w:line="240" w:lineRule="atLeast"/>
        <w:ind w:right="397"/>
        <w:jc w:val="both"/>
        <w:rPr>
          <w:szCs w:val="22"/>
        </w:rPr>
      </w:pPr>
      <w:r w:rsidRPr="006C204A">
        <w:rPr>
          <w:szCs w:val="22"/>
        </w:rPr>
        <w:t xml:space="preserve">Dated </w:t>
      </w:r>
      <w:bookmarkStart w:id="1" w:name="BKCheck15B_2"/>
      <w:bookmarkEnd w:id="1"/>
      <w:r w:rsidRPr="006C204A">
        <w:rPr>
          <w:szCs w:val="22"/>
        </w:rPr>
        <w:fldChar w:fldCharType="begin"/>
      </w:r>
      <w:r w:rsidRPr="006C204A">
        <w:rPr>
          <w:szCs w:val="22"/>
        </w:rPr>
        <w:instrText xml:space="preserve"> DOCPROPERTY  DateMade </w:instrText>
      </w:r>
      <w:r w:rsidRPr="006C204A">
        <w:rPr>
          <w:szCs w:val="22"/>
        </w:rPr>
        <w:fldChar w:fldCharType="separate"/>
      </w:r>
      <w:r w:rsidR="007835C6">
        <w:rPr>
          <w:szCs w:val="22"/>
        </w:rPr>
        <w:t>12 November 2015</w:t>
      </w:r>
      <w:r w:rsidRPr="006C204A">
        <w:rPr>
          <w:szCs w:val="22"/>
        </w:rPr>
        <w:fldChar w:fldCharType="end"/>
      </w:r>
    </w:p>
    <w:p w:rsidR="00A35F14" w:rsidRPr="006C204A" w:rsidRDefault="00A35F14" w:rsidP="002D0C00">
      <w:pPr>
        <w:keepNext/>
        <w:tabs>
          <w:tab w:val="left" w:pos="3402"/>
        </w:tabs>
        <w:spacing w:before="1080" w:line="300" w:lineRule="atLeast"/>
        <w:ind w:left="397" w:right="397"/>
        <w:jc w:val="right"/>
        <w:rPr>
          <w:szCs w:val="22"/>
        </w:rPr>
      </w:pPr>
      <w:r w:rsidRPr="006C204A">
        <w:rPr>
          <w:szCs w:val="22"/>
        </w:rPr>
        <w:t>Peter Cosgrove</w:t>
      </w:r>
    </w:p>
    <w:p w:rsidR="00A35F14" w:rsidRPr="006C204A" w:rsidRDefault="006C204A" w:rsidP="002D0C00">
      <w:pPr>
        <w:keepNext/>
        <w:tabs>
          <w:tab w:val="left" w:pos="3402"/>
        </w:tabs>
        <w:spacing w:line="300" w:lineRule="atLeast"/>
        <w:ind w:left="397" w:right="397"/>
        <w:jc w:val="right"/>
        <w:rPr>
          <w:szCs w:val="22"/>
        </w:rPr>
      </w:pPr>
      <w:r w:rsidRPr="006C204A">
        <w:rPr>
          <w:szCs w:val="22"/>
        </w:rPr>
        <w:t>Governor</w:t>
      </w:r>
      <w:r>
        <w:rPr>
          <w:szCs w:val="22"/>
        </w:rPr>
        <w:noBreakHyphen/>
      </w:r>
      <w:r w:rsidRPr="006C204A">
        <w:rPr>
          <w:szCs w:val="22"/>
        </w:rPr>
        <w:t>General</w:t>
      </w:r>
    </w:p>
    <w:p w:rsidR="00A35F14" w:rsidRPr="006C204A" w:rsidRDefault="00A35F14" w:rsidP="00270FF5">
      <w:pPr>
        <w:keepNext/>
        <w:tabs>
          <w:tab w:val="left" w:pos="3402"/>
        </w:tabs>
        <w:spacing w:before="720" w:after="1080" w:line="300" w:lineRule="atLeast"/>
        <w:ind w:right="397"/>
        <w:rPr>
          <w:szCs w:val="22"/>
        </w:rPr>
      </w:pPr>
      <w:r w:rsidRPr="006C204A">
        <w:rPr>
          <w:szCs w:val="22"/>
        </w:rPr>
        <w:t>By His Excellency’s Command</w:t>
      </w:r>
    </w:p>
    <w:p w:rsidR="00A35F14" w:rsidRPr="006C204A" w:rsidRDefault="00A35F14" w:rsidP="002D0C00">
      <w:pPr>
        <w:keepNext/>
        <w:tabs>
          <w:tab w:val="left" w:pos="3402"/>
        </w:tabs>
        <w:spacing w:before="480" w:line="300" w:lineRule="atLeast"/>
        <w:ind w:right="397"/>
        <w:rPr>
          <w:szCs w:val="22"/>
        </w:rPr>
      </w:pPr>
      <w:r w:rsidRPr="006C204A">
        <w:rPr>
          <w:szCs w:val="22"/>
        </w:rPr>
        <w:t xml:space="preserve">Mathias </w:t>
      </w:r>
      <w:proofErr w:type="spellStart"/>
      <w:r w:rsidRPr="006C204A">
        <w:rPr>
          <w:szCs w:val="22"/>
        </w:rPr>
        <w:t>Cormann</w:t>
      </w:r>
      <w:proofErr w:type="spellEnd"/>
    </w:p>
    <w:p w:rsidR="00A35F14" w:rsidRPr="006C204A" w:rsidRDefault="00A35F14" w:rsidP="002D0C00">
      <w:pPr>
        <w:pStyle w:val="SignCoverPageEnd"/>
        <w:rPr>
          <w:szCs w:val="22"/>
        </w:rPr>
      </w:pPr>
      <w:r w:rsidRPr="006C204A">
        <w:rPr>
          <w:szCs w:val="22"/>
        </w:rPr>
        <w:t>Minister for Finance</w:t>
      </w:r>
    </w:p>
    <w:p w:rsidR="00A35F14" w:rsidRPr="006C204A" w:rsidRDefault="00A35F14" w:rsidP="00A35F14"/>
    <w:p w:rsidR="0048364F" w:rsidRPr="006C204A" w:rsidRDefault="0048364F" w:rsidP="0048364F">
      <w:pPr>
        <w:pStyle w:val="Header"/>
        <w:tabs>
          <w:tab w:val="clear" w:pos="4150"/>
          <w:tab w:val="clear" w:pos="8307"/>
        </w:tabs>
      </w:pPr>
      <w:r w:rsidRPr="006C204A">
        <w:rPr>
          <w:rStyle w:val="CharAmSchNo"/>
        </w:rPr>
        <w:t xml:space="preserve"> </w:t>
      </w:r>
      <w:r w:rsidRPr="006C204A">
        <w:rPr>
          <w:rStyle w:val="CharAmSchText"/>
        </w:rPr>
        <w:t xml:space="preserve"> </w:t>
      </w:r>
    </w:p>
    <w:p w:rsidR="0048364F" w:rsidRPr="006C204A" w:rsidRDefault="0048364F" w:rsidP="0048364F">
      <w:pPr>
        <w:pStyle w:val="Header"/>
        <w:tabs>
          <w:tab w:val="clear" w:pos="4150"/>
          <w:tab w:val="clear" w:pos="8307"/>
        </w:tabs>
      </w:pPr>
      <w:r w:rsidRPr="006C204A">
        <w:rPr>
          <w:rStyle w:val="CharAmPartNo"/>
        </w:rPr>
        <w:t xml:space="preserve"> </w:t>
      </w:r>
      <w:r w:rsidRPr="006C204A">
        <w:rPr>
          <w:rStyle w:val="CharAmPartText"/>
        </w:rPr>
        <w:t xml:space="preserve"> </w:t>
      </w:r>
    </w:p>
    <w:p w:rsidR="0048364F" w:rsidRPr="006C204A" w:rsidRDefault="0048364F" w:rsidP="0048364F">
      <w:pPr>
        <w:sectPr w:rsidR="0048364F" w:rsidRPr="006C204A" w:rsidSect="00421C93">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6C204A" w:rsidRDefault="0048364F" w:rsidP="00184FDF">
      <w:pPr>
        <w:rPr>
          <w:sz w:val="36"/>
        </w:rPr>
      </w:pPr>
      <w:r w:rsidRPr="006C204A">
        <w:rPr>
          <w:sz w:val="36"/>
        </w:rPr>
        <w:lastRenderedPageBreak/>
        <w:t>Contents</w:t>
      </w:r>
    </w:p>
    <w:bookmarkStart w:id="2" w:name="BKCheck15B_3"/>
    <w:bookmarkEnd w:id="2"/>
    <w:p w:rsidR="003D1E4F" w:rsidRPr="006C204A" w:rsidRDefault="003D1E4F">
      <w:pPr>
        <w:pStyle w:val="TOC5"/>
        <w:rPr>
          <w:rFonts w:asciiTheme="minorHAnsi" w:eastAsiaTheme="minorEastAsia" w:hAnsiTheme="minorHAnsi" w:cstheme="minorBidi"/>
          <w:noProof/>
          <w:kern w:val="0"/>
          <w:sz w:val="22"/>
          <w:szCs w:val="22"/>
        </w:rPr>
      </w:pPr>
      <w:r w:rsidRPr="006C204A">
        <w:fldChar w:fldCharType="begin"/>
      </w:r>
      <w:r w:rsidRPr="006C204A">
        <w:instrText xml:space="preserve"> TOC \o "1-9" </w:instrText>
      </w:r>
      <w:r w:rsidRPr="006C204A">
        <w:fldChar w:fldCharType="separate"/>
      </w:r>
      <w:r w:rsidRPr="006C204A">
        <w:rPr>
          <w:noProof/>
        </w:rPr>
        <w:t>1</w:t>
      </w:r>
      <w:r w:rsidRPr="006C204A">
        <w:rPr>
          <w:noProof/>
        </w:rPr>
        <w:tab/>
        <w:t>Name</w:t>
      </w:r>
      <w:r w:rsidRPr="006C204A">
        <w:rPr>
          <w:noProof/>
        </w:rPr>
        <w:tab/>
      </w:r>
      <w:r w:rsidRPr="006C204A">
        <w:rPr>
          <w:noProof/>
        </w:rPr>
        <w:fldChar w:fldCharType="begin"/>
      </w:r>
      <w:r w:rsidRPr="006C204A">
        <w:rPr>
          <w:noProof/>
        </w:rPr>
        <w:instrText xml:space="preserve"> PAGEREF _Toc433200831 \h </w:instrText>
      </w:r>
      <w:r w:rsidRPr="006C204A">
        <w:rPr>
          <w:noProof/>
        </w:rPr>
      </w:r>
      <w:r w:rsidRPr="006C204A">
        <w:rPr>
          <w:noProof/>
        </w:rPr>
        <w:fldChar w:fldCharType="separate"/>
      </w:r>
      <w:r w:rsidR="007835C6">
        <w:rPr>
          <w:noProof/>
        </w:rPr>
        <w:t>1</w:t>
      </w:r>
      <w:r w:rsidRPr="006C204A">
        <w:rPr>
          <w:noProof/>
        </w:rPr>
        <w:fldChar w:fldCharType="end"/>
      </w:r>
    </w:p>
    <w:p w:rsidR="003D1E4F" w:rsidRPr="006C204A" w:rsidRDefault="003D1E4F">
      <w:pPr>
        <w:pStyle w:val="TOC5"/>
        <w:rPr>
          <w:rFonts w:asciiTheme="minorHAnsi" w:eastAsiaTheme="minorEastAsia" w:hAnsiTheme="minorHAnsi" w:cstheme="minorBidi"/>
          <w:noProof/>
          <w:kern w:val="0"/>
          <w:sz w:val="22"/>
          <w:szCs w:val="22"/>
        </w:rPr>
      </w:pPr>
      <w:r w:rsidRPr="006C204A">
        <w:rPr>
          <w:noProof/>
        </w:rPr>
        <w:t>2</w:t>
      </w:r>
      <w:r w:rsidRPr="006C204A">
        <w:rPr>
          <w:noProof/>
        </w:rPr>
        <w:tab/>
        <w:t>Commencement</w:t>
      </w:r>
      <w:r w:rsidRPr="006C204A">
        <w:rPr>
          <w:noProof/>
        </w:rPr>
        <w:tab/>
      </w:r>
      <w:r w:rsidRPr="006C204A">
        <w:rPr>
          <w:noProof/>
        </w:rPr>
        <w:fldChar w:fldCharType="begin"/>
      </w:r>
      <w:r w:rsidRPr="006C204A">
        <w:rPr>
          <w:noProof/>
        </w:rPr>
        <w:instrText xml:space="preserve"> PAGEREF _Toc433200832 \h </w:instrText>
      </w:r>
      <w:r w:rsidRPr="006C204A">
        <w:rPr>
          <w:noProof/>
        </w:rPr>
      </w:r>
      <w:r w:rsidRPr="006C204A">
        <w:rPr>
          <w:noProof/>
        </w:rPr>
        <w:fldChar w:fldCharType="separate"/>
      </w:r>
      <w:r w:rsidR="007835C6">
        <w:rPr>
          <w:noProof/>
        </w:rPr>
        <w:t>1</w:t>
      </w:r>
      <w:r w:rsidRPr="006C204A">
        <w:rPr>
          <w:noProof/>
        </w:rPr>
        <w:fldChar w:fldCharType="end"/>
      </w:r>
    </w:p>
    <w:p w:rsidR="003D1E4F" w:rsidRPr="006C204A" w:rsidRDefault="003D1E4F">
      <w:pPr>
        <w:pStyle w:val="TOC5"/>
        <w:rPr>
          <w:rFonts w:asciiTheme="minorHAnsi" w:eastAsiaTheme="minorEastAsia" w:hAnsiTheme="minorHAnsi" w:cstheme="minorBidi"/>
          <w:noProof/>
          <w:kern w:val="0"/>
          <w:sz w:val="22"/>
          <w:szCs w:val="22"/>
        </w:rPr>
      </w:pPr>
      <w:r w:rsidRPr="006C204A">
        <w:rPr>
          <w:noProof/>
        </w:rPr>
        <w:t>3</w:t>
      </w:r>
      <w:r w:rsidRPr="006C204A">
        <w:rPr>
          <w:noProof/>
        </w:rPr>
        <w:tab/>
        <w:t>Authority</w:t>
      </w:r>
      <w:r w:rsidRPr="006C204A">
        <w:rPr>
          <w:noProof/>
        </w:rPr>
        <w:tab/>
      </w:r>
      <w:r w:rsidRPr="006C204A">
        <w:rPr>
          <w:noProof/>
        </w:rPr>
        <w:fldChar w:fldCharType="begin"/>
      </w:r>
      <w:r w:rsidRPr="006C204A">
        <w:rPr>
          <w:noProof/>
        </w:rPr>
        <w:instrText xml:space="preserve"> PAGEREF _Toc433200833 \h </w:instrText>
      </w:r>
      <w:r w:rsidRPr="006C204A">
        <w:rPr>
          <w:noProof/>
        </w:rPr>
      </w:r>
      <w:r w:rsidRPr="006C204A">
        <w:rPr>
          <w:noProof/>
        </w:rPr>
        <w:fldChar w:fldCharType="separate"/>
      </w:r>
      <w:r w:rsidR="007835C6">
        <w:rPr>
          <w:noProof/>
        </w:rPr>
        <w:t>1</w:t>
      </w:r>
      <w:r w:rsidRPr="006C204A">
        <w:rPr>
          <w:noProof/>
        </w:rPr>
        <w:fldChar w:fldCharType="end"/>
      </w:r>
    </w:p>
    <w:p w:rsidR="003D1E4F" w:rsidRPr="006C204A" w:rsidRDefault="003D1E4F">
      <w:pPr>
        <w:pStyle w:val="TOC5"/>
        <w:rPr>
          <w:rFonts w:asciiTheme="minorHAnsi" w:eastAsiaTheme="minorEastAsia" w:hAnsiTheme="minorHAnsi" w:cstheme="minorBidi"/>
          <w:noProof/>
          <w:kern w:val="0"/>
          <w:sz w:val="22"/>
          <w:szCs w:val="22"/>
        </w:rPr>
      </w:pPr>
      <w:r w:rsidRPr="006C204A">
        <w:rPr>
          <w:noProof/>
        </w:rPr>
        <w:t>4</w:t>
      </w:r>
      <w:r w:rsidRPr="006C204A">
        <w:rPr>
          <w:noProof/>
        </w:rPr>
        <w:tab/>
        <w:t>Schedules</w:t>
      </w:r>
      <w:r w:rsidRPr="006C204A">
        <w:rPr>
          <w:noProof/>
        </w:rPr>
        <w:tab/>
      </w:r>
      <w:r w:rsidRPr="006C204A">
        <w:rPr>
          <w:noProof/>
        </w:rPr>
        <w:fldChar w:fldCharType="begin"/>
      </w:r>
      <w:r w:rsidRPr="006C204A">
        <w:rPr>
          <w:noProof/>
        </w:rPr>
        <w:instrText xml:space="preserve"> PAGEREF _Toc433200834 \h </w:instrText>
      </w:r>
      <w:r w:rsidRPr="006C204A">
        <w:rPr>
          <w:noProof/>
        </w:rPr>
      </w:r>
      <w:r w:rsidRPr="006C204A">
        <w:rPr>
          <w:noProof/>
        </w:rPr>
        <w:fldChar w:fldCharType="separate"/>
      </w:r>
      <w:r w:rsidR="007835C6">
        <w:rPr>
          <w:noProof/>
        </w:rPr>
        <w:t>1</w:t>
      </w:r>
      <w:r w:rsidRPr="006C204A">
        <w:rPr>
          <w:noProof/>
        </w:rPr>
        <w:fldChar w:fldCharType="end"/>
      </w:r>
    </w:p>
    <w:p w:rsidR="003D1E4F" w:rsidRPr="006C204A" w:rsidRDefault="003D1E4F">
      <w:pPr>
        <w:pStyle w:val="TOC6"/>
        <w:rPr>
          <w:rFonts w:asciiTheme="minorHAnsi" w:eastAsiaTheme="minorEastAsia" w:hAnsiTheme="minorHAnsi" w:cstheme="minorBidi"/>
          <w:b w:val="0"/>
          <w:noProof/>
          <w:kern w:val="0"/>
          <w:sz w:val="22"/>
          <w:szCs w:val="22"/>
        </w:rPr>
      </w:pPr>
      <w:r w:rsidRPr="006C204A">
        <w:rPr>
          <w:noProof/>
        </w:rPr>
        <w:t>Schedule</w:t>
      </w:r>
      <w:r w:rsidR="006C204A" w:rsidRPr="006C204A">
        <w:rPr>
          <w:noProof/>
        </w:rPr>
        <w:t> </w:t>
      </w:r>
      <w:r w:rsidRPr="006C204A">
        <w:rPr>
          <w:noProof/>
        </w:rPr>
        <w:t>1—Amendments</w:t>
      </w:r>
      <w:r w:rsidRPr="006C204A">
        <w:rPr>
          <w:b w:val="0"/>
          <w:noProof/>
          <w:sz w:val="18"/>
        </w:rPr>
        <w:tab/>
      </w:r>
      <w:r w:rsidRPr="006C204A">
        <w:rPr>
          <w:b w:val="0"/>
          <w:noProof/>
          <w:sz w:val="18"/>
        </w:rPr>
        <w:fldChar w:fldCharType="begin"/>
      </w:r>
      <w:r w:rsidRPr="006C204A">
        <w:rPr>
          <w:b w:val="0"/>
          <w:noProof/>
          <w:sz w:val="18"/>
        </w:rPr>
        <w:instrText xml:space="preserve"> PAGEREF _Toc433200835 \h </w:instrText>
      </w:r>
      <w:r w:rsidRPr="006C204A">
        <w:rPr>
          <w:b w:val="0"/>
          <w:noProof/>
          <w:sz w:val="18"/>
        </w:rPr>
      </w:r>
      <w:r w:rsidRPr="006C204A">
        <w:rPr>
          <w:b w:val="0"/>
          <w:noProof/>
          <w:sz w:val="18"/>
        </w:rPr>
        <w:fldChar w:fldCharType="separate"/>
      </w:r>
      <w:r w:rsidR="007835C6">
        <w:rPr>
          <w:b w:val="0"/>
          <w:noProof/>
          <w:sz w:val="18"/>
        </w:rPr>
        <w:t>2</w:t>
      </w:r>
      <w:r w:rsidRPr="006C204A">
        <w:rPr>
          <w:b w:val="0"/>
          <w:noProof/>
          <w:sz w:val="18"/>
        </w:rPr>
        <w:fldChar w:fldCharType="end"/>
      </w:r>
    </w:p>
    <w:p w:rsidR="003D1E4F" w:rsidRPr="006C204A" w:rsidRDefault="003D1E4F">
      <w:pPr>
        <w:pStyle w:val="TOC9"/>
        <w:rPr>
          <w:rFonts w:asciiTheme="minorHAnsi" w:eastAsiaTheme="minorEastAsia" w:hAnsiTheme="minorHAnsi" w:cstheme="minorBidi"/>
          <w:i w:val="0"/>
          <w:noProof/>
          <w:kern w:val="0"/>
          <w:sz w:val="22"/>
          <w:szCs w:val="22"/>
        </w:rPr>
      </w:pPr>
      <w:r w:rsidRPr="006C204A">
        <w:rPr>
          <w:noProof/>
        </w:rPr>
        <w:t>Financial Framework (Supplementary Powers) Regulations</w:t>
      </w:r>
      <w:r w:rsidR="006C204A" w:rsidRPr="006C204A">
        <w:rPr>
          <w:noProof/>
        </w:rPr>
        <w:t> </w:t>
      </w:r>
      <w:r w:rsidRPr="006C204A">
        <w:rPr>
          <w:noProof/>
        </w:rPr>
        <w:t>1997</w:t>
      </w:r>
      <w:r w:rsidRPr="006C204A">
        <w:rPr>
          <w:i w:val="0"/>
          <w:noProof/>
          <w:sz w:val="18"/>
        </w:rPr>
        <w:tab/>
      </w:r>
      <w:r w:rsidRPr="006C204A">
        <w:rPr>
          <w:i w:val="0"/>
          <w:noProof/>
          <w:sz w:val="18"/>
        </w:rPr>
        <w:fldChar w:fldCharType="begin"/>
      </w:r>
      <w:r w:rsidRPr="006C204A">
        <w:rPr>
          <w:i w:val="0"/>
          <w:noProof/>
          <w:sz w:val="18"/>
        </w:rPr>
        <w:instrText xml:space="preserve"> PAGEREF _Toc433200836 \h </w:instrText>
      </w:r>
      <w:r w:rsidRPr="006C204A">
        <w:rPr>
          <w:i w:val="0"/>
          <w:noProof/>
          <w:sz w:val="18"/>
        </w:rPr>
      </w:r>
      <w:r w:rsidRPr="006C204A">
        <w:rPr>
          <w:i w:val="0"/>
          <w:noProof/>
          <w:sz w:val="18"/>
        </w:rPr>
        <w:fldChar w:fldCharType="separate"/>
      </w:r>
      <w:r w:rsidR="007835C6">
        <w:rPr>
          <w:i w:val="0"/>
          <w:noProof/>
          <w:sz w:val="18"/>
        </w:rPr>
        <w:t>2</w:t>
      </w:r>
      <w:r w:rsidRPr="006C204A">
        <w:rPr>
          <w:i w:val="0"/>
          <w:noProof/>
          <w:sz w:val="18"/>
        </w:rPr>
        <w:fldChar w:fldCharType="end"/>
      </w:r>
    </w:p>
    <w:p w:rsidR="00833416" w:rsidRPr="006C204A" w:rsidRDefault="003D1E4F" w:rsidP="0048364F">
      <w:r w:rsidRPr="006C204A">
        <w:fldChar w:fldCharType="end"/>
      </w:r>
    </w:p>
    <w:p w:rsidR="00722023" w:rsidRPr="006C204A" w:rsidRDefault="00722023" w:rsidP="0048364F">
      <w:pPr>
        <w:sectPr w:rsidR="00722023" w:rsidRPr="006C204A" w:rsidSect="00421C93">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6C204A" w:rsidRDefault="0048364F" w:rsidP="0048364F">
      <w:pPr>
        <w:pStyle w:val="ActHead5"/>
      </w:pPr>
      <w:bookmarkStart w:id="3" w:name="_Toc433200831"/>
      <w:r w:rsidRPr="006C204A">
        <w:rPr>
          <w:rStyle w:val="CharSectno"/>
        </w:rPr>
        <w:lastRenderedPageBreak/>
        <w:t>1</w:t>
      </w:r>
      <w:r w:rsidRPr="006C204A">
        <w:t xml:space="preserve">  </w:t>
      </w:r>
      <w:r w:rsidR="004F676E" w:rsidRPr="006C204A">
        <w:t>Name</w:t>
      </w:r>
      <w:bookmarkEnd w:id="3"/>
    </w:p>
    <w:p w:rsidR="0048364F" w:rsidRPr="006C204A" w:rsidRDefault="0048364F" w:rsidP="0048364F">
      <w:pPr>
        <w:pStyle w:val="subsection"/>
      </w:pPr>
      <w:r w:rsidRPr="006C204A">
        <w:tab/>
      </w:r>
      <w:r w:rsidRPr="006C204A">
        <w:tab/>
        <w:t>Th</w:t>
      </w:r>
      <w:r w:rsidR="00F24C35" w:rsidRPr="006C204A">
        <w:t>is</w:t>
      </w:r>
      <w:r w:rsidRPr="006C204A">
        <w:t xml:space="preserve"> </w:t>
      </w:r>
      <w:r w:rsidR="00F24C35" w:rsidRPr="006C204A">
        <w:t>is</w:t>
      </w:r>
      <w:r w:rsidR="003801D0" w:rsidRPr="006C204A">
        <w:t xml:space="preserve"> the</w:t>
      </w:r>
      <w:r w:rsidRPr="006C204A">
        <w:t xml:space="preserve"> </w:t>
      </w:r>
      <w:bookmarkStart w:id="4" w:name="BKCheck15B_4"/>
      <w:bookmarkEnd w:id="4"/>
      <w:r w:rsidR="00CB0180" w:rsidRPr="006C204A">
        <w:rPr>
          <w:i/>
        </w:rPr>
        <w:fldChar w:fldCharType="begin"/>
      </w:r>
      <w:r w:rsidR="00CB0180" w:rsidRPr="006C204A">
        <w:rPr>
          <w:i/>
        </w:rPr>
        <w:instrText xml:space="preserve"> STYLEREF  ShortT </w:instrText>
      </w:r>
      <w:r w:rsidR="00CB0180" w:rsidRPr="006C204A">
        <w:rPr>
          <w:i/>
        </w:rPr>
        <w:fldChar w:fldCharType="separate"/>
      </w:r>
      <w:r w:rsidR="007835C6">
        <w:rPr>
          <w:i/>
          <w:noProof/>
        </w:rPr>
        <w:t>Financial Framework (Supplementary Powers) Amendment (2015 Measures No. 9) Regulation 2015</w:t>
      </w:r>
      <w:r w:rsidR="00CB0180" w:rsidRPr="006C204A">
        <w:rPr>
          <w:i/>
        </w:rPr>
        <w:fldChar w:fldCharType="end"/>
      </w:r>
      <w:r w:rsidRPr="006C204A">
        <w:t>.</w:t>
      </w:r>
    </w:p>
    <w:p w:rsidR="0048364F" w:rsidRPr="006C204A" w:rsidRDefault="0048364F" w:rsidP="0048364F">
      <w:pPr>
        <w:pStyle w:val="ActHead5"/>
      </w:pPr>
      <w:bookmarkStart w:id="5" w:name="_Toc433200832"/>
      <w:r w:rsidRPr="006C204A">
        <w:rPr>
          <w:rStyle w:val="CharSectno"/>
        </w:rPr>
        <w:t>2</w:t>
      </w:r>
      <w:r w:rsidRPr="006C204A">
        <w:t xml:space="preserve">  Commencement</w:t>
      </w:r>
      <w:bookmarkEnd w:id="5"/>
    </w:p>
    <w:p w:rsidR="006E68F9" w:rsidRPr="006C204A" w:rsidRDefault="006E68F9" w:rsidP="00A664CA">
      <w:pPr>
        <w:pStyle w:val="subsection"/>
      </w:pPr>
      <w:r w:rsidRPr="006C204A">
        <w:tab/>
        <w:t>(1)</w:t>
      </w:r>
      <w:r w:rsidRPr="006C204A">
        <w:tab/>
        <w:t>Each provision of this instrument specified in column 1 of the table commences, or is taken to have commenced, in accordance with column 2 of the table. Any other statement in column 2 has effect according to its terms.</w:t>
      </w:r>
    </w:p>
    <w:p w:rsidR="006E68F9" w:rsidRPr="006C204A" w:rsidRDefault="006E68F9" w:rsidP="00A664CA">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6E68F9" w:rsidRPr="006C204A" w:rsidTr="00A664CA">
        <w:trPr>
          <w:tblHeader/>
        </w:trPr>
        <w:tc>
          <w:tcPr>
            <w:tcW w:w="7111" w:type="dxa"/>
            <w:gridSpan w:val="3"/>
            <w:tcBorders>
              <w:top w:val="single" w:sz="12" w:space="0" w:color="auto"/>
              <w:bottom w:val="single" w:sz="2" w:space="0" w:color="auto"/>
            </w:tcBorders>
            <w:shd w:val="clear" w:color="auto" w:fill="auto"/>
            <w:hideMark/>
          </w:tcPr>
          <w:p w:rsidR="006E68F9" w:rsidRPr="006C204A" w:rsidRDefault="006E68F9" w:rsidP="00A664CA">
            <w:pPr>
              <w:pStyle w:val="TableHeading"/>
            </w:pPr>
            <w:r w:rsidRPr="006C204A">
              <w:t>Commencement information</w:t>
            </w:r>
          </w:p>
        </w:tc>
      </w:tr>
      <w:tr w:rsidR="006E68F9" w:rsidRPr="006C204A" w:rsidTr="00A664CA">
        <w:trPr>
          <w:tblHeader/>
        </w:trPr>
        <w:tc>
          <w:tcPr>
            <w:tcW w:w="1701" w:type="dxa"/>
            <w:tcBorders>
              <w:top w:val="single" w:sz="2" w:space="0" w:color="auto"/>
              <w:bottom w:val="single" w:sz="2" w:space="0" w:color="auto"/>
            </w:tcBorders>
            <w:shd w:val="clear" w:color="auto" w:fill="auto"/>
            <w:hideMark/>
          </w:tcPr>
          <w:p w:rsidR="006E68F9" w:rsidRPr="006C204A" w:rsidRDefault="006E68F9" w:rsidP="00A664CA">
            <w:pPr>
              <w:pStyle w:val="TableHeading"/>
            </w:pPr>
            <w:r w:rsidRPr="006C204A">
              <w:t>Column 1</w:t>
            </w:r>
          </w:p>
        </w:tc>
        <w:tc>
          <w:tcPr>
            <w:tcW w:w="3828" w:type="dxa"/>
            <w:tcBorders>
              <w:top w:val="single" w:sz="2" w:space="0" w:color="auto"/>
              <w:bottom w:val="single" w:sz="2" w:space="0" w:color="auto"/>
            </w:tcBorders>
            <w:shd w:val="clear" w:color="auto" w:fill="auto"/>
            <w:hideMark/>
          </w:tcPr>
          <w:p w:rsidR="006E68F9" w:rsidRPr="006C204A" w:rsidRDefault="006E68F9" w:rsidP="00A664CA">
            <w:pPr>
              <w:pStyle w:val="TableHeading"/>
            </w:pPr>
            <w:r w:rsidRPr="006C204A">
              <w:t>Column 2</w:t>
            </w:r>
          </w:p>
        </w:tc>
        <w:tc>
          <w:tcPr>
            <w:tcW w:w="1582" w:type="dxa"/>
            <w:tcBorders>
              <w:top w:val="single" w:sz="2" w:space="0" w:color="auto"/>
              <w:bottom w:val="single" w:sz="2" w:space="0" w:color="auto"/>
            </w:tcBorders>
            <w:shd w:val="clear" w:color="auto" w:fill="auto"/>
            <w:hideMark/>
          </w:tcPr>
          <w:p w:rsidR="006E68F9" w:rsidRPr="006C204A" w:rsidRDefault="006E68F9" w:rsidP="00A664CA">
            <w:pPr>
              <w:pStyle w:val="TableHeading"/>
            </w:pPr>
            <w:r w:rsidRPr="006C204A">
              <w:t>Column 3</w:t>
            </w:r>
          </w:p>
        </w:tc>
      </w:tr>
      <w:tr w:rsidR="006E68F9" w:rsidRPr="006C204A" w:rsidTr="00A664CA">
        <w:trPr>
          <w:tblHeader/>
        </w:trPr>
        <w:tc>
          <w:tcPr>
            <w:tcW w:w="1701" w:type="dxa"/>
            <w:tcBorders>
              <w:top w:val="single" w:sz="2" w:space="0" w:color="auto"/>
              <w:bottom w:val="single" w:sz="12" w:space="0" w:color="auto"/>
            </w:tcBorders>
            <w:shd w:val="clear" w:color="auto" w:fill="auto"/>
            <w:hideMark/>
          </w:tcPr>
          <w:p w:rsidR="006E68F9" w:rsidRPr="006C204A" w:rsidRDefault="006E68F9" w:rsidP="00A664CA">
            <w:pPr>
              <w:pStyle w:val="TableHeading"/>
            </w:pPr>
            <w:r w:rsidRPr="006C204A">
              <w:t>Provisions</w:t>
            </w:r>
          </w:p>
        </w:tc>
        <w:tc>
          <w:tcPr>
            <w:tcW w:w="3828" w:type="dxa"/>
            <w:tcBorders>
              <w:top w:val="single" w:sz="2" w:space="0" w:color="auto"/>
              <w:bottom w:val="single" w:sz="12" w:space="0" w:color="auto"/>
            </w:tcBorders>
            <w:shd w:val="clear" w:color="auto" w:fill="auto"/>
            <w:hideMark/>
          </w:tcPr>
          <w:p w:rsidR="006E68F9" w:rsidRPr="006C204A" w:rsidRDefault="006E68F9" w:rsidP="00A664CA">
            <w:pPr>
              <w:pStyle w:val="TableHeading"/>
            </w:pPr>
            <w:r w:rsidRPr="006C204A">
              <w:t>Commencement</w:t>
            </w:r>
          </w:p>
        </w:tc>
        <w:tc>
          <w:tcPr>
            <w:tcW w:w="1582" w:type="dxa"/>
            <w:tcBorders>
              <w:top w:val="single" w:sz="2" w:space="0" w:color="auto"/>
              <w:bottom w:val="single" w:sz="12" w:space="0" w:color="auto"/>
            </w:tcBorders>
            <w:shd w:val="clear" w:color="auto" w:fill="auto"/>
            <w:hideMark/>
          </w:tcPr>
          <w:p w:rsidR="006E68F9" w:rsidRPr="006C204A" w:rsidRDefault="006E68F9" w:rsidP="00A664CA">
            <w:pPr>
              <w:pStyle w:val="TableHeading"/>
            </w:pPr>
            <w:r w:rsidRPr="006C204A">
              <w:t>Date/Details</w:t>
            </w:r>
          </w:p>
        </w:tc>
      </w:tr>
      <w:tr w:rsidR="006E68F9" w:rsidRPr="006C204A" w:rsidTr="006E68F9">
        <w:tc>
          <w:tcPr>
            <w:tcW w:w="1701" w:type="dxa"/>
            <w:tcBorders>
              <w:top w:val="single" w:sz="12" w:space="0" w:color="auto"/>
              <w:bottom w:val="single" w:sz="12" w:space="0" w:color="auto"/>
            </w:tcBorders>
            <w:shd w:val="clear" w:color="auto" w:fill="auto"/>
            <w:hideMark/>
          </w:tcPr>
          <w:p w:rsidR="006E68F9" w:rsidRPr="006C204A" w:rsidRDefault="006E68F9" w:rsidP="00A664CA">
            <w:pPr>
              <w:pStyle w:val="Tabletext"/>
            </w:pPr>
            <w:r w:rsidRPr="006C204A">
              <w:t>1.  The whole of this instrument</w:t>
            </w:r>
          </w:p>
        </w:tc>
        <w:tc>
          <w:tcPr>
            <w:tcW w:w="3828" w:type="dxa"/>
            <w:tcBorders>
              <w:top w:val="single" w:sz="12" w:space="0" w:color="auto"/>
              <w:bottom w:val="single" w:sz="12" w:space="0" w:color="auto"/>
            </w:tcBorders>
            <w:shd w:val="clear" w:color="auto" w:fill="auto"/>
          </w:tcPr>
          <w:p w:rsidR="006E68F9" w:rsidRPr="006C204A" w:rsidRDefault="00EA0AFA" w:rsidP="00A664CA">
            <w:pPr>
              <w:pStyle w:val="Tabletext"/>
            </w:pPr>
            <w:r w:rsidRPr="006C204A">
              <w:t>The day after this instrument is registered.</w:t>
            </w:r>
          </w:p>
        </w:tc>
        <w:tc>
          <w:tcPr>
            <w:tcW w:w="1582" w:type="dxa"/>
            <w:tcBorders>
              <w:top w:val="single" w:sz="12" w:space="0" w:color="auto"/>
              <w:bottom w:val="single" w:sz="12" w:space="0" w:color="auto"/>
            </w:tcBorders>
            <w:shd w:val="clear" w:color="auto" w:fill="auto"/>
          </w:tcPr>
          <w:p w:rsidR="006E68F9" w:rsidRPr="006C204A" w:rsidRDefault="00E55984" w:rsidP="00A664CA">
            <w:pPr>
              <w:pStyle w:val="Tabletext"/>
            </w:pPr>
            <w:r>
              <w:t>17 November 2015</w:t>
            </w:r>
            <w:bookmarkStart w:id="6" w:name="_GoBack"/>
            <w:bookmarkEnd w:id="6"/>
          </w:p>
        </w:tc>
      </w:tr>
    </w:tbl>
    <w:p w:rsidR="006E68F9" w:rsidRPr="006C204A" w:rsidRDefault="006E68F9" w:rsidP="00A664CA">
      <w:pPr>
        <w:pStyle w:val="notetext"/>
      </w:pPr>
      <w:r w:rsidRPr="006C204A">
        <w:rPr>
          <w:snapToGrid w:val="0"/>
          <w:lang w:eastAsia="en-US"/>
        </w:rPr>
        <w:t>Note:</w:t>
      </w:r>
      <w:r w:rsidRPr="006C204A">
        <w:rPr>
          <w:snapToGrid w:val="0"/>
          <w:lang w:eastAsia="en-US"/>
        </w:rPr>
        <w:tab/>
        <w:t xml:space="preserve">This table relates only to the provisions of this </w:t>
      </w:r>
      <w:r w:rsidRPr="006C204A">
        <w:t xml:space="preserve">instrument </w:t>
      </w:r>
      <w:r w:rsidRPr="006C204A">
        <w:rPr>
          <w:snapToGrid w:val="0"/>
          <w:lang w:eastAsia="en-US"/>
        </w:rPr>
        <w:t xml:space="preserve">as originally made. It will not be amended to deal with any later amendments of this </w:t>
      </w:r>
      <w:r w:rsidRPr="006C204A">
        <w:t>instrument</w:t>
      </w:r>
      <w:r w:rsidRPr="006C204A">
        <w:rPr>
          <w:snapToGrid w:val="0"/>
          <w:lang w:eastAsia="en-US"/>
        </w:rPr>
        <w:t>.</w:t>
      </w:r>
    </w:p>
    <w:p w:rsidR="006E68F9" w:rsidRPr="006C204A" w:rsidRDefault="006E68F9" w:rsidP="00D455E3">
      <w:pPr>
        <w:pStyle w:val="subsection"/>
      </w:pPr>
      <w:r w:rsidRPr="006C204A">
        <w:tab/>
        <w:t>(2)</w:t>
      </w:r>
      <w:r w:rsidRPr="006C204A">
        <w:tab/>
        <w:t>Any information in column 3 of the table is not part of this instrument. Information may be inserted in this column, or information in it may be edited, in any published version of this instrument.</w:t>
      </w:r>
    </w:p>
    <w:p w:rsidR="007769D4" w:rsidRPr="006C204A" w:rsidRDefault="007769D4" w:rsidP="007769D4">
      <w:pPr>
        <w:pStyle w:val="ActHead5"/>
      </w:pPr>
      <w:bookmarkStart w:id="7" w:name="_Toc433200833"/>
      <w:r w:rsidRPr="006C204A">
        <w:rPr>
          <w:rStyle w:val="CharSectno"/>
        </w:rPr>
        <w:t>3</w:t>
      </w:r>
      <w:r w:rsidRPr="006C204A">
        <w:t xml:space="preserve">  Authority</w:t>
      </w:r>
      <w:bookmarkEnd w:id="7"/>
    </w:p>
    <w:p w:rsidR="007769D4" w:rsidRPr="006C204A" w:rsidRDefault="007769D4" w:rsidP="007769D4">
      <w:pPr>
        <w:pStyle w:val="subsection"/>
      </w:pPr>
      <w:r w:rsidRPr="006C204A">
        <w:tab/>
      </w:r>
      <w:r w:rsidRPr="006C204A">
        <w:tab/>
      </w:r>
      <w:r w:rsidR="00AF0336" w:rsidRPr="006C204A">
        <w:t xml:space="preserve">This </w:t>
      </w:r>
      <w:r w:rsidR="006E68F9" w:rsidRPr="006C204A">
        <w:t>instrument</w:t>
      </w:r>
      <w:r w:rsidR="00AF0336" w:rsidRPr="006C204A">
        <w:t xml:space="preserve"> is made under the </w:t>
      </w:r>
      <w:r w:rsidR="006E68F9" w:rsidRPr="006C204A">
        <w:rPr>
          <w:i/>
        </w:rPr>
        <w:t>Financial Framework (Supplementary Powers) Act 1997</w:t>
      </w:r>
      <w:r w:rsidR="00D83D21" w:rsidRPr="006C204A">
        <w:rPr>
          <w:i/>
        </w:rPr>
        <w:t>.</w:t>
      </w:r>
    </w:p>
    <w:p w:rsidR="00557C7A" w:rsidRPr="006C204A" w:rsidRDefault="007769D4" w:rsidP="00557C7A">
      <w:pPr>
        <w:pStyle w:val="ActHead5"/>
      </w:pPr>
      <w:bookmarkStart w:id="8" w:name="_Toc433200834"/>
      <w:r w:rsidRPr="006C204A">
        <w:rPr>
          <w:rStyle w:val="CharSectno"/>
        </w:rPr>
        <w:t>4</w:t>
      </w:r>
      <w:r w:rsidR="00557C7A" w:rsidRPr="006C204A">
        <w:t xml:space="preserve">  </w:t>
      </w:r>
      <w:r w:rsidR="00B332B8" w:rsidRPr="006C204A">
        <w:t>Schedules</w:t>
      </w:r>
      <w:bookmarkEnd w:id="8"/>
    </w:p>
    <w:p w:rsidR="000F6B02" w:rsidRPr="006C204A" w:rsidRDefault="00557C7A" w:rsidP="000F6B02">
      <w:pPr>
        <w:pStyle w:val="subsection"/>
      </w:pPr>
      <w:r w:rsidRPr="006C204A">
        <w:tab/>
      </w:r>
      <w:r w:rsidRPr="006C204A">
        <w:tab/>
      </w:r>
      <w:r w:rsidR="000F6B02" w:rsidRPr="006C204A">
        <w:t xml:space="preserve">Each instrument that is specified in a Schedule to </w:t>
      </w:r>
      <w:r w:rsidR="006E68F9" w:rsidRPr="006C204A">
        <w:t>this instrument</w:t>
      </w:r>
      <w:r w:rsidR="000F6B02" w:rsidRPr="006C204A">
        <w:t xml:space="preserve"> is amended or repealed as set out in the applicable items in the Schedule concerned, and any other item in a Schedule to </w:t>
      </w:r>
      <w:r w:rsidR="006E68F9" w:rsidRPr="006C204A">
        <w:t>this instrument</w:t>
      </w:r>
      <w:r w:rsidR="000F6B02" w:rsidRPr="006C204A">
        <w:t xml:space="preserve"> has effect according to its terms.</w:t>
      </w:r>
    </w:p>
    <w:p w:rsidR="0048364F" w:rsidRPr="006C204A" w:rsidRDefault="0048364F" w:rsidP="00FF3089">
      <w:pPr>
        <w:pStyle w:val="ActHead6"/>
        <w:pageBreakBefore/>
      </w:pPr>
      <w:bookmarkStart w:id="9" w:name="_Toc433200835"/>
      <w:bookmarkStart w:id="10" w:name="opcAmSched"/>
      <w:bookmarkStart w:id="11" w:name="opcCurrentFind"/>
      <w:r w:rsidRPr="006C204A">
        <w:rPr>
          <w:rStyle w:val="CharAmSchNo"/>
        </w:rPr>
        <w:t>Schedule</w:t>
      </w:r>
      <w:r w:rsidR="006C204A" w:rsidRPr="006C204A">
        <w:rPr>
          <w:rStyle w:val="CharAmSchNo"/>
        </w:rPr>
        <w:t> </w:t>
      </w:r>
      <w:r w:rsidRPr="006C204A">
        <w:rPr>
          <w:rStyle w:val="CharAmSchNo"/>
        </w:rPr>
        <w:t>1</w:t>
      </w:r>
      <w:r w:rsidRPr="006C204A">
        <w:t>—</w:t>
      </w:r>
      <w:r w:rsidR="00460499" w:rsidRPr="006C204A">
        <w:rPr>
          <w:rStyle w:val="CharAmSchText"/>
        </w:rPr>
        <w:t>Amendments</w:t>
      </w:r>
      <w:bookmarkEnd w:id="9"/>
    </w:p>
    <w:bookmarkEnd w:id="10"/>
    <w:bookmarkEnd w:id="11"/>
    <w:p w:rsidR="0004044E" w:rsidRPr="006C204A" w:rsidRDefault="0004044E" w:rsidP="0004044E">
      <w:pPr>
        <w:pStyle w:val="Header"/>
      </w:pPr>
      <w:r w:rsidRPr="006C204A">
        <w:rPr>
          <w:rStyle w:val="CharAmPartNo"/>
        </w:rPr>
        <w:t xml:space="preserve"> </w:t>
      </w:r>
      <w:r w:rsidRPr="006C204A">
        <w:rPr>
          <w:rStyle w:val="CharAmPartText"/>
        </w:rPr>
        <w:t xml:space="preserve"> </w:t>
      </w:r>
    </w:p>
    <w:p w:rsidR="006E68F9" w:rsidRPr="006C204A" w:rsidRDefault="006E68F9" w:rsidP="006E68F9">
      <w:pPr>
        <w:pStyle w:val="ActHead9"/>
      </w:pPr>
      <w:bookmarkStart w:id="12" w:name="_Toc433200836"/>
      <w:r w:rsidRPr="006C204A">
        <w:t>Financial Framework (Supplementary Powers) Regulations</w:t>
      </w:r>
      <w:r w:rsidR="006C204A" w:rsidRPr="006C204A">
        <w:t> </w:t>
      </w:r>
      <w:r w:rsidRPr="006C204A">
        <w:t>1997</w:t>
      </w:r>
      <w:bookmarkEnd w:id="12"/>
    </w:p>
    <w:p w:rsidR="006D3667" w:rsidRPr="006C204A" w:rsidRDefault="008D2A7D" w:rsidP="005306A3">
      <w:pPr>
        <w:pStyle w:val="ItemHead"/>
      </w:pPr>
      <w:r w:rsidRPr="006C204A">
        <w:t>1</w:t>
      </w:r>
      <w:r w:rsidR="005306A3" w:rsidRPr="006C204A">
        <w:t xml:space="preserve">  Part</w:t>
      </w:r>
      <w:r w:rsidR="006C204A" w:rsidRPr="006C204A">
        <w:t> </w:t>
      </w:r>
      <w:r w:rsidR="005306A3" w:rsidRPr="006C204A">
        <w:t>4 of Schedule</w:t>
      </w:r>
      <w:r w:rsidR="006C204A" w:rsidRPr="006C204A">
        <w:t> </w:t>
      </w:r>
      <w:r w:rsidR="005306A3" w:rsidRPr="006C204A">
        <w:t>1AB (at the end of the table)</w:t>
      </w:r>
    </w:p>
    <w:p w:rsidR="005306A3" w:rsidRPr="006C204A" w:rsidRDefault="005306A3" w:rsidP="005306A3">
      <w:pPr>
        <w:pStyle w:val="Item"/>
      </w:pPr>
      <w:r w:rsidRPr="006C204A">
        <w:t>Add:</w:t>
      </w:r>
    </w:p>
    <w:tbl>
      <w:tblPr>
        <w:tblW w:w="7139" w:type="dxa"/>
        <w:tblInd w:w="80" w:type="dxa"/>
        <w:tblLayout w:type="fixed"/>
        <w:tblLook w:val="0000" w:firstRow="0" w:lastRow="0" w:firstColumn="0" w:lastColumn="0" w:noHBand="0" w:noVBand="0"/>
      </w:tblPr>
      <w:tblGrid>
        <w:gridCol w:w="630"/>
        <w:gridCol w:w="2128"/>
        <w:gridCol w:w="4381"/>
      </w:tblGrid>
      <w:tr w:rsidR="005306A3" w:rsidRPr="006C204A" w:rsidTr="000C5874">
        <w:tc>
          <w:tcPr>
            <w:tcW w:w="630" w:type="dxa"/>
            <w:tcBorders>
              <w:bottom w:val="single" w:sz="4" w:space="0" w:color="auto"/>
            </w:tcBorders>
            <w:shd w:val="clear" w:color="auto" w:fill="auto"/>
          </w:tcPr>
          <w:p w:rsidR="005306A3" w:rsidRPr="006C204A" w:rsidRDefault="005306A3" w:rsidP="002F0F13">
            <w:pPr>
              <w:pStyle w:val="Tabletext"/>
            </w:pPr>
            <w:r w:rsidRPr="006C204A">
              <w:t>108</w:t>
            </w:r>
          </w:p>
        </w:tc>
        <w:tc>
          <w:tcPr>
            <w:tcW w:w="2128" w:type="dxa"/>
            <w:tcBorders>
              <w:bottom w:val="single" w:sz="4" w:space="0" w:color="auto"/>
            </w:tcBorders>
            <w:shd w:val="clear" w:color="auto" w:fill="auto"/>
          </w:tcPr>
          <w:p w:rsidR="005306A3" w:rsidRPr="006C204A" w:rsidRDefault="008660E7" w:rsidP="00087845">
            <w:pPr>
              <w:pStyle w:val="Tabletext"/>
            </w:pPr>
            <w:r w:rsidRPr="006C204A">
              <w:t>S</w:t>
            </w:r>
            <w:r w:rsidR="00087845" w:rsidRPr="006C204A">
              <w:t>upport for the Child Care System—Child Care Services Support—Interim Home Based Carer Subsidy Pilot Programme</w:t>
            </w:r>
          </w:p>
        </w:tc>
        <w:tc>
          <w:tcPr>
            <w:tcW w:w="4381" w:type="dxa"/>
            <w:tcBorders>
              <w:bottom w:val="single" w:sz="4" w:space="0" w:color="auto"/>
            </w:tcBorders>
            <w:shd w:val="clear" w:color="auto" w:fill="auto"/>
          </w:tcPr>
          <w:p w:rsidR="00087845" w:rsidRPr="006C204A" w:rsidRDefault="00087845" w:rsidP="00087845">
            <w:pPr>
              <w:pStyle w:val="Tabletext"/>
            </w:pPr>
            <w:r w:rsidRPr="006C204A">
              <w:t>Pending the introduction of a proposed new Child Care Subsidy, to support the provision</w:t>
            </w:r>
            <w:r w:rsidR="00C20ECB" w:rsidRPr="006C204A">
              <w:t xml:space="preserve"> by nannies</w:t>
            </w:r>
            <w:r w:rsidRPr="006C204A">
              <w:t xml:space="preserve"> of in</w:t>
            </w:r>
            <w:r w:rsidR="006C204A">
              <w:noBreakHyphen/>
            </w:r>
            <w:r w:rsidRPr="006C204A">
              <w:t xml:space="preserve">home care for children </w:t>
            </w:r>
            <w:r w:rsidR="000B1CF4" w:rsidRPr="006C204A">
              <w:t xml:space="preserve">by </w:t>
            </w:r>
            <w:r w:rsidRPr="006C204A">
              <w:t>subsidising the cost of such care to families, and to publicise the availability of such support and subsidies:</w:t>
            </w:r>
          </w:p>
          <w:p w:rsidR="00087845" w:rsidRPr="006C204A" w:rsidRDefault="00087845" w:rsidP="00087845">
            <w:pPr>
              <w:pStyle w:val="Tablea"/>
            </w:pPr>
            <w:r w:rsidRPr="006C204A">
              <w:t xml:space="preserve">(a) </w:t>
            </w:r>
            <w:r w:rsidR="000B1CF4" w:rsidRPr="006C204A">
              <w:t>to meet Australia’s</w:t>
            </w:r>
            <w:r w:rsidRPr="006C204A">
              <w:t xml:space="preserve"> obligations under the Convention on the Rights of the Child; or</w:t>
            </w:r>
          </w:p>
          <w:p w:rsidR="005306A3" w:rsidRPr="006C204A" w:rsidRDefault="00087845" w:rsidP="000B1CF4">
            <w:pPr>
              <w:pStyle w:val="Tablea"/>
            </w:pPr>
            <w:r w:rsidRPr="006C204A">
              <w:t xml:space="preserve">(b) </w:t>
            </w:r>
            <w:r w:rsidR="000B1CF4" w:rsidRPr="006C204A">
              <w:t>by providing</w:t>
            </w:r>
            <w:r w:rsidRPr="006C204A">
              <w:t xml:space="preserve"> family allowances or child endowment</w:t>
            </w:r>
            <w:r w:rsidR="000B1CF4" w:rsidRPr="006C204A">
              <w:t>,</w:t>
            </w:r>
            <w:r w:rsidRPr="006C204A">
              <w:t xml:space="preserve"> and </w:t>
            </w:r>
            <w:r w:rsidR="000B1CF4" w:rsidRPr="006C204A">
              <w:t xml:space="preserve">engaging in </w:t>
            </w:r>
            <w:r w:rsidRPr="006C204A">
              <w:t>measures incidental to the provision of those allowances or endowments.</w:t>
            </w:r>
          </w:p>
        </w:tc>
      </w:tr>
      <w:tr w:rsidR="000C5874" w:rsidRPr="006C204A" w:rsidTr="00F638A7">
        <w:tc>
          <w:tcPr>
            <w:tcW w:w="630" w:type="dxa"/>
            <w:tcBorders>
              <w:top w:val="single" w:sz="4" w:space="0" w:color="auto"/>
              <w:bottom w:val="single" w:sz="4" w:space="0" w:color="auto"/>
            </w:tcBorders>
            <w:shd w:val="clear" w:color="auto" w:fill="auto"/>
          </w:tcPr>
          <w:p w:rsidR="000C5874" w:rsidRPr="006C204A" w:rsidRDefault="000C5874" w:rsidP="002F0F13">
            <w:pPr>
              <w:pStyle w:val="Tabletext"/>
            </w:pPr>
            <w:r w:rsidRPr="006C204A">
              <w:t>109</w:t>
            </w:r>
          </w:p>
        </w:tc>
        <w:tc>
          <w:tcPr>
            <w:tcW w:w="2128" w:type="dxa"/>
            <w:tcBorders>
              <w:top w:val="single" w:sz="4" w:space="0" w:color="auto"/>
              <w:bottom w:val="single" w:sz="4" w:space="0" w:color="auto"/>
            </w:tcBorders>
            <w:shd w:val="clear" w:color="auto" w:fill="auto"/>
          </w:tcPr>
          <w:p w:rsidR="000C5874" w:rsidRPr="006C204A" w:rsidRDefault="000C5874" w:rsidP="000C5874">
            <w:pPr>
              <w:pStyle w:val="Tabletext"/>
            </w:pPr>
            <w:r w:rsidRPr="006C204A">
              <w:t>Support for the Child Care System—Child Care Services Support—Inclusion Support Programme</w:t>
            </w:r>
          </w:p>
        </w:tc>
        <w:tc>
          <w:tcPr>
            <w:tcW w:w="4381" w:type="dxa"/>
            <w:tcBorders>
              <w:top w:val="single" w:sz="4" w:space="0" w:color="auto"/>
              <w:bottom w:val="single" w:sz="4" w:space="0" w:color="auto"/>
            </w:tcBorders>
            <w:shd w:val="clear" w:color="auto" w:fill="auto"/>
          </w:tcPr>
          <w:p w:rsidR="000C5874" w:rsidRPr="006C204A" w:rsidRDefault="000C5874" w:rsidP="000C5874">
            <w:pPr>
              <w:pStyle w:val="Tabletext"/>
            </w:pPr>
            <w:r w:rsidRPr="006C204A">
              <w:t>To provide suppor</w:t>
            </w:r>
            <w:r w:rsidR="000B1CF4" w:rsidRPr="006C204A">
              <w:t>t for activities to ensure that</w:t>
            </w:r>
            <w:r w:rsidRPr="006C204A">
              <w:t>:</w:t>
            </w:r>
          </w:p>
          <w:p w:rsidR="000C5874" w:rsidRPr="006C204A" w:rsidRDefault="000C5874" w:rsidP="000C5874">
            <w:pPr>
              <w:pStyle w:val="Tablea"/>
            </w:pPr>
            <w:r w:rsidRPr="006C204A">
              <w:t>(a) all children have the opportunity to participate in a quality approved early learning programme; or</w:t>
            </w:r>
          </w:p>
          <w:p w:rsidR="000C5874" w:rsidRPr="006C204A" w:rsidRDefault="000C5874" w:rsidP="000C5874">
            <w:pPr>
              <w:pStyle w:val="Tablea"/>
            </w:pPr>
            <w:r w:rsidRPr="006C204A">
              <w:t>(b) parents of children with additional needs (including children with disability, or who are undergoing assessment of disability, and children who are Indigenous Australians, from culturally and linguistically diverse backgrounds or from a background that involves refugee status or humanitarian intervention) have access to appropriate and affordable child care services that allow them to participate in the workforce;</w:t>
            </w:r>
          </w:p>
          <w:p w:rsidR="000C5874" w:rsidRPr="006C204A" w:rsidRDefault="000C5874" w:rsidP="000B1CF4">
            <w:pPr>
              <w:pStyle w:val="Tabletext"/>
            </w:pPr>
            <w:r w:rsidRPr="006C204A">
              <w:t>to meet Australia’s obligations under the Convention on the Rights of the Child.</w:t>
            </w:r>
          </w:p>
        </w:tc>
      </w:tr>
      <w:tr w:rsidR="00F638A7" w:rsidRPr="006C204A" w:rsidTr="000C5874">
        <w:tc>
          <w:tcPr>
            <w:tcW w:w="630" w:type="dxa"/>
            <w:tcBorders>
              <w:top w:val="single" w:sz="4" w:space="0" w:color="auto"/>
            </w:tcBorders>
            <w:shd w:val="clear" w:color="auto" w:fill="auto"/>
          </w:tcPr>
          <w:p w:rsidR="00F638A7" w:rsidRPr="006C204A" w:rsidRDefault="00F638A7" w:rsidP="002F0F13">
            <w:pPr>
              <w:pStyle w:val="Tabletext"/>
            </w:pPr>
            <w:r w:rsidRPr="006C204A">
              <w:t>110</w:t>
            </w:r>
          </w:p>
        </w:tc>
        <w:tc>
          <w:tcPr>
            <w:tcW w:w="2128" w:type="dxa"/>
            <w:tcBorders>
              <w:top w:val="single" w:sz="4" w:space="0" w:color="auto"/>
            </w:tcBorders>
            <w:shd w:val="clear" w:color="auto" w:fill="auto"/>
          </w:tcPr>
          <w:p w:rsidR="00F638A7" w:rsidRPr="006C204A" w:rsidRDefault="003B2A4F" w:rsidP="003B2A4F">
            <w:pPr>
              <w:pStyle w:val="Tabletext"/>
            </w:pPr>
            <w:r w:rsidRPr="006C204A">
              <w:t>Su</w:t>
            </w:r>
            <w:r w:rsidR="00410673" w:rsidRPr="006C204A">
              <w:t>pport for the Child Care System</w:t>
            </w:r>
            <w:r w:rsidRPr="006C204A">
              <w:t>—Child Care Services Support—Community Child Care Fund</w:t>
            </w:r>
          </w:p>
        </w:tc>
        <w:tc>
          <w:tcPr>
            <w:tcW w:w="4381" w:type="dxa"/>
            <w:tcBorders>
              <w:top w:val="single" w:sz="4" w:space="0" w:color="auto"/>
            </w:tcBorders>
            <w:shd w:val="clear" w:color="auto" w:fill="auto"/>
          </w:tcPr>
          <w:p w:rsidR="005E5BEB" w:rsidRPr="006C204A" w:rsidRDefault="005E5BEB" w:rsidP="003B2A4F">
            <w:pPr>
              <w:pStyle w:val="Tabletext"/>
            </w:pPr>
            <w:r w:rsidRPr="006C204A">
              <w:t>To:</w:t>
            </w:r>
          </w:p>
          <w:p w:rsidR="005E5BEB" w:rsidRPr="006C204A" w:rsidRDefault="005E5BEB" w:rsidP="00C924A0">
            <w:pPr>
              <w:pStyle w:val="Tablea"/>
            </w:pPr>
            <w:r w:rsidRPr="006C204A">
              <w:t xml:space="preserve">(a) </w:t>
            </w:r>
            <w:r w:rsidR="003B2A4F" w:rsidRPr="006C204A">
              <w:t>support approved and transitioning child care services to implement innovative solu</w:t>
            </w:r>
            <w:r w:rsidRPr="006C204A">
              <w:t>tions to ensure their viability; and</w:t>
            </w:r>
          </w:p>
          <w:p w:rsidR="005E5BEB" w:rsidRPr="006C204A" w:rsidRDefault="005E5BEB" w:rsidP="00C924A0">
            <w:pPr>
              <w:pStyle w:val="Tablea"/>
            </w:pPr>
            <w:r w:rsidRPr="006C204A">
              <w:t xml:space="preserve">(b) </w:t>
            </w:r>
            <w:r w:rsidR="003B2A4F" w:rsidRPr="006C204A">
              <w:t>improve access to child c</w:t>
            </w:r>
            <w:r w:rsidRPr="006C204A">
              <w:t>are for disadvantaged children;</w:t>
            </w:r>
          </w:p>
          <w:p w:rsidR="00F638A7" w:rsidRPr="006C204A" w:rsidRDefault="003B2A4F" w:rsidP="00C924A0">
            <w:pPr>
              <w:pStyle w:val="Tabletext"/>
            </w:pPr>
            <w:r w:rsidRPr="006C204A">
              <w:t>to meet Australia’s obligations under the Convention on the Rights of the Child.</w:t>
            </w:r>
          </w:p>
        </w:tc>
      </w:tr>
      <w:tr w:rsidR="006D04C8" w:rsidRPr="006C204A" w:rsidTr="00623F67">
        <w:tc>
          <w:tcPr>
            <w:tcW w:w="630" w:type="dxa"/>
            <w:tcBorders>
              <w:top w:val="single" w:sz="4" w:space="0" w:color="auto"/>
              <w:bottom w:val="single" w:sz="4" w:space="0" w:color="auto"/>
            </w:tcBorders>
            <w:shd w:val="clear" w:color="auto" w:fill="auto"/>
          </w:tcPr>
          <w:p w:rsidR="006D04C8" w:rsidRPr="006C204A" w:rsidRDefault="006D04C8" w:rsidP="00623F67">
            <w:pPr>
              <w:pStyle w:val="Tabletext"/>
            </w:pPr>
            <w:r w:rsidRPr="006C204A">
              <w:t>111</w:t>
            </w:r>
          </w:p>
        </w:tc>
        <w:tc>
          <w:tcPr>
            <w:tcW w:w="2128" w:type="dxa"/>
            <w:tcBorders>
              <w:top w:val="single" w:sz="4" w:space="0" w:color="auto"/>
              <w:bottom w:val="single" w:sz="4" w:space="0" w:color="auto"/>
            </w:tcBorders>
            <w:shd w:val="clear" w:color="auto" w:fill="auto"/>
          </w:tcPr>
          <w:p w:rsidR="006D04C8" w:rsidRPr="006C204A" w:rsidRDefault="006D04C8" w:rsidP="00623F67">
            <w:pPr>
              <w:pStyle w:val="Tabletext"/>
            </w:pPr>
            <w:r w:rsidRPr="006C204A">
              <w:t>Literacy and Numeracy Test for Initial Teacher Education Students</w:t>
            </w:r>
          </w:p>
        </w:tc>
        <w:tc>
          <w:tcPr>
            <w:tcW w:w="4381" w:type="dxa"/>
            <w:tcBorders>
              <w:top w:val="single" w:sz="4" w:space="0" w:color="auto"/>
              <w:bottom w:val="single" w:sz="4" w:space="0" w:color="auto"/>
            </w:tcBorders>
            <w:shd w:val="clear" w:color="auto" w:fill="auto"/>
          </w:tcPr>
          <w:p w:rsidR="006D04C8" w:rsidRPr="006C204A" w:rsidRDefault="006D04C8" w:rsidP="00623F67">
            <w:pPr>
              <w:pStyle w:val="Tabletext"/>
            </w:pPr>
            <w:r w:rsidRPr="006C204A">
              <w:t>To deliver the Literacy and Numeracy Test for Initial Teacher Education Students online, to assess students’ test results, and to disseminate students’ test results online.</w:t>
            </w:r>
          </w:p>
        </w:tc>
      </w:tr>
      <w:tr w:rsidR="006D04C8" w:rsidRPr="006C204A" w:rsidTr="00623F67">
        <w:tc>
          <w:tcPr>
            <w:tcW w:w="630" w:type="dxa"/>
            <w:tcBorders>
              <w:top w:val="single" w:sz="4" w:space="0" w:color="auto"/>
            </w:tcBorders>
            <w:shd w:val="clear" w:color="auto" w:fill="auto"/>
          </w:tcPr>
          <w:p w:rsidR="006D04C8" w:rsidRPr="006C204A" w:rsidRDefault="006D04C8" w:rsidP="00623F67">
            <w:pPr>
              <w:pStyle w:val="Tabletext"/>
            </w:pPr>
            <w:r w:rsidRPr="006C204A">
              <w:t>112</w:t>
            </w:r>
          </w:p>
        </w:tc>
        <w:tc>
          <w:tcPr>
            <w:tcW w:w="2128" w:type="dxa"/>
            <w:tcBorders>
              <w:top w:val="single" w:sz="4" w:space="0" w:color="auto"/>
            </w:tcBorders>
            <w:shd w:val="clear" w:color="auto" w:fill="auto"/>
          </w:tcPr>
          <w:p w:rsidR="006D04C8" w:rsidRPr="006C204A" w:rsidRDefault="006D04C8" w:rsidP="00623F67">
            <w:pPr>
              <w:pStyle w:val="Tabletext"/>
            </w:pPr>
            <w:r w:rsidRPr="006C204A">
              <w:t>Skills Checkpoint for Older Workers Pilot Programme</w:t>
            </w:r>
          </w:p>
        </w:tc>
        <w:tc>
          <w:tcPr>
            <w:tcW w:w="4381" w:type="dxa"/>
            <w:tcBorders>
              <w:top w:val="single" w:sz="4" w:space="0" w:color="auto"/>
            </w:tcBorders>
            <w:shd w:val="clear" w:color="auto" w:fill="auto"/>
          </w:tcPr>
          <w:p w:rsidR="006D04C8" w:rsidRPr="006C204A" w:rsidRDefault="006D04C8" w:rsidP="00623F67">
            <w:pPr>
              <w:pStyle w:val="Tabletext"/>
            </w:pPr>
            <w:r w:rsidRPr="006C204A">
              <w:t>To support organisations to provide career guidance to older workers to help them remain in the workforce, by engaging in measures to meet Australia’s obligations under:</w:t>
            </w:r>
          </w:p>
          <w:p w:rsidR="006D04C8" w:rsidRPr="006C204A" w:rsidRDefault="006D04C8" w:rsidP="00623F67">
            <w:pPr>
              <w:pStyle w:val="Tablea"/>
            </w:pPr>
            <w:r w:rsidRPr="006C204A">
              <w:t>(a) the International Covenant on Economic, Social and Cultural Rights; or</w:t>
            </w:r>
          </w:p>
          <w:p w:rsidR="006D04C8" w:rsidRPr="006C204A" w:rsidRDefault="006D04C8" w:rsidP="00623F67">
            <w:pPr>
              <w:pStyle w:val="Tablea"/>
            </w:pPr>
            <w:r w:rsidRPr="006C204A">
              <w:t>(b) the International Labour Organization’s Convention concerning Employment Policy; or</w:t>
            </w:r>
          </w:p>
          <w:p w:rsidR="006D04C8" w:rsidRPr="006C204A" w:rsidRDefault="006D04C8" w:rsidP="00623F67">
            <w:pPr>
              <w:pStyle w:val="Tablea"/>
            </w:pPr>
            <w:r w:rsidRPr="006C204A">
              <w:t>(c) the International Labour Organization’s Convention concerning Vocational Guidance and Vocational Training in the Development of Human Resources.</w:t>
            </w:r>
          </w:p>
        </w:tc>
      </w:tr>
    </w:tbl>
    <w:p w:rsidR="00612491" w:rsidRPr="006C204A" w:rsidRDefault="00612491" w:rsidP="00C924A0">
      <w:pPr>
        <w:pStyle w:val="Tabletext"/>
      </w:pPr>
    </w:p>
    <w:sectPr w:rsidR="00612491" w:rsidRPr="006C204A" w:rsidSect="00421C93">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8F9" w:rsidRDefault="006E68F9" w:rsidP="0048364F">
      <w:pPr>
        <w:spacing w:line="240" w:lineRule="auto"/>
      </w:pPr>
      <w:r>
        <w:separator/>
      </w:r>
    </w:p>
  </w:endnote>
  <w:endnote w:type="continuationSeparator" w:id="0">
    <w:p w:rsidR="006E68F9" w:rsidRDefault="006E68F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421C93" w:rsidRDefault="0048364F" w:rsidP="00421C93">
    <w:pPr>
      <w:pStyle w:val="Footer"/>
      <w:tabs>
        <w:tab w:val="clear" w:pos="4153"/>
        <w:tab w:val="clear" w:pos="8306"/>
        <w:tab w:val="center" w:pos="4150"/>
        <w:tab w:val="right" w:pos="8307"/>
      </w:tabs>
      <w:spacing w:before="120"/>
      <w:rPr>
        <w:i/>
        <w:sz w:val="18"/>
      </w:rPr>
    </w:pPr>
    <w:r w:rsidRPr="00421C93">
      <w:rPr>
        <w:i/>
        <w:sz w:val="18"/>
      </w:rPr>
      <w:t xml:space="preserve"> </w:t>
    </w:r>
    <w:r w:rsidR="00421C93" w:rsidRPr="00421C93">
      <w:rPr>
        <w:i/>
        <w:sz w:val="18"/>
      </w:rPr>
      <w:t>OPC61514 - 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C93" w:rsidRDefault="00421C93" w:rsidP="00421C93">
    <w:pPr>
      <w:pStyle w:val="Footer"/>
    </w:pPr>
    <w:r w:rsidRPr="00421C93">
      <w:rPr>
        <w:i/>
        <w:sz w:val="18"/>
      </w:rPr>
      <w:t>OPC61514 - 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421C93" w:rsidRDefault="007A7F9F" w:rsidP="00486382">
    <w:pPr>
      <w:pStyle w:val="Footer"/>
      <w:rPr>
        <w:sz w:val="18"/>
      </w:rPr>
    </w:pPr>
  </w:p>
  <w:p w:rsidR="00486382" w:rsidRPr="00421C93" w:rsidRDefault="00421C93" w:rsidP="00421C93">
    <w:pPr>
      <w:pStyle w:val="Footer"/>
      <w:rPr>
        <w:sz w:val="18"/>
      </w:rPr>
    </w:pPr>
    <w:r w:rsidRPr="00421C93">
      <w:rPr>
        <w:i/>
        <w:sz w:val="18"/>
      </w:rPr>
      <w:t>OPC61514 - 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421C93" w:rsidRDefault="006D3667"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D3667" w:rsidRPr="00421C93" w:rsidTr="00E33C1C">
      <w:tc>
        <w:tcPr>
          <w:tcW w:w="533" w:type="dxa"/>
          <w:tcBorders>
            <w:top w:val="nil"/>
            <w:left w:val="nil"/>
            <w:bottom w:val="nil"/>
            <w:right w:val="nil"/>
          </w:tcBorders>
        </w:tcPr>
        <w:p w:rsidR="006D3667" w:rsidRPr="00421C93" w:rsidRDefault="006D3667" w:rsidP="00E33C1C">
          <w:pPr>
            <w:spacing w:line="0" w:lineRule="atLeast"/>
            <w:rPr>
              <w:rFonts w:cs="Times New Roman"/>
              <w:i/>
              <w:sz w:val="18"/>
            </w:rPr>
          </w:pPr>
          <w:r w:rsidRPr="00421C93">
            <w:rPr>
              <w:rFonts w:cs="Times New Roman"/>
              <w:i/>
              <w:sz w:val="18"/>
            </w:rPr>
            <w:fldChar w:fldCharType="begin"/>
          </w:r>
          <w:r w:rsidRPr="00421C93">
            <w:rPr>
              <w:rFonts w:cs="Times New Roman"/>
              <w:i/>
              <w:sz w:val="18"/>
            </w:rPr>
            <w:instrText xml:space="preserve"> PAGE </w:instrText>
          </w:r>
          <w:r w:rsidRPr="00421C93">
            <w:rPr>
              <w:rFonts w:cs="Times New Roman"/>
              <w:i/>
              <w:sz w:val="18"/>
            </w:rPr>
            <w:fldChar w:fldCharType="separate"/>
          </w:r>
          <w:r w:rsidR="0053566A">
            <w:rPr>
              <w:rFonts w:cs="Times New Roman"/>
              <w:i/>
              <w:noProof/>
              <w:sz w:val="18"/>
            </w:rPr>
            <w:t>ii</w:t>
          </w:r>
          <w:r w:rsidRPr="00421C93">
            <w:rPr>
              <w:rFonts w:cs="Times New Roman"/>
              <w:i/>
              <w:sz w:val="18"/>
            </w:rPr>
            <w:fldChar w:fldCharType="end"/>
          </w:r>
        </w:p>
      </w:tc>
      <w:tc>
        <w:tcPr>
          <w:tcW w:w="5387" w:type="dxa"/>
          <w:tcBorders>
            <w:top w:val="nil"/>
            <w:left w:val="nil"/>
            <w:bottom w:val="nil"/>
            <w:right w:val="nil"/>
          </w:tcBorders>
        </w:tcPr>
        <w:p w:rsidR="006D3667" w:rsidRPr="00421C93" w:rsidRDefault="00A2057D" w:rsidP="00E33C1C">
          <w:pPr>
            <w:spacing w:line="0" w:lineRule="atLeast"/>
            <w:jc w:val="center"/>
            <w:rPr>
              <w:rFonts w:cs="Times New Roman"/>
              <w:i/>
              <w:sz w:val="18"/>
            </w:rPr>
          </w:pPr>
          <w:r w:rsidRPr="00421C93">
            <w:rPr>
              <w:rFonts w:cs="Times New Roman"/>
              <w:i/>
              <w:sz w:val="18"/>
            </w:rPr>
            <w:fldChar w:fldCharType="begin"/>
          </w:r>
          <w:r w:rsidRPr="00421C93">
            <w:rPr>
              <w:rFonts w:cs="Times New Roman"/>
              <w:i/>
              <w:sz w:val="18"/>
            </w:rPr>
            <w:instrText xml:space="preserve"> DOCPROPERTY ShortT </w:instrText>
          </w:r>
          <w:r w:rsidRPr="00421C93">
            <w:rPr>
              <w:rFonts w:cs="Times New Roman"/>
              <w:i/>
              <w:sz w:val="18"/>
            </w:rPr>
            <w:fldChar w:fldCharType="separate"/>
          </w:r>
          <w:r w:rsidR="007835C6">
            <w:rPr>
              <w:rFonts w:cs="Times New Roman"/>
              <w:i/>
              <w:sz w:val="18"/>
            </w:rPr>
            <w:t>Financial Framework (Supplementary Powers) Amendment (2015 Measures No. 9) Regulation 2015</w:t>
          </w:r>
          <w:r w:rsidRPr="00421C93">
            <w:rPr>
              <w:rFonts w:cs="Times New Roman"/>
              <w:i/>
              <w:sz w:val="18"/>
            </w:rPr>
            <w:fldChar w:fldCharType="end"/>
          </w:r>
        </w:p>
      </w:tc>
      <w:tc>
        <w:tcPr>
          <w:tcW w:w="1383" w:type="dxa"/>
          <w:tcBorders>
            <w:top w:val="nil"/>
            <w:left w:val="nil"/>
            <w:bottom w:val="nil"/>
            <w:right w:val="nil"/>
          </w:tcBorders>
        </w:tcPr>
        <w:p w:rsidR="006D3667" w:rsidRPr="00421C93" w:rsidRDefault="00A2057D" w:rsidP="00E33C1C">
          <w:pPr>
            <w:spacing w:line="0" w:lineRule="atLeast"/>
            <w:jc w:val="right"/>
            <w:rPr>
              <w:rFonts w:cs="Times New Roman"/>
              <w:i/>
              <w:sz w:val="18"/>
            </w:rPr>
          </w:pPr>
          <w:r w:rsidRPr="00421C93">
            <w:rPr>
              <w:rFonts w:cs="Times New Roman"/>
              <w:i/>
              <w:sz w:val="18"/>
            </w:rPr>
            <w:fldChar w:fldCharType="begin"/>
          </w:r>
          <w:r w:rsidRPr="00421C93">
            <w:rPr>
              <w:rFonts w:cs="Times New Roman"/>
              <w:i/>
              <w:sz w:val="18"/>
            </w:rPr>
            <w:instrText xml:space="preserve"> DOCPROPERTY ActNo </w:instrText>
          </w:r>
          <w:r w:rsidRPr="00421C93">
            <w:rPr>
              <w:rFonts w:cs="Times New Roman"/>
              <w:i/>
              <w:sz w:val="18"/>
            </w:rPr>
            <w:fldChar w:fldCharType="separate"/>
          </w:r>
          <w:r w:rsidR="007835C6">
            <w:rPr>
              <w:rFonts w:cs="Times New Roman"/>
              <w:i/>
              <w:sz w:val="18"/>
            </w:rPr>
            <w:t>No. 182, 2015</w:t>
          </w:r>
          <w:r w:rsidRPr="00421C93">
            <w:rPr>
              <w:rFonts w:cs="Times New Roman"/>
              <w:i/>
              <w:sz w:val="18"/>
            </w:rPr>
            <w:fldChar w:fldCharType="end"/>
          </w:r>
        </w:p>
      </w:tc>
    </w:tr>
  </w:tbl>
  <w:p w:rsidR="006D3667" w:rsidRPr="00421C93" w:rsidRDefault="00421C93" w:rsidP="00421C93">
    <w:pPr>
      <w:rPr>
        <w:rFonts w:cs="Times New Roman"/>
        <w:i/>
        <w:sz w:val="18"/>
      </w:rPr>
    </w:pPr>
    <w:r w:rsidRPr="00421C93">
      <w:rPr>
        <w:rFonts w:cs="Times New Roman"/>
        <w:i/>
        <w:sz w:val="18"/>
      </w:rPr>
      <w:t>OPC61514 - 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D3667" w:rsidTr="00E33C1C">
      <w:tc>
        <w:tcPr>
          <w:tcW w:w="1383" w:type="dxa"/>
          <w:tcBorders>
            <w:top w:val="nil"/>
            <w:left w:val="nil"/>
            <w:bottom w:val="nil"/>
            <w:right w:val="nil"/>
          </w:tcBorders>
        </w:tcPr>
        <w:p w:rsidR="006D3667" w:rsidRDefault="00A2057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835C6">
            <w:rPr>
              <w:i/>
              <w:sz w:val="18"/>
            </w:rPr>
            <w:t>No. 182, 2015</w:t>
          </w:r>
          <w:r w:rsidRPr="007A1328">
            <w:rPr>
              <w:i/>
              <w:sz w:val="18"/>
            </w:rPr>
            <w:fldChar w:fldCharType="end"/>
          </w:r>
        </w:p>
      </w:tc>
      <w:tc>
        <w:tcPr>
          <w:tcW w:w="5387" w:type="dxa"/>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835C6">
            <w:rPr>
              <w:i/>
              <w:sz w:val="18"/>
            </w:rPr>
            <w:t>Financial Framework (Supplementary Powers) Amendment (2015 Measures No. 9) Regulation 2015</w:t>
          </w:r>
          <w:r w:rsidRPr="007A1328">
            <w:rPr>
              <w:i/>
              <w:sz w:val="18"/>
            </w:rPr>
            <w:fldChar w:fldCharType="end"/>
          </w:r>
        </w:p>
      </w:tc>
      <w:tc>
        <w:tcPr>
          <w:tcW w:w="533" w:type="dxa"/>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55984">
            <w:rPr>
              <w:i/>
              <w:noProof/>
              <w:sz w:val="18"/>
            </w:rPr>
            <w:t>i</w:t>
          </w:r>
          <w:r w:rsidRPr="00ED79B6">
            <w:rPr>
              <w:i/>
              <w:sz w:val="18"/>
            </w:rPr>
            <w:fldChar w:fldCharType="end"/>
          </w:r>
        </w:p>
      </w:tc>
    </w:tr>
  </w:tbl>
  <w:p w:rsidR="006D3667" w:rsidRPr="00ED79B6" w:rsidRDefault="00421C93" w:rsidP="00421C93">
    <w:pPr>
      <w:rPr>
        <w:i/>
        <w:sz w:val="18"/>
      </w:rPr>
    </w:pPr>
    <w:r w:rsidRPr="00421C93">
      <w:rPr>
        <w:rFonts w:cs="Times New Roman"/>
        <w:i/>
        <w:sz w:val="18"/>
      </w:rPr>
      <w:t>OPC61514 - 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421C93" w:rsidRDefault="00304E75"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04E75" w:rsidRPr="00421C93" w:rsidTr="00E33C1C">
      <w:tc>
        <w:tcPr>
          <w:tcW w:w="533" w:type="dxa"/>
          <w:tcBorders>
            <w:top w:val="nil"/>
            <w:left w:val="nil"/>
            <w:bottom w:val="nil"/>
            <w:right w:val="nil"/>
          </w:tcBorders>
        </w:tcPr>
        <w:p w:rsidR="00304E75" w:rsidRPr="00421C93" w:rsidRDefault="00304E75" w:rsidP="00E33C1C">
          <w:pPr>
            <w:spacing w:line="0" w:lineRule="atLeast"/>
            <w:rPr>
              <w:rFonts w:cs="Times New Roman"/>
              <w:i/>
              <w:sz w:val="18"/>
            </w:rPr>
          </w:pPr>
          <w:r w:rsidRPr="00421C93">
            <w:rPr>
              <w:rFonts w:cs="Times New Roman"/>
              <w:i/>
              <w:sz w:val="18"/>
            </w:rPr>
            <w:fldChar w:fldCharType="begin"/>
          </w:r>
          <w:r w:rsidRPr="00421C93">
            <w:rPr>
              <w:rFonts w:cs="Times New Roman"/>
              <w:i/>
              <w:sz w:val="18"/>
            </w:rPr>
            <w:instrText xml:space="preserve"> PAGE </w:instrText>
          </w:r>
          <w:r w:rsidRPr="00421C93">
            <w:rPr>
              <w:rFonts w:cs="Times New Roman"/>
              <w:i/>
              <w:sz w:val="18"/>
            </w:rPr>
            <w:fldChar w:fldCharType="separate"/>
          </w:r>
          <w:r w:rsidR="00E55984">
            <w:rPr>
              <w:rFonts w:cs="Times New Roman"/>
              <w:i/>
              <w:noProof/>
              <w:sz w:val="18"/>
            </w:rPr>
            <w:t>2</w:t>
          </w:r>
          <w:r w:rsidRPr="00421C93">
            <w:rPr>
              <w:rFonts w:cs="Times New Roman"/>
              <w:i/>
              <w:sz w:val="18"/>
            </w:rPr>
            <w:fldChar w:fldCharType="end"/>
          </w:r>
        </w:p>
      </w:tc>
      <w:tc>
        <w:tcPr>
          <w:tcW w:w="5387" w:type="dxa"/>
          <w:tcBorders>
            <w:top w:val="nil"/>
            <w:left w:val="nil"/>
            <w:bottom w:val="nil"/>
            <w:right w:val="nil"/>
          </w:tcBorders>
        </w:tcPr>
        <w:p w:rsidR="00304E75" w:rsidRPr="00421C93" w:rsidRDefault="00304E75" w:rsidP="00E33C1C">
          <w:pPr>
            <w:spacing w:line="0" w:lineRule="atLeast"/>
            <w:jc w:val="center"/>
            <w:rPr>
              <w:rFonts w:cs="Times New Roman"/>
              <w:i/>
              <w:sz w:val="18"/>
            </w:rPr>
          </w:pPr>
          <w:r w:rsidRPr="00421C93">
            <w:rPr>
              <w:rFonts w:cs="Times New Roman"/>
              <w:i/>
              <w:sz w:val="18"/>
            </w:rPr>
            <w:fldChar w:fldCharType="begin"/>
          </w:r>
          <w:r w:rsidRPr="00421C93">
            <w:rPr>
              <w:rFonts w:cs="Times New Roman"/>
              <w:i/>
              <w:sz w:val="18"/>
            </w:rPr>
            <w:instrText xml:space="preserve"> DOCPROPERTY ShortT </w:instrText>
          </w:r>
          <w:r w:rsidRPr="00421C93">
            <w:rPr>
              <w:rFonts w:cs="Times New Roman"/>
              <w:i/>
              <w:sz w:val="18"/>
            </w:rPr>
            <w:fldChar w:fldCharType="separate"/>
          </w:r>
          <w:r w:rsidR="007835C6">
            <w:rPr>
              <w:rFonts w:cs="Times New Roman"/>
              <w:i/>
              <w:sz w:val="18"/>
            </w:rPr>
            <w:t>Financial Framework (Supplementary Powers) Amendment (2015 Measures No. 9) Regulation 2015</w:t>
          </w:r>
          <w:r w:rsidRPr="00421C93">
            <w:rPr>
              <w:rFonts w:cs="Times New Roman"/>
              <w:i/>
              <w:sz w:val="18"/>
            </w:rPr>
            <w:fldChar w:fldCharType="end"/>
          </w:r>
        </w:p>
      </w:tc>
      <w:tc>
        <w:tcPr>
          <w:tcW w:w="1383" w:type="dxa"/>
          <w:tcBorders>
            <w:top w:val="nil"/>
            <w:left w:val="nil"/>
            <w:bottom w:val="nil"/>
            <w:right w:val="nil"/>
          </w:tcBorders>
        </w:tcPr>
        <w:p w:rsidR="00304E75" w:rsidRPr="00421C93" w:rsidRDefault="00304E75" w:rsidP="00E33C1C">
          <w:pPr>
            <w:spacing w:line="0" w:lineRule="atLeast"/>
            <w:jc w:val="right"/>
            <w:rPr>
              <w:rFonts w:cs="Times New Roman"/>
              <w:i/>
              <w:sz w:val="18"/>
            </w:rPr>
          </w:pPr>
          <w:r w:rsidRPr="00421C93">
            <w:rPr>
              <w:rFonts w:cs="Times New Roman"/>
              <w:i/>
              <w:sz w:val="18"/>
            </w:rPr>
            <w:fldChar w:fldCharType="begin"/>
          </w:r>
          <w:r w:rsidRPr="00421C93">
            <w:rPr>
              <w:rFonts w:cs="Times New Roman"/>
              <w:i/>
              <w:sz w:val="18"/>
            </w:rPr>
            <w:instrText xml:space="preserve"> DOCPROPERTY ActNo </w:instrText>
          </w:r>
          <w:r w:rsidRPr="00421C93">
            <w:rPr>
              <w:rFonts w:cs="Times New Roman"/>
              <w:i/>
              <w:sz w:val="18"/>
            </w:rPr>
            <w:fldChar w:fldCharType="separate"/>
          </w:r>
          <w:r w:rsidR="007835C6">
            <w:rPr>
              <w:rFonts w:cs="Times New Roman"/>
              <w:i/>
              <w:sz w:val="18"/>
            </w:rPr>
            <w:t>No. 182, 2015</w:t>
          </w:r>
          <w:r w:rsidRPr="00421C93">
            <w:rPr>
              <w:rFonts w:cs="Times New Roman"/>
              <w:i/>
              <w:sz w:val="18"/>
            </w:rPr>
            <w:fldChar w:fldCharType="end"/>
          </w:r>
        </w:p>
      </w:tc>
    </w:tr>
  </w:tbl>
  <w:p w:rsidR="00304E75" w:rsidRPr="00421C93" w:rsidRDefault="00421C93" w:rsidP="00421C93">
    <w:pPr>
      <w:rPr>
        <w:rFonts w:cs="Times New Roman"/>
        <w:i/>
        <w:sz w:val="18"/>
      </w:rPr>
    </w:pPr>
    <w:r w:rsidRPr="00421C93">
      <w:rPr>
        <w:rFonts w:cs="Times New Roman"/>
        <w:i/>
        <w:sz w:val="18"/>
      </w:rPr>
      <w:t>OPC61514 - 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E33C1C">
      <w:tc>
        <w:tcPr>
          <w:tcW w:w="1383" w:type="dxa"/>
          <w:tcBorders>
            <w:top w:val="nil"/>
            <w:left w:val="nil"/>
            <w:bottom w:val="nil"/>
            <w:right w:val="nil"/>
          </w:tcBorders>
        </w:tcPr>
        <w:p w:rsidR="00B63BDE" w:rsidRDefault="00B63B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835C6">
            <w:rPr>
              <w:i/>
              <w:sz w:val="18"/>
            </w:rPr>
            <w:t>No. 182, 2015</w:t>
          </w:r>
          <w:r w:rsidRPr="007A1328">
            <w:rPr>
              <w:i/>
              <w:sz w:val="18"/>
            </w:rPr>
            <w:fldChar w:fldCharType="end"/>
          </w:r>
        </w:p>
      </w:tc>
      <w:tc>
        <w:tcPr>
          <w:tcW w:w="5387" w:type="dxa"/>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835C6">
            <w:rPr>
              <w:i/>
              <w:sz w:val="18"/>
            </w:rPr>
            <w:t>Financial Framework (Supplementary Powers) Amendment (2015 Measures No. 9) Regulation 2015</w:t>
          </w:r>
          <w:r w:rsidRPr="007A1328">
            <w:rPr>
              <w:i/>
              <w:sz w:val="18"/>
            </w:rPr>
            <w:fldChar w:fldCharType="end"/>
          </w:r>
        </w:p>
      </w:tc>
      <w:tc>
        <w:tcPr>
          <w:tcW w:w="533" w:type="dxa"/>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55984">
            <w:rPr>
              <w:i/>
              <w:noProof/>
              <w:sz w:val="18"/>
            </w:rPr>
            <w:t>1</w:t>
          </w:r>
          <w:r w:rsidRPr="00ED79B6">
            <w:rPr>
              <w:i/>
              <w:sz w:val="18"/>
            </w:rPr>
            <w:fldChar w:fldCharType="end"/>
          </w:r>
        </w:p>
      </w:tc>
    </w:tr>
  </w:tbl>
  <w:p w:rsidR="00B63BDE" w:rsidRPr="00ED79B6" w:rsidRDefault="00421C93" w:rsidP="00421C93">
    <w:pPr>
      <w:rPr>
        <w:i/>
        <w:sz w:val="18"/>
      </w:rPr>
    </w:pPr>
    <w:r w:rsidRPr="00421C93">
      <w:rPr>
        <w:rFonts w:cs="Times New Roman"/>
        <w:i/>
        <w:sz w:val="18"/>
      </w:rPr>
      <w:t>OPC61514 - 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533C52">
      <w:tc>
        <w:tcPr>
          <w:tcW w:w="1383" w:type="dxa"/>
          <w:tcBorders>
            <w:top w:val="nil"/>
            <w:left w:val="nil"/>
            <w:bottom w:val="nil"/>
            <w:right w:val="nil"/>
          </w:tcBorders>
        </w:tcPr>
        <w:p w:rsidR="00B63BDE" w:rsidRDefault="00B63BDE" w:rsidP="00533C5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7835C6">
            <w:rPr>
              <w:i/>
              <w:sz w:val="18"/>
            </w:rPr>
            <w:t>No. 182, 2015</w:t>
          </w:r>
          <w:r w:rsidRPr="007A1328">
            <w:rPr>
              <w:i/>
              <w:sz w:val="18"/>
            </w:rPr>
            <w:fldChar w:fldCharType="end"/>
          </w:r>
        </w:p>
      </w:tc>
      <w:tc>
        <w:tcPr>
          <w:tcW w:w="5387" w:type="dxa"/>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835C6">
            <w:rPr>
              <w:i/>
              <w:sz w:val="18"/>
            </w:rPr>
            <w:t>Financial Framework (Supplementary Powers) Amendment (2015 Measures No. 9) Regulation 2015</w:t>
          </w:r>
          <w:r w:rsidRPr="007A1328">
            <w:rPr>
              <w:i/>
              <w:sz w:val="18"/>
            </w:rPr>
            <w:fldChar w:fldCharType="end"/>
          </w:r>
        </w:p>
      </w:tc>
      <w:tc>
        <w:tcPr>
          <w:tcW w:w="533" w:type="dxa"/>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3566A">
            <w:rPr>
              <w:i/>
              <w:noProof/>
              <w:sz w:val="18"/>
            </w:rPr>
            <w:t>2</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8F9" w:rsidRDefault="006E68F9" w:rsidP="0048364F">
      <w:pPr>
        <w:spacing w:line="240" w:lineRule="auto"/>
      </w:pPr>
      <w:r>
        <w:separator/>
      </w:r>
    </w:p>
  </w:footnote>
  <w:footnote w:type="continuationSeparator" w:id="0">
    <w:p w:rsidR="006E68F9" w:rsidRDefault="006E68F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Pr>
        <w:b/>
        <w:sz w:val="20"/>
      </w:rPr>
      <w:fldChar w:fldCharType="separate"/>
    </w:r>
    <w:r w:rsidR="00E5598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E55984">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684D2FAC"/>
    <w:multiLevelType w:val="hybridMultilevel"/>
    <w:tmpl w:val="E67E08EE"/>
    <w:lvl w:ilvl="0" w:tplc="7660CFE8">
      <w:start w:val="1"/>
      <w:numFmt w:val="lowerLetter"/>
      <w:lvlText w:val="(%1)"/>
      <w:lvlJc w:val="left"/>
      <w:pPr>
        <w:ind w:left="1800" w:hanging="360"/>
      </w:pPr>
    </w:lvl>
    <w:lvl w:ilvl="1" w:tplc="AA1C71AA">
      <w:start w:val="1"/>
      <w:numFmt w:val="lowerRoman"/>
      <w:lvlText w:val="(%2)"/>
      <w:lvlJc w:val="left"/>
      <w:pPr>
        <w:ind w:left="2520" w:hanging="360"/>
      </w:pPr>
      <w:rPr>
        <w:rFonts w:cs="Arial"/>
        <w:sz w:val="19"/>
      </w:r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8F9"/>
    <w:rsid w:val="000041C6"/>
    <w:rsid w:val="000063E4"/>
    <w:rsid w:val="00011222"/>
    <w:rsid w:val="000113BC"/>
    <w:rsid w:val="000136AF"/>
    <w:rsid w:val="00022FCC"/>
    <w:rsid w:val="00025060"/>
    <w:rsid w:val="0004044E"/>
    <w:rsid w:val="000614BF"/>
    <w:rsid w:val="00087845"/>
    <w:rsid w:val="000B1CF4"/>
    <w:rsid w:val="000C4E79"/>
    <w:rsid w:val="000C5874"/>
    <w:rsid w:val="000D05EF"/>
    <w:rsid w:val="000F21C1"/>
    <w:rsid w:val="000F6B02"/>
    <w:rsid w:val="000F7427"/>
    <w:rsid w:val="0010745C"/>
    <w:rsid w:val="00116975"/>
    <w:rsid w:val="00126F1A"/>
    <w:rsid w:val="00140A4A"/>
    <w:rsid w:val="00154EAC"/>
    <w:rsid w:val="001643C9"/>
    <w:rsid w:val="00165568"/>
    <w:rsid w:val="00166C2F"/>
    <w:rsid w:val="001716C9"/>
    <w:rsid w:val="00171EAE"/>
    <w:rsid w:val="00184FDF"/>
    <w:rsid w:val="00187A5A"/>
    <w:rsid w:val="00191859"/>
    <w:rsid w:val="00193461"/>
    <w:rsid w:val="001939E1"/>
    <w:rsid w:val="00195382"/>
    <w:rsid w:val="001B3097"/>
    <w:rsid w:val="001B66FB"/>
    <w:rsid w:val="001B7A5D"/>
    <w:rsid w:val="001C69C4"/>
    <w:rsid w:val="001D4229"/>
    <w:rsid w:val="001D7F83"/>
    <w:rsid w:val="001E04A3"/>
    <w:rsid w:val="001E16D0"/>
    <w:rsid w:val="001E3590"/>
    <w:rsid w:val="001E562E"/>
    <w:rsid w:val="001E7407"/>
    <w:rsid w:val="001F67A8"/>
    <w:rsid w:val="001F6924"/>
    <w:rsid w:val="00201D27"/>
    <w:rsid w:val="002134E7"/>
    <w:rsid w:val="00231427"/>
    <w:rsid w:val="00240749"/>
    <w:rsid w:val="00265FBC"/>
    <w:rsid w:val="002665D5"/>
    <w:rsid w:val="00266D05"/>
    <w:rsid w:val="00267EE0"/>
    <w:rsid w:val="00270FF5"/>
    <w:rsid w:val="002932B1"/>
    <w:rsid w:val="00295408"/>
    <w:rsid w:val="00297ECB"/>
    <w:rsid w:val="002A0FFD"/>
    <w:rsid w:val="002B2731"/>
    <w:rsid w:val="002B5B89"/>
    <w:rsid w:val="002B7D96"/>
    <w:rsid w:val="002D043A"/>
    <w:rsid w:val="00304E75"/>
    <w:rsid w:val="003072FA"/>
    <w:rsid w:val="0031713F"/>
    <w:rsid w:val="003215F0"/>
    <w:rsid w:val="003415D3"/>
    <w:rsid w:val="00352B0F"/>
    <w:rsid w:val="00361BD9"/>
    <w:rsid w:val="00363549"/>
    <w:rsid w:val="003801D0"/>
    <w:rsid w:val="0039228E"/>
    <w:rsid w:val="003926B5"/>
    <w:rsid w:val="003B04EC"/>
    <w:rsid w:val="003B2A4F"/>
    <w:rsid w:val="003C5F2B"/>
    <w:rsid w:val="003D0BFE"/>
    <w:rsid w:val="003D1E4F"/>
    <w:rsid w:val="003D5700"/>
    <w:rsid w:val="003E5FF5"/>
    <w:rsid w:val="003F4CA9"/>
    <w:rsid w:val="003F567B"/>
    <w:rsid w:val="004010E7"/>
    <w:rsid w:val="00401403"/>
    <w:rsid w:val="00410673"/>
    <w:rsid w:val="004116CD"/>
    <w:rsid w:val="00412B83"/>
    <w:rsid w:val="00421C93"/>
    <w:rsid w:val="00424CA9"/>
    <w:rsid w:val="004314F8"/>
    <w:rsid w:val="00433910"/>
    <w:rsid w:val="0044291A"/>
    <w:rsid w:val="004541B9"/>
    <w:rsid w:val="00460499"/>
    <w:rsid w:val="00480FB9"/>
    <w:rsid w:val="0048364F"/>
    <w:rsid w:val="00486382"/>
    <w:rsid w:val="004953DB"/>
    <w:rsid w:val="00496F97"/>
    <w:rsid w:val="004A1EE5"/>
    <w:rsid w:val="004A2484"/>
    <w:rsid w:val="004A5BDA"/>
    <w:rsid w:val="004C0255"/>
    <w:rsid w:val="004C5B5A"/>
    <w:rsid w:val="004C6444"/>
    <w:rsid w:val="004C6DE1"/>
    <w:rsid w:val="004F1FAC"/>
    <w:rsid w:val="004F3A90"/>
    <w:rsid w:val="004F676E"/>
    <w:rsid w:val="00516B8D"/>
    <w:rsid w:val="00520A1E"/>
    <w:rsid w:val="005306A3"/>
    <w:rsid w:val="0053566A"/>
    <w:rsid w:val="00537FBC"/>
    <w:rsid w:val="00543469"/>
    <w:rsid w:val="00557C7A"/>
    <w:rsid w:val="00584811"/>
    <w:rsid w:val="005851A5"/>
    <w:rsid w:val="0058646E"/>
    <w:rsid w:val="00591E07"/>
    <w:rsid w:val="00593AA6"/>
    <w:rsid w:val="00594161"/>
    <w:rsid w:val="00594749"/>
    <w:rsid w:val="005A71E2"/>
    <w:rsid w:val="005B4067"/>
    <w:rsid w:val="005C12DE"/>
    <w:rsid w:val="005C3F41"/>
    <w:rsid w:val="005E552A"/>
    <w:rsid w:val="005E5BEB"/>
    <w:rsid w:val="00600219"/>
    <w:rsid w:val="00612491"/>
    <w:rsid w:val="00613287"/>
    <w:rsid w:val="006249E6"/>
    <w:rsid w:val="00630733"/>
    <w:rsid w:val="0064468A"/>
    <w:rsid w:val="00654CCA"/>
    <w:rsid w:val="00656DE9"/>
    <w:rsid w:val="00663BDD"/>
    <w:rsid w:val="00677CC2"/>
    <w:rsid w:val="00680F17"/>
    <w:rsid w:val="00685F42"/>
    <w:rsid w:val="0069207B"/>
    <w:rsid w:val="006937E2"/>
    <w:rsid w:val="0069392E"/>
    <w:rsid w:val="006950DB"/>
    <w:rsid w:val="006977FB"/>
    <w:rsid w:val="006B262A"/>
    <w:rsid w:val="006C204A"/>
    <w:rsid w:val="006C2C12"/>
    <w:rsid w:val="006C3FFF"/>
    <w:rsid w:val="006C7F8C"/>
    <w:rsid w:val="006D04C8"/>
    <w:rsid w:val="006D3667"/>
    <w:rsid w:val="006D4E91"/>
    <w:rsid w:val="006E004B"/>
    <w:rsid w:val="006E68F9"/>
    <w:rsid w:val="006E7147"/>
    <w:rsid w:val="00700B2C"/>
    <w:rsid w:val="00701E6A"/>
    <w:rsid w:val="00713084"/>
    <w:rsid w:val="00722023"/>
    <w:rsid w:val="00731E00"/>
    <w:rsid w:val="007440B7"/>
    <w:rsid w:val="007634AD"/>
    <w:rsid w:val="007715C9"/>
    <w:rsid w:val="00774EDD"/>
    <w:rsid w:val="007757EC"/>
    <w:rsid w:val="007769D4"/>
    <w:rsid w:val="007835C6"/>
    <w:rsid w:val="00785AFA"/>
    <w:rsid w:val="007903AC"/>
    <w:rsid w:val="007A7F9F"/>
    <w:rsid w:val="007E7D4A"/>
    <w:rsid w:val="00826DA5"/>
    <w:rsid w:val="00833416"/>
    <w:rsid w:val="00856A31"/>
    <w:rsid w:val="008660E7"/>
    <w:rsid w:val="00872992"/>
    <w:rsid w:val="00874B69"/>
    <w:rsid w:val="008754D0"/>
    <w:rsid w:val="00877D48"/>
    <w:rsid w:val="00880795"/>
    <w:rsid w:val="0089783B"/>
    <w:rsid w:val="008D0EE0"/>
    <w:rsid w:val="008D2A7D"/>
    <w:rsid w:val="008D4802"/>
    <w:rsid w:val="008F07E3"/>
    <w:rsid w:val="008F4F1C"/>
    <w:rsid w:val="0090180A"/>
    <w:rsid w:val="00907271"/>
    <w:rsid w:val="00932377"/>
    <w:rsid w:val="00932A33"/>
    <w:rsid w:val="009848EC"/>
    <w:rsid w:val="009B3629"/>
    <w:rsid w:val="009C49D8"/>
    <w:rsid w:val="009E3601"/>
    <w:rsid w:val="009F727E"/>
    <w:rsid w:val="00A1027A"/>
    <w:rsid w:val="00A2057D"/>
    <w:rsid w:val="00A231E2"/>
    <w:rsid w:val="00A2550D"/>
    <w:rsid w:val="00A26DBE"/>
    <w:rsid w:val="00A326A4"/>
    <w:rsid w:val="00A35F14"/>
    <w:rsid w:val="00A4169B"/>
    <w:rsid w:val="00A4361F"/>
    <w:rsid w:val="00A5197F"/>
    <w:rsid w:val="00A64912"/>
    <w:rsid w:val="00A709E4"/>
    <w:rsid w:val="00A70A74"/>
    <w:rsid w:val="00A71C4E"/>
    <w:rsid w:val="00A87AB9"/>
    <w:rsid w:val="00AB3315"/>
    <w:rsid w:val="00AB7B41"/>
    <w:rsid w:val="00AC06B3"/>
    <w:rsid w:val="00AD5641"/>
    <w:rsid w:val="00AE50A2"/>
    <w:rsid w:val="00AF0336"/>
    <w:rsid w:val="00AF6613"/>
    <w:rsid w:val="00B00902"/>
    <w:rsid w:val="00B032D8"/>
    <w:rsid w:val="00B046A7"/>
    <w:rsid w:val="00B332B8"/>
    <w:rsid w:val="00B33B3C"/>
    <w:rsid w:val="00B44657"/>
    <w:rsid w:val="00B61D2C"/>
    <w:rsid w:val="00B63BDE"/>
    <w:rsid w:val="00B95006"/>
    <w:rsid w:val="00BA4A02"/>
    <w:rsid w:val="00BA5026"/>
    <w:rsid w:val="00BB67E9"/>
    <w:rsid w:val="00BB6E79"/>
    <w:rsid w:val="00BC4F91"/>
    <w:rsid w:val="00BD60E6"/>
    <w:rsid w:val="00BE253A"/>
    <w:rsid w:val="00BE719A"/>
    <w:rsid w:val="00BE720A"/>
    <w:rsid w:val="00BF4533"/>
    <w:rsid w:val="00C062C7"/>
    <w:rsid w:val="00C067E5"/>
    <w:rsid w:val="00C15528"/>
    <w:rsid w:val="00C164CA"/>
    <w:rsid w:val="00C20ECB"/>
    <w:rsid w:val="00C21B63"/>
    <w:rsid w:val="00C42BF8"/>
    <w:rsid w:val="00C460AE"/>
    <w:rsid w:val="00C50043"/>
    <w:rsid w:val="00C51163"/>
    <w:rsid w:val="00C63713"/>
    <w:rsid w:val="00C7573B"/>
    <w:rsid w:val="00C76CF3"/>
    <w:rsid w:val="00C77E30"/>
    <w:rsid w:val="00C814F5"/>
    <w:rsid w:val="00C924A0"/>
    <w:rsid w:val="00CA51ED"/>
    <w:rsid w:val="00CB0180"/>
    <w:rsid w:val="00CB3470"/>
    <w:rsid w:val="00CC0EA4"/>
    <w:rsid w:val="00CD606E"/>
    <w:rsid w:val="00CD7ECB"/>
    <w:rsid w:val="00CF0BB2"/>
    <w:rsid w:val="00D0104A"/>
    <w:rsid w:val="00D13441"/>
    <w:rsid w:val="00D17B17"/>
    <w:rsid w:val="00D243A3"/>
    <w:rsid w:val="00D333D9"/>
    <w:rsid w:val="00D33440"/>
    <w:rsid w:val="00D40403"/>
    <w:rsid w:val="00D52EFE"/>
    <w:rsid w:val="00D63EF6"/>
    <w:rsid w:val="00D70DFB"/>
    <w:rsid w:val="00D75A2A"/>
    <w:rsid w:val="00D766DF"/>
    <w:rsid w:val="00D83D21"/>
    <w:rsid w:val="00D84B58"/>
    <w:rsid w:val="00D925D1"/>
    <w:rsid w:val="00DF0B1F"/>
    <w:rsid w:val="00E05704"/>
    <w:rsid w:val="00E05C46"/>
    <w:rsid w:val="00E2500D"/>
    <w:rsid w:val="00E30206"/>
    <w:rsid w:val="00E33C1C"/>
    <w:rsid w:val="00E443FC"/>
    <w:rsid w:val="00E45FE7"/>
    <w:rsid w:val="00E476B8"/>
    <w:rsid w:val="00E54292"/>
    <w:rsid w:val="00E55984"/>
    <w:rsid w:val="00E55BCD"/>
    <w:rsid w:val="00E61F2F"/>
    <w:rsid w:val="00E73EC4"/>
    <w:rsid w:val="00E74DC7"/>
    <w:rsid w:val="00E76FAB"/>
    <w:rsid w:val="00E83E2E"/>
    <w:rsid w:val="00E84B32"/>
    <w:rsid w:val="00E87699"/>
    <w:rsid w:val="00EA0AFA"/>
    <w:rsid w:val="00ED3A7D"/>
    <w:rsid w:val="00EF2E3A"/>
    <w:rsid w:val="00F047E2"/>
    <w:rsid w:val="00F05AD3"/>
    <w:rsid w:val="00F078DC"/>
    <w:rsid w:val="00F13E86"/>
    <w:rsid w:val="00F24C35"/>
    <w:rsid w:val="00F56759"/>
    <w:rsid w:val="00F638A7"/>
    <w:rsid w:val="00F677A9"/>
    <w:rsid w:val="00F84CF5"/>
    <w:rsid w:val="00F97B2D"/>
    <w:rsid w:val="00FA420B"/>
    <w:rsid w:val="00FB03B3"/>
    <w:rsid w:val="00FB192C"/>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204A"/>
    <w:pPr>
      <w:spacing w:line="260" w:lineRule="atLeast"/>
    </w:pPr>
    <w:rPr>
      <w:sz w:val="22"/>
    </w:rPr>
  </w:style>
  <w:style w:type="paragraph" w:styleId="Heading1">
    <w:name w:val="heading 1"/>
    <w:basedOn w:val="Normal"/>
    <w:next w:val="Normal"/>
    <w:link w:val="Heading1Char"/>
    <w:uiPriority w:val="9"/>
    <w:qFormat/>
    <w:rsid w:val="006E68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E68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68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68F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E68F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E68F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E68F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68F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E68F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C204A"/>
  </w:style>
  <w:style w:type="paragraph" w:customStyle="1" w:styleId="OPCParaBase">
    <w:name w:val="OPCParaBase"/>
    <w:qFormat/>
    <w:rsid w:val="006C204A"/>
    <w:pPr>
      <w:spacing w:line="260" w:lineRule="atLeast"/>
    </w:pPr>
    <w:rPr>
      <w:rFonts w:eastAsia="Times New Roman" w:cs="Times New Roman"/>
      <w:sz w:val="22"/>
      <w:lang w:eastAsia="en-AU"/>
    </w:rPr>
  </w:style>
  <w:style w:type="paragraph" w:customStyle="1" w:styleId="ShortT">
    <w:name w:val="ShortT"/>
    <w:basedOn w:val="OPCParaBase"/>
    <w:next w:val="Normal"/>
    <w:qFormat/>
    <w:rsid w:val="006C204A"/>
    <w:pPr>
      <w:spacing w:line="240" w:lineRule="auto"/>
    </w:pPr>
    <w:rPr>
      <w:b/>
      <w:sz w:val="40"/>
    </w:rPr>
  </w:style>
  <w:style w:type="paragraph" w:customStyle="1" w:styleId="ActHead1">
    <w:name w:val="ActHead 1"/>
    <w:aliases w:val="c"/>
    <w:basedOn w:val="OPCParaBase"/>
    <w:next w:val="Normal"/>
    <w:qFormat/>
    <w:rsid w:val="006C20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20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20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20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C20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C20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C20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C20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C204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C204A"/>
  </w:style>
  <w:style w:type="paragraph" w:customStyle="1" w:styleId="Blocks">
    <w:name w:val="Blocks"/>
    <w:aliases w:val="bb"/>
    <w:basedOn w:val="OPCParaBase"/>
    <w:qFormat/>
    <w:rsid w:val="006C204A"/>
    <w:pPr>
      <w:spacing w:line="240" w:lineRule="auto"/>
    </w:pPr>
    <w:rPr>
      <w:sz w:val="24"/>
    </w:rPr>
  </w:style>
  <w:style w:type="paragraph" w:customStyle="1" w:styleId="BoxText">
    <w:name w:val="BoxText"/>
    <w:aliases w:val="bt"/>
    <w:basedOn w:val="OPCParaBase"/>
    <w:qFormat/>
    <w:rsid w:val="006C20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C204A"/>
    <w:rPr>
      <w:b/>
    </w:rPr>
  </w:style>
  <w:style w:type="paragraph" w:customStyle="1" w:styleId="BoxHeadItalic">
    <w:name w:val="BoxHeadItalic"/>
    <w:aliases w:val="bhi"/>
    <w:basedOn w:val="BoxText"/>
    <w:next w:val="BoxStep"/>
    <w:qFormat/>
    <w:rsid w:val="006C204A"/>
    <w:rPr>
      <w:i/>
    </w:rPr>
  </w:style>
  <w:style w:type="paragraph" w:customStyle="1" w:styleId="BoxList">
    <w:name w:val="BoxList"/>
    <w:aliases w:val="bl"/>
    <w:basedOn w:val="BoxText"/>
    <w:qFormat/>
    <w:rsid w:val="006C204A"/>
    <w:pPr>
      <w:ind w:left="1559" w:hanging="425"/>
    </w:pPr>
  </w:style>
  <w:style w:type="paragraph" w:customStyle="1" w:styleId="BoxNote">
    <w:name w:val="BoxNote"/>
    <w:aliases w:val="bn"/>
    <w:basedOn w:val="BoxText"/>
    <w:qFormat/>
    <w:rsid w:val="006C204A"/>
    <w:pPr>
      <w:tabs>
        <w:tab w:val="left" w:pos="1985"/>
      </w:tabs>
      <w:spacing w:before="122" w:line="198" w:lineRule="exact"/>
      <w:ind w:left="2948" w:hanging="1814"/>
    </w:pPr>
    <w:rPr>
      <w:sz w:val="18"/>
    </w:rPr>
  </w:style>
  <w:style w:type="paragraph" w:customStyle="1" w:styleId="BoxPara">
    <w:name w:val="BoxPara"/>
    <w:aliases w:val="bp"/>
    <w:basedOn w:val="BoxText"/>
    <w:qFormat/>
    <w:rsid w:val="006C204A"/>
    <w:pPr>
      <w:tabs>
        <w:tab w:val="right" w:pos="2268"/>
      </w:tabs>
      <w:ind w:left="2552" w:hanging="1418"/>
    </w:pPr>
  </w:style>
  <w:style w:type="paragraph" w:customStyle="1" w:styleId="BoxStep">
    <w:name w:val="BoxStep"/>
    <w:aliases w:val="bs"/>
    <w:basedOn w:val="BoxText"/>
    <w:qFormat/>
    <w:rsid w:val="006C204A"/>
    <w:pPr>
      <w:ind w:left="1985" w:hanging="851"/>
    </w:pPr>
  </w:style>
  <w:style w:type="character" w:customStyle="1" w:styleId="CharAmPartNo">
    <w:name w:val="CharAmPartNo"/>
    <w:basedOn w:val="OPCCharBase"/>
    <w:qFormat/>
    <w:rsid w:val="006C204A"/>
  </w:style>
  <w:style w:type="character" w:customStyle="1" w:styleId="CharAmPartText">
    <w:name w:val="CharAmPartText"/>
    <w:basedOn w:val="OPCCharBase"/>
    <w:qFormat/>
    <w:rsid w:val="006C204A"/>
  </w:style>
  <w:style w:type="character" w:customStyle="1" w:styleId="CharAmSchNo">
    <w:name w:val="CharAmSchNo"/>
    <w:basedOn w:val="OPCCharBase"/>
    <w:qFormat/>
    <w:rsid w:val="006C204A"/>
  </w:style>
  <w:style w:type="character" w:customStyle="1" w:styleId="CharAmSchText">
    <w:name w:val="CharAmSchText"/>
    <w:basedOn w:val="OPCCharBase"/>
    <w:qFormat/>
    <w:rsid w:val="006C204A"/>
  </w:style>
  <w:style w:type="character" w:customStyle="1" w:styleId="CharBoldItalic">
    <w:name w:val="CharBoldItalic"/>
    <w:basedOn w:val="OPCCharBase"/>
    <w:uiPriority w:val="1"/>
    <w:qFormat/>
    <w:rsid w:val="006C204A"/>
    <w:rPr>
      <w:b/>
      <w:i/>
    </w:rPr>
  </w:style>
  <w:style w:type="character" w:customStyle="1" w:styleId="CharChapNo">
    <w:name w:val="CharChapNo"/>
    <w:basedOn w:val="OPCCharBase"/>
    <w:uiPriority w:val="1"/>
    <w:qFormat/>
    <w:rsid w:val="006C204A"/>
  </w:style>
  <w:style w:type="character" w:customStyle="1" w:styleId="CharChapText">
    <w:name w:val="CharChapText"/>
    <w:basedOn w:val="OPCCharBase"/>
    <w:uiPriority w:val="1"/>
    <w:qFormat/>
    <w:rsid w:val="006C204A"/>
  </w:style>
  <w:style w:type="character" w:customStyle="1" w:styleId="CharDivNo">
    <w:name w:val="CharDivNo"/>
    <w:basedOn w:val="OPCCharBase"/>
    <w:uiPriority w:val="1"/>
    <w:qFormat/>
    <w:rsid w:val="006C204A"/>
  </w:style>
  <w:style w:type="character" w:customStyle="1" w:styleId="CharDivText">
    <w:name w:val="CharDivText"/>
    <w:basedOn w:val="OPCCharBase"/>
    <w:uiPriority w:val="1"/>
    <w:qFormat/>
    <w:rsid w:val="006C204A"/>
  </w:style>
  <w:style w:type="character" w:customStyle="1" w:styleId="CharItalic">
    <w:name w:val="CharItalic"/>
    <w:basedOn w:val="OPCCharBase"/>
    <w:uiPriority w:val="1"/>
    <w:qFormat/>
    <w:rsid w:val="006C204A"/>
    <w:rPr>
      <w:i/>
    </w:rPr>
  </w:style>
  <w:style w:type="character" w:customStyle="1" w:styleId="CharPartNo">
    <w:name w:val="CharPartNo"/>
    <w:basedOn w:val="OPCCharBase"/>
    <w:uiPriority w:val="1"/>
    <w:qFormat/>
    <w:rsid w:val="006C204A"/>
  </w:style>
  <w:style w:type="character" w:customStyle="1" w:styleId="CharPartText">
    <w:name w:val="CharPartText"/>
    <w:basedOn w:val="OPCCharBase"/>
    <w:uiPriority w:val="1"/>
    <w:qFormat/>
    <w:rsid w:val="006C204A"/>
  </w:style>
  <w:style w:type="character" w:customStyle="1" w:styleId="CharSectno">
    <w:name w:val="CharSectno"/>
    <w:basedOn w:val="OPCCharBase"/>
    <w:qFormat/>
    <w:rsid w:val="006C204A"/>
  </w:style>
  <w:style w:type="character" w:customStyle="1" w:styleId="CharSubdNo">
    <w:name w:val="CharSubdNo"/>
    <w:basedOn w:val="OPCCharBase"/>
    <w:uiPriority w:val="1"/>
    <w:qFormat/>
    <w:rsid w:val="006C204A"/>
  </w:style>
  <w:style w:type="character" w:customStyle="1" w:styleId="CharSubdText">
    <w:name w:val="CharSubdText"/>
    <w:basedOn w:val="OPCCharBase"/>
    <w:uiPriority w:val="1"/>
    <w:qFormat/>
    <w:rsid w:val="006C204A"/>
  </w:style>
  <w:style w:type="paragraph" w:customStyle="1" w:styleId="CTA--">
    <w:name w:val="CTA --"/>
    <w:basedOn w:val="OPCParaBase"/>
    <w:next w:val="Normal"/>
    <w:rsid w:val="006C204A"/>
    <w:pPr>
      <w:spacing w:before="60" w:line="240" w:lineRule="atLeast"/>
      <w:ind w:left="142" w:hanging="142"/>
    </w:pPr>
    <w:rPr>
      <w:sz w:val="20"/>
    </w:rPr>
  </w:style>
  <w:style w:type="paragraph" w:customStyle="1" w:styleId="CTA-">
    <w:name w:val="CTA -"/>
    <w:basedOn w:val="OPCParaBase"/>
    <w:rsid w:val="006C204A"/>
    <w:pPr>
      <w:spacing w:before="60" w:line="240" w:lineRule="atLeast"/>
      <w:ind w:left="85" w:hanging="85"/>
    </w:pPr>
    <w:rPr>
      <w:sz w:val="20"/>
    </w:rPr>
  </w:style>
  <w:style w:type="paragraph" w:customStyle="1" w:styleId="CTA---">
    <w:name w:val="CTA ---"/>
    <w:basedOn w:val="OPCParaBase"/>
    <w:next w:val="Normal"/>
    <w:rsid w:val="006C204A"/>
    <w:pPr>
      <w:spacing w:before="60" w:line="240" w:lineRule="atLeast"/>
      <w:ind w:left="198" w:hanging="198"/>
    </w:pPr>
    <w:rPr>
      <w:sz w:val="20"/>
    </w:rPr>
  </w:style>
  <w:style w:type="paragraph" w:customStyle="1" w:styleId="CTA----">
    <w:name w:val="CTA ----"/>
    <w:basedOn w:val="OPCParaBase"/>
    <w:next w:val="Normal"/>
    <w:rsid w:val="006C204A"/>
    <w:pPr>
      <w:spacing w:before="60" w:line="240" w:lineRule="atLeast"/>
      <w:ind w:left="255" w:hanging="255"/>
    </w:pPr>
    <w:rPr>
      <w:sz w:val="20"/>
    </w:rPr>
  </w:style>
  <w:style w:type="paragraph" w:customStyle="1" w:styleId="CTA1a">
    <w:name w:val="CTA 1(a)"/>
    <w:basedOn w:val="OPCParaBase"/>
    <w:rsid w:val="006C204A"/>
    <w:pPr>
      <w:tabs>
        <w:tab w:val="right" w:pos="414"/>
      </w:tabs>
      <w:spacing w:before="40" w:line="240" w:lineRule="atLeast"/>
      <w:ind w:left="675" w:hanging="675"/>
    </w:pPr>
    <w:rPr>
      <w:sz w:val="20"/>
    </w:rPr>
  </w:style>
  <w:style w:type="paragraph" w:customStyle="1" w:styleId="CTA1ai">
    <w:name w:val="CTA 1(a)(i)"/>
    <w:basedOn w:val="OPCParaBase"/>
    <w:rsid w:val="006C204A"/>
    <w:pPr>
      <w:tabs>
        <w:tab w:val="right" w:pos="1004"/>
      </w:tabs>
      <w:spacing w:before="40" w:line="240" w:lineRule="atLeast"/>
      <w:ind w:left="1253" w:hanging="1253"/>
    </w:pPr>
    <w:rPr>
      <w:sz w:val="20"/>
    </w:rPr>
  </w:style>
  <w:style w:type="paragraph" w:customStyle="1" w:styleId="CTA2a">
    <w:name w:val="CTA 2(a)"/>
    <w:basedOn w:val="OPCParaBase"/>
    <w:rsid w:val="006C204A"/>
    <w:pPr>
      <w:tabs>
        <w:tab w:val="right" w:pos="482"/>
      </w:tabs>
      <w:spacing w:before="40" w:line="240" w:lineRule="atLeast"/>
      <w:ind w:left="748" w:hanging="748"/>
    </w:pPr>
    <w:rPr>
      <w:sz w:val="20"/>
    </w:rPr>
  </w:style>
  <w:style w:type="paragraph" w:customStyle="1" w:styleId="CTA2ai">
    <w:name w:val="CTA 2(a)(i)"/>
    <w:basedOn w:val="OPCParaBase"/>
    <w:rsid w:val="006C204A"/>
    <w:pPr>
      <w:tabs>
        <w:tab w:val="right" w:pos="1089"/>
      </w:tabs>
      <w:spacing w:before="40" w:line="240" w:lineRule="atLeast"/>
      <w:ind w:left="1327" w:hanging="1327"/>
    </w:pPr>
    <w:rPr>
      <w:sz w:val="20"/>
    </w:rPr>
  </w:style>
  <w:style w:type="paragraph" w:customStyle="1" w:styleId="CTA3a">
    <w:name w:val="CTA 3(a)"/>
    <w:basedOn w:val="OPCParaBase"/>
    <w:rsid w:val="006C204A"/>
    <w:pPr>
      <w:tabs>
        <w:tab w:val="right" w:pos="556"/>
      </w:tabs>
      <w:spacing w:before="40" w:line="240" w:lineRule="atLeast"/>
      <w:ind w:left="805" w:hanging="805"/>
    </w:pPr>
    <w:rPr>
      <w:sz w:val="20"/>
    </w:rPr>
  </w:style>
  <w:style w:type="paragraph" w:customStyle="1" w:styleId="CTA3ai">
    <w:name w:val="CTA 3(a)(i)"/>
    <w:basedOn w:val="OPCParaBase"/>
    <w:rsid w:val="006C204A"/>
    <w:pPr>
      <w:tabs>
        <w:tab w:val="right" w:pos="1140"/>
      </w:tabs>
      <w:spacing w:before="40" w:line="240" w:lineRule="atLeast"/>
      <w:ind w:left="1361" w:hanging="1361"/>
    </w:pPr>
    <w:rPr>
      <w:sz w:val="20"/>
    </w:rPr>
  </w:style>
  <w:style w:type="paragraph" w:customStyle="1" w:styleId="CTA4a">
    <w:name w:val="CTA 4(a)"/>
    <w:basedOn w:val="OPCParaBase"/>
    <w:rsid w:val="006C204A"/>
    <w:pPr>
      <w:tabs>
        <w:tab w:val="right" w:pos="624"/>
      </w:tabs>
      <w:spacing w:before="40" w:line="240" w:lineRule="atLeast"/>
      <w:ind w:left="873" w:hanging="873"/>
    </w:pPr>
    <w:rPr>
      <w:sz w:val="20"/>
    </w:rPr>
  </w:style>
  <w:style w:type="paragraph" w:customStyle="1" w:styleId="CTA4ai">
    <w:name w:val="CTA 4(a)(i)"/>
    <w:basedOn w:val="OPCParaBase"/>
    <w:rsid w:val="006C204A"/>
    <w:pPr>
      <w:tabs>
        <w:tab w:val="right" w:pos="1213"/>
      </w:tabs>
      <w:spacing w:before="40" w:line="240" w:lineRule="atLeast"/>
      <w:ind w:left="1452" w:hanging="1452"/>
    </w:pPr>
    <w:rPr>
      <w:sz w:val="20"/>
    </w:rPr>
  </w:style>
  <w:style w:type="paragraph" w:customStyle="1" w:styleId="CTACAPS">
    <w:name w:val="CTA CAPS"/>
    <w:basedOn w:val="OPCParaBase"/>
    <w:rsid w:val="006C204A"/>
    <w:pPr>
      <w:spacing w:before="60" w:line="240" w:lineRule="atLeast"/>
    </w:pPr>
    <w:rPr>
      <w:sz w:val="20"/>
    </w:rPr>
  </w:style>
  <w:style w:type="paragraph" w:customStyle="1" w:styleId="CTAright">
    <w:name w:val="CTA right"/>
    <w:basedOn w:val="OPCParaBase"/>
    <w:rsid w:val="006C204A"/>
    <w:pPr>
      <w:spacing w:before="60" w:line="240" w:lineRule="auto"/>
      <w:jc w:val="right"/>
    </w:pPr>
    <w:rPr>
      <w:sz w:val="20"/>
    </w:rPr>
  </w:style>
  <w:style w:type="paragraph" w:customStyle="1" w:styleId="subsection">
    <w:name w:val="subsection"/>
    <w:aliases w:val="ss"/>
    <w:basedOn w:val="OPCParaBase"/>
    <w:link w:val="subsectionChar"/>
    <w:rsid w:val="006C204A"/>
    <w:pPr>
      <w:tabs>
        <w:tab w:val="right" w:pos="1021"/>
      </w:tabs>
      <w:spacing w:before="180" w:line="240" w:lineRule="auto"/>
      <w:ind w:left="1134" w:hanging="1134"/>
    </w:pPr>
  </w:style>
  <w:style w:type="paragraph" w:customStyle="1" w:styleId="Definition">
    <w:name w:val="Definition"/>
    <w:aliases w:val="dd"/>
    <w:basedOn w:val="OPCParaBase"/>
    <w:rsid w:val="006C204A"/>
    <w:pPr>
      <w:spacing w:before="180" w:line="240" w:lineRule="auto"/>
      <w:ind w:left="1134"/>
    </w:pPr>
  </w:style>
  <w:style w:type="paragraph" w:customStyle="1" w:styleId="ETAsubitem">
    <w:name w:val="ETA(subitem)"/>
    <w:basedOn w:val="OPCParaBase"/>
    <w:rsid w:val="006C204A"/>
    <w:pPr>
      <w:tabs>
        <w:tab w:val="right" w:pos="340"/>
      </w:tabs>
      <w:spacing w:before="60" w:line="240" w:lineRule="auto"/>
      <w:ind w:left="454" w:hanging="454"/>
    </w:pPr>
    <w:rPr>
      <w:sz w:val="20"/>
    </w:rPr>
  </w:style>
  <w:style w:type="paragraph" w:customStyle="1" w:styleId="ETApara">
    <w:name w:val="ETA(para)"/>
    <w:basedOn w:val="OPCParaBase"/>
    <w:rsid w:val="006C204A"/>
    <w:pPr>
      <w:tabs>
        <w:tab w:val="right" w:pos="754"/>
      </w:tabs>
      <w:spacing w:before="60" w:line="240" w:lineRule="auto"/>
      <w:ind w:left="828" w:hanging="828"/>
    </w:pPr>
    <w:rPr>
      <w:sz w:val="20"/>
    </w:rPr>
  </w:style>
  <w:style w:type="paragraph" w:customStyle="1" w:styleId="ETAsubpara">
    <w:name w:val="ETA(subpara)"/>
    <w:basedOn w:val="OPCParaBase"/>
    <w:rsid w:val="006C204A"/>
    <w:pPr>
      <w:tabs>
        <w:tab w:val="right" w:pos="1083"/>
      </w:tabs>
      <w:spacing w:before="60" w:line="240" w:lineRule="auto"/>
      <w:ind w:left="1191" w:hanging="1191"/>
    </w:pPr>
    <w:rPr>
      <w:sz w:val="20"/>
    </w:rPr>
  </w:style>
  <w:style w:type="paragraph" w:customStyle="1" w:styleId="ETAsub-subpara">
    <w:name w:val="ETA(sub-subpara)"/>
    <w:basedOn w:val="OPCParaBase"/>
    <w:rsid w:val="006C204A"/>
    <w:pPr>
      <w:tabs>
        <w:tab w:val="right" w:pos="1412"/>
      </w:tabs>
      <w:spacing w:before="60" w:line="240" w:lineRule="auto"/>
      <w:ind w:left="1525" w:hanging="1525"/>
    </w:pPr>
    <w:rPr>
      <w:sz w:val="20"/>
    </w:rPr>
  </w:style>
  <w:style w:type="paragraph" w:customStyle="1" w:styleId="Formula">
    <w:name w:val="Formula"/>
    <w:basedOn w:val="OPCParaBase"/>
    <w:rsid w:val="006C204A"/>
    <w:pPr>
      <w:spacing w:line="240" w:lineRule="auto"/>
      <w:ind w:left="1134"/>
    </w:pPr>
    <w:rPr>
      <w:sz w:val="20"/>
    </w:rPr>
  </w:style>
  <w:style w:type="paragraph" w:styleId="Header">
    <w:name w:val="header"/>
    <w:basedOn w:val="OPCParaBase"/>
    <w:link w:val="HeaderChar"/>
    <w:unhideWhenUsed/>
    <w:rsid w:val="006C204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C204A"/>
    <w:rPr>
      <w:rFonts w:eastAsia="Times New Roman" w:cs="Times New Roman"/>
      <w:sz w:val="16"/>
      <w:lang w:eastAsia="en-AU"/>
    </w:rPr>
  </w:style>
  <w:style w:type="paragraph" w:customStyle="1" w:styleId="House">
    <w:name w:val="House"/>
    <w:basedOn w:val="OPCParaBase"/>
    <w:rsid w:val="006C204A"/>
    <w:pPr>
      <w:spacing w:line="240" w:lineRule="auto"/>
    </w:pPr>
    <w:rPr>
      <w:sz w:val="28"/>
    </w:rPr>
  </w:style>
  <w:style w:type="paragraph" w:customStyle="1" w:styleId="Item">
    <w:name w:val="Item"/>
    <w:aliases w:val="i"/>
    <w:basedOn w:val="OPCParaBase"/>
    <w:next w:val="ItemHead"/>
    <w:rsid w:val="006C204A"/>
    <w:pPr>
      <w:keepLines/>
      <w:spacing w:before="80" w:line="240" w:lineRule="auto"/>
      <w:ind w:left="709"/>
    </w:pPr>
  </w:style>
  <w:style w:type="paragraph" w:customStyle="1" w:styleId="ItemHead">
    <w:name w:val="ItemHead"/>
    <w:aliases w:val="ih"/>
    <w:basedOn w:val="OPCParaBase"/>
    <w:next w:val="Item"/>
    <w:rsid w:val="006C204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C204A"/>
    <w:pPr>
      <w:spacing w:line="240" w:lineRule="auto"/>
    </w:pPr>
    <w:rPr>
      <w:b/>
      <w:sz w:val="32"/>
    </w:rPr>
  </w:style>
  <w:style w:type="paragraph" w:customStyle="1" w:styleId="notedraft">
    <w:name w:val="note(draft)"/>
    <w:aliases w:val="nd"/>
    <w:basedOn w:val="OPCParaBase"/>
    <w:rsid w:val="006C204A"/>
    <w:pPr>
      <w:spacing w:before="240" w:line="240" w:lineRule="auto"/>
      <w:ind w:left="284" w:hanging="284"/>
    </w:pPr>
    <w:rPr>
      <w:i/>
      <w:sz w:val="24"/>
    </w:rPr>
  </w:style>
  <w:style w:type="paragraph" w:customStyle="1" w:styleId="notemargin">
    <w:name w:val="note(margin)"/>
    <w:aliases w:val="nm"/>
    <w:basedOn w:val="OPCParaBase"/>
    <w:rsid w:val="006C204A"/>
    <w:pPr>
      <w:tabs>
        <w:tab w:val="left" w:pos="709"/>
      </w:tabs>
      <w:spacing w:before="122" w:line="198" w:lineRule="exact"/>
      <w:ind w:left="709" w:hanging="709"/>
    </w:pPr>
    <w:rPr>
      <w:sz w:val="18"/>
    </w:rPr>
  </w:style>
  <w:style w:type="paragraph" w:customStyle="1" w:styleId="noteToPara">
    <w:name w:val="noteToPara"/>
    <w:aliases w:val="ntp"/>
    <w:basedOn w:val="OPCParaBase"/>
    <w:rsid w:val="006C204A"/>
    <w:pPr>
      <w:spacing w:before="122" w:line="198" w:lineRule="exact"/>
      <w:ind w:left="2353" w:hanging="709"/>
    </w:pPr>
    <w:rPr>
      <w:sz w:val="18"/>
    </w:rPr>
  </w:style>
  <w:style w:type="paragraph" w:customStyle="1" w:styleId="noteParlAmend">
    <w:name w:val="note(ParlAmend)"/>
    <w:aliases w:val="npp"/>
    <w:basedOn w:val="OPCParaBase"/>
    <w:next w:val="ParlAmend"/>
    <w:rsid w:val="006C204A"/>
    <w:pPr>
      <w:spacing w:line="240" w:lineRule="auto"/>
      <w:jc w:val="right"/>
    </w:pPr>
    <w:rPr>
      <w:rFonts w:ascii="Arial" w:hAnsi="Arial"/>
      <w:b/>
      <w:i/>
    </w:rPr>
  </w:style>
  <w:style w:type="paragraph" w:customStyle="1" w:styleId="Page1">
    <w:name w:val="Page1"/>
    <w:basedOn w:val="OPCParaBase"/>
    <w:rsid w:val="006C204A"/>
    <w:pPr>
      <w:spacing w:before="5600" w:line="240" w:lineRule="auto"/>
    </w:pPr>
    <w:rPr>
      <w:b/>
      <w:sz w:val="32"/>
    </w:rPr>
  </w:style>
  <w:style w:type="paragraph" w:customStyle="1" w:styleId="PageBreak">
    <w:name w:val="PageBreak"/>
    <w:aliases w:val="pb"/>
    <w:basedOn w:val="OPCParaBase"/>
    <w:rsid w:val="006C204A"/>
    <w:pPr>
      <w:spacing w:line="240" w:lineRule="auto"/>
    </w:pPr>
    <w:rPr>
      <w:sz w:val="20"/>
    </w:rPr>
  </w:style>
  <w:style w:type="paragraph" w:customStyle="1" w:styleId="paragraphsub">
    <w:name w:val="paragraph(sub)"/>
    <w:aliases w:val="aa"/>
    <w:basedOn w:val="OPCParaBase"/>
    <w:rsid w:val="006C204A"/>
    <w:pPr>
      <w:tabs>
        <w:tab w:val="right" w:pos="1985"/>
      </w:tabs>
      <w:spacing w:before="40" w:line="240" w:lineRule="auto"/>
      <w:ind w:left="2098" w:hanging="2098"/>
    </w:pPr>
  </w:style>
  <w:style w:type="paragraph" w:customStyle="1" w:styleId="paragraphsub-sub">
    <w:name w:val="paragraph(sub-sub)"/>
    <w:aliases w:val="aaa"/>
    <w:basedOn w:val="OPCParaBase"/>
    <w:rsid w:val="006C204A"/>
    <w:pPr>
      <w:tabs>
        <w:tab w:val="right" w:pos="2722"/>
      </w:tabs>
      <w:spacing w:before="40" w:line="240" w:lineRule="auto"/>
      <w:ind w:left="2835" w:hanging="2835"/>
    </w:pPr>
  </w:style>
  <w:style w:type="paragraph" w:customStyle="1" w:styleId="paragraph">
    <w:name w:val="paragraph"/>
    <w:aliases w:val="a"/>
    <w:basedOn w:val="OPCParaBase"/>
    <w:rsid w:val="006C204A"/>
    <w:pPr>
      <w:tabs>
        <w:tab w:val="right" w:pos="1531"/>
      </w:tabs>
      <w:spacing w:before="40" w:line="240" w:lineRule="auto"/>
      <w:ind w:left="1644" w:hanging="1644"/>
    </w:pPr>
  </w:style>
  <w:style w:type="paragraph" w:customStyle="1" w:styleId="ParlAmend">
    <w:name w:val="ParlAmend"/>
    <w:aliases w:val="pp"/>
    <w:basedOn w:val="OPCParaBase"/>
    <w:rsid w:val="006C204A"/>
    <w:pPr>
      <w:spacing w:before="240" w:line="240" w:lineRule="atLeast"/>
      <w:ind w:hanging="567"/>
    </w:pPr>
    <w:rPr>
      <w:sz w:val="24"/>
    </w:rPr>
  </w:style>
  <w:style w:type="paragraph" w:customStyle="1" w:styleId="Penalty">
    <w:name w:val="Penalty"/>
    <w:basedOn w:val="OPCParaBase"/>
    <w:rsid w:val="006C204A"/>
    <w:pPr>
      <w:tabs>
        <w:tab w:val="left" w:pos="2977"/>
      </w:tabs>
      <w:spacing w:before="180" w:line="240" w:lineRule="auto"/>
      <w:ind w:left="1985" w:hanging="851"/>
    </w:pPr>
  </w:style>
  <w:style w:type="paragraph" w:customStyle="1" w:styleId="Portfolio">
    <w:name w:val="Portfolio"/>
    <w:basedOn w:val="OPCParaBase"/>
    <w:rsid w:val="006C204A"/>
    <w:pPr>
      <w:spacing w:line="240" w:lineRule="auto"/>
    </w:pPr>
    <w:rPr>
      <w:i/>
      <w:sz w:val="20"/>
    </w:rPr>
  </w:style>
  <w:style w:type="paragraph" w:customStyle="1" w:styleId="Preamble">
    <w:name w:val="Preamble"/>
    <w:basedOn w:val="OPCParaBase"/>
    <w:next w:val="Normal"/>
    <w:rsid w:val="006C20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C204A"/>
    <w:pPr>
      <w:spacing w:line="240" w:lineRule="auto"/>
    </w:pPr>
    <w:rPr>
      <w:i/>
      <w:sz w:val="20"/>
    </w:rPr>
  </w:style>
  <w:style w:type="paragraph" w:customStyle="1" w:styleId="Session">
    <w:name w:val="Session"/>
    <w:basedOn w:val="OPCParaBase"/>
    <w:rsid w:val="006C204A"/>
    <w:pPr>
      <w:spacing w:line="240" w:lineRule="auto"/>
    </w:pPr>
    <w:rPr>
      <w:sz w:val="28"/>
    </w:rPr>
  </w:style>
  <w:style w:type="paragraph" w:customStyle="1" w:styleId="Sponsor">
    <w:name w:val="Sponsor"/>
    <w:basedOn w:val="OPCParaBase"/>
    <w:rsid w:val="006C204A"/>
    <w:pPr>
      <w:spacing w:line="240" w:lineRule="auto"/>
    </w:pPr>
    <w:rPr>
      <w:i/>
    </w:rPr>
  </w:style>
  <w:style w:type="paragraph" w:customStyle="1" w:styleId="Subitem">
    <w:name w:val="Subitem"/>
    <w:aliases w:val="iss"/>
    <w:basedOn w:val="OPCParaBase"/>
    <w:rsid w:val="006C204A"/>
    <w:pPr>
      <w:spacing w:before="180" w:line="240" w:lineRule="auto"/>
      <w:ind w:left="709" w:hanging="709"/>
    </w:pPr>
  </w:style>
  <w:style w:type="paragraph" w:customStyle="1" w:styleId="SubitemHead">
    <w:name w:val="SubitemHead"/>
    <w:aliases w:val="issh"/>
    <w:basedOn w:val="OPCParaBase"/>
    <w:rsid w:val="006C20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C204A"/>
    <w:pPr>
      <w:spacing w:before="40" w:line="240" w:lineRule="auto"/>
      <w:ind w:left="1134"/>
    </w:pPr>
  </w:style>
  <w:style w:type="paragraph" w:customStyle="1" w:styleId="SubsectionHead">
    <w:name w:val="SubsectionHead"/>
    <w:aliases w:val="ssh"/>
    <w:basedOn w:val="OPCParaBase"/>
    <w:next w:val="subsection"/>
    <w:rsid w:val="006C204A"/>
    <w:pPr>
      <w:keepNext/>
      <w:keepLines/>
      <w:spacing w:before="240" w:line="240" w:lineRule="auto"/>
      <w:ind w:left="1134"/>
    </w:pPr>
    <w:rPr>
      <w:i/>
    </w:rPr>
  </w:style>
  <w:style w:type="paragraph" w:customStyle="1" w:styleId="Tablea">
    <w:name w:val="Table(a)"/>
    <w:aliases w:val="ta"/>
    <w:basedOn w:val="OPCParaBase"/>
    <w:rsid w:val="006C204A"/>
    <w:pPr>
      <w:spacing w:before="60" w:line="240" w:lineRule="auto"/>
      <w:ind w:left="284" w:hanging="284"/>
    </w:pPr>
    <w:rPr>
      <w:sz w:val="20"/>
    </w:rPr>
  </w:style>
  <w:style w:type="paragraph" w:customStyle="1" w:styleId="TableAA">
    <w:name w:val="Table(AA)"/>
    <w:aliases w:val="taaa"/>
    <w:basedOn w:val="OPCParaBase"/>
    <w:rsid w:val="006C204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C204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C204A"/>
    <w:pPr>
      <w:spacing w:before="60" w:line="240" w:lineRule="atLeast"/>
    </w:pPr>
    <w:rPr>
      <w:sz w:val="20"/>
    </w:rPr>
  </w:style>
  <w:style w:type="paragraph" w:customStyle="1" w:styleId="TLPBoxTextnote">
    <w:name w:val="TLPBoxText(note"/>
    <w:aliases w:val="right)"/>
    <w:basedOn w:val="OPCParaBase"/>
    <w:rsid w:val="006C20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C204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C204A"/>
    <w:pPr>
      <w:spacing w:before="122" w:line="198" w:lineRule="exact"/>
      <w:ind w:left="1985" w:hanging="851"/>
      <w:jc w:val="right"/>
    </w:pPr>
    <w:rPr>
      <w:sz w:val="18"/>
    </w:rPr>
  </w:style>
  <w:style w:type="paragraph" w:customStyle="1" w:styleId="TLPTableBullet">
    <w:name w:val="TLPTableBullet"/>
    <w:aliases w:val="ttb"/>
    <w:basedOn w:val="OPCParaBase"/>
    <w:rsid w:val="006C204A"/>
    <w:pPr>
      <w:spacing w:line="240" w:lineRule="exact"/>
      <w:ind w:left="284" w:hanging="284"/>
    </w:pPr>
    <w:rPr>
      <w:sz w:val="20"/>
    </w:rPr>
  </w:style>
  <w:style w:type="paragraph" w:styleId="TOC1">
    <w:name w:val="toc 1"/>
    <w:basedOn w:val="OPCParaBase"/>
    <w:next w:val="Normal"/>
    <w:uiPriority w:val="39"/>
    <w:semiHidden/>
    <w:unhideWhenUsed/>
    <w:rsid w:val="006C204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C204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C204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C204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C204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C204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C204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C204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C204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C204A"/>
    <w:pPr>
      <w:keepLines/>
      <w:spacing w:before="240" w:after="120" w:line="240" w:lineRule="auto"/>
      <w:ind w:left="794"/>
    </w:pPr>
    <w:rPr>
      <w:b/>
      <w:kern w:val="28"/>
      <w:sz w:val="20"/>
    </w:rPr>
  </w:style>
  <w:style w:type="paragraph" w:customStyle="1" w:styleId="TofSectsHeading">
    <w:name w:val="TofSects(Heading)"/>
    <w:basedOn w:val="OPCParaBase"/>
    <w:rsid w:val="006C204A"/>
    <w:pPr>
      <w:spacing w:before="240" w:after="120" w:line="240" w:lineRule="auto"/>
    </w:pPr>
    <w:rPr>
      <w:b/>
      <w:sz w:val="24"/>
    </w:rPr>
  </w:style>
  <w:style w:type="paragraph" w:customStyle="1" w:styleId="TofSectsSection">
    <w:name w:val="TofSects(Section)"/>
    <w:basedOn w:val="OPCParaBase"/>
    <w:rsid w:val="006C204A"/>
    <w:pPr>
      <w:keepLines/>
      <w:spacing w:before="40" w:line="240" w:lineRule="auto"/>
      <w:ind w:left="1588" w:hanging="794"/>
    </w:pPr>
    <w:rPr>
      <w:kern w:val="28"/>
      <w:sz w:val="18"/>
    </w:rPr>
  </w:style>
  <w:style w:type="paragraph" w:customStyle="1" w:styleId="TofSectsSubdiv">
    <w:name w:val="TofSects(Subdiv)"/>
    <w:basedOn w:val="OPCParaBase"/>
    <w:rsid w:val="006C204A"/>
    <w:pPr>
      <w:keepLines/>
      <w:spacing w:before="80" w:line="240" w:lineRule="auto"/>
      <w:ind w:left="1588" w:hanging="794"/>
    </w:pPr>
    <w:rPr>
      <w:kern w:val="28"/>
    </w:rPr>
  </w:style>
  <w:style w:type="paragraph" w:customStyle="1" w:styleId="WRStyle">
    <w:name w:val="WR Style"/>
    <w:aliases w:val="WR"/>
    <w:basedOn w:val="OPCParaBase"/>
    <w:rsid w:val="006C204A"/>
    <w:pPr>
      <w:spacing w:before="240" w:line="240" w:lineRule="auto"/>
      <w:ind w:left="284" w:hanging="284"/>
    </w:pPr>
    <w:rPr>
      <w:b/>
      <w:i/>
      <w:kern w:val="28"/>
      <w:sz w:val="24"/>
    </w:rPr>
  </w:style>
  <w:style w:type="paragraph" w:customStyle="1" w:styleId="notepara">
    <w:name w:val="note(para)"/>
    <w:aliases w:val="na"/>
    <w:basedOn w:val="OPCParaBase"/>
    <w:rsid w:val="006C204A"/>
    <w:pPr>
      <w:spacing w:before="40" w:line="198" w:lineRule="exact"/>
      <w:ind w:left="2354" w:hanging="369"/>
    </w:pPr>
    <w:rPr>
      <w:sz w:val="18"/>
    </w:rPr>
  </w:style>
  <w:style w:type="paragraph" w:styleId="Footer">
    <w:name w:val="footer"/>
    <w:link w:val="FooterChar"/>
    <w:rsid w:val="006C204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C204A"/>
    <w:rPr>
      <w:rFonts w:eastAsia="Times New Roman" w:cs="Times New Roman"/>
      <w:sz w:val="22"/>
      <w:szCs w:val="24"/>
      <w:lang w:eastAsia="en-AU"/>
    </w:rPr>
  </w:style>
  <w:style w:type="character" w:styleId="LineNumber">
    <w:name w:val="line number"/>
    <w:basedOn w:val="OPCCharBase"/>
    <w:uiPriority w:val="99"/>
    <w:semiHidden/>
    <w:unhideWhenUsed/>
    <w:rsid w:val="006C204A"/>
    <w:rPr>
      <w:sz w:val="16"/>
    </w:rPr>
  </w:style>
  <w:style w:type="table" w:customStyle="1" w:styleId="CFlag">
    <w:name w:val="CFlag"/>
    <w:basedOn w:val="TableNormal"/>
    <w:uiPriority w:val="99"/>
    <w:rsid w:val="006C204A"/>
    <w:rPr>
      <w:rFonts w:eastAsia="Times New Roman" w:cs="Times New Roman"/>
      <w:lang w:eastAsia="en-AU"/>
    </w:rPr>
    <w:tblPr/>
  </w:style>
  <w:style w:type="paragraph" w:styleId="BalloonText">
    <w:name w:val="Balloon Text"/>
    <w:basedOn w:val="Normal"/>
    <w:link w:val="BalloonTextChar"/>
    <w:uiPriority w:val="99"/>
    <w:semiHidden/>
    <w:unhideWhenUsed/>
    <w:rsid w:val="006C20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04A"/>
    <w:rPr>
      <w:rFonts w:ascii="Tahoma" w:hAnsi="Tahoma" w:cs="Tahoma"/>
      <w:sz w:val="16"/>
      <w:szCs w:val="16"/>
    </w:rPr>
  </w:style>
  <w:style w:type="character" w:styleId="Hyperlink">
    <w:name w:val="Hyperlink"/>
    <w:basedOn w:val="DefaultParagraphFont"/>
    <w:rsid w:val="006C204A"/>
    <w:rPr>
      <w:color w:val="0000FF"/>
      <w:u w:val="single"/>
    </w:rPr>
  </w:style>
  <w:style w:type="table" w:styleId="TableGrid">
    <w:name w:val="Table Grid"/>
    <w:basedOn w:val="TableNormal"/>
    <w:uiPriority w:val="59"/>
    <w:rsid w:val="006C2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C204A"/>
    <w:rPr>
      <w:b/>
      <w:sz w:val="28"/>
      <w:szCs w:val="32"/>
    </w:rPr>
  </w:style>
  <w:style w:type="paragraph" w:customStyle="1" w:styleId="TerritoryT">
    <w:name w:val="TerritoryT"/>
    <w:basedOn w:val="OPCParaBase"/>
    <w:next w:val="Normal"/>
    <w:rsid w:val="006C204A"/>
    <w:rPr>
      <w:b/>
      <w:sz w:val="32"/>
    </w:rPr>
  </w:style>
  <w:style w:type="paragraph" w:customStyle="1" w:styleId="LegislationMadeUnder">
    <w:name w:val="LegislationMadeUnder"/>
    <w:basedOn w:val="OPCParaBase"/>
    <w:next w:val="Normal"/>
    <w:rsid w:val="006C204A"/>
    <w:rPr>
      <w:i/>
      <w:sz w:val="32"/>
      <w:szCs w:val="32"/>
    </w:rPr>
  </w:style>
  <w:style w:type="paragraph" w:customStyle="1" w:styleId="SignCoverPageEnd">
    <w:name w:val="SignCoverPageEnd"/>
    <w:basedOn w:val="OPCParaBase"/>
    <w:next w:val="Normal"/>
    <w:rsid w:val="006C204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C204A"/>
    <w:pPr>
      <w:pBdr>
        <w:top w:val="single" w:sz="4" w:space="1" w:color="auto"/>
      </w:pBdr>
      <w:spacing w:before="360"/>
      <w:ind w:right="397"/>
      <w:jc w:val="both"/>
    </w:pPr>
  </w:style>
  <w:style w:type="paragraph" w:customStyle="1" w:styleId="NotesHeading1">
    <w:name w:val="NotesHeading 1"/>
    <w:basedOn w:val="OPCParaBase"/>
    <w:next w:val="Normal"/>
    <w:rsid w:val="006C204A"/>
    <w:rPr>
      <w:b/>
      <w:sz w:val="28"/>
      <w:szCs w:val="28"/>
    </w:rPr>
  </w:style>
  <w:style w:type="paragraph" w:customStyle="1" w:styleId="NotesHeading2">
    <w:name w:val="NotesHeading 2"/>
    <w:basedOn w:val="OPCParaBase"/>
    <w:next w:val="Normal"/>
    <w:rsid w:val="006C204A"/>
    <w:rPr>
      <w:b/>
      <w:sz w:val="28"/>
      <w:szCs w:val="28"/>
    </w:rPr>
  </w:style>
  <w:style w:type="paragraph" w:customStyle="1" w:styleId="ENotesText">
    <w:name w:val="ENotesText"/>
    <w:basedOn w:val="OPCParaBase"/>
    <w:next w:val="Normal"/>
    <w:rsid w:val="006C204A"/>
  </w:style>
  <w:style w:type="paragraph" w:customStyle="1" w:styleId="CompiledActNo">
    <w:name w:val="CompiledActNo"/>
    <w:basedOn w:val="OPCParaBase"/>
    <w:next w:val="Normal"/>
    <w:rsid w:val="006C204A"/>
    <w:rPr>
      <w:b/>
      <w:sz w:val="24"/>
      <w:szCs w:val="24"/>
    </w:rPr>
  </w:style>
  <w:style w:type="paragraph" w:customStyle="1" w:styleId="CompiledMadeUnder">
    <w:name w:val="CompiledMadeUnder"/>
    <w:basedOn w:val="OPCParaBase"/>
    <w:next w:val="Normal"/>
    <w:rsid w:val="006C204A"/>
    <w:rPr>
      <w:i/>
      <w:sz w:val="24"/>
      <w:szCs w:val="24"/>
    </w:rPr>
  </w:style>
  <w:style w:type="paragraph" w:customStyle="1" w:styleId="Paragraphsub-sub-sub">
    <w:name w:val="Paragraph(sub-sub-sub)"/>
    <w:aliases w:val="aaaa"/>
    <w:basedOn w:val="OPCParaBase"/>
    <w:rsid w:val="006C204A"/>
    <w:pPr>
      <w:tabs>
        <w:tab w:val="right" w:pos="3402"/>
      </w:tabs>
      <w:spacing w:before="40" w:line="240" w:lineRule="auto"/>
      <w:ind w:left="3402" w:hanging="3402"/>
    </w:pPr>
  </w:style>
  <w:style w:type="paragraph" w:customStyle="1" w:styleId="NoteToSubpara">
    <w:name w:val="NoteToSubpara"/>
    <w:aliases w:val="nts"/>
    <w:basedOn w:val="OPCParaBase"/>
    <w:rsid w:val="006C204A"/>
    <w:pPr>
      <w:spacing w:before="40" w:line="198" w:lineRule="exact"/>
      <w:ind w:left="2835" w:hanging="709"/>
    </w:pPr>
    <w:rPr>
      <w:sz w:val="18"/>
    </w:rPr>
  </w:style>
  <w:style w:type="paragraph" w:customStyle="1" w:styleId="EndNotespara">
    <w:name w:val="EndNotes(para)"/>
    <w:aliases w:val="eta"/>
    <w:basedOn w:val="OPCParaBase"/>
    <w:next w:val="Normal"/>
    <w:rsid w:val="006C20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C20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6C20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C204A"/>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6C204A"/>
    <w:pPr>
      <w:keepNext/>
      <w:spacing w:before="60" w:line="240" w:lineRule="atLeast"/>
    </w:pPr>
    <w:rPr>
      <w:rFonts w:ascii="Arial" w:hAnsi="Arial"/>
      <w:b/>
      <w:sz w:val="16"/>
    </w:rPr>
  </w:style>
  <w:style w:type="paragraph" w:customStyle="1" w:styleId="ENoteTTi">
    <w:name w:val="ENoteTTi"/>
    <w:aliases w:val="entti"/>
    <w:basedOn w:val="OPCParaBase"/>
    <w:rsid w:val="006C204A"/>
    <w:pPr>
      <w:keepNext/>
      <w:spacing w:before="60" w:line="240" w:lineRule="atLeast"/>
      <w:ind w:left="170"/>
    </w:pPr>
    <w:rPr>
      <w:sz w:val="16"/>
    </w:rPr>
  </w:style>
  <w:style w:type="paragraph" w:customStyle="1" w:styleId="ENotesHeading1">
    <w:name w:val="ENotesHeading 1"/>
    <w:aliases w:val="Enh1"/>
    <w:basedOn w:val="OPCParaBase"/>
    <w:next w:val="Normal"/>
    <w:rsid w:val="006C204A"/>
    <w:pPr>
      <w:spacing w:before="120"/>
      <w:outlineLvl w:val="1"/>
    </w:pPr>
    <w:rPr>
      <w:b/>
      <w:sz w:val="28"/>
      <w:szCs w:val="28"/>
    </w:rPr>
  </w:style>
  <w:style w:type="paragraph" w:customStyle="1" w:styleId="ENotesHeading2">
    <w:name w:val="ENotesHeading 2"/>
    <w:aliases w:val="Enh2"/>
    <w:basedOn w:val="OPCParaBase"/>
    <w:next w:val="Normal"/>
    <w:rsid w:val="006C204A"/>
    <w:pPr>
      <w:spacing w:before="120" w:after="120"/>
      <w:outlineLvl w:val="2"/>
    </w:pPr>
    <w:rPr>
      <w:b/>
      <w:sz w:val="24"/>
      <w:szCs w:val="28"/>
    </w:rPr>
  </w:style>
  <w:style w:type="paragraph" w:customStyle="1" w:styleId="ENoteTTIndentHeading">
    <w:name w:val="ENoteTTIndentHeading"/>
    <w:aliases w:val="enTTHi"/>
    <w:basedOn w:val="OPCParaBase"/>
    <w:rsid w:val="006C204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C204A"/>
    <w:pPr>
      <w:spacing w:before="60" w:line="240" w:lineRule="atLeast"/>
    </w:pPr>
    <w:rPr>
      <w:sz w:val="16"/>
    </w:rPr>
  </w:style>
  <w:style w:type="paragraph" w:customStyle="1" w:styleId="MadeunderText">
    <w:name w:val="MadeunderText"/>
    <w:basedOn w:val="OPCParaBase"/>
    <w:next w:val="CompiledMadeUnder"/>
    <w:rsid w:val="006C204A"/>
    <w:pPr>
      <w:spacing w:before="240"/>
    </w:pPr>
    <w:rPr>
      <w:sz w:val="24"/>
      <w:szCs w:val="24"/>
    </w:rPr>
  </w:style>
  <w:style w:type="paragraph" w:customStyle="1" w:styleId="ENotesHeading3">
    <w:name w:val="ENotesHeading 3"/>
    <w:aliases w:val="Enh3"/>
    <w:basedOn w:val="OPCParaBase"/>
    <w:next w:val="Normal"/>
    <w:rsid w:val="006C204A"/>
    <w:pPr>
      <w:keepNext/>
      <w:spacing w:before="120" w:line="240" w:lineRule="auto"/>
      <w:outlineLvl w:val="4"/>
    </w:pPr>
    <w:rPr>
      <w:b/>
      <w:szCs w:val="24"/>
    </w:rPr>
  </w:style>
  <w:style w:type="character" w:customStyle="1" w:styleId="CharSubPartTextCASA">
    <w:name w:val="CharSubPartText(CASA)"/>
    <w:basedOn w:val="OPCCharBase"/>
    <w:uiPriority w:val="1"/>
    <w:rsid w:val="006C204A"/>
  </w:style>
  <w:style w:type="character" w:customStyle="1" w:styleId="CharSubPartNoCASA">
    <w:name w:val="CharSubPartNo(CASA)"/>
    <w:basedOn w:val="OPCCharBase"/>
    <w:uiPriority w:val="1"/>
    <w:rsid w:val="006C204A"/>
  </w:style>
  <w:style w:type="paragraph" w:customStyle="1" w:styleId="ENoteTTIndentHeadingSub">
    <w:name w:val="ENoteTTIndentHeadingSub"/>
    <w:aliases w:val="enTTHis"/>
    <w:basedOn w:val="OPCParaBase"/>
    <w:rsid w:val="006C204A"/>
    <w:pPr>
      <w:keepNext/>
      <w:spacing w:before="60" w:line="240" w:lineRule="atLeast"/>
      <w:ind w:left="340"/>
    </w:pPr>
    <w:rPr>
      <w:b/>
      <w:sz w:val="16"/>
    </w:rPr>
  </w:style>
  <w:style w:type="paragraph" w:customStyle="1" w:styleId="ENoteTTiSub">
    <w:name w:val="ENoteTTiSub"/>
    <w:aliases w:val="enttis"/>
    <w:basedOn w:val="OPCParaBase"/>
    <w:rsid w:val="006C204A"/>
    <w:pPr>
      <w:keepNext/>
      <w:spacing w:before="60" w:line="240" w:lineRule="atLeast"/>
      <w:ind w:left="340"/>
    </w:pPr>
    <w:rPr>
      <w:sz w:val="16"/>
    </w:rPr>
  </w:style>
  <w:style w:type="paragraph" w:customStyle="1" w:styleId="SubDivisionMigration">
    <w:name w:val="SubDivisionMigration"/>
    <w:aliases w:val="sdm"/>
    <w:basedOn w:val="OPCParaBase"/>
    <w:rsid w:val="006C20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C204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C204A"/>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6C204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C204A"/>
    <w:rPr>
      <w:sz w:val="22"/>
    </w:rPr>
  </w:style>
  <w:style w:type="paragraph" w:customStyle="1" w:styleId="SOTextNote">
    <w:name w:val="SO TextNote"/>
    <w:aliases w:val="sont"/>
    <w:basedOn w:val="SOText"/>
    <w:qFormat/>
    <w:rsid w:val="006C204A"/>
    <w:pPr>
      <w:spacing w:before="122" w:line="198" w:lineRule="exact"/>
      <w:ind w:left="1843" w:hanging="709"/>
    </w:pPr>
    <w:rPr>
      <w:sz w:val="18"/>
    </w:rPr>
  </w:style>
  <w:style w:type="paragraph" w:customStyle="1" w:styleId="SOPara">
    <w:name w:val="SO Para"/>
    <w:aliases w:val="soa"/>
    <w:basedOn w:val="SOText"/>
    <w:link w:val="SOParaChar"/>
    <w:qFormat/>
    <w:rsid w:val="006C204A"/>
    <w:pPr>
      <w:tabs>
        <w:tab w:val="right" w:pos="1786"/>
      </w:tabs>
      <w:spacing w:before="40"/>
      <w:ind w:left="2070" w:hanging="936"/>
    </w:pPr>
  </w:style>
  <w:style w:type="character" w:customStyle="1" w:styleId="SOParaChar">
    <w:name w:val="SO Para Char"/>
    <w:aliases w:val="soa Char"/>
    <w:basedOn w:val="DefaultParagraphFont"/>
    <w:link w:val="SOPara"/>
    <w:rsid w:val="006C204A"/>
    <w:rPr>
      <w:sz w:val="22"/>
    </w:rPr>
  </w:style>
  <w:style w:type="paragraph" w:customStyle="1" w:styleId="FileName">
    <w:name w:val="FileName"/>
    <w:basedOn w:val="Normal"/>
    <w:rsid w:val="006C204A"/>
  </w:style>
  <w:style w:type="paragraph" w:customStyle="1" w:styleId="TableHeading">
    <w:name w:val="TableHeading"/>
    <w:aliases w:val="th"/>
    <w:basedOn w:val="OPCParaBase"/>
    <w:next w:val="Tabletext"/>
    <w:rsid w:val="006C204A"/>
    <w:pPr>
      <w:keepNext/>
      <w:spacing w:before="60" w:line="240" w:lineRule="atLeast"/>
    </w:pPr>
    <w:rPr>
      <w:b/>
      <w:sz w:val="20"/>
    </w:rPr>
  </w:style>
  <w:style w:type="paragraph" w:customStyle="1" w:styleId="SOHeadBold">
    <w:name w:val="SO HeadBold"/>
    <w:aliases w:val="sohb"/>
    <w:basedOn w:val="SOText"/>
    <w:next w:val="SOText"/>
    <w:link w:val="SOHeadBoldChar"/>
    <w:qFormat/>
    <w:rsid w:val="006C204A"/>
    <w:rPr>
      <w:b/>
    </w:rPr>
  </w:style>
  <w:style w:type="character" w:customStyle="1" w:styleId="SOHeadBoldChar">
    <w:name w:val="SO HeadBold Char"/>
    <w:aliases w:val="sohb Char"/>
    <w:basedOn w:val="DefaultParagraphFont"/>
    <w:link w:val="SOHeadBold"/>
    <w:rsid w:val="006C204A"/>
    <w:rPr>
      <w:b/>
      <w:sz w:val="22"/>
    </w:rPr>
  </w:style>
  <w:style w:type="paragraph" w:customStyle="1" w:styleId="SOHeadItalic">
    <w:name w:val="SO HeadItalic"/>
    <w:aliases w:val="sohi"/>
    <w:basedOn w:val="SOText"/>
    <w:next w:val="SOText"/>
    <w:link w:val="SOHeadItalicChar"/>
    <w:qFormat/>
    <w:rsid w:val="006C204A"/>
    <w:rPr>
      <w:i/>
    </w:rPr>
  </w:style>
  <w:style w:type="character" w:customStyle="1" w:styleId="SOHeadItalicChar">
    <w:name w:val="SO HeadItalic Char"/>
    <w:aliases w:val="sohi Char"/>
    <w:basedOn w:val="DefaultParagraphFont"/>
    <w:link w:val="SOHeadItalic"/>
    <w:rsid w:val="006C204A"/>
    <w:rPr>
      <w:i/>
      <w:sz w:val="22"/>
    </w:rPr>
  </w:style>
  <w:style w:type="paragraph" w:customStyle="1" w:styleId="SOBullet">
    <w:name w:val="SO Bullet"/>
    <w:aliases w:val="sotb"/>
    <w:basedOn w:val="SOText"/>
    <w:link w:val="SOBulletChar"/>
    <w:qFormat/>
    <w:rsid w:val="006C204A"/>
    <w:pPr>
      <w:ind w:left="1559" w:hanging="425"/>
    </w:pPr>
  </w:style>
  <w:style w:type="character" w:customStyle="1" w:styleId="SOBulletChar">
    <w:name w:val="SO Bullet Char"/>
    <w:aliases w:val="sotb Char"/>
    <w:basedOn w:val="DefaultParagraphFont"/>
    <w:link w:val="SOBullet"/>
    <w:rsid w:val="006C204A"/>
    <w:rPr>
      <w:sz w:val="22"/>
    </w:rPr>
  </w:style>
  <w:style w:type="paragraph" w:customStyle="1" w:styleId="SOBulletNote">
    <w:name w:val="SO BulletNote"/>
    <w:aliases w:val="sonb"/>
    <w:basedOn w:val="SOTextNote"/>
    <w:link w:val="SOBulletNoteChar"/>
    <w:qFormat/>
    <w:rsid w:val="006C204A"/>
    <w:pPr>
      <w:tabs>
        <w:tab w:val="left" w:pos="1560"/>
      </w:tabs>
      <w:ind w:left="2268" w:hanging="1134"/>
    </w:pPr>
  </w:style>
  <w:style w:type="character" w:customStyle="1" w:styleId="SOBulletNoteChar">
    <w:name w:val="SO BulletNote Char"/>
    <w:aliases w:val="sonb Char"/>
    <w:basedOn w:val="DefaultParagraphFont"/>
    <w:link w:val="SOBulletNote"/>
    <w:rsid w:val="006C204A"/>
    <w:rPr>
      <w:sz w:val="18"/>
    </w:rPr>
  </w:style>
  <w:style w:type="paragraph" w:customStyle="1" w:styleId="SOText2">
    <w:name w:val="SO Text2"/>
    <w:aliases w:val="sot2"/>
    <w:basedOn w:val="Normal"/>
    <w:next w:val="SOText"/>
    <w:link w:val="SOText2Char"/>
    <w:rsid w:val="006C204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C204A"/>
    <w:rPr>
      <w:sz w:val="22"/>
    </w:rPr>
  </w:style>
  <w:style w:type="paragraph" w:customStyle="1" w:styleId="SubPartCASA">
    <w:name w:val="SubPart(CASA)"/>
    <w:aliases w:val="csp"/>
    <w:basedOn w:val="OPCParaBase"/>
    <w:next w:val="ActHead3"/>
    <w:rsid w:val="006C204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E68F9"/>
    <w:rPr>
      <w:rFonts w:eastAsia="Times New Roman" w:cs="Times New Roman"/>
      <w:sz w:val="22"/>
      <w:lang w:eastAsia="en-AU"/>
    </w:rPr>
  </w:style>
  <w:style w:type="character" w:customStyle="1" w:styleId="notetextChar">
    <w:name w:val="note(text) Char"/>
    <w:aliases w:val="n Char"/>
    <w:basedOn w:val="DefaultParagraphFont"/>
    <w:link w:val="notetext"/>
    <w:rsid w:val="006E68F9"/>
    <w:rPr>
      <w:rFonts w:eastAsia="Times New Roman" w:cs="Times New Roman"/>
      <w:sz w:val="18"/>
      <w:lang w:eastAsia="en-AU"/>
    </w:rPr>
  </w:style>
  <w:style w:type="character" w:customStyle="1" w:styleId="Heading1Char">
    <w:name w:val="Heading 1 Char"/>
    <w:basedOn w:val="DefaultParagraphFont"/>
    <w:link w:val="Heading1"/>
    <w:uiPriority w:val="9"/>
    <w:rsid w:val="006E68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E68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E68F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E68F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E68F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E68F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E68F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E68F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E68F9"/>
    <w:rPr>
      <w:rFonts w:asciiTheme="majorHAnsi" w:eastAsiaTheme="majorEastAsia" w:hAnsiTheme="majorHAnsi" w:cstheme="majorBidi"/>
      <w:i/>
      <w:iCs/>
      <w:color w:val="404040" w:themeColor="text1" w:themeTint="BF"/>
    </w:rPr>
  </w:style>
  <w:style w:type="character" w:styleId="BookTitle">
    <w:name w:val="Book Title"/>
    <w:uiPriority w:val="33"/>
    <w:qFormat/>
    <w:rsid w:val="005306A3"/>
    <w:rPr>
      <w:i/>
      <w:i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204A"/>
    <w:pPr>
      <w:spacing w:line="260" w:lineRule="atLeast"/>
    </w:pPr>
    <w:rPr>
      <w:sz w:val="22"/>
    </w:rPr>
  </w:style>
  <w:style w:type="paragraph" w:styleId="Heading1">
    <w:name w:val="heading 1"/>
    <w:basedOn w:val="Normal"/>
    <w:next w:val="Normal"/>
    <w:link w:val="Heading1Char"/>
    <w:uiPriority w:val="9"/>
    <w:qFormat/>
    <w:rsid w:val="006E68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E68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68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68F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E68F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E68F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E68F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68F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E68F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C204A"/>
  </w:style>
  <w:style w:type="paragraph" w:customStyle="1" w:styleId="OPCParaBase">
    <w:name w:val="OPCParaBase"/>
    <w:qFormat/>
    <w:rsid w:val="006C204A"/>
    <w:pPr>
      <w:spacing w:line="260" w:lineRule="atLeast"/>
    </w:pPr>
    <w:rPr>
      <w:rFonts w:eastAsia="Times New Roman" w:cs="Times New Roman"/>
      <w:sz w:val="22"/>
      <w:lang w:eastAsia="en-AU"/>
    </w:rPr>
  </w:style>
  <w:style w:type="paragraph" w:customStyle="1" w:styleId="ShortT">
    <w:name w:val="ShortT"/>
    <w:basedOn w:val="OPCParaBase"/>
    <w:next w:val="Normal"/>
    <w:qFormat/>
    <w:rsid w:val="006C204A"/>
    <w:pPr>
      <w:spacing w:line="240" w:lineRule="auto"/>
    </w:pPr>
    <w:rPr>
      <w:b/>
      <w:sz w:val="40"/>
    </w:rPr>
  </w:style>
  <w:style w:type="paragraph" w:customStyle="1" w:styleId="ActHead1">
    <w:name w:val="ActHead 1"/>
    <w:aliases w:val="c"/>
    <w:basedOn w:val="OPCParaBase"/>
    <w:next w:val="Normal"/>
    <w:qFormat/>
    <w:rsid w:val="006C204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204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204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204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C204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C204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C204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C204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C204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C204A"/>
  </w:style>
  <w:style w:type="paragraph" w:customStyle="1" w:styleId="Blocks">
    <w:name w:val="Blocks"/>
    <w:aliases w:val="bb"/>
    <w:basedOn w:val="OPCParaBase"/>
    <w:qFormat/>
    <w:rsid w:val="006C204A"/>
    <w:pPr>
      <w:spacing w:line="240" w:lineRule="auto"/>
    </w:pPr>
    <w:rPr>
      <w:sz w:val="24"/>
    </w:rPr>
  </w:style>
  <w:style w:type="paragraph" w:customStyle="1" w:styleId="BoxText">
    <w:name w:val="BoxText"/>
    <w:aliases w:val="bt"/>
    <w:basedOn w:val="OPCParaBase"/>
    <w:qFormat/>
    <w:rsid w:val="006C204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C204A"/>
    <w:rPr>
      <w:b/>
    </w:rPr>
  </w:style>
  <w:style w:type="paragraph" w:customStyle="1" w:styleId="BoxHeadItalic">
    <w:name w:val="BoxHeadItalic"/>
    <w:aliases w:val="bhi"/>
    <w:basedOn w:val="BoxText"/>
    <w:next w:val="BoxStep"/>
    <w:qFormat/>
    <w:rsid w:val="006C204A"/>
    <w:rPr>
      <w:i/>
    </w:rPr>
  </w:style>
  <w:style w:type="paragraph" w:customStyle="1" w:styleId="BoxList">
    <w:name w:val="BoxList"/>
    <w:aliases w:val="bl"/>
    <w:basedOn w:val="BoxText"/>
    <w:qFormat/>
    <w:rsid w:val="006C204A"/>
    <w:pPr>
      <w:ind w:left="1559" w:hanging="425"/>
    </w:pPr>
  </w:style>
  <w:style w:type="paragraph" w:customStyle="1" w:styleId="BoxNote">
    <w:name w:val="BoxNote"/>
    <w:aliases w:val="bn"/>
    <w:basedOn w:val="BoxText"/>
    <w:qFormat/>
    <w:rsid w:val="006C204A"/>
    <w:pPr>
      <w:tabs>
        <w:tab w:val="left" w:pos="1985"/>
      </w:tabs>
      <w:spacing w:before="122" w:line="198" w:lineRule="exact"/>
      <w:ind w:left="2948" w:hanging="1814"/>
    </w:pPr>
    <w:rPr>
      <w:sz w:val="18"/>
    </w:rPr>
  </w:style>
  <w:style w:type="paragraph" w:customStyle="1" w:styleId="BoxPara">
    <w:name w:val="BoxPara"/>
    <w:aliases w:val="bp"/>
    <w:basedOn w:val="BoxText"/>
    <w:qFormat/>
    <w:rsid w:val="006C204A"/>
    <w:pPr>
      <w:tabs>
        <w:tab w:val="right" w:pos="2268"/>
      </w:tabs>
      <w:ind w:left="2552" w:hanging="1418"/>
    </w:pPr>
  </w:style>
  <w:style w:type="paragraph" w:customStyle="1" w:styleId="BoxStep">
    <w:name w:val="BoxStep"/>
    <w:aliases w:val="bs"/>
    <w:basedOn w:val="BoxText"/>
    <w:qFormat/>
    <w:rsid w:val="006C204A"/>
    <w:pPr>
      <w:ind w:left="1985" w:hanging="851"/>
    </w:pPr>
  </w:style>
  <w:style w:type="character" w:customStyle="1" w:styleId="CharAmPartNo">
    <w:name w:val="CharAmPartNo"/>
    <w:basedOn w:val="OPCCharBase"/>
    <w:qFormat/>
    <w:rsid w:val="006C204A"/>
  </w:style>
  <w:style w:type="character" w:customStyle="1" w:styleId="CharAmPartText">
    <w:name w:val="CharAmPartText"/>
    <w:basedOn w:val="OPCCharBase"/>
    <w:qFormat/>
    <w:rsid w:val="006C204A"/>
  </w:style>
  <w:style w:type="character" w:customStyle="1" w:styleId="CharAmSchNo">
    <w:name w:val="CharAmSchNo"/>
    <w:basedOn w:val="OPCCharBase"/>
    <w:qFormat/>
    <w:rsid w:val="006C204A"/>
  </w:style>
  <w:style w:type="character" w:customStyle="1" w:styleId="CharAmSchText">
    <w:name w:val="CharAmSchText"/>
    <w:basedOn w:val="OPCCharBase"/>
    <w:qFormat/>
    <w:rsid w:val="006C204A"/>
  </w:style>
  <w:style w:type="character" w:customStyle="1" w:styleId="CharBoldItalic">
    <w:name w:val="CharBoldItalic"/>
    <w:basedOn w:val="OPCCharBase"/>
    <w:uiPriority w:val="1"/>
    <w:qFormat/>
    <w:rsid w:val="006C204A"/>
    <w:rPr>
      <w:b/>
      <w:i/>
    </w:rPr>
  </w:style>
  <w:style w:type="character" w:customStyle="1" w:styleId="CharChapNo">
    <w:name w:val="CharChapNo"/>
    <w:basedOn w:val="OPCCharBase"/>
    <w:uiPriority w:val="1"/>
    <w:qFormat/>
    <w:rsid w:val="006C204A"/>
  </w:style>
  <w:style w:type="character" w:customStyle="1" w:styleId="CharChapText">
    <w:name w:val="CharChapText"/>
    <w:basedOn w:val="OPCCharBase"/>
    <w:uiPriority w:val="1"/>
    <w:qFormat/>
    <w:rsid w:val="006C204A"/>
  </w:style>
  <w:style w:type="character" w:customStyle="1" w:styleId="CharDivNo">
    <w:name w:val="CharDivNo"/>
    <w:basedOn w:val="OPCCharBase"/>
    <w:uiPriority w:val="1"/>
    <w:qFormat/>
    <w:rsid w:val="006C204A"/>
  </w:style>
  <w:style w:type="character" w:customStyle="1" w:styleId="CharDivText">
    <w:name w:val="CharDivText"/>
    <w:basedOn w:val="OPCCharBase"/>
    <w:uiPriority w:val="1"/>
    <w:qFormat/>
    <w:rsid w:val="006C204A"/>
  </w:style>
  <w:style w:type="character" w:customStyle="1" w:styleId="CharItalic">
    <w:name w:val="CharItalic"/>
    <w:basedOn w:val="OPCCharBase"/>
    <w:uiPriority w:val="1"/>
    <w:qFormat/>
    <w:rsid w:val="006C204A"/>
    <w:rPr>
      <w:i/>
    </w:rPr>
  </w:style>
  <w:style w:type="character" w:customStyle="1" w:styleId="CharPartNo">
    <w:name w:val="CharPartNo"/>
    <w:basedOn w:val="OPCCharBase"/>
    <w:uiPriority w:val="1"/>
    <w:qFormat/>
    <w:rsid w:val="006C204A"/>
  </w:style>
  <w:style w:type="character" w:customStyle="1" w:styleId="CharPartText">
    <w:name w:val="CharPartText"/>
    <w:basedOn w:val="OPCCharBase"/>
    <w:uiPriority w:val="1"/>
    <w:qFormat/>
    <w:rsid w:val="006C204A"/>
  </w:style>
  <w:style w:type="character" w:customStyle="1" w:styleId="CharSectno">
    <w:name w:val="CharSectno"/>
    <w:basedOn w:val="OPCCharBase"/>
    <w:qFormat/>
    <w:rsid w:val="006C204A"/>
  </w:style>
  <w:style w:type="character" w:customStyle="1" w:styleId="CharSubdNo">
    <w:name w:val="CharSubdNo"/>
    <w:basedOn w:val="OPCCharBase"/>
    <w:uiPriority w:val="1"/>
    <w:qFormat/>
    <w:rsid w:val="006C204A"/>
  </w:style>
  <w:style w:type="character" w:customStyle="1" w:styleId="CharSubdText">
    <w:name w:val="CharSubdText"/>
    <w:basedOn w:val="OPCCharBase"/>
    <w:uiPriority w:val="1"/>
    <w:qFormat/>
    <w:rsid w:val="006C204A"/>
  </w:style>
  <w:style w:type="paragraph" w:customStyle="1" w:styleId="CTA--">
    <w:name w:val="CTA --"/>
    <w:basedOn w:val="OPCParaBase"/>
    <w:next w:val="Normal"/>
    <w:rsid w:val="006C204A"/>
    <w:pPr>
      <w:spacing w:before="60" w:line="240" w:lineRule="atLeast"/>
      <w:ind w:left="142" w:hanging="142"/>
    </w:pPr>
    <w:rPr>
      <w:sz w:val="20"/>
    </w:rPr>
  </w:style>
  <w:style w:type="paragraph" w:customStyle="1" w:styleId="CTA-">
    <w:name w:val="CTA -"/>
    <w:basedOn w:val="OPCParaBase"/>
    <w:rsid w:val="006C204A"/>
    <w:pPr>
      <w:spacing w:before="60" w:line="240" w:lineRule="atLeast"/>
      <w:ind w:left="85" w:hanging="85"/>
    </w:pPr>
    <w:rPr>
      <w:sz w:val="20"/>
    </w:rPr>
  </w:style>
  <w:style w:type="paragraph" w:customStyle="1" w:styleId="CTA---">
    <w:name w:val="CTA ---"/>
    <w:basedOn w:val="OPCParaBase"/>
    <w:next w:val="Normal"/>
    <w:rsid w:val="006C204A"/>
    <w:pPr>
      <w:spacing w:before="60" w:line="240" w:lineRule="atLeast"/>
      <w:ind w:left="198" w:hanging="198"/>
    </w:pPr>
    <w:rPr>
      <w:sz w:val="20"/>
    </w:rPr>
  </w:style>
  <w:style w:type="paragraph" w:customStyle="1" w:styleId="CTA----">
    <w:name w:val="CTA ----"/>
    <w:basedOn w:val="OPCParaBase"/>
    <w:next w:val="Normal"/>
    <w:rsid w:val="006C204A"/>
    <w:pPr>
      <w:spacing w:before="60" w:line="240" w:lineRule="atLeast"/>
      <w:ind w:left="255" w:hanging="255"/>
    </w:pPr>
    <w:rPr>
      <w:sz w:val="20"/>
    </w:rPr>
  </w:style>
  <w:style w:type="paragraph" w:customStyle="1" w:styleId="CTA1a">
    <w:name w:val="CTA 1(a)"/>
    <w:basedOn w:val="OPCParaBase"/>
    <w:rsid w:val="006C204A"/>
    <w:pPr>
      <w:tabs>
        <w:tab w:val="right" w:pos="414"/>
      </w:tabs>
      <w:spacing w:before="40" w:line="240" w:lineRule="atLeast"/>
      <w:ind w:left="675" w:hanging="675"/>
    </w:pPr>
    <w:rPr>
      <w:sz w:val="20"/>
    </w:rPr>
  </w:style>
  <w:style w:type="paragraph" w:customStyle="1" w:styleId="CTA1ai">
    <w:name w:val="CTA 1(a)(i)"/>
    <w:basedOn w:val="OPCParaBase"/>
    <w:rsid w:val="006C204A"/>
    <w:pPr>
      <w:tabs>
        <w:tab w:val="right" w:pos="1004"/>
      </w:tabs>
      <w:spacing w:before="40" w:line="240" w:lineRule="atLeast"/>
      <w:ind w:left="1253" w:hanging="1253"/>
    </w:pPr>
    <w:rPr>
      <w:sz w:val="20"/>
    </w:rPr>
  </w:style>
  <w:style w:type="paragraph" w:customStyle="1" w:styleId="CTA2a">
    <w:name w:val="CTA 2(a)"/>
    <w:basedOn w:val="OPCParaBase"/>
    <w:rsid w:val="006C204A"/>
    <w:pPr>
      <w:tabs>
        <w:tab w:val="right" w:pos="482"/>
      </w:tabs>
      <w:spacing w:before="40" w:line="240" w:lineRule="atLeast"/>
      <w:ind w:left="748" w:hanging="748"/>
    </w:pPr>
    <w:rPr>
      <w:sz w:val="20"/>
    </w:rPr>
  </w:style>
  <w:style w:type="paragraph" w:customStyle="1" w:styleId="CTA2ai">
    <w:name w:val="CTA 2(a)(i)"/>
    <w:basedOn w:val="OPCParaBase"/>
    <w:rsid w:val="006C204A"/>
    <w:pPr>
      <w:tabs>
        <w:tab w:val="right" w:pos="1089"/>
      </w:tabs>
      <w:spacing w:before="40" w:line="240" w:lineRule="atLeast"/>
      <w:ind w:left="1327" w:hanging="1327"/>
    </w:pPr>
    <w:rPr>
      <w:sz w:val="20"/>
    </w:rPr>
  </w:style>
  <w:style w:type="paragraph" w:customStyle="1" w:styleId="CTA3a">
    <w:name w:val="CTA 3(a)"/>
    <w:basedOn w:val="OPCParaBase"/>
    <w:rsid w:val="006C204A"/>
    <w:pPr>
      <w:tabs>
        <w:tab w:val="right" w:pos="556"/>
      </w:tabs>
      <w:spacing w:before="40" w:line="240" w:lineRule="atLeast"/>
      <w:ind w:left="805" w:hanging="805"/>
    </w:pPr>
    <w:rPr>
      <w:sz w:val="20"/>
    </w:rPr>
  </w:style>
  <w:style w:type="paragraph" w:customStyle="1" w:styleId="CTA3ai">
    <w:name w:val="CTA 3(a)(i)"/>
    <w:basedOn w:val="OPCParaBase"/>
    <w:rsid w:val="006C204A"/>
    <w:pPr>
      <w:tabs>
        <w:tab w:val="right" w:pos="1140"/>
      </w:tabs>
      <w:spacing w:before="40" w:line="240" w:lineRule="atLeast"/>
      <w:ind w:left="1361" w:hanging="1361"/>
    </w:pPr>
    <w:rPr>
      <w:sz w:val="20"/>
    </w:rPr>
  </w:style>
  <w:style w:type="paragraph" w:customStyle="1" w:styleId="CTA4a">
    <w:name w:val="CTA 4(a)"/>
    <w:basedOn w:val="OPCParaBase"/>
    <w:rsid w:val="006C204A"/>
    <w:pPr>
      <w:tabs>
        <w:tab w:val="right" w:pos="624"/>
      </w:tabs>
      <w:spacing w:before="40" w:line="240" w:lineRule="atLeast"/>
      <w:ind w:left="873" w:hanging="873"/>
    </w:pPr>
    <w:rPr>
      <w:sz w:val="20"/>
    </w:rPr>
  </w:style>
  <w:style w:type="paragraph" w:customStyle="1" w:styleId="CTA4ai">
    <w:name w:val="CTA 4(a)(i)"/>
    <w:basedOn w:val="OPCParaBase"/>
    <w:rsid w:val="006C204A"/>
    <w:pPr>
      <w:tabs>
        <w:tab w:val="right" w:pos="1213"/>
      </w:tabs>
      <w:spacing w:before="40" w:line="240" w:lineRule="atLeast"/>
      <w:ind w:left="1452" w:hanging="1452"/>
    </w:pPr>
    <w:rPr>
      <w:sz w:val="20"/>
    </w:rPr>
  </w:style>
  <w:style w:type="paragraph" w:customStyle="1" w:styleId="CTACAPS">
    <w:name w:val="CTA CAPS"/>
    <w:basedOn w:val="OPCParaBase"/>
    <w:rsid w:val="006C204A"/>
    <w:pPr>
      <w:spacing w:before="60" w:line="240" w:lineRule="atLeast"/>
    </w:pPr>
    <w:rPr>
      <w:sz w:val="20"/>
    </w:rPr>
  </w:style>
  <w:style w:type="paragraph" w:customStyle="1" w:styleId="CTAright">
    <w:name w:val="CTA right"/>
    <w:basedOn w:val="OPCParaBase"/>
    <w:rsid w:val="006C204A"/>
    <w:pPr>
      <w:spacing w:before="60" w:line="240" w:lineRule="auto"/>
      <w:jc w:val="right"/>
    </w:pPr>
    <w:rPr>
      <w:sz w:val="20"/>
    </w:rPr>
  </w:style>
  <w:style w:type="paragraph" w:customStyle="1" w:styleId="subsection">
    <w:name w:val="subsection"/>
    <w:aliases w:val="ss"/>
    <w:basedOn w:val="OPCParaBase"/>
    <w:link w:val="subsectionChar"/>
    <w:rsid w:val="006C204A"/>
    <w:pPr>
      <w:tabs>
        <w:tab w:val="right" w:pos="1021"/>
      </w:tabs>
      <w:spacing w:before="180" w:line="240" w:lineRule="auto"/>
      <w:ind w:left="1134" w:hanging="1134"/>
    </w:pPr>
  </w:style>
  <w:style w:type="paragraph" w:customStyle="1" w:styleId="Definition">
    <w:name w:val="Definition"/>
    <w:aliases w:val="dd"/>
    <w:basedOn w:val="OPCParaBase"/>
    <w:rsid w:val="006C204A"/>
    <w:pPr>
      <w:spacing w:before="180" w:line="240" w:lineRule="auto"/>
      <w:ind w:left="1134"/>
    </w:pPr>
  </w:style>
  <w:style w:type="paragraph" w:customStyle="1" w:styleId="ETAsubitem">
    <w:name w:val="ETA(subitem)"/>
    <w:basedOn w:val="OPCParaBase"/>
    <w:rsid w:val="006C204A"/>
    <w:pPr>
      <w:tabs>
        <w:tab w:val="right" w:pos="340"/>
      </w:tabs>
      <w:spacing w:before="60" w:line="240" w:lineRule="auto"/>
      <w:ind w:left="454" w:hanging="454"/>
    </w:pPr>
    <w:rPr>
      <w:sz w:val="20"/>
    </w:rPr>
  </w:style>
  <w:style w:type="paragraph" w:customStyle="1" w:styleId="ETApara">
    <w:name w:val="ETA(para)"/>
    <w:basedOn w:val="OPCParaBase"/>
    <w:rsid w:val="006C204A"/>
    <w:pPr>
      <w:tabs>
        <w:tab w:val="right" w:pos="754"/>
      </w:tabs>
      <w:spacing w:before="60" w:line="240" w:lineRule="auto"/>
      <w:ind w:left="828" w:hanging="828"/>
    </w:pPr>
    <w:rPr>
      <w:sz w:val="20"/>
    </w:rPr>
  </w:style>
  <w:style w:type="paragraph" w:customStyle="1" w:styleId="ETAsubpara">
    <w:name w:val="ETA(subpara)"/>
    <w:basedOn w:val="OPCParaBase"/>
    <w:rsid w:val="006C204A"/>
    <w:pPr>
      <w:tabs>
        <w:tab w:val="right" w:pos="1083"/>
      </w:tabs>
      <w:spacing w:before="60" w:line="240" w:lineRule="auto"/>
      <w:ind w:left="1191" w:hanging="1191"/>
    </w:pPr>
    <w:rPr>
      <w:sz w:val="20"/>
    </w:rPr>
  </w:style>
  <w:style w:type="paragraph" w:customStyle="1" w:styleId="ETAsub-subpara">
    <w:name w:val="ETA(sub-subpara)"/>
    <w:basedOn w:val="OPCParaBase"/>
    <w:rsid w:val="006C204A"/>
    <w:pPr>
      <w:tabs>
        <w:tab w:val="right" w:pos="1412"/>
      </w:tabs>
      <w:spacing w:before="60" w:line="240" w:lineRule="auto"/>
      <w:ind w:left="1525" w:hanging="1525"/>
    </w:pPr>
    <w:rPr>
      <w:sz w:val="20"/>
    </w:rPr>
  </w:style>
  <w:style w:type="paragraph" w:customStyle="1" w:styleId="Formula">
    <w:name w:val="Formula"/>
    <w:basedOn w:val="OPCParaBase"/>
    <w:rsid w:val="006C204A"/>
    <w:pPr>
      <w:spacing w:line="240" w:lineRule="auto"/>
      <w:ind w:left="1134"/>
    </w:pPr>
    <w:rPr>
      <w:sz w:val="20"/>
    </w:rPr>
  </w:style>
  <w:style w:type="paragraph" w:styleId="Header">
    <w:name w:val="header"/>
    <w:basedOn w:val="OPCParaBase"/>
    <w:link w:val="HeaderChar"/>
    <w:unhideWhenUsed/>
    <w:rsid w:val="006C204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C204A"/>
    <w:rPr>
      <w:rFonts w:eastAsia="Times New Roman" w:cs="Times New Roman"/>
      <w:sz w:val="16"/>
      <w:lang w:eastAsia="en-AU"/>
    </w:rPr>
  </w:style>
  <w:style w:type="paragraph" w:customStyle="1" w:styleId="House">
    <w:name w:val="House"/>
    <w:basedOn w:val="OPCParaBase"/>
    <w:rsid w:val="006C204A"/>
    <w:pPr>
      <w:spacing w:line="240" w:lineRule="auto"/>
    </w:pPr>
    <w:rPr>
      <w:sz w:val="28"/>
    </w:rPr>
  </w:style>
  <w:style w:type="paragraph" w:customStyle="1" w:styleId="Item">
    <w:name w:val="Item"/>
    <w:aliases w:val="i"/>
    <w:basedOn w:val="OPCParaBase"/>
    <w:next w:val="ItemHead"/>
    <w:rsid w:val="006C204A"/>
    <w:pPr>
      <w:keepLines/>
      <w:spacing w:before="80" w:line="240" w:lineRule="auto"/>
      <w:ind w:left="709"/>
    </w:pPr>
  </w:style>
  <w:style w:type="paragraph" w:customStyle="1" w:styleId="ItemHead">
    <w:name w:val="ItemHead"/>
    <w:aliases w:val="ih"/>
    <w:basedOn w:val="OPCParaBase"/>
    <w:next w:val="Item"/>
    <w:rsid w:val="006C204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C204A"/>
    <w:pPr>
      <w:spacing w:line="240" w:lineRule="auto"/>
    </w:pPr>
    <w:rPr>
      <w:b/>
      <w:sz w:val="32"/>
    </w:rPr>
  </w:style>
  <w:style w:type="paragraph" w:customStyle="1" w:styleId="notedraft">
    <w:name w:val="note(draft)"/>
    <w:aliases w:val="nd"/>
    <w:basedOn w:val="OPCParaBase"/>
    <w:rsid w:val="006C204A"/>
    <w:pPr>
      <w:spacing w:before="240" w:line="240" w:lineRule="auto"/>
      <w:ind w:left="284" w:hanging="284"/>
    </w:pPr>
    <w:rPr>
      <w:i/>
      <w:sz w:val="24"/>
    </w:rPr>
  </w:style>
  <w:style w:type="paragraph" w:customStyle="1" w:styleId="notemargin">
    <w:name w:val="note(margin)"/>
    <w:aliases w:val="nm"/>
    <w:basedOn w:val="OPCParaBase"/>
    <w:rsid w:val="006C204A"/>
    <w:pPr>
      <w:tabs>
        <w:tab w:val="left" w:pos="709"/>
      </w:tabs>
      <w:spacing w:before="122" w:line="198" w:lineRule="exact"/>
      <w:ind w:left="709" w:hanging="709"/>
    </w:pPr>
    <w:rPr>
      <w:sz w:val="18"/>
    </w:rPr>
  </w:style>
  <w:style w:type="paragraph" w:customStyle="1" w:styleId="noteToPara">
    <w:name w:val="noteToPara"/>
    <w:aliases w:val="ntp"/>
    <w:basedOn w:val="OPCParaBase"/>
    <w:rsid w:val="006C204A"/>
    <w:pPr>
      <w:spacing w:before="122" w:line="198" w:lineRule="exact"/>
      <w:ind w:left="2353" w:hanging="709"/>
    </w:pPr>
    <w:rPr>
      <w:sz w:val="18"/>
    </w:rPr>
  </w:style>
  <w:style w:type="paragraph" w:customStyle="1" w:styleId="noteParlAmend">
    <w:name w:val="note(ParlAmend)"/>
    <w:aliases w:val="npp"/>
    <w:basedOn w:val="OPCParaBase"/>
    <w:next w:val="ParlAmend"/>
    <w:rsid w:val="006C204A"/>
    <w:pPr>
      <w:spacing w:line="240" w:lineRule="auto"/>
      <w:jc w:val="right"/>
    </w:pPr>
    <w:rPr>
      <w:rFonts w:ascii="Arial" w:hAnsi="Arial"/>
      <w:b/>
      <w:i/>
    </w:rPr>
  </w:style>
  <w:style w:type="paragraph" w:customStyle="1" w:styleId="Page1">
    <w:name w:val="Page1"/>
    <w:basedOn w:val="OPCParaBase"/>
    <w:rsid w:val="006C204A"/>
    <w:pPr>
      <w:spacing w:before="5600" w:line="240" w:lineRule="auto"/>
    </w:pPr>
    <w:rPr>
      <w:b/>
      <w:sz w:val="32"/>
    </w:rPr>
  </w:style>
  <w:style w:type="paragraph" w:customStyle="1" w:styleId="PageBreak">
    <w:name w:val="PageBreak"/>
    <w:aliases w:val="pb"/>
    <w:basedOn w:val="OPCParaBase"/>
    <w:rsid w:val="006C204A"/>
    <w:pPr>
      <w:spacing w:line="240" w:lineRule="auto"/>
    </w:pPr>
    <w:rPr>
      <w:sz w:val="20"/>
    </w:rPr>
  </w:style>
  <w:style w:type="paragraph" w:customStyle="1" w:styleId="paragraphsub">
    <w:name w:val="paragraph(sub)"/>
    <w:aliases w:val="aa"/>
    <w:basedOn w:val="OPCParaBase"/>
    <w:rsid w:val="006C204A"/>
    <w:pPr>
      <w:tabs>
        <w:tab w:val="right" w:pos="1985"/>
      </w:tabs>
      <w:spacing w:before="40" w:line="240" w:lineRule="auto"/>
      <w:ind w:left="2098" w:hanging="2098"/>
    </w:pPr>
  </w:style>
  <w:style w:type="paragraph" w:customStyle="1" w:styleId="paragraphsub-sub">
    <w:name w:val="paragraph(sub-sub)"/>
    <w:aliases w:val="aaa"/>
    <w:basedOn w:val="OPCParaBase"/>
    <w:rsid w:val="006C204A"/>
    <w:pPr>
      <w:tabs>
        <w:tab w:val="right" w:pos="2722"/>
      </w:tabs>
      <w:spacing w:before="40" w:line="240" w:lineRule="auto"/>
      <w:ind w:left="2835" w:hanging="2835"/>
    </w:pPr>
  </w:style>
  <w:style w:type="paragraph" w:customStyle="1" w:styleId="paragraph">
    <w:name w:val="paragraph"/>
    <w:aliases w:val="a"/>
    <w:basedOn w:val="OPCParaBase"/>
    <w:rsid w:val="006C204A"/>
    <w:pPr>
      <w:tabs>
        <w:tab w:val="right" w:pos="1531"/>
      </w:tabs>
      <w:spacing w:before="40" w:line="240" w:lineRule="auto"/>
      <w:ind w:left="1644" w:hanging="1644"/>
    </w:pPr>
  </w:style>
  <w:style w:type="paragraph" w:customStyle="1" w:styleId="ParlAmend">
    <w:name w:val="ParlAmend"/>
    <w:aliases w:val="pp"/>
    <w:basedOn w:val="OPCParaBase"/>
    <w:rsid w:val="006C204A"/>
    <w:pPr>
      <w:spacing w:before="240" w:line="240" w:lineRule="atLeast"/>
      <w:ind w:hanging="567"/>
    </w:pPr>
    <w:rPr>
      <w:sz w:val="24"/>
    </w:rPr>
  </w:style>
  <w:style w:type="paragraph" w:customStyle="1" w:styleId="Penalty">
    <w:name w:val="Penalty"/>
    <w:basedOn w:val="OPCParaBase"/>
    <w:rsid w:val="006C204A"/>
    <w:pPr>
      <w:tabs>
        <w:tab w:val="left" w:pos="2977"/>
      </w:tabs>
      <w:spacing w:before="180" w:line="240" w:lineRule="auto"/>
      <w:ind w:left="1985" w:hanging="851"/>
    </w:pPr>
  </w:style>
  <w:style w:type="paragraph" w:customStyle="1" w:styleId="Portfolio">
    <w:name w:val="Portfolio"/>
    <w:basedOn w:val="OPCParaBase"/>
    <w:rsid w:val="006C204A"/>
    <w:pPr>
      <w:spacing w:line="240" w:lineRule="auto"/>
    </w:pPr>
    <w:rPr>
      <w:i/>
      <w:sz w:val="20"/>
    </w:rPr>
  </w:style>
  <w:style w:type="paragraph" w:customStyle="1" w:styleId="Preamble">
    <w:name w:val="Preamble"/>
    <w:basedOn w:val="OPCParaBase"/>
    <w:next w:val="Normal"/>
    <w:rsid w:val="006C204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C204A"/>
    <w:pPr>
      <w:spacing w:line="240" w:lineRule="auto"/>
    </w:pPr>
    <w:rPr>
      <w:i/>
      <w:sz w:val="20"/>
    </w:rPr>
  </w:style>
  <w:style w:type="paragraph" w:customStyle="1" w:styleId="Session">
    <w:name w:val="Session"/>
    <w:basedOn w:val="OPCParaBase"/>
    <w:rsid w:val="006C204A"/>
    <w:pPr>
      <w:spacing w:line="240" w:lineRule="auto"/>
    </w:pPr>
    <w:rPr>
      <w:sz w:val="28"/>
    </w:rPr>
  </w:style>
  <w:style w:type="paragraph" w:customStyle="1" w:styleId="Sponsor">
    <w:name w:val="Sponsor"/>
    <w:basedOn w:val="OPCParaBase"/>
    <w:rsid w:val="006C204A"/>
    <w:pPr>
      <w:spacing w:line="240" w:lineRule="auto"/>
    </w:pPr>
    <w:rPr>
      <w:i/>
    </w:rPr>
  </w:style>
  <w:style w:type="paragraph" w:customStyle="1" w:styleId="Subitem">
    <w:name w:val="Subitem"/>
    <w:aliases w:val="iss"/>
    <w:basedOn w:val="OPCParaBase"/>
    <w:rsid w:val="006C204A"/>
    <w:pPr>
      <w:spacing w:before="180" w:line="240" w:lineRule="auto"/>
      <w:ind w:left="709" w:hanging="709"/>
    </w:pPr>
  </w:style>
  <w:style w:type="paragraph" w:customStyle="1" w:styleId="SubitemHead">
    <w:name w:val="SubitemHead"/>
    <w:aliases w:val="issh"/>
    <w:basedOn w:val="OPCParaBase"/>
    <w:rsid w:val="006C204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C204A"/>
    <w:pPr>
      <w:spacing w:before="40" w:line="240" w:lineRule="auto"/>
      <w:ind w:left="1134"/>
    </w:pPr>
  </w:style>
  <w:style w:type="paragraph" w:customStyle="1" w:styleId="SubsectionHead">
    <w:name w:val="SubsectionHead"/>
    <w:aliases w:val="ssh"/>
    <w:basedOn w:val="OPCParaBase"/>
    <w:next w:val="subsection"/>
    <w:rsid w:val="006C204A"/>
    <w:pPr>
      <w:keepNext/>
      <w:keepLines/>
      <w:spacing w:before="240" w:line="240" w:lineRule="auto"/>
      <w:ind w:left="1134"/>
    </w:pPr>
    <w:rPr>
      <w:i/>
    </w:rPr>
  </w:style>
  <w:style w:type="paragraph" w:customStyle="1" w:styleId="Tablea">
    <w:name w:val="Table(a)"/>
    <w:aliases w:val="ta"/>
    <w:basedOn w:val="OPCParaBase"/>
    <w:rsid w:val="006C204A"/>
    <w:pPr>
      <w:spacing w:before="60" w:line="240" w:lineRule="auto"/>
      <w:ind w:left="284" w:hanging="284"/>
    </w:pPr>
    <w:rPr>
      <w:sz w:val="20"/>
    </w:rPr>
  </w:style>
  <w:style w:type="paragraph" w:customStyle="1" w:styleId="TableAA">
    <w:name w:val="Table(AA)"/>
    <w:aliases w:val="taaa"/>
    <w:basedOn w:val="OPCParaBase"/>
    <w:rsid w:val="006C204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C204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C204A"/>
    <w:pPr>
      <w:spacing w:before="60" w:line="240" w:lineRule="atLeast"/>
    </w:pPr>
    <w:rPr>
      <w:sz w:val="20"/>
    </w:rPr>
  </w:style>
  <w:style w:type="paragraph" w:customStyle="1" w:styleId="TLPBoxTextnote">
    <w:name w:val="TLPBoxText(note"/>
    <w:aliases w:val="right)"/>
    <w:basedOn w:val="OPCParaBase"/>
    <w:rsid w:val="006C204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C204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C204A"/>
    <w:pPr>
      <w:spacing w:before="122" w:line="198" w:lineRule="exact"/>
      <w:ind w:left="1985" w:hanging="851"/>
      <w:jc w:val="right"/>
    </w:pPr>
    <w:rPr>
      <w:sz w:val="18"/>
    </w:rPr>
  </w:style>
  <w:style w:type="paragraph" w:customStyle="1" w:styleId="TLPTableBullet">
    <w:name w:val="TLPTableBullet"/>
    <w:aliases w:val="ttb"/>
    <w:basedOn w:val="OPCParaBase"/>
    <w:rsid w:val="006C204A"/>
    <w:pPr>
      <w:spacing w:line="240" w:lineRule="exact"/>
      <w:ind w:left="284" w:hanging="284"/>
    </w:pPr>
    <w:rPr>
      <w:sz w:val="20"/>
    </w:rPr>
  </w:style>
  <w:style w:type="paragraph" w:styleId="TOC1">
    <w:name w:val="toc 1"/>
    <w:basedOn w:val="OPCParaBase"/>
    <w:next w:val="Normal"/>
    <w:uiPriority w:val="39"/>
    <w:semiHidden/>
    <w:unhideWhenUsed/>
    <w:rsid w:val="006C204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C204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C204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C204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C204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C204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C204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C204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C204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C204A"/>
    <w:pPr>
      <w:keepLines/>
      <w:spacing w:before="240" w:after="120" w:line="240" w:lineRule="auto"/>
      <w:ind w:left="794"/>
    </w:pPr>
    <w:rPr>
      <w:b/>
      <w:kern w:val="28"/>
      <w:sz w:val="20"/>
    </w:rPr>
  </w:style>
  <w:style w:type="paragraph" w:customStyle="1" w:styleId="TofSectsHeading">
    <w:name w:val="TofSects(Heading)"/>
    <w:basedOn w:val="OPCParaBase"/>
    <w:rsid w:val="006C204A"/>
    <w:pPr>
      <w:spacing w:before="240" w:after="120" w:line="240" w:lineRule="auto"/>
    </w:pPr>
    <w:rPr>
      <w:b/>
      <w:sz w:val="24"/>
    </w:rPr>
  </w:style>
  <w:style w:type="paragraph" w:customStyle="1" w:styleId="TofSectsSection">
    <w:name w:val="TofSects(Section)"/>
    <w:basedOn w:val="OPCParaBase"/>
    <w:rsid w:val="006C204A"/>
    <w:pPr>
      <w:keepLines/>
      <w:spacing w:before="40" w:line="240" w:lineRule="auto"/>
      <w:ind w:left="1588" w:hanging="794"/>
    </w:pPr>
    <w:rPr>
      <w:kern w:val="28"/>
      <w:sz w:val="18"/>
    </w:rPr>
  </w:style>
  <w:style w:type="paragraph" w:customStyle="1" w:styleId="TofSectsSubdiv">
    <w:name w:val="TofSects(Subdiv)"/>
    <w:basedOn w:val="OPCParaBase"/>
    <w:rsid w:val="006C204A"/>
    <w:pPr>
      <w:keepLines/>
      <w:spacing w:before="80" w:line="240" w:lineRule="auto"/>
      <w:ind w:left="1588" w:hanging="794"/>
    </w:pPr>
    <w:rPr>
      <w:kern w:val="28"/>
    </w:rPr>
  </w:style>
  <w:style w:type="paragraph" w:customStyle="1" w:styleId="WRStyle">
    <w:name w:val="WR Style"/>
    <w:aliases w:val="WR"/>
    <w:basedOn w:val="OPCParaBase"/>
    <w:rsid w:val="006C204A"/>
    <w:pPr>
      <w:spacing w:before="240" w:line="240" w:lineRule="auto"/>
      <w:ind w:left="284" w:hanging="284"/>
    </w:pPr>
    <w:rPr>
      <w:b/>
      <w:i/>
      <w:kern w:val="28"/>
      <w:sz w:val="24"/>
    </w:rPr>
  </w:style>
  <w:style w:type="paragraph" w:customStyle="1" w:styleId="notepara">
    <w:name w:val="note(para)"/>
    <w:aliases w:val="na"/>
    <w:basedOn w:val="OPCParaBase"/>
    <w:rsid w:val="006C204A"/>
    <w:pPr>
      <w:spacing w:before="40" w:line="198" w:lineRule="exact"/>
      <w:ind w:left="2354" w:hanging="369"/>
    </w:pPr>
    <w:rPr>
      <w:sz w:val="18"/>
    </w:rPr>
  </w:style>
  <w:style w:type="paragraph" w:styleId="Footer">
    <w:name w:val="footer"/>
    <w:link w:val="FooterChar"/>
    <w:rsid w:val="006C204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C204A"/>
    <w:rPr>
      <w:rFonts w:eastAsia="Times New Roman" w:cs="Times New Roman"/>
      <w:sz w:val="22"/>
      <w:szCs w:val="24"/>
      <w:lang w:eastAsia="en-AU"/>
    </w:rPr>
  </w:style>
  <w:style w:type="character" w:styleId="LineNumber">
    <w:name w:val="line number"/>
    <w:basedOn w:val="OPCCharBase"/>
    <w:uiPriority w:val="99"/>
    <w:semiHidden/>
    <w:unhideWhenUsed/>
    <w:rsid w:val="006C204A"/>
    <w:rPr>
      <w:sz w:val="16"/>
    </w:rPr>
  </w:style>
  <w:style w:type="table" w:customStyle="1" w:styleId="CFlag">
    <w:name w:val="CFlag"/>
    <w:basedOn w:val="TableNormal"/>
    <w:uiPriority w:val="99"/>
    <w:rsid w:val="006C204A"/>
    <w:rPr>
      <w:rFonts w:eastAsia="Times New Roman" w:cs="Times New Roman"/>
      <w:lang w:eastAsia="en-AU"/>
    </w:rPr>
    <w:tblPr/>
  </w:style>
  <w:style w:type="paragraph" w:styleId="BalloonText">
    <w:name w:val="Balloon Text"/>
    <w:basedOn w:val="Normal"/>
    <w:link w:val="BalloonTextChar"/>
    <w:uiPriority w:val="99"/>
    <w:semiHidden/>
    <w:unhideWhenUsed/>
    <w:rsid w:val="006C20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04A"/>
    <w:rPr>
      <w:rFonts w:ascii="Tahoma" w:hAnsi="Tahoma" w:cs="Tahoma"/>
      <w:sz w:val="16"/>
      <w:szCs w:val="16"/>
    </w:rPr>
  </w:style>
  <w:style w:type="character" w:styleId="Hyperlink">
    <w:name w:val="Hyperlink"/>
    <w:basedOn w:val="DefaultParagraphFont"/>
    <w:rsid w:val="006C204A"/>
    <w:rPr>
      <w:color w:val="0000FF"/>
      <w:u w:val="single"/>
    </w:rPr>
  </w:style>
  <w:style w:type="table" w:styleId="TableGrid">
    <w:name w:val="Table Grid"/>
    <w:basedOn w:val="TableNormal"/>
    <w:uiPriority w:val="59"/>
    <w:rsid w:val="006C2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C204A"/>
    <w:rPr>
      <w:b/>
      <w:sz w:val="28"/>
      <w:szCs w:val="32"/>
    </w:rPr>
  </w:style>
  <w:style w:type="paragraph" w:customStyle="1" w:styleId="TerritoryT">
    <w:name w:val="TerritoryT"/>
    <w:basedOn w:val="OPCParaBase"/>
    <w:next w:val="Normal"/>
    <w:rsid w:val="006C204A"/>
    <w:rPr>
      <w:b/>
      <w:sz w:val="32"/>
    </w:rPr>
  </w:style>
  <w:style w:type="paragraph" w:customStyle="1" w:styleId="LegislationMadeUnder">
    <w:name w:val="LegislationMadeUnder"/>
    <w:basedOn w:val="OPCParaBase"/>
    <w:next w:val="Normal"/>
    <w:rsid w:val="006C204A"/>
    <w:rPr>
      <w:i/>
      <w:sz w:val="32"/>
      <w:szCs w:val="32"/>
    </w:rPr>
  </w:style>
  <w:style w:type="paragraph" w:customStyle="1" w:styleId="SignCoverPageEnd">
    <w:name w:val="SignCoverPageEnd"/>
    <w:basedOn w:val="OPCParaBase"/>
    <w:next w:val="Normal"/>
    <w:rsid w:val="006C204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C204A"/>
    <w:pPr>
      <w:pBdr>
        <w:top w:val="single" w:sz="4" w:space="1" w:color="auto"/>
      </w:pBdr>
      <w:spacing w:before="360"/>
      <w:ind w:right="397"/>
      <w:jc w:val="both"/>
    </w:pPr>
  </w:style>
  <w:style w:type="paragraph" w:customStyle="1" w:styleId="NotesHeading1">
    <w:name w:val="NotesHeading 1"/>
    <w:basedOn w:val="OPCParaBase"/>
    <w:next w:val="Normal"/>
    <w:rsid w:val="006C204A"/>
    <w:rPr>
      <w:b/>
      <w:sz w:val="28"/>
      <w:szCs w:val="28"/>
    </w:rPr>
  </w:style>
  <w:style w:type="paragraph" w:customStyle="1" w:styleId="NotesHeading2">
    <w:name w:val="NotesHeading 2"/>
    <w:basedOn w:val="OPCParaBase"/>
    <w:next w:val="Normal"/>
    <w:rsid w:val="006C204A"/>
    <w:rPr>
      <w:b/>
      <w:sz w:val="28"/>
      <w:szCs w:val="28"/>
    </w:rPr>
  </w:style>
  <w:style w:type="paragraph" w:customStyle="1" w:styleId="ENotesText">
    <w:name w:val="ENotesText"/>
    <w:basedOn w:val="OPCParaBase"/>
    <w:next w:val="Normal"/>
    <w:rsid w:val="006C204A"/>
  </w:style>
  <w:style w:type="paragraph" w:customStyle="1" w:styleId="CompiledActNo">
    <w:name w:val="CompiledActNo"/>
    <w:basedOn w:val="OPCParaBase"/>
    <w:next w:val="Normal"/>
    <w:rsid w:val="006C204A"/>
    <w:rPr>
      <w:b/>
      <w:sz w:val="24"/>
      <w:szCs w:val="24"/>
    </w:rPr>
  </w:style>
  <w:style w:type="paragraph" w:customStyle="1" w:styleId="CompiledMadeUnder">
    <w:name w:val="CompiledMadeUnder"/>
    <w:basedOn w:val="OPCParaBase"/>
    <w:next w:val="Normal"/>
    <w:rsid w:val="006C204A"/>
    <w:rPr>
      <w:i/>
      <w:sz w:val="24"/>
      <w:szCs w:val="24"/>
    </w:rPr>
  </w:style>
  <w:style w:type="paragraph" w:customStyle="1" w:styleId="Paragraphsub-sub-sub">
    <w:name w:val="Paragraph(sub-sub-sub)"/>
    <w:aliases w:val="aaaa"/>
    <w:basedOn w:val="OPCParaBase"/>
    <w:rsid w:val="006C204A"/>
    <w:pPr>
      <w:tabs>
        <w:tab w:val="right" w:pos="3402"/>
      </w:tabs>
      <w:spacing w:before="40" w:line="240" w:lineRule="auto"/>
      <w:ind w:left="3402" w:hanging="3402"/>
    </w:pPr>
  </w:style>
  <w:style w:type="paragraph" w:customStyle="1" w:styleId="NoteToSubpara">
    <w:name w:val="NoteToSubpara"/>
    <w:aliases w:val="nts"/>
    <w:basedOn w:val="OPCParaBase"/>
    <w:rsid w:val="006C204A"/>
    <w:pPr>
      <w:spacing w:before="40" w:line="198" w:lineRule="exact"/>
      <w:ind w:left="2835" w:hanging="709"/>
    </w:pPr>
    <w:rPr>
      <w:sz w:val="18"/>
    </w:rPr>
  </w:style>
  <w:style w:type="paragraph" w:customStyle="1" w:styleId="EndNotespara">
    <w:name w:val="EndNotes(para)"/>
    <w:aliases w:val="eta"/>
    <w:basedOn w:val="OPCParaBase"/>
    <w:next w:val="Normal"/>
    <w:rsid w:val="006C204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C204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6C204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C204A"/>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6C204A"/>
    <w:pPr>
      <w:keepNext/>
      <w:spacing w:before="60" w:line="240" w:lineRule="atLeast"/>
    </w:pPr>
    <w:rPr>
      <w:rFonts w:ascii="Arial" w:hAnsi="Arial"/>
      <w:b/>
      <w:sz w:val="16"/>
    </w:rPr>
  </w:style>
  <w:style w:type="paragraph" w:customStyle="1" w:styleId="ENoteTTi">
    <w:name w:val="ENoteTTi"/>
    <w:aliases w:val="entti"/>
    <w:basedOn w:val="OPCParaBase"/>
    <w:rsid w:val="006C204A"/>
    <w:pPr>
      <w:keepNext/>
      <w:spacing w:before="60" w:line="240" w:lineRule="atLeast"/>
      <w:ind w:left="170"/>
    </w:pPr>
    <w:rPr>
      <w:sz w:val="16"/>
    </w:rPr>
  </w:style>
  <w:style w:type="paragraph" w:customStyle="1" w:styleId="ENotesHeading1">
    <w:name w:val="ENotesHeading 1"/>
    <w:aliases w:val="Enh1"/>
    <w:basedOn w:val="OPCParaBase"/>
    <w:next w:val="Normal"/>
    <w:rsid w:val="006C204A"/>
    <w:pPr>
      <w:spacing w:before="120"/>
      <w:outlineLvl w:val="1"/>
    </w:pPr>
    <w:rPr>
      <w:b/>
      <w:sz w:val="28"/>
      <w:szCs w:val="28"/>
    </w:rPr>
  </w:style>
  <w:style w:type="paragraph" w:customStyle="1" w:styleId="ENotesHeading2">
    <w:name w:val="ENotesHeading 2"/>
    <w:aliases w:val="Enh2"/>
    <w:basedOn w:val="OPCParaBase"/>
    <w:next w:val="Normal"/>
    <w:rsid w:val="006C204A"/>
    <w:pPr>
      <w:spacing w:before="120" w:after="120"/>
      <w:outlineLvl w:val="2"/>
    </w:pPr>
    <w:rPr>
      <w:b/>
      <w:sz w:val="24"/>
      <w:szCs w:val="28"/>
    </w:rPr>
  </w:style>
  <w:style w:type="paragraph" w:customStyle="1" w:styleId="ENoteTTIndentHeading">
    <w:name w:val="ENoteTTIndentHeading"/>
    <w:aliases w:val="enTTHi"/>
    <w:basedOn w:val="OPCParaBase"/>
    <w:rsid w:val="006C204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C204A"/>
    <w:pPr>
      <w:spacing w:before="60" w:line="240" w:lineRule="atLeast"/>
    </w:pPr>
    <w:rPr>
      <w:sz w:val="16"/>
    </w:rPr>
  </w:style>
  <w:style w:type="paragraph" w:customStyle="1" w:styleId="MadeunderText">
    <w:name w:val="MadeunderText"/>
    <w:basedOn w:val="OPCParaBase"/>
    <w:next w:val="CompiledMadeUnder"/>
    <w:rsid w:val="006C204A"/>
    <w:pPr>
      <w:spacing w:before="240"/>
    </w:pPr>
    <w:rPr>
      <w:sz w:val="24"/>
      <w:szCs w:val="24"/>
    </w:rPr>
  </w:style>
  <w:style w:type="paragraph" w:customStyle="1" w:styleId="ENotesHeading3">
    <w:name w:val="ENotesHeading 3"/>
    <w:aliases w:val="Enh3"/>
    <w:basedOn w:val="OPCParaBase"/>
    <w:next w:val="Normal"/>
    <w:rsid w:val="006C204A"/>
    <w:pPr>
      <w:keepNext/>
      <w:spacing w:before="120" w:line="240" w:lineRule="auto"/>
      <w:outlineLvl w:val="4"/>
    </w:pPr>
    <w:rPr>
      <w:b/>
      <w:szCs w:val="24"/>
    </w:rPr>
  </w:style>
  <w:style w:type="character" w:customStyle="1" w:styleId="CharSubPartTextCASA">
    <w:name w:val="CharSubPartText(CASA)"/>
    <w:basedOn w:val="OPCCharBase"/>
    <w:uiPriority w:val="1"/>
    <w:rsid w:val="006C204A"/>
  </w:style>
  <w:style w:type="character" w:customStyle="1" w:styleId="CharSubPartNoCASA">
    <w:name w:val="CharSubPartNo(CASA)"/>
    <w:basedOn w:val="OPCCharBase"/>
    <w:uiPriority w:val="1"/>
    <w:rsid w:val="006C204A"/>
  </w:style>
  <w:style w:type="paragraph" w:customStyle="1" w:styleId="ENoteTTIndentHeadingSub">
    <w:name w:val="ENoteTTIndentHeadingSub"/>
    <w:aliases w:val="enTTHis"/>
    <w:basedOn w:val="OPCParaBase"/>
    <w:rsid w:val="006C204A"/>
    <w:pPr>
      <w:keepNext/>
      <w:spacing w:before="60" w:line="240" w:lineRule="atLeast"/>
      <w:ind w:left="340"/>
    </w:pPr>
    <w:rPr>
      <w:b/>
      <w:sz w:val="16"/>
    </w:rPr>
  </w:style>
  <w:style w:type="paragraph" w:customStyle="1" w:styleId="ENoteTTiSub">
    <w:name w:val="ENoteTTiSub"/>
    <w:aliases w:val="enttis"/>
    <w:basedOn w:val="OPCParaBase"/>
    <w:rsid w:val="006C204A"/>
    <w:pPr>
      <w:keepNext/>
      <w:spacing w:before="60" w:line="240" w:lineRule="atLeast"/>
      <w:ind w:left="340"/>
    </w:pPr>
    <w:rPr>
      <w:sz w:val="16"/>
    </w:rPr>
  </w:style>
  <w:style w:type="paragraph" w:customStyle="1" w:styleId="SubDivisionMigration">
    <w:name w:val="SubDivisionMigration"/>
    <w:aliases w:val="sdm"/>
    <w:basedOn w:val="OPCParaBase"/>
    <w:rsid w:val="006C204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C204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C204A"/>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6C204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C204A"/>
    <w:rPr>
      <w:sz w:val="22"/>
    </w:rPr>
  </w:style>
  <w:style w:type="paragraph" w:customStyle="1" w:styleId="SOTextNote">
    <w:name w:val="SO TextNote"/>
    <w:aliases w:val="sont"/>
    <w:basedOn w:val="SOText"/>
    <w:qFormat/>
    <w:rsid w:val="006C204A"/>
    <w:pPr>
      <w:spacing w:before="122" w:line="198" w:lineRule="exact"/>
      <w:ind w:left="1843" w:hanging="709"/>
    </w:pPr>
    <w:rPr>
      <w:sz w:val="18"/>
    </w:rPr>
  </w:style>
  <w:style w:type="paragraph" w:customStyle="1" w:styleId="SOPara">
    <w:name w:val="SO Para"/>
    <w:aliases w:val="soa"/>
    <w:basedOn w:val="SOText"/>
    <w:link w:val="SOParaChar"/>
    <w:qFormat/>
    <w:rsid w:val="006C204A"/>
    <w:pPr>
      <w:tabs>
        <w:tab w:val="right" w:pos="1786"/>
      </w:tabs>
      <w:spacing w:before="40"/>
      <w:ind w:left="2070" w:hanging="936"/>
    </w:pPr>
  </w:style>
  <w:style w:type="character" w:customStyle="1" w:styleId="SOParaChar">
    <w:name w:val="SO Para Char"/>
    <w:aliases w:val="soa Char"/>
    <w:basedOn w:val="DefaultParagraphFont"/>
    <w:link w:val="SOPara"/>
    <w:rsid w:val="006C204A"/>
    <w:rPr>
      <w:sz w:val="22"/>
    </w:rPr>
  </w:style>
  <w:style w:type="paragraph" w:customStyle="1" w:styleId="FileName">
    <w:name w:val="FileName"/>
    <w:basedOn w:val="Normal"/>
    <w:rsid w:val="006C204A"/>
  </w:style>
  <w:style w:type="paragraph" w:customStyle="1" w:styleId="TableHeading">
    <w:name w:val="TableHeading"/>
    <w:aliases w:val="th"/>
    <w:basedOn w:val="OPCParaBase"/>
    <w:next w:val="Tabletext"/>
    <w:rsid w:val="006C204A"/>
    <w:pPr>
      <w:keepNext/>
      <w:spacing w:before="60" w:line="240" w:lineRule="atLeast"/>
    </w:pPr>
    <w:rPr>
      <w:b/>
      <w:sz w:val="20"/>
    </w:rPr>
  </w:style>
  <w:style w:type="paragraph" w:customStyle="1" w:styleId="SOHeadBold">
    <w:name w:val="SO HeadBold"/>
    <w:aliases w:val="sohb"/>
    <w:basedOn w:val="SOText"/>
    <w:next w:val="SOText"/>
    <w:link w:val="SOHeadBoldChar"/>
    <w:qFormat/>
    <w:rsid w:val="006C204A"/>
    <w:rPr>
      <w:b/>
    </w:rPr>
  </w:style>
  <w:style w:type="character" w:customStyle="1" w:styleId="SOHeadBoldChar">
    <w:name w:val="SO HeadBold Char"/>
    <w:aliases w:val="sohb Char"/>
    <w:basedOn w:val="DefaultParagraphFont"/>
    <w:link w:val="SOHeadBold"/>
    <w:rsid w:val="006C204A"/>
    <w:rPr>
      <w:b/>
      <w:sz w:val="22"/>
    </w:rPr>
  </w:style>
  <w:style w:type="paragraph" w:customStyle="1" w:styleId="SOHeadItalic">
    <w:name w:val="SO HeadItalic"/>
    <w:aliases w:val="sohi"/>
    <w:basedOn w:val="SOText"/>
    <w:next w:val="SOText"/>
    <w:link w:val="SOHeadItalicChar"/>
    <w:qFormat/>
    <w:rsid w:val="006C204A"/>
    <w:rPr>
      <w:i/>
    </w:rPr>
  </w:style>
  <w:style w:type="character" w:customStyle="1" w:styleId="SOHeadItalicChar">
    <w:name w:val="SO HeadItalic Char"/>
    <w:aliases w:val="sohi Char"/>
    <w:basedOn w:val="DefaultParagraphFont"/>
    <w:link w:val="SOHeadItalic"/>
    <w:rsid w:val="006C204A"/>
    <w:rPr>
      <w:i/>
      <w:sz w:val="22"/>
    </w:rPr>
  </w:style>
  <w:style w:type="paragraph" w:customStyle="1" w:styleId="SOBullet">
    <w:name w:val="SO Bullet"/>
    <w:aliases w:val="sotb"/>
    <w:basedOn w:val="SOText"/>
    <w:link w:val="SOBulletChar"/>
    <w:qFormat/>
    <w:rsid w:val="006C204A"/>
    <w:pPr>
      <w:ind w:left="1559" w:hanging="425"/>
    </w:pPr>
  </w:style>
  <w:style w:type="character" w:customStyle="1" w:styleId="SOBulletChar">
    <w:name w:val="SO Bullet Char"/>
    <w:aliases w:val="sotb Char"/>
    <w:basedOn w:val="DefaultParagraphFont"/>
    <w:link w:val="SOBullet"/>
    <w:rsid w:val="006C204A"/>
    <w:rPr>
      <w:sz w:val="22"/>
    </w:rPr>
  </w:style>
  <w:style w:type="paragraph" w:customStyle="1" w:styleId="SOBulletNote">
    <w:name w:val="SO BulletNote"/>
    <w:aliases w:val="sonb"/>
    <w:basedOn w:val="SOTextNote"/>
    <w:link w:val="SOBulletNoteChar"/>
    <w:qFormat/>
    <w:rsid w:val="006C204A"/>
    <w:pPr>
      <w:tabs>
        <w:tab w:val="left" w:pos="1560"/>
      </w:tabs>
      <w:ind w:left="2268" w:hanging="1134"/>
    </w:pPr>
  </w:style>
  <w:style w:type="character" w:customStyle="1" w:styleId="SOBulletNoteChar">
    <w:name w:val="SO BulletNote Char"/>
    <w:aliases w:val="sonb Char"/>
    <w:basedOn w:val="DefaultParagraphFont"/>
    <w:link w:val="SOBulletNote"/>
    <w:rsid w:val="006C204A"/>
    <w:rPr>
      <w:sz w:val="18"/>
    </w:rPr>
  </w:style>
  <w:style w:type="paragraph" w:customStyle="1" w:styleId="SOText2">
    <w:name w:val="SO Text2"/>
    <w:aliases w:val="sot2"/>
    <w:basedOn w:val="Normal"/>
    <w:next w:val="SOText"/>
    <w:link w:val="SOText2Char"/>
    <w:rsid w:val="006C204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C204A"/>
    <w:rPr>
      <w:sz w:val="22"/>
    </w:rPr>
  </w:style>
  <w:style w:type="paragraph" w:customStyle="1" w:styleId="SubPartCASA">
    <w:name w:val="SubPart(CASA)"/>
    <w:aliases w:val="csp"/>
    <w:basedOn w:val="OPCParaBase"/>
    <w:next w:val="ActHead3"/>
    <w:rsid w:val="006C204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E68F9"/>
    <w:rPr>
      <w:rFonts w:eastAsia="Times New Roman" w:cs="Times New Roman"/>
      <w:sz w:val="22"/>
      <w:lang w:eastAsia="en-AU"/>
    </w:rPr>
  </w:style>
  <w:style w:type="character" w:customStyle="1" w:styleId="notetextChar">
    <w:name w:val="note(text) Char"/>
    <w:aliases w:val="n Char"/>
    <w:basedOn w:val="DefaultParagraphFont"/>
    <w:link w:val="notetext"/>
    <w:rsid w:val="006E68F9"/>
    <w:rPr>
      <w:rFonts w:eastAsia="Times New Roman" w:cs="Times New Roman"/>
      <w:sz w:val="18"/>
      <w:lang w:eastAsia="en-AU"/>
    </w:rPr>
  </w:style>
  <w:style w:type="character" w:customStyle="1" w:styleId="Heading1Char">
    <w:name w:val="Heading 1 Char"/>
    <w:basedOn w:val="DefaultParagraphFont"/>
    <w:link w:val="Heading1"/>
    <w:uiPriority w:val="9"/>
    <w:rsid w:val="006E68F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E68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E68F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E68F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E68F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E68F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E68F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E68F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E68F9"/>
    <w:rPr>
      <w:rFonts w:asciiTheme="majorHAnsi" w:eastAsiaTheme="majorEastAsia" w:hAnsiTheme="majorHAnsi" w:cstheme="majorBidi"/>
      <w:i/>
      <w:iCs/>
      <w:color w:val="404040" w:themeColor="text1" w:themeTint="BF"/>
    </w:rPr>
  </w:style>
  <w:style w:type="character" w:styleId="BookTitle">
    <w:name w:val="Book Title"/>
    <w:uiPriority w:val="33"/>
    <w:qFormat/>
    <w:rsid w:val="005306A3"/>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7</Pages>
  <Words>713</Words>
  <Characters>4069</Characters>
  <Application>Microsoft Office Word</Application>
  <DocSecurity>4</DocSecurity>
  <PresentationFormat/>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2016-08-12T00:03:00Z</dcterms:created>
  <dcterms:modified xsi:type="dcterms:W3CDTF">2016-08-12T00:03:00Z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182, 2015</vt:lpwstr>
  </property>
  <property fmtid="{D5CDD505-2E9C-101B-9397-08002B2CF9AE}" pid="3" name="ShortT">
    <vt:lpwstr>Financial Framework (Supplementary Powers) Amendment (2015 Measures No. 9)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12 November 2015</vt:lpwstr>
  </property>
  <property fmtid="{D5CDD505-2E9C-101B-9397-08002B2CF9AE}" pid="10" name="Authority">
    <vt:lpwstr/>
  </property>
  <property fmtid="{D5CDD505-2E9C-101B-9397-08002B2CF9AE}" pid="11" name="ID">
    <vt:lpwstr>OPC61514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Financial Framework (Supplementary Powers) Act 1997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C</vt:lpwstr>
  </property>
  <property fmtid="{D5CDD505-2E9C-101B-9397-08002B2CF9AE}" pid="19" name="CounterSign">
    <vt:lpwstr/>
  </property>
  <property fmtid="{D5CDD505-2E9C-101B-9397-08002B2CF9AE}" pid="20" name="ExcoDate">
    <vt:lpwstr>12 November 2015</vt:lpwstr>
  </property>
</Properties>
</file>