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70E0B" w:rsidRDefault="00193461" w:rsidP="00C63713">
      <w:pPr>
        <w:rPr>
          <w:sz w:val="28"/>
        </w:rPr>
      </w:pPr>
      <w:r w:rsidRPr="00070E0B">
        <w:rPr>
          <w:noProof/>
          <w:lang w:eastAsia="en-AU"/>
        </w:rPr>
        <w:drawing>
          <wp:inline distT="0" distB="0" distL="0" distR="0" wp14:anchorId="038E9AE4" wp14:editId="10D8C71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70E0B" w:rsidRDefault="0048364F" w:rsidP="0048364F">
      <w:pPr>
        <w:rPr>
          <w:sz w:val="19"/>
        </w:rPr>
      </w:pPr>
    </w:p>
    <w:p w:rsidR="0048364F" w:rsidRPr="00070E0B" w:rsidRDefault="003C0B11" w:rsidP="0048364F">
      <w:pPr>
        <w:pStyle w:val="ShortT"/>
      </w:pPr>
      <w:r w:rsidRPr="00070E0B">
        <w:t>Aviation Transport Security Amendment (Checked Baggage) Regulation</w:t>
      </w:r>
      <w:r w:rsidR="00070E0B" w:rsidRPr="00070E0B">
        <w:t> </w:t>
      </w:r>
      <w:r w:rsidRPr="00070E0B">
        <w:t>2015</w:t>
      </w:r>
    </w:p>
    <w:p w:rsidR="0048364F" w:rsidRPr="00070E0B" w:rsidRDefault="0048364F" w:rsidP="0048364F"/>
    <w:p w:rsidR="0048364F" w:rsidRPr="00070E0B" w:rsidRDefault="00A4361F" w:rsidP="00680F17">
      <w:pPr>
        <w:pStyle w:val="InstNo"/>
      </w:pPr>
      <w:r w:rsidRPr="00070E0B">
        <w:t>Select Legislative Instrument</w:t>
      </w:r>
      <w:r w:rsidR="00154EAC" w:rsidRPr="00070E0B">
        <w:t xml:space="preserve"> </w:t>
      </w:r>
      <w:bookmarkStart w:id="0" w:name="BKCheck15B_1"/>
      <w:bookmarkEnd w:id="0"/>
      <w:r w:rsidR="00025385" w:rsidRPr="00070E0B">
        <w:fldChar w:fldCharType="begin"/>
      </w:r>
      <w:r w:rsidR="00025385" w:rsidRPr="00070E0B">
        <w:instrText xml:space="preserve"> DOCPROPERTY  ActNo </w:instrText>
      </w:r>
      <w:r w:rsidR="00025385" w:rsidRPr="00070E0B">
        <w:fldChar w:fldCharType="separate"/>
      </w:r>
      <w:r w:rsidR="00584876">
        <w:t>No. 186, 2015</w:t>
      </w:r>
      <w:r w:rsidR="00025385" w:rsidRPr="00070E0B">
        <w:fldChar w:fldCharType="end"/>
      </w:r>
    </w:p>
    <w:p w:rsidR="00675B50" w:rsidRPr="00070E0B" w:rsidRDefault="00675B50" w:rsidP="002D0C00">
      <w:pPr>
        <w:pStyle w:val="SignCoverPageStart"/>
        <w:spacing w:before="240"/>
        <w:rPr>
          <w:szCs w:val="22"/>
        </w:rPr>
      </w:pPr>
      <w:r w:rsidRPr="00070E0B">
        <w:rPr>
          <w:szCs w:val="22"/>
        </w:rPr>
        <w:t xml:space="preserve">I, General the Honourable Sir Peter Cosgrove AK MC (Ret’d), </w:t>
      </w:r>
      <w:r w:rsidR="00070E0B" w:rsidRPr="00070E0B">
        <w:rPr>
          <w:szCs w:val="22"/>
        </w:rPr>
        <w:t>Governor</w:t>
      </w:r>
      <w:r w:rsidR="00070E0B">
        <w:rPr>
          <w:szCs w:val="22"/>
        </w:rPr>
        <w:noBreakHyphen/>
      </w:r>
      <w:r w:rsidR="00070E0B" w:rsidRPr="00070E0B">
        <w:rPr>
          <w:szCs w:val="22"/>
        </w:rPr>
        <w:t>General</w:t>
      </w:r>
      <w:r w:rsidRPr="00070E0B">
        <w:rPr>
          <w:szCs w:val="22"/>
        </w:rPr>
        <w:t xml:space="preserve"> of the Commonwealth of Australia, acting with the advice of the Federal Executive Council, make the following regulation.</w:t>
      </w:r>
    </w:p>
    <w:p w:rsidR="00675B50" w:rsidRPr="00070E0B" w:rsidRDefault="00675B50" w:rsidP="002D0C00">
      <w:pPr>
        <w:keepNext/>
        <w:spacing w:before="720" w:line="240" w:lineRule="atLeast"/>
        <w:ind w:right="397"/>
        <w:jc w:val="both"/>
        <w:rPr>
          <w:szCs w:val="22"/>
        </w:rPr>
      </w:pPr>
      <w:r w:rsidRPr="00070E0B">
        <w:rPr>
          <w:szCs w:val="22"/>
        </w:rPr>
        <w:t xml:space="preserve">Dated </w:t>
      </w:r>
      <w:bookmarkStart w:id="1" w:name="BKCheck15B_2"/>
      <w:bookmarkEnd w:id="1"/>
      <w:r w:rsidRPr="00070E0B">
        <w:rPr>
          <w:szCs w:val="22"/>
        </w:rPr>
        <w:fldChar w:fldCharType="begin"/>
      </w:r>
      <w:r w:rsidRPr="00070E0B">
        <w:rPr>
          <w:szCs w:val="22"/>
        </w:rPr>
        <w:instrText xml:space="preserve"> DOCPROPERTY  DateMade </w:instrText>
      </w:r>
      <w:r w:rsidRPr="00070E0B">
        <w:rPr>
          <w:szCs w:val="22"/>
        </w:rPr>
        <w:fldChar w:fldCharType="separate"/>
      </w:r>
      <w:r w:rsidR="00584876">
        <w:rPr>
          <w:szCs w:val="22"/>
        </w:rPr>
        <w:t>12 November 2015</w:t>
      </w:r>
      <w:r w:rsidRPr="00070E0B">
        <w:rPr>
          <w:szCs w:val="22"/>
        </w:rPr>
        <w:fldChar w:fldCharType="end"/>
      </w:r>
    </w:p>
    <w:p w:rsidR="00675B50" w:rsidRPr="00070E0B" w:rsidRDefault="00675B50" w:rsidP="002D0C00">
      <w:pPr>
        <w:keepNext/>
        <w:tabs>
          <w:tab w:val="left" w:pos="3402"/>
        </w:tabs>
        <w:spacing w:before="1080" w:line="300" w:lineRule="atLeast"/>
        <w:ind w:left="397" w:right="397"/>
        <w:jc w:val="right"/>
        <w:rPr>
          <w:szCs w:val="22"/>
        </w:rPr>
      </w:pPr>
      <w:r w:rsidRPr="00070E0B">
        <w:rPr>
          <w:szCs w:val="22"/>
        </w:rPr>
        <w:t>Peter Cosgrove</w:t>
      </w:r>
    </w:p>
    <w:p w:rsidR="00675B50" w:rsidRPr="00070E0B" w:rsidRDefault="00070E0B" w:rsidP="002D0C00">
      <w:pPr>
        <w:keepNext/>
        <w:tabs>
          <w:tab w:val="left" w:pos="3402"/>
        </w:tabs>
        <w:spacing w:line="300" w:lineRule="atLeast"/>
        <w:ind w:left="397" w:right="397"/>
        <w:jc w:val="right"/>
        <w:rPr>
          <w:szCs w:val="22"/>
        </w:rPr>
      </w:pPr>
      <w:r w:rsidRPr="00070E0B">
        <w:rPr>
          <w:szCs w:val="22"/>
        </w:rPr>
        <w:t>Governor</w:t>
      </w:r>
      <w:r>
        <w:rPr>
          <w:szCs w:val="22"/>
        </w:rPr>
        <w:noBreakHyphen/>
      </w:r>
      <w:r w:rsidRPr="00070E0B">
        <w:rPr>
          <w:szCs w:val="22"/>
        </w:rPr>
        <w:t>General</w:t>
      </w:r>
    </w:p>
    <w:p w:rsidR="00675B50" w:rsidRPr="00070E0B" w:rsidRDefault="00675B50" w:rsidP="002D0C00">
      <w:pPr>
        <w:keepNext/>
        <w:tabs>
          <w:tab w:val="left" w:pos="3402"/>
        </w:tabs>
        <w:spacing w:before="840" w:after="1080" w:line="300" w:lineRule="atLeast"/>
        <w:ind w:right="397"/>
        <w:rPr>
          <w:szCs w:val="22"/>
        </w:rPr>
      </w:pPr>
      <w:r w:rsidRPr="00070E0B">
        <w:rPr>
          <w:szCs w:val="22"/>
        </w:rPr>
        <w:t>By His Excellency’s Command</w:t>
      </w:r>
    </w:p>
    <w:p w:rsidR="00675B50" w:rsidRPr="00070E0B" w:rsidRDefault="00675B50" w:rsidP="002D0C00">
      <w:pPr>
        <w:keepNext/>
        <w:tabs>
          <w:tab w:val="left" w:pos="3402"/>
        </w:tabs>
        <w:spacing w:before="480" w:line="300" w:lineRule="atLeast"/>
        <w:ind w:right="397"/>
        <w:rPr>
          <w:szCs w:val="22"/>
        </w:rPr>
      </w:pPr>
      <w:r w:rsidRPr="00070E0B">
        <w:rPr>
          <w:szCs w:val="22"/>
        </w:rPr>
        <w:t>Warren Truss</w:t>
      </w:r>
    </w:p>
    <w:p w:rsidR="00675B50" w:rsidRPr="00070E0B" w:rsidRDefault="00675B50" w:rsidP="002D0C00">
      <w:pPr>
        <w:pStyle w:val="SignCoverPageEnd"/>
        <w:rPr>
          <w:szCs w:val="22"/>
        </w:rPr>
      </w:pPr>
      <w:r w:rsidRPr="00070E0B">
        <w:rPr>
          <w:szCs w:val="22"/>
        </w:rPr>
        <w:t>Minister for Infrastructure and Regional Development</w:t>
      </w:r>
    </w:p>
    <w:p w:rsidR="00675B50" w:rsidRPr="00070E0B" w:rsidRDefault="00675B50" w:rsidP="00675B50"/>
    <w:p w:rsidR="0048364F" w:rsidRPr="00070E0B" w:rsidRDefault="0048364F" w:rsidP="0048364F">
      <w:pPr>
        <w:pStyle w:val="Header"/>
        <w:tabs>
          <w:tab w:val="clear" w:pos="4150"/>
          <w:tab w:val="clear" w:pos="8307"/>
        </w:tabs>
      </w:pPr>
      <w:r w:rsidRPr="00070E0B">
        <w:rPr>
          <w:rStyle w:val="CharAmSchNo"/>
        </w:rPr>
        <w:t xml:space="preserve"> </w:t>
      </w:r>
      <w:r w:rsidRPr="00070E0B">
        <w:rPr>
          <w:rStyle w:val="CharAmSchText"/>
        </w:rPr>
        <w:t xml:space="preserve"> </w:t>
      </w:r>
    </w:p>
    <w:p w:rsidR="0048364F" w:rsidRPr="00070E0B" w:rsidRDefault="0048364F" w:rsidP="0048364F">
      <w:pPr>
        <w:pStyle w:val="Header"/>
        <w:tabs>
          <w:tab w:val="clear" w:pos="4150"/>
          <w:tab w:val="clear" w:pos="8307"/>
        </w:tabs>
      </w:pPr>
      <w:r w:rsidRPr="00070E0B">
        <w:rPr>
          <w:rStyle w:val="CharAmPartNo"/>
        </w:rPr>
        <w:t xml:space="preserve"> </w:t>
      </w:r>
      <w:r w:rsidRPr="00070E0B">
        <w:rPr>
          <w:rStyle w:val="CharAmPartText"/>
        </w:rPr>
        <w:t xml:space="preserve"> </w:t>
      </w:r>
    </w:p>
    <w:p w:rsidR="0048364F" w:rsidRPr="00070E0B" w:rsidRDefault="0048364F" w:rsidP="0048364F">
      <w:pPr>
        <w:sectPr w:rsidR="0048364F" w:rsidRPr="00070E0B" w:rsidSect="00BA731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070E0B" w:rsidRDefault="0048364F" w:rsidP="005C4D78">
      <w:pPr>
        <w:rPr>
          <w:sz w:val="36"/>
        </w:rPr>
      </w:pPr>
      <w:r w:rsidRPr="00070E0B">
        <w:rPr>
          <w:sz w:val="36"/>
        </w:rPr>
        <w:lastRenderedPageBreak/>
        <w:t>Contents</w:t>
      </w:r>
    </w:p>
    <w:bookmarkStart w:id="2" w:name="BKCheck15B_3"/>
    <w:bookmarkEnd w:id="2"/>
    <w:p w:rsidR="008D4F3D" w:rsidRPr="00070E0B" w:rsidRDefault="008D4F3D">
      <w:pPr>
        <w:pStyle w:val="TOC5"/>
        <w:rPr>
          <w:rFonts w:asciiTheme="minorHAnsi" w:eastAsiaTheme="minorEastAsia" w:hAnsiTheme="minorHAnsi" w:cstheme="minorBidi"/>
          <w:noProof/>
          <w:kern w:val="0"/>
          <w:sz w:val="22"/>
          <w:szCs w:val="22"/>
        </w:rPr>
      </w:pPr>
      <w:r w:rsidRPr="00070E0B">
        <w:fldChar w:fldCharType="begin"/>
      </w:r>
      <w:r w:rsidRPr="00070E0B">
        <w:instrText xml:space="preserve"> TOC \o "1-9" </w:instrText>
      </w:r>
      <w:r w:rsidRPr="00070E0B">
        <w:fldChar w:fldCharType="separate"/>
      </w:r>
      <w:r w:rsidRPr="00070E0B">
        <w:rPr>
          <w:noProof/>
        </w:rPr>
        <w:t>1</w:t>
      </w:r>
      <w:r w:rsidRPr="00070E0B">
        <w:rPr>
          <w:noProof/>
        </w:rPr>
        <w:tab/>
        <w:t>Name</w:t>
      </w:r>
      <w:r w:rsidRPr="00070E0B">
        <w:rPr>
          <w:noProof/>
        </w:rPr>
        <w:tab/>
      </w:r>
      <w:r w:rsidRPr="00070E0B">
        <w:rPr>
          <w:noProof/>
        </w:rPr>
        <w:fldChar w:fldCharType="begin"/>
      </w:r>
      <w:r w:rsidRPr="00070E0B">
        <w:rPr>
          <w:noProof/>
        </w:rPr>
        <w:instrText xml:space="preserve"> PAGEREF _Toc429660057 \h </w:instrText>
      </w:r>
      <w:r w:rsidRPr="00070E0B">
        <w:rPr>
          <w:noProof/>
        </w:rPr>
      </w:r>
      <w:r w:rsidRPr="00070E0B">
        <w:rPr>
          <w:noProof/>
        </w:rPr>
        <w:fldChar w:fldCharType="separate"/>
      </w:r>
      <w:r w:rsidR="00584876">
        <w:rPr>
          <w:noProof/>
        </w:rPr>
        <w:t>1</w:t>
      </w:r>
      <w:r w:rsidRPr="00070E0B">
        <w:rPr>
          <w:noProof/>
        </w:rPr>
        <w:fldChar w:fldCharType="end"/>
      </w:r>
    </w:p>
    <w:p w:rsidR="008D4F3D" w:rsidRPr="00070E0B" w:rsidRDefault="008D4F3D">
      <w:pPr>
        <w:pStyle w:val="TOC5"/>
        <w:rPr>
          <w:rFonts w:asciiTheme="minorHAnsi" w:eastAsiaTheme="minorEastAsia" w:hAnsiTheme="minorHAnsi" w:cstheme="minorBidi"/>
          <w:noProof/>
          <w:kern w:val="0"/>
          <w:sz w:val="22"/>
          <w:szCs w:val="22"/>
        </w:rPr>
      </w:pPr>
      <w:r w:rsidRPr="00070E0B">
        <w:rPr>
          <w:noProof/>
        </w:rPr>
        <w:t>2</w:t>
      </w:r>
      <w:r w:rsidRPr="00070E0B">
        <w:rPr>
          <w:noProof/>
        </w:rPr>
        <w:tab/>
        <w:t>Commencement</w:t>
      </w:r>
      <w:r w:rsidRPr="00070E0B">
        <w:rPr>
          <w:noProof/>
        </w:rPr>
        <w:tab/>
      </w:r>
      <w:r w:rsidRPr="00070E0B">
        <w:rPr>
          <w:noProof/>
        </w:rPr>
        <w:fldChar w:fldCharType="begin"/>
      </w:r>
      <w:r w:rsidRPr="00070E0B">
        <w:rPr>
          <w:noProof/>
        </w:rPr>
        <w:instrText xml:space="preserve"> PAGEREF _Toc429660058 \h </w:instrText>
      </w:r>
      <w:r w:rsidRPr="00070E0B">
        <w:rPr>
          <w:noProof/>
        </w:rPr>
      </w:r>
      <w:r w:rsidRPr="00070E0B">
        <w:rPr>
          <w:noProof/>
        </w:rPr>
        <w:fldChar w:fldCharType="separate"/>
      </w:r>
      <w:r w:rsidR="00584876">
        <w:rPr>
          <w:noProof/>
        </w:rPr>
        <w:t>1</w:t>
      </w:r>
      <w:r w:rsidRPr="00070E0B">
        <w:rPr>
          <w:noProof/>
        </w:rPr>
        <w:fldChar w:fldCharType="end"/>
      </w:r>
    </w:p>
    <w:p w:rsidR="008D4F3D" w:rsidRPr="00070E0B" w:rsidRDefault="008D4F3D">
      <w:pPr>
        <w:pStyle w:val="TOC5"/>
        <w:rPr>
          <w:rFonts w:asciiTheme="minorHAnsi" w:eastAsiaTheme="minorEastAsia" w:hAnsiTheme="minorHAnsi" w:cstheme="minorBidi"/>
          <w:noProof/>
          <w:kern w:val="0"/>
          <w:sz w:val="22"/>
          <w:szCs w:val="22"/>
        </w:rPr>
      </w:pPr>
      <w:r w:rsidRPr="00070E0B">
        <w:rPr>
          <w:noProof/>
        </w:rPr>
        <w:t>3</w:t>
      </w:r>
      <w:r w:rsidRPr="00070E0B">
        <w:rPr>
          <w:noProof/>
        </w:rPr>
        <w:tab/>
        <w:t>Authority</w:t>
      </w:r>
      <w:r w:rsidRPr="00070E0B">
        <w:rPr>
          <w:noProof/>
        </w:rPr>
        <w:tab/>
      </w:r>
      <w:r w:rsidRPr="00070E0B">
        <w:rPr>
          <w:noProof/>
        </w:rPr>
        <w:fldChar w:fldCharType="begin"/>
      </w:r>
      <w:r w:rsidRPr="00070E0B">
        <w:rPr>
          <w:noProof/>
        </w:rPr>
        <w:instrText xml:space="preserve"> PAGEREF _Toc429660059 \h </w:instrText>
      </w:r>
      <w:r w:rsidRPr="00070E0B">
        <w:rPr>
          <w:noProof/>
        </w:rPr>
      </w:r>
      <w:r w:rsidRPr="00070E0B">
        <w:rPr>
          <w:noProof/>
        </w:rPr>
        <w:fldChar w:fldCharType="separate"/>
      </w:r>
      <w:r w:rsidR="00584876">
        <w:rPr>
          <w:noProof/>
        </w:rPr>
        <w:t>1</w:t>
      </w:r>
      <w:r w:rsidRPr="00070E0B">
        <w:rPr>
          <w:noProof/>
        </w:rPr>
        <w:fldChar w:fldCharType="end"/>
      </w:r>
    </w:p>
    <w:p w:rsidR="008D4F3D" w:rsidRPr="00070E0B" w:rsidRDefault="008D4F3D">
      <w:pPr>
        <w:pStyle w:val="TOC5"/>
        <w:rPr>
          <w:rFonts w:asciiTheme="minorHAnsi" w:eastAsiaTheme="minorEastAsia" w:hAnsiTheme="minorHAnsi" w:cstheme="minorBidi"/>
          <w:noProof/>
          <w:kern w:val="0"/>
          <w:sz w:val="22"/>
          <w:szCs w:val="22"/>
        </w:rPr>
      </w:pPr>
      <w:r w:rsidRPr="00070E0B">
        <w:rPr>
          <w:noProof/>
        </w:rPr>
        <w:t>4</w:t>
      </w:r>
      <w:r w:rsidRPr="00070E0B">
        <w:rPr>
          <w:noProof/>
        </w:rPr>
        <w:tab/>
        <w:t>Schedules</w:t>
      </w:r>
      <w:r w:rsidRPr="00070E0B">
        <w:rPr>
          <w:noProof/>
        </w:rPr>
        <w:tab/>
      </w:r>
      <w:r w:rsidRPr="00070E0B">
        <w:rPr>
          <w:noProof/>
        </w:rPr>
        <w:fldChar w:fldCharType="begin"/>
      </w:r>
      <w:r w:rsidRPr="00070E0B">
        <w:rPr>
          <w:noProof/>
        </w:rPr>
        <w:instrText xml:space="preserve"> PAGEREF _Toc429660060 \h </w:instrText>
      </w:r>
      <w:r w:rsidRPr="00070E0B">
        <w:rPr>
          <w:noProof/>
        </w:rPr>
      </w:r>
      <w:r w:rsidRPr="00070E0B">
        <w:rPr>
          <w:noProof/>
        </w:rPr>
        <w:fldChar w:fldCharType="separate"/>
      </w:r>
      <w:r w:rsidR="00584876">
        <w:rPr>
          <w:noProof/>
        </w:rPr>
        <w:t>1</w:t>
      </w:r>
      <w:r w:rsidRPr="00070E0B">
        <w:rPr>
          <w:noProof/>
        </w:rPr>
        <w:fldChar w:fldCharType="end"/>
      </w:r>
    </w:p>
    <w:p w:rsidR="008D4F3D" w:rsidRPr="00070E0B" w:rsidRDefault="008D4F3D">
      <w:pPr>
        <w:pStyle w:val="TOC6"/>
        <w:rPr>
          <w:rFonts w:asciiTheme="minorHAnsi" w:eastAsiaTheme="minorEastAsia" w:hAnsiTheme="minorHAnsi" w:cstheme="minorBidi"/>
          <w:b w:val="0"/>
          <w:noProof/>
          <w:kern w:val="0"/>
          <w:sz w:val="22"/>
          <w:szCs w:val="22"/>
        </w:rPr>
      </w:pPr>
      <w:r w:rsidRPr="00070E0B">
        <w:rPr>
          <w:noProof/>
        </w:rPr>
        <w:t>Schedule</w:t>
      </w:r>
      <w:r w:rsidR="00070E0B" w:rsidRPr="00070E0B">
        <w:rPr>
          <w:noProof/>
        </w:rPr>
        <w:t> </w:t>
      </w:r>
      <w:r w:rsidRPr="00070E0B">
        <w:rPr>
          <w:noProof/>
        </w:rPr>
        <w:t>1—Amendments</w:t>
      </w:r>
      <w:r w:rsidRPr="00070E0B">
        <w:rPr>
          <w:b w:val="0"/>
          <w:noProof/>
          <w:sz w:val="18"/>
        </w:rPr>
        <w:tab/>
      </w:r>
      <w:r w:rsidRPr="00070E0B">
        <w:rPr>
          <w:b w:val="0"/>
          <w:noProof/>
          <w:sz w:val="18"/>
        </w:rPr>
        <w:fldChar w:fldCharType="begin"/>
      </w:r>
      <w:r w:rsidRPr="00070E0B">
        <w:rPr>
          <w:b w:val="0"/>
          <w:noProof/>
          <w:sz w:val="18"/>
        </w:rPr>
        <w:instrText xml:space="preserve"> PAGEREF _Toc429660061 \h </w:instrText>
      </w:r>
      <w:r w:rsidRPr="00070E0B">
        <w:rPr>
          <w:b w:val="0"/>
          <w:noProof/>
          <w:sz w:val="18"/>
        </w:rPr>
      </w:r>
      <w:r w:rsidRPr="00070E0B">
        <w:rPr>
          <w:b w:val="0"/>
          <w:noProof/>
          <w:sz w:val="18"/>
        </w:rPr>
        <w:fldChar w:fldCharType="separate"/>
      </w:r>
      <w:r w:rsidR="00584876">
        <w:rPr>
          <w:b w:val="0"/>
          <w:noProof/>
          <w:sz w:val="18"/>
        </w:rPr>
        <w:t>2</w:t>
      </w:r>
      <w:r w:rsidRPr="00070E0B">
        <w:rPr>
          <w:b w:val="0"/>
          <w:noProof/>
          <w:sz w:val="18"/>
        </w:rPr>
        <w:fldChar w:fldCharType="end"/>
      </w:r>
    </w:p>
    <w:p w:rsidR="008D4F3D" w:rsidRPr="00070E0B" w:rsidRDefault="008D4F3D">
      <w:pPr>
        <w:pStyle w:val="TOC9"/>
        <w:rPr>
          <w:rFonts w:asciiTheme="minorHAnsi" w:eastAsiaTheme="minorEastAsia" w:hAnsiTheme="minorHAnsi" w:cstheme="minorBidi"/>
          <w:i w:val="0"/>
          <w:noProof/>
          <w:kern w:val="0"/>
          <w:sz w:val="22"/>
          <w:szCs w:val="22"/>
        </w:rPr>
      </w:pPr>
      <w:r w:rsidRPr="00070E0B">
        <w:rPr>
          <w:noProof/>
        </w:rPr>
        <w:t>Aviation Transport Security Regulations</w:t>
      </w:r>
      <w:r w:rsidR="00070E0B" w:rsidRPr="00070E0B">
        <w:rPr>
          <w:noProof/>
        </w:rPr>
        <w:t> </w:t>
      </w:r>
      <w:r w:rsidRPr="00070E0B">
        <w:rPr>
          <w:noProof/>
        </w:rPr>
        <w:t>2005</w:t>
      </w:r>
      <w:r w:rsidRPr="00070E0B">
        <w:rPr>
          <w:i w:val="0"/>
          <w:noProof/>
          <w:sz w:val="18"/>
        </w:rPr>
        <w:tab/>
      </w:r>
      <w:r w:rsidRPr="00070E0B">
        <w:rPr>
          <w:i w:val="0"/>
          <w:noProof/>
          <w:sz w:val="18"/>
        </w:rPr>
        <w:fldChar w:fldCharType="begin"/>
      </w:r>
      <w:r w:rsidRPr="00070E0B">
        <w:rPr>
          <w:i w:val="0"/>
          <w:noProof/>
          <w:sz w:val="18"/>
        </w:rPr>
        <w:instrText xml:space="preserve"> PAGEREF _Toc429660062 \h </w:instrText>
      </w:r>
      <w:r w:rsidRPr="00070E0B">
        <w:rPr>
          <w:i w:val="0"/>
          <w:noProof/>
          <w:sz w:val="18"/>
        </w:rPr>
      </w:r>
      <w:r w:rsidRPr="00070E0B">
        <w:rPr>
          <w:i w:val="0"/>
          <w:noProof/>
          <w:sz w:val="18"/>
        </w:rPr>
        <w:fldChar w:fldCharType="separate"/>
      </w:r>
      <w:r w:rsidR="00584876">
        <w:rPr>
          <w:i w:val="0"/>
          <w:noProof/>
          <w:sz w:val="18"/>
        </w:rPr>
        <w:t>2</w:t>
      </w:r>
      <w:r w:rsidRPr="00070E0B">
        <w:rPr>
          <w:i w:val="0"/>
          <w:noProof/>
          <w:sz w:val="18"/>
        </w:rPr>
        <w:fldChar w:fldCharType="end"/>
      </w:r>
    </w:p>
    <w:p w:rsidR="00833416" w:rsidRPr="00070E0B" w:rsidRDefault="008D4F3D" w:rsidP="0048364F">
      <w:r w:rsidRPr="00070E0B">
        <w:fldChar w:fldCharType="end"/>
      </w:r>
    </w:p>
    <w:p w:rsidR="00722023" w:rsidRPr="00070E0B" w:rsidRDefault="00722023" w:rsidP="0048364F">
      <w:pPr>
        <w:sectPr w:rsidR="00722023" w:rsidRPr="00070E0B" w:rsidSect="00BA7319">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070E0B" w:rsidRDefault="0048364F" w:rsidP="0048364F">
      <w:pPr>
        <w:pStyle w:val="ActHead5"/>
      </w:pPr>
      <w:bookmarkStart w:id="3" w:name="_Toc429660057"/>
      <w:r w:rsidRPr="00070E0B">
        <w:rPr>
          <w:rStyle w:val="CharSectno"/>
        </w:rPr>
        <w:lastRenderedPageBreak/>
        <w:t>1</w:t>
      </w:r>
      <w:r w:rsidRPr="00070E0B">
        <w:t xml:space="preserve">  </w:t>
      </w:r>
      <w:r w:rsidR="004F676E" w:rsidRPr="00070E0B">
        <w:t>Name</w:t>
      </w:r>
      <w:bookmarkEnd w:id="3"/>
    </w:p>
    <w:p w:rsidR="0048364F" w:rsidRPr="00070E0B" w:rsidRDefault="0048364F" w:rsidP="0048364F">
      <w:pPr>
        <w:pStyle w:val="subsection"/>
      </w:pPr>
      <w:r w:rsidRPr="00070E0B">
        <w:tab/>
      </w:r>
      <w:r w:rsidRPr="00070E0B">
        <w:tab/>
        <w:t>Th</w:t>
      </w:r>
      <w:r w:rsidR="00F24C35" w:rsidRPr="00070E0B">
        <w:t>is</w:t>
      </w:r>
      <w:r w:rsidRPr="00070E0B">
        <w:t xml:space="preserve"> </w:t>
      </w:r>
      <w:r w:rsidR="00F24C35" w:rsidRPr="00070E0B">
        <w:t>is</w:t>
      </w:r>
      <w:r w:rsidR="003801D0" w:rsidRPr="00070E0B">
        <w:t xml:space="preserve"> the</w:t>
      </w:r>
      <w:r w:rsidRPr="00070E0B">
        <w:t xml:space="preserve"> </w:t>
      </w:r>
      <w:bookmarkStart w:id="4" w:name="BKCheck15B_4"/>
      <w:bookmarkEnd w:id="4"/>
      <w:r w:rsidR="00CB0180" w:rsidRPr="00070E0B">
        <w:rPr>
          <w:i/>
        </w:rPr>
        <w:fldChar w:fldCharType="begin"/>
      </w:r>
      <w:r w:rsidR="00CB0180" w:rsidRPr="00070E0B">
        <w:rPr>
          <w:i/>
        </w:rPr>
        <w:instrText xml:space="preserve"> STYLEREF  ShortT </w:instrText>
      </w:r>
      <w:r w:rsidR="00CB0180" w:rsidRPr="00070E0B">
        <w:rPr>
          <w:i/>
        </w:rPr>
        <w:fldChar w:fldCharType="separate"/>
      </w:r>
      <w:r w:rsidR="00584876">
        <w:rPr>
          <w:i/>
          <w:noProof/>
        </w:rPr>
        <w:t>Aviation Transport Security Amendment (Checked Baggage) Regulation 2015</w:t>
      </w:r>
      <w:r w:rsidR="00CB0180" w:rsidRPr="00070E0B">
        <w:rPr>
          <w:i/>
        </w:rPr>
        <w:fldChar w:fldCharType="end"/>
      </w:r>
      <w:r w:rsidRPr="00070E0B">
        <w:t>.</w:t>
      </w:r>
    </w:p>
    <w:p w:rsidR="0048364F" w:rsidRPr="00070E0B" w:rsidRDefault="0048364F" w:rsidP="0048364F">
      <w:pPr>
        <w:pStyle w:val="ActHead5"/>
      </w:pPr>
      <w:bookmarkStart w:id="5" w:name="_Toc429660058"/>
      <w:r w:rsidRPr="00070E0B">
        <w:rPr>
          <w:rStyle w:val="CharSectno"/>
        </w:rPr>
        <w:t>2</w:t>
      </w:r>
      <w:r w:rsidRPr="00070E0B">
        <w:t xml:space="preserve">  Commencement</w:t>
      </w:r>
      <w:bookmarkEnd w:id="5"/>
    </w:p>
    <w:p w:rsidR="003C0B11" w:rsidRPr="00070E0B" w:rsidRDefault="003C0B11" w:rsidP="00A664CA">
      <w:pPr>
        <w:pStyle w:val="subsection"/>
      </w:pPr>
      <w:r w:rsidRPr="00070E0B">
        <w:tab/>
        <w:t>(1)</w:t>
      </w:r>
      <w:r w:rsidRPr="00070E0B">
        <w:tab/>
        <w:t>Each provision of this instrument specified in column 1 of the table commences, or is taken to have commenced, in accordance with column 2 of the table. Any other statement in column 2 has effect according to its terms.</w:t>
      </w:r>
    </w:p>
    <w:p w:rsidR="003C0B11" w:rsidRPr="00070E0B" w:rsidRDefault="003C0B11"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C0B11" w:rsidRPr="00070E0B" w:rsidTr="00A664CA">
        <w:trPr>
          <w:tblHeader/>
        </w:trPr>
        <w:tc>
          <w:tcPr>
            <w:tcW w:w="7111" w:type="dxa"/>
            <w:gridSpan w:val="3"/>
            <w:tcBorders>
              <w:top w:val="single" w:sz="12" w:space="0" w:color="auto"/>
              <w:bottom w:val="single" w:sz="2" w:space="0" w:color="auto"/>
            </w:tcBorders>
            <w:shd w:val="clear" w:color="auto" w:fill="auto"/>
            <w:hideMark/>
          </w:tcPr>
          <w:p w:rsidR="003C0B11" w:rsidRPr="00070E0B" w:rsidRDefault="003C0B11" w:rsidP="00A664CA">
            <w:pPr>
              <w:pStyle w:val="TableHeading"/>
            </w:pPr>
            <w:r w:rsidRPr="00070E0B">
              <w:t>Commencement information</w:t>
            </w:r>
          </w:p>
        </w:tc>
      </w:tr>
      <w:tr w:rsidR="003C0B11" w:rsidRPr="00070E0B" w:rsidTr="00A664CA">
        <w:trPr>
          <w:tblHeader/>
        </w:trPr>
        <w:tc>
          <w:tcPr>
            <w:tcW w:w="1701" w:type="dxa"/>
            <w:tcBorders>
              <w:top w:val="single" w:sz="2" w:space="0" w:color="auto"/>
              <w:bottom w:val="single" w:sz="2" w:space="0" w:color="auto"/>
            </w:tcBorders>
            <w:shd w:val="clear" w:color="auto" w:fill="auto"/>
            <w:hideMark/>
          </w:tcPr>
          <w:p w:rsidR="003C0B11" w:rsidRPr="00070E0B" w:rsidRDefault="003C0B11" w:rsidP="00A664CA">
            <w:pPr>
              <w:pStyle w:val="TableHeading"/>
            </w:pPr>
            <w:r w:rsidRPr="00070E0B">
              <w:t>Column 1</w:t>
            </w:r>
          </w:p>
        </w:tc>
        <w:tc>
          <w:tcPr>
            <w:tcW w:w="3828" w:type="dxa"/>
            <w:tcBorders>
              <w:top w:val="single" w:sz="2" w:space="0" w:color="auto"/>
              <w:bottom w:val="single" w:sz="2" w:space="0" w:color="auto"/>
            </w:tcBorders>
            <w:shd w:val="clear" w:color="auto" w:fill="auto"/>
            <w:hideMark/>
          </w:tcPr>
          <w:p w:rsidR="003C0B11" w:rsidRPr="00070E0B" w:rsidRDefault="003C0B11" w:rsidP="00A664CA">
            <w:pPr>
              <w:pStyle w:val="TableHeading"/>
            </w:pPr>
            <w:r w:rsidRPr="00070E0B">
              <w:t>Column 2</w:t>
            </w:r>
          </w:p>
        </w:tc>
        <w:tc>
          <w:tcPr>
            <w:tcW w:w="1582" w:type="dxa"/>
            <w:tcBorders>
              <w:top w:val="single" w:sz="2" w:space="0" w:color="auto"/>
              <w:bottom w:val="single" w:sz="2" w:space="0" w:color="auto"/>
            </w:tcBorders>
            <w:shd w:val="clear" w:color="auto" w:fill="auto"/>
            <w:hideMark/>
          </w:tcPr>
          <w:p w:rsidR="003C0B11" w:rsidRPr="00070E0B" w:rsidRDefault="003C0B11" w:rsidP="00A664CA">
            <w:pPr>
              <w:pStyle w:val="TableHeading"/>
            </w:pPr>
            <w:r w:rsidRPr="00070E0B">
              <w:t>Column 3</w:t>
            </w:r>
          </w:p>
        </w:tc>
      </w:tr>
      <w:tr w:rsidR="003C0B11" w:rsidRPr="00070E0B" w:rsidTr="00A664CA">
        <w:trPr>
          <w:tblHeader/>
        </w:trPr>
        <w:tc>
          <w:tcPr>
            <w:tcW w:w="1701" w:type="dxa"/>
            <w:tcBorders>
              <w:top w:val="single" w:sz="2" w:space="0" w:color="auto"/>
              <w:bottom w:val="single" w:sz="12" w:space="0" w:color="auto"/>
            </w:tcBorders>
            <w:shd w:val="clear" w:color="auto" w:fill="auto"/>
            <w:hideMark/>
          </w:tcPr>
          <w:p w:rsidR="003C0B11" w:rsidRPr="00070E0B" w:rsidRDefault="003C0B11" w:rsidP="00A664CA">
            <w:pPr>
              <w:pStyle w:val="TableHeading"/>
            </w:pPr>
            <w:r w:rsidRPr="00070E0B">
              <w:t>Provisions</w:t>
            </w:r>
          </w:p>
        </w:tc>
        <w:tc>
          <w:tcPr>
            <w:tcW w:w="3828" w:type="dxa"/>
            <w:tcBorders>
              <w:top w:val="single" w:sz="2" w:space="0" w:color="auto"/>
              <w:bottom w:val="single" w:sz="12" w:space="0" w:color="auto"/>
            </w:tcBorders>
            <w:shd w:val="clear" w:color="auto" w:fill="auto"/>
            <w:hideMark/>
          </w:tcPr>
          <w:p w:rsidR="003C0B11" w:rsidRPr="00070E0B" w:rsidRDefault="003C0B11" w:rsidP="00A664CA">
            <w:pPr>
              <w:pStyle w:val="TableHeading"/>
            </w:pPr>
            <w:r w:rsidRPr="00070E0B">
              <w:t>Commencement</w:t>
            </w:r>
          </w:p>
        </w:tc>
        <w:tc>
          <w:tcPr>
            <w:tcW w:w="1582" w:type="dxa"/>
            <w:tcBorders>
              <w:top w:val="single" w:sz="2" w:space="0" w:color="auto"/>
              <w:bottom w:val="single" w:sz="12" w:space="0" w:color="auto"/>
            </w:tcBorders>
            <w:shd w:val="clear" w:color="auto" w:fill="auto"/>
            <w:hideMark/>
          </w:tcPr>
          <w:p w:rsidR="003C0B11" w:rsidRPr="00070E0B" w:rsidRDefault="003C0B11" w:rsidP="00A664CA">
            <w:pPr>
              <w:pStyle w:val="TableHeading"/>
            </w:pPr>
            <w:r w:rsidRPr="00070E0B">
              <w:t>Date/Details</w:t>
            </w:r>
          </w:p>
        </w:tc>
      </w:tr>
      <w:tr w:rsidR="003C0B11" w:rsidRPr="00070E0B" w:rsidTr="003C0B11">
        <w:tc>
          <w:tcPr>
            <w:tcW w:w="1701" w:type="dxa"/>
            <w:tcBorders>
              <w:top w:val="single" w:sz="12" w:space="0" w:color="auto"/>
              <w:bottom w:val="single" w:sz="12" w:space="0" w:color="auto"/>
            </w:tcBorders>
            <w:shd w:val="clear" w:color="auto" w:fill="auto"/>
            <w:hideMark/>
          </w:tcPr>
          <w:p w:rsidR="003C0B11" w:rsidRPr="00070E0B" w:rsidRDefault="003C0B11" w:rsidP="00A664CA">
            <w:pPr>
              <w:pStyle w:val="Tabletext"/>
            </w:pPr>
            <w:r w:rsidRPr="00070E0B">
              <w:t>1.  The whole of this instrument</w:t>
            </w:r>
          </w:p>
        </w:tc>
        <w:tc>
          <w:tcPr>
            <w:tcW w:w="3828" w:type="dxa"/>
            <w:tcBorders>
              <w:top w:val="single" w:sz="12" w:space="0" w:color="auto"/>
              <w:bottom w:val="single" w:sz="12" w:space="0" w:color="auto"/>
            </w:tcBorders>
            <w:shd w:val="clear" w:color="auto" w:fill="auto"/>
          </w:tcPr>
          <w:p w:rsidR="003C0B11" w:rsidRPr="00070E0B" w:rsidRDefault="0031127D" w:rsidP="00A664CA">
            <w:pPr>
              <w:pStyle w:val="Tabletext"/>
            </w:pPr>
            <w:r w:rsidRPr="00070E0B">
              <w:t>The day after this instrument is registered.</w:t>
            </w:r>
          </w:p>
        </w:tc>
        <w:tc>
          <w:tcPr>
            <w:tcW w:w="1582" w:type="dxa"/>
            <w:tcBorders>
              <w:top w:val="single" w:sz="12" w:space="0" w:color="auto"/>
              <w:bottom w:val="single" w:sz="12" w:space="0" w:color="auto"/>
            </w:tcBorders>
            <w:shd w:val="clear" w:color="auto" w:fill="auto"/>
          </w:tcPr>
          <w:p w:rsidR="003C0B11" w:rsidRPr="00070E0B" w:rsidRDefault="00F57FC5" w:rsidP="00A664CA">
            <w:pPr>
              <w:pStyle w:val="Tabletext"/>
            </w:pPr>
            <w:r>
              <w:t>18 November 2015</w:t>
            </w:r>
            <w:bookmarkStart w:id="6" w:name="_GoBack"/>
            <w:bookmarkEnd w:id="6"/>
          </w:p>
        </w:tc>
      </w:tr>
    </w:tbl>
    <w:p w:rsidR="003C0B11" w:rsidRPr="00070E0B" w:rsidRDefault="003C0B11" w:rsidP="00A664CA">
      <w:pPr>
        <w:pStyle w:val="notetext"/>
      </w:pPr>
      <w:r w:rsidRPr="00070E0B">
        <w:rPr>
          <w:snapToGrid w:val="0"/>
          <w:lang w:eastAsia="en-US"/>
        </w:rPr>
        <w:t>Note:</w:t>
      </w:r>
      <w:r w:rsidRPr="00070E0B">
        <w:rPr>
          <w:snapToGrid w:val="0"/>
          <w:lang w:eastAsia="en-US"/>
        </w:rPr>
        <w:tab/>
        <w:t xml:space="preserve">This table relates only to the provisions of this </w:t>
      </w:r>
      <w:r w:rsidRPr="00070E0B">
        <w:t xml:space="preserve">instrument </w:t>
      </w:r>
      <w:r w:rsidRPr="00070E0B">
        <w:rPr>
          <w:snapToGrid w:val="0"/>
          <w:lang w:eastAsia="en-US"/>
        </w:rPr>
        <w:t xml:space="preserve">as originally made. It will not be amended to deal with any later amendments of this </w:t>
      </w:r>
      <w:r w:rsidRPr="00070E0B">
        <w:t>instrument</w:t>
      </w:r>
      <w:r w:rsidRPr="00070E0B">
        <w:rPr>
          <w:snapToGrid w:val="0"/>
          <w:lang w:eastAsia="en-US"/>
        </w:rPr>
        <w:t>.</w:t>
      </w:r>
    </w:p>
    <w:p w:rsidR="003C0B11" w:rsidRPr="00070E0B" w:rsidRDefault="003C0B11" w:rsidP="00D455E3">
      <w:pPr>
        <w:pStyle w:val="subsection"/>
      </w:pPr>
      <w:r w:rsidRPr="00070E0B">
        <w:tab/>
        <w:t>(2)</w:t>
      </w:r>
      <w:r w:rsidRPr="00070E0B">
        <w:tab/>
        <w:t>Any information in column 3 of the table is not part of this instrument. Information may be inserted in this column, or information in it may be edited, in any published version of this instrument.</w:t>
      </w:r>
    </w:p>
    <w:p w:rsidR="007769D4" w:rsidRPr="00070E0B" w:rsidRDefault="007769D4" w:rsidP="007769D4">
      <w:pPr>
        <w:pStyle w:val="ActHead5"/>
      </w:pPr>
      <w:bookmarkStart w:id="7" w:name="_Toc429660059"/>
      <w:r w:rsidRPr="00070E0B">
        <w:rPr>
          <w:rStyle w:val="CharSectno"/>
        </w:rPr>
        <w:t>3</w:t>
      </w:r>
      <w:r w:rsidRPr="00070E0B">
        <w:t xml:space="preserve">  Authority</w:t>
      </w:r>
      <w:bookmarkEnd w:id="7"/>
    </w:p>
    <w:p w:rsidR="007769D4" w:rsidRPr="00070E0B" w:rsidRDefault="007769D4" w:rsidP="007769D4">
      <w:pPr>
        <w:pStyle w:val="subsection"/>
      </w:pPr>
      <w:r w:rsidRPr="00070E0B">
        <w:tab/>
      </w:r>
      <w:r w:rsidRPr="00070E0B">
        <w:tab/>
      </w:r>
      <w:r w:rsidR="00AF0336" w:rsidRPr="00070E0B">
        <w:t xml:space="preserve">This </w:t>
      </w:r>
      <w:r w:rsidR="003C0B11" w:rsidRPr="00070E0B">
        <w:t>instrument</w:t>
      </w:r>
      <w:r w:rsidR="00AF0336" w:rsidRPr="00070E0B">
        <w:t xml:space="preserve"> is made under the </w:t>
      </w:r>
      <w:r w:rsidR="003C0B11" w:rsidRPr="00070E0B">
        <w:rPr>
          <w:i/>
        </w:rPr>
        <w:t>Aviation Transport Security Act 2004</w:t>
      </w:r>
      <w:r w:rsidR="00D83D21" w:rsidRPr="00070E0B">
        <w:rPr>
          <w:i/>
        </w:rPr>
        <w:t>.</w:t>
      </w:r>
    </w:p>
    <w:p w:rsidR="00557C7A" w:rsidRPr="00070E0B" w:rsidRDefault="007769D4" w:rsidP="00557C7A">
      <w:pPr>
        <w:pStyle w:val="ActHead5"/>
      </w:pPr>
      <w:bookmarkStart w:id="8" w:name="_Toc429660060"/>
      <w:r w:rsidRPr="00070E0B">
        <w:rPr>
          <w:rStyle w:val="CharSectno"/>
        </w:rPr>
        <w:t>4</w:t>
      </w:r>
      <w:r w:rsidR="00557C7A" w:rsidRPr="00070E0B">
        <w:t xml:space="preserve">  </w:t>
      </w:r>
      <w:r w:rsidR="00B332B8" w:rsidRPr="00070E0B">
        <w:t>Schedules</w:t>
      </w:r>
      <w:bookmarkEnd w:id="8"/>
    </w:p>
    <w:p w:rsidR="000F6B02" w:rsidRPr="00070E0B" w:rsidRDefault="00557C7A" w:rsidP="000F6B02">
      <w:pPr>
        <w:pStyle w:val="subsection"/>
      </w:pPr>
      <w:r w:rsidRPr="00070E0B">
        <w:tab/>
      </w:r>
      <w:r w:rsidRPr="00070E0B">
        <w:tab/>
      </w:r>
      <w:r w:rsidR="000F6B02" w:rsidRPr="00070E0B">
        <w:t xml:space="preserve">Each instrument that is specified in a Schedule to </w:t>
      </w:r>
      <w:r w:rsidR="003C0B11" w:rsidRPr="00070E0B">
        <w:t>this instrument</w:t>
      </w:r>
      <w:r w:rsidR="000F6B02" w:rsidRPr="00070E0B">
        <w:t xml:space="preserve"> is amended or repealed as set out in the applicable items in the Schedule concerned, and any other item in a Schedule to </w:t>
      </w:r>
      <w:r w:rsidR="003C0B11" w:rsidRPr="00070E0B">
        <w:t>this instrument</w:t>
      </w:r>
      <w:r w:rsidR="000F6B02" w:rsidRPr="00070E0B">
        <w:t xml:space="preserve"> has effect according to its terms.</w:t>
      </w:r>
    </w:p>
    <w:p w:rsidR="0048364F" w:rsidRPr="00070E0B" w:rsidRDefault="0048364F" w:rsidP="00FF3089">
      <w:pPr>
        <w:pStyle w:val="ActHead6"/>
        <w:pageBreakBefore/>
      </w:pPr>
      <w:bookmarkStart w:id="9" w:name="_Toc429660061"/>
      <w:bookmarkStart w:id="10" w:name="opcAmSched"/>
      <w:bookmarkStart w:id="11" w:name="opcCurrentFind"/>
      <w:r w:rsidRPr="00070E0B">
        <w:rPr>
          <w:rStyle w:val="CharAmSchNo"/>
        </w:rPr>
        <w:t>Schedule</w:t>
      </w:r>
      <w:r w:rsidR="00070E0B" w:rsidRPr="00070E0B">
        <w:rPr>
          <w:rStyle w:val="CharAmSchNo"/>
        </w:rPr>
        <w:t> </w:t>
      </w:r>
      <w:r w:rsidRPr="00070E0B">
        <w:rPr>
          <w:rStyle w:val="CharAmSchNo"/>
        </w:rPr>
        <w:t>1</w:t>
      </w:r>
      <w:r w:rsidRPr="00070E0B">
        <w:t>—</w:t>
      </w:r>
      <w:r w:rsidR="00460499" w:rsidRPr="00070E0B">
        <w:rPr>
          <w:rStyle w:val="CharAmSchText"/>
        </w:rPr>
        <w:t>Amendments</w:t>
      </w:r>
      <w:bookmarkEnd w:id="9"/>
    </w:p>
    <w:bookmarkEnd w:id="10"/>
    <w:bookmarkEnd w:id="11"/>
    <w:p w:rsidR="0004044E" w:rsidRPr="00070E0B" w:rsidRDefault="0004044E" w:rsidP="0004044E">
      <w:pPr>
        <w:pStyle w:val="Header"/>
      </w:pPr>
      <w:r w:rsidRPr="00070E0B">
        <w:rPr>
          <w:rStyle w:val="CharAmPartNo"/>
        </w:rPr>
        <w:t xml:space="preserve"> </w:t>
      </w:r>
      <w:r w:rsidRPr="00070E0B">
        <w:rPr>
          <w:rStyle w:val="CharAmPartText"/>
        </w:rPr>
        <w:t xml:space="preserve"> </w:t>
      </w:r>
    </w:p>
    <w:p w:rsidR="00256925" w:rsidRPr="00070E0B" w:rsidRDefault="00256925" w:rsidP="00256925">
      <w:pPr>
        <w:pStyle w:val="ActHead9"/>
      </w:pPr>
      <w:bookmarkStart w:id="12" w:name="_Toc429660062"/>
      <w:r w:rsidRPr="00070E0B">
        <w:t>Aviation Transport Security Regulations</w:t>
      </w:r>
      <w:r w:rsidR="00070E0B" w:rsidRPr="00070E0B">
        <w:t> </w:t>
      </w:r>
      <w:r w:rsidRPr="00070E0B">
        <w:t>2005</w:t>
      </w:r>
      <w:bookmarkEnd w:id="12"/>
    </w:p>
    <w:p w:rsidR="009F67BB" w:rsidRPr="00070E0B" w:rsidRDefault="009F67BB" w:rsidP="006C2C12">
      <w:pPr>
        <w:pStyle w:val="ItemHead"/>
        <w:tabs>
          <w:tab w:val="left" w:pos="6663"/>
        </w:tabs>
      </w:pPr>
      <w:r w:rsidRPr="00070E0B">
        <w:t>1  Paragraph 2.38(a)</w:t>
      </w:r>
    </w:p>
    <w:p w:rsidR="009F67BB" w:rsidRPr="00070E0B" w:rsidRDefault="009F67BB" w:rsidP="009F67BB">
      <w:pPr>
        <w:pStyle w:val="Item"/>
      </w:pPr>
      <w:r w:rsidRPr="00070E0B">
        <w:t>Omit “equipment”, substitute “procedures”.</w:t>
      </w:r>
    </w:p>
    <w:p w:rsidR="006D3667" w:rsidRPr="00070E0B" w:rsidRDefault="00EC7D5B" w:rsidP="006C2C12">
      <w:pPr>
        <w:pStyle w:val="ItemHead"/>
        <w:tabs>
          <w:tab w:val="left" w:pos="6663"/>
        </w:tabs>
      </w:pPr>
      <w:r w:rsidRPr="00070E0B">
        <w:t>2</w:t>
      </w:r>
      <w:r w:rsidR="00BB6E79" w:rsidRPr="00070E0B">
        <w:t xml:space="preserve">  </w:t>
      </w:r>
      <w:r w:rsidR="00A67227" w:rsidRPr="00070E0B">
        <w:t>Paragraph</w:t>
      </w:r>
      <w:r w:rsidR="00DC78DF" w:rsidRPr="00070E0B">
        <w:t>s</w:t>
      </w:r>
      <w:r w:rsidR="00A67227" w:rsidRPr="00070E0B">
        <w:t xml:space="preserve"> 2.38(b)</w:t>
      </w:r>
      <w:r w:rsidR="00DC78DF" w:rsidRPr="00070E0B">
        <w:t xml:space="preserve"> and (c)</w:t>
      </w:r>
    </w:p>
    <w:p w:rsidR="00A67227" w:rsidRPr="00070E0B" w:rsidRDefault="00A67227" w:rsidP="00A67227">
      <w:pPr>
        <w:pStyle w:val="Item"/>
      </w:pPr>
      <w:r w:rsidRPr="00070E0B">
        <w:t>Repeal the paragraph</w:t>
      </w:r>
      <w:r w:rsidR="00DC78DF" w:rsidRPr="00070E0B">
        <w:t>s</w:t>
      </w:r>
      <w:r w:rsidRPr="00070E0B">
        <w:t>, substitute:</w:t>
      </w:r>
    </w:p>
    <w:p w:rsidR="00041F19" w:rsidRPr="00070E0B" w:rsidRDefault="00A67227" w:rsidP="00A67227">
      <w:pPr>
        <w:pStyle w:val="paragraph"/>
      </w:pPr>
      <w:r w:rsidRPr="00070E0B">
        <w:tab/>
        <w:t>(b)</w:t>
      </w:r>
      <w:r w:rsidRPr="00070E0B">
        <w:tab/>
        <w:t xml:space="preserve">procedures to ensure that </w:t>
      </w:r>
      <w:r w:rsidR="00041F19" w:rsidRPr="00070E0B">
        <w:t>the requirement</w:t>
      </w:r>
      <w:r w:rsidR="00746233" w:rsidRPr="00070E0B">
        <w:t>s</w:t>
      </w:r>
      <w:r w:rsidR="00041F19" w:rsidRPr="00070E0B">
        <w:t xml:space="preserve"> of </w:t>
      </w:r>
      <w:r w:rsidRPr="00070E0B">
        <w:t>subregulation</w:t>
      </w:r>
      <w:r w:rsidR="009F67BB" w:rsidRPr="00070E0B">
        <w:t>s</w:t>
      </w:r>
      <w:r w:rsidRPr="00070E0B">
        <w:t xml:space="preserve"> 4.21(</w:t>
      </w:r>
      <w:r w:rsidR="00385CB1" w:rsidRPr="00070E0B">
        <w:t>6</w:t>
      </w:r>
      <w:r w:rsidRPr="00070E0B">
        <w:t xml:space="preserve">) </w:t>
      </w:r>
      <w:r w:rsidR="009F67BB" w:rsidRPr="00070E0B">
        <w:t>and (</w:t>
      </w:r>
      <w:r w:rsidR="00385CB1" w:rsidRPr="00070E0B">
        <w:t>7</w:t>
      </w:r>
      <w:r w:rsidR="009F67BB" w:rsidRPr="00070E0B">
        <w:t xml:space="preserve">) </w:t>
      </w:r>
      <w:r w:rsidR="00041F19" w:rsidRPr="00070E0B">
        <w:t>are</w:t>
      </w:r>
      <w:r w:rsidR="009F67BB" w:rsidRPr="00070E0B">
        <w:t xml:space="preserve"> complied</w:t>
      </w:r>
      <w:r w:rsidR="00041F19" w:rsidRPr="00070E0B">
        <w:t xml:space="preserve"> </w:t>
      </w:r>
      <w:r w:rsidR="00795552" w:rsidRPr="00070E0B">
        <w:t xml:space="preserve">with </w:t>
      </w:r>
      <w:r w:rsidR="00041F19" w:rsidRPr="00070E0B">
        <w:t>before the aircraft departs</w:t>
      </w:r>
      <w:r w:rsidR="00DC78DF" w:rsidRPr="00070E0B">
        <w:t>.</w:t>
      </w:r>
    </w:p>
    <w:p w:rsidR="00FF20EB" w:rsidRPr="00070E0B" w:rsidRDefault="00EC7D5B" w:rsidP="001A1BA9">
      <w:pPr>
        <w:pStyle w:val="ItemHead"/>
      </w:pPr>
      <w:r w:rsidRPr="00070E0B">
        <w:t>3</w:t>
      </w:r>
      <w:r w:rsidR="00FF20EB" w:rsidRPr="00070E0B">
        <w:t xml:space="preserve">  Subregulation</w:t>
      </w:r>
      <w:r w:rsidR="00070E0B" w:rsidRPr="00070E0B">
        <w:t> </w:t>
      </w:r>
      <w:r w:rsidR="00FF20EB" w:rsidRPr="00070E0B">
        <w:t>4.21(1)</w:t>
      </w:r>
    </w:p>
    <w:p w:rsidR="00FF20EB" w:rsidRPr="00070E0B" w:rsidRDefault="00FF20EB" w:rsidP="00FF20EB">
      <w:pPr>
        <w:pStyle w:val="Item"/>
      </w:pPr>
      <w:r w:rsidRPr="00070E0B">
        <w:t>Omit “a tag that identifies the relevant flight</w:t>
      </w:r>
      <w:r w:rsidR="00AC510E" w:rsidRPr="00070E0B">
        <w:t>.</w:t>
      </w:r>
      <w:r w:rsidRPr="00070E0B">
        <w:t>”, substitute:</w:t>
      </w:r>
    </w:p>
    <w:p w:rsidR="00FF20EB" w:rsidRPr="00070E0B" w:rsidRDefault="00FF20EB" w:rsidP="00FF20EB">
      <w:pPr>
        <w:pStyle w:val="subsection"/>
      </w:pPr>
      <w:r w:rsidRPr="00070E0B">
        <w:tab/>
      </w:r>
      <w:r w:rsidRPr="00070E0B">
        <w:tab/>
        <w:t>a tag that:</w:t>
      </w:r>
    </w:p>
    <w:p w:rsidR="00FF20EB" w:rsidRPr="00070E0B" w:rsidRDefault="00FF20EB" w:rsidP="00FF20EB">
      <w:pPr>
        <w:pStyle w:val="paragraph"/>
      </w:pPr>
      <w:r w:rsidRPr="00070E0B">
        <w:tab/>
        <w:t>(a)</w:t>
      </w:r>
      <w:r w:rsidRPr="00070E0B">
        <w:tab/>
        <w:t>identifies the relevant flight</w:t>
      </w:r>
      <w:r w:rsidR="00F438BF" w:rsidRPr="00070E0B">
        <w:t xml:space="preserve"> of the aircraft</w:t>
      </w:r>
      <w:r w:rsidR="00467104" w:rsidRPr="00070E0B">
        <w:t>;</w:t>
      </w:r>
      <w:r w:rsidRPr="00070E0B">
        <w:t xml:space="preserve"> or</w:t>
      </w:r>
    </w:p>
    <w:p w:rsidR="00FF20EB" w:rsidRPr="00070E0B" w:rsidRDefault="00FF20EB" w:rsidP="00FF20EB">
      <w:pPr>
        <w:pStyle w:val="paragraph"/>
      </w:pPr>
      <w:r w:rsidRPr="00070E0B">
        <w:tab/>
        <w:t>(b)</w:t>
      </w:r>
      <w:r w:rsidRPr="00070E0B">
        <w:tab/>
        <w:t xml:space="preserve">if the item is </w:t>
      </w:r>
      <w:r w:rsidR="009B1081" w:rsidRPr="00070E0B">
        <w:t xml:space="preserve">carried </w:t>
      </w:r>
      <w:r w:rsidRPr="00070E0B">
        <w:t xml:space="preserve">on board the aircraft in the circumstances mentioned in </w:t>
      </w:r>
      <w:r w:rsidR="00070E0B" w:rsidRPr="00070E0B">
        <w:t>paragraph (</w:t>
      </w:r>
      <w:r w:rsidR="00B5310A" w:rsidRPr="00070E0B">
        <w:t>6</w:t>
      </w:r>
      <w:r w:rsidRPr="00070E0B">
        <w:t>)(</w:t>
      </w:r>
      <w:r w:rsidR="00A47309" w:rsidRPr="00070E0B">
        <w:t>d</w:t>
      </w:r>
      <w:r w:rsidRPr="00070E0B">
        <w:t>)—identifies the original flight</w:t>
      </w:r>
      <w:r w:rsidR="003E3E53" w:rsidRPr="00070E0B">
        <w:t xml:space="preserve"> referred to in paragraph</w:t>
      </w:r>
      <w:r w:rsidR="00070E0B" w:rsidRPr="00070E0B">
        <w:t> </w:t>
      </w:r>
      <w:r w:rsidR="00B5310A" w:rsidRPr="00070E0B">
        <w:t>4.21B</w:t>
      </w:r>
      <w:r w:rsidR="003E3E53" w:rsidRPr="00070E0B">
        <w:t>(</w:t>
      </w:r>
      <w:r w:rsidR="00B5310A" w:rsidRPr="00070E0B">
        <w:t>b</w:t>
      </w:r>
      <w:r w:rsidR="003E3E53" w:rsidRPr="00070E0B">
        <w:t>)</w:t>
      </w:r>
      <w:r w:rsidRPr="00070E0B">
        <w:t>.</w:t>
      </w:r>
    </w:p>
    <w:p w:rsidR="00FF20EB" w:rsidRPr="00070E0B" w:rsidRDefault="00EC7D5B" w:rsidP="00FF20EB">
      <w:pPr>
        <w:pStyle w:val="ItemHead"/>
      </w:pPr>
      <w:r w:rsidRPr="00070E0B">
        <w:t>4</w:t>
      </w:r>
      <w:r w:rsidR="00FF20EB" w:rsidRPr="00070E0B">
        <w:t xml:space="preserve">  Subregulation</w:t>
      </w:r>
      <w:r w:rsidR="00070E0B" w:rsidRPr="00070E0B">
        <w:t> </w:t>
      </w:r>
      <w:r w:rsidR="00FF20EB" w:rsidRPr="00070E0B">
        <w:t>4.21(2)</w:t>
      </w:r>
    </w:p>
    <w:p w:rsidR="00FF20EB" w:rsidRPr="00070E0B" w:rsidRDefault="00FF20EB" w:rsidP="0031127D">
      <w:pPr>
        <w:pStyle w:val="Item"/>
      </w:pPr>
      <w:r w:rsidRPr="00070E0B">
        <w:t>Omit “subregulation</w:t>
      </w:r>
      <w:r w:rsidR="00070E0B" w:rsidRPr="00070E0B">
        <w:t> </w:t>
      </w:r>
      <w:r w:rsidRPr="00070E0B">
        <w:t>(1)”, substitute “</w:t>
      </w:r>
      <w:r w:rsidR="00070E0B" w:rsidRPr="00070E0B">
        <w:t>paragraph (</w:t>
      </w:r>
      <w:r w:rsidRPr="00070E0B">
        <w:t>1)(a)”.</w:t>
      </w:r>
    </w:p>
    <w:p w:rsidR="00EA0E51" w:rsidRPr="00070E0B" w:rsidRDefault="00EC7D5B" w:rsidP="00EA0E51">
      <w:pPr>
        <w:pStyle w:val="ItemHead"/>
      </w:pPr>
      <w:r w:rsidRPr="00070E0B">
        <w:t>5</w:t>
      </w:r>
      <w:r w:rsidR="00EA0E51" w:rsidRPr="00070E0B">
        <w:t xml:space="preserve">  Subregulations</w:t>
      </w:r>
      <w:r w:rsidR="00070E0B" w:rsidRPr="00070E0B">
        <w:t> </w:t>
      </w:r>
      <w:r w:rsidR="00EA0E51" w:rsidRPr="00070E0B">
        <w:t>4.21(5), (6), (7) and (8)</w:t>
      </w:r>
    </w:p>
    <w:p w:rsidR="00EA0E51" w:rsidRPr="00070E0B" w:rsidRDefault="00EA0E51" w:rsidP="00EA0E51">
      <w:pPr>
        <w:pStyle w:val="Item"/>
      </w:pPr>
      <w:r w:rsidRPr="00070E0B">
        <w:t>Repeal the subregulations, substitute:</w:t>
      </w:r>
    </w:p>
    <w:p w:rsidR="00700577" w:rsidRPr="00070E0B" w:rsidRDefault="00700577" w:rsidP="00700577">
      <w:pPr>
        <w:pStyle w:val="subsection"/>
      </w:pPr>
      <w:r w:rsidRPr="00070E0B">
        <w:tab/>
        <w:t>(5)</w:t>
      </w:r>
      <w:r w:rsidRPr="00070E0B">
        <w:tab/>
        <w:t xml:space="preserve">The operator of a prescribed air service commits an offence if any of subregulations (1) to (4) are not complied with in respect of every item of checked baggage that is carried on an aircraft that is </w:t>
      </w:r>
      <w:r w:rsidR="00EB13C6" w:rsidRPr="00070E0B">
        <w:t xml:space="preserve">operating </w:t>
      </w:r>
      <w:r w:rsidRPr="00070E0B">
        <w:t>the prescribed air service</w:t>
      </w:r>
      <w:r w:rsidR="008A1261" w:rsidRPr="00070E0B">
        <w:t>.</w:t>
      </w:r>
    </w:p>
    <w:p w:rsidR="00700577" w:rsidRPr="00070E0B" w:rsidRDefault="008A1261" w:rsidP="008A1261">
      <w:pPr>
        <w:pStyle w:val="Penalty"/>
      </w:pPr>
      <w:r w:rsidRPr="00070E0B">
        <w:t>Penalty:</w:t>
      </w:r>
      <w:r w:rsidRPr="00070E0B">
        <w:tab/>
        <w:t>50 penalty units.</w:t>
      </w:r>
    </w:p>
    <w:p w:rsidR="008A1261" w:rsidRPr="00070E0B" w:rsidRDefault="008A1261" w:rsidP="008A1261">
      <w:pPr>
        <w:pStyle w:val="subsection"/>
      </w:pPr>
      <w:r w:rsidRPr="00070E0B">
        <w:tab/>
        <w:t>(6)</w:t>
      </w:r>
      <w:r w:rsidRPr="00070E0B">
        <w:tab/>
        <w:t xml:space="preserve">The operator of a prescribed air service commits an offence if, before an aircraft (the </w:t>
      </w:r>
      <w:r w:rsidRPr="00070E0B">
        <w:rPr>
          <w:b/>
          <w:i/>
        </w:rPr>
        <w:t>departing aircraft</w:t>
      </w:r>
      <w:r w:rsidRPr="00070E0B">
        <w:t xml:space="preserve">) that is </w:t>
      </w:r>
      <w:r w:rsidR="00EB13C6" w:rsidRPr="00070E0B">
        <w:t xml:space="preserve">operating </w:t>
      </w:r>
      <w:r w:rsidRPr="00070E0B">
        <w:t xml:space="preserve">the prescribed air service departs, every item of checked baggage that is carried on board the </w:t>
      </w:r>
      <w:r w:rsidR="00AF6482" w:rsidRPr="00070E0B">
        <w:t xml:space="preserve">departing </w:t>
      </w:r>
      <w:r w:rsidRPr="00070E0B">
        <w:t>aircraft is not matched to:</w:t>
      </w:r>
    </w:p>
    <w:p w:rsidR="008A1261" w:rsidRPr="00070E0B" w:rsidRDefault="008A1261" w:rsidP="008A1261">
      <w:pPr>
        <w:pStyle w:val="paragraph"/>
      </w:pPr>
      <w:r w:rsidRPr="00070E0B">
        <w:tab/>
        <w:t>(a)</w:t>
      </w:r>
      <w:r w:rsidRPr="00070E0B">
        <w:tab/>
        <w:t>a passenger who is on board the departing aircraft; or</w:t>
      </w:r>
    </w:p>
    <w:p w:rsidR="008A1261" w:rsidRPr="00070E0B" w:rsidRDefault="008A1261" w:rsidP="008A1261">
      <w:pPr>
        <w:pStyle w:val="paragraph"/>
      </w:pPr>
      <w:r w:rsidRPr="00070E0B">
        <w:tab/>
        <w:t>(b)</w:t>
      </w:r>
      <w:r w:rsidRPr="00070E0B">
        <w:tab/>
        <w:t>a passenger who was properly checked in for a flight of an aircraft that has departed; or</w:t>
      </w:r>
    </w:p>
    <w:p w:rsidR="008A1261" w:rsidRPr="00070E0B" w:rsidRDefault="008A1261" w:rsidP="008A1261">
      <w:pPr>
        <w:pStyle w:val="paragraph"/>
      </w:pPr>
      <w:r w:rsidRPr="00070E0B">
        <w:tab/>
        <w:t>(c)</w:t>
      </w:r>
      <w:r w:rsidRPr="00070E0B">
        <w:tab/>
        <w:t>a passenger who does not re</w:t>
      </w:r>
      <w:r w:rsidR="00070E0B">
        <w:noBreakHyphen/>
      </w:r>
      <w:r w:rsidRPr="00070E0B">
        <w:t>board, or remain on board, the departing aircraft following diversion of the flight of the aircraft from its scheduled destination to an alternative destination in a circumstance specified in regulation</w:t>
      </w:r>
      <w:r w:rsidR="00070E0B" w:rsidRPr="00070E0B">
        <w:t> </w:t>
      </w:r>
      <w:r w:rsidRPr="00070E0B">
        <w:t>4.21A; or</w:t>
      </w:r>
    </w:p>
    <w:p w:rsidR="008A1261" w:rsidRPr="00070E0B" w:rsidRDefault="008A1261" w:rsidP="008A1261">
      <w:pPr>
        <w:pStyle w:val="paragraph"/>
      </w:pPr>
      <w:r w:rsidRPr="00070E0B">
        <w:tab/>
        <w:t>(</w:t>
      </w:r>
      <w:r w:rsidR="00A47309" w:rsidRPr="00070E0B">
        <w:t>d</w:t>
      </w:r>
      <w:r w:rsidRPr="00070E0B">
        <w:t>)</w:t>
      </w:r>
      <w:r w:rsidRPr="00070E0B">
        <w:tab/>
        <w:t>a passenger who is not on board the departing aircraft in the circumstances specified in regulation</w:t>
      </w:r>
      <w:r w:rsidR="00070E0B" w:rsidRPr="00070E0B">
        <w:t> </w:t>
      </w:r>
      <w:r w:rsidRPr="00070E0B">
        <w:t>4.21B.</w:t>
      </w:r>
    </w:p>
    <w:p w:rsidR="008A1261" w:rsidRPr="00070E0B" w:rsidRDefault="008A1261" w:rsidP="008A1261">
      <w:pPr>
        <w:pStyle w:val="Penalty"/>
      </w:pPr>
      <w:r w:rsidRPr="00070E0B">
        <w:t>Penalty:</w:t>
      </w:r>
      <w:r w:rsidRPr="00070E0B">
        <w:tab/>
        <w:t>50 penalty units.</w:t>
      </w:r>
    </w:p>
    <w:p w:rsidR="002A3C99" w:rsidRPr="00070E0B" w:rsidRDefault="00751665" w:rsidP="002A3C99">
      <w:pPr>
        <w:pStyle w:val="subsection"/>
      </w:pPr>
      <w:r w:rsidRPr="00070E0B">
        <w:tab/>
        <w:t>(</w:t>
      </w:r>
      <w:r w:rsidR="00EC7D5B" w:rsidRPr="00070E0B">
        <w:t>7</w:t>
      </w:r>
      <w:r w:rsidRPr="00070E0B">
        <w:t>)</w:t>
      </w:r>
      <w:r w:rsidRPr="00070E0B">
        <w:tab/>
        <w:t>The operator of a prescribed air service commits an offence if</w:t>
      </w:r>
      <w:r w:rsidR="008A1261" w:rsidRPr="00070E0B">
        <w:t xml:space="preserve">, before an aircraft that is </w:t>
      </w:r>
      <w:r w:rsidR="00EB13C6" w:rsidRPr="00070E0B">
        <w:t>operating</w:t>
      </w:r>
      <w:r w:rsidR="00E522DC" w:rsidRPr="00070E0B">
        <w:rPr>
          <w:i/>
        </w:rPr>
        <w:t xml:space="preserve"> </w:t>
      </w:r>
      <w:r w:rsidR="008A1261" w:rsidRPr="00070E0B">
        <w:t>the prescribed air service departs,</w:t>
      </w:r>
      <w:r w:rsidR="004328A2" w:rsidRPr="00070E0B">
        <w:t xml:space="preserve"> </w:t>
      </w:r>
      <w:r w:rsidR="002C0EBB" w:rsidRPr="00070E0B">
        <w:t>every</w:t>
      </w:r>
      <w:r w:rsidR="008A1261" w:rsidRPr="00070E0B">
        <w:t xml:space="preserve"> item of checked baggage that cannot be matched to a passenger in accordance with</w:t>
      </w:r>
      <w:r w:rsidR="00954A7B" w:rsidRPr="00070E0B">
        <w:t xml:space="preserve"> subregulation</w:t>
      </w:r>
      <w:r w:rsidR="00070E0B" w:rsidRPr="00070E0B">
        <w:t> </w:t>
      </w:r>
      <w:r w:rsidR="008A1261" w:rsidRPr="00070E0B">
        <w:t>(6) is not removed from the aircraft</w:t>
      </w:r>
      <w:r w:rsidR="002A3C99" w:rsidRPr="00070E0B">
        <w:t>.</w:t>
      </w:r>
    </w:p>
    <w:p w:rsidR="00CA1822" w:rsidRPr="00070E0B" w:rsidRDefault="009A385C" w:rsidP="002A3C99">
      <w:pPr>
        <w:pStyle w:val="Penalty"/>
      </w:pPr>
      <w:r w:rsidRPr="00070E0B">
        <w:t>Penalty:</w:t>
      </w:r>
      <w:r w:rsidRPr="00070E0B">
        <w:tab/>
        <w:t>50 penalty units.</w:t>
      </w:r>
    </w:p>
    <w:p w:rsidR="009A385C" w:rsidRPr="00070E0B" w:rsidRDefault="00EC7D5B" w:rsidP="009A385C">
      <w:pPr>
        <w:pStyle w:val="ItemHead"/>
      </w:pPr>
      <w:r w:rsidRPr="00070E0B">
        <w:t>6</w:t>
      </w:r>
      <w:r w:rsidR="009A385C" w:rsidRPr="00070E0B">
        <w:t xml:space="preserve">  Subregulation</w:t>
      </w:r>
      <w:r w:rsidR="00070E0B" w:rsidRPr="00070E0B">
        <w:t> </w:t>
      </w:r>
      <w:r w:rsidR="009A385C" w:rsidRPr="00070E0B">
        <w:t>4.21A(1)</w:t>
      </w:r>
    </w:p>
    <w:p w:rsidR="00751665" w:rsidRPr="00070E0B" w:rsidRDefault="009A385C" w:rsidP="00CA1822">
      <w:pPr>
        <w:pStyle w:val="Item"/>
      </w:pPr>
      <w:r w:rsidRPr="00070E0B">
        <w:t>Omit “subparagraph</w:t>
      </w:r>
      <w:r w:rsidR="00070E0B" w:rsidRPr="00070E0B">
        <w:t> </w:t>
      </w:r>
      <w:r w:rsidRPr="00070E0B">
        <w:t>2.38(a)(ii) and paragraph</w:t>
      </w:r>
      <w:r w:rsidR="00070E0B" w:rsidRPr="00070E0B">
        <w:t> </w:t>
      </w:r>
      <w:r w:rsidRPr="00070E0B">
        <w:t>4.21(7)(c)”, substitute “paragraph</w:t>
      </w:r>
      <w:r w:rsidR="00070E0B" w:rsidRPr="00070E0B">
        <w:t> </w:t>
      </w:r>
      <w:r w:rsidR="00E00CBF" w:rsidRPr="00070E0B">
        <w:t>4.21</w:t>
      </w:r>
      <w:r w:rsidRPr="00070E0B">
        <w:t>(6)(</w:t>
      </w:r>
      <w:r w:rsidR="0051081E" w:rsidRPr="00070E0B">
        <w:t>c</w:t>
      </w:r>
      <w:r w:rsidRPr="00070E0B">
        <w:t>)”.</w:t>
      </w:r>
    </w:p>
    <w:p w:rsidR="00EC7D5B" w:rsidRPr="00070E0B" w:rsidRDefault="00EC7D5B" w:rsidP="00EC7D5B">
      <w:pPr>
        <w:pStyle w:val="ItemHead"/>
      </w:pPr>
      <w:r w:rsidRPr="00070E0B">
        <w:t>7  After regulation</w:t>
      </w:r>
      <w:r w:rsidR="00070E0B" w:rsidRPr="00070E0B">
        <w:t> </w:t>
      </w:r>
      <w:r w:rsidRPr="00070E0B">
        <w:t>4.21A</w:t>
      </w:r>
    </w:p>
    <w:p w:rsidR="00EC7D5B" w:rsidRPr="00070E0B" w:rsidRDefault="00EC7D5B" w:rsidP="00EC7D5B">
      <w:pPr>
        <w:pStyle w:val="Item"/>
      </w:pPr>
      <w:r w:rsidRPr="00070E0B">
        <w:t>Insert:</w:t>
      </w:r>
    </w:p>
    <w:p w:rsidR="00EC7D5B" w:rsidRPr="00070E0B" w:rsidRDefault="00EC7D5B" w:rsidP="00EC7D5B">
      <w:pPr>
        <w:pStyle w:val="ActHead5"/>
      </w:pPr>
      <w:bookmarkStart w:id="13" w:name="_Toc429660063"/>
      <w:r w:rsidRPr="00070E0B">
        <w:rPr>
          <w:rStyle w:val="CharSectno"/>
        </w:rPr>
        <w:t>4.21B</w:t>
      </w:r>
      <w:r w:rsidRPr="00070E0B">
        <w:t xml:space="preserve">  Circumstances relating to disruption of flights</w:t>
      </w:r>
      <w:bookmarkEnd w:id="13"/>
    </w:p>
    <w:p w:rsidR="00EC7D5B" w:rsidRPr="00070E0B" w:rsidRDefault="00EC7D5B" w:rsidP="00EC7D5B">
      <w:pPr>
        <w:pStyle w:val="subsection"/>
      </w:pPr>
      <w:r w:rsidRPr="00070E0B">
        <w:tab/>
      </w:r>
      <w:r w:rsidRPr="00070E0B">
        <w:tab/>
        <w:t>For paragraph</w:t>
      </w:r>
      <w:r w:rsidR="00070E0B" w:rsidRPr="00070E0B">
        <w:t> </w:t>
      </w:r>
      <w:r w:rsidRPr="00070E0B">
        <w:t>4.21(6)</w:t>
      </w:r>
      <w:r w:rsidR="004A583D" w:rsidRPr="00070E0B">
        <w:t>(</w:t>
      </w:r>
      <w:r w:rsidR="00A47309" w:rsidRPr="00070E0B">
        <w:t>d</w:t>
      </w:r>
      <w:r w:rsidR="004A583D" w:rsidRPr="00070E0B">
        <w:t>)</w:t>
      </w:r>
      <w:r w:rsidRPr="00070E0B">
        <w:t>, the circumstances are that the passenger is not on board the departing aircraft and each of the following applies:</w:t>
      </w:r>
    </w:p>
    <w:p w:rsidR="00EC7D5B" w:rsidRPr="00070E0B" w:rsidRDefault="00EC7D5B" w:rsidP="00EC7D5B">
      <w:pPr>
        <w:pStyle w:val="paragraph"/>
      </w:pPr>
      <w:r w:rsidRPr="00070E0B">
        <w:tab/>
        <w:t>(a)</w:t>
      </w:r>
      <w:r w:rsidRPr="00070E0B">
        <w:tab/>
        <w:t xml:space="preserve">the departing aircraft is operating a domestic </w:t>
      </w:r>
      <w:r w:rsidR="00DC78DF" w:rsidRPr="00070E0B">
        <w:t>air service</w:t>
      </w:r>
      <w:r w:rsidRPr="00070E0B">
        <w:t>;</w:t>
      </w:r>
    </w:p>
    <w:p w:rsidR="00EC7D5B" w:rsidRPr="00070E0B" w:rsidRDefault="00EC7D5B" w:rsidP="00EC7D5B">
      <w:pPr>
        <w:pStyle w:val="paragraph"/>
      </w:pPr>
      <w:r w:rsidRPr="00070E0B">
        <w:tab/>
        <w:t>(b)</w:t>
      </w:r>
      <w:r w:rsidRPr="00070E0B">
        <w:tab/>
        <w:t xml:space="preserve">the passenger was properly checked in for a </w:t>
      </w:r>
      <w:r w:rsidR="00DC78DF" w:rsidRPr="00070E0B">
        <w:t xml:space="preserve">flight on a </w:t>
      </w:r>
      <w:r w:rsidRPr="00070E0B">
        <w:t xml:space="preserve">different </w:t>
      </w:r>
      <w:r w:rsidR="00DC78DF" w:rsidRPr="00070E0B">
        <w:t>air service</w:t>
      </w:r>
      <w:r w:rsidRPr="00070E0B">
        <w:t xml:space="preserve"> (the </w:t>
      </w:r>
      <w:r w:rsidRPr="00070E0B">
        <w:rPr>
          <w:b/>
          <w:i/>
        </w:rPr>
        <w:t>original flight</w:t>
      </w:r>
      <w:r w:rsidRPr="00070E0B">
        <w:t>);</w:t>
      </w:r>
    </w:p>
    <w:p w:rsidR="00EC7D5B" w:rsidRPr="00070E0B" w:rsidRDefault="00EC7D5B" w:rsidP="00FE2C98">
      <w:pPr>
        <w:pStyle w:val="paragraph"/>
      </w:pPr>
      <w:r w:rsidRPr="00070E0B">
        <w:tab/>
        <w:t>(c)</w:t>
      </w:r>
      <w:r w:rsidRPr="00070E0B">
        <w:tab/>
        <w:t>the passenger was unable to travel on the original flight due to the disruption of that flight by events outside the passenger’s control.</w:t>
      </w:r>
    </w:p>
    <w:sectPr w:rsidR="00EC7D5B" w:rsidRPr="00070E0B" w:rsidSect="00BA7319">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B11" w:rsidRDefault="003C0B11" w:rsidP="0048364F">
      <w:pPr>
        <w:spacing w:line="240" w:lineRule="auto"/>
      </w:pPr>
      <w:r>
        <w:separator/>
      </w:r>
    </w:p>
  </w:endnote>
  <w:endnote w:type="continuationSeparator" w:id="0">
    <w:p w:rsidR="003C0B11" w:rsidRDefault="003C0B1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BA7319" w:rsidRDefault="0048364F" w:rsidP="00BA7319">
    <w:pPr>
      <w:pStyle w:val="Footer"/>
      <w:tabs>
        <w:tab w:val="clear" w:pos="4153"/>
        <w:tab w:val="clear" w:pos="8306"/>
        <w:tab w:val="center" w:pos="4150"/>
        <w:tab w:val="right" w:pos="8307"/>
      </w:tabs>
      <w:spacing w:before="120"/>
      <w:rPr>
        <w:i/>
        <w:sz w:val="18"/>
      </w:rPr>
    </w:pPr>
    <w:r w:rsidRPr="00BA7319">
      <w:rPr>
        <w:i/>
        <w:sz w:val="18"/>
      </w:rPr>
      <w:t xml:space="preserve"> </w:t>
    </w:r>
    <w:r w:rsidR="00BA7319" w:rsidRPr="00BA7319">
      <w:rPr>
        <w:i/>
        <w:sz w:val="18"/>
      </w:rPr>
      <w:t>OPC61412 -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19" w:rsidRDefault="00BA7319" w:rsidP="00BA7319">
    <w:pPr>
      <w:pStyle w:val="Footer"/>
    </w:pPr>
    <w:r w:rsidRPr="00BA7319">
      <w:rPr>
        <w:i/>
        <w:sz w:val="18"/>
      </w:rPr>
      <w:t>OPC61412 -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BA7319" w:rsidRDefault="007A7F9F" w:rsidP="00486382">
    <w:pPr>
      <w:pStyle w:val="Footer"/>
      <w:rPr>
        <w:sz w:val="18"/>
      </w:rPr>
    </w:pPr>
  </w:p>
  <w:p w:rsidR="00486382" w:rsidRPr="00BA7319" w:rsidRDefault="00BA7319" w:rsidP="00BA7319">
    <w:pPr>
      <w:pStyle w:val="Footer"/>
      <w:rPr>
        <w:sz w:val="18"/>
      </w:rPr>
    </w:pPr>
    <w:r w:rsidRPr="00BA7319">
      <w:rPr>
        <w:i/>
        <w:sz w:val="18"/>
      </w:rPr>
      <w:t>OPC61412 -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BA7319"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BA7319" w:rsidTr="00E33C1C">
      <w:tc>
        <w:tcPr>
          <w:tcW w:w="533" w:type="dxa"/>
          <w:tcBorders>
            <w:top w:val="nil"/>
            <w:left w:val="nil"/>
            <w:bottom w:val="nil"/>
            <w:right w:val="nil"/>
          </w:tcBorders>
        </w:tcPr>
        <w:p w:rsidR="006D3667" w:rsidRPr="00BA7319" w:rsidRDefault="006D3667" w:rsidP="00E33C1C">
          <w:pPr>
            <w:spacing w:line="0" w:lineRule="atLeast"/>
            <w:rPr>
              <w:rFonts w:cs="Times New Roman"/>
              <w:i/>
              <w:sz w:val="18"/>
            </w:rPr>
          </w:pPr>
          <w:r w:rsidRPr="00BA7319">
            <w:rPr>
              <w:rFonts w:cs="Times New Roman"/>
              <w:i/>
              <w:sz w:val="18"/>
            </w:rPr>
            <w:fldChar w:fldCharType="begin"/>
          </w:r>
          <w:r w:rsidRPr="00BA7319">
            <w:rPr>
              <w:rFonts w:cs="Times New Roman"/>
              <w:i/>
              <w:sz w:val="18"/>
            </w:rPr>
            <w:instrText xml:space="preserve"> PAGE </w:instrText>
          </w:r>
          <w:r w:rsidRPr="00BA7319">
            <w:rPr>
              <w:rFonts w:cs="Times New Roman"/>
              <w:i/>
              <w:sz w:val="18"/>
            </w:rPr>
            <w:fldChar w:fldCharType="separate"/>
          </w:r>
          <w:r w:rsidR="00A81149">
            <w:rPr>
              <w:rFonts w:cs="Times New Roman"/>
              <w:i/>
              <w:noProof/>
              <w:sz w:val="18"/>
            </w:rPr>
            <w:t>ii</w:t>
          </w:r>
          <w:r w:rsidRPr="00BA7319">
            <w:rPr>
              <w:rFonts w:cs="Times New Roman"/>
              <w:i/>
              <w:sz w:val="18"/>
            </w:rPr>
            <w:fldChar w:fldCharType="end"/>
          </w:r>
        </w:p>
      </w:tc>
      <w:tc>
        <w:tcPr>
          <w:tcW w:w="5387" w:type="dxa"/>
          <w:tcBorders>
            <w:top w:val="nil"/>
            <w:left w:val="nil"/>
            <w:bottom w:val="nil"/>
            <w:right w:val="nil"/>
          </w:tcBorders>
        </w:tcPr>
        <w:p w:rsidR="006D3667" w:rsidRPr="00BA7319" w:rsidRDefault="00A2057D" w:rsidP="00E33C1C">
          <w:pPr>
            <w:spacing w:line="0" w:lineRule="atLeast"/>
            <w:jc w:val="center"/>
            <w:rPr>
              <w:rFonts w:cs="Times New Roman"/>
              <w:i/>
              <w:sz w:val="18"/>
            </w:rPr>
          </w:pPr>
          <w:r w:rsidRPr="00BA7319">
            <w:rPr>
              <w:rFonts w:cs="Times New Roman"/>
              <w:i/>
              <w:sz w:val="18"/>
            </w:rPr>
            <w:fldChar w:fldCharType="begin"/>
          </w:r>
          <w:r w:rsidRPr="00BA7319">
            <w:rPr>
              <w:rFonts w:cs="Times New Roman"/>
              <w:i/>
              <w:sz w:val="18"/>
            </w:rPr>
            <w:instrText xml:space="preserve"> DOCPROPERTY ShortT </w:instrText>
          </w:r>
          <w:r w:rsidRPr="00BA7319">
            <w:rPr>
              <w:rFonts w:cs="Times New Roman"/>
              <w:i/>
              <w:sz w:val="18"/>
            </w:rPr>
            <w:fldChar w:fldCharType="separate"/>
          </w:r>
          <w:r w:rsidR="00584876">
            <w:rPr>
              <w:rFonts w:cs="Times New Roman"/>
              <w:i/>
              <w:sz w:val="18"/>
            </w:rPr>
            <w:t>Aviation Transport Security Amendment (Checked Baggage) Regulation 2015</w:t>
          </w:r>
          <w:r w:rsidRPr="00BA7319">
            <w:rPr>
              <w:rFonts w:cs="Times New Roman"/>
              <w:i/>
              <w:sz w:val="18"/>
            </w:rPr>
            <w:fldChar w:fldCharType="end"/>
          </w:r>
        </w:p>
      </w:tc>
      <w:tc>
        <w:tcPr>
          <w:tcW w:w="1383" w:type="dxa"/>
          <w:tcBorders>
            <w:top w:val="nil"/>
            <w:left w:val="nil"/>
            <w:bottom w:val="nil"/>
            <w:right w:val="nil"/>
          </w:tcBorders>
        </w:tcPr>
        <w:p w:rsidR="006D3667" w:rsidRPr="00BA7319" w:rsidRDefault="00A2057D" w:rsidP="00E33C1C">
          <w:pPr>
            <w:spacing w:line="0" w:lineRule="atLeast"/>
            <w:jc w:val="right"/>
            <w:rPr>
              <w:rFonts w:cs="Times New Roman"/>
              <w:i/>
              <w:sz w:val="18"/>
            </w:rPr>
          </w:pPr>
          <w:r w:rsidRPr="00BA7319">
            <w:rPr>
              <w:rFonts w:cs="Times New Roman"/>
              <w:i/>
              <w:sz w:val="18"/>
            </w:rPr>
            <w:fldChar w:fldCharType="begin"/>
          </w:r>
          <w:r w:rsidRPr="00BA7319">
            <w:rPr>
              <w:rFonts w:cs="Times New Roman"/>
              <w:i/>
              <w:sz w:val="18"/>
            </w:rPr>
            <w:instrText xml:space="preserve"> DOCPROPERTY ActNo </w:instrText>
          </w:r>
          <w:r w:rsidRPr="00BA7319">
            <w:rPr>
              <w:rFonts w:cs="Times New Roman"/>
              <w:i/>
              <w:sz w:val="18"/>
            </w:rPr>
            <w:fldChar w:fldCharType="separate"/>
          </w:r>
          <w:r w:rsidR="00584876">
            <w:rPr>
              <w:rFonts w:cs="Times New Roman"/>
              <w:i/>
              <w:sz w:val="18"/>
            </w:rPr>
            <w:t>No. 186, 2015</w:t>
          </w:r>
          <w:r w:rsidRPr="00BA7319">
            <w:rPr>
              <w:rFonts w:cs="Times New Roman"/>
              <w:i/>
              <w:sz w:val="18"/>
            </w:rPr>
            <w:fldChar w:fldCharType="end"/>
          </w:r>
        </w:p>
      </w:tc>
    </w:tr>
  </w:tbl>
  <w:p w:rsidR="006D3667" w:rsidRPr="00BA7319" w:rsidRDefault="00BA7319" w:rsidP="00BA7319">
    <w:pPr>
      <w:rPr>
        <w:rFonts w:cs="Times New Roman"/>
        <w:i/>
        <w:sz w:val="18"/>
      </w:rPr>
    </w:pPr>
    <w:r w:rsidRPr="00BA7319">
      <w:rPr>
        <w:rFonts w:cs="Times New Roman"/>
        <w:i/>
        <w:sz w:val="18"/>
      </w:rPr>
      <w:t>OPC61412 -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84876">
            <w:rPr>
              <w:i/>
              <w:sz w:val="18"/>
            </w:rPr>
            <w:t>No. 186, 2015</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876">
            <w:rPr>
              <w:i/>
              <w:sz w:val="18"/>
            </w:rPr>
            <w:t>Aviation Transport Security Amendment (Checked Baggage) Regulation 2015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79D8">
            <w:rPr>
              <w:i/>
              <w:noProof/>
              <w:sz w:val="18"/>
            </w:rPr>
            <w:t>i</w:t>
          </w:r>
          <w:r w:rsidRPr="00ED79B6">
            <w:rPr>
              <w:i/>
              <w:sz w:val="18"/>
            </w:rPr>
            <w:fldChar w:fldCharType="end"/>
          </w:r>
        </w:p>
      </w:tc>
    </w:tr>
  </w:tbl>
  <w:p w:rsidR="006D3667" w:rsidRPr="00ED79B6" w:rsidRDefault="00BA7319" w:rsidP="00BA7319">
    <w:pPr>
      <w:rPr>
        <w:i/>
        <w:sz w:val="18"/>
      </w:rPr>
    </w:pPr>
    <w:r w:rsidRPr="00BA7319">
      <w:rPr>
        <w:rFonts w:cs="Times New Roman"/>
        <w:i/>
        <w:sz w:val="18"/>
      </w:rPr>
      <w:t>OPC61412 -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BA7319"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BA7319" w:rsidTr="00E33C1C">
      <w:tc>
        <w:tcPr>
          <w:tcW w:w="533" w:type="dxa"/>
          <w:tcBorders>
            <w:top w:val="nil"/>
            <w:left w:val="nil"/>
            <w:bottom w:val="nil"/>
            <w:right w:val="nil"/>
          </w:tcBorders>
        </w:tcPr>
        <w:p w:rsidR="00304E75" w:rsidRPr="00BA7319" w:rsidRDefault="00304E75" w:rsidP="00E33C1C">
          <w:pPr>
            <w:spacing w:line="0" w:lineRule="atLeast"/>
            <w:rPr>
              <w:rFonts w:cs="Times New Roman"/>
              <w:i/>
              <w:sz w:val="18"/>
            </w:rPr>
          </w:pPr>
          <w:r w:rsidRPr="00BA7319">
            <w:rPr>
              <w:rFonts w:cs="Times New Roman"/>
              <w:i/>
              <w:sz w:val="18"/>
            </w:rPr>
            <w:fldChar w:fldCharType="begin"/>
          </w:r>
          <w:r w:rsidRPr="00BA7319">
            <w:rPr>
              <w:rFonts w:cs="Times New Roman"/>
              <w:i/>
              <w:sz w:val="18"/>
            </w:rPr>
            <w:instrText xml:space="preserve"> PAGE </w:instrText>
          </w:r>
          <w:r w:rsidRPr="00BA7319">
            <w:rPr>
              <w:rFonts w:cs="Times New Roman"/>
              <w:i/>
              <w:sz w:val="18"/>
            </w:rPr>
            <w:fldChar w:fldCharType="separate"/>
          </w:r>
          <w:r w:rsidR="00DC79D8">
            <w:rPr>
              <w:rFonts w:cs="Times New Roman"/>
              <w:i/>
              <w:noProof/>
              <w:sz w:val="18"/>
            </w:rPr>
            <w:t>2</w:t>
          </w:r>
          <w:r w:rsidRPr="00BA7319">
            <w:rPr>
              <w:rFonts w:cs="Times New Roman"/>
              <w:i/>
              <w:sz w:val="18"/>
            </w:rPr>
            <w:fldChar w:fldCharType="end"/>
          </w:r>
        </w:p>
      </w:tc>
      <w:tc>
        <w:tcPr>
          <w:tcW w:w="5387" w:type="dxa"/>
          <w:tcBorders>
            <w:top w:val="nil"/>
            <w:left w:val="nil"/>
            <w:bottom w:val="nil"/>
            <w:right w:val="nil"/>
          </w:tcBorders>
        </w:tcPr>
        <w:p w:rsidR="00304E75" w:rsidRPr="00BA7319" w:rsidRDefault="00304E75" w:rsidP="00E33C1C">
          <w:pPr>
            <w:spacing w:line="0" w:lineRule="atLeast"/>
            <w:jc w:val="center"/>
            <w:rPr>
              <w:rFonts w:cs="Times New Roman"/>
              <w:i/>
              <w:sz w:val="18"/>
            </w:rPr>
          </w:pPr>
          <w:r w:rsidRPr="00BA7319">
            <w:rPr>
              <w:rFonts w:cs="Times New Roman"/>
              <w:i/>
              <w:sz w:val="18"/>
            </w:rPr>
            <w:fldChar w:fldCharType="begin"/>
          </w:r>
          <w:r w:rsidRPr="00BA7319">
            <w:rPr>
              <w:rFonts w:cs="Times New Roman"/>
              <w:i/>
              <w:sz w:val="18"/>
            </w:rPr>
            <w:instrText xml:space="preserve"> DOCPROPERTY ShortT </w:instrText>
          </w:r>
          <w:r w:rsidRPr="00BA7319">
            <w:rPr>
              <w:rFonts w:cs="Times New Roman"/>
              <w:i/>
              <w:sz w:val="18"/>
            </w:rPr>
            <w:fldChar w:fldCharType="separate"/>
          </w:r>
          <w:r w:rsidR="00584876">
            <w:rPr>
              <w:rFonts w:cs="Times New Roman"/>
              <w:i/>
              <w:sz w:val="18"/>
            </w:rPr>
            <w:t>Aviation Transport Security Amendment (Checked Baggage) Regulation 2015</w:t>
          </w:r>
          <w:r w:rsidRPr="00BA7319">
            <w:rPr>
              <w:rFonts w:cs="Times New Roman"/>
              <w:i/>
              <w:sz w:val="18"/>
            </w:rPr>
            <w:fldChar w:fldCharType="end"/>
          </w:r>
        </w:p>
      </w:tc>
      <w:tc>
        <w:tcPr>
          <w:tcW w:w="1383" w:type="dxa"/>
          <w:tcBorders>
            <w:top w:val="nil"/>
            <w:left w:val="nil"/>
            <w:bottom w:val="nil"/>
            <w:right w:val="nil"/>
          </w:tcBorders>
        </w:tcPr>
        <w:p w:rsidR="00304E75" w:rsidRPr="00BA7319" w:rsidRDefault="00304E75" w:rsidP="00E33C1C">
          <w:pPr>
            <w:spacing w:line="0" w:lineRule="atLeast"/>
            <w:jc w:val="right"/>
            <w:rPr>
              <w:rFonts w:cs="Times New Roman"/>
              <w:i/>
              <w:sz w:val="18"/>
            </w:rPr>
          </w:pPr>
          <w:r w:rsidRPr="00BA7319">
            <w:rPr>
              <w:rFonts w:cs="Times New Roman"/>
              <w:i/>
              <w:sz w:val="18"/>
            </w:rPr>
            <w:fldChar w:fldCharType="begin"/>
          </w:r>
          <w:r w:rsidRPr="00BA7319">
            <w:rPr>
              <w:rFonts w:cs="Times New Roman"/>
              <w:i/>
              <w:sz w:val="18"/>
            </w:rPr>
            <w:instrText xml:space="preserve"> DOCPROPERTY ActNo </w:instrText>
          </w:r>
          <w:r w:rsidRPr="00BA7319">
            <w:rPr>
              <w:rFonts w:cs="Times New Roman"/>
              <w:i/>
              <w:sz w:val="18"/>
            </w:rPr>
            <w:fldChar w:fldCharType="separate"/>
          </w:r>
          <w:r w:rsidR="00584876">
            <w:rPr>
              <w:rFonts w:cs="Times New Roman"/>
              <w:i/>
              <w:sz w:val="18"/>
            </w:rPr>
            <w:t>No. 186, 2015</w:t>
          </w:r>
          <w:r w:rsidRPr="00BA7319">
            <w:rPr>
              <w:rFonts w:cs="Times New Roman"/>
              <w:i/>
              <w:sz w:val="18"/>
            </w:rPr>
            <w:fldChar w:fldCharType="end"/>
          </w:r>
        </w:p>
      </w:tc>
    </w:tr>
  </w:tbl>
  <w:p w:rsidR="00304E75" w:rsidRPr="00BA7319" w:rsidRDefault="00BA7319" w:rsidP="00BA7319">
    <w:pPr>
      <w:rPr>
        <w:rFonts w:cs="Times New Roman"/>
        <w:i/>
        <w:sz w:val="18"/>
      </w:rPr>
    </w:pPr>
    <w:r w:rsidRPr="00BA7319">
      <w:rPr>
        <w:rFonts w:cs="Times New Roman"/>
        <w:i/>
        <w:sz w:val="18"/>
      </w:rPr>
      <w:t>OPC61412 -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84876">
            <w:rPr>
              <w:i/>
              <w:sz w:val="18"/>
            </w:rPr>
            <w:t>No. 186, 2015</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876">
            <w:rPr>
              <w:i/>
              <w:sz w:val="18"/>
            </w:rPr>
            <w:t>Aviation Transport Security Amendment (Checked Baggage) Regulation 2015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79D8">
            <w:rPr>
              <w:i/>
              <w:noProof/>
              <w:sz w:val="18"/>
            </w:rPr>
            <w:t>1</w:t>
          </w:r>
          <w:r w:rsidRPr="00ED79B6">
            <w:rPr>
              <w:i/>
              <w:sz w:val="18"/>
            </w:rPr>
            <w:fldChar w:fldCharType="end"/>
          </w:r>
        </w:p>
      </w:tc>
    </w:tr>
  </w:tbl>
  <w:p w:rsidR="00B63BDE" w:rsidRPr="00ED79B6" w:rsidRDefault="00BA7319" w:rsidP="00BA7319">
    <w:pPr>
      <w:rPr>
        <w:i/>
        <w:sz w:val="18"/>
      </w:rPr>
    </w:pPr>
    <w:r w:rsidRPr="00BA7319">
      <w:rPr>
        <w:rFonts w:cs="Times New Roman"/>
        <w:i/>
        <w:sz w:val="18"/>
      </w:rPr>
      <w:t>OPC61412 -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84876">
            <w:rPr>
              <w:i/>
              <w:sz w:val="18"/>
            </w:rPr>
            <w:t>No. 186, 2015</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876">
            <w:rPr>
              <w:i/>
              <w:sz w:val="18"/>
            </w:rPr>
            <w:t>Aviation Transport Security Amendment (Checked Baggage) Regulation 2015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1149">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B11" w:rsidRDefault="003C0B11" w:rsidP="0048364F">
      <w:pPr>
        <w:spacing w:line="240" w:lineRule="auto"/>
      </w:pPr>
      <w:r>
        <w:separator/>
      </w:r>
    </w:p>
  </w:footnote>
  <w:footnote w:type="continuationSeparator" w:id="0">
    <w:p w:rsidR="003C0B11" w:rsidRDefault="003C0B1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DC79D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C79D8">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11"/>
    <w:rsid w:val="000041C6"/>
    <w:rsid w:val="000063E4"/>
    <w:rsid w:val="00011222"/>
    <w:rsid w:val="000113BC"/>
    <w:rsid w:val="000136AF"/>
    <w:rsid w:val="00025060"/>
    <w:rsid w:val="00025385"/>
    <w:rsid w:val="0004044E"/>
    <w:rsid w:val="00041F19"/>
    <w:rsid w:val="000614BF"/>
    <w:rsid w:val="00070E0B"/>
    <w:rsid w:val="000933C5"/>
    <w:rsid w:val="000A5516"/>
    <w:rsid w:val="000C289B"/>
    <w:rsid w:val="000C4E79"/>
    <w:rsid w:val="000D05EF"/>
    <w:rsid w:val="000F21C1"/>
    <w:rsid w:val="000F6B02"/>
    <w:rsid w:val="000F7427"/>
    <w:rsid w:val="00101B96"/>
    <w:rsid w:val="0010745C"/>
    <w:rsid w:val="00116975"/>
    <w:rsid w:val="00126F1A"/>
    <w:rsid w:val="00126FDD"/>
    <w:rsid w:val="00131070"/>
    <w:rsid w:val="00154EAC"/>
    <w:rsid w:val="00155361"/>
    <w:rsid w:val="001643C9"/>
    <w:rsid w:val="00165568"/>
    <w:rsid w:val="00166C2F"/>
    <w:rsid w:val="001716C9"/>
    <w:rsid w:val="00171EAE"/>
    <w:rsid w:val="00187A5A"/>
    <w:rsid w:val="00191859"/>
    <w:rsid w:val="00193461"/>
    <w:rsid w:val="001939E1"/>
    <w:rsid w:val="00195382"/>
    <w:rsid w:val="001A1BA9"/>
    <w:rsid w:val="001B3097"/>
    <w:rsid w:val="001B7A5D"/>
    <w:rsid w:val="001C69C4"/>
    <w:rsid w:val="001D1556"/>
    <w:rsid w:val="001D4229"/>
    <w:rsid w:val="001D7F83"/>
    <w:rsid w:val="001E04A3"/>
    <w:rsid w:val="001E16D0"/>
    <w:rsid w:val="001E3590"/>
    <w:rsid w:val="001E562E"/>
    <w:rsid w:val="001E7407"/>
    <w:rsid w:val="001F6924"/>
    <w:rsid w:val="00201D27"/>
    <w:rsid w:val="00206FD0"/>
    <w:rsid w:val="00231427"/>
    <w:rsid w:val="0023361D"/>
    <w:rsid w:val="00240749"/>
    <w:rsid w:val="00256925"/>
    <w:rsid w:val="00265FBC"/>
    <w:rsid w:val="00266D05"/>
    <w:rsid w:val="002932B1"/>
    <w:rsid w:val="00295408"/>
    <w:rsid w:val="00296B93"/>
    <w:rsid w:val="00297ECB"/>
    <w:rsid w:val="002A0FFD"/>
    <w:rsid w:val="002A3C99"/>
    <w:rsid w:val="002B2731"/>
    <w:rsid w:val="002B5B89"/>
    <w:rsid w:val="002B7D96"/>
    <w:rsid w:val="002C0EBB"/>
    <w:rsid w:val="002D043A"/>
    <w:rsid w:val="002E3E7E"/>
    <w:rsid w:val="00304E75"/>
    <w:rsid w:val="003072FA"/>
    <w:rsid w:val="0031127D"/>
    <w:rsid w:val="0031713F"/>
    <w:rsid w:val="003415D3"/>
    <w:rsid w:val="00352B0F"/>
    <w:rsid w:val="00360A33"/>
    <w:rsid w:val="00361BD9"/>
    <w:rsid w:val="00363549"/>
    <w:rsid w:val="003658F1"/>
    <w:rsid w:val="003801D0"/>
    <w:rsid w:val="00385CB1"/>
    <w:rsid w:val="0039228E"/>
    <w:rsid w:val="003926B5"/>
    <w:rsid w:val="003B04EC"/>
    <w:rsid w:val="003C0B11"/>
    <w:rsid w:val="003C5F2B"/>
    <w:rsid w:val="003D0BFE"/>
    <w:rsid w:val="003D5700"/>
    <w:rsid w:val="003E3E53"/>
    <w:rsid w:val="003E5FF5"/>
    <w:rsid w:val="003F4CA9"/>
    <w:rsid w:val="003F4D57"/>
    <w:rsid w:val="003F567B"/>
    <w:rsid w:val="004010E7"/>
    <w:rsid w:val="00401403"/>
    <w:rsid w:val="00402479"/>
    <w:rsid w:val="004116CD"/>
    <w:rsid w:val="00412B83"/>
    <w:rsid w:val="00424CA9"/>
    <w:rsid w:val="004328A2"/>
    <w:rsid w:val="00433910"/>
    <w:rsid w:val="0044291A"/>
    <w:rsid w:val="004541B9"/>
    <w:rsid w:val="00460217"/>
    <w:rsid w:val="00460499"/>
    <w:rsid w:val="00467104"/>
    <w:rsid w:val="00480FB9"/>
    <w:rsid w:val="0048364F"/>
    <w:rsid w:val="00486382"/>
    <w:rsid w:val="00496F97"/>
    <w:rsid w:val="004A2484"/>
    <w:rsid w:val="004A57D2"/>
    <w:rsid w:val="004A583D"/>
    <w:rsid w:val="004C0255"/>
    <w:rsid w:val="004C05A8"/>
    <w:rsid w:val="004C5B5A"/>
    <w:rsid w:val="004C6444"/>
    <w:rsid w:val="004C6DE1"/>
    <w:rsid w:val="004F1FAC"/>
    <w:rsid w:val="004F3A90"/>
    <w:rsid w:val="004F676E"/>
    <w:rsid w:val="0051081E"/>
    <w:rsid w:val="00516B8D"/>
    <w:rsid w:val="00520A1E"/>
    <w:rsid w:val="00537FBC"/>
    <w:rsid w:val="00543469"/>
    <w:rsid w:val="00555AE8"/>
    <w:rsid w:val="00557C7A"/>
    <w:rsid w:val="00584811"/>
    <w:rsid w:val="00584876"/>
    <w:rsid w:val="005851A5"/>
    <w:rsid w:val="0058646E"/>
    <w:rsid w:val="00591E07"/>
    <w:rsid w:val="00593AA6"/>
    <w:rsid w:val="00594161"/>
    <w:rsid w:val="00594749"/>
    <w:rsid w:val="005B20FB"/>
    <w:rsid w:val="005B4067"/>
    <w:rsid w:val="005C12DE"/>
    <w:rsid w:val="005C3F41"/>
    <w:rsid w:val="005C4D78"/>
    <w:rsid w:val="005E552A"/>
    <w:rsid w:val="00600219"/>
    <w:rsid w:val="00612AA0"/>
    <w:rsid w:val="006249E6"/>
    <w:rsid w:val="0062779B"/>
    <w:rsid w:val="00630733"/>
    <w:rsid w:val="0064468A"/>
    <w:rsid w:val="00654CCA"/>
    <w:rsid w:val="00656DE9"/>
    <w:rsid w:val="00663BDD"/>
    <w:rsid w:val="00675B50"/>
    <w:rsid w:val="00677CC2"/>
    <w:rsid w:val="00680F17"/>
    <w:rsid w:val="00685F42"/>
    <w:rsid w:val="0069207B"/>
    <w:rsid w:val="006937E2"/>
    <w:rsid w:val="0069392E"/>
    <w:rsid w:val="006977FB"/>
    <w:rsid w:val="006B0D28"/>
    <w:rsid w:val="006B262A"/>
    <w:rsid w:val="006C2C12"/>
    <w:rsid w:val="006C3FFF"/>
    <w:rsid w:val="006C7F8C"/>
    <w:rsid w:val="006D3667"/>
    <w:rsid w:val="006D4E91"/>
    <w:rsid w:val="006E004B"/>
    <w:rsid w:val="006E0E85"/>
    <w:rsid w:val="006E11F3"/>
    <w:rsid w:val="006E7147"/>
    <w:rsid w:val="00700577"/>
    <w:rsid w:val="00700B2C"/>
    <w:rsid w:val="00701E6A"/>
    <w:rsid w:val="00713084"/>
    <w:rsid w:val="00722023"/>
    <w:rsid w:val="00731E00"/>
    <w:rsid w:val="007440B7"/>
    <w:rsid w:val="00746233"/>
    <w:rsid w:val="0075053E"/>
    <w:rsid w:val="00751665"/>
    <w:rsid w:val="007634AD"/>
    <w:rsid w:val="007702F1"/>
    <w:rsid w:val="007715C9"/>
    <w:rsid w:val="00772F80"/>
    <w:rsid w:val="00774EDD"/>
    <w:rsid w:val="007757EC"/>
    <w:rsid w:val="007769D4"/>
    <w:rsid w:val="00785AFA"/>
    <w:rsid w:val="007903AC"/>
    <w:rsid w:val="00795552"/>
    <w:rsid w:val="007A7F9F"/>
    <w:rsid w:val="007B4233"/>
    <w:rsid w:val="007C360A"/>
    <w:rsid w:val="007D01E6"/>
    <w:rsid w:val="007D59C9"/>
    <w:rsid w:val="007D7DE2"/>
    <w:rsid w:val="007E7D4A"/>
    <w:rsid w:val="00826DA5"/>
    <w:rsid w:val="00833416"/>
    <w:rsid w:val="00852421"/>
    <w:rsid w:val="00856A31"/>
    <w:rsid w:val="00857A6C"/>
    <w:rsid w:val="00874B69"/>
    <w:rsid w:val="008754D0"/>
    <w:rsid w:val="00877D48"/>
    <w:rsid w:val="00880795"/>
    <w:rsid w:val="0089783B"/>
    <w:rsid w:val="008A1261"/>
    <w:rsid w:val="008C3C05"/>
    <w:rsid w:val="008D0EE0"/>
    <w:rsid w:val="008D4F3D"/>
    <w:rsid w:val="008F07E3"/>
    <w:rsid w:val="008F4F1C"/>
    <w:rsid w:val="00907271"/>
    <w:rsid w:val="009241D1"/>
    <w:rsid w:val="00932377"/>
    <w:rsid w:val="00932A33"/>
    <w:rsid w:val="00953F6C"/>
    <w:rsid w:val="00954A7B"/>
    <w:rsid w:val="00963861"/>
    <w:rsid w:val="00980981"/>
    <w:rsid w:val="009848EC"/>
    <w:rsid w:val="009A385C"/>
    <w:rsid w:val="009A751E"/>
    <w:rsid w:val="009B1081"/>
    <w:rsid w:val="009B3629"/>
    <w:rsid w:val="009C33E4"/>
    <w:rsid w:val="009C49D8"/>
    <w:rsid w:val="009E3601"/>
    <w:rsid w:val="009F67BB"/>
    <w:rsid w:val="009F6DA6"/>
    <w:rsid w:val="009F727E"/>
    <w:rsid w:val="00A01834"/>
    <w:rsid w:val="00A1027A"/>
    <w:rsid w:val="00A2057D"/>
    <w:rsid w:val="00A231E2"/>
    <w:rsid w:val="00A2550D"/>
    <w:rsid w:val="00A26DBE"/>
    <w:rsid w:val="00A326A4"/>
    <w:rsid w:val="00A4169B"/>
    <w:rsid w:val="00A4361F"/>
    <w:rsid w:val="00A45744"/>
    <w:rsid w:val="00A47309"/>
    <w:rsid w:val="00A5197F"/>
    <w:rsid w:val="00A64912"/>
    <w:rsid w:val="00A67227"/>
    <w:rsid w:val="00A70A74"/>
    <w:rsid w:val="00A71C4E"/>
    <w:rsid w:val="00A81149"/>
    <w:rsid w:val="00A87AB9"/>
    <w:rsid w:val="00AB0D9A"/>
    <w:rsid w:val="00AB3315"/>
    <w:rsid w:val="00AB7B41"/>
    <w:rsid w:val="00AC06B3"/>
    <w:rsid w:val="00AC510E"/>
    <w:rsid w:val="00AD16BF"/>
    <w:rsid w:val="00AD5641"/>
    <w:rsid w:val="00AE50A2"/>
    <w:rsid w:val="00AE585A"/>
    <w:rsid w:val="00AF0336"/>
    <w:rsid w:val="00AF6482"/>
    <w:rsid w:val="00AF6613"/>
    <w:rsid w:val="00B00902"/>
    <w:rsid w:val="00B032D8"/>
    <w:rsid w:val="00B332B8"/>
    <w:rsid w:val="00B33B3C"/>
    <w:rsid w:val="00B44657"/>
    <w:rsid w:val="00B5310A"/>
    <w:rsid w:val="00B61D2C"/>
    <w:rsid w:val="00B63BDE"/>
    <w:rsid w:val="00B92106"/>
    <w:rsid w:val="00BA5026"/>
    <w:rsid w:val="00BA7319"/>
    <w:rsid w:val="00BB6E79"/>
    <w:rsid w:val="00BC4F91"/>
    <w:rsid w:val="00BD60E6"/>
    <w:rsid w:val="00BE253A"/>
    <w:rsid w:val="00BE3BE0"/>
    <w:rsid w:val="00BE719A"/>
    <w:rsid w:val="00BE720A"/>
    <w:rsid w:val="00BF4533"/>
    <w:rsid w:val="00C02EA6"/>
    <w:rsid w:val="00C067E5"/>
    <w:rsid w:val="00C1087A"/>
    <w:rsid w:val="00C15528"/>
    <w:rsid w:val="00C164CA"/>
    <w:rsid w:val="00C21B63"/>
    <w:rsid w:val="00C24C34"/>
    <w:rsid w:val="00C42BF8"/>
    <w:rsid w:val="00C460AE"/>
    <w:rsid w:val="00C50043"/>
    <w:rsid w:val="00C567E5"/>
    <w:rsid w:val="00C63713"/>
    <w:rsid w:val="00C7573B"/>
    <w:rsid w:val="00C76CF3"/>
    <w:rsid w:val="00C77E30"/>
    <w:rsid w:val="00C814F5"/>
    <w:rsid w:val="00CA1822"/>
    <w:rsid w:val="00CB0180"/>
    <w:rsid w:val="00CB3470"/>
    <w:rsid w:val="00CD606E"/>
    <w:rsid w:val="00CD7ECB"/>
    <w:rsid w:val="00CF0BB2"/>
    <w:rsid w:val="00D0104A"/>
    <w:rsid w:val="00D06BBC"/>
    <w:rsid w:val="00D13441"/>
    <w:rsid w:val="00D15304"/>
    <w:rsid w:val="00D16EB4"/>
    <w:rsid w:val="00D17B17"/>
    <w:rsid w:val="00D243A3"/>
    <w:rsid w:val="00D333D9"/>
    <w:rsid w:val="00D33440"/>
    <w:rsid w:val="00D40403"/>
    <w:rsid w:val="00D52EFE"/>
    <w:rsid w:val="00D63EF6"/>
    <w:rsid w:val="00D70DFB"/>
    <w:rsid w:val="00D766DF"/>
    <w:rsid w:val="00D82C99"/>
    <w:rsid w:val="00D83D21"/>
    <w:rsid w:val="00D84B58"/>
    <w:rsid w:val="00D9206C"/>
    <w:rsid w:val="00D925D1"/>
    <w:rsid w:val="00DC78DF"/>
    <w:rsid w:val="00DC79D8"/>
    <w:rsid w:val="00E001A1"/>
    <w:rsid w:val="00E00CBF"/>
    <w:rsid w:val="00E05704"/>
    <w:rsid w:val="00E05C46"/>
    <w:rsid w:val="00E30206"/>
    <w:rsid w:val="00E33C1C"/>
    <w:rsid w:val="00E443FC"/>
    <w:rsid w:val="00E45FE7"/>
    <w:rsid w:val="00E476B8"/>
    <w:rsid w:val="00E522DC"/>
    <w:rsid w:val="00E54292"/>
    <w:rsid w:val="00E55BCD"/>
    <w:rsid w:val="00E73EC4"/>
    <w:rsid w:val="00E74DC7"/>
    <w:rsid w:val="00E76FAB"/>
    <w:rsid w:val="00E80EAD"/>
    <w:rsid w:val="00E83E2E"/>
    <w:rsid w:val="00E84B32"/>
    <w:rsid w:val="00E87699"/>
    <w:rsid w:val="00EA0E51"/>
    <w:rsid w:val="00EB01BA"/>
    <w:rsid w:val="00EB13C6"/>
    <w:rsid w:val="00EB6EA3"/>
    <w:rsid w:val="00EC2C79"/>
    <w:rsid w:val="00EC7D5B"/>
    <w:rsid w:val="00ED3A7D"/>
    <w:rsid w:val="00EF2E3A"/>
    <w:rsid w:val="00F047E2"/>
    <w:rsid w:val="00F078DC"/>
    <w:rsid w:val="00F13E86"/>
    <w:rsid w:val="00F24C35"/>
    <w:rsid w:val="00F37A94"/>
    <w:rsid w:val="00F438BF"/>
    <w:rsid w:val="00F56427"/>
    <w:rsid w:val="00F56759"/>
    <w:rsid w:val="00F57FC5"/>
    <w:rsid w:val="00F677A9"/>
    <w:rsid w:val="00F84CF5"/>
    <w:rsid w:val="00F858CF"/>
    <w:rsid w:val="00FA3FD1"/>
    <w:rsid w:val="00FA420B"/>
    <w:rsid w:val="00FB03B3"/>
    <w:rsid w:val="00FB192C"/>
    <w:rsid w:val="00FB406A"/>
    <w:rsid w:val="00FD7CFE"/>
    <w:rsid w:val="00FE2C98"/>
    <w:rsid w:val="00FE7CA3"/>
    <w:rsid w:val="00FF20EB"/>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0E0B"/>
    <w:pPr>
      <w:spacing w:line="260" w:lineRule="atLeast"/>
    </w:pPr>
    <w:rPr>
      <w:sz w:val="22"/>
    </w:rPr>
  </w:style>
  <w:style w:type="paragraph" w:styleId="Heading1">
    <w:name w:val="heading 1"/>
    <w:basedOn w:val="Normal"/>
    <w:next w:val="Normal"/>
    <w:link w:val="Heading1Char"/>
    <w:uiPriority w:val="9"/>
    <w:qFormat/>
    <w:rsid w:val="003C0B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0B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0B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0B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0B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0B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B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B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0B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0E0B"/>
  </w:style>
  <w:style w:type="paragraph" w:customStyle="1" w:styleId="OPCParaBase">
    <w:name w:val="OPCParaBase"/>
    <w:qFormat/>
    <w:rsid w:val="00070E0B"/>
    <w:pPr>
      <w:spacing w:line="260" w:lineRule="atLeast"/>
    </w:pPr>
    <w:rPr>
      <w:rFonts w:eastAsia="Times New Roman" w:cs="Times New Roman"/>
      <w:sz w:val="22"/>
      <w:lang w:eastAsia="en-AU"/>
    </w:rPr>
  </w:style>
  <w:style w:type="paragraph" w:customStyle="1" w:styleId="ShortT">
    <w:name w:val="ShortT"/>
    <w:basedOn w:val="OPCParaBase"/>
    <w:next w:val="Normal"/>
    <w:qFormat/>
    <w:rsid w:val="00070E0B"/>
    <w:pPr>
      <w:spacing w:line="240" w:lineRule="auto"/>
    </w:pPr>
    <w:rPr>
      <w:b/>
      <w:sz w:val="40"/>
    </w:rPr>
  </w:style>
  <w:style w:type="paragraph" w:customStyle="1" w:styleId="ActHead1">
    <w:name w:val="ActHead 1"/>
    <w:aliases w:val="c"/>
    <w:basedOn w:val="OPCParaBase"/>
    <w:next w:val="Normal"/>
    <w:qFormat/>
    <w:rsid w:val="00070E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0E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0E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0E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70E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0E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0E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0E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0E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0E0B"/>
  </w:style>
  <w:style w:type="paragraph" w:customStyle="1" w:styleId="Blocks">
    <w:name w:val="Blocks"/>
    <w:aliases w:val="bb"/>
    <w:basedOn w:val="OPCParaBase"/>
    <w:qFormat/>
    <w:rsid w:val="00070E0B"/>
    <w:pPr>
      <w:spacing w:line="240" w:lineRule="auto"/>
    </w:pPr>
    <w:rPr>
      <w:sz w:val="24"/>
    </w:rPr>
  </w:style>
  <w:style w:type="paragraph" w:customStyle="1" w:styleId="BoxText">
    <w:name w:val="BoxText"/>
    <w:aliases w:val="bt"/>
    <w:basedOn w:val="OPCParaBase"/>
    <w:qFormat/>
    <w:rsid w:val="00070E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0E0B"/>
    <w:rPr>
      <w:b/>
    </w:rPr>
  </w:style>
  <w:style w:type="paragraph" w:customStyle="1" w:styleId="BoxHeadItalic">
    <w:name w:val="BoxHeadItalic"/>
    <w:aliases w:val="bhi"/>
    <w:basedOn w:val="BoxText"/>
    <w:next w:val="BoxStep"/>
    <w:qFormat/>
    <w:rsid w:val="00070E0B"/>
    <w:rPr>
      <w:i/>
    </w:rPr>
  </w:style>
  <w:style w:type="paragraph" w:customStyle="1" w:styleId="BoxList">
    <w:name w:val="BoxList"/>
    <w:aliases w:val="bl"/>
    <w:basedOn w:val="BoxText"/>
    <w:qFormat/>
    <w:rsid w:val="00070E0B"/>
    <w:pPr>
      <w:ind w:left="1559" w:hanging="425"/>
    </w:pPr>
  </w:style>
  <w:style w:type="paragraph" w:customStyle="1" w:styleId="BoxNote">
    <w:name w:val="BoxNote"/>
    <w:aliases w:val="bn"/>
    <w:basedOn w:val="BoxText"/>
    <w:qFormat/>
    <w:rsid w:val="00070E0B"/>
    <w:pPr>
      <w:tabs>
        <w:tab w:val="left" w:pos="1985"/>
      </w:tabs>
      <w:spacing w:before="122" w:line="198" w:lineRule="exact"/>
      <w:ind w:left="2948" w:hanging="1814"/>
    </w:pPr>
    <w:rPr>
      <w:sz w:val="18"/>
    </w:rPr>
  </w:style>
  <w:style w:type="paragraph" w:customStyle="1" w:styleId="BoxPara">
    <w:name w:val="BoxPara"/>
    <w:aliases w:val="bp"/>
    <w:basedOn w:val="BoxText"/>
    <w:qFormat/>
    <w:rsid w:val="00070E0B"/>
    <w:pPr>
      <w:tabs>
        <w:tab w:val="right" w:pos="2268"/>
      </w:tabs>
      <w:ind w:left="2552" w:hanging="1418"/>
    </w:pPr>
  </w:style>
  <w:style w:type="paragraph" w:customStyle="1" w:styleId="BoxStep">
    <w:name w:val="BoxStep"/>
    <w:aliases w:val="bs"/>
    <w:basedOn w:val="BoxText"/>
    <w:qFormat/>
    <w:rsid w:val="00070E0B"/>
    <w:pPr>
      <w:ind w:left="1985" w:hanging="851"/>
    </w:pPr>
  </w:style>
  <w:style w:type="character" w:customStyle="1" w:styleId="CharAmPartNo">
    <w:name w:val="CharAmPartNo"/>
    <w:basedOn w:val="OPCCharBase"/>
    <w:qFormat/>
    <w:rsid w:val="00070E0B"/>
  </w:style>
  <w:style w:type="character" w:customStyle="1" w:styleId="CharAmPartText">
    <w:name w:val="CharAmPartText"/>
    <w:basedOn w:val="OPCCharBase"/>
    <w:qFormat/>
    <w:rsid w:val="00070E0B"/>
  </w:style>
  <w:style w:type="character" w:customStyle="1" w:styleId="CharAmSchNo">
    <w:name w:val="CharAmSchNo"/>
    <w:basedOn w:val="OPCCharBase"/>
    <w:qFormat/>
    <w:rsid w:val="00070E0B"/>
  </w:style>
  <w:style w:type="character" w:customStyle="1" w:styleId="CharAmSchText">
    <w:name w:val="CharAmSchText"/>
    <w:basedOn w:val="OPCCharBase"/>
    <w:qFormat/>
    <w:rsid w:val="00070E0B"/>
  </w:style>
  <w:style w:type="character" w:customStyle="1" w:styleId="CharBoldItalic">
    <w:name w:val="CharBoldItalic"/>
    <w:basedOn w:val="OPCCharBase"/>
    <w:uiPriority w:val="1"/>
    <w:qFormat/>
    <w:rsid w:val="00070E0B"/>
    <w:rPr>
      <w:b/>
      <w:i/>
    </w:rPr>
  </w:style>
  <w:style w:type="character" w:customStyle="1" w:styleId="CharChapNo">
    <w:name w:val="CharChapNo"/>
    <w:basedOn w:val="OPCCharBase"/>
    <w:uiPriority w:val="1"/>
    <w:qFormat/>
    <w:rsid w:val="00070E0B"/>
  </w:style>
  <w:style w:type="character" w:customStyle="1" w:styleId="CharChapText">
    <w:name w:val="CharChapText"/>
    <w:basedOn w:val="OPCCharBase"/>
    <w:uiPriority w:val="1"/>
    <w:qFormat/>
    <w:rsid w:val="00070E0B"/>
  </w:style>
  <w:style w:type="character" w:customStyle="1" w:styleId="CharDivNo">
    <w:name w:val="CharDivNo"/>
    <w:basedOn w:val="OPCCharBase"/>
    <w:uiPriority w:val="1"/>
    <w:qFormat/>
    <w:rsid w:val="00070E0B"/>
  </w:style>
  <w:style w:type="character" w:customStyle="1" w:styleId="CharDivText">
    <w:name w:val="CharDivText"/>
    <w:basedOn w:val="OPCCharBase"/>
    <w:uiPriority w:val="1"/>
    <w:qFormat/>
    <w:rsid w:val="00070E0B"/>
  </w:style>
  <w:style w:type="character" w:customStyle="1" w:styleId="CharItalic">
    <w:name w:val="CharItalic"/>
    <w:basedOn w:val="OPCCharBase"/>
    <w:uiPriority w:val="1"/>
    <w:qFormat/>
    <w:rsid w:val="00070E0B"/>
    <w:rPr>
      <w:i/>
    </w:rPr>
  </w:style>
  <w:style w:type="character" w:customStyle="1" w:styleId="CharPartNo">
    <w:name w:val="CharPartNo"/>
    <w:basedOn w:val="OPCCharBase"/>
    <w:uiPriority w:val="1"/>
    <w:qFormat/>
    <w:rsid w:val="00070E0B"/>
  </w:style>
  <w:style w:type="character" w:customStyle="1" w:styleId="CharPartText">
    <w:name w:val="CharPartText"/>
    <w:basedOn w:val="OPCCharBase"/>
    <w:uiPriority w:val="1"/>
    <w:qFormat/>
    <w:rsid w:val="00070E0B"/>
  </w:style>
  <w:style w:type="character" w:customStyle="1" w:styleId="CharSectno">
    <w:name w:val="CharSectno"/>
    <w:basedOn w:val="OPCCharBase"/>
    <w:qFormat/>
    <w:rsid w:val="00070E0B"/>
  </w:style>
  <w:style w:type="character" w:customStyle="1" w:styleId="CharSubdNo">
    <w:name w:val="CharSubdNo"/>
    <w:basedOn w:val="OPCCharBase"/>
    <w:uiPriority w:val="1"/>
    <w:qFormat/>
    <w:rsid w:val="00070E0B"/>
  </w:style>
  <w:style w:type="character" w:customStyle="1" w:styleId="CharSubdText">
    <w:name w:val="CharSubdText"/>
    <w:basedOn w:val="OPCCharBase"/>
    <w:uiPriority w:val="1"/>
    <w:qFormat/>
    <w:rsid w:val="00070E0B"/>
  </w:style>
  <w:style w:type="paragraph" w:customStyle="1" w:styleId="CTA--">
    <w:name w:val="CTA --"/>
    <w:basedOn w:val="OPCParaBase"/>
    <w:next w:val="Normal"/>
    <w:rsid w:val="00070E0B"/>
    <w:pPr>
      <w:spacing w:before="60" w:line="240" w:lineRule="atLeast"/>
      <w:ind w:left="142" w:hanging="142"/>
    </w:pPr>
    <w:rPr>
      <w:sz w:val="20"/>
    </w:rPr>
  </w:style>
  <w:style w:type="paragraph" w:customStyle="1" w:styleId="CTA-">
    <w:name w:val="CTA -"/>
    <w:basedOn w:val="OPCParaBase"/>
    <w:rsid w:val="00070E0B"/>
    <w:pPr>
      <w:spacing w:before="60" w:line="240" w:lineRule="atLeast"/>
      <w:ind w:left="85" w:hanging="85"/>
    </w:pPr>
    <w:rPr>
      <w:sz w:val="20"/>
    </w:rPr>
  </w:style>
  <w:style w:type="paragraph" w:customStyle="1" w:styleId="CTA---">
    <w:name w:val="CTA ---"/>
    <w:basedOn w:val="OPCParaBase"/>
    <w:next w:val="Normal"/>
    <w:rsid w:val="00070E0B"/>
    <w:pPr>
      <w:spacing w:before="60" w:line="240" w:lineRule="atLeast"/>
      <w:ind w:left="198" w:hanging="198"/>
    </w:pPr>
    <w:rPr>
      <w:sz w:val="20"/>
    </w:rPr>
  </w:style>
  <w:style w:type="paragraph" w:customStyle="1" w:styleId="CTA----">
    <w:name w:val="CTA ----"/>
    <w:basedOn w:val="OPCParaBase"/>
    <w:next w:val="Normal"/>
    <w:rsid w:val="00070E0B"/>
    <w:pPr>
      <w:spacing w:before="60" w:line="240" w:lineRule="atLeast"/>
      <w:ind w:left="255" w:hanging="255"/>
    </w:pPr>
    <w:rPr>
      <w:sz w:val="20"/>
    </w:rPr>
  </w:style>
  <w:style w:type="paragraph" w:customStyle="1" w:styleId="CTA1a">
    <w:name w:val="CTA 1(a)"/>
    <w:basedOn w:val="OPCParaBase"/>
    <w:rsid w:val="00070E0B"/>
    <w:pPr>
      <w:tabs>
        <w:tab w:val="right" w:pos="414"/>
      </w:tabs>
      <w:spacing w:before="40" w:line="240" w:lineRule="atLeast"/>
      <w:ind w:left="675" w:hanging="675"/>
    </w:pPr>
    <w:rPr>
      <w:sz w:val="20"/>
    </w:rPr>
  </w:style>
  <w:style w:type="paragraph" w:customStyle="1" w:styleId="CTA1ai">
    <w:name w:val="CTA 1(a)(i)"/>
    <w:basedOn w:val="OPCParaBase"/>
    <w:rsid w:val="00070E0B"/>
    <w:pPr>
      <w:tabs>
        <w:tab w:val="right" w:pos="1004"/>
      </w:tabs>
      <w:spacing w:before="40" w:line="240" w:lineRule="atLeast"/>
      <w:ind w:left="1253" w:hanging="1253"/>
    </w:pPr>
    <w:rPr>
      <w:sz w:val="20"/>
    </w:rPr>
  </w:style>
  <w:style w:type="paragraph" w:customStyle="1" w:styleId="CTA2a">
    <w:name w:val="CTA 2(a)"/>
    <w:basedOn w:val="OPCParaBase"/>
    <w:rsid w:val="00070E0B"/>
    <w:pPr>
      <w:tabs>
        <w:tab w:val="right" w:pos="482"/>
      </w:tabs>
      <w:spacing w:before="40" w:line="240" w:lineRule="atLeast"/>
      <w:ind w:left="748" w:hanging="748"/>
    </w:pPr>
    <w:rPr>
      <w:sz w:val="20"/>
    </w:rPr>
  </w:style>
  <w:style w:type="paragraph" w:customStyle="1" w:styleId="CTA2ai">
    <w:name w:val="CTA 2(a)(i)"/>
    <w:basedOn w:val="OPCParaBase"/>
    <w:rsid w:val="00070E0B"/>
    <w:pPr>
      <w:tabs>
        <w:tab w:val="right" w:pos="1089"/>
      </w:tabs>
      <w:spacing w:before="40" w:line="240" w:lineRule="atLeast"/>
      <w:ind w:left="1327" w:hanging="1327"/>
    </w:pPr>
    <w:rPr>
      <w:sz w:val="20"/>
    </w:rPr>
  </w:style>
  <w:style w:type="paragraph" w:customStyle="1" w:styleId="CTA3a">
    <w:name w:val="CTA 3(a)"/>
    <w:basedOn w:val="OPCParaBase"/>
    <w:rsid w:val="00070E0B"/>
    <w:pPr>
      <w:tabs>
        <w:tab w:val="right" w:pos="556"/>
      </w:tabs>
      <w:spacing w:before="40" w:line="240" w:lineRule="atLeast"/>
      <w:ind w:left="805" w:hanging="805"/>
    </w:pPr>
    <w:rPr>
      <w:sz w:val="20"/>
    </w:rPr>
  </w:style>
  <w:style w:type="paragraph" w:customStyle="1" w:styleId="CTA3ai">
    <w:name w:val="CTA 3(a)(i)"/>
    <w:basedOn w:val="OPCParaBase"/>
    <w:rsid w:val="00070E0B"/>
    <w:pPr>
      <w:tabs>
        <w:tab w:val="right" w:pos="1140"/>
      </w:tabs>
      <w:spacing w:before="40" w:line="240" w:lineRule="atLeast"/>
      <w:ind w:left="1361" w:hanging="1361"/>
    </w:pPr>
    <w:rPr>
      <w:sz w:val="20"/>
    </w:rPr>
  </w:style>
  <w:style w:type="paragraph" w:customStyle="1" w:styleId="CTA4a">
    <w:name w:val="CTA 4(a)"/>
    <w:basedOn w:val="OPCParaBase"/>
    <w:rsid w:val="00070E0B"/>
    <w:pPr>
      <w:tabs>
        <w:tab w:val="right" w:pos="624"/>
      </w:tabs>
      <w:spacing w:before="40" w:line="240" w:lineRule="atLeast"/>
      <w:ind w:left="873" w:hanging="873"/>
    </w:pPr>
    <w:rPr>
      <w:sz w:val="20"/>
    </w:rPr>
  </w:style>
  <w:style w:type="paragraph" w:customStyle="1" w:styleId="CTA4ai">
    <w:name w:val="CTA 4(a)(i)"/>
    <w:basedOn w:val="OPCParaBase"/>
    <w:rsid w:val="00070E0B"/>
    <w:pPr>
      <w:tabs>
        <w:tab w:val="right" w:pos="1213"/>
      </w:tabs>
      <w:spacing w:before="40" w:line="240" w:lineRule="atLeast"/>
      <w:ind w:left="1452" w:hanging="1452"/>
    </w:pPr>
    <w:rPr>
      <w:sz w:val="20"/>
    </w:rPr>
  </w:style>
  <w:style w:type="paragraph" w:customStyle="1" w:styleId="CTACAPS">
    <w:name w:val="CTA CAPS"/>
    <w:basedOn w:val="OPCParaBase"/>
    <w:rsid w:val="00070E0B"/>
    <w:pPr>
      <w:spacing w:before="60" w:line="240" w:lineRule="atLeast"/>
    </w:pPr>
    <w:rPr>
      <w:sz w:val="20"/>
    </w:rPr>
  </w:style>
  <w:style w:type="paragraph" w:customStyle="1" w:styleId="CTAright">
    <w:name w:val="CTA right"/>
    <w:basedOn w:val="OPCParaBase"/>
    <w:rsid w:val="00070E0B"/>
    <w:pPr>
      <w:spacing w:before="60" w:line="240" w:lineRule="auto"/>
      <w:jc w:val="right"/>
    </w:pPr>
    <w:rPr>
      <w:sz w:val="20"/>
    </w:rPr>
  </w:style>
  <w:style w:type="paragraph" w:customStyle="1" w:styleId="subsection">
    <w:name w:val="subsection"/>
    <w:aliases w:val="ss"/>
    <w:basedOn w:val="OPCParaBase"/>
    <w:link w:val="subsectionChar"/>
    <w:rsid w:val="00070E0B"/>
    <w:pPr>
      <w:tabs>
        <w:tab w:val="right" w:pos="1021"/>
      </w:tabs>
      <w:spacing w:before="180" w:line="240" w:lineRule="auto"/>
      <w:ind w:left="1134" w:hanging="1134"/>
    </w:pPr>
  </w:style>
  <w:style w:type="paragraph" w:customStyle="1" w:styleId="Definition">
    <w:name w:val="Definition"/>
    <w:aliases w:val="dd"/>
    <w:basedOn w:val="OPCParaBase"/>
    <w:rsid w:val="00070E0B"/>
    <w:pPr>
      <w:spacing w:before="180" w:line="240" w:lineRule="auto"/>
      <w:ind w:left="1134"/>
    </w:pPr>
  </w:style>
  <w:style w:type="paragraph" w:customStyle="1" w:styleId="ETAsubitem">
    <w:name w:val="ETA(subitem)"/>
    <w:basedOn w:val="OPCParaBase"/>
    <w:rsid w:val="00070E0B"/>
    <w:pPr>
      <w:tabs>
        <w:tab w:val="right" w:pos="340"/>
      </w:tabs>
      <w:spacing w:before="60" w:line="240" w:lineRule="auto"/>
      <w:ind w:left="454" w:hanging="454"/>
    </w:pPr>
    <w:rPr>
      <w:sz w:val="20"/>
    </w:rPr>
  </w:style>
  <w:style w:type="paragraph" w:customStyle="1" w:styleId="ETApara">
    <w:name w:val="ETA(para)"/>
    <w:basedOn w:val="OPCParaBase"/>
    <w:rsid w:val="00070E0B"/>
    <w:pPr>
      <w:tabs>
        <w:tab w:val="right" w:pos="754"/>
      </w:tabs>
      <w:spacing w:before="60" w:line="240" w:lineRule="auto"/>
      <w:ind w:left="828" w:hanging="828"/>
    </w:pPr>
    <w:rPr>
      <w:sz w:val="20"/>
    </w:rPr>
  </w:style>
  <w:style w:type="paragraph" w:customStyle="1" w:styleId="ETAsubpara">
    <w:name w:val="ETA(subpara)"/>
    <w:basedOn w:val="OPCParaBase"/>
    <w:rsid w:val="00070E0B"/>
    <w:pPr>
      <w:tabs>
        <w:tab w:val="right" w:pos="1083"/>
      </w:tabs>
      <w:spacing w:before="60" w:line="240" w:lineRule="auto"/>
      <w:ind w:left="1191" w:hanging="1191"/>
    </w:pPr>
    <w:rPr>
      <w:sz w:val="20"/>
    </w:rPr>
  </w:style>
  <w:style w:type="paragraph" w:customStyle="1" w:styleId="ETAsub-subpara">
    <w:name w:val="ETA(sub-subpara)"/>
    <w:basedOn w:val="OPCParaBase"/>
    <w:rsid w:val="00070E0B"/>
    <w:pPr>
      <w:tabs>
        <w:tab w:val="right" w:pos="1412"/>
      </w:tabs>
      <w:spacing w:before="60" w:line="240" w:lineRule="auto"/>
      <w:ind w:left="1525" w:hanging="1525"/>
    </w:pPr>
    <w:rPr>
      <w:sz w:val="20"/>
    </w:rPr>
  </w:style>
  <w:style w:type="paragraph" w:customStyle="1" w:styleId="Formula">
    <w:name w:val="Formula"/>
    <w:basedOn w:val="OPCParaBase"/>
    <w:rsid w:val="00070E0B"/>
    <w:pPr>
      <w:spacing w:line="240" w:lineRule="auto"/>
      <w:ind w:left="1134"/>
    </w:pPr>
    <w:rPr>
      <w:sz w:val="20"/>
    </w:rPr>
  </w:style>
  <w:style w:type="paragraph" w:styleId="Header">
    <w:name w:val="header"/>
    <w:basedOn w:val="OPCParaBase"/>
    <w:link w:val="HeaderChar"/>
    <w:unhideWhenUsed/>
    <w:rsid w:val="00070E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0E0B"/>
    <w:rPr>
      <w:rFonts w:eastAsia="Times New Roman" w:cs="Times New Roman"/>
      <w:sz w:val="16"/>
      <w:lang w:eastAsia="en-AU"/>
    </w:rPr>
  </w:style>
  <w:style w:type="paragraph" w:customStyle="1" w:styleId="House">
    <w:name w:val="House"/>
    <w:basedOn w:val="OPCParaBase"/>
    <w:rsid w:val="00070E0B"/>
    <w:pPr>
      <w:spacing w:line="240" w:lineRule="auto"/>
    </w:pPr>
    <w:rPr>
      <w:sz w:val="28"/>
    </w:rPr>
  </w:style>
  <w:style w:type="paragraph" w:customStyle="1" w:styleId="Item">
    <w:name w:val="Item"/>
    <w:aliases w:val="i"/>
    <w:basedOn w:val="OPCParaBase"/>
    <w:next w:val="ItemHead"/>
    <w:rsid w:val="00070E0B"/>
    <w:pPr>
      <w:keepLines/>
      <w:spacing w:before="80" w:line="240" w:lineRule="auto"/>
      <w:ind w:left="709"/>
    </w:pPr>
  </w:style>
  <w:style w:type="paragraph" w:customStyle="1" w:styleId="ItemHead">
    <w:name w:val="ItemHead"/>
    <w:aliases w:val="ih"/>
    <w:basedOn w:val="OPCParaBase"/>
    <w:next w:val="Item"/>
    <w:rsid w:val="00070E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0E0B"/>
    <w:pPr>
      <w:spacing w:line="240" w:lineRule="auto"/>
    </w:pPr>
    <w:rPr>
      <w:b/>
      <w:sz w:val="32"/>
    </w:rPr>
  </w:style>
  <w:style w:type="paragraph" w:customStyle="1" w:styleId="notedraft">
    <w:name w:val="note(draft)"/>
    <w:aliases w:val="nd"/>
    <w:basedOn w:val="OPCParaBase"/>
    <w:rsid w:val="00070E0B"/>
    <w:pPr>
      <w:spacing w:before="240" w:line="240" w:lineRule="auto"/>
      <w:ind w:left="284" w:hanging="284"/>
    </w:pPr>
    <w:rPr>
      <w:i/>
      <w:sz w:val="24"/>
    </w:rPr>
  </w:style>
  <w:style w:type="paragraph" w:customStyle="1" w:styleId="notemargin">
    <w:name w:val="note(margin)"/>
    <w:aliases w:val="nm"/>
    <w:basedOn w:val="OPCParaBase"/>
    <w:rsid w:val="00070E0B"/>
    <w:pPr>
      <w:tabs>
        <w:tab w:val="left" w:pos="709"/>
      </w:tabs>
      <w:spacing w:before="122" w:line="198" w:lineRule="exact"/>
      <w:ind w:left="709" w:hanging="709"/>
    </w:pPr>
    <w:rPr>
      <w:sz w:val="18"/>
    </w:rPr>
  </w:style>
  <w:style w:type="paragraph" w:customStyle="1" w:styleId="noteToPara">
    <w:name w:val="noteToPara"/>
    <w:aliases w:val="ntp"/>
    <w:basedOn w:val="OPCParaBase"/>
    <w:rsid w:val="00070E0B"/>
    <w:pPr>
      <w:spacing w:before="122" w:line="198" w:lineRule="exact"/>
      <w:ind w:left="2353" w:hanging="709"/>
    </w:pPr>
    <w:rPr>
      <w:sz w:val="18"/>
    </w:rPr>
  </w:style>
  <w:style w:type="paragraph" w:customStyle="1" w:styleId="noteParlAmend">
    <w:name w:val="note(ParlAmend)"/>
    <w:aliases w:val="npp"/>
    <w:basedOn w:val="OPCParaBase"/>
    <w:next w:val="ParlAmend"/>
    <w:rsid w:val="00070E0B"/>
    <w:pPr>
      <w:spacing w:line="240" w:lineRule="auto"/>
      <w:jc w:val="right"/>
    </w:pPr>
    <w:rPr>
      <w:rFonts w:ascii="Arial" w:hAnsi="Arial"/>
      <w:b/>
      <w:i/>
    </w:rPr>
  </w:style>
  <w:style w:type="paragraph" w:customStyle="1" w:styleId="Page1">
    <w:name w:val="Page1"/>
    <w:basedOn w:val="OPCParaBase"/>
    <w:rsid w:val="00070E0B"/>
    <w:pPr>
      <w:spacing w:before="5600" w:line="240" w:lineRule="auto"/>
    </w:pPr>
    <w:rPr>
      <w:b/>
      <w:sz w:val="32"/>
    </w:rPr>
  </w:style>
  <w:style w:type="paragraph" w:customStyle="1" w:styleId="PageBreak">
    <w:name w:val="PageBreak"/>
    <w:aliases w:val="pb"/>
    <w:basedOn w:val="OPCParaBase"/>
    <w:rsid w:val="00070E0B"/>
    <w:pPr>
      <w:spacing w:line="240" w:lineRule="auto"/>
    </w:pPr>
    <w:rPr>
      <w:sz w:val="20"/>
    </w:rPr>
  </w:style>
  <w:style w:type="paragraph" w:customStyle="1" w:styleId="paragraphsub">
    <w:name w:val="paragraph(sub)"/>
    <w:aliases w:val="aa"/>
    <w:basedOn w:val="OPCParaBase"/>
    <w:rsid w:val="00070E0B"/>
    <w:pPr>
      <w:tabs>
        <w:tab w:val="right" w:pos="1985"/>
      </w:tabs>
      <w:spacing w:before="40" w:line="240" w:lineRule="auto"/>
      <w:ind w:left="2098" w:hanging="2098"/>
    </w:pPr>
  </w:style>
  <w:style w:type="paragraph" w:customStyle="1" w:styleId="paragraphsub-sub">
    <w:name w:val="paragraph(sub-sub)"/>
    <w:aliases w:val="aaa"/>
    <w:basedOn w:val="OPCParaBase"/>
    <w:rsid w:val="00070E0B"/>
    <w:pPr>
      <w:tabs>
        <w:tab w:val="right" w:pos="2722"/>
      </w:tabs>
      <w:spacing w:before="40" w:line="240" w:lineRule="auto"/>
      <w:ind w:left="2835" w:hanging="2835"/>
    </w:pPr>
  </w:style>
  <w:style w:type="paragraph" w:customStyle="1" w:styleId="paragraph">
    <w:name w:val="paragraph"/>
    <w:aliases w:val="a"/>
    <w:basedOn w:val="OPCParaBase"/>
    <w:rsid w:val="00070E0B"/>
    <w:pPr>
      <w:tabs>
        <w:tab w:val="right" w:pos="1531"/>
      </w:tabs>
      <w:spacing w:before="40" w:line="240" w:lineRule="auto"/>
      <w:ind w:left="1644" w:hanging="1644"/>
    </w:pPr>
  </w:style>
  <w:style w:type="paragraph" w:customStyle="1" w:styleId="ParlAmend">
    <w:name w:val="ParlAmend"/>
    <w:aliases w:val="pp"/>
    <w:basedOn w:val="OPCParaBase"/>
    <w:rsid w:val="00070E0B"/>
    <w:pPr>
      <w:spacing w:before="240" w:line="240" w:lineRule="atLeast"/>
      <w:ind w:hanging="567"/>
    </w:pPr>
    <w:rPr>
      <w:sz w:val="24"/>
    </w:rPr>
  </w:style>
  <w:style w:type="paragraph" w:customStyle="1" w:styleId="Penalty">
    <w:name w:val="Penalty"/>
    <w:basedOn w:val="OPCParaBase"/>
    <w:rsid w:val="00070E0B"/>
    <w:pPr>
      <w:tabs>
        <w:tab w:val="left" w:pos="2977"/>
      </w:tabs>
      <w:spacing w:before="180" w:line="240" w:lineRule="auto"/>
      <w:ind w:left="1985" w:hanging="851"/>
    </w:pPr>
  </w:style>
  <w:style w:type="paragraph" w:customStyle="1" w:styleId="Portfolio">
    <w:name w:val="Portfolio"/>
    <w:basedOn w:val="OPCParaBase"/>
    <w:rsid w:val="00070E0B"/>
    <w:pPr>
      <w:spacing w:line="240" w:lineRule="auto"/>
    </w:pPr>
    <w:rPr>
      <w:i/>
      <w:sz w:val="20"/>
    </w:rPr>
  </w:style>
  <w:style w:type="paragraph" w:customStyle="1" w:styleId="Preamble">
    <w:name w:val="Preamble"/>
    <w:basedOn w:val="OPCParaBase"/>
    <w:next w:val="Normal"/>
    <w:rsid w:val="00070E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0E0B"/>
    <w:pPr>
      <w:spacing w:line="240" w:lineRule="auto"/>
    </w:pPr>
    <w:rPr>
      <w:i/>
      <w:sz w:val="20"/>
    </w:rPr>
  </w:style>
  <w:style w:type="paragraph" w:customStyle="1" w:styleId="Session">
    <w:name w:val="Session"/>
    <w:basedOn w:val="OPCParaBase"/>
    <w:rsid w:val="00070E0B"/>
    <w:pPr>
      <w:spacing w:line="240" w:lineRule="auto"/>
    </w:pPr>
    <w:rPr>
      <w:sz w:val="28"/>
    </w:rPr>
  </w:style>
  <w:style w:type="paragraph" w:customStyle="1" w:styleId="Sponsor">
    <w:name w:val="Sponsor"/>
    <w:basedOn w:val="OPCParaBase"/>
    <w:rsid w:val="00070E0B"/>
    <w:pPr>
      <w:spacing w:line="240" w:lineRule="auto"/>
    </w:pPr>
    <w:rPr>
      <w:i/>
    </w:rPr>
  </w:style>
  <w:style w:type="paragraph" w:customStyle="1" w:styleId="Subitem">
    <w:name w:val="Subitem"/>
    <w:aliases w:val="iss"/>
    <w:basedOn w:val="OPCParaBase"/>
    <w:rsid w:val="00070E0B"/>
    <w:pPr>
      <w:spacing w:before="180" w:line="240" w:lineRule="auto"/>
      <w:ind w:left="709" w:hanging="709"/>
    </w:pPr>
  </w:style>
  <w:style w:type="paragraph" w:customStyle="1" w:styleId="SubitemHead">
    <w:name w:val="SubitemHead"/>
    <w:aliases w:val="issh"/>
    <w:basedOn w:val="OPCParaBase"/>
    <w:rsid w:val="00070E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0E0B"/>
    <w:pPr>
      <w:spacing w:before="40" w:line="240" w:lineRule="auto"/>
      <w:ind w:left="1134"/>
    </w:pPr>
  </w:style>
  <w:style w:type="paragraph" w:customStyle="1" w:styleId="SubsectionHead">
    <w:name w:val="SubsectionHead"/>
    <w:aliases w:val="ssh"/>
    <w:basedOn w:val="OPCParaBase"/>
    <w:next w:val="subsection"/>
    <w:rsid w:val="00070E0B"/>
    <w:pPr>
      <w:keepNext/>
      <w:keepLines/>
      <w:spacing w:before="240" w:line="240" w:lineRule="auto"/>
      <w:ind w:left="1134"/>
    </w:pPr>
    <w:rPr>
      <w:i/>
    </w:rPr>
  </w:style>
  <w:style w:type="paragraph" w:customStyle="1" w:styleId="Tablea">
    <w:name w:val="Table(a)"/>
    <w:aliases w:val="ta"/>
    <w:basedOn w:val="OPCParaBase"/>
    <w:rsid w:val="00070E0B"/>
    <w:pPr>
      <w:spacing w:before="60" w:line="240" w:lineRule="auto"/>
      <w:ind w:left="284" w:hanging="284"/>
    </w:pPr>
    <w:rPr>
      <w:sz w:val="20"/>
    </w:rPr>
  </w:style>
  <w:style w:type="paragraph" w:customStyle="1" w:styleId="TableAA">
    <w:name w:val="Table(AA)"/>
    <w:aliases w:val="taaa"/>
    <w:basedOn w:val="OPCParaBase"/>
    <w:rsid w:val="00070E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0E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0E0B"/>
    <w:pPr>
      <w:spacing w:before="60" w:line="240" w:lineRule="atLeast"/>
    </w:pPr>
    <w:rPr>
      <w:sz w:val="20"/>
    </w:rPr>
  </w:style>
  <w:style w:type="paragraph" w:customStyle="1" w:styleId="TLPBoxTextnote">
    <w:name w:val="TLPBoxText(note"/>
    <w:aliases w:val="right)"/>
    <w:basedOn w:val="OPCParaBase"/>
    <w:rsid w:val="00070E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0E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0E0B"/>
    <w:pPr>
      <w:spacing w:before="122" w:line="198" w:lineRule="exact"/>
      <w:ind w:left="1985" w:hanging="851"/>
      <w:jc w:val="right"/>
    </w:pPr>
    <w:rPr>
      <w:sz w:val="18"/>
    </w:rPr>
  </w:style>
  <w:style w:type="paragraph" w:customStyle="1" w:styleId="TLPTableBullet">
    <w:name w:val="TLPTableBullet"/>
    <w:aliases w:val="ttb"/>
    <w:basedOn w:val="OPCParaBase"/>
    <w:rsid w:val="00070E0B"/>
    <w:pPr>
      <w:spacing w:line="240" w:lineRule="exact"/>
      <w:ind w:left="284" w:hanging="284"/>
    </w:pPr>
    <w:rPr>
      <w:sz w:val="20"/>
    </w:rPr>
  </w:style>
  <w:style w:type="paragraph" w:styleId="TOC1">
    <w:name w:val="toc 1"/>
    <w:basedOn w:val="OPCParaBase"/>
    <w:next w:val="Normal"/>
    <w:uiPriority w:val="39"/>
    <w:semiHidden/>
    <w:unhideWhenUsed/>
    <w:rsid w:val="00070E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70E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70E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70E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70E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0E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70E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70E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0E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0E0B"/>
    <w:pPr>
      <w:keepLines/>
      <w:spacing w:before="240" w:after="120" w:line="240" w:lineRule="auto"/>
      <w:ind w:left="794"/>
    </w:pPr>
    <w:rPr>
      <w:b/>
      <w:kern w:val="28"/>
      <w:sz w:val="20"/>
    </w:rPr>
  </w:style>
  <w:style w:type="paragraph" w:customStyle="1" w:styleId="TofSectsHeading">
    <w:name w:val="TofSects(Heading)"/>
    <w:basedOn w:val="OPCParaBase"/>
    <w:rsid w:val="00070E0B"/>
    <w:pPr>
      <w:spacing w:before="240" w:after="120" w:line="240" w:lineRule="auto"/>
    </w:pPr>
    <w:rPr>
      <w:b/>
      <w:sz w:val="24"/>
    </w:rPr>
  </w:style>
  <w:style w:type="paragraph" w:customStyle="1" w:styleId="TofSectsSection">
    <w:name w:val="TofSects(Section)"/>
    <w:basedOn w:val="OPCParaBase"/>
    <w:rsid w:val="00070E0B"/>
    <w:pPr>
      <w:keepLines/>
      <w:spacing w:before="40" w:line="240" w:lineRule="auto"/>
      <w:ind w:left="1588" w:hanging="794"/>
    </w:pPr>
    <w:rPr>
      <w:kern w:val="28"/>
      <w:sz w:val="18"/>
    </w:rPr>
  </w:style>
  <w:style w:type="paragraph" w:customStyle="1" w:styleId="TofSectsSubdiv">
    <w:name w:val="TofSects(Subdiv)"/>
    <w:basedOn w:val="OPCParaBase"/>
    <w:rsid w:val="00070E0B"/>
    <w:pPr>
      <w:keepLines/>
      <w:spacing w:before="80" w:line="240" w:lineRule="auto"/>
      <w:ind w:left="1588" w:hanging="794"/>
    </w:pPr>
    <w:rPr>
      <w:kern w:val="28"/>
    </w:rPr>
  </w:style>
  <w:style w:type="paragraph" w:customStyle="1" w:styleId="WRStyle">
    <w:name w:val="WR Style"/>
    <w:aliases w:val="WR"/>
    <w:basedOn w:val="OPCParaBase"/>
    <w:rsid w:val="00070E0B"/>
    <w:pPr>
      <w:spacing w:before="240" w:line="240" w:lineRule="auto"/>
      <w:ind w:left="284" w:hanging="284"/>
    </w:pPr>
    <w:rPr>
      <w:b/>
      <w:i/>
      <w:kern w:val="28"/>
      <w:sz w:val="24"/>
    </w:rPr>
  </w:style>
  <w:style w:type="paragraph" w:customStyle="1" w:styleId="notepara">
    <w:name w:val="note(para)"/>
    <w:aliases w:val="na"/>
    <w:basedOn w:val="OPCParaBase"/>
    <w:rsid w:val="00070E0B"/>
    <w:pPr>
      <w:spacing w:before="40" w:line="198" w:lineRule="exact"/>
      <w:ind w:left="2354" w:hanging="369"/>
    </w:pPr>
    <w:rPr>
      <w:sz w:val="18"/>
    </w:rPr>
  </w:style>
  <w:style w:type="paragraph" w:styleId="Footer">
    <w:name w:val="footer"/>
    <w:link w:val="FooterChar"/>
    <w:rsid w:val="00070E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0E0B"/>
    <w:rPr>
      <w:rFonts w:eastAsia="Times New Roman" w:cs="Times New Roman"/>
      <w:sz w:val="22"/>
      <w:szCs w:val="24"/>
      <w:lang w:eastAsia="en-AU"/>
    </w:rPr>
  </w:style>
  <w:style w:type="character" w:styleId="LineNumber">
    <w:name w:val="line number"/>
    <w:basedOn w:val="OPCCharBase"/>
    <w:uiPriority w:val="99"/>
    <w:semiHidden/>
    <w:unhideWhenUsed/>
    <w:rsid w:val="00070E0B"/>
    <w:rPr>
      <w:sz w:val="16"/>
    </w:rPr>
  </w:style>
  <w:style w:type="table" w:customStyle="1" w:styleId="CFlag">
    <w:name w:val="CFlag"/>
    <w:basedOn w:val="TableNormal"/>
    <w:uiPriority w:val="99"/>
    <w:rsid w:val="00070E0B"/>
    <w:rPr>
      <w:rFonts w:eastAsia="Times New Roman" w:cs="Times New Roman"/>
      <w:lang w:eastAsia="en-AU"/>
    </w:rPr>
    <w:tblPr/>
  </w:style>
  <w:style w:type="paragraph" w:styleId="BalloonText">
    <w:name w:val="Balloon Text"/>
    <w:basedOn w:val="Normal"/>
    <w:link w:val="BalloonTextChar"/>
    <w:uiPriority w:val="99"/>
    <w:semiHidden/>
    <w:unhideWhenUsed/>
    <w:rsid w:val="00070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E0B"/>
    <w:rPr>
      <w:rFonts w:ascii="Tahoma" w:hAnsi="Tahoma" w:cs="Tahoma"/>
      <w:sz w:val="16"/>
      <w:szCs w:val="16"/>
    </w:rPr>
  </w:style>
  <w:style w:type="character" w:styleId="Hyperlink">
    <w:name w:val="Hyperlink"/>
    <w:basedOn w:val="DefaultParagraphFont"/>
    <w:rsid w:val="00070E0B"/>
    <w:rPr>
      <w:color w:val="0000FF"/>
      <w:u w:val="single"/>
    </w:rPr>
  </w:style>
  <w:style w:type="table" w:styleId="TableGrid">
    <w:name w:val="Table Grid"/>
    <w:basedOn w:val="TableNormal"/>
    <w:uiPriority w:val="59"/>
    <w:rsid w:val="0007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0E0B"/>
    <w:rPr>
      <w:b/>
      <w:sz w:val="28"/>
      <w:szCs w:val="32"/>
    </w:rPr>
  </w:style>
  <w:style w:type="paragraph" w:customStyle="1" w:styleId="TerritoryT">
    <w:name w:val="TerritoryT"/>
    <w:basedOn w:val="OPCParaBase"/>
    <w:next w:val="Normal"/>
    <w:rsid w:val="00070E0B"/>
    <w:rPr>
      <w:b/>
      <w:sz w:val="32"/>
    </w:rPr>
  </w:style>
  <w:style w:type="paragraph" w:customStyle="1" w:styleId="LegislationMadeUnder">
    <w:name w:val="LegislationMadeUnder"/>
    <w:basedOn w:val="OPCParaBase"/>
    <w:next w:val="Normal"/>
    <w:rsid w:val="00070E0B"/>
    <w:rPr>
      <w:i/>
      <w:sz w:val="32"/>
      <w:szCs w:val="32"/>
    </w:rPr>
  </w:style>
  <w:style w:type="paragraph" w:customStyle="1" w:styleId="SignCoverPageEnd">
    <w:name w:val="SignCoverPageEnd"/>
    <w:basedOn w:val="OPCParaBase"/>
    <w:next w:val="Normal"/>
    <w:rsid w:val="00070E0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70E0B"/>
    <w:pPr>
      <w:pBdr>
        <w:top w:val="single" w:sz="4" w:space="1" w:color="auto"/>
      </w:pBdr>
      <w:spacing w:before="360"/>
      <w:ind w:right="397"/>
      <w:jc w:val="both"/>
    </w:pPr>
  </w:style>
  <w:style w:type="paragraph" w:customStyle="1" w:styleId="NotesHeading1">
    <w:name w:val="NotesHeading 1"/>
    <w:basedOn w:val="OPCParaBase"/>
    <w:next w:val="Normal"/>
    <w:rsid w:val="00070E0B"/>
    <w:rPr>
      <w:b/>
      <w:sz w:val="28"/>
      <w:szCs w:val="28"/>
    </w:rPr>
  </w:style>
  <w:style w:type="paragraph" w:customStyle="1" w:styleId="NotesHeading2">
    <w:name w:val="NotesHeading 2"/>
    <w:basedOn w:val="OPCParaBase"/>
    <w:next w:val="Normal"/>
    <w:rsid w:val="00070E0B"/>
    <w:rPr>
      <w:b/>
      <w:sz w:val="28"/>
      <w:szCs w:val="28"/>
    </w:rPr>
  </w:style>
  <w:style w:type="paragraph" w:customStyle="1" w:styleId="ENotesText">
    <w:name w:val="ENotesText"/>
    <w:basedOn w:val="OPCParaBase"/>
    <w:next w:val="Normal"/>
    <w:rsid w:val="00070E0B"/>
  </w:style>
  <w:style w:type="paragraph" w:customStyle="1" w:styleId="CompiledActNo">
    <w:name w:val="CompiledActNo"/>
    <w:basedOn w:val="OPCParaBase"/>
    <w:next w:val="Normal"/>
    <w:rsid w:val="00070E0B"/>
    <w:rPr>
      <w:b/>
      <w:sz w:val="24"/>
      <w:szCs w:val="24"/>
    </w:rPr>
  </w:style>
  <w:style w:type="paragraph" w:customStyle="1" w:styleId="CompiledMadeUnder">
    <w:name w:val="CompiledMadeUnder"/>
    <w:basedOn w:val="OPCParaBase"/>
    <w:next w:val="Normal"/>
    <w:rsid w:val="00070E0B"/>
    <w:rPr>
      <w:i/>
      <w:sz w:val="24"/>
      <w:szCs w:val="24"/>
    </w:rPr>
  </w:style>
  <w:style w:type="paragraph" w:customStyle="1" w:styleId="Paragraphsub-sub-sub">
    <w:name w:val="Paragraph(sub-sub-sub)"/>
    <w:aliases w:val="aaaa"/>
    <w:basedOn w:val="OPCParaBase"/>
    <w:rsid w:val="00070E0B"/>
    <w:pPr>
      <w:tabs>
        <w:tab w:val="right" w:pos="3402"/>
      </w:tabs>
      <w:spacing w:before="40" w:line="240" w:lineRule="auto"/>
      <w:ind w:left="3402" w:hanging="3402"/>
    </w:pPr>
  </w:style>
  <w:style w:type="paragraph" w:customStyle="1" w:styleId="NoteToSubpara">
    <w:name w:val="NoteToSubpara"/>
    <w:aliases w:val="nts"/>
    <w:basedOn w:val="OPCParaBase"/>
    <w:rsid w:val="00070E0B"/>
    <w:pPr>
      <w:spacing w:before="40" w:line="198" w:lineRule="exact"/>
      <w:ind w:left="2835" w:hanging="709"/>
    </w:pPr>
    <w:rPr>
      <w:sz w:val="18"/>
    </w:rPr>
  </w:style>
  <w:style w:type="paragraph" w:customStyle="1" w:styleId="EndNotespara">
    <w:name w:val="EndNotes(para)"/>
    <w:aliases w:val="eta"/>
    <w:basedOn w:val="OPCParaBase"/>
    <w:next w:val="Normal"/>
    <w:rsid w:val="00070E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0E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70E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0E0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70E0B"/>
    <w:pPr>
      <w:keepNext/>
      <w:spacing w:before="60" w:line="240" w:lineRule="atLeast"/>
    </w:pPr>
    <w:rPr>
      <w:rFonts w:ascii="Arial" w:hAnsi="Arial"/>
      <w:b/>
      <w:sz w:val="16"/>
    </w:rPr>
  </w:style>
  <w:style w:type="paragraph" w:customStyle="1" w:styleId="ENoteTTi">
    <w:name w:val="ENoteTTi"/>
    <w:aliases w:val="entti"/>
    <w:basedOn w:val="OPCParaBase"/>
    <w:rsid w:val="00070E0B"/>
    <w:pPr>
      <w:keepNext/>
      <w:spacing w:before="60" w:line="240" w:lineRule="atLeast"/>
      <w:ind w:left="170"/>
    </w:pPr>
    <w:rPr>
      <w:sz w:val="16"/>
    </w:rPr>
  </w:style>
  <w:style w:type="paragraph" w:customStyle="1" w:styleId="ENotesHeading1">
    <w:name w:val="ENotesHeading 1"/>
    <w:aliases w:val="Enh1"/>
    <w:basedOn w:val="OPCParaBase"/>
    <w:next w:val="Normal"/>
    <w:rsid w:val="00070E0B"/>
    <w:pPr>
      <w:spacing w:before="120"/>
      <w:outlineLvl w:val="1"/>
    </w:pPr>
    <w:rPr>
      <w:b/>
      <w:sz w:val="28"/>
      <w:szCs w:val="28"/>
    </w:rPr>
  </w:style>
  <w:style w:type="paragraph" w:customStyle="1" w:styleId="ENotesHeading2">
    <w:name w:val="ENotesHeading 2"/>
    <w:aliases w:val="Enh2"/>
    <w:basedOn w:val="OPCParaBase"/>
    <w:next w:val="Normal"/>
    <w:rsid w:val="00070E0B"/>
    <w:pPr>
      <w:spacing w:before="120" w:after="120"/>
      <w:outlineLvl w:val="2"/>
    </w:pPr>
    <w:rPr>
      <w:b/>
      <w:sz w:val="24"/>
      <w:szCs w:val="28"/>
    </w:rPr>
  </w:style>
  <w:style w:type="paragraph" w:customStyle="1" w:styleId="ENoteTTIndentHeading">
    <w:name w:val="ENoteTTIndentHeading"/>
    <w:aliases w:val="enTTHi"/>
    <w:basedOn w:val="OPCParaBase"/>
    <w:rsid w:val="00070E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0E0B"/>
    <w:pPr>
      <w:spacing w:before="60" w:line="240" w:lineRule="atLeast"/>
    </w:pPr>
    <w:rPr>
      <w:sz w:val="16"/>
    </w:rPr>
  </w:style>
  <w:style w:type="paragraph" w:customStyle="1" w:styleId="MadeunderText">
    <w:name w:val="MadeunderText"/>
    <w:basedOn w:val="OPCParaBase"/>
    <w:next w:val="CompiledMadeUnder"/>
    <w:rsid w:val="00070E0B"/>
    <w:pPr>
      <w:spacing w:before="240"/>
    </w:pPr>
    <w:rPr>
      <w:sz w:val="24"/>
      <w:szCs w:val="24"/>
    </w:rPr>
  </w:style>
  <w:style w:type="paragraph" w:customStyle="1" w:styleId="ENotesHeading3">
    <w:name w:val="ENotesHeading 3"/>
    <w:aliases w:val="Enh3"/>
    <w:basedOn w:val="OPCParaBase"/>
    <w:next w:val="Normal"/>
    <w:rsid w:val="00070E0B"/>
    <w:pPr>
      <w:keepNext/>
      <w:spacing w:before="120" w:line="240" w:lineRule="auto"/>
      <w:outlineLvl w:val="4"/>
    </w:pPr>
    <w:rPr>
      <w:b/>
      <w:szCs w:val="24"/>
    </w:rPr>
  </w:style>
  <w:style w:type="character" w:customStyle="1" w:styleId="CharSubPartTextCASA">
    <w:name w:val="CharSubPartText(CASA)"/>
    <w:basedOn w:val="OPCCharBase"/>
    <w:uiPriority w:val="1"/>
    <w:rsid w:val="00070E0B"/>
  </w:style>
  <w:style w:type="character" w:customStyle="1" w:styleId="CharSubPartNoCASA">
    <w:name w:val="CharSubPartNo(CASA)"/>
    <w:basedOn w:val="OPCCharBase"/>
    <w:uiPriority w:val="1"/>
    <w:rsid w:val="00070E0B"/>
  </w:style>
  <w:style w:type="paragraph" w:customStyle="1" w:styleId="ENoteTTIndentHeadingSub">
    <w:name w:val="ENoteTTIndentHeadingSub"/>
    <w:aliases w:val="enTTHis"/>
    <w:basedOn w:val="OPCParaBase"/>
    <w:rsid w:val="00070E0B"/>
    <w:pPr>
      <w:keepNext/>
      <w:spacing w:before="60" w:line="240" w:lineRule="atLeast"/>
      <w:ind w:left="340"/>
    </w:pPr>
    <w:rPr>
      <w:b/>
      <w:sz w:val="16"/>
    </w:rPr>
  </w:style>
  <w:style w:type="paragraph" w:customStyle="1" w:styleId="ENoteTTiSub">
    <w:name w:val="ENoteTTiSub"/>
    <w:aliases w:val="enttis"/>
    <w:basedOn w:val="OPCParaBase"/>
    <w:rsid w:val="00070E0B"/>
    <w:pPr>
      <w:keepNext/>
      <w:spacing w:before="60" w:line="240" w:lineRule="atLeast"/>
      <w:ind w:left="340"/>
    </w:pPr>
    <w:rPr>
      <w:sz w:val="16"/>
    </w:rPr>
  </w:style>
  <w:style w:type="paragraph" w:customStyle="1" w:styleId="SubDivisionMigration">
    <w:name w:val="SubDivisionMigration"/>
    <w:aliases w:val="sdm"/>
    <w:basedOn w:val="OPCParaBase"/>
    <w:rsid w:val="00070E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0E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70E0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70E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0E0B"/>
    <w:rPr>
      <w:sz w:val="22"/>
    </w:rPr>
  </w:style>
  <w:style w:type="paragraph" w:customStyle="1" w:styleId="SOTextNote">
    <w:name w:val="SO TextNote"/>
    <w:aliases w:val="sont"/>
    <w:basedOn w:val="SOText"/>
    <w:qFormat/>
    <w:rsid w:val="00070E0B"/>
    <w:pPr>
      <w:spacing w:before="122" w:line="198" w:lineRule="exact"/>
      <w:ind w:left="1843" w:hanging="709"/>
    </w:pPr>
    <w:rPr>
      <w:sz w:val="18"/>
    </w:rPr>
  </w:style>
  <w:style w:type="paragraph" w:customStyle="1" w:styleId="SOPara">
    <w:name w:val="SO Para"/>
    <w:aliases w:val="soa"/>
    <w:basedOn w:val="SOText"/>
    <w:link w:val="SOParaChar"/>
    <w:qFormat/>
    <w:rsid w:val="00070E0B"/>
    <w:pPr>
      <w:tabs>
        <w:tab w:val="right" w:pos="1786"/>
      </w:tabs>
      <w:spacing w:before="40"/>
      <w:ind w:left="2070" w:hanging="936"/>
    </w:pPr>
  </w:style>
  <w:style w:type="character" w:customStyle="1" w:styleId="SOParaChar">
    <w:name w:val="SO Para Char"/>
    <w:aliases w:val="soa Char"/>
    <w:basedOn w:val="DefaultParagraphFont"/>
    <w:link w:val="SOPara"/>
    <w:rsid w:val="00070E0B"/>
    <w:rPr>
      <w:sz w:val="22"/>
    </w:rPr>
  </w:style>
  <w:style w:type="paragraph" w:customStyle="1" w:styleId="FileName">
    <w:name w:val="FileName"/>
    <w:basedOn w:val="Normal"/>
    <w:rsid w:val="00070E0B"/>
  </w:style>
  <w:style w:type="paragraph" w:customStyle="1" w:styleId="TableHeading">
    <w:name w:val="TableHeading"/>
    <w:aliases w:val="th"/>
    <w:basedOn w:val="OPCParaBase"/>
    <w:next w:val="Tabletext"/>
    <w:rsid w:val="00070E0B"/>
    <w:pPr>
      <w:keepNext/>
      <w:spacing w:before="60" w:line="240" w:lineRule="atLeast"/>
    </w:pPr>
    <w:rPr>
      <w:b/>
      <w:sz w:val="20"/>
    </w:rPr>
  </w:style>
  <w:style w:type="paragraph" w:customStyle="1" w:styleId="SOHeadBold">
    <w:name w:val="SO HeadBold"/>
    <w:aliases w:val="sohb"/>
    <w:basedOn w:val="SOText"/>
    <w:next w:val="SOText"/>
    <w:link w:val="SOHeadBoldChar"/>
    <w:qFormat/>
    <w:rsid w:val="00070E0B"/>
    <w:rPr>
      <w:b/>
    </w:rPr>
  </w:style>
  <w:style w:type="character" w:customStyle="1" w:styleId="SOHeadBoldChar">
    <w:name w:val="SO HeadBold Char"/>
    <w:aliases w:val="sohb Char"/>
    <w:basedOn w:val="DefaultParagraphFont"/>
    <w:link w:val="SOHeadBold"/>
    <w:rsid w:val="00070E0B"/>
    <w:rPr>
      <w:b/>
      <w:sz w:val="22"/>
    </w:rPr>
  </w:style>
  <w:style w:type="paragraph" w:customStyle="1" w:styleId="SOHeadItalic">
    <w:name w:val="SO HeadItalic"/>
    <w:aliases w:val="sohi"/>
    <w:basedOn w:val="SOText"/>
    <w:next w:val="SOText"/>
    <w:link w:val="SOHeadItalicChar"/>
    <w:qFormat/>
    <w:rsid w:val="00070E0B"/>
    <w:rPr>
      <w:i/>
    </w:rPr>
  </w:style>
  <w:style w:type="character" w:customStyle="1" w:styleId="SOHeadItalicChar">
    <w:name w:val="SO HeadItalic Char"/>
    <w:aliases w:val="sohi Char"/>
    <w:basedOn w:val="DefaultParagraphFont"/>
    <w:link w:val="SOHeadItalic"/>
    <w:rsid w:val="00070E0B"/>
    <w:rPr>
      <w:i/>
      <w:sz w:val="22"/>
    </w:rPr>
  </w:style>
  <w:style w:type="paragraph" w:customStyle="1" w:styleId="SOBullet">
    <w:name w:val="SO Bullet"/>
    <w:aliases w:val="sotb"/>
    <w:basedOn w:val="SOText"/>
    <w:link w:val="SOBulletChar"/>
    <w:qFormat/>
    <w:rsid w:val="00070E0B"/>
    <w:pPr>
      <w:ind w:left="1559" w:hanging="425"/>
    </w:pPr>
  </w:style>
  <w:style w:type="character" w:customStyle="1" w:styleId="SOBulletChar">
    <w:name w:val="SO Bullet Char"/>
    <w:aliases w:val="sotb Char"/>
    <w:basedOn w:val="DefaultParagraphFont"/>
    <w:link w:val="SOBullet"/>
    <w:rsid w:val="00070E0B"/>
    <w:rPr>
      <w:sz w:val="22"/>
    </w:rPr>
  </w:style>
  <w:style w:type="paragraph" w:customStyle="1" w:styleId="SOBulletNote">
    <w:name w:val="SO BulletNote"/>
    <w:aliases w:val="sonb"/>
    <w:basedOn w:val="SOTextNote"/>
    <w:link w:val="SOBulletNoteChar"/>
    <w:qFormat/>
    <w:rsid w:val="00070E0B"/>
    <w:pPr>
      <w:tabs>
        <w:tab w:val="left" w:pos="1560"/>
      </w:tabs>
      <w:ind w:left="2268" w:hanging="1134"/>
    </w:pPr>
  </w:style>
  <w:style w:type="character" w:customStyle="1" w:styleId="SOBulletNoteChar">
    <w:name w:val="SO BulletNote Char"/>
    <w:aliases w:val="sonb Char"/>
    <w:basedOn w:val="DefaultParagraphFont"/>
    <w:link w:val="SOBulletNote"/>
    <w:rsid w:val="00070E0B"/>
    <w:rPr>
      <w:sz w:val="18"/>
    </w:rPr>
  </w:style>
  <w:style w:type="paragraph" w:customStyle="1" w:styleId="SOText2">
    <w:name w:val="SO Text2"/>
    <w:aliases w:val="sot2"/>
    <w:basedOn w:val="Normal"/>
    <w:next w:val="SOText"/>
    <w:link w:val="SOText2Char"/>
    <w:rsid w:val="00070E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0E0B"/>
    <w:rPr>
      <w:sz w:val="22"/>
    </w:rPr>
  </w:style>
  <w:style w:type="paragraph" w:customStyle="1" w:styleId="SubPartCASA">
    <w:name w:val="SubPart(CASA)"/>
    <w:aliases w:val="csp"/>
    <w:basedOn w:val="OPCParaBase"/>
    <w:next w:val="ActHead3"/>
    <w:rsid w:val="00070E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C0B11"/>
    <w:rPr>
      <w:rFonts w:eastAsia="Times New Roman" w:cs="Times New Roman"/>
      <w:sz w:val="22"/>
      <w:lang w:eastAsia="en-AU"/>
    </w:rPr>
  </w:style>
  <w:style w:type="character" w:customStyle="1" w:styleId="notetextChar">
    <w:name w:val="note(text) Char"/>
    <w:aliases w:val="n Char"/>
    <w:basedOn w:val="DefaultParagraphFont"/>
    <w:link w:val="notetext"/>
    <w:rsid w:val="003C0B11"/>
    <w:rPr>
      <w:rFonts w:eastAsia="Times New Roman" w:cs="Times New Roman"/>
      <w:sz w:val="18"/>
      <w:lang w:eastAsia="en-AU"/>
    </w:rPr>
  </w:style>
  <w:style w:type="character" w:customStyle="1" w:styleId="Heading1Char">
    <w:name w:val="Heading 1 Char"/>
    <w:basedOn w:val="DefaultParagraphFont"/>
    <w:link w:val="Heading1"/>
    <w:uiPriority w:val="9"/>
    <w:rsid w:val="003C0B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0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0B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C0B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C0B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C0B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C0B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C0B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C0B1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0E0B"/>
    <w:pPr>
      <w:spacing w:line="260" w:lineRule="atLeast"/>
    </w:pPr>
    <w:rPr>
      <w:sz w:val="22"/>
    </w:rPr>
  </w:style>
  <w:style w:type="paragraph" w:styleId="Heading1">
    <w:name w:val="heading 1"/>
    <w:basedOn w:val="Normal"/>
    <w:next w:val="Normal"/>
    <w:link w:val="Heading1Char"/>
    <w:uiPriority w:val="9"/>
    <w:qFormat/>
    <w:rsid w:val="003C0B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0B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0B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0B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0B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0B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B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B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0B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0E0B"/>
  </w:style>
  <w:style w:type="paragraph" w:customStyle="1" w:styleId="OPCParaBase">
    <w:name w:val="OPCParaBase"/>
    <w:qFormat/>
    <w:rsid w:val="00070E0B"/>
    <w:pPr>
      <w:spacing w:line="260" w:lineRule="atLeast"/>
    </w:pPr>
    <w:rPr>
      <w:rFonts w:eastAsia="Times New Roman" w:cs="Times New Roman"/>
      <w:sz w:val="22"/>
      <w:lang w:eastAsia="en-AU"/>
    </w:rPr>
  </w:style>
  <w:style w:type="paragraph" w:customStyle="1" w:styleId="ShortT">
    <w:name w:val="ShortT"/>
    <w:basedOn w:val="OPCParaBase"/>
    <w:next w:val="Normal"/>
    <w:qFormat/>
    <w:rsid w:val="00070E0B"/>
    <w:pPr>
      <w:spacing w:line="240" w:lineRule="auto"/>
    </w:pPr>
    <w:rPr>
      <w:b/>
      <w:sz w:val="40"/>
    </w:rPr>
  </w:style>
  <w:style w:type="paragraph" w:customStyle="1" w:styleId="ActHead1">
    <w:name w:val="ActHead 1"/>
    <w:aliases w:val="c"/>
    <w:basedOn w:val="OPCParaBase"/>
    <w:next w:val="Normal"/>
    <w:qFormat/>
    <w:rsid w:val="00070E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0E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0E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0E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70E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0E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0E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0E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0E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0E0B"/>
  </w:style>
  <w:style w:type="paragraph" w:customStyle="1" w:styleId="Blocks">
    <w:name w:val="Blocks"/>
    <w:aliases w:val="bb"/>
    <w:basedOn w:val="OPCParaBase"/>
    <w:qFormat/>
    <w:rsid w:val="00070E0B"/>
    <w:pPr>
      <w:spacing w:line="240" w:lineRule="auto"/>
    </w:pPr>
    <w:rPr>
      <w:sz w:val="24"/>
    </w:rPr>
  </w:style>
  <w:style w:type="paragraph" w:customStyle="1" w:styleId="BoxText">
    <w:name w:val="BoxText"/>
    <w:aliases w:val="bt"/>
    <w:basedOn w:val="OPCParaBase"/>
    <w:qFormat/>
    <w:rsid w:val="00070E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0E0B"/>
    <w:rPr>
      <w:b/>
    </w:rPr>
  </w:style>
  <w:style w:type="paragraph" w:customStyle="1" w:styleId="BoxHeadItalic">
    <w:name w:val="BoxHeadItalic"/>
    <w:aliases w:val="bhi"/>
    <w:basedOn w:val="BoxText"/>
    <w:next w:val="BoxStep"/>
    <w:qFormat/>
    <w:rsid w:val="00070E0B"/>
    <w:rPr>
      <w:i/>
    </w:rPr>
  </w:style>
  <w:style w:type="paragraph" w:customStyle="1" w:styleId="BoxList">
    <w:name w:val="BoxList"/>
    <w:aliases w:val="bl"/>
    <w:basedOn w:val="BoxText"/>
    <w:qFormat/>
    <w:rsid w:val="00070E0B"/>
    <w:pPr>
      <w:ind w:left="1559" w:hanging="425"/>
    </w:pPr>
  </w:style>
  <w:style w:type="paragraph" w:customStyle="1" w:styleId="BoxNote">
    <w:name w:val="BoxNote"/>
    <w:aliases w:val="bn"/>
    <w:basedOn w:val="BoxText"/>
    <w:qFormat/>
    <w:rsid w:val="00070E0B"/>
    <w:pPr>
      <w:tabs>
        <w:tab w:val="left" w:pos="1985"/>
      </w:tabs>
      <w:spacing w:before="122" w:line="198" w:lineRule="exact"/>
      <w:ind w:left="2948" w:hanging="1814"/>
    </w:pPr>
    <w:rPr>
      <w:sz w:val="18"/>
    </w:rPr>
  </w:style>
  <w:style w:type="paragraph" w:customStyle="1" w:styleId="BoxPara">
    <w:name w:val="BoxPara"/>
    <w:aliases w:val="bp"/>
    <w:basedOn w:val="BoxText"/>
    <w:qFormat/>
    <w:rsid w:val="00070E0B"/>
    <w:pPr>
      <w:tabs>
        <w:tab w:val="right" w:pos="2268"/>
      </w:tabs>
      <w:ind w:left="2552" w:hanging="1418"/>
    </w:pPr>
  </w:style>
  <w:style w:type="paragraph" w:customStyle="1" w:styleId="BoxStep">
    <w:name w:val="BoxStep"/>
    <w:aliases w:val="bs"/>
    <w:basedOn w:val="BoxText"/>
    <w:qFormat/>
    <w:rsid w:val="00070E0B"/>
    <w:pPr>
      <w:ind w:left="1985" w:hanging="851"/>
    </w:pPr>
  </w:style>
  <w:style w:type="character" w:customStyle="1" w:styleId="CharAmPartNo">
    <w:name w:val="CharAmPartNo"/>
    <w:basedOn w:val="OPCCharBase"/>
    <w:qFormat/>
    <w:rsid w:val="00070E0B"/>
  </w:style>
  <w:style w:type="character" w:customStyle="1" w:styleId="CharAmPartText">
    <w:name w:val="CharAmPartText"/>
    <w:basedOn w:val="OPCCharBase"/>
    <w:qFormat/>
    <w:rsid w:val="00070E0B"/>
  </w:style>
  <w:style w:type="character" w:customStyle="1" w:styleId="CharAmSchNo">
    <w:name w:val="CharAmSchNo"/>
    <w:basedOn w:val="OPCCharBase"/>
    <w:qFormat/>
    <w:rsid w:val="00070E0B"/>
  </w:style>
  <w:style w:type="character" w:customStyle="1" w:styleId="CharAmSchText">
    <w:name w:val="CharAmSchText"/>
    <w:basedOn w:val="OPCCharBase"/>
    <w:qFormat/>
    <w:rsid w:val="00070E0B"/>
  </w:style>
  <w:style w:type="character" w:customStyle="1" w:styleId="CharBoldItalic">
    <w:name w:val="CharBoldItalic"/>
    <w:basedOn w:val="OPCCharBase"/>
    <w:uiPriority w:val="1"/>
    <w:qFormat/>
    <w:rsid w:val="00070E0B"/>
    <w:rPr>
      <w:b/>
      <w:i/>
    </w:rPr>
  </w:style>
  <w:style w:type="character" w:customStyle="1" w:styleId="CharChapNo">
    <w:name w:val="CharChapNo"/>
    <w:basedOn w:val="OPCCharBase"/>
    <w:uiPriority w:val="1"/>
    <w:qFormat/>
    <w:rsid w:val="00070E0B"/>
  </w:style>
  <w:style w:type="character" w:customStyle="1" w:styleId="CharChapText">
    <w:name w:val="CharChapText"/>
    <w:basedOn w:val="OPCCharBase"/>
    <w:uiPriority w:val="1"/>
    <w:qFormat/>
    <w:rsid w:val="00070E0B"/>
  </w:style>
  <w:style w:type="character" w:customStyle="1" w:styleId="CharDivNo">
    <w:name w:val="CharDivNo"/>
    <w:basedOn w:val="OPCCharBase"/>
    <w:uiPriority w:val="1"/>
    <w:qFormat/>
    <w:rsid w:val="00070E0B"/>
  </w:style>
  <w:style w:type="character" w:customStyle="1" w:styleId="CharDivText">
    <w:name w:val="CharDivText"/>
    <w:basedOn w:val="OPCCharBase"/>
    <w:uiPriority w:val="1"/>
    <w:qFormat/>
    <w:rsid w:val="00070E0B"/>
  </w:style>
  <w:style w:type="character" w:customStyle="1" w:styleId="CharItalic">
    <w:name w:val="CharItalic"/>
    <w:basedOn w:val="OPCCharBase"/>
    <w:uiPriority w:val="1"/>
    <w:qFormat/>
    <w:rsid w:val="00070E0B"/>
    <w:rPr>
      <w:i/>
    </w:rPr>
  </w:style>
  <w:style w:type="character" w:customStyle="1" w:styleId="CharPartNo">
    <w:name w:val="CharPartNo"/>
    <w:basedOn w:val="OPCCharBase"/>
    <w:uiPriority w:val="1"/>
    <w:qFormat/>
    <w:rsid w:val="00070E0B"/>
  </w:style>
  <w:style w:type="character" w:customStyle="1" w:styleId="CharPartText">
    <w:name w:val="CharPartText"/>
    <w:basedOn w:val="OPCCharBase"/>
    <w:uiPriority w:val="1"/>
    <w:qFormat/>
    <w:rsid w:val="00070E0B"/>
  </w:style>
  <w:style w:type="character" w:customStyle="1" w:styleId="CharSectno">
    <w:name w:val="CharSectno"/>
    <w:basedOn w:val="OPCCharBase"/>
    <w:qFormat/>
    <w:rsid w:val="00070E0B"/>
  </w:style>
  <w:style w:type="character" w:customStyle="1" w:styleId="CharSubdNo">
    <w:name w:val="CharSubdNo"/>
    <w:basedOn w:val="OPCCharBase"/>
    <w:uiPriority w:val="1"/>
    <w:qFormat/>
    <w:rsid w:val="00070E0B"/>
  </w:style>
  <w:style w:type="character" w:customStyle="1" w:styleId="CharSubdText">
    <w:name w:val="CharSubdText"/>
    <w:basedOn w:val="OPCCharBase"/>
    <w:uiPriority w:val="1"/>
    <w:qFormat/>
    <w:rsid w:val="00070E0B"/>
  </w:style>
  <w:style w:type="paragraph" w:customStyle="1" w:styleId="CTA--">
    <w:name w:val="CTA --"/>
    <w:basedOn w:val="OPCParaBase"/>
    <w:next w:val="Normal"/>
    <w:rsid w:val="00070E0B"/>
    <w:pPr>
      <w:spacing w:before="60" w:line="240" w:lineRule="atLeast"/>
      <w:ind w:left="142" w:hanging="142"/>
    </w:pPr>
    <w:rPr>
      <w:sz w:val="20"/>
    </w:rPr>
  </w:style>
  <w:style w:type="paragraph" w:customStyle="1" w:styleId="CTA-">
    <w:name w:val="CTA -"/>
    <w:basedOn w:val="OPCParaBase"/>
    <w:rsid w:val="00070E0B"/>
    <w:pPr>
      <w:spacing w:before="60" w:line="240" w:lineRule="atLeast"/>
      <w:ind w:left="85" w:hanging="85"/>
    </w:pPr>
    <w:rPr>
      <w:sz w:val="20"/>
    </w:rPr>
  </w:style>
  <w:style w:type="paragraph" w:customStyle="1" w:styleId="CTA---">
    <w:name w:val="CTA ---"/>
    <w:basedOn w:val="OPCParaBase"/>
    <w:next w:val="Normal"/>
    <w:rsid w:val="00070E0B"/>
    <w:pPr>
      <w:spacing w:before="60" w:line="240" w:lineRule="atLeast"/>
      <w:ind w:left="198" w:hanging="198"/>
    </w:pPr>
    <w:rPr>
      <w:sz w:val="20"/>
    </w:rPr>
  </w:style>
  <w:style w:type="paragraph" w:customStyle="1" w:styleId="CTA----">
    <w:name w:val="CTA ----"/>
    <w:basedOn w:val="OPCParaBase"/>
    <w:next w:val="Normal"/>
    <w:rsid w:val="00070E0B"/>
    <w:pPr>
      <w:spacing w:before="60" w:line="240" w:lineRule="atLeast"/>
      <w:ind w:left="255" w:hanging="255"/>
    </w:pPr>
    <w:rPr>
      <w:sz w:val="20"/>
    </w:rPr>
  </w:style>
  <w:style w:type="paragraph" w:customStyle="1" w:styleId="CTA1a">
    <w:name w:val="CTA 1(a)"/>
    <w:basedOn w:val="OPCParaBase"/>
    <w:rsid w:val="00070E0B"/>
    <w:pPr>
      <w:tabs>
        <w:tab w:val="right" w:pos="414"/>
      </w:tabs>
      <w:spacing w:before="40" w:line="240" w:lineRule="atLeast"/>
      <w:ind w:left="675" w:hanging="675"/>
    </w:pPr>
    <w:rPr>
      <w:sz w:val="20"/>
    </w:rPr>
  </w:style>
  <w:style w:type="paragraph" w:customStyle="1" w:styleId="CTA1ai">
    <w:name w:val="CTA 1(a)(i)"/>
    <w:basedOn w:val="OPCParaBase"/>
    <w:rsid w:val="00070E0B"/>
    <w:pPr>
      <w:tabs>
        <w:tab w:val="right" w:pos="1004"/>
      </w:tabs>
      <w:spacing w:before="40" w:line="240" w:lineRule="atLeast"/>
      <w:ind w:left="1253" w:hanging="1253"/>
    </w:pPr>
    <w:rPr>
      <w:sz w:val="20"/>
    </w:rPr>
  </w:style>
  <w:style w:type="paragraph" w:customStyle="1" w:styleId="CTA2a">
    <w:name w:val="CTA 2(a)"/>
    <w:basedOn w:val="OPCParaBase"/>
    <w:rsid w:val="00070E0B"/>
    <w:pPr>
      <w:tabs>
        <w:tab w:val="right" w:pos="482"/>
      </w:tabs>
      <w:spacing w:before="40" w:line="240" w:lineRule="atLeast"/>
      <w:ind w:left="748" w:hanging="748"/>
    </w:pPr>
    <w:rPr>
      <w:sz w:val="20"/>
    </w:rPr>
  </w:style>
  <w:style w:type="paragraph" w:customStyle="1" w:styleId="CTA2ai">
    <w:name w:val="CTA 2(a)(i)"/>
    <w:basedOn w:val="OPCParaBase"/>
    <w:rsid w:val="00070E0B"/>
    <w:pPr>
      <w:tabs>
        <w:tab w:val="right" w:pos="1089"/>
      </w:tabs>
      <w:spacing w:before="40" w:line="240" w:lineRule="atLeast"/>
      <w:ind w:left="1327" w:hanging="1327"/>
    </w:pPr>
    <w:rPr>
      <w:sz w:val="20"/>
    </w:rPr>
  </w:style>
  <w:style w:type="paragraph" w:customStyle="1" w:styleId="CTA3a">
    <w:name w:val="CTA 3(a)"/>
    <w:basedOn w:val="OPCParaBase"/>
    <w:rsid w:val="00070E0B"/>
    <w:pPr>
      <w:tabs>
        <w:tab w:val="right" w:pos="556"/>
      </w:tabs>
      <w:spacing w:before="40" w:line="240" w:lineRule="atLeast"/>
      <w:ind w:left="805" w:hanging="805"/>
    </w:pPr>
    <w:rPr>
      <w:sz w:val="20"/>
    </w:rPr>
  </w:style>
  <w:style w:type="paragraph" w:customStyle="1" w:styleId="CTA3ai">
    <w:name w:val="CTA 3(a)(i)"/>
    <w:basedOn w:val="OPCParaBase"/>
    <w:rsid w:val="00070E0B"/>
    <w:pPr>
      <w:tabs>
        <w:tab w:val="right" w:pos="1140"/>
      </w:tabs>
      <w:spacing w:before="40" w:line="240" w:lineRule="atLeast"/>
      <w:ind w:left="1361" w:hanging="1361"/>
    </w:pPr>
    <w:rPr>
      <w:sz w:val="20"/>
    </w:rPr>
  </w:style>
  <w:style w:type="paragraph" w:customStyle="1" w:styleId="CTA4a">
    <w:name w:val="CTA 4(a)"/>
    <w:basedOn w:val="OPCParaBase"/>
    <w:rsid w:val="00070E0B"/>
    <w:pPr>
      <w:tabs>
        <w:tab w:val="right" w:pos="624"/>
      </w:tabs>
      <w:spacing w:before="40" w:line="240" w:lineRule="atLeast"/>
      <w:ind w:left="873" w:hanging="873"/>
    </w:pPr>
    <w:rPr>
      <w:sz w:val="20"/>
    </w:rPr>
  </w:style>
  <w:style w:type="paragraph" w:customStyle="1" w:styleId="CTA4ai">
    <w:name w:val="CTA 4(a)(i)"/>
    <w:basedOn w:val="OPCParaBase"/>
    <w:rsid w:val="00070E0B"/>
    <w:pPr>
      <w:tabs>
        <w:tab w:val="right" w:pos="1213"/>
      </w:tabs>
      <w:spacing w:before="40" w:line="240" w:lineRule="atLeast"/>
      <w:ind w:left="1452" w:hanging="1452"/>
    </w:pPr>
    <w:rPr>
      <w:sz w:val="20"/>
    </w:rPr>
  </w:style>
  <w:style w:type="paragraph" w:customStyle="1" w:styleId="CTACAPS">
    <w:name w:val="CTA CAPS"/>
    <w:basedOn w:val="OPCParaBase"/>
    <w:rsid w:val="00070E0B"/>
    <w:pPr>
      <w:spacing w:before="60" w:line="240" w:lineRule="atLeast"/>
    </w:pPr>
    <w:rPr>
      <w:sz w:val="20"/>
    </w:rPr>
  </w:style>
  <w:style w:type="paragraph" w:customStyle="1" w:styleId="CTAright">
    <w:name w:val="CTA right"/>
    <w:basedOn w:val="OPCParaBase"/>
    <w:rsid w:val="00070E0B"/>
    <w:pPr>
      <w:spacing w:before="60" w:line="240" w:lineRule="auto"/>
      <w:jc w:val="right"/>
    </w:pPr>
    <w:rPr>
      <w:sz w:val="20"/>
    </w:rPr>
  </w:style>
  <w:style w:type="paragraph" w:customStyle="1" w:styleId="subsection">
    <w:name w:val="subsection"/>
    <w:aliases w:val="ss"/>
    <w:basedOn w:val="OPCParaBase"/>
    <w:link w:val="subsectionChar"/>
    <w:rsid w:val="00070E0B"/>
    <w:pPr>
      <w:tabs>
        <w:tab w:val="right" w:pos="1021"/>
      </w:tabs>
      <w:spacing w:before="180" w:line="240" w:lineRule="auto"/>
      <w:ind w:left="1134" w:hanging="1134"/>
    </w:pPr>
  </w:style>
  <w:style w:type="paragraph" w:customStyle="1" w:styleId="Definition">
    <w:name w:val="Definition"/>
    <w:aliases w:val="dd"/>
    <w:basedOn w:val="OPCParaBase"/>
    <w:rsid w:val="00070E0B"/>
    <w:pPr>
      <w:spacing w:before="180" w:line="240" w:lineRule="auto"/>
      <w:ind w:left="1134"/>
    </w:pPr>
  </w:style>
  <w:style w:type="paragraph" w:customStyle="1" w:styleId="ETAsubitem">
    <w:name w:val="ETA(subitem)"/>
    <w:basedOn w:val="OPCParaBase"/>
    <w:rsid w:val="00070E0B"/>
    <w:pPr>
      <w:tabs>
        <w:tab w:val="right" w:pos="340"/>
      </w:tabs>
      <w:spacing w:before="60" w:line="240" w:lineRule="auto"/>
      <w:ind w:left="454" w:hanging="454"/>
    </w:pPr>
    <w:rPr>
      <w:sz w:val="20"/>
    </w:rPr>
  </w:style>
  <w:style w:type="paragraph" w:customStyle="1" w:styleId="ETApara">
    <w:name w:val="ETA(para)"/>
    <w:basedOn w:val="OPCParaBase"/>
    <w:rsid w:val="00070E0B"/>
    <w:pPr>
      <w:tabs>
        <w:tab w:val="right" w:pos="754"/>
      </w:tabs>
      <w:spacing w:before="60" w:line="240" w:lineRule="auto"/>
      <w:ind w:left="828" w:hanging="828"/>
    </w:pPr>
    <w:rPr>
      <w:sz w:val="20"/>
    </w:rPr>
  </w:style>
  <w:style w:type="paragraph" w:customStyle="1" w:styleId="ETAsubpara">
    <w:name w:val="ETA(subpara)"/>
    <w:basedOn w:val="OPCParaBase"/>
    <w:rsid w:val="00070E0B"/>
    <w:pPr>
      <w:tabs>
        <w:tab w:val="right" w:pos="1083"/>
      </w:tabs>
      <w:spacing w:before="60" w:line="240" w:lineRule="auto"/>
      <w:ind w:left="1191" w:hanging="1191"/>
    </w:pPr>
    <w:rPr>
      <w:sz w:val="20"/>
    </w:rPr>
  </w:style>
  <w:style w:type="paragraph" w:customStyle="1" w:styleId="ETAsub-subpara">
    <w:name w:val="ETA(sub-subpara)"/>
    <w:basedOn w:val="OPCParaBase"/>
    <w:rsid w:val="00070E0B"/>
    <w:pPr>
      <w:tabs>
        <w:tab w:val="right" w:pos="1412"/>
      </w:tabs>
      <w:spacing w:before="60" w:line="240" w:lineRule="auto"/>
      <w:ind w:left="1525" w:hanging="1525"/>
    </w:pPr>
    <w:rPr>
      <w:sz w:val="20"/>
    </w:rPr>
  </w:style>
  <w:style w:type="paragraph" w:customStyle="1" w:styleId="Formula">
    <w:name w:val="Formula"/>
    <w:basedOn w:val="OPCParaBase"/>
    <w:rsid w:val="00070E0B"/>
    <w:pPr>
      <w:spacing w:line="240" w:lineRule="auto"/>
      <w:ind w:left="1134"/>
    </w:pPr>
    <w:rPr>
      <w:sz w:val="20"/>
    </w:rPr>
  </w:style>
  <w:style w:type="paragraph" w:styleId="Header">
    <w:name w:val="header"/>
    <w:basedOn w:val="OPCParaBase"/>
    <w:link w:val="HeaderChar"/>
    <w:unhideWhenUsed/>
    <w:rsid w:val="00070E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0E0B"/>
    <w:rPr>
      <w:rFonts w:eastAsia="Times New Roman" w:cs="Times New Roman"/>
      <w:sz w:val="16"/>
      <w:lang w:eastAsia="en-AU"/>
    </w:rPr>
  </w:style>
  <w:style w:type="paragraph" w:customStyle="1" w:styleId="House">
    <w:name w:val="House"/>
    <w:basedOn w:val="OPCParaBase"/>
    <w:rsid w:val="00070E0B"/>
    <w:pPr>
      <w:spacing w:line="240" w:lineRule="auto"/>
    </w:pPr>
    <w:rPr>
      <w:sz w:val="28"/>
    </w:rPr>
  </w:style>
  <w:style w:type="paragraph" w:customStyle="1" w:styleId="Item">
    <w:name w:val="Item"/>
    <w:aliases w:val="i"/>
    <w:basedOn w:val="OPCParaBase"/>
    <w:next w:val="ItemHead"/>
    <w:rsid w:val="00070E0B"/>
    <w:pPr>
      <w:keepLines/>
      <w:spacing w:before="80" w:line="240" w:lineRule="auto"/>
      <w:ind w:left="709"/>
    </w:pPr>
  </w:style>
  <w:style w:type="paragraph" w:customStyle="1" w:styleId="ItemHead">
    <w:name w:val="ItemHead"/>
    <w:aliases w:val="ih"/>
    <w:basedOn w:val="OPCParaBase"/>
    <w:next w:val="Item"/>
    <w:rsid w:val="00070E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0E0B"/>
    <w:pPr>
      <w:spacing w:line="240" w:lineRule="auto"/>
    </w:pPr>
    <w:rPr>
      <w:b/>
      <w:sz w:val="32"/>
    </w:rPr>
  </w:style>
  <w:style w:type="paragraph" w:customStyle="1" w:styleId="notedraft">
    <w:name w:val="note(draft)"/>
    <w:aliases w:val="nd"/>
    <w:basedOn w:val="OPCParaBase"/>
    <w:rsid w:val="00070E0B"/>
    <w:pPr>
      <w:spacing w:before="240" w:line="240" w:lineRule="auto"/>
      <w:ind w:left="284" w:hanging="284"/>
    </w:pPr>
    <w:rPr>
      <w:i/>
      <w:sz w:val="24"/>
    </w:rPr>
  </w:style>
  <w:style w:type="paragraph" w:customStyle="1" w:styleId="notemargin">
    <w:name w:val="note(margin)"/>
    <w:aliases w:val="nm"/>
    <w:basedOn w:val="OPCParaBase"/>
    <w:rsid w:val="00070E0B"/>
    <w:pPr>
      <w:tabs>
        <w:tab w:val="left" w:pos="709"/>
      </w:tabs>
      <w:spacing w:before="122" w:line="198" w:lineRule="exact"/>
      <w:ind w:left="709" w:hanging="709"/>
    </w:pPr>
    <w:rPr>
      <w:sz w:val="18"/>
    </w:rPr>
  </w:style>
  <w:style w:type="paragraph" w:customStyle="1" w:styleId="noteToPara">
    <w:name w:val="noteToPara"/>
    <w:aliases w:val="ntp"/>
    <w:basedOn w:val="OPCParaBase"/>
    <w:rsid w:val="00070E0B"/>
    <w:pPr>
      <w:spacing w:before="122" w:line="198" w:lineRule="exact"/>
      <w:ind w:left="2353" w:hanging="709"/>
    </w:pPr>
    <w:rPr>
      <w:sz w:val="18"/>
    </w:rPr>
  </w:style>
  <w:style w:type="paragraph" w:customStyle="1" w:styleId="noteParlAmend">
    <w:name w:val="note(ParlAmend)"/>
    <w:aliases w:val="npp"/>
    <w:basedOn w:val="OPCParaBase"/>
    <w:next w:val="ParlAmend"/>
    <w:rsid w:val="00070E0B"/>
    <w:pPr>
      <w:spacing w:line="240" w:lineRule="auto"/>
      <w:jc w:val="right"/>
    </w:pPr>
    <w:rPr>
      <w:rFonts w:ascii="Arial" w:hAnsi="Arial"/>
      <w:b/>
      <w:i/>
    </w:rPr>
  </w:style>
  <w:style w:type="paragraph" w:customStyle="1" w:styleId="Page1">
    <w:name w:val="Page1"/>
    <w:basedOn w:val="OPCParaBase"/>
    <w:rsid w:val="00070E0B"/>
    <w:pPr>
      <w:spacing w:before="5600" w:line="240" w:lineRule="auto"/>
    </w:pPr>
    <w:rPr>
      <w:b/>
      <w:sz w:val="32"/>
    </w:rPr>
  </w:style>
  <w:style w:type="paragraph" w:customStyle="1" w:styleId="PageBreak">
    <w:name w:val="PageBreak"/>
    <w:aliases w:val="pb"/>
    <w:basedOn w:val="OPCParaBase"/>
    <w:rsid w:val="00070E0B"/>
    <w:pPr>
      <w:spacing w:line="240" w:lineRule="auto"/>
    </w:pPr>
    <w:rPr>
      <w:sz w:val="20"/>
    </w:rPr>
  </w:style>
  <w:style w:type="paragraph" w:customStyle="1" w:styleId="paragraphsub">
    <w:name w:val="paragraph(sub)"/>
    <w:aliases w:val="aa"/>
    <w:basedOn w:val="OPCParaBase"/>
    <w:rsid w:val="00070E0B"/>
    <w:pPr>
      <w:tabs>
        <w:tab w:val="right" w:pos="1985"/>
      </w:tabs>
      <w:spacing w:before="40" w:line="240" w:lineRule="auto"/>
      <w:ind w:left="2098" w:hanging="2098"/>
    </w:pPr>
  </w:style>
  <w:style w:type="paragraph" w:customStyle="1" w:styleId="paragraphsub-sub">
    <w:name w:val="paragraph(sub-sub)"/>
    <w:aliases w:val="aaa"/>
    <w:basedOn w:val="OPCParaBase"/>
    <w:rsid w:val="00070E0B"/>
    <w:pPr>
      <w:tabs>
        <w:tab w:val="right" w:pos="2722"/>
      </w:tabs>
      <w:spacing w:before="40" w:line="240" w:lineRule="auto"/>
      <w:ind w:left="2835" w:hanging="2835"/>
    </w:pPr>
  </w:style>
  <w:style w:type="paragraph" w:customStyle="1" w:styleId="paragraph">
    <w:name w:val="paragraph"/>
    <w:aliases w:val="a"/>
    <w:basedOn w:val="OPCParaBase"/>
    <w:rsid w:val="00070E0B"/>
    <w:pPr>
      <w:tabs>
        <w:tab w:val="right" w:pos="1531"/>
      </w:tabs>
      <w:spacing w:before="40" w:line="240" w:lineRule="auto"/>
      <w:ind w:left="1644" w:hanging="1644"/>
    </w:pPr>
  </w:style>
  <w:style w:type="paragraph" w:customStyle="1" w:styleId="ParlAmend">
    <w:name w:val="ParlAmend"/>
    <w:aliases w:val="pp"/>
    <w:basedOn w:val="OPCParaBase"/>
    <w:rsid w:val="00070E0B"/>
    <w:pPr>
      <w:spacing w:before="240" w:line="240" w:lineRule="atLeast"/>
      <w:ind w:hanging="567"/>
    </w:pPr>
    <w:rPr>
      <w:sz w:val="24"/>
    </w:rPr>
  </w:style>
  <w:style w:type="paragraph" w:customStyle="1" w:styleId="Penalty">
    <w:name w:val="Penalty"/>
    <w:basedOn w:val="OPCParaBase"/>
    <w:rsid w:val="00070E0B"/>
    <w:pPr>
      <w:tabs>
        <w:tab w:val="left" w:pos="2977"/>
      </w:tabs>
      <w:spacing w:before="180" w:line="240" w:lineRule="auto"/>
      <w:ind w:left="1985" w:hanging="851"/>
    </w:pPr>
  </w:style>
  <w:style w:type="paragraph" w:customStyle="1" w:styleId="Portfolio">
    <w:name w:val="Portfolio"/>
    <w:basedOn w:val="OPCParaBase"/>
    <w:rsid w:val="00070E0B"/>
    <w:pPr>
      <w:spacing w:line="240" w:lineRule="auto"/>
    </w:pPr>
    <w:rPr>
      <w:i/>
      <w:sz w:val="20"/>
    </w:rPr>
  </w:style>
  <w:style w:type="paragraph" w:customStyle="1" w:styleId="Preamble">
    <w:name w:val="Preamble"/>
    <w:basedOn w:val="OPCParaBase"/>
    <w:next w:val="Normal"/>
    <w:rsid w:val="00070E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0E0B"/>
    <w:pPr>
      <w:spacing w:line="240" w:lineRule="auto"/>
    </w:pPr>
    <w:rPr>
      <w:i/>
      <w:sz w:val="20"/>
    </w:rPr>
  </w:style>
  <w:style w:type="paragraph" w:customStyle="1" w:styleId="Session">
    <w:name w:val="Session"/>
    <w:basedOn w:val="OPCParaBase"/>
    <w:rsid w:val="00070E0B"/>
    <w:pPr>
      <w:spacing w:line="240" w:lineRule="auto"/>
    </w:pPr>
    <w:rPr>
      <w:sz w:val="28"/>
    </w:rPr>
  </w:style>
  <w:style w:type="paragraph" w:customStyle="1" w:styleId="Sponsor">
    <w:name w:val="Sponsor"/>
    <w:basedOn w:val="OPCParaBase"/>
    <w:rsid w:val="00070E0B"/>
    <w:pPr>
      <w:spacing w:line="240" w:lineRule="auto"/>
    </w:pPr>
    <w:rPr>
      <w:i/>
    </w:rPr>
  </w:style>
  <w:style w:type="paragraph" w:customStyle="1" w:styleId="Subitem">
    <w:name w:val="Subitem"/>
    <w:aliases w:val="iss"/>
    <w:basedOn w:val="OPCParaBase"/>
    <w:rsid w:val="00070E0B"/>
    <w:pPr>
      <w:spacing w:before="180" w:line="240" w:lineRule="auto"/>
      <w:ind w:left="709" w:hanging="709"/>
    </w:pPr>
  </w:style>
  <w:style w:type="paragraph" w:customStyle="1" w:styleId="SubitemHead">
    <w:name w:val="SubitemHead"/>
    <w:aliases w:val="issh"/>
    <w:basedOn w:val="OPCParaBase"/>
    <w:rsid w:val="00070E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0E0B"/>
    <w:pPr>
      <w:spacing w:before="40" w:line="240" w:lineRule="auto"/>
      <w:ind w:left="1134"/>
    </w:pPr>
  </w:style>
  <w:style w:type="paragraph" w:customStyle="1" w:styleId="SubsectionHead">
    <w:name w:val="SubsectionHead"/>
    <w:aliases w:val="ssh"/>
    <w:basedOn w:val="OPCParaBase"/>
    <w:next w:val="subsection"/>
    <w:rsid w:val="00070E0B"/>
    <w:pPr>
      <w:keepNext/>
      <w:keepLines/>
      <w:spacing w:before="240" w:line="240" w:lineRule="auto"/>
      <w:ind w:left="1134"/>
    </w:pPr>
    <w:rPr>
      <w:i/>
    </w:rPr>
  </w:style>
  <w:style w:type="paragraph" w:customStyle="1" w:styleId="Tablea">
    <w:name w:val="Table(a)"/>
    <w:aliases w:val="ta"/>
    <w:basedOn w:val="OPCParaBase"/>
    <w:rsid w:val="00070E0B"/>
    <w:pPr>
      <w:spacing w:before="60" w:line="240" w:lineRule="auto"/>
      <w:ind w:left="284" w:hanging="284"/>
    </w:pPr>
    <w:rPr>
      <w:sz w:val="20"/>
    </w:rPr>
  </w:style>
  <w:style w:type="paragraph" w:customStyle="1" w:styleId="TableAA">
    <w:name w:val="Table(AA)"/>
    <w:aliases w:val="taaa"/>
    <w:basedOn w:val="OPCParaBase"/>
    <w:rsid w:val="00070E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0E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0E0B"/>
    <w:pPr>
      <w:spacing w:before="60" w:line="240" w:lineRule="atLeast"/>
    </w:pPr>
    <w:rPr>
      <w:sz w:val="20"/>
    </w:rPr>
  </w:style>
  <w:style w:type="paragraph" w:customStyle="1" w:styleId="TLPBoxTextnote">
    <w:name w:val="TLPBoxText(note"/>
    <w:aliases w:val="right)"/>
    <w:basedOn w:val="OPCParaBase"/>
    <w:rsid w:val="00070E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0E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0E0B"/>
    <w:pPr>
      <w:spacing w:before="122" w:line="198" w:lineRule="exact"/>
      <w:ind w:left="1985" w:hanging="851"/>
      <w:jc w:val="right"/>
    </w:pPr>
    <w:rPr>
      <w:sz w:val="18"/>
    </w:rPr>
  </w:style>
  <w:style w:type="paragraph" w:customStyle="1" w:styleId="TLPTableBullet">
    <w:name w:val="TLPTableBullet"/>
    <w:aliases w:val="ttb"/>
    <w:basedOn w:val="OPCParaBase"/>
    <w:rsid w:val="00070E0B"/>
    <w:pPr>
      <w:spacing w:line="240" w:lineRule="exact"/>
      <w:ind w:left="284" w:hanging="284"/>
    </w:pPr>
    <w:rPr>
      <w:sz w:val="20"/>
    </w:rPr>
  </w:style>
  <w:style w:type="paragraph" w:styleId="TOC1">
    <w:name w:val="toc 1"/>
    <w:basedOn w:val="OPCParaBase"/>
    <w:next w:val="Normal"/>
    <w:uiPriority w:val="39"/>
    <w:semiHidden/>
    <w:unhideWhenUsed/>
    <w:rsid w:val="00070E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70E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70E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70E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70E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0E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70E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70E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0E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0E0B"/>
    <w:pPr>
      <w:keepLines/>
      <w:spacing w:before="240" w:after="120" w:line="240" w:lineRule="auto"/>
      <w:ind w:left="794"/>
    </w:pPr>
    <w:rPr>
      <w:b/>
      <w:kern w:val="28"/>
      <w:sz w:val="20"/>
    </w:rPr>
  </w:style>
  <w:style w:type="paragraph" w:customStyle="1" w:styleId="TofSectsHeading">
    <w:name w:val="TofSects(Heading)"/>
    <w:basedOn w:val="OPCParaBase"/>
    <w:rsid w:val="00070E0B"/>
    <w:pPr>
      <w:spacing w:before="240" w:after="120" w:line="240" w:lineRule="auto"/>
    </w:pPr>
    <w:rPr>
      <w:b/>
      <w:sz w:val="24"/>
    </w:rPr>
  </w:style>
  <w:style w:type="paragraph" w:customStyle="1" w:styleId="TofSectsSection">
    <w:name w:val="TofSects(Section)"/>
    <w:basedOn w:val="OPCParaBase"/>
    <w:rsid w:val="00070E0B"/>
    <w:pPr>
      <w:keepLines/>
      <w:spacing w:before="40" w:line="240" w:lineRule="auto"/>
      <w:ind w:left="1588" w:hanging="794"/>
    </w:pPr>
    <w:rPr>
      <w:kern w:val="28"/>
      <w:sz w:val="18"/>
    </w:rPr>
  </w:style>
  <w:style w:type="paragraph" w:customStyle="1" w:styleId="TofSectsSubdiv">
    <w:name w:val="TofSects(Subdiv)"/>
    <w:basedOn w:val="OPCParaBase"/>
    <w:rsid w:val="00070E0B"/>
    <w:pPr>
      <w:keepLines/>
      <w:spacing w:before="80" w:line="240" w:lineRule="auto"/>
      <w:ind w:left="1588" w:hanging="794"/>
    </w:pPr>
    <w:rPr>
      <w:kern w:val="28"/>
    </w:rPr>
  </w:style>
  <w:style w:type="paragraph" w:customStyle="1" w:styleId="WRStyle">
    <w:name w:val="WR Style"/>
    <w:aliases w:val="WR"/>
    <w:basedOn w:val="OPCParaBase"/>
    <w:rsid w:val="00070E0B"/>
    <w:pPr>
      <w:spacing w:before="240" w:line="240" w:lineRule="auto"/>
      <w:ind w:left="284" w:hanging="284"/>
    </w:pPr>
    <w:rPr>
      <w:b/>
      <w:i/>
      <w:kern w:val="28"/>
      <w:sz w:val="24"/>
    </w:rPr>
  </w:style>
  <w:style w:type="paragraph" w:customStyle="1" w:styleId="notepara">
    <w:name w:val="note(para)"/>
    <w:aliases w:val="na"/>
    <w:basedOn w:val="OPCParaBase"/>
    <w:rsid w:val="00070E0B"/>
    <w:pPr>
      <w:spacing w:before="40" w:line="198" w:lineRule="exact"/>
      <w:ind w:left="2354" w:hanging="369"/>
    </w:pPr>
    <w:rPr>
      <w:sz w:val="18"/>
    </w:rPr>
  </w:style>
  <w:style w:type="paragraph" w:styleId="Footer">
    <w:name w:val="footer"/>
    <w:link w:val="FooterChar"/>
    <w:rsid w:val="00070E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0E0B"/>
    <w:rPr>
      <w:rFonts w:eastAsia="Times New Roman" w:cs="Times New Roman"/>
      <w:sz w:val="22"/>
      <w:szCs w:val="24"/>
      <w:lang w:eastAsia="en-AU"/>
    </w:rPr>
  </w:style>
  <w:style w:type="character" w:styleId="LineNumber">
    <w:name w:val="line number"/>
    <w:basedOn w:val="OPCCharBase"/>
    <w:uiPriority w:val="99"/>
    <w:semiHidden/>
    <w:unhideWhenUsed/>
    <w:rsid w:val="00070E0B"/>
    <w:rPr>
      <w:sz w:val="16"/>
    </w:rPr>
  </w:style>
  <w:style w:type="table" w:customStyle="1" w:styleId="CFlag">
    <w:name w:val="CFlag"/>
    <w:basedOn w:val="TableNormal"/>
    <w:uiPriority w:val="99"/>
    <w:rsid w:val="00070E0B"/>
    <w:rPr>
      <w:rFonts w:eastAsia="Times New Roman" w:cs="Times New Roman"/>
      <w:lang w:eastAsia="en-AU"/>
    </w:rPr>
    <w:tblPr/>
  </w:style>
  <w:style w:type="paragraph" w:styleId="BalloonText">
    <w:name w:val="Balloon Text"/>
    <w:basedOn w:val="Normal"/>
    <w:link w:val="BalloonTextChar"/>
    <w:uiPriority w:val="99"/>
    <w:semiHidden/>
    <w:unhideWhenUsed/>
    <w:rsid w:val="00070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E0B"/>
    <w:rPr>
      <w:rFonts w:ascii="Tahoma" w:hAnsi="Tahoma" w:cs="Tahoma"/>
      <w:sz w:val="16"/>
      <w:szCs w:val="16"/>
    </w:rPr>
  </w:style>
  <w:style w:type="character" w:styleId="Hyperlink">
    <w:name w:val="Hyperlink"/>
    <w:basedOn w:val="DefaultParagraphFont"/>
    <w:rsid w:val="00070E0B"/>
    <w:rPr>
      <w:color w:val="0000FF"/>
      <w:u w:val="single"/>
    </w:rPr>
  </w:style>
  <w:style w:type="table" w:styleId="TableGrid">
    <w:name w:val="Table Grid"/>
    <w:basedOn w:val="TableNormal"/>
    <w:uiPriority w:val="59"/>
    <w:rsid w:val="0007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0E0B"/>
    <w:rPr>
      <w:b/>
      <w:sz w:val="28"/>
      <w:szCs w:val="32"/>
    </w:rPr>
  </w:style>
  <w:style w:type="paragraph" w:customStyle="1" w:styleId="TerritoryT">
    <w:name w:val="TerritoryT"/>
    <w:basedOn w:val="OPCParaBase"/>
    <w:next w:val="Normal"/>
    <w:rsid w:val="00070E0B"/>
    <w:rPr>
      <w:b/>
      <w:sz w:val="32"/>
    </w:rPr>
  </w:style>
  <w:style w:type="paragraph" w:customStyle="1" w:styleId="LegislationMadeUnder">
    <w:name w:val="LegislationMadeUnder"/>
    <w:basedOn w:val="OPCParaBase"/>
    <w:next w:val="Normal"/>
    <w:rsid w:val="00070E0B"/>
    <w:rPr>
      <w:i/>
      <w:sz w:val="32"/>
      <w:szCs w:val="32"/>
    </w:rPr>
  </w:style>
  <w:style w:type="paragraph" w:customStyle="1" w:styleId="SignCoverPageEnd">
    <w:name w:val="SignCoverPageEnd"/>
    <w:basedOn w:val="OPCParaBase"/>
    <w:next w:val="Normal"/>
    <w:rsid w:val="00070E0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70E0B"/>
    <w:pPr>
      <w:pBdr>
        <w:top w:val="single" w:sz="4" w:space="1" w:color="auto"/>
      </w:pBdr>
      <w:spacing w:before="360"/>
      <w:ind w:right="397"/>
      <w:jc w:val="both"/>
    </w:pPr>
  </w:style>
  <w:style w:type="paragraph" w:customStyle="1" w:styleId="NotesHeading1">
    <w:name w:val="NotesHeading 1"/>
    <w:basedOn w:val="OPCParaBase"/>
    <w:next w:val="Normal"/>
    <w:rsid w:val="00070E0B"/>
    <w:rPr>
      <w:b/>
      <w:sz w:val="28"/>
      <w:szCs w:val="28"/>
    </w:rPr>
  </w:style>
  <w:style w:type="paragraph" w:customStyle="1" w:styleId="NotesHeading2">
    <w:name w:val="NotesHeading 2"/>
    <w:basedOn w:val="OPCParaBase"/>
    <w:next w:val="Normal"/>
    <w:rsid w:val="00070E0B"/>
    <w:rPr>
      <w:b/>
      <w:sz w:val="28"/>
      <w:szCs w:val="28"/>
    </w:rPr>
  </w:style>
  <w:style w:type="paragraph" w:customStyle="1" w:styleId="ENotesText">
    <w:name w:val="ENotesText"/>
    <w:basedOn w:val="OPCParaBase"/>
    <w:next w:val="Normal"/>
    <w:rsid w:val="00070E0B"/>
  </w:style>
  <w:style w:type="paragraph" w:customStyle="1" w:styleId="CompiledActNo">
    <w:name w:val="CompiledActNo"/>
    <w:basedOn w:val="OPCParaBase"/>
    <w:next w:val="Normal"/>
    <w:rsid w:val="00070E0B"/>
    <w:rPr>
      <w:b/>
      <w:sz w:val="24"/>
      <w:szCs w:val="24"/>
    </w:rPr>
  </w:style>
  <w:style w:type="paragraph" w:customStyle="1" w:styleId="CompiledMadeUnder">
    <w:name w:val="CompiledMadeUnder"/>
    <w:basedOn w:val="OPCParaBase"/>
    <w:next w:val="Normal"/>
    <w:rsid w:val="00070E0B"/>
    <w:rPr>
      <w:i/>
      <w:sz w:val="24"/>
      <w:szCs w:val="24"/>
    </w:rPr>
  </w:style>
  <w:style w:type="paragraph" w:customStyle="1" w:styleId="Paragraphsub-sub-sub">
    <w:name w:val="Paragraph(sub-sub-sub)"/>
    <w:aliases w:val="aaaa"/>
    <w:basedOn w:val="OPCParaBase"/>
    <w:rsid w:val="00070E0B"/>
    <w:pPr>
      <w:tabs>
        <w:tab w:val="right" w:pos="3402"/>
      </w:tabs>
      <w:spacing w:before="40" w:line="240" w:lineRule="auto"/>
      <w:ind w:left="3402" w:hanging="3402"/>
    </w:pPr>
  </w:style>
  <w:style w:type="paragraph" w:customStyle="1" w:styleId="NoteToSubpara">
    <w:name w:val="NoteToSubpara"/>
    <w:aliases w:val="nts"/>
    <w:basedOn w:val="OPCParaBase"/>
    <w:rsid w:val="00070E0B"/>
    <w:pPr>
      <w:spacing w:before="40" w:line="198" w:lineRule="exact"/>
      <w:ind w:left="2835" w:hanging="709"/>
    </w:pPr>
    <w:rPr>
      <w:sz w:val="18"/>
    </w:rPr>
  </w:style>
  <w:style w:type="paragraph" w:customStyle="1" w:styleId="EndNotespara">
    <w:name w:val="EndNotes(para)"/>
    <w:aliases w:val="eta"/>
    <w:basedOn w:val="OPCParaBase"/>
    <w:next w:val="Normal"/>
    <w:rsid w:val="00070E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0E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70E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0E0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70E0B"/>
    <w:pPr>
      <w:keepNext/>
      <w:spacing w:before="60" w:line="240" w:lineRule="atLeast"/>
    </w:pPr>
    <w:rPr>
      <w:rFonts w:ascii="Arial" w:hAnsi="Arial"/>
      <w:b/>
      <w:sz w:val="16"/>
    </w:rPr>
  </w:style>
  <w:style w:type="paragraph" w:customStyle="1" w:styleId="ENoteTTi">
    <w:name w:val="ENoteTTi"/>
    <w:aliases w:val="entti"/>
    <w:basedOn w:val="OPCParaBase"/>
    <w:rsid w:val="00070E0B"/>
    <w:pPr>
      <w:keepNext/>
      <w:spacing w:before="60" w:line="240" w:lineRule="atLeast"/>
      <w:ind w:left="170"/>
    </w:pPr>
    <w:rPr>
      <w:sz w:val="16"/>
    </w:rPr>
  </w:style>
  <w:style w:type="paragraph" w:customStyle="1" w:styleId="ENotesHeading1">
    <w:name w:val="ENotesHeading 1"/>
    <w:aliases w:val="Enh1"/>
    <w:basedOn w:val="OPCParaBase"/>
    <w:next w:val="Normal"/>
    <w:rsid w:val="00070E0B"/>
    <w:pPr>
      <w:spacing w:before="120"/>
      <w:outlineLvl w:val="1"/>
    </w:pPr>
    <w:rPr>
      <w:b/>
      <w:sz w:val="28"/>
      <w:szCs w:val="28"/>
    </w:rPr>
  </w:style>
  <w:style w:type="paragraph" w:customStyle="1" w:styleId="ENotesHeading2">
    <w:name w:val="ENotesHeading 2"/>
    <w:aliases w:val="Enh2"/>
    <w:basedOn w:val="OPCParaBase"/>
    <w:next w:val="Normal"/>
    <w:rsid w:val="00070E0B"/>
    <w:pPr>
      <w:spacing w:before="120" w:after="120"/>
      <w:outlineLvl w:val="2"/>
    </w:pPr>
    <w:rPr>
      <w:b/>
      <w:sz w:val="24"/>
      <w:szCs w:val="28"/>
    </w:rPr>
  </w:style>
  <w:style w:type="paragraph" w:customStyle="1" w:styleId="ENoteTTIndentHeading">
    <w:name w:val="ENoteTTIndentHeading"/>
    <w:aliases w:val="enTTHi"/>
    <w:basedOn w:val="OPCParaBase"/>
    <w:rsid w:val="00070E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0E0B"/>
    <w:pPr>
      <w:spacing w:before="60" w:line="240" w:lineRule="atLeast"/>
    </w:pPr>
    <w:rPr>
      <w:sz w:val="16"/>
    </w:rPr>
  </w:style>
  <w:style w:type="paragraph" w:customStyle="1" w:styleId="MadeunderText">
    <w:name w:val="MadeunderText"/>
    <w:basedOn w:val="OPCParaBase"/>
    <w:next w:val="CompiledMadeUnder"/>
    <w:rsid w:val="00070E0B"/>
    <w:pPr>
      <w:spacing w:before="240"/>
    </w:pPr>
    <w:rPr>
      <w:sz w:val="24"/>
      <w:szCs w:val="24"/>
    </w:rPr>
  </w:style>
  <w:style w:type="paragraph" w:customStyle="1" w:styleId="ENotesHeading3">
    <w:name w:val="ENotesHeading 3"/>
    <w:aliases w:val="Enh3"/>
    <w:basedOn w:val="OPCParaBase"/>
    <w:next w:val="Normal"/>
    <w:rsid w:val="00070E0B"/>
    <w:pPr>
      <w:keepNext/>
      <w:spacing w:before="120" w:line="240" w:lineRule="auto"/>
      <w:outlineLvl w:val="4"/>
    </w:pPr>
    <w:rPr>
      <w:b/>
      <w:szCs w:val="24"/>
    </w:rPr>
  </w:style>
  <w:style w:type="character" w:customStyle="1" w:styleId="CharSubPartTextCASA">
    <w:name w:val="CharSubPartText(CASA)"/>
    <w:basedOn w:val="OPCCharBase"/>
    <w:uiPriority w:val="1"/>
    <w:rsid w:val="00070E0B"/>
  </w:style>
  <w:style w:type="character" w:customStyle="1" w:styleId="CharSubPartNoCASA">
    <w:name w:val="CharSubPartNo(CASA)"/>
    <w:basedOn w:val="OPCCharBase"/>
    <w:uiPriority w:val="1"/>
    <w:rsid w:val="00070E0B"/>
  </w:style>
  <w:style w:type="paragraph" w:customStyle="1" w:styleId="ENoteTTIndentHeadingSub">
    <w:name w:val="ENoteTTIndentHeadingSub"/>
    <w:aliases w:val="enTTHis"/>
    <w:basedOn w:val="OPCParaBase"/>
    <w:rsid w:val="00070E0B"/>
    <w:pPr>
      <w:keepNext/>
      <w:spacing w:before="60" w:line="240" w:lineRule="atLeast"/>
      <w:ind w:left="340"/>
    </w:pPr>
    <w:rPr>
      <w:b/>
      <w:sz w:val="16"/>
    </w:rPr>
  </w:style>
  <w:style w:type="paragraph" w:customStyle="1" w:styleId="ENoteTTiSub">
    <w:name w:val="ENoteTTiSub"/>
    <w:aliases w:val="enttis"/>
    <w:basedOn w:val="OPCParaBase"/>
    <w:rsid w:val="00070E0B"/>
    <w:pPr>
      <w:keepNext/>
      <w:spacing w:before="60" w:line="240" w:lineRule="atLeast"/>
      <w:ind w:left="340"/>
    </w:pPr>
    <w:rPr>
      <w:sz w:val="16"/>
    </w:rPr>
  </w:style>
  <w:style w:type="paragraph" w:customStyle="1" w:styleId="SubDivisionMigration">
    <w:name w:val="SubDivisionMigration"/>
    <w:aliases w:val="sdm"/>
    <w:basedOn w:val="OPCParaBase"/>
    <w:rsid w:val="00070E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0E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70E0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70E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0E0B"/>
    <w:rPr>
      <w:sz w:val="22"/>
    </w:rPr>
  </w:style>
  <w:style w:type="paragraph" w:customStyle="1" w:styleId="SOTextNote">
    <w:name w:val="SO TextNote"/>
    <w:aliases w:val="sont"/>
    <w:basedOn w:val="SOText"/>
    <w:qFormat/>
    <w:rsid w:val="00070E0B"/>
    <w:pPr>
      <w:spacing w:before="122" w:line="198" w:lineRule="exact"/>
      <w:ind w:left="1843" w:hanging="709"/>
    </w:pPr>
    <w:rPr>
      <w:sz w:val="18"/>
    </w:rPr>
  </w:style>
  <w:style w:type="paragraph" w:customStyle="1" w:styleId="SOPara">
    <w:name w:val="SO Para"/>
    <w:aliases w:val="soa"/>
    <w:basedOn w:val="SOText"/>
    <w:link w:val="SOParaChar"/>
    <w:qFormat/>
    <w:rsid w:val="00070E0B"/>
    <w:pPr>
      <w:tabs>
        <w:tab w:val="right" w:pos="1786"/>
      </w:tabs>
      <w:spacing w:before="40"/>
      <w:ind w:left="2070" w:hanging="936"/>
    </w:pPr>
  </w:style>
  <w:style w:type="character" w:customStyle="1" w:styleId="SOParaChar">
    <w:name w:val="SO Para Char"/>
    <w:aliases w:val="soa Char"/>
    <w:basedOn w:val="DefaultParagraphFont"/>
    <w:link w:val="SOPara"/>
    <w:rsid w:val="00070E0B"/>
    <w:rPr>
      <w:sz w:val="22"/>
    </w:rPr>
  </w:style>
  <w:style w:type="paragraph" w:customStyle="1" w:styleId="FileName">
    <w:name w:val="FileName"/>
    <w:basedOn w:val="Normal"/>
    <w:rsid w:val="00070E0B"/>
  </w:style>
  <w:style w:type="paragraph" w:customStyle="1" w:styleId="TableHeading">
    <w:name w:val="TableHeading"/>
    <w:aliases w:val="th"/>
    <w:basedOn w:val="OPCParaBase"/>
    <w:next w:val="Tabletext"/>
    <w:rsid w:val="00070E0B"/>
    <w:pPr>
      <w:keepNext/>
      <w:spacing w:before="60" w:line="240" w:lineRule="atLeast"/>
    </w:pPr>
    <w:rPr>
      <w:b/>
      <w:sz w:val="20"/>
    </w:rPr>
  </w:style>
  <w:style w:type="paragraph" w:customStyle="1" w:styleId="SOHeadBold">
    <w:name w:val="SO HeadBold"/>
    <w:aliases w:val="sohb"/>
    <w:basedOn w:val="SOText"/>
    <w:next w:val="SOText"/>
    <w:link w:val="SOHeadBoldChar"/>
    <w:qFormat/>
    <w:rsid w:val="00070E0B"/>
    <w:rPr>
      <w:b/>
    </w:rPr>
  </w:style>
  <w:style w:type="character" w:customStyle="1" w:styleId="SOHeadBoldChar">
    <w:name w:val="SO HeadBold Char"/>
    <w:aliases w:val="sohb Char"/>
    <w:basedOn w:val="DefaultParagraphFont"/>
    <w:link w:val="SOHeadBold"/>
    <w:rsid w:val="00070E0B"/>
    <w:rPr>
      <w:b/>
      <w:sz w:val="22"/>
    </w:rPr>
  </w:style>
  <w:style w:type="paragraph" w:customStyle="1" w:styleId="SOHeadItalic">
    <w:name w:val="SO HeadItalic"/>
    <w:aliases w:val="sohi"/>
    <w:basedOn w:val="SOText"/>
    <w:next w:val="SOText"/>
    <w:link w:val="SOHeadItalicChar"/>
    <w:qFormat/>
    <w:rsid w:val="00070E0B"/>
    <w:rPr>
      <w:i/>
    </w:rPr>
  </w:style>
  <w:style w:type="character" w:customStyle="1" w:styleId="SOHeadItalicChar">
    <w:name w:val="SO HeadItalic Char"/>
    <w:aliases w:val="sohi Char"/>
    <w:basedOn w:val="DefaultParagraphFont"/>
    <w:link w:val="SOHeadItalic"/>
    <w:rsid w:val="00070E0B"/>
    <w:rPr>
      <w:i/>
      <w:sz w:val="22"/>
    </w:rPr>
  </w:style>
  <w:style w:type="paragraph" w:customStyle="1" w:styleId="SOBullet">
    <w:name w:val="SO Bullet"/>
    <w:aliases w:val="sotb"/>
    <w:basedOn w:val="SOText"/>
    <w:link w:val="SOBulletChar"/>
    <w:qFormat/>
    <w:rsid w:val="00070E0B"/>
    <w:pPr>
      <w:ind w:left="1559" w:hanging="425"/>
    </w:pPr>
  </w:style>
  <w:style w:type="character" w:customStyle="1" w:styleId="SOBulletChar">
    <w:name w:val="SO Bullet Char"/>
    <w:aliases w:val="sotb Char"/>
    <w:basedOn w:val="DefaultParagraphFont"/>
    <w:link w:val="SOBullet"/>
    <w:rsid w:val="00070E0B"/>
    <w:rPr>
      <w:sz w:val="22"/>
    </w:rPr>
  </w:style>
  <w:style w:type="paragraph" w:customStyle="1" w:styleId="SOBulletNote">
    <w:name w:val="SO BulletNote"/>
    <w:aliases w:val="sonb"/>
    <w:basedOn w:val="SOTextNote"/>
    <w:link w:val="SOBulletNoteChar"/>
    <w:qFormat/>
    <w:rsid w:val="00070E0B"/>
    <w:pPr>
      <w:tabs>
        <w:tab w:val="left" w:pos="1560"/>
      </w:tabs>
      <w:ind w:left="2268" w:hanging="1134"/>
    </w:pPr>
  </w:style>
  <w:style w:type="character" w:customStyle="1" w:styleId="SOBulletNoteChar">
    <w:name w:val="SO BulletNote Char"/>
    <w:aliases w:val="sonb Char"/>
    <w:basedOn w:val="DefaultParagraphFont"/>
    <w:link w:val="SOBulletNote"/>
    <w:rsid w:val="00070E0B"/>
    <w:rPr>
      <w:sz w:val="18"/>
    </w:rPr>
  </w:style>
  <w:style w:type="paragraph" w:customStyle="1" w:styleId="SOText2">
    <w:name w:val="SO Text2"/>
    <w:aliases w:val="sot2"/>
    <w:basedOn w:val="Normal"/>
    <w:next w:val="SOText"/>
    <w:link w:val="SOText2Char"/>
    <w:rsid w:val="00070E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0E0B"/>
    <w:rPr>
      <w:sz w:val="22"/>
    </w:rPr>
  </w:style>
  <w:style w:type="paragraph" w:customStyle="1" w:styleId="SubPartCASA">
    <w:name w:val="SubPart(CASA)"/>
    <w:aliases w:val="csp"/>
    <w:basedOn w:val="OPCParaBase"/>
    <w:next w:val="ActHead3"/>
    <w:rsid w:val="00070E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C0B11"/>
    <w:rPr>
      <w:rFonts w:eastAsia="Times New Roman" w:cs="Times New Roman"/>
      <w:sz w:val="22"/>
      <w:lang w:eastAsia="en-AU"/>
    </w:rPr>
  </w:style>
  <w:style w:type="character" w:customStyle="1" w:styleId="notetextChar">
    <w:name w:val="note(text) Char"/>
    <w:aliases w:val="n Char"/>
    <w:basedOn w:val="DefaultParagraphFont"/>
    <w:link w:val="notetext"/>
    <w:rsid w:val="003C0B11"/>
    <w:rPr>
      <w:rFonts w:eastAsia="Times New Roman" w:cs="Times New Roman"/>
      <w:sz w:val="18"/>
      <w:lang w:eastAsia="en-AU"/>
    </w:rPr>
  </w:style>
  <w:style w:type="character" w:customStyle="1" w:styleId="Heading1Char">
    <w:name w:val="Heading 1 Char"/>
    <w:basedOn w:val="DefaultParagraphFont"/>
    <w:link w:val="Heading1"/>
    <w:uiPriority w:val="9"/>
    <w:rsid w:val="003C0B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0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0B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C0B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C0B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C0B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C0B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C0B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C0B1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B5D8-7FBD-4765-9D24-5C548432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7</Pages>
  <Words>742</Words>
  <Characters>4236</Characters>
  <Application>Microsoft Office Word</Application>
  <DocSecurity>0</DocSecurity>
  <PresentationFormat/>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2015-08-05T23:17:00Z</cp:lastPrinted>
  <dcterms:created xsi:type="dcterms:W3CDTF">2016-08-12T00:31:00Z</dcterms:created>
  <dcterms:modified xsi:type="dcterms:W3CDTF">2016-08-12T00:31:00Z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186, 2015</vt:lpwstr>
  </property>
  <property fmtid="{D5CDD505-2E9C-101B-9397-08002B2CF9AE}" pid="3" name="ShortT">
    <vt:lpwstr>Aviation Transport Security Amendment (Checked Baggage)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November 2015</vt:lpwstr>
  </property>
  <property fmtid="{D5CDD505-2E9C-101B-9397-08002B2CF9AE}" pid="10" name="Authority">
    <vt:lpwstr/>
  </property>
  <property fmtid="{D5CDD505-2E9C-101B-9397-08002B2CF9AE}" pid="11" name="ID">
    <vt:lpwstr>OPC61412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Aviation Transport Security Act 2004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12 November 2015</vt:lpwstr>
  </property>
</Properties>
</file>