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Default="008A0C22" w:rsidP="00A74CEC">
      <w:pPr>
        <w:rPr>
          <w:rFonts w:ascii="Arial" w:hAnsi="Arial" w:cs="Arial"/>
          <w:color w:val="000000"/>
        </w:rPr>
      </w:pPr>
      <w:r>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F33A28" w:rsidRDefault="00971F0C" w:rsidP="00F33A28">
      <w:pPr>
        <w:pStyle w:val="LDTitle"/>
        <w:rPr>
          <w:rStyle w:val="LDCitation"/>
        </w:rPr>
      </w:pPr>
      <w:r>
        <w:t xml:space="preserve">AMSA MO </w:t>
      </w:r>
      <w:r w:rsidR="00631841">
        <w:t>201</w:t>
      </w:r>
      <w:r w:rsidR="009E30FA">
        <w:t>5</w:t>
      </w:r>
      <w:r w:rsidR="005E0DC1">
        <w:t>/7</w:t>
      </w:r>
    </w:p>
    <w:p w:rsidR="00F54C84" w:rsidRPr="001409F1" w:rsidRDefault="00F54C84" w:rsidP="00F54C84">
      <w:pPr>
        <w:pStyle w:val="LDDescription"/>
      </w:pPr>
      <w:r>
        <w:t>Marine Order</w:t>
      </w:r>
      <w:r w:rsidR="00C129D7">
        <w:t xml:space="preserve"> </w:t>
      </w:r>
      <w:r w:rsidR="00503C1C">
        <w:t>7</w:t>
      </w:r>
      <w:r w:rsidR="009D66D3">
        <w:t>6</w:t>
      </w:r>
      <w:r w:rsidR="00503C1C">
        <w:t xml:space="preserve"> </w:t>
      </w:r>
      <w:r w:rsidR="00C129D7">
        <w:t>(</w:t>
      </w:r>
      <w:r w:rsidR="00503C1C">
        <w:t>Seafarer certification</w:t>
      </w:r>
      <w:r w:rsidR="009D66D3">
        <w:t xml:space="preserve"> amendment</w:t>
      </w:r>
      <w:r w:rsidR="00C129D7">
        <w:t>)</w:t>
      </w:r>
      <w:r>
        <w:t xml:space="preserve"> </w:t>
      </w:r>
      <w:r w:rsidR="00C129D7">
        <w:t>201</w:t>
      </w:r>
      <w:r w:rsidR="009E30FA">
        <w:t>5</w:t>
      </w:r>
    </w:p>
    <w:p w:rsidR="002320F6" w:rsidRPr="002320F6" w:rsidRDefault="002320F6" w:rsidP="00F33A28">
      <w:pPr>
        <w:pStyle w:val="LDBodytext"/>
      </w:pPr>
      <w:r>
        <w:t xml:space="preserve">I, </w:t>
      </w:r>
      <w:r w:rsidR="00881232">
        <w:t>Gary Prosser</w:t>
      </w:r>
      <w:r>
        <w:t xml:space="preserve">, </w:t>
      </w:r>
      <w:r w:rsidR="00881232">
        <w:t xml:space="preserve">Acting </w:t>
      </w:r>
      <w:r w:rsidR="009D5332">
        <w:t>Chief Executive Officer</w:t>
      </w:r>
      <w:r w:rsidR="00971F0C">
        <w:t xml:space="preserve"> of the Australian Maritime Safety Authority, make this</w:t>
      </w:r>
      <w:r>
        <w:t xml:space="preserve"> Order under </w:t>
      </w:r>
      <w:r w:rsidR="00587B31">
        <w:t>subsection </w:t>
      </w:r>
      <w:r w:rsidR="00094FBA">
        <w:t>342</w:t>
      </w:r>
      <w:r w:rsidR="00971F0C">
        <w:t xml:space="preserve">(1) of </w:t>
      </w:r>
      <w:r w:rsidR="009D5332">
        <w:t xml:space="preserve">the </w:t>
      </w:r>
      <w:r w:rsidR="00B86556">
        <w:rPr>
          <w:i/>
        </w:rPr>
        <w:t>Navigation Act 201</w:t>
      </w:r>
      <w:r w:rsidR="009D5332">
        <w:rPr>
          <w:i/>
        </w:rPr>
        <w:t>2</w:t>
      </w:r>
      <w:r>
        <w:t>.</w:t>
      </w:r>
    </w:p>
    <w:p w:rsidR="00641705" w:rsidRPr="009D5332" w:rsidRDefault="00C80DD6" w:rsidP="00641705">
      <w:pPr>
        <w:pStyle w:val="LDDate"/>
      </w:pPr>
      <w:r>
        <w:t xml:space="preserve">26 November </w:t>
      </w:r>
      <w:r w:rsidR="00641705">
        <w:t>201</w:t>
      </w:r>
      <w:r w:rsidR="009E30FA">
        <w:t>5</w:t>
      </w:r>
    </w:p>
    <w:p w:rsidR="005F6E40" w:rsidRDefault="00C80DD6" w:rsidP="00641705">
      <w:pPr>
        <w:pStyle w:val="LDSignatory"/>
      </w:pPr>
      <w:r>
        <w:rPr>
          <w:rStyle w:val="StyleLDSignatoryBoldChar"/>
        </w:rPr>
        <w:t>Gary Prosser</w:t>
      </w:r>
      <w:bookmarkStart w:id="0" w:name="_GoBack"/>
      <w:bookmarkEnd w:id="0"/>
      <w:r w:rsidR="00F33A28" w:rsidRPr="00C66588">
        <w:rPr>
          <w:rStyle w:val="StyleLDSignatoryBoldChar"/>
        </w:rPr>
        <w:br/>
      </w:r>
      <w:r w:rsidR="00881232">
        <w:t xml:space="preserve">Acting </w:t>
      </w:r>
      <w:r w:rsidR="00F33A28" w:rsidRPr="00F33A28">
        <w:t>Chief Executive Officer</w:t>
      </w:r>
    </w:p>
    <w:p w:rsidR="00E156DE" w:rsidRPr="00E156DE" w:rsidRDefault="00E156DE" w:rsidP="00E156DE">
      <w:pPr>
        <w:pStyle w:val="LDBodytext"/>
      </w:pPr>
    </w:p>
    <w:p w:rsidR="00C01056" w:rsidRPr="00E156DE" w:rsidRDefault="00C01056" w:rsidP="00E156DE">
      <w:pPr>
        <w:pStyle w:val="SigningPageBreak"/>
        <w:sectPr w:rsidR="00C01056" w:rsidRPr="00E156DE" w:rsidSect="00E156DE">
          <w:headerReference w:type="even" r:id="rId9"/>
          <w:headerReference w:type="default" r:id="rId10"/>
          <w:footerReference w:type="even" r:id="rId11"/>
          <w:footerReference w:type="default" r:id="rId12"/>
          <w:headerReference w:type="first" r:id="rId13"/>
          <w:footerReference w:type="first" r:id="rId14"/>
          <w:pgSz w:w="11907" w:h="16839" w:code="9"/>
          <w:pgMar w:top="1361" w:right="1701" w:bottom="1361" w:left="1701" w:header="567" w:footer="567" w:gutter="0"/>
          <w:cols w:space="708"/>
          <w:titlePg/>
          <w:docGrid w:linePitch="360"/>
        </w:sectPr>
      </w:pPr>
      <w:bookmarkStart w:id="1" w:name="_Toc298239777"/>
      <w:bookmarkStart w:id="2" w:name="_Toc298239791"/>
    </w:p>
    <w:p w:rsidR="004C6E70" w:rsidRPr="004C6E70" w:rsidRDefault="002320F6" w:rsidP="00CE5AD0">
      <w:pPr>
        <w:pStyle w:val="LDClauseHeading"/>
        <w:tabs>
          <w:tab w:val="left" w:pos="360"/>
        </w:tabs>
      </w:pPr>
      <w:r w:rsidRPr="00CE5AD0">
        <w:rPr>
          <w:rStyle w:val="CharSectNo"/>
        </w:rPr>
        <w:lastRenderedPageBreak/>
        <w:t>1</w:t>
      </w:r>
      <w:r>
        <w:tab/>
      </w:r>
      <w:r w:rsidR="00CE5AD0">
        <w:tab/>
      </w:r>
      <w:r>
        <w:t>Name of Order</w:t>
      </w:r>
      <w:bookmarkEnd w:id="1"/>
      <w:bookmarkEnd w:id="2"/>
    </w:p>
    <w:p w:rsidR="002320F6" w:rsidRDefault="002320F6" w:rsidP="00692F9E">
      <w:pPr>
        <w:pStyle w:val="LDClause"/>
      </w:pPr>
      <w:r>
        <w:tab/>
      </w:r>
      <w:r>
        <w:tab/>
        <w:t>Th</w:t>
      </w:r>
      <w:r w:rsidR="00F33A28">
        <w:t>is</w:t>
      </w:r>
      <w:r>
        <w:t xml:space="preserve"> Ord</w:t>
      </w:r>
      <w:r w:rsidR="0043276E">
        <w:t>er</w:t>
      </w:r>
      <w:r>
        <w:t xml:space="preserve"> </w:t>
      </w:r>
      <w:r w:rsidR="00F33A28">
        <w:t>is</w:t>
      </w:r>
      <w:r>
        <w:t xml:space="preserve"> </w:t>
      </w:r>
      <w:r w:rsidR="007101E7" w:rsidRPr="007101E7">
        <w:rPr>
          <w:i/>
        </w:rPr>
        <w:t>Marine Order 76 (Seafarer certification amendment) 2015</w:t>
      </w:r>
      <w:r>
        <w:t>.</w:t>
      </w:r>
    </w:p>
    <w:p w:rsidR="002320F6" w:rsidRDefault="002320F6" w:rsidP="00692F9E">
      <w:pPr>
        <w:pStyle w:val="LDClauseHeading"/>
      </w:pPr>
      <w:bookmarkStart w:id="3" w:name="_Toc298239778"/>
      <w:bookmarkStart w:id="4" w:name="_Toc298239792"/>
      <w:r w:rsidRPr="00CE5AD0">
        <w:rPr>
          <w:rStyle w:val="CharSectNo"/>
        </w:rPr>
        <w:t>2</w:t>
      </w:r>
      <w:r>
        <w:tab/>
        <w:t>Commencement</w:t>
      </w:r>
      <w:bookmarkEnd w:id="3"/>
      <w:bookmarkEnd w:id="4"/>
    </w:p>
    <w:p w:rsidR="002320F6" w:rsidRDefault="0043276E" w:rsidP="00692F9E">
      <w:pPr>
        <w:pStyle w:val="LDClause"/>
      </w:pPr>
      <w:r>
        <w:tab/>
      </w:r>
      <w:r>
        <w:tab/>
        <w:t>This</w:t>
      </w:r>
      <w:r w:rsidR="002320F6">
        <w:t xml:space="preserve"> Ord</w:t>
      </w:r>
      <w:r>
        <w:t>er</w:t>
      </w:r>
      <w:r w:rsidR="002320F6">
        <w:t xml:space="preserve"> commence</w:t>
      </w:r>
      <w:r>
        <w:t>s</w:t>
      </w:r>
      <w:r w:rsidR="00503C1C">
        <w:t xml:space="preserve"> immediately after the commencement of </w:t>
      </w:r>
      <w:r w:rsidR="00503C1C">
        <w:rPr>
          <w:i/>
        </w:rPr>
        <w:t>Marine Order 74 (Masters and deck officers — yachts) 2015</w:t>
      </w:r>
      <w:r w:rsidR="002320F6">
        <w:t>.</w:t>
      </w:r>
    </w:p>
    <w:p w:rsidR="009D66D3" w:rsidRPr="00534425" w:rsidRDefault="009D66D3" w:rsidP="009D66D3">
      <w:pPr>
        <w:pStyle w:val="LDClauseHeading"/>
        <w:rPr>
          <w:i/>
        </w:rPr>
      </w:pPr>
      <w:bookmarkStart w:id="5" w:name="_Toc298239779"/>
      <w:bookmarkStart w:id="6" w:name="_Toc298239793"/>
      <w:bookmarkStart w:id="7" w:name="_Toc298239780"/>
      <w:bookmarkStart w:id="8" w:name="_Toc298239794"/>
      <w:r>
        <w:rPr>
          <w:rStyle w:val="CharSectNo"/>
        </w:rPr>
        <w:t>3</w:t>
      </w:r>
      <w:r w:rsidRPr="00534425">
        <w:tab/>
        <w:t>Amendment of Marine Order</w:t>
      </w:r>
      <w:bookmarkEnd w:id="5"/>
      <w:bookmarkEnd w:id="6"/>
      <w:r w:rsidRPr="00534425">
        <w:t>s</w:t>
      </w:r>
    </w:p>
    <w:p w:rsidR="009D66D3" w:rsidRPr="00534425" w:rsidRDefault="009D66D3" w:rsidP="009D66D3">
      <w:pPr>
        <w:pStyle w:val="LDClause"/>
      </w:pPr>
      <w:r w:rsidRPr="00534425">
        <w:tab/>
      </w:r>
      <w:r w:rsidRPr="00534425">
        <w:tab/>
        <w:t>Each Order mentioned in the title of a Schedule to this Order is amended in accordance with the Schedule.</w:t>
      </w:r>
    </w:p>
    <w:p w:rsidR="009D66D3" w:rsidRPr="00534425" w:rsidRDefault="009D66D3" w:rsidP="009D66D3">
      <w:pPr>
        <w:pStyle w:val="MainBodySectionBreak"/>
        <w:sectPr w:rsidR="009D66D3" w:rsidRPr="00534425" w:rsidSect="00800009">
          <w:headerReference w:type="even" r:id="rId15"/>
          <w:headerReference w:type="default" r:id="rId16"/>
          <w:footerReference w:type="even" r:id="rId17"/>
          <w:headerReference w:type="first" r:id="rId18"/>
          <w:footerReference w:type="first" r:id="rId19"/>
          <w:pgSz w:w="11907" w:h="16839" w:code="9"/>
          <w:pgMar w:top="1361" w:right="1701" w:bottom="1361" w:left="1701" w:header="567" w:footer="567" w:gutter="0"/>
          <w:cols w:space="708"/>
          <w:docGrid w:linePitch="360"/>
        </w:sectPr>
      </w:pPr>
    </w:p>
    <w:bookmarkEnd w:id="7"/>
    <w:bookmarkEnd w:id="8"/>
    <w:p w:rsidR="009D66D3" w:rsidRPr="00534425" w:rsidRDefault="009D66D3" w:rsidP="009D66D3">
      <w:pPr>
        <w:pStyle w:val="LDScheduleheading"/>
      </w:pPr>
      <w:r w:rsidRPr="00534425">
        <w:lastRenderedPageBreak/>
        <w:t>Schedule 1</w:t>
      </w:r>
      <w:r w:rsidRPr="00534425">
        <w:tab/>
        <w:t xml:space="preserve">Marine Order </w:t>
      </w:r>
      <w:r>
        <w:t>70 (Seafarer certification) 2014</w:t>
      </w:r>
    </w:p>
    <w:p w:rsidR="009D66D3" w:rsidRPr="00534425" w:rsidRDefault="009D66D3" w:rsidP="009D66D3">
      <w:pPr>
        <w:pStyle w:val="LDReference"/>
      </w:pPr>
      <w:r w:rsidRPr="00534425">
        <w:t>(</w:t>
      </w:r>
      <w:proofErr w:type="gramStart"/>
      <w:r w:rsidRPr="00534425">
        <w:t>section</w:t>
      </w:r>
      <w:proofErr w:type="gramEnd"/>
      <w:r w:rsidRPr="00534425">
        <w:t xml:space="preserve"> </w:t>
      </w:r>
      <w:r>
        <w:t>3</w:t>
      </w:r>
      <w:r w:rsidRPr="00534425">
        <w:t>)</w:t>
      </w:r>
    </w:p>
    <w:p w:rsidR="004C6E70" w:rsidRPr="004C6E70" w:rsidRDefault="000F64D6" w:rsidP="009D66D3">
      <w:pPr>
        <w:pStyle w:val="LDAmendHeading"/>
      </w:pPr>
      <w:r>
        <w:t>[</w:t>
      </w:r>
      <w:r w:rsidR="00624E96">
        <w:rPr>
          <w:noProof/>
        </w:rPr>
        <w:t>1</w:t>
      </w:r>
      <w:r>
        <w:t>]</w:t>
      </w:r>
      <w:r>
        <w:tab/>
      </w:r>
      <w:r w:rsidR="00503C1C">
        <w:t>After paragraph 7(1</w:t>
      </w:r>
      <w:proofErr w:type="gramStart"/>
      <w:r w:rsidR="00503C1C">
        <w:t>)(</w:t>
      </w:r>
      <w:proofErr w:type="gramEnd"/>
      <w:r w:rsidR="0097258E">
        <w:t>a</w:t>
      </w:r>
      <w:r w:rsidR="00503C1C">
        <w:t>)</w:t>
      </w:r>
    </w:p>
    <w:p w:rsidR="004C6E70" w:rsidRPr="004C6E70" w:rsidRDefault="00503C1C" w:rsidP="004C6E70">
      <w:pPr>
        <w:pStyle w:val="LDAmendInstruction"/>
      </w:pPr>
      <w:proofErr w:type="gramStart"/>
      <w:r>
        <w:t>insert</w:t>
      </w:r>
      <w:proofErr w:type="gramEnd"/>
    </w:p>
    <w:p w:rsidR="005B6923" w:rsidRDefault="0097258E" w:rsidP="00541007">
      <w:pPr>
        <w:pStyle w:val="LDAmendText"/>
      </w:pPr>
      <w:r>
        <w:t>(</w:t>
      </w:r>
      <w:proofErr w:type="spellStart"/>
      <w:proofErr w:type="gramStart"/>
      <w:r>
        <w:t>aa</w:t>
      </w:r>
      <w:proofErr w:type="spellEnd"/>
      <w:proofErr w:type="gramEnd"/>
      <w:r>
        <w:t>)</w:t>
      </w:r>
      <w:r>
        <w:tab/>
        <w:t>a certificate of competency as master or deck officer for a yacht;</w:t>
      </w:r>
    </w:p>
    <w:p w:rsidR="00863004" w:rsidRPr="002C4F45" w:rsidRDefault="00863004" w:rsidP="00863004">
      <w:pPr>
        <w:pStyle w:val="LDAmendHeading"/>
      </w:pPr>
      <w:r w:rsidRPr="002C4F45">
        <w:t>[</w:t>
      </w:r>
      <w:r>
        <w:t>2</w:t>
      </w:r>
      <w:r w:rsidRPr="002C4F45">
        <w:t>]</w:t>
      </w:r>
      <w:r w:rsidRPr="002C4F45">
        <w:tab/>
        <w:t xml:space="preserve">Subsection </w:t>
      </w:r>
      <w:r>
        <w:t xml:space="preserve">10(1), </w:t>
      </w:r>
      <w:r w:rsidRPr="002C4F45">
        <w:t>note 1</w:t>
      </w:r>
    </w:p>
    <w:p w:rsidR="00863004" w:rsidRPr="002C4F45" w:rsidRDefault="00863004" w:rsidP="00863004">
      <w:pPr>
        <w:pStyle w:val="LDAmendInstruction"/>
      </w:pPr>
      <w:proofErr w:type="gramStart"/>
      <w:r w:rsidRPr="002C4F45">
        <w:t>omit</w:t>
      </w:r>
      <w:proofErr w:type="gramEnd"/>
    </w:p>
    <w:p w:rsidR="00863004" w:rsidRPr="002C4F45" w:rsidRDefault="00863004" w:rsidP="00863004">
      <w:pPr>
        <w:pStyle w:val="LDAmendText"/>
        <w:rPr>
          <w:i/>
        </w:rPr>
      </w:pPr>
      <w:r w:rsidRPr="002C4F45">
        <w:rPr>
          <w:i/>
        </w:rPr>
        <w:t xml:space="preserve">2014 </w:t>
      </w:r>
      <w:r>
        <w:t>or</w:t>
      </w:r>
      <w:r w:rsidRPr="002C4F45">
        <w:t xml:space="preserve"> </w:t>
      </w:r>
      <w:r w:rsidRPr="002C4F45">
        <w:rPr>
          <w:i/>
        </w:rPr>
        <w:t>Marine Order 73 (Ratings) 2014</w:t>
      </w:r>
    </w:p>
    <w:p w:rsidR="00863004" w:rsidRPr="002C4F45" w:rsidRDefault="00863004" w:rsidP="00863004">
      <w:pPr>
        <w:pStyle w:val="LDAmendInstruction"/>
      </w:pPr>
      <w:proofErr w:type="gramStart"/>
      <w:r w:rsidRPr="002C4F45">
        <w:t>insert</w:t>
      </w:r>
      <w:proofErr w:type="gramEnd"/>
    </w:p>
    <w:p w:rsidR="00863004" w:rsidRDefault="00863004" w:rsidP="00863004">
      <w:pPr>
        <w:pStyle w:val="LDAmendText"/>
        <w:rPr>
          <w:i/>
        </w:rPr>
      </w:pPr>
      <w:r w:rsidRPr="002C4F45">
        <w:rPr>
          <w:i/>
        </w:rPr>
        <w:t>2014, Marine Order 73 (Ratings) 2014</w:t>
      </w:r>
      <w:r>
        <w:t xml:space="preserve"> and</w:t>
      </w:r>
      <w:r w:rsidRPr="002C4F45">
        <w:t xml:space="preserve"> </w:t>
      </w:r>
      <w:r w:rsidRPr="002C4F45">
        <w:rPr>
          <w:i/>
        </w:rPr>
        <w:t>Marine Order 74 (Masters and deck officers — yachts) 2015</w:t>
      </w:r>
    </w:p>
    <w:p w:rsidR="00863004" w:rsidRPr="00E9566A" w:rsidRDefault="00863004" w:rsidP="00863004">
      <w:pPr>
        <w:pStyle w:val="LDAmendHeading"/>
      </w:pPr>
      <w:r w:rsidRPr="00E9566A">
        <w:t>[</w:t>
      </w:r>
      <w:r w:rsidR="00ED26CD">
        <w:t>3</w:t>
      </w:r>
      <w:r w:rsidRPr="00E9566A">
        <w:t>]</w:t>
      </w:r>
      <w:r w:rsidRPr="00E9566A">
        <w:tab/>
        <w:t>Section 16, note 2</w:t>
      </w:r>
    </w:p>
    <w:p w:rsidR="00863004" w:rsidRPr="00E9566A" w:rsidRDefault="00863004" w:rsidP="00863004">
      <w:pPr>
        <w:pStyle w:val="LDAmendInstruction"/>
      </w:pPr>
      <w:proofErr w:type="gramStart"/>
      <w:r w:rsidRPr="00E9566A">
        <w:t>omit</w:t>
      </w:r>
      <w:proofErr w:type="gramEnd"/>
    </w:p>
    <w:p w:rsidR="00863004" w:rsidRPr="00E9566A" w:rsidRDefault="00863004" w:rsidP="00863004">
      <w:pPr>
        <w:pStyle w:val="LDAmendText"/>
        <w:rPr>
          <w:i/>
        </w:rPr>
      </w:pPr>
      <w:r w:rsidRPr="00E9566A">
        <w:rPr>
          <w:i/>
        </w:rPr>
        <w:t xml:space="preserve">2014 </w:t>
      </w:r>
      <w:r w:rsidRPr="00E9566A">
        <w:t xml:space="preserve">or </w:t>
      </w:r>
      <w:r w:rsidRPr="00E9566A">
        <w:rPr>
          <w:i/>
        </w:rPr>
        <w:t>Marine Order 73 (Ratings) 2014</w:t>
      </w:r>
    </w:p>
    <w:p w:rsidR="00863004" w:rsidRPr="00E9566A" w:rsidRDefault="00863004" w:rsidP="00863004">
      <w:pPr>
        <w:pStyle w:val="LDAmendInstruction"/>
      </w:pPr>
      <w:proofErr w:type="gramStart"/>
      <w:r w:rsidRPr="00E9566A">
        <w:t>insert</w:t>
      </w:r>
      <w:proofErr w:type="gramEnd"/>
    </w:p>
    <w:p w:rsidR="00863004" w:rsidRDefault="00863004" w:rsidP="00863004">
      <w:pPr>
        <w:pStyle w:val="LDAmendText"/>
      </w:pPr>
      <w:r w:rsidRPr="00E9566A">
        <w:rPr>
          <w:i/>
        </w:rPr>
        <w:t>2014</w:t>
      </w:r>
      <w:r w:rsidRPr="00E9566A">
        <w:t xml:space="preserve">, </w:t>
      </w:r>
      <w:r w:rsidRPr="00E9566A">
        <w:rPr>
          <w:i/>
        </w:rPr>
        <w:t xml:space="preserve">Marine Order 73 (Ratings) 2014 </w:t>
      </w:r>
      <w:r w:rsidRPr="00E9566A">
        <w:t xml:space="preserve">and </w:t>
      </w:r>
      <w:r w:rsidRPr="00E9566A">
        <w:rPr>
          <w:i/>
        </w:rPr>
        <w:t>Marine Order 74 (Masters and deck officers — yachts) 2015</w:t>
      </w:r>
      <w:r>
        <w:t xml:space="preserve"> </w:t>
      </w:r>
    </w:p>
    <w:p w:rsidR="00ED264F" w:rsidRPr="002C4F45" w:rsidRDefault="00ED264F" w:rsidP="00ED264F">
      <w:pPr>
        <w:pStyle w:val="LDAmendHeading"/>
      </w:pPr>
      <w:r w:rsidRPr="002C4F45">
        <w:t>[</w:t>
      </w:r>
      <w:r w:rsidR="00ED26CD">
        <w:rPr>
          <w:noProof/>
        </w:rPr>
        <w:t>4</w:t>
      </w:r>
      <w:r w:rsidRPr="002C4F45">
        <w:t>]</w:t>
      </w:r>
      <w:r w:rsidRPr="002C4F45">
        <w:tab/>
        <w:t>Subsection 31(2), note 1</w:t>
      </w:r>
    </w:p>
    <w:p w:rsidR="00ED264F" w:rsidRPr="002C4F45" w:rsidRDefault="00ED264F" w:rsidP="00ED264F">
      <w:pPr>
        <w:pStyle w:val="LDAmendInstruction"/>
      </w:pPr>
      <w:proofErr w:type="gramStart"/>
      <w:r w:rsidRPr="002C4F45">
        <w:t>omit</w:t>
      </w:r>
      <w:proofErr w:type="gramEnd"/>
    </w:p>
    <w:p w:rsidR="00ED264F" w:rsidRPr="002C4F45" w:rsidRDefault="00ED264F" w:rsidP="00ED264F">
      <w:pPr>
        <w:pStyle w:val="LDAmendText"/>
        <w:rPr>
          <w:i/>
        </w:rPr>
      </w:pPr>
      <w:r w:rsidRPr="002C4F45">
        <w:rPr>
          <w:i/>
        </w:rPr>
        <w:t xml:space="preserve">2014 </w:t>
      </w:r>
      <w:r w:rsidRPr="002C4F45">
        <w:t xml:space="preserve">and </w:t>
      </w:r>
      <w:r w:rsidRPr="002C4F45">
        <w:rPr>
          <w:i/>
        </w:rPr>
        <w:t>Marine Order 73 (Ratings) 2014</w:t>
      </w:r>
    </w:p>
    <w:p w:rsidR="00ED264F" w:rsidRPr="002C4F45" w:rsidRDefault="00ED264F" w:rsidP="00ED264F">
      <w:pPr>
        <w:pStyle w:val="LDAmendInstruction"/>
      </w:pPr>
      <w:proofErr w:type="gramStart"/>
      <w:r w:rsidRPr="002C4F45">
        <w:t>insert</w:t>
      </w:r>
      <w:proofErr w:type="gramEnd"/>
    </w:p>
    <w:p w:rsidR="00ED264F" w:rsidRPr="00ED264F" w:rsidRDefault="00ED264F" w:rsidP="00ED264F">
      <w:pPr>
        <w:pStyle w:val="LDAmendText"/>
        <w:rPr>
          <w:i/>
        </w:rPr>
      </w:pPr>
      <w:r w:rsidRPr="002C4F45">
        <w:rPr>
          <w:i/>
        </w:rPr>
        <w:t>2014, Marine Order 73 (Ratings) 2014</w:t>
      </w:r>
      <w:r w:rsidRPr="002C4F45">
        <w:t xml:space="preserve"> and </w:t>
      </w:r>
      <w:r w:rsidRPr="002C4F45">
        <w:rPr>
          <w:i/>
        </w:rPr>
        <w:t xml:space="preserve">Marine Order 74 (Masters and </w:t>
      </w:r>
      <w:proofErr w:type="gramStart"/>
      <w:r w:rsidRPr="002C4F45">
        <w:rPr>
          <w:i/>
        </w:rPr>
        <w:t>deck</w:t>
      </w:r>
      <w:proofErr w:type="gramEnd"/>
      <w:r w:rsidRPr="002C4F45">
        <w:rPr>
          <w:i/>
        </w:rPr>
        <w:t xml:space="preserve"> officers — yachts) 2015</w:t>
      </w:r>
    </w:p>
    <w:p w:rsidR="009D66D3" w:rsidRPr="00534425" w:rsidRDefault="009D66D3" w:rsidP="009D66D3">
      <w:pPr>
        <w:pStyle w:val="LDScheduleheading"/>
      </w:pPr>
      <w:r w:rsidRPr="00534425">
        <w:lastRenderedPageBreak/>
        <w:t xml:space="preserve">Schedule </w:t>
      </w:r>
      <w:r>
        <w:t>2</w:t>
      </w:r>
      <w:r w:rsidRPr="00534425">
        <w:tab/>
        <w:t xml:space="preserve">Marine Order </w:t>
      </w:r>
      <w:r>
        <w:t>71 (Masters and deck officers) 2014</w:t>
      </w:r>
    </w:p>
    <w:p w:rsidR="009D66D3" w:rsidRPr="00534425" w:rsidRDefault="009D66D3" w:rsidP="009D66D3">
      <w:pPr>
        <w:pStyle w:val="LDReference"/>
      </w:pPr>
      <w:r w:rsidRPr="00534425">
        <w:t>(</w:t>
      </w:r>
      <w:proofErr w:type="gramStart"/>
      <w:r w:rsidRPr="00534425">
        <w:t>section</w:t>
      </w:r>
      <w:proofErr w:type="gramEnd"/>
      <w:r w:rsidRPr="00534425">
        <w:t xml:space="preserve"> </w:t>
      </w:r>
      <w:r>
        <w:t>3</w:t>
      </w:r>
      <w:r w:rsidRPr="00534425">
        <w:t>)</w:t>
      </w:r>
    </w:p>
    <w:p w:rsidR="00B93698" w:rsidRPr="002C4F45" w:rsidRDefault="00B93698" w:rsidP="00B93698">
      <w:pPr>
        <w:pStyle w:val="LDAmendHeading"/>
      </w:pPr>
      <w:r w:rsidRPr="002C4F45">
        <w:t>[1]</w:t>
      </w:r>
      <w:r w:rsidRPr="002C4F45">
        <w:tab/>
        <w:t>Subsection 2(1), note</w:t>
      </w:r>
    </w:p>
    <w:p w:rsidR="00B93698" w:rsidRPr="002C4F45" w:rsidRDefault="00B93698" w:rsidP="00B93698">
      <w:pPr>
        <w:pStyle w:val="LDAmendInstruction"/>
      </w:pPr>
      <w:proofErr w:type="gramStart"/>
      <w:r w:rsidRPr="002C4F45">
        <w:t>substitute</w:t>
      </w:r>
      <w:proofErr w:type="gramEnd"/>
      <w:r w:rsidRPr="002C4F45">
        <w:t xml:space="preserve"> </w:t>
      </w:r>
    </w:p>
    <w:p w:rsidR="00B93698" w:rsidRPr="002C4F45" w:rsidRDefault="00B93698" w:rsidP="00B93698">
      <w:pPr>
        <w:pStyle w:val="LDNote"/>
      </w:pPr>
      <w:r w:rsidRPr="002C4F45">
        <w:rPr>
          <w:i/>
        </w:rPr>
        <w:t>Note for paragraph (a)   </w:t>
      </w:r>
      <w:r w:rsidRPr="002C4F45">
        <w:t>For alternative master or deck officer qualifications under the Navigation Act fo</w:t>
      </w:r>
      <w:r w:rsidR="00B3234A">
        <w:t xml:space="preserve">r </w:t>
      </w:r>
      <w:proofErr w:type="gramStart"/>
      <w:r w:rsidR="00B3234A">
        <w:t xml:space="preserve">yachts </w:t>
      </w:r>
      <w:r w:rsidR="00D44CD8">
        <w:t xml:space="preserve"> </w:t>
      </w:r>
      <w:r w:rsidRPr="002C4F45">
        <w:t>—</w:t>
      </w:r>
      <w:proofErr w:type="gramEnd"/>
      <w:r w:rsidRPr="002C4F45">
        <w:t xml:space="preserve"> see </w:t>
      </w:r>
      <w:r w:rsidRPr="002C4F45">
        <w:rPr>
          <w:i/>
        </w:rPr>
        <w:t>Marine Order 74 (Masters and deck officers — yachts) 2015</w:t>
      </w:r>
      <w:r w:rsidRPr="002C4F45">
        <w:t>.</w:t>
      </w:r>
    </w:p>
    <w:p w:rsidR="00B93698" w:rsidRPr="002C4F45" w:rsidRDefault="00B93698" w:rsidP="00B93698">
      <w:pPr>
        <w:pStyle w:val="LDNote"/>
      </w:pPr>
      <w:r w:rsidRPr="002C4F45">
        <w:rPr>
          <w:i/>
        </w:rPr>
        <w:t>Note for paragraph (b)</w:t>
      </w:r>
      <w:r w:rsidR="00B87C5D" w:rsidRPr="002C4F45">
        <w:t xml:space="preserve">   The 2011 edition </w:t>
      </w:r>
      <w:r w:rsidRPr="002C4F45">
        <w:t>o</w:t>
      </w:r>
      <w:r w:rsidR="00B87C5D" w:rsidRPr="002C4F45">
        <w:t>f</w:t>
      </w:r>
      <w:r w:rsidRPr="002C4F45">
        <w:t xml:space="preserve"> the STCW Convention and the STCW Code (including the amendments to the annex known as the 2010 Manila Amendments) can be purchased from the International Maritime Organization See the IMO website at </w:t>
      </w:r>
      <w:r w:rsidRPr="002C4F45">
        <w:rPr>
          <w:u w:val="single"/>
        </w:rPr>
        <w:t>http://www.imo.org/publications</w:t>
      </w:r>
      <w:r w:rsidRPr="002C4F45">
        <w:t xml:space="preserve">. </w:t>
      </w:r>
    </w:p>
    <w:p w:rsidR="009D66D3" w:rsidRDefault="0028674D" w:rsidP="009D66D3">
      <w:pPr>
        <w:pStyle w:val="LDAmendHeading"/>
      </w:pPr>
      <w:r>
        <w:t>[</w:t>
      </w:r>
      <w:r w:rsidR="00B93698">
        <w:t>2</w:t>
      </w:r>
      <w:r w:rsidR="009D66D3">
        <w:t>]</w:t>
      </w:r>
      <w:r w:rsidR="009D66D3">
        <w:tab/>
        <w:t>Section 7</w:t>
      </w:r>
    </w:p>
    <w:p w:rsidR="009D66D3" w:rsidRDefault="009D66D3" w:rsidP="009D66D3">
      <w:pPr>
        <w:pStyle w:val="LDAmendInstruction"/>
      </w:pPr>
      <w:proofErr w:type="gramStart"/>
      <w:r>
        <w:t>omit</w:t>
      </w:r>
      <w:proofErr w:type="gramEnd"/>
    </w:p>
    <w:p w:rsidR="009D66D3" w:rsidRDefault="009D66D3" w:rsidP="009D66D3">
      <w:pPr>
        <w:pStyle w:val="LDAmendText"/>
      </w:pPr>
      <w:r>
        <w:t>For</w:t>
      </w:r>
    </w:p>
    <w:p w:rsidR="009D66D3" w:rsidRDefault="009D66D3" w:rsidP="009D66D3">
      <w:pPr>
        <w:pStyle w:val="LDAmendInstruction"/>
      </w:pPr>
      <w:proofErr w:type="gramStart"/>
      <w:r>
        <w:t>insert</w:t>
      </w:r>
      <w:proofErr w:type="gramEnd"/>
    </w:p>
    <w:p w:rsidR="009D66D3" w:rsidRPr="008A7ADF" w:rsidRDefault="009D66D3" w:rsidP="009D66D3">
      <w:pPr>
        <w:pStyle w:val="LDAmendText"/>
      </w:pPr>
      <w:r>
        <w:t>(1)</w:t>
      </w:r>
      <w:r>
        <w:tab/>
        <w:t>For</w:t>
      </w:r>
    </w:p>
    <w:p w:rsidR="009D66D3" w:rsidRPr="00B511C4" w:rsidRDefault="0028674D" w:rsidP="009D66D3">
      <w:pPr>
        <w:pStyle w:val="LDAmendHeading"/>
      </w:pPr>
      <w:r>
        <w:t>[3</w:t>
      </w:r>
      <w:r w:rsidR="009D66D3" w:rsidRPr="00B511C4">
        <w:t>]</w:t>
      </w:r>
      <w:r w:rsidR="009D66D3" w:rsidRPr="00B511C4">
        <w:tab/>
        <w:t>Section 7, after the note</w:t>
      </w:r>
    </w:p>
    <w:p w:rsidR="009D66D3" w:rsidRPr="00B511C4" w:rsidRDefault="009D66D3" w:rsidP="009D66D3">
      <w:pPr>
        <w:pStyle w:val="LDAmendInstruction"/>
      </w:pPr>
      <w:proofErr w:type="gramStart"/>
      <w:r w:rsidRPr="00B511C4">
        <w:t>insert</w:t>
      </w:r>
      <w:proofErr w:type="gramEnd"/>
    </w:p>
    <w:p w:rsidR="0097258E" w:rsidRPr="0097258E" w:rsidRDefault="009D66D3" w:rsidP="009D66D3">
      <w:pPr>
        <w:pStyle w:val="LDClause"/>
      </w:pPr>
      <w:r w:rsidRPr="00B511C4">
        <w:tab/>
        <w:t>(2)</w:t>
      </w:r>
      <w:r w:rsidRPr="00B511C4">
        <w:tab/>
        <w:t xml:space="preserve">However, a person who holds a seafarer certificate of a grade mentioned in Schedule 1 to </w:t>
      </w:r>
      <w:r w:rsidRPr="00B511C4">
        <w:rPr>
          <w:i/>
        </w:rPr>
        <w:t>Marine Order 74 (Masters and deck officers</w:t>
      </w:r>
      <w:r w:rsidRPr="00B511C4">
        <w:t xml:space="preserve"> — </w:t>
      </w:r>
      <w:r w:rsidRPr="00B511C4">
        <w:rPr>
          <w:i/>
        </w:rPr>
        <w:t>yachts) 2015</w:t>
      </w:r>
      <w:r w:rsidRPr="00B511C4">
        <w:t xml:space="preserve"> may perform the permitted duties or functions mentioned in that Schedule for the grade of certificate.</w:t>
      </w:r>
    </w:p>
    <w:p w:rsidR="00F22B15" w:rsidRDefault="00F22B15" w:rsidP="00F22B15">
      <w:pPr>
        <w:keepNext/>
        <w:pBdr>
          <w:top w:val="single" w:sz="4" w:space="3" w:color="auto"/>
        </w:pBdr>
        <w:spacing w:before="480"/>
        <w:rPr>
          <w:rFonts w:ascii="Arial" w:hAnsi="Arial"/>
          <w:b/>
        </w:rPr>
      </w:pPr>
      <w:r>
        <w:rPr>
          <w:rFonts w:ascii="Arial" w:hAnsi="Arial"/>
          <w:b/>
        </w:rPr>
        <w:t>Note</w:t>
      </w:r>
    </w:p>
    <w:p w:rsidR="006F6039" w:rsidRDefault="00F22B15" w:rsidP="00F22B15">
      <w:pPr>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r w:rsidRPr="009145DA">
        <w:rPr>
          <w:color w:val="000000"/>
          <w:u w:val="single"/>
        </w:rPr>
        <w:t>http://w</w:t>
      </w:r>
      <w:r w:rsidRPr="00DA0A32">
        <w:rPr>
          <w:color w:val="000000"/>
          <w:u w:val="single"/>
        </w:rPr>
        <w:t>ww.frli.gov.au</w:t>
      </w:r>
      <w:r>
        <w:rPr>
          <w:color w:val="000000"/>
        </w:rPr>
        <w:t>.</w:t>
      </w:r>
    </w:p>
    <w:p w:rsidR="00877BC4" w:rsidRDefault="00877BC4" w:rsidP="00877BC4">
      <w:pPr>
        <w:pStyle w:val="NotesSectionBreak"/>
        <w:sectPr w:rsidR="00877BC4" w:rsidSect="00CB4A00">
          <w:headerReference w:type="even" r:id="rId20"/>
          <w:headerReference w:type="default" r:id="rId21"/>
          <w:footerReference w:type="default" r:id="rId22"/>
          <w:headerReference w:type="first" r:id="rId23"/>
          <w:footerReference w:type="first" r:id="rId24"/>
          <w:type w:val="continuous"/>
          <w:pgSz w:w="11907" w:h="16839" w:code="9"/>
          <w:pgMar w:top="1361" w:right="1701" w:bottom="1361" w:left="1701" w:header="567" w:footer="567" w:gutter="0"/>
          <w:cols w:space="708"/>
          <w:docGrid w:linePitch="360"/>
        </w:sectPr>
      </w:pPr>
    </w:p>
    <w:p w:rsidR="004C3987" w:rsidRDefault="004C3987" w:rsidP="00B61908"/>
    <w:sectPr w:rsidR="004C3987" w:rsidSect="00F445EF">
      <w:headerReference w:type="even" r:id="rId25"/>
      <w:headerReference w:type="default" r:id="rId26"/>
      <w:footerReference w:type="even" r:id="rId27"/>
      <w:footerReference w:type="default" r:id="rId28"/>
      <w:footerReference w:type="first" r:id="rId29"/>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1C" w:rsidRDefault="00503C1C">
      <w:r>
        <w:separator/>
      </w:r>
    </w:p>
  </w:endnote>
  <w:endnote w:type="continuationSeparator" w:id="0">
    <w:p w:rsidR="00503C1C" w:rsidRDefault="0050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F5" w:rsidRPr="00DC116F" w:rsidRDefault="00C17FF5" w:rsidP="00C17FF5">
    <w:pPr>
      <w:jc w:val="center"/>
      <w:rPr>
        <w:rFonts w:ascii="Arial" w:hAnsi="Arial" w:cs="Arial"/>
        <w:sz w:val="28"/>
        <w:szCs w:val="28"/>
      </w:rPr>
    </w:pPr>
    <w:r>
      <w:rPr>
        <w:rFonts w:ascii="Arial" w:hAnsi="Arial" w:cs="Arial"/>
        <w:sz w:val="28"/>
        <w:szCs w:val="28"/>
      </w:rPr>
      <w:t xml:space="preserve">AMSA IN CONFIDENCE — CONSULTATION </w:t>
    </w:r>
    <w:r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6946"/>
      <w:gridCol w:w="1029"/>
    </w:tblGrid>
    <w:tr w:rsidR="00C17FF5" w:rsidTr="0046189B">
      <w:tc>
        <w:tcPr>
          <w:tcW w:w="675" w:type="dxa"/>
          <w:shd w:val="clear" w:color="auto" w:fill="auto"/>
        </w:tcPr>
        <w:p w:rsidR="00C17FF5" w:rsidRPr="007F6065" w:rsidRDefault="00C17FF5" w:rsidP="00DD301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D66D3">
            <w:rPr>
              <w:rStyle w:val="PageNumber"/>
              <w:noProof/>
            </w:rPr>
            <w:t>2</w:t>
          </w:r>
          <w:r w:rsidRPr="007F6065">
            <w:rPr>
              <w:rStyle w:val="PageNumber"/>
            </w:rPr>
            <w:fldChar w:fldCharType="end"/>
          </w:r>
        </w:p>
      </w:tc>
      <w:tc>
        <w:tcPr>
          <w:tcW w:w="6946" w:type="dxa"/>
          <w:shd w:val="clear" w:color="auto" w:fill="auto"/>
        </w:tcPr>
        <w:p w:rsidR="00C17FF5" w:rsidRPr="00EF2F9D" w:rsidRDefault="00C17FF5" w:rsidP="00DD3019">
          <w:pPr>
            <w:pStyle w:val="FooterCitation"/>
          </w:pPr>
          <w:r>
            <w:fldChar w:fldCharType="begin"/>
          </w:r>
          <w:r>
            <w:instrText xml:space="preserve"> REF Citation \h </w:instrText>
          </w:r>
          <w:r w:rsidR="0046189B">
            <w:instrText xml:space="preserve"> \* MERGEFORMAT </w:instrText>
          </w:r>
          <w:r>
            <w:fldChar w:fldCharType="separate"/>
          </w:r>
          <w:r w:rsidR="000F5319">
            <w:rPr>
              <w:b/>
              <w:bCs/>
              <w:lang w:val="en-US"/>
            </w:rPr>
            <w:t>Error! Reference source not found.</w:t>
          </w:r>
          <w:r>
            <w:fldChar w:fldCharType="end"/>
          </w:r>
        </w:p>
      </w:tc>
      <w:tc>
        <w:tcPr>
          <w:tcW w:w="1029" w:type="dxa"/>
          <w:shd w:val="clear" w:color="auto" w:fill="auto"/>
        </w:tcPr>
        <w:p w:rsidR="00C17FF5" w:rsidRPr="007F6065" w:rsidRDefault="00C17FF5" w:rsidP="00DD3019">
          <w:pPr>
            <w:pStyle w:val="Footer"/>
            <w:spacing w:before="20"/>
            <w:jc w:val="right"/>
          </w:pPr>
        </w:p>
      </w:tc>
    </w:tr>
  </w:tbl>
  <w:p w:rsidR="00C01056" w:rsidRPr="00C17FF5" w:rsidRDefault="00C17FF5" w:rsidP="00C17FF5">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0F5319">
      <w:rPr>
        <w:noProof/>
        <w:sz w:val="16"/>
        <w:szCs w:val="16"/>
      </w:rPr>
      <w:t>MO76 151120Z.docx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C80DD6">
      <w:rPr>
        <w:noProof/>
        <w:sz w:val="16"/>
        <w:szCs w:val="16"/>
      </w:rPr>
      <w:t>27/11/2015</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C80DD6">
      <w:rPr>
        <w:noProof/>
        <w:sz w:val="16"/>
        <w:szCs w:val="16"/>
      </w:rPr>
      <w:t>1:45 PM</w:t>
    </w:r>
    <w:r w:rsidRPr="00CA5F5B">
      <w:rPr>
        <w:sz w:val="16"/>
        <w:szCs w:val="16"/>
      </w:rPr>
      <w:fldChar w:fldCharType="end"/>
    </w:r>
    <w:r>
      <w:rPr>
        <w:noProof/>
        <w:lang w:eastAsia="en-AU"/>
      </w:rPr>
      <mc:AlternateContent>
        <mc:Choice Requires="wps">
          <w:drawing>
            <wp:anchor distT="0" distB="0" distL="114300" distR="114300" simplePos="0" relativeHeight="251661312" behindDoc="0" locked="0" layoutInCell="1" allowOverlap="1" wp14:anchorId="50299887" wp14:editId="66CD48C2">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C17FF5" w:rsidRDefault="00C17FF5" w:rsidP="00C17FF5"/>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6C6D32E2" wp14:editId="34460455">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6pt;margin-top:188.5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C17FF5" w:rsidRDefault="00C17FF5" w:rsidP="00C17FF5"/>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6B" w:rsidRDefault="009F5C6B">
    <w:r>
      <w:t>DRAFT ONLY</w:t>
    </w:r>
  </w:p>
  <w:p w:rsidR="009F5C6B" w:rsidRPr="00974D8C" w:rsidRDefault="000F5319">
    <w:fldSimple w:instr=" FILENAME   \* MERGEFORMAT ">
      <w:r>
        <w:rPr>
          <w:noProof/>
        </w:rPr>
        <w:t>MO76 151120Z.docx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C80DD6">
      <w:rPr>
        <w:noProof/>
      </w:rPr>
      <w:t>27/11/2015</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C80DD6">
      <w:rPr>
        <w:noProof/>
      </w:rPr>
      <w:t>1:45 PM</w:t>
    </w:r>
    <w:r w:rsidR="009F5C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FF5" w:rsidRPr="00DC116F" w:rsidRDefault="006B0EEE" w:rsidP="00C17FF5">
    <w:pPr>
      <w:jc w:val="center"/>
      <w:rPr>
        <w:rFonts w:ascii="Arial" w:hAnsi="Arial" w:cs="Arial"/>
        <w:sz w:val="28"/>
        <w:szCs w:val="28"/>
      </w:rPr>
    </w:pPr>
    <w:r>
      <w:rPr>
        <w:rFonts w:ascii="Arial" w:hAnsi="Arial" w:cs="Arial"/>
        <w:sz w:val="28"/>
        <w:szCs w:val="28"/>
      </w:rPr>
      <w:t xml:space="preserve">APPROVAL </w:t>
    </w:r>
    <w:r w:rsidR="00C17FF5" w:rsidRPr="00CA5F5B">
      <w:rPr>
        <w:rFonts w:ascii="Arial" w:hAnsi="Arial" w:cs="Arial"/>
        <w:sz w:val="28"/>
        <w:szCs w:val="28"/>
      </w:rPr>
      <w:t>DRAFT</w:t>
    </w:r>
  </w:p>
  <w:tbl>
    <w:tblPr>
      <w:tblW w:w="8650" w:type="dxa"/>
      <w:tblBorders>
        <w:top w:val="single" w:sz="4" w:space="0" w:color="auto"/>
      </w:tblBorders>
      <w:tblLayout w:type="fixed"/>
      <w:tblLook w:val="01E0" w:firstRow="1" w:lastRow="1" w:firstColumn="1" w:lastColumn="1" w:noHBand="0" w:noVBand="0"/>
    </w:tblPr>
    <w:tblGrid>
      <w:gridCol w:w="675"/>
      <w:gridCol w:w="6663"/>
      <w:gridCol w:w="1312"/>
    </w:tblGrid>
    <w:tr w:rsidR="00C17FF5" w:rsidTr="0046189B">
      <w:tc>
        <w:tcPr>
          <w:tcW w:w="675" w:type="dxa"/>
          <w:shd w:val="clear" w:color="auto" w:fill="auto"/>
        </w:tcPr>
        <w:p w:rsidR="00C17FF5" w:rsidRPr="007F6065" w:rsidRDefault="00C17FF5" w:rsidP="00DD3019">
          <w:pPr>
            <w:pStyle w:val="Footer"/>
            <w:spacing w:before="20"/>
            <w:rPr>
              <w:rStyle w:val="PageNumber"/>
            </w:rPr>
          </w:pPr>
        </w:p>
      </w:tc>
      <w:tc>
        <w:tcPr>
          <w:tcW w:w="6663" w:type="dxa"/>
          <w:shd w:val="clear" w:color="auto" w:fill="auto"/>
        </w:tcPr>
        <w:p w:rsidR="00C17FF5" w:rsidRPr="00EF2F9D" w:rsidRDefault="00C17FF5" w:rsidP="00DD3019">
          <w:pPr>
            <w:pStyle w:val="FooterCitation"/>
          </w:pPr>
          <w:r>
            <w:fldChar w:fldCharType="begin"/>
          </w:r>
          <w:r>
            <w:instrText xml:space="preserve"> REF Citation \h </w:instrText>
          </w:r>
          <w:r w:rsidR="0046189B">
            <w:instrText xml:space="preserve"> \* MERGEFORMAT </w:instrText>
          </w:r>
          <w:r>
            <w:fldChar w:fldCharType="separate"/>
          </w:r>
          <w:r w:rsidR="000F5319">
            <w:rPr>
              <w:b/>
              <w:bCs/>
              <w:lang w:val="en-US"/>
            </w:rPr>
            <w:t>Error! Reference source not found.</w:t>
          </w:r>
          <w:r>
            <w:fldChar w:fldCharType="end"/>
          </w:r>
        </w:p>
      </w:tc>
      <w:tc>
        <w:tcPr>
          <w:tcW w:w="1312" w:type="dxa"/>
          <w:shd w:val="clear" w:color="auto" w:fill="auto"/>
        </w:tcPr>
        <w:p w:rsidR="00C17FF5" w:rsidRPr="007F6065" w:rsidRDefault="00C17FF5" w:rsidP="00DD3019">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F01D42">
            <w:rPr>
              <w:rStyle w:val="PageNumber"/>
              <w:noProof/>
            </w:rPr>
            <w:t>3</w:t>
          </w:r>
          <w:r w:rsidRPr="007F6065">
            <w:rPr>
              <w:rStyle w:val="PageNumber"/>
            </w:rPr>
            <w:fldChar w:fldCharType="end"/>
          </w:r>
        </w:p>
      </w:tc>
    </w:tr>
  </w:tbl>
  <w:p w:rsidR="00C01056" w:rsidRPr="00C17FF5" w:rsidRDefault="00C17FF5" w:rsidP="00C17FF5">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0F5319">
      <w:rPr>
        <w:noProof/>
        <w:sz w:val="16"/>
        <w:szCs w:val="16"/>
      </w:rPr>
      <w:t>MO76 151120Z.docx</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DATE  \@ "D/MM/YYYY"  \* MERGEFORMAT </w:instrText>
    </w:r>
    <w:r w:rsidRPr="00CA5F5B">
      <w:rPr>
        <w:sz w:val="16"/>
        <w:szCs w:val="16"/>
      </w:rPr>
      <w:fldChar w:fldCharType="separate"/>
    </w:r>
    <w:r w:rsidR="00C80DD6">
      <w:rPr>
        <w:noProof/>
        <w:sz w:val="16"/>
        <w:szCs w:val="16"/>
      </w:rPr>
      <w:t>27/11/2015</w:t>
    </w:r>
    <w:r w:rsidRPr="00CA5F5B">
      <w:rPr>
        <w:sz w:val="16"/>
        <w:szCs w:val="16"/>
      </w:rPr>
      <w:fldChar w:fldCharType="end"/>
    </w:r>
    <w:r w:rsidRPr="00CA5F5B">
      <w:rPr>
        <w:sz w:val="16"/>
        <w:szCs w:val="16"/>
      </w:rPr>
      <w:t xml:space="preserve"> </w:t>
    </w:r>
    <w:r w:rsidRPr="00CA5F5B">
      <w:rPr>
        <w:sz w:val="16"/>
        <w:szCs w:val="16"/>
      </w:rPr>
      <w:fldChar w:fldCharType="begin"/>
    </w:r>
    <w:r w:rsidRPr="00CA5F5B">
      <w:rPr>
        <w:sz w:val="16"/>
        <w:szCs w:val="16"/>
      </w:rPr>
      <w:instrText xml:space="preserve"> TIME  \@ "h:mm am/pm"  \* MERGEFORMAT </w:instrText>
    </w:r>
    <w:r w:rsidRPr="00CA5F5B">
      <w:rPr>
        <w:sz w:val="16"/>
        <w:szCs w:val="16"/>
      </w:rPr>
      <w:fldChar w:fldCharType="separate"/>
    </w:r>
    <w:r w:rsidR="00C80DD6">
      <w:rPr>
        <w:noProof/>
        <w:sz w:val="16"/>
        <w:szCs w:val="16"/>
      </w:rPr>
      <w:t>1:45 PM</w:t>
    </w:r>
    <w:r w:rsidRPr="00CA5F5B">
      <w:rPr>
        <w:sz w:val="16"/>
        <w:szCs w:val="16"/>
      </w:rPr>
      <w:fldChar w:fldCharType="end"/>
    </w:r>
    <w:r>
      <w:rPr>
        <w:noProof/>
        <w:lang w:eastAsia="en-AU"/>
      </w:rPr>
      <mc:AlternateContent>
        <mc:Choice Requires="wps">
          <w:drawing>
            <wp:anchor distT="0" distB="0" distL="114300" distR="114300" simplePos="0" relativeHeight="251664384" behindDoc="0" locked="0" layoutInCell="1" allowOverlap="1" wp14:anchorId="359B1190" wp14:editId="18FDA079">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C17FF5" w:rsidRDefault="00C17FF5" w:rsidP="00C17FF5"/>
                </w:txbxContent>
              </v:textbox>
            </v:shape>
          </w:pict>
        </mc:Fallback>
      </mc:AlternateContent>
    </w:r>
    <w:r>
      <w:rPr>
        <w:noProof/>
        <w:lang w:eastAsia="en-AU"/>
      </w:rPr>
      <mc:AlternateContent>
        <mc:Choice Requires="wps">
          <w:drawing>
            <wp:anchor distT="0" distB="0" distL="114300" distR="114300" simplePos="0" relativeHeight="251663360" behindDoc="0" locked="0" layoutInCell="1" allowOverlap="1" wp14:anchorId="55020FA8" wp14:editId="4B1F87BB">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C17FF5" w:rsidRDefault="00C17FF5" w:rsidP="00C17F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56" w:rsidRPr="00CA5F5B" w:rsidRDefault="00F01D42">
    <w:pPr>
      <w:rPr>
        <w:sz w:val="16"/>
        <w:szCs w:val="16"/>
      </w:rPr>
    </w:pPr>
    <w:r>
      <w:rPr>
        <w:noProof/>
        <w:sz w:val="16"/>
        <w:szCs w:val="16"/>
      </w:rPr>
      <w:t>MO76 151120Z.docx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6946"/>
      <w:gridCol w:w="1029"/>
    </w:tblGrid>
    <w:tr w:rsidR="009D66D3" w:rsidTr="0046189B">
      <w:tc>
        <w:tcPr>
          <w:tcW w:w="675" w:type="dxa"/>
          <w:shd w:val="clear" w:color="auto" w:fill="auto"/>
        </w:tcPr>
        <w:p w:rsidR="009D66D3" w:rsidRPr="007F6065" w:rsidRDefault="009D66D3" w:rsidP="00DD301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80DD6">
            <w:rPr>
              <w:rStyle w:val="PageNumber"/>
              <w:noProof/>
            </w:rPr>
            <w:t>2</w:t>
          </w:r>
          <w:r w:rsidRPr="007F6065">
            <w:rPr>
              <w:rStyle w:val="PageNumber"/>
            </w:rPr>
            <w:fldChar w:fldCharType="end"/>
          </w:r>
        </w:p>
      </w:tc>
      <w:tc>
        <w:tcPr>
          <w:tcW w:w="6946" w:type="dxa"/>
          <w:shd w:val="clear" w:color="auto" w:fill="auto"/>
        </w:tcPr>
        <w:p w:rsidR="009D66D3" w:rsidRPr="00EF2F9D" w:rsidRDefault="007101E7" w:rsidP="00DD3019">
          <w:pPr>
            <w:pStyle w:val="FooterCitation"/>
          </w:pPr>
          <w:r>
            <w:t>Marine Order 76 (Seafarer certification amendment) 2015</w:t>
          </w:r>
        </w:p>
      </w:tc>
      <w:tc>
        <w:tcPr>
          <w:tcW w:w="1029" w:type="dxa"/>
          <w:shd w:val="clear" w:color="auto" w:fill="auto"/>
        </w:tcPr>
        <w:p w:rsidR="009D66D3" w:rsidRPr="007F6065" w:rsidRDefault="009D66D3" w:rsidP="00DD3019">
          <w:pPr>
            <w:pStyle w:val="Footer"/>
            <w:spacing w:before="20"/>
            <w:jc w:val="right"/>
          </w:pPr>
        </w:p>
      </w:tc>
    </w:tr>
  </w:tbl>
  <w:p w:rsidR="009D66D3" w:rsidRPr="00C17FF5" w:rsidRDefault="00F01D42" w:rsidP="00C17FF5">
    <w:pPr>
      <w:pStyle w:val="Footer"/>
    </w:pPr>
    <w:r>
      <w:rPr>
        <w:noProof/>
        <w:sz w:val="16"/>
        <w:szCs w:val="16"/>
      </w:rPr>
      <w:t>MO76 151120Z.docx</w:t>
    </w:r>
    <w:r w:rsidR="009D66D3">
      <w:rPr>
        <w:noProof/>
        <w:lang w:eastAsia="en-AU"/>
      </w:rPr>
      <mc:AlternateContent>
        <mc:Choice Requires="wps">
          <w:drawing>
            <wp:anchor distT="0" distB="0" distL="114300" distR="114300" simplePos="0" relativeHeight="251667456" behindDoc="0" locked="0" layoutInCell="1" allowOverlap="1" wp14:anchorId="17ADA3F8" wp14:editId="7B782F77">
              <wp:simplePos x="0" y="0"/>
              <wp:positionH relativeFrom="column">
                <wp:posOffset>0</wp:posOffset>
              </wp:positionH>
              <wp:positionV relativeFrom="paragraph">
                <wp:posOffset>9966325</wp:posOffset>
              </wp:positionV>
              <wp:extent cx="4438650" cy="52578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D3" w:rsidRDefault="009D66D3"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784.7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ZbugIAAME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JHWGW7oC&#10;AADBBQAADgAAAAAAAAAAAAAAAAAuAgAAZHJzL2Uyb0RvYy54bWxQSwECLQAUAAYACAAAACEACIrb&#10;gd0AAAAKAQAADwAAAAAAAAAAAAAAAAAUBQAAZHJzL2Rvd25yZXYueG1sUEsFBgAAAAAEAAQA8wAA&#10;AB4GAAAAAA==&#10;" filled="f" stroked="f">
              <v:textbox>
                <w:txbxContent>
                  <w:p w:rsidR="009D66D3" w:rsidRDefault="009D66D3" w:rsidP="00C17FF5"/>
                </w:txbxContent>
              </v:textbox>
            </v:shape>
          </w:pict>
        </mc:Fallback>
      </mc:AlternateContent>
    </w:r>
    <w:r w:rsidR="009D66D3">
      <w:rPr>
        <w:noProof/>
        <w:lang w:eastAsia="en-AU"/>
      </w:rPr>
      <mc:AlternateContent>
        <mc:Choice Requires="wps">
          <w:drawing>
            <wp:anchor distT="0" distB="0" distL="114300" distR="114300" simplePos="0" relativeHeight="251666432" behindDoc="0" locked="0" layoutInCell="1" allowOverlap="1" wp14:anchorId="4CC1E848" wp14:editId="45F8FC54">
              <wp:simplePos x="0" y="0"/>
              <wp:positionH relativeFrom="column">
                <wp:posOffset>-457200</wp:posOffset>
              </wp:positionH>
              <wp:positionV relativeFrom="paragraph">
                <wp:posOffset>2394585</wp:posOffset>
              </wp:positionV>
              <wp:extent cx="4438650" cy="52578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D3" w:rsidRDefault="009D66D3"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6pt;margin-top:188.55pt;width:34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Z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i0MZ&#10;WboCAADBBQAADgAAAAAAAAAAAAAAAAAuAgAAZHJzL2Uyb0RvYy54bWxQSwECLQAUAAYACAAAACEA&#10;gRAVrOAAAAALAQAADwAAAAAAAAAAAAAAAAAUBQAAZHJzL2Rvd25yZXYueG1sUEsFBgAAAAAEAAQA&#10;8wAAACEGAAAAAA==&#10;" filled="f" stroked="f">
              <v:textbox>
                <w:txbxContent>
                  <w:p w:rsidR="009D66D3" w:rsidRDefault="009D66D3" w:rsidP="00C17FF5"/>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D3" w:rsidRPr="00556EB9" w:rsidRDefault="000F5319" w:rsidP="00CB4A00">
    <w:pPr>
      <w:pStyle w:val="FooterCitation"/>
    </w:pPr>
    <w:fldSimple w:instr=" filename \p \*charformat ">
      <w:r>
        <w:rPr>
          <w:noProof/>
        </w:rPr>
        <w:t>J:\Legislative Drafting\drafts-Nav Act\MO76 amend\MO76 151120Z.docx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675"/>
      <w:gridCol w:w="6663"/>
      <w:gridCol w:w="1312"/>
    </w:tblGrid>
    <w:tr w:rsidR="00F01D42" w:rsidTr="0046189B">
      <w:tc>
        <w:tcPr>
          <w:tcW w:w="675" w:type="dxa"/>
          <w:shd w:val="clear" w:color="auto" w:fill="auto"/>
        </w:tcPr>
        <w:p w:rsidR="00F01D42" w:rsidRPr="007F6065" w:rsidRDefault="00F01D42" w:rsidP="00DD3019">
          <w:pPr>
            <w:pStyle w:val="Footer"/>
            <w:spacing w:before="20"/>
            <w:rPr>
              <w:rStyle w:val="PageNumber"/>
            </w:rPr>
          </w:pPr>
        </w:p>
      </w:tc>
      <w:tc>
        <w:tcPr>
          <w:tcW w:w="6663" w:type="dxa"/>
          <w:shd w:val="clear" w:color="auto" w:fill="auto"/>
        </w:tcPr>
        <w:p w:rsidR="00F01D42" w:rsidRPr="00EF2F9D" w:rsidRDefault="00F01D42" w:rsidP="00DD3019">
          <w:pPr>
            <w:pStyle w:val="FooterCitation"/>
          </w:pPr>
          <w:r>
            <w:t>Marine Order 76 (Seafarer certification amendment) 2015</w:t>
          </w:r>
        </w:p>
      </w:tc>
      <w:tc>
        <w:tcPr>
          <w:tcW w:w="1312" w:type="dxa"/>
          <w:shd w:val="clear" w:color="auto" w:fill="auto"/>
        </w:tcPr>
        <w:p w:rsidR="00F01D42" w:rsidRPr="007F6065" w:rsidRDefault="00F01D42" w:rsidP="00DD3019">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C80DD6">
            <w:rPr>
              <w:rStyle w:val="PageNumber"/>
              <w:noProof/>
            </w:rPr>
            <w:t>3</w:t>
          </w:r>
          <w:r w:rsidRPr="007F6065">
            <w:rPr>
              <w:rStyle w:val="PageNumber"/>
            </w:rPr>
            <w:fldChar w:fldCharType="end"/>
          </w:r>
        </w:p>
      </w:tc>
    </w:tr>
  </w:tbl>
  <w:p w:rsidR="00F01D42" w:rsidRPr="00C17FF5" w:rsidRDefault="00F01D42" w:rsidP="00C17FF5">
    <w:pPr>
      <w:pStyle w:val="Footer"/>
    </w:pPr>
    <w:r>
      <w:rPr>
        <w:noProof/>
        <w:sz w:val="16"/>
        <w:szCs w:val="16"/>
      </w:rPr>
      <w:t>MO76 151120Z.docx</w:t>
    </w:r>
    <w:r>
      <w:rPr>
        <w:noProof/>
        <w:lang w:eastAsia="en-AU"/>
      </w:rPr>
      <mc:AlternateContent>
        <mc:Choice Requires="wps">
          <w:drawing>
            <wp:anchor distT="0" distB="0" distL="114300" distR="114300" simplePos="0" relativeHeight="251670528" behindDoc="0" locked="0" layoutInCell="1" allowOverlap="1" wp14:anchorId="5446DB8F" wp14:editId="3D61D31E">
              <wp:simplePos x="0" y="0"/>
              <wp:positionH relativeFrom="column">
                <wp:posOffset>0</wp:posOffset>
              </wp:positionH>
              <wp:positionV relativeFrom="paragraph">
                <wp:posOffset>9966325</wp:posOffset>
              </wp:positionV>
              <wp:extent cx="4438650" cy="52578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42" w:rsidRDefault="00F01D42"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784.75pt;width:349.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FngQRG7&#10;AgAAwQUAAA4AAAAAAAAAAAAAAAAALgIAAGRycy9lMm9Eb2MueG1sUEsBAi0AFAAGAAgAAAAhAAiK&#10;24HdAAAACgEAAA8AAAAAAAAAAAAAAAAAFQUAAGRycy9kb3ducmV2LnhtbFBLBQYAAAAABAAEAPMA&#10;AAAfBgAAAAA=&#10;" filled="f" stroked="f">
              <v:textbox>
                <w:txbxContent>
                  <w:p w:rsidR="00F01D42" w:rsidRDefault="00F01D42" w:rsidP="00C17FF5"/>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14:anchorId="6CECFB64" wp14:editId="5A750ED5">
              <wp:simplePos x="0" y="0"/>
              <wp:positionH relativeFrom="column">
                <wp:posOffset>-457200</wp:posOffset>
              </wp:positionH>
              <wp:positionV relativeFrom="paragraph">
                <wp:posOffset>2394585</wp:posOffset>
              </wp:positionV>
              <wp:extent cx="4438650" cy="52578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D42" w:rsidRDefault="00F01D42"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pt;margin-top:188.55pt;width:349.5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sD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mPL&#10;A7oCAADBBQAADgAAAAAAAAAAAAAAAAAuAgAAZHJzL2Uyb0RvYy54bWxQSwECLQAUAAYACAAAACEA&#10;gRAVrOAAAAALAQAADwAAAAAAAAAAAAAAAAAUBQAAZHJzL2Rvd25yZXYueG1sUEsFBgAAAAAEAAQA&#10;8wAAACEGAAAAAA==&#10;" filled="f" stroked="f">
              <v:textbox>
                <w:txbxContent>
                  <w:p w:rsidR="00F01D42" w:rsidRDefault="00F01D42" w:rsidP="00C17FF5"/>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C4" w:rsidRPr="00556EB9" w:rsidRDefault="00C80DD6" w:rsidP="00CB4A00">
    <w:pPr>
      <w:pStyle w:val="FooterCitation"/>
    </w:pPr>
    <w:r>
      <w:fldChar w:fldCharType="begin"/>
    </w:r>
    <w:r>
      <w:instrText xml:space="preserve"> filename \p \*charformat </w:instrText>
    </w:r>
    <w:r>
      <w:fldChar w:fldCharType="separate"/>
    </w:r>
    <w:r w:rsidR="000F5319">
      <w:rPr>
        <w:noProof/>
      </w:rPr>
      <w:t>J:\Legislative Drafting\drafts-Nav Act\MO76 amend\MO76 151120Z.docx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6B" w:rsidRDefault="009F5C6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Pr="003D7214" w:rsidRDefault="009F5C6B"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9F5C6B" w:rsidRPr="004F5D6D" w:rsidRDefault="005E0DC1" w:rsidP="00BD545A">
          <w:pPr>
            <w:spacing w:before="20" w:line="240" w:lineRule="exact"/>
          </w:pPr>
          <w:r>
            <w:fldChar w:fldCharType="begin"/>
          </w:r>
          <w:r>
            <w:instrText xml:space="preserve"> REF  Citation </w:instrText>
          </w:r>
          <w:r>
            <w:fldChar w:fldCharType="separate"/>
          </w:r>
          <w:r w:rsidR="000F5319">
            <w:rPr>
              <w:b/>
              <w:bCs/>
              <w:lang w:val="en-US"/>
            </w:rPr>
            <w:t>Error! Reference source not found.</w:t>
          </w:r>
          <w:r>
            <w:fldChar w:fldCharType="end"/>
          </w:r>
        </w:p>
      </w:tc>
      <w:tc>
        <w:tcPr>
          <w:tcW w:w="1134" w:type="dxa"/>
        </w:tcPr>
        <w:p w:rsidR="009F5C6B" w:rsidRPr="00451BF5" w:rsidRDefault="009F5C6B" w:rsidP="00BD545A">
          <w:pPr>
            <w:spacing w:line="240" w:lineRule="exact"/>
            <w:jc w:val="right"/>
          </w:pPr>
        </w:p>
      </w:tc>
    </w:tr>
  </w:tbl>
  <w:p w:rsidR="009F5C6B" w:rsidRDefault="009F5C6B" w:rsidP="00BD545A">
    <w:pPr>
      <w:ind w:right="360" w:firstLine="360"/>
    </w:pPr>
    <w:r>
      <w:t>DRAFT ONLY</w:t>
    </w:r>
  </w:p>
  <w:p w:rsidR="009F5C6B" w:rsidRDefault="000F5319" w:rsidP="00BD545A">
    <w:fldSimple w:instr=" FILENAME   \* MERGEFORMAT ">
      <w:r>
        <w:rPr>
          <w:noProof/>
        </w:rPr>
        <w:t>MO76 151120Z.docx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C80DD6">
      <w:rPr>
        <w:noProof/>
      </w:rPr>
      <w:t>27/11/2015</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C80DD6">
      <w:rPr>
        <w:noProof/>
      </w:rPr>
      <w:t>1:45 PM</w:t>
    </w:r>
    <w:r w:rsidR="009F5C6B">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6B" w:rsidRDefault="009F5C6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Default="009F5C6B" w:rsidP="00BD545A">
          <w:pPr>
            <w:spacing w:line="240" w:lineRule="exact"/>
          </w:pPr>
        </w:p>
      </w:tc>
      <w:tc>
        <w:tcPr>
          <w:tcW w:w="6095" w:type="dxa"/>
        </w:tcPr>
        <w:p w:rsidR="009F5C6B" w:rsidRPr="004F5D6D" w:rsidRDefault="005E0DC1" w:rsidP="00BD545A">
          <w:r>
            <w:fldChar w:fldCharType="begin"/>
          </w:r>
          <w:r>
            <w:instrText xml:space="preserve"> REF  Citation </w:instrText>
          </w:r>
          <w:r>
            <w:fldChar w:fldCharType="separate"/>
          </w:r>
          <w:r w:rsidR="000F5319">
            <w:rPr>
              <w:b/>
              <w:bCs/>
              <w:lang w:val="en-US"/>
            </w:rPr>
            <w:t>Error! Reference source not found.</w:t>
          </w:r>
          <w:r>
            <w:fldChar w:fldCharType="end"/>
          </w:r>
        </w:p>
      </w:tc>
      <w:tc>
        <w:tcPr>
          <w:tcW w:w="1134" w:type="dxa"/>
        </w:tcPr>
        <w:p w:rsidR="009F5C6B" w:rsidRPr="003D7214" w:rsidRDefault="009F5C6B"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9F5C6B" w:rsidRDefault="009F5C6B" w:rsidP="00BD545A">
    <w:r>
      <w:t>DRAFT ONLY</w:t>
    </w:r>
  </w:p>
  <w:p w:rsidR="009F5C6B" w:rsidRDefault="000F5319" w:rsidP="00BD545A">
    <w:fldSimple w:instr=" FILENAME   \* MERGEFORMAT ">
      <w:r>
        <w:rPr>
          <w:noProof/>
        </w:rPr>
        <w:t>MO76 151120Z.docx</w:t>
      </w:r>
    </w:fldSimple>
    <w:r w:rsidR="009F5C6B" w:rsidRPr="00974D8C">
      <w:t xml:space="preserve"> </w:t>
    </w:r>
    <w:r w:rsidR="009F5C6B">
      <w:fldChar w:fldCharType="begin"/>
    </w:r>
    <w:r w:rsidR="009F5C6B">
      <w:instrText xml:space="preserve"> DATE  \@ "D/MM/YYYY"  \* MERGEFORMAT </w:instrText>
    </w:r>
    <w:r w:rsidR="009F5C6B">
      <w:fldChar w:fldCharType="separate"/>
    </w:r>
    <w:r w:rsidR="00C80DD6">
      <w:rPr>
        <w:noProof/>
      </w:rPr>
      <w:t>27/11/2015</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C80DD6">
      <w:rPr>
        <w:noProof/>
      </w:rPr>
      <w:t>1:45 PM</w:t>
    </w:r>
    <w:r w:rsidR="009F5C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1C" w:rsidRDefault="00503C1C">
      <w:r>
        <w:separator/>
      </w:r>
    </w:p>
  </w:footnote>
  <w:footnote w:type="continuationSeparator" w:id="0">
    <w:p w:rsidR="00503C1C" w:rsidRDefault="0050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01056">
      <w:tc>
        <w:tcPr>
          <w:tcW w:w="1494" w:type="dxa"/>
        </w:tcPr>
        <w:p w:rsidR="00C01056" w:rsidRDefault="00C01056" w:rsidP="00BD545A"/>
      </w:tc>
      <w:tc>
        <w:tcPr>
          <w:tcW w:w="6891" w:type="dxa"/>
        </w:tcPr>
        <w:p w:rsidR="00C01056" w:rsidRDefault="00C01056" w:rsidP="00BD545A"/>
      </w:tc>
    </w:tr>
    <w:tr w:rsidR="00C01056">
      <w:tc>
        <w:tcPr>
          <w:tcW w:w="1494" w:type="dxa"/>
        </w:tcPr>
        <w:p w:rsidR="00C01056" w:rsidRDefault="00C01056" w:rsidP="00BD545A"/>
      </w:tc>
      <w:tc>
        <w:tcPr>
          <w:tcW w:w="689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9F5C6B">
      <w:tc>
        <w:tcPr>
          <w:tcW w:w="1494" w:type="dxa"/>
        </w:tcPr>
        <w:p w:rsidR="009F5C6B" w:rsidRDefault="009F5C6B" w:rsidP="00BD545A"/>
      </w:tc>
      <w:tc>
        <w:tcPr>
          <w:tcW w:w="6891" w:type="dxa"/>
        </w:tcPr>
        <w:p w:rsidR="009F5C6B" w:rsidRDefault="009F5C6B" w:rsidP="00BD545A"/>
      </w:tc>
    </w:tr>
    <w:tr w:rsidR="009F5C6B">
      <w:tc>
        <w:tcPr>
          <w:tcW w:w="1494" w:type="dxa"/>
        </w:tcPr>
        <w:p w:rsidR="009F5C6B" w:rsidRDefault="009F5C6B" w:rsidP="00BD545A"/>
      </w:tc>
      <w:tc>
        <w:tcPr>
          <w:tcW w:w="689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9F5C6B">
      <w:tc>
        <w:tcPr>
          <w:tcW w:w="6914" w:type="dxa"/>
        </w:tcPr>
        <w:p w:rsidR="009F5C6B" w:rsidRDefault="009F5C6B" w:rsidP="00BD545A"/>
      </w:tc>
      <w:tc>
        <w:tcPr>
          <w:tcW w:w="1471" w:type="dxa"/>
        </w:tcPr>
        <w:p w:rsidR="009F5C6B" w:rsidRDefault="009F5C6B" w:rsidP="00BD545A"/>
      </w:tc>
    </w:tr>
    <w:tr w:rsidR="009F5C6B">
      <w:tc>
        <w:tcPr>
          <w:tcW w:w="6914" w:type="dxa"/>
        </w:tcPr>
        <w:p w:rsidR="009F5C6B" w:rsidRDefault="009F5C6B" w:rsidP="00BD545A"/>
      </w:tc>
      <w:tc>
        <w:tcPr>
          <w:tcW w:w="147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01056">
      <w:tc>
        <w:tcPr>
          <w:tcW w:w="6914" w:type="dxa"/>
        </w:tcPr>
        <w:p w:rsidR="00C01056" w:rsidRDefault="00C01056" w:rsidP="00BD545A"/>
      </w:tc>
      <w:tc>
        <w:tcPr>
          <w:tcW w:w="1471" w:type="dxa"/>
        </w:tcPr>
        <w:p w:rsidR="00C01056" w:rsidRDefault="00C01056" w:rsidP="00BD545A"/>
      </w:tc>
    </w:tr>
    <w:tr w:rsidR="00C01056">
      <w:tc>
        <w:tcPr>
          <w:tcW w:w="6914" w:type="dxa"/>
        </w:tcPr>
        <w:p w:rsidR="00C01056" w:rsidRDefault="00C01056" w:rsidP="00BD545A"/>
      </w:tc>
      <w:tc>
        <w:tcPr>
          <w:tcW w:w="147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AD" w:rsidRDefault="00DF14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9D66D3" w:rsidTr="00CB4A00">
      <w:tc>
        <w:tcPr>
          <w:tcW w:w="1531" w:type="dxa"/>
        </w:tcPr>
        <w:p w:rsidR="009D66D3" w:rsidRDefault="009D66D3"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C80D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9D66D3" w:rsidRDefault="009D66D3"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C80DD6">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9D66D3" w:rsidTr="00CB4A00">
      <w:tc>
        <w:tcPr>
          <w:tcW w:w="1531" w:type="dxa"/>
        </w:tcPr>
        <w:p w:rsidR="009D66D3" w:rsidRDefault="009D66D3"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C80D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9D66D3" w:rsidRDefault="009D66D3"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C80DD6">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9D66D3" w:rsidTr="00CB4A00">
      <w:tc>
        <w:tcPr>
          <w:tcW w:w="8650" w:type="dxa"/>
          <w:gridSpan w:val="2"/>
          <w:tcBorders>
            <w:bottom w:val="single" w:sz="4" w:space="0" w:color="auto"/>
          </w:tcBorders>
          <w:shd w:val="clear" w:color="auto" w:fill="auto"/>
        </w:tcPr>
        <w:p w:rsidR="009D66D3" w:rsidRPr="006D2A45" w:rsidRDefault="009D66D3" w:rsidP="00CB4A00">
          <w:pPr>
            <w:pStyle w:val="HeaderBoldEven"/>
          </w:pPr>
          <w:r>
            <w:t xml:space="preserve">Section </w:t>
          </w:r>
          <w:r w:rsidRPr="006D2A45">
            <w:fldChar w:fldCharType="begin"/>
          </w:r>
          <w:r w:rsidRPr="006D2A45">
            <w:instrText xml:space="preserve"> If </w:instrText>
          </w:r>
          <w:fldSimple w:instr=" STYLEREF CharSectno \*Charformat ">
            <w:r w:rsidR="00C80DD6">
              <w:rPr>
                <w:noProof/>
              </w:rPr>
              <w:instrText>1</w:instrText>
            </w:r>
          </w:fldSimple>
          <w:r w:rsidRPr="006D2A45">
            <w:instrText xml:space="preserve"> &lt;&gt; "Error*" </w:instrText>
          </w:r>
          <w:fldSimple w:instr=" STYLEREF CharSectno \*Charformat ">
            <w:r w:rsidR="00C80DD6">
              <w:rPr>
                <w:noProof/>
              </w:rPr>
              <w:instrText>1</w:instrText>
            </w:r>
          </w:fldSimple>
          <w:r w:rsidRPr="006D2A45">
            <w:instrText xml:space="preserve"> </w:instrText>
          </w:r>
          <w:r w:rsidRPr="006D2A45">
            <w:fldChar w:fldCharType="separate"/>
          </w:r>
          <w:r w:rsidR="00C80DD6">
            <w:rPr>
              <w:noProof/>
            </w:rPr>
            <w:t>1</w:t>
          </w:r>
          <w:r w:rsidRPr="006D2A45">
            <w:fldChar w:fldCharType="end"/>
          </w:r>
        </w:p>
      </w:tc>
    </w:tr>
  </w:tbl>
  <w:p w:rsidR="009D66D3" w:rsidRDefault="009D66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9D66D3" w:rsidTr="00CB4A00">
      <w:tc>
        <w:tcPr>
          <w:tcW w:w="6828" w:type="dxa"/>
          <w:vAlign w:val="bottom"/>
        </w:tcPr>
        <w:p w:rsidR="009D66D3" w:rsidRDefault="009D66D3">
          <w:pPr>
            <w:pStyle w:val="HeaderLiteOdd"/>
          </w:pPr>
        </w:p>
      </w:tc>
      <w:tc>
        <w:tcPr>
          <w:tcW w:w="1800" w:type="dxa"/>
        </w:tcPr>
        <w:p w:rsidR="009D66D3" w:rsidRDefault="009D66D3">
          <w:pPr>
            <w:pStyle w:val="HeaderLiteOdd"/>
          </w:pPr>
        </w:p>
      </w:tc>
    </w:tr>
    <w:tr w:rsidR="009D66D3" w:rsidTr="00CB4A00">
      <w:tc>
        <w:tcPr>
          <w:tcW w:w="6828" w:type="dxa"/>
        </w:tcPr>
        <w:p w:rsidR="009D66D3" w:rsidRDefault="009D66D3" w:rsidP="00CB4A00">
          <w:pPr>
            <w:pStyle w:val="HeaderLiteEven"/>
            <w:jc w:val="right"/>
          </w:pPr>
        </w:p>
      </w:tc>
      <w:tc>
        <w:tcPr>
          <w:tcW w:w="1800" w:type="dxa"/>
          <w:vAlign w:val="bottom"/>
        </w:tcPr>
        <w:p w:rsidR="009D66D3" w:rsidRDefault="009D66D3" w:rsidP="00CB4A00">
          <w:pPr>
            <w:pStyle w:val="HeaderLiteEven"/>
            <w:jc w:val="right"/>
          </w:pPr>
        </w:p>
      </w:tc>
    </w:tr>
    <w:tr w:rsidR="009D66D3" w:rsidTr="00CB4A00">
      <w:tc>
        <w:tcPr>
          <w:tcW w:w="8628" w:type="dxa"/>
          <w:gridSpan w:val="2"/>
          <w:tcBorders>
            <w:bottom w:val="single" w:sz="4" w:space="0" w:color="auto"/>
          </w:tcBorders>
          <w:shd w:val="clear" w:color="auto" w:fill="auto"/>
        </w:tcPr>
        <w:p w:rsidR="009D66D3" w:rsidRPr="006D2A45" w:rsidRDefault="009D66D3">
          <w:pPr>
            <w:pStyle w:val="HeaderBoldOdd"/>
          </w:pPr>
          <w:r>
            <w:t xml:space="preserve">Provision </w:t>
          </w:r>
          <w:r w:rsidRPr="006D2A45">
            <w:fldChar w:fldCharType="begin"/>
          </w:r>
          <w:r w:rsidRPr="006D2A45">
            <w:instrText xml:space="preserve"> If </w:instrText>
          </w:r>
          <w:fldSimple w:instr=" STYLEREF CharSectno \*Charformat \l ">
            <w:r w:rsidR="000F5319">
              <w:rPr>
                <w:noProof/>
              </w:rPr>
              <w:instrText>1</w:instrText>
            </w:r>
          </w:fldSimple>
          <w:r w:rsidRPr="006D2A45">
            <w:instrText xml:space="preserve"> &lt;&gt; "Error*" </w:instrText>
          </w:r>
          <w:fldSimple w:instr=" STYLEREF CharSectno \*Charformat \l ">
            <w:r w:rsidR="000F5319">
              <w:rPr>
                <w:noProof/>
              </w:rPr>
              <w:instrText>1</w:instrText>
            </w:r>
          </w:fldSimple>
          <w:r w:rsidRPr="006D2A45">
            <w:instrText xml:space="preserve"> </w:instrText>
          </w:r>
          <w:r w:rsidRPr="006D2A45">
            <w:fldChar w:fldCharType="separate"/>
          </w:r>
          <w:r w:rsidR="000F5319">
            <w:rPr>
              <w:noProof/>
            </w:rPr>
            <w:t>1</w:t>
          </w:r>
          <w:r w:rsidRPr="006D2A45">
            <w:fldChar w:fldCharType="end"/>
          </w:r>
        </w:p>
      </w:tc>
    </w:tr>
  </w:tbl>
  <w:p w:rsidR="009D66D3" w:rsidRDefault="009D66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D3" w:rsidRDefault="009D66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28"/>
    </w:tblGrid>
    <w:tr w:rsidR="00877BC4" w:rsidTr="00641705">
      <w:tc>
        <w:tcPr>
          <w:tcW w:w="8628" w:type="dxa"/>
        </w:tcPr>
        <w:p w:rsidR="00877BC4" w:rsidRDefault="00877BC4">
          <w:pPr>
            <w:pStyle w:val="HeaderLiteEven"/>
          </w:pPr>
          <w:r>
            <w:t>Note</w:t>
          </w:r>
        </w:p>
      </w:tc>
    </w:tr>
    <w:tr w:rsidR="00877BC4" w:rsidTr="00641705">
      <w:tc>
        <w:tcPr>
          <w:tcW w:w="8628" w:type="dxa"/>
        </w:tcPr>
        <w:p w:rsidR="00877BC4" w:rsidRDefault="00877BC4">
          <w:pPr>
            <w:pStyle w:val="HeaderLiteEven"/>
          </w:pPr>
        </w:p>
      </w:tc>
    </w:tr>
    <w:tr w:rsidR="00877BC4" w:rsidTr="00641705">
      <w:tc>
        <w:tcPr>
          <w:tcW w:w="8628" w:type="dxa"/>
          <w:tcBorders>
            <w:bottom w:val="single" w:sz="4" w:space="0" w:color="auto"/>
          </w:tcBorders>
          <w:shd w:val="clear" w:color="auto" w:fill="auto"/>
        </w:tcPr>
        <w:p w:rsidR="00877BC4" w:rsidRDefault="00877BC4">
          <w:pPr>
            <w:pStyle w:val="HeaderBoldEven"/>
          </w:pPr>
        </w:p>
      </w:tc>
    </w:tr>
  </w:tbl>
  <w:p w:rsidR="00877BC4" w:rsidRDefault="00877B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13"/>
    </w:tblGrid>
    <w:tr w:rsidR="00877BC4" w:rsidTr="0093506A">
      <w:tc>
        <w:tcPr>
          <w:tcW w:w="8613" w:type="dxa"/>
        </w:tcPr>
        <w:p w:rsidR="00877BC4" w:rsidRDefault="00877BC4">
          <w:pPr>
            <w:pStyle w:val="HeaderLiteOdd"/>
          </w:pPr>
          <w:r>
            <w:t>Note</w:t>
          </w:r>
        </w:p>
      </w:tc>
    </w:tr>
    <w:tr w:rsidR="00877BC4" w:rsidTr="0093506A">
      <w:tc>
        <w:tcPr>
          <w:tcW w:w="8613" w:type="dxa"/>
        </w:tcPr>
        <w:p w:rsidR="00877BC4" w:rsidRDefault="00877BC4">
          <w:pPr>
            <w:pStyle w:val="HeaderLiteOdd"/>
          </w:pPr>
        </w:p>
      </w:tc>
    </w:tr>
    <w:tr w:rsidR="00877BC4" w:rsidTr="0093506A">
      <w:tc>
        <w:tcPr>
          <w:tcW w:w="8613" w:type="dxa"/>
          <w:tcBorders>
            <w:bottom w:val="single" w:sz="4" w:space="0" w:color="auto"/>
          </w:tcBorders>
          <w:shd w:val="clear" w:color="auto" w:fill="auto"/>
        </w:tcPr>
        <w:p w:rsidR="00877BC4" w:rsidRDefault="00877BC4">
          <w:pPr>
            <w:pStyle w:val="HeaderBoldOdd"/>
          </w:pPr>
        </w:p>
      </w:tc>
    </w:tr>
  </w:tbl>
  <w:p w:rsidR="00877BC4" w:rsidRDefault="00877BC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C4" w:rsidRDefault="00877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503C1C"/>
    <w:rsid w:val="000038A0"/>
    <w:rsid w:val="00012F34"/>
    <w:rsid w:val="00012F8A"/>
    <w:rsid w:val="0001662A"/>
    <w:rsid w:val="00020108"/>
    <w:rsid w:val="00030C08"/>
    <w:rsid w:val="00032F2C"/>
    <w:rsid w:val="00040090"/>
    <w:rsid w:val="000403D5"/>
    <w:rsid w:val="000427E4"/>
    <w:rsid w:val="0004456C"/>
    <w:rsid w:val="00045BA4"/>
    <w:rsid w:val="00045F1B"/>
    <w:rsid w:val="000521B7"/>
    <w:rsid w:val="0005339D"/>
    <w:rsid w:val="00060076"/>
    <w:rsid w:val="000646EC"/>
    <w:rsid w:val="00065118"/>
    <w:rsid w:val="00065296"/>
    <w:rsid w:val="000715D1"/>
    <w:rsid w:val="00082916"/>
    <w:rsid w:val="00083189"/>
    <w:rsid w:val="00084E4F"/>
    <w:rsid w:val="0008560A"/>
    <w:rsid w:val="00091146"/>
    <w:rsid w:val="00094FBA"/>
    <w:rsid w:val="00095849"/>
    <w:rsid w:val="000A0788"/>
    <w:rsid w:val="000A0CCA"/>
    <w:rsid w:val="000A1742"/>
    <w:rsid w:val="000A620C"/>
    <w:rsid w:val="000A7869"/>
    <w:rsid w:val="000B4121"/>
    <w:rsid w:val="000B4194"/>
    <w:rsid w:val="000B44CD"/>
    <w:rsid w:val="000B51B3"/>
    <w:rsid w:val="000B7FB3"/>
    <w:rsid w:val="000D1916"/>
    <w:rsid w:val="000E16EC"/>
    <w:rsid w:val="000E27E3"/>
    <w:rsid w:val="000E48BD"/>
    <w:rsid w:val="000E7494"/>
    <w:rsid w:val="000F2967"/>
    <w:rsid w:val="000F5319"/>
    <w:rsid w:val="000F64D6"/>
    <w:rsid w:val="00103F01"/>
    <w:rsid w:val="00105BB8"/>
    <w:rsid w:val="00111D90"/>
    <w:rsid w:val="00116989"/>
    <w:rsid w:val="00125657"/>
    <w:rsid w:val="001312D8"/>
    <w:rsid w:val="001328CE"/>
    <w:rsid w:val="00134DDC"/>
    <w:rsid w:val="00140090"/>
    <w:rsid w:val="001409F1"/>
    <w:rsid w:val="0014186A"/>
    <w:rsid w:val="00141CBA"/>
    <w:rsid w:val="00144DE3"/>
    <w:rsid w:val="00153195"/>
    <w:rsid w:val="00162609"/>
    <w:rsid w:val="00164935"/>
    <w:rsid w:val="00165D61"/>
    <w:rsid w:val="0017685B"/>
    <w:rsid w:val="00180951"/>
    <w:rsid w:val="001809EF"/>
    <w:rsid w:val="00185F83"/>
    <w:rsid w:val="00186360"/>
    <w:rsid w:val="00187D63"/>
    <w:rsid w:val="00190054"/>
    <w:rsid w:val="00191FA5"/>
    <w:rsid w:val="00192C10"/>
    <w:rsid w:val="00193F32"/>
    <w:rsid w:val="0019487C"/>
    <w:rsid w:val="001A0341"/>
    <w:rsid w:val="001A4DD7"/>
    <w:rsid w:val="001A6C59"/>
    <w:rsid w:val="001B195B"/>
    <w:rsid w:val="001C22F5"/>
    <w:rsid w:val="001C25FE"/>
    <w:rsid w:val="001C5D25"/>
    <w:rsid w:val="001C7118"/>
    <w:rsid w:val="001C769F"/>
    <w:rsid w:val="001D282E"/>
    <w:rsid w:val="001D6D71"/>
    <w:rsid w:val="001E092D"/>
    <w:rsid w:val="001E1749"/>
    <w:rsid w:val="001E447D"/>
    <w:rsid w:val="001F108C"/>
    <w:rsid w:val="001F41C5"/>
    <w:rsid w:val="001F4FA7"/>
    <w:rsid w:val="00201279"/>
    <w:rsid w:val="002015B2"/>
    <w:rsid w:val="00203232"/>
    <w:rsid w:val="00210652"/>
    <w:rsid w:val="00210BAB"/>
    <w:rsid w:val="00214C3B"/>
    <w:rsid w:val="00221073"/>
    <w:rsid w:val="00222FD0"/>
    <w:rsid w:val="002252C7"/>
    <w:rsid w:val="0022734F"/>
    <w:rsid w:val="002320F6"/>
    <w:rsid w:val="00233C57"/>
    <w:rsid w:val="0023489C"/>
    <w:rsid w:val="00234E9A"/>
    <w:rsid w:val="0024222C"/>
    <w:rsid w:val="00243601"/>
    <w:rsid w:val="00244C01"/>
    <w:rsid w:val="00246042"/>
    <w:rsid w:val="00251ABF"/>
    <w:rsid w:val="00252F17"/>
    <w:rsid w:val="00253DDD"/>
    <w:rsid w:val="00254D0C"/>
    <w:rsid w:val="00260876"/>
    <w:rsid w:val="00260912"/>
    <w:rsid w:val="00274BAC"/>
    <w:rsid w:val="00275245"/>
    <w:rsid w:val="00281E63"/>
    <w:rsid w:val="0028609E"/>
    <w:rsid w:val="0028674D"/>
    <w:rsid w:val="00286CEA"/>
    <w:rsid w:val="0028746D"/>
    <w:rsid w:val="00293BC3"/>
    <w:rsid w:val="002A0984"/>
    <w:rsid w:val="002A19B0"/>
    <w:rsid w:val="002A37DA"/>
    <w:rsid w:val="002A7FCD"/>
    <w:rsid w:val="002B104A"/>
    <w:rsid w:val="002B1EBA"/>
    <w:rsid w:val="002B265A"/>
    <w:rsid w:val="002B3023"/>
    <w:rsid w:val="002B3196"/>
    <w:rsid w:val="002B32C5"/>
    <w:rsid w:val="002B519A"/>
    <w:rsid w:val="002B7DCF"/>
    <w:rsid w:val="002C3333"/>
    <w:rsid w:val="002C4F45"/>
    <w:rsid w:val="002D417A"/>
    <w:rsid w:val="002D4558"/>
    <w:rsid w:val="002D635B"/>
    <w:rsid w:val="002D71AC"/>
    <w:rsid w:val="002D7932"/>
    <w:rsid w:val="002E2552"/>
    <w:rsid w:val="002E5749"/>
    <w:rsid w:val="002F2BE6"/>
    <w:rsid w:val="002F353D"/>
    <w:rsid w:val="002F78D5"/>
    <w:rsid w:val="00301592"/>
    <w:rsid w:val="00306194"/>
    <w:rsid w:val="003072E7"/>
    <w:rsid w:val="003148F7"/>
    <w:rsid w:val="003151F5"/>
    <w:rsid w:val="00320BB7"/>
    <w:rsid w:val="003226E7"/>
    <w:rsid w:val="003231FF"/>
    <w:rsid w:val="00327199"/>
    <w:rsid w:val="00333426"/>
    <w:rsid w:val="0033573E"/>
    <w:rsid w:val="00336724"/>
    <w:rsid w:val="003404B4"/>
    <w:rsid w:val="00343B24"/>
    <w:rsid w:val="003469E3"/>
    <w:rsid w:val="0035001E"/>
    <w:rsid w:val="00353F3B"/>
    <w:rsid w:val="00357657"/>
    <w:rsid w:val="00367E3F"/>
    <w:rsid w:val="00370DD7"/>
    <w:rsid w:val="0037255F"/>
    <w:rsid w:val="0038199B"/>
    <w:rsid w:val="00386F67"/>
    <w:rsid w:val="00387F34"/>
    <w:rsid w:val="00392557"/>
    <w:rsid w:val="0039396B"/>
    <w:rsid w:val="003A5AF1"/>
    <w:rsid w:val="003A714B"/>
    <w:rsid w:val="003A77F7"/>
    <w:rsid w:val="003B0D29"/>
    <w:rsid w:val="003B7E2B"/>
    <w:rsid w:val="003C1D25"/>
    <w:rsid w:val="003D1079"/>
    <w:rsid w:val="003D1FD3"/>
    <w:rsid w:val="003D5FC8"/>
    <w:rsid w:val="003D659C"/>
    <w:rsid w:val="003D6F03"/>
    <w:rsid w:val="003E6D06"/>
    <w:rsid w:val="003F64F2"/>
    <w:rsid w:val="003F6833"/>
    <w:rsid w:val="004005D4"/>
    <w:rsid w:val="004032A0"/>
    <w:rsid w:val="00403F78"/>
    <w:rsid w:val="00421964"/>
    <w:rsid w:val="00422522"/>
    <w:rsid w:val="004255DD"/>
    <w:rsid w:val="004311E3"/>
    <w:rsid w:val="0043276E"/>
    <w:rsid w:val="00433B06"/>
    <w:rsid w:val="004361A5"/>
    <w:rsid w:val="00440B24"/>
    <w:rsid w:val="00441A89"/>
    <w:rsid w:val="00442AA3"/>
    <w:rsid w:val="00443890"/>
    <w:rsid w:val="0044430D"/>
    <w:rsid w:val="004447F9"/>
    <w:rsid w:val="00444F77"/>
    <w:rsid w:val="004459DE"/>
    <w:rsid w:val="00450DE1"/>
    <w:rsid w:val="004533FC"/>
    <w:rsid w:val="0046189B"/>
    <w:rsid w:val="004624D8"/>
    <w:rsid w:val="00464092"/>
    <w:rsid w:val="004640EA"/>
    <w:rsid w:val="00464AD1"/>
    <w:rsid w:val="00465D6A"/>
    <w:rsid w:val="00466DBA"/>
    <w:rsid w:val="00474A12"/>
    <w:rsid w:val="004839A4"/>
    <w:rsid w:val="004879CB"/>
    <w:rsid w:val="0049172E"/>
    <w:rsid w:val="004A20E2"/>
    <w:rsid w:val="004A7713"/>
    <w:rsid w:val="004A7AA7"/>
    <w:rsid w:val="004B1AC1"/>
    <w:rsid w:val="004B6C4F"/>
    <w:rsid w:val="004C2023"/>
    <w:rsid w:val="004C3987"/>
    <w:rsid w:val="004C6E70"/>
    <w:rsid w:val="004D2382"/>
    <w:rsid w:val="004D32C2"/>
    <w:rsid w:val="004D5EAB"/>
    <w:rsid w:val="004D6045"/>
    <w:rsid w:val="004E0619"/>
    <w:rsid w:val="004E1C75"/>
    <w:rsid w:val="004E2FEB"/>
    <w:rsid w:val="004E7590"/>
    <w:rsid w:val="004F5D6D"/>
    <w:rsid w:val="00501E0C"/>
    <w:rsid w:val="00503C1C"/>
    <w:rsid w:val="005056C8"/>
    <w:rsid w:val="0051137B"/>
    <w:rsid w:val="00511776"/>
    <w:rsid w:val="00511924"/>
    <w:rsid w:val="00512974"/>
    <w:rsid w:val="0051511D"/>
    <w:rsid w:val="0051578E"/>
    <w:rsid w:val="0052220C"/>
    <w:rsid w:val="005234C7"/>
    <w:rsid w:val="005238E0"/>
    <w:rsid w:val="005277E8"/>
    <w:rsid w:val="00534935"/>
    <w:rsid w:val="00536D4B"/>
    <w:rsid w:val="00541007"/>
    <w:rsid w:val="0054351E"/>
    <w:rsid w:val="00550962"/>
    <w:rsid w:val="005516CA"/>
    <w:rsid w:val="00567144"/>
    <w:rsid w:val="005672DE"/>
    <w:rsid w:val="005749F6"/>
    <w:rsid w:val="00576569"/>
    <w:rsid w:val="00577E10"/>
    <w:rsid w:val="00580301"/>
    <w:rsid w:val="005859FB"/>
    <w:rsid w:val="00587B31"/>
    <w:rsid w:val="005924C4"/>
    <w:rsid w:val="005943B6"/>
    <w:rsid w:val="00595F36"/>
    <w:rsid w:val="005A4031"/>
    <w:rsid w:val="005B3143"/>
    <w:rsid w:val="005B5BAF"/>
    <w:rsid w:val="005B6923"/>
    <w:rsid w:val="005B7B02"/>
    <w:rsid w:val="005C4A85"/>
    <w:rsid w:val="005D0D39"/>
    <w:rsid w:val="005D2F97"/>
    <w:rsid w:val="005D4DE2"/>
    <w:rsid w:val="005D692B"/>
    <w:rsid w:val="005E0DC1"/>
    <w:rsid w:val="005E43E5"/>
    <w:rsid w:val="005E563D"/>
    <w:rsid w:val="005F0DDB"/>
    <w:rsid w:val="005F47D8"/>
    <w:rsid w:val="005F52A1"/>
    <w:rsid w:val="005F6E40"/>
    <w:rsid w:val="00602748"/>
    <w:rsid w:val="006047C5"/>
    <w:rsid w:val="006156C1"/>
    <w:rsid w:val="00621915"/>
    <w:rsid w:val="00624074"/>
    <w:rsid w:val="00624E96"/>
    <w:rsid w:val="0062769F"/>
    <w:rsid w:val="00631841"/>
    <w:rsid w:val="006375A7"/>
    <w:rsid w:val="00641664"/>
    <w:rsid w:val="00641705"/>
    <w:rsid w:val="0065001E"/>
    <w:rsid w:val="00650C7D"/>
    <w:rsid w:val="00651D22"/>
    <w:rsid w:val="006533B7"/>
    <w:rsid w:val="00665E85"/>
    <w:rsid w:val="00670CD9"/>
    <w:rsid w:val="00674B00"/>
    <w:rsid w:val="006921DC"/>
    <w:rsid w:val="00692F9E"/>
    <w:rsid w:val="006979AA"/>
    <w:rsid w:val="006A1ABA"/>
    <w:rsid w:val="006B0EEE"/>
    <w:rsid w:val="006B6EBF"/>
    <w:rsid w:val="006C2616"/>
    <w:rsid w:val="006C5742"/>
    <w:rsid w:val="006D018E"/>
    <w:rsid w:val="006D3078"/>
    <w:rsid w:val="006D4034"/>
    <w:rsid w:val="006E2530"/>
    <w:rsid w:val="006E548F"/>
    <w:rsid w:val="006E7E7A"/>
    <w:rsid w:val="006F0BD8"/>
    <w:rsid w:val="006F6039"/>
    <w:rsid w:val="006F73F0"/>
    <w:rsid w:val="00702998"/>
    <w:rsid w:val="007047C3"/>
    <w:rsid w:val="007101E7"/>
    <w:rsid w:val="0071055A"/>
    <w:rsid w:val="0071208B"/>
    <w:rsid w:val="0071414A"/>
    <w:rsid w:val="0071514F"/>
    <w:rsid w:val="00716F1E"/>
    <w:rsid w:val="00717F9C"/>
    <w:rsid w:val="00727685"/>
    <w:rsid w:val="00730AF8"/>
    <w:rsid w:val="00735D7F"/>
    <w:rsid w:val="007375F7"/>
    <w:rsid w:val="00737A90"/>
    <w:rsid w:val="00740322"/>
    <w:rsid w:val="00740916"/>
    <w:rsid w:val="00742FC6"/>
    <w:rsid w:val="007431FF"/>
    <w:rsid w:val="00756001"/>
    <w:rsid w:val="00756F9E"/>
    <w:rsid w:val="00770AF1"/>
    <w:rsid w:val="00771E75"/>
    <w:rsid w:val="00772ADE"/>
    <w:rsid w:val="007806DC"/>
    <w:rsid w:val="00781A35"/>
    <w:rsid w:val="0078300B"/>
    <w:rsid w:val="007833A9"/>
    <w:rsid w:val="007844E1"/>
    <w:rsid w:val="007851E9"/>
    <w:rsid w:val="007910D2"/>
    <w:rsid w:val="00791AA4"/>
    <w:rsid w:val="00794754"/>
    <w:rsid w:val="007A3064"/>
    <w:rsid w:val="007B0709"/>
    <w:rsid w:val="007B6407"/>
    <w:rsid w:val="007C7959"/>
    <w:rsid w:val="007D1A1E"/>
    <w:rsid w:val="007D2760"/>
    <w:rsid w:val="007E231D"/>
    <w:rsid w:val="007E3AA5"/>
    <w:rsid w:val="007F488D"/>
    <w:rsid w:val="007F66B2"/>
    <w:rsid w:val="007F75DF"/>
    <w:rsid w:val="00800009"/>
    <w:rsid w:val="008002E8"/>
    <w:rsid w:val="008006D5"/>
    <w:rsid w:val="00802830"/>
    <w:rsid w:val="00811B2B"/>
    <w:rsid w:val="00813D44"/>
    <w:rsid w:val="0081463D"/>
    <w:rsid w:val="008149B7"/>
    <w:rsid w:val="00814AC7"/>
    <w:rsid w:val="00825250"/>
    <w:rsid w:val="008279EB"/>
    <w:rsid w:val="008322B6"/>
    <w:rsid w:val="008349F1"/>
    <w:rsid w:val="00836024"/>
    <w:rsid w:val="00836392"/>
    <w:rsid w:val="00837DE6"/>
    <w:rsid w:val="008416EA"/>
    <w:rsid w:val="00844132"/>
    <w:rsid w:val="00847850"/>
    <w:rsid w:val="008546A9"/>
    <w:rsid w:val="00854857"/>
    <w:rsid w:val="00856EB5"/>
    <w:rsid w:val="00863004"/>
    <w:rsid w:val="00863597"/>
    <w:rsid w:val="008636FD"/>
    <w:rsid w:val="0086648B"/>
    <w:rsid w:val="008673F2"/>
    <w:rsid w:val="00867E7D"/>
    <w:rsid w:val="00872EB7"/>
    <w:rsid w:val="008731F9"/>
    <w:rsid w:val="00873699"/>
    <w:rsid w:val="00873E3C"/>
    <w:rsid w:val="008750E2"/>
    <w:rsid w:val="008760EC"/>
    <w:rsid w:val="00876486"/>
    <w:rsid w:val="00877BC4"/>
    <w:rsid w:val="00881232"/>
    <w:rsid w:val="00881B6A"/>
    <w:rsid w:val="00886003"/>
    <w:rsid w:val="008866E8"/>
    <w:rsid w:val="0088671C"/>
    <w:rsid w:val="00886C7C"/>
    <w:rsid w:val="008A0C22"/>
    <w:rsid w:val="008A2CE6"/>
    <w:rsid w:val="008A4808"/>
    <w:rsid w:val="008A656F"/>
    <w:rsid w:val="008A6DFE"/>
    <w:rsid w:val="008B0EFE"/>
    <w:rsid w:val="008B183C"/>
    <w:rsid w:val="008B1E93"/>
    <w:rsid w:val="008B5978"/>
    <w:rsid w:val="008B5981"/>
    <w:rsid w:val="008B6C52"/>
    <w:rsid w:val="008C3068"/>
    <w:rsid w:val="008C43C2"/>
    <w:rsid w:val="008C48D9"/>
    <w:rsid w:val="008D4B65"/>
    <w:rsid w:val="008D5B3D"/>
    <w:rsid w:val="008E2235"/>
    <w:rsid w:val="008E3423"/>
    <w:rsid w:val="008E63C4"/>
    <w:rsid w:val="008F0603"/>
    <w:rsid w:val="008F16BC"/>
    <w:rsid w:val="008F1DAB"/>
    <w:rsid w:val="008F3C01"/>
    <w:rsid w:val="009007F1"/>
    <w:rsid w:val="009078CC"/>
    <w:rsid w:val="00911F7B"/>
    <w:rsid w:val="00913281"/>
    <w:rsid w:val="00913EA5"/>
    <w:rsid w:val="009146C1"/>
    <w:rsid w:val="00914E4E"/>
    <w:rsid w:val="00915D96"/>
    <w:rsid w:val="00927849"/>
    <w:rsid w:val="00930919"/>
    <w:rsid w:val="0093506A"/>
    <w:rsid w:val="00937ED5"/>
    <w:rsid w:val="00943CEA"/>
    <w:rsid w:val="00945A5E"/>
    <w:rsid w:val="00946C37"/>
    <w:rsid w:val="009612A7"/>
    <w:rsid w:val="009625BB"/>
    <w:rsid w:val="00963ADB"/>
    <w:rsid w:val="00967444"/>
    <w:rsid w:val="00971F0C"/>
    <w:rsid w:val="0097258E"/>
    <w:rsid w:val="00976374"/>
    <w:rsid w:val="00983A1F"/>
    <w:rsid w:val="00987485"/>
    <w:rsid w:val="00990D26"/>
    <w:rsid w:val="0099167B"/>
    <w:rsid w:val="00993442"/>
    <w:rsid w:val="009A0CC8"/>
    <w:rsid w:val="009A1989"/>
    <w:rsid w:val="009A207B"/>
    <w:rsid w:val="009A5A0D"/>
    <w:rsid w:val="009A679E"/>
    <w:rsid w:val="009A6D1B"/>
    <w:rsid w:val="009B303B"/>
    <w:rsid w:val="009B3BDA"/>
    <w:rsid w:val="009B76D8"/>
    <w:rsid w:val="009B785F"/>
    <w:rsid w:val="009C0398"/>
    <w:rsid w:val="009C1B1F"/>
    <w:rsid w:val="009C5167"/>
    <w:rsid w:val="009D5332"/>
    <w:rsid w:val="009D66D3"/>
    <w:rsid w:val="009D6B2A"/>
    <w:rsid w:val="009D7BDF"/>
    <w:rsid w:val="009E1C06"/>
    <w:rsid w:val="009E28DB"/>
    <w:rsid w:val="009E2D2F"/>
    <w:rsid w:val="009E30FA"/>
    <w:rsid w:val="009F0DF4"/>
    <w:rsid w:val="009F3F7B"/>
    <w:rsid w:val="009F5C6B"/>
    <w:rsid w:val="00A00C88"/>
    <w:rsid w:val="00A01386"/>
    <w:rsid w:val="00A03D3A"/>
    <w:rsid w:val="00A046F7"/>
    <w:rsid w:val="00A10B39"/>
    <w:rsid w:val="00A13F63"/>
    <w:rsid w:val="00A15843"/>
    <w:rsid w:val="00A15B2B"/>
    <w:rsid w:val="00A21D2D"/>
    <w:rsid w:val="00A223AA"/>
    <w:rsid w:val="00A24F06"/>
    <w:rsid w:val="00A266F5"/>
    <w:rsid w:val="00A30ABA"/>
    <w:rsid w:val="00A314B9"/>
    <w:rsid w:val="00A31BC2"/>
    <w:rsid w:val="00A33D5D"/>
    <w:rsid w:val="00A41885"/>
    <w:rsid w:val="00A41B45"/>
    <w:rsid w:val="00A52515"/>
    <w:rsid w:val="00A54B37"/>
    <w:rsid w:val="00A57FAC"/>
    <w:rsid w:val="00A609DD"/>
    <w:rsid w:val="00A60B57"/>
    <w:rsid w:val="00A61815"/>
    <w:rsid w:val="00A644DE"/>
    <w:rsid w:val="00A65157"/>
    <w:rsid w:val="00A6740F"/>
    <w:rsid w:val="00A70520"/>
    <w:rsid w:val="00A74CEC"/>
    <w:rsid w:val="00A90C9D"/>
    <w:rsid w:val="00A921BD"/>
    <w:rsid w:val="00A95A88"/>
    <w:rsid w:val="00AA1B63"/>
    <w:rsid w:val="00AA3188"/>
    <w:rsid w:val="00AA420D"/>
    <w:rsid w:val="00AA7D08"/>
    <w:rsid w:val="00AB2C8C"/>
    <w:rsid w:val="00AB37CE"/>
    <w:rsid w:val="00AB444A"/>
    <w:rsid w:val="00AB7B7A"/>
    <w:rsid w:val="00AC405E"/>
    <w:rsid w:val="00AE732F"/>
    <w:rsid w:val="00AF074C"/>
    <w:rsid w:val="00AF716F"/>
    <w:rsid w:val="00B03AF0"/>
    <w:rsid w:val="00B05373"/>
    <w:rsid w:val="00B067E6"/>
    <w:rsid w:val="00B11A88"/>
    <w:rsid w:val="00B12260"/>
    <w:rsid w:val="00B13CDE"/>
    <w:rsid w:val="00B13F00"/>
    <w:rsid w:val="00B156E1"/>
    <w:rsid w:val="00B2180A"/>
    <w:rsid w:val="00B25433"/>
    <w:rsid w:val="00B2626C"/>
    <w:rsid w:val="00B3234A"/>
    <w:rsid w:val="00B36324"/>
    <w:rsid w:val="00B3694C"/>
    <w:rsid w:val="00B3728B"/>
    <w:rsid w:val="00B408B6"/>
    <w:rsid w:val="00B511C4"/>
    <w:rsid w:val="00B513D4"/>
    <w:rsid w:val="00B531ED"/>
    <w:rsid w:val="00B53574"/>
    <w:rsid w:val="00B60027"/>
    <w:rsid w:val="00B61908"/>
    <w:rsid w:val="00B63AE9"/>
    <w:rsid w:val="00B662B0"/>
    <w:rsid w:val="00B670FF"/>
    <w:rsid w:val="00B70B80"/>
    <w:rsid w:val="00B769C4"/>
    <w:rsid w:val="00B76BE0"/>
    <w:rsid w:val="00B80913"/>
    <w:rsid w:val="00B8139C"/>
    <w:rsid w:val="00B86556"/>
    <w:rsid w:val="00B87C5D"/>
    <w:rsid w:val="00B91114"/>
    <w:rsid w:val="00B91A8D"/>
    <w:rsid w:val="00B93698"/>
    <w:rsid w:val="00B95BB4"/>
    <w:rsid w:val="00BA34AD"/>
    <w:rsid w:val="00BA4B2A"/>
    <w:rsid w:val="00BB69FF"/>
    <w:rsid w:val="00BC1F63"/>
    <w:rsid w:val="00BC639D"/>
    <w:rsid w:val="00BD545A"/>
    <w:rsid w:val="00BE4C6E"/>
    <w:rsid w:val="00BF059E"/>
    <w:rsid w:val="00BF1C2D"/>
    <w:rsid w:val="00BF2735"/>
    <w:rsid w:val="00BF30CA"/>
    <w:rsid w:val="00BF738E"/>
    <w:rsid w:val="00C01056"/>
    <w:rsid w:val="00C036DE"/>
    <w:rsid w:val="00C0402F"/>
    <w:rsid w:val="00C07AE0"/>
    <w:rsid w:val="00C129D7"/>
    <w:rsid w:val="00C14CE5"/>
    <w:rsid w:val="00C17FF5"/>
    <w:rsid w:val="00C24D41"/>
    <w:rsid w:val="00C30025"/>
    <w:rsid w:val="00C3254A"/>
    <w:rsid w:val="00C329A2"/>
    <w:rsid w:val="00C35EC8"/>
    <w:rsid w:val="00C36AD8"/>
    <w:rsid w:val="00C37937"/>
    <w:rsid w:val="00C4065A"/>
    <w:rsid w:val="00C412B4"/>
    <w:rsid w:val="00C42FF3"/>
    <w:rsid w:val="00C447FD"/>
    <w:rsid w:val="00C44BA2"/>
    <w:rsid w:val="00C464FB"/>
    <w:rsid w:val="00C479EC"/>
    <w:rsid w:val="00C5024F"/>
    <w:rsid w:val="00C51630"/>
    <w:rsid w:val="00C52F4B"/>
    <w:rsid w:val="00C53754"/>
    <w:rsid w:val="00C6035E"/>
    <w:rsid w:val="00C60BD3"/>
    <w:rsid w:val="00C639B5"/>
    <w:rsid w:val="00C6452B"/>
    <w:rsid w:val="00C651A6"/>
    <w:rsid w:val="00C66588"/>
    <w:rsid w:val="00C725F3"/>
    <w:rsid w:val="00C72C99"/>
    <w:rsid w:val="00C80DD6"/>
    <w:rsid w:val="00C822F8"/>
    <w:rsid w:val="00C8251B"/>
    <w:rsid w:val="00C83482"/>
    <w:rsid w:val="00C83A6F"/>
    <w:rsid w:val="00C83CEC"/>
    <w:rsid w:val="00C90C5D"/>
    <w:rsid w:val="00C92461"/>
    <w:rsid w:val="00C92D6F"/>
    <w:rsid w:val="00C93DEA"/>
    <w:rsid w:val="00C97351"/>
    <w:rsid w:val="00C97D8E"/>
    <w:rsid w:val="00CA2A23"/>
    <w:rsid w:val="00CA4DDD"/>
    <w:rsid w:val="00CA752C"/>
    <w:rsid w:val="00CB009F"/>
    <w:rsid w:val="00CB221F"/>
    <w:rsid w:val="00CB4A00"/>
    <w:rsid w:val="00CB767D"/>
    <w:rsid w:val="00CB7E60"/>
    <w:rsid w:val="00CB7E62"/>
    <w:rsid w:val="00CC3524"/>
    <w:rsid w:val="00CD2696"/>
    <w:rsid w:val="00CD3C04"/>
    <w:rsid w:val="00CD3C3C"/>
    <w:rsid w:val="00CE5AD0"/>
    <w:rsid w:val="00CE662A"/>
    <w:rsid w:val="00CF73A6"/>
    <w:rsid w:val="00D05575"/>
    <w:rsid w:val="00D118BD"/>
    <w:rsid w:val="00D13C76"/>
    <w:rsid w:val="00D143B4"/>
    <w:rsid w:val="00D15738"/>
    <w:rsid w:val="00D2157E"/>
    <w:rsid w:val="00D22AE7"/>
    <w:rsid w:val="00D24F42"/>
    <w:rsid w:val="00D2550B"/>
    <w:rsid w:val="00D271FF"/>
    <w:rsid w:val="00D31BFF"/>
    <w:rsid w:val="00D3367E"/>
    <w:rsid w:val="00D33956"/>
    <w:rsid w:val="00D34F1B"/>
    <w:rsid w:val="00D41229"/>
    <w:rsid w:val="00D4367A"/>
    <w:rsid w:val="00D44CD8"/>
    <w:rsid w:val="00D57D13"/>
    <w:rsid w:val="00D61819"/>
    <w:rsid w:val="00D6243F"/>
    <w:rsid w:val="00D6403A"/>
    <w:rsid w:val="00D70518"/>
    <w:rsid w:val="00D774C6"/>
    <w:rsid w:val="00D7795F"/>
    <w:rsid w:val="00D80163"/>
    <w:rsid w:val="00D84CCB"/>
    <w:rsid w:val="00D84E18"/>
    <w:rsid w:val="00D86C8D"/>
    <w:rsid w:val="00D95125"/>
    <w:rsid w:val="00DA7E93"/>
    <w:rsid w:val="00DB2470"/>
    <w:rsid w:val="00DC7FB4"/>
    <w:rsid w:val="00DE12C9"/>
    <w:rsid w:val="00DE5043"/>
    <w:rsid w:val="00DE7476"/>
    <w:rsid w:val="00DF14AD"/>
    <w:rsid w:val="00DF2AEA"/>
    <w:rsid w:val="00DF44BE"/>
    <w:rsid w:val="00DF45D4"/>
    <w:rsid w:val="00DF51DA"/>
    <w:rsid w:val="00DF64FD"/>
    <w:rsid w:val="00E05AF6"/>
    <w:rsid w:val="00E10958"/>
    <w:rsid w:val="00E116C0"/>
    <w:rsid w:val="00E127AC"/>
    <w:rsid w:val="00E14318"/>
    <w:rsid w:val="00E14409"/>
    <w:rsid w:val="00E156DE"/>
    <w:rsid w:val="00E23C5C"/>
    <w:rsid w:val="00E24EF9"/>
    <w:rsid w:val="00E24FB9"/>
    <w:rsid w:val="00E24FC1"/>
    <w:rsid w:val="00E26CD1"/>
    <w:rsid w:val="00E26F82"/>
    <w:rsid w:val="00E34EA2"/>
    <w:rsid w:val="00E35189"/>
    <w:rsid w:val="00E44149"/>
    <w:rsid w:val="00E44D80"/>
    <w:rsid w:val="00E44ECA"/>
    <w:rsid w:val="00E459C3"/>
    <w:rsid w:val="00E53A61"/>
    <w:rsid w:val="00E57384"/>
    <w:rsid w:val="00E5755C"/>
    <w:rsid w:val="00E645AD"/>
    <w:rsid w:val="00E64A34"/>
    <w:rsid w:val="00E6578A"/>
    <w:rsid w:val="00E678BB"/>
    <w:rsid w:val="00E726B2"/>
    <w:rsid w:val="00E7293B"/>
    <w:rsid w:val="00E74109"/>
    <w:rsid w:val="00E750F1"/>
    <w:rsid w:val="00E75FD4"/>
    <w:rsid w:val="00E814E3"/>
    <w:rsid w:val="00E83542"/>
    <w:rsid w:val="00E9172F"/>
    <w:rsid w:val="00EA0DE3"/>
    <w:rsid w:val="00EA0E4D"/>
    <w:rsid w:val="00EB1E0E"/>
    <w:rsid w:val="00EB3EB2"/>
    <w:rsid w:val="00EB77D8"/>
    <w:rsid w:val="00EB7CEA"/>
    <w:rsid w:val="00EC100A"/>
    <w:rsid w:val="00EC6F84"/>
    <w:rsid w:val="00ED1C66"/>
    <w:rsid w:val="00ED1FB9"/>
    <w:rsid w:val="00ED264F"/>
    <w:rsid w:val="00ED26CD"/>
    <w:rsid w:val="00EE081F"/>
    <w:rsid w:val="00EE4BF8"/>
    <w:rsid w:val="00EE739D"/>
    <w:rsid w:val="00EF15F7"/>
    <w:rsid w:val="00EF1EE8"/>
    <w:rsid w:val="00EF63BE"/>
    <w:rsid w:val="00EF69B2"/>
    <w:rsid w:val="00F01D42"/>
    <w:rsid w:val="00F02711"/>
    <w:rsid w:val="00F02993"/>
    <w:rsid w:val="00F10F95"/>
    <w:rsid w:val="00F11A57"/>
    <w:rsid w:val="00F13014"/>
    <w:rsid w:val="00F172D2"/>
    <w:rsid w:val="00F22B15"/>
    <w:rsid w:val="00F242C4"/>
    <w:rsid w:val="00F336D9"/>
    <w:rsid w:val="00F33A28"/>
    <w:rsid w:val="00F3585C"/>
    <w:rsid w:val="00F37E63"/>
    <w:rsid w:val="00F41F12"/>
    <w:rsid w:val="00F4222D"/>
    <w:rsid w:val="00F445EF"/>
    <w:rsid w:val="00F511C0"/>
    <w:rsid w:val="00F54C84"/>
    <w:rsid w:val="00F719EC"/>
    <w:rsid w:val="00F7591B"/>
    <w:rsid w:val="00F76ECD"/>
    <w:rsid w:val="00F86BD5"/>
    <w:rsid w:val="00F92D2D"/>
    <w:rsid w:val="00F94BAB"/>
    <w:rsid w:val="00F9606B"/>
    <w:rsid w:val="00F96711"/>
    <w:rsid w:val="00F97D20"/>
    <w:rsid w:val="00FA3CFD"/>
    <w:rsid w:val="00FB1906"/>
    <w:rsid w:val="00FC61FD"/>
    <w:rsid w:val="00FD119D"/>
    <w:rsid w:val="00FD5433"/>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character" w:customStyle="1" w:styleId="LDP1aChar">
    <w:name w:val="LDP1(a) Char"/>
    <w:basedOn w:val="LDClauseChar"/>
    <w:link w:val="LDP1a"/>
    <w:locked/>
    <w:rsid w:val="00B2180A"/>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character" w:customStyle="1" w:styleId="LDP1aChar">
    <w:name w:val="LDP1(a) Char"/>
    <w:basedOn w:val="LDClauseChar"/>
    <w:link w:val="LDP1a"/>
    <w:locked/>
    <w:rsid w:val="00B2180A"/>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2015-10-29T01:17:00Z</dcterms:created>
  <dcterms:modified xsi:type="dcterms:W3CDTF">2015-11-27T02:46:00Z</dcterms:modified>
</cp:coreProperties>
</file>