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B" w:rsidRDefault="00790C4B">
      <w:pPr>
        <w:pStyle w:val="SigningPageBreak"/>
      </w:pPr>
    </w:p>
    <w:p w:rsidR="008A3435" w:rsidRPr="002F297F" w:rsidRDefault="00790C4B" w:rsidP="008A3435">
      <w:pPr>
        <w:pStyle w:val="SigningPageBreak"/>
      </w:pPr>
      <w:bookmarkStart w:id="2" w:name="_Ref70486435"/>
      <w:bookmarkEnd w:id="2"/>
      <w:r>
        <w:t xml:space="preserve"> </w:t>
      </w:r>
      <w:r w:rsidR="00BF240E">
        <w:rPr>
          <w:noProof/>
          <w:lang w:eastAsia="en-AU"/>
        </w:rPr>
        <w:drawing>
          <wp:inline distT="0" distB="0" distL="0" distR="0" wp14:anchorId="2B300E01" wp14:editId="6D96075D">
            <wp:extent cx="139255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1B" w:rsidRDefault="00BB77DB" w:rsidP="00F22250">
      <w:pPr>
        <w:pStyle w:val="Title"/>
      </w:pPr>
      <w:r>
        <w:t>My Health Record</w:t>
      </w:r>
      <w:r w:rsidR="006D1C15">
        <w:t>s</w:t>
      </w:r>
      <w:r>
        <w:t xml:space="preserve"> </w:t>
      </w:r>
      <w:r w:rsidR="003974EF">
        <w:t xml:space="preserve">(Assisted Registration) </w:t>
      </w:r>
      <w:r w:rsidR="00426283">
        <w:t>Rule</w:t>
      </w:r>
      <w:r w:rsidR="0072182C">
        <w:t xml:space="preserve"> 201</w:t>
      </w:r>
      <w:r>
        <w:t>5</w:t>
      </w:r>
      <w:r w:rsidR="0072182C">
        <w:t xml:space="preserve"> </w:t>
      </w:r>
    </w:p>
    <w:p w:rsidR="00BB77DB" w:rsidRPr="00FD5BAD" w:rsidRDefault="00BB77DB" w:rsidP="00BB77DB">
      <w:pPr>
        <w:pBdr>
          <w:bottom w:val="single" w:sz="4" w:space="0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My Health Records</w:t>
      </w:r>
      <w:r w:rsidRPr="00FD5BAD">
        <w:rPr>
          <w:rFonts w:ascii="Arial" w:hAnsi="Arial" w:cs="Arial"/>
          <w:i/>
          <w:sz w:val="28"/>
          <w:szCs w:val="28"/>
          <w:lang w:val="en-US"/>
        </w:rPr>
        <w:t xml:space="preserve"> Act 2012</w:t>
      </w:r>
    </w:p>
    <w:p w:rsidR="00BB77DB" w:rsidRPr="00FD5BAD" w:rsidRDefault="00BB77DB" w:rsidP="00BB77DB">
      <w:pPr>
        <w:spacing w:before="360"/>
        <w:jc w:val="both"/>
      </w:pPr>
      <w:r w:rsidRPr="00FD5BAD">
        <w:t xml:space="preserve">I, </w:t>
      </w:r>
      <w:r>
        <w:t xml:space="preserve">SUSSAN LEY, </w:t>
      </w:r>
      <w:r w:rsidRPr="00FD5BAD">
        <w:t>Minister for Health, make th</w:t>
      </w:r>
      <w:r>
        <w:t>is</w:t>
      </w:r>
      <w:r w:rsidRPr="00FD5BAD">
        <w:t xml:space="preserve"> Rule </w:t>
      </w:r>
      <w:r w:rsidR="00BF240E">
        <w:t xml:space="preserve">under </w:t>
      </w:r>
      <w:r>
        <w:t>section 109 of</w:t>
      </w:r>
      <w:r w:rsidRPr="00FD5BAD">
        <w:t xml:space="preserve"> the </w:t>
      </w:r>
      <w:r>
        <w:rPr>
          <w:i/>
        </w:rPr>
        <w:t>My Health Records</w:t>
      </w:r>
      <w:r w:rsidRPr="00FD5BAD">
        <w:rPr>
          <w:i/>
        </w:rPr>
        <w:t xml:space="preserve"> Act 2012</w:t>
      </w:r>
      <w:r w:rsidRPr="00FD5BAD">
        <w:t xml:space="preserve">. </w:t>
      </w:r>
    </w:p>
    <w:p w:rsidR="00BB77DB" w:rsidRDefault="00BB77DB" w:rsidP="00BB77DB">
      <w:pPr>
        <w:ind w:left="4253" w:hanging="4253"/>
        <w:rPr>
          <w:color w:val="FFFFFF"/>
        </w:rPr>
      </w:pPr>
    </w:p>
    <w:p w:rsidR="00BB77DB" w:rsidRPr="00FD5BAD" w:rsidRDefault="00BB77DB" w:rsidP="00112E0A">
      <w:pPr>
        <w:spacing w:after="960"/>
        <w:ind w:left="4253" w:hanging="4253"/>
      </w:pPr>
      <w:r w:rsidRPr="00FD5BAD">
        <w:t xml:space="preserve">Dated     </w:t>
      </w:r>
      <w:r w:rsidR="00471666">
        <w:t>14 December 2015</w:t>
      </w:r>
      <w:bookmarkStart w:id="3" w:name="_GoBack"/>
      <w:bookmarkEnd w:id="3"/>
      <w:r w:rsidRPr="00FD5BAD">
        <w:t xml:space="preserve">              </w:t>
      </w:r>
    </w:p>
    <w:p w:rsidR="00BB77DB" w:rsidRPr="00FD5BAD" w:rsidRDefault="00BB77DB" w:rsidP="00BB77DB">
      <w:pPr>
        <w:ind w:left="840" w:hanging="840"/>
      </w:pPr>
    </w:p>
    <w:p w:rsidR="00BB77DB" w:rsidRDefault="00BB77DB" w:rsidP="00BB77DB">
      <w:pPr>
        <w:pBdr>
          <w:bottom w:val="single" w:sz="4" w:space="12" w:color="auto"/>
        </w:pBdr>
        <w:spacing w:line="240" w:lineRule="exact"/>
      </w:pPr>
      <w:r>
        <w:t xml:space="preserve">SUSSAN LEY </w:t>
      </w:r>
      <w:bookmarkStart w:id="4" w:name="Minister"/>
    </w:p>
    <w:p w:rsidR="00BB77DB" w:rsidRPr="00FD5BAD" w:rsidRDefault="00BB77DB" w:rsidP="00BB77DB">
      <w:pPr>
        <w:pBdr>
          <w:bottom w:val="single" w:sz="4" w:space="12" w:color="auto"/>
        </w:pBdr>
        <w:spacing w:line="240" w:lineRule="exact"/>
      </w:pPr>
      <w:r w:rsidRPr="00FD5BAD">
        <w:t>Minister for Health</w:t>
      </w:r>
      <w:bookmarkEnd w:id="4"/>
      <w:r>
        <w:t xml:space="preserve"> </w:t>
      </w:r>
    </w:p>
    <w:p w:rsidR="004D526B" w:rsidRPr="007A28E3" w:rsidRDefault="004D526B" w:rsidP="0056086A">
      <w:pPr>
        <w:pStyle w:val="Healthnumlevel2"/>
        <w:numPr>
          <w:ilvl w:val="0"/>
          <w:numId w:val="0"/>
        </w:numPr>
        <w:sectPr w:rsidR="004D526B" w:rsidRPr="007A28E3" w:rsidSect="000506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1440" w:right="1797" w:bottom="1440" w:left="1797" w:header="709" w:footer="709" w:gutter="0"/>
          <w:cols w:space="709"/>
          <w:docGrid w:linePitch="326"/>
        </w:sectPr>
      </w:pPr>
    </w:p>
    <w:p w:rsidR="00790C4B" w:rsidRPr="002F297F" w:rsidRDefault="00790C4B">
      <w:pPr>
        <w:pStyle w:val="Heading4"/>
        <w:spacing w:before="0" w:after="0"/>
        <w:rPr>
          <w:rFonts w:ascii="Arial" w:hAnsi="Arial" w:cs="Arial"/>
          <w:szCs w:val="24"/>
        </w:rPr>
      </w:pPr>
      <w:r w:rsidRPr="002F297F">
        <w:rPr>
          <w:rFonts w:ascii="Arial" w:hAnsi="Arial" w:cs="Arial"/>
          <w:szCs w:val="24"/>
        </w:rPr>
        <w:lastRenderedPageBreak/>
        <w:t>Contents</w:t>
      </w:r>
    </w:p>
    <w:p w:rsidR="00790C4B" w:rsidRPr="002F297F" w:rsidRDefault="00790C4B"/>
    <w:p w:rsidR="006554A3" w:rsidRPr="002F297F" w:rsidRDefault="006554A3"/>
    <w:bookmarkStart w:id="6" w:name="_Ref68492001"/>
    <w:p w:rsidR="005C3390" w:rsidRDefault="00004F70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\t "Heading 1,1,Heading 2 No num,1, Heading 1 No num,2 " </w:instrText>
      </w:r>
      <w:r>
        <w:rPr>
          <w:b w:val="0"/>
        </w:rPr>
        <w:fldChar w:fldCharType="separate"/>
      </w:r>
      <w:r w:rsidR="005C3390">
        <w:rPr>
          <w:noProof/>
        </w:rPr>
        <w:t>Part 1</w:t>
      </w:r>
      <w:r w:rsidR="005C3390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5C3390">
        <w:rPr>
          <w:noProof/>
        </w:rPr>
        <w:t>Preliminary</w:t>
      </w:r>
      <w:r w:rsidR="005C3390">
        <w:rPr>
          <w:noProof/>
        </w:rPr>
        <w:tab/>
      </w:r>
      <w:r w:rsidR="005C3390">
        <w:rPr>
          <w:noProof/>
        </w:rPr>
        <w:fldChar w:fldCharType="begin"/>
      </w:r>
      <w:r w:rsidR="005C3390">
        <w:rPr>
          <w:noProof/>
        </w:rPr>
        <w:instrText xml:space="preserve"> PAGEREF _Toc433977739 \h </w:instrText>
      </w:r>
      <w:r w:rsidR="005C3390">
        <w:rPr>
          <w:noProof/>
        </w:rPr>
      </w:r>
      <w:r w:rsidR="005C3390">
        <w:rPr>
          <w:noProof/>
        </w:rPr>
        <w:fldChar w:fldCharType="separate"/>
      </w:r>
      <w:r w:rsidR="005D69BE">
        <w:rPr>
          <w:noProof/>
        </w:rPr>
        <w:t>3</w:t>
      </w:r>
      <w:r w:rsidR="005C3390"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Rule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_Toc433977740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3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_Toc433977741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3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_Toc433977742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3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_Toc433977743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3</w:t>
      </w:r>
      <w:r>
        <w:rPr>
          <w:noProof/>
        </w:rPr>
        <w:fldChar w:fldCharType="end"/>
      </w:r>
    </w:p>
    <w:p w:rsidR="005C3390" w:rsidRDefault="005C3390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Assisted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_Toc433977744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4</w:t>
      </w:r>
      <w:r>
        <w:rPr>
          <w:noProof/>
        </w:rPr>
        <w:fldChar w:fldCharType="end"/>
      </w:r>
    </w:p>
    <w:p w:rsidR="005C3390" w:rsidRDefault="005C3390">
      <w:pPr>
        <w:pStyle w:val="TOC1"/>
        <w:tabs>
          <w:tab w:val="left" w:pos="19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Division 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 for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_Toc433977745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4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 for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_Toc433977746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4</w:t>
      </w:r>
      <w:r>
        <w:rPr>
          <w:noProof/>
        </w:rPr>
        <w:fldChar w:fldCharType="end"/>
      </w:r>
    </w:p>
    <w:p w:rsidR="005C3390" w:rsidRDefault="005C3390">
      <w:pPr>
        <w:pStyle w:val="TOC1"/>
        <w:tabs>
          <w:tab w:val="left" w:pos="19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Division 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Undertaking assisted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_Toc433977747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4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Eligibility to undertake assisted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_Toc433977748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4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Identification of healthcare recipient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_Toc433977749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Declaration to support a healthcare recipient’s assertion of parental 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_Toc433977750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Healthcare recipient consent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_Toc433977751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Must inform healthcare recipient of alternative methods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_Toc433977752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5C3390" w:rsidRDefault="005C3390">
      <w:pPr>
        <w:pStyle w:val="TOC1"/>
        <w:tabs>
          <w:tab w:val="left" w:pos="193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Division 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 xml:space="preserve"> Retention of Records of consent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_Toc433977753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5C3390" w:rsidRDefault="005C33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Records of healthcare recipients’ consent no longer required to be kept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_Toc433977754 \h </w:instrText>
      </w:r>
      <w:r>
        <w:rPr>
          <w:noProof/>
        </w:rPr>
      </w:r>
      <w:r>
        <w:rPr>
          <w:noProof/>
        </w:rPr>
        <w:fldChar w:fldCharType="separate"/>
      </w:r>
      <w:r w:rsidR="005D69BE">
        <w:rPr>
          <w:noProof/>
        </w:rPr>
        <w:t>5</w:t>
      </w:r>
      <w:r>
        <w:rPr>
          <w:noProof/>
        </w:rPr>
        <w:fldChar w:fldCharType="end"/>
      </w:r>
    </w:p>
    <w:p w:rsidR="00790C4B" w:rsidRPr="002F297F" w:rsidRDefault="00004F70" w:rsidP="00621357">
      <w:pPr>
        <w:sectPr w:rsidR="00790C4B" w:rsidRPr="002F297F" w:rsidSect="000506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 w:code="9"/>
          <w:pgMar w:top="1440" w:right="1797" w:bottom="1440" w:left="1797" w:header="709" w:footer="252" w:gutter="0"/>
          <w:cols w:space="709"/>
          <w:docGrid w:linePitch="326"/>
        </w:sectPr>
      </w:pPr>
      <w:r>
        <w:rPr>
          <w:b/>
        </w:rPr>
        <w:fldChar w:fldCharType="end"/>
      </w:r>
    </w:p>
    <w:p w:rsidR="00790C4B" w:rsidRPr="002F297F" w:rsidRDefault="00790C4B" w:rsidP="0096085B">
      <w:pPr>
        <w:pStyle w:val="Heading1NoNum"/>
        <w:tabs>
          <w:tab w:val="clear" w:pos="1559"/>
          <w:tab w:val="left" w:pos="1680"/>
        </w:tabs>
        <w:ind w:left="1680" w:hanging="1680"/>
      </w:pPr>
      <w:bookmarkStart w:id="7" w:name="_Toc69632332"/>
      <w:bookmarkStart w:id="8" w:name="_Toc311730518"/>
      <w:bookmarkStart w:id="9" w:name="_Toc433977739"/>
      <w:bookmarkStart w:id="10" w:name="_Toc67297414"/>
      <w:bookmarkStart w:id="11" w:name="_Toc67297904"/>
      <w:bookmarkEnd w:id="6"/>
      <w:r w:rsidRPr="002F297F">
        <w:lastRenderedPageBreak/>
        <w:t>Part 1</w:t>
      </w:r>
      <w:r w:rsidRPr="002F297F">
        <w:tab/>
        <w:t>Preliminary</w:t>
      </w:r>
      <w:bookmarkEnd w:id="7"/>
      <w:bookmarkEnd w:id="8"/>
      <w:bookmarkEnd w:id="9"/>
    </w:p>
    <w:p w:rsidR="00790C4B" w:rsidRPr="002F297F" w:rsidRDefault="00790C4B" w:rsidP="00930DE8">
      <w:pPr>
        <w:pStyle w:val="Heading1"/>
        <w:tabs>
          <w:tab w:val="clear" w:pos="850"/>
          <w:tab w:val="num" w:pos="852"/>
        </w:tabs>
        <w:rPr>
          <w:sz w:val="18"/>
          <w:szCs w:val="18"/>
        </w:rPr>
      </w:pPr>
      <w:bookmarkStart w:id="12" w:name="_Toc69632333"/>
      <w:bookmarkStart w:id="13" w:name="_Ref311644957"/>
      <w:bookmarkStart w:id="14" w:name="_Toc311730519"/>
      <w:bookmarkStart w:id="15" w:name="_Toc433977740"/>
      <w:r w:rsidRPr="002F297F">
        <w:t xml:space="preserve">Name of </w:t>
      </w:r>
      <w:bookmarkEnd w:id="10"/>
      <w:bookmarkEnd w:id="11"/>
      <w:bookmarkEnd w:id="12"/>
      <w:r w:rsidR="00914BA7" w:rsidRPr="002F297F">
        <w:t>Rule</w:t>
      </w:r>
      <w:bookmarkEnd w:id="13"/>
      <w:bookmarkEnd w:id="14"/>
      <w:bookmarkEnd w:id="15"/>
    </w:p>
    <w:p w:rsidR="00F22250" w:rsidRPr="00794BF8" w:rsidRDefault="00F22250" w:rsidP="00F22250">
      <w:pPr>
        <w:pStyle w:val="HealthLevel1"/>
      </w:pPr>
      <w:bookmarkStart w:id="16" w:name="_Toc67297415"/>
      <w:bookmarkStart w:id="17" w:name="_Toc67297905"/>
      <w:bookmarkStart w:id="18" w:name="_Toc69632334"/>
      <w:r w:rsidRPr="00794BF8">
        <w:t>Th</w:t>
      </w:r>
      <w:r w:rsidR="00D9433C">
        <w:t xml:space="preserve">is </w:t>
      </w:r>
      <w:r w:rsidRPr="00794BF8">
        <w:t xml:space="preserve">Rule </w:t>
      </w:r>
      <w:r w:rsidR="00D9433C">
        <w:t>is</w:t>
      </w:r>
      <w:r w:rsidRPr="00794BF8">
        <w:t xml:space="preserve"> the </w:t>
      </w:r>
      <w:r w:rsidR="00BB77DB">
        <w:rPr>
          <w:i/>
        </w:rPr>
        <w:t>My Health Record</w:t>
      </w:r>
      <w:r w:rsidR="006D1C15">
        <w:rPr>
          <w:i/>
        </w:rPr>
        <w:t>s</w:t>
      </w:r>
      <w:r w:rsidR="00BB77DB">
        <w:rPr>
          <w:i/>
        </w:rPr>
        <w:t xml:space="preserve"> </w:t>
      </w:r>
      <w:r w:rsidR="003974EF">
        <w:rPr>
          <w:i/>
        </w:rPr>
        <w:t xml:space="preserve">(Assisted Registration) </w:t>
      </w:r>
      <w:r w:rsidR="00426283">
        <w:rPr>
          <w:i/>
        </w:rPr>
        <w:t>Rule</w:t>
      </w:r>
      <w:r w:rsidR="0072182C">
        <w:rPr>
          <w:i/>
        </w:rPr>
        <w:t xml:space="preserve"> 201</w:t>
      </w:r>
      <w:r w:rsidR="00BB77DB">
        <w:rPr>
          <w:i/>
        </w:rPr>
        <w:t>5</w:t>
      </w:r>
      <w:r w:rsidRPr="00794BF8">
        <w:t>.</w:t>
      </w:r>
    </w:p>
    <w:p w:rsidR="001C3373" w:rsidRPr="001C3373" w:rsidRDefault="001C3373" w:rsidP="001C3373">
      <w:pPr>
        <w:pStyle w:val="Heading1"/>
      </w:pPr>
      <w:bookmarkStart w:id="19" w:name="_Toc432576569"/>
      <w:bookmarkStart w:id="20" w:name="_Toc433977741"/>
      <w:bookmarkStart w:id="21" w:name="_Toc384018642"/>
      <w:bookmarkEnd w:id="16"/>
      <w:bookmarkEnd w:id="17"/>
      <w:bookmarkEnd w:id="18"/>
      <w:r w:rsidRPr="001C3373">
        <w:t>Commencement</w:t>
      </w:r>
      <w:bookmarkEnd w:id="19"/>
      <w:bookmarkEnd w:id="20"/>
    </w:p>
    <w:p w:rsidR="001C3373" w:rsidRDefault="001C3373" w:rsidP="001C3373">
      <w:pPr>
        <w:pStyle w:val="HealthnumLevel5"/>
        <w:tabs>
          <w:tab w:val="clear" w:pos="1220"/>
          <w:tab w:val="num" w:pos="852"/>
        </w:tabs>
        <w:ind w:left="852" w:hanging="425"/>
      </w:pPr>
      <w:r w:rsidRPr="001C3373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C3373" w:rsidRPr="001C3373" w:rsidRDefault="001C3373" w:rsidP="001C3373">
      <w:pPr>
        <w:pStyle w:val="HealthnumLevel5"/>
        <w:numPr>
          <w:ilvl w:val="0"/>
          <w:numId w:val="0"/>
        </w:numPr>
        <w:ind w:left="852"/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C3373" w:rsidTr="001C337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1C3373" w:rsidTr="001C3373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Column 3</w:t>
            </w:r>
          </w:p>
        </w:tc>
      </w:tr>
      <w:tr w:rsidR="001C3373" w:rsidTr="001C3373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keepNext/>
              <w:spacing w:before="60" w:line="240" w:lineRule="atLeas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Date/Details</w:t>
            </w:r>
          </w:p>
        </w:tc>
      </w:tr>
      <w:tr w:rsidR="001C3373" w:rsidTr="001C3373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 w:rsidP="001C3373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 w:rsidP="001C3373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C3373" w:rsidRDefault="001C3373">
            <w:pPr>
              <w:spacing w:before="60" w:line="240" w:lineRule="atLeast"/>
              <w:rPr>
                <w:rFonts w:eastAsia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:rsidR="001C3373" w:rsidRDefault="001C3373" w:rsidP="00112E0A">
      <w:pPr>
        <w:shd w:val="clear" w:color="auto" w:fill="FFFFFF"/>
        <w:spacing w:before="122"/>
        <w:ind w:left="1702" w:hanging="851"/>
        <w:rPr>
          <w:rFonts w:eastAsiaTheme="minorHAnsi"/>
          <w:color w:val="000000"/>
          <w:sz w:val="18"/>
          <w:szCs w:val="18"/>
          <w:lang w:eastAsia="en-AU"/>
        </w:rPr>
      </w:pPr>
      <w:r>
        <w:rPr>
          <w:color w:val="000000"/>
          <w:sz w:val="18"/>
          <w:szCs w:val="18"/>
          <w:lang w:eastAsia="en-AU"/>
        </w:rPr>
        <w:t>Note:          This table relates only to the provisions of this instrument as originally made. It will not be amended to deal with any later amendments of this instrument.</w:t>
      </w:r>
    </w:p>
    <w:p w:rsidR="001C3373" w:rsidRPr="001C3373" w:rsidRDefault="001C3373" w:rsidP="001C3373">
      <w:pPr>
        <w:pStyle w:val="HealthnumLevel5"/>
        <w:tabs>
          <w:tab w:val="num" w:pos="852"/>
        </w:tabs>
        <w:ind w:left="852" w:hanging="425"/>
      </w:pPr>
      <w:r w:rsidRPr="001C3373">
        <w:t>Any information in column 3 of the table is not part of this instrument. Information may be inserted in this column, or information in it may be edited, in any published version of this instrument.</w:t>
      </w:r>
    </w:p>
    <w:p w:rsidR="00BB77DB" w:rsidRPr="00BB77DB" w:rsidRDefault="00BB77DB" w:rsidP="00BB77DB">
      <w:pPr>
        <w:pStyle w:val="Heading1"/>
      </w:pPr>
      <w:bookmarkStart w:id="22" w:name="_Toc433977742"/>
      <w:r w:rsidRPr="00BB77DB">
        <w:t>Repeal</w:t>
      </w:r>
      <w:bookmarkEnd w:id="21"/>
      <w:bookmarkEnd w:id="22"/>
    </w:p>
    <w:p w:rsidR="00BB77DB" w:rsidRPr="00BB77DB" w:rsidRDefault="00BB77DB" w:rsidP="00BB77DB">
      <w:pPr>
        <w:pStyle w:val="subsection"/>
        <w:shd w:val="clear" w:color="auto" w:fill="FFFFFF"/>
        <w:spacing w:before="180" w:beforeAutospacing="0" w:after="0" w:afterAutospacing="0"/>
        <w:ind w:left="1134" w:hanging="1134"/>
        <w:rPr>
          <w:color w:val="000000"/>
          <w:lang w:eastAsia="en-US"/>
        </w:rPr>
      </w:pPr>
      <w:r>
        <w:rPr>
          <w:color w:val="000000"/>
          <w:lang w:eastAsia="en-US"/>
        </w:rPr>
        <w:t>               </w:t>
      </w:r>
      <w:r w:rsidRPr="00BB77DB">
        <w:rPr>
          <w:color w:val="000000"/>
          <w:lang w:eastAsia="en-US"/>
        </w:rPr>
        <w:t xml:space="preserve">The </w:t>
      </w:r>
      <w:r w:rsidRPr="00BB77DB">
        <w:rPr>
          <w:i/>
          <w:color w:val="000000"/>
          <w:lang w:eastAsia="en-US"/>
        </w:rPr>
        <w:t>PC</w:t>
      </w:r>
      <w:r w:rsidR="00F76FD6">
        <w:rPr>
          <w:i/>
          <w:color w:val="000000"/>
          <w:lang w:eastAsia="en-US"/>
        </w:rPr>
        <w:t>EH</w:t>
      </w:r>
      <w:r w:rsidRPr="00BB77DB">
        <w:rPr>
          <w:i/>
          <w:color w:val="000000"/>
          <w:lang w:eastAsia="en-US"/>
        </w:rPr>
        <w:t>R (Assisted Registration) Rules 2012</w:t>
      </w:r>
      <w:r w:rsidRPr="00BB77DB">
        <w:rPr>
          <w:color w:val="000000"/>
          <w:lang w:eastAsia="en-US"/>
        </w:rPr>
        <w:t xml:space="preserve"> are repealed.</w:t>
      </w:r>
    </w:p>
    <w:p w:rsidR="00790C4B" w:rsidRDefault="00790C4B" w:rsidP="00930DE8">
      <w:pPr>
        <w:pStyle w:val="Heading1"/>
        <w:tabs>
          <w:tab w:val="clear" w:pos="850"/>
          <w:tab w:val="num" w:pos="851"/>
        </w:tabs>
      </w:pPr>
      <w:bookmarkStart w:id="23" w:name="_Toc156230581"/>
      <w:bookmarkStart w:id="24" w:name="_Toc69632336"/>
      <w:bookmarkStart w:id="25" w:name="_Toc311730521"/>
      <w:bookmarkStart w:id="26" w:name="_Toc433977743"/>
      <w:bookmarkEnd w:id="23"/>
      <w:r w:rsidRPr="002F297F">
        <w:t>Definitions</w:t>
      </w:r>
      <w:bookmarkEnd w:id="24"/>
      <w:bookmarkEnd w:id="25"/>
      <w:bookmarkEnd w:id="26"/>
    </w:p>
    <w:p w:rsidR="00C93D36" w:rsidRPr="009C440A" w:rsidRDefault="00700714" w:rsidP="001C3373">
      <w:pPr>
        <w:pStyle w:val="HealthnumLevel5"/>
        <w:numPr>
          <w:ilvl w:val="5"/>
          <w:numId w:val="30"/>
        </w:numPr>
        <w:tabs>
          <w:tab w:val="clear" w:pos="1220"/>
        </w:tabs>
        <w:ind w:left="851"/>
      </w:pPr>
      <w:r w:rsidRPr="002F297F">
        <w:t>In these Rules</w:t>
      </w:r>
      <w:r>
        <w:t>, unless the contrary intention appears</w:t>
      </w:r>
      <w:r w:rsidRPr="002F297F">
        <w:t>:</w:t>
      </w:r>
      <w:r w:rsidR="00C93D36" w:rsidRPr="00C93D36">
        <w:t xml:space="preserve"> </w:t>
      </w:r>
    </w:p>
    <w:p w:rsidR="00700714" w:rsidRDefault="00700714" w:rsidP="00700714">
      <w:pPr>
        <w:pStyle w:val="HealthLevel1"/>
      </w:pPr>
      <w:r>
        <w:rPr>
          <w:b/>
          <w:i/>
        </w:rPr>
        <w:t>Act</w:t>
      </w:r>
      <w:r>
        <w:t xml:space="preserve"> means </w:t>
      </w:r>
      <w:r w:rsidRPr="00794BF8">
        <w:t xml:space="preserve">the </w:t>
      </w:r>
      <w:r w:rsidR="00BB77DB">
        <w:rPr>
          <w:i/>
        </w:rPr>
        <w:t>My Health Record</w:t>
      </w:r>
      <w:r w:rsidR="006D1C15">
        <w:rPr>
          <w:i/>
        </w:rPr>
        <w:t>s</w:t>
      </w:r>
      <w:r>
        <w:rPr>
          <w:i/>
        </w:rPr>
        <w:t xml:space="preserve"> Act 2012</w:t>
      </w:r>
      <w:r w:rsidR="005652E6">
        <w:t>;</w:t>
      </w:r>
    </w:p>
    <w:p w:rsidR="00920966" w:rsidRDefault="005652E6" w:rsidP="00386658">
      <w:pPr>
        <w:pStyle w:val="HealthLevel1"/>
      </w:pPr>
      <w:proofErr w:type="gramStart"/>
      <w:r>
        <w:rPr>
          <w:b/>
          <w:i/>
        </w:rPr>
        <w:t>assisted</w:t>
      </w:r>
      <w:proofErr w:type="gramEnd"/>
      <w:r>
        <w:rPr>
          <w:b/>
          <w:i/>
        </w:rPr>
        <w:t xml:space="preserve"> </w:t>
      </w:r>
      <w:r w:rsidR="00920966">
        <w:rPr>
          <w:b/>
          <w:i/>
        </w:rPr>
        <w:t>registration</w:t>
      </w:r>
      <w:r w:rsidR="00920966">
        <w:t xml:space="preserve"> means the </w:t>
      </w:r>
      <w:r w:rsidR="00537AE5">
        <w:t>process</w:t>
      </w:r>
      <w:r w:rsidR="009C440A">
        <w:t>, in accordance with subrule (2),</w:t>
      </w:r>
      <w:r w:rsidR="00920966">
        <w:t xml:space="preserve"> </w:t>
      </w:r>
      <w:r w:rsidR="00537AE5">
        <w:t>in which</w:t>
      </w:r>
      <w:r w:rsidR="00920966">
        <w:t xml:space="preserve"> a</w:t>
      </w:r>
      <w:r w:rsidR="00AF3A7B">
        <w:t xml:space="preserve"> </w:t>
      </w:r>
      <w:r w:rsidR="00DB5098">
        <w:t xml:space="preserve">registered healthcare </w:t>
      </w:r>
      <w:r w:rsidR="00DE406F">
        <w:t xml:space="preserve">provider </w:t>
      </w:r>
      <w:r w:rsidR="00DB5098">
        <w:t xml:space="preserve">organisation </w:t>
      </w:r>
      <w:r w:rsidR="00A72625">
        <w:t xml:space="preserve">assists a </w:t>
      </w:r>
      <w:r w:rsidR="00BB77DB">
        <w:t>h</w:t>
      </w:r>
      <w:r w:rsidR="006D1C15">
        <w:t>e</w:t>
      </w:r>
      <w:r w:rsidR="00BB77DB">
        <w:t xml:space="preserve">althcare recipient </w:t>
      </w:r>
      <w:r w:rsidR="00A72625">
        <w:t xml:space="preserve">to </w:t>
      </w:r>
      <w:r w:rsidR="00C267AA">
        <w:t xml:space="preserve">apply to </w:t>
      </w:r>
      <w:r w:rsidR="00A72625">
        <w:t xml:space="preserve">register for </w:t>
      </w:r>
      <w:r w:rsidR="00621F92">
        <w:t xml:space="preserve">a </w:t>
      </w:r>
      <w:r w:rsidR="006D1C15">
        <w:t>My Health Record.</w:t>
      </w:r>
    </w:p>
    <w:p w:rsidR="005652E6" w:rsidRDefault="005652E6" w:rsidP="005652E6">
      <w:pPr>
        <w:pStyle w:val="Healthnote"/>
        <w:ind w:left="1702" w:hanging="851"/>
      </w:pPr>
      <w:r>
        <w:t>Note</w:t>
      </w:r>
      <w:r w:rsidRPr="002F297F">
        <w:t>:</w:t>
      </w:r>
      <w:r w:rsidRPr="002F297F">
        <w:tab/>
      </w:r>
      <w:r>
        <w:t xml:space="preserve">Other terms used in these Rules have the same meaning as in the Act: see section 13 of the </w:t>
      </w:r>
      <w:r w:rsidRPr="005652E6">
        <w:rPr>
          <w:i/>
        </w:rPr>
        <w:t>Legislative Instruments Act 2003</w:t>
      </w:r>
      <w:r>
        <w:t xml:space="preserve">. These terms include: </w:t>
      </w:r>
      <w:r w:rsidR="0027014F" w:rsidRPr="0027014F">
        <w:rPr>
          <w:b/>
          <w:i/>
        </w:rPr>
        <w:t>authorised representative</w:t>
      </w:r>
      <w:r w:rsidR="0027014F">
        <w:t xml:space="preserve">, </w:t>
      </w:r>
      <w:r w:rsidR="00BB77DB">
        <w:rPr>
          <w:b/>
          <w:i/>
        </w:rPr>
        <w:t>healthcare recipient</w:t>
      </w:r>
      <w:r w:rsidR="0011592B">
        <w:t>,</w:t>
      </w:r>
      <w:r w:rsidR="00E10214">
        <w:t xml:space="preserve"> </w:t>
      </w:r>
      <w:r w:rsidR="00E10214" w:rsidRPr="00E10214">
        <w:rPr>
          <w:b/>
          <w:i/>
        </w:rPr>
        <w:t>employee</w:t>
      </w:r>
      <w:r w:rsidR="00E10214">
        <w:t>,</w:t>
      </w:r>
      <w:r w:rsidR="00632B8F">
        <w:t xml:space="preserve"> </w:t>
      </w:r>
      <w:r w:rsidR="00632B8F" w:rsidRPr="00632B8F">
        <w:rPr>
          <w:b/>
          <w:i/>
        </w:rPr>
        <w:t>identifying information</w:t>
      </w:r>
      <w:r w:rsidR="00632B8F">
        <w:t>,</w:t>
      </w:r>
      <w:r w:rsidR="00BB3B9B">
        <w:t xml:space="preserve"> </w:t>
      </w:r>
      <w:r w:rsidR="006D1C15">
        <w:rPr>
          <w:b/>
          <w:i/>
        </w:rPr>
        <w:t>My Health Record</w:t>
      </w:r>
      <w:r w:rsidR="00841572">
        <w:t xml:space="preserve">, </w:t>
      </w:r>
      <w:r w:rsidR="006D1C15">
        <w:rPr>
          <w:b/>
          <w:i/>
        </w:rPr>
        <w:t xml:space="preserve">My Health Record </w:t>
      </w:r>
      <w:r w:rsidR="00841572" w:rsidRPr="00841572">
        <w:rPr>
          <w:b/>
          <w:i/>
        </w:rPr>
        <w:t>system</w:t>
      </w:r>
      <w:r w:rsidR="00841572">
        <w:t>,</w:t>
      </w:r>
      <w:r w:rsidR="00EB0974">
        <w:t xml:space="preserve"> </w:t>
      </w:r>
      <w:r w:rsidRPr="005652E6">
        <w:rPr>
          <w:b/>
          <w:i/>
        </w:rPr>
        <w:t>registered healthcare provider organisation</w:t>
      </w:r>
      <w:r>
        <w:t xml:space="preserve">, </w:t>
      </w:r>
      <w:r w:rsidR="00140120">
        <w:t xml:space="preserve">and </w:t>
      </w:r>
      <w:r w:rsidR="0011592B">
        <w:rPr>
          <w:b/>
          <w:i/>
        </w:rPr>
        <w:t>System Operator</w:t>
      </w:r>
      <w:r>
        <w:t>.</w:t>
      </w:r>
    </w:p>
    <w:p w:rsidR="00C93D36" w:rsidRPr="00F34C95" w:rsidRDefault="00C93D36" w:rsidP="00C93D36">
      <w:pPr>
        <w:pStyle w:val="HealthnumLevel5"/>
        <w:tabs>
          <w:tab w:val="num" w:pos="852"/>
        </w:tabs>
        <w:ind w:left="852" w:hanging="425"/>
      </w:pPr>
      <w:r>
        <w:t>Assisted registration:</w:t>
      </w:r>
    </w:p>
    <w:p w:rsidR="00C93D36" w:rsidRPr="00112E0A" w:rsidRDefault="00C93D36" w:rsidP="00112E0A">
      <w:pPr>
        <w:pStyle w:val="Healthnumlevel2"/>
        <w:numPr>
          <w:ilvl w:val="2"/>
          <w:numId w:val="9"/>
        </w:numPr>
      </w:pPr>
      <w:r w:rsidRPr="00C267AA">
        <w:t>allow</w:t>
      </w:r>
      <w:r>
        <w:t>s</w:t>
      </w:r>
      <w:r w:rsidRPr="00C267AA">
        <w:t xml:space="preserve"> a</w:t>
      </w:r>
      <w:r>
        <w:t xml:space="preserve"> registered healthcare provider organisation</w:t>
      </w:r>
      <w:r w:rsidRPr="00C267AA">
        <w:t xml:space="preserve"> to submit identifying information to the System Operator on behalf of a </w:t>
      </w:r>
      <w:r w:rsidR="00BB77DB" w:rsidRPr="00112E0A">
        <w:t>healthcare recipient</w:t>
      </w:r>
      <w:r w:rsidRPr="00112E0A">
        <w:t xml:space="preserve"> who is applying to be:</w:t>
      </w:r>
    </w:p>
    <w:p w:rsidR="00C93D36" w:rsidRPr="00112E0A" w:rsidRDefault="00C93D36" w:rsidP="00112E0A">
      <w:pPr>
        <w:pStyle w:val="HealthnumLevel3"/>
        <w:numPr>
          <w:ilvl w:val="3"/>
          <w:numId w:val="9"/>
        </w:numPr>
        <w:tabs>
          <w:tab w:val="clear" w:pos="2170"/>
          <w:tab w:val="num" w:pos="1702"/>
        </w:tabs>
        <w:ind w:left="2552" w:hanging="851"/>
      </w:pPr>
      <w:r w:rsidRPr="00112E0A">
        <w:t>registered</w:t>
      </w:r>
      <w:r w:rsidR="00302F93" w:rsidRPr="00112E0A">
        <w:t xml:space="preserve"> under section 41 of the Act</w:t>
      </w:r>
      <w:r w:rsidR="00907D34" w:rsidRPr="00112E0A">
        <w:t xml:space="preserve"> or under clause 6 of Schedule 1 to the Act</w:t>
      </w:r>
      <w:r w:rsidRPr="00112E0A">
        <w:t>; or</w:t>
      </w:r>
    </w:p>
    <w:p w:rsidR="00C93D36" w:rsidRPr="00112E0A" w:rsidRDefault="00C93D36" w:rsidP="00112E0A">
      <w:pPr>
        <w:pStyle w:val="HealthnumLevel3"/>
        <w:numPr>
          <w:ilvl w:val="3"/>
          <w:numId w:val="9"/>
        </w:numPr>
        <w:tabs>
          <w:tab w:val="num" w:pos="1702"/>
        </w:tabs>
        <w:ind w:left="2552" w:hanging="851"/>
        <w:jc w:val="left"/>
      </w:pPr>
      <w:r w:rsidRPr="00112E0A">
        <w:lastRenderedPageBreak/>
        <w:t>recognised by the System Operator</w:t>
      </w:r>
      <w:r w:rsidR="002859BD" w:rsidRPr="00112E0A">
        <w:t>, under section 6 of the Act,</w:t>
      </w:r>
      <w:r w:rsidRPr="00112E0A">
        <w:t xml:space="preserve"> as an authorised representative of a</w:t>
      </w:r>
      <w:r w:rsidR="00B0336C" w:rsidRPr="00112E0A">
        <w:t xml:space="preserve"> </w:t>
      </w:r>
      <w:r w:rsidR="00EB0974" w:rsidRPr="00112E0A">
        <w:t>person</w:t>
      </w:r>
      <w:r w:rsidR="00B0336C" w:rsidRPr="00112E0A">
        <w:t xml:space="preserve"> aged under 18</w:t>
      </w:r>
      <w:r w:rsidR="00EB0974" w:rsidRPr="00112E0A">
        <w:t xml:space="preserve"> years</w:t>
      </w:r>
      <w:r w:rsidRPr="00112E0A">
        <w:t xml:space="preserve">: </w:t>
      </w:r>
    </w:p>
    <w:p w:rsidR="00C93D36" w:rsidRPr="00112E0A" w:rsidRDefault="00C93D36" w:rsidP="00112E0A">
      <w:pPr>
        <w:pStyle w:val="HealthnumLevel4"/>
        <w:numPr>
          <w:ilvl w:val="4"/>
          <w:numId w:val="9"/>
        </w:numPr>
        <w:tabs>
          <w:tab w:val="num" w:pos="1702"/>
        </w:tabs>
        <w:ind w:left="3403"/>
      </w:pPr>
      <w:r w:rsidRPr="00112E0A">
        <w:t xml:space="preserve">for whom the </w:t>
      </w:r>
      <w:r w:rsidR="00BB77DB" w:rsidRPr="00112E0A">
        <w:t>healthcare recipient</w:t>
      </w:r>
      <w:r w:rsidRPr="00112E0A">
        <w:t xml:space="preserve"> asserts parental responsibility; and </w:t>
      </w:r>
    </w:p>
    <w:p w:rsidR="00C93D36" w:rsidRPr="00112E0A" w:rsidRDefault="00C93D36" w:rsidP="00112E0A">
      <w:pPr>
        <w:pStyle w:val="HealthnumLevel4"/>
        <w:numPr>
          <w:ilvl w:val="4"/>
          <w:numId w:val="9"/>
        </w:numPr>
        <w:tabs>
          <w:tab w:val="num" w:pos="1702"/>
        </w:tabs>
        <w:ind w:left="3403"/>
      </w:pPr>
      <w:r w:rsidRPr="00112E0A">
        <w:t>who is applying to be registered</w:t>
      </w:r>
      <w:r w:rsidR="00302F93" w:rsidRPr="00112E0A">
        <w:t xml:space="preserve"> under section 41 of the Act</w:t>
      </w:r>
      <w:r w:rsidR="00907D34" w:rsidRPr="00112E0A">
        <w:t xml:space="preserve"> or under clause 6 of Schedule 1 to the Act</w:t>
      </w:r>
      <w:r w:rsidRPr="00112E0A">
        <w:t>; and</w:t>
      </w:r>
    </w:p>
    <w:p w:rsidR="00C93D36" w:rsidRPr="00112E0A" w:rsidRDefault="00C93D36" w:rsidP="00C93D36">
      <w:pPr>
        <w:pStyle w:val="Healthnumlevel2"/>
      </w:pPr>
      <w:proofErr w:type="gramStart"/>
      <w:r w:rsidRPr="00112E0A">
        <w:t>requires</w:t>
      </w:r>
      <w:proofErr w:type="gramEnd"/>
      <w:r w:rsidRPr="00112E0A">
        <w:t xml:space="preserve"> the registered healthcare provider organisation to check the identity of the </w:t>
      </w:r>
      <w:r w:rsidR="00BB77DB" w:rsidRPr="00112E0A">
        <w:t>healthcare recipient</w:t>
      </w:r>
      <w:r w:rsidRPr="00112E0A">
        <w:t xml:space="preserve"> who is making the application</w:t>
      </w:r>
      <w:r w:rsidR="00216671" w:rsidRPr="00112E0A">
        <w:t xml:space="preserve">, in accordance with Rule </w:t>
      </w:r>
      <w:r w:rsidR="007B4815" w:rsidRPr="00112E0A">
        <w:t>7</w:t>
      </w:r>
      <w:r w:rsidR="00216671" w:rsidRPr="00112E0A">
        <w:t xml:space="preserve"> of these Rules, </w:t>
      </w:r>
      <w:r w:rsidRPr="00112E0A">
        <w:t>before asserting that identity to the System Operator.</w:t>
      </w:r>
    </w:p>
    <w:p w:rsidR="00B830B8" w:rsidRPr="00112E0A" w:rsidRDefault="00B830B8" w:rsidP="00112E0A">
      <w:pPr>
        <w:pStyle w:val="HealthnumLevel5"/>
        <w:tabs>
          <w:tab w:val="clear" w:pos="1220"/>
          <w:tab w:val="num" w:pos="1701"/>
        </w:tabs>
        <w:ind w:left="850" w:hanging="425"/>
      </w:pPr>
      <w:r w:rsidRPr="00112E0A">
        <w:t xml:space="preserve">For the purposes of paragraph </w:t>
      </w:r>
      <w:r w:rsidR="009A53FE" w:rsidRPr="00112E0A">
        <w:t>4</w:t>
      </w:r>
      <w:r w:rsidRPr="00112E0A">
        <w:t xml:space="preserve">(2)(a), the </w:t>
      </w:r>
      <w:r w:rsidR="00BB77DB" w:rsidRPr="00112E0A">
        <w:t>healthcare recipient</w:t>
      </w:r>
      <w:r w:rsidRPr="00112E0A">
        <w:t xml:space="preserve"> who is applying to be recognised by the System Operator, under section 6 of the Act, as an authorised representative of a person aged under 18 years, must:</w:t>
      </w:r>
    </w:p>
    <w:p w:rsidR="00B830B8" w:rsidRPr="00112E0A" w:rsidRDefault="00B830B8" w:rsidP="00B830B8">
      <w:pPr>
        <w:pStyle w:val="HealthnumLevel6"/>
        <w:numPr>
          <w:ilvl w:val="2"/>
          <w:numId w:val="6"/>
        </w:numPr>
      </w:pPr>
      <w:r w:rsidRPr="00112E0A">
        <w:t xml:space="preserve">be co-located on the same Medicare card as the person; or </w:t>
      </w:r>
    </w:p>
    <w:p w:rsidR="00B830B8" w:rsidRPr="00112E0A" w:rsidRDefault="00B830B8" w:rsidP="00B830B8">
      <w:pPr>
        <w:pStyle w:val="HealthnumLevel6"/>
        <w:numPr>
          <w:ilvl w:val="2"/>
          <w:numId w:val="6"/>
        </w:numPr>
      </w:pPr>
      <w:r w:rsidRPr="00112E0A">
        <w:t>be applying in respect of a person who is aged not more than 14 days; or</w:t>
      </w:r>
    </w:p>
    <w:p w:rsidR="00896C50" w:rsidRPr="00112E0A" w:rsidRDefault="00B830B8" w:rsidP="00896C50">
      <w:pPr>
        <w:pStyle w:val="HealthnumLevel6"/>
        <w:numPr>
          <w:ilvl w:val="2"/>
          <w:numId w:val="6"/>
        </w:numPr>
        <w:tabs>
          <w:tab w:val="clear" w:pos="1701"/>
          <w:tab w:val="left" w:pos="1680"/>
        </w:tabs>
      </w:pPr>
      <w:proofErr w:type="gramStart"/>
      <w:r w:rsidRPr="00112E0A">
        <w:t>be</w:t>
      </w:r>
      <w:proofErr w:type="gramEnd"/>
      <w:r w:rsidRPr="00112E0A">
        <w:t xml:space="preserve"> the subject of a declaration by the healthcare provider organisation that it supports the </w:t>
      </w:r>
      <w:r w:rsidR="00BB77DB" w:rsidRPr="00112E0A">
        <w:t>healthcare recipient</w:t>
      </w:r>
      <w:r w:rsidRPr="00112E0A">
        <w:t xml:space="preserve">’s assertion under sub-subparagraph </w:t>
      </w:r>
      <w:r w:rsidR="009A53FE" w:rsidRPr="00112E0A">
        <w:t>4</w:t>
      </w:r>
      <w:r w:rsidRPr="00112E0A">
        <w:t>(2)(a)(ii)(A) of parental responsibility for the person.</w:t>
      </w:r>
      <w:bookmarkStart w:id="27" w:name="_Toc153532652"/>
      <w:bookmarkStart w:id="28" w:name="_Toc156381764"/>
      <w:bookmarkStart w:id="29" w:name="_Toc311730522"/>
      <w:bookmarkStart w:id="30" w:name="_Toc69632344"/>
      <w:bookmarkStart w:id="31" w:name="_Ref71086436"/>
      <w:bookmarkStart w:id="32" w:name="_Ref71623914"/>
    </w:p>
    <w:p w:rsidR="00896C50" w:rsidRPr="00112E0A" w:rsidRDefault="00896C50" w:rsidP="00896C50">
      <w:pPr>
        <w:pStyle w:val="HealthnumLevel6"/>
        <w:numPr>
          <w:ilvl w:val="0"/>
          <w:numId w:val="0"/>
        </w:numPr>
        <w:tabs>
          <w:tab w:val="left" w:pos="1680"/>
        </w:tabs>
        <w:ind w:left="1701"/>
      </w:pPr>
    </w:p>
    <w:p w:rsidR="00C53F34" w:rsidRPr="00112E0A" w:rsidRDefault="00C53F34" w:rsidP="00B830B8">
      <w:pPr>
        <w:pStyle w:val="Heading1NoNum"/>
        <w:pageBreakBefore w:val="0"/>
        <w:tabs>
          <w:tab w:val="clear" w:pos="1559"/>
          <w:tab w:val="left" w:pos="1680"/>
        </w:tabs>
      </w:pPr>
      <w:bookmarkStart w:id="33" w:name="_Toc433977744"/>
      <w:r w:rsidRPr="00112E0A">
        <w:t>Part 2</w:t>
      </w:r>
      <w:r w:rsidRPr="00112E0A">
        <w:tab/>
      </w:r>
      <w:bookmarkEnd w:id="27"/>
      <w:bookmarkEnd w:id="28"/>
      <w:bookmarkEnd w:id="29"/>
      <w:proofErr w:type="gramStart"/>
      <w:r w:rsidR="003974EF" w:rsidRPr="00112E0A">
        <w:t xml:space="preserve">Assisted </w:t>
      </w:r>
      <w:r w:rsidR="00F14B0E" w:rsidRPr="00112E0A">
        <w:t>r</w:t>
      </w:r>
      <w:r w:rsidR="003974EF" w:rsidRPr="00112E0A">
        <w:t>egistration</w:t>
      </w:r>
      <w:bookmarkEnd w:id="33"/>
      <w:proofErr w:type="gramEnd"/>
    </w:p>
    <w:p w:rsidR="00BE333B" w:rsidRPr="00112E0A" w:rsidRDefault="00BE333B" w:rsidP="00112E0A">
      <w:pPr>
        <w:pStyle w:val="Heading2NoNum"/>
        <w:keepNext/>
        <w:spacing w:before="360" w:after="0" w:line="240" w:lineRule="auto"/>
      </w:pPr>
      <w:bookmarkStart w:id="34" w:name="_Toc433977745"/>
      <w:bookmarkStart w:id="35" w:name="_Toc153532656"/>
      <w:bookmarkStart w:id="36" w:name="_Toc156381765"/>
      <w:r w:rsidRPr="00112E0A">
        <w:t xml:space="preserve">Division </w:t>
      </w:r>
      <w:r w:rsidR="00184248" w:rsidRPr="00112E0A">
        <w:t>1</w:t>
      </w:r>
      <w:r w:rsidRPr="00112E0A">
        <w:tab/>
      </w:r>
      <w:r w:rsidR="00C267AA" w:rsidRPr="00112E0A">
        <w:t xml:space="preserve">Application for </w:t>
      </w:r>
      <w:r w:rsidR="007A00B6" w:rsidRPr="00112E0A">
        <w:t>registration</w:t>
      </w:r>
      <w:bookmarkEnd w:id="34"/>
    </w:p>
    <w:p w:rsidR="007F3D95" w:rsidRPr="00112E0A" w:rsidRDefault="00C267AA" w:rsidP="00896C50">
      <w:pPr>
        <w:pStyle w:val="Heading1"/>
        <w:tabs>
          <w:tab w:val="clear" w:pos="850"/>
          <w:tab w:val="num" w:pos="852"/>
        </w:tabs>
        <w:ind w:left="851"/>
      </w:pPr>
      <w:bookmarkStart w:id="37" w:name="_Toc433977746"/>
      <w:r w:rsidRPr="00112E0A">
        <w:t xml:space="preserve">Application for </w:t>
      </w:r>
      <w:r w:rsidR="007F3D95" w:rsidRPr="00112E0A">
        <w:t>registration</w:t>
      </w:r>
      <w:bookmarkEnd w:id="37"/>
    </w:p>
    <w:p w:rsidR="009C440A" w:rsidRPr="00112E0A" w:rsidRDefault="00F34C95" w:rsidP="00896C50">
      <w:pPr>
        <w:pStyle w:val="HealthnumLevel5"/>
        <w:numPr>
          <w:ilvl w:val="0"/>
          <w:numId w:val="0"/>
        </w:numPr>
        <w:tabs>
          <w:tab w:val="num" w:pos="852"/>
        </w:tabs>
        <w:ind w:left="851"/>
      </w:pPr>
      <w:r w:rsidRPr="00112E0A">
        <w:t>For the purposes of paragraph 15(f)</w:t>
      </w:r>
      <w:r w:rsidR="00621F92" w:rsidRPr="00112E0A">
        <w:t xml:space="preserve"> of the Act</w:t>
      </w:r>
      <w:r w:rsidRPr="00112E0A">
        <w:t xml:space="preserve">, </w:t>
      </w:r>
      <w:r w:rsidR="007169D7" w:rsidRPr="00112E0A">
        <w:t xml:space="preserve">the </w:t>
      </w:r>
      <w:r w:rsidRPr="00112E0A">
        <w:t xml:space="preserve">System Operator </w:t>
      </w:r>
      <w:r w:rsidR="009C440A" w:rsidRPr="00112E0A">
        <w:t>may permit</w:t>
      </w:r>
      <w:r w:rsidRPr="00112E0A">
        <w:t xml:space="preserve"> </w:t>
      </w:r>
      <w:r w:rsidR="006D1C15" w:rsidRPr="00112E0A">
        <w:t>healthcare</w:t>
      </w:r>
      <w:r w:rsidR="00BB77DB" w:rsidRPr="00112E0A">
        <w:t xml:space="preserve"> recipient</w:t>
      </w:r>
      <w:r w:rsidRPr="00112E0A">
        <w:t xml:space="preserve">s </w:t>
      </w:r>
      <w:r w:rsidR="00557A17" w:rsidRPr="00112E0A">
        <w:t xml:space="preserve">to </w:t>
      </w:r>
      <w:r w:rsidR="00E10214" w:rsidRPr="00112E0A">
        <w:t xml:space="preserve">apply to </w:t>
      </w:r>
      <w:r w:rsidRPr="00112E0A">
        <w:t xml:space="preserve">register for a </w:t>
      </w:r>
      <w:r w:rsidR="009A53FE" w:rsidRPr="00112E0A">
        <w:t xml:space="preserve">My Health Record </w:t>
      </w:r>
      <w:r w:rsidRPr="00112E0A">
        <w:t>through assist</w:t>
      </w:r>
      <w:r w:rsidR="00920966" w:rsidRPr="00112E0A">
        <w:t>ed registration</w:t>
      </w:r>
      <w:r w:rsidR="00A72625" w:rsidRPr="00112E0A">
        <w:t>.</w:t>
      </w:r>
    </w:p>
    <w:p w:rsidR="00B26EC1" w:rsidRPr="00112E0A" w:rsidRDefault="00B26EC1" w:rsidP="00112E0A">
      <w:pPr>
        <w:pStyle w:val="Heading2NoNum"/>
        <w:keepNext/>
        <w:spacing w:before="360" w:after="0" w:line="240" w:lineRule="auto"/>
      </w:pPr>
      <w:bookmarkStart w:id="38" w:name="_Toc433977747"/>
      <w:r w:rsidRPr="00112E0A">
        <w:t>Division 2</w:t>
      </w:r>
      <w:r w:rsidRPr="00112E0A">
        <w:tab/>
      </w:r>
      <w:r w:rsidR="00065D77" w:rsidRPr="00112E0A">
        <w:t xml:space="preserve">Undertaking </w:t>
      </w:r>
      <w:r w:rsidRPr="00112E0A">
        <w:t>assisted registration</w:t>
      </w:r>
      <w:bookmarkEnd w:id="38"/>
    </w:p>
    <w:p w:rsidR="004E02B4" w:rsidRPr="00112E0A" w:rsidRDefault="00E866B2" w:rsidP="00896C50">
      <w:pPr>
        <w:pStyle w:val="Heading1"/>
      </w:pPr>
      <w:bookmarkStart w:id="39" w:name="_Toc433977748"/>
      <w:r w:rsidRPr="00112E0A">
        <w:t>Eligibility to undertake assisted registration</w:t>
      </w:r>
      <w:bookmarkEnd w:id="39"/>
    </w:p>
    <w:p w:rsidR="007F3D95" w:rsidRPr="00112E0A" w:rsidRDefault="00700714" w:rsidP="00896C50">
      <w:pPr>
        <w:pStyle w:val="HealthLevel1"/>
      </w:pPr>
      <w:r w:rsidRPr="00112E0A">
        <w:t>For the purposes of paragraph 15(</w:t>
      </w:r>
      <w:r w:rsidR="003974EF" w:rsidRPr="00112E0A">
        <w:t>f</w:t>
      </w:r>
      <w:r w:rsidRPr="00112E0A">
        <w:t>)</w:t>
      </w:r>
      <w:r w:rsidR="00257B54" w:rsidRPr="00112E0A">
        <w:t xml:space="preserve"> </w:t>
      </w:r>
      <w:r w:rsidR="00B77A49" w:rsidRPr="00112E0A">
        <w:t>and subsection</w:t>
      </w:r>
      <w:r w:rsidR="0011592B" w:rsidRPr="00112E0A">
        <w:t>s</w:t>
      </w:r>
      <w:r w:rsidR="00B77A49" w:rsidRPr="00112E0A">
        <w:t xml:space="preserve"> 109</w:t>
      </w:r>
      <w:r w:rsidR="0011592B" w:rsidRPr="00112E0A">
        <w:t xml:space="preserve">(3) and </w:t>
      </w:r>
      <w:r w:rsidR="00B77A49" w:rsidRPr="00112E0A">
        <w:t>(</w:t>
      </w:r>
      <w:r w:rsidR="009C440A" w:rsidRPr="00112E0A">
        <w:t>5</w:t>
      </w:r>
      <w:r w:rsidR="00B77A49" w:rsidRPr="00112E0A">
        <w:t xml:space="preserve">) </w:t>
      </w:r>
      <w:r w:rsidRPr="00112E0A">
        <w:t xml:space="preserve">of the Act, </w:t>
      </w:r>
      <w:r w:rsidR="007F3D95" w:rsidRPr="00112E0A">
        <w:t xml:space="preserve">assisted registration of a </w:t>
      </w:r>
      <w:r w:rsidR="006D1C15" w:rsidRPr="00112E0A">
        <w:t>healthcare recipien</w:t>
      </w:r>
      <w:r w:rsidR="00BB77DB" w:rsidRPr="00112E0A">
        <w:t>t</w:t>
      </w:r>
      <w:r w:rsidR="007F3D95" w:rsidRPr="00112E0A">
        <w:t xml:space="preserve"> may be undertaken </w:t>
      </w:r>
      <w:r w:rsidR="009C440A" w:rsidRPr="00112E0A">
        <w:t xml:space="preserve">only </w:t>
      </w:r>
      <w:r w:rsidR="007F3D95" w:rsidRPr="00112E0A">
        <w:t>by a</w:t>
      </w:r>
      <w:r w:rsidR="00F34C95" w:rsidRPr="00112E0A">
        <w:t>n employee</w:t>
      </w:r>
      <w:r w:rsidR="00920966" w:rsidRPr="00112E0A">
        <w:t xml:space="preserve"> </w:t>
      </w:r>
      <w:r w:rsidR="00F34C95" w:rsidRPr="00112E0A">
        <w:t>of a</w:t>
      </w:r>
      <w:r w:rsidR="00AF3A7B" w:rsidRPr="00112E0A">
        <w:t xml:space="preserve"> registered healthcare</w:t>
      </w:r>
      <w:r w:rsidR="00DE406F" w:rsidRPr="00112E0A">
        <w:t xml:space="preserve"> provider</w:t>
      </w:r>
      <w:r w:rsidR="00AF3A7B" w:rsidRPr="00112E0A">
        <w:t xml:space="preserve"> </w:t>
      </w:r>
      <w:r w:rsidR="00C267AA" w:rsidRPr="00112E0A">
        <w:t xml:space="preserve">organisation </w:t>
      </w:r>
      <w:r w:rsidR="00920966" w:rsidRPr="00112E0A">
        <w:t xml:space="preserve">who is authorised by that </w:t>
      </w:r>
      <w:r w:rsidR="00AF3A7B" w:rsidRPr="00112E0A">
        <w:t>organisation</w:t>
      </w:r>
      <w:r w:rsidR="00920966" w:rsidRPr="00112E0A">
        <w:t xml:space="preserve"> for th</w:t>
      </w:r>
      <w:r w:rsidR="00AF3A7B" w:rsidRPr="00112E0A">
        <w:t>at</w:t>
      </w:r>
      <w:r w:rsidR="00920966" w:rsidRPr="00112E0A">
        <w:t xml:space="preserve"> purpose</w:t>
      </w:r>
      <w:r w:rsidR="007F3D95" w:rsidRPr="00112E0A">
        <w:t>.</w:t>
      </w:r>
    </w:p>
    <w:bookmarkEnd w:id="30"/>
    <w:bookmarkEnd w:id="31"/>
    <w:bookmarkEnd w:id="32"/>
    <w:bookmarkEnd w:id="35"/>
    <w:bookmarkEnd w:id="36"/>
    <w:p w:rsidR="00A11124" w:rsidRPr="00112E0A" w:rsidRDefault="00A11124" w:rsidP="00A11124">
      <w:pPr>
        <w:pStyle w:val="Healthnote"/>
        <w:ind w:left="1702" w:hanging="851"/>
      </w:pPr>
      <w:r w:rsidRPr="00112E0A">
        <w:t>Note:</w:t>
      </w:r>
      <w:r w:rsidRPr="00112E0A">
        <w:tab/>
      </w:r>
      <w:r w:rsidR="009C440A" w:rsidRPr="00112E0A">
        <w:t>E</w:t>
      </w:r>
      <w:r w:rsidRPr="00112E0A">
        <w:t xml:space="preserve">mployee has the same </w:t>
      </w:r>
      <w:r w:rsidR="009C440A" w:rsidRPr="00112E0A">
        <w:t>meaning as</w:t>
      </w:r>
      <w:r w:rsidRPr="00112E0A">
        <w:t xml:space="preserve"> in section 5 of the Act. It includes: (a) an individual who provides services for the entity under a contract for services</w:t>
      </w:r>
      <w:r w:rsidR="009C440A" w:rsidRPr="00112E0A">
        <w:t>;</w:t>
      </w:r>
      <w:r w:rsidRPr="00112E0A">
        <w:t xml:space="preserve"> and (b) an individual whose services are made available to the entity (including those services made free of charge).</w:t>
      </w:r>
    </w:p>
    <w:p w:rsidR="00F34C95" w:rsidRPr="00112E0A" w:rsidRDefault="00F34C95" w:rsidP="00F34C95">
      <w:pPr>
        <w:pStyle w:val="Heading1"/>
      </w:pPr>
      <w:bookmarkStart w:id="40" w:name="_Toc433977749"/>
      <w:r w:rsidRPr="00112E0A">
        <w:lastRenderedPageBreak/>
        <w:t xml:space="preserve">Identification of </w:t>
      </w:r>
      <w:r w:rsidR="00BB77DB" w:rsidRPr="00112E0A">
        <w:t>healthcare recipient</w:t>
      </w:r>
      <w:bookmarkEnd w:id="40"/>
    </w:p>
    <w:p w:rsidR="00A67681" w:rsidRPr="00112E0A" w:rsidRDefault="009C440A" w:rsidP="007169D7">
      <w:pPr>
        <w:pStyle w:val="HealthnumLevel5"/>
        <w:numPr>
          <w:ilvl w:val="0"/>
          <w:numId w:val="0"/>
        </w:numPr>
        <w:ind w:left="851"/>
      </w:pPr>
      <w:r w:rsidRPr="00112E0A">
        <w:t xml:space="preserve">Before asserting a </w:t>
      </w:r>
      <w:r w:rsidR="00BB77DB" w:rsidRPr="00112E0A">
        <w:t>healthcare recipient</w:t>
      </w:r>
      <w:r w:rsidRPr="00112E0A">
        <w:t>’s identity to the System Operator for the purpose of assist</w:t>
      </w:r>
      <w:r w:rsidR="007169D7" w:rsidRPr="00112E0A">
        <w:t>ed registration</w:t>
      </w:r>
      <w:r w:rsidRPr="00112E0A">
        <w:t xml:space="preserve">, </w:t>
      </w:r>
      <w:r w:rsidR="00AF3A7B" w:rsidRPr="00112E0A">
        <w:t>the</w:t>
      </w:r>
      <w:r w:rsidR="00DB5098" w:rsidRPr="00112E0A">
        <w:t xml:space="preserve"> registered healthcare </w:t>
      </w:r>
      <w:r w:rsidR="00BC47EB" w:rsidRPr="00112E0A">
        <w:t xml:space="preserve">provider </w:t>
      </w:r>
      <w:r w:rsidR="00DB5098" w:rsidRPr="00112E0A">
        <w:t>organisation</w:t>
      </w:r>
      <w:r w:rsidR="00F34C95" w:rsidRPr="00112E0A">
        <w:t xml:space="preserve"> </w:t>
      </w:r>
      <w:r w:rsidR="00B8101D" w:rsidRPr="00112E0A">
        <w:t>must</w:t>
      </w:r>
      <w:r w:rsidR="003C1396" w:rsidRPr="00112E0A">
        <w:t>:</w:t>
      </w:r>
      <w:r w:rsidR="00A67681" w:rsidRPr="00112E0A">
        <w:t xml:space="preserve"> </w:t>
      </w:r>
    </w:p>
    <w:p w:rsidR="003C1396" w:rsidRPr="00112E0A" w:rsidRDefault="00B8101D" w:rsidP="00112E0A">
      <w:pPr>
        <w:pStyle w:val="HealthnumLevel5"/>
        <w:numPr>
          <w:ilvl w:val="2"/>
          <w:numId w:val="19"/>
        </w:numPr>
        <w:ind w:left="1702"/>
      </w:pPr>
      <w:r w:rsidRPr="00112E0A">
        <w:t xml:space="preserve">exercise </w:t>
      </w:r>
      <w:r w:rsidR="0050430E" w:rsidRPr="00112E0A">
        <w:t>reasonable</w:t>
      </w:r>
      <w:r w:rsidRPr="00112E0A">
        <w:t xml:space="preserve"> care in identifying </w:t>
      </w:r>
      <w:r w:rsidR="009C440A" w:rsidRPr="00112E0A">
        <w:t xml:space="preserve">the </w:t>
      </w:r>
      <w:r w:rsidR="00BB77DB" w:rsidRPr="00112E0A">
        <w:t>healthcare recipient</w:t>
      </w:r>
      <w:r w:rsidR="003C1396" w:rsidRPr="00112E0A">
        <w:t>;</w:t>
      </w:r>
      <w:r w:rsidR="00CA1B6D" w:rsidRPr="00112E0A">
        <w:t xml:space="preserve"> and</w:t>
      </w:r>
    </w:p>
    <w:p w:rsidR="00F63CCD" w:rsidRPr="00112E0A" w:rsidRDefault="00CA1B6D" w:rsidP="00112E0A">
      <w:pPr>
        <w:pStyle w:val="HealthnumLevel5"/>
        <w:numPr>
          <w:ilvl w:val="2"/>
          <w:numId w:val="6"/>
        </w:numPr>
        <w:ind w:left="1702"/>
      </w:pPr>
      <w:proofErr w:type="gramStart"/>
      <w:r w:rsidRPr="00112E0A">
        <w:t>be</w:t>
      </w:r>
      <w:proofErr w:type="gramEnd"/>
      <w:r w:rsidRPr="00112E0A">
        <w:t xml:space="preserve"> satisfied that the </w:t>
      </w:r>
      <w:r w:rsidR="00BB77DB" w:rsidRPr="00112E0A">
        <w:t>healthcare recipient</w:t>
      </w:r>
      <w:r w:rsidRPr="00112E0A">
        <w:t xml:space="preserve"> is the person whose identity is </w:t>
      </w:r>
      <w:r w:rsidR="003C1396" w:rsidRPr="00112E0A">
        <w:t xml:space="preserve">to be </w:t>
      </w:r>
      <w:r w:rsidRPr="00112E0A">
        <w:t>asserted to the System Operator</w:t>
      </w:r>
      <w:r w:rsidR="00B8101D" w:rsidRPr="00112E0A">
        <w:t>.</w:t>
      </w:r>
    </w:p>
    <w:p w:rsidR="007C2D11" w:rsidRPr="00112E0A" w:rsidRDefault="00F27ACA" w:rsidP="00112E0A">
      <w:pPr>
        <w:pStyle w:val="Healthnote"/>
        <w:ind w:left="1702" w:hanging="851"/>
        <w:rPr>
          <w:iCs w:val="0"/>
        </w:rPr>
      </w:pPr>
      <w:r w:rsidRPr="00112E0A">
        <w:rPr>
          <w:iCs w:val="0"/>
        </w:rPr>
        <w:t xml:space="preserve">Note: </w:t>
      </w:r>
      <w:r w:rsidRPr="00112E0A">
        <w:rPr>
          <w:iCs w:val="0"/>
        </w:rPr>
        <w:tab/>
        <w:t xml:space="preserve">Giving false or misleading information to the System Operator is a serious offence under section 137 of the </w:t>
      </w:r>
      <w:r w:rsidRPr="00112E0A">
        <w:rPr>
          <w:i/>
          <w:iCs w:val="0"/>
        </w:rPr>
        <w:t>Criminal Code Act 1995</w:t>
      </w:r>
      <w:r w:rsidRPr="00112E0A">
        <w:rPr>
          <w:iCs w:val="0"/>
        </w:rPr>
        <w:t>.</w:t>
      </w:r>
    </w:p>
    <w:p w:rsidR="00F63CCD" w:rsidRPr="00112E0A" w:rsidRDefault="00F63CCD" w:rsidP="00EE4B4E">
      <w:pPr>
        <w:pStyle w:val="Heading1"/>
      </w:pPr>
      <w:r w:rsidRPr="00112E0A">
        <w:tab/>
      </w:r>
      <w:r w:rsidRPr="00112E0A">
        <w:tab/>
      </w:r>
      <w:r w:rsidRPr="00112E0A">
        <w:tab/>
      </w:r>
      <w:bookmarkStart w:id="41" w:name="_Toc433977750"/>
      <w:r w:rsidRPr="00112E0A">
        <w:t xml:space="preserve">Declaration to support a </w:t>
      </w:r>
      <w:r w:rsidR="00BB77DB" w:rsidRPr="00112E0A">
        <w:t>healthcare recipient</w:t>
      </w:r>
      <w:r w:rsidRPr="00112E0A">
        <w:t>’s assertion of parental responsibility</w:t>
      </w:r>
      <w:bookmarkEnd w:id="41"/>
      <w:r w:rsidRPr="00112E0A">
        <w:t xml:space="preserve"> </w:t>
      </w:r>
    </w:p>
    <w:p w:rsidR="00F63CCD" w:rsidRPr="00112E0A" w:rsidRDefault="00F63CCD" w:rsidP="00F63CCD">
      <w:pPr>
        <w:pStyle w:val="HealthnumLevel5"/>
        <w:numPr>
          <w:ilvl w:val="0"/>
          <w:numId w:val="0"/>
        </w:numPr>
        <w:ind w:left="851" w:hanging="851"/>
      </w:pPr>
      <w:r w:rsidRPr="00112E0A">
        <w:rPr>
          <w:rFonts w:ascii="Arial" w:hAnsi="Arial" w:cs="Arial"/>
          <w:b/>
        </w:rPr>
        <w:tab/>
      </w:r>
      <w:r w:rsidRPr="00112E0A">
        <w:t xml:space="preserve">Before making a declaration to support a </w:t>
      </w:r>
      <w:r w:rsidR="00BB77DB" w:rsidRPr="00112E0A">
        <w:t>healthcare recipient</w:t>
      </w:r>
      <w:r w:rsidRPr="00112E0A">
        <w:t>’s assertion of parental responsibility for a person, the healthcare provider organisation must exercise reasonable care.</w:t>
      </w:r>
    </w:p>
    <w:p w:rsidR="00E866B2" w:rsidRPr="00112E0A" w:rsidRDefault="00BB77DB" w:rsidP="00E866B2">
      <w:pPr>
        <w:pStyle w:val="Heading1"/>
      </w:pPr>
      <w:bookmarkStart w:id="42" w:name="_Toc433977751"/>
      <w:r w:rsidRPr="00112E0A">
        <w:t>Healthcare recipient</w:t>
      </w:r>
      <w:r w:rsidR="00BA24F1" w:rsidRPr="00112E0A">
        <w:t xml:space="preserve"> consent</w:t>
      </w:r>
      <w:bookmarkEnd w:id="42"/>
    </w:p>
    <w:p w:rsidR="001276CE" w:rsidRPr="00112E0A" w:rsidRDefault="001276CE" w:rsidP="001276CE">
      <w:pPr>
        <w:spacing w:before="120"/>
        <w:ind w:left="851"/>
      </w:pPr>
      <w:r w:rsidRPr="00112E0A">
        <w:t>Before a registered healthcare provider organisation undertakes assisted registration, the organisation must:</w:t>
      </w:r>
    </w:p>
    <w:p w:rsidR="001276CE" w:rsidRPr="00112E0A" w:rsidRDefault="001276CE" w:rsidP="001276CE">
      <w:pPr>
        <w:pStyle w:val="ListParagraph"/>
        <w:numPr>
          <w:ilvl w:val="0"/>
          <w:numId w:val="26"/>
        </w:numPr>
        <w:spacing w:before="180"/>
        <w:ind w:left="1702" w:hanging="851"/>
        <w:contextualSpacing w:val="0"/>
      </w:pPr>
      <w:r w:rsidRPr="00112E0A">
        <w:t>confirm that the healthcare recipient consents to registration with the My Health Records system; and</w:t>
      </w:r>
    </w:p>
    <w:p w:rsidR="001276CE" w:rsidRPr="00112E0A" w:rsidRDefault="001276CE" w:rsidP="001276CE">
      <w:pPr>
        <w:pStyle w:val="ListParagraph"/>
        <w:numPr>
          <w:ilvl w:val="0"/>
          <w:numId w:val="26"/>
        </w:numPr>
        <w:spacing w:before="180"/>
        <w:ind w:left="1702" w:hanging="851"/>
        <w:contextualSpacing w:val="0"/>
      </w:pPr>
      <w:proofErr w:type="gramStart"/>
      <w:r w:rsidRPr="00112E0A">
        <w:t>where</w:t>
      </w:r>
      <w:proofErr w:type="gramEnd"/>
      <w:r w:rsidRPr="00112E0A">
        <w:t xml:space="preserve"> the healthcare recipient is </w:t>
      </w:r>
      <w:r w:rsidR="00DA040D" w:rsidRPr="00112E0A">
        <w:t>applying to be registered under section 41 of the Act – confirm that the he</w:t>
      </w:r>
      <w:r w:rsidR="00D5394D" w:rsidRPr="00112E0A">
        <w:t>althcare recipient consents to</w:t>
      </w:r>
      <w:r w:rsidR="00DA040D" w:rsidRPr="00112E0A">
        <w:t xml:space="preserve"> registered healthcare provider organisation</w:t>
      </w:r>
      <w:r w:rsidR="00D5394D" w:rsidRPr="00112E0A">
        <w:t>s</w:t>
      </w:r>
      <w:r w:rsidR="00DA040D" w:rsidRPr="00112E0A">
        <w:t xml:space="preserve"> uploading to the My Health Record system any record that includes health information about the healthcare recipient, subject to paragraphs 41(3)(a) and (b) of the Act.</w:t>
      </w:r>
    </w:p>
    <w:p w:rsidR="00A10176" w:rsidRDefault="00A67681" w:rsidP="00A10176">
      <w:pPr>
        <w:pStyle w:val="Heading1"/>
      </w:pPr>
      <w:bookmarkStart w:id="43" w:name="_Toc433977752"/>
      <w:r w:rsidRPr="00112E0A">
        <w:t xml:space="preserve">Must inform </w:t>
      </w:r>
      <w:r w:rsidR="00BB77DB" w:rsidRPr="00112E0A">
        <w:t>healthcare recipient</w:t>
      </w:r>
      <w:r w:rsidR="00A10176" w:rsidRPr="00112E0A">
        <w:t xml:space="preserve"> </w:t>
      </w:r>
      <w:r w:rsidRPr="00112E0A">
        <w:t>of alternative methods</w:t>
      </w:r>
      <w:r>
        <w:t xml:space="preserve"> of </w:t>
      </w:r>
      <w:r w:rsidR="00A10176">
        <w:t>registration</w:t>
      </w:r>
      <w:bookmarkEnd w:id="43"/>
    </w:p>
    <w:p w:rsidR="00A10176" w:rsidRPr="00112E0A" w:rsidRDefault="00A67681" w:rsidP="00A10176">
      <w:pPr>
        <w:pStyle w:val="HealthnumLevel5"/>
        <w:numPr>
          <w:ilvl w:val="0"/>
          <w:numId w:val="0"/>
        </w:numPr>
        <w:ind w:left="851"/>
      </w:pPr>
      <w:r>
        <w:t>Before providing</w:t>
      </w:r>
      <w:r w:rsidR="00A10176">
        <w:t xml:space="preserve"> </w:t>
      </w:r>
      <w:r w:rsidR="00A10176" w:rsidRPr="00A10176">
        <w:t>assist</w:t>
      </w:r>
      <w:r w:rsidR="00396D72">
        <w:t>ed registration</w:t>
      </w:r>
      <w:r>
        <w:t xml:space="preserve"> for a </w:t>
      </w:r>
      <w:r w:rsidR="00BB77DB">
        <w:t>healthcare recipient</w:t>
      </w:r>
      <w:r>
        <w:t>, a registered healthcare provider organisation must</w:t>
      </w:r>
      <w:r w:rsidR="00A10176" w:rsidRPr="00A10176">
        <w:t xml:space="preserve"> inform the </w:t>
      </w:r>
      <w:r w:rsidR="00BB77DB">
        <w:t>healthcare recipient</w:t>
      </w:r>
      <w:r w:rsidR="00A10176" w:rsidRPr="00A10176">
        <w:t xml:space="preserve"> that an </w:t>
      </w:r>
      <w:r w:rsidR="00A10176" w:rsidRPr="00112E0A">
        <w:t xml:space="preserve">application </w:t>
      </w:r>
      <w:r w:rsidR="00F14B0E" w:rsidRPr="00112E0A">
        <w:t xml:space="preserve">to register </w:t>
      </w:r>
      <w:r w:rsidR="00A10176" w:rsidRPr="00112E0A">
        <w:t>may</w:t>
      </w:r>
      <w:r w:rsidRPr="00112E0A">
        <w:t xml:space="preserve"> </w:t>
      </w:r>
      <w:r w:rsidR="00A10176" w:rsidRPr="00112E0A">
        <w:t>be made at a Medicare office, by telephone, by the Internet</w:t>
      </w:r>
      <w:r w:rsidR="00F14B0E" w:rsidRPr="00112E0A">
        <w:t>, or by mail</w:t>
      </w:r>
      <w:r w:rsidR="00A10176" w:rsidRPr="00112E0A">
        <w:t>.</w:t>
      </w:r>
      <w:r w:rsidR="00F353FD" w:rsidRPr="00112E0A">
        <w:t xml:space="preserve"> </w:t>
      </w:r>
    </w:p>
    <w:p w:rsidR="0002387A" w:rsidRPr="00112E0A" w:rsidRDefault="0002387A" w:rsidP="00896C50">
      <w:pPr>
        <w:pStyle w:val="HealthnumLevel5"/>
        <w:numPr>
          <w:ilvl w:val="0"/>
          <w:numId w:val="0"/>
        </w:numPr>
      </w:pPr>
    </w:p>
    <w:p w:rsidR="006D1C15" w:rsidRPr="00112E0A" w:rsidRDefault="007A00B6" w:rsidP="006D1C15">
      <w:pPr>
        <w:pStyle w:val="Heading2NoNum"/>
        <w:spacing w:before="0" w:after="0"/>
      </w:pPr>
      <w:bookmarkStart w:id="44" w:name="_Toc433977753"/>
      <w:r w:rsidRPr="00112E0A">
        <w:t xml:space="preserve">Division </w:t>
      </w:r>
      <w:r w:rsidR="00B26EC1" w:rsidRPr="00112E0A">
        <w:t>3</w:t>
      </w:r>
      <w:r w:rsidRPr="00112E0A">
        <w:tab/>
      </w:r>
      <w:r w:rsidR="006D1C15" w:rsidRPr="00112E0A">
        <w:tab/>
      </w:r>
      <w:r w:rsidR="00FF43C5" w:rsidRPr="00112E0A">
        <w:t>Retention</w:t>
      </w:r>
      <w:r w:rsidR="006D1C15" w:rsidRPr="00112E0A">
        <w:t xml:space="preserve"> of Records</w:t>
      </w:r>
      <w:r w:rsidR="001E4F70" w:rsidRPr="00112E0A">
        <w:t xml:space="preserve"> of consent</w:t>
      </w:r>
      <w:bookmarkEnd w:id="44"/>
    </w:p>
    <w:p w:rsidR="00F05D09" w:rsidRPr="00112E0A" w:rsidRDefault="00F05D09" w:rsidP="006D1C15">
      <w:pPr>
        <w:pStyle w:val="Heading2NoNum"/>
        <w:spacing w:before="0" w:after="0"/>
      </w:pPr>
    </w:p>
    <w:p w:rsidR="006D1C15" w:rsidRPr="00112E0A" w:rsidRDefault="00F05D09" w:rsidP="006D1C15">
      <w:pPr>
        <w:pStyle w:val="Heading1"/>
        <w:spacing w:before="0"/>
      </w:pPr>
      <w:bookmarkStart w:id="45" w:name="_Toc433977754"/>
      <w:r w:rsidRPr="00112E0A">
        <w:t>Record</w:t>
      </w:r>
      <w:r w:rsidR="001E4F70" w:rsidRPr="00112E0A">
        <w:t>s</w:t>
      </w:r>
      <w:r w:rsidRPr="00112E0A">
        <w:t xml:space="preserve"> of healthcare recipients</w:t>
      </w:r>
      <w:r w:rsidR="0032262D" w:rsidRPr="00112E0A">
        <w:t>’</w:t>
      </w:r>
      <w:r w:rsidRPr="00112E0A">
        <w:t xml:space="preserve"> consent </w:t>
      </w:r>
      <w:r w:rsidR="001E4F70" w:rsidRPr="00112E0A">
        <w:t xml:space="preserve">no longer required </w:t>
      </w:r>
      <w:r w:rsidR="00FF43C5" w:rsidRPr="00112E0A">
        <w:t>to be kept</w:t>
      </w:r>
      <w:bookmarkEnd w:id="45"/>
    </w:p>
    <w:p w:rsidR="00FF43C5" w:rsidRPr="00112E0A" w:rsidRDefault="006D1C15" w:rsidP="00112E0A">
      <w:pPr>
        <w:pStyle w:val="HealthnumLevel5"/>
        <w:numPr>
          <w:ilvl w:val="0"/>
          <w:numId w:val="0"/>
        </w:numPr>
        <w:ind w:left="851"/>
      </w:pPr>
      <w:r w:rsidRPr="00112E0A">
        <w:t>A record of a</w:t>
      </w:r>
      <w:r w:rsidR="00F05D09" w:rsidRPr="00112E0A">
        <w:t xml:space="preserve"> healthcare recipient’s</w:t>
      </w:r>
      <w:r w:rsidRPr="00112E0A">
        <w:t xml:space="preserve"> consent created</w:t>
      </w:r>
      <w:r w:rsidR="001E4F70" w:rsidRPr="00112E0A">
        <w:t xml:space="preserve"> under the </w:t>
      </w:r>
      <w:r w:rsidR="001E4F70" w:rsidRPr="00112E0A">
        <w:rPr>
          <w:i/>
        </w:rPr>
        <w:t>PCEHR (Assisted Registration) Rules 2012</w:t>
      </w:r>
      <w:r w:rsidR="00FF43C5" w:rsidRPr="00112E0A">
        <w:t>:</w:t>
      </w:r>
      <w:r w:rsidRPr="00112E0A">
        <w:t xml:space="preserve"> </w:t>
      </w:r>
    </w:p>
    <w:p w:rsidR="007126FC" w:rsidRPr="00112E0A" w:rsidRDefault="0032262D" w:rsidP="00112E0A">
      <w:pPr>
        <w:pStyle w:val="HealthnumLevel5"/>
        <w:numPr>
          <w:ilvl w:val="0"/>
          <w:numId w:val="25"/>
        </w:numPr>
        <w:ind w:left="1702" w:hanging="851"/>
      </w:pPr>
      <w:r w:rsidRPr="00112E0A">
        <w:t xml:space="preserve">is </w:t>
      </w:r>
      <w:r w:rsidR="001E4F70" w:rsidRPr="00112E0A">
        <w:t>no longer</w:t>
      </w:r>
      <w:r w:rsidR="006D1C15" w:rsidRPr="00112E0A">
        <w:t xml:space="preserve"> required to be stored or retained</w:t>
      </w:r>
      <w:r w:rsidR="007126FC" w:rsidRPr="00112E0A">
        <w:t xml:space="preserve"> by:</w:t>
      </w:r>
    </w:p>
    <w:p w:rsidR="007126FC" w:rsidRPr="00112E0A" w:rsidRDefault="007126FC" w:rsidP="00112E0A">
      <w:pPr>
        <w:pStyle w:val="HealthnumLevel5"/>
        <w:numPr>
          <w:ilvl w:val="3"/>
          <w:numId w:val="6"/>
        </w:numPr>
        <w:ind w:left="3403" w:hanging="851"/>
      </w:pPr>
      <w:r w:rsidRPr="00112E0A">
        <w:lastRenderedPageBreak/>
        <w:t>the healthcare provider organisation who assisted the healthcare recipie</w:t>
      </w:r>
      <w:r w:rsidR="00F76FD6" w:rsidRPr="00112E0A">
        <w:t>nt register with the My Health R</w:t>
      </w:r>
      <w:r w:rsidRPr="00112E0A">
        <w:t>ecords system; or</w:t>
      </w:r>
    </w:p>
    <w:p w:rsidR="007126FC" w:rsidRPr="00112E0A" w:rsidRDefault="007126FC" w:rsidP="00112E0A">
      <w:pPr>
        <w:pStyle w:val="HealthnumLevel5"/>
        <w:numPr>
          <w:ilvl w:val="3"/>
          <w:numId w:val="6"/>
        </w:numPr>
        <w:ind w:left="3403" w:hanging="851"/>
      </w:pPr>
      <w:r w:rsidRPr="00112E0A">
        <w:t>the System Operator; and</w:t>
      </w:r>
    </w:p>
    <w:p w:rsidR="00FF43C5" w:rsidRPr="00112E0A" w:rsidRDefault="007126FC" w:rsidP="0056086A">
      <w:pPr>
        <w:pStyle w:val="HealthnumLevel5"/>
        <w:keepNext/>
        <w:numPr>
          <w:ilvl w:val="0"/>
          <w:numId w:val="25"/>
        </w:numPr>
        <w:spacing w:before="360"/>
        <w:ind w:left="1701" w:hanging="850"/>
        <w:outlineLvl w:val="0"/>
      </w:pPr>
      <w:r w:rsidRPr="00112E0A">
        <w:t>m</w:t>
      </w:r>
      <w:r w:rsidR="00D5394D" w:rsidRPr="00112E0A">
        <w:t>ust</w:t>
      </w:r>
      <w:r w:rsidRPr="00112E0A">
        <w:t xml:space="preserve"> be destroyed</w:t>
      </w:r>
      <w:r w:rsidR="00D5394D" w:rsidRPr="00112E0A">
        <w:t xml:space="preserve"> as soon as practicable</w:t>
      </w:r>
      <w:r w:rsidRPr="00112E0A">
        <w:t xml:space="preserve"> by the entit</w:t>
      </w:r>
      <w:r w:rsidR="00D5394D" w:rsidRPr="00112E0A">
        <w:t>y holding the record of consent after becoming satisfied that the record is not likely to be required:</w:t>
      </w:r>
    </w:p>
    <w:p w:rsidR="00D5394D" w:rsidRPr="00112E0A" w:rsidRDefault="00D5394D" w:rsidP="00D5394D">
      <w:pPr>
        <w:pStyle w:val="HealthnumLevel5"/>
        <w:numPr>
          <w:ilvl w:val="3"/>
          <w:numId w:val="32"/>
        </w:numPr>
      </w:pPr>
      <w:r w:rsidRPr="00112E0A">
        <w:tab/>
      </w:r>
      <w:r w:rsidRPr="00112E0A">
        <w:tab/>
        <w:t>if the entity is a healthcare provider organisation</w:t>
      </w:r>
      <w:r w:rsidR="00F81866" w:rsidRPr="00112E0A">
        <w:t xml:space="preserve"> –</w:t>
      </w:r>
      <w:r w:rsidRPr="00112E0A">
        <w:t xml:space="preserve"> for the purpose of meeting that entit</w:t>
      </w:r>
      <w:r w:rsidR="004C0D62" w:rsidRPr="00112E0A">
        <w:t xml:space="preserve">y’s </w:t>
      </w:r>
      <w:r w:rsidRPr="00112E0A">
        <w:t>own record keeping requirements;</w:t>
      </w:r>
    </w:p>
    <w:p w:rsidR="00D5394D" w:rsidRPr="00112E0A" w:rsidRDefault="00D5394D" w:rsidP="00D5394D">
      <w:pPr>
        <w:pStyle w:val="HealthnumLevel5"/>
        <w:numPr>
          <w:ilvl w:val="3"/>
          <w:numId w:val="32"/>
        </w:numPr>
      </w:pPr>
      <w:r w:rsidRPr="00112E0A">
        <w:t>for the purposes of investigating, reviewing or taking any action in relation to a complaint</w:t>
      </w:r>
      <w:r w:rsidR="005F0F21" w:rsidRPr="00112E0A">
        <w:t xml:space="preserve"> relating to that record</w:t>
      </w:r>
      <w:r w:rsidRPr="00112E0A">
        <w:t xml:space="preserve">; or </w:t>
      </w:r>
    </w:p>
    <w:p w:rsidR="00D5394D" w:rsidRPr="00112E0A" w:rsidRDefault="00D5394D" w:rsidP="00D5394D">
      <w:pPr>
        <w:pStyle w:val="HealthnumLevel5"/>
        <w:numPr>
          <w:ilvl w:val="3"/>
          <w:numId w:val="6"/>
        </w:numPr>
      </w:pPr>
      <w:proofErr w:type="gramStart"/>
      <w:r w:rsidRPr="00112E0A">
        <w:t>for</w:t>
      </w:r>
      <w:proofErr w:type="gramEnd"/>
      <w:r w:rsidRPr="00112E0A">
        <w:t xml:space="preserve"> the purpose of </w:t>
      </w:r>
      <w:r w:rsidR="005F0F21" w:rsidRPr="00112E0A">
        <w:t xml:space="preserve">complying with </w:t>
      </w:r>
      <w:r w:rsidRPr="00112E0A">
        <w:t>a direction by the System Operator to retain</w:t>
      </w:r>
      <w:r w:rsidR="00F81866" w:rsidRPr="00112E0A">
        <w:t xml:space="preserve"> that </w:t>
      </w:r>
      <w:r w:rsidRPr="00112E0A">
        <w:t>record.</w:t>
      </w:r>
    </w:p>
    <w:sectPr w:rsidR="00D5394D" w:rsidRPr="00112E0A" w:rsidSect="00896C5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440" w:right="1797" w:bottom="1134" w:left="1797" w:header="709" w:footer="24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A" w:rsidRDefault="0059067A">
      <w:r>
        <w:separator/>
      </w:r>
    </w:p>
  </w:endnote>
  <w:endnote w:type="continuationSeparator" w:id="0">
    <w:p w:rsidR="0059067A" w:rsidRDefault="005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893481">
      <w:tc>
        <w:tcPr>
          <w:tcW w:w="170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21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5D69BE" w:rsidRPr="005D69BE" w:rsidRDefault="00893481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</w:p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8335"/>
          </w:tblGrid>
          <w:tr w:rsidR="005D69BE" w:rsidRPr="005D69BE">
            <w:trPr>
              <w:cantSplit/>
              <w:jc w:val="center"/>
            </w:trPr>
            <w:tc>
              <w:tcPr>
                <w:tcW w:w="8335" w:type="dxa"/>
              </w:tcPr>
              <w:p w:rsidR="005D69BE" w:rsidRPr="005D69BE" w:rsidRDefault="005D69BE">
                <w:pPr>
                  <w:pStyle w:val="Header"/>
                  <w:tabs>
                    <w:tab w:val="clear" w:pos="4153"/>
                    <w:tab w:val="left" w:pos="3590"/>
                  </w:tabs>
                  <w:autoSpaceDE w:val="0"/>
                  <w:autoSpaceDN w:val="0"/>
                  <w:jc w:val="right"/>
                  <w:rPr>
                    <w:i/>
                    <w:iCs/>
                    <w:szCs w:val="24"/>
                    <w:lang w:val="en-AU"/>
                  </w:rPr>
                </w:pPr>
                <w:r w:rsidRPr="005D69BE">
                  <w:rPr>
                    <w:i/>
                    <w:iCs/>
                    <w:szCs w:val="24"/>
                    <w:lang w:val="en-AU"/>
                  </w:rPr>
                  <w:t>Part 1</w:t>
                </w:r>
                <w:r w:rsidRPr="005D69BE">
                  <w:rPr>
                    <w:i/>
                    <w:iCs/>
                    <w:szCs w:val="24"/>
                    <w:lang w:val="en-AU"/>
                  </w:rPr>
                  <w:tab/>
                  <w:t>Preliminary</w:t>
                </w:r>
              </w:p>
            </w:tc>
          </w:tr>
          <w:tr w:rsidR="005D69BE" w:rsidRPr="005D69BE">
            <w:trPr>
              <w:cantSplit/>
              <w:jc w:val="center"/>
            </w:trPr>
            <w:tc>
              <w:tcPr>
                <w:tcW w:w="8335" w:type="dxa"/>
              </w:tcPr>
              <w:p w:rsidR="005D69BE" w:rsidRPr="005D69BE" w:rsidRDefault="005D69BE">
                <w:pPr>
                  <w:rPr>
                    <w:i/>
                    <w:iCs/>
                  </w:rPr>
                </w:pPr>
              </w:p>
            </w:tc>
          </w:tr>
          <w:tr w:rsidR="005D69BE" w:rsidRPr="005D69BE">
            <w:trPr>
              <w:cantSplit/>
              <w:jc w:val="center"/>
            </w:trPr>
            <w:tc>
              <w:tcPr>
                <w:tcW w:w="8335" w:type="dxa"/>
                <w:tcBorders>
                  <w:bottom w:val="single" w:sz="4" w:space="0" w:color="auto"/>
                </w:tcBorders>
              </w:tcPr>
              <w:p w:rsidR="005D69BE" w:rsidRPr="005D69BE" w:rsidRDefault="005D69BE">
                <w:pPr>
                  <w:pStyle w:val="Header"/>
                  <w:autoSpaceDE w:val="0"/>
                  <w:autoSpaceDN w:val="0"/>
                  <w:rPr>
                    <w:i/>
                    <w:iCs/>
                    <w:szCs w:val="24"/>
                    <w:lang w:val="en-AU"/>
                  </w:rPr>
                </w:pPr>
              </w:p>
            </w:tc>
          </w:tr>
        </w:tbl>
        <w:p w:rsidR="005D69BE" w:rsidRPr="005D69BE" w:rsidRDefault="005D69BE">
          <w:pPr>
            <w:rPr>
              <w:i/>
              <w:iCs/>
            </w:rPr>
          </w:pPr>
        </w:p>
        <w:p w:rsidR="00893481" w:rsidRDefault="00893481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21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481" w:rsidRDefault="00893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5"/>
    </w:tblGrid>
    <w:tr w:rsidR="00893481">
      <w:tc>
        <w:tcPr>
          <w:tcW w:w="8335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471666">
            <w:rPr>
              <w:rStyle w:val="PageNumber"/>
              <w:rFonts w:cs="Arial"/>
              <w:noProof/>
              <w:szCs w:val="22"/>
            </w:rPr>
            <w:t>1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481" w:rsidRPr="007129FF" w:rsidRDefault="00893481" w:rsidP="009C1421">
    <w:pPr>
      <w:pStyle w:val="Footer"/>
      <w:jc w:val="center"/>
    </w:pPr>
    <w:bookmarkStart w:id="5" w:name="IsForm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701"/>
    </w:tblGrid>
    <w:tr w:rsidR="00893481">
      <w:tc>
        <w:tcPr>
          <w:tcW w:w="1560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21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893481" w:rsidRPr="00B90F4A" w:rsidRDefault="00893481" w:rsidP="00C44574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B90F4A">
            <w:rPr>
              <w:i/>
              <w:iCs/>
            </w:rPr>
            <w:fldChar w:fldCharType="begin"/>
          </w:r>
          <w:r w:rsidRPr="00B90F4A">
            <w:rPr>
              <w:i/>
              <w:iCs/>
            </w:rPr>
            <w:instrText xml:space="preserve"> REF  Title6  \* MERGEFORMAT </w:instrText>
          </w:r>
          <w:r w:rsidRPr="00B90F4A">
            <w:rPr>
              <w:i/>
              <w:iCs/>
            </w:rPr>
            <w:fldChar w:fldCharType="separate"/>
          </w:r>
          <w:r w:rsidR="005D69BE">
            <w:rPr>
              <w:b/>
              <w:bCs/>
              <w:i/>
              <w:iCs/>
              <w:lang w:val="en-US"/>
            </w:rPr>
            <w:t>Error! Reference source not found.</w:t>
          </w:r>
          <w:r w:rsidRPr="00B90F4A"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  <w:jc w:val="right"/>
          </w:pPr>
        </w:p>
      </w:tc>
    </w:tr>
  </w:tbl>
  <w:p w:rsidR="00893481" w:rsidRDefault="008934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31"/>
    </w:tblGrid>
    <w:tr w:rsidR="00893481">
      <w:tc>
        <w:tcPr>
          <w:tcW w:w="170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893481" w:rsidRDefault="00BB77DB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My Health Record </w:t>
          </w:r>
          <w:r w:rsidR="00893481">
            <w:rPr>
              <w:i/>
              <w:iCs/>
            </w:rPr>
            <w:t>(Assisted Registration) Rule 201</w:t>
          </w:r>
          <w:r>
            <w:rPr>
              <w:i/>
              <w:iCs/>
            </w:rPr>
            <w:t>5</w:t>
          </w:r>
        </w:p>
        <w:p w:rsidR="007B554C" w:rsidRPr="007E06CF" w:rsidRDefault="007B554C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</w:p>
      </w:tc>
      <w:tc>
        <w:tcPr>
          <w:tcW w:w="153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5D69BE">
            <w:rPr>
              <w:rStyle w:val="PageNumber"/>
              <w:rFonts w:cs="Arial"/>
              <w:noProof/>
              <w:szCs w:val="22"/>
            </w:rPr>
            <w:t>2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481" w:rsidRDefault="0089348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31"/>
    </w:tblGrid>
    <w:tr w:rsidR="00893481">
      <w:tc>
        <w:tcPr>
          <w:tcW w:w="170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893481" w:rsidRDefault="006D1C15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My Health Records </w:t>
          </w:r>
          <w:r w:rsidR="00893481">
            <w:rPr>
              <w:i/>
              <w:iCs/>
            </w:rPr>
            <w:t>(Assisted Registration) Rule 201</w:t>
          </w:r>
          <w:r>
            <w:rPr>
              <w:i/>
              <w:iCs/>
            </w:rPr>
            <w:t>5</w:t>
          </w:r>
        </w:p>
        <w:p w:rsidR="00291F4F" w:rsidRPr="0093739B" w:rsidRDefault="00291F4F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</w:p>
      </w:tc>
      <w:tc>
        <w:tcPr>
          <w:tcW w:w="1531" w:type="dxa"/>
          <w:tcBorders>
            <w:top w:val="single" w:sz="4" w:space="0" w:color="auto"/>
          </w:tcBorders>
        </w:tcPr>
        <w:p w:rsidR="00893481" w:rsidRDefault="00893481">
          <w:pPr>
            <w:pStyle w:val="Footer"/>
            <w:jc w:val="right"/>
          </w:pPr>
          <w:r>
            <w:rPr>
              <w:rStyle w:val="PageNumber"/>
              <w:rFonts w:cs="Arial"/>
              <w:szCs w:val="22"/>
            </w:rPr>
            <w:fldChar w:fldCharType="begin"/>
          </w:r>
          <w:r>
            <w:rPr>
              <w:rStyle w:val="PageNumber"/>
              <w:rFonts w:cs="Arial"/>
              <w:szCs w:val="22"/>
            </w:rPr>
            <w:instrText xml:space="preserve"> PAGE </w:instrText>
          </w:r>
          <w:r>
            <w:rPr>
              <w:rStyle w:val="PageNumber"/>
              <w:rFonts w:cs="Arial"/>
              <w:szCs w:val="22"/>
            </w:rPr>
            <w:fldChar w:fldCharType="separate"/>
          </w:r>
          <w:r w:rsidR="00471666">
            <w:rPr>
              <w:rStyle w:val="PageNumber"/>
              <w:rFonts w:cs="Arial"/>
              <w:noProof/>
              <w:szCs w:val="22"/>
            </w:rPr>
            <w:t>4</w:t>
          </w:r>
          <w:r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93481" w:rsidRDefault="00893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A" w:rsidRDefault="0059067A">
      <w:pPr>
        <w:pStyle w:val="Header"/>
        <w:autoSpaceDE w:val="0"/>
        <w:autoSpaceDN w:val="0"/>
        <w:rPr>
          <w:rFonts w:ascii="Arial" w:hAnsi="Arial"/>
          <w:b/>
          <w:sz w:val="18"/>
          <w:szCs w:val="24"/>
          <w:lang w:val="en-AU"/>
        </w:rPr>
      </w:pPr>
    </w:p>
    <w:p w:rsidR="0059067A" w:rsidRDefault="0059067A"/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8335"/>
      </w:tblGrid>
      <w:tr w:rsidR="0059067A">
        <w:trPr>
          <w:cantSplit/>
          <w:jc w:val="center"/>
        </w:trPr>
        <w:tc>
          <w:tcPr>
            <w:tcW w:w="8335" w:type="dxa"/>
          </w:tcPr>
          <w:p w:rsidR="0059067A" w:rsidRDefault="0059067A" w:rsidP="00A16B9D">
            <w:pPr>
              <w:pStyle w:val="Header"/>
              <w:autoSpaceDE w:val="0"/>
              <w:autoSpaceDN w:val="0"/>
              <w:jc w:val="both"/>
              <w:rPr>
                <w:rFonts w:ascii="Arial" w:hAnsi="Arial"/>
                <w:sz w:val="18"/>
                <w:szCs w:val="24"/>
                <w:lang w:val="en-AU"/>
              </w:rPr>
            </w:pPr>
            <w:r>
              <w:rPr>
                <w:rFonts w:ascii="Arial" w:hAnsi="Arial"/>
                <w:sz w:val="18"/>
                <w:szCs w:val="24"/>
                <w:lang w:val="en-AU"/>
              </w:rPr>
              <w:fldChar w:fldCharType="begin"/>
            </w:r>
            <w:r>
              <w:rPr>
                <w:rFonts w:ascii="Arial" w:hAnsi="Arial"/>
                <w:sz w:val="18"/>
                <w:szCs w:val="24"/>
                <w:lang w:val="en-AU"/>
              </w:rPr>
              <w:instrText xml:space="preserve"> STYLEREF "Heading 1 No Num"\l \* mergeformat  </w:instrText>
            </w:r>
            <w:r>
              <w:rPr>
                <w:rFonts w:ascii="Arial" w:hAnsi="Arial"/>
                <w:sz w:val="18"/>
                <w:szCs w:val="24"/>
                <w:lang w:val="en-AU"/>
              </w:rPr>
              <w:fldChar w:fldCharType="separate"/>
            </w:r>
            <w:r w:rsidR="005D69BE">
              <w:rPr>
                <w:rFonts w:ascii="Arial" w:hAnsi="Arial"/>
                <w:noProof/>
                <w:sz w:val="18"/>
                <w:szCs w:val="24"/>
                <w:lang w:val="en-AU"/>
              </w:rPr>
              <w:t>Part 1</w:t>
            </w:r>
            <w:r w:rsidR="005D69BE">
              <w:rPr>
                <w:rFonts w:ascii="Arial" w:hAnsi="Arial"/>
                <w:noProof/>
                <w:sz w:val="18"/>
                <w:szCs w:val="24"/>
                <w:lang w:val="en-AU"/>
              </w:rPr>
              <w:tab/>
              <w:t>Preliminary</w:t>
            </w:r>
            <w:r>
              <w:rPr>
                <w:rFonts w:ascii="Arial" w:hAnsi="Arial"/>
                <w:sz w:val="18"/>
                <w:szCs w:val="24"/>
                <w:lang w:val="en-AU"/>
              </w:rPr>
              <w:fldChar w:fldCharType="end"/>
            </w:r>
          </w:p>
        </w:tc>
      </w:tr>
      <w:tr w:rsidR="0059067A">
        <w:trPr>
          <w:cantSplit/>
          <w:jc w:val="center"/>
        </w:trPr>
        <w:tc>
          <w:tcPr>
            <w:tcW w:w="8335" w:type="dxa"/>
          </w:tcPr>
          <w:p w:rsidR="0059067A" w:rsidRDefault="0059067A"/>
        </w:tc>
      </w:tr>
      <w:tr w:rsidR="0059067A">
        <w:trPr>
          <w:cantSplit/>
          <w:jc w:val="center"/>
        </w:trPr>
        <w:tc>
          <w:tcPr>
            <w:tcW w:w="8335" w:type="dxa"/>
            <w:tcBorders>
              <w:bottom w:val="single" w:sz="4" w:space="0" w:color="auto"/>
            </w:tcBorders>
          </w:tcPr>
          <w:p w:rsidR="0059067A" w:rsidRDefault="0059067A">
            <w:pPr>
              <w:pStyle w:val="Header"/>
              <w:autoSpaceDE w:val="0"/>
              <w:autoSpaceDN w:val="0"/>
              <w:rPr>
                <w:rFonts w:ascii="Arial" w:hAnsi="Arial"/>
                <w:b/>
                <w:sz w:val="18"/>
                <w:szCs w:val="24"/>
                <w:lang w:val="en-AU"/>
              </w:rPr>
            </w:pPr>
          </w:p>
        </w:tc>
      </w:tr>
    </w:tbl>
    <w:p w:rsidR="0059067A" w:rsidRDefault="0059067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35"/>
      </w:tblGrid>
      <w:tr w:rsidR="0059067A">
        <w:trPr>
          <w:cantSplit/>
          <w:jc w:val="center"/>
        </w:trPr>
        <w:tc>
          <w:tcPr>
            <w:tcW w:w="8335" w:type="dxa"/>
          </w:tcPr>
          <w:p w:rsidR="0059067A" w:rsidRDefault="0059067A">
            <w:pPr>
              <w:pStyle w:val="Header"/>
              <w:tabs>
                <w:tab w:val="clear" w:pos="4153"/>
                <w:tab w:val="left" w:pos="3590"/>
              </w:tabs>
              <w:autoSpaceDE w:val="0"/>
              <w:autoSpaceDN w:val="0"/>
              <w:jc w:val="right"/>
              <w:rPr>
                <w:rFonts w:ascii="Arial" w:hAnsi="Arial"/>
                <w:sz w:val="18"/>
                <w:szCs w:val="24"/>
                <w:lang w:val="en-AU"/>
              </w:rPr>
            </w:pPr>
            <w:r>
              <w:rPr>
                <w:rFonts w:ascii="Arial" w:hAnsi="Arial"/>
                <w:sz w:val="18"/>
                <w:szCs w:val="24"/>
                <w:lang w:val="en-AU"/>
              </w:rPr>
              <w:fldChar w:fldCharType="begin"/>
            </w:r>
            <w:r>
              <w:rPr>
                <w:rFonts w:ascii="Arial" w:hAnsi="Arial"/>
                <w:sz w:val="18"/>
                <w:szCs w:val="24"/>
                <w:lang w:val="en-AU"/>
              </w:rPr>
              <w:instrText xml:space="preserve"> STYLEREF "Heading 1 No Num"\l \* mergeformat  </w:instrText>
            </w:r>
            <w:r>
              <w:rPr>
                <w:rFonts w:ascii="Arial" w:hAnsi="Arial"/>
                <w:sz w:val="18"/>
                <w:szCs w:val="24"/>
                <w:lang w:val="en-AU"/>
              </w:rPr>
              <w:fldChar w:fldCharType="separate"/>
            </w:r>
            <w:r w:rsidR="005D69BE">
              <w:rPr>
                <w:rFonts w:ascii="Arial" w:hAnsi="Arial"/>
                <w:noProof/>
                <w:sz w:val="18"/>
                <w:szCs w:val="24"/>
                <w:lang w:val="en-AU"/>
              </w:rPr>
              <w:t>Part 1</w:t>
            </w:r>
            <w:r w:rsidR="005D69BE">
              <w:rPr>
                <w:rFonts w:ascii="Arial" w:hAnsi="Arial"/>
                <w:noProof/>
                <w:sz w:val="18"/>
                <w:szCs w:val="24"/>
                <w:lang w:val="en-AU"/>
              </w:rPr>
              <w:tab/>
              <w:t>Preliminary</w:t>
            </w:r>
            <w:r>
              <w:rPr>
                <w:rFonts w:ascii="Arial" w:hAnsi="Arial"/>
                <w:sz w:val="18"/>
                <w:szCs w:val="24"/>
                <w:lang w:val="en-AU"/>
              </w:rPr>
              <w:fldChar w:fldCharType="end"/>
            </w:r>
            <w:bookmarkStart w:id="0" w:name="x"/>
            <w:bookmarkStart w:id="1" w:name="citation"/>
            <w:bookmarkEnd w:id="0"/>
          </w:p>
        </w:tc>
      </w:tr>
      <w:tr w:rsidR="0059067A">
        <w:trPr>
          <w:cantSplit/>
          <w:jc w:val="center"/>
        </w:trPr>
        <w:tc>
          <w:tcPr>
            <w:tcW w:w="8335" w:type="dxa"/>
          </w:tcPr>
          <w:p w:rsidR="0059067A" w:rsidRDefault="0059067A"/>
        </w:tc>
      </w:tr>
      <w:tr w:rsidR="0059067A">
        <w:trPr>
          <w:cantSplit/>
          <w:jc w:val="center"/>
        </w:trPr>
        <w:tc>
          <w:tcPr>
            <w:tcW w:w="8335" w:type="dxa"/>
            <w:tcBorders>
              <w:bottom w:val="single" w:sz="4" w:space="0" w:color="auto"/>
            </w:tcBorders>
          </w:tcPr>
          <w:p w:rsidR="0059067A" w:rsidRDefault="0059067A">
            <w:pPr>
              <w:pStyle w:val="Header"/>
              <w:autoSpaceDE w:val="0"/>
              <w:autoSpaceDN w:val="0"/>
              <w:rPr>
                <w:rFonts w:ascii="Arial" w:hAnsi="Arial"/>
                <w:b/>
                <w:sz w:val="18"/>
                <w:szCs w:val="24"/>
                <w:lang w:val="en-AU"/>
              </w:rPr>
            </w:pPr>
          </w:p>
        </w:tc>
      </w:tr>
    </w:tbl>
    <w:p w:rsidR="0059067A" w:rsidRDefault="0059067A"/>
    <w:bookmarkEnd w:id="1"/>
    <w:p w:rsidR="0059067A" w:rsidRDefault="0059067A">
      <w:pPr>
        <w:pStyle w:val="Header"/>
        <w:autoSpaceDE w:val="0"/>
        <w:autoSpaceDN w:val="0"/>
        <w:rPr>
          <w:rFonts w:ascii="Arial" w:hAnsi="Arial"/>
          <w:b/>
          <w:sz w:val="18"/>
          <w:szCs w:val="24"/>
          <w:lang w:val="en-AU"/>
        </w:rPr>
      </w:pPr>
    </w:p>
    <w:p w:rsidR="0059067A" w:rsidRDefault="0059067A"/>
    <w:p w:rsidR="0059067A" w:rsidRDefault="0059067A">
      <w:r>
        <w:separator/>
      </w:r>
    </w:p>
  </w:footnote>
  <w:footnote w:type="continuationSeparator" w:id="0">
    <w:p w:rsidR="0059067A" w:rsidRDefault="0059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/>
      </w:tc>
    </w:tr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/>
      </w:tc>
    </w:tr>
    <w:tr w:rsidR="00893481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893481" w:rsidRDefault="00893481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893481" w:rsidRDefault="00893481">
          <w:pPr>
            <w:spacing w:before="120" w:after="60"/>
          </w:pPr>
        </w:p>
      </w:tc>
    </w:tr>
  </w:tbl>
  <w:p w:rsidR="00893481" w:rsidRDefault="008934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81" w:rsidRPr="00BF240E" w:rsidRDefault="00893481">
    <w:pPr>
      <w:pStyle w:val="Header"/>
      <w:autoSpaceDE w:val="0"/>
      <w:autoSpaceDN w:val="0"/>
      <w:jc w:val="right"/>
      <w:rPr>
        <w:rFonts w:ascii="Arial" w:hAnsi="Arial"/>
        <w:b/>
        <w:outline/>
        <w:color w:val="000000"/>
        <w:sz w:val="72"/>
        <w:szCs w:val="24"/>
        <w:lang w:val="en-A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81" w:rsidRDefault="00893481">
    <w:pPr>
      <w:pStyle w:val="Header"/>
      <w:autoSpaceDE w:val="0"/>
      <w:autoSpaceDN w:val="0"/>
      <w:rPr>
        <w:rFonts w:ascii="Arial" w:hAnsi="Arial"/>
        <w:b/>
        <w:sz w:val="18"/>
        <w:szCs w:val="24"/>
        <w:lang w:val="en-A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>
          <w:pPr>
            <w:jc w:val="right"/>
            <w:rPr>
              <w:rFonts w:ascii="Arial" w:hAnsi="Arial" w:cs="Arial"/>
            </w:rPr>
          </w:pPr>
        </w:p>
      </w:tc>
    </w:tr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/>
      </w:tc>
    </w:tr>
    <w:tr w:rsidR="00893481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893481" w:rsidRDefault="00893481">
          <w:pPr>
            <w:pStyle w:val="Header"/>
            <w:autoSpaceDE w:val="0"/>
            <w:autoSpaceDN w:val="0"/>
            <w:jc w:val="right"/>
            <w:rPr>
              <w:rFonts w:ascii="Arial" w:hAnsi="Arial"/>
              <w:b/>
              <w:sz w:val="18"/>
              <w:szCs w:val="24"/>
              <w:lang w:val="en-AU"/>
            </w:rPr>
          </w:pPr>
          <w:r>
            <w:rPr>
              <w:rFonts w:ascii="Arial" w:hAnsi="Arial"/>
              <w:b/>
              <w:sz w:val="18"/>
              <w:szCs w:val="24"/>
              <w:lang w:val="en-AU"/>
            </w:rPr>
            <w:t>Contents</w:t>
          </w:r>
        </w:p>
      </w:tc>
    </w:tr>
  </w:tbl>
  <w:p w:rsidR="00893481" w:rsidRDefault="008934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>
          <w:pPr>
            <w:jc w:val="right"/>
            <w:rPr>
              <w:rFonts w:ascii="Arial" w:hAnsi="Arial" w:cs="Arial"/>
            </w:rPr>
          </w:pPr>
        </w:p>
      </w:tc>
    </w:tr>
    <w:tr w:rsidR="00893481">
      <w:trPr>
        <w:jc w:val="center"/>
      </w:trPr>
      <w:tc>
        <w:tcPr>
          <w:tcW w:w="1531" w:type="dxa"/>
        </w:tcPr>
        <w:p w:rsidR="00893481" w:rsidRDefault="00893481"/>
      </w:tc>
      <w:tc>
        <w:tcPr>
          <w:tcW w:w="6804" w:type="dxa"/>
        </w:tcPr>
        <w:p w:rsidR="00893481" w:rsidRDefault="00893481"/>
      </w:tc>
    </w:tr>
    <w:tr w:rsidR="00893481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893481" w:rsidRDefault="00893481">
          <w:pPr>
            <w:pStyle w:val="Header"/>
            <w:autoSpaceDE w:val="0"/>
            <w:autoSpaceDN w:val="0"/>
            <w:jc w:val="right"/>
            <w:rPr>
              <w:rFonts w:ascii="Arial" w:hAnsi="Arial"/>
              <w:b/>
              <w:sz w:val="18"/>
              <w:szCs w:val="24"/>
              <w:lang w:val="en-AU"/>
            </w:rPr>
          </w:pPr>
          <w:r>
            <w:rPr>
              <w:rFonts w:ascii="Arial" w:hAnsi="Arial"/>
              <w:b/>
              <w:sz w:val="18"/>
              <w:szCs w:val="24"/>
              <w:lang w:val="en-AU"/>
            </w:rPr>
            <w:t>Contents</w:t>
          </w:r>
        </w:p>
      </w:tc>
    </w:tr>
  </w:tbl>
  <w:p w:rsidR="00893481" w:rsidRPr="00BF240E" w:rsidRDefault="00893481">
    <w:pPr>
      <w:pStyle w:val="Header"/>
      <w:autoSpaceDE w:val="0"/>
      <w:autoSpaceDN w:val="0"/>
      <w:jc w:val="right"/>
      <w:rPr>
        <w:rFonts w:ascii="Arial" w:hAnsi="Arial"/>
        <w:b/>
        <w:outline/>
        <w:color w:val="000000"/>
        <w:sz w:val="20"/>
        <w:szCs w:val="24"/>
        <w:lang w:val="en-A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81" w:rsidRDefault="00893481">
    <w:pPr>
      <w:pStyle w:val="Header"/>
      <w:autoSpaceDE w:val="0"/>
      <w:autoSpaceDN w:val="0"/>
      <w:rPr>
        <w:rFonts w:ascii="Arial" w:hAnsi="Arial"/>
        <w:b/>
        <w:sz w:val="18"/>
        <w:szCs w:val="24"/>
        <w:lang w:val="en-A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893481">
      <w:trPr>
        <w:cantSplit/>
        <w:jc w:val="center"/>
      </w:trPr>
      <w:tc>
        <w:tcPr>
          <w:tcW w:w="8335" w:type="dxa"/>
        </w:tcPr>
        <w:p w:rsidR="00893481" w:rsidRDefault="00893481" w:rsidP="00A16B9D">
          <w:pPr>
            <w:pStyle w:val="Header"/>
            <w:autoSpaceDE w:val="0"/>
            <w:autoSpaceDN w:val="0"/>
            <w:jc w:val="both"/>
            <w:rPr>
              <w:rFonts w:ascii="Arial" w:hAnsi="Arial"/>
              <w:sz w:val="18"/>
              <w:szCs w:val="24"/>
              <w:lang w:val="en-AU"/>
            </w:rPr>
          </w:pPr>
          <w:r>
            <w:rPr>
              <w:rFonts w:ascii="Arial" w:hAnsi="Arial"/>
              <w:sz w:val="18"/>
              <w:szCs w:val="24"/>
              <w:lang w:val="en-AU"/>
            </w:rPr>
            <w:fldChar w:fldCharType="begin"/>
          </w:r>
          <w:r>
            <w:rPr>
              <w:rFonts w:ascii="Arial" w:hAnsi="Arial"/>
              <w:sz w:val="18"/>
              <w:szCs w:val="24"/>
              <w:lang w:val="en-AU"/>
            </w:rPr>
            <w:instrText xml:space="preserve"> STYLEREF "Heading 1 No Num"\l \* mergeformat  </w:instrText>
          </w:r>
          <w:r>
            <w:rPr>
              <w:rFonts w:ascii="Arial" w:hAnsi="Arial"/>
              <w:sz w:val="18"/>
              <w:szCs w:val="24"/>
              <w:lang w:val="en-AU"/>
            </w:rPr>
            <w:fldChar w:fldCharType="separate"/>
          </w:r>
          <w:r w:rsidR="005D69BE">
            <w:rPr>
              <w:rFonts w:ascii="Arial" w:hAnsi="Arial"/>
              <w:noProof/>
              <w:sz w:val="18"/>
              <w:szCs w:val="24"/>
              <w:lang w:val="en-AU"/>
            </w:rPr>
            <w:t>Part 1</w:t>
          </w:r>
          <w:r w:rsidR="005D69BE">
            <w:rPr>
              <w:rFonts w:ascii="Arial" w:hAnsi="Arial"/>
              <w:noProof/>
              <w:sz w:val="18"/>
              <w:szCs w:val="24"/>
              <w:lang w:val="en-AU"/>
            </w:rPr>
            <w:tab/>
            <w:t>Preliminary</w:t>
          </w:r>
          <w:r>
            <w:rPr>
              <w:rFonts w:ascii="Arial" w:hAnsi="Arial"/>
              <w:sz w:val="18"/>
              <w:szCs w:val="24"/>
              <w:lang w:val="en-AU"/>
            </w:rPr>
            <w:fldChar w:fldCharType="end"/>
          </w:r>
        </w:p>
      </w:tc>
    </w:tr>
    <w:tr w:rsidR="00893481">
      <w:trPr>
        <w:cantSplit/>
        <w:jc w:val="center"/>
      </w:trPr>
      <w:tc>
        <w:tcPr>
          <w:tcW w:w="8335" w:type="dxa"/>
        </w:tcPr>
        <w:p w:rsidR="00893481" w:rsidRDefault="00893481"/>
      </w:tc>
    </w:tr>
    <w:tr w:rsidR="00893481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893481" w:rsidRDefault="00893481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893481" w:rsidRDefault="008934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893481" w:rsidTr="005B7226">
      <w:trPr>
        <w:cantSplit/>
        <w:jc w:val="center"/>
      </w:trPr>
      <w:tc>
        <w:tcPr>
          <w:tcW w:w="8335" w:type="dxa"/>
        </w:tcPr>
        <w:p w:rsidR="00893481" w:rsidRDefault="00893481" w:rsidP="00B26BDA">
          <w:pPr>
            <w:pStyle w:val="Header"/>
            <w:tabs>
              <w:tab w:val="clear" w:pos="4153"/>
              <w:tab w:val="clear" w:pos="8306"/>
              <w:tab w:val="left" w:pos="144"/>
              <w:tab w:val="right" w:pos="8126"/>
            </w:tabs>
            <w:autoSpaceDE w:val="0"/>
            <w:autoSpaceDN w:val="0"/>
            <w:jc w:val="right"/>
            <w:rPr>
              <w:rFonts w:ascii="Arial" w:hAnsi="Arial"/>
              <w:sz w:val="18"/>
              <w:szCs w:val="24"/>
              <w:lang w:val="en-AU"/>
            </w:rPr>
          </w:pPr>
          <w:r>
            <w:rPr>
              <w:rFonts w:ascii="Arial" w:hAnsi="Arial"/>
              <w:sz w:val="18"/>
              <w:szCs w:val="24"/>
              <w:lang w:val="en-AU"/>
            </w:rPr>
            <w:fldChar w:fldCharType="begin"/>
          </w:r>
          <w:r>
            <w:rPr>
              <w:rFonts w:ascii="Arial" w:hAnsi="Arial"/>
              <w:sz w:val="18"/>
              <w:szCs w:val="24"/>
              <w:lang w:val="en-AU"/>
            </w:rPr>
            <w:instrText xml:space="preserve"> STYLEREF "Heading 1 No Num"\l \* mergeformat  </w:instrText>
          </w:r>
          <w:r>
            <w:rPr>
              <w:rFonts w:ascii="Arial" w:hAnsi="Arial"/>
              <w:sz w:val="18"/>
              <w:szCs w:val="24"/>
              <w:lang w:val="en-AU"/>
            </w:rPr>
            <w:fldChar w:fldCharType="separate"/>
          </w:r>
          <w:r w:rsidR="00471666">
            <w:rPr>
              <w:rFonts w:ascii="Arial" w:hAnsi="Arial"/>
              <w:noProof/>
              <w:sz w:val="18"/>
              <w:szCs w:val="24"/>
              <w:lang w:val="en-AU"/>
            </w:rPr>
            <w:t>Part 2</w:t>
          </w:r>
          <w:r w:rsidR="00471666">
            <w:rPr>
              <w:rFonts w:ascii="Arial" w:hAnsi="Arial"/>
              <w:noProof/>
              <w:sz w:val="18"/>
              <w:szCs w:val="24"/>
              <w:lang w:val="en-AU"/>
            </w:rPr>
            <w:tab/>
            <w:t>Assisted registration</w:t>
          </w:r>
          <w:r>
            <w:rPr>
              <w:rFonts w:ascii="Arial" w:hAnsi="Arial"/>
              <w:sz w:val="18"/>
              <w:szCs w:val="24"/>
              <w:lang w:val="en-AU"/>
            </w:rPr>
            <w:fldChar w:fldCharType="end"/>
          </w:r>
        </w:p>
        <w:p w:rsidR="00893481" w:rsidRDefault="00893481" w:rsidP="005B7226">
          <w:pPr>
            <w:pStyle w:val="Header"/>
            <w:tabs>
              <w:tab w:val="clear" w:pos="4153"/>
              <w:tab w:val="left" w:pos="3590"/>
            </w:tabs>
            <w:autoSpaceDE w:val="0"/>
            <w:autoSpaceDN w:val="0"/>
            <w:jc w:val="right"/>
            <w:rPr>
              <w:rFonts w:ascii="Arial" w:hAnsi="Arial"/>
              <w:sz w:val="18"/>
              <w:szCs w:val="24"/>
              <w:lang w:val="en-AU"/>
            </w:rPr>
          </w:pPr>
        </w:p>
      </w:tc>
    </w:tr>
    <w:tr w:rsidR="00893481" w:rsidTr="005B7226">
      <w:trPr>
        <w:cantSplit/>
        <w:jc w:val="center"/>
      </w:trPr>
      <w:tc>
        <w:tcPr>
          <w:tcW w:w="8335" w:type="dxa"/>
        </w:tcPr>
        <w:p w:rsidR="00893481" w:rsidRDefault="00893481" w:rsidP="005B7226"/>
      </w:tc>
    </w:tr>
    <w:tr w:rsidR="00893481" w:rsidTr="005B7226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893481" w:rsidRDefault="00893481" w:rsidP="005B7226">
          <w:pPr>
            <w:pStyle w:val="Header"/>
            <w:autoSpaceDE w:val="0"/>
            <w:autoSpaceDN w:val="0"/>
            <w:rPr>
              <w:rFonts w:ascii="Arial" w:hAnsi="Arial"/>
              <w:b/>
              <w:sz w:val="18"/>
              <w:szCs w:val="24"/>
              <w:lang w:val="en-AU"/>
            </w:rPr>
          </w:pPr>
        </w:p>
      </w:tc>
    </w:tr>
  </w:tbl>
  <w:p w:rsidR="00893481" w:rsidRDefault="0089348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81" w:rsidRDefault="00893481">
    <w:pPr>
      <w:pStyle w:val="Header"/>
      <w:autoSpaceDE w:val="0"/>
      <w:autoSpaceDN w:val="0"/>
      <w:rPr>
        <w:rFonts w:ascii="Arial" w:hAnsi="Arial"/>
        <w:b/>
        <w:sz w:val="18"/>
        <w:szCs w:val="24"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7EE"/>
    <w:multiLevelType w:val="hybridMultilevel"/>
    <w:tmpl w:val="81367826"/>
    <w:lvl w:ilvl="0" w:tplc="0C09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0CCD366D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>
    <w:nsid w:val="19B1467B"/>
    <w:multiLevelType w:val="hybridMultilevel"/>
    <w:tmpl w:val="7E6C8F2E"/>
    <w:lvl w:ilvl="0" w:tplc="AC5CF070">
      <w:start w:val="1"/>
      <w:numFmt w:val="lowerLetter"/>
      <w:lvlText w:val="(%1)"/>
      <w:lvlJc w:val="left"/>
      <w:pPr>
        <w:ind w:left="12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6" w:hanging="360"/>
      </w:pPr>
    </w:lvl>
    <w:lvl w:ilvl="2" w:tplc="0C09001B" w:tentative="1">
      <w:start w:val="1"/>
      <w:numFmt w:val="lowerRoman"/>
      <w:lvlText w:val="%3."/>
      <w:lvlJc w:val="right"/>
      <w:pPr>
        <w:ind w:left="2646" w:hanging="180"/>
      </w:pPr>
    </w:lvl>
    <w:lvl w:ilvl="3" w:tplc="0C09000F" w:tentative="1">
      <w:start w:val="1"/>
      <w:numFmt w:val="decimal"/>
      <w:lvlText w:val="%4."/>
      <w:lvlJc w:val="left"/>
      <w:pPr>
        <w:ind w:left="3366" w:hanging="360"/>
      </w:pPr>
    </w:lvl>
    <w:lvl w:ilvl="4" w:tplc="0C090019" w:tentative="1">
      <w:start w:val="1"/>
      <w:numFmt w:val="lowerLetter"/>
      <w:lvlText w:val="%5."/>
      <w:lvlJc w:val="left"/>
      <w:pPr>
        <w:ind w:left="4086" w:hanging="360"/>
      </w:pPr>
    </w:lvl>
    <w:lvl w:ilvl="5" w:tplc="0C09001B" w:tentative="1">
      <w:start w:val="1"/>
      <w:numFmt w:val="lowerRoman"/>
      <w:lvlText w:val="%6."/>
      <w:lvlJc w:val="right"/>
      <w:pPr>
        <w:ind w:left="4806" w:hanging="180"/>
      </w:pPr>
    </w:lvl>
    <w:lvl w:ilvl="6" w:tplc="0C09000F" w:tentative="1">
      <w:start w:val="1"/>
      <w:numFmt w:val="decimal"/>
      <w:lvlText w:val="%7."/>
      <w:lvlJc w:val="left"/>
      <w:pPr>
        <w:ind w:left="5526" w:hanging="360"/>
      </w:pPr>
    </w:lvl>
    <w:lvl w:ilvl="7" w:tplc="0C090019" w:tentative="1">
      <w:start w:val="1"/>
      <w:numFmt w:val="lowerLetter"/>
      <w:lvlText w:val="%8."/>
      <w:lvlJc w:val="left"/>
      <w:pPr>
        <w:ind w:left="6246" w:hanging="360"/>
      </w:pPr>
    </w:lvl>
    <w:lvl w:ilvl="8" w:tplc="0C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B19095A"/>
    <w:multiLevelType w:val="hybridMultilevel"/>
    <w:tmpl w:val="F4F29FE0"/>
    <w:lvl w:ilvl="0" w:tplc="7CB0ED34">
      <w:start w:val="1"/>
      <w:numFmt w:val="lowerLetter"/>
      <w:pStyle w:val="sub-paraxChar"/>
      <w:lvlText w:val="(%1)"/>
      <w:lvlJc w:val="left"/>
      <w:pPr>
        <w:tabs>
          <w:tab w:val="num" w:pos="3827"/>
        </w:tabs>
        <w:ind w:left="3827" w:hanging="567"/>
      </w:pPr>
      <w:rPr>
        <w:rFonts w:cs="Times New Roman" w:hint="default"/>
        <w:b w:val="0"/>
        <w:i w:val="0"/>
        <w:color w:val="000000"/>
      </w:rPr>
    </w:lvl>
    <w:lvl w:ilvl="1" w:tplc="E9C4AB7C">
      <w:start w:val="1"/>
      <w:numFmt w:val="lowerLetter"/>
      <w:lvlText w:val="(%2)"/>
      <w:lvlJc w:val="left"/>
      <w:pPr>
        <w:tabs>
          <w:tab w:val="num" w:pos="2497"/>
        </w:tabs>
        <w:ind w:left="2497" w:hanging="567"/>
      </w:pPr>
      <w:rPr>
        <w:rFonts w:cs="Times New Roman"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abstractNum w:abstractNumId="4">
    <w:nsid w:val="347F305B"/>
    <w:multiLevelType w:val="multilevel"/>
    <w:tmpl w:val="C9728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lowerLetter"/>
      <w:pStyle w:val="Heading9"/>
      <w:lvlText w:val="(%5)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cs="Times New Roman"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cs="Times New Roman"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cs="Times New Roman"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cs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51F620D6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">
    <w:nsid w:val="58144413"/>
    <w:multiLevelType w:val="multilevel"/>
    <w:tmpl w:val="412EF67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9">
    <w:nsid w:val="60F5500A"/>
    <w:multiLevelType w:val="hybridMultilevel"/>
    <w:tmpl w:val="6D7A577C"/>
    <w:lvl w:ilvl="0" w:tplc="433CD5C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8E1E6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4ED70F5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7FF944BF"/>
    <w:multiLevelType w:val="multilevel"/>
    <w:tmpl w:val="2CE838E6"/>
    <w:lvl w:ilvl="0">
      <w:start w:val="1"/>
      <w:numFmt w:val="decimal"/>
      <w:lvlRestart w:val="0"/>
      <w:pStyle w:val="Heading1A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none"/>
      <w:pStyle w:val="Heading2"/>
      <w:lvlText w:val="8A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2"/>
        </w:tabs>
        <w:ind w:left="1702" w:hanging="851"/>
      </w:pPr>
      <w:rPr>
        <w:rFonts w:cs="Times New Roman" w:hint="default"/>
        <w:sz w:val="24"/>
        <w:szCs w:val="24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170"/>
        </w:tabs>
        <w:ind w:left="2170" w:hanging="850"/>
      </w:pPr>
      <w:rPr>
        <w:rFonts w:cs="Times New Roman"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pStyle w:val="HealthnumLevel5"/>
      <w:lvlText w:val="(%6)"/>
      <w:lvlJc w:val="lef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>
    <w:abstractNumId w:val="1"/>
  </w:num>
  <w:num w:numId="21">
    <w:abstractNumId w:val="7"/>
  </w:num>
  <w:num w:numId="22">
    <w:abstractNumId w:val="8"/>
  </w:num>
  <w:num w:numId="23">
    <w:abstractNumId w:val="12"/>
  </w:num>
  <w:num w:numId="24">
    <w:abstractNumId w:val="11"/>
  </w:num>
  <w:num w:numId="25">
    <w:abstractNumId w:val="2"/>
  </w:num>
  <w:num w:numId="26">
    <w:abstractNumId w:val="9"/>
  </w:num>
  <w:num w:numId="27">
    <w:abstractNumId w:val="8"/>
  </w:num>
  <w:num w:numId="28">
    <w:abstractNumId w:val="12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C"/>
    <w:rsid w:val="000004E1"/>
    <w:rsid w:val="00001AC3"/>
    <w:rsid w:val="00001C61"/>
    <w:rsid w:val="00001DB9"/>
    <w:rsid w:val="00001F33"/>
    <w:rsid w:val="000021E4"/>
    <w:rsid w:val="0000227E"/>
    <w:rsid w:val="000026D6"/>
    <w:rsid w:val="00002DB0"/>
    <w:rsid w:val="00004586"/>
    <w:rsid w:val="00004DCA"/>
    <w:rsid w:val="00004F70"/>
    <w:rsid w:val="00005955"/>
    <w:rsid w:val="0000600B"/>
    <w:rsid w:val="00006525"/>
    <w:rsid w:val="0001070D"/>
    <w:rsid w:val="00011241"/>
    <w:rsid w:val="0001299A"/>
    <w:rsid w:val="00012CAD"/>
    <w:rsid w:val="00012D47"/>
    <w:rsid w:val="00013204"/>
    <w:rsid w:val="00013669"/>
    <w:rsid w:val="0001389C"/>
    <w:rsid w:val="00013CDF"/>
    <w:rsid w:val="00014221"/>
    <w:rsid w:val="000147D5"/>
    <w:rsid w:val="00014F35"/>
    <w:rsid w:val="00014F9F"/>
    <w:rsid w:val="00015273"/>
    <w:rsid w:val="00016592"/>
    <w:rsid w:val="0001715A"/>
    <w:rsid w:val="00017492"/>
    <w:rsid w:val="00017665"/>
    <w:rsid w:val="00017798"/>
    <w:rsid w:val="00017802"/>
    <w:rsid w:val="000208E5"/>
    <w:rsid w:val="00020C47"/>
    <w:rsid w:val="00021047"/>
    <w:rsid w:val="00021CF6"/>
    <w:rsid w:val="000227EB"/>
    <w:rsid w:val="0002295D"/>
    <w:rsid w:val="00022A1C"/>
    <w:rsid w:val="000231C6"/>
    <w:rsid w:val="00023700"/>
    <w:rsid w:val="0002387A"/>
    <w:rsid w:val="00023E2E"/>
    <w:rsid w:val="00024D42"/>
    <w:rsid w:val="00025BA3"/>
    <w:rsid w:val="00025BA6"/>
    <w:rsid w:val="0002608F"/>
    <w:rsid w:val="00026F0E"/>
    <w:rsid w:val="0002786F"/>
    <w:rsid w:val="0003068B"/>
    <w:rsid w:val="00030780"/>
    <w:rsid w:val="00031200"/>
    <w:rsid w:val="000320F1"/>
    <w:rsid w:val="00032EE0"/>
    <w:rsid w:val="00033803"/>
    <w:rsid w:val="00033B21"/>
    <w:rsid w:val="000341B0"/>
    <w:rsid w:val="000342EB"/>
    <w:rsid w:val="00035A61"/>
    <w:rsid w:val="000367B0"/>
    <w:rsid w:val="00036F87"/>
    <w:rsid w:val="00037732"/>
    <w:rsid w:val="00037734"/>
    <w:rsid w:val="0003793A"/>
    <w:rsid w:val="00037BC0"/>
    <w:rsid w:val="0004010D"/>
    <w:rsid w:val="00040748"/>
    <w:rsid w:val="00040796"/>
    <w:rsid w:val="00040A27"/>
    <w:rsid w:val="00041436"/>
    <w:rsid w:val="000414B3"/>
    <w:rsid w:val="00041BA9"/>
    <w:rsid w:val="00041D8F"/>
    <w:rsid w:val="000420BA"/>
    <w:rsid w:val="000426AA"/>
    <w:rsid w:val="00042AE4"/>
    <w:rsid w:val="00043EC9"/>
    <w:rsid w:val="00044782"/>
    <w:rsid w:val="00046032"/>
    <w:rsid w:val="000462C6"/>
    <w:rsid w:val="0004639E"/>
    <w:rsid w:val="00046B2C"/>
    <w:rsid w:val="000502DE"/>
    <w:rsid w:val="000506DC"/>
    <w:rsid w:val="00050B74"/>
    <w:rsid w:val="00051B91"/>
    <w:rsid w:val="00051DC8"/>
    <w:rsid w:val="0005223D"/>
    <w:rsid w:val="0005260C"/>
    <w:rsid w:val="00052770"/>
    <w:rsid w:val="00052E18"/>
    <w:rsid w:val="00052FC7"/>
    <w:rsid w:val="00053F65"/>
    <w:rsid w:val="000545C6"/>
    <w:rsid w:val="00054C9C"/>
    <w:rsid w:val="00056675"/>
    <w:rsid w:val="00056B97"/>
    <w:rsid w:val="00056F23"/>
    <w:rsid w:val="0006071B"/>
    <w:rsid w:val="00060A16"/>
    <w:rsid w:val="00060E70"/>
    <w:rsid w:val="00061666"/>
    <w:rsid w:val="00061AAA"/>
    <w:rsid w:val="00063D8B"/>
    <w:rsid w:val="000641CA"/>
    <w:rsid w:val="00064351"/>
    <w:rsid w:val="000644FF"/>
    <w:rsid w:val="000647F9"/>
    <w:rsid w:val="00064C3A"/>
    <w:rsid w:val="00065D77"/>
    <w:rsid w:val="000665F9"/>
    <w:rsid w:val="00066865"/>
    <w:rsid w:val="00066BF6"/>
    <w:rsid w:val="00067AC4"/>
    <w:rsid w:val="00067B98"/>
    <w:rsid w:val="000705ED"/>
    <w:rsid w:val="0007123F"/>
    <w:rsid w:val="000713CC"/>
    <w:rsid w:val="000716A0"/>
    <w:rsid w:val="00071D57"/>
    <w:rsid w:val="00071FEA"/>
    <w:rsid w:val="00072147"/>
    <w:rsid w:val="000723F5"/>
    <w:rsid w:val="00074543"/>
    <w:rsid w:val="000747E7"/>
    <w:rsid w:val="0007547F"/>
    <w:rsid w:val="00075557"/>
    <w:rsid w:val="0007639C"/>
    <w:rsid w:val="00076BCC"/>
    <w:rsid w:val="000774C0"/>
    <w:rsid w:val="00077A55"/>
    <w:rsid w:val="00077DE7"/>
    <w:rsid w:val="00077F98"/>
    <w:rsid w:val="000805CD"/>
    <w:rsid w:val="00082945"/>
    <w:rsid w:val="0008395E"/>
    <w:rsid w:val="00083C41"/>
    <w:rsid w:val="00083CB2"/>
    <w:rsid w:val="00084687"/>
    <w:rsid w:val="00085F6B"/>
    <w:rsid w:val="0008601F"/>
    <w:rsid w:val="00086396"/>
    <w:rsid w:val="00086592"/>
    <w:rsid w:val="00087E23"/>
    <w:rsid w:val="0009009F"/>
    <w:rsid w:val="000900EC"/>
    <w:rsid w:val="0009072C"/>
    <w:rsid w:val="0009082D"/>
    <w:rsid w:val="000909D7"/>
    <w:rsid w:val="00090BDE"/>
    <w:rsid w:val="000910FD"/>
    <w:rsid w:val="0009131D"/>
    <w:rsid w:val="00092326"/>
    <w:rsid w:val="0009269B"/>
    <w:rsid w:val="000929FC"/>
    <w:rsid w:val="00092EA7"/>
    <w:rsid w:val="000932F2"/>
    <w:rsid w:val="00093341"/>
    <w:rsid w:val="00093522"/>
    <w:rsid w:val="00094497"/>
    <w:rsid w:val="00094ECF"/>
    <w:rsid w:val="000950F0"/>
    <w:rsid w:val="0009596D"/>
    <w:rsid w:val="00095E9E"/>
    <w:rsid w:val="000973DB"/>
    <w:rsid w:val="00097A8D"/>
    <w:rsid w:val="000A1BCE"/>
    <w:rsid w:val="000A2724"/>
    <w:rsid w:val="000A3968"/>
    <w:rsid w:val="000A3AE6"/>
    <w:rsid w:val="000A44B8"/>
    <w:rsid w:val="000A573F"/>
    <w:rsid w:val="000A6145"/>
    <w:rsid w:val="000A6250"/>
    <w:rsid w:val="000A6BB3"/>
    <w:rsid w:val="000A75F1"/>
    <w:rsid w:val="000B1F7A"/>
    <w:rsid w:val="000B2C5E"/>
    <w:rsid w:val="000B3454"/>
    <w:rsid w:val="000B349D"/>
    <w:rsid w:val="000B3776"/>
    <w:rsid w:val="000B39AC"/>
    <w:rsid w:val="000B3EE1"/>
    <w:rsid w:val="000B3F39"/>
    <w:rsid w:val="000B439F"/>
    <w:rsid w:val="000B46E2"/>
    <w:rsid w:val="000B49E6"/>
    <w:rsid w:val="000B4C0E"/>
    <w:rsid w:val="000B4C12"/>
    <w:rsid w:val="000B5ECD"/>
    <w:rsid w:val="000B6494"/>
    <w:rsid w:val="000B69CF"/>
    <w:rsid w:val="000B7EEF"/>
    <w:rsid w:val="000B7F34"/>
    <w:rsid w:val="000C18EB"/>
    <w:rsid w:val="000C1C22"/>
    <w:rsid w:val="000C2919"/>
    <w:rsid w:val="000C2F35"/>
    <w:rsid w:val="000C38AF"/>
    <w:rsid w:val="000C4754"/>
    <w:rsid w:val="000C59B9"/>
    <w:rsid w:val="000C5B8F"/>
    <w:rsid w:val="000C5C53"/>
    <w:rsid w:val="000C5FE0"/>
    <w:rsid w:val="000C7514"/>
    <w:rsid w:val="000C7AC7"/>
    <w:rsid w:val="000D0223"/>
    <w:rsid w:val="000D1EE8"/>
    <w:rsid w:val="000D1F8C"/>
    <w:rsid w:val="000D24F0"/>
    <w:rsid w:val="000D29A1"/>
    <w:rsid w:val="000D2F5A"/>
    <w:rsid w:val="000D354E"/>
    <w:rsid w:val="000D3B70"/>
    <w:rsid w:val="000D3DEF"/>
    <w:rsid w:val="000D3F02"/>
    <w:rsid w:val="000D48C7"/>
    <w:rsid w:val="000D53AC"/>
    <w:rsid w:val="000D5AF9"/>
    <w:rsid w:val="000D5C9F"/>
    <w:rsid w:val="000D6B79"/>
    <w:rsid w:val="000D797A"/>
    <w:rsid w:val="000E1A6F"/>
    <w:rsid w:val="000E204D"/>
    <w:rsid w:val="000E2E2C"/>
    <w:rsid w:val="000E2E48"/>
    <w:rsid w:val="000E30E9"/>
    <w:rsid w:val="000E3C64"/>
    <w:rsid w:val="000E51D8"/>
    <w:rsid w:val="000E5ABD"/>
    <w:rsid w:val="000E6A80"/>
    <w:rsid w:val="000E6E61"/>
    <w:rsid w:val="000E71A8"/>
    <w:rsid w:val="000E786D"/>
    <w:rsid w:val="000E7D58"/>
    <w:rsid w:val="000F0412"/>
    <w:rsid w:val="000F08BA"/>
    <w:rsid w:val="000F1248"/>
    <w:rsid w:val="000F1599"/>
    <w:rsid w:val="000F1701"/>
    <w:rsid w:val="000F17C1"/>
    <w:rsid w:val="000F2B2D"/>
    <w:rsid w:val="000F2EE3"/>
    <w:rsid w:val="000F37CB"/>
    <w:rsid w:val="000F4629"/>
    <w:rsid w:val="000F4EBA"/>
    <w:rsid w:val="000F59FF"/>
    <w:rsid w:val="000F60C9"/>
    <w:rsid w:val="000F619B"/>
    <w:rsid w:val="000F67D6"/>
    <w:rsid w:val="000F6BC0"/>
    <w:rsid w:val="000F7290"/>
    <w:rsid w:val="000F79A1"/>
    <w:rsid w:val="0010049B"/>
    <w:rsid w:val="0010081F"/>
    <w:rsid w:val="0010091C"/>
    <w:rsid w:val="0010095A"/>
    <w:rsid w:val="00100A6F"/>
    <w:rsid w:val="001012B9"/>
    <w:rsid w:val="0010144C"/>
    <w:rsid w:val="00101BD6"/>
    <w:rsid w:val="001021FF"/>
    <w:rsid w:val="00104D8D"/>
    <w:rsid w:val="001051F3"/>
    <w:rsid w:val="00106437"/>
    <w:rsid w:val="001064E5"/>
    <w:rsid w:val="001068B3"/>
    <w:rsid w:val="0010735F"/>
    <w:rsid w:val="0010770F"/>
    <w:rsid w:val="001078CD"/>
    <w:rsid w:val="00110A40"/>
    <w:rsid w:val="00110B49"/>
    <w:rsid w:val="00111629"/>
    <w:rsid w:val="00111CB2"/>
    <w:rsid w:val="0011211D"/>
    <w:rsid w:val="001124AD"/>
    <w:rsid w:val="00112E0A"/>
    <w:rsid w:val="00112F43"/>
    <w:rsid w:val="00113164"/>
    <w:rsid w:val="00114EDD"/>
    <w:rsid w:val="001155EC"/>
    <w:rsid w:val="0011592B"/>
    <w:rsid w:val="00115AF1"/>
    <w:rsid w:val="00115CB0"/>
    <w:rsid w:val="00115CFF"/>
    <w:rsid w:val="00116A3D"/>
    <w:rsid w:val="00120754"/>
    <w:rsid w:val="00120A38"/>
    <w:rsid w:val="00121B4C"/>
    <w:rsid w:val="00121BFD"/>
    <w:rsid w:val="001221CE"/>
    <w:rsid w:val="0012342F"/>
    <w:rsid w:val="001234D5"/>
    <w:rsid w:val="00123894"/>
    <w:rsid w:val="00124427"/>
    <w:rsid w:val="00124472"/>
    <w:rsid w:val="00125B25"/>
    <w:rsid w:val="001262F9"/>
    <w:rsid w:val="00126969"/>
    <w:rsid w:val="001276CE"/>
    <w:rsid w:val="00127825"/>
    <w:rsid w:val="00127C88"/>
    <w:rsid w:val="001300CB"/>
    <w:rsid w:val="001304C8"/>
    <w:rsid w:val="001312B7"/>
    <w:rsid w:val="00131850"/>
    <w:rsid w:val="001318C4"/>
    <w:rsid w:val="00131C08"/>
    <w:rsid w:val="001332B3"/>
    <w:rsid w:val="001344AF"/>
    <w:rsid w:val="001358E5"/>
    <w:rsid w:val="00135FC1"/>
    <w:rsid w:val="00136247"/>
    <w:rsid w:val="0013668F"/>
    <w:rsid w:val="00137C3A"/>
    <w:rsid w:val="00137CC7"/>
    <w:rsid w:val="00140120"/>
    <w:rsid w:val="00140A9A"/>
    <w:rsid w:val="00141022"/>
    <w:rsid w:val="001436E7"/>
    <w:rsid w:val="00143D90"/>
    <w:rsid w:val="00143F31"/>
    <w:rsid w:val="001446A1"/>
    <w:rsid w:val="00145E10"/>
    <w:rsid w:val="00146EF4"/>
    <w:rsid w:val="0014742C"/>
    <w:rsid w:val="00147510"/>
    <w:rsid w:val="001479D2"/>
    <w:rsid w:val="00147A36"/>
    <w:rsid w:val="0015068C"/>
    <w:rsid w:val="0015087F"/>
    <w:rsid w:val="001509B3"/>
    <w:rsid w:val="00150C00"/>
    <w:rsid w:val="00151021"/>
    <w:rsid w:val="0015161B"/>
    <w:rsid w:val="00151976"/>
    <w:rsid w:val="001519F0"/>
    <w:rsid w:val="00151CD2"/>
    <w:rsid w:val="00151FF7"/>
    <w:rsid w:val="00153137"/>
    <w:rsid w:val="001536F7"/>
    <w:rsid w:val="001538EC"/>
    <w:rsid w:val="0015462F"/>
    <w:rsid w:val="00155097"/>
    <w:rsid w:val="00157107"/>
    <w:rsid w:val="00157F0F"/>
    <w:rsid w:val="001600D8"/>
    <w:rsid w:val="001606D1"/>
    <w:rsid w:val="00160BF1"/>
    <w:rsid w:val="001618BC"/>
    <w:rsid w:val="00162182"/>
    <w:rsid w:val="0016344B"/>
    <w:rsid w:val="001636A4"/>
    <w:rsid w:val="00163872"/>
    <w:rsid w:val="00163ED0"/>
    <w:rsid w:val="00164EE1"/>
    <w:rsid w:val="00165248"/>
    <w:rsid w:val="00165391"/>
    <w:rsid w:val="001656B8"/>
    <w:rsid w:val="001658B8"/>
    <w:rsid w:val="00165B07"/>
    <w:rsid w:val="0016681D"/>
    <w:rsid w:val="00166EA3"/>
    <w:rsid w:val="00166F5C"/>
    <w:rsid w:val="00167782"/>
    <w:rsid w:val="00167ADB"/>
    <w:rsid w:val="00167B34"/>
    <w:rsid w:val="00170B7A"/>
    <w:rsid w:val="0017139C"/>
    <w:rsid w:val="00171EE1"/>
    <w:rsid w:val="00171F4E"/>
    <w:rsid w:val="00172680"/>
    <w:rsid w:val="00172903"/>
    <w:rsid w:val="00173406"/>
    <w:rsid w:val="001734BF"/>
    <w:rsid w:val="001739DE"/>
    <w:rsid w:val="00173C8B"/>
    <w:rsid w:val="00173EA1"/>
    <w:rsid w:val="00174CA9"/>
    <w:rsid w:val="0017533C"/>
    <w:rsid w:val="00175844"/>
    <w:rsid w:val="00175ED1"/>
    <w:rsid w:val="001765B1"/>
    <w:rsid w:val="001771B3"/>
    <w:rsid w:val="00180351"/>
    <w:rsid w:val="00180DE2"/>
    <w:rsid w:val="00180E1D"/>
    <w:rsid w:val="001829ED"/>
    <w:rsid w:val="00183087"/>
    <w:rsid w:val="00183746"/>
    <w:rsid w:val="00183B2F"/>
    <w:rsid w:val="00184248"/>
    <w:rsid w:val="00185675"/>
    <w:rsid w:val="00185FC4"/>
    <w:rsid w:val="00187628"/>
    <w:rsid w:val="001876A0"/>
    <w:rsid w:val="00187FD4"/>
    <w:rsid w:val="0019079C"/>
    <w:rsid w:val="0019094E"/>
    <w:rsid w:val="00190A52"/>
    <w:rsid w:val="001912BC"/>
    <w:rsid w:val="0019130B"/>
    <w:rsid w:val="0019146A"/>
    <w:rsid w:val="00191A4C"/>
    <w:rsid w:val="00191EEE"/>
    <w:rsid w:val="001920D2"/>
    <w:rsid w:val="001920F7"/>
    <w:rsid w:val="00192CBC"/>
    <w:rsid w:val="00192D48"/>
    <w:rsid w:val="0019321E"/>
    <w:rsid w:val="00193644"/>
    <w:rsid w:val="00193E84"/>
    <w:rsid w:val="00193F3B"/>
    <w:rsid w:val="00194DDA"/>
    <w:rsid w:val="00194F6E"/>
    <w:rsid w:val="00195A89"/>
    <w:rsid w:val="00195AF8"/>
    <w:rsid w:val="001966C4"/>
    <w:rsid w:val="0019797A"/>
    <w:rsid w:val="001A0439"/>
    <w:rsid w:val="001A06D2"/>
    <w:rsid w:val="001A2BDA"/>
    <w:rsid w:val="001A2BF9"/>
    <w:rsid w:val="001A2DFE"/>
    <w:rsid w:val="001A2F1C"/>
    <w:rsid w:val="001A34C8"/>
    <w:rsid w:val="001A3B2D"/>
    <w:rsid w:val="001A40D4"/>
    <w:rsid w:val="001A51D1"/>
    <w:rsid w:val="001A5700"/>
    <w:rsid w:val="001A5A93"/>
    <w:rsid w:val="001A6A94"/>
    <w:rsid w:val="001A74FE"/>
    <w:rsid w:val="001A7EEA"/>
    <w:rsid w:val="001A7F1C"/>
    <w:rsid w:val="001B188B"/>
    <w:rsid w:val="001B1F51"/>
    <w:rsid w:val="001B21E5"/>
    <w:rsid w:val="001B25D8"/>
    <w:rsid w:val="001B4076"/>
    <w:rsid w:val="001B408A"/>
    <w:rsid w:val="001B6C01"/>
    <w:rsid w:val="001B7779"/>
    <w:rsid w:val="001C0091"/>
    <w:rsid w:val="001C0D53"/>
    <w:rsid w:val="001C104C"/>
    <w:rsid w:val="001C14EB"/>
    <w:rsid w:val="001C15BF"/>
    <w:rsid w:val="001C175C"/>
    <w:rsid w:val="001C25DE"/>
    <w:rsid w:val="001C3373"/>
    <w:rsid w:val="001C3ECD"/>
    <w:rsid w:val="001C4064"/>
    <w:rsid w:val="001C40F4"/>
    <w:rsid w:val="001C42EA"/>
    <w:rsid w:val="001C44A5"/>
    <w:rsid w:val="001C5A62"/>
    <w:rsid w:val="001C61EC"/>
    <w:rsid w:val="001C62A6"/>
    <w:rsid w:val="001C72E0"/>
    <w:rsid w:val="001C7A8E"/>
    <w:rsid w:val="001C7AA6"/>
    <w:rsid w:val="001D0258"/>
    <w:rsid w:val="001D1004"/>
    <w:rsid w:val="001D1318"/>
    <w:rsid w:val="001D1CEF"/>
    <w:rsid w:val="001D2A80"/>
    <w:rsid w:val="001D2B1C"/>
    <w:rsid w:val="001D3B20"/>
    <w:rsid w:val="001D4E5A"/>
    <w:rsid w:val="001D4EFC"/>
    <w:rsid w:val="001D53CA"/>
    <w:rsid w:val="001D61DA"/>
    <w:rsid w:val="001D654F"/>
    <w:rsid w:val="001D7AA2"/>
    <w:rsid w:val="001E015B"/>
    <w:rsid w:val="001E193E"/>
    <w:rsid w:val="001E2460"/>
    <w:rsid w:val="001E2EC0"/>
    <w:rsid w:val="001E2FFF"/>
    <w:rsid w:val="001E4F70"/>
    <w:rsid w:val="001E5051"/>
    <w:rsid w:val="001E6AD9"/>
    <w:rsid w:val="001E7222"/>
    <w:rsid w:val="001E74CC"/>
    <w:rsid w:val="001E7585"/>
    <w:rsid w:val="001F063F"/>
    <w:rsid w:val="001F0BB0"/>
    <w:rsid w:val="001F249B"/>
    <w:rsid w:val="001F255D"/>
    <w:rsid w:val="001F2924"/>
    <w:rsid w:val="001F2D05"/>
    <w:rsid w:val="001F40D4"/>
    <w:rsid w:val="001F46FE"/>
    <w:rsid w:val="001F4AEE"/>
    <w:rsid w:val="001F4B79"/>
    <w:rsid w:val="001F4C17"/>
    <w:rsid w:val="001F61F9"/>
    <w:rsid w:val="001F6458"/>
    <w:rsid w:val="001F6608"/>
    <w:rsid w:val="0020092C"/>
    <w:rsid w:val="002010F3"/>
    <w:rsid w:val="002014F4"/>
    <w:rsid w:val="00201E49"/>
    <w:rsid w:val="00202270"/>
    <w:rsid w:val="00202286"/>
    <w:rsid w:val="00202B9E"/>
    <w:rsid w:val="00203F7D"/>
    <w:rsid w:val="00203F9A"/>
    <w:rsid w:val="00204E61"/>
    <w:rsid w:val="00204ECE"/>
    <w:rsid w:val="0020550A"/>
    <w:rsid w:val="00205DFF"/>
    <w:rsid w:val="00206520"/>
    <w:rsid w:val="00207375"/>
    <w:rsid w:val="00207E91"/>
    <w:rsid w:val="002105F4"/>
    <w:rsid w:val="00210808"/>
    <w:rsid w:val="00210815"/>
    <w:rsid w:val="00210A97"/>
    <w:rsid w:val="002118BD"/>
    <w:rsid w:val="0021257A"/>
    <w:rsid w:val="00212C54"/>
    <w:rsid w:val="00212F23"/>
    <w:rsid w:val="0021402A"/>
    <w:rsid w:val="00214C3E"/>
    <w:rsid w:val="00215A1B"/>
    <w:rsid w:val="00216671"/>
    <w:rsid w:val="002169D9"/>
    <w:rsid w:val="00217B80"/>
    <w:rsid w:val="00217B92"/>
    <w:rsid w:val="00217C98"/>
    <w:rsid w:val="00220DFF"/>
    <w:rsid w:val="00221F79"/>
    <w:rsid w:val="00222197"/>
    <w:rsid w:val="002222A2"/>
    <w:rsid w:val="00222F9E"/>
    <w:rsid w:val="00223475"/>
    <w:rsid w:val="00223C41"/>
    <w:rsid w:val="00224EC9"/>
    <w:rsid w:val="00225782"/>
    <w:rsid w:val="002257DC"/>
    <w:rsid w:val="002259A1"/>
    <w:rsid w:val="00225A4A"/>
    <w:rsid w:val="00225A80"/>
    <w:rsid w:val="0022626A"/>
    <w:rsid w:val="00227A00"/>
    <w:rsid w:val="0023025F"/>
    <w:rsid w:val="00230610"/>
    <w:rsid w:val="00230FF1"/>
    <w:rsid w:val="00230FF2"/>
    <w:rsid w:val="00231318"/>
    <w:rsid w:val="002315E1"/>
    <w:rsid w:val="0023249F"/>
    <w:rsid w:val="00232858"/>
    <w:rsid w:val="00232D1D"/>
    <w:rsid w:val="0023326A"/>
    <w:rsid w:val="002337AF"/>
    <w:rsid w:val="00233FC3"/>
    <w:rsid w:val="002344A6"/>
    <w:rsid w:val="00234562"/>
    <w:rsid w:val="0023501F"/>
    <w:rsid w:val="00235239"/>
    <w:rsid w:val="00236AC6"/>
    <w:rsid w:val="00237333"/>
    <w:rsid w:val="00240365"/>
    <w:rsid w:val="0024055C"/>
    <w:rsid w:val="00240606"/>
    <w:rsid w:val="00240AB7"/>
    <w:rsid w:val="00241487"/>
    <w:rsid w:val="00241933"/>
    <w:rsid w:val="00242421"/>
    <w:rsid w:val="00243063"/>
    <w:rsid w:val="0024367E"/>
    <w:rsid w:val="002446D5"/>
    <w:rsid w:val="00244980"/>
    <w:rsid w:val="00244995"/>
    <w:rsid w:val="00244DB4"/>
    <w:rsid w:val="00244F12"/>
    <w:rsid w:val="0024597E"/>
    <w:rsid w:val="00245A55"/>
    <w:rsid w:val="00245C62"/>
    <w:rsid w:val="002462B4"/>
    <w:rsid w:val="00246C90"/>
    <w:rsid w:val="00247975"/>
    <w:rsid w:val="00247B1B"/>
    <w:rsid w:val="00250884"/>
    <w:rsid w:val="00250F8E"/>
    <w:rsid w:val="002519C9"/>
    <w:rsid w:val="00252267"/>
    <w:rsid w:val="00252E9D"/>
    <w:rsid w:val="0025324F"/>
    <w:rsid w:val="00253543"/>
    <w:rsid w:val="002537F1"/>
    <w:rsid w:val="002539BE"/>
    <w:rsid w:val="00253F7E"/>
    <w:rsid w:val="00254123"/>
    <w:rsid w:val="002541A3"/>
    <w:rsid w:val="00255CB6"/>
    <w:rsid w:val="00255E20"/>
    <w:rsid w:val="00256CB3"/>
    <w:rsid w:val="002571E8"/>
    <w:rsid w:val="00257B54"/>
    <w:rsid w:val="00257DBB"/>
    <w:rsid w:val="00262AD5"/>
    <w:rsid w:val="0026318F"/>
    <w:rsid w:val="00263AFA"/>
    <w:rsid w:val="00264641"/>
    <w:rsid w:val="00264BFC"/>
    <w:rsid w:val="00264C89"/>
    <w:rsid w:val="00267DA3"/>
    <w:rsid w:val="0027014F"/>
    <w:rsid w:val="002701A4"/>
    <w:rsid w:val="0027281C"/>
    <w:rsid w:val="00272CDA"/>
    <w:rsid w:val="00273398"/>
    <w:rsid w:val="0027379E"/>
    <w:rsid w:val="0027386A"/>
    <w:rsid w:val="002738FB"/>
    <w:rsid w:val="00273B6C"/>
    <w:rsid w:val="00273CB1"/>
    <w:rsid w:val="00273EA4"/>
    <w:rsid w:val="00274583"/>
    <w:rsid w:val="00274CAC"/>
    <w:rsid w:val="00274D3A"/>
    <w:rsid w:val="0027566B"/>
    <w:rsid w:val="00275DD9"/>
    <w:rsid w:val="002762B1"/>
    <w:rsid w:val="002762FD"/>
    <w:rsid w:val="002765DB"/>
    <w:rsid w:val="0027680D"/>
    <w:rsid w:val="00276BD6"/>
    <w:rsid w:val="00276CF5"/>
    <w:rsid w:val="00276F30"/>
    <w:rsid w:val="002773C0"/>
    <w:rsid w:val="00277671"/>
    <w:rsid w:val="00277BD8"/>
    <w:rsid w:val="00277BDC"/>
    <w:rsid w:val="0028047A"/>
    <w:rsid w:val="00280B78"/>
    <w:rsid w:val="00281149"/>
    <w:rsid w:val="002814C1"/>
    <w:rsid w:val="0028150E"/>
    <w:rsid w:val="002822E2"/>
    <w:rsid w:val="002824A8"/>
    <w:rsid w:val="002829A0"/>
    <w:rsid w:val="00282C5F"/>
    <w:rsid w:val="0028302C"/>
    <w:rsid w:val="00283053"/>
    <w:rsid w:val="0028361C"/>
    <w:rsid w:val="00283A2E"/>
    <w:rsid w:val="002840D5"/>
    <w:rsid w:val="0028499B"/>
    <w:rsid w:val="00284C86"/>
    <w:rsid w:val="002859BD"/>
    <w:rsid w:val="002861CA"/>
    <w:rsid w:val="0028674F"/>
    <w:rsid w:val="00287103"/>
    <w:rsid w:val="00287AB7"/>
    <w:rsid w:val="00290761"/>
    <w:rsid w:val="002907AB"/>
    <w:rsid w:val="00291092"/>
    <w:rsid w:val="00291F4F"/>
    <w:rsid w:val="0029204D"/>
    <w:rsid w:val="002922BF"/>
    <w:rsid w:val="00292938"/>
    <w:rsid w:val="00292943"/>
    <w:rsid w:val="00292CFD"/>
    <w:rsid w:val="00292F5B"/>
    <w:rsid w:val="002938AE"/>
    <w:rsid w:val="00294657"/>
    <w:rsid w:val="00294E6F"/>
    <w:rsid w:val="0029500E"/>
    <w:rsid w:val="002951A1"/>
    <w:rsid w:val="00295602"/>
    <w:rsid w:val="002961D8"/>
    <w:rsid w:val="00296504"/>
    <w:rsid w:val="002966A0"/>
    <w:rsid w:val="002966CC"/>
    <w:rsid w:val="00297BE8"/>
    <w:rsid w:val="00297D3E"/>
    <w:rsid w:val="002A0193"/>
    <w:rsid w:val="002A03FA"/>
    <w:rsid w:val="002A045E"/>
    <w:rsid w:val="002A0B1F"/>
    <w:rsid w:val="002A15AD"/>
    <w:rsid w:val="002A16BE"/>
    <w:rsid w:val="002A1B02"/>
    <w:rsid w:val="002A1FE4"/>
    <w:rsid w:val="002A212A"/>
    <w:rsid w:val="002A2211"/>
    <w:rsid w:val="002A2C5A"/>
    <w:rsid w:val="002A2FFE"/>
    <w:rsid w:val="002A397B"/>
    <w:rsid w:val="002A3F1F"/>
    <w:rsid w:val="002A40BF"/>
    <w:rsid w:val="002A4C42"/>
    <w:rsid w:val="002A5403"/>
    <w:rsid w:val="002A638C"/>
    <w:rsid w:val="002A65CC"/>
    <w:rsid w:val="002B0996"/>
    <w:rsid w:val="002B0F53"/>
    <w:rsid w:val="002B14D3"/>
    <w:rsid w:val="002B1A34"/>
    <w:rsid w:val="002B1B09"/>
    <w:rsid w:val="002B2FE7"/>
    <w:rsid w:val="002B3412"/>
    <w:rsid w:val="002B42BE"/>
    <w:rsid w:val="002B460C"/>
    <w:rsid w:val="002B4721"/>
    <w:rsid w:val="002B4EDC"/>
    <w:rsid w:val="002B56BB"/>
    <w:rsid w:val="002B61D5"/>
    <w:rsid w:val="002B756B"/>
    <w:rsid w:val="002B77F3"/>
    <w:rsid w:val="002B78A7"/>
    <w:rsid w:val="002B7B55"/>
    <w:rsid w:val="002B7EF7"/>
    <w:rsid w:val="002C01E3"/>
    <w:rsid w:val="002C0BF8"/>
    <w:rsid w:val="002C127E"/>
    <w:rsid w:val="002C132D"/>
    <w:rsid w:val="002C1756"/>
    <w:rsid w:val="002C1855"/>
    <w:rsid w:val="002C22B4"/>
    <w:rsid w:val="002C331E"/>
    <w:rsid w:val="002C3989"/>
    <w:rsid w:val="002C3EC7"/>
    <w:rsid w:val="002C4537"/>
    <w:rsid w:val="002C4D33"/>
    <w:rsid w:val="002C516F"/>
    <w:rsid w:val="002C5E88"/>
    <w:rsid w:val="002C600F"/>
    <w:rsid w:val="002C66EB"/>
    <w:rsid w:val="002C6E03"/>
    <w:rsid w:val="002C70F4"/>
    <w:rsid w:val="002C72EE"/>
    <w:rsid w:val="002C7E05"/>
    <w:rsid w:val="002D04FC"/>
    <w:rsid w:val="002D12B1"/>
    <w:rsid w:val="002D3455"/>
    <w:rsid w:val="002D352D"/>
    <w:rsid w:val="002D473A"/>
    <w:rsid w:val="002D4E89"/>
    <w:rsid w:val="002D597E"/>
    <w:rsid w:val="002D6AD9"/>
    <w:rsid w:val="002D708B"/>
    <w:rsid w:val="002D7627"/>
    <w:rsid w:val="002D7B49"/>
    <w:rsid w:val="002E086D"/>
    <w:rsid w:val="002E1187"/>
    <w:rsid w:val="002E1714"/>
    <w:rsid w:val="002E1B49"/>
    <w:rsid w:val="002E1D70"/>
    <w:rsid w:val="002E4779"/>
    <w:rsid w:val="002E4795"/>
    <w:rsid w:val="002E50D4"/>
    <w:rsid w:val="002E5771"/>
    <w:rsid w:val="002E577E"/>
    <w:rsid w:val="002E611A"/>
    <w:rsid w:val="002F07B6"/>
    <w:rsid w:val="002F09C8"/>
    <w:rsid w:val="002F11BF"/>
    <w:rsid w:val="002F174A"/>
    <w:rsid w:val="002F2070"/>
    <w:rsid w:val="002F23F9"/>
    <w:rsid w:val="002F297F"/>
    <w:rsid w:val="002F35FC"/>
    <w:rsid w:val="002F4CC7"/>
    <w:rsid w:val="002F4E6C"/>
    <w:rsid w:val="002F6265"/>
    <w:rsid w:val="002F664D"/>
    <w:rsid w:val="002F7656"/>
    <w:rsid w:val="002F7E19"/>
    <w:rsid w:val="00302114"/>
    <w:rsid w:val="00302F93"/>
    <w:rsid w:val="0030315D"/>
    <w:rsid w:val="00303951"/>
    <w:rsid w:val="0030414A"/>
    <w:rsid w:val="00304207"/>
    <w:rsid w:val="00305180"/>
    <w:rsid w:val="0030534B"/>
    <w:rsid w:val="00305CBA"/>
    <w:rsid w:val="00305EE9"/>
    <w:rsid w:val="00305F50"/>
    <w:rsid w:val="00306966"/>
    <w:rsid w:val="0030760A"/>
    <w:rsid w:val="00307A94"/>
    <w:rsid w:val="003103FE"/>
    <w:rsid w:val="003104CD"/>
    <w:rsid w:val="0031076C"/>
    <w:rsid w:val="0031122F"/>
    <w:rsid w:val="00311269"/>
    <w:rsid w:val="00312160"/>
    <w:rsid w:val="00312586"/>
    <w:rsid w:val="00314D40"/>
    <w:rsid w:val="003150D9"/>
    <w:rsid w:val="0031594A"/>
    <w:rsid w:val="00315A47"/>
    <w:rsid w:val="00315FBD"/>
    <w:rsid w:val="003162AF"/>
    <w:rsid w:val="003162B9"/>
    <w:rsid w:val="003163F2"/>
    <w:rsid w:val="00320293"/>
    <w:rsid w:val="0032032B"/>
    <w:rsid w:val="00320EA6"/>
    <w:rsid w:val="0032262D"/>
    <w:rsid w:val="00322962"/>
    <w:rsid w:val="00323D99"/>
    <w:rsid w:val="00324D60"/>
    <w:rsid w:val="00326D30"/>
    <w:rsid w:val="00326EF9"/>
    <w:rsid w:val="003301EA"/>
    <w:rsid w:val="003303CB"/>
    <w:rsid w:val="00330819"/>
    <w:rsid w:val="00330C98"/>
    <w:rsid w:val="00330FA0"/>
    <w:rsid w:val="00331419"/>
    <w:rsid w:val="00332B26"/>
    <w:rsid w:val="00333061"/>
    <w:rsid w:val="00335277"/>
    <w:rsid w:val="00335964"/>
    <w:rsid w:val="00335AA1"/>
    <w:rsid w:val="00335B3A"/>
    <w:rsid w:val="00336001"/>
    <w:rsid w:val="003373F1"/>
    <w:rsid w:val="003374AF"/>
    <w:rsid w:val="00337B5C"/>
    <w:rsid w:val="00337E00"/>
    <w:rsid w:val="00340034"/>
    <w:rsid w:val="003401DA"/>
    <w:rsid w:val="0034040A"/>
    <w:rsid w:val="0034191D"/>
    <w:rsid w:val="00341D68"/>
    <w:rsid w:val="00341D72"/>
    <w:rsid w:val="003428E3"/>
    <w:rsid w:val="00342C1B"/>
    <w:rsid w:val="0034337A"/>
    <w:rsid w:val="00343850"/>
    <w:rsid w:val="00343A96"/>
    <w:rsid w:val="00343BA8"/>
    <w:rsid w:val="00343E9E"/>
    <w:rsid w:val="003445F4"/>
    <w:rsid w:val="00345275"/>
    <w:rsid w:val="0034628E"/>
    <w:rsid w:val="00346772"/>
    <w:rsid w:val="00347088"/>
    <w:rsid w:val="0034743B"/>
    <w:rsid w:val="00347F4D"/>
    <w:rsid w:val="00347F5A"/>
    <w:rsid w:val="00350447"/>
    <w:rsid w:val="0035086E"/>
    <w:rsid w:val="00350A14"/>
    <w:rsid w:val="00350E1B"/>
    <w:rsid w:val="003518DB"/>
    <w:rsid w:val="00351FBE"/>
    <w:rsid w:val="00352562"/>
    <w:rsid w:val="00352663"/>
    <w:rsid w:val="00352BEF"/>
    <w:rsid w:val="0035309B"/>
    <w:rsid w:val="003530D3"/>
    <w:rsid w:val="003532C7"/>
    <w:rsid w:val="00354345"/>
    <w:rsid w:val="0035533E"/>
    <w:rsid w:val="00355EF3"/>
    <w:rsid w:val="00356156"/>
    <w:rsid w:val="00356602"/>
    <w:rsid w:val="00357F03"/>
    <w:rsid w:val="00360877"/>
    <w:rsid w:val="003611CF"/>
    <w:rsid w:val="003614AB"/>
    <w:rsid w:val="003616F4"/>
    <w:rsid w:val="00361892"/>
    <w:rsid w:val="00362DD3"/>
    <w:rsid w:val="00362DE0"/>
    <w:rsid w:val="00363016"/>
    <w:rsid w:val="00363D0F"/>
    <w:rsid w:val="00363DA9"/>
    <w:rsid w:val="00364D7E"/>
    <w:rsid w:val="003651C0"/>
    <w:rsid w:val="0036547A"/>
    <w:rsid w:val="003659FE"/>
    <w:rsid w:val="00366944"/>
    <w:rsid w:val="00366ABC"/>
    <w:rsid w:val="00366D09"/>
    <w:rsid w:val="00366E56"/>
    <w:rsid w:val="0037244E"/>
    <w:rsid w:val="003724C4"/>
    <w:rsid w:val="0037399B"/>
    <w:rsid w:val="00373E20"/>
    <w:rsid w:val="0037435F"/>
    <w:rsid w:val="003751A5"/>
    <w:rsid w:val="00375668"/>
    <w:rsid w:val="00375892"/>
    <w:rsid w:val="00375C88"/>
    <w:rsid w:val="0037638C"/>
    <w:rsid w:val="003768C5"/>
    <w:rsid w:val="00376DA2"/>
    <w:rsid w:val="00377111"/>
    <w:rsid w:val="0037770A"/>
    <w:rsid w:val="00377BD7"/>
    <w:rsid w:val="003800A1"/>
    <w:rsid w:val="00380CA2"/>
    <w:rsid w:val="00381C4C"/>
    <w:rsid w:val="00382559"/>
    <w:rsid w:val="00383E24"/>
    <w:rsid w:val="00384FBD"/>
    <w:rsid w:val="003859AA"/>
    <w:rsid w:val="00385E4D"/>
    <w:rsid w:val="003863A7"/>
    <w:rsid w:val="00386658"/>
    <w:rsid w:val="00386D40"/>
    <w:rsid w:val="00387758"/>
    <w:rsid w:val="00390EFF"/>
    <w:rsid w:val="00392191"/>
    <w:rsid w:val="00392D7F"/>
    <w:rsid w:val="00392DC5"/>
    <w:rsid w:val="0039335A"/>
    <w:rsid w:val="003933FC"/>
    <w:rsid w:val="003939C5"/>
    <w:rsid w:val="00395341"/>
    <w:rsid w:val="003955FB"/>
    <w:rsid w:val="00395773"/>
    <w:rsid w:val="00395E57"/>
    <w:rsid w:val="0039653B"/>
    <w:rsid w:val="00396603"/>
    <w:rsid w:val="0039679C"/>
    <w:rsid w:val="00396CE1"/>
    <w:rsid w:val="00396D72"/>
    <w:rsid w:val="003974D6"/>
    <w:rsid w:val="003974EF"/>
    <w:rsid w:val="00397AF2"/>
    <w:rsid w:val="00397B26"/>
    <w:rsid w:val="003A03FB"/>
    <w:rsid w:val="003A05D0"/>
    <w:rsid w:val="003A0F8B"/>
    <w:rsid w:val="003A1A17"/>
    <w:rsid w:val="003A1BF6"/>
    <w:rsid w:val="003A1C86"/>
    <w:rsid w:val="003A239D"/>
    <w:rsid w:val="003A23D5"/>
    <w:rsid w:val="003A29F8"/>
    <w:rsid w:val="003A2C31"/>
    <w:rsid w:val="003A2D1F"/>
    <w:rsid w:val="003A3020"/>
    <w:rsid w:val="003A39AB"/>
    <w:rsid w:val="003A4469"/>
    <w:rsid w:val="003A4F9C"/>
    <w:rsid w:val="003A6348"/>
    <w:rsid w:val="003A635C"/>
    <w:rsid w:val="003A684E"/>
    <w:rsid w:val="003A6F7A"/>
    <w:rsid w:val="003A7637"/>
    <w:rsid w:val="003A7BC9"/>
    <w:rsid w:val="003B2424"/>
    <w:rsid w:val="003B3076"/>
    <w:rsid w:val="003B4514"/>
    <w:rsid w:val="003B48DF"/>
    <w:rsid w:val="003B4E4E"/>
    <w:rsid w:val="003B4F8C"/>
    <w:rsid w:val="003B4FFA"/>
    <w:rsid w:val="003B5674"/>
    <w:rsid w:val="003B62BF"/>
    <w:rsid w:val="003B6FDC"/>
    <w:rsid w:val="003B705F"/>
    <w:rsid w:val="003C08EB"/>
    <w:rsid w:val="003C0C44"/>
    <w:rsid w:val="003C1396"/>
    <w:rsid w:val="003C172B"/>
    <w:rsid w:val="003C1BDF"/>
    <w:rsid w:val="003C1C42"/>
    <w:rsid w:val="003C2AA0"/>
    <w:rsid w:val="003C3673"/>
    <w:rsid w:val="003C51C3"/>
    <w:rsid w:val="003C5973"/>
    <w:rsid w:val="003C7744"/>
    <w:rsid w:val="003D0426"/>
    <w:rsid w:val="003D0C40"/>
    <w:rsid w:val="003D0EBA"/>
    <w:rsid w:val="003D1097"/>
    <w:rsid w:val="003D1BD4"/>
    <w:rsid w:val="003D244B"/>
    <w:rsid w:val="003D2C34"/>
    <w:rsid w:val="003D3336"/>
    <w:rsid w:val="003D338C"/>
    <w:rsid w:val="003D370F"/>
    <w:rsid w:val="003D3EC5"/>
    <w:rsid w:val="003D4320"/>
    <w:rsid w:val="003D58D8"/>
    <w:rsid w:val="003D6010"/>
    <w:rsid w:val="003D6398"/>
    <w:rsid w:val="003D6999"/>
    <w:rsid w:val="003D6D08"/>
    <w:rsid w:val="003D788C"/>
    <w:rsid w:val="003D7925"/>
    <w:rsid w:val="003E06F3"/>
    <w:rsid w:val="003E0980"/>
    <w:rsid w:val="003E24E9"/>
    <w:rsid w:val="003E36D7"/>
    <w:rsid w:val="003E373D"/>
    <w:rsid w:val="003E38F5"/>
    <w:rsid w:val="003E3A72"/>
    <w:rsid w:val="003E3BCA"/>
    <w:rsid w:val="003E459D"/>
    <w:rsid w:val="003E582C"/>
    <w:rsid w:val="003E59D5"/>
    <w:rsid w:val="003E6269"/>
    <w:rsid w:val="003E6AB5"/>
    <w:rsid w:val="003E6D80"/>
    <w:rsid w:val="003E6F27"/>
    <w:rsid w:val="003E6F39"/>
    <w:rsid w:val="003E7085"/>
    <w:rsid w:val="003E77FE"/>
    <w:rsid w:val="003E7D74"/>
    <w:rsid w:val="003F07B7"/>
    <w:rsid w:val="003F1737"/>
    <w:rsid w:val="003F1A23"/>
    <w:rsid w:val="003F2176"/>
    <w:rsid w:val="003F3180"/>
    <w:rsid w:val="003F3215"/>
    <w:rsid w:val="003F3728"/>
    <w:rsid w:val="003F43B7"/>
    <w:rsid w:val="003F6272"/>
    <w:rsid w:val="003F681D"/>
    <w:rsid w:val="003F683D"/>
    <w:rsid w:val="004000F4"/>
    <w:rsid w:val="00401307"/>
    <w:rsid w:val="00401C82"/>
    <w:rsid w:val="00401F61"/>
    <w:rsid w:val="00402093"/>
    <w:rsid w:val="004034E9"/>
    <w:rsid w:val="00403C04"/>
    <w:rsid w:val="00403DD5"/>
    <w:rsid w:val="004040DF"/>
    <w:rsid w:val="0040438C"/>
    <w:rsid w:val="004048E9"/>
    <w:rsid w:val="00405149"/>
    <w:rsid w:val="00405BA0"/>
    <w:rsid w:val="00405C08"/>
    <w:rsid w:val="00405C59"/>
    <w:rsid w:val="004061E1"/>
    <w:rsid w:val="0040622E"/>
    <w:rsid w:val="00406468"/>
    <w:rsid w:val="0040653A"/>
    <w:rsid w:val="004069D4"/>
    <w:rsid w:val="00406F39"/>
    <w:rsid w:val="00406F6A"/>
    <w:rsid w:val="00407B59"/>
    <w:rsid w:val="00410B70"/>
    <w:rsid w:val="00412315"/>
    <w:rsid w:val="004128C9"/>
    <w:rsid w:val="00412BA9"/>
    <w:rsid w:val="004130F0"/>
    <w:rsid w:val="00413602"/>
    <w:rsid w:val="004136A7"/>
    <w:rsid w:val="00413903"/>
    <w:rsid w:val="00413E1B"/>
    <w:rsid w:val="00414593"/>
    <w:rsid w:val="00414FAF"/>
    <w:rsid w:val="004158D2"/>
    <w:rsid w:val="004160B3"/>
    <w:rsid w:val="00416D59"/>
    <w:rsid w:val="004202B4"/>
    <w:rsid w:val="004204E5"/>
    <w:rsid w:val="00420C1E"/>
    <w:rsid w:val="004214B6"/>
    <w:rsid w:val="00421534"/>
    <w:rsid w:val="0042178E"/>
    <w:rsid w:val="00421949"/>
    <w:rsid w:val="00421FB0"/>
    <w:rsid w:val="00423DB4"/>
    <w:rsid w:val="00424024"/>
    <w:rsid w:val="004244D5"/>
    <w:rsid w:val="00424B29"/>
    <w:rsid w:val="00424DC5"/>
    <w:rsid w:val="00424F11"/>
    <w:rsid w:val="004251FD"/>
    <w:rsid w:val="004258AC"/>
    <w:rsid w:val="004261D7"/>
    <w:rsid w:val="00426283"/>
    <w:rsid w:val="00427584"/>
    <w:rsid w:val="004277B2"/>
    <w:rsid w:val="00427B62"/>
    <w:rsid w:val="00430399"/>
    <w:rsid w:val="00431375"/>
    <w:rsid w:val="004316F1"/>
    <w:rsid w:val="004318B5"/>
    <w:rsid w:val="00432CCC"/>
    <w:rsid w:val="00433BA1"/>
    <w:rsid w:val="00433CC2"/>
    <w:rsid w:val="00433F89"/>
    <w:rsid w:val="00434DA1"/>
    <w:rsid w:val="004354E8"/>
    <w:rsid w:val="00435B29"/>
    <w:rsid w:val="00435FDB"/>
    <w:rsid w:val="00436F24"/>
    <w:rsid w:val="00437A17"/>
    <w:rsid w:val="00437E34"/>
    <w:rsid w:val="0044026B"/>
    <w:rsid w:val="00440330"/>
    <w:rsid w:val="00440E1E"/>
    <w:rsid w:val="0044155A"/>
    <w:rsid w:val="00442235"/>
    <w:rsid w:val="00442FAD"/>
    <w:rsid w:val="00443E0C"/>
    <w:rsid w:val="00443F43"/>
    <w:rsid w:val="004446CB"/>
    <w:rsid w:val="00445B64"/>
    <w:rsid w:val="00445F14"/>
    <w:rsid w:val="004467FF"/>
    <w:rsid w:val="00446891"/>
    <w:rsid w:val="00446B73"/>
    <w:rsid w:val="00446BD0"/>
    <w:rsid w:val="00447846"/>
    <w:rsid w:val="00447878"/>
    <w:rsid w:val="00447CD7"/>
    <w:rsid w:val="0045035D"/>
    <w:rsid w:val="0045051A"/>
    <w:rsid w:val="0045070F"/>
    <w:rsid w:val="00450896"/>
    <w:rsid w:val="004515F5"/>
    <w:rsid w:val="00451794"/>
    <w:rsid w:val="00451F14"/>
    <w:rsid w:val="004522EF"/>
    <w:rsid w:val="00454ED1"/>
    <w:rsid w:val="00455390"/>
    <w:rsid w:val="00455955"/>
    <w:rsid w:val="00455A52"/>
    <w:rsid w:val="00455E90"/>
    <w:rsid w:val="00456AB5"/>
    <w:rsid w:val="00456BED"/>
    <w:rsid w:val="004575F0"/>
    <w:rsid w:val="00457859"/>
    <w:rsid w:val="004600D6"/>
    <w:rsid w:val="0046134E"/>
    <w:rsid w:val="004629E4"/>
    <w:rsid w:val="004635BA"/>
    <w:rsid w:val="00463949"/>
    <w:rsid w:val="00463E56"/>
    <w:rsid w:val="004643BE"/>
    <w:rsid w:val="004654AD"/>
    <w:rsid w:val="00465550"/>
    <w:rsid w:val="004662F0"/>
    <w:rsid w:val="00466BD6"/>
    <w:rsid w:val="00466BE7"/>
    <w:rsid w:val="00466D9C"/>
    <w:rsid w:val="00467045"/>
    <w:rsid w:val="0046758D"/>
    <w:rsid w:val="00467FF7"/>
    <w:rsid w:val="004708C7"/>
    <w:rsid w:val="004708DF"/>
    <w:rsid w:val="00470EFC"/>
    <w:rsid w:val="004713A8"/>
    <w:rsid w:val="00471666"/>
    <w:rsid w:val="004719EB"/>
    <w:rsid w:val="004724A5"/>
    <w:rsid w:val="004731CF"/>
    <w:rsid w:val="00473527"/>
    <w:rsid w:val="00473A9E"/>
    <w:rsid w:val="00473BD4"/>
    <w:rsid w:val="00474CEF"/>
    <w:rsid w:val="00474DD3"/>
    <w:rsid w:val="00475389"/>
    <w:rsid w:val="004762C8"/>
    <w:rsid w:val="00476A99"/>
    <w:rsid w:val="004800CE"/>
    <w:rsid w:val="004800E4"/>
    <w:rsid w:val="00480A50"/>
    <w:rsid w:val="004815B2"/>
    <w:rsid w:val="0048194D"/>
    <w:rsid w:val="00481A8C"/>
    <w:rsid w:val="0048284C"/>
    <w:rsid w:val="00482F68"/>
    <w:rsid w:val="004832E5"/>
    <w:rsid w:val="00483848"/>
    <w:rsid w:val="00483B96"/>
    <w:rsid w:val="00483E94"/>
    <w:rsid w:val="00485194"/>
    <w:rsid w:val="00485413"/>
    <w:rsid w:val="004858FC"/>
    <w:rsid w:val="00485FE0"/>
    <w:rsid w:val="00487198"/>
    <w:rsid w:val="004873CD"/>
    <w:rsid w:val="004874D4"/>
    <w:rsid w:val="004874EE"/>
    <w:rsid w:val="00492424"/>
    <w:rsid w:val="0049248E"/>
    <w:rsid w:val="00492F95"/>
    <w:rsid w:val="00493E2D"/>
    <w:rsid w:val="00494718"/>
    <w:rsid w:val="00494F91"/>
    <w:rsid w:val="00495F24"/>
    <w:rsid w:val="0049664C"/>
    <w:rsid w:val="004967BC"/>
    <w:rsid w:val="0049726D"/>
    <w:rsid w:val="004972BE"/>
    <w:rsid w:val="004A0059"/>
    <w:rsid w:val="004A1193"/>
    <w:rsid w:val="004A1688"/>
    <w:rsid w:val="004A16CD"/>
    <w:rsid w:val="004A296E"/>
    <w:rsid w:val="004A2CFE"/>
    <w:rsid w:val="004A2E4B"/>
    <w:rsid w:val="004A3623"/>
    <w:rsid w:val="004A38B0"/>
    <w:rsid w:val="004A42BF"/>
    <w:rsid w:val="004A4A70"/>
    <w:rsid w:val="004A59E1"/>
    <w:rsid w:val="004A6C19"/>
    <w:rsid w:val="004A7005"/>
    <w:rsid w:val="004B0967"/>
    <w:rsid w:val="004B0A9E"/>
    <w:rsid w:val="004B111F"/>
    <w:rsid w:val="004B1CB3"/>
    <w:rsid w:val="004B22EF"/>
    <w:rsid w:val="004B2D21"/>
    <w:rsid w:val="004B2D97"/>
    <w:rsid w:val="004B3A79"/>
    <w:rsid w:val="004B3D29"/>
    <w:rsid w:val="004B3FBE"/>
    <w:rsid w:val="004B41C1"/>
    <w:rsid w:val="004B43AC"/>
    <w:rsid w:val="004B499F"/>
    <w:rsid w:val="004B4D06"/>
    <w:rsid w:val="004B591C"/>
    <w:rsid w:val="004B5FC8"/>
    <w:rsid w:val="004B6041"/>
    <w:rsid w:val="004B6250"/>
    <w:rsid w:val="004B65C9"/>
    <w:rsid w:val="004C003A"/>
    <w:rsid w:val="004C00C6"/>
    <w:rsid w:val="004C06C4"/>
    <w:rsid w:val="004C0AF4"/>
    <w:rsid w:val="004C0D62"/>
    <w:rsid w:val="004C1472"/>
    <w:rsid w:val="004C17F6"/>
    <w:rsid w:val="004C18DE"/>
    <w:rsid w:val="004C1CAB"/>
    <w:rsid w:val="004C256C"/>
    <w:rsid w:val="004C3618"/>
    <w:rsid w:val="004C3685"/>
    <w:rsid w:val="004C383A"/>
    <w:rsid w:val="004C4429"/>
    <w:rsid w:val="004C4BA0"/>
    <w:rsid w:val="004C5203"/>
    <w:rsid w:val="004C5E28"/>
    <w:rsid w:val="004C78BC"/>
    <w:rsid w:val="004C7F1E"/>
    <w:rsid w:val="004D033D"/>
    <w:rsid w:val="004D0E55"/>
    <w:rsid w:val="004D1A97"/>
    <w:rsid w:val="004D1FB5"/>
    <w:rsid w:val="004D205F"/>
    <w:rsid w:val="004D21A1"/>
    <w:rsid w:val="004D2B32"/>
    <w:rsid w:val="004D3BDB"/>
    <w:rsid w:val="004D450E"/>
    <w:rsid w:val="004D4A61"/>
    <w:rsid w:val="004D526B"/>
    <w:rsid w:val="004D52AB"/>
    <w:rsid w:val="004D651D"/>
    <w:rsid w:val="004D7A57"/>
    <w:rsid w:val="004D7E47"/>
    <w:rsid w:val="004E0029"/>
    <w:rsid w:val="004E02B4"/>
    <w:rsid w:val="004E06F2"/>
    <w:rsid w:val="004E0877"/>
    <w:rsid w:val="004E0D10"/>
    <w:rsid w:val="004E1D2B"/>
    <w:rsid w:val="004E26DB"/>
    <w:rsid w:val="004E2BCC"/>
    <w:rsid w:val="004E6272"/>
    <w:rsid w:val="004E6B1B"/>
    <w:rsid w:val="004E6B3B"/>
    <w:rsid w:val="004E6F40"/>
    <w:rsid w:val="004E72F6"/>
    <w:rsid w:val="004E7942"/>
    <w:rsid w:val="004F053C"/>
    <w:rsid w:val="004F0CAE"/>
    <w:rsid w:val="004F0E88"/>
    <w:rsid w:val="004F138B"/>
    <w:rsid w:val="004F198F"/>
    <w:rsid w:val="004F28F7"/>
    <w:rsid w:val="004F2B87"/>
    <w:rsid w:val="004F2BF5"/>
    <w:rsid w:val="004F2CBF"/>
    <w:rsid w:val="004F2E54"/>
    <w:rsid w:val="004F31AC"/>
    <w:rsid w:val="004F45ED"/>
    <w:rsid w:val="004F5456"/>
    <w:rsid w:val="004F588B"/>
    <w:rsid w:val="004F626B"/>
    <w:rsid w:val="004F7A71"/>
    <w:rsid w:val="00501536"/>
    <w:rsid w:val="00501843"/>
    <w:rsid w:val="00501ECC"/>
    <w:rsid w:val="005021CE"/>
    <w:rsid w:val="00502C8F"/>
    <w:rsid w:val="00502CEB"/>
    <w:rsid w:val="00502D2E"/>
    <w:rsid w:val="00502DEF"/>
    <w:rsid w:val="00503435"/>
    <w:rsid w:val="00503BA8"/>
    <w:rsid w:val="0050415B"/>
    <w:rsid w:val="0050430E"/>
    <w:rsid w:val="0050485D"/>
    <w:rsid w:val="00505F48"/>
    <w:rsid w:val="00506F18"/>
    <w:rsid w:val="0050705D"/>
    <w:rsid w:val="005075E8"/>
    <w:rsid w:val="00507C41"/>
    <w:rsid w:val="00510366"/>
    <w:rsid w:val="00510A95"/>
    <w:rsid w:val="00510AD0"/>
    <w:rsid w:val="00511BE7"/>
    <w:rsid w:val="005122CC"/>
    <w:rsid w:val="005143A9"/>
    <w:rsid w:val="00514411"/>
    <w:rsid w:val="00514F3C"/>
    <w:rsid w:val="00514F69"/>
    <w:rsid w:val="005156D9"/>
    <w:rsid w:val="005162B6"/>
    <w:rsid w:val="005163B1"/>
    <w:rsid w:val="005165AC"/>
    <w:rsid w:val="00517438"/>
    <w:rsid w:val="00517C0B"/>
    <w:rsid w:val="00517EF6"/>
    <w:rsid w:val="00521CDC"/>
    <w:rsid w:val="00521D4B"/>
    <w:rsid w:val="0052308F"/>
    <w:rsid w:val="00523371"/>
    <w:rsid w:val="00523671"/>
    <w:rsid w:val="00523841"/>
    <w:rsid w:val="00523CAC"/>
    <w:rsid w:val="00524229"/>
    <w:rsid w:val="005245B8"/>
    <w:rsid w:val="00524680"/>
    <w:rsid w:val="00524822"/>
    <w:rsid w:val="00524C24"/>
    <w:rsid w:val="00524DF0"/>
    <w:rsid w:val="005264E5"/>
    <w:rsid w:val="00526FF9"/>
    <w:rsid w:val="0052740C"/>
    <w:rsid w:val="0053008A"/>
    <w:rsid w:val="0053031C"/>
    <w:rsid w:val="00530D0A"/>
    <w:rsid w:val="0053118A"/>
    <w:rsid w:val="00531703"/>
    <w:rsid w:val="00531F5D"/>
    <w:rsid w:val="0053200C"/>
    <w:rsid w:val="005322D4"/>
    <w:rsid w:val="0053284D"/>
    <w:rsid w:val="00532AB9"/>
    <w:rsid w:val="00532DEB"/>
    <w:rsid w:val="00533ED2"/>
    <w:rsid w:val="00534253"/>
    <w:rsid w:val="00534D2F"/>
    <w:rsid w:val="00534DC5"/>
    <w:rsid w:val="00534FA9"/>
    <w:rsid w:val="00534FC1"/>
    <w:rsid w:val="00536479"/>
    <w:rsid w:val="00536789"/>
    <w:rsid w:val="00537680"/>
    <w:rsid w:val="00537AE5"/>
    <w:rsid w:val="00540CD1"/>
    <w:rsid w:val="00540D36"/>
    <w:rsid w:val="00540E42"/>
    <w:rsid w:val="005412EC"/>
    <w:rsid w:val="00541887"/>
    <w:rsid w:val="00541B82"/>
    <w:rsid w:val="005426F5"/>
    <w:rsid w:val="00542A1E"/>
    <w:rsid w:val="00543CE9"/>
    <w:rsid w:val="00544B60"/>
    <w:rsid w:val="00547758"/>
    <w:rsid w:val="00547C2D"/>
    <w:rsid w:val="00551FF9"/>
    <w:rsid w:val="005522CE"/>
    <w:rsid w:val="0055281E"/>
    <w:rsid w:val="00552D90"/>
    <w:rsid w:val="00552F89"/>
    <w:rsid w:val="00553326"/>
    <w:rsid w:val="005536CA"/>
    <w:rsid w:val="0055381E"/>
    <w:rsid w:val="005548B4"/>
    <w:rsid w:val="00554DD6"/>
    <w:rsid w:val="0055513F"/>
    <w:rsid w:val="005559D4"/>
    <w:rsid w:val="005562FA"/>
    <w:rsid w:val="00556329"/>
    <w:rsid w:val="0055676F"/>
    <w:rsid w:val="00556ADF"/>
    <w:rsid w:val="0055776F"/>
    <w:rsid w:val="00557A17"/>
    <w:rsid w:val="00557E0A"/>
    <w:rsid w:val="005605EC"/>
    <w:rsid w:val="0056064B"/>
    <w:rsid w:val="0056086A"/>
    <w:rsid w:val="0056094C"/>
    <w:rsid w:val="00560D9C"/>
    <w:rsid w:val="00561573"/>
    <w:rsid w:val="00561E8A"/>
    <w:rsid w:val="00562F60"/>
    <w:rsid w:val="00563575"/>
    <w:rsid w:val="0056384D"/>
    <w:rsid w:val="005638FD"/>
    <w:rsid w:val="00564151"/>
    <w:rsid w:val="005646CA"/>
    <w:rsid w:val="00564CFA"/>
    <w:rsid w:val="005652E6"/>
    <w:rsid w:val="005657B0"/>
    <w:rsid w:val="00566127"/>
    <w:rsid w:val="0056680A"/>
    <w:rsid w:val="00566D93"/>
    <w:rsid w:val="0056707C"/>
    <w:rsid w:val="005671EB"/>
    <w:rsid w:val="00567BBE"/>
    <w:rsid w:val="0057076E"/>
    <w:rsid w:val="00570B2C"/>
    <w:rsid w:val="00572D70"/>
    <w:rsid w:val="00573169"/>
    <w:rsid w:val="005733EF"/>
    <w:rsid w:val="005734BB"/>
    <w:rsid w:val="0057366A"/>
    <w:rsid w:val="005736BE"/>
    <w:rsid w:val="00573813"/>
    <w:rsid w:val="005747EF"/>
    <w:rsid w:val="0057484B"/>
    <w:rsid w:val="00574CED"/>
    <w:rsid w:val="00576983"/>
    <w:rsid w:val="00576B3A"/>
    <w:rsid w:val="00576DBE"/>
    <w:rsid w:val="00577884"/>
    <w:rsid w:val="00580977"/>
    <w:rsid w:val="0058128A"/>
    <w:rsid w:val="0058217A"/>
    <w:rsid w:val="00583FD1"/>
    <w:rsid w:val="005848DF"/>
    <w:rsid w:val="00585751"/>
    <w:rsid w:val="00585ABF"/>
    <w:rsid w:val="0058678C"/>
    <w:rsid w:val="00586EC4"/>
    <w:rsid w:val="0058777C"/>
    <w:rsid w:val="0059023D"/>
    <w:rsid w:val="0059026A"/>
    <w:rsid w:val="005902F7"/>
    <w:rsid w:val="0059051B"/>
    <w:rsid w:val="005905A6"/>
    <w:rsid w:val="0059067A"/>
    <w:rsid w:val="00590A49"/>
    <w:rsid w:val="005916B3"/>
    <w:rsid w:val="0059211C"/>
    <w:rsid w:val="0059268B"/>
    <w:rsid w:val="00592881"/>
    <w:rsid w:val="00592FEA"/>
    <w:rsid w:val="00593BE5"/>
    <w:rsid w:val="00595440"/>
    <w:rsid w:val="0059602E"/>
    <w:rsid w:val="00596789"/>
    <w:rsid w:val="005968B0"/>
    <w:rsid w:val="00596D91"/>
    <w:rsid w:val="00597236"/>
    <w:rsid w:val="005973A8"/>
    <w:rsid w:val="00597C54"/>
    <w:rsid w:val="00597CAD"/>
    <w:rsid w:val="005A108A"/>
    <w:rsid w:val="005A10B4"/>
    <w:rsid w:val="005A235D"/>
    <w:rsid w:val="005A24EE"/>
    <w:rsid w:val="005A29EF"/>
    <w:rsid w:val="005A394B"/>
    <w:rsid w:val="005A4B51"/>
    <w:rsid w:val="005A566D"/>
    <w:rsid w:val="005A5686"/>
    <w:rsid w:val="005A5AB9"/>
    <w:rsid w:val="005A6135"/>
    <w:rsid w:val="005A6F1F"/>
    <w:rsid w:val="005A7233"/>
    <w:rsid w:val="005A77A0"/>
    <w:rsid w:val="005A7ABD"/>
    <w:rsid w:val="005A7C5F"/>
    <w:rsid w:val="005B02A6"/>
    <w:rsid w:val="005B044C"/>
    <w:rsid w:val="005B1027"/>
    <w:rsid w:val="005B1525"/>
    <w:rsid w:val="005B166A"/>
    <w:rsid w:val="005B1DB1"/>
    <w:rsid w:val="005B1F66"/>
    <w:rsid w:val="005B227E"/>
    <w:rsid w:val="005B32E5"/>
    <w:rsid w:val="005B3F15"/>
    <w:rsid w:val="005B490A"/>
    <w:rsid w:val="005B526E"/>
    <w:rsid w:val="005B5A31"/>
    <w:rsid w:val="005B6C2C"/>
    <w:rsid w:val="005B7226"/>
    <w:rsid w:val="005B7D0B"/>
    <w:rsid w:val="005C04DD"/>
    <w:rsid w:val="005C0BC9"/>
    <w:rsid w:val="005C1B90"/>
    <w:rsid w:val="005C1DFB"/>
    <w:rsid w:val="005C25EC"/>
    <w:rsid w:val="005C2620"/>
    <w:rsid w:val="005C27E4"/>
    <w:rsid w:val="005C2AD1"/>
    <w:rsid w:val="005C2C44"/>
    <w:rsid w:val="005C2DD3"/>
    <w:rsid w:val="005C3352"/>
    <w:rsid w:val="005C3390"/>
    <w:rsid w:val="005C429A"/>
    <w:rsid w:val="005C46BC"/>
    <w:rsid w:val="005C4847"/>
    <w:rsid w:val="005C506A"/>
    <w:rsid w:val="005C509A"/>
    <w:rsid w:val="005C51F6"/>
    <w:rsid w:val="005C5AFD"/>
    <w:rsid w:val="005C5C11"/>
    <w:rsid w:val="005C7042"/>
    <w:rsid w:val="005C7227"/>
    <w:rsid w:val="005C729D"/>
    <w:rsid w:val="005C7718"/>
    <w:rsid w:val="005C775D"/>
    <w:rsid w:val="005C7A6F"/>
    <w:rsid w:val="005C7E85"/>
    <w:rsid w:val="005D0BD9"/>
    <w:rsid w:val="005D0FA4"/>
    <w:rsid w:val="005D1478"/>
    <w:rsid w:val="005D1D87"/>
    <w:rsid w:val="005D24B5"/>
    <w:rsid w:val="005D24F7"/>
    <w:rsid w:val="005D250B"/>
    <w:rsid w:val="005D2A44"/>
    <w:rsid w:val="005D2AFA"/>
    <w:rsid w:val="005D2E50"/>
    <w:rsid w:val="005D3273"/>
    <w:rsid w:val="005D3E8F"/>
    <w:rsid w:val="005D4221"/>
    <w:rsid w:val="005D5615"/>
    <w:rsid w:val="005D5907"/>
    <w:rsid w:val="005D6047"/>
    <w:rsid w:val="005D656E"/>
    <w:rsid w:val="005D6600"/>
    <w:rsid w:val="005D67F4"/>
    <w:rsid w:val="005D69BE"/>
    <w:rsid w:val="005D6D56"/>
    <w:rsid w:val="005D6EBF"/>
    <w:rsid w:val="005E06D8"/>
    <w:rsid w:val="005E075F"/>
    <w:rsid w:val="005E147B"/>
    <w:rsid w:val="005E342F"/>
    <w:rsid w:val="005E3692"/>
    <w:rsid w:val="005E4143"/>
    <w:rsid w:val="005E4DAA"/>
    <w:rsid w:val="005E62E1"/>
    <w:rsid w:val="005E6783"/>
    <w:rsid w:val="005E6946"/>
    <w:rsid w:val="005E6E46"/>
    <w:rsid w:val="005E7063"/>
    <w:rsid w:val="005E7433"/>
    <w:rsid w:val="005F0225"/>
    <w:rsid w:val="005F02F9"/>
    <w:rsid w:val="005F04E8"/>
    <w:rsid w:val="005F0AEF"/>
    <w:rsid w:val="005F0F21"/>
    <w:rsid w:val="005F10C5"/>
    <w:rsid w:val="005F12B1"/>
    <w:rsid w:val="005F165B"/>
    <w:rsid w:val="005F1B12"/>
    <w:rsid w:val="005F386B"/>
    <w:rsid w:val="005F3A6C"/>
    <w:rsid w:val="005F3BAF"/>
    <w:rsid w:val="005F3EEB"/>
    <w:rsid w:val="005F47B2"/>
    <w:rsid w:val="005F48EF"/>
    <w:rsid w:val="005F538D"/>
    <w:rsid w:val="005F5C63"/>
    <w:rsid w:val="005F5DD1"/>
    <w:rsid w:val="005F6996"/>
    <w:rsid w:val="005F7C8C"/>
    <w:rsid w:val="00601904"/>
    <w:rsid w:val="0060198D"/>
    <w:rsid w:val="00601D03"/>
    <w:rsid w:val="0060206F"/>
    <w:rsid w:val="0060334A"/>
    <w:rsid w:val="006034DE"/>
    <w:rsid w:val="00604281"/>
    <w:rsid w:val="006042B8"/>
    <w:rsid w:val="00604B57"/>
    <w:rsid w:val="00605772"/>
    <w:rsid w:val="00606102"/>
    <w:rsid w:val="00606311"/>
    <w:rsid w:val="00606B14"/>
    <w:rsid w:val="00607845"/>
    <w:rsid w:val="00607874"/>
    <w:rsid w:val="00607B74"/>
    <w:rsid w:val="0061052E"/>
    <w:rsid w:val="00611D59"/>
    <w:rsid w:val="00612C3C"/>
    <w:rsid w:val="00613E19"/>
    <w:rsid w:val="00613FFE"/>
    <w:rsid w:val="00614098"/>
    <w:rsid w:val="00614355"/>
    <w:rsid w:val="006150B8"/>
    <w:rsid w:val="00615610"/>
    <w:rsid w:val="00615F4A"/>
    <w:rsid w:val="00616404"/>
    <w:rsid w:val="00616DCC"/>
    <w:rsid w:val="00617680"/>
    <w:rsid w:val="00617783"/>
    <w:rsid w:val="006178E2"/>
    <w:rsid w:val="00621023"/>
    <w:rsid w:val="00621357"/>
    <w:rsid w:val="00621A61"/>
    <w:rsid w:val="00621A67"/>
    <w:rsid w:val="00621F92"/>
    <w:rsid w:val="0062214C"/>
    <w:rsid w:val="00622E41"/>
    <w:rsid w:val="00622F18"/>
    <w:rsid w:val="006240AC"/>
    <w:rsid w:val="00625BD8"/>
    <w:rsid w:val="0062618C"/>
    <w:rsid w:val="006262FF"/>
    <w:rsid w:val="00626345"/>
    <w:rsid w:val="00626738"/>
    <w:rsid w:val="006267DC"/>
    <w:rsid w:val="006268A5"/>
    <w:rsid w:val="00626A18"/>
    <w:rsid w:val="0063008B"/>
    <w:rsid w:val="00630DB8"/>
    <w:rsid w:val="0063151D"/>
    <w:rsid w:val="00631822"/>
    <w:rsid w:val="00631EDA"/>
    <w:rsid w:val="00632107"/>
    <w:rsid w:val="00632B8F"/>
    <w:rsid w:val="0063367D"/>
    <w:rsid w:val="00633E81"/>
    <w:rsid w:val="00634334"/>
    <w:rsid w:val="00634C31"/>
    <w:rsid w:val="006351D7"/>
    <w:rsid w:val="006355F2"/>
    <w:rsid w:val="00635805"/>
    <w:rsid w:val="00637512"/>
    <w:rsid w:val="00637562"/>
    <w:rsid w:val="006421E9"/>
    <w:rsid w:val="00642AF2"/>
    <w:rsid w:val="00642BA1"/>
    <w:rsid w:val="00643DC9"/>
    <w:rsid w:val="00643EE8"/>
    <w:rsid w:val="00644803"/>
    <w:rsid w:val="00644CA9"/>
    <w:rsid w:val="0064532F"/>
    <w:rsid w:val="0064546F"/>
    <w:rsid w:val="00645B73"/>
    <w:rsid w:val="00645E2F"/>
    <w:rsid w:val="00646785"/>
    <w:rsid w:val="00647F0E"/>
    <w:rsid w:val="00650BC2"/>
    <w:rsid w:val="00650D05"/>
    <w:rsid w:val="00650E8C"/>
    <w:rsid w:val="006510CC"/>
    <w:rsid w:val="00651147"/>
    <w:rsid w:val="006515EF"/>
    <w:rsid w:val="00652A41"/>
    <w:rsid w:val="006530E5"/>
    <w:rsid w:val="00655153"/>
    <w:rsid w:val="006554A3"/>
    <w:rsid w:val="006560AB"/>
    <w:rsid w:val="0065666B"/>
    <w:rsid w:val="00656D7D"/>
    <w:rsid w:val="00656ECA"/>
    <w:rsid w:val="00657336"/>
    <w:rsid w:val="00657546"/>
    <w:rsid w:val="00657799"/>
    <w:rsid w:val="00661A30"/>
    <w:rsid w:val="006620C9"/>
    <w:rsid w:val="006632AE"/>
    <w:rsid w:val="006637D1"/>
    <w:rsid w:val="00663FB3"/>
    <w:rsid w:val="00664718"/>
    <w:rsid w:val="0066480D"/>
    <w:rsid w:val="00665B52"/>
    <w:rsid w:val="00665DAB"/>
    <w:rsid w:val="00666B55"/>
    <w:rsid w:val="00667315"/>
    <w:rsid w:val="00667BB4"/>
    <w:rsid w:val="00670705"/>
    <w:rsid w:val="00671932"/>
    <w:rsid w:val="0067221A"/>
    <w:rsid w:val="00673083"/>
    <w:rsid w:val="00673236"/>
    <w:rsid w:val="00673D7B"/>
    <w:rsid w:val="00675109"/>
    <w:rsid w:val="006774CF"/>
    <w:rsid w:val="00677E18"/>
    <w:rsid w:val="00680326"/>
    <w:rsid w:val="00680B7E"/>
    <w:rsid w:val="00683948"/>
    <w:rsid w:val="00684432"/>
    <w:rsid w:val="00684701"/>
    <w:rsid w:val="006849BE"/>
    <w:rsid w:val="00684A37"/>
    <w:rsid w:val="00685451"/>
    <w:rsid w:val="00685DAE"/>
    <w:rsid w:val="00685E0E"/>
    <w:rsid w:val="00685EC6"/>
    <w:rsid w:val="0068639E"/>
    <w:rsid w:val="006878A6"/>
    <w:rsid w:val="00687D61"/>
    <w:rsid w:val="006900C7"/>
    <w:rsid w:val="00690716"/>
    <w:rsid w:val="0069086E"/>
    <w:rsid w:val="00690981"/>
    <w:rsid w:val="00691DA7"/>
    <w:rsid w:val="006921A4"/>
    <w:rsid w:val="00692E53"/>
    <w:rsid w:val="00692F72"/>
    <w:rsid w:val="00693678"/>
    <w:rsid w:val="00693D26"/>
    <w:rsid w:val="00694BAA"/>
    <w:rsid w:val="00695111"/>
    <w:rsid w:val="00695605"/>
    <w:rsid w:val="00695C1A"/>
    <w:rsid w:val="00695F5A"/>
    <w:rsid w:val="00696219"/>
    <w:rsid w:val="006969BE"/>
    <w:rsid w:val="00696F4F"/>
    <w:rsid w:val="00697224"/>
    <w:rsid w:val="006A058E"/>
    <w:rsid w:val="006A09C6"/>
    <w:rsid w:val="006A0D2A"/>
    <w:rsid w:val="006A2338"/>
    <w:rsid w:val="006A30FD"/>
    <w:rsid w:val="006A3254"/>
    <w:rsid w:val="006A4010"/>
    <w:rsid w:val="006A4430"/>
    <w:rsid w:val="006A4C3A"/>
    <w:rsid w:val="006A501B"/>
    <w:rsid w:val="006A5898"/>
    <w:rsid w:val="006A59CF"/>
    <w:rsid w:val="006A5B25"/>
    <w:rsid w:val="006A659F"/>
    <w:rsid w:val="006A6D08"/>
    <w:rsid w:val="006A6D26"/>
    <w:rsid w:val="006A6F98"/>
    <w:rsid w:val="006A717A"/>
    <w:rsid w:val="006A7488"/>
    <w:rsid w:val="006A7E75"/>
    <w:rsid w:val="006B0179"/>
    <w:rsid w:val="006B0C69"/>
    <w:rsid w:val="006B0C85"/>
    <w:rsid w:val="006B0D26"/>
    <w:rsid w:val="006B0E22"/>
    <w:rsid w:val="006B247E"/>
    <w:rsid w:val="006B2EB8"/>
    <w:rsid w:val="006B3A49"/>
    <w:rsid w:val="006B41B9"/>
    <w:rsid w:val="006B45B5"/>
    <w:rsid w:val="006B5072"/>
    <w:rsid w:val="006B56C4"/>
    <w:rsid w:val="006B5DA5"/>
    <w:rsid w:val="006B7384"/>
    <w:rsid w:val="006B73F6"/>
    <w:rsid w:val="006B7929"/>
    <w:rsid w:val="006C138E"/>
    <w:rsid w:val="006C1636"/>
    <w:rsid w:val="006C1CE6"/>
    <w:rsid w:val="006C2517"/>
    <w:rsid w:val="006C27CA"/>
    <w:rsid w:val="006C2CBF"/>
    <w:rsid w:val="006C2E6A"/>
    <w:rsid w:val="006C3693"/>
    <w:rsid w:val="006C4375"/>
    <w:rsid w:val="006C4CC3"/>
    <w:rsid w:val="006C5096"/>
    <w:rsid w:val="006C5CAF"/>
    <w:rsid w:val="006C6281"/>
    <w:rsid w:val="006C70D6"/>
    <w:rsid w:val="006C7A6E"/>
    <w:rsid w:val="006C7CED"/>
    <w:rsid w:val="006D0268"/>
    <w:rsid w:val="006D0A47"/>
    <w:rsid w:val="006D1C15"/>
    <w:rsid w:val="006D241E"/>
    <w:rsid w:val="006D2505"/>
    <w:rsid w:val="006D2A11"/>
    <w:rsid w:val="006D34D6"/>
    <w:rsid w:val="006D3D0F"/>
    <w:rsid w:val="006D3ED2"/>
    <w:rsid w:val="006D45DE"/>
    <w:rsid w:val="006D4FE1"/>
    <w:rsid w:val="006D5272"/>
    <w:rsid w:val="006D61DD"/>
    <w:rsid w:val="006D7671"/>
    <w:rsid w:val="006D78D5"/>
    <w:rsid w:val="006D7EE2"/>
    <w:rsid w:val="006E0D44"/>
    <w:rsid w:val="006E11D8"/>
    <w:rsid w:val="006E18DC"/>
    <w:rsid w:val="006E2F2A"/>
    <w:rsid w:val="006E3257"/>
    <w:rsid w:val="006E40E7"/>
    <w:rsid w:val="006E5AA7"/>
    <w:rsid w:val="006E64FE"/>
    <w:rsid w:val="006E7080"/>
    <w:rsid w:val="006E74FE"/>
    <w:rsid w:val="006E7792"/>
    <w:rsid w:val="006E79BF"/>
    <w:rsid w:val="006E7B5B"/>
    <w:rsid w:val="006F01F9"/>
    <w:rsid w:val="006F020E"/>
    <w:rsid w:val="006F126F"/>
    <w:rsid w:val="006F137E"/>
    <w:rsid w:val="006F1413"/>
    <w:rsid w:val="006F28EB"/>
    <w:rsid w:val="006F2CE7"/>
    <w:rsid w:val="006F2E7A"/>
    <w:rsid w:val="006F32C9"/>
    <w:rsid w:val="006F3E0B"/>
    <w:rsid w:val="006F4EAB"/>
    <w:rsid w:val="006F528E"/>
    <w:rsid w:val="006F6033"/>
    <w:rsid w:val="006F62C5"/>
    <w:rsid w:val="006F6A68"/>
    <w:rsid w:val="006F7678"/>
    <w:rsid w:val="006F7EBB"/>
    <w:rsid w:val="00700714"/>
    <w:rsid w:val="00700D9A"/>
    <w:rsid w:val="007019EF"/>
    <w:rsid w:val="00702277"/>
    <w:rsid w:val="007022DE"/>
    <w:rsid w:val="00702EE6"/>
    <w:rsid w:val="00703544"/>
    <w:rsid w:val="007036E7"/>
    <w:rsid w:val="007037BD"/>
    <w:rsid w:val="00704D2E"/>
    <w:rsid w:val="00705545"/>
    <w:rsid w:val="00705D0C"/>
    <w:rsid w:val="0070703D"/>
    <w:rsid w:val="00707432"/>
    <w:rsid w:val="00707FA9"/>
    <w:rsid w:val="007100C0"/>
    <w:rsid w:val="0071110F"/>
    <w:rsid w:val="00711729"/>
    <w:rsid w:val="00711F57"/>
    <w:rsid w:val="00712204"/>
    <w:rsid w:val="00712564"/>
    <w:rsid w:val="007126FC"/>
    <w:rsid w:val="007129FF"/>
    <w:rsid w:val="00712BFC"/>
    <w:rsid w:val="00712F7C"/>
    <w:rsid w:val="0071304B"/>
    <w:rsid w:val="0071329F"/>
    <w:rsid w:val="00713543"/>
    <w:rsid w:val="007138A1"/>
    <w:rsid w:val="007138A7"/>
    <w:rsid w:val="00714145"/>
    <w:rsid w:val="00714E2B"/>
    <w:rsid w:val="00715A8D"/>
    <w:rsid w:val="00715D8D"/>
    <w:rsid w:val="00716406"/>
    <w:rsid w:val="007168B5"/>
    <w:rsid w:val="007169D7"/>
    <w:rsid w:val="00716F53"/>
    <w:rsid w:val="007179C8"/>
    <w:rsid w:val="00720385"/>
    <w:rsid w:val="00721362"/>
    <w:rsid w:val="0072182C"/>
    <w:rsid w:val="00723518"/>
    <w:rsid w:val="007236A6"/>
    <w:rsid w:val="007256A7"/>
    <w:rsid w:val="00725736"/>
    <w:rsid w:val="00726326"/>
    <w:rsid w:val="007267A4"/>
    <w:rsid w:val="00726E56"/>
    <w:rsid w:val="007311B7"/>
    <w:rsid w:val="00731556"/>
    <w:rsid w:val="007321FE"/>
    <w:rsid w:val="00733904"/>
    <w:rsid w:val="00733DD2"/>
    <w:rsid w:val="0073410E"/>
    <w:rsid w:val="007344BD"/>
    <w:rsid w:val="00737FAC"/>
    <w:rsid w:val="00740CF0"/>
    <w:rsid w:val="00740DAC"/>
    <w:rsid w:val="0074205E"/>
    <w:rsid w:val="007421C9"/>
    <w:rsid w:val="007429FC"/>
    <w:rsid w:val="00742D39"/>
    <w:rsid w:val="00743188"/>
    <w:rsid w:val="00743AF5"/>
    <w:rsid w:val="00743B27"/>
    <w:rsid w:val="0074464E"/>
    <w:rsid w:val="00744F91"/>
    <w:rsid w:val="00745C03"/>
    <w:rsid w:val="00745C31"/>
    <w:rsid w:val="00745E5A"/>
    <w:rsid w:val="00745F10"/>
    <w:rsid w:val="007460C4"/>
    <w:rsid w:val="007467E7"/>
    <w:rsid w:val="0074789D"/>
    <w:rsid w:val="007478B1"/>
    <w:rsid w:val="00747B8A"/>
    <w:rsid w:val="00750430"/>
    <w:rsid w:val="00750496"/>
    <w:rsid w:val="00750B34"/>
    <w:rsid w:val="007511C5"/>
    <w:rsid w:val="007516D4"/>
    <w:rsid w:val="007521F7"/>
    <w:rsid w:val="0075281F"/>
    <w:rsid w:val="00753045"/>
    <w:rsid w:val="0075330A"/>
    <w:rsid w:val="00753ED0"/>
    <w:rsid w:val="0075414E"/>
    <w:rsid w:val="00755224"/>
    <w:rsid w:val="00755B95"/>
    <w:rsid w:val="00755F2B"/>
    <w:rsid w:val="00757A76"/>
    <w:rsid w:val="00757AE2"/>
    <w:rsid w:val="00760378"/>
    <w:rsid w:val="00760750"/>
    <w:rsid w:val="00760795"/>
    <w:rsid w:val="00762249"/>
    <w:rsid w:val="007623A0"/>
    <w:rsid w:val="0076259A"/>
    <w:rsid w:val="00762A49"/>
    <w:rsid w:val="007633D0"/>
    <w:rsid w:val="00763A4C"/>
    <w:rsid w:val="00764744"/>
    <w:rsid w:val="00764B4F"/>
    <w:rsid w:val="00765780"/>
    <w:rsid w:val="007668D8"/>
    <w:rsid w:val="00766CE9"/>
    <w:rsid w:val="00766FD6"/>
    <w:rsid w:val="00771BD1"/>
    <w:rsid w:val="00772B3D"/>
    <w:rsid w:val="00772BD4"/>
    <w:rsid w:val="00772C66"/>
    <w:rsid w:val="00774BBF"/>
    <w:rsid w:val="00774D89"/>
    <w:rsid w:val="00776B8E"/>
    <w:rsid w:val="00776FEB"/>
    <w:rsid w:val="007804B9"/>
    <w:rsid w:val="00780511"/>
    <w:rsid w:val="00780877"/>
    <w:rsid w:val="00780956"/>
    <w:rsid w:val="00780966"/>
    <w:rsid w:val="00780E14"/>
    <w:rsid w:val="00780E4C"/>
    <w:rsid w:val="00781317"/>
    <w:rsid w:val="0078166A"/>
    <w:rsid w:val="007819A5"/>
    <w:rsid w:val="00781A78"/>
    <w:rsid w:val="00781E3A"/>
    <w:rsid w:val="0078265C"/>
    <w:rsid w:val="00783645"/>
    <w:rsid w:val="00783B74"/>
    <w:rsid w:val="00783F23"/>
    <w:rsid w:val="007846CF"/>
    <w:rsid w:val="007846EE"/>
    <w:rsid w:val="007854E2"/>
    <w:rsid w:val="0078554F"/>
    <w:rsid w:val="007865C4"/>
    <w:rsid w:val="00786965"/>
    <w:rsid w:val="007902DE"/>
    <w:rsid w:val="00790311"/>
    <w:rsid w:val="00790840"/>
    <w:rsid w:val="00790C4B"/>
    <w:rsid w:val="00791D59"/>
    <w:rsid w:val="007923B6"/>
    <w:rsid w:val="00792423"/>
    <w:rsid w:val="0079296D"/>
    <w:rsid w:val="00793789"/>
    <w:rsid w:val="007947D8"/>
    <w:rsid w:val="00794BF8"/>
    <w:rsid w:val="00794D15"/>
    <w:rsid w:val="0079548F"/>
    <w:rsid w:val="007959AB"/>
    <w:rsid w:val="00796012"/>
    <w:rsid w:val="00796334"/>
    <w:rsid w:val="007964CE"/>
    <w:rsid w:val="00796749"/>
    <w:rsid w:val="00796D20"/>
    <w:rsid w:val="00797078"/>
    <w:rsid w:val="00797670"/>
    <w:rsid w:val="00797DDC"/>
    <w:rsid w:val="00797F02"/>
    <w:rsid w:val="007A00B6"/>
    <w:rsid w:val="007A067C"/>
    <w:rsid w:val="007A1F9C"/>
    <w:rsid w:val="007A28E3"/>
    <w:rsid w:val="007A2F42"/>
    <w:rsid w:val="007A44DB"/>
    <w:rsid w:val="007A4504"/>
    <w:rsid w:val="007A4C7E"/>
    <w:rsid w:val="007A5A7F"/>
    <w:rsid w:val="007A5D07"/>
    <w:rsid w:val="007A5EA4"/>
    <w:rsid w:val="007A6A26"/>
    <w:rsid w:val="007A7505"/>
    <w:rsid w:val="007A7F19"/>
    <w:rsid w:val="007B00B6"/>
    <w:rsid w:val="007B115F"/>
    <w:rsid w:val="007B11B4"/>
    <w:rsid w:val="007B1CA4"/>
    <w:rsid w:val="007B2C55"/>
    <w:rsid w:val="007B38DB"/>
    <w:rsid w:val="007B3C53"/>
    <w:rsid w:val="007B3EF3"/>
    <w:rsid w:val="007B426C"/>
    <w:rsid w:val="007B471D"/>
    <w:rsid w:val="007B4815"/>
    <w:rsid w:val="007B554C"/>
    <w:rsid w:val="007B6359"/>
    <w:rsid w:val="007B6CE1"/>
    <w:rsid w:val="007B7068"/>
    <w:rsid w:val="007B7243"/>
    <w:rsid w:val="007B77F2"/>
    <w:rsid w:val="007C1016"/>
    <w:rsid w:val="007C1869"/>
    <w:rsid w:val="007C1A6E"/>
    <w:rsid w:val="007C20F7"/>
    <w:rsid w:val="007C2D11"/>
    <w:rsid w:val="007C394C"/>
    <w:rsid w:val="007C3ACE"/>
    <w:rsid w:val="007C499B"/>
    <w:rsid w:val="007C536E"/>
    <w:rsid w:val="007C5FB1"/>
    <w:rsid w:val="007C647E"/>
    <w:rsid w:val="007C65BB"/>
    <w:rsid w:val="007D0215"/>
    <w:rsid w:val="007D0BCF"/>
    <w:rsid w:val="007D0F30"/>
    <w:rsid w:val="007D12FA"/>
    <w:rsid w:val="007D1BD0"/>
    <w:rsid w:val="007D2210"/>
    <w:rsid w:val="007D231A"/>
    <w:rsid w:val="007D2AEF"/>
    <w:rsid w:val="007D3A12"/>
    <w:rsid w:val="007D3E0E"/>
    <w:rsid w:val="007D481F"/>
    <w:rsid w:val="007D4950"/>
    <w:rsid w:val="007D4F1E"/>
    <w:rsid w:val="007D5281"/>
    <w:rsid w:val="007D5C8D"/>
    <w:rsid w:val="007D5CE8"/>
    <w:rsid w:val="007D674D"/>
    <w:rsid w:val="007D6884"/>
    <w:rsid w:val="007D73F6"/>
    <w:rsid w:val="007D767B"/>
    <w:rsid w:val="007D7689"/>
    <w:rsid w:val="007D798E"/>
    <w:rsid w:val="007D7DCE"/>
    <w:rsid w:val="007E06CF"/>
    <w:rsid w:val="007E0EB7"/>
    <w:rsid w:val="007E16B4"/>
    <w:rsid w:val="007E171B"/>
    <w:rsid w:val="007E2717"/>
    <w:rsid w:val="007E29BF"/>
    <w:rsid w:val="007E3B52"/>
    <w:rsid w:val="007E3E73"/>
    <w:rsid w:val="007E4A8E"/>
    <w:rsid w:val="007E5528"/>
    <w:rsid w:val="007E5A9D"/>
    <w:rsid w:val="007E6048"/>
    <w:rsid w:val="007E6302"/>
    <w:rsid w:val="007E633D"/>
    <w:rsid w:val="007E6FEF"/>
    <w:rsid w:val="007E7091"/>
    <w:rsid w:val="007E70E8"/>
    <w:rsid w:val="007E7740"/>
    <w:rsid w:val="007E7CAC"/>
    <w:rsid w:val="007E7E0D"/>
    <w:rsid w:val="007F0692"/>
    <w:rsid w:val="007F090B"/>
    <w:rsid w:val="007F140E"/>
    <w:rsid w:val="007F157C"/>
    <w:rsid w:val="007F211E"/>
    <w:rsid w:val="007F2B23"/>
    <w:rsid w:val="007F2CFE"/>
    <w:rsid w:val="007F3D95"/>
    <w:rsid w:val="007F6157"/>
    <w:rsid w:val="007F6FEB"/>
    <w:rsid w:val="008014D5"/>
    <w:rsid w:val="00802A98"/>
    <w:rsid w:val="00803568"/>
    <w:rsid w:val="00803975"/>
    <w:rsid w:val="00804C75"/>
    <w:rsid w:val="00805466"/>
    <w:rsid w:val="00805DA0"/>
    <w:rsid w:val="00806387"/>
    <w:rsid w:val="00806ED8"/>
    <w:rsid w:val="00811C77"/>
    <w:rsid w:val="00811DC7"/>
    <w:rsid w:val="008123A3"/>
    <w:rsid w:val="00812671"/>
    <w:rsid w:val="008138C2"/>
    <w:rsid w:val="008140A3"/>
    <w:rsid w:val="008147B6"/>
    <w:rsid w:val="00814996"/>
    <w:rsid w:val="00814D8C"/>
    <w:rsid w:val="0081523C"/>
    <w:rsid w:val="008152BC"/>
    <w:rsid w:val="00815317"/>
    <w:rsid w:val="008163B4"/>
    <w:rsid w:val="0081650E"/>
    <w:rsid w:val="008168D2"/>
    <w:rsid w:val="00816C94"/>
    <w:rsid w:val="0081764E"/>
    <w:rsid w:val="0081788B"/>
    <w:rsid w:val="00820DC7"/>
    <w:rsid w:val="008210B6"/>
    <w:rsid w:val="00821305"/>
    <w:rsid w:val="008213DE"/>
    <w:rsid w:val="00821A9B"/>
    <w:rsid w:val="008226E7"/>
    <w:rsid w:val="00822D53"/>
    <w:rsid w:val="008230E4"/>
    <w:rsid w:val="00823105"/>
    <w:rsid w:val="008234D4"/>
    <w:rsid w:val="00823532"/>
    <w:rsid w:val="008241EC"/>
    <w:rsid w:val="00824A6C"/>
    <w:rsid w:val="0082562D"/>
    <w:rsid w:val="00825EB2"/>
    <w:rsid w:val="008267E4"/>
    <w:rsid w:val="00827E0A"/>
    <w:rsid w:val="00827EBB"/>
    <w:rsid w:val="00830303"/>
    <w:rsid w:val="00830827"/>
    <w:rsid w:val="008314FA"/>
    <w:rsid w:val="00832BEE"/>
    <w:rsid w:val="00832C77"/>
    <w:rsid w:val="00833545"/>
    <w:rsid w:val="00833C9E"/>
    <w:rsid w:val="0083513F"/>
    <w:rsid w:val="008351F0"/>
    <w:rsid w:val="00836D10"/>
    <w:rsid w:val="0083738C"/>
    <w:rsid w:val="008373D0"/>
    <w:rsid w:val="00837915"/>
    <w:rsid w:val="0084076A"/>
    <w:rsid w:val="0084089F"/>
    <w:rsid w:val="008411F1"/>
    <w:rsid w:val="00841572"/>
    <w:rsid w:val="0084159E"/>
    <w:rsid w:val="00841C88"/>
    <w:rsid w:val="00841FEC"/>
    <w:rsid w:val="0084230A"/>
    <w:rsid w:val="00842940"/>
    <w:rsid w:val="00843E26"/>
    <w:rsid w:val="00845102"/>
    <w:rsid w:val="00845F39"/>
    <w:rsid w:val="00846232"/>
    <w:rsid w:val="00846E30"/>
    <w:rsid w:val="0084718D"/>
    <w:rsid w:val="0084792E"/>
    <w:rsid w:val="008479FF"/>
    <w:rsid w:val="00847D45"/>
    <w:rsid w:val="0085050D"/>
    <w:rsid w:val="00851045"/>
    <w:rsid w:val="00851905"/>
    <w:rsid w:val="00851ADA"/>
    <w:rsid w:val="008523C1"/>
    <w:rsid w:val="00852475"/>
    <w:rsid w:val="008532AA"/>
    <w:rsid w:val="00853317"/>
    <w:rsid w:val="0085358C"/>
    <w:rsid w:val="008540A3"/>
    <w:rsid w:val="00854809"/>
    <w:rsid w:val="00854968"/>
    <w:rsid w:val="00854D5F"/>
    <w:rsid w:val="00855AEC"/>
    <w:rsid w:val="008563AD"/>
    <w:rsid w:val="00856731"/>
    <w:rsid w:val="008568EB"/>
    <w:rsid w:val="00856D76"/>
    <w:rsid w:val="00857F11"/>
    <w:rsid w:val="008612C2"/>
    <w:rsid w:val="0086164F"/>
    <w:rsid w:val="008620E0"/>
    <w:rsid w:val="0086237F"/>
    <w:rsid w:val="008630CD"/>
    <w:rsid w:val="00864A9C"/>
    <w:rsid w:val="00864C3F"/>
    <w:rsid w:val="00865E28"/>
    <w:rsid w:val="00865F7E"/>
    <w:rsid w:val="00866E15"/>
    <w:rsid w:val="008673EE"/>
    <w:rsid w:val="008706F6"/>
    <w:rsid w:val="00870794"/>
    <w:rsid w:val="008708C2"/>
    <w:rsid w:val="00870B6E"/>
    <w:rsid w:val="00870E21"/>
    <w:rsid w:val="00870F1C"/>
    <w:rsid w:val="008710B0"/>
    <w:rsid w:val="00871361"/>
    <w:rsid w:val="00871DA6"/>
    <w:rsid w:val="00872034"/>
    <w:rsid w:val="0087205B"/>
    <w:rsid w:val="00873AE5"/>
    <w:rsid w:val="00873F51"/>
    <w:rsid w:val="008747AA"/>
    <w:rsid w:val="00874D37"/>
    <w:rsid w:val="00874F6C"/>
    <w:rsid w:val="008766D6"/>
    <w:rsid w:val="00877114"/>
    <w:rsid w:val="00877403"/>
    <w:rsid w:val="0087786F"/>
    <w:rsid w:val="00877BC4"/>
    <w:rsid w:val="0088056C"/>
    <w:rsid w:val="00880872"/>
    <w:rsid w:val="0088124E"/>
    <w:rsid w:val="00881B32"/>
    <w:rsid w:val="00882757"/>
    <w:rsid w:val="00882E88"/>
    <w:rsid w:val="0088302F"/>
    <w:rsid w:val="008835A8"/>
    <w:rsid w:val="00884378"/>
    <w:rsid w:val="0088437B"/>
    <w:rsid w:val="00884F29"/>
    <w:rsid w:val="00885E19"/>
    <w:rsid w:val="00886A56"/>
    <w:rsid w:val="00887737"/>
    <w:rsid w:val="008877C6"/>
    <w:rsid w:val="00887D29"/>
    <w:rsid w:val="00890FA9"/>
    <w:rsid w:val="00891389"/>
    <w:rsid w:val="00891770"/>
    <w:rsid w:val="00892055"/>
    <w:rsid w:val="008928C4"/>
    <w:rsid w:val="0089292A"/>
    <w:rsid w:val="00893481"/>
    <w:rsid w:val="00893C49"/>
    <w:rsid w:val="00894A23"/>
    <w:rsid w:val="008951BE"/>
    <w:rsid w:val="00895B05"/>
    <w:rsid w:val="00895CD7"/>
    <w:rsid w:val="00896C50"/>
    <w:rsid w:val="00897A6E"/>
    <w:rsid w:val="00897CF9"/>
    <w:rsid w:val="008A07EF"/>
    <w:rsid w:val="008A0931"/>
    <w:rsid w:val="008A0D52"/>
    <w:rsid w:val="008A0F2A"/>
    <w:rsid w:val="008A16A3"/>
    <w:rsid w:val="008A16EB"/>
    <w:rsid w:val="008A1A7D"/>
    <w:rsid w:val="008A2B83"/>
    <w:rsid w:val="008A3435"/>
    <w:rsid w:val="008A3977"/>
    <w:rsid w:val="008A4388"/>
    <w:rsid w:val="008A4466"/>
    <w:rsid w:val="008A46D8"/>
    <w:rsid w:val="008A4D7A"/>
    <w:rsid w:val="008A5611"/>
    <w:rsid w:val="008A5915"/>
    <w:rsid w:val="008A5B4E"/>
    <w:rsid w:val="008A5E29"/>
    <w:rsid w:val="008A6C46"/>
    <w:rsid w:val="008A6DF8"/>
    <w:rsid w:val="008A739B"/>
    <w:rsid w:val="008A7BFC"/>
    <w:rsid w:val="008B033C"/>
    <w:rsid w:val="008B13F3"/>
    <w:rsid w:val="008B34A5"/>
    <w:rsid w:val="008B3A4F"/>
    <w:rsid w:val="008B3CBE"/>
    <w:rsid w:val="008B606B"/>
    <w:rsid w:val="008B646B"/>
    <w:rsid w:val="008B6740"/>
    <w:rsid w:val="008B748A"/>
    <w:rsid w:val="008B7AD6"/>
    <w:rsid w:val="008B7E10"/>
    <w:rsid w:val="008C042A"/>
    <w:rsid w:val="008C10F1"/>
    <w:rsid w:val="008C2970"/>
    <w:rsid w:val="008C2C7B"/>
    <w:rsid w:val="008C3A3C"/>
    <w:rsid w:val="008C4DC6"/>
    <w:rsid w:val="008C4F13"/>
    <w:rsid w:val="008C576C"/>
    <w:rsid w:val="008C582B"/>
    <w:rsid w:val="008C5C4C"/>
    <w:rsid w:val="008C605B"/>
    <w:rsid w:val="008C65CA"/>
    <w:rsid w:val="008C683D"/>
    <w:rsid w:val="008D08D9"/>
    <w:rsid w:val="008D0A29"/>
    <w:rsid w:val="008D16CE"/>
    <w:rsid w:val="008D1822"/>
    <w:rsid w:val="008D29AA"/>
    <w:rsid w:val="008D2C06"/>
    <w:rsid w:val="008D2F77"/>
    <w:rsid w:val="008D3139"/>
    <w:rsid w:val="008D3D21"/>
    <w:rsid w:val="008D47A8"/>
    <w:rsid w:val="008D4B65"/>
    <w:rsid w:val="008D5133"/>
    <w:rsid w:val="008D5503"/>
    <w:rsid w:val="008D59E6"/>
    <w:rsid w:val="008D5AED"/>
    <w:rsid w:val="008E12BB"/>
    <w:rsid w:val="008E223F"/>
    <w:rsid w:val="008E24B7"/>
    <w:rsid w:val="008E2C2A"/>
    <w:rsid w:val="008E354E"/>
    <w:rsid w:val="008E3A1B"/>
    <w:rsid w:val="008E3EA7"/>
    <w:rsid w:val="008E4143"/>
    <w:rsid w:val="008E43A3"/>
    <w:rsid w:val="008E6137"/>
    <w:rsid w:val="008E709C"/>
    <w:rsid w:val="008E766F"/>
    <w:rsid w:val="008E76F0"/>
    <w:rsid w:val="008F00CF"/>
    <w:rsid w:val="008F071D"/>
    <w:rsid w:val="008F0864"/>
    <w:rsid w:val="008F1371"/>
    <w:rsid w:val="008F1A7F"/>
    <w:rsid w:val="008F2219"/>
    <w:rsid w:val="008F2591"/>
    <w:rsid w:val="008F25F0"/>
    <w:rsid w:val="008F26DA"/>
    <w:rsid w:val="008F2EC8"/>
    <w:rsid w:val="008F3B33"/>
    <w:rsid w:val="008F3B5C"/>
    <w:rsid w:val="008F4EBF"/>
    <w:rsid w:val="008F55CC"/>
    <w:rsid w:val="008F5F4B"/>
    <w:rsid w:val="008F6432"/>
    <w:rsid w:val="008F6D33"/>
    <w:rsid w:val="008F76DD"/>
    <w:rsid w:val="008F7AD9"/>
    <w:rsid w:val="008F7EE0"/>
    <w:rsid w:val="00900AA1"/>
    <w:rsid w:val="0090138C"/>
    <w:rsid w:val="00901C49"/>
    <w:rsid w:val="00902B0D"/>
    <w:rsid w:val="00902C73"/>
    <w:rsid w:val="00902F2D"/>
    <w:rsid w:val="009035B7"/>
    <w:rsid w:val="00903974"/>
    <w:rsid w:val="00904267"/>
    <w:rsid w:val="00904342"/>
    <w:rsid w:val="00905250"/>
    <w:rsid w:val="009056FD"/>
    <w:rsid w:val="009065D0"/>
    <w:rsid w:val="009067C5"/>
    <w:rsid w:val="00906A17"/>
    <w:rsid w:val="009072E9"/>
    <w:rsid w:val="0090740F"/>
    <w:rsid w:val="00907D34"/>
    <w:rsid w:val="009101D9"/>
    <w:rsid w:val="0091044D"/>
    <w:rsid w:val="00910599"/>
    <w:rsid w:val="0091075F"/>
    <w:rsid w:val="00911AF4"/>
    <w:rsid w:val="00911B24"/>
    <w:rsid w:val="00912CA8"/>
    <w:rsid w:val="0091399A"/>
    <w:rsid w:val="00913E33"/>
    <w:rsid w:val="009144E3"/>
    <w:rsid w:val="009146AE"/>
    <w:rsid w:val="00914BA7"/>
    <w:rsid w:val="00915627"/>
    <w:rsid w:val="009157BB"/>
    <w:rsid w:val="00915A20"/>
    <w:rsid w:val="00916AFE"/>
    <w:rsid w:val="00916F03"/>
    <w:rsid w:val="00917297"/>
    <w:rsid w:val="009204D7"/>
    <w:rsid w:val="00920966"/>
    <w:rsid w:val="00921355"/>
    <w:rsid w:val="009220C0"/>
    <w:rsid w:val="00922554"/>
    <w:rsid w:val="009226FF"/>
    <w:rsid w:val="00922C24"/>
    <w:rsid w:val="00923451"/>
    <w:rsid w:val="00923594"/>
    <w:rsid w:val="009237C0"/>
    <w:rsid w:val="0092408F"/>
    <w:rsid w:val="009249A6"/>
    <w:rsid w:val="00924FC5"/>
    <w:rsid w:val="00925C8D"/>
    <w:rsid w:val="009263C6"/>
    <w:rsid w:val="0092691B"/>
    <w:rsid w:val="00926A02"/>
    <w:rsid w:val="00927520"/>
    <w:rsid w:val="00927ADC"/>
    <w:rsid w:val="009302CB"/>
    <w:rsid w:val="00930817"/>
    <w:rsid w:val="00930DE8"/>
    <w:rsid w:val="0093153F"/>
    <w:rsid w:val="00932920"/>
    <w:rsid w:val="00933099"/>
    <w:rsid w:val="00933A09"/>
    <w:rsid w:val="00936298"/>
    <w:rsid w:val="00936459"/>
    <w:rsid w:val="00936FED"/>
    <w:rsid w:val="0093739B"/>
    <w:rsid w:val="00937545"/>
    <w:rsid w:val="0093790A"/>
    <w:rsid w:val="00937999"/>
    <w:rsid w:val="00940976"/>
    <w:rsid w:val="009410A0"/>
    <w:rsid w:val="0094131E"/>
    <w:rsid w:val="00941337"/>
    <w:rsid w:val="00942770"/>
    <w:rsid w:val="009430B5"/>
    <w:rsid w:val="00944362"/>
    <w:rsid w:val="00945867"/>
    <w:rsid w:val="00945B5B"/>
    <w:rsid w:val="009465C2"/>
    <w:rsid w:val="00946615"/>
    <w:rsid w:val="00946927"/>
    <w:rsid w:val="00946FE0"/>
    <w:rsid w:val="009477D6"/>
    <w:rsid w:val="0095094C"/>
    <w:rsid w:val="00950F3F"/>
    <w:rsid w:val="00951C02"/>
    <w:rsid w:val="00951E40"/>
    <w:rsid w:val="00953579"/>
    <w:rsid w:val="00953D92"/>
    <w:rsid w:val="009541D1"/>
    <w:rsid w:val="009543DE"/>
    <w:rsid w:val="00954743"/>
    <w:rsid w:val="00955288"/>
    <w:rsid w:val="00957B0C"/>
    <w:rsid w:val="00957D48"/>
    <w:rsid w:val="00960068"/>
    <w:rsid w:val="00960367"/>
    <w:rsid w:val="0096085B"/>
    <w:rsid w:val="0096088A"/>
    <w:rsid w:val="00960C05"/>
    <w:rsid w:val="009616E0"/>
    <w:rsid w:val="00961DCA"/>
    <w:rsid w:val="00962E5B"/>
    <w:rsid w:val="00963A85"/>
    <w:rsid w:val="00964160"/>
    <w:rsid w:val="0096488D"/>
    <w:rsid w:val="00964BBE"/>
    <w:rsid w:val="00964BC1"/>
    <w:rsid w:val="00964FB8"/>
    <w:rsid w:val="00965B54"/>
    <w:rsid w:val="0096632C"/>
    <w:rsid w:val="00967CF9"/>
    <w:rsid w:val="00970177"/>
    <w:rsid w:val="009705D9"/>
    <w:rsid w:val="00970DFF"/>
    <w:rsid w:val="0097111B"/>
    <w:rsid w:val="00974A55"/>
    <w:rsid w:val="00974FC0"/>
    <w:rsid w:val="009756F9"/>
    <w:rsid w:val="00975A39"/>
    <w:rsid w:val="009763A2"/>
    <w:rsid w:val="00976A03"/>
    <w:rsid w:val="00977295"/>
    <w:rsid w:val="009773F0"/>
    <w:rsid w:val="00980B83"/>
    <w:rsid w:val="009812A4"/>
    <w:rsid w:val="009819C7"/>
    <w:rsid w:val="0098211A"/>
    <w:rsid w:val="009833AA"/>
    <w:rsid w:val="009835D8"/>
    <w:rsid w:val="00983658"/>
    <w:rsid w:val="00983A45"/>
    <w:rsid w:val="00983AF1"/>
    <w:rsid w:val="0098414D"/>
    <w:rsid w:val="00985043"/>
    <w:rsid w:val="00985800"/>
    <w:rsid w:val="009858A2"/>
    <w:rsid w:val="009859D6"/>
    <w:rsid w:val="009860A7"/>
    <w:rsid w:val="00986559"/>
    <w:rsid w:val="00987131"/>
    <w:rsid w:val="009874D5"/>
    <w:rsid w:val="00987EFC"/>
    <w:rsid w:val="0099058A"/>
    <w:rsid w:val="009913DA"/>
    <w:rsid w:val="009914D1"/>
    <w:rsid w:val="009918BE"/>
    <w:rsid w:val="00991999"/>
    <w:rsid w:val="00991AF2"/>
    <w:rsid w:val="00992271"/>
    <w:rsid w:val="0099259D"/>
    <w:rsid w:val="00993061"/>
    <w:rsid w:val="00993393"/>
    <w:rsid w:val="00993498"/>
    <w:rsid w:val="00993BA5"/>
    <w:rsid w:val="0099499E"/>
    <w:rsid w:val="009949B1"/>
    <w:rsid w:val="00994F73"/>
    <w:rsid w:val="0099531C"/>
    <w:rsid w:val="009953E3"/>
    <w:rsid w:val="0099570B"/>
    <w:rsid w:val="0099614C"/>
    <w:rsid w:val="00996726"/>
    <w:rsid w:val="009978D6"/>
    <w:rsid w:val="0099793D"/>
    <w:rsid w:val="009A05A9"/>
    <w:rsid w:val="009A0A02"/>
    <w:rsid w:val="009A10AF"/>
    <w:rsid w:val="009A12BA"/>
    <w:rsid w:val="009A14B5"/>
    <w:rsid w:val="009A1D32"/>
    <w:rsid w:val="009A4222"/>
    <w:rsid w:val="009A45E4"/>
    <w:rsid w:val="009A468C"/>
    <w:rsid w:val="009A4ECF"/>
    <w:rsid w:val="009A5202"/>
    <w:rsid w:val="009A52AF"/>
    <w:rsid w:val="009A53FE"/>
    <w:rsid w:val="009A54AC"/>
    <w:rsid w:val="009A59B2"/>
    <w:rsid w:val="009A638C"/>
    <w:rsid w:val="009A6AF0"/>
    <w:rsid w:val="009A734B"/>
    <w:rsid w:val="009A790E"/>
    <w:rsid w:val="009B08FE"/>
    <w:rsid w:val="009B1848"/>
    <w:rsid w:val="009B1DEC"/>
    <w:rsid w:val="009B2034"/>
    <w:rsid w:val="009B2E4A"/>
    <w:rsid w:val="009B37E6"/>
    <w:rsid w:val="009B3B0E"/>
    <w:rsid w:val="009B4648"/>
    <w:rsid w:val="009B5ADF"/>
    <w:rsid w:val="009B5E66"/>
    <w:rsid w:val="009B65CE"/>
    <w:rsid w:val="009B72DD"/>
    <w:rsid w:val="009B7BAE"/>
    <w:rsid w:val="009C00AE"/>
    <w:rsid w:val="009C0183"/>
    <w:rsid w:val="009C037E"/>
    <w:rsid w:val="009C0E61"/>
    <w:rsid w:val="009C1421"/>
    <w:rsid w:val="009C1D6D"/>
    <w:rsid w:val="009C1E86"/>
    <w:rsid w:val="009C2BC0"/>
    <w:rsid w:val="009C4062"/>
    <w:rsid w:val="009C440A"/>
    <w:rsid w:val="009C4622"/>
    <w:rsid w:val="009C55FA"/>
    <w:rsid w:val="009C628D"/>
    <w:rsid w:val="009C62CE"/>
    <w:rsid w:val="009C6A81"/>
    <w:rsid w:val="009C73C1"/>
    <w:rsid w:val="009C74EE"/>
    <w:rsid w:val="009C7E5B"/>
    <w:rsid w:val="009C7E64"/>
    <w:rsid w:val="009D0227"/>
    <w:rsid w:val="009D2E82"/>
    <w:rsid w:val="009D2F63"/>
    <w:rsid w:val="009D307E"/>
    <w:rsid w:val="009D3D2C"/>
    <w:rsid w:val="009D4481"/>
    <w:rsid w:val="009D4543"/>
    <w:rsid w:val="009D473C"/>
    <w:rsid w:val="009D4CD3"/>
    <w:rsid w:val="009D4E95"/>
    <w:rsid w:val="009D4F4A"/>
    <w:rsid w:val="009D5425"/>
    <w:rsid w:val="009D5572"/>
    <w:rsid w:val="009D5B19"/>
    <w:rsid w:val="009D5CB3"/>
    <w:rsid w:val="009D6284"/>
    <w:rsid w:val="009D62B1"/>
    <w:rsid w:val="009D6B61"/>
    <w:rsid w:val="009D7112"/>
    <w:rsid w:val="009D7953"/>
    <w:rsid w:val="009D7E72"/>
    <w:rsid w:val="009E0109"/>
    <w:rsid w:val="009E013E"/>
    <w:rsid w:val="009E0629"/>
    <w:rsid w:val="009E1411"/>
    <w:rsid w:val="009E2043"/>
    <w:rsid w:val="009E27D5"/>
    <w:rsid w:val="009E2B72"/>
    <w:rsid w:val="009E310B"/>
    <w:rsid w:val="009E328E"/>
    <w:rsid w:val="009E32DC"/>
    <w:rsid w:val="009E3370"/>
    <w:rsid w:val="009E34AE"/>
    <w:rsid w:val="009E56F3"/>
    <w:rsid w:val="009E5AE0"/>
    <w:rsid w:val="009E6900"/>
    <w:rsid w:val="009E71D2"/>
    <w:rsid w:val="009E7370"/>
    <w:rsid w:val="009E7374"/>
    <w:rsid w:val="009E75A4"/>
    <w:rsid w:val="009E76CF"/>
    <w:rsid w:val="009F01D6"/>
    <w:rsid w:val="009F0798"/>
    <w:rsid w:val="009F0B3A"/>
    <w:rsid w:val="009F0F0C"/>
    <w:rsid w:val="009F1132"/>
    <w:rsid w:val="009F13DA"/>
    <w:rsid w:val="009F2052"/>
    <w:rsid w:val="009F2369"/>
    <w:rsid w:val="009F2480"/>
    <w:rsid w:val="009F265C"/>
    <w:rsid w:val="009F2F7D"/>
    <w:rsid w:val="009F30D5"/>
    <w:rsid w:val="009F3E97"/>
    <w:rsid w:val="009F5125"/>
    <w:rsid w:val="009F52C9"/>
    <w:rsid w:val="009F6ADF"/>
    <w:rsid w:val="009F6B8E"/>
    <w:rsid w:val="009F7D0B"/>
    <w:rsid w:val="009F7DB9"/>
    <w:rsid w:val="009F7FA0"/>
    <w:rsid w:val="00A01161"/>
    <w:rsid w:val="00A014E8"/>
    <w:rsid w:val="00A02705"/>
    <w:rsid w:val="00A03415"/>
    <w:rsid w:val="00A03B7B"/>
    <w:rsid w:val="00A03BF5"/>
    <w:rsid w:val="00A04C98"/>
    <w:rsid w:val="00A04FA6"/>
    <w:rsid w:val="00A0578F"/>
    <w:rsid w:val="00A06B46"/>
    <w:rsid w:val="00A07306"/>
    <w:rsid w:val="00A10176"/>
    <w:rsid w:val="00A10B36"/>
    <w:rsid w:val="00A11124"/>
    <w:rsid w:val="00A122A8"/>
    <w:rsid w:val="00A12547"/>
    <w:rsid w:val="00A12C2C"/>
    <w:rsid w:val="00A13614"/>
    <w:rsid w:val="00A15FB1"/>
    <w:rsid w:val="00A16646"/>
    <w:rsid w:val="00A16888"/>
    <w:rsid w:val="00A16B9D"/>
    <w:rsid w:val="00A16CCC"/>
    <w:rsid w:val="00A16DC5"/>
    <w:rsid w:val="00A204A2"/>
    <w:rsid w:val="00A20F6E"/>
    <w:rsid w:val="00A21007"/>
    <w:rsid w:val="00A210BC"/>
    <w:rsid w:val="00A212B7"/>
    <w:rsid w:val="00A219B6"/>
    <w:rsid w:val="00A21D45"/>
    <w:rsid w:val="00A22487"/>
    <w:rsid w:val="00A22F30"/>
    <w:rsid w:val="00A22F35"/>
    <w:rsid w:val="00A23626"/>
    <w:rsid w:val="00A24350"/>
    <w:rsid w:val="00A2498A"/>
    <w:rsid w:val="00A24B9A"/>
    <w:rsid w:val="00A24DF9"/>
    <w:rsid w:val="00A25156"/>
    <w:rsid w:val="00A25302"/>
    <w:rsid w:val="00A26D4D"/>
    <w:rsid w:val="00A30306"/>
    <w:rsid w:val="00A3243E"/>
    <w:rsid w:val="00A32440"/>
    <w:rsid w:val="00A32631"/>
    <w:rsid w:val="00A326AD"/>
    <w:rsid w:val="00A32862"/>
    <w:rsid w:val="00A32EE4"/>
    <w:rsid w:val="00A32F2C"/>
    <w:rsid w:val="00A33A39"/>
    <w:rsid w:val="00A346CD"/>
    <w:rsid w:val="00A35E76"/>
    <w:rsid w:val="00A36B39"/>
    <w:rsid w:val="00A36F62"/>
    <w:rsid w:val="00A3705C"/>
    <w:rsid w:val="00A37665"/>
    <w:rsid w:val="00A40408"/>
    <w:rsid w:val="00A4056E"/>
    <w:rsid w:val="00A40807"/>
    <w:rsid w:val="00A41515"/>
    <w:rsid w:val="00A422E2"/>
    <w:rsid w:val="00A4305E"/>
    <w:rsid w:val="00A43555"/>
    <w:rsid w:val="00A44426"/>
    <w:rsid w:val="00A447DE"/>
    <w:rsid w:val="00A45500"/>
    <w:rsid w:val="00A465F1"/>
    <w:rsid w:val="00A46713"/>
    <w:rsid w:val="00A46797"/>
    <w:rsid w:val="00A46C04"/>
    <w:rsid w:val="00A46D90"/>
    <w:rsid w:val="00A479DC"/>
    <w:rsid w:val="00A50962"/>
    <w:rsid w:val="00A5226E"/>
    <w:rsid w:val="00A537A0"/>
    <w:rsid w:val="00A53AA4"/>
    <w:rsid w:val="00A53B4F"/>
    <w:rsid w:val="00A53E47"/>
    <w:rsid w:val="00A540F9"/>
    <w:rsid w:val="00A54105"/>
    <w:rsid w:val="00A545B5"/>
    <w:rsid w:val="00A553BA"/>
    <w:rsid w:val="00A55B1E"/>
    <w:rsid w:val="00A569F5"/>
    <w:rsid w:val="00A57ED2"/>
    <w:rsid w:val="00A60709"/>
    <w:rsid w:val="00A61E42"/>
    <w:rsid w:val="00A62680"/>
    <w:rsid w:val="00A62702"/>
    <w:rsid w:val="00A62971"/>
    <w:rsid w:val="00A62A4C"/>
    <w:rsid w:val="00A62D4B"/>
    <w:rsid w:val="00A63ABF"/>
    <w:rsid w:val="00A64822"/>
    <w:rsid w:val="00A649F2"/>
    <w:rsid w:val="00A64B37"/>
    <w:rsid w:val="00A64E42"/>
    <w:rsid w:val="00A661DE"/>
    <w:rsid w:val="00A6630E"/>
    <w:rsid w:val="00A67681"/>
    <w:rsid w:val="00A679C1"/>
    <w:rsid w:val="00A70388"/>
    <w:rsid w:val="00A70500"/>
    <w:rsid w:val="00A7070E"/>
    <w:rsid w:val="00A70719"/>
    <w:rsid w:val="00A71825"/>
    <w:rsid w:val="00A71EB6"/>
    <w:rsid w:val="00A72625"/>
    <w:rsid w:val="00A727DA"/>
    <w:rsid w:val="00A72874"/>
    <w:rsid w:val="00A72D3B"/>
    <w:rsid w:val="00A730C8"/>
    <w:rsid w:val="00A74758"/>
    <w:rsid w:val="00A74B26"/>
    <w:rsid w:val="00A7530A"/>
    <w:rsid w:val="00A75FD3"/>
    <w:rsid w:val="00A77F07"/>
    <w:rsid w:val="00A77F54"/>
    <w:rsid w:val="00A8003F"/>
    <w:rsid w:val="00A80793"/>
    <w:rsid w:val="00A80880"/>
    <w:rsid w:val="00A808B5"/>
    <w:rsid w:val="00A80A9B"/>
    <w:rsid w:val="00A80CC4"/>
    <w:rsid w:val="00A80F92"/>
    <w:rsid w:val="00A81EE6"/>
    <w:rsid w:val="00A83499"/>
    <w:rsid w:val="00A84B47"/>
    <w:rsid w:val="00A8538C"/>
    <w:rsid w:val="00A855B5"/>
    <w:rsid w:val="00A85CEF"/>
    <w:rsid w:val="00A87132"/>
    <w:rsid w:val="00A873B5"/>
    <w:rsid w:val="00A87BCD"/>
    <w:rsid w:val="00A901AE"/>
    <w:rsid w:val="00A9082F"/>
    <w:rsid w:val="00A91821"/>
    <w:rsid w:val="00A91B5A"/>
    <w:rsid w:val="00A91D8C"/>
    <w:rsid w:val="00A92DEE"/>
    <w:rsid w:val="00A93435"/>
    <w:rsid w:val="00A936DD"/>
    <w:rsid w:val="00A93940"/>
    <w:rsid w:val="00A93AF2"/>
    <w:rsid w:val="00A93ED7"/>
    <w:rsid w:val="00A947DD"/>
    <w:rsid w:val="00A94CE5"/>
    <w:rsid w:val="00A95499"/>
    <w:rsid w:val="00A95608"/>
    <w:rsid w:val="00A95767"/>
    <w:rsid w:val="00A96030"/>
    <w:rsid w:val="00A9624D"/>
    <w:rsid w:val="00A976B9"/>
    <w:rsid w:val="00A97975"/>
    <w:rsid w:val="00A97BA0"/>
    <w:rsid w:val="00A97F92"/>
    <w:rsid w:val="00AA12C3"/>
    <w:rsid w:val="00AA1631"/>
    <w:rsid w:val="00AA1670"/>
    <w:rsid w:val="00AA1E70"/>
    <w:rsid w:val="00AA2065"/>
    <w:rsid w:val="00AA2069"/>
    <w:rsid w:val="00AA20CD"/>
    <w:rsid w:val="00AA237A"/>
    <w:rsid w:val="00AA4310"/>
    <w:rsid w:val="00AA4965"/>
    <w:rsid w:val="00AA5582"/>
    <w:rsid w:val="00AA6618"/>
    <w:rsid w:val="00AA6F0C"/>
    <w:rsid w:val="00AA713E"/>
    <w:rsid w:val="00AA75F7"/>
    <w:rsid w:val="00AA7CDA"/>
    <w:rsid w:val="00AA7CEB"/>
    <w:rsid w:val="00AA7FC2"/>
    <w:rsid w:val="00AB0923"/>
    <w:rsid w:val="00AB1774"/>
    <w:rsid w:val="00AB197C"/>
    <w:rsid w:val="00AB2169"/>
    <w:rsid w:val="00AB2182"/>
    <w:rsid w:val="00AB245E"/>
    <w:rsid w:val="00AB3411"/>
    <w:rsid w:val="00AB3DB2"/>
    <w:rsid w:val="00AB42B3"/>
    <w:rsid w:val="00AB44A5"/>
    <w:rsid w:val="00AB4515"/>
    <w:rsid w:val="00AB46F0"/>
    <w:rsid w:val="00AB5C50"/>
    <w:rsid w:val="00AB6782"/>
    <w:rsid w:val="00AB713B"/>
    <w:rsid w:val="00AB76C0"/>
    <w:rsid w:val="00AB7BFB"/>
    <w:rsid w:val="00AC0831"/>
    <w:rsid w:val="00AC08AC"/>
    <w:rsid w:val="00AC1689"/>
    <w:rsid w:val="00AC2594"/>
    <w:rsid w:val="00AC388A"/>
    <w:rsid w:val="00AC4D18"/>
    <w:rsid w:val="00AC4FEC"/>
    <w:rsid w:val="00AC51B8"/>
    <w:rsid w:val="00AC56AC"/>
    <w:rsid w:val="00AC588C"/>
    <w:rsid w:val="00AC6459"/>
    <w:rsid w:val="00AC6F01"/>
    <w:rsid w:val="00AC711B"/>
    <w:rsid w:val="00AC7151"/>
    <w:rsid w:val="00AC72A4"/>
    <w:rsid w:val="00AC773A"/>
    <w:rsid w:val="00AD012F"/>
    <w:rsid w:val="00AD0289"/>
    <w:rsid w:val="00AD10DF"/>
    <w:rsid w:val="00AD11FE"/>
    <w:rsid w:val="00AD1573"/>
    <w:rsid w:val="00AD2CE3"/>
    <w:rsid w:val="00AD3178"/>
    <w:rsid w:val="00AD5BD8"/>
    <w:rsid w:val="00AD635C"/>
    <w:rsid w:val="00AD652D"/>
    <w:rsid w:val="00AD6789"/>
    <w:rsid w:val="00AD7107"/>
    <w:rsid w:val="00AD75DC"/>
    <w:rsid w:val="00AE0913"/>
    <w:rsid w:val="00AE162A"/>
    <w:rsid w:val="00AE1E2A"/>
    <w:rsid w:val="00AE21C7"/>
    <w:rsid w:val="00AE2291"/>
    <w:rsid w:val="00AE26E0"/>
    <w:rsid w:val="00AE356A"/>
    <w:rsid w:val="00AE39A3"/>
    <w:rsid w:val="00AE3A68"/>
    <w:rsid w:val="00AE3C19"/>
    <w:rsid w:val="00AE3FB4"/>
    <w:rsid w:val="00AE454C"/>
    <w:rsid w:val="00AE62EA"/>
    <w:rsid w:val="00AE6A2E"/>
    <w:rsid w:val="00AE6CCC"/>
    <w:rsid w:val="00AE7F50"/>
    <w:rsid w:val="00AF0563"/>
    <w:rsid w:val="00AF062E"/>
    <w:rsid w:val="00AF13D4"/>
    <w:rsid w:val="00AF1539"/>
    <w:rsid w:val="00AF1B24"/>
    <w:rsid w:val="00AF1BDA"/>
    <w:rsid w:val="00AF1C18"/>
    <w:rsid w:val="00AF1DBA"/>
    <w:rsid w:val="00AF2A82"/>
    <w:rsid w:val="00AF33C0"/>
    <w:rsid w:val="00AF383A"/>
    <w:rsid w:val="00AF3A7B"/>
    <w:rsid w:val="00AF3E4B"/>
    <w:rsid w:val="00AF4187"/>
    <w:rsid w:val="00AF430E"/>
    <w:rsid w:val="00AF44BC"/>
    <w:rsid w:val="00AF4F0B"/>
    <w:rsid w:val="00AF51D0"/>
    <w:rsid w:val="00AF64AD"/>
    <w:rsid w:val="00AF69E7"/>
    <w:rsid w:val="00AF6ACA"/>
    <w:rsid w:val="00AF703F"/>
    <w:rsid w:val="00AF7D0D"/>
    <w:rsid w:val="00B00BAE"/>
    <w:rsid w:val="00B013C8"/>
    <w:rsid w:val="00B01792"/>
    <w:rsid w:val="00B020AC"/>
    <w:rsid w:val="00B024DE"/>
    <w:rsid w:val="00B02990"/>
    <w:rsid w:val="00B02A11"/>
    <w:rsid w:val="00B030E9"/>
    <w:rsid w:val="00B032F2"/>
    <w:rsid w:val="00B0336C"/>
    <w:rsid w:val="00B04F64"/>
    <w:rsid w:val="00B05B90"/>
    <w:rsid w:val="00B1028D"/>
    <w:rsid w:val="00B10C42"/>
    <w:rsid w:val="00B10E10"/>
    <w:rsid w:val="00B12231"/>
    <w:rsid w:val="00B128D0"/>
    <w:rsid w:val="00B12918"/>
    <w:rsid w:val="00B12CD0"/>
    <w:rsid w:val="00B12E67"/>
    <w:rsid w:val="00B13695"/>
    <w:rsid w:val="00B13968"/>
    <w:rsid w:val="00B13D58"/>
    <w:rsid w:val="00B14933"/>
    <w:rsid w:val="00B1556B"/>
    <w:rsid w:val="00B15A13"/>
    <w:rsid w:val="00B16995"/>
    <w:rsid w:val="00B16B3C"/>
    <w:rsid w:val="00B16DD5"/>
    <w:rsid w:val="00B205B7"/>
    <w:rsid w:val="00B20785"/>
    <w:rsid w:val="00B21012"/>
    <w:rsid w:val="00B2135C"/>
    <w:rsid w:val="00B218B2"/>
    <w:rsid w:val="00B21B5F"/>
    <w:rsid w:val="00B21C6D"/>
    <w:rsid w:val="00B21FB9"/>
    <w:rsid w:val="00B2206C"/>
    <w:rsid w:val="00B22C19"/>
    <w:rsid w:val="00B22C6F"/>
    <w:rsid w:val="00B23158"/>
    <w:rsid w:val="00B24410"/>
    <w:rsid w:val="00B245D5"/>
    <w:rsid w:val="00B26BDA"/>
    <w:rsid w:val="00B26EC1"/>
    <w:rsid w:val="00B31D29"/>
    <w:rsid w:val="00B320A5"/>
    <w:rsid w:val="00B33195"/>
    <w:rsid w:val="00B33A82"/>
    <w:rsid w:val="00B3401E"/>
    <w:rsid w:val="00B347B7"/>
    <w:rsid w:val="00B34D9B"/>
    <w:rsid w:val="00B3507C"/>
    <w:rsid w:val="00B3555D"/>
    <w:rsid w:val="00B3570C"/>
    <w:rsid w:val="00B35823"/>
    <w:rsid w:val="00B35F62"/>
    <w:rsid w:val="00B36956"/>
    <w:rsid w:val="00B36AF2"/>
    <w:rsid w:val="00B36EEE"/>
    <w:rsid w:val="00B36F8A"/>
    <w:rsid w:val="00B376C4"/>
    <w:rsid w:val="00B37FE8"/>
    <w:rsid w:val="00B4044C"/>
    <w:rsid w:val="00B405C3"/>
    <w:rsid w:val="00B41923"/>
    <w:rsid w:val="00B41E1B"/>
    <w:rsid w:val="00B41E97"/>
    <w:rsid w:val="00B42444"/>
    <w:rsid w:val="00B424C8"/>
    <w:rsid w:val="00B424D9"/>
    <w:rsid w:val="00B426BA"/>
    <w:rsid w:val="00B42CA4"/>
    <w:rsid w:val="00B42D1A"/>
    <w:rsid w:val="00B42D75"/>
    <w:rsid w:val="00B4407C"/>
    <w:rsid w:val="00B447EE"/>
    <w:rsid w:val="00B44AC5"/>
    <w:rsid w:val="00B4501A"/>
    <w:rsid w:val="00B45189"/>
    <w:rsid w:val="00B45D7F"/>
    <w:rsid w:val="00B46308"/>
    <w:rsid w:val="00B46722"/>
    <w:rsid w:val="00B47A41"/>
    <w:rsid w:val="00B47E7E"/>
    <w:rsid w:val="00B47E93"/>
    <w:rsid w:val="00B500F6"/>
    <w:rsid w:val="00B50159"/>
    <w:rsid w:val="00B5072E"/>
    <w:rsid w:val="00B508CD"/>
    <w:rsid w:val="00B50FFD"/>
    <w:rsid w:val="00B511F1"/>
    <w:rsid w:val="00B51609"/>
    <w:rsid w:val="00B52114"/>
    <w:rsid w:val="00B52A39"/>
    <w:rsid w:val="00B53317"/>
    <w:rsid w:val="00B53B96"/>
    <w:rsid w:val="00B54182"/>
    <w:rsid w:val="00B557AD"/>
    <w:rsid w:val="00B55AD6"/>
    <w:rsid w:val="00B55CDE"/>
    <w:rsid w:val="00B564A1"/>
    <w:rsid w:val="00B56D65"/>
    <w:rsid w:val="00B572BB"/>
    <w:rsid w:val="00B5754A"/>
    <w:rsid w:val="00B57978"/>
    <w:rsid w:val="00B57BAA"/>
    <w:rsid w:val="00B60714"/>
    <w:rsid w:val="00B60879"/>
    <w:rsid w:val="00B61132"/>
    <w:rsid w:val="00B613C1"/>
    <w:rsid w:val="00B613CD"/>
    <w:rsid w:val="00B61BF5"/>
    <w:rsid w:val="00B61C68"/>
    <w:rsid w:val="00B628A9"/>
    <w:rsid w:val="00B63B2F"/>
    <w:rsid w:val="00B6531F"/>
    <w:rsid w:val="00B65840"/>
    <w:rsid w:val="00B65B63"/>
    <w:rsid w:val="00B65CA1"/>
    <w:rsid w:val="00B7050B"/>
    <w:rsid w:val="00B718C9"/>
    <w:rsid w:val="00B7242F"/>
    <w:rsid w:val="00B74556"/>
    <w:rsid w:val="00B74772"/>
    <w:rsid w:val="00B74F36"/>
    <w:rsid w:val="00B75137"/>
    <w:rsid w:val="00B75AC1"/>
    <w:rsid w:val="00B76777"/>
    <w:rsid w:val="00B76B92"/>
    <w:rsid w:val="00B77A2E"/>
    <w:rsid w:val="00B77A49"/>
    <w:rsid w:val="00B77E4E"/>
    <w:rsid w:val="00B80787"/>
    <w:rsid w:val="00B80884"/>
    <w:rsid w:val="00B8101D"/>
    <w:rsid w:val="00B81398"/>
    <w:rsid w:val="00B813BE"/>
    <w:rsid w:val="00B81A42"/>
    <w:rsid w:val="00B81CF6"/>
    <w:rsid w:val="00B81DB1"/>
    <w:rsid w:val="00B830B8"/>
    <w:rsid w:val="00B840ED"/>
    <w:rsid w:val="00B8462D"/>
    <w:rsid w:val="00B8501D"/>
    <w:rsid w:val="00B852BB"/>
    <w:rsid w:val="00B85836"/>
    <w:rsid w:val="00B85E35"/>
    <w:rsid w:val="00B87D83"/>
    <w:rsid w:val="00B90294"/>
    <w:rsid w:val="00B902C8"/>
    <w:rsid w:val="00B906BD"/>
    <w:rsid w:val="00B90F4A"/>
    <w:rsid w:val="00B91459"/>
    <w:rsid w:val="00B91A4E"/>
    <w:rsid w:val="00B91C77"/>
    <w:rsid w:val="00B91EC0"/>
    <w:rsid w:val="00B92E7E"/>
    <w:rsid w:val="00B931F4"/>
    <w:rsid w:val="00B93856"/>
    <w:rsid w:val="00B93C0B"/>
    <w:rsid w:val="00B93E22"/>
    <w:rsid w:val="00B942C9"/>
    <w:rsid w:val="00B94842"/>
    <w:rsid w:val="00B95175"/>
    <w:rsid w:val="00B95543"/>
    <w:rsid w:val="00B95992"/>
    <w:rsid w:val="00B9612D"/>
    <w:rsid w:val="00B966DC"/>
    <w:rsid w:val="00BA0C68"/>
    <w:rsid w:val="00BA10EA"/>
    <w:rsid w:val="00BA1B21"/>
    <w:rsid w:val="00BA1F8D"/>
    <w:rsid w:val="00BA22B9"/>
    <w:rsid w:val="00BA24F1"/>
    <w:rsid w:val="00BA27AA"/>
    <w:rsid w:val="00BA289F"/>
    <w:rsid w:val="00BA2EB7"/>
    <w:rsid w:val="00BA31AB"/>
    <w:rsid w:val="00BA34B9"/>
    <w:rsid w:val="00BA3888"/>
    <w:rsid w:val="00BA3930"/>
    <w:rsid w:val="00BA3D1F"/>
    <w:rsid w:val="00BA504B"/>
    <w:rsid w:val="00BA525D"/>
    <w:rsid w:val="00BA5C19"/>
    <w:rsid w:val="00BA6679"/>
    <w:rsid w:val="00BA6B6D"/>
    <w:rsid w:val="00BA6B86"/>
    <w:rsid w:val="00BA6F89"/>
    <w:rsid w:val="00BB0CF7"/>
    <w:rsid w:val="00BB0DED"/>
    <w:rsid w:val="00BB0FB0"/>
    <w:rsid w:val="00BB1F3D"/>
    <w:rsid w:val="00BB3B9B"/>
    <w:rsid w:val="00BB3DA1"/>
    <w:rsid w:val="00BB6BD2"/>
    <w:rsid w:val="00BB77DB"/>
    <w:rsid w:val="00BC0E5A"/>
    <w:rsid w:val="00BC10E0"/>
    <w:rsid w:val="00BC150F"/>
    <w:rsid w:val="00BC20F7"/>
    <w:rsid w:val="00BC233B"/>
    <w:rsid w:val="00BC304D"/>
    <w:rsid w:val="00BC31E1"/>
    <w:rsid w:val="00BC3C2B"/>
    <w:rsid w:val="00BC40D5"/>
    <w:rsid w:val="00BC47EB"/>
    <w:rsid w:val="00BC5606"/>
    <w:rsid w:val="00BC5A2F"/>
    <w:rsid w:val="00BC5DAF"/>
    <w:rsid w:val="00BC74F1"/>
    <w:rsid w:val="00BC76FF"/>
    <w:rsid w:val="00BC7DD4"/>
    <w:rsid w:val="00BC7E8F"/>
    <w:rsid w:val="00BD094A"/>
    <w:rsid w:val="00BD149D"/>
    <w:rsid w:val="00BD1A4F"/>
    <w:rsid w:val="00BD264B"/>
    <w:rsid w:val="00BD2A9B"/>
    <w:rsid w:val="00BD3391"/>
    <w:rsid w:val="00BD3452"/>
    <w:rsid w:val="00BD41C8"/>
    <w:rsid w:val="00BD576F"/>
    <w:rsid w:val="00BD5922"/>
    <w:rsid w:val="00BD65B5"/>
    <w:rsid w:val="00BD65BE"/>
    <w:rsid w:val="00BD6702"/>
    <w:rsid w:val="00BD689B"/>
    <w:rsid w:val="00BD6FC7"/>
    <w:rsid w:val="00BD7FF3"/>
    <w:rsid w:val="00BE045F"/>
    <w:rsid w:val="00BE097B"/>
    <w:rsid w:val="00BE0B2A"/>
    <w:rsid w:val="00BE0CB3"/>
    <w:rsid w:val="00BE0E05"/>
    <w:rsid w:val="00BE17AE"/>
    <w:rsid w:val="00BE2AAB"/>
    <w:rsid w:val="00BE2F5B"/>
    <w:rsid w:val="00BE333B"/>
    <w:rsid w:val="00BE3A54"/>
    <w:rsid w:val="00BE433B"/>
    <w:rsid w:val="00BE45A4"/>
    <w:rsid w:val="00BE602E"/>
    <w:rsid w:val="00BE7622"/>
    <w:rsid w:val="00BF0471"/>
    <w:rsid w:val="00BF15FB"/>
    <w:rsid w:val="00BF1797"/>
    <w:rsid w:val="00BF1A12"/>
    <w:rsid w:val="00BF1B3C"/>
    <w:rsid w:val="00BF240E"/>
    <w:rsid w:val="00BF2A0F"/>
    <w:rsid w:val="00BF2AF6"/>
    <w:rsid w:val="00BF2DBF"/>
    <w:rsid w:val="00BF2E3B"/>
    <w:rsid w:val="00BF4149"/>
    <w:rsid w:val="00BF4BCD"/>
    <w:rsid w:val="00BF4E91"/>
    <w:rsid w:val="00BF50AC"/>
    <w:rsid w:val="00BF5888"/>
    <w:rsid w:val="00BF5A59"/>
    <w:rsid w:val="00BF5E64"/>
    <w:rsid w:val="00BF673B"/>
    <w:rsid w:val="00BF6E4D"/>
    <w:rsid w:val="00BF6F73"/>
    <w:rsid w:val="00BF73F4"/>
    <w:rsid w:val="00BF754E"/>
    <w:rsid w:val="00BF7DF9"/>
    <w:rsid w:val="00C012BD"/>
    <w:rsid w:val="00C012D2"/>
    <w:rsid w:val="00C0136F"/>
    <w:rsid w:val="00C014DA"/>
    <w:rsid w:val="00C018FA"/>
    <w:rsid w:val="00C01DBC"/>
    <w:rsid w:val="00C0231B"/>
    <w:rsid w:val="00C026ED"/>
    <w:rsid w:val="00C0395F"/>
    <w:rsid w:val="00C043DE"/>
    <w:rsid w:val="00C04496"/>
    <w:rsid w:val="00C04BA2"/>
    <w:rsid w:val="00C04FE7"/>
    <w:rsid w:val="00C05906"/>
    <w:rsid w:val="00C05C8A"/>
    <w:rsid w:val="00C05D2E"/>
    <w:rsid w:val="00C06493"/>
    <w:rsid w:val="00C06561"/>
    <w:rsid w:val="00C06CC9"/>
    <w:rsid w:val="00C07269"/>
    <w:rsid w:val="00C075BA"/>
    <w:rsid w:val="00C07B5E"/>
    <w:rsid w:val="00C109FF"/>
    <w:rsid w:val="00C1149B"/>
    <w:rsid w:val="00C1194E"/>
    <w:rsid w:val="00C12054"/>
    <w:rsid w:val="00C132D8"/>
    <w:rsid w:val="00C13420"/>
    <w:rsid w:val="00C13652"/>
    <w:rsid w:val="00C14DE9"/>
    <w:rsid w:val="00C155CC"/>
    <w:rsid w:val="00C15620"/>
    <w:rsid w:val="00C15B75"/>
    <w:rsid w:val="00C16775"/>
    <w:rsid w:val="00C1689B"/>
    <w:rsid w:val="00C1716F"/>
    <w:rsid w:val="00C173A9"/>
    <w:rsid w:val="00C17533"/>
    <w:rsid w:val="00C17CC4"/>
    <w:rsid w:val="00C17E01"/>
    <w:rsid w:val="00C201A2"/>
    <w:rsid w:val="00C20942"/>
    <w:rsid w:val="00C212C5"/>
    <w:rsid w:val="00C228CB"/>
    <w:rsid w:val="00C23824"/>
    <w:rsid w:val="00C23D3F"/>
    <w:rsid w:val="00C2415D"/>
    <w:rsid w:val="00C24D04"/>
    <w:rsid w:val="00C26035"/>
    <w:rsid w:val="00C267AA"/>
    <w:rsid w:val="00C27581"/>
    <w:rsid w:val="00C278CE"/>
    <w:rsid w:val="00C302B3"/>
    <w:rsid w:val="00C306B8"/>
    <w:rsid w:val="00C31036"/>
    <w:rsid w:val="00C32123"/>
    <w:rsid w:val="00C3237E"/>
    <w:rsid w:val="00C326C3"/>
    <w:rsid w:val="00C327A5"/>
    <w:rsid w:val="00C33488"/>
    <w:rsid w:val="00C340F0"/>
    <w:rsid w:val="00C34958"/>
    <w:rsid w:val="00C3545E"/>
    <w:rsid w:val="00C35971"/>
    <w:rsid w:val="00C35998"/>
    <w:rsid w:val="00C36273"/>
    <w:rsid w:val="00C368D6"/>
    <w:rsid w:val="00C369BD"/>
    <w:rsid w:val="00C36EF2"/>
    <w:rsid w:val="00C3767C"/>
    <w:rsid w:val="00C3787A"/>
    <w:rsid w:val="00C3796F"/>
    <w:rsid w:val="00C37D66"/>
    <w:rsid w:val="00C412FA"/>
    <w:rsid w:val="00C41CF5"/>
    <w:rsid w:val="00C42F5D"/>
    <w:rsid w:val="00C43403"/>
    <w:rsid w:val="00C439A5"/>
    <w:rsid w:val="00C44574"/>
    <w:rsid w:val="00C44578"/>
    <w:rsid w:val="00C4459C"/>
    <w:rsid w:val="00C44DCC"/>
    <w:rsid w:val="00C45225"/>
    <w:rsid w:val="00C454A6"/>
    <w:rsid w:val="00C457ED"/>
    <w:rsid w:val="00C4591D"/>
    <w:rsid w:val="00C45AB4"/>
    <w:rsid w:val="00C46297"/>
    <w:rsid w:val="00C474DA"/>
    <w:rsid w:val="00C4757D"/>
    <w:rsid w:val="00C475CC"/>
    <w:rsid w:val="00C47D07"/>
    <w:rsid w:val="00C510E6"/>
    <w:rsid w:val="00C51822"/>
    <w:rsid w:val="00C5395C"/>
    <w:rsid w:val="00C53AA8"/>
    <w:rsid w:val="00C53F34"/>
    <w:rsid w:val="00C545F2"/>
    <w:rsid w:val="00C54E98"/>
    <w:rsid w:val="00C5511C"/>
    <w:rsid w:val="00C5532C"/>
    <w:rsid w:val="00C5555F"/>
    <w:rsid w:val="00C5692F"/>
    <w:rsid w:val="00C57D2C"/>
    <w:rsid w:val="00C6025A"/>
    <w:rsid w:val="00C60E72"/>
    <w:rsid w:val="00C6120B"/>
    <w:rsid w:val="00C61ABF"/>
    <w:rsid w:val="00C61B0A"/>
    <w:rsid w:val="00C61F91"/>
    <w:rsid w:val="00C63F0F"/>
    <w:rsid w:val="00C65EED"/>
    <w:rsid w:val="00C66173"/>
    <w:rsid w:val="00C66590"/>
    <w:rsid w:val="00C6685D"/>
    <w:rsid w:val="00C66BD5"/>
    <w:rsid w:val="00C66C4F"/>
    <w:rsid w:val="00C67026"/>
    <w:rsid w:val="00C6739D"/>
    <w:rsid w:val="00C70070"/>
    <w:rsid w:val="00C72CEC"/>
    <w:rsid w:val="00C73959"/>
    <w:rsid w:val="00C74418"/>
    <w:rsid w:val="00C7491F"/>
    <w:rsid w:val="00C74D0E"/>
    <w:rsid w:val="00C75AA4"/>
    <w:rsid w:val="00C75C1C"/>
    <w:rsid w:val="00C76162"/>
    <w:rsid w:val="00C7632F"/>
    <w:rsid w:val="00C765F1"/>
    <w:rsid w:val="00C76D44"/>
    <w:rsid w:val="00C7749A"/>
    <w:rsid w:val="00C777CA"/>
    <w:rsid w:val="00C77B9A"/>
    <w:rsid w:val="00C808CE"/>
    <w:rsid w:val="00C8136C"/>
    <w:rsid w:val="00C8206F"/>
    <w:rsid w:val="00C825D3"/>
    <w:rsid w:val="00C82B1F"/>
    <w:rsid w:val="00C830AC"/>
    <w:rsid w:val="00C8371A"/>
    <w:rsid w:val="00C83F56"/>
    <w:rsid w:val="00C85C4D"/>
    <w:rsid w:val="00C86258"/>
    <w:rsid w:val="00C86423"/>
    <w:rsid w:val="00C8646E"/>
    <w:rsid w:val="00C864B9"/>
    <w:rsid w:val="00C8689D"/>
    <w:rsid w:val="00C869D6"/>
    <w:rsid w:val="00C8714E"/>
    <w:rsid w:val="00C87F5E"/>
    <w:rsid w:val="00C90B9F"/>
    <w:rsid w:val="00C90DB5"/>
    <w:rsid w:val="00C92201"/>
    <w:rsid w:val="00C92B3F"/>
    <w:rsid w:val="00C92D61"/>
    <w:rsid w:val="00C92EFB"/>
    <w:rsid w:val="00C93835"/>
    <w:rsid w:val="00C93AA6"/>
    <w:rsid w:val="00C93D36"/>
    <w:rsid w:val="00C94836"/>
    <w:rsid w:val="00C94B48"/>
    <w:rsid w:val="00C94E4D"/>
    <w:rsid w:val="00C95243"/>
    <w:rsid w:val="00C955FE"/>
    <w:rsid w:val="00C95C0B"/>
    <w:rsid w:val="00C95CF7"/>
    <w:rsid w:val="00C96563"/>
    <w:rsid w:val="00C97074"/>
    <w:rsid w:val="00C97A44"/>
    <w:rsid w:val="00C97C45"/>
    <w:rsid w:val="00C97DDF"/>
    <w:rsid w:val="00CA0054"/>
    <w:rsid w:val="00CA085F"/>
    <w:rsid w:val="00CA0AF6"/>
    <w:rsid w:val="00CA1793"/>
    <w:rsid w:val="00CA1AE3"/>
    <w:rsid w:val="00CA1B6D"/>
    <w:rsid w:val="00CA1FF0"/>
    <w:rsid w:val="00CA2725"/>
    <w:rsid w:val="00CA2A1C"/>
    <w:rsid w:val="00CA306A"/>
    <w:rsid w:val="00CA39FC"/>
    <w:rsid w:val="00CA3B11"/>
    <w:rsid w:val="00CA410F"/>
    <w:rsid w:val="00CA4C13"/>
    <w:rsid w:val="00CA4E54"/>
    <w:rsid w:val="00CA651B"/>
    <w:rsid w:val="00CA67C0"/>
    <w:rsid w:val="00CA6916"/>
    <w:rsid w:val="00CA69A6"/>
    <w:rsid w:val="00CA727D"/>
    <w:rsid w:val="00CB054C"/>
    <w:rsid w:val="00CB05F7"/>
    <w:rsid w:val="00CB086A"/>
    <w:rsid w:val="00CB0CEB"/>
    <w:rsid w:val="00CB0F92"/>
    <w:rsid w:val="00CB1628"/>
    <w:rsid w:val="00CB1929"/>
    <w:rsid w:val="00CB324A"/>
    <w:rsid w:val="00CB46B6"/>
    <w:rsid w:val="00CB4DA5"/>
    <w:rsid w:val="00CB4DD7"/>
    <w:rsid w:val="00CB5A1F"/>
    <w:rsid w:val="00CB67B2"/>
    <w:rsid w:val="00CB6D2D"/>
    <w:rsid w:val="00CB7128"/>
    <w:rsid w:val="00CC121B"/>
    <w:rsid w:val="00CC1674"/>
    <w:rsid w:val="00CC1779"/>
    <w:rsid w:val="00CC17D8"/>
    <w:rsid w:val="00CC1E94"/>
    <w:rsid w:val="00CC2B12"/>
    <w:rsid w:val="00CC3A72"/>
    <w:rsid w:val="00CC428A"/>
    <w:rsid w:val="00CC481A"/>
    <w:rsid w:val="00CC6007"/>
    <w:rsid w:val="00CC600E"/>
    <w:rsid w:val="00CC68FF"/>
    <w:rsid w:val="00CC79B3"/>
    <w:rsid w:val="00CD0023"/>
    <w:rsid w:val="00CD0398"/>
    <w:rsid w:val="00CD04A1"/>
    <w:rsid w:val="00CD0F01"/>
    <w:rsid w:val="00CD161B"/>
    <w:rsid w:val="00CD2570"/>
    <w:rsid w:val="00CD2B4B"/>
    <w:rsid w:val="00CD327F"/>
    <w:rsid w:val="00CD346A"/>
    <w:rsid w:val="00CD3DE9"/>
    <w:rsid w:val="00CD3ECF"/>
    <w:rsid w:val="00CD4A7E"/>
    <w:rsid w:val="00CD5648"/>
    <w:rsid w:val="00CD6EF3"/>
    <w:rsid w:val="00CD771D"/>
    <w:rsid w:val="00CE039F"/>
    <w:rsid w:val="00CE0FFB"/>
    <w:rsid w:val="00CE1965"/>
    <w:rsid w:val="00CE21C0"/>
    <w:rsid w:val="00CE2600"/>
    <w:rsid w:val="00CE27B4"/>
    <w:rsid w:val="00CE301A"/>
    <w:rsid w:val="00CE32F0"/>
    <w:rsid w:val="00CE497E"/>
    <w:rsid w:val="00CE4B3F"/>
    <w:rsid w:val="00CE4ECC"/>
    <w:rsid w:val="00CE5069"/>
    <w:rsid w:val="00CE57E0"/>
    <w:rsid w:val="00CE593F"/>
    <w:rsid w:val="00CE59AD"/>
    <w:rsid w:val="00CE6CAA"/>
    <w:rsid w:val="00CE7051"/>
    <w:rsid w:val="00CE7A7A"/>
    <w:rsid w:val="00CF1AB9"/>
    <w:rsid w:val="00CF2AEF"/>
    <w:rsid w:val="00CF3293"/>
    <w:rsid w:val="00CF43D5"/>
    <w:rsid w:val="00CF5248"/>
    <w:rsid w:val="00CF5620"/>
    <w:rsid w:val="00CF6806"/>
    <w:rsid w:val="00CF6A3F"/>
    <w:rsid w:val="00CF6B7C"/>
    <w:rsid w:val="00CF6C62"/>
    <w:rsid w:val="00CF7EAA"/>
    <w:rsid w:val="00D00967"/>
    <w:rsid w:val="00D01B1F"/>
    <w:rsid w:val="00D02584"/>
    <w:rsid w:val="00D02731"/>
    <w:rsid w:val="00D0333E"/>
    <w:rsid w:val="00D03796"/>
    <w:rsid w:val="00D0420A"/>
    <w:rsid w:val="00D042DC"/>
    <w:rsid w:val="00D047C9"/>
    <w:rsid w:val="00D0556C"/>
    <w:rsid w:val="00D05ADD"/>
    <w:rsid w:val="00D06330"/>
    <w:rsid w:val="00D063C0"/>
    <w:rsid w:val="00D0644E"/>
    <w:rsid w:val="00D077FC"/>
    <w:rsid w:val="00D07DFE"/>
    <w:rsid w:val="00D10287"/>
    <w:rsid w:val="00D1167C"/>
    <w:rsid w:val="00D11E91"/>
    <w:rsid w:val="00D1203B"/>
    <w:rsid w:val="00D1235D"/>
    <w:rsid w:val="00D1272E"/>
    <w:rsid w:val="00D136CB"/>
    <w:rsid w:val="00D1399F"/>
    <w:rsid w:val="00D143DE"/>
    <w:rsid w:val="00D14681"/>
    <w:rsid w:val="00D151B4"/>
    <w:rsid w:val="00D1567D"/>
    <w:rsid w:val="00D1601F"/>
    <w:rsid w:val="00D1664D"/>
    <w:rsid w:val="00D16799"/>
    <w:rsid w:val="00D16C64"/>
    <w:rsid w:val="00D1709E"/>
    <w:rsid w:val="00D1741D"/>
    <w:rsid w:val="00D174E5"/>
    <w:rsid w:val="00D17C7F"/>
    <w:rsid w:val="00D20E9C"/>
    <w:rsid w:val="00D20FEA"/>
    <w:rsid w:val="00D2141B"/>
    <w:rsid w:val="00D21BDE"/>
    <w:rsid w:val="00D21E97"/>
    <w:rsid w:val="00D230D0"/>
    <w:rsid w:val="00D23148"/>
    <w:rsid w:val="00D23417"/>
    <w:rsid w:val="00D237E3"/>
    <w:rsid w:val="00D24767"/>
    <w:rsid w:val="00D24F5F"/>
    <w:rsid w:val="00D26122"/>
    <w:rsid w:val="00D2748A"/>
    <w:rsid w:val="00D27694"/>
    <w:rsid w:val="00D27FBC"/>
    <w:rsid w:val="00D27FFC"/>
    <w:rsid w:val="00D3020A"/>
    <w:rsid w:val="00D30403"/>
    <w:rsid w:val="00D314E5"/>
    <w:rsid w:val="00D32026"/>
    <w:rsid w:val="00D340D8"/>
    <w:rsid w:val="00D3419D"/>
    <w:rsid w:val="00D341B4"/>
    <w:rsid w:val="00D349B3"/>
    <w:rsid w:val="00D35747"/>
    <w:rsid w:val="00D36573"/>
    <w:rsid w:val="00D36B1C"/>
    <w:rsid w:val="00D36EFB"/>
    <w:rsid w:val="00D37A82"/>
    <w:rsid w:val="00D4053F"/>
    <w:rsid w:val="00D40CBA"/>
    <w:rsid w:val="00D41232"/>
    <w:rsid w:val="00D41551"/>
    <w:rsid w:val="00D419F0"/>
    <w:rsid w:val="00D42585"/>
    <w:rsid w:val="00D42E73"/>
    <w:rsid w:val="00D43E94"/>
    <w:rsid w:val="00D448C5"/>
    <w:rsid w:val="00D44C12"/>
    <w:rsid w:val="00D44D3B"/>
    <w:rsid w:val="00D46A22"/>
    <w:rsid w:val="00D4701C"/>
    <w:rsid w:val="00D472AE"/>
    <w:rsid w:val="00D47D7B"/>
    <w:rsid w:val="00D47E81"/>
    <w:rsid w:val="00D512C6"/>
    <w:rsid w:val="00D52303"/>
    <w:rsid w:val="00D52601"/>
    <w:rsid w:val="00D52B85"/>
    <w:rsid w:val="00D52EDB"/>
    <w:rsid w:val="00D5394D"/>
    <w:rsid w:val="00D54063"/>
    <w:rsid w:val="00D544CB"/>
    <w:rsid w:val="00D56EF9"/>
    <w:rsid w:val="00D56FFD"/>
    <w:rsid w:val="00D6041A"/>
    <w:rsid w:val="00D606B7"/>
    <w:rsid w:val="00D61A3E"/>
    <w:rsid w:val="00D627B5"/>
    <w:rsid w:val="00D63790"/>
    <w:rsid w:val="00D63C49"/>
    <w:rsid w:val="00D643C3"/>
    <w:rsid w:val="00D649EA"/>
    <w:rsid w:val="00D65056"/>
    <w:rsid w:val="00D65B07"/>
    <w:rsid w:val="00D66552"/>
    <w:rsid w:val="00D668EE"/>
    <w:rsid w:val="00D66AF8"/>
    <w:rsid w:val="00D67551"/>
    <w:rsid w:val="00D67A9E"/>
    <w:rsid w:val="00D702BB"/>
    <w:rsid w:val="00D708EC"/>
    <w:rsid w:val="00D70EA4"/>
    <w:rsid w:val="00D713F5"/>
    <w:rsid w:val="00D714DE"/>
    <w:rsid w:val="00D71A43"/>
    <w:rsid w:val="00D72071"/>
    <w:rsid w:val="00D7222E"/>
    <w:rsid w:val="00D72B3C"/>
    <w:rsid w:val="00D72C5D"/>
    <w:rsid w:val="00D72DE1"/>
    <w:rsid w:val="00D7330F"/>
    <w:rsid w:val="00D74BCF"/>
    <w:rsid w:val="00D74CAE"/>
    <w:rsid w:val="00D74DBB"/>
    <w:rsid w:val="00D74E4D"/>
    <w:rsid w:val="00D7563A"/>
    <w:rsid w:val="00D762A0"/>
    <w:rsid w:val="00D77213"/>
    <w:rsid w:val="00D81304"/>
    <w:rsid w:val="00D81C78"/>
    <w:rsid w:val="00D81F6B"/>
    <w:rsid w:val="00D82838"/>
    <w:rsid w:val="00D8296C"/>
    <w:rsid w:val="00D834C0"/>
    <w:rsid w:val="00D83F08"/>
    <w:rsid w:val="00D84B31"/>
    <w:rsid w:val="00D8508A"/>
    <w:rsid w:val="00D85229"/>
    <w:rsid w:val="00D85671"/>
    <w:rsid w:val="00D871B9"/>
    <w:rsid w:val="00D907D9"/>
    <w:rsid w:val="00D90B78"/>
    <w:rsid w:val="00D90D85"/>
    <w:rsid w:val="00D91D9A"/>
    <w:rsid w:val="00D929B0"/>
    <w:rsid w:val="00D92E21"/>
    <w:rsid w:val="00D93350"/>
    <w:rsid w:val="00D93969"/>
    <w:rsid w:val="00D93C52"/>
    <w:rsid w:val="00D9433C"/>
    <w:rsid w:val="00D946D9"/>
    <w:rsid w:val="00D94914"/>
    <w:rsid w:val="00D94B55"/>
    <w:rsid w:val="00D9553A"/>
    <w:rsid w:val="00D96A10"/>
    <w:rsid w:val="00D9716C"/>
    <w:rsid w:val="00D97693"/>
    <w:rsid w:val="00DA040D"/>
    <w:rsid w:val="00DA0607"/>
    <w:rsid w:val="00DA08B0"/>
    <w:rsid w:val="00DA0976"/>
    <w:rsid w:val="00DA107E"/>
    <w:rsid w:val="00DA1220"/>
    <w:rsid w:val="00DA1235"/>
    <w:rsid w:val="00DA2D16"/>
    <w:rsid w:val="00DA381C"/>
    <w:rsid w:val="00DA3EC6"/>
    <w:rsid w:val="00DA40EC"/>
    <w:rsid w:val="00DA4844"/>
    <w:rsid w:val="00DA4A8C"/>
    <w:rsid w:val="00DA4CE0"/>
    <w:rsid w:val="00DA5EAE"/>
    <w:rsid w:val="00DA605C"/>
    <w:rsid w:val="00DA6945"/>
    <w:rsid w:val="00DA7335"/>
    <w:rsid w:val="00DB0091"/>
    <w:rsid w:val="00DB09DB"/>
    <w:rsid w:val="00DB0C49"/>
    <w:rsid w:val="00DB1081"/>
    <w:rsid w:val="00DB10D9"/>
    <w:rsid w:val="00DB14DA"/>
    <w:rsid w:val="00DB18CF"/>
    <w:rsid w:val="00DB1D82"/>
    <w:rsid w:val="00DB1F90"/>
    <w:rsid w:val="00DB20EE"/>
    <w:rsid w:val="00DB2162"/>
    <w:rsid w:val="00DB268F"/>
    <w:rsid w:val="00DB29BE"/>
    <w:rsid w:val="00DB380E"/>
    <w:rsid w:val="00DB3F71"/>
    <w:rsid w:val="00DB45BC"/>
    <w:rsid w:val="00DB4832"/>
    <w:rsid w:val="00DB4C29"/>
    <w:rsid w:val="00DB5098"/>
    <w:rsid w:val="00DB6A83"/>
    <w:rsid w:val="00DB6AD3"/>
    <w:rsid w:val="00DB6C4B"/>
    <w:rsid w:val="00DB6D5D"/>
    <w:rsid w:val="00DB7361"/>
    <w:rsid w:val="00DC10D3"/>
    <w:rsid w:val="00DC12E6"/>
    <w:rsid w:val="00DC149D"/>
    <w:rsid w:val="00DC1EA4"/>
    <w:rsid w:val="00DC1F6E"/>
    <w:rsid w:val="00DC21CD"/>
    <w:rsid w:val="00DC2B18"/>
    <w:rsid w:val="00DC2BFC"/>
    <w:rsid w:val="00DC3257"/>
    <w:rsid w:val="00DC34A7"/>
    <w:rsid w:val="00DC4028"/>
    <w:rsid w:val="00DC419B"/>
    <w:rsid w:val="00DC506E"/>
    <w:rsid w:val="00DC5D2B"/>
    <w:rsid w:val="00DC66F1"/>
    <w:rsid w:val="00DC6895"/>
    <w:rsid w:val="00DC6FA5"/>
    <w:rsid w:val="00DC72AF"/>
    <w:rsid w:val="00DD0663"/>
    <w:rsid w:val="00DD1584"/>
    <w:rsid w:val="00DD1D4E"/>
    <w:rsid w:val="00DD2141"/>
    <w:rsid w:val="00DD2145"/>
    <w:rsid w:val="00DD441F"/>
    <w:rsid w:val="00DD4434"/>
    <w:rsid w:val="00DD4885"/>
    <w:rsid w:val="00DD518B"/>
    <w:rsid w:val="00DD5466"/>
    <w:rsid w:val="00DD5481"/>
    <w:rsid w:val="00DD5CC8"/>
    <w:rsid w:val="00DD686D"/>
    <w:rsid w:val="00DD6953"/>
    <w:rsid w:val="00DD7793"/>
    <w:rsid w:val="00DE15C0"/>
    <w:rsid w:val="00DE172F"/>
    <w:rsid w:val="00DE3F80"/>
    <w:rsid w:val="00DE406F"/>
    <w:rsid w:val="00DE4D39"/>
    <w:rsid w:val="00DE534A"/>
    <w:rsid w:val="00DE5B27"/>
    <w:rsid w:val="00DE5BCF"/>
    <w:rsid w:val="00DE5F75"/>
    <w:rsid w:val="00DE6E2F"/>
    <w:rsid w:val="00DE7156"/>
    <w:rsid w:val="00DF00A3"/>
    <w:rsid w:val="00DF0B79"/>
    <w:rsid w:val="00DF1569"/>
    <w:rsid w:val="00DF2456"/>
    <w:rsid w:val="00DF2BB2"/>
    <w:rsid w:val="00DF2C34"/>
    <w:rsid w:val="00DF3924"/>
    <w:rsid w:val="00DF47E0"/>
    <w:rsid w:val="00DF4B5E"/>
    <w:rsid w:val="00DF559A"/>
    <w:rsid w:val="00DF5BC1"/>
    <w:rsid w:val="00DF6EE8"/>
    <w:rsid w:val="00DF7AD2"/>
    <w:rsid w:val="00E0043D"/>
    <w:rsid w:val="00E00DDE"/>
    <w:rsid w:val="00E01C31"/>
    <w:rsid w:val="00E01F17"/>
    <w:rsid w:val="00E033FA"/>
    <w:rsid w:val="00E04447"/>
    <w:rsid w:val="00E0475C"/>
    <w:rsid w:val="00E051FA"/>
    <w:rsid w:val="00E05BEB"/>
    <w:rsid w:val="00E05C7F"/>
    <w:rsid w:val="00E062BB"/>
    <w:rsid w:val="00E06C54"/>
    <w:rsid w:val="00E07024"/>
    <w:rsid w:val="00E10214"/>
    <w:rsid w:val="00E10DBE"/>
    <w:rsid w:val="00E11146"/>
    <w:rsid w:val="00E11705"/>
    <w:rsid w:val="00E117B0"/>
    <w:rsid w:val="00E11CE4"/>
    <w:rsid w:val="00E121EC"/>
    <w:rsid w:val="00E127F2"/>
    <w:rsid w:val="00E13365"/>
    <w:rsid w:val="00E13BF2"/>
    <w:rsid w:val="00E150F5"/>
    <w:rsid w:val="00E1640A"/>
    <w:rsid w:val="00E17CF6"/>
    <w:rsid w:val="00E20115"/>
    <w:rsid w:val="00E212BD"/>
    <w:rsid w:val="00E21546"/>
    <w:rsid w:val="00E2165F"/>
    <w:rsid w:val="00E2183C"/>
    <w:rsid w:val="00E21BAA"/>
    <w:rsid w:val="00E23BDA"/>
    <w:rsid w:val="00E23C38"/>
    <w:rsid w:val="00E243E5"/>
    <w:rsid w:val="00E245BB"/>
    <w:rsid w:val="00E24EAC"/>
    <w:rsid w:val="00E25367"/>
    <w:rsid w:val="00E256FA"/>
    <w:rsid w:val="00E27827"/>
    <w:rsid w:val="00E27B99"/>
    <w:rsid w:val="00E27F60"/>
    <w:rsid w:val="00E3042E"/>
    <w:rsid w:val="00E30F07"/>
    <w:rsid w:val="00E3192D"/>
    <w:rsid w:val="00E31BE1"/>
    <w:rsid w:val="00E32107"/>
    <w:rsid w:val="00E326F2"/>
    <w:rsid w:val="00E32733"/>
    <w:rsid w:val="00E33A28"/>
    <w:rsid w:val="00E342E4"/>
    <w:rsid w:val="00E34BE1"/>
    <w:rsid w:val="00E35544"/>
    <w:rsid w:val="00E366EE"/>
    <w:rsid w:val="00E3682C"/>
    <w:rsid w:val="00E36874"/>
    <w:rsid w:val="00E370C6"/>
    <w:rsid w:val="00E3746C"/>
    <w:rsid w:val="00E37670"/>
    <w:rsid w:val="00E414D3"/>
    <w:rsid w:val="00E422EA"/>
    <w:rsid w:val="00E42982"/>
    <w:rsid w:val="00E43501"/>
    <w:rsid w:val="00E43561"/>
    <w:rsid w:val="00E437AB"/>
    <w:rsid w:val="00E43909"/>
    <w:rsid w:val="00E441F4"/>
    <w:rsid w:val="00E44610"/>
    <w:rsid w:val="00E44F0C"/>
    <w:rsid w:val="00E453EA"/>
    <w:rsid w:val="00E46D3A"/>
    <w:rsid w:val="00E46FB6"/>
    <w:rsid w:val="00E47291"/>
    <w:rsid w:val="00E50520"/>
    <w:rsid w:val="00E50685"/>
    <w:rsid w:val="00E50A4E"/>
    <w:rsid w:val="00E511BB"/>
    <w:rsid w:val="00E512A7"/>
    <w:rsid w:val="00E51506"/>
    <w:rsid w:val="00E52133"/>
    <w:rsid w:val="00E52828"/>
    <w:rsid w:val="00E529B4"/>
    <w:rsid w:val="00E52E0A"/>
    <w:rsid w:val="00E52F34"/>
    <w:rsid w:val="00E5326C"/>
    <w:rsid w:val="00E5380D"/>
    <w:rsid w:val="00E53964"/>
    <w:rsid w:val="00E54CFF"/>
    <w:rsid w:val="00E55352"/>
    <w:rsid w:val="00E554C5"/>
    <w:rsid w:val="00E571B2"/>
    <w:rsid w:val="00E57649"/>
    <w:rsid w:val="00E57FFE"/>
    <w:rsid w:val="00E603EF"/>
    <w:rsid w:val="00E60E36"/>
    <w:rsid w:val="00E60F6F"/>
    <w:rsid w:val="00E60FA8"/>
    <w:rsid w:val="00E6191C"/>
    <w:rsid w:val="00E61D55"/>
    <w:rsid w:val="00E62F08"/>
    <w:rsid w:val="00E63390"/>
    <w:rsid w:val="00E64CEB"/>
    <w:rsid w:val="00E64D12"/>
    <w:rsid w:val="00E64D3F"/>
    <w:rsid w:val="00E6555A"/>
    <w:rsid w:val="00E658E3"/>
    <w:rsid w:val="00E6613C"/>
    <w:rsid w:val="00E66682"/>
    <w:rsid w:val="00E67BB6"/>
    <w:rsid w:val="00E67C34"/>
    <w:rsid w:val="00E7196A"/>
    <w:rsid w:val="00E71A09"/>
    <w:rsid w:val="00E71A14"/>
    <w:rsid w:val="00E71AF4"/>
    <w:rsid w:val="00E721D8"/>
    <w:rsid w:val="00E723C4"/>
    <w:rsid w:val="00E73540"/>
    <w:rsid w:val="00E74819"/>
    <w:rsid w:val="00E74EF2"/>
    <w:rsid w:val="00E7503F"/>
    <w:rsid w:val="00E75302"/>
    <w:rsid w:val="00E75435"/>
    <w:rsid w:val="00E75FED"/>
    <w:rsid w:val="00E76995"/>
    <w:rsid w:val="00E77042"/>
    <w:rsid w:val="00E77EF4"/>
    <w:rsid w:val="00E80F85"/>
    <w:rsid w:val="00E810D1"/>
    <w:rsid w:val="00E81630"/>
    <w:rsid w:val="00E824D2"/>
    <w:rsid w:val="00E82A3B"/>
    <w:rsid w:val="00E83098"/>
    <w:rsid w:val="00E830AE"/>
    <w:rsid w:val="00E83519"/>
    <w:rsid w:val="00E83A2D"/>
    <w:rsid w:val="00E84193"/>
    <w:rsid w:val="00E84CB3"/>
    <w:rsid w:val="00E84D56"/>
    <w:rsid w:val="00E866B2"/>
    <w:rsid w:val="00E8724B"/>
    <w:rsid w:val="00E8764D"/>
    <w:rsid w:val="00E87A2F"/>
    <w:rsid w:val="00E9037F"/>
    <w:rsid w:val="00E90443"/>
    <w:rsid w:val="00E91E68"/>
    <w:rsid w:val="00E9388F"/>
    <w:rsid w:val="00E93BD6"/>
    <w:rsid w:val="00E94641"/>
    <w:rsid w:val="00E94B19"/>
    <w:rsid w:val="00E95201"/>
    <w:rsid w:val="00E954D6"/>
    <w:rsid w:val="00E957C7"/>
    <w:rsid w:val="00E96A0F"/>
    <w:rsid w:val="00E9700E"/>
    <w:rsid w:val="00E970F3"/>
    <w:rsid w:val="00E971A8"/>
    <w:rsid w:val="00E9733A"/>
    <w:rsid w:val="00E97C6A"/>
    <w:rsid w:val="00E97E9B"/>
    <w:rsid w:val="00EA1D88"/>
    <w:rsid w:val="00EA2F2E"/>
    <w:rsid w:val="00EA2FFA"/>
    <w:rsid w:val="00EA3053"/>
    <w:rsid w:val="00EA31E5"/>
    <w:rsid w:val="00EA365F"/>
    <w:rsid w:val="00EA37DC"/>
    <w:rsid w:val="00EA3B53"/>
    <w:rsid w:val="00EA40BC"/>
    <w:rsid w:val="00EA4801"/>
    <w:rsid w:val="00EA4974"/>
    <w:rsid w:val="00EA4CDA"/>
    <w:rsid w:val="00EA4D2E"/>
    <w:rsid w:val="00EA503B"/>
    <w:rsid w:val="00EA56AF"/>
    <w:rsid w:val="00EA59FA"/>
    <w:rsid w:val="00EA794A"/>
    <w:rsid w:val="00EA7D24"/>
    <w:rsid w:val="00EB0974"/>
    <w:rsid w:val="00EB0A60"/>
    <w:rsid w:val="00EB273C"/>
    <w:rsid w:val="00EB54E6"/>
    <w:rsid w:val="00EB56C2"/>
    <w:rsid w:val="00EB56D3"/>
    <w:rsid w:val="00EB5984"/>
    <w:rsid w:val="00EB6800"/>
    <w:rsid w:val="00EC013D"/>
    <w:rsid w:val="00EC037A"/>
    <w:rsid w:val="00EC03C4"/>
    <w:rsid w:val="00EC082F"/>
    <w:rsid w:val="00EC1244"/>
    <w:rsid w:val="00EC1886"/>
    <w:rsid w:val="00EC2103"/>
    <w:rsid w:val="00EC230A"/>
    <w:rsid w:val="00EC2D35"/>
    <w:rsid w:val="00EC2D4C"/>
    <w:rsid w:val="00EC3CE2"/>
    <w:rsid w:val="00EC3F4F"/>
    <w:rsid w:val="00EC456D"/>
    <w:rsid w:val="00EC4F8D"/>
    <w:rsid w:val="00EC5553"/>
    <w:rsid w:val="00EC58EC"/>
    <w:rsid w:val="00EC5AB2"/>
    <w:rsid w:val="00EC5C99"/>
    <w:rsid w:val="00EC621B"/>
    <w:rsid w:val="00EC695F"/>
    <w:rsid w:val="00ED021E"/>
    <w:rsid w:val="00ED0447"/>
    <w:rsid w:val="00ED04AF"/>
    <w:rsid w:val="00ED0D0F"/>
    <w:rsid w:val="00ED28E0"/>
    <w:rsid w:val="00ED308E"/>
    <w:rsid w:val="00ED3326"/>
    <w:rsid w:val="00ED343A"/>
    <w:rsid w:val="00ED35DC"/>
    <w:rsid w:val="00ED43AA"/>
    <w:rsid w:val="00ED43F4"/>
    <w:rsid w:val="00ED4A6B"/>
    <w:rsid w:val="00ED4BDD"/>
    <w:rsid w:val="00ED4D60"/>
    <w:rsid w:val="00ED4EF2"/>
    <w:rsid w:val="00ED6A46"/>
    <w:rsid w:val="00ED6F3D"/>
    <w:rsid w:val="00ED6FF4"/>
    <w:rsid w:val="00ED7113"/>
    <w:rsid w:val="00ED72BB"/>
    <w:rsid w:val="00EE045A"/>
    <w:rsid w:val="00EE0A59"/>
    <w:rsid w:val="00EE14BE"/>
    <w:rsid w:val="00EE157A"/>
    <w:rsid w:val="00EE1D42"/>
    <w:rsid w:val="00EE216F"/>
    <w:rsid w:val="00EE2665"/>
    <w:rsid w:val="00EE2A3C"/>
    <w:rsid w:val="00EE312B"/>
    <w:rsid w:val="00EE3199"/>
    <w:rsid w:val="00EE3619"/>
    <w:rsid w:val="00EE374A"/>
    <w:rsid w:val="00EE3866"/>
    <w:rsid w:val="00EE3B39"/>
    <w:rsid w:val="00EE4855"/>
    <w:rsid w:val="00EE48D9"/>
    <w:rsid w:val="00EE4B4E"/>
    <w:rsid w:val="00EE5557"/>
    <w:rsid w:val="00EE599E"/>
    <w:rsid w:val="00EE5C81"/>
    <w:rsid w:val="00EE5FA6"/>
    <w:rsid w:val="00EE6418"/>
    <w:rsid w:val="00EE6D99"/>
    <w:rsid w:val="00EE72D0"/>
    <w:rsid w:val="00EE7A8C"/>
    <w:rsid w:val="00EE7F20"/>
    <w:rsid w:val="00EF105D"/>
    <w:rsid w:val="00EF1206"/>
    <w:rsid w:val="00EF168E"/>
    <w:rsid w:val="00EF1B3C"/>
    <w:rsid w:val="00EF1BD1"/>
    <w:rsid w:val="00EF20C2"/>
    <w:rsid w:val="00EF2626"/>
    <w:rsid w:val="00EF457C"/>
    <w:rsid w:val="00EF49B2"/>
    <w:rsid w:val="00EF51BB"/>
    <w:rsid w:val="00EF5EB5"/>
    <w:rsid w:val="00EF6798"/>
    <w:rsid w:val="00EF7B49"/>
    <w:rsid w:val="00EF7DC9"/>
    <w:rsid w:val="00F00566"/>
    <w:rsid w:val="00F016E5"/>
    <w:rsid w:val="00F01CF1"/>
    <w:rsid w:val="00F01E1E"/>
    <w:rsid w:val="00F023A0"/>
    <w:rsid w:val="00F035CD"/>
    <w:rsid w:val="00F037D4"/>
    <w:rsid w:val="00F039FE"/>
    <w:rsid w:val="00F04724"/>
    <w:rsid w:val="00F047BB"/>
    <w:rsid w:val="00F050C9"/>
    <w:rsid w:val="00F0553F"/>
    <w:rsid w:val="00F0580E"/>
    <w:rsid w:val="00F05984"/>
    <w:rsid w:val="00F05D09"/>
    <w:rsid w:val="00F06033"/>
    <w:rsid w:val="00F10D59"/>
    <w:rsid w:val="00F11161"/>
    <w:rsid w:val="00F1182D"/>
    <w:rsid w:val="00F11BC2"/>
    <w:rsid w:val="00F12362"/>
    <w:rsid w:val="00F12596"/>
    <w:rsid w:val="00F12F80"/>
    <w:rsid w:val="00F132E0"/>
    <w:rsid w:val="00F134E3"/>
    <w:rsid w:val="00F1367A"/>
    <w:rsid w:val="00F13C01"/>
    <w:rsid w:val="00F14B0E"/>
    <w:rsid w:val="00F15165"/>
    <w:rsid w:val="00F15994"/>
    <w:rsid w:val="00F16779"/>
    <w:rsid w:val="00F1748C"/>
    <w:rsid w:val="00F17CAB"/>
    <w:rsid w:val="00F17F2C"/>
    <w:rsid w:val="00F2032B"/>
    <w:rsid w:val="00F21216"/>
    <w:rsid w:val="00F21401"/>
    <w:rsid w:val="00F21987"/>
    <w:rsid w:val="00F21D90"/>
    <w:rsid w:val="00F21E2F"/>
    <w:rsid w:val="00F22250"/>
    <w:rsid w:val="00F2242F"/>
    <w:rsid w:val="00F22B1C"/>
    <w:rsid w:val="00F23319"/>
    <w:rsid w:val="00F2373F"/>
    <w:rsid w:val="00F23F58"/>
    <w:rsid w:val="00F257F6"/>
    <w:rsid w:val="00F25CB9"/>
    <w:rsid w:val="00F25F74"/>
    <w:rsid w:val="00F25FA8"/>
    <w:rsid w:val="00F2654E"/>
    <w:rsid w:val="00F2686D"/>
    <w:rsid w:val="00F275A5"/>
    <w:rsid w:val="00F27759"/>
    <w:rsid w:val="00F27A5B"/>
    <w:rsid w:val="00F27ACA"/>
    <w:rsid w:val="00F27BBC"/>
    <w:rsid w:val="00F300DD"/>
    <w:rsid w:val="00F30400"/>
    <w:rsid w:val="00F309C8"/>
    <w:rsid w:val="00F31122"/>
    <w:rsid w:val="00F312B4"/>
    <w:rsid w:val="00F31CAC"/>
    <w:rsid w:val="00F31E64"/>
    <w:rsid w:val="00F33FB6"/>
    <w:rsid w:val="00F3457C"/>
    <w:rsid w:val="00F34C95"/>
    <w:rsid w:val="00F34CAE"/>
    <w:rsid w:val="00F34F44"/>
    <w:rsid w:val="00F353FD"/>
    <w:rsid w:val="00F35847"/>
    <w:rsid w:val="00F35B96"/>
    <w:rsid w:val="00F36105"/>
    <w:rsid w:val="00F36ABC"/>
    <w:rsid w:val="00F3743E"/>
    <w:rsid w:val="00F40217"/>
    <w:rsid w:val="00F40284"/>
    <w:rsid w:val="00F40545"/>
    <w:rsid w:val="00F41443"/>
    <w:rsid w:val="00F41460"/>
    <w:rsid w:val="00F424D5"/>
    <w:rsid w:val="00F424E2"/>
    <w:rsid w:val="00F42B91"/>
    <w:rsid w:val="00F43523"/>
    <w:rsid w:val="00F43893"/>
    <w:rsid w:val="00F4469F"/>
    <w:rsid w:val="00F44ADB"/>
    <w:rsid w:val="00F4547E"/>
    <w:rsid w:val="00F4605A"/>
    <w:rsid w:val="00F46B5D"/>
    <w:rsid w:val="00F47C92"/>
    <w:rsid w:val="00F50010"/>
    <w:rsid w:val="00F50229"/>
    <w:rsid w:val="00F51590"/>
    <w:rsid w:val="00F5195A"/>
    <w:rsid w:val="00F527DA"/>
    <w:rsid w:val="00F529EC"/>
    <w:rsid w:val="00F52F78"/>
    <w:rsid w:val="00F5341B"/>
    <w:rsid w:val="00F535CE"/>
    <w:rsid w:val="00F546FF"/>
    <w:rsid w:val="00F54AAA"/>
    <w:rsid w:val="00F5571C"/>
    <w:rsid w:val="00F55E05"/>
    <w:rsid w:val="00F55E46"/>
    <w:rsid w:val="00F55EC0"/>
    <w:rsid w:val="00F5629F"/>
    <w:rsid w:val="00F566B0"/>
    <w:rsid w:val="00F57039"/>
    <w:rsid w:val="00F576F2"/>
    <w:rsid w:val="00F57964"/>
    <w:rsid w:val="00F57E0F"/>
    <w:rsid w:val="00F60234"/>
    <w:rsid w:val="00F6032D"/>
    <w:rsid w:val="00F603AC"/>
    <w:rsid w:val="00F603F7"/>
    <w:rsid w:val="00F61213"/>
    <w:rsid w:val="00F61542"/>
    <w:rsid w:val="00F618E9"/>
    <w:rsid w:val="00F621A2"/>
    <w:rsid w:val="00F62952"/>
    <w:rsid w:val="00F63C0E"/>
    <w:rsid w:val="00F63CCD"/>
    <w:rsid w:val="00F64206"/>
    <w:rsid w:val="00F64857"/>
    <w:rsid w:val="00F64867"/>
    <w:rsid w:val="00F64B23"/>
    <w:rsid w:val="00F64DB3"/>
    <w:rsid w:val="00F65779"/>
    <w:rsid w:val="00F6626A"/>
    <w:rsid w:val="00F6689E"/>
    <w:rsid w:val="00F67869"/>
    <w:rsid w:val="00F70C1F"/>
    <w:rsid w:val="00F71800"/>
    <w:rsid w:val="00F72B06"/>
    <w:rsid w:val="00F72E75"/>
    <w:rsid w:val="00F73551"/>
    <w:rsid w:val="00F73EF1"/>
    <w:rsid w:val="00F76087"/>
    <w:rsid w:val="00F76FD6"/>
    <w:rsid w:val="00F8034D"/>
    <w:rsid w:val="00F80804"/>
    <w:rsid w:val="00F80D21"/>
    <w:rsid w:val="00F811FA"/>
    <w:rsid w:val="00F81342"/>
    <w:rsid w:val="00F815D1"/>
    <w:rsid w:val="00F81866"/>
    <w:rsid w:val="00F81983"/>
    <w:rsid w:val="00F81B20"/>
    <w:rsid w:val="00F826AC"/>
    <w:rsid w:val="00F82AD2"/>
    <w:rsid w:val="00F82DF1"/>
    <w:rsid w:val="00F83671"/>
    <w:rsid w:val="00F84475"/>
    <w:rsid w:val="00F84E26"/>
    <w:rsid w:val="00F84E82"/>
    <w:rsid w:val="00F85C6C"/>
    <w:rsid w:val="00F864B1"/>
    <w:rsid w:val="00F868CF"/>
    <w:rsid w:val="00F86C36"/>
    <w:rsid w:val="00F87718"/>
    <w:rsid w:val="00F87A97"/>
    <w:rsid w:val="00F90257"/>
    <w:rsid w:val="00F90D96"/>
    <w:rsid w:val="00F911F2"/>
    <w:rsid w:val="00F91869"/>
    <w:rsid w:val="00F91AB6"/>
    <w:rsid w:val="00F91E9C"/>
    <w:rsid w:val="00F92887"/>
    <w:rsid w:val="00F92CA8"/>
    <w:rsid w:val="00F93112"/>
    <w:rsid w:val="00F943FE"/>
    <w:rsid w:val="00F945BC"/>
    <w:rsid w:val="00F94709"/>
    <w:rsid w:val="00F95881"/>
    <w:rsid w:val="00F95C8B"/>
    <w:rsid w:val="00F95DA2"/>
    <w:rsid w:val="00F95F3A"/>
    <w:rsid w:val="00F964B5"/>
    <w:rsid w:val="00F96BC9"/>
    <w:rsid w:val="00F96F70"/>
    <w:rsid w:val="00F96FDB"/>
    <w:rsid w:val="00F97293"/>
    <w:rsid w:val="00F972F2"/>
    <w:rsid w:val="00F9733D"/>
    <w:rsid w:val="00F9789E"/>
    <w:rsid w:val="00FA0F3E"/>
    <w:rsid w:val="00FA1382"/>
    <w:rsid w:val="00FA1760"/>
    <w:rsid w:val="00FA1D50"/>
    <w:rsid w:val="00FA39C0"/>
    <w:rsid w:val="00FA3C87"/>
    <w:rsid w:val="00FA4876"/>
    <w:rsid w:val="00FA4C31"/>
    <w:rsid w:val="00FA53B7"/>
    <w:rsid w:val="00FA6AF9"/>
    <w:rsid w:val="00FA6EF0"/>
    <w:rsid w:val="00FA7629"/>
    <w:rsid w:val="00FA7CBE"/>
    <w:rsid w:val="00FA7FF4"/>
    <w:rsid w:val="00FB078C"/>
    <w:rsid w:val="00FB178A"/>
    <w:rsid w:val="00FB20C8"/>
    <w:rsid w:val="00FB34AD"/>
    <w:rsid w:val="00FB3DF9"/>
    <w:rsid w:val="00FB4015"/>
    <w:rsid w:val="00FB44AC"/>
    <w:rsid w:val="00FB452E"/>
    <w:rsid w:val="00FB54FB"/>
    <w:rsid w:val="00FB5D2C"/>
    <w:rsid w:val="00FB6054"/>
    <w:rsid w:val="00FB6125"/>
    <w:rsid w:val="00FB61F5"/>
    <w:rsid w:val="00FB69B8"/>
    <w:rsid w:val="00FB6A67"/>
    <w:rsid w:val="00FB76D9"/>
    <w:rsid w:val="00FB78DB"/>
    <w:rsid w:val="00FC0D58"/>
    <w:rsid w:val="00FC141F"/>
    <w:rsid w:val="00FC18A7"/>
    <w:rsid w:val="00FC1B09"/>
    <w:rsid w:val="00FC1D02"/>
    <w:rsid w:val="00FC1D1B"/>
    <w:rsid w:val="00FC228D"/>
    <w:rsid w:val="00FC28AD"/>
    <w:rsid w:val="00FC292B"/>
    <w:rsid w:val="00FC3312"/>
    <w:rsid w:val="00FC3335"/>
    <w:rsid w:val="00FC4000"/>
    <w:rsid w:val="00FC41B5"/>
    <w:rsid w:val="00FC4BC0"/>
    <w:rsid w:val="00FC57DE"/>
    <w:rsid w:val="00FC5A7F"/>
    <w:rsid w:val="00FC6822"/>
    <w:rsid w:val="00FC749B"/>
    <w:rsid w:val="00FD03CD"/>
    <w:rsid w:val="00FD03E6"/>
    <w:rsid w:val="00FD0B9F"/>
    <w:rsid w:val="00FD121C"/>
    <w:rsid w:val="00FD125D"/>
    <w:rsid w:val="00FD1271"/>
    <w:rsid w:val="00FD3311"/>
    <w:rsid w:val="00FD37ED"/>
    <w:rsid w:val="00FD395E"/>
    <w:rsid w:val="00FD3BFC"/>
    <w:rsid w:val="00FD4646"/>
    <w:rsid w:val="00FD4EC3"/>
    <w:rsid w:val="00FD581D"/>
    <w:rsid w:val="00FD5BAD"/>
    <w:rsid w:val="00FD5E90"/>
    <w:rsid w:val="00FD5ECB"/>
    <w:rsid w:val="00FD68A9"/>
    <w:rsid w:val="00FD7E43"/>
    <w:rsid w:val="00FE0915"/>
    <w:rsid w:val="00FE0BE7"/>
    <w:rsid w:val="00FE1393"/>
    <w:rsid w:val="00FE14AE"/>
    <w:rsid w:val="00FE2744"/>
    <w:rsid w:val="00FE2858"/>
    <w:rsid w:val="00FE2E86"/>
    <w:rsid w:val="00FE36A1"/>
    <w:rsid w:val="00FE38E9"/>
    <w:rsid w:val="00FE3F21"/>
    <w:rsid w:val="00FE4253"/>
    <w:rsid w:val="00FE4565"/>
    <w:rsid w:val="00FE58C1"/>
    <w:rsid w:val="00FE59CB"/>
    <w:rsid w:val="00FE5F7E"/>
    <w:rsid w:val="00FE6B2C"/>
    <w:rsid w:val="00FE7D0D"/>
    <w:rsid w:val="00FE7DA7"/>
    <w:rsid w:val="00FF02AF"/>
    <w:rsid w:val="00FF0B56"/>
    <w:rsid w:val="00FF13FE"/>
    <w:rsid w:val="00FF1F66"/>
    <w:rsid w:val="00FF21A6"/>
    <w:rsid w:val="00FF2A30"/>
    <w:rsid w:val="00FF2C98"/>
    <w:rsid w:val="00FF3E26"/>
    <w:rsid w:val="00FF3F42"/>
    <w:rsid w:val="00FF43C5"/>
    <w:rsid w:val="00FF45F5"/>
    <w:rsid w:val="00FF46E3"/>
    <w:rsid w:val="00FF6965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pPr>
      <w:keepNext/>
      <w:numPr>
        <w:numId w:val="6"/>
      </w:numPr>
      <w:spacing w:before="3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D67551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"/>
    <w:pPr>
      <w:numPr>
        <w:ilvl w:val="4"/>
        <w:numId w:val="2"/>
      </w:numPr>
      <w:tabs>
        <w:tab w:val="left" w:pos="1584"/>
      </w:tabs>
      <w:autoSpaceDE/>
      <w:autoSpaceDN/>
      <w:spacing w:before="240" w:after="60"/>
      <w:ind w:left="360" w:hanging="3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7A5D07"/>
    <w:rPr>
      <w:rFonts w:ascii="Arial" w:hAnsi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locked/>
    <w:rPr>
      <w:rFonts w:ascii="Arial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aliases w:val="- Side Char,H3 Char,C Sub-Sub/Italic Char,h3 sub heading Char,Head 3 Char,Head 31 Char,Head 32 Char,C Sub-Sub/Italic1 Char,3 Char,13 Char,h3 Char,Level-3 heading Char,heading3 Char,Level 1 - 1 Char,Minor Char,l3 Char,Level 3 Hea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customStyle="1" w:styleId="HealthLevel1">
    <w:name w:val="Health Level 1"/>
    <w:basedOn w:val="Normal"/>
    <w:link w:val="HealthLevel1Char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D67551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D67551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D67551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link w:val="HealthnumLevel5Char"/>
    <w:rsid w:val="00D67551"/>
    <w:pPr>
      <w:numPr>
        <w:ilvl w:val="5"/>
        <w:numId w:val="7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D67551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5F3A6C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1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ing1A">
    <w:name w:val="Heading 1A"/>
    <w:basedOn w:val="Heading1"/>
    <w:next w:val="Normal"/>
    <w:link w:val="Heading1ACharChar"/>
    <w:rsid w:val="00D67551"/>
    <w:pPr>
      <w:numPr>
        <w:numId w:val="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3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CharDivNo">
    <w:name w:val="CharDivNo"/>
    <w:basedOn w:val="DefaultParagraphFont"/>
    <w:rPr>
      <w:rFonts w:cs="Times New Roman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ind w:left="1701"/>
    </w:pPr>
    <w:rPr>
      <w:b/>
      <w:bCs/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bCs w:val="0"/>
      <w:color w:val="000000"/>
      <w:kern w:val="28"/>
      <w:szCs w:val="20"/>
    </w:rPr>
  </w:style>
  <w:style w:type="paragraph" w:customStyle="1" w:styleId="HeaderBoldEven">
    <w:name w:val="HeaderBoldEven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BoldOdd">
    <w:name w:val="HeaderBold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LiteOdd">
    <w:name w:val="HeaderLite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HR">
    <w:name w:val="HR"/>
    <w:aliases w:val="Regulation Heading"/>
    <w:basedOn w:val="Normal"/>
    <w:next w:val="Normal"/>
    <w:rsid w:val="00914BA7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R1">
    <w:name w:val="R1"/>
    <w:aliases w:val="1. or 1.(1)"/>
    <w:basedOn w:val="Normal"/>
    <w:next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R2">
    <w:name w:val="R2"/>
    <w:aliases w:val="(2)"/>
    <w:basedOn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8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TextSectionBreak">
    <w:name w:val="TextSectionBreak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NotesSectionBreak">
    <w:name w:val="NotesSectionBreak"/>
    <w:basedOn w:val="Normal"/>
    <w:next w:val="Normal"/>
    <w:rsid w:val="00621357"/>
    <w:pPr>
      <w:autoSpaceDE/>
      <w:autoSpaceDN/>
    </w:pPr>
  </w:style>
  <w:style w:type="paragraph" w:customStyle="1" w:styleId="NoteEnd">
    <w:name w:val="Note End"/>
    <w:basedOn w:val="Normal"/>
    <w:rsid w:val="00621357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621357"/>
    <w:pPr>
      <w:autoSpaceDE/>
      <w:autoSpaceDN/>
      <w:spacing w:before="20"/>
      <w:jc w:val="center"/>
    </w:pPr>
    <w:rPr>
      <w:rFonts w:ascii="Arial" w:hAnsi="Arial"/>
      <w:i/>
      <w:sz w:val="18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B19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AB1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197C"/>
    <w:pPr>
      <w:widowControl w:val="0"/>
      <w:autoSpaceDE/>
      <w:autoSpaceDN/>
      <w:snapToGrid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197C"/>
    <w:pPr>
      <w:widowControl w:val="0"/>
      <w:autoSpaceDE/>
      <w:autoSpaceDN/>
      <w:snapToGri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AB197C"/>
    <w:pPr>
      <w:widowControl w:val="0"/>
      <w:autoSpaceDE/>
      <w:autoSpaceDN/>
      <w:snapToGrid w:val="0"/>
      <w:spacing w:after="120" w:line="480" w:lineRule="auto"/>
      <w:ind w:left="283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AB197C"/>
    <w:pPr>
      <w:widowControl w:val="0"/>
      <w:autoSpaceDE/>
      <w:autoSpaceDN/>
      <w:snapToGrid w:val="0"/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B1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lthnumlevel2Char">
    <w:name w:val="Health (num) level 2 Char"/>
    <w:link w:val="Healthnumlevel2"/>
    <w:locked/>
    <w:rsid w:val="00D67551"/>
    <w:rPr>
      <w:color w:val="000000"/>
      <w:sz w:val="24"/>
      <w:szCs w:val="24"/>
      <w:lang w:eastAsia="en-US"/>
    </w:rPr>
  </w:style>
  <w:style w:type="character" w:customStyle="1" w:styleId="Heading1ACharChar">
    <w:name w:val="Heading 1A Char Char"/>
    <w:link w:val="Heading1A"/>
    <w:locked/>
    <w:rsid w:val="00D67551"/>
    <w:rPr>
      <w:rFonts w:ascii="Arial Bold" w:hAnsi="Arial Bold"/>
      <w:b/>
      <w:color w:val="000000"/>
      <w:kern w:val="28"/>
      <w:sz w:val="24"/>
      <w:lang w:eastAsia="en-US"/>
    </w:rPr>
  </w:style>
  <w:style w:type="character" w:customStyle="1" w:styleId="HealthnoteChar">
    <w:name w:val="Health note Char"/>
    <w:link w:val="Healthnote"/>
    <w:locked/>
    <w:rsid w:val="009D2F63"/>
    <w:rPr>
      <w:color w:val="000000"/>
      <w:lang w:val="en-AU" w:eastAsia="en-US"/>
    </w:rPr>
  </w:style>
  <w:style w:type="paragraph" w:customStyle="1" w:styleId="Tabletext">
    <w:name w:val="Tabletext"/>
    <w:aliases w:val="tt"/>
    <w:rsid w:val="007E6048"/>
    <w:pPr>
      <w:spacing w:before="60" w:line="240" w:lineRule="atLeast"/>
    </w:pPr>
    <w:rPr>
      <w:szCs w:val="24"/>
    </w:rPr>
  </w:style>
  <w:style w:type="character" w:customStyle="1" w:styleId="HealthLevel1Char">
    <w:name w:val="Health Level 1 Char"/>
    <w:link w:val="HealthLevel1"/>
    <w:locked/>
    <w:rsid w:val="007E6048"/>
    <w:rPr>
      <w:color w:val="000000"/>
      <w:sz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6048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7467E7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HealthnumLevel5Char">
    <w:name w:val="Health (num) Level 5 Char"/>
    <w:link w:val="HealthnumLevel5"/>
    <w:locked/>
    <w:rsid w:val="000E1A6F"/>
    <w:rPr>
      <w:sz w:val="24"/>
      <w:szCs w:val="24"/>
      <w:lang w:eastAsia="en-US"/>
    </w:rPr>
  </w:style>
  <w:style w:type="paragraph" w:customStyle="1" w:styleId="TableOfAmendHead">
    <w:name w:val="TableOfAmendHead"/>
    <w:basedOn w:val="Normal"/>
    <w:rsid w:val="00A61E42"/>
    <w:pPr>
      <w:tabs>
        <w:tab w:val="right" w:pos="1021"/>
      </w:tabs>
      <w:autoSpaceDE/>
      <w:autoSpaceDN/>
      <w:spacing w:before="240" w:after="240" w:line="260" w:lineRule="atLeast"/>
      <w:ind w:left="1134" w:hanging="1134"/>
    </w:pPr>
    <w:rPr>
      <w:rFonts w:ascii="Arial" w:hAnsi="Arial"/>
      <w:b/>
      <w:lang w:eastAsia="en-AU"/>
    </w:rPr>
  </w:style>
  <w:style w:type="paragraph" w:customStyle="1" w:styleId="TableOfAmend">
    <w:name w:val="TableOfAmend"/>
    <w:basedOn w:val="Normal"/>
    <w:rsid w:val="00A61E42"/>
    <w:pPr>
      <w:tabs>
        <w:tab w:val="right" w:leader="dot" w:pos="2268"/>
      </w:tabs>
      <w:autoSpaceDE/>
      <w:autoSpaceDN/>
      <w:spacing w:before="60" w:line="180" w:lineRule="exact"/>
      <w:ind w:left="170" w:right="113" w:hanging="170"/>
    </w:pPr>
    <w:rPr>
      <w:rFonts w:ascii="Arial" w:hAnsi="Arial"/>
      <w:sz w:val="16"/>
      <w:lang w:eastAsia="en-AU"/>
    </w:rPr>
  </w:style>
  <w:style w:type="paragraph" w:customStyle="1" w:styleId="Note">
    <w:name w:val="Note"/>
    <w:basedOn w:val="Normal"/>
    <w:rsid w:val="00FE0BE7"/>
    <w:pPr>
      <w:keepLines/>
      <w:autoSpaceDE/>
      <w:autoSpaceDN/>
      <w:spacing w:before="120" w:line="221" w:lineRule="auto"/>
      <w:ind w:left="964"/>
      <w:jc w:val="both"/>
    </w:pPr>
    <w:rPr>
      <w:sz w:val="20"/>
      <w:lang w:eastAsia="en-AU"/>
    </w:rPr>
  </w:style>
  <w:style w:type="paragraph" w:customStyle="1" w:styleId="Zdefinition">
    <w:name w:val="Zdefinition"/>
    <w:basedOn w:val="Normal"/>
    <w:rsid w:val="00FE0BE7"/>
    <w:pPr>
      <w:keepNext/>
      <w:autoSpaceDE/>
      <w:autoSpaceDN/>
      <w:spacing w:before="80" w:line="260" w:lineRule="exact"/>
      <w:ind w:left="964"/>
      <w:jc w:val="both"/>
    </w:pPr>
  </w:style>
  <w:style w:type="paragraph" w:customStyle="1" w:styleId="ZP1">
    <w:name w:val="ZP1"/>
    <w:basedOn w:val="P1"/>
    <w:rsid w:val="00FE0BE7"/>
    <w:pPr>
      <w:keepNext/>
      <w:keepLines/>
    </w:pPr>
    <w:rPr>
      <w:szCs w:val="24"/>
    </w:rPr>
  </w:style>
  <w:style w:type="character" w:customStyle="1" w:styleId="legsubtitle1">
    <w:name w:val="legsubtitle1"/>
    <w:rsid w:val="00DF4B5E"/>
    <w:rPr>
      <w:rFonts w:ascii="Arial" w:hAnsi="Arial"/>
      <w:b/>
      <w:sz w:val="28"/>
    </w:rPr>
  </w:style>
  <w:style w:type="paragraph" w:customStyle="1" w:styleId="FooterDraft">
    <w:name w:val="FooterDraft"/>
    <w:basedOn w:val="Normal"/>
    <w:rsid w:val="00F22250"/>
    <w:pPr>
      <w:autoSpaceDE/>
      <w:autoSpaceDN/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22250"/>
    <w:pPr>
      <w:autoSpaceDE/>
      <w:autoSpaceDN/>
    </w:pPr>
    <w:rPr>
      <w:rFonts w:ascii="Arial" w:hAnsi="Arial"/>
      <w:sz w:val="12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22250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  <w:rPr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163ED0"/>
    <w:rPr>
      <w:rFonts w:cs="Times New Roman"/>
      <w:vertAlign w:val="superscript"/>
    </w:rPr>
  </w:style>
  <w:style w:type="paragraph" w:customStyle="1" w:styleId="coverupdate0">
    <w:name w:val="coverupdate"/>
    <w:basedOn w:val="Normal"/>
    <w:rsid w:val="009E328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enotesheadingamdt">
    <w:name w:val="tableenotesheadingamdt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enotesheading">
    <w:name w:val="charenotesheading"/>
    <w:rsid w:val="003D3336"/>
  </w:style>
  <w:style w:type="paragraph" w:customStyle="1" w:styleId="tableofamendhead0">
    <w:name w:val="tableofamendhea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colhead">
    <w:name w:val="tablecolhea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ofamend0">
    <w:name w:val="tableofamen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styleId="NoteHeading">
    <w:name w:val="Note Heading"/>
    <w:basedOn w:val="Normal"/>
    <w:link w:val="NoteHeadingChar"/>
    <w:uiPriority w:val="99"/>
    <w:unhideWhenUsed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D3336"/>
    <w:rPr>
      <w:rFonts w:cs="Times New Roman"/>
      <w:sz w:val="24"/>
    </w:rPr>
  </w:style>
  <w:style w:type="paragraph" w:customStyle="1" w:styleId="enoteno">
    <w:name w:val="enoteno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endnotes">
    <w:name w:val="endnotes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enotesheading">
    <w:name w:val="tableenotesheading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ofstatrules">
    <w:name w:val="tableofstatrules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ompiledactno">
    <w:name w:val="compiledactno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madeundertext">
    <w:name w:val="madeundertext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ompiledmadeunder">
    <w:name w:val="compiledmadeunder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cthead5">
    <w:name w:val="acthead5"/>
    <w:basedOn w:val="Normal"/>
    <w:rsid w:val="00BB77DB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sectno0">
    <w:name w:val="charsectno"/>
    <w:rsid w:val="00BB77DB"/>
  </w:style>
  <w:style w:type="paragraph" w:customStyle="1" w:styleId="subsection">
    <w:name w:val="subsection"/>
    <w:basedOn w:val="Normal"/>
    <w:rsid w:val="00BB77DB"/>
    <w:pPr>
      <w:autoSpaceDE/>
      <w:autoSpaceDN/>
      <w:spacing w:before="100" w:beforeAutospacing="1" w:after="100" w:afterAutospacing="1"/>
    </w:pPr>
    <w:rPr>
      <w:lang w:eastAsia="en-AU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5"/>
      </w:numPr>
    </w:pPr>
  </w:style>
  <w:style w:type="numbering" w:customStyle="1" w:styleId="Style1">
    <w:name w:val="Style1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2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pPr>
      <w:keepNext/>
      <w:numPr>
        <w:numId w:val="6"/>
      </w:numPr>
      <w:spacing w:before="3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D67551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"/>
    <w:pPr>
      <w:numPr>
        <w:ilvl w:val="4"/>
        <w:numId w:val="2"/>
      </w:numPr>
      <w:tabs>
        <w:tab w:val="left" w:pos="1584"/>
      </w:tabs>
      <w:autoSpaceDE/>
      <w:autoSpaceDN/>
      <w:spacing w:before="240" w:after="60"/>
      <w:ind w:left="360" w:hanging="3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7A5D07"/>
    <w:rPr>
      <w:rFonts w:ascii="Arial" w:hAnsi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locked/>
    <w:rPr>
      <w:rFonts w:ascii="Arial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aliases w:val="- Side Char,H3 Char,C Sub-Sub/Italic Char,h3 sub heading Char,Head 3 Char,Head 31 Char,Head 32 Char,C Sub-Sub/Italic1 Char,3 Char,13 Char,h3 Char,Level-3 heading Char,heading3 Char,Level 1 - 1 Char,Minor Char,l3 Char,Level 3 Hea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customStyle="1" w:styleId="HealthLevel1">
    <w:name w:val="Health Level 1"/>
    <w:basedOn w:val="Normal"/>
    <w:link w:val="HealthLevel1Char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D67551"/>
    <w:pPr>
      <w:numPr>
        <w:ilvl w:val="2"/>
        <w:numId w:val="7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D67551"/>
    <w:pPr>
      <w:numPr>
        <w:ilvl w:val="3"/>
        <w:numId w:val="7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D67551"/>
    <w:pPr>
      <w:numPr>
        <w:ilvl w:val="4"/>
        <w:numId w:val="7"/>
      </w:numPr>
      <w:spacing w:before="60" w:line="260" w:lineRule="exact"/>
    </w:pPr>
  </w:style>
  <w:style w:type="paragraph" w:customStyle="1" w:styleId="HealthnumLevel5">
    <w:name w:val="Health (num) Level 5"/>
    <w:basedOn w:val="Normal"/>
    <w:link w:val="HealthnumLevel5Char"/>
    <w:rsid w:val="00D67551"/>
    <w:pPr>
      <w:numPr>
        <w:ilvl w:val="5"/>
        <w:numId w:val="7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D67551"/>
    <w:pPr>
      <w:numPr>
        <w:ilvl w:val="6"/>
        <w:numId w:val="7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Pr>
      <w:i/>
    </w:rPr>
  </w:style>
  <w:style w:type="paragraph" w:customStyle="1" w:styleId="Healthexamplebullet">
    <w:name w:val="Health example bullet"/>
    <w:basedOn w:val="Normal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pPr>
      <w:ind w:left="1701"/>
    </w:pPr>
  </w:style>
  <w:style w:type="paragraph" w:customStyle="1" w:styleId="Heading1NoNum">
    <w:name w:val="Heading 1 No Num"/>
    <w:basedOn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5F3A6C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Heathformula">
    <w:name w:val="Heath formula"/>
    <w:basedOn w:val="Normal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Pr>
      <w:sz w:val="16"/>
    </w:rPr>
  </w:style>
  <w:style w:type="paragraph" w:customStyle="1" w:styleId="HealthTableHeading">
    <w:name w:val="Health Table Heading"/>
    <w:basedOn w:val="Normal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HeaderLiteEven">
    <w:name w:val="HeaderLiteEven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Heading1NoTOC">
    <w:name w:val="Heading 1 No TOC"/>
    <w:basedOn w:val="Heading1"/>
    <w:pPr>
      <w:numPr>
        <w:numId w:val="0"/>
      </w:numPr>
    </w:pPr>
  </w:style>
  <w:style w:type="paragraph" w:customStyle="1" w:styleId="PFLevel4">
    <w:name w:val="PF Level 4"/>
    <w:basedOn w:val="Normal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pPr>
      <w:numPr>
        <w:ilvl w:val="1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pPr>
      <w:numPr>
        <w:ilvl w:val="2"/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pPr>
      <w:numPr>
        <w:ilvl w:val="3"/>
        <w:numId w:val="1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pPr>
      <w:numPr>
        <w:ilvl w:val="4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ing1A">
    <w:name w:val="Heading 1A"/>
    <w:basedOn w:val="Heading1"/>
    <w:next w:val="Normal"/>
    <w:link w:val="Heading1ACharChar"/>
    <w:rsid w:val="00D67551"/>
    <w:pPr>
      <w:numPr>
        <w:numId w:val="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pPr>
      <w:numPr>
        <w:numId w:val="3"/>
      </w:numPr>
    </w:pPr>
  </w:style>
  <w:style w:type="paragraph" w:customStyle="1" w:styleId="definition">
    <w:name w:val="definition"/>
    <w:basedOn w:val="Normal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CharDivNo">
    <w:name w:val="CharDivNo"/>
    <w:basedOn w:val="DefaultParagraphFont"/>
    <w:rPr>
      <w:rFonts w:cs="Times New Roman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subsectionChar">
    <w:name w:val="subsection Char"/>
    <w:aliases w:val="ss Char,Subsection Char"/>
    <w:basedOn w:val="Normal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pPr>
      <w:ind w:left="1701"/>
    </w:pPr>
    <w:rPr>
      <w:b/>
      <w:bCs/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ctNotes1">
    <w:name w:val="ActNotes(1)"/>
    <w:basedOn w:val="Normal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bCs w:val="0"/>
      <w:color w:val="000000"/>
      <w:kern w:val="28"/>
      <w:szCs w:val="20"/>
    </w:rPr>
  </w:style>
  <w:style w:type="paragraph" w:customStyle="1" w:styleId="HeaderBoldEven">
    <w:name w:val="HeaderBoldEven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BoldOdd">
    <w:name w:val="HeaderBold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LiteOdd">
    <w:name w:val="HeaderLite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HR">
    <w:name w:val="HR"/>
    <w:aliases w:val="Regulation Heading"/>
    <w:basedOn w:val="Normal"/>
    <w:next w:val="Normal"/>
    <w:rsid w:val="00914BA7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R1">
    <w:name w:val="R1"/>
    <w:aliases w:val="1. or 1.(1)"/>
    <w:basedOn w:val="Normal"/>
    <w:next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R2">
    <w:name w:val="R2"/>
    <w:aliases w:val="(2)"/>
    <w:basedOn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8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TextSectionBreak">
    <w:name w:val="TextSectionBreak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NotesSectionBreak">
    <w:name w:val="NotesSectionBreak"/>
    <w:basedOn w:val="Normal"/>
    <w:next w:val="Normal"/>
    <w:rsid w:val="00621357"/>
    <w:pPr>
      <w:autoSpaceDE/>
      <w:autoSpaceDN/>
    </w:pPr>
  </w:style>
  <w:style w:type="paragraph" w:customStyle="1" w:styleId="NoteEnd">
    <w:name w:val="Note End"/>
    <w:basedOn w:val="Normal"/>
    <w:rsid w:val="00621357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621357"/>
    <w:pPr>
      <w:autoSpaceDE/>
      <w:autoSpaceDN/>
      <w:spacing w:before="20"/>
      <w:jc w:val="center"/>
    </w:pPr>
    <w:rPr>
      <w:rFonts w:ascii="Arial" w:hAnsi="Arial"/>
      <w:i/>
      <w:sz w:val="18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B19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AB1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197C"/>
    <w:pPr>
      <w:widowControl w:val="0"/>
      <w:autoSpaceDE/>
      <w:autoSpaceDN/>
      <w:snapToGrid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197C"/>
    <w:pPr>
      <w:widowControl w:val="0"/>
      <w:autoSpaceDE/>
      <w:autoSpaceDN/>
      <w:snapToGri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AB197C"/>
    <w:pPr>
      <w:widowControl w:val="0"/>
      <w:autoSpaceDE/>
      <w:autoSpaceDN/>
      <w:snapToGrid w:val="0"/>
      <w:spacing w:after="120" w:line="480" w:lineRule="auto"/>
      <w:ind w:left="283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AB197C"/>
    <w:pPr>
      <w:widowControl w:val="0"/>
      <w:autoSpaceDE/>
      <w:autoSpaceDN/>
      <w:snapToGrid w:val="0"/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B1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lthnumlevel2Char">
    <w:name w:val="Health (num) level 2 Char"/>
    <w:link w:val="Healthnumlevel2"/>
    <w:locked/>
    <w:rsid w:val="00D67551"/>
    <w:rPr>
      <w:color w:val="000000"/>
      <w:sz w:val="24"/>
      <w:szCs w:val="24"/>
      <w:lang w:eastAsia="en-US"/>
    </w:rPr>
  </w:style>
  <w:style w:type="character" w:customStyle="1" w:styleId="Heading1ACharChar">
    <w:name w:val="Heading 1A Char Char"/>
    <w:link w:val="Heading1A"/>
    <w:locked/>
    <w:rsid w:val="00D67551"/>
    <w:rPr>
      <w:rFonts w:ascii="Arial Bold" w:hAnsi="Arial Bold"/>
      <w:b/>
      <w:color w:val="000000"/>
      <w:kern w:val="28"/>
      <w:sz w:val="24"/>
      <w:lang w:eastAsia="en-US"/>
    </w:rPr>
  </w:style>
  <w:style w:type="character" w:customStyle="1" w:styleId="HealthnoteChar">
    <w:name w:val="Health note Char"/>
    <w:link w:val="Healthnote"/>
    <w:locked/>
    <w:rsid w:val="009D2F63"/>
    <w:rPr>
      <w:color w:val="000000"/>
      <w:lang w:val="en-AU" w:eastAsia="en-US"/>
    </w:rPr>
  </w:style>
  <w:style w:type="paragraph" w:customStyle="1" w:styleId="Tabletext">
    <w:name w:val="Tabletext"/>
    <w:aliases w:val="tt"/>
    <w:rsid w:val="007E6048"/>
    <w:pPr>
      <w:spacing w:before="60" w:line="240" w:lineRule="atLeast"/>
    </w:pPr>
    <w:rPr>
      <w:szCs w:val="24"/>
    </w:rPr>
  </w:style>
  <w:style w:type="character" w:customStyle="1" w:styleId="HealthLevel1Char">
    <w:name w:val="Health Level 1 Char"/>
    <w:link w:val="HealthLevel1"/>
    <w:locked/>
    <w:rsid w:val="007E6048"/>
    <w:rPr>
      <w:color w:val="000000"/>
      <w:sz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6048"/>
    <w:pPr>
      <w:autoSpaceDE/>
      <w:autoSpaceDN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7467E7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HealthnumLevel5Char">
    <w:name w:val="Health (num) Level 5 Char"/>
    <w:link w:val="HealthnumLevel5"/>
    <w:locked/>
    <w:rsid w:val="000E1A6F"/>
    <w:rPr>
      <w:sz w:val="24"/>
      <w:szCs w:val="24"/>
      <w:lang w:eastAsia="en-US"/>
    </w:rPr>
  </w:style>
  <w:style w:type="paragraph" w:customStyle="1" w:styleId="TableOfAmendHead">
    <w:name w:val="TableOfAmendHead"/>
    <w:basedOn w:val="Normal"/>
    <w:rsid w:val="00A61E42"/>
    <w:pPr>
      <w:tabs>
        <w:tab w:val="right" w:pos="1021"/>
      </w:tabs>
      <w:autoSpaceDE/>
      <w:autoSpaceDN/>
      <w:spacing w:before="240" w:after="240" w:line="260" w:lineRule="atLeast"/>
      <w:ind w:left="1134" w:hanging="1134"/>
    </w:pPr>
    <w:rPr>
      <w:rFonts w:ascii="Arial" w:hAnsi="Arial"/>
      <w:b/>
      <w:lang w:eastAsia="en-AU"/>
    </w:rPr>
  </w:style>
  <w:style w:type="paragraph" w:customStyle="1" w:styleId="TableOfAmend">
    <w:name w:val="TableOfAmend"/>
    <w:basedOn w:val="Normal"/>
    <w:rsid w:val="00A61E42"/>
    <w:pPr>
      <w:tabs>
        <w:tab w:val="right" w:leader="dot" w:pos="2268"/>
      </w:tabs>
      <w:autoSpaceDE/>
      <w:autoSpaceDN/>
      <w:spacing w:before="60" w:line="180" w:lineRule="exact"/>
      <w:ind w:left="170" w:right="113" w:hanging="170"/>
    </w:pPr>
    <w:rPr>
      <w:rFonts w:ascii="Arial" w:hAnsi="Arial"/>
      <w:sz w:val="16"/>
      <w:lang w:eastAsia="en-AU"/>
    </w:rPr>
  </w:style>
  <w:style w:type="paragraph" w:customStyle="1" w:styleId="Note">
    <w:name w:val="Note"/>
    <w:basedOn w:val="Normal"/>
    <w:rsid w:val="00FE0BE7"/>
    <w:pPr>
      <w:keepLines/>
      <w:autoSpaceDE/>
      <w:autoSpaceDN/>
      <w:spacing w:before="120" w:line="221" w:lineRule="auto"/>
      <w:ind w:left="964"/>
      <w:jc w:val="both"/>
    </w:pPr>
    <w:rPr>
      <w:sz w:val="20"/>
      <w:lang w:eastAsia="en-AU"/>
    </w:rPr>
  </w:style>
  <w:style w:type="paragraph" w:customStyle="1" w:styleId="Zdefinition">
    <w:name w:val="Zdefinition"/>
    <w:basedOn w:val="Normal"/>
    <w:rsid w:val="00FE0BE7"/>
    <w:pPr>
      <w:keepNext/>
      <w:autoSpaceDE/>
      <w:autoSpaceDN/>
      <w:spacing w:before="80" w:line="260" w:lineRule="exact"/>
      <w:ind w:left="964"/>
      <w:jc w:val="both"/>
    </w:pPr>
  </w:style>
  <w:style w:type="paragraph" w:customStyle="1" w:styleId="ZP1">
    <w:name w:val="ZP1"/>
    <w:basedOn w:val="P1"/>
    <w:rsid w:val="00FE0BE7"/>
    <w:pPr>
      <w:keepNext/>
      <w:keepLines/>
    </w:pPr>
    <w:rPr>
      <w:szCs w:val="24"/>
    </w:rPr>
  </w:style>
  <w:style w:type="character" w:customStyle="1" w:styleId="legsubtitle1">
    <w:name w:val="legsubtitle1"/>
    <w:rsid w:val="00DF4B5E"/>
    <w:rPr>
      <w:rFonts w:ascii="Arial" w:hAnsi="Arial"/>
      <w:b/>
      <w:sz w:val="28"/>
    </w:rPr>
  </w:style>
  <w:style w:type="paragraph" w:customStyle="1" w:styleId="FooterDraft">
    <w:name w:val="FooterDraft"/>
    <w:basedOn w:val="Normal"/>
    <w:rsid w:val="00F22250"/>
    <w:pPr>
      <w:autoSpaceDE/>
      <w:autoSpaceDN/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22250"/>
    <w:pPr>
      <w:autoSpaceDE/>
      <w:autoSpaceDN/>
    </w:pPr>
    <w:rPr>
      <w:rFonts w:ascii="Arial" w:hAnsi="Arial"/>
      <w:sz w:val="12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22250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  <w:rPr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163ED0"/>
    <w:rPr>
      <w:rFonts w:cs="Times New Roman"/>
      <w:vertAlign w:val="superscript"/>
    </w:rPr>
  </w:style>
  <w:style w:type="paragraph" w:customStyle="1" w:styleId="coverupdate0">
    <w:name w:val="coverupdate"/>
    <w:basedOn w:val="Normal"/>
    <w:rsid w:val="009E328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enotesheadingamdt">
    <w:name w:val="tableenotesheadingamdt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enotesheading">
    <w:name w:val="charenotesheading"/>
    <w:rsid w:val="003D3336"/>
  </w:style>
  <w:style w:type="paragraph" w:customStyle="1" w:styleId="tableofamendhead0">
    <w:name w:val="tableofamendhea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colhead">
    <w:name w:val="tablecolhea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ofamend0">
    <w:name w:val="tableofamend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styleId="NoteHeading">
    <w:name w:val="Note Heading"/>
    <w:basedOn w:val="Normal"/>
    <w:link w:val="NoteHeadingChar"/>
    <w:uiPriority w:val="99"/>
    <w:unhideWhenUsed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D3336"/>
    <w:rPr>
      <w:rFonts w:cs="Times New Roman"/>
      <w:sz w:val="24"/>
    </w:rPr>
  </w:style>
  <w:style w:type="paragraph" w:customStyle="1" w:styleId="enoteno">
    <w:name w:val="enoteno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endnotes">
    <w:name w:val="endnotes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enotesheading">
    <w:name w:val="tableenotesheading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ofstatrules">
    <w:name w:val="tableofstatrules"/>
    <w:basedOn w:val="Normal"/>
    <w:rsid w:val="003D33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ompiledactno">
    <w:name w:val="compiledactno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madeundertext">
    <w:name w:val="madeundertext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ompiledmadeunder">
    <w:name w:val="compiledmadeunder"/>
    <w:basedOn w:val="Normal"/>
    <w:rsid w:val="009E3370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cthead5">
    <w:name w:val="acthead5"/>
    <w:basedOn w:val="Normal"/>
    <w:rsid w:val="00BB77DB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sectno0">
    <w:name w:val="charsectno"/>
    <w:rsid w:val="00BB77DB"/>
  </w:style>
  <w:style w:type="paragraph" w:customStyle="1" w:styleId="subsection">
    <w:name w:val="subsection"/>
    <w:basedOn w:val="Normal"/>
    <w:rsid w:val="00BB77DB"/>
    <w:pPr>
      <w:autoSpaceDE/>
      <w:autoSpaceDN/>
      <w:spacing w:before="100" w:beforeAutospacing="1" w:after="100" w:afterAutospacing="1"/>
    </w:pPr>
    <w:rPr>
      <w:lang w:eastAsia="en-AU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5"/>
      </w:numPr>
    </w:pPr>
  </w:style>
  <w:style w:type="numbering" w:customStyle="1" w:styleId="Style1">
    <w:name w:val="Style1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2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179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179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179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179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17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B2CE-6C15-47D8-B735-1AB8E3A9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PCEHR (Assisted Registration) Rules 2012</vt:lpstr>
    </vt:vector>
  </TitlesOfParts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PCEHR (Assisted Registration) Rules 2012</dc:title>
  <dc:subject>Assisted registration for consumers</dc:subject>
  <dc:creator/>
  <cp:lastModifiedBy/>
  <cp:revision>1</cp:revision>
  <cp:lastPrinted>2012-05-30T00:56:00Z</cp:lastPrinted>
  <dcterms:created xsi:type="dcterms:W3CDTF">2015-12-16T02:59:00Z</dcterms:created>
  <dcterms:modified xsi:type="dcterms:W3CDTF">2015-12-16T03:28:00Z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Footer">
    <vt:lpwstr>114157686 \ 0362663 \ KLR01</vt:lpwstr>
  </property>
  <property fmtid="{D5CDD505-2E9C-101B-9397-08002B2CF9AE}" pid="3" name="DMSDOCTYPE">
    <vt:lpwstr/>
  </property>
  <property fmtid="{D5CDD505-2E9C-101B-9397-08002B2CF9AE}" pid="4" name="DraftType">
    <vt:lpwstr/>
  </property>
  <property fmtid="{D5CDD505-2E9C-101B-9397-08002B2CF9AE}" pid="5" name="WPLUSServerName">
    <vt:lpwstr/>
  </property>
  <property fmtid="{D5CDD505-2E9C-101B-9397-08002B2CF9AE}" pid="6" name="WPLUSDataBaseName">
    <vt:lpwstr/>
  </property>
  <property fmtid="{D5CDD505-2E9C-101B-9397-08002B2CF9AE}" pid="7" name="WPLUSDocumentUNID">
    <vt:lpwstr/>
  </property>
  <property fmtid="{D5CDD505-2E9C-101B-9397-08002B2CF9AE}" pid="8" name="NeverSavedToNT">
    <vt:lpwstr/>
  </property>
</Properties>
</file>