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6E" w:rsidRPr="00A85EB4" w:rsidRDefault="00302B6E" w:rsidP="00302B6E">
      <w:pPr>
        <w:jc w:val="center"/>
        <w:rPr>
          <w:rFonts w:cs="Arial"/>
          <w:b/>
          <w:sz w:val="28"/>
          <w:szCs w:val="28"/>
        </w:rPr>
      </w:pPr>
      <w:r w:rsidRPr="00A85EB4">
        <w:rPr>
          <w:rFonts w:cs="Arial"/>
          <w:b/>
          <w:sz w:val="28"/>
          <w:szCs w:val="28"/>
        </w:rPr>
        <w:t>Explanatory Statement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ind w:left="360"/>
        <w:jc w:val="center"/>
        <w:rPr>
          <w:rFonts w:cs="Arial"/>
          <w:b/>
          <w:i/>
        </w:rPr>
      </w:pPr>
      <w:r w:rsidRPr="00A85EB4">
        <w:rPr>
          <w:rFonts w:cs="Arial"/>
          <w:b/>
          <w:i/>
        </w:rPr>
        <w:t>Social Security (</w:t>
      </w:r>
      <w:r w:rsidR="001563E7">
        <w:rPr>
          <w:rFonts w:cs="Arial"/>
          <w:b/>
          <w:i/>
        </w:rPr>
        <w:t>Australian Government Disaster Recovery Payment</w:t>
      </w:r>
      <w:r w:rsidRPr="00A85EB4">
        <w:rPr>
          <w:rFonts w:cs="Arial"/>
          <w:b/>
          <w:i/>
        </w:rPr>
        <w:t>) Determination 201</w:t>
      </w:r>
      <w:r w:rsidR="00BA5A52">
        <w:rPr>
          <w:rFonts w:cs="Arial"/>
          <w:b/>
          <w:i/>
        </w:rPr>
        <w:t>6</w:t>
      </w:r>
      <w:r>
        <w:rPr>
          <w:rFonts w:cs="Arial"/>
          <w:b/>
          <w:i/>
        </w:rPr>
        <w:t xml:space="preserve"> (No. </w:t>
      </w:r>
      <w:r w:rsidR="00BA5A52">
        <w:rPr>
          <w:rFonts w:cs="Arial"/>
          <w:b/>
          <w:i/>
        </w:rPr>
        <w:t>1</w:t>
      </w:r>
      <w:r w:rsidRPr="00A85EB4">
        <w:rPr>
          <w:rFonts w:cs="Arial"/>
          <w:b/>
          <w:i/>
        </w:rPr>
        <w:t>)  </w:t>
      </w:r>
    </w:p>
    <w:p w:rsidR="00302B6E" w:rsidRPr="00A85EB4" w:rsidRDefault="00302B6E" w:rsidP="00302B6E">
      <w:pPr>
        <w:jc w:val="center"/>
        <w:rPr>
          <w:rFonts w:cs="Arial"/>
          <w:b/>
          <w:i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The Australian Government Disaster Recovery Payment (the AGDRP) provides an immediate, one-off payment to Australians adversely affected by a major disaster.</w:t>
      </w:r>
    </w:p>
    <w:p w:rsidR="00302B6E" w:rsidRPr="00A85EB4" w:rsidRDefault="00302B6E" w:rsidP="00302B6E">
      <w:pPr>
        <w:rPr>
          <w:rFonts w:cs="Arial"/>
        </w:rPr>
      </w:pPr>
      <w:bookmarkStart w:id="0" w:name="_GoBack"/>
      <w:bookmarkEnd w:id="0"/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 xml:space="preserve">Section 1061K of the </w:t>
      </w:r>
      <w:r w:rsidRPr="00A85EB4">
        <w:rPr>
          <w:rFonts w:cs="Arial"/>
          <w:i/>
        </w:rPr>
        <w:t>Social Security Act 1991</w:t>
      </w:r>
      <w:r w:rsidRPr="00A85EB4">
        <w:rPr>
          <w:rFonts w:cs="Arial"/>
        </w:rPr>
        <w:t xml:space="preserve"> (the Act) specifies the qualification criteria for the AGDRP.  One of the qualification criteria requires a person to be “adversely affected by a major disaster”.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Subsection 1061L(1) of the Act provides that, for the purposes of the Act, “a person is adversely affected by a major disaster if the person is affected by the disaster in a way determined by the Minister in relation to the disaster”.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Subsection 1061L(2) of the Act provides that the “Minister may determine in writing, in relation to a major disaster, the circumstances in which persons are to be taken to be adversely affected by the disaster”.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Section 36 of the Act empowers the Minister to determine in writing that an event is a “major disaster” if the Minister is satisfied that an event is a disaster that has such a significant impact on individuals that a Commonwealth Government response is required.</w:t>
      </w:r>
    </w:p>
    <w:p w:rsidR="00302B6E" w:rsidRPr="00A85EB4" w:rsidRDefault="00302B6E" w:rsidP="00302B6E">
      <w:pPr>
        <w:tabs>
          <w:tab w:val="left" w:pos="4785"/>
        </w:tabs>
        <w:rPr>
          <w:rFonts w:cs="Arial"/>
        </w:rPr>
      </w:pPr>
    </w:p>
    <w:p w:rsidR="00302B6E" w:rsidRPr="00A85EB4" w:rsidRDefault="00302B6E" w:rsidP="00302B6E">
      <w:pPr>
        <w:spacing w:after="60"/>
        <w:rPr>
          <w:rFonts w:cs="Arial"/>
        </w:rPr>
      </w:pPr>
      <w:r w:rsidRPr="00A85EB4">
        <w:t>The Minister has made a declaration under section 36 of the Act that applies to</w:t>
      </w:r>
      <w:r>
        <w:t xml:space="preserve"> only</w:t>
      </w:r>
      <w:r w:rsidRPr="00A85EB4">
        <w:t xml:space="preserve"> t</w:t>
      </w:r>
      <w:r w:rsidRPr="00A85EB4">
        <w:rPr>
          <w:rFonts w:cs="Arial"/>
        </w:rPr>
        <w:t>he</w:t>
      </w:r>
      <w:r w:rsidR="00E43C24">
        <w:rPr>
          <w:rFonts w:cs="Arial"/>
        </w:rPr>
        <w:t xml:space="preserve"> Bushfire </w:t>
      </w:r>
      <w:r w:rsidR="00AD1558">
        <w:rPr>
          <w:rFonts w:cs="Arial"/>
        </w:rPr>
        <w:t xml:space="preserve">that commenced on </w:t>
      </w:r>
      <w:r w:rsidR="00B0548E">
        <w:rPr>
          <w:rFonts w:cs="Arial"/>
        </w:rPr>
        <w:t>6</w:t>
      </w:r>
      <w:r w:rsidR="00BA5A52">
        <w:rPr>
          <w:rFonts w:cs="Arial"/>
        </w:rPr>
        <w:t xml:space="preserve"> January 2016 in Waroona </w:t>
      </w:r>
      <w:r w:rsidR="00E51766">
        <w:t xml:space="preserve">and affected the </w:t>
      </w:r>
      <w:r w:rsidR="00BA5A52">
        <w:t xml:space="preserve">Peel and South West </w:t>
      </w:r>
      <w:r w:rsidR="00E51766" w:rsidRPr="003E3190">
        <w:t>Region</w:t>
      </w:r>
      <w:r w:rsidR="00BA5A52">
        <w:t>s</w:t>
      </w:r>
      <w:r w:rsidR="00E51766">
        <w:t xml:space="preserve"> of </w:t>
      </w:r>
      <w:r w:rsidR="00BA5A52">
        <w:t xml:space="preserve">Western </w:t>
      </w:r>
      <w:r w:rsidR="00E51766">
        <w:t>Australia.</w:t>
      </w:r>
    </w:p>
    <w:p w:rsidR="00302B6E" w:rsidRPr="00A85EB4" w:rsidRDefault="00302B6E" w:rsidP="00302B6E">
      <w:pPr>
        <w:tabs>
          <w:tab w:val="num" w:pos="900"/>
        </w:tabs>
      </w:pPr>
    </w:p>
    <w:p w:rsidR="00E51766" w:rsidRDefault="00302B6E" w:rsidP="00AD1558">
      <w:pPr>
        <w:spacing w:after="60"/>
        <w:rPr>
          <w:rFonts w:cs="Arial"/>
        </w:rPr>
      </w:pPr>
      <w:r w:rsidRPr="00A85EB4">
        <w:rPr>
          <w:rFonts w:cs="Arial"/>
        </w:rPr>
        <w:t xml:space="preserve">The </w:t>
      </w:r>
      <w:r w:rsidRPr="00A85EB4">
        <w:rPr>
          <w:rFonts w:cs="Arial"/>
          <w:b/>
          <w:i/>
        </w:rPr>
        <w:t>Social Security (</w:t>
      </w:r>
      <w:r w:rsidR="00142D08">
        <w:rPr>
          <w:rFonts w:cs="Arial"/>
          <w:b/>
          <w:i/>
        </w:rPr>
        <w:t>Australian Government Disaster Recovery Payment</w:t>
      </w:r>
      <w:r w:rsidRPr="00A85EB4">
        <w:rPr>
          <w:rFonts w:cs="Arial"/>
          <w:b/>
          <w:i/>
        </w:rPr>
        <w:t xml:space="preserve">) Determination </w:t>
      </w:r>
      <w:r w:rsidR="00BA5A52" w:rsidRPr="00A85EB4">
        <w:rPr>
          <w:rFonts w:cs="Arial"/>
          <w:b/>
          <w:i/>
        </w:rPr>
        <w:t>201</w:t>
      </w:r>
      <w:r w:rsidR="00BA5A52">
        <w:rPr>
          <w:rFonts w:cs="Arial"/>
          <w:b/>
          <w:i/>
        </w:rPr>
        <w:t xml:space="preserve">6 </w:t>
      </w:r>
      <w:r>
        <w:rPr>
          <w:rFonts w:cs="Arial"/>
          <w:b/>
          <w:i/>
        </w:rPr>
        <w:t xml:space="preserve">(No. </w:t>
      </w:r>
      <w:r w:rsidR="00BA5A52">
        <w:rPr>
          <w:rFonts w:cs="Arial"/>
          <w:b/>
          <w:i/>
        </w:rPr>
        <w:t>1</w:t>
      </w:r>
      <w:r w:rsidRPr="00A85EB4">
        <w:rPr>
          <w:rFonts w:cs="Arial"/>
          <w:b/>
          <w:i/>
        </w:rPr>
        <w:t xml:space="preserve">) </w:t>
      </w:r>
      <w:r>
        <w:rPr>
          <w:rFonts w:cs="Arial"/>
        </w:rPr>
        <w:t xml:space="preserve">(Determination (No. </w:t>
      </w:r>
      <w:r w:rsidR="00BA5A52">
        <w:rPr>
          <w:rFonts w:cs="Arial"/>
        </w:rPr>
        <w:t>1</w:t>
      </w:r>
      <w:r w:rsidRPr="00A85EB4">
        <w:rPr>
          <w:rFonts w:cs="Arial"/>
        </w:rPr>
        <w:t xml:space="preserve">)) gives effect to the declaration referred to above and sets out the circumstances in which a person is to be regarded as “adversely affected” by the </w:t>
      </w:r>
      <w:r w:rsidR="00E51766">
        <w:rPr>
          <w:rFonts w:cs="Arial"/>
        </w:rPr>
        <w:t>bushfire that commence</w:t>
      </w:r>
      <w:r w:rsidR="005B5EEE">
        <w:rPr>
          <w:rFonts w:cs="Arial"/>
        </w:rPr>
        <w:t>d</w:t>
      </w:r>
      <w:r w:rsidR="00E51766">
        <w:rPr>
          <w:rFonts w:cs="Arial"/>
        </w:rPr>
        <w:t xml:space="preserve"> </w:t>
      </w:r>
      <w:r w:rsidR="00C9694F">
        <w:rPr>
          <w:rFonts w:cs="Arial"/>
        </w:rPr>
        <w:t>6</w:t>
      </w:r>
      <w:r w:rsidR="006C7465">
        <w:rPr>
          <w:rFonts w:cs="Arial"/>
        </w:rPr>
        <w:t> </w:t>
      </w:r>
      <w:r w:rsidR="00BA5A52">
        <w:rPr>
          <w:rFonts w:cs="Arial"/>
        </w:rPr>
        <w:t>January</w:t>
      </w:r>
      <w:r w:rsidR="006C7465">
        <w:rPr>
          <w:rFonts w:cs="Arial"/>
        </w:rPr>
        <w:t> </w:t>
      </w:r>
      <w:r w:rsidR="00BA5A52">
        <w:rPr>
          <w:rFonts w:cs="Arial"/>
        </w:rPr>
        <w:t>2016</w:t>
      </w:r>
      <w:r w:rsidR="00E51766">
        <w:rPr>
          <w:rFonts w:cs="Arial"/>
        </w:rPr>
        <w:t xml:space="preserve"> </w:t>
      </w:r>
      <w:r w:rsidR="00893C90">
        <w:rPr>
          <w:rFonts w:cs="Arial"/>
        </w:rPr>
        <w:t xml:space="preserve">in Waroona </w:t>
      </w:r>
      <w:r w:rsidR="00E51766" w:rsidRPr="00E51766">
        <w:rPr>
          <w:rFonts w:cs="Arial"/>
        </w:rPr>
        <w:t xml:space="preserve">and continued in </w:t>
      </w:r>
      <w:r w:rsidR="00BA5A52">
        <w:rPr>
          <w:rFonts w:cs="Arial"/>
        </w:rPr>
        <w:t>January 2016</w:t>
      </w:r>
      <w:r w:rsidR="00E51766" w:rsidRPr="00E51766">
        <w:rPr>
          <w:rFonts w:cs="Arial"/>
        </w:rPr>
        <w:t xml:space="preserve"> and affected the </w:t>
      </w:r>
      <w:r w:rsidR="00BA5A52">
        <w:rPr>
          <w:rFonts w:cs="Arial"/>
        </w:rPr>
        <w:t>Peel and South West</w:t>
      </w:r>
      <w:r w:rsidR="00E51766" w:rsidRPr="00E51766">
        <w:rPr>
          <w:rFonts w:cs="Arial"/>
        </w:rPr>
        <w:t xml:space="preserve"> Region</w:t>
      </w:r>
      <w:r w:rsidR="00BA5A52">
        <w:rPr>
          <w:rFonts w:cs="Arial"/>
        </w:rPr>
        <w:t>s</w:t>
      </w:r>
      <w:r w:rsidR="00E51766" w:rsidRPr="00E51766">
        <w:rPr>
          <w:rFonts w:cs="Arial"/>
        </w:rPr>
        <w:t xml:space="preserve"> of </w:t>
      </w:r>
      <w:r w:rsidR="00BA5A52">
        <w:rPr>
          <w:rFonts w:cs="Arial"/>
        </w:rPr>
        <w:t xml:space="preserve">Western </w:t>
      </w:r>
      <w:r w:rsidR="00E51766" w:rsidRPr="00E51766">
        <w:rPr>
          <w:rFonts w:cs="Arial"/>
        </w:rPr>
        <w:t>Australia.</w:t>
      </w:r>
    </w:p>
    <w:p w:rsidR="00E51766" w:rsidRDefault="00E51766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S</w:t>
      </w:r>
      <w:r>
        <w:rPr>
          <w:rFonts w:cs="Arial"/>
        </w:rPr>
        <w:t xml:space="preserve">ection 1 of Determination (No. </w:t>
      </w:r>
      <w:r w:rsidR="00BA5A52">
        <w:rPr>
          <w:rFonts w:cs="Arial"/>
        </w:rPr>
        <w:t>1</w:t>
      </w:r>
      <w:r w:rsidRPr="00A85EB4">
        <w:rPr>
          <w:rFonts w:cs="Arial"/>
        </w:rPr>
        <w:t>) specifies the name of the determination.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Secti</w:t>
      </w:r>
      <w:r>
        <w:rPr>
          <w:rFonts w:cs="Arial"/>
        </w:rPr>
        <w:t xml:space="preserve">on 2 of Determination (No. </w:t>
      </w:r>
      <w:r w:rsidR="00BA5A52">
        <w:rPr>
          <w:rFonts w:cs="Arial"/>
        </w:rPr>
        <w:t>1</w:t>
      </w:r>
      <w:r w:rsidRPr="00A85EB4">
        <w:rPr>
          <w:rFonts w:cs="Arial"/>
        </w:rPr>
        <w:t xml:space="preserve">) provides that it commences on the </w:t>
      </w:r>
      <w:r w:rsidR="00340DAC">
        <w:rPr>
          <w:rFonts w:cs="Arial"/>
        </w:rPr>
        <w:t>day</w:t>
      </w:r>
      <w:r w:rsidRPr="00A85EB4">
        <w:rPr>
          <w:rFonts w:cs="Arial"/>
        </w:rPr>
        <w:t xml:space="preserve"> it is </w:t>
      </w:r>
      <w:r w:rsidR="000D4EF8">
        <w:rPr>
          <w:rFonts w:cs="Arial"/>
        </w:rPr>
        <w:t>sign</w:t>
      </w:r>
      <w:r w:rsidR="00624E12">
        <w:rPr>
          <w:rFonts w:cs="Arial"/>
        </w:rPr>
        <w:t>ed</w:t>
      </w:r>
      <w:r w:rsidRPr="00A85EB4">
        <w:rPr>
          <w:rFonts w:cs="Arial"/>
        </w:rPr>
        <w:t>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 xml:space="preserve">Section 3 </w:t>
      </w:r>
      <w:r w:rsidR="00624E12">
        <w:rPr>
          <w:rFonts w:cs="Arial"/>
        </w:rPr>
        <w:t xml:space="preserve">of Determination (No. </w:t>
      </w:r>
      <w:r w:rsidR="00BA5A52">
        <w:rPr>
          <w:rFonts w:cs="Arial"/>
        </w:rPr>
        <w:t>1</w:t>
      </w:r>
      <w:r w:rsidR="00624E12" w:rsidRPr="00A85EB4">
        <w:rPr>
          <w:rFonts w:cs="Arial"/>
        </w:rPr>
        <w:t>)</w:t>
      </w:r>
      <w:r w:rsidR="00624E12">
        <w:rPr>
          <w:rFonts w:cs="Arial"/>
        </w:rPr>
        <w:t xml:space="preserve"> </w:t>
      </w:r>
      <w:r w:rsidRPr="00A85EB4">
        <w:rPr>
          <w:rFonts w:cs="Arial"/>
        </w:rPr>
        <w:t xml:space="preserve">contains definitions </w:t>
      </w:r>
      <w:r>
        <w:rPr>
          <w:rFonts w:cs="Arial"/>
        </w:rPr>
        <w:t xml:space="preserve">relevant to Determination (No. </w:t>
      </w:r>
      <w:r w:rsidR="00BA5A52">
        <w:rPr>
          <w:rFonts w:cs="Arial"/>
        </w:rPr>
        <w:t>1</w:t>
      </w:r>
      <w:r w:rsidRPr="00A85EB4">
        <w:rPr>
          <w:rFonts w:cs="Arial"/>
        </w:rPr>
        <w:t>).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Section 4</w:t>
      </w:r>
      <w:r w:rsidR="00624E12" w:rsidRPr="00624E12">
        <w:rPr>
          <w:rFonts w:cs="Arial"/>
        </w:rPr>
        <w:t xml:space="preserve"> </w:t>
      </w:r>
      <w:r w:rsidR="00624E12">
        <w:rPr>
          <w:rFonts w:cs="Arial"/>
        </w:rPr>
        <w:t xml:space="preserve">of Determination (No. </w:t>
      </w:r>
      <w:r w:rsidR="00BA5A52">
        <w:rPr>
          <w:rFonts w:cs="Arial"/>
        </w:rPr>
        <w:t>1</w:t>
      </w:r>
      <w:r w:rsidR="00624E12" w:rsidRPr="00A85EB4">
        <w:rPr>
          <w:rFonts w:cs="Arial"/>
        </w:rPr>
        <w:t>)</w:t>
      </w:r>
      <w:r w:rsidRPr="00A85EB4">
        <w:rPr>
          <w:rFonts w:cs="Arial"/>
        </w:rPr>
        <w:t xml:space="preserve"> provides that for the purposes of subsection 1061L(2) of the Act, a person is adversely affected by a major disaster mentioned in Schedule 1 if the person is affected in the way mentioned in Schedule 2.</w:t>
      </w:r>
    </w:p>
    <w:p w:rsidR="00302B6E" w:rsidRPr="00A85EB4" w:rsidRDefault="00302B6E" w:rsidP="00302B6E">
      <w:pPr>
        <w:pStyle w:val="CommentText"/>
        <w:rPr>
          <w:rFonts w:ascii="Arial" w:hAnsi="Arial" w:cs="Arial"/>
          <w:sz w:val="24"/>
          <w:szCs w:val="24"/>
        </w:rPr>
      </w:pPr>
    </w:p>
    <w:p w:rsidR="00E51766" w:rsidRDefault="00302B6E" w:rsidP="00AD1558">
      <w:pPr>
        <w:spacing w:after="60"/>
      </w:pPr>
      <w:r w:rsidRPr="00A85EB4">
        <w:rPr>
          <w:rFonts w:cs="Arial"/>
        </w:rPr>
        <w:t>Sc</w:t>
      </w:r>
      <w:r>
        <w:rPr>
          <w:rFonts w:cs="Arial"/>
        </w:rPr>
        <w:t xml:space="preserve">hedule 1 to Determination (No. </w:t>
      </w:r>
      <w:r w:rsidR="00BA5A52">
        <w:rPr>
          <w:rFonts w:cs="Arial"/>
        </w:rPr>
        <w:t>1</w:t>
      </w:r>
      <w:r w:rsidRPr="00A85EB4">
        <w:rPr>
          <w:rFonts w:cs="Arial"/>
        </w:rPr>
        <w:t xml:space="preserve">) applies </w:t>
      </w:r>
      <w:r w:rsidR="00DA2548">
        <w:t xml:space="preserve">to only the </w:t>
      </w:r>
      <w:r w:rsidR="005B5EEE">
        <w:t>bushfires</w:t>
      </w:r>
      <w:r w:rsidR="00624E12">
        <w:t xml:space="preserve"> </w:t>
      </w:r>
      <w:r w:rsidR="00DA2548">
        <w:t xml:space="preserve">that commenced on </w:t>
      </w:r>
      <w:r w:rsidR="00C9694F">
        <w:t>6</w:t>
      </w:r>
      <w:r w:rsidR="00BA5A52">
        <w:t> January</w:t>
      </w:r>
      <w:r w:rsidR="006C7465">
        <w:t> </w:t>
      </w:r>
      <w:r w:rsidR="00BA5A52">
        <w:t>2016</w:t>
      </w:r>
      <w:r w:rsidR="00010CCD">
        <w:t xml:space="preserve"> </w:t>
      </w:r>
      <w:r w:rsidR="00DA2548">
        <w:t>and affected</w:t>
      </w:r>
      <w:r w:rsidR="00E51766">
        <w:t xml:space="preserve"> the </w:t>
      </w:r>
      <w:r w:rsidR="00BA5A52">
        <w:t>Peel and South West</w:t>
      </w:r>
      <w:r w:rsidR="00E51766" w:rsidRPr="003E3190">
        <w:t xml:space="preserve"> Region</w:t>
      </w:r>
      <w:r w:rsidR="00BA5A52">
        <w:t>s</w:t>
      </w:r>
      <w:r w:rsidR="00E51766">
        <w:t xml:space="preserve"> of </w:t>
      </w:r>
      <w:r w:rsidR="00BA5A52">
        <w:t xml:space="preserve">Western </w:t>
      </w:r>
      <w:r w:rsidR="00E51766">
        <w:t>Australia.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 xml:space="preserve">Schedule 2 to Determination (No. </w:t>
      </w:r>
      <w:r w:rsidR="00BA5A52">
        <w:rPr>
          <w:rFonts w:cs="Arial"/>
        </w:rPr>
        <w:t>1</w:t>
      </w:r>
      <w:r w:rsidRPr="00A85EB4">
        <w:rPr>
          <w:rFonts w:cs="Arial"/>
        </w:rPr>
        <w:t xml:space="preserve">) provides </w:t>
      </w:r>
      <w:r w:rsidR="00A95156">
        <w:rPr>
          <w:rFonts w:cs="Arial"/>
        </w:rPr>
        <w:t>four</w:t>
      </w:r>
      <w:r w:rsidR="00460C40">
        <w:rPr>
          <w:rFonts w:cs="Arial"/>
        </w:rPr>
        <w:t xml:space="preserve"> </w:t>
      </w:r>
      <w:r w:rsidRPr="00A85EB4">
        <w:rPr>
          <w:rFonts w:cs="Arial"/>
        </w:rPr>
        <w:t xml:space="preserve">circumstances where a person is adversely affected </w:t>
      </w:r>
      <w:r w:rsidR="00624E12">
        <w:rPr>
          <w:rFonts w:cs="Arial"/>
        </w:rPr>
        <w:t>by</w:t>
      </w:r>
      <w:r w:rsidRPr="00A85EB4">
        <w:rPr>
          <w:rFonts w:cs="Arial"/>
        </w:rPr>
        <w:t xml:space="preserve"> the major disaster referred to in Schedule 1.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The first circumstance is where the person is seriously injured as a direct result of the major disaster.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The second circumstance is where a person is an immediate family member of an Australian who is killed as a direct result of the major disaster.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The third circumstance is where the person’s principal place of residence has been destroyed or has sustained major damage as a direct result of the major disaster.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4E7ABF" w:rsidP="00302B6E">
      <w:pPr>
        <w:rPr>
          <w:rFonts w:cs="Arial"/>
        </w:rPr>
      </w:pPr>
      <w:r>
        <w:rPr>
          <w:rFonts w:cs="Arial"/>
        </w:rPr>
        <w:t>The</w:t>
      </w:r>
      <w:r w:rsidR="00302B6E" w:rsidRPr="00A85EB4">
        <w:rPr>
          <w:rFonts w:cs="Arial"/>
        </w:rPr>
        <w:t xml:space="preserve"> </w:t>
      </w:r>
      <w:r w:rsidR="00A95156">
        <w:rPr>
          <w:rFonts w:cs="Arial"/>
        </w:rPr>
        <w:t>fourt</w:t>
      </w:r>
      <w:r w:rsidR="007C1F54">
        <w:rPr>
          <w:rFonts w:cs="Arial"/>
        </w:rPr>
        <w:t>h</w:t>
      </w:r>
      <w:r w:rsidR="00460C40">
        <w:rPr>
          <w:rFonts w:cs="Arial"/>
        </w:rPr>
        <w:t xml:space="preserve"> </w:t>
      </w:r>
      <w:r w:rsidR="00302B6E" w:rsidRPr="00A85EB4">
        <w:rPr>
          <w:rFonts w:cs="Arial"/>
        </w:rPr>
        <w:t xml:space="preserve">circumstance occurs where a person is the principal carer of a child and any of the </w:t>
      </w:r>
      <w:r w:rsidR="00A95156">
        <w:rPr>
          <w:rFonts w:cs="Arial"/>
        </w:rPr>
        <w:t>three</w:t>
      </w:r>
      <w:r w:rsidR="00460C40">
        <w:rPr>
          <w:rFonts w:cs="Arial"/>
        </w:rPr>
        <w:t xml:space="preserve"> </w:t>
      </w:r>
      <w:r w:rsidR="00302B6E" w:rsidRPr="00A85EB4">
        <w:rPr>
          <w:rFonts w:cs="Arial"/>
        </w:rPr>
        <w:t xml:space="preserve">situations specified above apply to that child. 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What constitutes “Act”, “destroyed”, “immediate family member”, “major damage”, “seriously injured”</w:t>
      </w:r>
      <w:r w:rsidR="00A95156">
        <w:rPr>
          <w:rFonts w:cs="Arial"/>
        </w:rPr>
        <w:t xml:space="preserve"> </w:t>
      </w:r>
      <w:r w:rsidRPr="00A85EB4">
        <w:rPr>
          <w:rFonts w:cs="Arial"/>
        </w:rPr>
        <w:t>and “princip</w:t>
      </w:r>
      <w:r w:rsidR="00A21D51">
        <w:rPr>
          <w:rFonts w:cs="Arial"/>
        </w:rPr>
        <w:t>al</w:t>
      </w:r>
      <w:r w:rsidRPr="00A85EB4">
        <w:rPr>
          <w:rFonts w:cs="Arial"/>
        </w:rPr>
        <w:t xml:space="preserve"> place of residence” is defined in s</w:t>
      </w:r>
      <w:r w:rsidR="00624E12">
        <w:rPr>
          <w:rFonts w:cs="Arial"/>
        </w:rPr>
        <w:t xml:space="preserve">ection 3 of Determination (No. </w:t>
      </w:r>
      <w:r w:rsidR="00BA5A52">
        <w:rPr>
          <w:rFonts w:cs="Arial"/>
        </w:rPr>
        <w:t>1</w:t>
      </w:r>
      <w:r w:rsidRPr="00A85EB4">
        <w:rPr>
          <w:rFonts w:cs="Arial"/>
        </w:rPr>
        <w:t xml:space="preserve">).  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>Subsection 1061L(3) of the Act provides that a determination under section 1061L is a legislative instrument.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pPr>
        <w:rPr>
          <w:rFonts w:cs="Arial"/>
        </w:rPr>
      </w:pPr>
      <w:r w:rsidRPr="00A85EB4">
        <w:rPr>
          <w:rFonts w:cs="Arial"/>
        </w:rPr>
        <w:t xml:space="preserve">This instrument is not subject to disallowance by the Parliament (subsection 1061L(3) of the Act provides that section 42 of the </w:t>
      </w:r>
      <w:bookmarkStart w:id="1" w:name="OLE_LINK11"/>
      <w:bookmarkStart w:id="2" w:name="OLE_LINK12"/>
      <w:r w:rsidRPr="00A85EB4">
        <w:rPr>
          <w:rFonts w:cs="Arial"/>
          <w:i/>
        </w:rPr>
        <w:t>Legislative Instruments Act 2003</w:t>
      </w:r>
      <w:r w:rsidRPr="00A85EB4">
        <w:rPr>
          <w:rFonts w:cs="Arial"/>
        </w:rPr>
        <w:t xml:space="preserve"> </w:t>
      </w:r>
      <w:bookmarkEnd w:id="1"/>
      <w:bookmarkEnd w:id="2"/>
      <w:r w:rsidRPr="00A85EB4">
        <w:rPr>
          <w:rFonts w:cs="Arial"/>
        </w:rPr>
        <w:t>does</w:t>
      </w:r>
      <w:r w:rsidR="00613121">
        <w:rPr>
          <w:rFonts w:cs="Arial"/>
        </w:rPr>
        <w:t xml:space="preserve"> not apply to the determination</w:t>
      </w:r>
      <w:r w:rsidR="00395D1D">
        <w:rPr>
          <w:rFonts w:cs="Arial"/>
        </w:rPr>
        <w:t>)</w:t>
      </w:r>
      <w:r w:rsidRPr="00A85EB4">
        <w:rPr>
          <w:rFonts w:cs="Arial"/>
        </w:rPr>
        <w:t>.</w:t>
      </w:r>
    </w:p>
    <w:p w:rsidR="00302B6E" w:rsidRPr="00A85EB4" w:rsidRDefault="00302B6E" w:rsidP="00302B6E">
      <w:pPr>
        <w:rPr>
          <w:rFonts w:cs="Arial"/>
        </w:rPr>
      </w:pPr>
    </w:p>
    <w:p w:rsidR="00302B6E" w:rsidRPr="00A85EB4" w:rsidRDefault="00302B6E" w:rsidP="00302B6E">
      <w:r w:rsidRPr="00A85EB4">
        <w:rPr>
          <w:rFonts w:cs="Arial"/>
        </w:rPr>
        <w:t xml:space="preserve">Formal consultation has not been undertaken as </w:t>
      </w:r>
      <w:r w:rsidR="00624E12">
        <w:rPr>
          <w:rFonts w:cs="Arial"/>
        </w:rPr>
        <w:t xml:space="preserve">Determination (No. </w:t>
      </w:r>
      <w:r w:rsidR="00BA5A52">
        <w:rPr>
          <w:rFonts w:cs="Arial"/>
        </w:rPr>
        <w:t>1</w:t>
      </w:r>
      <w:r w:rsidRPr="00A85EB4">
        <w:rPr>
          <w:rFonts w:cs="Arial"/>
        </w:rPr>
        <w:t>) was required as a matter of urgency.</w:t>
      </w:r>
    </w:p>
    <w:p w:rsidR="00302B6E" w:rsidRDefault="00302B6E"/>
    <w:sectPr w:rsidR="00302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4F66"/>
    <w:multiLevelType w:val="hybridMultilevel"/>
    <w:tmpl w:val="5E2AC9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6E"/>
    <w:rsid w:val="00010CCD"/>
    <w:rsid w:val="000D4EF8"/>
    <w:rsid w:val="00142D08"/>
    <w:rsid w:val="001563E7"/>
    <w:rsid w:val="001C0D33"/>
    <w:rsid w:val="001F724A"/>
    <w:rsid w:val="002033C9"/>
    <w:rsid w:val="002A628D"/>
    <w:rsid w:val="00302B6E"/>
    <w:rsid w:val="00340DAC"/>
    <w:rsid w:val="00395D1D"/>
    <w:rsid w:val="00460C40"/>
    <w:rsid w:val="0048109D"/>
    <w:rsid w:val="00483260"/>
    <w:rsid w:val="004B0D6F"/>
    <w:rsid w:val="004E7ABF"/>
    <w:rsid w:val="005B5EEE"/>
    <w:rsid w:val="005E4021"/>
    <w:rsid w:val="00613121"/>
    <w:rsid w:val="00624E12"/>
    <w:rsid w:val="006C7465"/>
    <w:rsid w:val="007C1F54"/>
    <w:rsid w:val="00893C90"/>
    <w:rsid w:val="008E15DF"/>
    <w:rsid w:val="00927AFA"/>
    <w:rsid w:val="00981FA0"/>
    <w:rsid w:val="00A105DB"/>
    <w:rsid w:val="00A21D51"/>
    <w:rsid w:val="00A85057"/>
    <w:rsid w:val="00A95156"/>
    <w:rsid w:val="00AD1558"/>
    <w:rsid w:val="00B0548E"/>
    <w:rsid w:val="00B259AE"/>
    <w:rsid w:val="00BA5A52"/>
    <w:rsid w:val="00BC31FA"/>
    <w:rsid w:val="00C9694F"/>
    <w:rsid w:val="00D30D4A"/>
    <w:rsid w:val="00DA2548"/>
    <w:rsid w:val="00DB356E"/>
    <w:rsid w:val="00E3604D"/>
    <w:rsid w:val="00E43C24"/>
    <w:rsid w:val="00E51766"/>
    <w:rsid w:val="00E84A5D"/>
    <w:rsid w:val="00F66D84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302B6E"/>
  </w:style>
  <w:style w:type="character" w:customStyle="1" w:styleId="CommentTextChar">
    <w:name w:val="Comment Text Char"/>
    <w:basedOn w:val="DefaultParagraphFont"/>
    <w:link w:val="CommentText"/>
    <w:semiHidden/>
    <w:rsid w:val="00302B6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927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FA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302B6E"/>
  </w:style>
  <w:style w:type="character" w:customStyle="1" w:styleId="CommentTextChar">
    <w:name w:val="Comment Text Char"/>
    <w:basedOn w:val="DefaultParagraphFont"/>
    <w:link w:val="CommentText"/>
    <w:semiHidden/>
    <w:rsid w:val="00302B6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927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FA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</dc:creator>
  <cp:lastModifiedBy>Luke Robert</cp:lastModifiedBy>
  <cp:revision>2</cp:revision>
  <cp:lastPrinted>2015-01-07T01:53:00Z</cp:lastPrinted>
  <dcterms:created xsi:type="dcterms:W3CDTF">2016-01-18T22:17:00Z</dcterms:created>
  <dcterms:modified xsi:type="dcterms:W3CDTF">2016-01-18T22:17:00Z</dcterms:modified>
</cp:coreProperties>
</file>