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FA" w:rsidRDefault="00A77273">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pStyle w:val="Heading1"/>
        <w:rPr>
          <w:sz w:val="26"/>
        </w:rPr>
      </w:pPr>
      <w:r>
        <w:rPr>
          <w:sz w:val="26"/>
        </w:rPr>
        <w:t xml:space="preserve">EXPLANATORY </w:t>
      </w:r>
      <w:r w:rsidR="00D0044A">
        <w:rPr>
          <w:sz w:val="26"/>
        </w:rPr>
        <w:t>STATEMENT</w:t>
      </w:r>
    </w:p>
    <w:p w:rsidR="007238E7" w:rsidRPr="00CD4A78" w:rsidRDefault="007238E7" w:rsidP="007238E7"/>
    <w:p w:rsidR="007238E7" w:rsidRPr="00CD4A78" w:rsidRDefault="007238E7" w:rsidP="007238E7">
      <w:pPr>
        <w:keepNext/>
        <w:jc w:val="center"/>
        <w:outlineLvl w:val="0"/>
        <w:rPr>
          <w:rFonts w:ascii="Times New Roman" w:hAnsi="Times New Roman"/>
          <w:b/>
          <w:caps/>
          <w:sz w:val="26"/>
        </w:rPr>
      </w:pPr>
      <w:r w:rsidRPr="00CD4A78">
        <w:rPr>
          <w:rFonts w:ascii="Times New Roman" w:hAnsi="Times New Roman"/>
          <w:b/>
          <w:caps/>
          <w:sz w:val="26"/>
        </w:rPr>
        <w:t xml:space="preserve">Statement of Principles concerning </w:t>
      </w:r>
    </w:p>
    <w:p w:rsidR="007238E7" w:rsidRDefault="007238E7" w:rsidP="007238E7">
      <w:pPr>
        <w:keepNext/>
        <w:jc w:val="center"/>
        <w:outlineLvl w:val="0"/>
        <w:rPr>
          <w:rFonts w:ascii="Times New Roman" w:hAnsi="Times New Roman"/>
          <w:b/>
          <w:caps/>
          <w:sz w:val="26"/>
        </w:rPr>
      </w:pPr>
      <w:r w:rsidRPr="005F175D">
        <w:rPr>
          <w:rFonts w:ascii="Times New Roman" w:hAnsi="Times New Roman"/>
          <w:b/>
          <w:caps/>
          <w:sz w:val="26"/>
        </w:rPr>
        <w:t>malignant neoplasm of the endometrium</w:t>
      </w:r>
    </w:p>
    <w:p w:rsidR="007238E7" w:rsidRDefault="007238E7" w:rsidP="00C859D8">
      <w:pPr>
        <w:keepNext/>
        <w:jc w:val="center"/>
        <w:outlineLvl w:val="0"/>
        <w:rPr>
          <w:rFonts w:ascii="Times New Roman" w:hAnsi="Times New Roman"/>
          <w:b/>
          <w:sz w:val="26"/>
        </w:rPr>
      </w:pPr>
      <w:r w:rsidRPr="00CD4A78">
        <w:rPr>
          <w:rFonts w:ascii="Times New Roman" w:hAnsi="Times New Roman"/>
          <w:b/>
          <w:caps/>
          <w:sz w:val="26"/>
        </w:rPr>
        <w:t>(</w:t>
      </w:r>
      <w:r w:rsidRPr="007238E7">
        <w:rPr>
          <w:rFonts w:ascii="Times New Roman" w:hAnsi="Times New Roman"/>
          <w:b/>
          <w:caps/>
          <w:sz w:val="26"/>
        </w:rPr>
        <w:t>Balance of Probabilities</w:t>
      </w:r>
      <w:r w:rsidRPr="00CD4A78">
        <w:rPr>
          <w:rFonts w:ascii="Times New Roman" w:hAnsi="Times New Roman"/>
          <w:b/>
          <w:caps/>
          <w:sz w:val="26"/>
        </w:rPr>
        <w:t>)</w:t>
      </w:r>
      <w:r w:rsidR="00C859D8">
        <w:rPr>
          <w:rFonts w:ascii="Times New Roman" w:hAnsi="Times New Roman"/>
          <w:b/>
          <w:caps/>
          <w:sz w:val="26"/>
        </w:rPr>
        <w:t xml:space="preserve"> (</w:t>
      </w:r>
      <w:r w:rsidRPr="00CD4A78">
        <w:rPr>
          <w:rFonts w:ascii="Times New Roman" w:hAnsi="Times New Roman"/>
          <w:b/>
          <w:sz w:val="26"/>
        </w:rPr>
        <w:t xml:space="preserve">NO. </w:t>
      </w:r>
      <w:r>
        <w:rPr>
          <w:rFonts w:ascii="Times New Roman" w:hAnsi="Times New Roman"/>
          <w:b/>
          <w:sz w:val="26"/>
        </w:rPr>
        <w:t>12</w:t>
      </w:r>
      <w:r w:rsidRPr="00CD4A78">
        <w:rPr>
          <w:rFonts w:ascii="Times New Roman" w:hAnsi="Times New Roman"/>
          <w:b/>
          <w:sz w:val="26"/>
        </w:rPr>
        <w:t xml:space="preserve"> OF 2016</w:t>
      </w:r>
      <w:r w:rsidR="00C859D8">
        <w:rPr>
          <w:rFonts w:ascii="Times New Roman" w:hAnsi="Times New Roman"/>
          <w:b/>
          <w:sz w:val="26"/>
        </w:rPr>
        <w:t>)</w:t>
      </w:r>
    </w:p>
    <w:p w:rsidR="00C859D8" w:rsidRDefault="00C859D8" w:rsidP="00C859D8">
      <w:pPr>
        <w:keepNext/>
        <w:jc w:val="center"/>
        <w:outlineLvl w:val="0"/>
        <w:rPr>
          <w:rFonts w:ascii="Times New Roman" w:hAnsi="Times New Roman"/>
          <w:b/>
          <w:sz w:val="26"/>
        </w:rPr>
      </w:pPr>
    </w:p>
    <w:p w:rsidR="00C859D8" w:rsidRDefault="00C859D8" w:rsidP="00C859D8">
      <w:pPr>
        <w:jc w:val="center"/>
        <w:rPr>
          <w:rFonts w:ascii="Times New Roman" w:hAnsi="Times New Roman"/>
          <w:b/>
          <w:i/>
        </w:rPr>
      </w:pPr>
      <w:r>
        <w:rPr>
          <w:rFonts w:ascii="Times New Roman" w:hAnsi="Times New Roman"/>
          <w:b/>
          <w:i/>
        </w:rPr>
        <w:t>VETERANS’ ENTITLEMENTS ACT 1986</w:t>
      </w:r>
    </w:p>
    <w:p w:rsidR="00C859D8" w:rsidRDefault="00C859D8" w:rsidP="00C859D8">
      <w:pPr>
        <w:jc w:val="center"/>
        <w:rPr>
          <w:rFonts w:ascii="Times New Roman" w:hAnsi="Times New Roman"/>
          <w:b/>
          <w:i/>
        </w:rPr>
      </w:pPr>
      <w:r>
        <w:rPr>
          <w:rFonts w:ascii="Times New Roman" w:hAnsi="Times New Roman"/>
          <w:b/>
          <w:i/>
        </w:rPr>
        <w:t>MILITARY REHABILITATION AND COMPENSATION ACT 2004</w:t>
      </w:r>
    </w:p>
    <w:p w:rsidR="00D607FA" w:rsidRDefault="00D607FA">
      <w:pPr>
        <w:jc w:val="center"/>
        <w:rPr>
          <w:rFonts w:ascii="Times New Roman" w:hAnsi="Times New Roman"/>
          <w:b/>
        </w:rPr>
      </w:pPr>
    </w:p>
    <w:p w:rsidR="007238E7" w:rsidRDefault="007238E7" w:rsidP="007238E7">
      <w:pPr>
        <w:numPr>
          <w:ilvl w:val="0"/>
          <w:numId w:val="24"/>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sidRPr="00C571F9">
        <w:rPr>
          <w:rFonts w:ascii="Times New Roman" w:hAnsi="Times New Roman"/>
          <w:i/>
        </w:rPr>
        <w:t xml:space="preserve">Statement of Principles concerning </w:t>
      </w:r>
      <w:r w:rsidRPr="005F175D">
        <w:rPr>
          <w:rFonts w:ascii="Times New Roman" w:hAnsi="Times New Roman"/>
          <w:b/>
          <w:i/>
        </w:rPr>
        <w:t>malignant neoplasm of the endometrium</w:t>
      </w:r>
      <w:r>
        <w:rPr>
          <w:rFonts w:ascii="Times New Roman" w:hAnsi="Times New Roman"/>
        </w:rPr>
        <w:t xml:space="preserve"> </w:t>
      </w:r>
      <w:r w:rsidRPr="007C3985">
        <w:rPr>
          <w:rFonts w:ascii="Times New Roman" w:hAnsi="Times New Roman"/>
          <w:i/>
        </w:rPr>
        <w:t>(</w:t>
      </w:r>
      <w:r w:rsidRPr="007238E7">
        <w:rPr>
          <w:rFonts w:ascii="Times New Roman" w:hAnsi="Times New Roman"/>
          <w:i/>
        </w:rPr>
        <w:t>Balance of Probabilities</w:t>
      </w:r>
      <w:r w:rsidRPr="007C3985">
        <w:rPr>
          <w:rFonts w:ascii="Times New Roman" w:hAnsi="Times New Roman"/>
          <w:i/>
        </w:rPr>
        <w:t>)</w:t>
      </w:r>
      <w:r>
        <w:rPr>
          <w:rFonts w:ascii="Times New Roman" w:hAnsi="Times New Roman"/>
        </w:rPr>
        <w:t xml:space="preserve"> (No. 12 of 2016).</w:t>
      </w:r>
    </w:p>
    <w:p w:rsidR="007238E7" w:rsidRDefault="007238E7" w:rsidP="007238E7">
      <w:pPr>
        <w:pStyle w:val="BodyText"/>
        <w:tabs>
          <w:tab w:val="num" w:pos="567"/>
        </w:tabs>
        <w:spacing w:after="120"/>
        <w:ind w:left="567"/>
      </w:pPr>
      <w:r w:rsidRPr="00C571F9">
        <w:rPr>
          <w:b/>
        </w:rPr>
        <w:t>Background</w:t>
      </w:r>
    </w:p>
    <w:p w:rsidR="00E378F0" w:rsidRDefault="00E378F0" w:rsidP="00E378F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DE77FF">
        <w:t>100</w:t>
      </w:r>
      <w:r>
        <w:t xml:space="preserve"> of </w:t>
      </w:r>
      <w:r w:rsidR="00DE77FF">
        <w:t>2007</w:t>
      </w:r>
      <w:r>
        <w:t xml:space="preserve">, determined under </w:t>
      </w:r>
      <w:r w:rsidR="001C343C">
        <w:t xml:space="preserve">subsection 196B(3) </w:t>
      </w:r>
      <w:r>
        <w:t xml:space="preserve">of the VEA concerning </w:t>
      </w:r>
      <w:r w:rsidR="00DE77FF">
        <w:rPr>
          <w:b/>
        </w:rPr>
        <w:t>malignant neoplasm of the endometrium</w:t>
      </w:r>
      <w:r>
        <w:t>.</w:t>
      </w:r>
    </w:p>
    <w:p w:rsidR="00E378F0" w:rsidRDefault="00E378F0" w:rsidP="00E378F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DE77FF">
        <w:rPr>
          <w:b/>
        </w:rPr>
        <w:t>malignant neoplasm of the endometrium</w:t>
      </w:r>
      <w:r>
        <w:t xml:space="preserve"> and</w:t>
      </w:r>
      <w:r>
        <w:rPr>
          <w:b/>
        </w:rPr>
        <w:t xml:space="preserve"> death from </w:t>
      </w:r>
      <w:r w:rsidR="00DE77FF">
        <w:rPr>
          <w:b/>
        </w:rPr>
        <w:t>malignant neoplasm of the endometrium</w:t>
      </w:r>
      <w:r>
        <w:t xml:space="preserve"> can be related to particular kinds of service.  The Authority has therefore determined pursuant to subsection 196B(3) of the VEA a Statement of Principles concerning </w:t>
      </w:r>
      <w:r w:rsidR="00DE77FF">
        <w:rPr>
          <w:b/>
        </w:rPr>
        <w:t>malignant neoplasm of the endometrium</w:t>
      </w:r>
      <w:r>
        <w:t xml:space="preserve"> </w:t>
      </w:r>
      <w:r w:rsidR="00CD6998">
        <w:t xml:space="preserve">(Balance of Probabilities) </w:t>
      </w:r>
      <w:r>
        <w:t xml:space="preserve">(No. </w:t>
      </w:r>
      <w:r w:rsidR="009562A5">
        <w:t>12</w:t>
      </w:r>
      <w:r>
        <w:t xml:space="preserve"> of </w:t>
      </w:r>
      <w:r w:rsidR="00DE77FF">
        <w:t>2016</w:t>
      </w:r>
      <w:r>
        <w:t xml:space="preserve">).  This Instrument will in effect replace the revoked </w:t>
      </w:r>
      <w:r w:rsidRPr="007929FE">
        <w:t xml:space="preserve">Statement </w:t>
      </w:r>
      <w:r>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DE77FF">
        <w:t>malignant neoplasm of the endometrium</w:t>
      </w:r>
      <w:r>
        <w:t xml:space="preserve"> or death from </w:t>
      </w:r>
      <w:r w:rsidR="00DE77FF">
        <w:t>malignant neoplasm of the endometrium</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DE77FF" w:rsidRPr="00DE77FF">
        <w:t>31 October 2012</w:t>
      </w:r>
      <w:r w:rsidR="00DE77FF">
        <w:t xml:space="preserve"> </w:t>
      </w:r>
      <w:r>
        <w:t xml:space="preserve">concerning </w:t>
      </w:r>
      <w:r w:rsidR="00DE77FF">
        <w:t>malignant neoplasm of the endometrium</w:t>
      </w:r>
      <w:r>
        <w:t xml:space="preserve"> in accordance with section 196G of the VEA.  The investigation involved an examination of the sound medical-scientific evidence now available to the </w:t>
      </w:r>
      <w:r>
        <w:lastRenderedPageBreak/>
        <w:t>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E378F0">
        <w:t>Instrument</w:t>
      </w:r>
      <w:r>
        <w:t>.  Comparing this Instrument and the revoked Instrument, the differences include:</w:t>
      </w:r>
    </w:p>
    <w:p w:rsidR="00E378F0" w:rsidRDefault="00E378F0" w:rsidP="00E378F0">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E378F0" w:rsidRDefault="0086152C" w:rsidP="00E378F0">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sidR="00E378F0">
        <w:rPr>
          <w:rFonts w:ascii="Times New Roman" w:hAnsi="Times New Roman"/>
        </w:rPr>
        <w:t>for the Instrument in section 2;</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'malignant neoplasm of the endometrium' in subsection 7(2);</w:t>
      </w:r>
    </w:p>
    <w:p w:rsidR="00EF5CF3" w:rsidRDefault="00EF5CF3" w:rsidP="00FA67F7">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 concerning 'being nulliparous', for females aged over 35 years only;</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'oestrogen-only hormone replacement therapy';</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9(3) concerning 'cyclical combined hormone replacement therapy';</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9(4) concerning 'polycystic ovary syndrome';</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9(5) concerning 'treatment with tamoxifen', for post-menopausal females only;</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9(6) concerning 'sequential oral contraception pill Oracon';</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9(7) concerning 'being overweight or obese';</w:t>
      </w:r>
    </w:p>
    <w:p w:rsidR="00FA67F7" w:rsidRP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9(8) concerning </w:t>
      </w:r>
      <w:r w:rsidRPr="00FA67F7">
        <w:rPr>
          <w:rFonts w:ascii="Times New Roman" w:hAnsi="Times New Roman"/>
        </w:rPr>
        <w:t>'an inability to undertake any physical activity';</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9(9) concerning 'diabetes mellitus';</w:t>
      </w:r>
    </w:p>
    <w:p w:rsidR="009562A5" w:rsidRDefault="009562A5"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9(10) concerning 'having not smoked', </w:t>
      </w:r>
      <w:r w:rsidRPr="00DC4BA6">
        <w:rPr>
          <w:rFonts w:ascii="Times New Roman" w:hAnsi="Times New Roman"/>
          <w:lang w:val="en-AU"/>
        </w:rPr>
        <w:t>for post-menopausal females with a history of a regular smoking habit only</w:t>
      </w:r>
      <w:r>
        <w:rPr>
          <w:rFonts w:ascii="Times New Roman" w:hAnsi="Times New Roman"/>
          <w:lang w:val="en-AU"/>
        </w:rPr>
        <w:t>;</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w:t>
      </w:r>
      <w:r w:rsidR="009562A5">
        <w:rPr>
          <w:rFonts w:ascii="Times New Roman" w:hAnsi="Times New Roman"/>
        </w:rPr>
        <w:t>1</w:t>
      </w:r>
      <w:r>
        <w:rPr>
          <w:rFonts w:ascii="Times New Roman" w:hAnsi="Times New Roman"/>
        </w:rPr>
        <w:t>) concerning 'ionising radiation', for carcinosarcoma only;</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'being overweight or obese', 'BMI', 'cumulative equivalent dose', 'MRCA', 'MET', 'oestrogen-secreting </w:t>
      </w:r>
      <w:r w:rsidR="00EF5CF3">
        <w:rPr>
          <w:rFonts w:ascii="Times New Roman" w:hAnsi="Times New Roman"/>
        </w:rPr>
        <w:t xml:space="preserve">ovarian </w:t>
      </w:r>
      <w:r>
        <w:rPr>
          <w:rFonts w:ascii="Times New Roman" w:hAnsi="Times New Roman"/>
        </w:rPr>
        <w:t>tumour'</w:t>
      </w:r>
      <w:r w:rsidR="009562A5">
        <w:rPr>
          <w:rFonts w:ascii="Times New Roman" w:hAnsi="Times New Roman"/>
        </w:rPr>
        <w:t xml:space="preserve">, </w:t>
      </w:r>
      <w:r w:rsidR="009562A5" w:rsidRPr="00DC4BA6">
        <w:rPr>
          <w:rFonts w:ascii="Times New Roman" w:hAnsi="Times New Roman"/>
        </w:rPr>
        <w:t>'pack-years of cigarettes, or the equivalent thereof in other tobacco products',</w:t>
      </w:r>
      <w:r w:rsidR="009562A5">
        <w:t xml:space="preserve"> </w:t>
      </w:r>
      <w:r w:rsidR="009562A5" w:rsidRPr="00DC4BA6">
        <w:rPr>
          <w:rFonts w:ascii="Times New Roman" w:hAnsi="Times New Roman"/>
        </w:rPr>
        <w:t>'</w:t>
      </w:r>
      <w:r w:rsidR="009562A5" w:rsidRPr="00DC4BA6">
        <w:rPr>
          <w:rFonts w:ascii="Times New Roman" w:hAnsi="Times New Roman"/>
          <w:lang w:val="en-AU"/>
        </w:rPr>
        <w:t>regular smoking habit as specified'</w:t>
      </w:r>
      <w:r>
        <w:rPr>
          <w:rFonts w:ascii="Times New Roman" w:hAnsi="Times New Roman"/>
        </w:rPr>
        <w:t xml:space="preserve"> and 'VEA' in Schedule 1 - Dictionary;</w:t>
      </w:r>
    </w:p>
    <w:p w:rsidR="00FA67F7" w:rsidRDefault="00FA67F7" w:rsidP="00FA67F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definitions of 'cyclical combined hormone replacement therapy'</w:t>
      </w:r>
      <w:r w:rsidR="009562A5">
        <w:rPr>
          <w:rFonts w:ascii="Times New Roman" w:hAnsi="Times New Roman"/>
        </w:rPr>
        <w:t xml:space="preserve">, </w:t>
      </w:r>
      <w:r w:rsidR="009562A5" w:rsidRPr="00DC4BA6">
        <w:rPr>
          <w:rFonts w:ascii="Times New Roman" w:hAnsi="Times New Roman"/>
        </w:rPr>
        <w:t>'</w:t>
      </w:r>
      <w:r w:rsidR="009562A5" w:rsidRPr="00DC4BA6">
        <w:rPr>
          <w:rFonts w:ascii="Times New Roman" w:hAnsi="Times New Roman"/>
          <w:bCs/>
          <w:color w:val="000000"/>
          <w:szCs w:val="24"/>
        </w:rPr>
        <w:t>oestrogen-only hormone replacement therapy'</w:t>
      </w:r>
      <w:r>
        <w:rPr>
          <w:rFonts w:ascii="Times New Roman" w:hAnsi="Times New Roman"/>
        </w:rPr>
        <w:t xml:space="preserve"> and 'relevant service' in Schedule 1 - Dictionary; and</w:t>
      </w:r>
    </w:p>
    <w:p w:rsidR="00FA67F7" w:rsidRDefault="00FA67F7" w:rsidP="00FA67F7">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definitions of 'being obese' and 'endometrioid adenocarcinoma'.</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DE77FF">
        <w:t>malignant neoplasm of the endometrium</w:t>
      </w:r>
      <w:r>
        <w:t xml:space="preserve"> in the Government Notices Gazette of </w:t>
      </w:r>
      <w:r w:rsidR="00DE77FF" w:rsidRPr="00DE77FF">
        <w:t>31 October 2012</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DE77FF">
        <w:t>No submissions</w:t>
      </w:r>
      <w:r>
        <w:t xml:space="preserve"> were received for consideration by the Authority during the investigation.</w:t>
      </w:r>
    </w:p>
    <w:p w:rsidR="00882BFE" w:rsidRDefault="00882BFE" w:rsidP="00A44ED4">
      <w:pPr>
        <w:pStyle w:val="BodyText"/>
        <w:keepNext/>
        <w:spacing w:after="120"/>
        <w:ind w:left="567"/>
      </w:pPr>
      <w:r w:rsidRPr="00F430E8">
        <w:rPr>
          <w:b/>
        </w:rPr>
        <w:lastRenderedPageBreak/>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9562A5">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DE77FF">
        <w:t>malignant neoplasm of the endometrium</w:t>
      </w:r>
      <w:r>
        <w:t xml:space="preserve"> as advertised in the Government Notices Gazette of </w:t>
      </w:r>
      <w:r w:rsidR="00DE77FF" w:rsidRPr="00DE77FF">
        <w:t>31</w:t>
      </w:r>
      <w:r w:rsidR="00DE77FF">
        <w:t> </w:t>
      </w:r>
      <w:r w:rsidR="00DE77FF" w:rsidRPr="00DE77FF">
        <w:t>October 2012</w:t>
      </w:r>
      <w:r>
        <w:t>.</w:t>
      </w:r>
    </w:p>
    <w:p w:rsidR="00882BFE" w:rsidRDefault="00882BFE" w:rsidP="00882BFE">
      <w:pPr>
        <w:pStyle w:val="BodyText"/>
        <w:spacing w:after="120"/>
        <w:ind w:left="567"/>
      </w:pPr>
      <w:r w:rsidRPr="00F430E8">
        <w:rPr>
          <w:b/>
        </w:rPr>
        <w:t>References</w:t>
      </w:r>
    </w:p>
    <w:p w:rsidR="00D607FA" w:rsidRDefault="00A77273">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D607FA" w:rsidRDefault="00A77273">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9562A5">
        <w:rPr>
          <w:rFonts w:ascii="Times New Roman" w:hAnsi="Times New Roman"/>
          <w:b/>
          <w:szCs w:val="24"/>
        </w:rPr>
        <w:t>12</w:t>
      </w:r>
      <w:r>
        <w:rPr>
          <w:rFonts w:ascii="Times New Roman" w:hAnsi="Times New Roman"/>
          <w:b/>
          <w:szCs w:val="24"/>
        </w:rPr>
        <w:t xml:space="preserve"> of </w:t>
      </w:r>
      <w:r w:rsidR="00DE77FF">
        <w:rPr>
          <w:rFonts w:ascii="Times New Roman" w:hAnsi="Times New Roman"/>
          <w:b/>
          <w:szCs w:val="24"/>
        </w:rPr>
        <w:t>2016</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E77FF">
        <w:rPr>
          <w:rFonts w:ascii="Times New Roman" w:hAnsi="Times New Roman"/>
          <w:b/>
          <w:szCs w:val="24"/>
        </w:rPr>
        <w:t>Malignant neoplasm of the endometrium</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DE77FF">
        <w:rPr>
          <w:rFonts w:ascii="Times New Roman" w:hAnsi="Times New Roman"/>
          <w:szCs w:val="24"/>
        </w:rPr>
        <w:t>malignant neoplasm of the endometrium</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DE77FF">
        <w:rPr>
          <w:rFonts w:ascii="Times New Roman" w:hAnsi="Times New Roman"/>
          <w:szCs w:val="24"/>
        </w:rPr>
        <w:t>malignant neoplasm of the endometrium</w:t>
      </w:r>
      <w:r>
        <w:rPr>
          <w:rFonts w:ascii="Times New Roman" w:hAnsi="Times New Roman"/>
          <w:szCs w:val="24"/>
        </w:rPr>
        <w:t xml:space="preserve"> is connected with t</w:t>
      </w:r>
      <w:bookmarkStart w:id="1" w:name="_GoBack"/>
      <w:bookmarkEnd w:id="1"/>
      <w:r>
        <w:rPr>
          <w:rFonts w:ascii="Times New Roman" w:hAnsi="Times New Roman"/>
          <w:szCs w:val="24"/>
        </w:rPr>
        <w:t>he circumstances of eligible service rendered by a person, as set out in clause</w:t>
      </w:r>
      <w:r w:rsidR="002C5778">
        <w:rPr>
          <w:rFonts w:ascii="Times New Roman" w:hAnsi="Times New Roman"/>
          <w:szCs w:val="24"/>
        </w:rPr>
        <w:t xml:space="preserve"> 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DE77FF">
        <w:rPr>
          <w:rFonts w:ascii="Times New Roman" w:hAnsi="Times New Roman"/>
          <w:szCs w:val="24"/>
        </w:rPr>
        <w:t>100</w:t>
      </w:r>
      <w:r>
        <w:rPr>
          <w:rFonts w:ascii="Times New Roman" w:hAnsi="Times New Roman"/>
          <w:szCs w:val="24"/>
        </w:rPr>
        <w:t xml:space="preserve"> of </w:t>
      </w:r>
      <w:r w:rsidR="00DE77FF">
        <w:rPr>
          <w:rFonts w:ascii="Times New Roman" w:hAnsi="Times New Roman"/>
          <w:szCs w:val="24"/>
        </w:rPr>
        <w:t>2007</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E77FF">
        <w:rPr>
          <w:rFonts w:ascii="Times New Roman" w:hAnsi="Times New Roman"/>
          <w:szCs w:val="24"/>
        </w:rPr>
        <w:t>malignant neoplasm of the endometrium</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pPr>
        <w:spacing w:before="120" w:after="120"/>
        <w:jc w:val="both"/>
        <w:rPr>
          <w:rFonts w:ascii="Times New Roman" w:hAnsi="Times New Roman"/>
          <w:b/>
          <w:szCs w:val="24"/>
        </w:rPr>
      </w:pPr>
      <w:r>
        <w:rPr>
          <w:rFonts w:ascii="Times New Roman" w:hAnsi="Times New Roman"/>
          <w:b/>
          <w:szCs w:val="24"/>
        </w:rPr>
        <w:t>Human Rights Implications</w:t>
      </w:r>
    </w:p>
    <w:p w:rsidR="00D607FA" w:rsidRDefault="00A77273">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A025C5">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A025C5">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1A5F22"/>
    <w:rsid w:val="001C343C"/>
    <w:rsid w:val="002C5778"/>
    <w:rsid w:val="00422BF2"/>
    <w:rsid w:val="007238E7"/>
    <w:rsid w:val="0086152C"/>
    <w:rsid w:val="00882BFE"/>
    <w:rsid w:val="008C7FE9"/>
    <w:rsid w:val="009562A5"/>
    <w:rsid w:val="009F47BB"/>
    <w:rsid w:val="00A025C5"/>
    <w:rsid w:val="00A06F42"/>
    <w:rsid w:val="00A44ED4"/>
    <w:rsid w:val="00A77273"/>
    <w:rsid w:val="00B93E29"/>
    <w:rsid w:val="00C71B63"/>
    <w:rsid w:val="00C76B89"/>
    <w:rsid w:val="00C859D8"/>
    <w:rsid w:val="00CD6998"/>
    <w:rsid w:val="00D0044A"/>
    <w:rsid w:val="00D607FA"/>
    <w:rsid w:val="00DE77FF"/>
    <w:rsid w:val="00E378F0"/>
    <w:rsid w:val="00EF5CF3"/>
    <w:rsid w:val="00FA6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7238E7"/>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8352</Characters>
  <Application>Microsoft Office Word</Application>
  <DocSecurity>0</DocSecurity>
  <Lines>69</Lines>
  <Paragraphs>19</Paragraphs>
  <ScaleCrop>false</ScaleCrop>
  <LinksUpToDate>false</LinksUpToDate>
  <CharactersWithSpaces>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2016-02-24T05:21:00Z</dcterms:created>
  <dcterms:modified xsi:type="dcterms:W3CDTF">2016-02-24T05:21:00Z</dcterms:modified>
</cp:coreProperties>
</file>